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47F03" w14:textId="77777777" w:rsidR="00A44394" w:rsidRPr="00FA3E53" w:rsidRDefault="00A44394" w:rsidP="00FA3E53">
      <w:pPr>
        <w:rPr>
          <w:sz w:val="22"/>
          <w:szCs w:val="22"/>
        </w:rPr>
      </w:pPr>
    </w:p>
    <w:p w14:paraId="21F9654B" w14:textId="77777777" w:rsidR="00FA3E53" w:rsidRDefault="00FA3E53" w:rsidP="00FA3E53">
      <w:pPr>
        <w:rPr>
          <w:sz w:val="22"/>
          <w:szCs w:val="22"/>
        </w:rPr>
      </w:pPr>
    </w:p>
    <w:p w14:paraId="77AFA17E" w14:textId="77777777" w:rsidR="00FA3E53" w:rsidRDefault="00FA3E53" w:rsidP="00FA3E53">
      <w:pPr>
        <w:rPr>
          <w:sz w:val="22"/>
          <w:szCs w:val="22"/>
        </w:rPr>
      </w:pPr>
    </w:p>
    <w:p w14:paraId="27D36845" w14:textId="77777777" w:rsidR="006004FA" w:rsidRPr="00FA3E53" w:rsidRDefault="006004FA" w:rsidP="00FA3E53">
      <w:pPr>
        <w:rPr>
          <w:sz w:val="22"/>
          <w:szCs w:val="22"/>
        </w:rPr>
      </w:pPr>
    </w:p>
    <w:p w14:paraId="7453DE87" w14:textId="77777777" w:rsidR="00FA3E53" w:rsidRPr="00FA3E53" w:rsidRDefault="00FA3E53" w:rsidP="00FA3E53">
      <w:pPr>
        <w:rPr>
          <w:sz w:val="22"/>
          <w:szCs w:val="22"/>
        </w:rPr>
      </w:pPr>
    </w:p>
    <w:p w14:paraId="508CDB7A" w14:textId="77777777" w:rsidR="00FA3E53" w:rsidRPr="00FA3E53" w:rsidRDefault="00FA3E53" w:rsidP="00FA3E53">
      <w:pPr>
        <w:rPr>
          <w:sz w:val="22"/>
          <w:szCs w:val="22"/>
        </w:rPr>
      </w:pPr>
    </w:p>
    <w:p w14:paraId="46CCA9AB" w14:textId="77777777" w:rsidR="00FA3E53" w:rsidRPr="00FA3E53" w:rsidRDefault="00FA3E53" w:rsidP="00FA3E53">
      <w:pPr>
        <w:rPr>
          <w:sz w:val="22"/>
          <w:szCs w:val="22"/>
        </w:rPr>
      </w:pPr>
    </w:p>
    <w:p w14:paraId="3495D080" w14:textId="77777777" w:rsidR="00FA3E53" w:rsidRPr="00FA3E53" w:rsidRDefault="00FA3E53" w:rsidP="00FA3E53">
      <w:pPr>
        <w:rPr>
          <w:sz w:val="22"/>
          <w:szCs w:val="22"/>
        </w:rPr>
      </w:pPr>
    </w:p>
    <w:p w14:paraId="726C8DFF" w14:textId="77777777" w:rsidR="00FA3E53" w:rsidRPr="00FA3E53" w:rsidRDefault="00FA3E53" w:rsidP="00FA3E53">
      <w:pPr>
        <w:rPr>
          <w:sz w:val="22"/>
          <w:szCs w:val="22"/>
        </w:rPr>
      </w:pPr>
    </w:p>
    <w:p w14:paraId="49906520" w14:textId="77777777" w:rsidR="00FA3E53" w:rsidRPr="00FA3E53" w:rsidRDefault="00FA3E53" w:rsidP="00FA3E53">
      <w:pPr>
        <w:rPr>
          <w:sz w:val="22"/>
          <w:szCs w:val="22"/>
        </w:rPr>
      </w:pPr>
    </w:p>
    <w:p w14:paraId="43844F45" w14:textId="77777777" w:rsidR="00FA3E53" w:rsidRPr="00FA3E53" w:rsidRDefault="00FA3E53" w:rsidP="00FA3E53">
      <w:pPr>
        <w:rPr>
          <w:sz w:val="22"/>
          <w:szCs w:val="22"/>
        </w:rPr>
      </w:pPr>
    </w:p>
    <w:p w14:paraId="45E1F151" w14:textId="77777777" w:rsidR="00FA3E53" w:rsidRPr="00FA3E53" w:rsidRDefault="00FA3E53" w:rsidP="00FA3E53">
      <w:pPr>
        <w:rPr>
          <w:sz w:val="22"/>
          <w:szCs w:val="22"/>
        </w:rPr>
      </w:pPr>
    </w:p>
    <w:p w14:paraId="07F395CF" w14:textId="77777777" w:rsidR="00FA3E53" w:rsidRPr="00FA3E53" w:rsidRDefault="00FA3E53" w:rsidP="00FA3E53">
      <w:pPr>
        <w:rPr>
          <w:sz w:val="22"/>
          <w:szCs w:val="22"/>
        </w:rPr>
      </w:pPr>
    </w:p>
    <w:p w14:paraId="26C6D076" w14:textId="77777777" w:rsidR="00FA3E53" w:rsidRPr="00FA3E53" w:rsidRDefault="00FA3E53" w:rsidP="00FA3E53">
      <w:pPr>
        <w:rPr>
          <w:sz w:val="22"/>
          <w:szCs w:val="22"/>
        </w:rPr>
      </w:pPr>
    </w:p>
    <w:p w14:paraId="3438036D" w14:textId="77777777" w:rsidR="00FA3E53" w:rsidRPr="00FA3E53" w:rsidRDefault="00FA3E53" w:rsidP="00FA3E53">
      <w:pPr>
        <w:rPr>
          <w:sz w:val="22"/>
          <w:szCs w:val="22"/>
        </w:rPr>
      </w:pPr>
    </w:p>
    <w:p w14:paraId="63E84E27" w14:textId="77777777" w:rsidR="00FA3E53" w:rsidRPr="00FA3E53" w:rsidRDefault="00FA3E53" w:rsidP="00FA3E53">
      <w:pPr>
        <w:rPr>
          <w:sz w:val="22"/>
          <w:szCs w:val="22"/>
        </w:rPr>
      </w:pPr>
    </w:p>
    <w:p w14:paraId="620B1B09" w14:textId="77777777" w:rsidR="00FA3E53" w:rsidRPr="00FA3E53" w:rsidRDefault="00FA3E53" w:rsidP="00FA3E53">
      <w:pPr>
        <w:rPr>
          <w:sz w:val="22"/>
          <w:szCs w:val="22"/>
        </w:rPr>
      </w:pPr>
    </w:p>
    <w:p w14:paraId="5F19258C" w14:textId="77777777" w:rsidR="00FA3E53" w:rsidRPr="00FA3E53" w:rsidRDefault="00FA3E53" w:rsidP="00FA3E53">
      <w:pPr>
        <w:rPr>
          <w:sz w:val="22"/>
          <w:szCs w:val="22"/>
        </w:rPr>
      </w:pPr>
    </w:p>
    <w:p w14:paraId="62C260AC" w14:textId="77777777" w:rsidR="00FA3E53" w:rsidRDefault="00FA3E53" w:rsidP="00FA3E53"/>
    <w:p w14:paraId="56038724" w14:textId="200DCEB3" w:rsidR="00FA3E53" w:rsidRDefault="39B218B3" w:rsidP="39B218B3">
      <w:pPr>
        <w:pStyle w:val="BasicParagraph"/>
        <w:spacing w:line="240" w:lineRule="auto"/>
        <w:ind w:firstLine="720"/>
        <w:rPr>
          <w:rFonts w:ascii="Arial" w:hAnsi="Arial" w:cs="Arial"/>
          <w:sz w:val="46"/>
          <w:szCs w:val="46"/>
        </w:rPr>
      </w:pPr>
      <w:r w:rsidRPr="39B218B3">
        <w:rPr>
          <w:rFonts w:ascii="Arial" w:hAnsi="Arial" w:cs="Arial"/>
          <w:b/>
          <w:bCs/>
          <w:sz w:val="36"/>
          <w:szCs w:val="36"/>
        </w:rPr>
        <w:t xml:space="preserve">Request for Quotation </w:t>
      </w:r>
      <w:r w:rsidRPr="00EF4DA0">
        <w:rPr>
          <w:rFonts w:ascii="Arial" w:hAnsi="Arial" w:cs="Arial"/>
          <w:b/>
          <w:bCs/>
          <w:color w:val="auto"/>
          <w:sz w:val="36"/>
          <w:szCs w:val="36"/>
        </w:rPr>
        <w:t>RFQ</w:t>
      </w:r>
      <w:r w:rsidR="00EF4DA0" w:rsidRPr="00EF4DA0">
        <w:rPr>
          <w:rFonts w:ascii="Arial" w:hAnsi="Arial" w:cs="Arial"/>
          <w:b/>
          <w:bCs/>
          <w:color w:val="auto"/>
          <w:sz w:val="36"/>
          <w:szCs w:val="36"/>
        </w:rPr>
        <w:t>071</w:t>
      </w:r>
      <w:r w:rsidRPr="00EF4DA0">
        <w:rPr>
          <w:rFonts w:ascii="Arial" w:hAnsi="Arial" w:cs="Arial"/>
          <w:b/>
          <w:bCs/>
          <w:color w:val="auto"/>
          <w:sz w:val="36"/>
          <w:szCs w:val="36"/>
        </w:rPr>
        <w:t xml:space="preserve"> (Minor </w:t>
      </w:r>
      <w:r w:rsidRPr="39B218B3">
        <w:rPr>
          <w:rFonts w:ascii="Arial" w:hAnsi="Arial" w:cs="Arial"/>
          <w:b/>
          <w:bCs/>
          <w:sz w:val="36"/>
          <w:szCs w:val="36"/>
        </w:rPr>
        <w:t>Works)</w:t>
      </w:r>
    </w:p>
    <w:p w14:paraId="01DCD0E8" w14:textId="74B92E19" w:rsidR="00051A63" w:rsidRPr="00051A63" w:rsidRDefault="00051A63" w:rsidP="0087651A">
      <w:pPr>
        <w:pStyle w:val="BasicParagraph"/>
        <w:spacing w:line="240" w:lineRule="auto"/>
        <w:ind w:left="435"/>
        <w:rPr>
          <w:rFonts w:cs="Arial"/>
          <w:noProof/>
          <w:color w:val="auto"/>
        </w:rPr>
      </w:pPr>
      <w:r w:rsidRPr="00051A63">
        <w:rPr>
          <w:rFonts w:cs="Arial"/>
          <w:noProof/>
          <w:color w:val="auto"/>
        </w:rPr>
        <w:t xml:space="preserve">Refurbishment works to rooms </w:t>
      </w:r>
      <w:r w:rsidR="00DB7C14">
        <w:rPr>
          <w:rFonts w:cs="Arial"/>
          <w:noProof/>
          <w:color w:val="auto"/>
        </w:rPr>
        <w:t>K311, K312, K313, K207, K208, K103 and formation of entrance foyer Interview pods rationalisation of power and date to rooms K308 &amp; K309</w:t>
      </w:r>
    </w:p>
    <w:p w14:paraId="150917AD" w14:textId="2BE58593" w:rsidR="00F33064" w:rsidRPr="003D132F" w:rsidRDefault="39B218B3" w:rsidP="39B218B3">
      <w:pPr>
        <w:pStyle w:val="BasicParagraph"/>
        <w:spacing w:line="240" w:lineRule="auto"/>
        <w:ind w:firstLine="720"/>
        <w:rPr>
          <w:rFonts w:ascii="Arial" w:hAnsi="Arial" w:cs="Arial"/>
          <w:szCs w:val="44"/>
        </w:rPr>
      </w:pPr>
      <w:r w:rsidRPr="003D132F">
        <w:rPr>
          <w:rFonts w:ascii="Arial" w:hAnsi="Arial" w:cs="Arial"/>
          <w:szCs w:val="44"/>
        </w:rPr>
        <w:t xml:space="preserve">Issued </w:t>
      </w:r>
      <w:r w:rsidR="003D132F">
        <w:rPr>
          <w:rFonts w:ascii="Arial" w:hAnsi="Arial" w:cs="Arial"/>
          <w:szCs w:val="44"/>
        </w:rPr>
        <w:t>Ju</w:t>
      </w:r>
      <w:r w:rsidR="00DB7C14">
        <w:rPr>
          <w:rFonts w:ascii="Arial" w:hAnsi="Arial" w:cs="Arial"/>
          <w:szCs w:val="44"/>
        </w:rPr>
        <w:t>ly</w:t>
      </w:r>
      <w:r w:rsidR="003D132F">
        <w:rPr>
          <w:rFonts w:ascii="Arial" w:hAnsi="Arial" w:cs="Arial"/>
          <w:szCs w:val="44"/>
        </w:rPr>
        <w:t xml:space="preserve"> </w:t>
      </w:r>
      <w:r w:rsidRPr="003D132F">
        <w:rPr>
          <w:rFonts w:ascii="Arial" w:hAnsi="Arial" w:cs="Arial"/>
          <w:szCs w:val="44"/>
        </w:rPr>
        <w:t>2017</w:t>
      </w:r>
    </w:p>
    <w:p w14:paraId="18DE060A" w14:textId="77777777" w:rsidR="00F33064" w:rsidRDefault="00F33064" w:rsidP="00F33064">
      <w:pPr>
        <w:pStyle w:val="BasicParagraph"/>
        <w:ind w:firstLine="720"/>
        <w:rPr>
          <w:rFonts w:ascii="Arial" w:hAnsi="Arial" w:cs="Arial"/>
          <w:sz w:val="44"/>
          <w:szCs w:val="44"/>
        </w:rPr>
      </w:pPr>
    </w:p>
    <w:p w14:paraId="189A7E55" w14:textId="77777777" w:rsidR="00F33064" w:rsidRDefault="00F33064">
      <w:pPr>
        <w:rPr>
          <w:rFonts w:cs="Arial"/>
          <w:color w:val="000000"/>
          <w:sz w:val="44"/>
          <w:szCs w:val="44"/>
          <w:lang w:val="en-US"/>
        </w:rPr>
      </w:pPr>
      <w:r>
        <w:rPr>
          <w:rFonts w:cs="Arial"/>
          <w:sz w:val="44"/>
          <w:szCs w:val="44"/>
        </w:rPr>
        <w:br w:type="page"/>
      </w:r>
    </w:p>
    <w:bookmarkStart w:id="0" w:name="_Toc257216786" w:displacedByCustomXml="next"/>
    <w:sdt>
      <w:sdtPr>
        <w:rPr>
          <w:b w:val="0"/>
          <w:bCs w:val="0"/>
          <w:caps w:val="0"/>
          <w:spacing w:val="0"/>
          <w:szCs w:val="20"/>
          <w:lang w:bidi="ar-SA"/>
        </w:rPr>
        <w:id w:val="-1416931437"/>
        <w:docPartObj>
          <w:docPartGallery w:val="Table of Contents"/>
          <w:docPartUnique/>
        </w:docPartObj>
      </w:sdtPr>
      <w:sdtEndPr>
        <w:rPr>
          <w:noProof/>
        </w:rPr>
      </w:sdtEndPr>
      <w:sdtContent>
        <w:p w14:paraId="79ED4E67" w14:textId="77777777" w:rsidR="00CA4D71" w:rsidRDefault="39B218B3">
          <w:pPr>
            <w:pStyle w:val="TOCHeading"/>
          </w:pPr>
          <w:r>
            <w:t>Table of Contents</w:t>
          </w:r>
        </w:p>
        <w:p w14:paraId="1FE5C938" w14:textId="48E9055B" w:rsidR="00F9034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76222807" w:history="1">
            <w:r w:rsidR="00F90341" w:rsidRPr="001A1029">
              <w:rPr>
                <w:rStyle w:val="Hyperlink"/>
                <w:rFonts w:cs="Arial"/>
                <w:noProof/>
              </w:rPr>
              <w:t>Confidentiality Statement</w:t>
            </w:r>
            <w:r w:rsidR="00F90341">
              <w:rPr>
                <w:noProof/>
                <w:webHidden/>
              </w:rPr>
              <w:tab/>
            </w:r>
            <w:r w:rsidR="00F90341">
              <w:rPr>
                <w:noProof/>
                <w:webHidden/>
              </w:rPr>
              <w:fldChar w:fldCharType="begin"/>
            </w:r>
            <w:r w:rsidR="00F90341">
              <w:rPr>
                <w:noProof/>
                <w:webHidden/>
              </w:rPr>
              <w:instrText xml:space="preserve"> PAGEREF _Toc476222807 \h </w:instrText>
            </w:r>
            <w:r w:rsidR="00F90341">
              <w:rPr>
                <w:noProof/>
                <w:webHidden/>
              </w:rPr>
            </w:r>
            <w:r w:rsidR="00F90341">
              <w:rPr>
                <w:noProof/>
                <w:webHidden/>
              </w:rPr>
              <w:fldChar w:fldCharType="separate"/>
            </w:r>
            <w:r w:rsidR="001E08D1">
              <w:rPr>
                <w:noProof/>
                <w:webHidden/>
              </w:rPr>
              <w:t>4</w:t>
            </w:r>
            <w:r w:rsidR="00F90341">
              <w:rPr>
                <w:noProof/>
                <w:webHidden/>
              </w:rPr>
              <w:fldChar w:fldCharType="end"/>
            </w:r>
          </w:hyperlink>
        </w:p>
        <w:p w14:paraId="4D65304D" w14:textId="5390A98E" w:rsidR="00F90341" w:rsidRDefault="00092AE2">
          <w:pPr>
            <w:pStyle w:val="TOC1"/>
            <w:tabs>
              <w:tab w:val="right" w:leader="dot" w:pos="9010"/>
            </w:tabs>
            <w:rPr>
              <w:rFonts w:asciiTheme="minorHAnsi" w:hAnsiTheme="minorHAnsi"/>
              <w:noProof/>
              <w:sz w:val="22"/>
              <w:szCs w:val="22"/>
              <w:lang w:eastAsia="en-GB"/>
            </w:rPr>
          </w:pPr>
          <w:hyperlink w:anchor="_Toc476222808" w:history="1">
            <w:r w:rsidR="00F90341" w:rsidRPr="001A1029">
              <w:rPr>
                <w:rStyle w:val="Hyperlink"/>
                <w:rFonts w:cs="Arial"/>
                <w:noProof/>
              </w:rPr>
              <w:t>Open Procedure</w:t>
            </w:r>
            <w:r w:rsidR="00F90341">
              <w:rPr>
                <w:noProof/>
                <w:webHidden/>
              </w:rPr>
              <w:tab/>
            </w:r>
            <w:r w:rsidR="00F90341">
              <w:rPr>
                <w:noProof/>
                <w:webHidden/>
              </w:rPr>
              <w:fldChar w:fldCharType="begin"/>
            </w:r>
            <w:r w:rsidR="00F90341">
              <w:rPr>
                <w:noProof/>
                <w:webHidden/>
              </w:rPr>
              <w:instrText xml:space="preserve"> PAGEREF _Toc476222808 \h </w:instrText>
            </w:r>
            <w:r w:rsidR="00F90341">
              <w:rPr>
                <w:noProof/>
                <w:webHidden/>
              </w:rPr>
            </w:r>
            <w:r w:rsidR="00F90341">
              <w:rPr>
                <w:noProof/>
                <w:webHidden/>
              </w:rPr>
              <w:fldChar w:fldCharType="separate"/>
            </w:r>
            <w:r w:rsidR="001E08D1">
              <w:rPr>
                <w:noProof/>
                <w:webHidden/>
              </w:rPr>
              <w:t>4</w:t>
            </w:r>
            <w:r w:rsidR="00F90341">
              <w:rPr>
                <w:noProof/>
                <w:webHidden/>
              </w:rPr>
              <w:fldChar w:fldCharType="end"/>
            </w:r>
          </w:hyperlink>
        </w:p>
        <w:p w14:paraId="3DFAD456" w14:textId="06B4A16E" w:rsidR="00F90341" w:rsidRDefault="00092AE2">
          <w:pPr>
            <w:pStyle w:val="TOC1"/>
            <w:tabs>
              <w:tab w:val="right" w:leader="dot" w:pos="9010"/>
            </w:tabs>
            <w:rPr>
              <w:rFonts w:asciiTheme="minorHAnsi" w:hAnsiTheme="minorHAnsi"/>
              <w:noProof/>
              <w:sz w:val="22"/>
              <w:szCs w:val="22"/>
              <w:lang w:eastAsia="en-GB"/>
            </w:rPr>
          </w:pPr>
          <w:hyperlink w:anchor="_Toc476222809" w:history="1">
            <w:r w:rsidR="00F90341" w:rsidRPr="001A1029">
              <w:rPr>
                <w:rStyle w:val="Hyperlink"/>
                <w:rFonts w:cs="Arial"/>
                <w:noProof/>
              </w:rPr>
              <w:t>Submission Details</w:t>
            </w:r>
            <w:r w:rsidR="00F90341">
              <w:rPr>
                <w:noProof/>
                <w:webHidden/>
              </w:rPr>
              <w:tab/>
            </w:r>
            <w:r w:rsidR="00F90341">
              <w:rPr>
                <w:noProof/>
                <w:webHidden/>
              </w:rPr>
              <w:fldChar w:fldCharType="begin"/>
            </w:r>
            <w:r w:rsidR="00F90341">
              <w:rPr>
                <w:noProof/>
                <w:webHidden/>
              </w:rPr>
              <w:instrText xml:space="preserve"> PAGEREF _Toc476222809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5AB0C354" w14:textId="07DF90AC" w:rsidR="00F90341" w:rsidRDefault="00092AE2">
          <w:pPr>
            <w:pStyle w:val="TOC2"/>
            <w:tabs>
              <w:tab w:val="right" w:leader="dot" w:pos="9010"/>
            </w:tabs>
            <w:rPr>
              <w:rFonts w:asciiTheme="minorHAnsi" w:hAnsiTheme="minorHAnsi"/>
              <w:noProof/>
              <w:sz w:val="22"/>
              <w:szCs w:val="22"/>
              <w:lang w:eastAsia="en-GB"/>
            </w:rPr>
          </w:pPr>
          <w:hyperlink w:anchor="_Toc476222810" w:history="1">
            <w:r w:rsidR="00F90341" w:rsidRPr="001A1029">
              <w:rPr>
                <w:rStyle w:val="Hyperlink"/>
                <w:rFonts w:cs="Arial"/>
                <w:noProof/>
              </w:rPr>
              <w:t>Submission Deadlines</w:t>
            </w:r>
            <w:r w:rsidR="00F90341">
              <w:rPr>
                <w:noProof/>
                <w:webHidden/>
              </w:rPr>
              <w:tab/>
            </w:r>
            <w:r w:rsidR="00F90341">
              <w:rPr>
                <w:noProof/>
                <w:webHidden/>
              </w:rPr>
              <w:fldChar w:fldCharType="begin"/>
            </w:r>
            <w:r w:rsidR="00F90341">
              <w:rPr>
                <w:noProof/>
                <w:webHidden/>
              </w:rPr>
              <w:instrText xml:space="preserve"> PAGEREF _Toc476222810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4A42506C" w14:textId="5B7AE2B5" w:rsidR="00F90341" w:rsidRDefault="00092AE2">
          <w:pPr>
            <w:pStyle w:val="TOC2"/>
            <w:tabs>
              <w:tab w:val="right" w:leader="dot" w:pos="9010"/>
            </w:tabs>
            <w:rPr>
              <w:rFonts w:asciiTheme="minorHAnsi" w:hAnsiTheme="minorHAnsi"/>
              <w:noProof/>
              <w:sz w:val="22"/>
              <w:szCs w:val="22"/>
              <w:lang w:eastAsia="en-GB"/>
            </w:rPr>
          </w:pPr>
          <w:hyperlink w:anchor="_Toc476222811" w:history="1">
            <w:r w:rsidR="00F90341" w:rsidRPr="001A1029">
              <w:rPr>
                <w:rStyle w:val="Hyperlink"/>
                <w:rFonts w:cs="Arial"/>
                <w:noProof/>
              </w:rPr>
              <w:t>Submission Delivery Address</w:t>
            </w:r>
            <w:r w:rsidR="00F90341">
              <w:rPr>
                <w:noProof/>
                <w:webHidden/>
              </w:rPr>
              <w:tab/>
            </w:r>
            <w:r w:rsidR="00F90341">
              <w:rPr>
                <w:noProof/>
                <w:webHidden/>
              </w:rPr>
              <w:fldChar w:fldCharType="begin"/>
            </w:r>
            <w:r w:rsidR="00F90341">
              <w:rPr>
                <w:noProof/>
                <w:webHidden/>
              </w:rPr>
              <w:instrText xml:space="preserve"> PAGEREF _Toc476222811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6D141014" w14:textId="155E5894" w:rsidR="00F90341" w:rsidRDefault="00092AE2">
          <w:pPr>
            <w:pStyle w:val="TOC2"/>
            <w:tabs>
              <w:tab w:val="right" w:leader="dot" w:pos="9010"/>
            </w:tabs>
            <w:rPr>
              <w:rFonts w:asciiTheme="minorHAnsi" w:hAnsiTheme="minorHAnsi"/>
              <w:noProof/>
              <w:sz w:val="22"/>
              <w:szCs w:val="22"/>
              <w:lang w:eastAsia="en-GB"/>
            </w:rPr>
          </w:pPr>
          <w:hyperlink w:anchor="_Toc476222812" w:history="1">
            <w:r w:rsidR="00F90341" w:rsidRPr="001A1029">
              <w:rPr>
                <w:rStyle w:val="Hyperlink"/>
                <w:rFonts w:cs="Arial"/>
                <w:noProof/>
              </w:rPr>
              <w:t>Submission Questions and Clarifications</w:t>
            </w:r>
            <w:r w:rsidR="00F90341">
              <w:rPr>
                <w:noProof/>
                <w:webHidden/>
              </w:rPr>
              <w:tab/>
            </w:r>
            <w:r w:rsidR="00F90341">
              <w:rPr>
                <w:noProof/>
                <w:webHidden/>
              </w:rPr>
              <w:fldChar w:fldCharType="begin"/>
            </w:r>
            <w:r w:rsidR="00F90341">
              <w:rPr>
                <w:noProof/>
                <w:webHidden/>
              </w:rPr>
              <w:instrText xml:space="preserve"> PAGEREF _Toc476222812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35B9CF18" w14:textId="3C1B9B36" w:rsidR="00F90341" w:rsidRDefault="00092AE2">
          <w:pPr>
            <w:pStyle w:val="TOC2"/>
            <w:tabs>
              <w:tab w:val="right" w:leader="dot" w:pos="9010"/>
            </w:tabs>
            <w:rPr>
              <w:rFonts w:asciiTheme="minorHAnsi" w:hAnsiTheme="minorHAnsi"/>
              <w:noProof/>
              <w:sz w:val="22"/>
              <w:szCs w:val="22"/>
              <w:lang w:eastAsia="en-GB"/>
            </w:rPr>
          </w:pPr>
          <w:hyperlink w:anchor="_Toc476222813" w:history="1">
            <w:r w:rsidR="00F90341" w:rsidRPr="001A1029">
              <w:rPr>
                <w:rStyle w:val="Hyperlink"/>
                <w:rFonts w:cs="Arial"/>
                <w:noProof/>
              </w:rPr>
              <w:t>Electronic Submissions</w:t>
            </w:r>
            <w:r w:rsidR="00F90341">
              <w:rPr>
                <w:noProof/>
                <w:webHidden/>
              </w:rPr>
              <w:tab/>
            </w:r>
            <w:r w:rsidR="00F90341">
              <w:rPr>
                <w:noProof/>
                <w:webHidden/>
              </w:rPr>
              <w:fldChar w:fldCharType="begin"/>
            </w:r>
            <w:r w:rsidR="00F90341">
              <w:rPr>
                <w:noProof/>
                <w:webHidden/>
              </w:rPr>
              <w:instrText xml:space="preserve"> PAGEREF _Toc476222813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344AA110" w14:textId="44092C48" w:rsidR="00F90341" w:rsidRDefault="00092AE2">
          <w:pPr>
            <w:pStyle w:val="TOC1"/>
            <w:tabs>
              <w:tab w:val="right" w:leader="dot" w:pos="9010"/>
            </w:tabs>
            <w:rPr>
              <w:rFonts w:asciiTheme="minorHAnsi" w:hAnsiTheme="minorHAnsi"/>
              <w:noProof/>
              <w:sz w:val="22"/>
              <w:szCs w:val="22"/>
              <w:lang w:eastAsia="en-GB"/>
            </w:rPr>
          </w:pPr>
          <w:hyperlink w:anchor="_Toc476222814" w:history="1">
            <w:r w:rsidR="00F90341" w:rsidRPr="001A1029">
              <w:rPr>
                <w:rStyle w:val="Hyperlink"/>
                <w:rFonts w:cs="Arial"/>
                <w:noProof/>
              </w:rPr>
              <w:t>Introduction and Executive Summary</w:t>
            </w:r>
            <w:r w:rsidR="00F90341">
              <w:rPr>
                <w:noProof/>
                <w:webHidden/>
              </w:rPr>
              <w:tab/>
            </w:r>
            <w:r w:rsidR="00F90341">
              <w:rPr>
                <w:noProof/>
                <w:webHidden/>
              </w:rPr>
              <w:fldChar w:fldCharType="begin"/>
            </w:r>
            <w:r w:rsidR="00F90341">
              <w:rPr>
                <w:noProof/>
                <w:webHidden/>
              </w:rPr>
              <w:instrText xml:space="preserve"> PAGEREF _Toc476222814 \h </w:instrText>
            </w:r>
            <w:r w:rsidR="00F90341">
              <w:rPr>
                <w:noProof/>
                <w:webHidden/>
              </w:rPr>
            </w:r>
            <w:r w:rsidR="00F90341">
              <w:rPr>
                <w:noProof/>
                <w:webHidden/>
              </w:rPr>
              <w:fldChar w:fldCharType="separate"/>
            </w:r>
            <w:r w:rsidR="001E08D1">
              <w:rPr>
                <w:noProof/>
                <w:webHidden/>
              </w:rPr>
              <w:t>6</w:t>
            </w:r>
            <w:r w:rsidR="00F90341">
              <w:rPr>
                <w:noProof/>
                <w:webHidden/>
              </w:rPr>
              <w:fldChar w:fldCharType="end"/>
            </w:r>
          </w:hyperlink>
        </w:p>
        <w:p w14:paraId="2E11B862" w14:textId="79D3097F" w:rsidR="00F90341" w:rsidRDefault="00092AE2">
          <w:pPr>
            <w:pStyle w:val="TOC1"/>
            <w:tabs>
              <w:tab w:val="right" w:leader="dot" w:pos="9010"/>
            </w:tabs>
            <w:rPr>
              <w:rFonts w:asciiTheme="minorHAnsi" w:hAnsiTheme="minorHAnsi"/>
              <w:noProof/>
              <w:sz w:val="22"/>
              <w:szCs w:val="22"/>
              <w:lang w:eastAsia="en-GB"/>
            </w:rPr>
          </w:pPr>
          <w:hyperlink w:anchor="_Toc476222815" w:history="1">
            <w:r w:rsidR="00F90341" w:rsidRPr="001A1029">
              <w:rPr>
                <w:rStyle w:val="Hyperlink"/>
                <w:rFonts w:cs="Arial"/>
                <w:noProof/>
              </w:rPr>
              <w:t>Business Overview &amp; Background</w:t>
            </w:r>
            <w:r w:rsidR="00F90341">
              <w:rPr>
                <w:noProof/>
                <w:webHidden/>
              </w:rPr>
              <w:tab/>
            </w:r>
            <w:r w:rsidR="00F90341">
              <w:rPr>
                <w:noProof/>
                <w:webHidden/>
              </w:rPr>
              <w:fldChar w:fldCharType="begin"/>
            </w:r>
            <w:r w:rsidR="00F90341">
              <w:rPr>
                <w:noProof/>
                <w:webHidden/>
              </w:rPr>
              <w:instrText xml:space="preserve"> PAGEREF _Toc476222815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78DB4BB5" w14:textId="5F4CF67E" w:rsidR="00F90341" w:rsidRDefault="00092AE2">
          <w:pPr>
            <w:pStyle w:val="TOC2"/>
            <w:tabs>
              <w:tab w:val="right" w:leader="dot" w:pos="9010"/>
            </w:tabs>
            <w:rPr>
              <w:rFonts w:asciiTheme="minorHAnsi" w:hAnsiTheme="minorHAnsi"/>
              <w:noProof/>
              <w:sz w:val="22"/>
              <w:szCs w:val="22"/>
              <w:lang w:eastAsia="en-GB"/>
            </w:rPr>
          </w:pPr>
          <w:hyperlink w:anchor="_Toc476222816" w:history="1">
            <w:r w:rsidR="00F90341" w:rsidRPr="001A1029">
              <w:rPr>
                <w:rStyle w:val="Hyperlink"/>
                <w:noProof/>
              </w:rPr>
              <w:t>Our Vision … is where our future lies</w:t>
            </w:r>
            <w:r w:rsidR="00F90341">
              <w:rPr>
                <w:noProof/>
                <w:webHidden/>
              </w:rPr>
              <w:tab/>
            </w:r>
            <w:r w:rsidR="00F90341">
              <w:rPr>
                <w:noProof/>
                <w:webHidden/>
              </w:rPr>
              <w:fldChar w:fldCharType="begin"/>
            </w:r>
            <w:r w:rsidR="00F90341">
              <w:rPr>
                <w:noProof/>
                <w:webHidden/>
              </w:rPr>
              <w:instrText xml:space="preserve"> PAGEREF _Toc476222816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0FF4633B" w14:textId="5D836AA9" w:rsidR="00F90341" w:rsidRDefault="00092AE2">
          <w:pPr>
            <w:pStyle w:val="TOC2"/>
            <w:tabs>
              <w:tab w:val="right" w:leader="dot" w:pos="9010"/>
            </w:tabs>
            <w:rPr>
              <w:rFonts w:asciiTheme="minorHAnsi" w:hAnsiTheme="minorHAnsi"/>
              <w:noProof/>
              <w:sz w:val="22"/>
              <w:szCs w:val="22"/>
              <w:lang w:eastAsia="en-GB"/>
            </w:rPr>
          </w:pPr>
          <w:hyperlink w:anchor="_Toc476222817" w:history="1">
            <w:r w:rsidR="00F90341" w:rsidRPr="001A1029">
              <w:rPr>
                <w:rStyle w:val="Hyperlink"/>
                <w:noProof/>
              </w:rPr>
              <w:t>Our Mission … is what we focus on each and every day</w:t>
            </w:r>
            <w:r w:rsidR="00F90341">
              <w:rPr>
                <w:noProof/>
                <w:webHidden/>
              </w:rPr>
              <w:tab/>
            </w:r>
            <w:r w:rsidR="00F90341">
              <w:rPr>
                <w:noProof/>
                <w:webHidden/>
              </w:rPr>
              <w:fldChar w:fldCharType="begin"/>
            </w:r>
            <w:r w:rsidR="00F90341">
              <w:rPr>
                <w:noProof/>
                <w:webHidden/>
              </w:rPr>
              <w:instrText xml:space="preserve"> PAGEREF _Toc476222817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2D8F874E" w14:textId="295D4A9E" w:rsidR="00F90341" w:rsidRDefault="00092AE2">
          <w:pPr>
            <w:pStyle w:val="TOC2"/>
            <w:tabs>
              <w:tab w:val="right" w:leader="dot" w:pos="9010"/>
            </w:tabs>
            <w:rPr>
              <w:rFonts w:asciiTheme="minorHAnsi" w:hAnsiTheme="minorHAnsi"/>
              <w:noProof/>
              <w:sz w:val="22"/>
              <w:szCs w:val="22"/>
              <w:lang w:eastAsia="en-GB"/>
            </w:rPr>
          </w:pPr>
          <w:hyperlink w:anchor="_Toc476222818" w:history="1">
            <w:r w:rsidR="00F90341" w:rsidRPr="001A1029">
              <w:rPr>
                <w:rStyle w:val="Hyperlink"/>
                <w:noProof/>
              </w:rPr>
              <w:t>Background</w:t>
            </w:r>
            <w:r w:rsidR="00F90341">
              <w:rPr>
                <w:noProof/>
                <w:webHidden/>
              </w:rPr>
              <w:tab/>
            </w:r>
            <w:r w:rsidR="00F90341">
              <w:rPr>
                <w:noProof/>
                <w:webHidden/>
              </w:rPr>
              <w:fldChar w:fldCharType="begin"/>
            </w:r>
            <w:r w:rsidR="00F90341">
              <w:rPr>
                <w:noProof/>
                <w:webHidden/>
              </w:rPr>
              <w:instrText xml:space="preserve"> PAGEREF _Toc476222818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76469000" w14:textId="71DECAFF" w:rsidR="00F90341" w:rsidRDefault="00092AE2">
          <w:pPr>
            <w:pStyle w:val="TOC1"/>
            <w:tabs>
              <w:tab w:val="right" w:leader="dot" w:pos="9010"/>
            </w:tabs>
            <w:rPr>
              <w:rFonts w:asciiTheme="minorHAnsi" w:hAnsiTheme="minorHAnsi"/>
              <w:noProof/>
              <w:sz w:val="22"/>
              <w:szCs w:val="22"/>
              <w:lang w:eastAsia="en-GB"/>
            </w:rPr>
          </w:pPr>
          <w:hyperlink w:anchor="_Toc476222819" w:history="1">
            <w:r w:rsidR="00F90341" w:rsidRPr="001A1029">
              <w:rPr>
                <w:rStyle w:val="Hyperlink"/>
                <w:rFonts w:cs="Arial"/>
                <w:noProof/>
              </w:rPr>
              <w:t>Requirement</w:t>
            </w:r>
            <w:r w:rsidR="00F90341">
              <w:rPr>
                <w:noProof/>
                <w:webHidden/>
              </w:rPr>
              <w:tab/>
            </w:r>
            <w:r w:rsidR="00F90341">
              <w:rPr>
                <w:noProof/>
                <w:webHidden/>
              </w:rPr>
              <w:fldChar w:fldCharType="begin"/>
            </w:r>
            <w:r w:rsidR="00F90341">
              <w:rPr>
                <w:noProof/>
                <w:webHidden/>
              </w:rPr>
              <w:instrText xml:space="preserve"> PAGEREF _Toc476222819 \h </w:instrText>
            </w:r>
            <w:r w:rsidR="00F90341">
              <w:rPr>
                <w:noProof/>
                <w:webHidden/>
              </w:rPr>
            </w:r>
            <w:r w:rsidR="00F90341">
              <w:rPr>
                <w:noProof/>
                <w:webHidden/>
              </w:rPr>
              <w:fldChar w:fldCharType="separate"/>
            </w:r>
            <w:r w:rsidR="001E08D1">
              <w:rPr>
                <w:noProof/>
                <w:webHidden/>
              </w:rPr>
              <w:t>8</w:t>
            </w:r>
            <w:r w:rsidR="00F90341">
              <w:rPr>
                <w:noProof/>
                <w:webHidden/>
              </w:rPr>
              <w:fldChar w:fldCharType="end"/>
            </w:r>
          </w:hyperlink>
        </w:p>
        <w:p w14:paraId="0C0F59F2" w14:textId="2C81A865" w:rsidR="00F90341" w:rsidRDefault="00092AE2">
          <w:pPr>
            <w:pStyle w:val="TOC1"/>
            <w:tabs>
              <w:tab w:val="right" w:leader="dot" w:pos="9010"/>
            </w:tabs>
            <w:rPr>
              <w:rFonts w:asciiTheme="minorHAnsi" w:hAnsiTheme="minorHAnsi"/>
              <w:noProof/>
              <w:sz w:val="22"/>
              <w:szCs w:val="22"/>
              <w:lang w:eastAsia="en-GB"/>
            </w:rPr>
          </w:pPr>
          <w:hyperlink w:anchor="_Toc476222820" w:history="1">
            <w:r w:rsidR="00F90341" w:rsidRPr="001A1029">
              <w:rPr>
                <w:rStyle w:val="Hyperlink"/>
                <w:rFonts w:cs="Arial"/>
                <w:noProof/>
              </w:rPr>
              <w:t>Specific conditions applicable to this quotation</w:t>
            </w:r>
            <w:r w:rsidR="00F90341">
              <w:rPr>
                <w:noProof/>
                <w:webHidden/>
              </w:rPr>
              <w:tab/>
            </w:r>
            <w:r w:rsidR="00F90341">
              <w:rPr>
                <w:noProof/>
                <w:webHidden/>
              </w:rPr>
              <w:fldChar w:fldCharType="begin"/>
            </w:r>
            <w:r w:rsidR="00F90341">
              <w:rPr>
                <w:noProof/>
                <w:webHidden/>
              </w:rPr>
              <w:instrText xml:space="preserve"> PAGEREF _Toc476222820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43FA5BD3" w14:textId="19D43D45" w:rsidR="00F90341" w:rsidRDefault="00092AE2">
          <w:pPr>
            <w:pStyle w:val="TOC2"/>
            <w:tabs>
              <w:tab w:val="right" w:leader="dot" w:pos="9010"/>
            </w:tabs>
            <w:rPr>
              <w:rFonts w:asciiTheme="minorHAnsi" w:hAnsiTheme="minorHAnsi"/>
              <w:noProof/>
              <w:sz w:val="22"/>
              <w:szCs w:val="22"/>
              <w:lang w:eastAsia="en-GB"/>
            </w:rPr>
          </w:pPr>
          <w:hyperlink w:anchor="_Toc476222821" w:history="1">
            <w:r w:rsidR="00F90341" w:rsidRPr="001A1029">
              <w:rPr>
                <w:rStyle w:val="Hyperlink"/>
                <w:noProof/>
              </w:rPr>
              <w:t>Working Requirements</w:t>
            </w:r>
            <w:r w:rsidR="00F90341">
              <w:rPr>
                <w:noProof/>
                <w:webHidden/>
              </w:rPr>
              <w:tab/>
            </w:r>
            <w:r w:rsidR="00F90341">
              <w:rPr>
                <w:noProof/>
                <w:webHidden/>
              </w:rPr>
              <w:fldChar w:fldCharType="begin"/>
            </w:r>
            <w:r w:rsidR="00F90341">
              <w:rPr>
                <w:noProof/>
                <w:webHidden/>
              </w:rPr>
              <w:instrText xml:space="preserve"> PAGEREF _Toc476222821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76A18F5B" w14:textId="59A64D4C" w:rsidR="00F90341" w:rsidRDefault="00092AE2">
          <w:pPr>
            <w:pStyle w:val="TOC3"/>
            <w:tabs>
              <w:tab w:val="right" w:leader="dot" w:pos="9010"/>
            </w:tabs>
            <w:rPr>
              <w:noProof/>
            </w:rPr>
          </w:pPr>
          <w:hyperlink w:anchor="_Toc476222822" w:history="1">
            <w:r w:rsidR="00F90341" w:rsidRPr="001A1029">
              <w:rPr>
                <w:rStyle w:val="Hyperlink"/>
                <w:noProof/>
              </w:rPr>
              <w:t>Electricity at Work Act 1989</w:t>
            </w:r>
            <w:r w:rsidR="00F90341">
              <w:rPr>
                <w:noProof/>
                <w:webHidden/>
              </w:rPr>
              <w:tab/>
            </w:r>
            <w:r w:rsidR="00F90341">
              <w:rPr>
                <w:noProof/>
                <w:webHidden/>
              </w:rPr>
              <w:fldChar w:fldCharType="begin"/>
            </w:r>
            <w:r w:rsidR="00F90341">
              <w:rPr>
                <w:noProof/>
                <w:webHidden/>
              </w:rPr>
              <w:instrText xml:space="preserve"> PAGEREF _Toc476222822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2F0590DE" w14:textId="29F564FC" w:rsidR="00F90341" w:rsidRDefault="00092AE2">
          <w:pPr>
            <w:pStyle w:val="TOC3"/>
            <w:tabs>
              <w:tab w:val="right" w:leader="dot" w:pos="9010"/>
            </w:tabs>
            <w:rPr>
              <w:noProof/>
            </w:rPr>
          </w:pPr>
          <w:hyperlink w:anchor="_Toc476222823" w:history="1">
            <w:r w:rsidR="00F90341" w:rsidRPr="001A1029">
              <w:rPr>
                <w:rStyle w:val="Hyperlink"/>
                <w:noProof/>
              </w:rPr>
              <w:t>Health &amp; Safety</w:t>
            </w:r>
            <w:r w:rsidR="00F90341">
              <w:rPr>
                <w:noProof/>
                <w:webHidden/>
              </w:rPr>
              <w:tab/>
            </w:r>
            <w:r w:rsidR="00F90341">
              <w:rPr>
                <w:noProof/>
                <w:webHidden/>
              </w:rPr>
              <w:fldChar w:fldCharType="begin"/>
            </w:r>
            <w:r w:rsidR="00F90341">
              <w:rPr>
                <w:noProof/>
                <w:webHidden/>
              </w:rPr>
              <w:instrText xml:space="preserve"> PAGEREF _Toc476222823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03936367" w14:textId="3618CDFC" w:rsidR="00F90341" w:rsidRDefault="00092AE2">
          <w:pPr>
            <w:pStyle w:val="TOC3"/>
            <w:tabs>
              <w:tab w:val="right" w:leader="dot" w:pos="9010"/>
            </w:tabs>
            <w:rPr>
              <w:noProof/>
            </w:rPr>
          </w:pPr>
          <w:hyperlink w:anchor="_Toc476222824" w:history="1">
            <w:r w:rsidR="00F90341" w:rsidRPr="001A1029">
              <w:rPr>
                <w:rStyle w:val="Hyperlink"/>
                <w:noProof/>
              </w:rPr>
              <w:t>Noise Control</w:t>
            </w:r>
            <w:r w:rsidR="00F90341">
              <w:rPr>
                <w:noProof/>
                <w:webHidden/>
              </w:rPr>
              <w:tab/>
            </w:r>
            <w:r w:rsidR="00F90341">
              <w:rPr>
                <w:noProof/>
                <w:webHidden/>
              </w:rPr>
              <w:fldChar w:fldCharType="begin"/>
            </w:r>
            <w:r w:rsidR="00F90341">
              <w:rPr>
                <w:noProof/>
                <w:webHidden/>
              </w:rPr>
              <w:instrText xml:space="preserve"> PAGEREF _Toc476222824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48591639" w14:textId="3BDDE2CB" w:rsidR="00F90341" w:rsidRDefault="00092AE2">
          <w:pPr>
            <w:pStyle w:val="TOC3"/>
            <w:tabs>
              <w:tab w:val="right" w:leader="dot" w:pos="9010"/>
            </w:tabs>
            <w:rPr>
              <w:noProof/>
            </w:rPr>
          </w:pPr>
          <w:hyperlink w:anchor="_Toc476222825" w:history="1">
            <w:r w:rsidR="00F90341" w:rsidRPr="001A1029">
              <w:rPr>
                <w:rStyle w:val="Hyperlink"/>
                <w:noProof/>
              </w:rPr>
              <w:t>Certification and Forms of Completion</w:t>
            </w:r>
            <w:r w:rsidR="00F90341">
              <w:rPr>
                <w:noProof/>
                <w:webHidden/>
              </w:rPr>
              <w:tab/>
            </w:r>
            <w:r w:rsidR="00F90341">
              <w:rPr>
                <w:noProof/>
                <w:webHidden/>
              </w:rPr>
              <w:fldChar w:fldCharType="begin"/>
            </w:r>
            <w:r w:rsidR="00F90341">
              <w:rPr>
                <w:noProof/>
                <w:webHidden/>
              </w:rPr>
              <w:instrText xml:space="preserve"> PAGEREF _Toc476222825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1CB65E34" w14:textId="5301E7FE" w:rsidR="00F90341" w:rsidRDefault="00092AE2">
          <w:pPr>
            <w:pStyle w:val="TOC3"/>
            <w:tabs>
              <w:tab w:val="right" w:leader="dot" w:pos="9010"/>
            </w:tabs>
            <w:rPr>
              <w:noProof/>
            </w:rPr>
          </w:pPr>
          <w:hyperlink w:anchor="_Toc476222826" w:history="1">
            <w:r w:rsidR="00F90341" w:rsidRPr="001A1029">
              <w:rPr>
                <w:rStyle w:val="Hyperlink"/>
                <w:noProof/>
              </w:rPr>
              <w:t>Environmental</w:t>
            </w:r>
            <w:r w:rsidR="00F90341">
              <w:rPr>
                <w:noProof/>
                <w:webHidden/>
              </w:rPr>
              <w:tab/>
            </w:r>
            <w:r w:rsidR="00F90341">
              <w:rPr>
                <w:noProof/>
                <w:webHidden/>
              </w:rPr>
              <w:fldChar w:fldCharType="begin"/>
            </w:r>
            <w:r w:rsidR="00F90341">
              <w:rPr>
                <w:noProof/>
                <w:webHidden/>
              </w:rPr>
              <w:instrText xml:space="preserve"> PAGEREF _Toc476222826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1B48AE09" w14:textId="7BDC2298" w:rsidR="00F90341" w:rsidRDefault="00092AE2">
          <w:pPr>
            <w:pStyle w:val="TOC3"/>
            <w:tabs>
              <w:tab w:val="right" w:leader="dot" w:pos="9010"/>
            </w:tabs>
            <w:rPr>
              <w:noProof/>
            </w:rPr>
          </w:pPr>
          <w:hyperlink w:anchor="_Toc476222827" w:history="1">
            <w:r w:rsidR="00F90341" w:rsidRPr="001A1029">
              <w:rPr>
                <w:rStyle w:val="Hyperlink"/>
                <w:noProof/>
              </w:rPr>
              <w:t>IEE Regulations</w:t>
            </w:r>
            <w:r w:rsidR="00F90341">
              <w:rPr>
                <w:noProof/>
                <w:webHidden/>
              </w:rPr>
              <w:tab/>
            </w:r>
            <w:r w:rsidR="00F90341">
              <w:rPr>
                <w:noProof/>
                <w:webHidden/>
              </w:rPr>
              <w:fldChar w:fldCharType="begin"/>
            </w:r>
            <w:r w:rsidR="00F90341">
              <w:rPr>
                <w:noProof/>
                <w:webHidden/>
              </w:rPr>
              <w:instrText xml:space="preserve"> PAGEREF _Toc476222827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4E494B23" w14:textId="6B126CE8" w:rsidR="00F90341" w:rsidRDefault="00092AE2">
          <w:pPr>
            <w:pStyle w:val="TOC3"/>
            <w:tabs>
              <w:tab w:val="right" w:leader="dot" w:pos="9010"/>
            </w:tabs>
            <w:rPr>
              <w:noProof/>
            </w:rPr>
          </w:pPr>
          <w:hyperlink w:anchor="_Toc476222828" w:history="1">
            <w:r w:rsidR="00F90341" w:rsidRPr="001A1029">
              <w:rPr>
                <w:rStyle w:val="Hyperlink"/>
                <w:noProof/>
              </w:rPr>
              <w:t>Redundant Services and Equipment</w:t>
            </w:r>
            <w:r w:rsidR="00F90341">
              <w:rPr>
                <w:noProof/>
                <w:webHidden/>
              </w:rPr>
              <w:tab/>
            </w:r>
            <w:r w:rsidR="00F90341">
              <w:rPr>
                <w:noProof/>
                <w:webHidden/>
              </w:rPr>
              <w:fldChar w:fldCharType="begin"/>
            </w:r>
            <w:r w:rsidR="00F90341">
              <w:rPr>
                <w:noProof/>
                <w:webHidden/>
              </w:rPr>
              <w:instrText xml:space="preserve"> PAGEREF _Toc476222828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6CD45C92" w14:textId="51B60784" w:rsidR="00F90341" w:rsidRDefault="00092AE2">
          <w:pPr>
            <w:pStyle w:val="TOC3"/>
            <w:tabs>
              <w:tab w:val="right" w:leader="dot" w:pos="9010"/>
            </w:tabs>
            <w:rPr>
              <w:noProof/>
            </w:rPr>
          </w:pPr>
          <w:hyperlink w:anchor="_Toc476222829" w:history="1">
            <w:r w:rsidR="00F90341" w:rsidRPr="001A1029">
              <w:rPr>
                <w:rStyle w:val="Hyperlink"/>
                <w:noProof/>
              </w:rPr>
              <w:t>Provision of Materials, Plant and Equipment</w:t>
            </w:r>
            <w:r w:rsidR="00F90341">
              <w:rPr>
                <w:noProof/>
                <w:webHidden/>
              </w:rPr>
              <w:tab/>
            </w:r>
            <w:r w:rsidR="00F90341">
              <w:rPr>
                <w:noProof/>
                <w:webHidden/>
              </w:rPr>
              <w:fldChar w:fldCharType="begin"/>
            </w:r>
            <w:r w:rsidR="00F90341">
              <w:rPr>
                <w:noProof/>
                <w:webHidden/>
              </w:rPr>
              <w:instrText xml:space="preserve"> PAGEREF _Toc476222829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29F04B98" w14:textId="115E60CB" w:rsidR="00F90341" w:rsidRDefault="00092AE2">
          <w:pPr>
            <w:pStyle w:val="TOC3"/>
            <w:tabs>
              <w:tab w:val="right" w:leader="dot" w:pos="9010"/>
            </w:tabs>
            <w:rPr>
              <w:noProof/>
            </w:rPr>
          </w:pPr>
          <w:hyperlink w:anchor="_Toc476222830" w:history="1">
            <w:r w:rsidR="00F90341" w:rsidRPr="001A1029">
              <w:rPr>
                <w:rStyle w:val="Hyperlink"/>
                <w:noProof/>
              </w:rPr>
              <w:t>Construction (Design and Management) Regulations 2015</w:t>
            </w:r>
            <w:r w:rsidR="00F90341">
              <w:rPr>
                <w:noProof/>
                <w:webHidden/>
              </w:rPr>
              <w:tab/>
            </w:r>
            <w:r w:rsidR="00F90341">
              <w:rPr>
                <w:noProof/>
                <w:webHidden/>
              </w:rPr>
              <w:fldChar w:fldCharType="begin"/>
            </w:r>
            <w:r w:rsidR="00F90341">
              <w:rPr>
                <w:noProof/>
                <w:webHidden/>
              </w:rPr>
              <w:instrText xml:space="preserve"> PAGEREF _Toc476222830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0290D81F" w14:textId="50F6D802" w:rsidR="00F90341" w:rsidRDefault="00092AE2">
          <w:pPr>
            <w:pStyle w:val="TOC3"/>
            <w:tabs>
              <w:tab w:val="right" w:leader="dot" w:pos="9010"/>
            </w:tabs>
            <w:rPr>
              <w:noProof/>
            </w:rPr>
          </w:pPr>
          <w:hyperlink w:anchor="_Toc476222831" w:history="1">
            <w:r w:rsidR="00F90341" w:rsidRPr="001A1029">
              <w:rPr>
                <w:rStyle w:val="Hyperlink"/>
                <w:noProof/>
              </w:rPr>
              <w:t>Conduct of Work</w:t>
            </w:r>
            <w:r w:rsidR="00F90341">
              <w:rPr>
                <w:noProof/>
                <w:webHidden/>
              </w:rPr>
              <w:tab/>
            </w:r>
            <w:r w:rsidR="00F90341">
              <w:rPr>
                <w:noProof/>
                <w:webHidden/>
              </w:rPr>
              <w:fldChar w:fldCharType="begin"/>
            </w:r>
            <w:r w:rsidR="00F90341">
              <w:rPr>
                <w:noProof/>
                <w:webHidden/>
              </w:rPr>
              <w:instrText xml:space="preserve"> PAGEREF _Toc476222831 \h </w:instrText>
            </w:r>
            <w:r w:rsidR="00F90341">
              <w:rPr>
                <w:noProof/>
                <w:webHidden/>
              </w:rPr>
            </w:r>
            <w:r w:rsidR="00F90341">
              <w:rPr>
                <w:noProof/>
                <w:webHidden/>
              </w:rPr>
              <w:fldChar w:fldCharType="separate"/>
            </w:r>
            <w:r w:rsidR="001E08D1">
              <w:rPr>
                <w:noProof/>
                <w:webHidden/>
              </w:rPr>
              <w:t>12</w:t>
            </w:r>
            <w:r w:rsidR="00F90341">
              <w:rPr>
                <w:noProof/>
                <w:webHidden/>
              </w:rPr>
              <w:fldChar w:fldCharType="end"/>
            </w:r>
          </w:hyperlink>
        </w:p>
        <w:p w14:paraId="09BFBED5" w14:textId="59117B24" w:rsidR="00F90341" w:rsidRDefault="00092AE2">
          <w:pPr>
            <w:pStyle w:val="TOC3"/>
            <w:tabs>
              <w:tab w:val="right" w:leader="dot" w:pos="9010"/>
            </w:tabs>
            <w:rPr>
              <w:noProof/>
            </w:rPr>
          </w:pPr>
          <w:hyperlink w:anchor="_Toc476222832" w:history="1">
            <w:r w:rsidR="00F90341" w:rsidRPr="001A1029">
              <w:rPr>
                <w:rStyle w:val="Hyperlink"/>
                <w:noProof/>
              </w:rPr>
              <w:t>Delivery of Plant and Materials</w:t>
            </w:r>
            <w:r w:rsidR="00F90341">
              <w:rPr>
                <w:noProof/>
                <w:webHidden/>
              </w:rPr>
              <w:tab/>
            </w:r>
            <w:r w:rsidR="00F90341">
              <w:rPr>
                <w:noProof/>
                <w:webHidden/>
              </w:rPr>
              <w:fldChar w:fldCharType="begin"/>
            </w:r>
            <w:r w:rsidR="00F90341">
              <w:rPr>
                <w:noProof/>
                <w:webHidden/>
              </w:rPr>
              <w:instrText xml:space="preserve"> PAGEREF _Toc476222832 \h </w:instrText>
            </w:r>
            <w:r w:rsidR="00F90341">
              <w:rPr>
                <w:noProof/>
                <w:webHidden/>
              </w:rPr>
            </w:r>
            <w:r w:rsidR="00F90341">
              <w:rPr>
                <w:noProof/>
                <w:webHidden/>
              </w:rPr>
              <w:fldChar w:fldCharType="separate"/>
            </w:r>
            <w:r w:rsidR="001E08D1">
              <w:rPr>
                <w:noProof/>
                <w:webHidden/>
              </w:rPr>
              <w:t>12</w:t>
            </w:r>
            <w:r w:rsidR="00F90341">
              <w:rPr>
                <w:noProof/>
                <w:webHidden/>
              </w:rPr>
              <w:fldChar w:fldCharType="end"/>
            </w:r>
          </w:hyperlink>
        </w:p>
        <w:p w14:paraId="1C08B33F" w14:textId="433C4EA5" w:rsidR="00F90341" w:rsidRDefault="00092AE2">
          <w:pPr>
            <w:pStyle w:val="TOC3"/>
            <w:tabs>
              <w:tab w:val="right" w:leader="dot" w:pos="9010"/>
            </w:tabs>
            <w:rPr>
              <w:noProof/>
            </w:rPr>
          </w:pPr>
          <w:hyperlink w:anchor="_Toc476222833" w:history="1">
            <w:r w:rsidR="00F90341" w:rsidRPr="001A1029">
              <w:rPr>
                <w:rStyle w:val="Hyperlink"/>
                <w:noProof/>
              </w:rPr>
              <w:t>Site Protection and Cleaning</w:t>
            </w:r>
            <w:r w:rsidR="00F90341">
              <w:rPr>
                <w:noProof/>
                <w:webHidden/>
              </w:rPr>
              <w:tab/>
            </w:r>
            <w:r w:rsidR="00F90341">
              <w:rPr>
                <w:noProof/>
                <w:webHidden/>
              </w:rPr>
              <w:fldChar w:fldCharType="begin"/>
            </w:r>
            <w:r w:rsidR="00F90341">
              <w:rPr>
                <w:noProof/>
                <w:webHidden/>
              </w:rPr>
              <w:instrText xml:space="preserve"> PAGEREF _Toc476222833 \h </w:instrText>
            </w:r>
            <w:r w:rsidR="00F90341">
              <w:rPr>
                <w:noProof/>
                <w:webHidden/>
              </w:rPr>
            </w:r>
            <w:r w:rsidR="00F90341">
              <w:rPr>
                <w:noProof/>
                <w:webHidden/>
              </w:rPr>
              <w:fldChar w:fldCharType="separate"/>
            </w:r>
            <w:r w:rsidR="001E08D1">
              <w:rPr>
                <w:noProof/>
                <w:webHidden/>
              </w:rPr>
              <w:t>12</w:t>
            </w:r>
            <w:r w:rsidR="00F90341">
              <w:rPr>
                <w:noProof/>
                <w:webHidden/>
              </w:rPr>
              <w:fldChar w:fldCharType="end"/>
            </w:r>
          </w:hyperlink>
        </w:p>
        <w:p w14:paraId="14D13565" w14:textId="0CDA779C" w:rsidR="00F90341" w:rsidRDefault="00092AE2">
          <w:pPr>
            <w:pStyle w:val="TOC1"/>
            <w:tabs>
              <w:tab w:val="right" w:leader="dot" w:pos="9010"/>
            </w:tabs>
            <w:rPr>
              <w:rFonts w:asciiTheme="minorHAnsi" w:hAnsiTheme="minorHAnsi"/>
              <w:noProof/>
              <w:sz w:val="22"/>
              <w:szCs w:val="22"/>
              <w:lang w:eastAsia="en-GB"/>
            </w:rPr>
          </w:pPr>
          <w:hyperlink w:anchor="_Toc476222834" w:history="1">
            <w:r w:rsidR="00F90341" w:rsidRPr="001A1029">
              <w:rPr>
                <w:rStyle w:val="Hyperlink"/>
                <w:rFonts w:cs="Arial"/>
                <w:noProof/>
              </w:rPr>
              <w:t>Pricing</w:t>
            </w:r>
            <w:r w:rsidR="00F90341">
              <w:rPr>
                <w:noProof/>
                <w:webHidden/>
              </w:rPr>
              <w:tab/>
            </w:r>
            <w:r w:rsidR="00F90341">
              <w:rPr>
                <w:noProof/>
                <w:webHidden/>
              </w:rPr>
              <w:fldChar w:fldCharType="begin"/>
            </w:r>
            <w:r w:rsidR="00F90341">
              <w:rPr>
                <w:noProof/>
                <w:webHidden/>
              </w:rPr>
              <w:instrText xml:space="preserve"> PAGEREF _Toc476222834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38FA3327" w14:textId="7BC4BF44" w:rsidR="00F90341" w:rsidRDefault="00092AE2">
          <w:pPr>
            <w:pStyle w:val="TOC1"/>
            <w:tabs>
              <w:tab w:val="right" w:leader="dot" w:pos="9010"/>
            </w:tabs>
            <w:rPr>
              <w:rFonts w:asciiTheme="minorHAnsi" w:hAnsiTheme="minorHAnsi"/>
              <w:noProof/>
              <w:sz w:val="22"/>
              <w:szCs w:val="22"/>
              <w:lang w:eastAsia="en-GB"/>
            </w:rPr>
          </w:pPr>
          <w:hyperlink w:anchor="_Toc476222835" w:history="1">
            <w:r w:rsidR="00F90341" w:rsidRPr="001A1029">
              <w:rPr>
                <w:rStyle w:val="Hyperlink"/>
                <w:rFonts w:cs="Arial"/>
                <w:noProof/>
              </w:rPr>
              <w:t>Terms and Conditions</w:t>
            </w:r>
            <w:r w:rsidR="00F90341">
              <w:rPr>
                <w:noProof/>
                <w:webHidden/>
              </w:rPr>
              <w:tab/>
            </w:r>
            <w:r w:rsidR="00F90341">
              <w:rPr>
                <w:noProof/>
                <w:webHidden/>
              </w:rPr>
              <w:fldChar w:fldCharType="begin"/>
            </w:r>
            <w:r w:rsidR="00F90341">
              <w:rPr>
                <w:noProof/>
                <w:webHidden/>
              </w:rPr>
              <w:instrText xml:space="preserve"> PAGEREF _Toc476222835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71893DFD" w14:textId="54E829A1" w:rsidR="00F90341" w:rsidRDefault="00092AE2">
          <w:pPr>
            <w:pStyle w:val="TOC1"/>
            <w:tabs>
              <w:tab w:val="right" w:leader="dot" w:pos="9010"/>
            </w:tabs>
            <w:rPr>
              <w:rFonts w:asciiTheme="minorHAnsi" w:hAnsiTheme="minorHAnsi"/>
              <w:noProof/>
              <w:sz w:val="22"/>
              <w:szCs w:val="22"/>
              <w:lang w:eastAsia="en-GB"/>
            </w:rPr>
          </w:pPr>
          <w:hyperlink w:anchor="_Toc476222836" w:history="1">
            <w:r w:rsidR="00F90341" w:rsidRPr="001A1029">
              <w:rPr>
                <w:rStyle w:val="Hyperlink"/>
                <w:rFonts w:cs="Arial"/>
                <w:noProof/>
              </w:rPr>
              <w:t>Validity</w:t>
            </w:r>
            <w:r w:rsidR="00F90341">
              <w:rPr>
                <w:noProof/>
                <w:webHidden/>
              </w:rPr>
              <w:tab/>
            </w:r>
            <w:r w:rsidR="00F90341">
              <w:rPr>
                <w:noProof/>
                <w:webHidden/>
              </w:rPr>
              <w:fldChar w:fldCharType="begin"/>
            </w:r>
            <w:r w:rsidR="00F90341">
              <w:rPr>
                <w:noProof/>
                <w:webHidden/>
              </w:rPr>
              <w:instrText xml:space="preserve"> PAGEREF _Toc476222836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391BFAC3" w14:textId="1C84C771" w:rsidR="00F90341" w:rsidRDefault="00092AE2">
          <w:pPr>
            <w:pStyle w:val="TOC1"/>
            <w:tabs>
              <w:tab w:val="right" w:leader="dot" w:pos="9010"/>
            </w:tabs>
            <w:rPr>
              <w:rFonts w:asciiTheme="minorHAnsi" w:hAnsiTheme="minorHAnsi"/>
              <w:noProof/>
              <w:sz w:val="22"/>
              <w:szCs w:val="22"/>
              <w:lang w:eastAsia="en-GB"/>
            </w:rPr>
          </w:pPr>
          <w:hyperlink w:anchor="_Toc476222837" w:history="1">
            <w:r w:rsidR="00F90341" w:rsidRPr="001A1029">
              <w:rPr>
                <w:rStyle w:val="Hyperlink"/>
                <w:rFonts w:cs="Arial"/>
                <w:noProof/>
              </w:rPr>
              <w:t>Freedom of Information Act 2000</w:t>
            </w:r>
            <w:r w:rsidR="00F90341">
              <w:rPr>
                <w:noProof/>
                <w:webHidden/>
              </w:rPr>
              <w:tab/>
            </w:r>
            <w:r w:rsidR="00F90341">
              <w:rPr>
                <w:noProof/>
                <w:webHidden/>
              </w:rPr>
              <w:fldChar w:fldCharType="begin"/>
            </w:r>
            <w:r w:rsidR="00F90341">
              <w:rPr>
                <w:noProof/>
                <w:webHidden/>
              </w:rPr>
              <w:instrText xml:space="preserve"> PAGEREF _Toc476222837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016FDB64" w14:textId="3E614E1F" w:rsidR="00F90341" w:rsidRDefault="00092AE2">
          <w:pPr>
            <w:pStyle w:val="TOC1"/>
            <w:tabs>
              <w:tab w:val="right" w:leader="dot" w:pos="9010"/>
            </w:tabs>
            <w:rPr>
              <w:rFonts w:asciiTheme="minorHAnsi" w:hAnsiTheme="minorHAnsi"/>
              <w:noProof/>
              <w:sz w:val="22"/>
              <w:szCs w:val="22"/>
              <w:lang w:eastAsia="en-GB"/>
            </w:rPr>
          </w:pPr>
          <w:hyperlink w:anchor="_Toc476222838" w:history="1">
            <w:r w:rsidR="00F90341" w:rsidRPr="001A1029">
              <w:rPr>
                <w:rStyle w:val="Hyperlink"/>
                <w:rFonts w:cs="Arial"/>
                <w:noProof/>
              </w:rPr>
              <w:t>Selection Criteria</w:t>
            </w:r>
            <w:r w:rsidR="00F90341">
              <w:rPr>
                <w:noProof/>
                <w:webHidden/>
              </w:rPr>
              <w:tab/>
            </w:r>
            <w:r w:rsidR="00F90341">
              <w:rPr>
                <w:noProof/>
                <w:webHidden/>
              </w:rPr>
              <w:fldChar w:fldCharType="begin"/>
            </w:r>
            <w:r w:rsidR="00F90341">
              <w:rPr>
                <w:noProof/>
                <w:webHidden/>
              </w:rPr>
              <w:instrText xml:space="preserve"> PAGEREF _Toc476222838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3B4048EB" w14:textId="0C16FA0F" w:rsidR="00F90341" w:rsidRDefault="00092AE2">
          <w:pPr>
            <w:pStyle w:val="TOC2"/>
            <w:tabs>
              <w:tab w:val="right" w:leader="dot" w:pos="9010"/>
            </w:tabs>
            <w:rPr>
              <w:rFonts w:asciiTheme="minorHAnsi" w:hAnsiTheme="minorHAnsi"/>
              <w:noProof/>
              <w:sz w:val="22"/>
              <w:szCs w:val="22"/>
              <w:lang w:eastAsia="en-GB"/>
            </w:rPr>
          </w:pPr>
          <w:hyperlink w:anchor="_Toc476222839" w:history="1">
            <w:r w:rsidR="00F90341" w:rsidRPr="001A1029">
              <w:rPr>
                <w:rStyle w:val="Hyperlink"/>
                <w:noProof/>
              </w:rPr>
              <w:t>Award Price</w:t>
            </w:r>
            <w:r w:rsidR="00F90341">
              <w:rPr>
                <w:noProof/>
                <w:webHidden/>
              </w:rPr>
              <w:tab/>
            </w:r>
            <w:r w:rsidR="00F90341">
              <w:rPr>
                <w:noProof/>
                <w:webHidden/>
              </w:rPr>
              <w:fldChar w:fldCharType="begin"/>
            </w:r>
            <w:r w:rsidR="00F90341">
              <w:rPr>
                <w:noProof/>
                <w:webHidden/>
              </w:rPr>
              <w:instrText xml:space="preserve"> PAGEREF _Toc476222839 \h </w:instrText>
            </w:r>
            <w:r w:rsidR="00F90341">
              <w:rPr>
                <w:noProof/>
                <w:webHidden/>
              </w:rPr>
            </w:r>
            <w:r w:rsidR="00F90341">
              <w:rPr>
                <w:noProof/>
                <w:webHidden/>
              </w:rPr>
              <w:fldChar w:fldCharType="separate"/>
            </w:r>
            <w:r w:rsidR="001E08D1">
              <w:rPr>
                <w:noProof/>
                <w:webHidden/>
              </w:rPr>
              <w:t>14</w:t>
            </w:r>
            <w:r w:rsidR="00F90341">
              <w:rPr>
                <w:noProof/>
                <w:webHidden/>
              </w:rPr>
              <w:fldChar w:fldCharType="end"/>
            </w:r>
          </w:hyperlink>
        </w:p>
        <w:p w14:paraId="2C3A450D" w14:textId="25990212" w:rsidR="00F90341" w:rsidRDefault="00092AE2">
          <w:pPr>
            <w:pStyle w:val="TOC2"/>
            <w:tabs>
              <w:tab w:val="right" w:leader="dot" w:pos="9010"/>
            </w:tabs>
            <w:rPr>
              <w:rFonts w:asciiTheme="minorHAnsi" w:hAnsiTheme="minorHAnsi"/>
              <w:noProof/>
              <w:sz w:val="22"/>
              <w:szCs w:val="22"/>
              <w:lang w:eastAsia="en-GB"/>
            </w:rPr>
          </w:pPr>
          <w:hyperlink w:anchor="_Toc476222840" w:history="1">
            <w:r w:rsidR="00F90341" w:rsidRPr="001A1029">
              <w:rPr>
                <w:rStyle w:val="Hyperlink"/>
                <w:noProof/>
              </w:rPr>
              <w:t>Written submission</w:t>
            </w:r>
            <w:r w:rsidR="00F90341">
              <w:rPr>
                <w:noProof/>
                <w:webHidden/>
              </w:rPr>
              <w:tab/>
            </w:r>
            <w:r w:rsidR="00F90341">
              <w:rPr>
                <w:noProof/>
                <w:webHidden/>
              </w:rPr>
              <w:fldChar w:fldCharType="begin"/>
            </w:r>
            <w:r w:rsidR="00F90341">
              <w:rPr>
                <w:noProof/>
                <w:webHidden/>
              </w:rPr>
              <w:instrText xml:space="preserve"> PAGEREF _Toc476222840 \h </w:instrText>
            </w:r>
            <w:r w:rsidR="00F90341">
              <w:rPr>
                <w:noProof/>
                <w:webHidden/>
              </w:rPr>
            </w:r>
            <w:r w:rsidR="00F90341">
              <w:rPr>
                <w:noProof/>
                <w:webHidden/>
              </w:rPr>
              <w:fldChar w:fldCharType="separate"/>
            </w:r>
            <w:r w:rsidR="001E08D1">
              <w:rPr>
                <w:noProof/>
                <w:webHidden/>
              </w:rPr>
              <w:t>14</w:t>
            </w:r>
            <w:r w:rsidR="00F90341">
              <w:rPr>
                <w:noProof/>
                <w:webHidden/>
              </w:rPr>
              <w:fldChar w:fldCharType="end"/>
            </w:r>
          </w:hyperlink>
        </w:p>
        <w:p w14:paraId="5277D552" w14:textId="32746A7B" w:rsidR="00F90341" w:rsidRDefault="00092AE2">
          <w:pPr>
            <w:pStyle w:val="TOC1"/>
            <w:tabs>
              <w:tab w:val="right" w:leader="dot" w:pos="9010"/>
            </w:tabs>
            <w:rPr>
              <w:rFonts w:asciiTheme="minorHAnsi" w:hAnsiTheme="minorHAnsi"/>
              <w:noProof/>
              <w:sz w:val="22"/>
              <w:szCs w:val="22"/>
              <w:lang w:eastAsia="en-GB"/>
            </w:rPr>
          </w:pPr>
          <w:hyperlink w:anchor="_Toc476222841" w:history="1">
            <w:r w:rsidR="00F90341" w:rsidRPr="001A1029">
              <w:rPr>
                <w:rStyle w:val="Hyperlink"/>
                <w:rFonts w:cs="Arial"/>
                <w:noProof/>
              </w:rPr>
              <w:t>Assessment of Quotations</w:t>
            </w:r>
            <w:r w:rsidR="00F90341">
              <w:rPr>
                <w:noProof/>
                <w:webHidden/>
              </w:rPr>
              <w:tab/>
            </w:r>
            <w:r w:rsidR="00F90341">
              <w:rPr>
                <w:noProof/>
                <w:webHidden/>
              </w:rPr>
              <w:fldChar w:fldCharType="begin"/>
            </w:r>
            <w:r w:rsidR="00F90341">
              <w:rPr>
                <w:noProof/>
                <w:webHidden/>
              </w:rPr>
              <w:instrText xml:space="preserve"> PAGEREF _Toc476222841 \h </w:instrText>
            </w:r>
            <w:r w:rsidR="00F90341">
              <w:rPr>
                <w:noProof/>
                <w:webHidden/>
              </w:rPr>
            </w:r>
            <w:r w:rsidR="00F90341">
              <w:rPr>
                <w:noProof/>
                <w:webHidden/>
              </w:rPr>
              <w:fldChar w:fldCharType="separate"/>
            </w:r>
            <w:r w:rsidR="001E08D1">
              <w:rPr>
                <w:noProof/>
                <w:webHidden/>
              </w:rPr>
              <w:t>15</w:t>
            </w:r>
            <w:r w:rsidR="00F90341">
              <w:rPr>
                <w:noProof/>
                <w:webHidden/>
              </w:rPr>
              <w:fldChar w:fldCharType="end"/>
            </w:r>
          </w:hyperlink>
        </w:p>
        <w:p w14:paraId="5A3F7D35" w14:textId="3CB26C90" w:rsidR="00F90341" w:rsidRDefault="00092AE2">
          <w:pPr>
            <w:pStyle w:val="TOC1"/>
            <w:tabs>
              <w:tab w:val="right" w:leader="dot" w:pos="9010"/>
            </w:tabs>
            <w:rPr>
              <w:rFonts w:asciiTheme="minorHAnsi" w:hAnsiTheme="minorHAnsi"/>
              <w:noProof/>
              <w:sz w:val="22"/>
              <w:szCs w:val="22"/>
              <w:lang w:eastAsia="en-GB"/>
            </w:rPr>
          </w:pPr>
          <w:hyperlink w:anchor="_Toc476222842" w:history="1">
            <w:r w:rsidR="00F90341" w:rsidRPr="001A1029">
              <w:rPr>
                <w:rStyle w:val="Hyperlink"/>
                <w:rFonts w:cs="Arial"/>
                <w:noProof/>
              </w:rPr>
              <w:t>Agreement Conditions Acceptance and Declaration</w:t>
            </w:r>
            <w:r w:rsidR="00F90341">
              <w:rPr>
                <w:noProof/>
                <w:webHidden/>
              </w:rPr>
              <w:tab/>
            </w:r>
            <w:r w:rsidR="00F90341">
              <w:rPr>
                <w:noProof/>
                <w:webHidden/>
              </w:rPr>
              <w:fldChar w:fldCharType="begin"/>
            </w:r>
            <w:r w:rsidR="00F90341">
              <w:rPr>
                <w:noProof/>
                <w:webHidden/>
              </w:rPr>
              <w:instrText xml:space="preserve"> PAGEREF _Toc476222842 \h </w:instrText>
            </w:r>
            <w:r w:rsidR="00F90341">
              <w:rPr>
                <w:noProof/>
                <w:webHidden/>
              </w:rPr>
            </w:r>
            <w:r w:rsidR="00F90341">
              <w:rPr>
                <w:noProof/>
                <w:webHidden/>
              </w:rPr>
              <w:fldChar w:fldCharType="separate"/>
            </w:r>
            <w:r w:rsidR="001E08D1">
              <w:rPr>
                <w:noProof/>
                <w:webHidden/>
              </w:rPr>
              <w:t>16</w:t>
            </w:r>
            <w:r w:rsidR="00F90341">
              <w:rPr>
                <w:noProof/>
                <w:webHidden/>
              </w:rPr>
              <w:fldChar w:fldCharType="end"/>
            </w:r>
          </w:hyperlink>
        </w:p>
        <w:p w14:paraId="50B352F6" w14:textId="091D2772" w:rsidR="00F90341" w:rsidRDefault="00092AE2">
          <w:pPr>
            <w:pStyle w:val="TOC1"/>
            <w:tabs>
              <w:tab w:val="right" w:leader="dot" w:pos="9010"/>
            </w:tabs>
            <w:rPr>
              <w:rFonts w:asciiTheme="minorHAnsi" w:hAnsiTheme="minorHAnsi"/>
              <w:noProof/>
              <w:sz w:val="22"/>
              <w:szCs w:val="22"/>
              <w:lang w:eastAsia="en-GB"/>
            </w:rPr>
          </w:pPr>
          <w:hyperlink w:anchor="_Toc476222843" w:history="1">
            <w:r w:rsidR="00F90341" w:rsidRPr="001A1029">
              <w:rPr>
                <w:rStyle w:val="Hyperlink"/>
                <w:rFonts w:cs="Arial"/>
                <w:noProof/>
              </w:rPr>
              <w:t>Supporting Documentation</w:t>
            </w:r>
            <w:r w:rsidR="00F90341">
              <w:rPr>
                <w:noProof/>
                <w:webHidden/>
              </w:rPr>
              <w:tab/>
            </w:r>
            <w:r w:rsidR="00F90341">
              <w:rPr>
                <w:noProof/>
                <w:webHidden/>
              </w:rPr>
              <w:fldChar w:fldCharType="begin"/>
            </w:r>
            <w:r w:rsidR="00F90341">
              <w:rPr>
                <w:noProof/>
                <w:webHidden/>
              </w:rPr>
              <w:instrText xml:space="preserve"> PAGEREF _Toc476222843 \h </w:instrText>
            </w:r>
            <w:r w:rsidR="00F90341">
              <w:rPr>
                <w:noProof/>
                <w:webHidden/>
              </w:rPr>
            </w:r>
            <w:r w:rsidR="00F90341">
              <w:rPr>
                <w:noProof/>
                <w:webHidden/>
              </w:rPr>
              <w:fldChar w:fldCharType="separate"/>
            </w:r>
            <w:r w:rsidR="001E08D1">
              <w:rPr>
                <w:noProof/>
                <w:webHidden/>
              </w:rPr>
              <w:t>16</w:t>
            </w:r>
            <w:r w:rsidR="00F90341">
              <w:rPr>
                <w:noProof/>
                <w:webHidden/>
              </w:rPr>
              <w:fldChar w:fldCharType="end"/>
            </w:r>
          </w:hyperlink>
        </w:p>
        <w:p w14:paraId="0A82991D" w14:textId="294DAD42" w:rsidR="00F90341" w:rsidRDefault="00092AE2">
          <w:pPr>
            <w:pStyle w:val="TOC1"/>
            <w:tabs>
              <w:tab w:val="right" w:leader="dot" w:pos="9010"/>
            </w:tabs>
            <w:rPr>
              <w:rFonts w:asciiTheme="minorHAnsi" w:hAnsiTheme="minorHAnsi"/>
              <w:noProof/>
              <w:sz w:val="22"/>
              <w:szCs w:val="22"/>
              <w:lang w:eastAsia="en-GB"/>
            </w:rPr>
          </w:pPr>
          <w:hyperlink w:anchor="_Toc476222844" w:history="1">
            <w:r w:rsidR="00F90341" w:rsidRPr="001A1029">
              <w:rPr>
                <w:rStyle w:val="Hyperlink"/>
                <w:rFonts w:cs="Arial"/>
                <w:noProof/>
              </w:rPr>
              <w:t>Agreement Conditions Acceptance and Declaration Form</w:t>
            </w:r>
            <w:r w:rsidR="00F90341">
              <w:rPr>
                <w:noProof/>
                <w:webHidden/>
              </w:rPr>
              <w:tab/>
            </w:r>
            <w:r w:rsidR="00F90341">
              <w:rPr>
                <w:noProof/>
                <w:webHidden/>
              </w:rPr>
              <w:fldChar w:fldCharType="begin"/>
            </w:r>
            <w:r w:rsidR="00F90341">
              <w:rPr>
                <w:noProof/>
                <w:webHidden/>
              </w:rPr>
              <w:instrText xml:space="preserve"> PAGEREF _Toc476222844 \h </w:instrText>
            </w:r>
            <w:r w:rsidR="00F90341">
              <w:rPr>
                <w:noProof/>
                <w:webHidden/>
              </w:rPr>
            </w:r>
            <w:r w:rsidR="00F90341">
              <w:rPr>
                <w:noProof/>
                <w:webHidden/>
              </w:rPr>
              <w:fldChar w:fldCharType="separate"/>
            </w:r>
            <w:r w:rsidR="001E08D1">
              <w:rPr>
                <w:noProof/>
                <w:webHidden/>
              </w:rPr>
              <w:t>16</w:t>
            </w:r>
            <w:r w:rsidR="00F90341">
              <w:rPr>
                <w:noProof/>
                <w:webHidden/>
              </w:rPr>
              <w:fldChar w:fldCharType="end"/>
            </w:r>
          </w:hyperlink>
        </w:p>
        <w:p w14:paraId="4F3896AC" w14:textId="77777777" w:rsidR="00CA4D71" w:rsidRDefault="00CA4D71">
          <w:r>
            <w:rPr>
              <w:b/>
              <w:bCs/>
              <w:noProof/>
            </w:rPr>
            <w:fldChar w:fldCharType="end"/>
          </w:r>
        </w:p>
      </w:sdtContent>
    </w:sdt>
    <w:p w14:paraId="48F9139C" w14:textId="77777777" w:rsidR="00CA4D71" w:rsidRDefault="00CA4D71">
      <w:pPr>
        <w:rPr>
          <w:rFonts w:cs="Arial"/>
          <w:b/>
          <w:bCs/>
          <w:caps/>
          <w:spacing w:val="15"/>
          <w:szCs w:val="22"/>
        </w:rPr>
      </w:pPr>
      <w:r>
        <w:rPr>
          <w:rFonts w:cs="Arial"/>
        </w:rPr>
        <w:br w:type="page"/>
      </w:r>
    </w:p>
    <w:p w14:paraId="16721A52" w14:textId="77777777" w:rsidR="00F33064" w:rsidRPr="006004FA" w:rsidRDefault="00F33064" w:rsidP="39B218B3">
      <w:pPr>
        <w:pStyle w:val="Heading1"/>
        <w:spacing w:before="120"/>
        <w:rPr>
          <w:rFonts w:cs="Arial"/>
        </w:rPr>
      </w:pPr>
      <w:bookmarkStart w:id="1" w:name="_Toc476222807"/>
      <w:r w:rsidRPr="006004FA">
        <w:rPr>
          <w:rFonts w:cs="Arial"/>
        </w:rPr>
        <w:lastRenderedPageBreak/>
        <w:t>Confidentiality Statement</w:t>
      </w:r>
      <w:bookmarkEnd w:id="1"/>
      <w:bookmarkEnd w:id="0"/>
    </w:p>
    <w:p w14:paraId="32687CAE" w14:textId="77777777" w:rsidR="00F33064" w:rsidRPr="008E371F" w:rsidRDefault="39B218B3" w:rsidP="39B218B3">
      <w:pPr>
        <w:jc w:val="both"/>
        <w:rPr>
          <w:rFonts w:cs="Arial"/>
        </w:rPr>
      </w:pPr>
      <w:r w:rsidRPr="39B218B3">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6D83DE39" w14:textId="77777777" w:rsidR="00F33064" w:rsidRPr="008E371F" w:rsidRDefault="39B218B3" w:rsidP="39B218B3">
      <w:pPr>
        <w:jc w:val="both"/>
        <w:rPr>
          <w:rFonts w:cs="Arial"/>
        </w:rPr>
      </w:pPr>
      <w:r w:rsidRPr="39B218B3">
        <w:rPr>
          <w:rFonts w:cs="Arial"/>
        </w:rPr>
        <w:t>Thank you for your consideration, City College Plymouth.</w:t>
      </w:r>
    </w:p>
    <w:p w14:paraId="76F127B1" w14:textId="064F4D63" w:rsidR="00F33064" w:rsidRDefault="00F33064" w:rsidP="39B218B3">
      <w:pPr>
        <w:jc w:val="both"/>
        <w:rPr>
          <w:rFonts w:cs="Arial"/>
        </w:rPr>
      </w:pPr>
      <w:r w:rsidRPr="008E371F">
        <w:rPr>
          <w:rFonts w:cs="Arial"/>
        </w:rPr>
        <w:t xml:space="preserve">Where no notice is given, all information contained herein is Copyright </w:t>
      </w:r>
      <w:r w:rsidRPr="39B218B3">
        <w:fldChar w:fldCharType="begin"/>
      </w:r>
      <w:r w:rsidRPr="008E371F">
        <w:rPr>
          <w:rFonts w:cs="Arial"/>
        </w:rPr>
        <w:instrText xml:space="preserve"> DATE  \@ "YYYY"  \* MERGEFORMAT </w:instrText>
      </w:r>
      <w:r w:rsidRPr="39B218B3">
        <w:rPr>
          <w:rFonts w:cs="Arial"/>
        </w:rPr>
        <w:fldChar w:fldCharType="separate"/>
      </w:r>
      <w:r w:rsidR="00092AE2">
        <w:rPr>
          <w:rFonts w:cs="Arial"/>
          <w:noProof/>
        </w:rPr>
        <w:t>2017</w:t>
      </w:r>
      <w:r w:rsidRPr="39B218B3">
        <w:fldChar w:fldCharType="end"/>
      </w:r>
      <w:r w:rsidRPr="008E371F">
        <w:rPr>
          <w:rFonts w:cs="Arial"/>
        </w:rPr>
        <w:t xml:space="preserve"> City College Plymouth.</w:t>
      </w:r>
    </w:p>
    <w:p w14:paraId="1C8C9C3A" w14:textId="77777777" w:rsidR="001F4F84" w:rsidRPr="008E371F" w:rsidRDefault="001F4F84" w:rsidP="00A62C7F">
      <w:pPr>
        <w:jc w:val="both"/>
        <w:rPr>
          <w:rFonts w:cs="Arial"/>
        </w:rPr>
      </w:pPr>
    </w:p>
    <w:p w14:paraId="59521856" w14:textId="77777777" w:rsidR="00CA4D71" w:rsidRDefault="00CA4D71" w:rsidP="39B218B3">
      <w:pPr>
        <w:pStyle w:val="Heading1"/>
        <w:rPr>
          <w:rFonts w:cs="Arial"/>
        </w:rPr>
      </w:pPr>
      <w:bookmarkStart w:id="2" w:name="_Toc476222808"/>
      <w:bookmarkStart w:id="3" w:name="_Toc257216787"/>
      <w:r>
        <w:rPr>
          <w:rFonts w:cs="Arial"/>
        </w:rPr>
        <w:t>Open Procedure</w:t>
      </w:r>
      <w:bookmarkEnd w:id="2"/>
    </w:p>
    <w:p w14:paraId="3D7C8F15" w14:textId="77777777" w:rsidR="00CA4D71" w:rsidRPr="00CA4D71" w:rsidRDefault="39B218B3" w:rsidP="00CA4D71">
      <w:r>
        <w:t>The College fully adheres to the requirements of the Public Contracts Regulations 2015, including for opportunities which are under threshold amounts.</w:t>
      </w:r>
    </w:p>
    <w:p w14:paraId="6E89EB6C" w14:textId="77777777" w:rsidR="00CA4D71" w:rsidRDefault="39B218B3" w:rsidP="39B218B3">
      <w:pPr>
        <w:jc w:val="both"/>
        <w:rPr>
          <w:color w:val="000000" w:themeColor="text1"/>
        </w:rPr>
      </w:pPr>
      <w:r w:rsidRPr="39B218B3">
        <w:rPr>
          <w:color w:val="000000" w:themeColor="text1"/>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3C19836C" w14:textId="77777777" w:rsidR="001F4F84" w:rsidRDefault="001F4F84" w:rsidP="00CA4D71">
      <w:pPr>
        <w:jc w:val="both"/>
        <w:rPr>
          <w:color w:val="000000"/>
        </w:rPr>
      </w:pPr>
    </w:p>
    <w:p w14:paraId="39D3A35F" w14:textId="77777777" w:rsidR="001F4F84" w:rsidRDefault="001F4F84" w:rsidP="00CA4D71">
      <w:pPr>
        <w:jc w:val="both"/>
        <w:rPr>
          <w:color w:val="000000"/>
        </w:rPr>
      </w:pPr>
    </w:p>
    <w:p w14:paraId="072F44E3" w14:textId="77777777" w:rsidR="001F4F84" w:rsidRDefault="001F4F84" w:rsidP="00CA4D71">
      <w:pPr>
        <w:jc w:val="both"/>
        <w:rPr>
          <w:color w:val="000000"/>
        </w:rPr>
      </w:pPr>
    </w:p>
    <w:p w14:paraId="3B7275FB" w14:textId="77777777" w:rsidR="001F4F84" w:rsidRDefault="001F4F84" w:rsidP="00CA4D71">
      <w:pPr>
        <w:jc w:val="both"/>
        <w:rPr>
          <w:color w:val="000000"/>
        </w:rPr>
      </w:pPr>
    </w:p>
    <w:p w14:paraId="3124FCE5" w14:textId="77777777" w:rsidR="00F33064" w:rsidRPr="00D233DF" w:rsidRDefault="00F33064" w:rsidP="39B218B3">
      <w:pPr>
        <w:pStyle w:val="Heading1"/>
        <w:rPr>
          <w:rFonts w:cs="Arial"/>
        </w:rPr>
      </w:pPr>
      <w:bookmarkStart w:id="4" w:name="_Toc476222809"/>
      <w:r w:rsidRPr="00D233DF">
        <w:rPr>
          <w:rFonts w:cs="Arial"/>
        </w:rPr>
        <w:t>Submission Details</w:t>
      </w:r>
      <w:bookmarkEnd w:id="3"/>
      <w:bookmarkEnd w:id="4"/>
    </w:p>
    <w:p w14:paraId="7306A771" w14:textId="77777777" w:rsidR="00F33064" w:rsidRPr="008E371F" w:rsidRDefault="00F33064" w:rsidP="39B218B3">
      <w:pPr>
        <w:pStyle w:val="Heading2"/>
        <w:tabs>
          <w:tab w:val="right" w:pos="9020"/>
        </w:tabs>
        <w:rPr>
          <w:rFonts w:cs="Arial"/>
          <w:sz w:val="24"/>
          <w:szCs w:val="24"/>
        </w:rPr>
      </w:pPr>
      <w:bookmarkStart w:id="5" w:name="_Toc257216788"/>
      <w:bookmarkStart w:id="6" w:name="_Toc476222810"/>
      <w:r w:rsidRPr="008E371F">
        <w:rPr>
          <w:rFonts w:cs="Arial"/>
          <w:sz w:val="24"/>
          <w:szCs w:val="24"/>
        </w:rPr>
        <w:t>Submission Deadlines</w:t>
      </w:r>
      <w:bookmarkEnd w:id="5"/>
      <w:bookmarkEnd w:id="6"/>
      <w:r w:rsidR="00BC1A8A">
        <w:rPr>
          <w:rFonts w:cs="Arial"/>
          <w:sz w:val="24"/>
          <w:szCs w:val="24"/>
        </w:rPr>
        <w:tab/>
      </w:r>
    </w:p>
    <w:p w14:paraId="61529A7A" w14:textId="77777777" w:rsidR="00F33064" w:rsidRPr="00695FF3" w:rsidRDefault="39B218B3" w:rsidP="39B218B3">
      <w:pPr>
        <w:pStyle w:val="MediumGrid21"/>
        <w:rPr>
          <w:rFonts w:ascii="Arial" w:hAnsi="Arial" w:cs="Arial"/>
          <w:sz w:val="24"/>
          <w:szCs w:val="24"/>
        </w:rPr>
      </w:pPr>
      <w:r w:rsidRPr="39B218B3">
        <w:rPr>
          <w:rFonts w:ascii="Arial" w:hAnsi="Arial" w:cs="Arial"/>
          <w:sz w:val="24"/>
          <w:szCs w:val="24"/>
        </w:rPr>
        <w:t>All submissions for responding to this Request for Quote must be submitted via email as stated below, no later than:</w:t>
      </w:r>
    </w:p>
    <w:p w14:paraId="38FD210C" w14:textId="302980BC" w:rsidR="00F33064" w:rsidRPr="00695FF3" w:rsidRDefault="39B218B3" w:rsidP="39B218B3">
      <w:pPr>
        <w:pStyle w:val="MediumGrid21"/>
        <w:jc w:val="center"/>
        <w:rPr>
          <w:rFonts w:ascii="Arial" w:hAnsi="Arial" w:cs="Arial"/>
          <w:b/>
          <w:bCs/>
          <w:sz w:val="24"/>
          <w:szCs w:val="24"/>
        </w:rPr>
      </w:pPr>
      <w:r w:rsidRPr="39B218B3">
        <w:rPr>
          <w:rFonts w:ascii="Arial" w:hAnsi="Arial" w:cs="Arial"/>
          <w:b/>
          <w:bCs/>
          <w:sz w:val="24"/>
          <w:szCs w:val="24"/>
        </w:rPr>
        <w:t xml:space="preserve">Friday </w:t>
      </w:r>
      <w:r w:rsidR="001F2012">
        <w:rPr>
          <w:rFonts w:ascii="Arial" w:hAnsi="Arial" w:cs="Arial"/>
          <w:b/>
          <w:bCs/>
          <w:sz w:val="24"/>
          <w:szCs w:val="24"/>
        </w:rPr>
        <w:t>21</w:t>
      </w:r>
      <w:r w:rsidR="001F2012" w:rsidRPr="001F2012">
        <w:rPr>
          <w:rFonts w:ascii="Arial" w:hAnsi="Arial" w:cs="Arial"/>
          <w:b/>
          <w:bCs/>
          <w:sz w:val="24"/>
          <w:szCs w:val="24"/>
          <w:vertAlign w:val="superscript"/>
        </w:rPr>
        <w:t>st</w:t>
      </w:r>
      <w:r w:rsidR="001F2012">
        <w:rPr>
          <w:rFonts w:ascii="Arial" w:hAnsi="Arial" w:cs="Arial"/>
          <w:b/>
          <w:bCs/>
          <w:sz w:val="24"/>
          <w:szCs w:val="24"/>
        </w:rPr>
        <w:t xml:space="preserve"> July</w:t>
      </w:r>
      <w:r w:rsidRPr="39B218B3">
        <w:rPr>
          <w:rFonts w:ascii="Arial" w:hAnsi="Arial" w:cs="Arial"/>
          <w:b/>
          <w:bCs/>
          <w:sz w:val="24"/>
          <w:szCs w:val="24"/>
        </w:rPr>
        <w:t xml:space="preserve"> 2017</w:t>
      </w:r>
    </w:p>
    <w:p w14:paraId="61E9A452" w14:textId="77777777" w:rsidR="00F33064" w:rsidRPr="008E371F" w:rsidRDefault="39B218B3" w:rsidP="39B218B3">
      <w:pPr>
        <w:pStyle w:val="MediumGrid21"/>
        <w:jc w:val="center"/>
        <w:rPr>
          <w:rFonts w:ascii="Arial" w:hAnsi="Arial" w:cs="Arial"/>
          <w:b/>
          <w:bCs/>
          <w:sz w:val="24"/>
          <w:szCs w:val="24"/>
        </w:rPr>
      </w:pPr>
      <w:r w:rsidRPr="39B218B3">
        <w:rPr>
          <w:rFonts w:ascii="Arial" w:hAnsi="Arial" w:cs="Arial"/>
          <w:b/>
          <w:bCs/>
          <w:sz w:val="24"/>
          <w:szCs w:val="24"/>
        </w:rPr>
        <w:t>12:00 Noon</w:t>
      </w:r>
    </w:p>
    <w:p w14:paraId="5B51CB42" w14:textId="77777777" w:rsidR="00F33064" w:rsidRPr="008E371F" w:rsidRDefault="00F33064" w:rsidP="39B218B3">
      <w:pPr>
        <w:pStyle w:val="MediumGrid21"/>
        <w:rPr>
          <w:rFonts w:ascii="Arial" w:hAnsi="Arial" w:cs="Arial"/>
          <w:sz w:val="24"/>
          <w:szCs w:val="24"/>
        </w:rPr>
      </w:pPr>
      <w:r>
        <w:br/>
      </w:r>
      <w:r w:rsidR="39B218B3" w:rsidRPr="39B218B3">
        <w:rPr>
          <w:rFonts w:ascii="Arial" w:hAnsi="Arial" w:cs="Arial"/>
          <w:sz w:val="24"/>
          <w:szCs w:val="24"/>
        </w:rPr>
        <w:t>Any submissions received after this date will not be considered.</w:t>
      </w:r>
    </w:p>
    <w:p w14:paraId="6BEF8B46" w14:textId="77777777" w:rsidR="00F33064" w:rsidRPr="008E371F" w:rsidRDefault="00F33064" w:rsidP="39B218B3">
      <w:pPr>
        <w:pStyle w:val="Heading2"/>
        <w:rPr>
          <w:rFonts w:cs="Arial"/>
          <w:sz w:val="24"/>
          <w:szCs w:val="24"/>
        </w:rPr>
      </w:pPr>
      <w:bookmarkStart w:id="7" w:name="_Toc257216789"/>
      <w:bookmarkStart w:id="8" w:name="_Toc476222811"/>
      <w:r w:rsidRPr="008E371F">
        <w:rPr>
          <w:rFonts w:cs="Arial"/>
          <w:sz w:val="24"/>
          <w:szCs w:val="24"/>
        </w:rPr>
        <w:t>Submission Delivery Address</w:t>
      </w:r>
      <w:bookmarkEnd w:id="7"/>
      <w:bookmarkEnd w:id="8"/>
    </w:p>
    <w:p w14:paraId="5FBEF6A3" w14:textId="77777777" w:rsidR="00F33064" w:rsidRPr="008E371F" w:rsidRDefault="39B218B3" w:rsidP="39B218B3">
      <w:pPr>
        <w:keepNext/>
        <w:keepLines/>
        <w:rPr>
          <w:rFonts w:cs="Arial"/>
        </w:rPr>
      </w:pPr>
      <w:r w:rsidRPr="39B218B3">
        <w:rPr>
          <w:rFonts w:cs="Arial"/>
        </w:rPr>
        <w:t>All submissions should be submitted electronically as below</w:t>
      </w:r>
    </w:p>
    <w:p w14:paraId="3C08AEF2" w14:textId="77777777" w:rsidR="00F33064" w:rsidRPr="008E371F" w:rsidRDefault="00F33064" w:rsidP="39B218B3">
      <w:pPr>
        <w:pStyle w:val="Heading2"/>
        <w:rPr>
          <w:rFonts w:cs="Arial"/>
          <w:sz w:val="24"/>
          <w:szCs w:val="24"/>
        </w:rPr>
      </w:pPr>
      <w:bookmarkStart w:id="9" w:name="_Toc257216790"/>
      <w:bookmarkStart w:id="10" w:name="_Toc476222812"/>
      <w:r w:rsidRPr="008E371F">
        <w:rPr>
          <w:rFonts w:cs="Arial"/>
          <w:sz w:val="24"/>
          <w:szCs w:val="24"/>
        </w:rPr>
        <w:t>Submission Questions and Clarifications</w:t>
      </w:r>
      <w:bookmarkEnd w:id="9"/>
      <w:bookmarkEnd w:id="10"/>
    </w:p>
    <w:p w14:paraId="342C4AB0" w14:textId="0849907D" w:rsidR="00F33064" w:rsidRPr="008E371F" w:rsidRDefault="39B218B3" w:rsidP="39B218B3">
      <w:pPr>
        <w:jc w:val="both"/>
        <w:rPr>
          <w:rFonts w:cs="Arial"/>
        </w:rPr>
      </w:pPr>
      <w:r w:rsidRPr="39B218B3">
        <w:rPr>
          <w:rFonts w:cs="Arial"/>
        </w:rPr>
        <w:t>You may contact the following person if you have any questions or require clarification on any topics covered in this Requ</w:t>
      </w:r>
      <w:r w:rsidR="00092AE2">
        <w:rPr>
          <w:rFonts w:cs="Arial"/>
        </w:rPr>
        <w:t>est for Quotation: by Friday 14</w:t>
      </w:r>
      <w:bookmarkStart w:id="11" w:name="_GoBack"/>
      <w:bookmarkEnd w:id="11"/>
      <w:r w:rsidRPr="39B218B3">
        <w:rPr>
          <w:rFonts w:cs="Arial"/>
          <w:vertAlign w:val="superscript"/>
        </w:rPr>
        <w:t>th</w:t>
      </w:r>
      <w:r w:rsidR="00C13922">
        <w:rPr>
          <w:rFonts w:cs="Arial"/>
        </w:rPr>
        <w:t xml:space="preserve"> July</w:t>
      </w:r>
      <w:r w:rsidRPr="39B218B3">
        <w:rPr>
          <w:rFonts w:cs="Arial"/>
        </w:rPr>
        <w:t xml:space="preserve"> 2017.</w:t>
      </w:r>
    </w:p>
    <w:p w14:paraId="223A1470" w14:textId="77777777" w:rsidR="00F33064" w:rsidRPr="008526DF" w:rsidRDefault="39B218B3" w:rsidP="39B218B3">
      <w:pPr>
        <w:pStyle w:val="MediumGrid21"/>
        <w:keepNext/>
        <w:keepLines/>
        <w:jc w:val="both"/>
        <w:rPr>
          <w:rFonts w:ascii="Arial" w:hAnsi="Arial" w:cs="Arial"/>
          <w:b/>
          <w:bCs/>
          <w:sz w:val="24"/>
          <w:szCs w:val="24"/>
        </w:rPr>
      </w:pPr>
      <w:r w:rsidRPr="39B218B3">
        <w:rPr>
          <w:rFonts w:ascii="Arial" w:hAnsi="Arial" w:cs="Arial"/>
          <w:b/>
          <w:bCs/>
          <w:sz w:val="24"/>
          <w:szCs w:val="24"/>
        </w:rPr>
        <w:t>Simon Wheeler, MRICS</w:t>
      </w:r>
    </w:p>
    <w:p w14:paraId="292EBFA4" w14:textId="77777777" w:rsidR="00F33064" w:rsidRPr="008526DF" w:rsidRDefault="39B218B3" w:rsidP="39B218B3">
      <w:pPr>
        <w:pStyle w:val="MediumGrid21"/>
        <w:keepNext/>
        <w:keepLines/>
        <w:jc w:val="both"/>
        <w:rPr>
          <w:rFonts w:ascii="Arial" w:hAnsi="Arial" w:cs="Arial"/>
          <w:sz w:val="24"/>
          <w:szCs w:val="24"/>
        </w:rPr>
      </w:pPr>
      <w:r w:rsidRPr="39B218B3">
        <w:rPr>
          <w:rFonts w:ascii="Arial" w:hAnsi="Arial" w:cs="Arial"/>
          <w:sz w:val="24"/>
          <w:szCs w:val="24"/>
        </w:rPr>
        <w:t>Associate &amp; Senior Building Surveyor, Vickery Holman</w:t>
      </w:r>
    </w:p>
    <w:p w14:paraId="017ABDD7" w14:textId="77777777" w:rsidR="00F33064" w:rsidRPr="008526DF" w:rsidRDefault="39B218B3" w:rsidP="39B218B3">
      <w:pPr>
        <w:pStyle w:val="MediumGrid21"/>
        <w:keepNext/>
        <w:keepLines/>
        <w:jc w:val="both"/>
        <w:rPr>
          <w:rFonts w:ascii="Arial" w:hAnsi="Arial" w:cs="Arial"/>
          <w:sz w:val="24"/>
          <w:szCs w:val="24"/>
        </w:rPr>
      </w:pPr>
      <w:r w:rsidRPr="39B218B3">
        <w:rPr>
          <w:rFonts w:ascii="Arial" w:hAnsi="Arial" w:cs="Arial"/>
          <w:sz w:val="24"/>
          <w:szCs w:val="24"/>
        </w:rPr>
        <w:t>Phone: 01752 273839</w:t>
      </w:r>
    </w:p>
    <w:p w14:paraId="5CD18A9D" w14:textId="77777777" w:rsidR="008526DF" w:rsidRPr="008526DF" w:rsidRDefault="39B218B3" w:rsidP="39B218B3">
      <w:pPr>
        <w:pStyle w:val="MediumGrid21"/>
        <w:keepNext/>
        <w:keepLines/>
        <w:jc w:val="both"/>
        <w:rPr>
          <w:rFonts w:ascii="Arial" w:hAnsi="Arial" w:cs="Arial"/>
          <w:sz w:val="24"/>
          <w:szCs w:val="24"/>
        </w:rPr>
      </w:pPr>
      <w:r w:rsidRPr="39B218B3">
        <w:rPr>
          <w:rFonts w:ascii="Arial" w:hAnsi="Arial" w:cs="Arial"/>
          <w:sz w:val="24"/>
          <w:szCs w:val="24"/>
        </w:rPr>
        <w:t>Mobile: 07970169883</w:t>
      </w:r>
    </w:p>
    <w:p w14:paraId="6DBF9B00" w14:textId="77777777" w:rsidR="00F33064" w:rsidRPr="008E371F" w:rsidRDefault="00F33064" w:rsidP="39B218B3">
      <w:pPr>
        <w:pStyle w:val="MediumGrid21"/>
        <w:jc w:val="both"/>
        <w:rPr>
          <w:rFonts w:ascii="Arial" w:hAnsi="Arial" w:cs="Arial"/>
          <w:sz w:val="24"/>
          <w:szCs w:val="24"/>
        </w:rPr>
      </w:pPr>
      <w:r w:rsidRPr="008526DF">
        <w:rPr>
          <w:rFonts w:ascii="Arial" w:hAnsi="Arial" w:cs="Arial"/>
          <w:sz w:val="24"/>
          <w:szCs w:val="24"/>
        </w:rPr>
        <w:t>Email:</w:t>
      </w:r>
      <w:r w:rsidRPr="008526DF">
        <w:rPr>
          <w:rFonts w:ascii="Arial" w:hAnsi="Arial" w:cs="Arial"/>
          <w:sz w:val="24"/>
          <w:szCs w:val="24"/>
        </w:rPr>
        <w:tab/>
      </w:r>
      <w:r w:rsidR="008526DF">
        <w:rPr>
          <w:rFonts w:ascii="Arial" w:hAnsi="Arial" w:cs="Arial"/>
          <w:sz w:val="24"/>
          <w:szCs w:val="24"/>
        </w:rPr>
        <w:t>swheeler@</w:t>
      </w:r>
      <w:r w:rsidR="008526DF" w:rsidRPr="008526DF">
        <w:rPr>
          <w:rFonts w:ascii="Arial" w:hAnsi="Arial" w:cs="Arial"/>
          <w:sz w:val="24"/>
          <w:szCs w:val="24"/>
        </w:rPr>
        <w:t>vickeryholman.com</w:t>
      </w:r>
    </w:p>
    <w:p w14:paraId="6AAA3EDE" w14:textId="78D3C4B4" w:rsidR="00CA4D71" w:rsidRPr="008E371F" w:rsidRDefault="39B218B3" w:rsidP="39B218B3">
      <w:pPr>
        <w:pStyle w:val="MediumGrid21"/>
        <w:jc w:val="both"/>
        <w:rPr>
          <w:rFonts w:ascii="Arial" w:hAnsi="Arial" w:cs="Arial"/>
          <w:sz w:val="24"/>
          <w:szCs w:val="24"/>
        </w:rPr>
      </w:pPr>
      <w:r w:rsidRPr="39B218B3">
        <w:rPr>
          <w:rFonts w:ascii="Arial" w:hAnsi="Arial" w:cs="Arial"/>
          <w:sz w:val="24"/>
          <w:szCs w:val="24"/>
        </w:rPr>
        <w:t xml:space="preserve">All correspondence during the Tender should be channeled via Vickery </w:t>
      </w:r>
      <w:r w:rsidR="009076EE" w:rsidRPr="39B218B3">
        <w:rPr>
          <w:rFonts w:ascii="Arial" w:hAnsi="Arial" w:cs="Arial"/>
          <w:sz w:val="24"/>
          <w:szCs w:val="24"/>
        </w:rPr>
        <w:t>Holman using</w:t>
      </w:r>
      <w:r w:rsidRPr="39B218B3">
        <w:rPr>
          <w:rFonts w:ascii="Arial" w:hAnsi="Arial" w:cs="Arial"/>
          <w:sz w:val="24"/>
          <w:szCs w:val="24"/>
        </w:rPr>
        <w:t xml:space="preserve"> the above details only. Bidders found to have gained an unfair advantage shall be disqualified from the current opportunity and future opportunities with the College for a minimum of four (4) years. </w:t>
      </w:r>
    </w:p>
    <w:p w14:paraId="05DED469" w14:textId="559BAD2F" w:rsidR="00F33064" w:rsidRPr="00C13922" w:rsidRDefault="00F33064" w:rsidP="00C13922">
      <w:pPr>
        <w:pStyle w:val="Heading2"/>
        <w:rPr>
          <w:rFonts w:cs="Arial"/>
          <w:sz w:val="24"/>
          <w:szCs w:val="24"/>
        </w:rPr>
      </w:pPr>
      <w:bookmarkStart w:id="12" w:name="_Toc257216791"/>
      <w:bookmarkStart w:id="13" w:name="_Toc476222813"/>
      <w:r w:rsidRPr="008E371F">
        <w:rPr>
          <w:rFonts w:cs="Arial"/>
          <w:sz w:val="24"/>
          <w:szCs w:val="24"/>
        </w:rPr>
        <w:t>Electronic Submissions</w:t>
      </w:r>
      <w:bookmarkEnd w:id="12"/>
      <w:bookmarkEnd w:id="13"/>
    </w:p>
    <w:p w14:paraId="5087854D" w14:textId="77777777" w:rsidR="00F33064" w:rsidRPr="008E371F" w:rsidRDefault="39B218B3" w:rsidP="39B218B3">
      <w:pPr>
        <w:jc w:val="both"/>
        <w:rPr>
          <w:rFonts w:cs="Arial"/>
        </w:rPr>
      </w:pPr>
      <w:r w:rsidRPr="39B218B3">
        <w:rPr>
          <w:rFonts w:cs="Arial"/>
        </w:rPr>
        <w:t xml:space="preserve">Electronic submissions in response to this Request for Quotation will be accepted as long as they meet the following criteria: </w:t>
      </w:r>
    </w:p>
    <w:p w14:paraId="7A11CDE9" w14:textId="77777777" w:rsidR="00F33064" w:rsidRPr="008E371F" w:rsidRDefault="00F33064" w:rsidP="39B218B3">
      <w:pPr>
        <w:pStyle w:val="MediumGrid21"/>
        <w:jc w:val="both"/>
        <w:rPr>
          <w:rFonts w:ascii="Arial" w:hAnsi="Arial" w:cs="Arial"/>
          <w:sz w:val="24"/>
          <w:szCs w:val="24"/>
        </w:rPr>
      </w:pPr>
      <w:r w:rsidRPr="008E371F">
        <w:rPr>
          <w:rFonts w:ascii="Arial" w:hAnsi="Arial" w:cs="Arial"/>
          <w:sz w:val="24"/>
          <w:szCs w:val="24"/>
        </w:rPr>
        <w:lastRenderedPageBreak/>
        <w:t>Sent via email to:</w:t>
      </w:r>
      <w:r w:rsidRPr="008E371F">
        <w:rPr>
          <w:rFonts w:ascii="Arial" w:hAnsi="Arial" w:cs="Arial"/>
          <w:sz w:val="24"/>
          <w:szCs w:val="24"/>
        </w:rPr>
        <w:tab/>
      </w:r>
      <w:hyperlink r:id="rId8" w:history="1">
        <w:r w:rsidR="008526DF" w:rsidRPr="00D92A34">
          <w:rPr>
            <w:rStyle w:val="Hyperlink"/>
            <w:rFonts w:ascii="Arial" w:hAnsi="Arial" w:cs="Arial"/>
            <w:sz w:val="24"/>
            <w:szCs w:val="24"/>
          </w:rPr>
          <w:t>swheeler@vickeryholman.com</w:t>
        </w:r>
      </w:hyperlink>
    </w:p>
    <w:p w14:paraId="181555EA" w14:textId="77777777" w:rsidR="00F33064" w:rsidRPr="008E371F" w:rsidRDefault="39B218B3" w:rsidP="39B218B3">
      <w:pPr>
        <w:spacing w:before="240"/>
        <w:ind w:left="360"/>
        <w:jc w:val="both"/>
        <w:rPr>
          <w:rFonts w:cs="Arial"/>
        </w:rPr>
      </w:pPr>
      <w:r w:rsidRPr="39B218B3">
        <w:rPr>
          <w:rFonts w:cs="Arial"/>
        </w:rPr>
        <w:t>Document standards:</w:t>
      </w:r>
    </w:p>
    <w:p w14:paraId="058DA5A3" w14:textId="77777777" w:rsidR="00F33064" w:rsidRPr="008E371F" w:rsidRDefault="39B218B3" w:rsidP="39B218B3">
      <w:pPr>
        <w:pStyle w:val="ColorfulList-Accent11"/>
        <w:jc w:val="both"/>
        <w:rPr>
          <w:rFonts w:ascii="Arial" w:hAnsi="Arial" w:cs="Arial"/>
          <w:sz w:val="24"/>
          <w:szCs w:val="24"/>
        </w:rPr>
      </w:pPr>
      <w:r w:rsidRPr="39B218B3">
        <w:rPr>
          <w:rFonts w:ascii="Arial" w:hAnsi="Arial" w:cs="Arial"/>
          <w:sz w:val="24"/>
          <w:szCs w:val="24"/>
        </w:rPr>
        <w:t>Text must be in Microsoft Word format;</w:t>
      </w:r>
    </w:p>
    <w:p w14:paraId="26181776" w14:textId="77777777" w:rsidR="00F33064" w:rsidRPr="008E371F" w:rsidRDefault="39B218B3" w:rsidP="39B218B3">
      <w:pPr>
        <w:pStyle w:val="ColorfulList-Accent11"/>
        <w:jc w:val="both"/>
        <w:rPr>
          <w:rFonts w:ascii="Arial" w:hAnsi="Arial" w:cs="Arial"/>
          <w:sz w:val="24"/>
          <w:szCs w:val="24"/>
        </w:rPr>
      </w:pPr>
      <w:r w:rsidRPr="39B218B3">
        <w:rPr>
          <w:rFonts w:ascii="Arial" w:hAnsi="Arial" w:cs="Arial"/>
          <w:sz w:val="24"/>
          <w:szCs w:val="24"/>
        </w:rPr>
        <w:t>Price tables must be in Microsoft Excel format (using pricing schedule in Appendix A);</w:t>
      </w:r>
    </w:p>
    <w:p w14:paraId="0548DB05" w14:textId="77777777" w:rsidR="00F33064" w:rsidRPr="008E371F" w:rsidRDefault="39B218B3" w:rsidP="39B218B3">
      <w:pPr>
        <w:pStyle w:val="ColorfulList-Accent11"/>
        <w:jc w:val="both"/>
        <w:rPr>
          <w:rFonts w:ascii="Arial" w:hAnsi="Arial" w:cs="Arial"/>
          <w:sz w:val="24"/>
          <w:szCs w:val="24"/>
        </w:rPr>
      </w:pPr>
      <w:r w:rsidRPr="39B218B3">
        <w:rPr>
          <w:rFonts w:ascii="Arial" w:hAnsi="Arial" w:cs="Arial"/>
          <w:sz w:val="24"/>
          <w:szCs w:val="24"/>
        </w:rPr>
        <w:t>Supportive evidence may additionally be submitted in PDF format;</w:t>
      </w:r>
    </w:p>
    <w:p w14:paraId="5706F76D" w14:textId="77777777" w:rsidR="00F33064" w:rsidRDefault="39B218B3" w:rsidP="39B218B3">
      <w:pPr>
        <w:pStyle w:val="ColorfulList-Accent11"/>
        <w:jc w:val="both"/>
        <w:rPr>
          <w:rFonts w:ascii="Arial" w:hAnsi="Arial" w:cs="Arial"/>
          <w:sz w:val="24"/>
          <w:szCs w:val="24"/>
        </w:rPr>
      </w:pPr>
      <w:r w:rsidRPr="39B218B3">
        <w:rPr>
          <w:rFonts w:ascii="Arial" w:hAnsi="Arial" w:cs="Arial"/>
          <w:sz w:val="24"/>
          <w:szCs w:val="24"/>
        </w:rPr>
        <w:t>Images, Designs, and other supporting evidence may be in either JPEG or PDF format</w:t>
      </w:r>
    </w:p>
    <w:p w14:paraId="414EFBAC" w14:textId="77777777" w:rsidR="00CA4D71" w:rsidRPr="00C51C92" w:rsidRDefault="39B218B3" w:rsidP="39B218B3">
      <w:pPr>
        <w:pStyle w:val="ColorfulList-Accent11"/>
        <w:spacing w:before="0"/>
        <w:rPr>
          <w:rFonts w:ascii="Arial" w:hAnsi="Arial" w:cs="Arial"/>
          <w:i/>
          <w:iCs/>
          <w:sz w:val="24"/>
          <w:szCs w:val="24"/>
        </w:rPr>
      </w:pPr>
      <w:r w:rsidRPr="39B218B3">
        <w:rPr>
          <w:rFonts w:ascii="Arial" w:hAnsi="Arial" w:cs="Arial"/>
          <w:sz w:val="24"/>
          <w:szCs w:val="24"/>
        </w:rPr>
        <w:t xml:space="preserve">Completed Appendix C Suitability Assessment &amp; Selection Questionnaire (Including Mandatory &amp; Discretionary Exclusions) Parts 1, 2 and 3. - </w:t>
      </w:r>
      <w:r w:rsidRPr="39B218B3">
        <w:rPr>
          <w:rFonts w:ascii="Arial" w:hAnsi="Arial" w:cs="Arial"/>
          <w:i/>
          <w:iCs/>
          <w:sz w:val="24"/>
          <w:szCs w:val="24"/>
        </w:rPr>
        <w:t>Please note this suitability assessment will not be viewed unless you are the winning tenderer. Failure at this stage may prevent the contract from being awarded.</w:t>
      </w:r>
    </w:p>
    <w:p w14:paraId="0E19BE9E" w14:textId="77777777" w:rsidR="00CA4D71" w:rsidRDefault="39B218B3" w:rsidP="39B218B3">
      <w:pPr>
        <w:pStyle w:val="ColorfulList-Accent11"/>
        <w:jc w:val="both"/>
        <w:rPr>
          <w:rFonts w:ascii="Arial" w:hAnsi="Arial" w:cs="Arial"/>
          <w:sz w:val="24"/>
          <w:szCs w:val="24"/>
        </w:rPr>
      </w:pPr>
      <w:r w:rsidRPr="39B218B3">
        <w:rPr>
          <w:rFonts w:ascii="Arial" w:hAnsi="Arial" w:cs="Arial"/>
          <w:sz w:val="24"/>
          <w:szCs w:val="24"/>
        </w:rPr>
        <w:t>Signed Agreement Acceptance and Declaration.</w:t>
      </w:r>
    </w:p>
    <w:p w14:paraId="0CB271AB" w14:textId="77777777" w:rsidR="00CA4D71" w:rsidRDefault="00CA4D71" w:rsidP="00CA4D71">
      <w:pPr>
        <w:pStyle w:val="ColorfulList-Accent11"/>
        <w:numPr>
          <w:ilvl w:val="0"/>
          <w:numId w:val="0"/>
        </w:numPr>
        <w:jc w:val="both"/>
        <w:rPr>
          <w:rFonts w:ascii="Arial" w:hAnsi="Arial" w:cs="Arial"/>
          <w:sz w:val="24"/>
          <w:szCs w:val="24"/>
        </w:rPr>
      </w:pPr>
    </w:p>
    <w:p w14:paraId="34BF5E6D" w14:textId="77777777" w:rsidR="00CA4D71" w:rsidRDefault="39B218B3" w:rsidP="39B218B3">
      <w:pPr>
        <w:pStyle w:val="ColorfulList-Accent11"/>
        <w:numPr>
          <w:ilvl w:val="0"/>
          <w:numId w:val="0"/>
        </w:numPr>
        <w:jc w:val="both"/>
        <w:rPr>
          <w:rFonts w:ascii="Arial" w:hAnsi="Arial" w:cs="Arial"/>
          <w:i/>
          <w:iCs/>
          <w:sz w:val="24"/>
          <w:szCs w:val="24"/>
        </w:rPr>
      </w:pPr>
      <w:r w:rsidRPr="39B218B3">
        <w:rPr>
          <w:rFonts w:ascii="Arial" w:hAnsi="Arial" w:cs="Arial"/>
          <w:i/>
          <w:iCs/>
          <w:sz w:val="24"/>
          <w:szCs w:val="24"/>
        </w:rPr>
        <w:t xml:space="preserve">Please note that the College is able to accept submissions sent in a compressed or “.zip” file format, so long as the files contained meet the standards described above. </w:t>
      </w:r>
    </w:p>
    <w:p w14:paraId="2C964301" w14:textId="77777777" w:rsidR="00CA4D71" w:rsidRDefault="00CA4D71" w:rsidP="00CA4D71">
      <w:pPr>
        <w:pStyle w:val="ColorfulList-Accent11"/>
        <w:numPr>
          <w:ilvl w:val="0"/>
          <w:numId w:val="0"/>
        </w:numPr>
        <w:jc w:val="both"/>
        <w:rPr>
          <w:rFonts w:ascii="Arial" w:hAnsi="Arial" w:cs="Arial"/>
          <w:i/>
          <w:sz w:val="24"/>
          <w:szCs w:val="24"/>
        </w:rPr>
      </w:pPr>
    </w:p>
    <w:p w14:paraId="1B955B2D" w14:textId="77777777" w:rsidR="00CA4D71" w:rsidRPr="0076705C" w:rsidRDefault="39B218B3" w:rsidP="39B218B3">
      <w:pPr>
        <w:pStyle w:val="ColorfulList-Accent11"/>
        <w:numPr>
          <w:ilvl w:val="0"/>
          <w:numId w:val="0"/>
        </w:numPr>
        <w:jc w:val="both"/>
        <w:rPr>
          <w:rFonts w:ascii="Arial" w:hAnsi="Arial" w:cs="Arial"/>
          <w:i/>
          <w:iCs/>
          <w:sz w:val="24"/>
          <w:szCs w:val="24"/>
        </w:rPr>
      </w:pPr>
      <w:r w:rsidRPr="39B218B3">
        <w:rPr>
          <w:rFonts w:ascii="Arial" w:hAnsi="Arial" w:cs="Arial"/>
          <w:b/>
          <w:bCs/>
          <w:i/>
          <w:iCs/>
          <w:sz w:val="24"/>
          <w:szCs w:val="24"/>
        </w:rPr>
        <w:t>WARRANTY</w:t>
      </w:r>
      <w:r w:rsidRPr="39B218B3">
        <w:rPr>
          <w:rFonts w:ascii="Arial" w:hAnsi="Arial" w:cs="Arial"/>
          <w:i/>
          <w:iCs/>
          <w:sz w:val="24"/>
          <w:szCs w:val="24"/>
        </w:rPr>
        <w:t>:</w:t>
      </w:r>
    </w:p>
    <w:p w14:paraId="4BD790B5" w14:textId="77777777" w:rsidR="00CA4D71" w:rsidRPr="00A62C7F" w:rsidRDefault="39B218B3" w:rsidP="39B218B3">
      <w:pPr>
        <w:pStyle w:val="ColorfulList-Accent11"/>
        <w:numPr>
          <w:ilvl w:val="0"/>
          <w:numId w:val="0"/>
        </w:numPr>
        <w:jc w:val="both"/>
        <w:rPr>
          <w:rFonts w:ascii="Arial" w:hAnsi="Arial" w:cs="Arial"/>
          <w:sz w:val="24"/>
          <w:szCs w:val="24"/>
        </w:rPr>
      </w:pPr>
      <w:r w:rsidRPr="39B218B3">
        <w:rPr>
          <w:rFonts w:ascii="Arial" w:hAnsi="Arial" w:cs="Arial"/>
          <w:sz w:val="24"/>
          <w:szCs w:val="24"/>
        </w:rPr>
        <w:t>By submitting your tender bid, you are warrantying to the College that you have not breached our canvassing or soliciting clause.</w:t>
      </w:r>
    </w:p>
    <w:p w14:paraId="27D754E9" w14:textId="77777777" w:rsidR="00CA4D71" w:rsidRPr="00A62C7F" w:rsidRDefault="00CA4D71" w:rsidP="00CA4D71">
      <w:pPr>
        <w:pStyle w:val="ColorfulList-Accent11"/>
        <w:numPr>
          <w:ilvl w:val="0"/>
          <w:numId w:val="0"/>
        </w:numPr>
        <w:jc w:val="both"/>
        <w:rPr>
          <w:rFonts w:ascii="Arial" w:hAnsi="Arial" w:cs="Arial"/>
          <w:sz w:val="24"/>
          <w:szCs w:val="24"/>
        </w:rPr>
      </w:pPr>
    </w:p>
    <w:p w14:paraId="0AE12A5E" w14:textId="77777777" w:rsidR="00CA4D71" w:rsidRPr="00A62C7F" w:rsidRDefault="39B218B3" w:rsidP="39B218B3">
      <w:pPr>
        <w:pStyle w:val="ColorfulList-Accent11"/>
        <w:numPr>
          <w:ilvl w:val="0"/>
          <w:numId w:val="0"/>
        </w:numPr>
        <w:jc w:val="both"/>
        <w:rPr>
          <w:rFonts w:ascii="Arial" w:hAnsi="Arial" w:cs="Arial"/>
          <w:sz w:val="24"/>
          <w:szCs w:val="24"/>
        </w:rPr>
      </w:pPr>
      <w:r w:rsidRPr="39B218B3">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7B2302B4" w14:textId="77777777" w:rsidR="00F33064" w:rsidRPr="00D233DF" w:rsidRDefault="00F33064" w:rsidP="39B218B3">
      <w:pPr>
        <w:pStyle w:val="Heading1"/>
        <w:spacing w:before="0"/>
        <w:rPr>
          <w:rFonts w:cs="Arial"/>
        </w:rPr>
      </w:pPr>
      <w:bookmarkStart w:id="14" w:name="_Toc257216792"/>
      <w:bookmarkStart w:id="15" w:name="_Toc476222814"/>
      <w:r w:rsidRPr="00D233DF">
        <w:rPr>
          <w:rFonts w:cs="Arial"/>
        </w:rPr>
        <w:t>Introduction and Executive Summary</w:t>
      </w:r>
      <w:bookmarkEnd w:id="14"/>
      <w:bookmarkEnd w:id="15"/>
    </w:p>
    <w:p w14:paraId="092BBA31" w14:textId="3DF90A9F" w:rsidR="00653030" w:rsidRPr="009076EE" w:rsidRDefault="39B218B3" w:rsidP="39B218B3">
      <w:pPr>
        <w:pStyle w:val="BasicParagraph"/>
        <w:spacing w:line="240" w:lineRule="auto"/>
        <w:rPr>
          <w:rFonts w:ascii="Arial" w:hAnsi="Arial" w:cs="Arial"/>
          <w:color w:val="auto"/>
          <w:sz w:val="22"/>
          <w:szCs w:val="22"/>
        </w:rPr>
      </w:pPr>
      <w:r w:rsidRPr="009076EE">
        <w:rPr>
          <w:rFonts w:ascii="Arial" w:hAnsi="Arial" w:cs="Arial"/>
          <w:szCs w:val="24"/>
        </w:rPr>
        <w:t xml:space="preserve">City College Plymouth is seeking to contract with a single supplier for the </w:t>
      </w:r>
      <w:r w:rsidR="009076EE" w:rsidRPr="009076EE">
        <w:rPr>
          <w:rFonts w:ascii="Arial" w:hAnsi="Arial" w:cs="Arial"/>
          <w:color w:val="auto"/>
          <w:szCs w:val="24"/>
        </w:rPr>
        <w:t xml:space="preserve">refurbishment works to </w:t>
      </w:r>
      <w:r w:rsidR="00C13922">
        <w:rPr>
          <w:rFonts w:ascii="Arial" w:hAnsi="Arial" w:cs="Arial"/>
          <w:color w:val="auto"/>
          <w:szCs w:val="24"/>
        </w:rPr>
        <w:t xml:space="preserve">K311, K312, K313, K207, K208, K103 &amp; the formation of entrance foyer interview pods and rationalization of power and data to rooms K308, K309 </w:t>
      </w:r>
      <w:r w:rsidR="00C13922" w:rsidRPr="009076EE">
        <w:rPr>
          <w:rFonts w:ascii="Arial" w:hAnsi="Arial" w:cs="Arial"/>
          <w:color w:val="auto"/>
          <w:szCs w:val="24"/>
        </w:rPr>
        <w:t>being</w:t>
      </w:r>
      <w:r w:rsidRPr="009076EE">
        <w:rPr>
          <w:rFonts w:ascii="Arial" w:hAnsi="Arial" w:cs="Arial"/>
          <w:color w:val="auto"/>
          <w:szCs w:val="24"/>
        </w:rPr>
        <w:t xml:space="preserve"> Phase </w:t>
      </w:r>
      <w:r w:rsidR="00C13922">
        <w:rPr>
          <w:rFonts w:ascii="Arial" w:hAnsi="Arial" w:cs="Arial"/>
          <w:color w:val="auto"/>
          <w:szCs w:val="24"/>
        </w:rPr>
        <w:t>4</w:t>
      </w:r>
      <w:r w:rsidRPr="009076EE">
        <w:rPr>
          <w:rFonts w:ascii="Arial" w:hAnsi="Arial" w:cs="Arial"/>
          <w:color w:val="auto"/>
          <w:szCs w:val="24"/>
        </w:rPr>
        <w:t xml:space="preserve"> of a program of similar minor works. These specific works must be completed between </w:t>
      </w:r>
      <w:r w:rsidR="00C13922">
        <w:rPr>
          <w:rFonts w:ascii="Arial" w:hAnsi="Arial" w:cs="Arial"/>
          <w:color w:val="auto"/>
          <w:szCs w:val="24"/>
        </w:rPr>
        <w:t>7</w:t>
      </w:r>
      <w:r w:rsidR="00C13922" w:rsidRPr="00C13922">
        <w:rPr>
          <w:rFonts w:ascii="Arial" w:hAnsi="Arial" w:cs="Arial"/>
          <w:color w:val="auto"/>
          <w:szCs w:val="24"/>
          <w:vertAlign w:val="superscript"/>
        </w:rPr>
        <w:t>th</w:t>
      </w:r>
      <w:r w:rsidR="00C13922">
        <w:rPr>
          <w:rFonts w:ascii="Arial" w:hAnsi="Arial" w:cs="Arial"/>
          <w:color w:val="auto"/>
          <w:szCs w:val="24"/>
        </w:rPr>
        <w:t xml:space="preserve"> August to 18</w:t>
      </w:r>
      <w:r w:rsidR="00C13922" w:rsidRPr="00C13922">
        <w:rPr>
          <w:rFonts w:ascii="Arial" w:hAnsi="Arial" w:cs="Arial"/>
          <w:color w:val="auto"/>
          <w:szCs w:val="24"/>
          <w:vertAlign w:val="superscript"/>
        </w:rPr>
        <w:t>th</w:t>
      </w:r>
      <w:r w:rsidR="00C13922">
        <w:rPr>
          <w:rFonts w:ascii="Arial" w:hAnsi="Arial" w:cs="Arial"/>
          <w:color w:val="auto"/>
          <w:szCs w:val="24"/>
        </w:rPr>
        <w:t xml:space="preserve"> August</w:t>
      </w:r>
      <w:r w:rsidRPr="009076EE">
        <w:rPr>
          <w:rFonts w:ascii="Arial" w:hAnsi="Arial" w:cs="Arial"/>
          <w:color w:val="auto"/>
          <w:szCs w:val="24"/>
        </w:rPr>
        <w:t xml:space="preserve"> and cannot over-run. The college have commissioned Vickery Holman, Building Surveyors, to produce a detailed summary of works and technical specification. This is attached at Appendix D and should be read before submitting your bid. Vickery Holman will be managing this contract on behalf of the College and acting as the Project Manager/Contract Administrator for the purposes of this tender. All questions should be submitted </w:t>
      </w:r>
      <w:r w:rsidRPr="009076EE">
        <w:rPr>
          <w:rFonts w:ascii="Arial" w:hAnsi="Arial" w:cs="Arial"/>
          <w:color w:val="auto"/>
          <w:szCs w:val="24"/>
        </w:rPr>
        <w:lastRenderedPageBreak/>
        <w:t>directly to Vickery Holman as should final quotations.</w:t>
      </w:r>
    </w:p>
    <w:p w14:paraId="6D929495" w14:textId="77777777" w:rsidR="00F33064" w:rsidRPr="008E371F" w:rsidRDefault="00F33064" w:rsidP="00A62C7F">
      <w:pPr>
        <w:jc w:val="both"/>
        <w:rPr>
          <w:rFonts w:cs="Arial"/>
        </w:rPr>
      </w:pPr>
    </w:p>
    <w:p w14:paraId="20E82B72" w14:textId="77777777" w:rsidR="00F33064" w:rsidRPr="00D233DF" w:rsidRDefault="00F33064" w:rsidP="39B218B3">
      <w:pPr>
        <w:pStyle w:val="Heading1"/>
        <w:rPr>
          <w:rFonts w:cs="Arial"/>
        </w:rPr>
      </w:pPr>
      <w:bookmarkStart w:id="16" w:name="_Toc257216793"/>
      <w:bookmarkStart w:id="17" w:name="_Toc476222815"/>
      <w:r w:rsidRPr="00D233DF">
        <w:rPr>
          <w:rFonts w:cs="Arial"/>
        </w:rPr>
        <w:t>Business Overview &amp; Background</w:t>
      </w:r>
      <w:bookmarkEnd w:id="16"/>
      <w:bookmarkEnd w:id="17"/>
    </w:p>
    <w:p w14:paraId="15FF19E5" w14:textId="350E7E69" w:rsidR="00F33064" w:rsidRPr="00D233DF" w:rsidRDefault="39B218B3" w:rsidP="39B218B3">
      <w:r w:rsidRPr="39B218B3">
        <w:t>The College currently operates on four sites within the city, serving 12,897 students and employing 622 staff. The College operates year round, with opening times from 0800-2100 on some days. From September 2017, our new STEM centre will be opened enabling the consolidation of our estate into 2 main sites and a small city centre satellite site:</w:t>
      </w:r>
    </w:p>
    <w:p w14:paraId="75A62C76" w14:textId="643DA5DB" w:rsidR="00F33064" w:rsidRPr="00D233DF" w:rsidRDefault="39B218B3" w:rsidP="39B218B3">
      <w:r w:rsidRPr="39B218B3">
        <w:t>Kings Road 24,321m2</w:t>
      </w:r>
    </w:p>
    <w:p w14:paraId="060B94CB" w14:textId="7774BD57" w:rsidR="00F33064" w:rsidRPr="00D233DF" w:rsidRDefault="39B218B3" w:rsidP="39B218B3">
      <w:r w:rsidRPr="39B218B3">
        <w:t xml:space="preserve">Consisting of 8 buildings including an 8 storey tower block. </w:t>
      </w:r>
    </w:p>
    <w:p w14:paraId="034EA9CA" w14:textId="3909D268" w:rsidR="00F33064" w:rsidRPr="00D233DF" w:rsidRDefault="39B218B3" w:rsidP="39B218B3">
      <w:r w:rsidRPr="39B218B3">
        <w:t>A new 5 floor 4,500m2 STEM centre to open in July 2017</w:t>
      </w:r>
    </w:p>
    <w:p w14:paraId="1107CC06" w14:textId="3152FFEC" w:rsidR="00F33064" w:rsidRPr="00D233DF" w:rsidRDefault="39B218B3" w:rsidP="39B218B3">
      <w:proofErr w:type="spellStart"/>
      <w:r w:rsidRPr="39B218B3">
        <w:t>Picquet</w:t>
      </w:r>
      <w:proofErr w:type="spellEnd"/>
      <w:r w:rsidRPr="39B218B3">
        <w:t xml:space="preserve"> Barracks 1706m2</w:t>
      </w:r>
    </w:p>
    <w:p w14:paraId="741B53C1" w14:textId="2E7BEA80" w:rsidR="00F33064" w:rsidRPr="00D233DF" w:rsidRDefault="39B218B3" w:rsidP="39B218B3">
      <w:r w:rsidRPr="39B218B3">
        <w:t xml:space="preserve">Distributed across 7 different buildings at the site including a 2 storey building. </w:t>
      </w:r>
    </w:p>
    <w:p w14:paraId="38240757" w14:textId="147684C5" w:rsidR="00F33064" w:rsidRPr="00D233DF" w:rsidRDefault="39B218B3" w:rsidP="39B218B3">
      <w:r w:rsidRPr="39B218B3">
        <w:t>Pace 569m2</w:t>
      </w:r>
    </w:p>
    <w:p w14:paraId="6A0EAB5B" w14:textId="5144B2DE" w:rsidR="00F33064" w:rsidRPr="00D233DF" w:rsidRDefault="39B218B3" w:rsidP="39B218B3">
      <w:pPr>
        <w:rPr>
          <w:rFonts w:cs="Arial"/>
        </w:rPr>
      </w:pPr>
      <w:r w:rsidRPr="39B218B3">
        <w:t>2 storey building located in the city centre</w:t>
      </w:r>
      <w:r w:rsidRPr="003D132F">
        <w:t xml:space="preserve">. </w:t>
      </w:r>
      <w:bookmarkStart w:id="18" w:name="_Toc257216797"/>
      <w:r w:rsidR="00F33064" w:rsidRPr="003D132F">
        <w:rPr>
          <w:b/>
          <w:vertAlign w:val="superscript"/>
        </w:rPr>
        <w:tab/>
      </w:r>
    </w:p>
    <w:p w14:paraId="4FD0A45D" w14:textId="77777777" w:rsidR="0048491F" w:rsidRPr="008E371F" w:rsidRDefault="0048491F" w:rsidP="0048491F">
      <w:pPr>
        <w:pStyle w:val="Heading2"/>
      </w:pPr>
      <w:bookmarkStart w:id="19" w:name="_Toc463595036"/>
      <w:bookmarkStart w:id="20" w:name="_Toc476222816"/>
      <w:r w:rsidRPr="008E371F">
        <w:t>Our Vision … is where our future lies</w:t>
      </w:r>
      <w:bookmarkEnd w:id="19"/>
      <w:bookmarkEnd w:id="20"/>
    </w:p>
    <w:p w14:paraId="123E699E" w14:textId="77777777" w:rsidR="0048491F" w:rsidRPr="008E371F" w:rsidRDefault="39B218B3" w:rsidP="39B218B3">
      <w:pPr>
        <w:jc w:val="both"/>
        <w:rPr>
          <w:rFonts w:cs="Arial"/>
        </w:rPr>
      </w:pPr>
      <w:r w:rsidRPr="39B218B3">
        <w:rPr>
          <w:rFonts w:cs="Arial"/>
        </w:rPr>
        <w:t xml:space="preserve">We are a College with a national reputation for promoting enterprise, employability and science, technology, engineering and mathematics (STEM). </w:t>
      </w:r>
    </w:p>
    <w:p w14:paraId="7F66801A" w14:textId="77777777" w:rsidR="0048491F" w:rsidRPr="008E371F" w:rsidRDefault="0048491F" w:rsidP="0048491F">
      <w:pPr>
        <w:pStyle w:val="Heading2"/>
      </w:pPr>
      <w:bookmarkStart w:id="21" w:name="_Toc463595037"/>
      <w:bookmarkStart w:id="22" w:name="_Toc476222817"/>
      <w:r w:rsidRPr="008E371F">
        <w:t>Our Mission … is what we focus on each and every day</w:t>
      </w:r>
      <w:bookmarkEnd w:id="21"/>
      <w:bookmarkEnd w:id="22"/>
    </w:p>
    <w:p w14:paraId="1A4D5E02" w14:textId="77777777" w:rsidR="0048491F" w:rsidRDefault="39B218B3" w:rsidP="39B218B3">
      <w:pPr>
        <w:jc w:val="both"/>
        <w:rPr>
          <w:rFonts w:cs="Arial"/>
        </w:rPr>
      </w:pPr>
      <w:r w:rsidRPr="39B218B3">
        <w:rPr>
          <w:rFonts w:cs="Arial"/>
        </w:rPr>
        <w:t>To be the South West’s leading provider of innovative, technical, professional education and training by supporting partnerships for growth, raising aspirations and fostering wealth creation</w:t>
      </w:r>
    </w:p>
    <w:p w14:paraId="251C303F" w14:textId="77777777" w:rsidR="0048491F" w:rsidRDefault="0048491F" w:rsidP="0048491F">
      <w:pPr>
        <w:pStyle w:val="Heading2"/>
      </w:pPr>
      <w:bookmarkStart w:id="23" w:name="_Toc463595038"/>
      <w:bookmarkStart w:id="24" w:name="_Toc476222818"/>
      <w:r>
        <w:t>Background</w:t>
      </w:r>
      <w:bookmarkEnd w:id="23"/>
      <w:bookmarkEnd w:id="24"/>
    </w:p>
    <w:p w14:paraId="4573993C" w14:textId="77777777" w:rsidR="0048491F" w:rsidRDefault="39B218B3" w:rsidP="0048491F">
      <w:pPr>
        <w:jc w:val="both"/>
      </w:pPr>
      <w:r>
        <w:t xml:space="preserve">City College Plymouth is one of the largest professional, vocational and technical colleges in the South West with a national reputation for promoting enterprise, employability and science, technology, engineering and mathematics (STEM). The College plays a central role in the educational, cultural and economic life of the region </w:t>
      </w:r>
      <w:r>
        <w:lastRenderedPageBreak/>
        <w:t>and works with strategic partners to facilitate growth, raise aspirations and foster wealth creation.</w:t>
      </w:r>
    </w:p>
    <w:p w14:paraId="7ECA5D0C" w14:textId="77777777" w:rsidR="0048491F" w:rsidRDefault="39B218B3" w:rsidP="0048491F">
      <w:pPr>
        <w:jc w:val="both"/>
      </w:pPr>
      <w:r>
        <w:t>The College is dedicated to enabling local people to access both new and existing job prospects through its strong links with industry. Working in partnership with employers, the College’s training offer is practical, relevant to business needs and prepares people for the real work environment.</w:t>
      </w:r>
    </w:p>
    <w:p w14:paraId="346095CA" w14:textId="77777777" w:rsidR="0048491F" w:rsidRDefault="39B218B3" w:rsidP="0048491F">
      <w:pPr>
        <w:jc w:val="both"/>
      </w:pPr>
      <w:r>
        <w:t>The College’s £13million Regional Centre for Excellence in STEM is due to open in autumn 2017. The state-of-the-art facility will provide a flexible learning environment that simulates ‘real work’ scenarios with industry-standard workshops, laboratories and studios. It will be equipped with high-tech resources to support a broader and more relevant STEM curriculum.</w:t>
      </w:r>
    </w:p>
    <w:p w14:paraId="785F26BE" w14:textId="77777777" w:rsidR="0048491F" w:rsidRPr="008E371F" w:rsidRDefault="39B218B3" w:rsidP="39B218B3">
      <w:pPr>
        <w:jc w:val="both"/>
        <w:rPr>
          <w:rFonts w:cs="Arial"/>
        </w:rPr>
      </w:pPr>
      <w:r>
        <w:t xml:space="preserve">The most recent Ofsted inspection confirmed that the College continues to be ‘Good’ with outstanding features </w:t>
      </w:r>
      <w:r w:rsidRPr="39B218B3">
        <w:rPr>
          <w:rFonts w:cs="Arial"/>
          <w:lang w:eastAsia="en-GB"/>
        </w:rPr>
        <w:t>and this year it won the Beacon Award for the Promotion and Delivery of Successful Apprenticeships.</w:t>
      </w:r>
    </w:p>
    <w:p w14:paraId="755E4859" w14:textId="77777777" w:rsidR="00F33064" w:rsidRPr="00D233DF" w:rsidRDefault="00F33064" w:rsidP="39B218B3">
      <w:pPr>
        <w:pStyle w:val="Heading1"/>
        <w:rPr>
          <w:rFonts w:cs="Arial"/>
        </w:rPr>
      </w:pPr>
      <w:bookmarkStart w:id="25" w:name="_Toc476222819"/>
      <w:r w:rsidRPr="00D233DF">
        <w:rPr>
          <w:rFonts w:cs="Arial"/>
        </w:rPr>
        <w:t>Requirement</w:t>
      </w:r>
      <w:bookmarkEnd w:id="18"/>
      <w:bookmarkEnd w:id="25"/>
    </w:p>
    <w:p w14:paraId="3D0A6BF4" w14:textId="1F6012CC" w:rsidR="00F33064" w:rsidRPr="00BE104B" w:rsidRDefault="39B218B3" w:rsidP="39B218B3">
      <w:pPr>
        <w:jc w:val="both"/>
        <w:rPr>
          <w:rFonts w:cs="Arial"/>
        </w:rPr>
      </w:pPr>
      <w:r w:rsidRPr="39B218B3">
        <w:rPr>
          <w:rFonts w:cs="Arial"/>
        </w:rPr>
        <w:t>The cost of thes</w:t>
      </w:r>
      <w:r w:rsidR="00B141C0">
        <w:rPr>
          <w:rFonts w:cs="Arial"/>
        </w:rPr>
        <w:t>e works has been estimated at £</w:t>
      </w:r>
      <w:r w:rsidR="003C48D5">
        <w:rPr>
          <w:rFonts w:cs="Arial"/>
        </w:rPr>
        <w:t>35,000</w:t>
      </w:r>
      <w:r w:rsidRPr="39B218B3">
        <w:rPr>
          <w:rFonts w:cs="Arial"/>
        </w:rPr>
        <w:t xml:space="preserve"> plus VAT.</w:t>
      </w:r>
    </w:p>
    <w:p w14:paraId="53DC3F97" w14:textId="0460B0F4" w:rsidR="005F6798" w:rsidRDefault="39B218B3" w:rsidP="39B218B3">
      <w:pPr>
        <w:jc w:val="both"/>
        <w:rPr>
          <w:rFonts w:cs="Arial"/>
        </w:rPr>
      </w:pPr>
      <w:r w:rsidRPr="39B218B3">
        <w:rPr>
          <w:rFonts w:cs="Arial"/>
        </w:rPr>
        <w:t xml:space="preserve">A detailed technical specification has been provided in Appendix D. For technical drawings please relating to the Specification please see Appendix F for Vickery Holman Drawings </w:t>
      </w:r>
      <w:r w:rsidR="005047E5">
        <w:rPr>
          <w:rFonts w:cs="Arial"/>
        </w:rPr>
        <w:t>71609/</w:t>
      </w:r>
      <w:r w:rsidR="00C13922">
        <w:rPr>
          <w:rFonts w:cs="Arial"/>
        </w:rPr>
        <w:t>401, 71609/402, 71609/403, 71609/404, 71609/4</w:t>
      </w:r>
      <w:r w:rsidR="005047E5">
        <w:rPr>
          <w:rFonts w:cs="Arial"/>
        </w:rPr>
        <w:t>05</w:t>
      </w:r>
      <w:r w:rsidR="00C13922">
        <w:rPr>
          <w:rFonts w:cs="Arial"/>
        </w:rPr>
        <w:t>, 71609/405, 71609/406, 71609,407, 71609/408</w:t>
      </w:r>
      <w:r w:rsidR="005047E5">
        <w:rPr>
          <w:rFonts w:cs="Arial"/>
        </w:rPr>
        <w:t xml:space="preserve"> </w:t>
      </w:r>
      <w:r w:rsidRPr="39B218B3">
        <w:rPr>
          <w:rFonts w:cs="Arial"/>
        </w:rPr>
        <w:t>In addition to the full Specification there is also the following;</w:t>
      </w:r>
    </w:p>
    <w:p w14:paraId="4380566D" w14:textId="77777777" w:rsidR="005F6798" w:rsidRDefault="39B218B3" w:rsidP="39B218B3">
      <w:pPr>
        <w:pStyle w:val="ListParagraph"/>
        <w:numPr>
          <w:ilvl w:val="0"/>
          <w:numId w:val="9"/>
        </w:numPr>
        <w:jc w:val="both"/>
        <w:rPr>
          <w:rFonts w:cs="Arial"/>
        </w:rPr>
      </w:pPr>
      <w:r w:rsidRPr="39B218B3">
        <w:rPr>
          <w:rFonts w:cs="Arial"/>
        </w:rPr>
        <w:t xml:space="preserve">City College Plymouth Room Layout Drawings </w:t>
      </w:r>
    </w:p>
    <w:p w14:paraId="2D8073E2" w14:textId="77777777" w:rsidR="00134D45" w:rsidRPr="00BE104B" w:rsidRDefault="39B218B3" w:rsidP="39B218B3">
      <w:pPr>
        <w:pStyle w:val="ListParagraph"/>
        <w:numPr>
          <w:ilvl w:val="0"/>
          <w:numId w:val="9"/>
        </w:numPr>
        <w:jc w:val="both"/>
        <w:rPr>
          <w:rFonts w:cs="Arial"/>
        </w:rPr>
      </w:pPr>
      <w:r w:rsidRPr="39B218B3">
        <w:rPr>
          <w:rFonts w:cs="Arial"/>
        </w:rPr>
        <w:t>Specification completed by a third party consultant Fitzgerald that’s details recommended lighting placement which needs to be either followed directly or an equivalent provided. Appendix E.</w:t>
      </w:r>
    </w:p>
    <w:p w14:paraId="33EA683D" w14:textId="77777777" w:rsidR="00475260" w:rsidRDefault="39B218B3" w:rsidP="39B218B3">
      <w:pPr>
        <w:jc w:val="both"/>
        <w:rPr>
          <w:rFonts w:cs="Arial"/>
        </w:rPr>
      </w:pPr>
      <w:r w:rsidRPr="39B218B3">
        <w:rPr>
          <w:rFonts w:cs="Arial"/>
        </w:rPr>
        <w:t>You are required to submit your pricing for this work using Appendix A. In addition to your pricing on Appendix A, you are required to submit a written document which details your company offer with particular interest to the following areas. This submitted document will be scored on the following:</w:t>
      </w:r>
    </w:p>
    <w:p w14:paraId="42ADBC69" w14:textId="77777777" w:rsidR="00475260" w:rsidRDefault="39B218B3" w:rsidP="39B218B3">
      <w:pPr>
        <w:pStyle w:val="ListParagraph"/>
        <w:numPr>
          <w:ilvl w:val="0"/>
          <w:numId w:val="10"/>
        </w:numPr>
        <w:jc w:val="both"/>
        <w:rPr>
          <w:rFonts w:cs="Arial"/>
        </w:rPr>
      </w:pPr>
      <w:r w:rsidRPr="39B218B3">
        <w:rPr>
          <w:rFonts w:cs="Arial"/>
        </w:rPr>
        <w:t>Ability to deliver on Technical Specification, including details and suitability of alterative produces you intend to use.</w:t>
      </w:r>
    </w:p>
    <w:p w14:paraId="1E21D03A" w14:textId="77777777" w:rsidR="00475260" w:rsidRDefault="39B218B3" w:rsidP="39B218B3">
      <w:pPr>
        <w:pStyle w:val="ListParagraph"/>
        <w:numPr>
          <w:ilvl w:val="0"/>
          <w:numId w:val="10"/>
        </w:numPr>
        <w:jc w:val="both"/>
        <w:rPr>
          <w:rFonts w:cs="Arial"/>
        </w:rPr>
      </w:pPr>
      <w:r w:rsidRPr="39B218B3">
        <w:rPr>
          <w:rFonts w:cs="Arial"/>
        </w:rPr>
        <w:t>How you will contribute to the College’s sustainability agenda, including how you intend to dispose of waste materials.</w:t>
      </w:r>
    </w:p>
    <w:p w14:paraId="123E10DF" w14:textId="77777777" w:rsidR="00475260" w:rsidRDefault="39B218B3" w:rsidP="39B218B3">
      <w:pPr>
        <w:pStyle w:val="ListParagraph"/>
        <w:numPr>
          <w:ilvl w:val="0"/>
          <w:numId w:val="10"/>
        </w:numPr>
        <w:jc w:val="both"/>
        <w:rPr>
          <w:rFonts w:cs="Arial"/>
        </w:rPr>
      </w:pPr>
      <w:r w:rsidRPr="39B218B3">
        <w:rPr>
          <w:rFonts w:cs="Arial"/>
        </w:rPr>
        <w:lastRenderedPageBreak/>
        <w:t>Ability to meet agreed timescales.</w:t>
      </w:r>
    </w:p>
    <w:p w14:paraId="7219FFA5" w14:textId="77777777" w:rsidR="00475260" w:rsidRPr="00C13922" w:rsidRDefault="39B218B3" w:rsidP="39B218B3">
      <w:pPr>
        <w:pStyle w:val="ListParagraph"/>
        <w:numPr>
          <w:ilvl w:val="0"/>
          <w:numId w:val="10"/>
        </w:numPr>
        <w:jc w:val="both"/>
        <w:rPr>
          <w:rFonts w:cs="Arial"/>
        </w:rPr>
      </w:pPr>
      <w:r w:rsidRPr="39B218B3">
        <w:rPr>
          <w:rFonts w:cs="Arial"/>
        </w:rPr>
        <w:t xml:space="preserve">Ability to offer 12 months defects </w:t>
      </w:r>
      <w:r w:rsidRPr="00C13922">
        <w:rPr>
          <w:rFonts w:cs="Arial"/>
        </w:rPr>
        <w:t>liability.</w:t>
      </w:r>
    </w:p>
    <w:p w14:paraId="1682CF0F" w14:textId="13E4D6BC" w:rsidR="00134D45" w:rsidRPr="009076EE" w:rsidRDefault="39B218B3" w:rsidP="00134D45">
      <w:pPr>
        <w:pStyle w:val="ListParagraph"/>
        <w:numPr>
          <w:ilvl w:val="0"/>
          <w:numId w:val="10"/>
        </w:numPr>
        <w:jc w:val="both"/>
        <w:rPr>
          <w:rFonts w:cs="Arial"/>
        </w:rPr>
      </w:pPr>
      <w:r w:rsidRPr="00C13922">
        <w:rPr>
          <w:rFonts w:cs="Arial"/>
        </w:rPr>
        <w:t>Confirmation of your latest annual company turnover. The annual turnover expected for this contract is a minimum of £</w:t>
      </w:r>
      <w:r w:rsidR="00C13922" w:rsidRPr="00C13922">
        <w:rPr>
          <w:rFonts w:cs="Arial"/>
        </w:rPr>
        <w:t>105,000</w:t>
      </w:r>
      <w:r w:rsidRPr="00C13922">
        <w:rPr>
          <w:rFonts w:cs="Arial"/>
        </w:rPr>
        <w:t xml:space="preserve">. </w:t>
      </w:r>
      <w:r w:rsidRPr="39B218B3">
        <w:rPr>
          <w:rFonts w:cs="Arial"/>
        </w:rPr>
        <w:t>The College reserves the right to request audited accounts.</w:t>
      </w:r>
    </w:p>
    <w:p w14:paraId="334E2A59" w14:textId="77777777" w:rsidR="00B954A6" w:rsidRPr="00653030" w:rsidRDefault="39B218B3" w:rsidP="39B218B3">
      <w:pPr>
        <w:jc w:val="both"/>
        <w:rPr>
          <w:rFonts w:cs="Arial"/>
        </w:rPr>
      </w:pPr>
      <w:r w:rsidRPr="39B218B3">
        <w:rPr>
          <w:rFonts w:cs="Arial"/>
        </w:rPr>
        <w:t>Please note, any staff onsite during the main College term will be required to have a full English (DBS) Disclosure Barring and Services check if those staff are to leave the designated wok area. This requirement may be suspended where works are undertaken during the college holiday breaks, providing the Estates Engineer is satisfied and risk to students who may be on site for revision or taster sessions is adequately managed. Full DBS clauses are set out in the Terms and Conditions in Appendix B.</w:t>
      </w:r>
    </w:p>
    <w:p w14:paraId="58BB5F23" w14:textId="77777777" w:rsidR="00B954A6" w:rsidRPr="00653030" w:rsidRDefault="39B218B3" w:rsidP="39B218B3">
      <w:pPr>
        <w:jc w:val="both"/>
        <w:rPr>
          <w:rFonts w:cs="Arial"/>
        </w:rPr>
      </w:pPr>
      <w:r w:rsidRPr="39B218B3">
        <w:rPr>
          <w:rFonts w:cs="Arial"/>
        </w:rPr>
        <w:t>In order to be fully conversant with the site and its conditions, tendered are advised to visit the college. Please contact Simon Wheeler of Vickery Holman for access (01752 273839).</w:t>
      </w:r>
    </w:p>
    <w:p w14:paraId="05429D32" w14:textId="21E6546F" w:rsidR="00F33064" w:rsidRPr="008E371F" w:rsidRDefault="39B218B3" w:rsidP="39B218B3">
      <w:pPr>
        <w:jc w:val="both"/>
        <w:rPr>
          <w:rFonts w:cs="Arial"/>
        </w:rPr>
      </w:pPr>
      <w:r w:rsidRPr="39B218B3">
        <w:rPr>
          <w:rFonts w:cs="Arial"/>
        </w:rPr>
        <w:t xml:space="preserve">The data in Appendix A is a breakdown of the College’s requirements. It is expected that all bidders will provide prices for the items stipulated, or where an exact match is not available, a substitute that is as close as practicably possible. The data provided in Appendix A </w:t>
      </w:r>
      <w:r w:rsidRPr="39B218B3">
        <w:rPr>
          <w:rFonts w:cs="Arial"/>
          <w:b/>
          <w:bCs/>
        </w:rPr>
        <w:t>should not</w:t>
      </w:r>
      <w:r w:rsidRPr="39B218B3">
        <w:rPr>
          <w:rFonts w:cs="Arial"/>
        </w:rPr>
        <w:t xml:space="preserve"> be considered a commitment to purchase. </w:t>
      </w:r>
    </w:p>
    <w:p w14:paraId="679542F4" w14:textId="77777777" w:rsidR="00F33064" w:rsidRPr="008E371F" w:rsidRDefault="39B218B3" w:rsidP="39B218B3">
      <w:pPr>
        <w:jc w:val="both"/>
        <w:rPr>
          <w:rFonts w:cs="Arial"/>
        </w:rPr>
      </w:pPr>
      <w:r w:rsidRPr="39B218B3">
        <w:rPr>
          <w:rFonts w:cs="Arial"/>
        </w:rPr>
        <w:t xml:space="preserve">We also require a written document which details your company offer with particular interest to the following areas.  This submitted document will be scored as per the tables on pages 15 and 16. </w:t>
      </w:r>
    </w:p>
    <w:p w14:paraId="643688E5" w14:textId="77777777" w:rsidR="00A62C7F" w:rsidRPr="00653030" w:rsidRDefault="39B218B3" w:rsidP="39B218B3">
      <w:pPr>
        <w:numPr>
          <w:ilvl w:val="0"/>
          <w:numId w:val="2"/>
        </w:numPr>
        <w:ind w:left="714" w:hanging="357"/>
        <w:jc w:val="both"/>
        <w:rPr>
          <w:rFonts w:cs="Arial"/>
        </w:rPr>
      </w:pPr>
      <w:r w:rsidRPr="39B218B3">
        <w:rPr>
          <w:rFonts w:cs="Arial"/>
        </w:rPr>
        <w:t>Technical Specification</w:t>
      </w:r>
    </w:p>
    <w:p w14:paraId="1B2E9581" w14:textId="77777777" w:rsidR="00F33064" w:rsidRPr="00653030" w:rsidRDefault="39B218B3" w:rsidP="39B218B3">
      <w:pPr>
        <w:numPr>
          <w:ilvl w:val="0"/>
          <w:numId w:val="2"/>
        </w:numPr>
        <w:ind w:left="714" w:hanging="357"/>
        <w:jc w:val="both"/>
        <w:rPr>
          <w:rFonts w:cs="Arial"/>
        </w:rPr>
      </w:pPr>
      <w:r w:rsidRPr="39B218B3">
        <w:rPr>
          <w:rFonts w:cs="Arial"/>
        </w:rPr>
        <w:t>Price breaks for larger volumes, discounts available,</w:t>
      </w:r>
    </w:p>
    <w:p w14:paraId="652A474F" w14:textId="77777777" w:rsidR="00F33064" w:rsidRPr="00653030" w:rsidRDefault="39B218B3" w:rsidP="39B218B3">
      <w:pPr>
        <w:numPr>
          <w:ilvl w:val="0"/>
          <w:numId w:val="2"/>
        </w:numPr>
        <w:ind w:left="714" w:hanging="357"/>
        <w:jc w:val="both"/>
        <w:rPr>
          <w:rFonts w:cs="Arial"/>
        </w:rPr>
      </w:pPr>
      <w:r w:rsidRPr="39B218B3">
        <w:rPr>
          <w:rFonts w:cs="Arial"/>
        </w:rPr>
        <w:t>Payment arrangements,</w:t>
      </w:r>
    </w:p>
    <w:p w14:paraId="21FE8C8D" w14:textId="77777777" w:rsidR="00F33064" w:rsidRPr="00653030" w:rsidRDefault="39B218B3" w:rsidP="39B218B3">
      <w:pPr>
        <w:numPr>
          <w:ilvl w:val="0"/>
          <w:numId w:val="2"/>
        </w:numPr>
        <w:ind w:left="714" w:hanging="357"/>
        <w:jc w:val="both"/>
        <w:rPr>
          <w:rFonts w:cs="Arial"/>
        </w:rPr>
      </w:pPr>
      <w:r w:rsidRPr="39B218B3">
        <w:rPr>
          <w:rFonts w:cs="Arial"/>
        </w:rPr>
        <w:t>Responsiveness, lead times, service (SLA)</w:t>
      </w:r>
    </w:p>
    <w:p w14:paraId="3D62B173" w14:textId="77777777" w:rsidR="00F33064" w:rsidRPr="00653030" w:rsidRDefault="39B218B3" w:rsidP="39B218B3">
      <w:pPr>
        <w:numPr>
          <w:ilvl w:val="0"/>
          <w:numId w:val="2"/>
        </w:numPr>
        <w:ind w:left="714" w:hanging="357"/>
        <w:jc w:val="both"/>
        <w:rPr>
          <w:rFonts w:cs="Arial"/>
        </w:rPr>
      </w:pPr>
      <w:r w:rsidRPr="39B218B3">
        <w:rPr>
          <w:rFonts w:cs="Arial"/>
        </w:rPr>
        <w:t>Sustainability,</w:t>
      </w:r>
    </w:p>
    <w:p w14:paraId="386188E1" w14:textId="5D759C06" w:rsidR="003D132F" w:rsidRDefault="39B218B3" w:rsidP="003D132F">
      <w:pPr>
        <w:numPr>
          <w:ilvl w:val="0"/>
          <w:numId w:val="2"/>
        </w:numPr>
        <w:ind w:left="714" w:hanging="357"/>
        <w:jc w:val="both"/>
      </w:pPr>
      <w:r>
        <w:t>All goods and materials must be new, UK sourced and no grey imports will be accepted. Reconditioned goods are not acceptable in this instance.</w:t>
      </w:r>
    </w:p>
    <w:p w14:paraId="03EF7B75" w14:textId="77777777" w:rsidR="004B0497" w:rsidRPr="00653030" w:rsidRDefault="004B0497" w:rsidP="004B0497">
      <w:pPr>
        <w:ind w:left="714"/>
        <w:jc w:val="both"/>
      </w:pPr>
    </w:p>
    <w:p w14:paraId="08129354" w14:textId="77777777" w:rsidR="00B224A5" w:rsidRPr="00741B6B" w:rsidRDefault="00B224A5" w:rsidP="39B218B3">
      <w:pPr>
        <w:pStyle w:val="Heading1"/>
        <w:rPr>
          <w:rFonts w:cs="Arial"/>
        </w:rPr>
      </w:pPr>
      <w:bookmarkStart w:id="26" w:name="_Toc464202852"/>
      <w:bookmarkStart w:id="27" w:name="_Toc476222820"/>
      <w:r>
        <w:rPr>
          <w:rFonts w:cs="Arial"/>
        </w:rPr>
        <w:t>S</w:t>
      </w:r>
      <w:r w:rsidRPr="00741B6B">
        <w:rPr>
          <w:rFonts w:cs="Arial"/>
        </w:rPr>
        <w:t>pecific conditions applicable to this quotation</w:t>
      </w:r>
      <w:bookmarkEnd w:id="26"/>
      <w:bookmarkEnd w:id="27"/>
    </w:p>
    <w:p w14:paraId="4BAAA920" w14:textId="77777777" w:rsidR="00B224A5" w:rsidRPr="00AD19AB" w:rsidRDefault="00B224A5" w:rsidP="00B224A5">
      <w:pPr>
        <w:pStyle w:val="Heading2"/>
      </w:pPr>
      <w:bookmarkStart w:id="28" w:name="_Toc463595046"/>
      <w:bookmarkStart w:id="29" w:name="_Toc464202853"/>
      <w:bookmarkStart w:id="30" w:name="_Toc476222821"/>
      <w:r w:rsidRPr="0077787D">
        <w:lastRenderedPageBreak/>
        <w:t>Working Requirements</w:t>
      </w:r>
      <w:bookmarkEnd w:id="28"/>
      <w:bookmarkEnd w:id="29"/>
      <w:bookmarkEnd w:id="30"/>
    </w:p>
    <w:p w14:paraId="6D26FF86" w14:textId="77777777" w:rsidR="00B224A5" w:rsidRPr="00AD19AB" w:rsidRDefault="00B224A5" w:rsidP="00B224A5">
      <w:pPr>
        <w:pStyle w:val="Heading3"/>
      </w:pPr>
      <w:bookmarkStart w:id="31" w:name="_Toc463595047"/>
      <w:bookmarkStart w:id="32" w:name="_Toc464202854"/>
      <w:bookmarkStart w:id="33" w:name="_Toc476222822"/>
      <w:r w:rsidRPr="00AD19AB">
        <w:t>Electricity at Work Act 1989</w:t>
      </w:r>
      <w:bookmarkEnd w:id="31"/>
      <w:bookmarkEnd w:id="32"/>
      <w:bookmarkEnd w:id="33"/>
    </w:p>
    <w:p w14:paraId="0C259BCA" w14:textId="77777777" w:rsidR="00B224A5" w:rsidRPr="00AD19AB" w:rsidRDefault="39B218B3" w:rsidP="39B218B3">
      <w:pPr>
        <w:spacing w:line="240" w:lineRule="auto"/>
        <w:jc w:val="both"/>
        <w:rPr>
          <w:rFonts w:cs="Arial"/>
        </w:rPr>
      </w:pPr>
      <w:r w:rsidRPr="39B218B3">
        <w:rPr>
          <w:rFonts w:cs="Arial"/>
        </w:rPr>
        <w:t>The contractor is to comply with the Act at all times.  If LIVE WORKING cannot be avoided, the contractor is to inform the Estates Engineer of the reasons and the proposed action to be taken, to implement a safe system of working.</w:t>
      </w:r>
    </w:p>
    <w:p w14:paraId="19D63B46" w14:textId="77777777" w:rsidR="00B224A5" w:rsidRPr="00AD19AB" w:rsidRDefault="00B224A5" w:rsidP="00B224A5">
      <w:pPr>
        <w:pStyle w:val="Heading3"/>
      </w:pPr>
      <w:bookmarkStart w:id="34" w:name="_Toc463595048"/>
      <w:bookmarkStart w:id="35" w:name="_Toc464202855"/>
      <w:bookmarkStart w:id="36" w:name="_Toc476222823"/>
      <w:r w:rsidRPr="00AD19AB">
        <w:t>Health &amp; Safety</w:t>
      </w:r>
      <w:bookmarkEnd w:id="34"/>
      <w:bookmarkEnd w:id="35"/>
      <w:bookmarkEnd w:id="36"/>
    </w:p>
    <w:p w14:paraId="4AACAA52" w14:textId="77777777" w:rsidR="00B224A5" w:rsidRPr="00AD19AB" w:rsidRDefault="39B218B3" w:rsidP="39B218B3">
      <w:pPr>
        <w:spacing w:line="240" w:lineRule="auto"/>
        <w:jc w:val="both"/>
        <w:rPr>
          <w:rFonts w:cs="Arial"/>
        </w:rPr>
      </w:pPr>
      <w:r w:rsidRPr="39B218B3">
        <w:rPr>
          <w:rFonts w:cs="Arial"/>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5D0EE6FA" w14:textId="77777777" w:rsidR="00B224A5" w:rsidRPr="00AD19AB" w:rsidRDefault="39B218B3" w:rsidP="39B218B3">
      <w:pPr>
        <w:spacing w:line="240" w:lineRule="auto"/>
        <w:jc w:val="both"/>
        <w:rPr>
          <w:rFonts w:cs="Arial"/>
        </w:rPr>
      </w:pPr>
      <w:r w:rsidRPr="39B218B3">
        <w:rPr>
          <w:rFonts w:cs="Arial"/>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1FBFE0D6" w14:textId="77777777" w:rsidR="00B224A5" w:rsidRPr="00AD19AB" w:rsidRDefault="39B218B3" w:rsidP="39B218B3">
      <w:pPr>
        <w:spacing w:line="240" w:lineRule="auto"/>
        <w:jc w:val="both"/>
        <w:rPr>
          <w:rFonts w:cs="Arial"/>
        </w:rPr>
      </w:pPr>
      <w:r w:rsidRPr="39B218B3">
        <w:rPr>
          <w:rFonts w:cs="Arial"/>
        </w:rPr>
        <w:t>The College operates a Signing In/Out, and a permit to work system which must be strictly adhered to.</w:t>
      </w:r>
    </w:p>
    <w:p w14:paraId="1F212751" w14:textId="77777777" w:rsidR="00B224A5" w:rsidRPr="00AD19AB" w:rsidRDefault="39B218B3" w:rsidP="39B218B3">
      <w:pPr>
        <w:spacing w:line="240" w:lineRule="auto"/>
        <w:jc w:val="both"/>
        <w:rPr>
          <w:rFonts w:cs="Arial"/>
        </w:rPr>
      </w:pPr>
      <w:r w:rsidRPr="39B218B3">
        <w:rPr>
          <w:rFonts w:cs="Arial"/>
        </w:rPr>
        <w:t>The contractor is responsible for arranging all safe access to work areas (e.g. scaffolding) and for maintaining safe working conditions (e.g. edge protection, temporary lighting) within the work area.</w:t>
      </w:r>
    </w:p>
    <w:p w14:paraId="55EE2365" w14:textId="77777777" w:rsidR="00B224A5" w:rsidRPr="00AD19AB" w:rsidRDefault="00B224A5" w:rsidP="00B224A5">
      <w:pPr>
        <w:pStyle w:val="Heading3"/>
      </w:pPr>
      <w:bookmarkStart w:id="37" w:name="_Toc463595049"/>
      <w:bookmarkStart w:id="38" w:name="_Toc464202856"/>
      <w:bookmarkStart w:id="39" w:name="_Toc476222824"/>
      <w:r w:rsidRPr="00AD19AB">
        <w:t>Noise Control</w:t>
      </w:r>
      <w:bookmarkEnd w:id="37"/>
      <w:bookmarkEnd w:id="38"/>
      <w:bookmarkEnd w:id="39"/>
    </w:p>
    <w:p w14:paraId="2BD0B2C8" w14:textId="77777777" w:rsidR="00B224A5" w:rsidRPr="00AD19AB" w:rsidRDefault="39B218B3" w:rsidP="39B218B3">
      <w:pPr>
        <w:spacing w:line="240" w:lineRule="auto"/>
        <w:jc w:val="both"/>
        <w:rPr>
          <w:rFonts w:cs="Arial"/>
        </w:rPr>
      </w:pPr>
      <w:r w:rsidRPr="39B218B3">
        <w:rPr>
          <w:rFonts w:cs="Arial"/>
        </w:rPr>
        <w:t>The Contractor shall comply with The Noise at Work Regulations 1989.  He must take all reasonable steps to control and curtail the level of noise whilst carrying out the works.</w:t>
      </w:r>
    </w:p>
    <w:p w14:paraId="00677B60" w14:textId="77777777" w:rsidR="00B224A5" w:rsidRPr="00AD19AB" w:rsidRDefault="00B224A5" w:rsidP="00B224A5">
      <w:pPr>
        <w:pStyle w:val="Heading3"/>
      </w:pPr>
      <w:bookmarkStart w:id="40" w:name="_Toc463595050"/>
      <w:bookmarkStart w:id="41" w:name="_Toc464202857"/>
      <w:bookmarkStart w:id="42" w:name="_Toc476222825"/>
      <w:r w:rsidRPr="00AD19AB">
        <w:t>Certification and Forms of Completion</w:t>
      </w:r>
      <w:bookmarkEnd w:id="40"/>
      <w:bookmarkEnd w:id="41"/>
      <w:bookmarkEnd w:id="42"/>
    </w:p>
    <w:p w14:paraId="1CF4C7C0" w14:textId="77777777" w:rsidR="00B224A5" w:rsidRPr="00AD19AB" w:rsidRDefault="39B218B3" w:rsidP="39B218B3">
      <w:pPr>
        <w:spacing w:line="240" w:lineRule="auto"/>
        <w:jc w:val="both"/>
        <w:rPr>
          <w:rFonts w:cs="Arial"/>
        </w:rPr>
      </w:pPr>
      <w:r w:rsidRPr="39B218B3">
        <w:rPr>
          <w:rFonts w:cs="Arial"/>
        </w:rPr>
        <w:t>The Contractor is to prepare all forms of completion as prescribed in the relevant section of the current IEE regulation.</w:t>
      </w:r>
    </w:p>
    <w:p w14:paraId="759FDB3A" w14:textId="77777777" w:rsidR="00B224A5" w:rsidRPr="00AD19AB" w:rsidRDefault="39B218B3" w:rsidP="39B218B3">
      <w:pPr>
        <w:pStyle w:val="ListParagraph"/>
        <w:numPr>
          <w:ilvl w:val="0"/>
          <w:numId w:val="5"/>
        </w:numPr>
        <w:spacing w:before="0" w:line="240" w:lineRule="auto"/>
        <w:jc w:val="both"/>
        <w:rPr>
          <w:rFonts w:cs="Arial"/>
        </w:rPr>
      </w:pPr>
      <w:r w:rsidRPr="39B218B3">
        <w:rPr>
          <w:rFonts w:cs="Arial"/>
        </w:rPr>
        <w:t xml:space="preserve">The NICEIC </w:t>
      </w:r>
      <w:proofErr w:type="gramStart"/>
      <w:r w:rsidRPr="39B218B3">
        <w:rPr>
          <w:rFonts w:cs="Arial"/>
        </w:rPr>
        <w:t>or  NAPIT</w:t>
      </w:r>
      <w:proofErr w:type="gramEnd"/>
      <w:r w:rsidRPr="39B218B3">
        <w:rPr>
          <w:rFonts w:cs="Arial"/>
        </w:rPr>
        <w:t xml:space="preserve"> forms are preferred.</w:t>
      </w:r>
    </w:p>
    <w:p w14:paraId="10AA3D6E" w14:textId="77777777" w:rsidR="00B224A5" w:rsidRPr="00AD19AB" w:rsidRDefault="39B218B3" w:rsidP="39B218B3">
      <w:pPr>
        <w:pStyle w:val="ListParagraph"/>
        <w:numPr>
          <w:ilvl w:val="0"/>
          <w:numId w:val="5"/>
        </w:numPr>
        <w:spacing w:before="0" w:line="240" w:lineRule="auto"/>
        <w:jc w:val="both"/>
        <w:rPr>
          <w:rFonts w:cs="Arial"/>
        </w:rPr>
      </w:pPr>
      <w:r w:rsidRPr="39B218B3">
        <w:rPr>
          <w:rFonts w:cs="Arial"/>
        </w:rPr>
        <w:t>The forms are to be presented in a clean condition.</w:t>
      </w:r>
    </w:p>
    <w:p w14:paraId="6E035417" w14:textId="77777777" w:rsidR="00B224A5" w:rsidRPr="00AD19AB" w:rsidRDefault="00B224A5" w:rsidP="00B224A5">
      <w:pPr>
        <w:pStyle w:val="Heading3"/>
      </w:pPr>
      <w:bookmarkStart w:id="43" w:name="_Toc463595051"/>
      <w:bookmarkStart w:id="44" w:name="_Toc464202858"/>
      <w:bookmarkStart w:id="45" w:name="_Toc476222826"/>
      <w:r w:rsidRPr="00AD19AB">
        <w:t>Environmental</w:t>
      </w:r>
      <w:bookmarkEnd w:id="43"/>
      <w:bookmarkEnd w:id="44"/>
      <w:bookmarkEnd w:id="45"/>
    </w:p>
    <w:p w14:paraId="10BDD9DD" w14:textId="77777777" w:rsidR="00B224A5" w:rsidRPr="00AD19AB" w:rsidRDefault="39B218B3" w:rsidP="39B218B3">
      <w:pPr>
        <w:spacing w:line="240" w:lineRule="auto"/>
        <w:jc w:val="both"/>
        <w:rPr>
          <w:rFonts w:cs="Arial"/>
        </w:rPr>
      </w:pPr>
      <w:r w:rsidRPr="39B218B3">
        <w:rPr>
          <w:rFonts w:cs="Arial"/>
        </w:rPr>
        <w:t xml:space="preserve">All work must be carried out with a responsible attitude to environmental concerns. All waste arising from the work is the responsibility of the contractor, and must be handled </w:t>
      </w:r>
      <w:r w:rsidRPr="39B218B3">
        <w:rPr>
          <w:rFonts w:cs="Arial"/>
        </w:rPr>
        <w:lastRenderedPageBreak/>
        <w:t>and disposed of in accordance with the current waste and all relevant environmental legislation.</w:t>
      </w:r>
    </w:p>
    <w:p w14:paraId="5E5BAF27" w14:textId="77777777" w:rsidR="00B224A5" w:rsidRPr="00AD19AB" w:rsidRDefault="00B224A5" w:rsidP="00B224A5">
      <w:pPr>
        <w:pStyle w:val="Heading3"/>
      </w:pPr>
      <w:bookmarkStart w:id="46" w:name="_Toc463595052"/>
      <w:bookmarkStart w:id="47" w:name="_Toc464202859"/>
      <w:bookmarkStart w:id="48" w:name="_Toc476222827"/>
      <w:r w:rsidRPr="00AD19AB">
        <w:t>IEE Regulations</w:t>
      </w:r>
      <w:bookmarkEnd w:id="46"/>
      <w:bookmarkEnd w:id="47"/>
      <w:bookmarkEnd w:id="48"/>
    </w:p>
    <w:p w14:paraId="7E5B4A06" w14:textId="77777777" w:rsidR="00B224A5" w:rsidRPr="00AD19AB" w:rsidRDefault="39B218B3" w:rsidP="39B218B3">
      <w:pPr>
        <w:spacing w:line="240" w:lineRule="auto"/>
        <w:jc w:val="both"/>
        <w:rPr>
          <w:rFonts w:cs="Arial"/>
        </w:rPr>
      </w:pPr>
      <w:r w:rsidRPr="39B218B3">
        <w:rPr>
          <w:rFonts w:cs="Arial"/>
        </w:rPr>
        <w:t>All installation work must be in full compliance with relevant sections of the current edition of the IEE Regulations at the time of installation. Unless otherwise stated, electrical contractors are responsible for all cable size calculations.</w:t>
      </w:r>
    </w:p>
    <w:p w14:paraId="0F33C6BD" w14:textId="77777777" w:rsidR="00B224A5" w:rsidRPr="00AD19AB" w:rsidRDefault="00B224A5" w:rsidP="00B224A5">
      <w:pPr>
        <w:pStyle w:val="Heading3"/>
      </w:pPr>
      <w:bookmarkStart w:id="49" w:name="_Toc463595053"/>
      <w:bookmarkStart w:id="50" w:name="_Toc464202860"/>
      <w:bookmarkStart w:id="51" w:name="_Toc476222828"/>
      <w:r w:rsidRPr="00AD19AB">
        <w:t>Redundant Services and Equipment</w:t>
      </w:r>
      <w:bookmarkEnd w:id="49"/>
      <w:bookmarkEnd w:id="50"/>
      <w:bookmarkEnd w:id="51"/>
    </w:p>
    <w:p w14:paraId="505BEC31" w14:textId="77777777" w:rsidR="00B224A5" w:rsidRPr="00AD19AB" w:rsidRDefault="39B218B3" w:rsidP="39B218B3">
      <w:pPr>
        <w:spacing w:line="240" w:lineRule="auto"/>
        <w:jc w:val="both"/>
        <w:rPr>
          <w:rFonts w:cs="Arial"/>
        </w:rPr>
      </w:pPr>
      <w:r w:rsidRPr="39B218B3">
        <w:rPr>
          <w:rFonts w:cs="Arial"/>
        </w:rPr>
        <w:t xml:space="preserve">All redundant services arising from the work must be completely removed back to the distribution board. Where this is difficult, impractical or potentially costly, this must be discussed with the Estates Engineer before commencing. </w:t>
      </w:r>
    </w:p>
    <w:p w14:paraId="71810218" w14:textId="77777777" w:rsidR="00B224A5" w:rsidRPr="00AD19AB" w:rsidRDefault="39B218B3" w:rsidP="39B218B3">
      <w:pPr>
        <w:spacing w:line="240" w:lineRule="auto"/>
        <w:jc w:val="both"/>
        <w:rPr>
          <w:rFonts w:cs="Arial"/>
        </w:rPr>
      </w:pPr>
      <w:r w:rsidRPr="39B218B3">
        <w:rPr>
          <w:rFonts w:cs="Arial"/>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p>
    <w:p w14:paraId="7D3A3AF1" w14:textId="77777777" w:rsidR="00B224A5" w:rsidRPr="00AD19AB" w:rsidRDefault="39B218B3" w:rsidP="39B218B3">
      <w:pPr>
        <w:spacing w:line="240" w:lineRule="auto"/>
        <w:jc w:val="both"/>
        <w:rPr>
          <w:rFonts w:cs="Arial"/>
        </w:rPr>
      </w:pPr>
      <w:r w:rsidRPr="39B218B3">
        <w:rPr>
          <w:rFonts w:cs="Arial"/>
        </w:rPr>
        <w:t>In the case of light fittings, lamps, diffusers and electronics must be removed before the metal casing is placed in the skip.</w:t>
      </w:r>
    </w:p>
    <w:p w14:paraId="3DF422DE" w14:textId="77777777" w:rsidR="00B224A5" w:rsidRPr="00AD19AB" w:rsidRDefault="00B224A5" w:rsidP="00B224A5">
      <w:pPr>
        <w:pStyle w:val="Heading3"/>
      </w:pPr>
      <w:bookmarkStart w:id="52" w:name="_Toc463595054"/>
      <w:bookmarkStart w:id="53" w:name="_Toc464202861"/>
      <w:bookmarkStart w:id="54" w:name="_Toc476222829"/>
      <w:r w:rsidRPr="00AD19AB">
        <w:t>Provision of Materials, Plant and Equipment</w:t>
      </w:r>
      <w:bookmarkEnd w:id="52"/>
      <w:bookmarkEnd w:id="53"/>
      <w:bookmarkEnd w:id="54"/>
    </w:p>
    <w:p w14:paraId="59EA671A" w14:textId="77777777" w:rsidR="00B224A5" w:rsidRPr="00AD19AB" w:rsidRDefault="39B218B3" w:rsidP="39B218B3">
      <w:pPr>
        <w:pStyle w:val="ListParagraph"/>
        <w:numPr>
          <w:ilvl w:val="0"/>
          <w:numId w:val="6"/>
        </w:numPr>
        <w:spacing w:before="0" w:line="240" w:lineRule="auto"/>
        <w:jc w:val="both"/>
        <w:rPr>
          <w:rFonts w:cs="Arial"/>
        </w:rPr>
      </w:pPr>
      <w:r w:rsidRPr="39B218B3">
        <w:rPr>
          <w:rFonts w:cs="Arial"/>
        </w:rPr>
        <w:t>Unless otherwise specified, the contractor must supply all materials, plant, tools and equipment required, to effectively complete the works detailed in this specification.</w:t>
      </w:r>
    </w:p>
    <w:p w14:paraId="10824317" w14:textId="77777777" w:rsidR="00B224A5" w:rsidRPr="00AD19AB" w:rsidRDefault="39B218B3" w:rsidP="39B218B3">
      <w:pPr>
        <w:pStyle w:val="ListParagraph"/>
        <w:numPr>
          <w:ilvl w:val="0"/>
          <w:numId w:val="6"/>
        </w:numPr>
        <w:spacing w:before="0" w:line="240" w:lineRule="auto"/>
        <w:jc w:val="both"/>
        <w:rPr>
          <w:rFonts w:cs="Arial"/>
        </w:rPr>
      </w:pPr>
      <w:r w:rsidRPr="39B218B3">
        <w:rPr>
          <w:rFonts w:cs="Arial"/>
        </w:rPr>
        <w:t>For all equipment, fittings and accessories, where a manufacturer is not specified, good quality units compliant with the relevant British Standards and EN Standards must be used.</w:t>
      </w:r>
    </w:p>
    <w:p w14:paraId="70547962" w14:textId="77777777" w:rsidR="00B224A5" w:rsidRPr="00AD19AB" w:rsidRDefault="39B218B3" w:rsidP="39B218B3">
      <w:pPr>
        <w:pStyle w:val="ListParagraph"/>
        <w:numPr>
          <w:ilvl w:val="0"/>
          <w:numId w:val="6"/>
        </w:numPr>
        <w:spacing w:before="0" w:line="240" w:lineRule="auto"/>
        <w:jc w:val="both"/>
        <w:rPr>
          <w:rFonts w:cs="Arial"/>
        </w:rPr>
      </w:pPr>
      <w:r w:rsidRPr="39B218B3">
        <w:rPr>
          <w:rFonts w:cs="Arial"/>
        </w:rPr>
        <w:t>Any deviation from the specified fitting’s, must be agreed with the Estates Engineer.</w:t>
      </w:r>
    </w:p>
    <w:p w14:paraId="73C18EFF" w14:textId="77777777" w:rsidR="00B224A5" w:rsidRPr="00AD19AB" w:rsidRDefault="00B224A5" w:rsidP="00B224A5">
      <w:pPr>
        <w:pStyle w:val="Heading3"/>
      </w:pPr>
      <w:bookmarkStart w:id="55" w:name="_Toc463595055"/>
      <w:bookmarkStart w:id="56" w:name="_Toc464202862"/>
      <w:bookmarkStart w:id="57" w:name="_Toc476222830"/>
      <w:r w:rsidRPr="00AD19AB">
        <w:t>Construction (Design and Management) Regulations 2015</w:t>
      </w:r>
      <w:bookmarkEnd w:id="55"/>
      <w:bookmarkEnd w:id="56"/>
      <w:bookmarkEnd w:id="57"/>
    </w:p>
    <w:p w14:paraId="6397CA24" w14:textId="77777777" w:rsidR="00B224A5" w:rsidRPr="00AD19AB" w:rsidRDefault="39B218B3" w:rsidP="39B218B3">
      <w:pPr>
        <w:rPr>
          <w:rFonts w:cs="Arial"/>
        </w:rPr>
      </w:pPr>
      <w:r w:rsidRPr="39B218B3">
        <w:rPr>
          <w:rFonts w:cs="Arial"/>
        </w:rPr>
        <w:t>The Contractor must comply with the requirements of the CDM Regulations and notify the other parties to the contract immediately it becomes aware that they are or likely to be in breach of these Regulations.</w:t>
      </w:r>
    </w:p>
    <w:p w14:paraId="5132AA82" w14:textId="77777777" w:rsidR="00B224A5" w:rsidRPr="00AD19AB" w:rsidRDefault="39B218B3" w:rsidP="39B218B3">
      <w:pPr>
        <w:rPr>
          <w:rFonts w:cs="Arial"/>
        </w:rPr>
      </w:pPr>
      <w:r w:rsidRPr="39B218B3">
        <w:rPr>
          <w:rFonts w:cs="Arial"/>
        </w:rPr>
        <w:t>All building and maintenance work now falls under CDM Regulations.</w:t>
      </w:r>
    </w:p>
    <w:p w14:paraId="1FC4187E" w14:textId="77777777" w:rsidR="00B224A5" w:rsidRPr="00AD19AB" w:rsidRDefault="39B218B3" w:rsidP="39B218B3">
      <w:pPr>
        <w:rPr>
          <w:rFonts w:cs="Arial"/>
        </w:rPr>
      </w:pPr>
      <w:r w:rsidRPr="39B218B3">
        <w:rPr>
          <w:rFonts w:cs="Arial"/>
        </w:rPr>
        <w:lastRenderedPageBreak/>
        <w:t>All building and maintenance work will now require a Construction Health &amp; Safety Plan, even if it is not notifiable. The level of detail and planning required will be proportionate to the scale and complexity of the project.</w:t>
      </w:r>
    </w:p>
    <w:p w14:paraId="40EC5664" w14:textId="77777777" w:rsidR="00B224A5" w:rsidRPr="00AD19AB" w:rsidRDefault="39B218B3" w:rsidP="39B218B3">
      <w:pPr>
        <w:rPr>
          <w:rFonts w:cs="Arial"/>
        </w:rPr>
      </w:pPr>
      <w:r w:rsidRPr="39B218B3">
        <w:rPr>
          <w:rFonts w:cs="Arial"/>
        </w:rPr>
        <w:t>All projects involving more than one Contractor must have a Health &amp; Safety File.</w:t>
      </w:r>
    </w:p>
    <w:p w14:paraId="45BB1225" w14:textId="77777777" w:rsidR="00B224A5" w:rsidRPr="00AD19AB" w:rsidRDefault="39B218B3" w:rsidP="39B218B3">
      <w:pPr>
        <w:rPr>
          <w:rFonts w:cs="Arial"/>
        </w:rPr>
      </w:pPr>
      <w:r w:rsidRPr="39B218B3">
        <w:rPr>
          <w:rFonts w:cs="Arial"/>
        </w:rPr>
        <w:t>Projects will be notifiable to the HSE where:-</w:t>
      </w:r>
    </w:p>
    <w:p w14:paraId="34B3EAC9" w14:textId="77777777" w:rsidR="00B224A5" w:rsidRPr="00AD19AB" w:rsidRDefault="39B218B3" w:rsidP="39B218B3">
      <w:pPr>
        <w:pStyle w:val="ListParagraph"/>
        <w:numPr>
          <w:ilvl w:val="0"/>
          <w:numId w:val="8"/>
        </w:numPr>
        <w:spacing w:before="0"/>
        <w:rPr>
          <w:rFonts w:cs="Arial"/>
        </w:rPr>
      </w:pPr>
      <w:r w:rsidRPr="39B218B3">
        <w:rPr>
          <w:rFonts w:cs="Arial"/>
        </w:rPr>
        <w:t>The work will last longer than 30 working days AND involve more than 20 workers on site simultaneously.</w:t>
      </w:r>
    </w:p>
    <w:p w14:paraId="7542F696" w14:textId="77777777" w:rsidR="00B224A5" w:rsidRPr="00AD19AB" w:rsidRDefault="39B218B3" w:rsidP="39B218B3">
      <w:pPr>
        <w:pStyle w:val="ListParagraph"/>
        <w:ind w:left="1440"/>
        <w:rPr>
          <w:rFonts w:cs="Arial"/>
        </w:rPr>
      </w:pPr>
      <w:r w:rsidRPr="39B218B3">
        <w:rPr>
          <w:rFonts w:cs="Arial"/>
        </w:rPr>
        <w:t>OR</w:t>
      </w:r>
    </w:p>
    <w:p w14:paraId="24FAC2F8" w14:textId="77777777" w:rsidR="00B224A5" w:rsidRPr="00AD19AB" w:rsidRDefault="39B218B3" w:rsidP="39B218B3">
      <w:pPr>
        <w:pStyle w:val="ListParagraph"/>
        <w:numPr>
          <w:ilvl w:val="0"/>
          <w:numId w:val="7"/>
        </w:numPr>
        <w:spacing w:before="0"/>
        <w:rPr>
          <w:rFonts w:cs="Arial"/>
        </w:rPr>
      </w:pPr>
      <w:r w:rsidRPr="39B218B3">
        <w:rPr>
          <w:rFonts w:cs="Arial"/>
        </w:rPr>
        <w:t>The work exceeds 500 person days.</w:t>
      </w:r>
    </w:p>
    <w:p w14:paraId="43165BEA" w14:textId="77777777" w:rsidR="00B224A5" w:rsidRPr="00AD19AB" w:rsidRDefault="39B218B3" w:rsidP="39B218B3">
      <w:pPr>
        <w:rPr>
          <w:rFonts w:cs="Arial"/>
        </w:rPr>
      </w:pPr>
      <w:r w:rsidRPr="39B218B3">
        <w:rPr>
          <w:rFonts w:cs="Arial"/>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4BD10636" w14:textId="77777777" w:rsidR="00B224A5" w:rsidRPr="00AD19AB" w:rsidRDefault="00B224A5" w:rsidP="00B224A5">
      <w:pPr>
        <w:pStyle w:val="Heading3"/>
      </w:pPr>
      <w:bookmarkStart w:id="58" w:name="_Toc463595056"/>
      <w:bookmarkStart w:id="59" w:name="_Toc464202863"/>
      <w:bookmarkStart w:id="60" w:name="_Toc476222831"/>
      <w:r w:rsidRPr="00AD19AB">
        <w:t>Conduct of Work</w:t>
      </w:r>
      <w:bookmarkEnd w:id="58"/>
      <w:bookmarkEnd w:id="59"/>
      <w:bookmarkEnd w:id="60"/>
    </w:p>
    <w:p w14:paraId="2CE8162B" w14:textId="77777777" w:rsidR="00B224A5" w:rsidRPr="00AD19AB" w:rsidRDefault="39B218B3" w:rsidP="39B218B3">
      <w:pPr>
        <w:spacing w:line="240" w:lineRule="auto"/>
        <w:jc w:val="both"/>
        <w:rPr>
          <w:rFonts w:cs="Arial"/>
        </w:rPr>
      </w:pPr>
      <w:r w:rsidRPr="39B218B3">
        <w:rPr>
          <w:rFonts w:cs="Arial"/>
        </w:rPr>
        <w:t>The Contractor is to plan his work so as to cause minimum interference to the use of the occupied premises, and co-operate with persons occupying these premises.</w:t>
      </w:r>
    </w:p>
    <w:p w14:paraId="5EA72D36" w14:textId="77777777" w:rsidR="00B224A5" w:rsidRPr="00AD19AB" w:rsidRDefault="00B224A5" w:rsidP="00B224A5">
      <w:pPr>
        <w:pStyle w:val="Heading3"/>
      </w:pPr>
      <w:bookmarkStart w:id="61" w:name="_Toc463595057"/>
      <w:bookmarkStart w:id="62" w:name="_Toc464202864"/>
      <w:bookmarkStart w:id="63" w:name="_Toc476222832"/>
      <w:r w:rsidRPr="00AD19AB">
        <w:t>Delivery of Plant and Materials</w:t>
      </w:r>
      <w:bookmarkEnd w:id="61"/>
      <w:bookmarkEnd w:id="62"/>
      <w:bookmarkEnd w:id="63"/>
    </w:p>
    <w:p w14:paraId="4E7E564B" w14:textId="77777777" w:rsidR="00B224A5" w:rsidRPr="00AD19AB" w:rsidRDefault="39B218B3" w:rsidP="39B218B3">
      <w:pPr>
        <w:jc w:val="both"/>
        <w:rPr>
          <w:rFonts w:cs="Arial"/>
        </w:rPr>
      </w:pPr>
      <w:r w:rsidRPr="39B218B3">
        <w:rPr>
          <w:rFonts w:cs="Arial"/>
        </w:rPr>
        <w:t>The contractor is responsible for the supply, delivery and off-loading of all plant, materials and equipment into final positions. The contractor must liaise with site services staff to identify suitable storage areas, although these cannot be guaranteed.</w:t>
      </w:r>
    </w:p>
    <w:p w14:paraId="5FC167BE" w14:textId="77777777" w:rsidR="00B224A5" w:rsidRPr="00AD19AB" w:rsidRDefault="00B224A5" w:rsidP="00B224A5">
      <w:pPr>
        <w:pStyle w:val="Heading3"/>
      </w:pPr>
      <w:bookmarkStart w:id="64" w:name="_Toc463595058"/>
      <w:bookmarkStart w:id="65" w:name="_Toc464202865"/>
      <w:bookmarkStart w:id="66" w:name="_Toc476222833"/>
      <w:r w:rsidRPr="00AD19AB">
        <w:t>Site Protection and Cleaning</w:t>
      </w:r>
      <w:bookmarkEnd w:id="64"/>
      <w:bookmarkEnd w:id="65"/>
      <w:bookmarkEnd w:id="66"/>
    </w:p>
    <w:p w14:paraId="19B5BE77" w14:textId="77777777" w:rsidR="00B224A5" w:rsidRPr="00AD19AB" w:rsidRDefault="39B218B3" w:rsidP="39B218B3">
      <w:pPr>
        <w:spacing w:line="240" w:lineRule="auto"/>
        <w:jc w:val="both"/>
        <w:rPr>
          <w:rFonts w:cs="Arial"/>
        </w:rPr>
      </w:pPr>
      <w:r w:rsidRPr="39B218B3">
        <w:rPr>
          <w:rFonts w:cs="Arial"/>
        </w:rPr>
        <w:t xml:space="preserve">The Contractor at commencement shall adequately screen the area of work at high and low levels to prevent the spread of air-borne dust/debris.  </w:t>
      </w:r>
    </w:p>
    <w:p w14:paraId="6C5897EC" w14:textId="77777777" w:rsidR="00B224A5" w:rsidRPr="00AD19AB" w:rsidRDefault="39B218B3" w:rsidP="39B218B3">
      <w:pPr>
        <w:spacing w:line="240" w:lineRule="auto"/>
        <w:jc w:val="both"/>
        <w:rPr>
          <w:rFonts w:cs="Arial"/>
        </w:rPr>
      </w:pPr>
      <w:r w:rsidRPr="39B218B3">
        <w:rPr>
          <w:rFonts w:cs="Arial"/>
        </w:rPr>
        <w:t>On completion of the works, all surfaces within the following areas are to be cleaned:-</w:t>
      </w:r>
    </w:p>
    <w:p w14:paraId="1DC91785" w14:textId="77777777" w:rsidR="00B224A5" w:rsidRPr="00AD19AB" w:rsidRDefault="39B218B3" w:rsidP="39B218B3">
      <w:pPr>
        <w:pStyle w:val="ListParagraph"/>
        <w:numPr>
          <w:ilvl w:val="0"/>
          <w:numId w:val="4"/>
        </w:numPr>
        <w:spacing w:before="0" w:line="240" w:lineRule="auto"/>
        <w:jc w:val="both"/>
        <w:rPr>
          <w:rFonts w:cs="Arial"/>
        </w:rPr>
      </w:pPr>
      <w:r w:rsidRPr="39B218B3">
        <w:rPr>
          <w:rFonts w:cs="Arial"/>
        </w:rPr>
        <w:t>The area of the works</w:t>
      </w:r>
    </w:p>
    <w:p w14:paraId="46981A9D" w14:textId="77777777" w:rsidR="00B224A5" w:rsidRPr="00AD19AB" w:rsidRDefault="39B218B3" w:rsidP="39B218B3">
      <w:pPr>
        <w:pStyle w:val="ListParagraph"/>
        <w:numPr>
          <w:ilvl w:val="0"/>
          <w:numId w:val="4"/>
        </w:numPr>
        <w:spacing w:before="0" w:line="240" w:lineRule="auto"/>
        <w:jc w:val="both"/>
        <w:rPr>
          <w:rFonts w:cs="Arial"/>
        </w:rPr>
      </w:pPr>
      <w:r w:rsidRPr="39B218B3">
        <w:rPr>
          <w:rFonts w:cs="Arial"/>
        </w:rPr>
        <w:t>Any areas affected by the transmission of dust/debris etc. from the works</w:t>
      </w:r>
    </w:p>
    <w:p w14:paraId="5441D5F2" w14:textId="77777777" w:rsidR="00B224A5" w:rsidRPr="00AD19AB" w:rsidRDefault="39B218B3" w:rsidP="39B218B3">
      <w:pPr>
        <w:pStyle w:val="ListParagraph"/>
        <w:numPr>
          <w:ilvl w:val="0"/>
          <w:numId w:val="4"/>
        </w:numPr>
        <w:spacing w:before="0" w:line="240" w:lineRule="auto"/>
        <w:jc w:val="both"/>
        <w:rPr>
          <w:rFonts w:cs="Arial"/>
        </w:rPr>
      </w:pPr>
      <w:r w:rsidRPr="39B218B3">
        <w:rPr>
          <w:rFonts w:cs="Arial"/>
        </w:rPr>
        <w:t>Any areas affected by the movement of operatives etc. in and around the building.</w:t>
      </w:r>
    </w:p>
    <w:p w14:paraId="7CB987BE" w14:textId="77777777" w:rsidR="00B224A5" w:rsidRPr="00AD19AB" w:rsidRDefault="39B218B3" w:rsidP="39B218B3">
      <w:pPr>
        <w:spacing w:line="240" w:lineRule="auto"/>
        <w:jc w:val="both"/>
        <w:rPr>
          <w:rFonts w:cs="Arial"/>
        </w:rPr>
      </w:pPr>
      <w:r w:rsidRPr="39B218B3">
        <w:rPr>
          <w:rFonts w:cs="Arial"/>
        </w:rPr>
        <w:t>All other areas are to be cleaned to a standard equivalent to that existing immediately prior to the commencement of the works.  Contractors are to allow due time during the contract for the cleaning operation to be completed within the contract period.</w:t>
      </w:r>
    </w:p>
    <w:p w14:paraId="74997443" w14:textId="77777777" w:rsidR="00201A1F" w:rsidRPr="008E371F" w:rsidRDefault="00201A1F" w:rsidP="00201A1F">
      <w:pPr>
        <w:ind w:left="714"/>
        <w:jc w:val="both"/>
        <w:rPr>
          <w:rFonts w:cs="Arial"/>
        </w:rPr>
      </w:pPr>
    </w:p>
    <w:p w14:paraId="3E0E3270" w14:textId="77777777" w:rsidR="00F33064" w:rsidRPr="00D233DF" w:rsidRDefault="00F33064" w:rsidP="39B218B3">
      <w:pPr>
        <w:pStyle w:val="Heading1"/>
        <w:tabs>
          <w:tab w:val="center" w:pos="4680"/>
        </w:tabs>
        <w:rPr>
          <w:rFonts w:cs="Arial"/>
        </w:rPr>
      </w:pPr>
      <w:bookmarkStart w:id="67" w:name="_Toc476222834"/>
      <w:r w:rsidRPr="00D233DF">
        <w:rPr>
          <w:rFonts w:cs="Arial"/>
        </w:rPr>
        <w:t>Pricing</w:t>
      </w:r>
      <w:bookmarkEnd w:id="67"/>
      <w:r w:rsidRPr="00D233DF">
        <w:rPr>
          <w:rFonts w:cs="Arial"/>
        </w:rPr>
        <w:tab/>
      </w:r>
    </w:p>
    <w:p w14:paraId="41B1D585" w14:textId="77777777" w:rsidR="00F33064" w:rsidRPr="008E371F" w:rsidRDefault="00F33064" w:rsidP="39B218B3">
      <w:pPr>
        <w:jc w:val="both"/>
        <w:rPr>
          <w:rFonts w:cs="Arial"/>
        </w:rPr>
      </w:pPr>
      <w:bookmarkStart w:id="68" w:name="_Toc257216798"/>
      <w:r w:rsidRPr="008E371F">
        <w:rPr>
          <w:rFonts w:cs="Arial"/>
        </w:rPr>
        <w:t xml:space="preserve">Bidders should provide their </w:t>
      </w:r>
      <w:r w:rsidRPr="00822CB2">
        <w:rPr>
          <w:rFonts w:cs="Arial"/>
        </w:rPr>
        <w:t xml:space="preserve">pricing for each </w:t>
      </w:r>
      <w:r w:rsidR="00DF480F" w:rsidRPr="00822CB2">
        <w:rPr>
          <w:rFonts w:cs="Arial"/>
        </w:rPr>
        <w:t xml:space="preserve">item in the Vickery Holman </w:t>
      </w:r>
      <w:r w:rsidR="00822CB2" w:rsidRPr="00822CB2">
        <w:rPr>
          <w:rFonts w:cs="Arial"/>
        </w:rPr>
        <w:t>Pricing Schedule</w:t>
      </w:r>
      <w:r w:rsidRPr="00822CB2">
        <w:rPr>
          <w:rFonts w:cs="Arial"/>
        </w:rPr>
        <w:t>,</w:t>
      </w:r>
      <w:r w:rsidRPr="008E371F">
        <w:rPr>
          <w:rFonts w:cs="Arial"/>
        </w:rPr>
        <w:t xml:space="preserve"> quoting where possible</w:t>
      </w:r>
      <w:r w:rsidR="00A62C7F">
        <w:rPr>
          <w:rFonts w:cs="Arial"/>
        </w:rPr>
        <w:t>/applicab</w:t>
      </w:r>
      <w:r w:rsidR="00265D43">
        <w:rPr>
          <w:rFonts w:cs="Arial"/>
        </w:rPr>
        <w:t>l</w:t>
      </w:r>
      <w:r w:rsidR="00A62C7F">
        <w:rPr>
          <w:rFonts w:cs="Arial"/>
        </w:rPr>
        <w:t>e</w:t>
      </w:r>
      <w:r w:rsidR="00680628">
        <w:rPr>
          <w:rFonts w:cs="Arial"/>
        </w:rPr>
        <w:t xml:space="preserve"> a range of price breakdowns</w:t>
      </w:r>
      <w:r w:rsidRPr="008E371F">
        <w:rPr>
          <w:rFonts w:cs="Arial"/>
        </w:rPr>
        <w:t xml:space="preserve">. Pricing should also be provided for </w:t>
      </w:r>
      <w:r w:rsidR="00680628">
        <w:rPr>
          <w:rFonts w:cs="Arial"/>
        </w:rPr>
        <w:t>the</w:t>
      </w:r>
      <w:r w:rsidRPr="008E371F">
        <w:rPr>
          <w:rFonts w:cs="Arial"/>
        </w:rPr>
        <w:t xml:space="preserve"> full range of items.</w:t>
      </w:r>
    </w:p>
    <w:p w14:paraId="5E591932" w14:textId="77777777" w:rsidR="00F33064" w:rsidRPr="008E371F" w:rsidRDefault="39B218B3" w:rsidP="39B218B3">
      <w:pPr>
        <w:jc w:val="both"/>
        <w:rPr>
          <w:rFonts w:cs="Arial"/>
        </w:rPr>
      </w:pPr>
      <w:r w:rsidRPr="39B218B3">
        <w:rPr>
          <w:rFonts w:cs="Arial"/>
        </w:rPr>
        <w:t>Prices shall be firm and valid for at least the initial contract period (10 working days exclusive of weekends) and will not be subject to increase or escalation of any kind throughout the contract.</w:t>
      </w:r>
    </w:p>
    <w:p w14:paraId="1B2870C1" w14:textId="77777777" w:rsidR="00F33064" w:rsidRPr="00D233DF" w:rsidRDefault="00F33064" w:rsidP="39B218B3">
      <w:pPr>
        <w:pStyle w:val="Heading1"/>
        <w:tabs>
          <w:tab w:val="center" w:pos="4680"/>
        </w:tabs>
        <w:rPr>
          <w:rFonts w:cs="Arial"/>
        </w:rPr>
      </w:pPr>
      <w:bookmarkStart w:id="69" w:name="_Toc476222835"/>
      <w:r w:rsidRPr="00D233DF">
        <w:rPr>
          <w:rFonts w:cs="Arial"/>
        </w:rPr>
        <w:t>Terms and Conditions</w:t>
      </w:r>
      <w:bookmarkEnd w:id="68"/>
      <w:bookmarkEnd w:id="69"/>
      <w:r w:rsidRPr="00D233DF">
        <w:rPr>
          <w:rFonts w:cs="Arial"/>
        </w:rPr>
        <w:tab/>
      </w:r>
    </w:p>
    <w:p w14:paraId="797A4A91" w14:textId="77777777" w:rsidR="00F33064" w:rsidRPr="008E371F" w:rsidRDefault="39B218B3" w:rsidP="39B218B3">
      <w:pPr>
        <w:rPr>
          <w:rFonts w:cs="Arial"/>
        </w:rPr>
      </w:pPr>
      <w:r w:rsidRPr="39B218B3">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14:paraId="638B8E31" w14:textId="77777777" w:rsidR="00F33064" w:rsidRPr="00D233DF" w:rsidRDefault="00F33064" w:rsidP="39B218B3">
      <w:pPr>
        <w:pStyle w:val="Heading1"/>
        <w:tabs>
          <w:tab w:val="center" w:pos="4680"/>
        </w:tabs>
        <w:rPr>
          <w:rFonts w:cs="Arial"/>
        </w:rPr>
      </w:pPr>
      <w:bookmarkStart w:id="70" w:name="_Toc476222836"/>
      <w:r w:rsidRPr="00D233DF">
        <w:rPr>
          <w:rFonts w:cs="Arial"/>
        </w:rPr>
        <w:t>Validity</w:t>
      </w:r>
      <w:bookmarkEnd w:id="70"/>
      <w:r w:rsidRPr="00D233DF">
        <w:rPr>
          <w:rFonts w:cs="Arial"/>
        </w:rPr>
        <w:tab/>
      </w:r>
    </w:p>
    <w:p w14:paraId="7BDACED4" w14:textId="77777777" w:rsidR="00F33064" w:rsidRPr="008E371F" w:rsidRDefault="39B218B3" w:rsidP="39B218B3">
      <w:pPr>
        <w:jc w:val="both"/>
        <w:rPr>
          <w:rFonts w:cs="Arial"/>
        </w:rPr>
      </w:pPr>
      <w:r w:rsidRPr="39B218B3">
        <w:rPr>
          <w:rFonts w:cs="Arial"/>
        </w:rPr>
        <w:t>Bidder’s offers should be open and valid for acceptance for a period of no less than ninety [90] days from the date of submission.</w:t>
      </w:r>
    </w:p>
    <w:p w14:paraId="143DA3D6" w14:textId="77777777" w:rsidR="00F33064" w:rsidRPr="008E371F" w:rsidRDefault="00F33064" w:rsidP="00A62C7F">
      <w:pPr>
        <w:jc w:val="both"/>
        <w:rPr>
          <w:rFonts w:cs="Arial"/>
        </w:rPr>
      </w:pPr>
    </w:p>
    <w:p w14:paraId="1BC3164C" w14:textId="77777777" w:rsidR="00F33064" w:rsidRPr="00D233DF" w:rsidRDefault="00F33064" w:rsidP="39B218B3">
      <w:pPr>
        <w:pStyle w:val="Heading1"/>
        <w:tabs>
          <w:tab w:val="center" w:pos="4680"/>
        </w:tabs>
        <w:rPr>
          <w:rFonts w:cs="Arial"/>
        </w:rPr>
      </w:pPr>
      <w:bookmarkStart w:id="71" w:name="_Toc476222837"/>
      <w:r>
        <w:rPr>
          <w:rFonts w:cs="Arial"/>
        </w:rPr>
        <w:t>Freedom of Information Act 2000</w:t>
      </w:r>
      <w:bookmarkEnd w:id="71"/>
      <w:r>
        <w:rPr>
          <w:rFonts w:cs="Arial"/>
        </w:rPr>
        <w:t xml:space="preserve"> </w:t>
      </w:r>
      <w:r w:rsidRPr="00D233DF">
        <w:rPr>
          <w:rFonts w:cs="Arial"/>
        </w:rPr>
        <w:tab/>
      </w:r>
    </w:p>
    <w:p w14:paraId="263B1503" w14:textId="77777777" w:rsidR="00F33064" w:rsidRPr="008E371F" w:rsidRDefault="39B218B3" w:rsidP="39B218B3">
      <w:pPr>
        <w:jc w:val="both"/>
        <w:rPr>
          <w:rFonts w:cs="Arial"/>
        </w:rPr>
      </w:pPr>
      <w:r w:rsidRPr="39B218B3">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43A1DECB" w14:textId="77777777" w:rsidR="00CA4D71" w:rsidRPr="00D233DF" w:rsidRDefault="00CA4D71" w:rsidP="39B218B3">
      <w:pPr>
        <w:pStyle w:val="Heading1"/>
        <w:rPr>
          <w:rFonts w:cs="Arial"/>
        </w:rPr>
      </w:pPr>
      <w:bookmarkStart w:id="72" w:name="_Toc257216799"/>
      <w:bookmarkStart w:id="73" w:name="_Toc468099385"/>
      <w:bookmarkStart w:id="74" w:name="_Toc476222838"/>
      <w:r w:rsidRPr="00D233DF">
        <w:rPr>
          <w:rFonts w:cs="Arial"/>
        </w:rPr>
        <w:t>Selection Criteria</w:t>
      </w:r>
      <w:bookmarkEnd w:id="72"/>
      <w:bookmarkEnd w:id="73"/>
      <w:bookmarkEnd w:id="74"/>
    </w:p>
    <w:p w14:paraId="33ECEF42" w14:textId="77777777" w:rsidR="00CA4D71" w:rsidRPr="008E371F" w:rsidRDefault="39B218B3" w:rsidP="39B218B3">
      <w:pPr>
        <w:jc w:val="both"/>
        <w:rPr>
          <w:rFonts w:cs="Arial"/>
        </w:rPr>
      </w:pPr>
      <w:r w:rsidRPr="39B218B3">
        <w:rPr>
          <w:rFonts w:cs="Arial"/>
        </w:rPr>
        <w:t>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90 days from the date of submission. The date of contract award will be provided within that email.</w:t>
      </w:r>
    </w:p>
    <w:p w14:paraId="23A384D4" w14:textId="77777777" w:rsidR="00DC735E" w:rsidRDefault="39B218B3" w:rsidP="39B218B3">
      <w:pPr>
        <w:jc w:val="both"/>
        <w:rPr>
          <w:rFonts w:cs="Arial"/>
        </w:rPr>
      </w:pPr>
      <w:r w:rsidRPr="39B218B3">
        <w:rPr>
          <w:rFonts w:cs="Arial"/>
        </w:rPr>
        <w:lastRenderedPageBreak/>
        <w:t>The marking criteria follows:</w:t>
      </w:r>
    </w:p>
    <w:p w14:paraId="532B884A" w14:textId="77777777" w:rsidR="000642FF" w:rsidRDefault="000642FF" w:rsidP="00CA4D71">
      <w:pPr>
        <w:jc w:val="both"/>
        <w:rPr>
          <w:rFonts w:cs="Arial"/>
        </w:rPr>
      </w:pPr>
    </w:p>
    <w:p w14:paraId="48185F77" w14:textId="77777777" w:rsidR="000642FF" w:rsidRDefault="000642FF" w:rsidP="00CA4D71">
      <w:pPr>
        <w:jc w:val="both"/>
        <w:rPr>
          <w:rFonts w:cs="Arial"/>
        </w:rPr>
      </w:pPr>
    </w:p>
    <w:p w14:paraId="6A13373D" w14:textId="77777777" w:rsidR="00DC735E" w:rsidRDefault="00DC735E" w:rsidP="00CA4D71">
      <w:pPr>
        <w:jc w:val="both"/>
        <w:rPr>
          <w:rFonts w:cs="Arial"/>
        </w:rPr>
      </w:pPr>
    </w:p>
    <w:tbl>
      <w:tblPr>
        <w:tblStyle w:val="TableGrid"/>
        <w:tblW w:w="0" w:type="auto"/>
        <w:jc w:val="center"/>
        <w:tblLook w:val="04A0" w:firstRow="1" w:lastRow="0" w:firstColumn="1" w:lastColumn="0" w:noHBand="0" w:noVBand="1"/>
      </w:tblPr>
      <w:tblGrid>
        <w:gridCol w:w="6749"/>
        <w:gridCol w:w="1593"/>
      </w:tblGrid>
      <w:tr w:rsidR="00CA4D71" w14:paraId="6812E417" w14:textId="77777777" w:rsidTr="39B218B3">
        <w:trPr>
          <w:jc w:val="center"/>
        </w:trPr>
        <w:tc>
          <w:tcPr>
            <w:tcW w:w="6749" w:type="dxa"/>
            <w:shd w:val="clear" w:color="auto" w:fill="E80061" w:themeFill="accent1" w:themeFillShade="BF"/>
          </w:tcPr>
          <w:p w14:paraId="7E3B0549" w14:textId="77777777" w:rsidR="00CA4D71" w:rsidRPr="00B22948" w:rsidRDefault="39B218B3" w:rsidP="39B218B3">
            <w:pPr>
              <w:jc w:val="both"/>
              <w:rPr>
                <w:rFonts w:cs="Arial"/>
                <w:b/>
                <w:bCs/>
              </w:rPr>
            </w:pPr>
            <w:r w:rsidRPr="39B218B3">
              <w:rPr>
                <w:rFonts w:cs="Arial"/>
                <w:b/>
                <w:bCs/>
              </w:rPr>
              <w:t>Category</w:t>
            </w:r>
          </w:p>
        </w:tc>
        <w:tc>
          <w:tcPr>
            <w:tcW w:w="1593" w:type="dxa"/>
            <w:shd w:val="clear" w:color="auto" w:fill="E80061" w:themeFill="accent1" w:themeFillShade="BF"/>
          </w:tcPr>
          <w:p w14:paraId="3946B177" w14:textId="77777777" w:rsidR="00CA4D71" w:rsidRPr="00B22948" w:rsidRDefault="39B218B3" w:rsidP="39B218B3">
            <w:pPr>
              <w:jc w:val="both"/>
              <w:rPr>
                <w:rFonts w:cs="Arial"/>
                <w:b/>
                <w:bCs/>
              </w:rPr>
            </w:pPr>
            <w:r w:rsidRPr="39B218B3">
              <w:rPr>
                <w:rFonts w:cs="Arial"/>
                <w:b/>
                <w:bCs/>
              </w:rPr>
              <w:t>Weight</w:t>
            </w:r>
          </w:p>
        </w:tc>
      </w:tr>
      <w:tr w:rsidR="00CA4D71" w14:paraId="2EEBF711" w14:textId="77777777" w:rsidTr="39B218B3">
        <w:trPr>
          <w:jc w:val="center"/>
        </w:trPr>
        <w:tc>
          <w:tcPr>
            <w:tcW w:w="6749" w:type="dxa"/>
          </w:tcPr>
          <w:p w14:paraId="37C53999" w14:textId="77777777" w:rsidR="00CA4D71" w:rsidRPr="00DC735E" w:rsidRDefault="39B218B3" w:rsidP="39B218B3">
            <w:pPr>
              <w:jc w:val="both"/>
              <w:rPr>
                <w:rFonts w:cs="Arial"/>
              </w:rPr>
            </w:pPr>
            <w:r w:rsidRPr="39B218B3">
              <w:rPr>
                <w:rFonts w:cs="Arial"/>
              </w:rPr>
              <w:t>Price</w:t>
            </w:r>
          </w:p>
        </w:tc>
        <w:tc>
          <w:tcPr>
            <w:tcW w:w="1593" w:type="dxa"/>
          </w:tcPr>
          <w:p w14:paraId="243F63FF" w14:textId="77777777" w:rsidR="00CA4D71" w:rsidRPr="00DC735E" w:rsidRDefault="39B218B3" w:rsidP="39B218B3">
            <w:pPr>
              <w:jc w:val="center"/>
              <w:rPr>
                <w:rFonts w:cs="Arial"/>
              </w:rPr>
            </w:pPr>
            <w:r w:rsidRPr="39B218B3">
              <w:rPr>
                <w:rFonts w:cs="Arial"/>
              </w:rPr>
              <w:t>80%</w:t>
            </w:r>
          </w:p>
        </w:tc>
      </w:tr>
      <w:tr w:rsidR="00DC735E" w14:paraId="35E61494" w14:textId="77777777" w:rsidTr="39B218B3">
        <w:trPr>
          <w:jc w:val="center"/>
        </w:trPr>
        <w:tc>
          <w:tcPr>
            <w:tcW w:w="6749" w:type="dxa"/>
          </w:tcPr>
          <w:p w14:paraId="2D722151" w14:textId="77777777" w:rsidR="00DC735E" w:rsidRPr="00DC735E" w:rsidRDefault="39B218B3" w:rsidP="39B218B3">
            <w:pPr>
              <w:jc w:val="both"/>
              <w:rPr>
                <w:rFonts w:cs="Arial"/>
              </w:rPr>
            </w:pPr>
            <w:r w:rsidRPr="39B218B3">
              <w:rPr>
                <w:rFonts w:cs="Arial"/>
              </w:rPr>
              <w:t>Ability to deliver on Technical Specification, including suitability of alternative products</w:t>
            </w:r>
          </w:p>
        </w:tc>
        <w:tc>
          <w:tcPr>
            <w:tcW w:w="1593" w:type="dxa"/>
          </w:tcPr>
          <w:p w14:paraId="0E74E79C" w14:textId="77777777" w:rsidR="00DC735E" w:rsidRPr="00DC735E" w:rsidRDefault="39B218B3" w:rsidP="39B218B3">
            <w:pPr>
              <w:jc w:val="center"/>
              <w:rPr>
                <w:rFonts w:cs="Arial"/>
              </w:rPr>
            </w:pPr>
            <w:r w:rsidRPr="39B218B3">
              <w:rPr>
                <w:rFonts w:cs="Arial"/>
              </w:rPr>
              <w:t>15%</w:t>
            </w:r>
          </w:p>
        </w:tc>
      </w:tr>
      <w:tr w:rsidR="00CA4D71" w14:paraId="56948155" w14:textId="77777777" w:rsidTr="39B218B3">
        <w:trPr>
          <w:jc w:val="center"/>
        </w:trPr>
        <w:tc>
          <w:tcPr>
            <w:tcW w:w="6749" w:type="dxa"/>
          </w:tcPr>
          <w:p w14:paraId="56B0417D" w14:textId="77777777" w:rsidR="00CA4D71" w:rsidRPr="00DC735E" w:rsidRDefault="39B218B3" w:rsidP="39B218B3">
            <w:pPr>
              <w:jc w:val="both"/>
              <w:rPr>
                <w:rFonts w:cs="Arial"/>
              </w:rPr>
            </w:pPr>
            <w:r w:rsidRPr="39B218B3">
              <w:rPr>
                <w:rFonts w:cs="Arial"/>
              </w:rPr>
              <w:t>Contribution to Sustainability, the Environment and Social Responsibility</w:t>
            </w:r>
          </w:p>
        </w:tc>
        <w:tc>
          <w:tcPr>
            <w:tcW w:w="1593" w:type="dxa"/>
          </w:tcPr>
          <w:p w14:paraId="42CD3C71" w14:textId="77777777" w:rsidR="00CA4D71" w:rsidRPr="00DC735E" w:rsidRDefault="39B218B3" w:rsidP="39B218B3">
            <w:pPr>
              <w:jc w:val="center"/>
              <w:rPr>
                <w:rFonts w:cs="Arial"/>
              </w:rPr>
            </w:pPr>
            <w:r w:rsidRPr="39B218B3">
              <w:rPr>
                <w:rFonts w:cs="Arial"/>
              </w:rPr>
              <w:t>5%</w:t>
            </w:r>
          </w:p>
        </w:tc>
      </w:tr>
      <w:tr w:rsidR="00CA4D71" w14:paraId="1EBBD26E" w14:textId="77777777" w:rsidTr="39B218B3">
        <w:trPr>
          <w:jc w:val="center"/>
        </w:trPr>
        <w:tc>
          <w:tcPr>
            <w:tcW w:w="8342" w:type="dxa"/>
            <w:gridSpan w:val="2"/>
            <w:shd w:val="clear" w:color="auto" w:fill="FFD7E7" w:themeFill="accent1" w:themeFillTint="33"/>
          </w:tcPr>
          <w:p w14:paraId="1A328242" w14:textId="77777777" w:rsidR="00CA4D71" w:rsidRPr="00DC735E" w:rsidRDefault="39B218B3" w:rsidP="39B218B3">
            <w:pPr>
              <w:jc w:val="center"/>
              <w:rPr>
                <w:rFonts w:cs="Arial"/>
              </w:rPr>
            </w:pPr>
            <w:r w:rsidRPr="39B218B3">
              <w:rPr>
                <w:rFonts w:cs="Arial"/>
              </w:rPr>
              <w:t>Pass / Fail Criteria</w:t>
            </w:r>
          </w:p>
        </w:tc>
      </w:tr>
      <w:tr w:rsidR="00CA4D71" w14:paraId="68F70580" w14:textId="77777777" w:rsidTr="39B218B3">
        <w:trPr>
          <w:jc w:val="center"/>
        </w:trPr>
        <w:tc>
          <w:tcPr>
            <w:tcW w:w="6749" w:type="dxa"/>
          </w:tcPr>
          <w:p w14:paraId="26847F22" w14:textId="77777777" w:rsidR="00CA4D71" w:rsidRPr="00DC735E" w:rsidRDefault="39B218B3" w:rsidP="39B218B3">
            <w:pPr>
              <w:jc w:val="both"/>
              <w:rPr>
                <w:rFonts w:cs="Arial"/>
              </w:rPr>
            </w:pPr>
            <w:r w:rsidRPr="39B218B3">
              <w:rPr>
                <w:rFonts w:cs="Arial"/>
              </w:rPr>
              <w:t>Ability to meet agreed timescales</w:t>
            </w:r>
          </w:p>
        </w:tc>
        <w:tc>
          <w:tcPr>
            <w:tcW w:w="1593" w:type="dxa"/>
          </w:tcPr>
          <w:p w14:paraId="440E0588" w14:textId="77777777" w:rsidR="00CA4D71" w:rsidRPr="00DC735E" w:rsidRDefault="39B218B3" w:rsidP="39B218B3">
            <w:pPr>
              <w:jc w:val="center"/>
              <w:rPr>
                <w:rFonts w:cs="Arial"/>
              </w:rPr>
            </w:pPr>
            <w:r w:rsidRPr="39B218B3">
              <w:rPr>
                <w:rFonts w:cs="Arial"/>
              </w:rPr>
              <w:t>Pass/ Fail</w:t>
            </w:r>
          </w:p>
        </w:tc>
      </w:tr>
      <w:tr w:rsidR="00CA4D71" w14:paraId="47AA7E95" w14:textId="77777777" w:rsidTr="39B218B3">
        <w:trPr>
          <w:jc w:val="center"/>
        </w:trPr>
        <w:tc>
          <w:tcPr>
            <w:tcW w:w="6749" w:type="dxa"/>
          </w:tcPr>
          <w:p w14:paraId="679AEA32" w14:textId="77777777" w:rsidR="00CA4D71" w:rsidRPr="00DC735E" w:rsidRDefault="39B218B3" w:rsidP="39B218B3">
            <w:pPr>
              <w:jc w:val="both"/>
              <w:rPr>
                <w:rFonts w:cs="Arial"/>
              </w:rPr>
            </w:pPr>
            <w:r w:rsidRPr="39B218B3">
              <w:rPr>
                <w:rFonts w:cs="Arial"/>
              </w:rPr>
              <w:t>Able to offer 12 months defects liability</w:t>
            </w:r>
          </w:p>
        </w:tc>
        <w:tc>
          <w:tcPr>
            <w:tcW w:w="1593" w:type="dxa"/>
          </w:tcPr>
          <w:p w14:paraId="3D17732E" w14:textId="77777777" w:rsidR="00CA4D71" w:rsidRPr="00DC735E" w:rsidRDefault="39B218B3" w:rsidP="39B218B3">
            <w:pPr>
              <w:jc w:val="center"/>
              <w:rPr>
                <w:rFonts w:cs="Arial"/>
              </w:rPr>
            </w:pPr>
            <w:r w:rsidRPr="39B218B3">
              <w:rPr>
                <w:rFonts w:cs="Arial"/>
              </w:rPr>
              <w:t>Pass / Fail</w:t>
            </w:r>
          </w:p>
        </w:tc>
      </w:tr>
      <w:tr w:rsidR="00CA4D71" w14:paraId="7155DC7E" w14:textId="77777777" w:rsidTr="39B218B3">
        <w:trPr>
          <w:jc w:val="center"/>
        </w:trPr>
        <w:tc>
          <w:tcPr>
            <w:tcW w:w="6749" w:type="dxa"/>
          </w:tcPr>
          <w:p w14:paraId="72C6EFEB" w14:textId="735CDC7E" w:rsidR="00CA4D71" w:rsidRPr="00DC735E" w:rsidRDefault="39B218B3" w:rsidP="00C13922">
            <w:pPr>
              <w:jc w:val="both"/>
              <w:rPr>
                <w:rFonts w:cs="Arial"/>
              </w:rPr>
            </w:pPr>
            <w:r w:rsidRPr="39B218B3">
              <w:rPr>
                <w:rFonts w:cs="Arial"/>
              </w:rPr>
              <w:t xml:space="preserve">Annual company turnover </w:t>
            </w:r>
            <w:r w:rsidRPr="00C13922">
              <w:rPr>
                <w:rFonts w:cs="Arial"/>
              </w:rPr>
              <w:t>of at least £</w:t>
            </w:r>
            <w:r w:rsidR="00C13922" w:rsidRPr="00C13922">
              <w:rPr>
                <w:rFonts w:cs="Arial"/>
              </w:rPr>
              <w:t>105,000</w:t>
            </w:r>
          </w:p>
        </w:tc>
        <w:tc>
          <w:tcPr>
            <w:tcW w:w="1593" w:type="dxa"/>
          </w:tcPr>
          <w:p w14:paraId="54EF09C0" w14:textId="77777777" w:rsidR="00CA4D71" w:rsidRPr="00DC735E" w:rsidRDefault="39B218B3" w:rsidP="39B218B3">
            <w:pPr>
              <w:jc w:val="center"/>
              <w:rPr>
                <w:rFonts w:cs="Arial"/>
              </w:rPr>
            </w:pPr>
            <w:r w:rsidRPr="39B218B3">
              <w:rPr>
                <w:rFonts w:cs="Arial"/>
              </w:rPr>
              <w:t>Pass / Fail</w:t>
            </w:r>
          </w:p>
        </w:tc>
      </w:tr>
    </w:tbl>
    <w:p w14:paraId="05F8D480" w14:textId="77777777" w:rsidR="00CA4D71" w:rsidRPr="008E371F" w:rsidRDefault="00CA4D71" w:rsidP="00CA4D71">
      <w:pPr>
        <w:jc w:val="both"/>
        <w:rPr>
          <w:rFonts w:cs="Arial"/>
        </w:rPr>
      </w:pPr>
    </w:p>
    <w:p w14:paraId="35FCD664" w14:textId="77777777" w:rsidR="00CA4D71" w:rsidRPr="008E371F" w:rsidRDefault="39B218B3" w:rsidP="39B218B3">
      <w:pPr>
        <w:jc w:val="both"/>
        <w:rPr>
          <w:rFonts w:cs="Arial"/>
        </w:rPr>
      </w:pPr>
      <w:r w:rsidRPr="39B218B3">
        <w:rPr>
          <w:rFonts w:cs="Arial"/>
        </w:rPr>
        <w:t>Please see table below for more details on the scoring method.</w:t>
      </w:r>
    </w:p>
    <w:p w14:paraId="3FB99464" w14:textId="77777777" w:rsidR="00CA4D71" w:rsidRDefault="00CA4D71" w:rsidP="00CA4D71">
      <w:pPr>
        <w:pStyle w:val="Heading2"/>
      </w:pPr>
      <w:bookmarkStart w:id="75" w:name="_Toc476222839"/>
      <w:r>
        <w:t>Award Price</w:t>
      </w:r>
      <w:bookmarkEnd w:id="75"/>
    </w:p>
    <w:p w14:paraId="4D7EA6E8" w14:textId="77777777" w:rsidR="00DF480F" w:rsidRPr="00512B5D" w:rsidRDefault="39B218B3" w:rsidP="00CA4D71">
      <w:r>
        <w:t>Lowest quote price.</w:t>
      </w:r>
    </w:p>
    <w:p w14:paraId="0ED5DF50" w14:textId="77777777" w:rsidR="006522AD" w:rsidRDefault="006522AD" w:rsidP="00CA4D71">
      <w:pPr>
        <w:rPr>
          <w:caps/>
          <w:spacing w:val="15"/>
          <w:sz w:val="22"/>
          <w:szCs w:val="22"/>
        </w:rPr>
      </w:pPr>
    </w:p>
    <w:p w14:paraId="3DE4A90C" w14:textId="77777777" w:rsidR="00CA4D71" w:rsidRPr="00770C95" w:rsidRDefault="00CA4D71" w:rsidP="00CA4D71">
      <w:pPr>
        <w:pStyle w:val="Heading2"/>
      </w:pPr>
      <w:bookmarkStart w:id="76" w:name="_Toc476222840"/>
      <w:r>
        <w:t>Written submission</w:t>
      </w:r>
      <w:bookmarkEnd w:id="76"/>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CA4D71" w:rsidRPr="008E371F" w14:paraId="3291A0B4" w14:textId="77777777" w:rsidTr="39B218B3">
        <w:tc>
          <w:tcPr>
            <w:tcW w:w="997" w:type="pct"/>
          </w:tcPr>
          <w:p w14:paraId="083618EA" w14:textId="77777777" w:rsidR="00CA4D71" w:rsidRPr="008E371F" w:rsidRDefault="39B218B3" w:rsidP="39B218B3">
            <w:pPr>
              <w:spacing w:after="120"/>
              <w:jc w:val="both"/>
              <w:rPr>
                <w:rFonts w:cs="Arial"/>
                <w:b/>
                <w:bCs/>
              </w:rPr>
            </w:pPr>
            <w:r w:rsidRPr="39B218B3">
              <w:rPr>
                <w:rFonts w:cs="Arial"/>
                <w:b/>
                <w:bCs/>
              </w:rPr>
              <w:lastRenderedPageBreak/>
              <w:t>Assessment</w:t>
            </w:r>
          </w:p>
        </w:tc>
        <w:tc>
          <w:tcPr>
            <w:tcW w:w="547" w:type="pct"/>
          </w:tcPr>
          <w:p w14:paraId="1E667D89" w14:textId="77777777" w:rsidR="00CA4D71" w:rsidRPr="008E371F" w:rsidRDefault="39B218B3" w:rsidP="39B218B3">
            <w:pPr>
              <w:spacing w:after="120"/>
              <w:jc w:val="both"/>
              <w:rPr>
                <w:rFonts w:cs="Arial"/>
                <w:b/>
                <w:bCs/>
              </w:rPr>
            </w:pPr>
            <w:r w:rsidRPr="39B218B3">
              <w:rPr>
                <w:rFonts w:cs="Arial"/>
                <w:b/>
                <w:bCs/>
              </w:rPr>
              <w:t>Score</w:t>
            </w:r>
          </w:p>
        </w:tc>
        <w:tc>
          <w:tcPr>
            <w:tcW w:w="3456" w:type="pct"/>
          </w:tcPr>
          <w:p w14:paraId="5CEAB0E8" w14:textId="77777777" w:rsidR="00CA4D71" w:rsidRPr="008E371F" w:rsidRDefault="39B218B3" w:rsidP="39B218B3">
            <w:pPr>
              <w:spacing w:after="120"/>
              <w:jc w:val="both"/>
              <w:rPr>
                <w:rFonts w:cs="Arial"/>
                <w:b/>
                <w:bCs/>
              </w:rPr>
            </w:pPr>
            <w:r w:rsidRPr="39B218B3">
              <w:rPr>
                <w:rFonts w:cs="Arial"/>
                <w:b/>
                <w:bCs/>
              </w:rPr>
              <w:t>Interpretation</w:t>
            </w:r>
          </w:p>
        </w:tc>
      </w:tr>
      <w:tr w:rsidR="00CA4D71" w:rsidRPr="008E371F" w14:paraId="2D9E1C81" w14:textId="77777777" w:rsidTr="39B218B3">
        <w:trPr>
          <w:trHeight w:val="1151"/>
        </w:trPr>
        <w:tc>
          <w:tcPr>
            <w:tcW w:w="997" w:type="pct"/>
          </w:tcPr>
          <w:p w14:paraId="17CEECDD" w14:textId="77777777" w:rsidR="00CA4D71" w:rsidRPr="008E371F" w:rsidRDefault="39B218B3" w:rsidP="39B218B3">
            <w:pPr>
              <w:spacing w:after="120"/>
              <w:jc w:val="both"/>
              <w:rPr>
                <w:rFonts w:cs="Arial"/>
                <w:b/>
                <w:bCs/>
              </w:rPr>
            </w:pPr>
            <w:r w:rsidRPr="39B218B3">
              <w:rPr>
                <w:rFonts w:cs="Arial"/>
                <w:b/>
                <w:bCs/>
              </w:rPr>
              <w:t>Excellent</w:t>
            </w:r>
          </w:p>
        </w:tc>
        <w:tc>
          <w:tcPr>
            <w:tcW w:w="547" w:type="pct"/>
          </w:tcPr>
          <w:p w14:paraId="78619B18" w14:textId="77777777" w:rsidR="00CA4D71" w:rsidRPr="008E371F" w:rsidRDefault="39B218B3" w:rsidP="39B218B3">
            <w:pPr>
              <w:spacing w:after="120"/>
              <w:jc w:val="both"/>
              <w:rPr>
                <w:rFonts w:cs="Arial"/>
              </w:rPr>
            </w:pPr>
            <w:r w:rsidRPr="39B218B3">
              <w:rPr>
                <w:rFonts w:cs="Arial"/>
              </w:rPr>
              <w:t>4</w:t>
            </w:r>
          </w:p>
        </w:tc>
        <w:tc>
          <w:tcPr>
            <w:tcW w:w="3456" w:type="pct"/>
          </w:tcPr>
          <w:p w14:paraId="5387EC7E" w14:textId="77777777" w:rsidR="00CA4D71" w:rsidRPr="008E371F" w:rsidRDefault="39B218B3" w:rsidP="39B218B3">
            <w:pPr>
              <w:jc w:val="both"/>
              <w:rPr>
                <w:rFonts w:cs="Arial"/>
                <w:i/>
                <w:iCs/>
              </w:rPr>
            </w:pPr>
            <w:r w:rsidRPr="39B218B3">
              <w:rPr>
                <w:rFonts w:cs="Arial"/>
                <w:i/>
                <w:iCs/>
              </w:rPr>
              <w:t xml:space="preserve">Comprehensive response supported by examples </w:t>
            </w:r>
          </w:p>
          <w:p w14:paraId="20887285" w14:textId="77777777" w:rsidR="00CA4D71" w:rsidRPr="008E371F" w:rsidRDefault="39B218B3" w:rsidP="39B218B3">
            <w:pPr>
              <w:jc w:val="both"/>
              <w:rPr>
                <w:rFonts w:cs="Arial"/>
                <w:i/>
                <w:iCs/>
              </w:rPr>
            </w:pPr>
            <w:r w:rsidRPr="39B218B3">
              <w:rPr>
                <w:rFonts w:cs="Arial"/>
                <w:i/>
                <w:iCs/>
              </w:rPr>
              <w:t>Description fully supported by details that demonstrate the applicant’s ability to provide the required services.</w:t>
            </w:r>
          </w:p>
        </w:tc>
      </w:tr>
      <w:tr w:rsidR="00CA4D71" w:rsidRPr="008E371F" w14:paraId="49643C13" w14:textId="77777777" w:rsidTr="39B218B3">
        <w:trPr>
          <w:trHeight w:val="620"/>
        </w:trPr>
        <w:tc>
          <w:tcPr>
            <w:tcW w:w="997" w:type="pct"/>
          </w:tcPr>
          <w:p w14:paraId="25B83F95" w14:textId="77777777" w:rsidR="00CA4D71" w:rsidRPr="008E371F" w:rsidRDefault="39B218B3" w:rsidP="39B218B3">
            <w:pPr>
              <w:spacing w:after="120"/>
              <w:jc w:val="both"/>
              <w:rPr>
                <w:rFonts w:cs="Arial"/>
                <w:b/>
                <w:bCs/>
              </w:rPr>
            </w:pPr>
            <w:r w:rsidRPr="39B218B3">
              <w:rPr>
                <w:rFonts w:cs="Arial"/>
                <w:b/>
                <w:bCs/>
              </w:rPr>
              <w:t>Good</w:t>
            </w:r>
          </w:p>
        </w:tc>
        <w:tc>
          <w:tcPr>
            <w:tcW w:w="547" w:type="pct"/>
          </w:tcPr>
          <w:p w14:paraId="286BEBE1" w14:textId="77777777" w:rsidR="00CA4D71" w:rsidRPr="008E371F" w:rsidRDefault="39B218B3" w:rsidP="39B218B3">
            <w:pPr>
              <w:spacing w:after="120"/>
              <w:jc w:val="both"/>
              <w:rPr>
                <w:rFonts w:cs="Arial"/>
              </w:rPr>
            </w:pPr>
            <w:r w:rsidRPr="39B218B3">
              <w:rPr>
                <w:rFonts w:cs="Arial"/>
              </w:rPr>
              <w:t>3</w:t>
            </w:r>
          </w:p>
        </w:tc>
        <w:tc>
          <w:tcPr>
            <w:tcW w:w="3456" w:type="pct"/>
          </w:tcPr>
          <w:p w14:paraId="4F44EBC8" w14:textId="77777777" w:rsidR="00CA4D71" w:rsidRPr="008E371F" w:rsidRDefault="39B218B3" w:rsidP="39B218B3">
            <w:pPr>
              <w:jc w:val="both"/>
              <w:rPr>
                <w:rFonts w:cs="Arial"/>
                <w:i/>
                <w:iCs/>
              </w:rPr>
            </w:pPr>
            <w:r w:rsidRPr="39B218B3">
              <w:rPr>
                <w:rFonts w:cs="Arial"/>
                <w:i/>
                <w:iCs/>
              </w:rPr>
              <w:t>Broad response supported by relevant examples.</w:t>
            </w:r>
          </w:p>
          <w:p w14:paraId="221637B7" w14:textId="77777777" w:rsidR="00CA4D71" w:rsidRPr="008E371F" w:rsidRDefault="39B218B3" w:rsidP="39B218B3">
            <w:pPr>
              <w:jc w:val="both"/>
              <w:rPr>
                <w:rFonts w:cs="Arial"/>
                <w:i/>
                <w:iCs/>
              </w:rPr>
            </w:pPr>
            <w:r w:rsidRPr="39B218B3">
              <w:rPr>
                <w:rFonts w:cs="Arial"/>
                <w:i/>
                <w:iCs/>
              </w:rPr>
              <w:t>Description well supported by details that demonstrate the applicant’s ability to provide the required services.</w:t>
            </w:r>
          </w:p>
        </w:tc>
      </w:tr>
      <w:tr w:rsidR="00CA4D71" w:rsidRPr="008E371F" w14:paraId="5AEA5A77" w14:textId="77777777" w:rsidTr="39B218B3">
        <w:tc>
          <w:tcPr>
            <w:tcW w:w="997" w:type="pct"/>
          </w:tcPr>
          <w:p w14:paraId="25618184" w14:textId="77777777" w:rsidR="00CA4D71" w:rsidRPr="008E371F" w:rsidRDefault="39B218B3" w:rsidP="39B218B3">
            <w:pPr>
              <w:spacing w:after="120"/>
              <w:jc w:val="both"/>
              <w:rPr>
                <w:rFonts w:cs="Arial"/>
                <w:b/>
                <w:bCs/>
              </w:rPr>
            </w:pPr>
            <w:r w:rsidRPr="39B218B3">
              <w:rPr>
                <w:rFonts w:cs="Arial"/>
                <w:b/>
                <w:bCs/>
              </w:rPr>
              <w:t>Satisfactory</w:t>
            </w:r>
          </w:p>
        </w:tc>
        <w:tc>
          <w:tcPr>
            <w:tcW w:w="547" w:type="pct"/>
          </w:tcPr>
          <w:p w14:paraId="28B26BE9" w14:textId="77777777" w:rsidR="00CA4D71" w:rsidRPr="008E371F" w:rsidRDefault="39B218B3" w:rsidP="39B218B3">
            <w:pPr>
              <w:spacing w:after="120"/>
              <w:jc w:val="both"/>
              <w:rPr>
                <w:rFonts w:cs="Arial"/>
              </w:rPr>
            </w:pPr>
            <w:r w:rsidRPr="39B218B3">
              <w:rPr>
                <w:rFonts w:cs="Arial"/>
              </w:rPr>
              <w:t>2</w:t>
            </w:r>
          </w:p>
        </w:tc>
        <w:tc>
          <w:tcPr>
            <w:tcW w:w="3456" w:type="pct"/>
          </w:tcPr>
          <w:p w14:paraId="5FE2A402" w14:textId="77777777" w:rsidR="00CA4D71" w:rsidRPr="008E371F" w:rsidRDefault="39B218B3" w:rsidP="39B218B3">
            <w:pPr>
              <w:jc w:val="both"/>
              <w:rPr>
                <w:rFonts w:cs="Arial"/>
                <w:i/>
                <w:iCs/>
              </w:rPr>
            </w:pPr>
            <w:r w:rsidRPr="39B218B3">
              <w:rPr>
                <w:rFonts w:cs="Arial"/>
                <w:i/>
                <w:iCs/>
              </w:rPr>
              <w:t>Reasonable response supported by some evidence.</w:t>
            </w:r>
          </w:p>
          <w:p w14:paraId="14BABCD1" w14:textId="77777777" w:rsidR="00CA4D71" w:rsidRPr="008E371F" w:rsidRDefault="39B218B3" w:rsidP="39B218B3">
            <w:pPr>
              <w:jc w:val="both"/>
              <w:rPr>
                <w:rFonts w:cs="Arial"/>
                <w:i/>
                <w:iCs/>
              </w:rPr>
            </w:pPr>
            <w:r w:rsidRPr="39B218B3">
              <w:rPr>
                <w:rFonts w:cs="Arial"/>
                <w:i/>
                <w:iCs/>
              </w:rPr>
              <w:t>Description adequately supported by details that demonstrate the applicant’s ability to provide the required services.</w:t>
            </w:r>
          </w:p>
        </w:tc>
      </w:tr>
      <w:tr w:rsidR="00CA4D71" w:rsidRPr="008E371F" w14:paraId="2BF568D3" w14:textId="77777777" w:rsidTr="39B218B3">
        <w:tc>
          <w:tcPr>
            <w:tcW w:w="997" w:type="pct"/>
          </w:tcPr>
          <w:p w14:paraId="6B9D7E70" w14:textId="77777777" w:rsidR="00CA4D71" w:rsidRPr="008E371F" w:rsidRDefault="39B218B3" w:rsidP="39B218B3">
            <w:pPr>
              <w:spacing w:after="120"/>
              <w:jc w:val="both"/>
              <w:rPr>
                <w:rFonts w:cs="Arial"/>
                <w:b/>
                <w:bCs/>
              </w:rPr>
            </w:pPr>
            <w:r w:rsidRPr="39B218B3">
              <w:rPr>
                <w:rFonts w:cs="Arial"/>
                <w:b/>
                <w:bCs/>
              </w:rPr>
              <w:t>Poor</w:t>
            </w:r>
          </w:p>
        </w:tc>
        <w:tc>
          <w:tcPr>
            <w:tcW w:w="547" w:type="pct"/>
          </w:tcPr>
          <w:p w14:paraId="14088E85" w14:textId="77777777" w:rsidR="00CA4D71" w:rsidRPr="008E371F" w:rsidRDefault="39B218B3" w:rsidP="39B218B3">
            <w:pPr>
              <w:spacing w:after="120"/>
              <w:jc w:val="both"/>
              <w:rPr>
                <w:rFonts w:cs="Arial"/>
              </w:rPr>
            </w:pPr>
            <w:r w:rsidRPr="39B218B3">
              <w:rPr>
                <w:rFonts w:cs="Arial"/>
              </w:rPr>
              <w:t>1</w:t>
            </w:r>
          </w:p>
        </w:tc>
        <w:tc>
          <w:tcPr>
            <w:tcW w:w="3456" w:type="pct"/>
          </w:tcPr>
          <w:p w14:paraId="2750334C" w14:textId="77777777" w:rsidR="00CA4D71" w:rsidRPr="008E371F" w:rsidRDefault="39B218B3" w:rsidP="39B218B3">
            <w:pPr>
              <w:jc w:val="both"/>
              <w:rPr>
                <w:rFonts w:cs="Arial"/>
                <w:i/>
                <w:iCs/>
              </w:rPr>
            </w:pPr>
            <w:r w:rsidRPr="39B218B3">
              <w:rPr>
                <w:rFonts w:cs="Arial"/>
                <w:i/>
                <w:iCs/>
              </w:rPr>
              <w:t>Limited response not well supported by evidence.</w:t>
            </w:r>
          </w:p>
          <w:p w14:paraId="4ACCC02D" w14:textId="77777777" w:rsidR="00CA4D71" w:rsidRPr="008E371F" w:rsidRDefault="39B218B3" w:rsidP="39B218B3">
            <w:pPr>
              <w:jc w:val="both"/>
              <w:rPr>
                <w:rFonts w:cs="Arial"/>
                <w:i/>
                <w:iCs/>
              </w:rPr>
            </w:pPr>
            <w:r w:rsidRPr="39B218B3">
              <w:rPr>
                <w:rFonts w:cs="Arial"/>
                <w:i/>
                <w:iCs/>
              </w:rPr>
              <w:t>Description inadequately supported by details that demonstrate the applicant’s ability to provide the required services.</w:t>
            </w:r>
          </w:p>
        </w:tc>
      </w:tr>
      <w:tr w:rsidR="00CA4D71" w:rsidRPr="008E371F" w14:paraId="17976D45" w14:textId="77777777" w:rsidTr="39B218B3">
        <w:trPr>
          <w:trHeight w:val="504"/>
        </w:trPr>
        <w:tc>
          <w:tcPr>
            <w:tcW w:w="997" w:type="pct"/>
          </w:tcPr>
          <w:p w14:paraId="00C31E67" w14:textId="77777777" w:rsidR="00CA4D71" w:rsidRPr="008E371F" w:rsidRDefault="39B218B3" w:rsidP="39B218B3">
            <w:pPr>
              <w:spacing w:after="120"/>
              <w:jc w:val="both"/>
              <w:rPr>
                <w:rFonts w:cs="Arial"/>
                <w:b/>
                <w:bCs/>
              </w:rPr>
            </w:pPr>
            <w:r w:rsidRPr="39B218B3">
              <w:rPr>
                <w:rFonts w:cs="Arial"/>
                <w:b/>
                <w:bCs/>
              </w:rPr>
              <w:t>Unacceptable</w:t>
            </w:r>
          </w:p>
        </w:tc>
        <w:tc>
          <w:tcPr>
            <w:tcW w:w="547" w:type="pct"/>
          </w:tcPr>
          <w:p w14:paraId="58720E4A" w14:textId="77777777" w:rsidR="00CA4D71" w:rsidRPr="008E371F" w:rsidRDefault="39B218B3" w:rsidP="39B218B3">
            <w:pPr>
              <w:spacing w:after="120"/>
              <w:jc w:val="both"/>
              <w:rPr>
                <w:rFonts w:cs="Arial"/>
              </w:rPr>
            </w:pPr>
            <w:r w:rsidRPr="39B218B3">
              <w:rPr>
                <w:rFonts w:cs="Arial"/>
              </w:rPr>
              <w:t>0</w:t>
            </w:r>
          </w:p>
        </w:tc>
        <w:tc>
          <w:tcPr>
            <w:tcW w:w="3456" w:type="pct"/>
          </w:tcPr>
          <w:p w14:paraId="2A9B018E" w14:textId="77777777" w:rsidR="00CA4D71" w:rsidRPr="008E371F" w:rsidRDefault="39B218B3" w:rsidP="39B218B3">
            <w:pPr>
              <w:jc w:val="both"/>
              <w:rPr>
                <w:rFonts w:cs="Arial"/>
                <w:i/>
                <w:iCs/>
              </w:rPr>
            </w:pPr>
            <w:r w:rsidRPr="39B218B3">
              <w:rPr>
                <w:rFonts w:cs="Arial"/>
                <w:i/>
                <w:iCs/>
              </w:rPr>
              <w:t>No response or insufficient information provided.</w:t>
            </w:r>
          </w:p>
        </w:tc>
      </w:tr>
    </w:tbl>
    <w:p w14:paraId="2747AAE3" w14:textId="77777777" w:rsidR="00CA4D71" w:rsidRPr="00D233DF" w:rsidRDefault="00CA4D71" w:rsidP="00CA4D71">
      <w:pPr>
        <w:tabs>
          <w:tab w:val="left" w:pos="0"/>
          <w:tab w:val="left" w:pos="770"/>
        </w:tabs>
        <w:rPr>
          <w:rFonts w:cs="Arial"/>
          <w:i/>
        </w:rPr>
      </w:pPr>
    </w:p>
    <w:p w14:paraId="0373907F" w14:textId="77777777" w:rsidR="00F33064" w:rsidRPr="00D233DF" w:rsidRDefault="00F33064" w:rsidP="39B218B3">
      <w:pPr>
        <w:pStyle w:val="Heading1"/>
        <w:tabs>
          <w:tab w:val="center" w:pos="4680"/>
        </w:tabs>
        <w:rPr>
          <w:rFonts w:cs="Arial"/>
        </w:rPr>
      </w:pPr>
      <w:bookmarkStart w:id="77" w:name="_Toc476222841"/>
      <w:r>
        <w:rPr>
          <w:rFonts w:cs="Arial"/>
        </w:rPr>
        <w:t>Assessment of Quotations</w:t>
      </w:r>
      <w:bookmarkEnd w:id="77"/>
      <w:r w:rsidRPr="00D233DF">
        <w:rPr>
          <w:rFonts w:cs="Arial"/>
        </w:rPr>
        <w:tab/>
      </w:r>
    </w:p>
    <w:p w14:paraId="037B1D4D" w14:textId="77777777" w:rsidR="00F33064" w:rsidRPr="008E371F" w:rsidRDefault="39B218B3" w:rsidP="39B218B3">
      <w:pPr>
        <w:tabs>
          <w:tab w:val="left" w:pos="0"/>
          <w:tab w:val="left" w:pos="770"/>
        </w:tabs>
        <w:jc w:val="both"/>
        <w:rPr>
          <w:rFonts w:cs="Arial"/>
        </w:rPr>
      </w:pPr>
      <w:r w:rsidRPr="39B218B3">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251FB930" w14:textId="77777777" w:rsidR="00F33064" w:rsidRDefault="39B218B3" w:rsidP="39B218B3">
      <w:pPr>
        <w:tabs>
          <w:tab w:val="left" w:pos="0"/>
          <w:tab w:val="left" w:pos="770"/>
        </w:tabs>
        <w:jc w:val="both"/>
        <w:rPr>
          <w:rFonts w:cs="Arial"/>
        </w:rPr>
      </w:pPr>
      <w:r w:rsidRPr="39B218B3">
        <w:rPr>
          <w:rFonts w:cs="Arial"/>
        </w:rPr>
        <w:t xml:space="preserve">The College reserves the right to seek clarification with bidders upon receipt of quotations. </w:t>
      </w:r>
    </w:p>
    <w:p w14:paraId="4D103257" w14:textId="77777777" w:rsidR="00680628" w:rsidRDefault="00680628" w:rsidP="00A62C7F">
      <w:pPr>
        <w:tabs>
          <w:tab w:val="left" w:pos="0"/>
          <w:tab w:val="left" w:pos="770"/>
        </w:tabs>
        <w:jc w:val="both"/>
        <w:rPr>
          <w:rFonts w:cs="Arial"/>
        </w:rPr>
      </w:pPr>
    </w:p>
    <w:p w14:paraId="01680D86" w14:textId="77777777" w:rsidR="00680628" w:rsidRDefault="00680628" w:rsidP="00A62C7F">
      <w:pPr>
        <w:tabs>
          <w:tab w:val="left" w:pos="0"/>
          <w:tab w:val="left" w:pos="770"/>
        </w:tabs>
        <w:jc w:val="both"/>
        <w:rPr>
          <w:rFonts w:cs="Arial"/>
        </w:rPr>
      </w:pPr>
    </w:p>
    <w:p w14:paraId="0FDB7FF6" w14:textId="77777777" w:rsidR="00680628" w:rsidRPr="008E371F" w:rsidRDefault="00680628" w:rsidP="00A62C7F">
      <w:pPr>
        <w:tabs>
          <w:tab w:val="left" w:pos="0"/>
          <w:tab w:val="left" w:pos="770"/>
        </w:tabs>
        <w:jc w:val="both"/>
        <w:rPr>
          <w:rFonts w:cs="Arial"/>
        </w:rPr>
      </w:pPr>
    </w:p>
    <w:p w14:paraId="72C8AF45" w14:textId="77777777" w:rsidR="00F33064" w:rsidRPr="00D233DF" w:rsidRDefault="00F33064" w:rsidP="39B218B3">
      <w:pPr>
        <w:pStyle w:val="Heading1"/>
        <w:tabs>
          <w:tab w:val="center" w:pos="4680"/>
        </w:tabs>
        <w:rPr>
          <w:rFonts w:cs="Arial"/>
        </w:rPr>
      </w:pPr>
      <w:bookmarkStart w:id="78" w:name="_Toc476222842"/>
      <w:r>
        <w:rPr>
          <w:rFonts w:cs="Arial"/>
        </w:rPr>
        <w:t>Agreement Conditions Acceptance and Declaration</w:t>
      </w:r>
      <w:bookmarkEnd w:id="78"/>
    </w:p>
    <w:p w14:paraId="17F8EA89" w14:textId="77777777" w:rsidR="00F33064" w:rsidRDefault="39B218B3" w:rsidP="39B218B3">
      <w:pPr>
        <w:tabs>
          <w:tab w:val="left" w:pos="0"/>
          <w:tab w:val="left" w:pos="770"/>
        </w:tabs>
        <w:jc w:val="both"/>
        <w:rPr>
          <w:rFonts w:cs="Arial"/>
        </w:rPr>
      </w:pPr>
      <w:r w:rsidRPr="39B218B3">
        <w:rPr>
          <w:rFonts w:cs="Arial"/>
        </w:rPr>
        <w:t xml:space="preserve">Bidders are required to sign and return the attached Agreement Conditions Acceptance and Declaration. </w:t>
      </w:r>
    </w:p>
    <w:p w14:paraId="434A3A66" w14:textId="77777777" w:rsidR="006522AD" w:rsidRPr="008E371F" w:rsidRDefault="006522AD" w:rsidP="006522AD">
      <w:pPr>
        <w:tabs>
          <w:tab w:val="left" w:pos="0"/>
          <w:tab w:val="left" w:pos="770"/>
        </w:tabs>
        <w:jc w:val="both"/>
        <w:rPr>
          <w:rFonts w:cs="Arial"/>
        </w:rPr>
      </w:pPr>
    </w:p>
    <w:p w14:paraId="11AF307A" w14:textId="77777777" w:rsidR="007F6F6C" w:rsidRPr="00A91BBC" w:rsidRDefault="00F33064" w:rsidP="39B218B3">
      <w:pPr>
        <w:pStyle w:val="Heading1"/>
        <w:rPr>
          <w:rFonts w:cs="Arial"/>
        </w:rPr>
      </w:pPr>
      <w:bookmarkStart w:id="79" w:name="_Toc476222843"/>
      <w:r w:rsidRPr="00394F7B">
        <w:rPr>
          <w:rFonts w:cs="Arial"/>
        </w:rPr>
        <w:t>Supporting Documentation</w:t>
      </w:r>
      <w:bookmarkEnd w:id="79"/>
    </w:p>
    <w:p w14:paraId="08E36E7F" w14:textId="77777777" w:rsidR="00F33064" w:rsidRPr="006522AD" w:rsidRDefault="39B218B3" w:rsidP="39B218B3">
      <w:pPr>
        <w:rPr>
          <w:rFonts w:cs="Arial"/>
        </w:rPr>
      </w:pPr>
      <w:r w:rsidRPr="39B218B3">
        <w:rPr>
          <w:rFonts w:cs="Arial"/>
        </w:rPr>
        <w:t>Appendix A: Pricing Schedule</w:t>
      </w:r>
    </w:p>
    <w:p w14:paraId="1812BE21" w14:textId="77777777" w:rsidR="00F33064" w:rsidRPr="006522AD" w:rsidRDefault="39B218B3" w:rsidP="39B218B3">
      <w:pPr>
        <w:rPr>
          <w:rFonts w:cs="Arial"/>
        </w:rPr>
      </w:pPr>
      <w:r w:rsidRPr="39B218B3">
        <w:rPr>
          <w:rFonts w:cs="Arial"/>
        </w:rPr>
        <w:t>Appendix B: Terms &amp; Conditions</w:t>
      </w:r>
    </w:p>
    <w:p w14:paraId="2214B01D" w14:textId="77777777" w:rsidR="00F90341" w:rsidRPr="006522AD" w:rsidRDefault="39B218B3" w:rsidP="39B218B3">
      <w:pPr>
        <w:rPr>
          <w:rFonts w:cs="Arial"/>
        </w:rPr>
      </w:pPr>
      <w:r w:rsidRPr="39B218B3">
        <w:rPr>
          <w:rFonts w:cs="Arial"/>
        </w:rPr>
        <w:t>Appendix C: Suitability Questionnaire</w:t>
      </w:r>
    </w:p>
    <w:p w14:paraId="0EB4FDE3" w14:textId="77777777" w:rsidR="00DC735E" w:rsidRPr="006522AD" w:rsidRDefault="39B218B3" w:rsidP="39B218B3">
      <w:pPr>
        <w:rPr>
          <w:rFonts w:cs="Arial"/>
        </w:rPr>
      </w:pPr>
      <w:r w:rsidRPr="39B218B3">
        <w:rPr>
          <w:rFonts w:cs="Arial"/>
        </w:rPr>
        <w:t>Appendix D: Specification</w:t>
      </w:r>
    </w:p>
    <w:p w14:paraId="507CAD87" w14:textId="77777777" w:rsidR="00DC735E" w:rsidRPr="006522AD" w:rsidRDefault="39B218B3" w:rsidP="39B218B3">
      <w:pPr>
        <w:rPr>
          <w:rFonts w:cs="Arial"/>
        </w:rPr>
      </w:pPr>
      <w:r w:rsidRPr="39B218B3">
        <w:rPr>
          <w:rFonts w:cs="Arial"/>
        </w:rPr>
        <w:t>Appendix E: Light Specification</w:t>
      </w:r>
    </w:p>
    <w:p w14:paraId="5073E5EF" w14:textId="43F66F68" w:rsidR="004C51CC" w:rsidRDefault="39B218B3" w:rsidP="39B218B3">
      <w:pPr>
        <w:rPr>
          <w:rFonts w:cs="Arial"/>
        </w:rPr>
      </w:pPr>
      <w:r w:rsidRPr="39B218B3">
        <w:rPr>
          <w:rFonts w:cs="Arial"/>
        </w:rPr>
        <w:t>Appendix F: Drawings (Vickery Holman) 71609/</w:t>
      </w:r>
      <w:r w:rsidR="007C6ED1">
        <w:rPr>
          <w:rFonts w:cs="Arial"/>
        </w:rPr>
        <w:t>401, 71609/402, 71609/403, 71609/404, 71609/4</w:t>
      </w:r>
      <w:r w:rsidR="005047E5">
        <w:rPr>
          <w:rFonts w:cs="Arial"/>
        </w:rPr>
        <w:t>05</w:t>
      </w:r>
      <w:r w:rsidR="007C6ED1">
        <w:rPr>
          <w:rFonts w:cs="Arial"/>
        </w:rPr>
        <w:t>, 71609/406, 71609/407, 71609/408</w:t>
      </w:r>
      <w:r w:rsidR="005047E5">
        <w:rPr>
          <w:rFonts w:cs="Arial"/>
        </w:rPr>
        <w:t xml:space="preserve"> </w:t>
      </w:r>
    </w:p>
    <w:p w14:paraId="318554BB" w14:textId="5812487E" w:rsidR="00A91BBC" w:rsidRPr="006522AD" w:rsidRDefault="39B218B3" w:rsidP="39B218B3">
      <w:pPr>
        <w:rPr>
          <w:rFonts w:cs="Arial"/>
        </w:rPr>
      </w:pPr>
      <w:r w:rsidRPr="39B218B3">
        <w:rPr>
          <w:rFonts w:cs="Arial"/>
        </w:rPr>
        <w:t>Appendix G: Drawing Room Layouts (City College Plymouth)</w:t>
      </w:r>
    </w:p>
    <w:p w14:paraId="63104A5F" w14:textId="77777777" w:rsidR="00A91BBC" w:rsidRPr="006522AD" w:rsidRDefault="39B218B3" w:rsidP="39B218B3">
      <w:pPr>
        <w:rPr>
          <w:rFonts w:cs="Arial"/>
        </w:rPr>
      </w:pPr>
      <w:r w:rsidRPr="39B218B3">
        <w:rPr>
          <w:rFonts w:cs="Arial"/>
        </w:rPr>
        <w:t>Appendix H: Structure Cabling Infrastructure</w:t>
      </w:r>
    </w:p>
    <w:p w14:paraId="03020072" w14:textId="5EC70871" w:rsidR="00F90341" w:rsidRDefault="39B218B3" w:rsidP="39B218B3">
      <w:pPr>
        <w:rPr>
          <w:rFonts w:cs="Arial"/>
        </w:rPr>
      </w:pPr>
      <w:r w:rsidRPr="39B218B3">
        <w:rPr>
          <w:rFonts w:cs="Arial"/>
        </w:rPr>
        <w:t xml:space="preserve">Appendix </w:t>
      </w:r>
      <w:r w:rsidR="004C51CC">
        <w:rPr>
          <w:rFonts w:cs="Arial"/>
        </w:rPr>
        <w:t>I</w:t>
      </w:r>
      <w:r w:rsidRPr="39B218B3">
        <w:rPr>
          <w:rFonts w:cs="Arial"/>
        </w:rPr>
        <w:t>: Acceptance of Conditions and Declaration form</w:t>
      </w:r>
    </w:p>
    <w:p w14:paraId="149BB5B0" w14:textId="2513951A" w:rsidR="00A72DA2" w:rsidRDefault="00A72DA2" w:rsidP="39B218B3">
      <w:pPr>
        <w:rPr>
          <w:rFonts w:cs="Arial"/>
        </w:rPr>
      </w:pPr>
      <w:r>
        <w:rPr>
          <w:rFonts w:cs="Arial"/>
        </w:rPr>
        <w:t>Appendix J: SMART Board Installation</w:t>
      </w:r>
      <w:r w:rsidR="007C6ED1">
        <w:rPr>
          <w:rFonts w:cs="Arial"/>
        </w:rPr>
        <w:t xml:space="preserve"> (City College Plymouth)</w:t>
      </w:r>
    </w:p>
    <w:p w14:paraId="7ED7D865" w14:textId="77777777" w:rsidR="00F90341" w:rsidRDefault="00F90341" w:rsidP="00A62C7F">
      <w:pPr>
        <w:rPr>
          <w:rFonts w:cs="Arial"/>
        </w:rPr>
      </w:pPr>
    </w:p>
    <w:p w14:paraId="3995A9BC" w14:textId="77777777" w:rsidR="00F33064" w:rsidRPr="00D233DF" w:rsidRDefault="00F33064" w:rsidP="39B218B3">
      <w:pPr>
        <w:pStyle w:val="Heading1"/>
        <w:tabs>
          <w:tab w:val="center" w:pos="4680"/>
        </w:tabs>
        <w:rPr>
          <w:rFonts w:cs="Arial"/>
        </w:rPr>
      </w:pPr>
      <w:bookmarkStart w:id="80" w:name="_Toc476222844"/>
      <w:r>
        <w:rPr>
          <w:rFonts w:cs="Arial"/>
        </w:rPr>
        <w:t>Agreement Conditions Acceptance and Declaration</w:t>
      </w:r>
      <w:r w:rsidR="00CA4D71">
        <w:rPr>
          <w:rFonts w:cs="Arial"/>
        </w:rPr>
        <w:t xml:space="preserve"> Form</w:t>
      </w:r>
      <w:bookmarkEnd w:id="80"/>
    </w:p>
    <w:p w14:paraId="3D9D5243" w14:textId="17D17AA8" w:rsidR="00A379BA" w:rsidRPr="00350C02" w:rsidRDefault="00F33064" w:rsidP="005047E5">
      <w:pPr>
        <w:tabs>
          <w:tab w:val="left" w:pos="0"/>
          <w:tab w:val="left" w:pos="770"/>
        </w:tabs>
        <w:rPr>
          <w:rFonts w:cs="Arial"/>
          <w:b/>
          <w:bCs/>
        </w:rPr>
      </w:pPr>
      <w:r w:rsidRPr="39B218B3">
        <w:rPr>
          <w:rFonts w:cs="Arial"/>
          <w:b/>
          <w:bCs/>
        </w:rPr>
        <w:t xml:space="preserve">Agreement for the Provision: </w:t>
      </w:r>
      <w:r w:rsidRPr="00350C02">
        <w:rPr>
          <w:rFonts w:cs="Arial"/>
          <w:b/>
        </w:rPr>
        <w:tab/>
      </w:r>
      <w:r w:rsidR="005047E5" w:rsidRPr="005047E5">
        <w:rPr>
          <w:rFonts w:cs="Arial"/>
          <w:b/>
          <w:noProof/>
        </w:rPr>
        <w:t xml:space="preserve">Refurbishment works to rooms </w:t>
      </w:r>
      <w:r w:rsidR="004B0497">
        <w:rPr>
          <w:rFonts w:cs="Arial"/>
          <w:b/>
          <w:noProof/>
        </w:rPr>
        <w:t>K131, K312, K313, K207, K208, K103 &amp; formation of entrance foyer interview pods and rationalisation of power &amp; data to rooms K308 &amp; K309.</w:t>
      </w:r>
    </w:p>
    <w:p w14:paraId="57699A52" w14:textId="77777777" w:rsidR="00F33064" w:rsidRPr="00CA4D71" w:rsidRDefault="39B218B3" w:rsidP="39B218B3">
      <w:pPr>
        <w:tabs>
          <w:tab w:val="left" w:pos="0"/>
          <w:tab w:val="left" w:pos="770"/>
        </w:tabs>
        <w:spacing w:before="0" w:after="0" w:line="240" w:lineRule="auto"/>
        <w:jc w:val="both"/>
        <w:rPr>
          <w:rFonts w:cs="Arial"/>
        </w:rPr>
      </w:pPr>
      <w:r w:rsidRPr="39B218B3">
        <w:rPr>
          <w:rFonts w:cs="Arial"/>
        </w:rPr>
        <w:t xml:space="preserve">I/We the undersigned DO HEREBY UNDERTAKE to provide the Goods/Services upon and subject to City College Plymouth’s standard terms and conditions set out in </w:t>
      </w:r>
      <w:r w:rsidRPr="39B218B3">
        <w:rPr>
          <w:rFonts w:cs="Arial"/>
        </w:rPr>
        <w:lastRenderedPageBreak/>
        <w:t xml:space="preserve">Appendix B, together with the Specification and the pricing and rates contained in our quote and all other Agreement Documents as are contained or incorporated herein. </w:t>
      </w:r>
    </w:p>
    <w:p w14:paraId="09522EA8" w14:textId="77777777" w:rsidR="00F33064" w:rsidRPr="00CA4D71" w:rsidRDefault="00F33064" w:rsidP="00CA4D71">
      <w:pPr>
        <w:tabs>
          <w:tab w:val="left" w:pos="0"/>
          <w:tab w:val="left" w:pos="770"/>
        </w:tabs>
        <w:spacing w:before="0" w:after="0" w:line="240" w:lineRule="auto"/>
        <w:jc w:val="both"/>
        <w:rPr>
          <w:rFonts w:cs="Arial"/>
        </w:rPr>
      </w:pPr>
    </w:p>
    <w:p w14:paraId="30D4A7F7" w14:textId="77777777" w:rsidR="00F33064" w:rsidRPr="00CA4D71" w:rsidRDefault="39B218B3" w:rsidP="39B218B3">
      <w:pPr>
        <w:tabs>
          <w:tab w:val="left" w:pos="0"/>
          <w:tab w:val="left" w:pos="770"/>
        </w:tabs>
        <w:spacing w:before="0" w:after="0" w:line="240" w:lineRule="auto"/>
        <w:jc w:val="both"/>
        <w:rPr>
          <w:rFonts w:cs="Arial"/>
        </w:rPr>
      </w:pPr>
      <w:r w:rsidRPr="39B218B3">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14:paraId="693C8CC3" w14:textId="77777777" w:rsidR="00F33064" w:rsidRPr="00CA4D71" w:rsidRDefault="00F33064" w:rsidP="00CA4D71">
      <w:pPr>
        <w:tabs>
          <w:tab w:val="left" w:pos="0"/>
          <w:tab w:val="left" w:pos="770"/>
        </w:tabs>
        <w:spacing w:before="0" w:after="0" w:line="240" w:lineRule="auto"/>
        <w:jc w:val="both"/>
        <w:rPr>
          <w:rFonts w:cs="Arial"/>
        </w:rPr>
      </w:pPr>
    </w:p>
    <w:p w14:paraId="52F11378" w14:textId="77777777" w:rsidR="00F33064" w:rsidRPr="00CA4D71" w:rsidRDefault="39B218B3" w:rsidP="39B218B3">
      <w:pPr>
        <w:tabs>
          <w:tab w:val="left" w:pos="0"/>
          <w:tab w:val="left" w:pos="770"/>
        </w:tabs>
        <w:spacing w:before="0" w:after="0" w:line="240" w:lineRule="auto"/>
        <w:jc w:val="both"/>
        <w:rPr>
          <w:rFonts w:cs="Arial"/>
        </w:rPr>
      </w:pPr>
      <w:r w:rsidRPr="39B218B3">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14:paraId="0584BB63" w14:textId="77777777" w:rsidR="00CA4D71" w:rsidRPr="00CA4D71" w:rsidRDefault="00CA4D71" w:rsidP="00CA4D71">
      <w:pPr>
        <w:tabs>
          <w:tab w:val="left" w:pos="0"/>
          <w:tab w:val="left" w:pos="770"/>
        </w:tabs>
        <w:spacing w:before="0" w:after="0" w:line="240" w:lineRule="auto"/>
        <w:jc w:val="both"/>
        <w:rPr>
          <w:rFonts w:cs="Arial"/>
        </w:rPr>
      </w:pPr>
    </w:p>
    <w:p w14:paraId="501581CE" w14:textId="77777777" w:rsidR="00CA4D71" w:rsidRPr="00CA4D71" w:rsidRDefault="39B218B3" w:rsidP="39B218B3">
      <w:pPr>
        <w:tabs>
          <w:tab w:val="left" w:pos="0"/>
          <w:tab w:val="left" w:pos="770"/>
        </w:tabs>
        <w:spacing w:before="0" w:after="0" w:line="240" w:lineRule="auto"/>
        <w:jc w:val="both"/>
        <w:rPr>
          <w:rFonts w:cs="Arial"/>
        </w:rPr>
      </w:pPr>
      <w:r w:rsidRPr="39B218B3">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14:paraId="6421A88E" w14:textId="77777777" w:rsidR="00CA4D71" w:rsidRPr="00CA4D71" w:rsidRDefault="00CA4D71" w:rsidP="006004FA">
      <w:pPr>
        <w:tabs>
          <w:tab w:val="left" w:pos="0"/>
          <w:tab w:val="left" w:pos="770"/>
        </w:tabs>
        <w:spacing w:before="0" w:after="0" w:line="240" w:lineRule="auto"/>
        <w:rPr>
          <w:rFonts w:cs="Arial"/>
        </w:rPr>
      </w:pPr>
    </w:p>
    <w:p w14:paraId="7A4C3EED" w14:textId="77777777" w:rsidR="00F33064" w:rsidRPr="00CA4D71" w:rsidRDefault="00F33064" w:rsidP="006004FA">
      <w:pPr>
        <w:tabs>
          <w:tab w:val="left" w:pos="0"/>
          <w:tab w:val="left" w:pos="770"/>
        </w:tabs>
        <w:spacing w:before="0" w:after="0" w:line="240" w:lineRule="auto"/>
        <w:rPr>
          <w:rFonts w:cs="Arial"/>
        </w:rPr>
      </w:pPr>
    </w:p>
    <w:p w14:paraId="5A170727" w14:textId="77777777" w:rsidR="00F33064" w:rsidRPr="00CA4D71" w:rsidRDefault="39B218B3" w:rsidP="39B218B3">
      <w:pPr>
        <w:tabs>
          <w:tab w:val="left" w:pos="0"/>
          <w:tab w:val="left" w:pos="770"/>
        </w:tabs>
        <w:spacing w:before="0" w:after="0" w:line="240" w:lineRule="auto"/>
        <w:rPr>
          <w:rFonts w:cs="Arial"/>
        </w:rPr>
      </w:pPr>
      <w:r w:rsidRPr="39B218B3">
        <w:rPr>
          <w:rFonts w:cs="Arial"/>
        </w:rPr>
        <w:t xml:space="preserve">I/We agree that we have satisfied ourselves before submitting this quote as to the correctness and sufficiency of the pricing/rates quoted. </w:t>
      </w:r>
    </w:p>
    <w:p w14:paraId="407A4327" w14:textId="77777777" w:rsidR="00F33064" w:rsidRDefault="00F33064" w:rsidP="006004FA">
      <w:pPr>
        <w:tabs>
          <w:tab w:val="left" w:pos="0"/>
          <w:tab w:val="left" w:pos="770"/>
        </w:tabs>
        <w:spacing w:before="0" w:after="0" w:line="240" w:lineRule="auto"/>
        <w:rPr>
          <w:rFonts w:cs="Arial"/>
        </w:rPr>
      </w:pPr>
    </w:p>
    <w:p w14:paraId="2D6EFCCC" w14:textId="77777777" w:rsidR="00F33064" w:rsidRDefault="00F33064" w:rsidP="006004FA">
      <w:pPr>
        <w:tabs>
          <w:tab w:val="left" w:pos="0"/>
          <w:tab w:val="left" w:pos="770"/>
        </w:tabs>
        <w:spacing w:before="0" w:after="0" w:line="240" w:lineRule="auto"/>
        <w:rPr>
          <w:rFonts w:cs="Arial"/>
        </w:rPr>
      </w:pPr>
    </w:p>
    <w:p w14:paraId="15E4D87B" w14:textId="77777777" w:rsidR="00F33064" w:rsidRPr="00CA4D71" w:rsidRDefault="00F33064" w:rsidP="39B218B3">
      <w:pPr>
        <w:tabs>
          <w:tab w:val="left" w:pos="4395"/>
          <w:tab w:val="right" w:leader="dot" w:pos="9639"/>
        </w:tabs>
        <w:autoSpaceDE w:val="0"/>
        <w:autoSpaceDN w:val="0"/>
        <w:adjustRightInd w:val="0"/>
        <w:spacing w:before="0" w:after="0" w:line="240" w:lineRule="auto"/>
        <w:ind w:right="-3"/>
        <w:jc w:val="both"/>
        <w:rPr>
          <w:rFonts w:cs="Arial"/>
          <w:sz w:val="22"/>
          <w:szCs w:val="22"/>
        </w:rPr>
      </w:pPr>
      <w:r w:rsidRPr="39B218B3">
        <w:rPr>
          <w:rFonts w:cs="Arial"/>
          <w:spacing w:val="-2"/>
          <w:sz w:val="22"/>
          <w:szCs w:val="22"/>
        </w:rPr>
        <w:t>DATE</w:t>
      </w:r>
      <w:r w:rsidRPr="00CA4D71">
        <w:rPr>
          <w:rFonts w:cs="Arial"/>
          <w:spacing w:val="-2"/>
          <w:sz w:val="22"/>
        </w:rPr>
        <w:tab/>
      </w:r>
      <w:r w:rsidRPr="00CA4D71">
        <w:rPr>
          <w:rFonts w:cs="Arial"/>
          <w:spacing w:val="-2"/>
          <w:sz w:val="22"/>
        </w:rPr>
        <w:tab/>
      </w:r>
    </w:p>
    <w:p w14:paraId="0751AD45" w14:textId="77777777" w:rsidR="00F33064" w:rsidRPr="00CA4D71" w:rsidRDefault="00F33064" w:rsidP="39B218B3">
      <w:pPr>
        <w:tabs>
          <w:tab w:val="left" w:pos="4395"/>
          <w:tab w:val="right" w:leader="dot" w:pos="9639"/>
        </w:tabs>
        <w:autoSpaceDE w:val="0"/>
        <w:autoSpaceDN w:val="0"/>
        <w:adjustRightInd w:val="0"/>
        <w:spacing w:before="0" w:after="0" w:line="240" w:lineRule="auto"/>
        <w:ind w:right="-3"/>
        <w:jc w:val="both"/>
        <w:rPr>
          <w:rFonts w:cs="Arial"/>
          <w:sz w:val="22"/>
          <w:szCs w:val="22"/>
        </w:rPr>
      </w:pPr>
      <w:r w:rsidRPr="39B218B3">
        <w:rPr>
          <w:rFonts w:cs="Arial"/>
          <w:spacing w:val="-2"/>
          <w:sz w:val="22"/>
          <w:szCs w:val="22"/>
        </w:rPr>
        <w:t>COMPANY* (1) Signature:</w:t>
      </w:r>
      <w:r w:rsidRPr="00CA4D71">
        <w:rPr>
          <w:rFonts w:cs="Arial"/>
          <w:spacing w:val="-2"/>
          <w:sz w:val="22"/>
        </w:rPr>
        <w:tab/>
      </w:r>
      <w:r w:rsidRPr="00CA4D71">
        <w:rPr>
          <w:rFonts w:cs="Arial"/>
          <w:spacing w:val="-2"/>
          <w:sz w:val="22"/>
        </w:rPr>
        <w:tab/>
      </w:r>
    </w:p>
    <w:p w14:paraId="6370E796" w14:textId="77777777" w:rsidR="00F33064" w:rsidRPr="00CA4D71" w:rsidRDefault="00F33064" w:rsidP="39B218B3">
      <w:pPr>
        <w:tabs>
          <w:tab w:val="left" w:pos="4395"/>
          <w:tab w:val="right" w:leader="dot" w:pos="9639"/>
        </w:tabs>
        <w:autoSpaceDE w:val="0"/>
        <w:autoSpaceDN w:val="0"/>
        <w:adjustRightInd w:val="0"/>
        <w:spacing w:before="0" w:after="0" w:line="240" w:lineRule="auto"/>
        <w:ind w:left="1440" w:right="-3"/>
        <w:jc w:val="both"/>
        <w:rPr>
          <w:rFonts w:cs="Arial"/>
          <w:sz w:val="22"/>
          <w:szCs w:val="22"/>
        </w:rPr>
      </w:pPr>
      <w:r w:rsidRPr="39B218B3">
        <w:rPr>
          <w:rFonts w:cs="Arial"/>
          <w:spacing w:val="-2"/>
          <w:sz w:val="22"/>
          <w:szCs w:val="22"/>
        </w:rPr>
        <w:t>Name:</w:t>
      </w:r>
      <w:r w:rsidRPr="00CA4D71">
        <w:rPr>
          <w:rFonts w:cs="Arial"/>
          <w:spacing w:val="-2"/>
          <w:sz w:val="22"/>
        </w:rPr>
        <w:tab/>
      </w:r>
      <w:r w:rsidRPr="00CA4D71">
        <w:rPr>
          <w:rFonts w:cs="Arial"/>
          <w:spacing w:val="-2"/>
          <w:sz w:val="22"/>
        </w:rPr>
        <w:tab/>
      </w:r>
      <w:r w:rsidRPr="00CA4D71">
        <w:rPr>
          <w:rFonts w:cs="Arial"/>
          <w:spacing w:val="-2"/>
          <w:sz w:val="22"/>
        </w:rPr>
        <w:br/>
      </w:r>
      <w:r w:rsidRPr="39B218B3">
        <w:rPr>
          <w:rFonts w:cs="Arial"/>
          <w:spacing w:val="-2"/>
          <w:sz w:val="22"/>
          <w:szCs w:val="22"/>
        </w:rPr>
        <w:t>Position in Company:</w:t>
      </w:r>
      <w:r w:rsidRPr="00CA4D71">
        <w:rPr>
          <w:rFonts w:cs="Arial"/>
          <w:spacing w:val="-2"/>
          <w:sz w:val="22"/>
        </w:rPr>
        <w:tab/>
      </w:r>
      <w:r w:rsidRPr="00CA4D71">
        <w:rPr>
          <w:rFonts w:cs="Arial"/>
          <w:spacing w:val="-2"/>
          <w:sz w:val="22"/>
        </w:rPr>
        <w:tab/>
      </w:r>
    </w:p>
    <w:p w14:paraId="7D71562E" w14:textId="77777777" w:rsidR="00F33064" w:rsidRPr="00CA4D71" w:rsidRDefault="00F33064" w:rsidP="39B218B3">
      <w:pPr>
        <w:tabs>
          <w:tab w:val="left" w:pos="4395"/>
          <w:tab w:val="right" w:leader="dot" w:pos="9639"/>
        </w:tabs>
        <w:autoSpaceDE w:val="0"/>
        <w:autoSpaceDN w:val="0"/>
        <w:adjustRightInd w:val="0"/>
        <w:spacing w:before="0" w:after="0" w:line="240" w:lineRule="auto"/>
        <w:ind w:left="720" w:right="-3" w:firstLine="720"/>
        <w:jc w:val="both"/>
        <w:rPr>
          <w:rFonts w:cs="Arial"/>
          <w:sz w:val="22"/>
          <w:szCs w:val="22"/>
        </w:rPr>
      </w:pPr>
      <w:r w:rsidRPr="39B218B3">
        <w:rPr>
          <w:rFonts w:cs="Arial"/>
          <w:spacing w:val="-2"/>
          <w:sz w:val="22"/>
          <w:szCs w:val="22"/>
        </w:rPr>
        <w:t>For and on behalf of:</w:t>
      </w:r>
      <w:r w:rsidRPr="00CA4D71">
        <w:rPr>
          <w:rFonts w:cs="Arial"/>
          <w:spacing w:val="-2"/>
          <w:sz w:val="22"/>
        </w:rPr>
        <w:tab/>
      </w:r>
      <w:r w:rsidRPr="00CA4D71">
        <w:rPr>
          <w:rFonts w:cs="Arial"/>
          <w:spacing w:val="-2"/>
          <w:sz w:val="22"/>
        </w:rPr>
        <w:tab/>
      </w:r>
    </w:p>
    <w:p w14:paraId="00042A1C" w14:textId="77777777" w:rsidR="00F33064" w:rsidRPr="00CA4D71"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14:paraId="3AD03057" w14:textId="77777777" w:rsidR="00F33064" w:rsidRPr="00CA4D71" w:rsidRDefault="00F33064" w:rsidP="39B218B3">
      <w:pPr>
        <w:tabs>
          <w:tab w:val="left" w:pos="4395"/>
          <w:tab w:val="right" w:leader="dot" w:pos="9639"/>
        </w:tabs>
        <w:autoSpaceDE w:val="0"/>
        <w:autoSpaceDN w:val="0"/>
        <w:adjustRightInd w:val="0"/>
        <w:spacing w:before="0" w:after="0" w:line="240" w:lineRule="auto"/>
        <w:ind w:left="1440" w:right="-3"/>
        <w:jc w:val="both"/>
        <w:rPr>
          <w:rFonts w:cs="Arial"/>
          <w:sz w:val="22"/>
          <w:szCs w:val="22"/>
        </w:rPr>
      </w:pPr>
      <w:r w:rsidRPr="00CA4D71">
        <w:rPr>
          <w:rFonts w:cs="Arial"/>
          <w:spacing w:val="-2"/>
          <w:sz w:val="22"/>
        </w:rPr>
        <w:tab/>
      </w:r>
      <w:r w:rsidRPr="00CA4D71">
        <w:rPr>
          <w:rFonts w:cs="Arial"/>
          <w:spacing w:val="-2"/>
          <w:sz w:val="22"/>
        </w:rPr>
        <w:tab/>
      </w:r>
      <w:r w:rsidRPr="00CA4D71">
        <w:rPr>
          <w:rFonts w:cs="Arial"/>
          <w:spacing w:val="-2"/>
          <w:sz w:val="22"/>
        </w:rPr>
        <w:br/>
      </w:r>
      <w:r w:rsidRPr="39B218B3">
        <w:rPr>
          <w:rFonts w:cs="Arial"/>
          <w:spacing w:val="-2"/>
          <w:sz w:val="22"/>
          <w:szCs w:val="22"/>
        </w:rPr>
        <w:t>(Print Company's full name and registered number)</w:t>
      </w:r>
    </w:p>
    <w:p w14:paraId="5FDB4DF9" w14:textId="77777777" w:rsidR="00F33064" w:rsidRPr="00CA4D71" w:rsidRDefault="00F33064" w:rsidP="39B218B3">
      <w:pPr>
        <w:autoSpaceDE w:val="0"/>
        <w:autoSpaceDN w:val="0"/>
        <w:adjustRightInd w:val="0"/>
        <w:spacing w:before="0" w:after="0" w:line="240" w:lineRule="auto"/>
        <w:ind w:right="-6"/>
        <w:jc w:val="both"/>
        <w:rPr>
          <w:rFonts w:cs="Arial"/>
          <w:sz w:val="16"/>
          <w:szCs w:val="16"/>
        </w:rPr>
      </w:pPr>
      <w:r w:rsidRPr="00CA4D71">
        <w:rPr>
          <w:rFonts w:cs="Arial"/>
          <w:spacing w:val="-2"/>
          <w:sz w:val="16"/>
          <w:szCs w:val="16"/>
        </w:rPr>
        <w:t>*NOTE:</w:t>
      </w:r>
    </w:p>
    <w:p w14:paraId="7B4B4563" w14:textId="77777777" w:rsidR="00F33064"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 xml:space="preserve">An electronic or typed signature will be accepted. </w:t>
      </w:r>
    </w:p>
    <w:p w14:paraId="11B1D171" w14:textId="77777777" w:rsidR="00F33064"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Where the bidder is a limited company the Quote and this Declaration must be signed on behalf of the company by an authorised officer whose designation must be stated and the address of the registered office of the company must be given.</w:t>
      </w:r>
    </w:p>
    <w:p w14:paraId="6DBC93DF" w14:textId="77777777" w:rsidR="00F33064"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In the case of a partnership the names of all the partners must be given on a separate sheet and attached to this Request for Quote and the Quote and this Declaration must be signed by one of the partners on behalf of the partnership.</w:t>
      </w:r>
    </w:p>
    <w:p w14:paraId="7681B836" w14:textId="77777777" w:rsidR="00FA3E53"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Where the supplier is a private firm the Quote and this Declaration must be signed with the firm's name.</w:t>
      </w:r>
    </w:p>
    <w:sectPr w:rsidR="00FA3E53" w:rsidRPr="00CA4D71" w:rsidSect="00F33064">
      <w:headerReference w:type="even" r:id="rId9"/>
      <w:headerReference w:type="default" r:id="rId10"/>
      <w:foot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A8280" w14:textId="77777777" w:rsidR="00A62C7F" w:rsidRDefault="00A62C7F" w:rsidP="00FA3E53">
      <w:r>
        <w:separator/>
      </w:r>
    </w:p>
  </w:endnote>
  <w:endnote w:type="continuationSeparator" w:id="0">
    <w:p w14:paraId="7D7DE90B" w14:textId="77777777" w:rsidR="00A62C7F" w:rsidRDefault="00A62C7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7B8DC" w14:textId="77777777" w:rsidR="00A62C7F" w:rsidRPr="00F33064" w:rsidRDefault="39B218B3" w:rsidP="39B218B3">
    <w:pPr>
      <w:pStyle w:val="Footer"/>
      <w:spacing w:before="0" w:after="0" w:line="240" w:lineRule="auto"/>
      <w:rPr>
        <w:rFonts w:cs="Arial"/>
        <w:color w:val="A6A6A6" w:themeColor="background1" w:themeShade="A6"/>
      </w:rPr>
    </w:pPr>
    <w:r w:rsidRPr="39B218B3">
      <w:rPr>
        <w:rFonts w:cs="Arial"/>
        <w:color w:val="A6A6A6" w:themeColor="background1" w:themeShade="A6"/>
      </w:rPr>
      <w:t>City College Plymouth</w:t>
    </w:r>
  </w:p>
  <w:p w14:paraId="019BA4E5" w14:textId="64042973" w:rsidR="00A62C7F" w:rsidRPr="00F33064" w:rsidRDefault="005047E5" w:rsidP="39B218B3">
    <w:pPr>
      <w:pStyle w:val="Footer"/>
      <w:spacing w:before="0" w:after="0" w:line="240" w:lineRule="auto"/>
      <w:rPr>
        <w:rFonts w:cs="Arial"/>
        <w:color w:val="A6A6A6" w:themeColor="background1" w:themeShade="A6"/>
      </w:rPr>
    </w:pPr>
    <w:r>
      <w:rPr>
        <w:rFonts w:cs="Arial"/>
        <w:color w:val="A6A6A6" w:themeColor="background1" w:themeShade="A6"/>
      </w:rPr>
      <w:t>June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5B14E" w14:textId="77777777" w:rsidR="00A62C7F" w:rsidRDefault="00A62C7F" w:rsidP="00FA3E53">
      <w:r>
        <w:separator/>
      </w:r>
    </w:p>
  </w:footnote>
  <w:footnote w:type="continuationSeparator" w:id="0">
    <w:p w14:paraId="4FF63B2B" w14:textId="77777777" w:rsidR="00A62C7F" w:rsidRDefault="00A62C7F" w:rsidP="00FA3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BA4B8" w14:textId="77777777" w:rsidR="00A62C7F" w:rsidRDefault="00092AE2">
    <w:pPr>
      <w:pStyle w:val="Header"/>
    </w:pPr>
    <w:r>
      <w:rPr>
        <w:noProof/>
        <w:lang w:val="en-US"/>
      </w:rPr>
      <w:pict w14:anchorId="16CB9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Pro-Regular" w:hAnsi="MinionPro-Regular" w:cs="Arial"/>
        <w:b/>
        <w:color w:val="A6A6A6" w:themeColor="background1" w:themeShade="A6"/>
        <w:spacing w:val="60"/>
        <w:lang w:val="en-US"/>
      </w:rPr>
      <w:id w:val="-1513675964"/>
      <w:docPartObj>
        <w:docPartGallery w:val="Page Numbers (Top of Page)"/>
        <w:docPartUnique/>
      </w:docPartObj>
    </w:sdtPr>
    <w:sdtEndPr>
      <w:rPr>
        <w:bCs/>
        <w:noProof/>
        <w:spacing w:val="0"/>
        <w:highlight w:val="yellow"/>
      </w:rPr>
    </w:sdtEndPr>
    <w:sdtContent>
      <w:p w14:paraId="00500F98" w14:textId="11AEC3C8" w:rsidR="00A62C7F" w:rsidRDefault="00A62C7F" w:rsidP="39B218B3">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39B218B3">
          <w:rPr>
            <w:rFonts w:cs="Arial"/>
            <w:b/>
            <w:bCs/>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r>
        <w:r w:rsidRPr="39B218B3">
          <w:rPr>
            <w:rFonts w:cs="Arial"/>
            <w:b/>
            <w:bCs/>
            <w:color w:val="A6A6A6" w:themeColor="background1" w:themeShade="A6"/>
            <w:spacing w:val="60"/>
          </w:rPr>
          <w:t>Page</w:t>
        </w:r>
        <w:r w:rsidRPr="39B218B3">
          <w:rPr>
            <w:rFonts w:cs="Arial"/>
            <w:b/>
            <w:bCs/>
            <w:color w:val="A6A6A6" w:themeColor="background1" w:themeShade="A6"/>
          </w:rPr>
          <w:t xml:space="preserve"> | </w:t>
        </w:r>
        <w:r w:rsidRPr="00F33064">
          <w:rPr>
            <w:rFonts w:cs="Arial"/>
            <w:b/>
            <w:bCs/>
            <w:noProof/>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092AE2" w:rsidRPr="00092AE2">
          <w:rPr>
            <w:rFonts w:cs="Arial"/>
            <w:b/>
            <w:bCs/>
            <w:noProof/>
            <w:color w:val="A6A6A6" w:themeColor="background1" w:themeShade="A6"/>
          </w:rPr>
          <w:t>5</w:t>
        </w:r>
        <w:r w:rsidRPr="00F33064">
          <w:rPr>
            <w:rFonts w:cs="Arial"/>
            <w:b/>
            <w:bCs/>
            <w:noProof/>
            <w:color w:val="A6A6A6" w:themeColor="background1" w:themeShade="A6"/>
          </w:rPr>
          <w:fldChar w:fldCharType="end"/>
        </w:r>
      </w:p>
      <w:p w14:paraId="5B829454" w14:textId="13021FFE" w:rsidR="005047E5" w:rsidRPr="00407B39" w:rsidRDefault="39B218B3" w:rsidP="005047E5">
        <w:pPr>
          <w:jc w:val="center"/>
          <w:rPr>
            <w:rFonts w:cs="Arial"/>
            <w:noProof/>
            <w:color w:val="A6A6A6" w:themeColor="background1" w:themeShade="A6"/>
          </w:rPr>
        </w:pPr>
        <w:r w:rsidRPr="00407B39">
          <w:rPr>
            <w:rFonts w:cs="Arial"/>
            <w:noProof/>
            <w:color w:val="A6A6A6" w:themeColor="background1" w:themeShade="A6"/>
          </w:rPr>
          <w:t>RFQ</w:t>
        </w:r>
        <w:r w:rsidR="00407B39" w:rsidRPr="00407B39">
          <w:rPr>
            <w:rFonts w:cs="Arial"/>
            <w:noProof/>
            <w:color w:val="A6A6A6" w:themeColor="background1" w:themeShade="A6"/>
          </w:rPr>
          <w:t>071</w:t>
        </w:r>
        <w:r w:rsidR="005047E5" w:rsidRPr="00407B39">
          <w:rPr>
            <w:rFonts w:cs="Arial"/>
            <w:noProof/>
            <w:color w:val="A6A6A6" w:themeColor="background1" w:themeShade="A6"/>
          </w:rPr>
          <w:t xml:space="preserve"> Refurbishment works to rooms </w:t>
        </w:r>
        <w:r w:rsidR="004B0497" w:rsidRPr="00407B39">
          <w:rPr>
            <w:rFonts w:cs="Arial"/>
            <w:noProof/>
            <w:color w:val="A6A6A6" w:themeColor="background1" w:themeShade="A6"/>
          </w:rPr>
          <w:t>K311, K312, K313, K207, K208, K103 &amp; formation of entrance oyer interview pods and rationalisation of power and data to rooms K308 &amp; K309</w:t>
        </w:r>
      </w:p>
      <w:p w14:paraId="3363D5AD" w14:textId="6DEB102E" w:rsidR="00A62C7F" w:rsidRPr="00F33064" w:rsidRDefault="00092AE2" w:rsidP="005047E5">
        <w:pPr>
          <w:pStyle w:val="BasicParagraph"/>
          <w:spacing w:line="240" w:lineRule="auto"/>
          <w:ind w:firstLine="720"/>
          <w:rPr>
            <w:rFonts w:cs="Arial"/>
            <w:b/>
            <w:bCs/>
            <w:color w:val="A6A6A6" w:themeColor="background1" w:themeShade="A6"/>
          </w:rPr>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EB15" w14:textId="77777777" w:rsidR="00A62C7F" w:rsidRDefault="00092AE2">
    <w:pPr>
      <w:pStyle w:val="Header"/>
    </w:pPr>
    <w:r>
      <w:rPr>
        <w:noProof/>
        <w:lang w:val="en-US"/>
      </w:rPr>
      <w:pict w14:anchorId="1C9B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793BF1"/>
    <w:multiLevelType w:val="hybridMultilevel"/>
    <w:tmpl w:val="9E88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C65742"/>
    <w:multiLevelType w:val="hybridMultilevel"/>
    <w:tmpl w:val="B300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4"/>
  </w:num>
  <w:num w:numId="6">
    <w:abstractNumId w:val="8"/>
  </w:num>
  <w:num w:numId="7">
    <w:abstractNumId w:val="3"/>
  </w:num>
  <w:num w:numId="8">
    <w:abstractNumId w:val="1"/>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51A63"/>
    <w:rsid w:val="000642FF"/>
    <w:rsid w:val="00092AE2"/>
    <w:rsid w:val="000C1F52"/>
    <w:rsid w:val="000E367D"/>
    <w:rsid w:val="000F6D06"/>
    <w:rsid w:val="00134D45"/>
    <w:rsid w:val="001C1E62"/>
    <w:rsid w:val="001C4056"/>
    <w:rsid w:val="001E08D1"/>
    <w:rsid w:val="001F2012"/>
    <w:rsid w:val="001F4F84"/>
    <w:rsid w:val="00201A1F"/>
    <w:rsid w:val="002122B8"/>
    <w:rsid w:val="00244796"/>
    <w:rsid w:val="00265D43"/>
    <w:rsid w:val="00365F8C"/>
    <w:rsid w:val="003825E7"/>
    <w:rsid w:val="003C48D5"/>
    <w:rsid w:val="003D132F"/>
    <w:rsid w:val="00407B39"/>
    <w:rsid w:val="00475260"/>
    <w:rsid w:val="0048491F"/>
    <w:rsid w:val="004B0497"/>
    <w:rsid w:val="004C51CC"/>
    <w:rsid w:val="005047E5"/>
    <w:rsid w:val="005B3CA4"/>
    <w:rsid w:val="005B529D"/>
    <w:rsid w:val="005F6798"/>
    <w:rsid w:val="006004FA"/>
    <w:rsid w:val="006522AD"/>
    <w:rsid w:val="00653030"/>
    <w:rsid w:val="00680628"/>
    <w:rsid w:val="00695FF3"/>
    <w:rsid w:val="006E78B5"/>
    <w:rsid w:val="0072282A"/>
    <w:rsid w:val="0073380C"/>
    <w:rsid w:val="007C6ED1"/>
    <w:rsid w:val="007F6F6C"/>
    <w:rsid w:val="00822CB2"/>
    <w:rsid w:val="008526DF"/>
    <w:rsid w:val="0087651A"/>
    <w:rsid w:val="008C2B46"/>
    <w:rsid w:val="009076EE"/>
    <w:rsid w:val="00947696"/>
    <w:rsid w:val="009737B0"/>
    <w:rsid w:val="009D6FC3"/>
    <w:rsid w:val="00A379BA"/>
    <w:rsid w:val="00A44394"/>
    <w:rsid w:val="00A53E0E"/>
    <w:rsid w:val="00A62C7F"/>
    <w:rsid w:val="00A72DA2"/>
    <w:rsid w:val="00A91BBC"/>
    <w:rsid w:val="00B10399"/>
    <w:rsid w:val="00B141C0"/>
    <w:rsid w:val="00B224A5"/>
    <w:rsid w:val="00B934A8"/>
    <w:rsid w:val="00B954A6"/>
    <w:rsid w:val="00BC1A8A"/>
    <w:rsid w:val="00BE104B"/>
    <w:rsid w:val="00C13922"/>
    <w:rsid w:val="00C22774"/>
    <w:rsid w:val="00C6781C"/>
    <w:rsid w:val="00CA4D71"/>
    <w:rsid w:val="00DB7C14"/>
    <w:rsid w:val="00DC735E"/>
    <w:rsid w:val="00DF480F"/>
    <w:rsid w:val="00E0592D"/>
    <w:rsid w:val="00EF4DA0"/>
    <w:rsid w:val="00F14558"/>
    <w:rsid w:val="00F33064"/>
    <w:rsid w:val="00F37573"/>
    <w:rsid w:val="00F90341"/>
    <w:rsid w:val="00FA3E53"/>
    <w:rsid w:val="00FC2DEE"/>
    <w:rsid w:val="39B218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6D6B9"/>
  <w14:defaultImageDpi w14:val="300"/>
  <w15:docId w15:val="{938C07E1-F4F7-4C3B-91D0-FDDB303C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6004FA"/>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Cs w:val="22"/>
    </w:rPr>
  </w:style>
  <w:style w:type="paragraph" w:styleId="Heading2">
    <w:name w:val="heading 2"/>
    <w:basedOn w:val="Normal"/>
    <w:next w:val="Normal"/>
    <w:link w:val="Heading2Char"/>
    <w:uiPriority w:val="9"/>
    <w:unhideWhenUsed/>
    <w:qFormat/>
    <w:rsid w:val="006004FA"/>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6004FA"/>
    <w:rPr>
      <w:rFonts w:ascii="Arial" w:hAnsi="Arial"/>
      <w:b/>
      <w:bCs/>
      <w:caps/>
      <w:spacing w:val="15"/>
      <w:sz w:val="24"/>
      <w:shd w:val="clear" w:color="auto" w:fill="FF388C" w:themeFill="accent1"/>
    </w:rPr>
  </w:style>
  <w:style w:type="character" w:customStyle="1" w:styleId="Heading2Char">
    <w:name w:val="Heading 2 Char"/>
    <w:basedOn w:val="DefaultParagraphFont"/>
    <w:link w:val="Heading2"/>
    <w:uiPriority w:val="9"/>
    <w:rsid w:val="006004FA"/>
    <w:rPr>
      <w:caps/>
      <w:spacing w:val="15"/>
      <w:shd w:val="clear" w:color="auto" w:fill="FFD7E7" w:themeFill="accent1"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TOC3">
    <w:name w:val="toc 3"/>
    <w:basedOn w:val="Normal"/>
    <w:next w:val="Normal"/>
    <w:autoRedefine/>
    <w:uiPriority w:val="39"/>
    <w:unhideWhenUsed/>
    <w:rsid w:val="00F90341"/>
    <w:pPr>
      <w:spacing w:after="100"/>
      <w:ind w:left="480"/>
    </w:pPr>
  </w:style>
  <w:style w:type="character" w:styleId="CommentReference">
    <w:name w:val="annotation reference"/>
    <w:basedOn w:val="DefaultParagraphFont"/>
    <w:uiPriority w:val="99"/>
    <w:semiHidden/>
    <w:unhideWhenUsed/>
    <w:rsid w:val="0073380C"/>
    <w:rPr>
      <w:sz w:val="16"/>
      <w:szCs w:val="16"/>
    </w:rPr>
  </w:style>
  <w:style w:type="paragraph" w:styleId="CommentText">
    <w:name w:val="annotation text"/>
    <w:basedOn w:val="Normal"/>
    <w:link w:val="CommentTextChar"/>
    <w:uiPriority w:val="99"/>
    <w:semiHidden/>
    <w:unhideWhenUsed/>
    <w:rsid w:val="0073380C"/>
    <w:pPr>
      <w:spacing w:line="240" w:lineRule="auto"/>
    </w:pPr>
    <w:rPr>
      <w:sz w:val="20"/>
    </w:rPr>
  </w:style>
  <w:style w:type="character" w:customStyle="1" w:styleId="CommentTextChar">
    <w:name w:val="Comment Text Char"/>
    <w:basedOn w:val="DefaultParagraphFont"/>
    <w:link w:val="CommentText"/>
    <w:uiPriority w:val="99"/>
    <w:semiHidden/>
    <w:rsid w:val="0073380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380C"/>
    <w:rPr>
      <w:b/>
      <w:bCs/>
    </w:rPr>
  </w:style>
  <w:style w:type="character" w:customStyle="1" w:styleId="CommentSubjectChar">
    <w:name w:val="Comment Subject Char"/>
    <w:basedOn w:val="CommentTextChar"/>
    <w:link w:val="CommentSubject"/>
    <w:uiPriority w:val="99"/>
    <w:semiHidden/>
    <w:rsid w:val="0073380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heeler@vickeryholma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2F65A-DA25-4A7F-A42C-E4141F54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17</Pages>
  <Words>4042</Words>
  <Characters>23041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Natalie Hockings</cp:lastModifiedBy>
  <cp:revision>16</cp:revision>
  <cp:lastPrinted>2017-06-20T08:17:00Z</cp:lastPrinted>
  <dcterms:created xsi:type="dcterms:W3CDTF">2017-06-20T09:31:00Z</dcterms:created>
  <dcterms:modified xsi:type="dcterms:W3CDTF">2017-07-07T10:30:00Z</dcterms:modified>
</cp:coreProperties>
</file>