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CD" w:rsidRDefault="00B404E2" w:rsidP="00681FC2">
      <w:pPr>
        <w:rPr>
          <w:rFonts w:ascii="Arial" w:hAnsi="Arial" w:cs="Arial"/>
          <w:sz w:val="56"/>
        </w:rPr>
      </w:pPr>
      <w:r>
        <w:rPr>
          <w:noProof/>
          <w:lang w:eastAsia="en-GB"/>
        </w:rPr>
        <w:drawing>
          <wp:anchor distT="0" distB="0" distL="114300" distR="114300" simplePos="0" relativeHeight="251667456" behindDoc="0" locked="0" layoutInCell="1" allowOverlap="1" wp14:anchorId="30DE288F" wp14:editId="55C6C6A5">
            <wp:simplePos x="0" y="0"/>
            <wp:positionH relativeFrom="column">
              <wp:posOffset>4162425</wp:posOffset>
            </wp:positionH>
            <wp:positionV relativeFrom="paragraph">
              <wp:posOffset>36830</wp:posOffset>
            </wp:positionV>
            <wp:extent cx="2247900" cy="674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47900" cy="674370"/>
                    </a:xfrm>
                    <a:prstGeom prst="rect">
                      <a:avLst/>
                    </a:prstGeom>
                  </pic:spPr>
                </pic:pic>
              </a:graphicData>
            </a:graphic>
            <wp14:sizeRelH relativeFrom="page">
              <wp14:pctWidth>0</wp14:pctWidth>
            </wp14:sizeRelH>
            <wp14:sizeRelV relativeFrom="page">
              <wp14:pctHeight>0</wp14:pctHeight>
            </wp14:sizeRelV>
          </wp:anchor>
        </w:drawing>
      </w:r>
      <w:r w:rsidR="00595AC1">
        <w:rPr>
          <w:noProof/>
          <w:lang w:eastAsia="en-GB"/>
        </w:rPr>
        <w:drawing>
          <wp:anchor distT="0" distB="0" distL="114300" distR="114300" simplePos="0" relativeHeight="251663360" behindDoc="0" locked="0" layoutInCell="1" allowOverlap="1" wp14:anchorId="34BE1CAD" wp14:editId="7C5EECB0">
            <wp:simplePos x="0" y="0"/>
            <wp:positionH relativeFrom="column">
              <wp:posOffset>4251960</wp:posOffset>
            </wp:positionH>
            <wp:positionV relativeFrom="paragraph">
              <wp:posOffset>-869950</wp:posOffset>
            </wp:positionV>
            <wp:extent cx="2112645" cy="821055"/>
            <wp:effectExtent l="0" t="0" r="1905" b="0"/>
            <wp:wrapNone/>
            <wp:docPr id="6" name="Picture 6" descr="http://www.nottinghamwestccg.nhs.uk/i/Home/n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ttinghamwestccg.nhs.uk/i/Home/nw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64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FC2">
        <w:rPr>
          <w:noProof/>
          <w:lang w:eastAsia="en-GB"/>
        </w:rPr>
        <w:drawing>
          <wp:anchor distT="0" distB="0" distL="114300" distR="114300" simplePos="0" relativeHeight="251666432" behindDoc="0" locked="0" layoutInCell="1" allowOverlap="1" wp14:anchorId="60AB25F4" wp14:editId="20DBF1F6">
            <wp:simplePos x="0" y="0"/>
            <wp:positionH relativeFrom="column">
              <wp:posOffset>-336550</wp:posOffset>
            </wp:positionH>
            <wp:positionV relativeFrom="paragraph">
              <wp:posOffset>-603250</wp:posOffset>
            </wp:positionV>
            <wp:extent cx="1104900" cy="829945"/>
            <wp:effectExtent l="0" t="0" r="0" b="8255"/>
            <wp:wrapNone/>
            <wp:docPr id="8" name="Picture 8" descr="Hummingbirdwe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Hummingbirdwebus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04900"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FC2" w:rsidRDefault="00595AC1" w:rsidP="00C54FCD">
      <w:pPr>
        <w:jc w:val="center"/>
        <w:rPr>
          <w:rFonts w:ascii="Arial" w:hAnsi="Arial" w:cs="Arial"/>
          <w:b/>
          <w:color w:val="548DD4" w:themeColor="text2" w:themeTint="99"/>
          <w:sz w:val="56"/>
        </w:rPr>
      </w:pPr>
      <w:r>
        <w:rPr>
          <w:noProof/>
          <w:lang w:eastAsia="en-GB"/>
        </w:rPr>
        <w:drawing>
          <wp:anchor distT="0" distB="0" distL="114300" distR="114300" simplePos="0" relativeHeight="251661312" behindDoc="0" locked="0" layoutInCell="1" allowOverlap="1" wp14:anchorId="4F920E93" wp14:editId="3146010F">
            <wp:simplePos x="0" y="0"/>
            <wp:positionH relativeFrom="column">
              <wp:posOffset>4351020</wp:posOffset>
            </wp:positionH>
            <wp:positionV relativeFrom="paragraph">
              <wp:posOffset>214630</wp:posOffset>
            </wp:positionV>
            <wp:extent cx="2014220" cy="524510"/>
            <wp:effectExtent l="0" t="0" r="5080" b="8890"/>
            <wp:wrapNone/>
            <wp:docPr id="5" name="Picture 5" descr="https://www.whatdotheyknow.com/request/321242/response/785867/attach/html/2/foiextract20160414-17336-1hp3fm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hatdotheyknow.com/request/321242/response/785867/attach/html/2/foiextract20160414-17336-1hp3fm2-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422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FC2" w:rsidRDefault="00681FC2" w:rsidP="00C54FCD">
      <w:pPr>
        <w:jc w:val="center"/>
        <w:rPr>
          <w:rFonts w:ascii="Arial" w:hAnsi="Arial" w:cs="Arial"/>
          <w:b/>
          <w:color w:val="548DD4" w:themeColor="text2" w:themeTint="99"/>
          <w:sz w:val="56"/>
        </w:rPr>
      </w:pPr>
    </w:p>
    <w:p w:rsidR="00CE1E8C" w:rsidRPr="00455DD3" w:rsidRDefault="00CB3A10" w:rsidP="00C54FCD">
      <w:pPr>
        <w:jc w:val="center"/>
        <w:rPr>
          <w:rFonts w:ascii="Arial" w:hAnsi="Arial" w:cs="Arial"/>
          <w:b/>
          <w:color w:val="548DD4" w:themeColor="text2" w:themeTint="99"/>
          <w:sz w:val="56"/>
        </w:rPr>
      </w:pPr>
      <w:r>
        <w:rPr>
          <w:rFonts w:ascii="Arial" w:hAnsi="Arial" w:cs="Arial"/>
          <w:b/>
          <w:color w:val="548DD4" w:themeColor="text2" w:themeTint="99"/>
          <w:sz w:val="56"/>
        </w:rPr>
        <w:t>P</w:t>
      </w:r>
      <w:r w:rsidR="00C54FCD" w:rsidRPr="00455DD3">
        <w:rPr>
          <w:rFonts w:ascii="Arial" w:hAnsi="Arial" w:cs="Arial"/>
          <w:b/>
          <w:color w:val="548DD4" w:themeColor="text2" w:themeTint="99"/>
          <w:sz w:val="56"/>
        </w:rPr>
        <w:t xml:space="preserve">rovider </w:t>
      </w:r>
      <w:r w:rsidR="001A0E0C">
        <w:rPr>
          <w:rFonts w:ascii="Arial" w:hAnsi="Arial" w:cs="Arial"/>
          <w:b/>
          <w:color w:val="548DD4" w:themeColor="text2" w:themeTint="99"/>
          <w:sz w:val="56"/>
        </w:rPr>
        <w:t xml:space="preserve">Early </w:t>
      </w:r>
      <w:r>
        <w:rPr>
          <w:rFonts w:ascii="Arial" w:hAnsi="Arial" w:cs="Arial"/>
          <w:b/>
          <w:color w:val="548DD4" w:themeColor="text2" w:themeTint="99"/>
          <w:sz w:val="56"/>
        </w:rPr>
        <w:t>E</w:t>
      </w:r>
      <w:r w:rsidR="000E2C86">
        <w:rPr>
          <w:rFonts w:ascii="Arial" w:hAnsi="Arial" w:cs="Arial"/>
          <w:b/>
          <w:color w:val="548DD4" w:themeColor="text2" w:themeTint="99"/>
          <w:sz w:val="56"/>
        </w:rPr>
        <w:t xml:space="preserve">ngagement </w:t>
      </w:r>
      <w:r>
        <w:rPr>
          <w:rFonts w:ascii="Arial" w:hAnsi="Arial" w:cs="Arial"/>
          <w:b/>
          <w:color w:val="548DD4" w:themeColor="text2" w:themeTint="99"/>
          <w:sz w:val="56"/>
        </w:rPr>
        <w:t>Q</w:t>
      </w:r>
      <w:r w:rsidR="00C54FCD" w:rsidRPr="00455DD3">
        <w:rPr>
          <w:rFonts w:ascii="Arial" w:hAnsi="Arial" w:cs="Arial"/>
          <w:b/>
          <w:color w:val="548DD4" w:themeColor="text2" w:themeTint="99"/>
          <w:sz w:val="56"/>
        </w:rPr>
        <w:t>uestionnaire</w:t>
      </w:r>
    </w:p>
    <w:p w:rsidR="00C54FCD" w:rsidRPr="00455DD3" w:rsidRDefault="00C54FCD" w:rsidP="00C54FCD">
      <w:pPr>
        <w:jc w:val="center"/>
        <w:rPr>
          <w:rFonts w:ascii="Arial" w:hAnsi="Arial" w:cs="Arial"/>
          <w:b/>
          <w:color w:val="548DD4" w:themeColor="text2" w:themeTint="99"/>
          <w:sz w:val="56"/>
        </w:rPr>
      </w:pPr>
    </w:p>
    <w:p w:rsidR="00681FC2" w:rsidRPr="00681FC2" w:rsidRDefault="00681FC2" w:rsidP="00681FC2">
      <w:pPr>
        <w:spacing w:after="0"/>
        <w:jc w:val="center"/>
        <w:rPr>
          <w:rFonts w:ascii="Arial" w:hAnsi="Arial" w:cs="Arial"/>
          <w:b/>
          <w:color w:val="548DD4" w:themeColor="text2" w:themeTint="99"/>
          <w:sz w:val="52"/>
        </w:rPr>
      </w:pPr>
      <w:r w:rsidRPr="00681FC2">
        <w:rPr>
          <w:rFonts w:ascii="Arial" w:hAnsi="Arial" w:cs="Arial"/>
          <w:b/>
          <w:color w:val="548DD4" w:themeColor="text2" w:themeTint="99"/>
          <w:sz w:val="52"/>
        </w:rPr>
        <w:t xml:space="preserve">Enhanced </w:t>
      </w:r>
      <w:r w:rsidR="001A0E0C" w:rsidRPr="00681FC2">
        <w:rPr>
          <w:rFonts w:ascii="Arial" w:hAnsi="Arial" w:cs="Arial"/>
          <w:b/>
          <w:color w:val="548DD4" w:themeColor="text2" w:themeTint="99"/>
          <w:sz w:val="52"/>
        </w:rPr>
        <w:t>Community</w:t>
      </w:r>
      <w:r w:rsidR="003702C2">
        <w:rPr>
          <w:rFonts w:ascii="Arial" w:hAnsi="Arial" w:cs="Arial"/>
          <w:b/>
          <w:color w:val="548DD4" w:themeColor="text2" w:themeTint="99"/>
          <w:sz w:val="52"/>
        </w:rPr>
        <w:t xml:space="preserve"> </w:t>
      </w:r>
      <w:r w:rsidR="001A0E0C" w:rsidRPr="00681FC2">
        <w:rPr>
          <w:rFonts w:ascii="Arial" w:hAnsi="Arial" w:cs="Arial"/>
          <w:b/>
          <w:color w:val="548DD4" w:themeColor="text2" w:themeTint="99"/>
          <w:sz w:val="52"/>
        </w:rPr>
        <w:t xml:space="preserve">Physiotherapy and </w:t>
      </w:r>
    </w:p>
    <w:p w:rsidR="00681FC2" w:rsidRPr="00681FC2" w:rsidRDefault="00681FC2" w:rsidP="00681FC2">
      <w:pPr>
        <w:spacing w:after="0"/>
        <w:jc w:val="center"/>
        <w:rPr>
          <w:rFonts w:ascii="Arial" w:hAnsi="Arial" w:cs="Arial"/>
          <w:b/>
          <w:color w:val="548DD4" w:themeColor="text2" w:themeTint="99"/>
          <w:sz w:val="52"/>
        </w:rPr>
      </w:pPr>
      <w:r w:rsidRPr="00681FC2">
        <w:rPr>
          <w:rFonts w:ascii="Arial" w:hAnsi="Arial" w:cs="Arial"/>
          <w:b/>
          <w:color w:val="548DD4" w:themeColor="text2" w:themeTint="99"/>
          <w:sz w:val="52"/>
        </w:rPr>
        <w:t xml:space="preserve">Neuro-rehabilitation </w:t>
      </w:r>
    </w:p>
    <w:p w:rsidR="00C54FCD" w:rsidRPr="00681FC2" w:rsidRDefault="00681FC2" w:rsidP="00C54FCD">
      <w:pPr>
        <w:jc w:val="center"/>
        <w:rPr>
          <w:rFonts w:ascii="Arial" w:hAnsi="Arial" w:cs="Arial"/>
          <w:b/>
          <w:color w:val="548DD4" w:themeColor="text2" w:themeTint="99"/>
          <w:sz w:val="52"/>
        </w:rPr>
      </w:pPr>
      <w:r w:rsidRPr="00681FC2">
        <w:rPr>
          <w:rFonts w:ascii="Arial" w:hAnsi="Arial" w:cs="Arial"/>
          <w:b/>
          <w:color w:val="548DD4" w:themeColor="text2" w:themeTint="99"/>
          <w:sz w:val="52"/>
        </w:rPr>
        <w:t>Community Service</w:t>
      </w:r>
    </w:p>
    <w:p w:rsidR="00681FC2" w:rsidRPr="00455DD3" w:rsidRDefault="00681FC2" w:rsidP="00C54FCD">
      <w:pPr>
        <w:jc w:val="center"/>
        <w:rPr>
          <w:rFonts w:ascii="Arial" w:hAnsi="Arial" w:cs="Arial"/>
          <w:b/>
          <w:color w:val="548DD4" w:themeColor="text2" w:themeTint="99"/>
          <w:sz w:val="56"/>
        </w:rPr>
      </w:pPr>
    </w:p>
    <w:p w:rsidR="00455DD3" w:rsidRPr="00681FC2" w:rsidRDefault="00681FC2" w:rsidP="00681FC2">
      <w:pPr>
        <w:jc w:val="center"/>
        <w:rPr>
          <w:rFonts w:ascii="Arial" w:hAnsi="Arial" w:cs="Arial"/>
          <w:b/>
          <w:color w:val="548DD4" w:themeColor="text2" w:themeTint="99"/>
          <w:sz w:val="48"/>
        </w:rPr>
      </w:pPr>
      <w:r w:rsidRPr="00681FC2">
        <w:rPr>
          <w:rFonts w:ascii="Arial" w:hAnsi="Arial" w:cs="Arial"/>
          <w:b/>
          <w:color w:val="548DD4" w:themeColor="text2" w:themeTint="99"/>
          <w:sz w:val="48"/>
        </w:rPr>
        <w:t>Nottingham North and East, Nottingham West and Rushcliffe Clinical Commissioning Groups</w:t>
      </w:r>
    </w:p>
    <w:p w:rsidR="00681FC2" w:rsidRDefault="00681FC2" w:rsidP="00241EF3">
      <w:pPr>
        <w:pStyle w:val="NoSpacing"/>
        <w:jc w:val="center"/>
        <w:rPr>
          <w:rFonts w:ascii="Arial" w:hAnsi="Arial" w:cs="Arial"/>
          <w:color w:val="548DD4" w:themeColor="text2" w:themeTint="99"/>
          <w:sz w:val="40"/>
        </w:rPr>
      </w:pPr>
    </w:p>
    <w:p w:rsidR="00681FC2" w:rsidRDefault="00681FC2" w:rsidP="00241EF3">
      <w:pPr>
        <w:pStyle w:val="NoSpacing"/>
        <w:jc w:val="center"/>
        <w:rPr>
          <w:rFonts w:ascii="Arial" w:hAnsi="Arial" w:cs="Arial"/>
          <w:color w:val="548DD4" w:themeColor="text2" w:themeTint="99"/>
          <w:sz w:val="40"/>
        </w:rPr>
      </w:pPr>
    </w:p>
    <w:p w:rsidR="00681FC2" w:rsidRDefault="00681FC2" w:rsidP="00241EF3">
      <w:pPr>
        <w:pStyle w:val="NoSpacing"/>
        <w:jc w:val="center"/>
        <w:rPr>
          <w:rFonts w:ascii="Arial" w:hAnsi="Arial" w:cs="Arial"/>
          <w:color w:val="548DD4" w:themeColor="text2" w:themeTint="99"/>
          <w:sz w:val="40"/>
        </w:rPr>
      </w:pPr>
    </w:p>
    <w:p w:rsidR="00455DD3" w:rsidRDefault="003702C2" w:rsidP="00241EF3">
      <w:pPr>
        <w:pStyle w:val="NoSpacing"/>
        <w:jc w:val="center"/>
        <w:rPr>
          <w:rFonts w:ascii="Arial" w:hAnsi="Arial" w:cs="Arial"/>
          <w:color w:val="548DD4" w:themeColor="text2" w:themeTint="99"/>
          <w:sz w:val="40"/>
        </w:rPr>
      </w:pPr>
      <w:r>
        <w:rPr>
          <w:rFonts w:ascii="Arial" w:hAnsi="Arial" w:cs="Arial"/>
          <w:color w:val="548DD4" w:themeColor="text2" w:themeTint="99"/>
          <w:sz w:val="40"/>
        </w:rPr>
        <w:t>30</w:t>
      </w:r>
      <w:r w:rsidRPr="003702C2">
        <w:rPr>
          <w:rFonts w:ascii="Arial" w:hAnsi="Arial" w:cs="Arial"/>
          <w:color w:val="548DD4" w:themeColor="text2" w:themeTint="99"/>
          <w:sz w:val="40"/>
          <w:vertAlign w:val="superscript"/>
        </w:rPr>
        <w:t>th</w:t>
      </w:r>
      <w:r>
        <w:rPr>
          <w:rFonts w:ascii="Arial" w:hAnsi="Arial" w:cs="Arial"/>
          <w:color w:val="548DD4" w:themeColor="text2" w:themeTint="99"/>
          <w:sz w:val="40"/>
        </w:rPr>
        <w:t xml:space="preserve"> </w:t>
      </w:r>
      <w:r w:rsidR="00615B89">
        <w:rPr>
          <w:rFonts w:ascii="Arial" w:hAnsi="Arial" w:cs="Arial"/>
          <w:color w:val="548DD4" w:themeColor="text2" w:themeTint="99"/>
          <w:sz w:val="40"/>
        </w:rPr>
        <w:t>November 2016</w:t>
      </w:r>
    </w:p>
    <w:p w:rsidR="00455DD3" w:rsidRPr="00BD2167" w:rsidRDefault="00455DD3" w:rsidP="00532D9A">
      <w:pPr>
        <w:pStyle w:val="Heading2"/>
        <w:rPr>
          <w:sz w:val="32"/>
          <w:u w:val="single"/>
        </w:rPr>
      </w:pPr>
      <w:r w:rsidRPr="00BD2167">
        <w:rPr>
          <w:sz w:val="32"/>
          <w:u w:val="single"/>
        </w:rPr>
        <w:lastRenderedPageBreak/>
        <w:t xml:space="preserve">Guidance for </w:t>
      </w:r>
      <w:r w:rsidR="001D7C5D" w:rsidRPr="00BD2167">
        <w:rPr>
          <w:sz w:val="32"/>
          <w:u w:val="single"/>
        </w:rPr>
        <w:t>Suppliers</w:t>
      </w:r>
    </w:p>
    <w:p w:rsidR="00144314" w:rsidRDefault="00144314" w:rsidP="00455DD3">
      <w:pPr>
        <w:pStyle w:val="Heading2"/>
      </w:pPr>
    </w:p>
    <w:p w:rsidR="00455DD3" w:rsidRPr="00BD2167" w:rsidRDefault="00455DD3" w:rsidP="00455DD3">
      <w:pPr>
        <w:pStyle w:val="NoSpacing"/>
        <w:rPr>
          <w:rFonts w:ascii="Arial" w:hAnsi="Arial" w:cs="Arial"/>
          <w:b/>
          <w:sz w:val="23"/>
          <w:szCs w:val="23"/>
          <w:u w:val="single"/>
        </w:rPr>
      </w:pPr>
      <w:r w:rsidRPr="00BD2167">
        <w:rPr>
          <w:rFonts w:ascii="Arial" w:hAnsi="Arial" w:cs="Arial"/>
          <w:b/>
          <w:sz w:val="23"/>
          <w:szCs w:val="23"/>
          <w:u w:val="single"/>
        </w:rPr>
        <w:t>Purpose of this document</w:t>
      </w:r>
    </w:p>
    <w:p w:rsidR="00455DD3" w:rsidRPr="00BD2167" w:rsidRDefault="00455DD3" w:rsidP="00455DD3">
      <w:pPr>
        <w:pStyle w:val="NoSpacing"/>
        <w:rPr>
          <w:rFonts w:ascii="Arial" w:hAnsi="Arial" w:cs="Arial"/>
          <w:sz w:val="23"/>
          <w:szCs w:val="23"/>
        </w:rPr>
      </w:pPr>
    </w:p>
    <w:p w:rsidR="00212D0C" w:rsidRPr="00BD2167" w:rsidRDefault="00455DD3" w:rsidP="00777600">
      <w:pPr>
        <w:pStyle w:val="NoSpacing"/>
        <w:jc w:val="both"/>
        <w:rPr>
          <w:rFonts w:ascii="Arial" w:hAnsi="Arial" w:cs="Arial"/>
          <w:sz w:val="23"/>
          <w:szCs w:val="23"/>
        </w:rPr>
      </w:pPr>
      <w:r w:rsidRPr="00BD2167">
        <w:rPr>
          <w:rFonts w:ascii="Arial" w:hAnsi="Arial" w:cs="Arial"/>
          <w:sz w:val="23"/>
          <w:szCs w:val="23"/>
        </w:rPr>
        <w:t xml:space="preserve">The </w:t>
      </w:r>
      <w:r w:rsidR="00EC0A3D" w:rsidRPr="00BD2167">
        <w:rPr>
          <w:rFonts w:ascii="Arial" w:hAnsi="Arial" w:cs="Arial"/>
          <w:sz w:val="23"/>
          <w:szCs w:val="23"/>
        </w:rPr>
        <w:t>Engagement</w:t>
      </w:r>
      <w:r w:rsidRPr="00BD2167">
        <w:rPr>
          <w:rFonts w:ascii="Arial" w:hAnsi="Arial" w:cs="Arial"/>
          <w:sz w:val="23"/>
          <w:szCs w:val="23"/>
        </w:rPr>
        <w:t xml:space="preserve"> Questionnaire is an information gathering exercise by </w:t>
      </w:r>
      <w:r w:rsidR="00681FC2" w:rsidRPr="00BD2167">
        <w:rPr>
          <w:rFonts w:ascii="Arial" w:hAnsi="Arial" w:cs="Arial"/>
          <w:sz w:val="23"/>
          <w:szCs w:val="23"/>
        </w:rPr>
        <w:t xml:space="preserve">Nottingham North and East, Nottingham West and Rushcliffe Clinical Commissioning Groups (“The CCGs”) </w:t>
      </w:r>
      <w:r w:rsidRPr="00BD2167">
        <w:rPr>
          <w:rFonts w:ascii="Arial" w:hAnsi="Arial" w:cs="Arial"/>
          <w:sz w:val="23"/>
          <w:szCs w:val="23"/>
        </w:rPr>
        <w:t xml:space="preserve">to inform </w:t>
      </w:r>
      <w:r w:rsidR="00212D0C" w:rsidRPr="00BD2167">
        <w:rPr>
          <w:rFonts w:ascii="Arial" w:hAnsi="Arial" w:cs="Arial"/>
          <w:sz w:val="23"/>
          <w:szCs w:val="23"/>
        </w:rPr>
        <w:t>the development of their approach to improving the delivery of services. Working as a partner with providers, commissioners have a desire to draw a consistent message around certain themes to challenge their thinking around ho</w:t>
      </w:r>
      <w:r w:rsidR="00E47863" w:rsidRPr="00BD2167">
        <w:rPr>
          <w:rFonts w:ascii="Arial" w:hAnsi="Arial" w:cs="Arial"/>
          <w:sz w:val="23"/>
          <w:szCs w:val="23"/>
        </w:rPr>
        <w:t xml:space="preserve">w the system can </w:t>
      </w:r>
      <w:r w:rsidR="00DD06EE" w:rsidRPr="00BD2167">
        <w:rPr>
          <w:rFonts w:ascii="Arial" w:hAnsi="Arial" w:cs="Arial"/>
          <w:sz w:val="23"/>
          <w:szCs w:val="23"/>
        </w:rPr>
        <w:t xml:space="preserve">best be designed and commissioned in the future to: </w:t>
      </w:r>
      <w:r w:rsidR="00E47863" w:rsidRPr="00BD2167">
        <w:rPr>
          <w:rFonts w:ascii="Arial" w:hAnsi="Arial" w:cs="Arial"/>
          <w:sz w:val="23"/>
          <w:szCs w:val="23"/>
        </w:rPr>
        <w:t xml:space="preserve"> </w:t>
      </w:r>
    </w:p>
    <w:p w:rsidR="00212D0C" w:rsidRPr="00BD2167" w:rsidRDefault="00212D0C" w:rsidP="00455DD3">
      <w:pPr>
        <w:pStyle w:val="NoSpacing"/>
        <w:rPr>
          <w:rFonts w:ascii="Arial" w:hAnsi="Arial" w:cs="Arial"/>
          <w:sz w:val="23"/>
          <w:szCs w:val="23"/>
        </w:rPr>
      </w:pPr>
    </w:p>
    <w:p w:rsidR="00212D0C" w:rsidRPr="00BD2167" w:rsidRDefault="00212D0C" w:rsidP="00212D0C">
      <w:pPr>
        <w:pStyle w:val="NoSpacing"/>
        <w:numPr>
          <w:ilvl w:val="0"/>
          <w:numId w:val="3"/>
        </w:numPr>
        <w:rPr>
          <w:rFonts w:ascii="Arial" w:hAnsi="Arial" w:cs="Arial"/>
          <w:sz w:val="23"/>
          <w:szCs w:val="23"/>
        </w:rPr>
      </w:pPr>
      <w:r w:rsidRPr="00BD2167">
        <w:rPr>
          <w:rFonts w:ascii="Arial" w:hAnsi="Arial" w:cs="Arial"/>
          <w:sz w:val="23"/>
          <w:szCs w:val="23"/>
        </w:rPr>
        <w:t xml:space="preserve">Best secure the needs of the people who use the service(s) </w:t>
      </w:r>
    </w:p>
    <w:p w:rsidR="00212D0C" w:rsidRPr="00BD2167" w:rsidRDefault="00212D0C" w:rsidP="00212D0C">
      <w:pPr>
        <w:pStyle w:val="NoSpacing"/>
        <w:numPr>
          <w:ilvl w:val="0"/>
          <w:numId w:val="3"/>
        </w:numPr>
        <w:rPr>
          <w:rFonts w:ascii="Arial" w:hAnsi="Arial" w:cs="Arial"/>
          <w:sz w:val="23"/>
          <w:szCs w:val="23"/>
        </w:rPr>
      </w:pPr>
      <w:r w:rsidRPr="00BD2167">
        <w:rPr>
          <w:rFonts w:ascii="Arial" w:hAnsi="Arial" w:cs="Arial"/>
          <w:sz w:val="23"/>
          <w:szCs w:val="23"/>
        </w:rPr>
        <w:t>Help to improve the quality of the service(s), and</w:t>
      </w:r>
    </w:p>
    <w:p w:rsidR="00212D0C" w:rsidRPr="00BD2167" w:rsidRDefault="00E47863" w:rsidP="00212D0C">
      <w:pPr>
        <w:pStyle w:val="NoSpacing"/>
        <w:numPr>
          <w:ilvl w:val="0"/>
          <w:numId w:val="3"/>
        </w:numPr>
        <w:rPr>
          <w:rFonts w:ascii="Arial" w:hAnsi="Arial" w:cs="Arial"/>
          <w:sz w:val="23"/>
          <w:szCs w:val="23"/>
        </w:rPr>
      </w:pPr>
      <w:r w:rsidRPr="00BD2167">
        <w:rPr>
          <w:rFonts w:ascii="Arial" w:hAnsi="Arial" w:cs="Arial"/>
          <w:sz w:val="23"/>
          <w:szCs w:val="23"/>
        </w:rPr>
        <w:t xml:space="preserve">Improve efficiency in the provision of the service(s) </w:t>
      </w:r>
    </w:p>
    <w:p w:rsidR="001A0E0C" w:rsidRPr="00BD2167" w:rsidRDefault="001A0E0C" w:rsidP="001A0E0C">
      <w:pPr>
        <w:pStyle w:val="NoSpacing"/>
        <w:rPr>
          <w:rFonts w:ascii="Arial" w:hAnsi="Arial" w:cs="Arial"/>
          <w:sz w:val="23"/>
          <w:szCs w:val="23"/>
        </w:rPr>
      </w:pPr>
    </w:p>
    <w:p w:rsidR="001A0E0C" w:rsidRPr="00BD2167" w:rsidRDefault="001A0E0C" w:rsidP="001A0E0C">
      <w:pPr>
        <w:pStyle w:val="NoSpacing"/>
        <w:rPr>
          <w:rFonts w:ascii="Arial" w:hAnsi="Arial" w:cs="Arial"/>
          <w:sz w:val="23"/>
          <w:szCs w:val="23"/>
        </w:rPr>
      </w:pPr>
    </w:p>
    <w:p w:rsidR="001A0E0C" w:rsidRPr="00BD2167" w:rsidRDefault="001A0E0C" w:rsidP="001A0E0C">
      <w:pPr>
        <w:pStyle w:val="NoSpacing"/>
        <w:rPr>
          <w:rFonts w:ascii="Arial" w:hAnsi="Arial" w:cs="Arial"/>
          <w:b/>
          <w:sz w:val="23"/>
          <w:szCs w:val="23"/>
        </w:rPr>
      </w:pPr>
      <w:r w:rsidRPr="00BD2167">
        <w:rPr>
          <w:rFonts w:ascii="Arial" w:hAnsi="Arial" w:cs="Arial"/>
          <w:b/>
          <w:sz w:val="23"/>
          <w:szCs w:val="23"/>
        </w:rPr>
        <w:t xml:space="preserve">NOTE – These are DRAFT specifications and this is an early engagement exercise. </w:t>
      </w:r>
    </w:p>
    <w:p w:rsidR="001A0E0C" w:rsidRPr="001D7C5D" w:rsidRDefault="001A0E0C" w:rsidP="001A0E0C">
      <w:pPr>
        <w:pStyle w:val="NoSpacing"/>
        <w:rPr>
          <w:rFonts w:ascii="Arial" w:hAnsi="Arial" w:cs="Arial"/>
        </w:rPr>
      </w:pPr>
    </w:p>
    <w:p w:rsidR="006A5FE6" w:rsidRDefault="006A5FE6" w:rsidP="001A0E0C">
      <w:pPr>
        <w:pStyle w:val="NoSpacing"/>
        <w:rPr>
          <w:rFonts w:ascii="Arial" w:hAnsi="Arial" w:cs="Arial"/>
        </w:rPr>
      </w:pPr>
    </w:p>
    <w:p w:rsidR="001A0E0C" w:rsidRPr="00BD2167" w:rsidRDefault="00681FC2" w:rsidP="001A0E0C">
      <w:pPr>
        <w:pStyle w:val="NoSpacing"/>
        <w:rPr>
          <w:rFonts w:ascii="Arial" w:hAnsi="Arial" w:cs="Arial"/>
          <w:sz w:val="23"/>
          <w:szCs w:val="23"/>
        </w:rPr>
      </w:pPr>
      <w:r w:rsidRPr="00BD2167">
        <w:rPr>
          <w:rFonts w:ascii="Arial" w:hAnsi="Arial" w:cs="Arial"/>
          <w:sz w:val="23"/>
          <w:szCs w:val="23"/>
        </w:rPr>
        <w:t xml:space="preserve">The </w:t>
      </w:r>
      <w:r w:rsidR="001A0E0C" w:rsidRPr="00BD2167">
        <w:rPr>
          <w:rFonts w:ascii="Arial" w:hAnsi="Arial" w:cs="Arial"/>
          <w:sz w:val="23"/>
          <w:szCs w:val="23"/>
        </w:rPr>
        <w:t>CGG</w:t>
      </w:r>
      <w:r w:rsidRPr="00BD2167">
        <w:rPr>
          <w:rFonts w:ascii="Arial" w:hAnsi="Arial" w:cs="Arial"/>
          <w:sz w:val="23"/>
          <w:szCs w:val="23"/>
        </w:rPr>
        <w:t>s</w:t>
      </w:r>
      <w:r w:rsidR="001A0E0C" w:rsidRPr="00BD2167">
        <w:rPr>
          <w:rFonts w:ascii="Arial" w:hAnsi="Arial" w:cs="Arial"/>
          <w:sz w:val="23"/>
          <w:szCs w:val="23"/>
        </w:rPr>
        <w:t xml:space="preserve"> reserve the right to amend or change the associated specifications if a decision to move to</w:t>
      </w:r>
      <w:r w:rsidR="00A32345" w:rsidRPr="00BD2167">
        <w:rPr>
          <w:rFonts w:ascii="Arial" w:hAnsi="Arial" w:cs="Arial"/>
          <w:sz w:val="23"/>
          <w:szCs w:val="23"/>
        </w:rPr>
        <w:t xml:space="preserve"> P</w:t>
      </w:r>
      <w:r w:rsidRPr="00BD2167">
        <w:rPr>
          <w:rFonts w:ascii="Arial" w:hAnsi="Arial" w:cs="Arial"/>
          <w:sz w:val="23"/>
          <w:szCs w:val="23"/>
        </w:rPr>
        <w:t xml:space="preserve">rocurement is made. The </w:t>
      </w:r>
      <w:r w:rsidR="001A0E0C" w:rsidRPr="00BD2167">
        <w:rPr>
          <w:rFonts w:ascii="Arial" w:hAnsi="Arial" w:cs="Arial"/>
          <w:sz w:val="23"/>
          <w:szCs w:val="23"/>
        </w:rPr>
        <w:t>CCG</w:t>
      </w:r>
      <w:r w:rsidRPr="00BD2167">
        <w:rPr>
          <w:rFonts w:ascii="Arial" w:hAnsi="Arial" w:cs="Arial"/>
          <w:sz w:val="23"/>
          <w:szCs w:val="23"/>
        </w:rPr>
        <w:t>s</w:t>
      </w:r>
      <w:r w:rsidR="001A0E0C" w:rsidRPr="00BD2167">
        <w:rPr>
          <w:rFonts w:ascii="Arial" w:hAnsi="Arial" w:cs="Arial"/>
          <w:sz w:val="23"/>
          <w:szCs w:val="23"/>
        </w:rPr>
        <w:t xml:space="preserve"> has no plan to tender the services at this stage and this early engagement exercise is in no way intended to guarantee tendering will take place.  </w:t>
      </w:r>
    </w:p>
    <w:p w:rsidR="00144314" w:rsidRPr="001D7C5D" w:rsidRDefault="00144314" w:rsidP="00455DD3">
      <w:pPr>
        <w:pStyle w:val="NoSpacing"/>
        <w:rPr>
          <w:rFonts w:ascii="Arial" w:hAnsi="Arial" w:cs="Arial"/>
          <w:b/>
        </w:rPr>
      </w:pPr>
    </w:p>
    <w:p w:rsidR="00777600" w:rsidRPr="001D7C5D" w:rsidRDefault="00777600" w:rsidP="00455DD3">
      <w:pPr>
        <w:pStyle w:val="NoSpacing"/>
        <w:rPr>
          <w:rFonts w:ascii="Arial" w:hAnsi="Arial" w:cs="Arial"/>
          <w:b/>
        </w:rPr>
      </w:pPr>
    </w:p>
    <w:p w:rsidR="006A5FE6" w:rsidRDefault="006A5FE6" w:rsidP="00455DD3">
      <w:pPr>
        <w:pStyle w:val="NoSpacing"/>
        <w:rPr>
          <w:rFonts w:ascii="Arial" w:hAnsi="Arial" w:cs="Arial"/>
          <w:b/>
        </w:rPr>
      </w:pPr>
    </w:p>
    <w:p w:rsidR="006A5FE6" w:rsidRPr="006A5FE6" w:rsidRDefault="00EC0A3D" w:rsidP="006A5FE6">
      <w:pPr>
        <w:pStyle w:val="NoSpacing"/>
        <w:rPr>
          <w:rFonts w:ascii="Arial" w:hAnsi="Arial" w:cs="Arial"/>
          <w:b/>
          <w:sz w:val="24"/>
        </w:rPr>
      </w:pPr>
      <w:r w:rsidRPr="006A5FE6">
        <w:rPr>
          <w:rFonts w:ascii="Arial" w:hAnsi="Arial" w:cs="Arial"/>
          <w:b/>
          <w:sz w:val="24"/>
        </w:rPr>
        <w:t xml:space="preserve">Engagement </w:t>
      </w:r>
      <w:r w:rsidR="00777600" w:rsidRPr="006A5FE6">
        <w:rPr>
          <w:rFonts w:ascii="Arial" w:hAnsi="Arial" w:cs="Arial"/>
          <w:b/>
          <w:sz w:val="24"/>
        </w:rPr>
        <w:t>Questionnaire Deadline</w:t>
      </w:r>
      <w:r w:rsidR="00455DD3" w:rsidRPr="006A5FE6">
        <w:rPr>
          <w:rFonts w:ascii="Arial" w:hAnsi="Arial" w:cs="Arial"/>
          <w:b/>
          <w:sz w:val="24"/>
        </w:rPr>
        <w:t xml:space="preserve"> for Response</w:t>
      </w:r>
      <w:r w:rsidR="006A5FE6" w:rsidRPr="006A5FE6">
        <w:rPr>
          <w:rFonts w:ascii="Arial" w:hAnsi="Arial" w:cs="Arial"/>
          <w:b/>
          <w:sz w:val="24"/>
        </w:rPr>
        <w:t xml:space="preserve"> is</w:t>
      </w:r>
      <w:r w:rsidR="00BD2167">
        <w:rPr>
          <w:rFonts w:ascii="Arial" w:hAnsi="Arial" w:cs="Arial"/>
          <w:b/>
          <w:sz w:val="24"/>
        </w:rPr>
        <w:t>:</w:t>
      </w:r>
    </w:p>
    <w:p w:rsidR="006A5FE6" w:rsidRDefault="006A5FE6" w:rsidP="006A5FE6">
      <w:pPr>
        <w:pStyle w:val="NoSpacing"/>
        <w:rPr>
          <w:rFonts w:ascii="Arial" w:hAnsi="Arial" w:cs="Arial"/>
          <w:b/>
        </w:rPr>
      </w:pPr>
    </w:p>
    <w:p w:rsidR="006A5FE6" w:rsidRDefault="006A5FE6" w:rsidP="006A5FE6">
      <w:pPr>
        <w:pStyle w:val="NoSpacing"/>
        <w:jc w:val="center"/>
        <w:rPr>
          <w:rFonts w:ascii="Arial" w:hAnsi="Arial" w:cs="Arial"/>
          <w:b/>
        </w:rPr>
      </w:pPr>
    </w:p>
    <w:p w:rsidR="00455DD3" w:rsidRDefault="006A5FE6" w:rsidP="006A5FE6">
      <w:pPr>
        <w:pStyle w:val="NoSpacing"/>
        <w:jc w:val="center"/>
        <w:rPr>
          <w:rFonts w:ascii="Arial" w:hAnsi="Arial" w:cs="Arial"/>
          <w:b/>
          <w:color w:val="FF0000"/>
          <w:sz w:val="28"/>
        </w:rPr>
      </w:pPr>
      <w:r w:rsidRPr="006A5FE6">
        <w:rPr>
          <w:rFonts w:ascii="Arial" w:hAnsi="Arial" w:cs="Arial"/>
          <w:b/>
          <w:color w:val="FF0000"/>
          <w:sz w:val="28"/>
        </w:rPr>
        <w:t>12pm (Midday) 14</w:t>
      </w:r>
      <w:r w:rsidRPr="006A5FE6">
        <w:rPr>
          <w:rFonts w:ascii="Arial" w:hAnsi="Arial" w:cs="Arial"/>
          <w:b/>
          <w:color w:val="FF0000"/>
          <w:sz w:val="28"/>
          <w:vertAlign w:val="superscript"/>
        </w:rPr>
        <w:t>th</w:t>
      </w:r>
      <w:r w:rsidRPr="006A5FE6">
        <w:rPr>
          <w:rFonts w:ascii="Arial" w:hAnsi="Arial" w:cs="Arial"/>
          <w:b/>
          <w:color w:val="FF0000"/>
          <w:sz w:val="28"/>
        </w:rPr>
        <w:t xml:space="preserve"> December 2016</w:t>
      </w:r>
    </w:p>
    <w:p w:rsidR="006A5FE6" w:rsidRPr="001D7C5D" w:rsidRDefault="006A5FE6" w:rsidP="006A5FE6">
      <w:pPr>
        <w:pStyle w:val="NoSpacing"/>
        <w:jc w:val="center"/>
        <w:rPr>
          <w:rFonts w:ascii="Arial" w:hAnsi="Arial" w:cs="Arial"/>
          <w:b/>
        </w:rPr>
      </w:pPr>
    </w:p>
    <w:p w:rsidR="00455DD3" w:rsidRPr="001D7C5D" w:rsidRDefault="00455DD3" w:rsidP="006A5FE6">
      <w:pPr>
        <w:pStyle w:val="NoSpacing"/>
        <w:jc w:val="center"/>
        <w:rPr>
          <w:rFonts w:ascii="Arial" w:hAnsi="Arial" w:cs="Arial"/>
          <w:b/>
        </w:rPr>
      </w:pPr>
    </w:p>
    <w:p w:rsidR="00455DD3" w:rsidRDefault="00455DD3" w:rsidP="006A5FE6">
      <w:pPr>
        <w:pStyle w:val="NoSpacing"/>
        <w:rPr>
          <w:rFonts w:ascii="Arial" w:hAnsi="Arial" w:cs="Arial"/>
          <w:b/>
          <w:sz w:val="24"/>
        </w:rPr>
      </w:pPr>
      <w:r w:rsidRPr="006A5FE6">
        <w:rPr>
          <w:rFonts w:ascii="Arial" w:hAnsi="Arial" w:cs="Arial"/>
          <w:b/>
          <w:sz w:val="24"/>
        </w:rPr>
        <w:t>Completed submissions are requested to be received</w:t>
      </w:r>
      <w:r w:rsidR="00BD2167">
        <w:rPr>
          <w:rFonts w:ascii="Arial" w:hAnsi="Arial" w:cs="Arial"/>
          <w:b/>
          <w:sz w:val="24"/>
        </w:rPr>
        <w:t>:</w:t>
      </w:r>
    </w:p>
    <w:p w:rsidR="00BD2167" w:rsidRDefault="00BD2167" w:rsidP="006A5FE6">
      <w:pPr>
        <w:pStyle w:val="NoSpacing"/>
        <w:rPr>
          <w:rFonts w:ascii="Arial" w:hAnsi="Arial" w:cs="Arial"/>
          <w:b/>
          <w:sz w:val="24"/>
        </w:rPr>
      </w:pPr>
    </w:p>
    <w:p w:rsidR="00A32345" w:rsidRDefault="00A32345" w:rsidP="006A5FE6">
      <w:pPr>
        <w:pStyle w:val="NoSpacing"/>
        <w:jc w:val="center"/>
        <w:rPr>
          <w:rFonts w:ascii="Arial" w:hAnsi="Arial" w:cs="Arial"/>
          <w:b/>
        </w:rPr>
      </w:pPr>
    </w:p>
    <w:p w:rsidR="00BD2167" w:rsidRPr="001D7C5D" w:rsidRDefault="00BD2167" w:rsidP="006A5FE6">
      <w:pPr>
        <w:pStyle w:val="NoSpacing"/>
        <w:jc w:val="center"/>
        <w:rPr>
          <w:rFonts w:ascii="Arial" w:hAnsi="Arial" w:cs="Arial"/>
          <w:b/>
        </w:rPr>
      </w:pPr>
    </w:p>
    <w:p w:rsidR="00A32345" w:rsidRDefault="00A32345" w:rsidP="006A5FE6">
      <w:pPr>
        <w:pStyle w:val="NoSpacing"/>
        <w:jc w:val="center"/>
        <w:rPr>
          <w:rFonts w:ascii="Arial" w:hAnsi="Arial" w:cs="Arial"/>
          <w:b/>
        </w:rPr>
      </w:pPr>
      <w:r w:rsidRPr="001D7C5D">
        <w:rPr>
          <w:rFonts w:ascii="Arial" w:hAnsi="Arial" w:cs="Arial"/>
          <w:b/>
        </w:rPr>
        <w:t>Please email your responses to:</w:t>
      </w:r>
    </w:p>
    <w:p w:rsidR="006A5FE6" w:rsidRPr="001D7C5D" w:rsidRDefault="006A5FE6" w:rsidP="006A5FE6">
      <w:pPr>
        <w:pStyle w:val="NoSpacing"/>
        <w:jc w:val="center"/>
        <w:rPr>
          <w:rFonts w:ascii="Arial" w:hAnsi="Arial" w:cs="Arial"/>
          <w:b/>
        </w:rPr>
      </w:pPr>
    </w:p>
    <w:p w:rsidR="00A32345" w:rsidRPr="006A5FE6" w:rsidRDefault="00F75D2E" w:rsidP="006A5FE6">
      <w:pPr>
        <w:pStyle w:val="NoSpacing"/>
        <w:jc w:val="center"/>
        <w:rPr>
          <w:rFonts w:ascii="Arial" w:hAnsi="Arial" w:cs="Arial"/>
          <w:b/>
          <w:sz w:val="28"/>
        </w:rPr>
      </w:pPr>
      <w:hyperlink r:id="rId14" w:history="1">
        <w:r w:rsidR="00A32345" w:rsidRPr="006A5FE6">
          <w:rPr>
            <w:rStyle w:val="Hyperlink"/>
            <w:rFonts w:ascii="Arial" w:hAnsi="Arial" w:cs="Arial"/>
            <w:b/>
            <w:sz w:val="28"/>
          </w:rPr>
          <w:t>scwcsu.clinical.procurement@nhs.net</w:t>
        </w:r>
      </w:hyperlink>
    </w:p>
    <w:p w:rsidR="00A32345" w:rsidRPr="001D7C5D" w:rsidRDefault="00A32345" w:rsidP="00455DD3">
      <w:pPr>
        <w:pStyle w:val="NoSpacing"/>
        <w:rPr>
          <w:rFonts w:ascii="Arial" w:hAnsi="Arial" w:cs="Arial"/>
          <w:b/>
        </w:rPr>
      </w:pPr>
    </w:p>
    <w:p w:rsidR="00455DD3" w:rsidRPr="001D7C5D" w:rsidRDefault="00455DD3" w:rsidP="00455DD3">
      <w:pPr>
        <w:pStyle w:val="NoSpacing"/>
        <w:rPr>
          <w:rFonts w:ascii="Arial" w:hAnsi="Arial" w:cs="Arial"/>
        </w:rPr>
      </w:pPr>
    </w:p>
    <w:p w:rsidR="006A5FE6" w:rsidRDefault="00595AC1" w:rsidP="00777600">
      <w:pPr>
        <w:pStyle w:val="NoSpacing"/>
        <w:jc w:val="both"/>
        <w:rPr>
          <w:rFonts w:ascii="Arial" w:hAnsi="Arial" w:cs="Arial"/>
          <w:sz w:val="23"/>
          <w:szCs w:val="23"/>
        </w:rPr>
      </w:pPr>
      <w:r>
        <w:rPr>
          <w:rFonts w:ascii="Arial" w:hAnsi="Arial" w:cs="Arial"/>
          <w:sz w:val="23"/>
          <w:szCs w:val="23"/>
        </w:rPr>
        <w:t xml:space="preserve">If you have issues accessing the documents within this questionnaire please use the email address and a member of the procurement team will respond. </w:t>
      </w:r>
    </w:p>
    <w:p w:rsidR="00595AC1" w:rsidRPr="00BD2167" w:rsidRDefault="00595AC1" w:rsidP="00777600">
      <w:pPr>
        <w:pStyle w:val="NoSpacing"/>
        <w:jc w:val="both"/>
        <w:rPr>
          <w:rFonts w:ascii="Arial" w:hAnsi="Arial" w:cs="Arial"/>
          <w:sz w:val="23"/>
          <w:szCs w:val="23"/>
        </w:rPr>
      </w:pPr>
    </w:p>
    <w:p w:rsidR="00455DD3" w:rsidRPr="00BD2167" w:rsidRDefault="00455DD3" w:rsidP="00777600">
      <w:pPr>
        <w:pStyle w:val="NoSpacing"/>
        <w:jc w:val="both"/>
        <w:rPr>
          <w:rFonts w:ascii="Arial" w:hAnsi="Arial" w:cs="Arial"/>
          <w:sz w:val="23"/>
          <w:szCs w:val="23"/>
        </w:rPr>
      </w:pPr>
      <w:r w:rsidRPr="00BD2167">
        <w:rPr>
          <w:rFonts w:ascii="Arial" w:hAnsi="Arial" w:cs="Arial"/>
          <w:sz w:val="23"/>
          <w:szCs w:val="23"/>
        </w:rPr>
        <w:t xml:space="preserve">All responses are requested to be entered into the question and submissions section in this document directly. Other formats are not required. </w:t>
      </w:r>
    </w:p>
    <w:p w:rsidR="00455DD3" w:rsidRPr="001D7C5D" w:rsidRDefault="00455DD3" w:rsidP="00777600">
      <w:pPr>
        <w:pStyle w:val="NoSpacing"/>
        <w:jc w:val="both"/>
        <w:rPr>
          <w:rFonts w:ascii="Arial" w:hAnsi="Arial" w:cs="Arial"/>
        </w:rPr>
      </w:pPr>
    </w:p>
    <w:p w:rsidR="00681FC2" w:rsidRPr="001D7C5D" w:rsidRDefault="00681FC2" w:rsidP="00777600">
      <w:pPr>
        <w:pStyle w:val="NoSpacing"/>
        <w:jc w:val="both"/>
        <w:rPr>
          <w:rFonts w:ascii="Arial" w:hAnsi="Arial" w:cs="Arial"/>
        </w:rPr>
      </w:pPr>
    </w:p>
    <w:p w:rsidR="00681FC2" w:rsidRDefault="00681FC2" w:rsidP="00777600">
      <w:pPr>
        <w:pStyle w:val="NoSpacing"/>
        <w:jc w:val="both"/>
        <w:rPr>
          <w:rFonts w:ascii="Arial" w:hAnsi="Arial" w:cs="Arial"/>
        </w:rPr>
      </w:pPr>
    </w:p>
    <w:p w:rsidR="001D7C5D" w:rsidRDefault="001D7C5D" w:rsidP="00777600">
      <w:pPr>
        <w:pStyle w:val="NoSpacing"/>
        <w:jc w:val="both"/>
        <w:rPr>
          <w:rFonts w:ascii="Arial" w:hAnsi="Arial" w:cs="Arial"/>
        </w:rPr>
      </w:pPr>
    </w:p>
    <w:p w:rsidR="00455DD3" w:rsidRPr="00BD2167" w:rsidRDefault="00455DD3" w:rsidP="00455DD3">
      <w:pPr>
        <w:pStyle w:val="NoSpacing"/>
        <w:rPr>
          <w:rFonts w:ascii="Arial" w:hAnsi="Arial" w:cs="Arial"/>
          <w:b/>
          <w:sz w:val="23"/>
          <w:szCs w:val="23"/>
          <w:u w:val="single"/>
        </w:rPr>
      </w:pPr>
      <w:r w:rsidRPr="00BD2167">
        <w:rPr>
          <w:rFonts w:ascii="Arial" w:hAnsi="Arial" w:cs="Arial"/>
          <w:b/>
          <w:sz w:val="23"/>
          <w:szCs w:val="23"/>
          <w:u w:val="single"/>
        </w:rPr>
        <w:lastRenderedPageBreak/>
        <w:t>Questions</w:t>
      </w:r>
    </w:p>
    <w:p w:rsidR="00455DD3" w:rsidRPr="00BD2167" w:rsidRDefault="00455DD3" w:rsidP="00455DD3">
      <w:pPr>
        <w:pStyle w:val="NoSpacing"/>
        <w:rPr>
          <w:rFonts w:ascii="Arial" w:hAnsi="Arial" w:cs="Arial"/>
          <w:sz w:val="23"/>
          <w:szCs w:val="23"/>
        </w:rPr>
      </w:pPr>
    </w:p>
    <w:p w:rsidR="00362EAD" w:rsidRPr="00BD2167" w:rsidRDefault="00455DD3" w:rsidP="00777600">
      <w:pPr>
        <w:pStyle w:val="NoSpacing"/>
        <w:jc w:val="both"/>
        <w:rPr>
          <w:rFonts w:ascii="Arial" w:hAnsi="Arial" w:cs="Arial"/>
          <w:sz w:val="23"/>
          <w:szCs w:val="23"/>
        </w:rPr>
      </w:pPr>
      <w:r w:rsidRPr="00BD2167">
        <w:rPr>
          <w:rFonts w:ascii="Arial" w:hAnsi="Arial" w:cs="Arial"/>
          <w:sz w:val="23"/>
          <w:szCs w:val="23"/>
        </w:rPr>
        <w:t xml:space="preserve">The questions within this </w:t>
      </w:r>
      <w:r w:rsidR="00EC0A3D" w:rsidRPr="00BD2167">
        <w:rPr>
          <w:rFonts w:ascii="Arial" w:hAnsi="Arial" w:cs="Arial"/>
          <w:sz w:val="23"/>
          <w:szCs w:val="23"/>
        </w:rPr>
        <w:t>Engagement</w:t>
      </w:r>
      <w:r w:rsidRPr="00BD2167">
        <w:rPr>
          <w:rFonts w:ascii="Arial" w:hAnsi="Arial" w:cs="Arial"/>
          <w:sz w:val="23"/>
          <w:szCs w:val="23"/>
        </w:rPr>
        <w:t xml:space="preserve"> Questionnaire are part of an informatio</w:t>
      </w:r>
      <w:r w:rsidR="00DD06EE" w:rsidRPr="00BD2167">
        <w:rPr>
          <w:rFonts w:ascii="Arial" w:hAnsi="Arial" w:cs="Arial"/>
          <w:sz w:val="23"/>
          <w:szCs w:val="23"/>
        </w:rPr>
        <w:t xml:space="preserve">n gathering exercise by </w:t>
      </w:r>
      <w:r w:rsidR="00681FC2" w:rsidRPr="00BD2167">
        <w:rPr>
          <w:rFonts w:ascii="Arial" w:hAnsi="Arial" w:cs="Arial"/>
          <w:sz w:val="23"/>
          <w:szCs w:val="23"/>
        </w:rPr>
        <w:t xml:space="preserve">The </w:t>
      </w:r>
      <w:r w:rsidR="00DD06EE" w:rsidRPr="00BD2167">
        <w:rPr>
          <w:rFonts w:ascii="Arial" w:hAnsi="Arial" w:cs="Arial"/>
          <w:sz w:val="23"/>
          <w:szCs w:val="23"/>
        </w:rPr>
        <w:t>CCG</w:t>
      </w:r>
      <w:r w:rsidR="00681FC2" w:rsidRPr="00BD2167">
        <w:rPr>
          <w:rFonts w:ascii="Arial" w:hAnsi="Arial" w:cs="Arial"/>
          <w:sz w:val="23"/>
          <w:szCs w:val="23"/>
        </w:rPr>
        <w:t>s</w:t>
      </w:r>
      <w:r w:rsidRPr="00BD2167">
        <w:rPr>
          <w:rFonts w:ascii="Arial" w:hAnsi="Arial" w:cs="Arial"/>
          <w:sz w:val="23"/>
          <w:szCs w:val="23"/>
        </w:rPr>
        <w:t xml:space="preserve"> to inform their </w:t>
      </w:r>
      <w:r w:rsidR="00532D9A" w:rsidRPr="00BD2167">
        <w:rPr>
          <w:rFonts w:ascii="Arial" w:hAnsi="Arial" w:cs="Arial"/>
          <w:sz w:val="23"/>
          <w:szCs w:val="23"/>
        </w:rPr>
        <w:t>strategic direction and decision making</w:t>
      </w:r>
      <w:r w:rsidRPr="00BD2167">
        <w:rPr>
          <w:rFonts w:ascii="Arial" w:hAnsi="Arial" w:cs="Arial"/>
          <w:sz w:val="23"/>
          <w:szCs w:val="23"/>
        </w:rPr>
        <w:t>.</w:t>
      </w:r>
    </w:p>
    <w:p w:rsidR="00362EAD" w:rsidRPr="00BD2167" w:rsidRDefault="00362EAD" w:rsidP="00777600">
      <w:pPr>
        <w:pStyle w:val="NoSpacing"/>
        <w:jc w:val="both"/>
        <w:rPr>
          <w:rFonts w:ascii="Arial" w:hAnsi="Arial" w:cs="Arial"/>
          <w:sz w:val="23"/>
          <w:szCs w:val="23"/>
        </w:rPr>
      </w:pPr>
    </w:p>
    <w:p w:rsidR="00455DD3" w:rsidRPr="00BD2167" w:rsidRDefault="00455DD3" w:rsidP="00777600">
      <w:pPr>
        <w:pStyle w:val="NoSpacing"/>
        <w:jc w:val="both"/>
        <w:rPr>
          <w:rFonts w:ascii="Arial" w:hAnsi="Arial" w:cs="Arial"/>
          <w:sz w:val="23"/>
          <w:szCs w:val="23"/>
        </w:rPr>
      </w:pPr>
      <w:r w:rsidRPr="00BD2167">
        <w:rPr>
          <w:rFonts w:ascii="Arial" w:hAnsi="Arial" w:cs="Arial"/>
          <w:sz w:val="23"/>
          <w:szCs w:val="23"/>
        </w:rPr>
        <w:t>No questions in this questio</w:t>
      </w:r>
      <w:bookmarkStart w:id="0" w:name="_GoBack"/>
      <w:bookmarkEnd w:id="0"/>
      <w:r w:rsidRPr="00BD2167">
        <w:rPr>
          <w:rFonts w:ascii="Arial" w:hAnsi="Arial" w:cs="Arial"/>
          <w:sz w:val="23"/>
          <w:szCs w:val="23"/>
        </w:rPr>
        <w:t>nnaire are scored.</w:t>
      </w:r>
      <w:r w:rsidR="00362EAD" w:rsidRPr="00BD2167">
        <w:rPr>
          <w:rFonts w:ascii="Arial" w:hAnsi="Arial" w:cs="Arial"/>
          <w:sz w:val="23"/>
          <w:szCs w:val="23"/>
        </w:rPr>
        <w:t xml:space="preserve"> There are no word counts to any of the responses. </w:t>
      </w:r>
    </w:p>
    <w:p w:rsidR="00DD06EE" w:rsidRPr="00BD2167" w:rsidRDefault="00DD06EE" w:rsidP="00777600">
      <w:pPr>
        <w:pStyle w:val="NoSpacing"/>
        <w:jc w:val="both"/>
        <w:rPr>
          <w:rFonts w:ascii="Arial" w:hAnsi="Arial" w:cs="Arial"/>
          <w:sz w:val="23"/>
          <w:szCs w:val="23"/>
        </w:rPr>
      </w:pPr>
    </w:p>
    <w:p w:rsidR="00455DD3" w:rsidRPr="00BD2167" w:rsidRDefault="00455DD3" w:rsidP="00777600">
      <w:pPr>
        <w:pStyle w:val="NoSpacing"/>
        <w:jc w:val="both"/>
        <w:rPr>
          <w:rFonts w:ascii="Arial" w:hAnsi="Arial" w:cs="Arial"/>
          <w:sz w:val="23"/>
          <w:szCs w:val="23"/>
        </w:rPr>
      </w:pPr>
      <w:r w:rsidRPr="00BD2167">
        <w:rPr>
          <w:rFonts w:ascii="Arial" w:hAnsi="Arial" w:cs="Arial"/>
          <w:sz w:val="23"/>
          <w:szCs w:val="23"/>
        </w:rPr>
        <w:t>Responses to this questionnaire will not impact any evaluation of a</w:t>
      </w:r>
      <w:r w:rsidR="00DD06EE" w:rsidRPr="00BD2167">
        <w:rPr>
          <w:rFonts w:ascii="Arial" w:hAnsi="Arial" w:cs="Arial"/>
          <w:sz w:val="23"/>
          <w:szCs w:val="23"/>
        </w:rPr>
        <w:t>ny</w:t>
      </w:r>
      <w:r w:rsidRPr="00BD2167">
        <w:rPr>
          <w:rFonts w:ascii="Arial" w:hAnsi="Arial" w:cs="Arial"/>
          <w:sz w:val="23"/>
          <w:szCs w:val="23"/>
        </w:rPr>
        <w:t xml:space="preserve"> future </w:t>
      </w:r>
      <w:r w:rsidR="00532D9A" w:rsidRPr="00BD2167">
        <w:rPr>
          <w:rFonts w:ascii="Arial" w:hAnsi="Arial" w:cs="Arial"/>
          <w:sz w:val="23"/>
          <w:szCs w:val="23"/>
        </w:rPr>
        <w:t>opportunity</w:t>
      </w:r>
      <w:r w:rsidRPr="00BD2167">
        <w:rPr>
          <w:rFonts w:ascii="Arial" w:hAnsi="Arial" w:cs="Arial"/>
          <w:sz w:val="23"/>
          <w:szCs w:val="23"/>
        </w:rPr>
        <w:t xml:space="preserve">, in the event that </w:t>
      </w:r>
      <w:r w:rsidR="00532D9A" w:rsidRPr="00BD2167">
        <w:rPr>
          <w:rFonts w:ascii="Arial" w:hAnsi="Arial" w:cs="Arial"/>
          <w:sz w:val="23"/>
          <w:szCs w:val="23"/>
        </w:rPr>
        <w:t xml:space="preserve">any </w:t>
      </w:r>
      <w:r w:rsidRPr="00BD2167">
        <w:rPr>
          <w:rFonts w:ascii="Arial" w:hAnsi="Arial" w:cs="Arial"/>
          <w:sz w:val="23"/>
          <w:szCs w:val="23"/>
        </w:rPr>
        <w:t xml:space="preserve">services </w:t>
      </w:r>
      <w:r w:rsidR="00DD06EE" w:rsidRPr="00BD2167">
        <w:rPr>
          <w:rFonts w:ascii="Arial" w:hAnsi="Arial" w:cs="Arial"/>
          <w:sz w:val="23"/>
          <w:szCs w:val="23"/>
        </w:rPr>
        <w:t>may</w:t>
      </w:r>
      <w:r w:rsidRPr="00BD2167">
        <w:rPr>
          <w:rFonts w:ascii="Arial" w:hAnsi="Arial" w:cs="Arial"/>
          <w:sz w:val="23"/>
          <w:szCs w:val="23"/>
        </w:rPr>
        <w:t xml:space="preserve"> be tendered. </w:t>
      </w:r>
    </w:p>
    <w:p w:rsidR="00A32345" w:rsidRPr="00BD2167" w:rsidRDefault="00A32345" w:rsidP="00777600">
      <w:pPr>
        <w:pStyle w:val="NoSpacing"/>
        <w:jc w:val="both"/>
        <w:rPr>
          <w:rFonts w:ascii="Arial" w:hAnsi="Arial" w:cs="Arial"/>
          <w:b/>
          <w:sz w:val="23"/>
          <w:szCs w:val="23"/>
        </w:rPr>
      </w:pPr>
    </w:p>
    <w:p w:rsidR="00455DD3" w:rsidRPr="00BD2167" w:rsidRDefault="00455DD3" w:rsidP="00455DD3">
      <w:pPr>
        <w:pStyle w:val="NoSpacing"/>
        <w:rPr>
          <w:rFonts w:ascii="Arial" w:hAnsi="Arial" w:cs="Arial"/>
          <w:sz w:val="23"/>
          <w:szCs w:val="23"/>
        </w:rPr>
      </w:pPr>
    </w:p>
    <w:p w:rsidR="00455DD3" w:rsidRPr="00BD2167" w:rsidRDefault="00455DD3" w:rsidP="00455DD3">
      <w:pPr>
        <w:pStyle w:val="NoSpacing"/>
        <w:rPr>
          <w:rFonts w:ascii="Arial" w:hAnsi="Arial" w:cs="Arial"/>
          <w:b/>
          <w:sz w:val="23"/>
          <w:szCs w:val="23"/>
          <w:u w:val="single"/>
        </w:rPr>
      </w:pPr>
      <w:r w:rsidRPr="00BD2167">
        <w:rPr>
          <w:rFonts w:ascii="Arial" w:hAnsi="Arial" w:cs="Arial"/>
          <w:b/>
          <w:sz w:val="23"/>
          <w:szCs w:val="23"/>
          <w:u w:val="single"/>
        </w:rPr>
        <w:t>Next Steps</w:t>
      </w:r>
    </w:p>
    <w:p w:rsidR="00455DD3" w:rsidRPr="00BD2167" w:rsidRDefault="00455DD3" w:rsidP="00455DD3">
      <w:pPr>
        <w:pStyle w:val="NoSpacing"/>
        <w:rPr>
          <w:rFonts w:ascii="Arial" w:hAnsi="Arial" w:cs="Arial"/>
          <w:sz w:val="23"/>
          <w:szCs w:val="23"/>
        </w:rPr>
      </w:pPr>
    </w:p>
    <w:p w:rsidR="00455DD3" w:rsidRPr="00BD2167" w:rsidRDefault="00455DD3" w:rsidP="00777600">
      <w:pPr>
        <w:pStyle w:val="NoSpacing"/>
        <w:jc w:val="both"/>
        <w:rPr>
          <w:rFonts w:ascii="Arial" w:hAnsi="Arial" w:cs="Arial"/>
          <w:sz w:val="23"/>
          <w:szCs w:val="23"/>
        </w:rPr>
      </w:pPr>
      <w:r w:rsidRPr="00BD2167">
        <w:rPr>
          <w:rFonts w:ascii="Arial" w:hAnsi="Arial" w:cs="Arial"/>
          <w:sz w:val="23"/>
          <w:szCs w:val="23"/>
        </w:rPr>
        <w:t xml:space="preserve">No further action will be required by providers after this exercise unless alerted. </w:t>
      </w:r>
    </w:p>
    <w:p w:rsidR="00455DD3" w:rsidRPr="00BD2167" w:rsidRDefault="00455DD3" w:rsidP="00777600">
      <w:pPr>
        <w:pStyle w:val="NoSpacing"/>
        <w:jc w:val="both"/>
        <w:rPr>
          <w:rFonts w:ascii="Arial" w:hAnsi="Arial" w:cs="Arial"/>
          <w:sz w:val="23"/>
          <w:szCs w:val="23"/>
        </w:rPr>
      </w:pPr>
    </w:p>
    <w:p w:rsidR="00615B89" w:rsidRPr="00BD2167" w:rsidRDefault="00455DD3" w:rsidP="00777600">
      <w:pPr>
        <w:pStyle w:val="NoSpacing"/>
        <w:jc w:val="both"/>
        <w:rPr>
          <w:rFonts w:ascii="Arial" w:hAnsi="Arial" w:cs="Arial"/>
          <w:sz w:val="23"/>
          <w:szCs w:val="23"/>
        </w:rPr>
      </w:pPr>
      <w:r w:rsidRPr="00BD2167">
        <w:rPr>
          <w:rFonts w:ascii="Arial" w:hAnsi="Arial" w:cs="Arial"/>
          <w:sz w:val="23"/>
          <w:szCs w:val="23"/>
        </w:rPr>
        <w:t>Your input and effort is v</w:t>
      </w:r>
      <w:r w:rsidR="00681FC2" w:rsidRPr="00BD2167">
        <w:rPr>
          <w:rFonts w:ascii="Arial" w:hAnsi="Arial" w:cs="Arial"/>
          <w:sz w:val="23"/>
          <w:szCs w:val="23"/>
        </w:rPr>
        <w:t xml:space="preserve">ery much sought to help </w:t>
      </w:r>
      <w:r w:rsidR="00CB6530" w:rsidRPr="00BD2167">
        <w:rPr>
          <w:rFonts w:ascii="Arial" w:hAnsi="Arial" w:cs="Arial"/>
          <w:sz w:val="23"/>
          <w:szCs w:val="23"/>
        </w:rPr>
        <w:t>t</w:t>
      </w:r>
      <w:r w:rsidR="00144314" w:rsidRPr="00BD2167">
        <w:rPr>
          <w:rFonts w:ascii="Arial" w:hAnsi="Arial" w:cs="Arial"/>
          <w:sz w:val="23"/>
          <w:szCs w:val="23"/>
        </w:rPr>
        <w:t>he CCGs</w:t>
      </w:r>
      <w:r w:rsidRPr="00BD2167">
        <w:rPr>
          <w:rFonts w:ascii="Arial" w:hAnsi="Arial" w:cs="Arial"/>
          <w:sz w:val="23"/>
          <w:szCs w:val="23"/>
        </w:rPr>
        <w:t xml:space="preserve"> develop the most appropriate strategy and approach to deliver </w:t>
      </w:r>
      <w:r w:rsidR="00CB6530" w:rsidRPr="00BD2167">
        <w:rPr>
          <w:rFonts w:ascii="Arial" w:hAnsi="Arial" w:cs="Arial"/>
          <w:sz w:val="23"/>
          <w:szCs w:val="23"/>
        </w:rPr>
        <w:t xml:space="preserve">services to meet </w:t>
      </w:r>
      <w:r w:rsidRPr="00BD2167">
        <w:rPr>
          <w:rFonts w:ascii="Arial" w:hAnsi="Arial" w:cs="Arial"/>
          <w:sz w:val="23"/>
          <w:szCs w:val="23"/>
        </w:rPr>
        <w:t>the f</w:t>
      </w:r>
      <w:r w:rsidR="00615B89" w:rsidRPr="00BD2167">
        <w:rPr>
          <w:rFonts w:ascii="Arial" w:hAnsi="Arial" w:cs="Arial"/>
          <w:sz w:val="23"/>
          <w:szCs w:val="23"/>
        </w:rPr>
        <w:t>uture needs of the population</w:t>
      </w:r>
      <w:r w:rsidRPr="00BD2167">
        <w:rPr>
          <w:rFonts w:ascii="Arial" w:hAnsi="Arial" w:cs="Arial"/>
          <w:sz w:val="23"/>
          <w:szCs w:val="23"/>
        </w:rPr>
        <w:t xml:space="preserve">. </w:t>
      </w:r>
    </w:p>
    <w:p w:rsidR="00615B89" w:rsidRPr="00BD2167" w:rsidRDefault="00615B89" w:rsidP="00777600">
      <w:pPr>
        <w:pStyle w:val="NoSpacing"/>
        <w:jc w:val="both"/>
        <w:rPr>
          <w:rFonts w:ascii="Arial" w:hAnsi="Arial" w:cs="Arial"/>
          <w:sz w:val="23"/>
          <w:szCs w:val="23"/>
        </w:rPr>
      </w:pPr>
    </w:p>
    <w:p w:rsidR="00455DD3" w:rsidRPr="00BD2167" w:rsidRDefault="00455DD3" w:rsidP="00777600">
      <w:pPr>
        <w:pStyle w:val="NoSpacing"/>
        <w:jc w:val="both"/>
        <w:rPr>
          <w:rFonts w:ascii="Arial" w:hAnsi="Arial" w:cs="Arial"/>
          <w:sz w:val="23"/>
          <w:szCs w:val="23"/>
        </w:rPr>
      </w:pPr>
      <w:r w:rsidRPr="00BD2167">
        <w:rPr>
          <w:rFonts w:ascii="Arial" w:hAnsi="Arial" w:cs="Arial"/>
          <w:sz w:val="23"/>
          <w:szCs w:val="23"/>
        </w:rPr>
        <w:t xml:space="preserve">Your support is </w:t>
      </w:r>
      <w:r w:rsidR="003D5599" w:rsidRPr="00BD2167">
        <w:rPr>
          <w:rFonts w:ascii="Arial" w:hAnsi="Arial" w:cs="Arial"/>
          <w:sz w:val="23"/>
          <w:szCs w:val="23"/>
        </w:rPr>
        <w:t xml:space="preserve">greatly </w:t>
      </w:r>
      <w:r w:rsidRPr="00BD2167">
        <w:rPr>
          <w:rFonts w:ascii="Arial" w:hAnsi="Arial" w:cs="Arial"/>
          <w:sz w:val="23"/>
          <w:szCs w:val="23"/>
        </w:rPr>
        <w:t>appreciated.</w:t>
      </w:r>
    </w:p>
    <w:p w:rsidR="00455DD3" w:rsidRPr="001D7C5D" w:rsidRDefault="00455DD3" w:rsidP="00777600">
      <w:pPr>
        <w:pStyle w:val="NoSpacing"/>
        <w:jc w:val="both"/>
        <w:rPr>
          <w:rFonts w:ascii="Arial" w:hAnsi="Arial" w:cs="Arial"/>
        </w:rPr>
      </w:pPr>
    </w:p>
    <w:p w:rsidR="00455DD3" w:rsidRPr="001D7C5D" w:rsidRDefault="00455DD3" w:rsidP="00455DD3">
      <w:pPr>
        <w:rPr>
          <w:rFonts w:ascii="Arial" w:hAnsi="Arial" w:cs="Arial"/>
          <w:b/>
        </w:rPr>
      </w:pPr>
    </w:p>
    <w:p w:rsidR="001D7C5D" w:rsidRDefault="001D7C5D" w:rsidP="00455DD3">
      <w:pPr>
        <w:rPr>
          <w:rFonts w:ascii="Arial" w:hAnsi="Arial" w:cs="Arial"/>
          <w:b/>
        </w:rPr>
      </w:pPr>
    </w:p>
    <w:p w:rsidR="0028726F" w:rsidRPr="001D7C5D" w:rsidRDefault="0028726F" w:rsidP="00455DD3">
      <w:pPr>
        <w:rPr>
          <w:rFonts w:ascii="Arial" w:hAnsi="Arial" w:cs="Arial"/>
          <w:b/>
          <w:u w:val="single"/>
        </w:rPr>
      </w:pPr>
      <w:r w:rsidRPr="001D7C5D">
        <w:rPr>
          <w:rFonts w:ascii="Arial" w:hAnsi="Arial" w:cs="Arial"/>
          <w:b/>
          <w:u w:val="single"/>
        </w:rPr>
        <w:t>Background Information</w:t>
      </w:r>
    </w:p>
    <w:p w:rsidR="001A0E0C" w:rsidRPr="00BD2167" w:rsidRDefault="001A0E0C" w:rsidP="001A0E0C">
      <w:pPr>
        <w:spacing w:after="0"/>
        <w:rPr>
          <w:rFonts w:ascii="Arial" w:hAnsi="Arial" w:cs="Arial"/>
          <w:sz w:val="23"/>
          <w:szCs w:val="23"/>
        </w:rPr>
      </w:pPr>
      <w:r w:rsidRPr="00BD2167">
        <w:rPr>
          <w:rFonts w:ascii="Arial" w:hAnsi="Arial" w:cs="Arial"/>
          <w:sz w:val="23"/>
          <w:szCs w:val="23"/>
        </w:rPr>
        <w:t>The vision within the Nottinghamshire Sustainability and Transformation Plan (2016) is to deliver a sustainable, high quality health and social care system that improves the health and wellbeing of the local population. This will be achieved by promoting the 5 system values as below:</w:t>
      </w:r>
    </w:p>
    <w:p w:rsidR="001A0E0C" w:rsidRPr="00BD2167" w:rsidRDefault="001A0E0C" w:rsidP="001A0E0C">
      <w:pPr>
        <w:pStyle w:val="ListParagraph"/>
        <w:numPr>
          <w:ilvl w:val="0"/>
          <w:numId w:val="22"/>
        </w:numPr>
        <w:spacing w:after="0" w:line="240" w:lineRule="auto"/>
        <w:contextualSpacing w:val="0"/>
        <w:rPr>
          <w:rFonts w:ascii="Arial" w:hAnsi="Arial" w:cs="Arial"/>
          <w:sz w:val="23"/>
          <w:szCs w:val="23"/>
        </w:rPr>
      </w:pPr>
      <w:r w:rsidRPr="00BD2167">
        <w:rPr>
          <w:rFonts w:ascii="Arial" w:hAnsi="Arial" w:cs="Arial"/>
          <w:sz w:val="23"/>
          <w:szCs w:val="23"/>
        </w:rPr>
        <w:t>People will be supported to develop the confidence and skills to be as independent as possible.</w:t>
      </w:r>
    </w:p>
    <w:p w:rsidR="001A0E0C" w:rsidRPr="00BD2167" w:rsidRDefault="001A0E0C" w:rsidP="001A0E0C">
      <w:pPr>
        <w:pStyle w:val="ListParagraph"/>
        <w:numPr>
          <w:ilvl w:val="0"/>
          <w:numId w:val="22"/>
        </w:numPr>
        <w:spacing w:after="0" w:line="240" w:lineRule="auto"/>
        <w:contextualSpacing w:val="0"/>
        <w:rPr>
          <w:rFonts w:ascii="Arial" w:hAnsi="Arial" w:cs="Arial"/>
          <w:sz w:val="23"/>
          <w:szCs w:val="23"/>
        </w:rPr>
      </w:pPr>
      <w:r w:rsidRPr="00BD2167">
        <w:rPr>
          <w:rFonts w:ascii="Arial" w:hAnsi="Arial" w:cs="Arial"/>
          <w:sz w:val="23"/>
          <w:szCs w:val="23"/>
        </w:rPr>
        <w:t>People will remain at home whenever possible, hospital, residential and nursing homes will be only for those that need care there.</w:t>
      </w:r>
    </w:p>
    <w:p w:rsidR="001A0E0C" w:rsidRPr="00BD2167" w:rsidRDefault="001A0E0C" w:rsidP="001A0E0C">
      <w:pPr>
        <w:pStyle w:val="ListParagraph"/>
        <w:numPr>
          <w:ilvl w:val="0"/>
          <w:numId w:val="22"/>
        </w:numPr>
        <w:spacing w:after="0" w:line="240" w:lineRule="auto"/>
        <w:contextualSpacing w:val="0"/>
        <w:rPr>
          <w:rFonts w:ascii="Arial" w:hAnsi="Arial" w:cs="Arial"/>
          <w:sz w:val="23"/>
          <w:szCs w:val="23"/>
        </w:rPr>
      </w:pPr>
      <w:r w:rsidRPr="00BD2167">
        <w:rPr>
          <w:rFonts w:ascii="Arial" w:hAnsi="Arial" w:cs="Arial"/>
          <w:sz w:val="23"/>
          <w:szCs w:val="23"/>
        </w:rPr>
        <w:t xml:space="preserve">Resources will be shifted to preventative, proactive care closer to home. </w:t>
      </w:r>
    </w:p>
    <w:p w:rsidR="001A0E0C" w:rsidRPr="00BD2167" w:rsidRDefault="001A0E0C" w:rsidP="001A0E0C">
      <w:pPr>
        <w:pStyle w:val="ListParagraph"/>
        <w:numPr>
          <w:ilvl w:val="0"/>
          <w:numId w:val="22"/>
        </w:numPr>
        <w:spacing w:after="0" w:line="240" w:lineRule="auto"/>
        <w:contextualSpacing w:val="0"/>
        <w:rPr>
          <w:rFonts w:ascii="Arial" w:hAnsi="Arial" w:cs="Arial"/>
          <w:sz w:val="23"/>
          <w:szCs w:val="23"/>
        </w:rPr>
      </w:pPr>
      <w:r w:rsidRPr="00BD2167">
        <w:rPr>
          <w:rFonts w:ascii="Arial" w:hAnsi="Arial" w:cs="Arial"/>
          <w:sz w:val="23"/>
          <w:szCs w:val="23"/>
        </w:rPr>
        <w:t xml:space="preserve">Organisations will work seamlessly to ensure care is centred </w:t>
      </w:r>
      <w:proofErr w:type="gramStart"/>
      <w:r w:rsidRPr="00BD2167">
        <w:rPr>
          <w:rFonts w:ascii="Arial" w:hAnsi="Arial" w:cs="Arial"/>
          <w:sz w:val="23"/>
          <w:szCs w:val="23"/>
        </w:rPr>
        <w:t>around</w:t>
      </w:r>
      <w:proofErr w:type="gramEnd"/>
      <w:r w:rsidRPr="00BD2167">
        <w:rPr>
          <w:rFonts w:ascii="Arial" w:hAnsi="Arial" w:cs="Arial"/>
          <w:sz w:val="23"/>
          <w:szCs w:val="23"/>
        </w:rPr>
        <w:t xml:space="preserve"> individuals and carers.</w:t>
      </w:r>
    </w:p>
    <w:p w:rsidR="001A0E0C" w:rsidRPr="00BD2167" w:rsidRDefault="001A0E0C" w:rsidP="001A0E0C">
      <w:pPr>
        <w:pStyle w:val="ListParagraph"/>
        <w:numPr>
          <w:ilvl w:val="0"/>
          <w:numId w:val="22"/>
        </w:numPr>
        <w:spacing w:after="0" w:line="240" w:lineRule="auto"/>
        <w:contextualSpacing w:val="0"/>
        <w:rPr>
          <w:rFonts w:ascii="Arial" w:hAnsi="Arial" w:cs="Arial"/>
          <w:sz w:val="23"/>
          <w:szCs w:val="23"/>
        </w:rPr>
      </w:pPr>
      <w:r w:rsidRPr="00BD2167">
        <w:rPr>
          <w:rFonts w:ascii="Arial" w:hAnsi="Arial" w:cs="Arial"/>
          <w:sz w:val="23"/>
          <w:szCs w:val="23"/>
        </w:rPr>
        <w:t xml:space="preserve">Addressing health and care needs of population collectively and making best use of the public purse. </w:t>
      </w:r>
    </w:p>
    <w:p w:rsidR="001A0E0C" w:rsidRPr="00BD2167" w:rsidRDefault="001A0E0C" w:rsidP="001A0E0C">
      <w:pPr>
        <w:spacing w:after="0"/>
        <w:rPr>
          <w:rFonts w:ascii="Arial" w:hAnsi="Arial" w:cs="Arial"/>
          <w:sz w:val="23"/>
          <w:szCs w:val="23"/>
        </w:rPr>
      </w:pPr>
    </w:p>
    <w:p w:rsidR="001A0E0C" w:rsidRPr="00BD2167" w:rsidRDefault="001A0E0C" w:rsidP="001A0E0C">
      <w:pPr>
        <w:spacing w:after="0"/>
        <w:rPr>
          <w:rFonts w:ascii="Arial" w:hAnsi="Arial" w:cs="Arial"/>
          <w:sz w:val="23"/>
          <w:szCs w:val="23"/>
        </w:rPr>
      </w:pPr>
      <w:r w:rsidRPr="00BD2167">
        <w:rPr>
          <w:rFonts w:ascii="Arial" w:hAnsi="Arial" w:cs="Arial"/>
          <w:sz w:val="23"/>
          <w:szCs w:val="23"/>
        </w:rPr>
        <w:t>Given the above, there is a shift of services into the community where appropriate. The intention is that th</w:t>
      </w:r>
      <w:r w:rsidR="00CB6530" w:rsidRPr="00BD2167">
        <w:rPr>
          <w:rFonts w:ascii="Arial" w:hAnsi="Arial" w:cs="Arial"/>
          <w:sz w:val="23"/>
          <w:szCs w:val="23"/>
        </w:rPr>
        <w:t>e</w:t>
      </w:r>
      <w:r w:rsidRPr="00BD2167">
        <w:rPr>
          <w:rFonts w:ascii="Arial" w:hAnsi="Arial" w:cs="Arial"/>
          <w:sz w:val="23"/>
          <w:szCs w:val="23"/>
        </w:rPr>
        <w:t>s</w:t>
      </w:r>
      <w:r w:rsidR="00CB6530" w:rsidRPr="00BD2167">
        <w:rPr>
          <w:rFonts w:ascii="Arial" w:hAnsi="Arial" w:cs="Arial"/>
          <w:sz w:val="23"/>
          <w:szCs w:val="23"/>
        </w:rPr>
        <w:t>e</w:t>
      </w:r>
      <w:r w:rsidRPr="00BD2167">
        <w:rPr>
          <w:rFonts w:ascii="Arial" w:hAnsi="Arial" w:cs="Arial"/>
          <w:sz w:val="23"/>
          <w:szCs w:val="23"/>
        </w:rPr>
        <w:t xml:space="preserve"> service</w:t>
      </w:r>
      <w:r w:rsidR="00CB6530" w:rsidRPr="00BD2167">
        <w:rPr>
          <w:rFonts w:ascii="Arial" w:hAnsi="Arial" w:cs="Arial"/>
          <w:sz w:val="23"/>
          <w:szCs w:val="23"/>
        </w:rPr>
        <w:t>s</w:t>
      </w:r>
      <w:r w:rsidRPr="00BD2167">
        <w:rPr>
          <w:rFonts w:ascii="Arial" w:hAnsi="Arial" w:cs="Arial"/>
          <w:sz w:val="23"/>
          <w:szCs w:val="23"/>
        </w:rPr>
        <w:t xml:space="preserve"> deliver those elements that are best placed within a community setting. </w:t>
      </w:r>
      <w:r w:rsidR="00CB6530" w:rsidRPr="00BD2167">
        <w:rPr>
          <w:rFonts w:ascii="Arial" w:hAnsi="Arial" w:cs="Arial"/>
          <w:sz w:val="23"/>
          <w:szCs w:val="23"/>
        </w:rPr>
        <w:t>They</w:t>
      </w:r>
      <w:r w:rsidRPr="00BD2167">
        <w:rPr>
          <w:rFonts w:ascii="Arial" w:hAnsi="Arial" w:cs="Arial"/>
          <w:sz w:val="23"/>
          <w:szCs w:val="23"/>
        </w:rPr>
        <w:t xml:space="preserve"> will also deliver the values of self-care, efficient care models and ensures that pathways which cross organisations are delivered as seamlessly as possible. </w:t>
      </w:r>
    </w:p>
    <w:p w:rsidR="0028726F" w:rsidRPr="001D7C5D" w:rsidRDefault="0028726F" w:rsidP="0028726F">
      <w:pPr>
        <w:pStyle w:val="NoSpacing"/>
        <w:rPr>
          <w:b/>
          <w:bCs/>
        </w:rPr>
      </w:pPr>
    </w:p>
    <w:p w:rsidR="001D7C5D" w:rsidRDefault="001D7C5D" w:rsidP="00A62B02">
      <w:pPr>
        <w:spacing w:after="0"/>
        <w:rPr>
          <w:b/>
          <w:sz w:val="28"/>
          <w:u w:val="single"/>
        </w:rPr>
      </w:pPr>
    </w:p>
    <w:p w:rsidR="00A62B02" w:rsidRPr="001D7C5D" w:rsidRDefault="00681FC2" w:rsidP="00A62B02">
      <w:pPr>
        <w:spacing w:after="0"/>
        <w:rPr>
          <w:b/>
          <w:sz w:val="28"/>
          <w:u w:val="single"/>
        </w:rPr>
      </w:pPr>
      <w:r w:rsidRPr="001D7C5D">
        <w:rPr>
          <w:b/>
          <w:sz w:val="28"/>
          <w:u w:val="single"/>
        </w:rPr>
        <w:lastRenderedPageBreak/>
        <w:t xml:space="preserve">Enhanced </w:t>
      </w:r>
      <w:r w:rsidR="00C9483E" w:rsidRPr="001D7C5D">
        <w:rPr>
          <w:b/>
          <w:sz w:val="28"/>
          <w:u w:val="single"/>
        </w:rPr>
        <w:t>Community Physiotherapy</w:t>
      </w:r>
      <w:r w:rsidR="003702C2" w:rsidRPr="001D7C5D">
        <w:rPr>
          <w:b/>
          <w:sz w:val="28"/>
          <w:u w:val="single"/>
        </w:rPr>
        <w:t xml:space="preserve"> Service</w:t>
      </w:r>
    </w:p>
    <w:p w:rsidR="00C9483E" w:rsidRPr="001D7C5D" w:rsidRDefault="00C9483E" w:rsidP="00A62B02">
      <w:pPr>
        <w:spacing w:after="0"/>
        <w:rPr>
          <w:rFonts w:ascii="Arial" w:hAnsi="Arial" w:cs="Arial"/>
        </w:rPr>
      </w:pPr>
    </w:p>
    <w:p w:rsidR="00A62B02" w:rsidRPr="001D7C5D" w:rsidRDefault="00A62B02" w:rsidP="00A62B02">
      <w:pPr>
        <w:rPr>
          <w:rFonts w:ascii="Arial" w:hAnsi="Arial" w:cs="Arial"/>
          <w:b/>
        </w:rPr>
      </w:pPr>
      <w:r w:rsidRPr="001D7C5D">
        <w:rPr>
          <w:rFonts w:ascii="Arial" w:hAnsi="Arial" w:cs="Arial"/>
          <w:b/>
        </w:rPr>
        <w:t>Aims and objectives of service</w:t>
      </w:r>
    </w:p>
    <w:p w:rsidR="00A62B02" w:rsidRPr="00BD2167" w:rsidRDefault="00A62B02" w:rsidP="00A62B02">
      <w:pPr>
        <w:rPr>
          <w:rFonts w:ascii="Arial" w:hAnsi="Arial" w:cs="Arial"/>
          <w:sz w:val="23"/>
          <w:szCs w:val="23"/>
        </w:rPr>
      </w:pPr>
      <w:r w:rsidRPr="00BD2167">
        <w:rPr>
          <w:rFonts w:ascii="Arial" w:hAnsi="Arial" w:cs="Arial"/>
          <w:sz w:val="23"/>
          <w:szCs w:val="23"/>
        </w:rPr>
        <w:t>The aim of the Enhanced Community Physiotherapy service is:</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To provide a structured and consistent approach to delivery of physiotherapy through defined pathways and promoting effective working relationships with the clinicians within the acute setting, community services and Primary Care.</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To enable patients and their carers to develop the knowledge, skills and confidence to manage their requirements effectively.</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lang w:val="en-US"/>
        </w:rPr>
        <w:t xml:space="preserve">To monitor the effectiveness of treatment to ensure patients receive clinical care which is evidence based, meets the needs of the individual and demonstrates good clinical outcomes. </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lang w:val="en-US"/>
        </w:rPr>
        <w:t xml:space="preserve">To facilitate the development of resources to aid self-management. </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lang w:val="en-US"/>
        </w:rPr>
        <w:t>To support and develop physiotherapy staff to ensure clinical competencies in all areas of service provision.</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High quality service user experience</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High quality, relevant and timely information is offered to all service users</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High quality clinical outcomes for patients who have surgical Intervention</w:t>
      </w:r>
    </w:p>
    <w:p w:rsidR="00A62B02" w:rsidRPr="00BD2167" w:rsidRDefault="00CB6530"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To d</w:t>
      </w:r>
      <w:r w:rsidR="00A62B02" w:rsidRPr="00BD2167">
        <w:rPr>
          <w:rFonts w:ascii="Arial" w:hAnsi="Arial" w:cs="Arial"/>
          <w:sz w:val="23"/>
          <w:szCs w:val="23"/>
        </w:rPr>
        <w:t>evelop a system wide approach to recruitment and retention of physiotherapists</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 xml:space="preserve">To assist in the development of system wide pathways to deliver optimum clinical outcomes for the patient. </w:t>
      </w:r>
    </w:p>
    <w:p w:rsidR="00A62B02" w:rsidRPr="00BD2167" w:rsidRDefault="00A62B02" w:rsidP="00A62B02">
      <w:pPr>
        <w:pStyle w:val="ListParagraph"/>
        <w:numPr>
          <w:ilvl w:val="0"/>
          <w:numId w:val="23"/>
        </w:numPr>
        <w:spacing w:after="0" w:line="240" w:lineRule="auto"/>
        <w:contextualSpacing w:val="0"/>
        <w:rPr>
          <w:rFonts w:ascii="Arial" w:hAnsi="Arial" w:cs="Arial"/>
          <w:sz w:val="23"/>
          <w:szCs w:val="23"/>
        </w:rPr>
      </w:pPr>
      <w:r w:rsidRPr="00BD2167">
        <w:rPr>
          <w:rFonts w:ascii="Arial" w:hAnsi="Arial" w:cs="Arial"/>
          <w:sz w:val="23"/>
          <w:szCs w:val="23"/>
        </w:rPr>
        <w:t xml:space="preserve">To deliver optimum clinical outcomes through the most effective and efficient delivery method. </w:t>
      </w:r>
    </w:p>
    <w:p w:rsidR="00A62B02" w:rsidRPr="00BD2167" w:rsidRDefault="00A62B02" w:rsidP="00A62B02">
      <w:pPr>
        <w:pStyle w:val="ListParagraph"/>
        <w:spacing w:after="0" w:line="240" w:lineRule="auto"/>
        <w:contextualSpacing w:val="0"/>
        <w:rPr>
          <w:rFonts w:ascii="Arial" w:hAnsi="Arial" w:cs="Arial"/>
          <w:sz w:val="23"/>
          <w:szCs w:val="23"/>
        </w:rPr>
      </w:pPr>
    </w:p>
    <w:p w:rsidR="001A0E0C" w:rsidRPr="00BD2167" w:rsidRDefault="00A62B02" w:rsidP="00A62B02">
      <w:pPr>
        <w:pStyle w:val="NoSpacing"/>
        <w:rPr>
          <w:sz w:val="23"/>
          <w:szCs w:val="23"/>
        </w:rPr>
      </w:pPr>
      <w:r w:rsidRPr="00BD2167">
        <w:rPr>
          <w:rFonts w:ascii="Arial" w:hAnsi="Arial" w:cs="Arial"/>
          <w:sz w:val="23"/>
          <w:szCs w:val="23"/>
        </w:rPr>
        <w:t>To provide an unbiased quality service open to all patients regardless of their age, disability, gender reassignment, marital and civil partnership status, pregnancy and maternity status, race, religion or belief, sex or sexual orientation.</w:t>
      </w:r>
    </w:p>
    <w:p w:rsidR="0028726F" w:rsidRPr="001D7C5D" w:rsidRDefault="0028726F" w:rsidP="00455DD3">
      <w:pPr>
        <w:rPr>
          <w:rFonts w:ascii="Arial" w:hAnsi="Arial" w:cs="Arial"/>
          <w:b/>
        </w:rPr>
      </w:pPr>
    </w:p>
    <w:p w:rsidR="00A62B02" w:rsidRPr="001D7C5D" w:rsidRDefault="003702C2" w:rsidP="00455DD3">
      <w:pPr>
        <w:rPr>
          <w:rFonts w:ascii="Arial" w:hAnsi="Arial" w:cs="Arial"/>
          <w:b/>
          <w:u w:val="single"/>
        </w:rPr>
      </w:pPr>
      <w:r w:rsidRPr="001D7C5D">
        <w:rPr>
          <w:rFonts w:ascii="Arial" w:hAnsi="Arial" w:cs="Arial"/>
          <w:b/>
          <w:u w:val="single"/>
        </w:rPr>
        <w:t>Draft Specification</w:t>
      </w:r>
      <w:r w:rsidR="00A62B02" w:rsidRPr="001D7C5D">
        <w:rPr>
          <w:rFonts w:ascii="Arial" w:hAnsi="Arial" w:cs="Arial"/>
          <w:b/>
          <w:u w:val="single"/>
        </w:rPr>
        <w:t>:</w:t>
      </w:r>
    </w:p>
    <w:p w:rsidR="00A62B02" w:rsidRPr="001D7C5D" w:rsidRDefault="00A62B02" w:rsidP="00455DD3">
      <w:pPr>
        <w:rPr>
          <w:rFonts w:ascii="Arial" w:hAnsi="Arial" w:cs="Arial"/>
          <w:b/>
        </w:rPr>
      </w:pPr>
      <w:r w:rsidRPr="001D7C5D">
        <w:rPr>
          <w:rFonts w:ascii="Arial" w:hAnsi="Arial" w:cs="Arial"/>
          <w:b/>
        </w:rPr>
        <w:t xml:space="preserve"> </w:t>
      </w:r>
      <w:permStart w:id="1593584024" w:edGrp="everyone"/>
      <w:bookmarkStart w:id="1" w:name="_MON_1542002160"/>
      <w:bookmarkEnd w:id="1"/>
      <w:r w:rsidR="003702C2" w:rsidRPr="001D7C5D">
        <w:rPr>
          <w:rFonts w:ascii="Arial" w:hAnsi="Arial" w:cs="Arial"/>
          <w:b/>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75pt;height:48pt" o:ole="">
            <v:imagedata r:id="rId15" o:title=""/>
          </v:shape>
          <o:OLEObject Type="Embed" ProgID="Word.Document.12" ShapeID="_x0000_i1030" DrawAspect="Icon" ObjectID="_1542014813" r:id="rId16">
            <o:FieldCodes>\s</o:FieldCodes>
          </o:OLEObject>
        </w:object>
      </w:r>
      <w:permEnd w:id="1593584024"/>
    </w:p>
    <w:p w:rsidR="001D7C5D" w:rsidRDefault="001D7C5D" w:rsidP="003702C2">
      <w:pPr>
        <w:rPr>
          <w:rFonts w:ascii="Arial" w:hAnsi="Arial" w:cs="Arial"/>
          <w:b/>
        </w:rPr>
      </w:pPr>
    </w:p>
    <w:p w:rsidR="003702C2" w:rsidRPr="001D7C5D" w:rsidRDefault="003702C2" w:rsidP="003702C2">
      <w:pPr>
        <w:rPr>
          <w:rFonts w:ascii="Arial" w:hAnsi="Arial" w:cs="Arial"/>
          <w:b/>
          <w:u w:val="single"/>
        </w:rPr>
      </w:pPr>
      <w:r w:rsidRPr="001D7C5D">
        <w:rPr>
          <w:rFonts w:ascii="Arial" w:hAnsi="Arial" w:cs="Arial"/>
          <w:b/>
          <w:u w:val="single"/>
        </w:rPr>
        <w:t>Indicative Activity Levels</w:t>
      </w:r>
      <w:r w:rsidRPr="001D7C5D">
        <w:rPr>
          <w:rFonts w:ascii="Arial" w:hAnsi="Arial" w:cs="Arial"/>
          <w:b/>
          <w:u w:val="single"/>
        </w:rPr>
        <w:t>:</w:t>
      </w:r>
    </w:p>
    <w:p w:rsidR="00A62B02" w:rsidRPr="00BD2167" w:rsidRDefault="003702C2" w:rsidP="00BD2167">
      <w:pPr>
        <w:pStyle w:val="NoSpacing"/>
        <w:rPr>
          <w:rFonts w:ascii="Arial" w:hAnsi="Arial" w:cs="Arial"/>
          <w:sz w:val="23"/>
          <w:szCs w:val="23"/>
        </w:rPr>
      </w:pPr>
      <w:r w:rsidRPr="00BD2167">
        <w:rPr>
          <w:rFonts w:ascii="Arial" w:hAnsi="Arial" w:cs="Arial"/>
          <w:sz w:val="23"/>
          <w:szCs w:val="23"/>
        </w:rPr>
        <w:t>Enhanced community physio -6,373 patients per year; CFS - 38 patients</w:t>
      </w:r>
    </w:p>
    <w:p w:rsidR="0067031A" w:rsidRDefault="0067031A" w:rsidP="00455DD3">
      <w:pPr>
        <w:rPr>
          <w:rFonts w:ascii="Arial" w:hAnsi="Arial" w:cs="Arial"/>
          <w:b/>
          <w:sz w:val="24"/>
        </w:rPr>
      </w:pPr>
    </w:p>
    <w:p w:rsidR="001D7C5D" w:rsidRDefault="001D7C5D" w:rsidP="00455DD3">
      <w:pPr>
        <w:rPr>
          <w:rFonts w:ascii="Arial" w:hAnsi="Arial" w:cs="Arial"/>
          <w:b/>
          <w:sz w:val="24"/>
        </w:rPr>
      </w:pPr>
    </w:p>
    <w:p w:rsidR="001D7C5D" w:rsidRDefault="001D7C5D" w:rsidP="00455DD3">
      <w:pPr>
        <w:rPr>
          <w:rFonts w:ascii="Arial" w:hAnsi="Arial" w:cs="Arial"/>
          <w:b/>
          <w:sz w:val="24"/>
        </w:rPr>
      </w:pPr>
    </w:p>
    <w:p w:rsidR="001D7C5D" w:rsidRDefault="001D7C5D" w:rsidP="00455DD3">
      <w:pPr>
        <w:rPr>
          <w:rFonts w:ascii="Arial" w:hAnsi="Arial" w:cs="Arial"/>
          <w:b/>
          <w:sz w:val="24"/>
        </w:rPr>
      </w:pPr>
    </w:p>
    <w:p w:rsidR="00A62B02" w:rsidRPr="001D7C5D" w:rsidRDefault="00A62B02" w:rsidP="00455DD3">
      <w:pPr>
        <w:rPr>
          <w:rFonts w:ascii="Arial" w:hAnsi="Arial" w:cs="Arial"/>
          <w:b/>
          <w:sz w:val="24"/>
          <w:u w:val="single"/>
        </w:rPr>
      </w:pPr>
      <w:r w:rsidRPr="001D7C5D">
        <w:rPr>
          <w:rFonts w:ascii="Arial" w:hAnsi="Arial" w:cs="Arial"/>
          <w:b/>
          <w:sz w:val="24"/>
          <w:u w:val="single"/>
        </w:rPr>
        <w:lastRenderedPageBreak/>
        <w:t>Neuro-rehabilitation Community Service</w:t>
      </w:r>
    </w:p>
    <w:p w:rsidR="00A62B02" w:rsidRPr="001D7C5D" w:rsidRDefault="00A62B02" w:rsidP="00A62B02">
      <w:pPr>
        <w:spacing w:after="0"/>
        <w:rPr>
          <w:rFonts w:ascii="Arial" w:hAnsi="Arial" w:cs="Arial"/>
          <w:b/>
        </w:rPr>
      </w:pPr>
      <w:r w:rsidRPr="001D7C5D">
        <w:rPr>
          <w:rFonts w:ascii="Arial" w:hAnsi="Arial" w:cs="Arial"/>
          <w:b/>
        </w:rPr>
        <w:t>Aims and objectives of service</w:t>
      </w:r>
    </w:p>
    <w:p w:rsidR="00A62B02" w:rsidRPr="001D7C5D" w:rsidRDefault="00A62B02" w:rsidP="00A62B02">
      <w:pPr>
        <w:spacing w:after="0"/>
        <w:rPr>
          <w:rFonts w:ascii="Arial" w:hAnsi="Arial" w:cs="Arial"/>
          <w:b/>
        </w:rPr>
      </w:pPr>
    </w:p>
    <w:p w:rsidR="00A62B02" w:rsidRPr="00BD2167" w:rsidRDefault="00A62B02" w:rsidP="00A62B02">
      <w:pPr>
        <w:autoSpaceDE w:val="0"/>
        <w:autoSpaceDN w:val="0"/>
        <w:adjustRightInd w:val="0"/>
        <w:rPr>
          <w:rFonts w:ascii="Arial" w:hAnsi="Arial" w:cs="Arial"/>
          <w:sz w:val="23"/>
          <w:szCs w:val="23"/>
        </w:rPr>
      </w:pPr>
      <w:r w:rsidRPr="00BD2167">
        <w:rPr>
          <w:rFonts w:ascii="Arial" w:hAnsi="Arial" w:cs="Arial"/>
          <w:sz w:val="23"/>
          <w:szCs w:val="23"/>
        </w:rPr>
        <w:t>The overall aims are to:</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Provide a high quality, equitable specialist community neuro-rehabilitation service to reduce the impact of both physical and psychological impairments, maximise independence, reduce mortality and prevent avoidable complications.</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 xml:space="preserve">Improve access to information about long-term neurological conditions for individuals, carers and family members. </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Engage with available resources effectively, including families, third sector agencies and non-NHS services.</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Engage staff working in an extended care setting e.g. care homes, in the fulfilment of rehabilitation goals.</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Along with other specialist services, have a key role in the training and development of health and social care staff in relation to neurological conditions.</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Support informal carers in their caring role.</w:t>
      </w:r>
    </w:p>
    <w:p w:rsidR="00A62B02" w:rsidRPr="00BD2167" w:rsidRDefault="00A62B02" w:rsidP="00A62B02">
      <w:pPr>
        <w:pStyle w:val="ListParagraph"/>
        <w:numPr>
          <w:ilvl w:val="0"/>
          <w:numId w:val="24"/>
        </w:numPr>
        <w:autoSpaceDE w:val="0"/>
        <w:autoSpaceDN w:val="0"/>
        <w:adjustRightInd w:val="0"/>
        <w:spacing w:after="0" w:line="240" w:lineRule="auto"/>
        <w:contextualSpacing w:val="0"/>
        <w:rPr>
          <w:rFonts w:ascii="Arial" w:hAnsi="Arial" w:cs="Arial"/>
          <w:sz w:val="23"/>
          <w:szCs w:val="23"/>
        </w:rPr>
      </w:pPr>
      <w:r w:rsidRPr="00BD2167">
        <w:rPr>
          <w:rFonts w:ascii="Arial" w:hAnsi="Arial" w:cs="Arial"/>
          <w:sz w:val="23"/>
          <w:szCs w:val="23"/>
        </w:rPr>
        <w:t>Ensure the team has time for continuing professional development both for individual staff members and for the team as a whole.</w:t>
      </w:r>
    </w:p>
    <w:p w:rsidR="0028726F" w:rsidRPr="00BD2167" w:rsidRDefault="0028726F" w:rsidP="00083CAC">
      <w:pPr>
        <w:rPr>
          <w:rFonts w:ascii="Arial" w:hAnsi="Arial" w:cs="Arial"/>
          <w:b/>
          <w:sz w:val="23"/>
          <w:szCs w:val="23"/>
        </w:rPr>
      </w:pPr>
    </w:p>
    <w:p w:rsidR="001D7C5D" w:rsidRPr="00BD2167" w:rsidRDefault="001D7C5D" w:rsidP="00083CAC">
      <w:pPr>
        <w:rPr>
          <w:rFonts w:ascii="Arial" w:hAnsi="Arial" w:cs="Arial"/>
          <w:b/>
          <w:sz w:val="23"/>
          <w:szCs w:val="23"/>
        </w:rPr>
      </w:pPr>
    </w:p>
    <w:p w:rsidR="001D7C5D" w:rsidRPr="00BD2167" w:rsidRDefault="001D7C5D" w:rsidP="001D7C5D">
      <w:pPr>
        <w:rPr>
          <w:rFonts w:ascii="Arial" w:hAnsi="Arial" w:cs="Arial"/>
          <w:b/>
          <w:sz w:val="23"/>
          <w:szCs w:val="23"/>
        </w:rPr>
      </w:pPr>
      <w:r w:rsidRPr="00BD2167">
        <w:rPr>
          <w:rFonts w:ascii="Arial" w:hAnsi="Arial" w:cs="Arial"/>
          <w:b/>
          <w:sz w:val="23"/>
          <w:szCs w:val="23"/>
        </w:rPr>
        <w:t>Draft Specification:</w:t>
      </w:r>
    </w:p>
    <w:permStart w:id="1465998350" w:edGrp="everyone"/>
    <w:bookmarkStart w:id="2" w:name="_MON_1541332705"/>
    <w:bookmarkEnd w:id="2"/>
    <w:p w:rsidR="001D7C5D" w:rsidRPr="00BD2167" w:rsidRDefault="00A62B02" w:rsidP="00083CAC">
      <w:pPr>
        <w:rPr>
          <w:rFonts w:ascii="Arial" w:hAnsi="Arial" w:cs="Arial"/>
          <w:b/>
          <w:sz w:val="23"/>
          <w:szCs w:val="23"/>
        </w:rPr>
      </w:pPr>
      <w:r w:rsidRPr="00BD2167">
        <w:rPr>
          <w:rFonts w:ascii="Arial" w:hAnsi="Arial" w:cs="Arial"/>
          <w:b/>
          <w:sz w:val="23"/>
          <w:szCs w:val="23"/>
        </w:rPr>
        <w:object w:dxaOrig="1533" w:dyaOrig="973">
          <v:shape id="_x0000_i1026" type="#_x0000_t75" style="width:77.25pt;height:48.75pt" o:ole="">
            <v:imagedata r:id="rId17" o:title=""/>
          </v:shape>
          <o:OLEObject Type="Embed" ProgID="Word.Document.12" ShapeID="_x0000_i1026" DrawAspect="Icon" ObjectID="_1542014814" r:id="rId18">
            <o:FieldCodes>\s</o:FieldCodes>
          </o:OLEObject>
        </w:object>
      </w:r>
      <w:permEnd w:id="1465998350"/>
    </w:p>
    <w:p w:rsidR="0028726F" w:rsidRPr="00BD2167" w:rsidRDefault="0028726F" w:rsidP="00083CAC">
      <w:pPr>
        <w:rPr>
          <w:rFonts w:ascii="Arial" w:hAnsi="Arial" w:cs="Arial"/>
          <w:b/>
          <w:sz w:val="23"/>
          <w:szCs w:val="23"/>
        </w:rPr>
      </w:pPr>
    </w:p>
    <w:p w:rsidR="0028726F" w:rsidRPr="00BD2167" w:rsidRDefault="0028726F" w:rsidP="0028726F">
      <w:pPr>
        <w:pStyle w:val="NoSpacing"/>
        <w:rPr>
          <w:rFonts w:ascii="Arial" w:hAnsi="Arial" w:cs="Arial"/>
          <w:b/>
          <w:sz w:val="23"/>
          <w:szCs w:val="23"/>
        </w:rPr>
      </w:pPr>
    </w:p>
    <w:p w:rsidR="003702C2" w:rsidRPr="00BD2167" w:rsidRDefault="003702C2" w:rsidP="003702C2">
      <w:pPr>
        <w:rPr>
          <w:rFonts w:ascii="Arial" w:hAnsi="Arial" w:cs="Arial"/>
          <w:b/>
          <w:sz w:val="23"/>
          <w:szCs w:val="23"/>
        </w:rPr>
      </w:pPr>
      <w:r w:rsidRPr="00BD2167">
        <w:rPr>
          <w:rFonts w:ascii="Arial" w:hAnsi="Arial" w:cs="Arial"/>
          <w:b/>
          <w:sz w:val="23"/>
          <w:szCs w:val="23"/>
        </w:rPr>
        <w:t>Indicative Activity Levels:</w:t>
      </w:r>
    </w:p>
    <w:p w:rsidR="003702C2" w:rsidRPr="00595AC1" w:rsidRDefault="003702C2" w:rsidP="003702C2">
      <w:pPr>
        <w:rPr>
          <w:rFonts w:ascii="Arial" w:hAnsi="Arial" w:cs="Arial"/>
          <w:sz w:val="23"/>
          <w:szCs w:val="23"/>
        </w:rPr>
      </w:pPr>
      <w:r w:rsidRPr="00595AC1">
        <w:rPr>
          <w:rFonts w:ascii="Arial" w:hAnsi="Arial" w:cs="Arial"/>
          <w:sz w:val="23"/>
          <w:szCs w:val="23"/>
        </w:rPr>
        <w:t>Neuro-rehabilitation Community - 500 patients per year</w:t>
      </w:r>
    </w:p>
    <w:p w:rsidR="001D7C5D" w:rsidRDefault="001D7C5D" w:rsidP="003702C2">
      <w:pPr>
        <w:rPr>
          <w:b/>
          <w:sz w:val="32"/>
          <w:u w:val="single"/>
        </w:rPr>
      </w:pPr>
    </w:p>
    <w:p w:rsidR="001D7C5D" w:rsidRDefault="001D7C5D" w:rsidP="003702C2">
      <w:pPr>
        <w:rPr>
          <w:b/>
          <w:sz w:val="32"/>
          <w:u w:val="single"/>
        </w:rPr>
      </w:pPr>
    </w:p>
    <w:p w:rsidR="003702C2" w:rsidRPr="001D7C5D" w:rsidRDefault="003702C2" w:rsidP="003702C2">
      <w:pPr>
        <w:rPr>
          <w:rFonts w:ascii="Arial" w:hAnsi="Arial" w:cs="Arial"/>
          <w:b/>
          <w:color w:val="FF0000"/>
          <w:sz w:val="36"/>
          <w:szCs w:val="24"/>
        </w:rPr>
      </w:pPr>
      <w:r w:rsidRPr="001D7C5D">
        <w:rPr>
          <w:b/>
          <w:sz w:val="32"/>
          <w:u w:val="single"/>
        </w:rPr>
        <w:t>Please note:</w:t>
      </w:r>
      <w:r w:rsidR="001D7C5D">
        <w:rPr>
          <w:b/>
          <w:sz w:val="32"/>
        </w:rPr>
        <w:t xml:space="preserve"> T</w:t>
      </w:r>
      <w:r w:rsidRPr="001D7C5D">
        <w:rPr>
          <w:b/>
          <w:sz w:val="32"/>
        </w:rPr>
        <w:t xml:space="preserve">hese are </w:t>
      </w:r>
      <w:r w:rsidR="001D7C5D" w:rsidRPr="001D7C5D">
        <w:rPr>
          <w:b/>
          <w:sz w:val="32"/>
        </w:rPr>
        <w:t xml:space="preserve">draft specifications and </w:t>
      </w:r>
      <w:r w:rsidRPr="001D7C5D">
        <w:rPr>
          <w:b/>
          <w:sz w:val="32"/>
        </w:rPr>
        <w:t xml:space="preserve">indicative </w:t>
      </w:r>
      <w:r w:rsidR="00595AC1">
        <w:rPr>
          <w:b/>
          <w:sz w:val="32"/>
        </w:rPr>
        <w:t xml:space="preserve">activity </w:t>
      </w:r>
      <w:r w:rsidRPr="001D7C5D">
        <w:rPr>
          <w:b/>
          <w:sz w:val="32"/>
        </w:rPr>
        <w:t>figures only and are being cited as a guide</w:t>
      </w:r>
      <w:r w:rsidR="001D7C5D" w:rsidRPr="001D7C5D">
        <w:rPr>
          <w:b/>
          <w:sz w:val="32"/>
        </w:rPr>
        <w:t xml:space="preserve"> for the purposes of this market engagement exercise</w:t>
      </w:r>
      <w:r w:rsidR="00595AC1">
        <w:rPr>
          <w:b/>
          <w:sz w:val="32"/>
        </w:rPr>
        <w:t>. S</w:t>
      </w:r>
      <w:r w:rsidRPr="001D7C5D">
        <w:rPr>
          <w:b/>
          <w:sz w:val="32"/>
        </w:rPr>
        <w:t>hould</w:t>
      </w:r>
      <w:r w:rsidR="001D7C5D" w:rsidRPr="001D7C5D">
        <w:rPr>
          <w:b/>
          <w:sz w:val="32"/>
        </w:rPr>
        <w:t xml:space="preserve"> any tendering exercise be initiated </w:t>
      </w:r>
      <w:r w:rsidR="001D7C5D" w:rsidRPr="001D7C5D">
        <w:rPr>
          <w:b/>
          <w:sz w:val="32"/>
        </w:rPr>
        <w:t>they will be subject to review and amendment</w:t>
      </w:r>
      <w:r w:rsidR="001D7C5D" w:rsidRPr="001D7C5D">
        <w:rPr>
          <w:b/>
          <w:sz w:val="32"/>
        </w:rPr>
        <w:t xml:space="preserve">. </w:t>
      </w:r>
    </w:p>
    <w:p w:rsidR="006A5FE6" w:rsidRDefault="006A5FE6" w:rsidP="006A5FE6">
      <w:pPr>
        <w:rPr>
          <w:rFonts w:ascii="Arial" w:hAnsi="Arial" w:cs="Arial"/>
          <w:b/>
          <w:sz w:val="24"/>
          <w:szCs w:val="24"/>
        </w:rPr>
      </w:pPr>
    </w:p>
    <w:p w:rsidR="006A5FE6" w:rsidRPr="000C3460" w:rsidRDefault="006A5FE6" w:rsidP="006A5FE6">
      <w:pPr>
        <w:rPr>
          <w:rFonts w:ascii="Arial" w:hAnsi="Arial" w:cs="Arial"/>
          <w:b/>
          <w:sz w:val="24"/>
          <w:szCs w:val="24"/>
        </w:rPr>
      </w:pPr>
      <w:r>
        <w:rPr>
          <w:rFonts w:ascii="Arial" w:hAnsi="Arial" w:cs="Arial"/>
          <w:b/>
          <w:sz w:val="24"/>
          <w:szCs w:val="24"/>
        </w:rPr>
        <w:lastRenderedPageBreak/>
        <w:t>Questions and Submission Section</w:t>
      </w:r>
    </w:p>
    <w:p w:rsidR="001D7C5D" w:rsidRDefault="001D7C5D" w:rsidP="00083CAC">
      <w:pPr>
        <w:rPr>
          <w:rFonts w:ascii="Arial" w:hAnsi="Arial" w:cs="Arial"/>
          <w:b/>
          <w:sz w:val="24"/>
          <w:szCs w:val="24"/>
        </w:rPr>
      </w:pPr>
    </w:p>
    <w:tbl>
      <w:tblPr>
        <w:tblStyle w:val="TableGrid"/>
        <w:tblW w:w="0" w:type="auto"/>
        <w:tblLook w:val="04A0" w:firstRow="1" w:lastRow="0" w:firstColumn="1" w:lastColumn="0" w:noHBand="0" w:noVBand="1"/>
      </w:tblPr>
      <w:tblGrid>
        <w:gridCol w:w="2943"/>
        <w:gridCol w:w="6299"/>
      </w:tblGrid>
      <w:tr w:rsidR="006A5FE6" w:rsidTr="00B404E2">
        <w:tc>
          <w:tcPr>
            <w:tcW w:w="2943" w:type="dxa"/>
            <w:shd w:val="clear" w:color="auto" w:fill="F2F2F2" w:themeFill="background1" w:themeFillShade="F2"/>
          </w:tcPr>
          <w:p w:rsidR="006A5FE6" w:rsidRPr="00B404E2" w:rsidRDefault="006A5FE6" w:rsidP="00B404E2">
            <w:pPr>
              <w:rPr>
                <w:rFonts w:ascii="Arial" w:hAnsi="Arial" w:cs="Arial"/>
                <w:b/>
                <w:sz w:val="24"/>
                <w:szCs w:val="24"/>
              </w:rPr>
            </w:pPr>
            <w:r w:rsidRPr="00595AC1">
              <w:rPr>
                <w:rFonts w:ascii="Arial" w:hAnsi="Arial" w:cs="Arial"/>
                <w:b/>
                <w:sz w:val="24"/>
                <w:szCs w:val="24"/>
              </w:rPr>
              <w:t>Full name of provider</w:t>
            </w:r>
          </w:p>
        </w:tc>
        <w:tc>
          <w:tcPr>
            <w:tcW w:w="6299" w:type="dxa"/>
            <w:shd w:val="clear" w:color="auto" w:fill="auto"/>
          </w:tcPr>
          <w:p w:rsidR="006A5FE6" w:rsidRPr="00D26661" w:rsidRDefault="006A5FE6" w:rsidP="00B404E2">
            <w:pPr>
              <w:spacing w:line="276" w:lineRule="auto"/>
              <w:rPr>
                <w:rFonts w:ascii="Arial" w:hAnsi="Arial" w:cs="Arial"/>
                <w:szCs w:val="24"/>
                <w:lang w:eastAsia="en-US"/>
              </w:rPr>
            </w:pPr>
            <w:permStart w:id="566327164" w:edGrp="everyone"/>
            <w:permEnd w:id="566327164"/>
          </w:p>
        </w:tc>
      </w:tr>
    </w:tbl>
    <w:p w:rsidR="006A5FE6" w:rsidRDefault="006A5FE6" w:rsidP="00083CAC">
      <w:pPr>
        <w:rPr>
          <w:rFonts w:ascii="Arial" w:hAnsi="Arial" w:cs="Arial"/>
          <w:b/>
          <w:sz w:val="24"/>
          <w:szCs w:val="24"/>
        </w:rPr>
      </w:pPr>
    </w:p>
    <w:p w:rsidR="00692A6E" w:rsidRDefault="00083CAC" w:rsidP="00692A6E">
      <w:pPr>
        <w:rPr>
          <w:rFonts w:ascii="Arial" w:hAnsi="Arial" w:cs="Arial"/>
          <w:sz w:val="24"/>
        </w:rPr>
      </w:pPr>
      <w:r>
        <w:rPr>
          <w:rFonts w:ascii="Arial" w:hAnsi="Arial" w:cs="Arial"/>
          <w:b/>
          <w:sz w:val="24"/>
          <w:szCs w:val="24"/>
        </w:rPr>
        <w:t>Question 1</w:t>
      </w:r>
      <w:r w:rsidR="00692A6E" w:rsidRPr="00692A6E">
        <w:rPr>
          <w:rFonts w:ascii="Arial" w:hAnsi="Arial" w:cs="Arial"/>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92A6E" w:rsidTr="00692A6E">
        <w:tc>
          <w:tcPr>
            <w:tcW w:w="9242" w:type="dxa"/>
          </w:tcPr>
          <w:p w:rsidR="00692A6E" w:rsidRDefault="00692A6E" w:rsidP="00083CAC">
            <w:pPr>
              <w:rPr>
                <w:rFonts w:ascii="Arial" w:hAnsi="Arial" w:cs="Arial"/>
                <w:b/>
                <w:sz w:val="24"/>
                <w:szCs w:val="24"/>
              </w:rPr>
            </w:pPr>
            <w:r w:rsidRPr="00595AC1">
              <w:rPr>
                <w:rFonts w:ascii="Arial" w:hAnsi="Arial" w:cs="Arial"/>
                <w:b/>
                <w:sz w:val="24"/>
                <w:szCs w:val="24"/>
              </w:rPr>
              <w:t>Please tell us</w:t>
            </w:r>
            <w:r w:rsidRPr="00595AC1">
              <w:rPr>
                <w:rFonts w:ascii="Arial" w:hAnsi="Arial" w:cs="Arial"/>
                <w:b/>
                <w:sz w:val="24"/>
                <w:szCs w:val="24"/>
              </w:rPr>
              <w:t>:</w:t>
            </w:r>
          </w:p>
        </w:tc>
      </w:tr>
    </w:tbl>
    <w:p w:rsidR="00083CAC" w:rsidRPr="00711894" w:rsidRDefault="00083CAC" w:rsidP="00083CAC">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652"/>
        <w:gridCol w:w="5387"/>
      </w:tblGrid>
      <w:tr w:rsidR="00711894" w:rsidRPr="00711894" w:rsidTr="00595AC1">
        <w:tc>
          <w:tcPr>
            <w:tcW w:w="3652" w:type="dxa"/>
            <w:shd w:val="clear" w:color="auto" w:fill="F2F2F2" w:themeFill="background1" w:themeFillShade="F2"/>
          </w:tcPr>
          <w:p w:rsidR="00711894" w:rsidRPr="00711894" w:rsidRDefault="00711894" w:rsidP="00853279">
            <w:pPr>
              <w:rPr>
                <w:rFonts w:ascii="Arial" w:hAnsi="Arial" w:cs="Arial"/>
                <w:sz w:val="24"/>
              </w:rPr>
            </w:pPr>
            <w:r w:rsidRPr="00595AC1">
              <w:rPr>
                <w:rFonts w:ascii="Arial" w:hAnsi="Arial" w:cs="Arial"/>
                <w:b/>
                <w:sz w:val="24"/>
                <w:szCs w:val="24"/>
              </w:rPr>
              <w:t>Your core business</w:t>
            </w:r>
          </w:p>
        </w:tc>
        <w:tc>
          <w:tcPr>
            <w:tcW w:w="5387" w:type="dxa"/>
            <w:vAlign w:val="center"/>
          </w:tcPr>
          <w:p w:rsidR="00711894" w:rsidRPr="00711894" w:rsidRDefault="00711894" w:rsidP="00777600">
            <w:pPr>
              <w:rPr>
                <w:rFonts w:ascii="Arial" w:hAnsi="Arial" w:cs="Arial"/>
                <w:sz w:val="24"/>
              </w:rPr>
            </w:pPr>
            <w:permStart w:id="799542240" w:edGrp="everyone"/>
            <w:permEnd w:id="799542240"/>
          </w:p>
        </w:tc>
      </w:tr>
    </w:tbl>
    <w:p w:rsidR="00711894" w:rsidRPr="00711894" w:rsidRDefault="00711894" w:rsidP="00711894">
      <w:pPr>
        <w:rPr>
          <w:rFonts w:ascii="Arial" w:hAnsi="Arial" w:cs="Arial"/>
          <w:sz w:val="28"/>
        </w:rPr>
      </w:pPr>
    </w:p>
    <w:tbl>
      <w:tblPr>
        <w:tblStyle w:val="TableGrid"/>
        <w:tblW w:w="0" w:type="auto"/>
        <w:tblLook w:val="04A0" w:firstRow="1" w:lastRow="0" w:firstColumn="1" w:lastColumn="0" w:noHBand="0" w:noVBand="1"/>
      </w:tblPr>
      <w:tblGrid>
        <w:gridCol w:w="3652"/>
        <w:gridCol w:w="5387"/>
      </w:tblGrid>
      <w:tr w:rsidR="00711894" w:rsidRPr="00711894" w:rsidTr="00595AC1">
        <w:tc>
          <w:tcPr>
            <w:tcW w:w="3652" w:type="dxa"/>
            <w:shd w:val="clear" w:color="auto" w:fill="F2F2F2" w:themeFill="background1" w:themeFillShade="F2"/>
          </w:tcPr>
          <w:p w:rsidR="00711894" w:rsidRPr="00711894" w:rsidRDefault="00711894" w:rsidP="00A62B02">
            <w:pPr>
              <w:rPr>
                <w:rFonts w:ascii="Arial" w:hAnsi="Arial" w:cs="Arial"/>
                <w:sz w:val="24"/>
              </w:rPr>
            </w:pPr>
            <w:r w:rsidRPr="00595AC1">
              <w:rPr>
                <w:rFonts w:ascii="Arial" w:hAnsi="Arial" w:cs="Arial"/>
                <w:b/>
                <w:sz w:val="24"/>
                <w:szCs w:val="24"/>
              </w:rPr>
              <w:t>What particular service you are involved in</w:t>
            </w:r>
            <w:r w:rsidR="00777600" w:rsidRPr="00595AC1">
              <w:rPr>
                <w:rFonts w:ascii="Arial" w:hAnsi="Arial" w:cs="Arial"/>
                <w:b/>
                <w:sz w:val="24"/>
                <w:szCs w:val="24"/>
              </w:rPr>
              <w:t>,</w:t>
            </w:r>
            <w:r w:rsidRPr="00595AC1">
              <w:rPr>
                <w:rFonts w:ascii="Arial" w:hAnsi="Arial" w:cs="Arial"/>
                <w:b/>
                <w:sz w:val="24"/>
                <w:szCs w:val="24"/>
              </w:rPr>
              <w:t xml:space="preserve"> relevant to </w:t>
            </w:r>
            <w:r w:rsidR="00681FC2" w:rsidRPr="00595AC1">
              <w:rPr>
                <w:rFonts w:ascii="Arial" w:hAnsi="Arial" w:cs="Arial"/>
                <w:b/>
                <w:sz w:val="24"/>
                <w:szCs w:val="24"/>
              </w:rPr>
              <w:t xml:space="preserve">Enhanced </w:t>
            </w:r>
            <w:r w:rsidR="00A62B02" w:rsidRPr="00595AC1">
              <w:rPr>
                <w:rFonts w:ascii="Arial" w:hAnsi="Arial" w:cs="Arial"/>
                <w:b/>
                <w:sz w:val="24"/>
                <w:szCs w:val="24"/>
              </w:rPr>
              <w:t>Community Physiotherapy or Community Nero-Rehabilitation or both areas</w:t>
            </w:r>
          </w:p>
        </w:tc>
        <w:tc>
          <w:tcPr>
            <w:tcW w:w="5387" w:type="dxa"/>
          </w:tcPr>
          <w:p w:rsidR="00711894" w:rsidRPr="00711894" w:rsidRDefault="00711894" w:rsidP="001D7C5D">
            <w:pPr>
              <w:rPr>
                <w:rFonts w:ascii="Arial" w:hAnsi="Arial" w:cs="Arial"/>
                <w:sz w:val="24"/>
              </w:rPr>
            </w:pPr>
            <w:permStart w:id="1677729949" w:edGrp="everyone"/>
            <w:permEnd w:id="1677729949"/>
          </w:p>
        </w:tc>
      </w:tr>
    </w:tbl>
    <w:p w:rsidR="00711894" w:rsidRPr="00711894" w:rsidRDefault="00711894" w:rsidP="00711894">
      <w:pPr>
        <w:rPr>
          <w:rFonts w:ascii="Arial" w:hAnsi="Arial" w:cs="Arial"/>
          <w:sz w:val="28"/>
        </w:rPr>
      </w:pPr>
    </w:p>
    <w:tbl>
      <w:tblPr>
        <w:tblStyle w:val="TableGrid"/>
        <w:tblW w:w="0" w:type="auto"/>
        <w:tblLook w:val="04A0" w:firstRow="1" w:lastRow="0" w:firstColumn="1" w:lastColumn="0" w:noHBand="0" w:noVBand="1"/>
      </w:tblPr>
      <w:tblGrid>
        <w:gridCol w:w="3652"/>
        <w:gridCol w:w="5387"/>
      </w:tblGrid>
      <w:tr w:rsidR="00711894" w:rsidRPr="00711894" w:rsidTr="00595AC1">
        <w:tc>
          <w:tcPr>
            <w:tcW w:w="3652" w:type="dxa"/>
            <w:shd w:val="clear" w:color="auto" w:fill="F2F2F2" w:themeFill="background1" w:themeFillShade="F2"/>
          </w:tcPr>
          <w:p w:rsidR="00711894" w:rsidRPr="00711894" w:rsidRDefault="00711894" w:rsidP="00853279">
            <w:pPr>
              <w:rPr>
                <w:rFonts w:ascii="Arial" w:hAnsi="Arial" w:cs="Arial"/>
                <w:sz w:val="24"/>
              </w:rPr>
            </w:pPr>
            <w:r w:rsidRPr="00595AC1">
              <w:rPr>
                <w:rFonts w:ascii="Arial" w:hAnsi="Arial" w:cs="Arial"/>
                <w:b/>
                <w:sz w:val="24"/>
                <w:szCs w:val="24"/>
              </w:rPr>
              <w:t>Your role within the delivery of these services</w:t>
            </w:r>
            <w:r w:rsidRPr="00711894">
              <w:rPr>
                <w:rFonts w:ascii="Arial" w:hAnsi="Arial" w:cs="Arial"/>
                <w:sz w:val="24"/>
              </w:rPr>
              <w:t xml:space="preserve"> </w:t>
            </w:r>
          </w:p>
        </w:tc>
        <w:tc>
          <w:tcPr>
            <w:tcW w:w="5387" w:type="dxa"/>
          </w:tcPr>
          <w:p w:rsidR="00711894" w:rsidRPr="00711894" w:rsidRDefault="00711894" w:rsidP="001D7C5D">
            <w:pPr>
              <w:rPr>
                <w:rFonts w:ascii="Arial" w:hAnsi="Arial" w:cs="Arial"/>
                <w:sz w:val="24"/>
              </w:rPr>
            </w:pPr>
            <w:permStart w:id="749165081" w:edGrp="everyone"/>
            <w:permEnd w:id="749165081"/>
          </w:p>
        </w:tc>
      </w:tr>
    </w:tbl>
    <w:p w:rsidR="00083CAC" w:rsidRDefault="00083CAC" w:rsidP="00083CAC">
      <w:pPr>
        <w:rPr>
          <w:rFonts w:ascii="Arial" w:hAnsi="Arial" w:cs="Arial"/>
          <w:color w:val="FF0000"/>
          <w:sz w:val="24"/>
          <w:szCs w:val="24"/>
        </w:rPr>
      </w:pPr>
    </w:p>
    <w:p w:rsidR="00B404E2" w:rsidRDefault="00B404E2" w:rsidP="00083CAC">
      <w:pPr>
        <w:rPr>
          <w:rFonts w:ascii="Arial" w:hAnsi="Arial" w:cs="Arial"/>
          <w:color w:val="FF0000"/>
          <w:sz w:val="24"/>
          <w:szCs w:val="24"/>
        </w:rPr>
      </w:pPr>
    </w:p>
    <w:p w:rsidR="00144314" w:rsidRDefault="00144314" w:rsidP="00112E2D">
      <w:pPr>
        <w:rPr>
          <w:rFonts w:ascii="Arial" w:hAnsi="Arial" w:cs="Arial"/>
          <w:b/>
          <w:sz w:val="24"/>
          <w:szCs w:val="24"/>
        </w:rPr>
      </w:pPr>
      <w:r w:rsidRPr="00701068">
        <w:rPr>
          <w:rFonts w:ascii="Arial" w:hAnsi="Arial" w:cs="Arial"/>
          <w:b/>
          <w:sz w:val="24"/>
          <w:szCs w:val="24"/>
        </w:rPr>
        <w:t>Question 2</w:t>
      </w: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9242"/>
      </w:tblGrid>
      <w:tr w:rsidR="00692A6E" w:rsidTr="00595AC1">
        <w:tc>
          <w:tcPr>
            <w:tcW w:w="9242" w:type="dxa"/>
            <w:shd w:val="clear" w:color="auto" w:fill="F2F2F2" w:themeFill="background1" w:themeFillShade="F2"/>
          </w:tcPr>
          <w:p w:rsidR="00692A6E" w:rsidRPr="00595AC1" w:rsidRDefault="00692A6E" w:rsidP="00112E2D">
            <w:pPr>
              <w:rPr>
                <w:rFonts w:ascii="Arial" w:hAnsi="Arial" w:cs="Arial"/>
                <w:b/>
                <w:sz w:val="24"/>
                <w:szCs w:val="24"/>
              </w:rPr>
            </w:pPr>
            <w:r w:rsidRPr="00595AC1">
              <w:rPr>
                <w:rFonts w:ascii="Arial" w:hAnsi="Arial" w:cs="Arial"/>
                <w:b/>
                <w:sz w:val="24"/>
                <w:szCs w:val="24"/>
              </w:rPr>
              <w:t>Following review of the service specification(s) posted as part of this engagement, please indicate which elements your organisation would be able to deliver and in what capacity</w:t>
            </w:r>
          </w:p>
          <w:p w:rsidR="00692A6E" w:rsidRDefault="00692A6E" w:rsidP="00692A6E">
            <w:pPr>
              <w:rPr>
                <w:rFonts w:ascii="Arial" w:hAnsi="Arial" w:cs="Arial"/>
                <w:b/>
                <w:sz w:val="24"/>
                <w:szCs w:val="24"/>
              </w:rPr>
            </w:pPr>
          </w:p>
        </w:tc>
      </w:tr>
      <w:tr w:rsidR="00692A6E" w:rsidTr="00692A6E">
        <w:tc>
          <w:tcPr>
            <w:tcW w:w="9242" w:type="dxa"/>
          </w:tcPr>
          <w:p w:rsidR="00692A6E" w:rsidRDefault="00692A6E" w:rsidP="00692A6E">
            <w:pPr>
              <w:rPr>
                <w:rFonts w:ascii="Arial" w:hAnsi="Arial" w:cs="Arial"/>
                <w:b/>
                <w:sz w:val="24"/>
                <w:szCs w:val="24"/>
              </w:rPr>
            </w:pPr>
            <w:permStart w:id="1892882482" w:edGrp="everyone"/>
            <w:permEnd w:id="1892882482"/>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p w:rsidR="00692A6E" w:rsidRDefault="00692A6E" w:rsidP="00692A6E">
            <w:pPr>
              <w:rPr>
                <w:rFonts w:ascii="Arial" w:hAnsi="Arial" w:cs="Arial"/>
                <w:b/>
                <w:sz w:val="24"/>
                <w:szCs w:val="24"/>
              </w:rPr>
            </w:pPr>
          </w:p>
        </w:tc>
      </w:tr>
    </w:tbl>
    <w:p w:rsidR="00692A6E" w:rsidRDefault="00692A6E" w:rsidP="00112E2D">
      <w:pPr>
        <w:rPr>
          <w:rFonts w:ascii="Arial" w:hAnsi="Arial" w:cs="Arial"/>
          <w:b/>
          <w:sz w:val="24"/>
          <w:szCs w:val="24"/>
        </w:rPr>
      </w:pPr>
    </w:p>
    <w:p w:rsidR="00B404E2" w:rsidRDefault="00B404E2" w:rsidP="00112E2D">
      <w:pPr>
        <w:rPr>
          <w:rFonts w:ascii="Arial" w:hAnsi="Arial" w:cs="Arial"/>
          <w:b/>
          <w:sz w:val="24"/>
          <w:szCs w:val="24"/>
        </w:rPr>
      </w:pPr>
    </w:p>
    <w:p w:rsidR="00B404E2" w:rsidRDefault="00B404E2" w:rsidP="00112E2D">
      <w:pPr>
        <w:rPr>
          <w:rFonts w:ascii="Arial" w:hAnsi="Arial" w:cs="Arial"/>
          <w:b/>
          <w:sz w:val="24"/>
          <w:szCs w:val="24"/>
        </w:rPr>
      </w:pPr>
    </w:p>
    <w:p w:rsidR="00B404E2" w:rsidRDefault="00B404E2" w:rsidP="00112E2D">
      <w:pPr>
        <w:rPr>
          <w:rFonts w:ascii="Arial" w:hAnsi="Arial" w:cs="Arial"/>
          <w:b/>
          <w:sz w:val="24"/>
          <w:szCs w:val="24"/>
        </w:rPr>
      </w:pPr>
    </w:p>
    <w:p w:rsidR="00F45FC7" w:rsidRDefault="00F45FC7" w:rsidP="00F45FC7">
      <w:pPr>
        <w:rPr>
          <w:rFonts w:ascii="Arial" w:hAnsi="Arial" w:cs="Arial"/>
          <w:b/>
          <w:sz w:val="24"/>
          <w:szCs w:val="24"/>
        </w:rPr>
      </w:pPr>
      <w:r>
        <w:rPr>
          <w:rFonts w:ascii="Arial" w:hAnsi="Arial" w:cs="Arial"/>
          <w:b/>
          <w:sz w:val="24"/>
          <w:szCs w:val="24"/>
        </w:rPr>
        <w:lastRenderedPageBreak/>
        <w:t xml:space="preserve">Question 3 </w:t>
      </w:r>
    </w:p>
    <w:tbl>
      <w:tblPr>
        <w:tblStyle w:val="TableGrid"/>
        <w:tblW w:w="0" w:type="auto"/>
        <w:tblLook w:val="04A0" w:firstRow="1" w:lastRow="0" w:firstColumn="1" w:lastColumn="0" w:noHBand="0" w:noVBand="1"/>
      </w:tblPr>
      <w:tblGrid>
        <w:gridCol w:w="9242"/>
      </w:tblGrid>
      <w:tr w:rsidR="00595AC1" w:rsidTr="00595AC1">
        <w:tc>
          <w:tcPr>
            <w:tcW w:w="9242" w:type="dxa"/>
            <w:shd w:val="clear" w:color="auto" w:fill="F2F2F2" w:themeFill="background1" w:themeFillShade="F2"/>
          </w:tcPr>
          <w:p w:rsidR="00595AC1" w:rsidRDefault="00595AC1" w:rsidP="00F45FC7">
            <w:pPr>
              <w:rPr>
                <w:rFonts w:ascii="Arial" w:hAnsi="Arial" w:cs="Arial"/>
                <w:b/>
                <w:sz w:val="24"/>
                <w:szCs w:val="24"/>
              </w:rPr>
            </w:pPr>
            <w:r w:rsidRPr="00595AC1">
              <w:rPr>
                <w:rFonts w:ascii="Arial" w:hAnsi="Arial" w:cs="Arial"/>
                <w:b/>
                <w:sz w:val="24"/>
                <w:szCs w:val="24"/>
              </w:rPr>
              <w:t>Given the level of indicative activity, and based on your knowledge of current service provision what would you deem a fair market value per episode/per patient/per activity/for the contracts?</w:t>
            </w:r>
          </w:p>
          <w:p w:rsidR="00595AC1" w:rsidRDefault="00595AC1" w:rsidP="00F45FC7">
            <w:pPr>
              <w:rPr>
                <w:rFonts w:ascii="Arial" w:hAnsi="Arial" w:cs="Arial"/>
                <w:b/>
                <w:sz w:val="24"/>
                <w:szCs w:val="24"/>
              </w:rPr>
            </w:pPr>
          </w:p>
        </w:tc>
      </w:tr>
      <w:tr w:rsidR="00595AC1" w:rsidTr="00595AC1">
        <w:tc>
          <w:tcPr>
            <w:tcW w:w="9242" w:type="dxa"/>
          </w:tcPr>
          <w:p w:rsidR="00595AC1" w:rsidRDefault="00595AC1" w:rsidP="00F45FC7">
            <w:pPr>
              <w:rPr>
                <w:rFonts w:ascii="Arial" w:hAnsi="Arial" w:cs="Arial"/>
                <w:b/>
                <w:sz w:val="24"/>
                <w:szCs w:val="24"/>
              </w:rPr>
            </w:pPr>
            <w:permStart w:id="761745861" w:edGrp="everyone"/>
            <w:permEnd w:id="761745861"/>
          </w:p>
          <w:p w:rsidR="00595AC1" w:rsidRDefault="00595AC1" w:rsidP="00F45FC7">
            <w:pPr>
              <w:rPr>
                <w:rFonts w:ascii="Arial" w:hAnsi="Arial" w:cs="Arial"/>
                <w:b/>
                <w:sz w:val="24"/>
                <w:szCs w:val="24"/>
              </w:rPr>
            </w:pPr>
          </w:p>
          <w:p w:rsidR="00595AC1" w:rsidRDefault="00595AC1" w:rsidP="00F45FC7">
            <w:pPr>
              <w:rPr>
                <w:rFonts w:ascii="Arial" w:hAnsi="Arial" w:cs="Arial"/>
                <w:b/>
                <w:sz w:val="24"/>
                <w:szCs w:val="24"/>
              </w:rPr>
            </w:pPr>
          </w:p>
          <w:p w:rsidR="00595AC1" w:rsidRDefault="00595AC1" w:rsidP="00F45FC7">
            <w:pPr>
              <w:rPr>
                <w:rFonts w:ascii="Arial" w:hAnsi="Arial" w:cs="Arial"/>
                <w:b/>
                <w:sz w:val="24"/>
                <w:szCs w:val="24"/>
              </w:rPr>
            </w:pPr>
          </w:p>
        </w:tc>
      </w:tr>
    </w:tbl>
    <w:p w:rsidR="00595AC1" w:rsidRDefault="00595AC1" w:rsidP="00F45FC7">
      <w:pPr>
        <w:rPr>
          <w:rFonts w:ascii="Arial" w:hAnsi="Arial" w:cs="Arial"/>
          <w:b/>
          <w:sz w:val="24"/>
          <w:szCs w:val="24"/>
        </w:rPr>
      </w:pPr>
    </w:p>
    <w:p w:rsidR="003D5599" w:rsidRDefault="003D5599" w:rsidP="003063A5">
      <w:pPr>
        <w:rPr>
          <w:rFonts w:ascii="Arial" w:hAnsi="Arial" w:cs="Arial"/>
          <w:b/>
          <w:sz w:val="24"/>
          <w:szCs w:val="24"/>
        </w:rPr>
      </w:pPr>
    </w:p>
    <w:p w:rsidR="00F45FC7" w:rsidRDefault="00A32345" w:rsidP="003063A5">
      <w:pPr>
        <w:rPr>
          <w:rFonts w:ascii="Arial" w:hAnsi="Arial" w:cs="Arial"/>
          <w:b/>
          <w:sz w:val="24"/>
          <w:szCs w:val="24"/>
        </w:rPr>
      </w:pPr>
      <w:r>
        <w:rPr>
          <w:rFonts w:ascii="Arial" w:hAnsi="Arial" w:cs="Arial"/>
          <w:b/>
          <w:sz w:val="24"/>
          <w:szCs w:val="24"/>
        </w:rPr>
        <w:t>Question 4</w:t>
      </w:r>
    </w:p>
    <w:tbl>
      <w:tblPr>
        <w:tblStyle w:val="TableGrid"/>
        <w:tblW w:w="0" w:type="auto"/>
        <w:tblLook w:val="04A0" w:firstRow="1" w:lastRow="0" w:firstColumn="1" w:lastColumn="0" w:noHBand="0" w:noVBand="1"/>
      </w:tblPr>
      <w:tblGrid>
        <w:gridCol w:w="9242"/>
      </w:tblGrid>
      <w:tr w:rsidR="00595AC1" w:rsidTr="00595AC1">
        <w:tc>
          <w:tcPr>
            <w:tcW w:w="9242" w:type="dxa"/>
            <w:shd w:val="clear" w:color="auto" w:fill="F2F2F2" w:themeFill="background1" w:themeFillShade="F2"/>
          </w:tcPr>
          <w:p w:rsidR="00595AC1" w:rsidRDefault="00595AC1" w:rsidP="003063A5">
            <w:pPr>
              <w:rPr>
                <w:rFonts w:ascii="Arial" w:hAnsi="Arial" w:cs="Arial"/>
                <w:b/>
                <w:sz w:val="24"/>
                <w:szCs w:val="24"/>
              </w:rPr>
            </w:pPr>
            <w:r w:rsidRPr="00595AC1">
              <w:rPr>
                <w:rFonts w:ascii="Arial" w:hAnsi="Arial" w:cs="Arial"/>
                <w:b/>
                <w:sz w:val="24"/>
                <w:szCs w:val="24"/>
              </w:rPr>
              <w:t>What are your views on the aims and objectives of the individual services and based on your experiences of service delivery do you think these are proportionate to the requirements, and achievable within the Fair Market Value?</w:t>
            </w:r>
          </w:p>
          <w:p w:rsidR="00595AC1" w:rsidRDefault="00595AC1" w:rsidP="003063A5">
            <w:pPr>
              <w:rPr>
                <w:rFonts w:ascii="Arial" w:hAnsi="Arial" w:cs="Arial"/>
                <w:b/>
                <w:sz w:val="24"/>
                <w:szCs w:val="24"/>
              </w:rPr>
            </w:pPr>
          </w:p>
        </w:tc>
      </w:tr>
      <w:tr w:rsidR="00595AC1" w:rsidTr="00595AC1">
        <w:tc>
          <w:tcPr>
            <w:tcW w:w="9242" w:type="dxa"/>
          </w:tcPr>
          <w:p w:rsidR="00595AC1" w:rsidRDefault="00595AC1" w:rsidP="003063A5">
            <w:pPr>
              <w:rPr>
                <w:rFonts w:ascii="Arial" w:hAnsi="Arial" w:cs="Arial"/>
                <w:b/>
                <w:sz w:val="24"/>
                <w:szCs w:val="24"/>
              </w:rPr>
            </w:pPr>
            <w:permStart w:id="1209363424" w:edGrp="everyone"/>
            <w:permEnd w:id="1209363424"/>
          </w:p>
          <w:p w:rsidR="00595AC1" w:rsidRDefault="00595AC1" w:rsidP="003063A5">
            <w:pPr>
              <w:rPr>
                <w:rFonts w:ascii="Arial" w:hAnsi="Arial" w:cs="Arial"/>
                <w:b/>
                <w:sz w:val="24"/>
                <w:szCs w:val="24"/>
              </w:rPr>
            </w:pPr>
          </w:p>
          <w:p w:rsidR="00595AC1" w:rsidRDefault="00595AC1" w:rsidP="003063A5">
            <w:pPr>
              <w:rPr>
                <w:rFonts w:ascii="Arial" w:hAnsi="Arial" w:cs="Arial"/>
                <w:b/>
                <w:sz w:val="24"/>
                <w:szCs w:val="24"/>
              </w:rPr>
            </w:pPr>
          </w:p>
          <w:p w:rsidR="00595AC1" w:rsidRDefault="00595AC1" w:rsidP="003063A5">
            <w:pPr>
              <w:rPr>
                <w:rFonts w:ascii="Arial" w:hAnsi="Arial" w:cs="Arial"/>
                <w:b/>
                <w:sz w:val="24"/>
                <w:szCs w:val="24"/>
              </w:rPr>
            </w:pPr>
          </w:p>
          <w:p w:rsidR="00595AC1" w:rsidRDefault="00595AC1" w:rsidP="003063A5">
            <w:pPr>
              <w:rPr>
                <w:rFonts w:ascii="Arial" w:hAnsi="Arial" w:cs="Arial"/>
                <w:b/>
                <w:sz w:val="24"/>
                <w:szCs w:val="24"/>
              </w:rPr>
            </w:pPr>
          </w:p>
          <w:p w:rsidR="00595AC1" w:rsidRDefault="00595AC1" w:rsidP="003063A5">
            <w:pPr>
              <w:rPr>
                <w:rFonts w:ascii="Arial" w:hAnsi="Arial" w:cs="Arial"/>
                <w:b/>
                <w:sz w:val="24"/>
                <w:szCs w:val="24"/>
              </w:rPr>
            </w:pPr>
          </w:p>
        </w:tc>
      </w:tr>
    </w:tbl>
    <w:p w:rsidR="00595AC1" w:rsidRDefault="00595AC1" w:rsidP="003063A5">
      <w:pPr>
        <w:rPr>
          <w:rFonts w:ascii="Arial" w:hAnsi="Arial" w:cs="Arial"/>
          <w:b/>
          <w:sz w:val="24"/>
          <w:szCs w:val="24"/>
        </w:rPr>
      </w:pPr>
    </w:p>
    <w:p w:rsidR="001D7C5D" w:rsidRDefault="001D7C5D" w:rsidP="00A32345">
      <w:pPr>
        <w:rPr>
          <w:rFonts w:ascii="Arial" w:hAnsi="Arial" w:cs="Arial"/>
          <w:b/>
          <w:sz w:val="24"/>
          <w:szCs w:val="24"/>
        </w:rPr>
      </w:pPr>
    </w:p>
    <w:p w:rsidR="00A32345" w:rsidRDefault="00A32345" w:rsidP="00A32345">
      <w:pPr>
        <w:rPr>
          <w:rFonts w:ascii="Arial" w:hAnsi="Arial" w:cs="Arial"/>
          <w:b/>
          <w:sz w:val="24"/>
          <w:szCs w:val="24"/>
        </w:rPr>
      </w:pPr>
      <w:r>
        <w:rPr>
          <w:rFonts w:ascii="Arial" w:hAnsi="Arial" w:cs="Arial"/>
          <w:b/>
          <w:sz w:val="24"/>
          <w:szCs w:val="24"/>
        </w:rPr>
        <w:t xml:space="preserve">Question 5 </w:t>
      </w:r>
    </w:p>
    <w:tbl>
      <w:tblPr>
        <w:tblStyle w:val="TableGrid"/>
        <w:tblW w:w="0" w:type="auto"/>
        <w:tblLook w:val="04A0" w:firstRow="1" w:lastRow="0" w:firstColumn="1" w:lastColumn="0" w:noHBand="0" w:noVBand="1"/>
      </w:tblPr>
      <w:tblGrid>
        <w:gridCol w:w="9242"/>
      </w:tblGrid>
      <w:tr w:rsidR="00595AC1" w:rsidTr="00595AC1">
        <w:tc>
          <w:tcPr>
            <w:tcW w:w="9242" w:type="dxa"/>
            <w:shd w:val="clear" w:color="auto" w:fill="F2F2F2" w:themeFill="background1" w:themeFillShade="F2"/>
          </w:tcPr>
          <w:p w:rsidR="00595AC1" w:rsidRPr="00595AC1" w:rsidRDefault="00595AC1" w:rsidP="00595AC1">
            <w:pPr>
              <w:rPr>
                <w:rFonts w:ascii="Arial" w:hAnsi="Arial" w:cs="Arial"/>
                <w:b/>
                <w:sz w:val="24"/>
                <w:szCs w:val="24"/>
              </w:rPr>
            </w:pPr>
            <w:r w:rsidRPr="00595AC1">
              <w:rPr>
                <w:rFonts w:ascii="Arial" w:hAnsi="Arial" w:cs="Arial"/>
                <w:b/>
                <w:sz w:val="24"/>
                <w:szCs w:val="24"/>
              </w:rPr>
              <w:t>If you are a current provider of the specified services (or to a lesser extent) please give us your views on what works well, what not so well and those things that require change.</w:t>
            </w:r>
          </w:p>
          <w:p w:rsidR="00595AC1" w:rsidRPr="00595AC1" w:rsidRDefault="00595AC1" w:rsidP="00595AC1">
            <w:pPr>
              <w:rPr>
                <w:rFonts w:ascii="Arial" w:hAnsi="Arial" w:cs="Arial"/>
                <w:b/>
                <w:sz w:val="24"/>
                <w:szCs w:val="24"/>
              </w:rPr>
            </w:pPr>
          </w:p>
          <w:p w:rsidR="00595AC1" w:rsidRDefault="00595AC1" w:rsidP="00595AC1">
            <w:pPr>
              <w:rPr>
                <w:rFonts w:ascii="Arial" w:hAnsi="Arial" w:cs="Arial"/>
                <w:b/>
                <w:sz w:val="24"/>
                <w:szCs w:val="24"/>
              </w:rPr>
            </w:pPr>
            <w:r w:rsidRPr="00595AC1">
              <w:rPr>
                <w:rFonts w:ascii="Arial" w:hAnsi="Arial" w:cs="Arial"/>
                <w:b/>
                <w:sz w:val="24"/>
                <w:szCs w:val="24"/>
              </w:rPr>
              <w:t>If you are not a current provider but have an interest in expanding into the market, what are your views on how a new provider would deliver these services, taking into account the response from Q3</w:t>
            </w:r>
          </w:p>
          <w:p w:rsidR="00595AC1" w:rsidRDefault="00595AC1" w:rsidP="00595AC1">
            <w:pPr>
              <w:rPr>
                <w:rFonts w:ascii="Arial" w:hAnsi="Arial" w:cs="Arial"/>
                <w:b/>
                <w:sz w:val="24"/>
                <w:szCs w:val="24"/>
              </w:rPr>
            </w:pPr>
          </w:p>
        </w:tc>
      </w:tr>
      <w:tr w:rsidR="00595AC1" w:rsidTr="00595AC1">
        <w:tc>
          <w:tcPr>
            <w:tcW w:w="9242" w:type="dxa"/>
          </w:tcPr>
          <w:p w:rsidR="00595AC1" w:rsidRDefault="00595AC1" w:rsidP="00A32345">
            <w:pPr>
              <w:rPr>
                <w:rFonts w:ascii="Arial" w:hAnsi="Arial" w:cs="Arial"/>
                <w:b/>
                <w:sz w:val="24"/>
                <w:szCs w:val="24"/>
              </w:rPr>
            </w:pPr>
            <w:permStart w:id="327302358" w:edGrp="everyone"/>
            <w:permEnd w:id="327302358"/>
          </w:p>
          <w:p w:rsidR="00595AC1" w:rsidRDefault="00595AC1" w:rsidP="00A32345">
            <w:pPr>
              <w:rPr>
                <w:rFonts w:ascii="Arial" w:hAnsi="Arial" w:cs="Arial"/>
                <w:b/>
                <w:sz w:val="24"/>
                <w:szCs w:val="24"/>
              </w:rPr>
            </w:pPr>
          </w:p>
          <w:p w:rsidR="00595AC1" w:rsidRDefault="00595AC1" w:rsidP="00A32345">
            <w:pPr>
              <w:rPr>
                <w:rFonts w:ascii="Arial" w:hAnsi="Arial" w:cs="Arial"/>
                <w:b/>
                <w:sz w:val="24"/>
                <w:szCs w:val="24"/>
              </w:rPr>
            </w:pPr>
          </w:p>
          <w:p w:rsidR="00595AC1" w:rsidRDefault="00595AC1" w:rsidP="00A32345">
            <w:pPr>
              <w:rPr>
                <w:rFonts w:ascii="Arial" w:hAnsi="Arial" w:cs="Arial"/>
                <w:b/>
                <w:sz w:val="24"/>
                <w:szCs w:val="24"/>
              </w:rPr>
            </w:pPr>
          </w:p>
          <w:p w:rsidR="00595AC1" w:rsidRDefault="00595AC1" w:rsidP="00A32345">
            <w:pPr>
              <w:rPr>
                <w:rFonts w:ascii="Arial" w:hAnsi="Arial" w:cs="Arial"/>
                <w:b/>
                <w:sz w:val="24"/>
                <w:szCs w:val="24"/>
              </w:rPr>
            </w:pPr>
          </w:p>
          <w:p w:rsidR="00595AC1" w:rsidRDefault="00595AC1" w:rsidP="00A32345">
            <w:pPr>
              <w:rPr>
                <w:rFonts w:ascii="Arial" w:hAnsi="Arial" w:cs="Arial"/>
                <w:b/>
                <w:sz w:val="24"/>
                <w:szCs w:val="24"/>
              </w:rPr>
            </w:pPr>
          </w:p>
        </w:tc>
      </w:tr>
    </w:tbl>
    <w:p w:rsidR="00595AC1" w:rsidRDefault="00595AC1" w:rsidP="00A32345">
      <w:pPr>
        <w:rPr>
          <w:rFonts w:ascii="Arial" w:hAnsi="Arial" w:cs="Arial"/>
          <w:b/>
          <w:sz w:val="24"/>
          <w:szCs w:val="24"/>
        </w:rPr>
      </w:pPr>
    </w:p>
    <w:p w:rsidR="00B404E2" w:rsidRDefault="00B404E2" w:rsidP="00EA6BD2">
      <w:pPr>
        <w:rPr>
          <w:rFonts w:ascii="Arial" w:hAnsi="Arial" w:cs="Arial"/>
          <w:b/>
          <w:sz w:val="24"/>
          <w:szCs w:val="24"/>
        </w:rPr>
      </w:pPr>
    </w:p>
    <w:p w:rsidR="00EA6BD2" w:rsidRDefault="00EA6BD2" w:rsidP="00EA6BD2">
      <w:pPr>
        <w:rPr>
          <w:rFonts w:ascii="Arial" w:hAnsi="Arial" w:cs="Arial"/>
          <w:b/>
          <w:sz w:val="24"/>
          <w:szCs w:val="24"/>
        </w:rPr>
      </w:pPr>
      <w:r w:rsidRPr="00701068">
        <w:rPr>
          <w:rFonts w:ascii="Arial" w:hAnsi="Arial" w:cs="Arial"/>
          <w:b/>
          <w:sz w:val="24"/>
          <w:szCs w:val="24"/>
        </w:rPr>
        <w:lastRenderedPageBreak/>
        <w:t xml:space="preserve">Question </w:t>
      </w:r>
      <w:r w:rsidR="00681FC2">
        <w:rPr>
          <w:rFonts w:ascii="Arial" w:hAnsi="Arial" w:cs="Arial"/>
          <w:b/>
          <w:sz w:val="24"/>
          <w:szCs w:val="24"/>
        </w:rPr>
        <w:t>6</w:t>
      </w: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9242"/>
      </w:tblGrid>
      <w:tr w:rsidR="00595AC1" w:rsidTr="00595AC1">
        <w:tc>
          <w:tcPr>
            <w:tcW w:w="9242" w:type="dxa"/>
            <w:shd w:val="clear" w:color="auto" w:fill="F2F2F2" w:themeFill="background1" w:themeFillShade="F2"/>
          </w:tcPr>
          <w:p w:rsidR="00595AC1" w:rsidRDefault="00595AC1" w:rsidP="00EA6BD2">
            <w:pPr>
              <w:rPr>
                <w:rFonts w:ascii="Arial" w:hAnsi="Arial" w:cs="Arial"/>
                <w:b/>
                <w:sz w:val="24"/>
                <w:szCs w:val="24"/>
              </w:rPr>
            </w:pPr>
            <w:r w:rsidRPr="00595AC1">
              <w:rPr>
                <w:rFonts w:ascii="Arial" w:hAnsi="Arial" w:cs="Arial"/>
                <w:b/>
                <w:sz w:val="24"/>
                <w:szCs w:val="24"/>
              </w:rPr>
              <w:t xml:space="preserve">Following review of the service specification(s) posted as part of this engagement we would be interested to hear your views around the functions we have described and your insight into how they can be best delivered to derive maximum benefit for patients, providing both high quality and cost effective services  </w:t>
            </w:r>
          </w:p>
          <w:p w:rsidR="00595AC1" w:rsidRDefault="00595AC1" w:rsidP="00EA6BD2">
            <w:pPr>
              <w:rPr>
                <w:rFonts w:ascii="Arial" w:hAnsi="Arial" w:cs="Arial"/>
                <w:b/>
                <w:sz w:val="24"/>
                <w:szCs w:val="24"/>
              </w:rPr>
            </w:pPr>
          </w:p>
        </w:tc>
      </w:tr>
      <w:tr w:rsidR="00595AC1" w:rsidTr="00595AC1">
        <w:tc>
          <w:tcPr>
            <w:tcW w:w="9242" w:type="dxa"/>
          </w:tcPr>
          <w:p w:rsidR="00595AC1" w:rsidRDefault="00595AC1" w:rsidP="00EA6BD2">
            <w:pPr>
              <w:rPr>
                <w:rFonts w:ascii="Arial" w:hAnsi="Arial" w:cs="Arial"/>
                <w:b/>
                <w:sz w:val="24"/>
                <w:szCs w:val="24"/>
              </w:rPr>
            </w:pPr>
            <w:permStart w:id="1083727038" w:edGrp="everyone"/>
            <w:permEnd w:id="1083727038"/>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tc>
      </w:tr>
    </w:tbl>
    <w:p w:rsidR="00595AC1" w:rsidRDefault="00595AC1" w:rsidP="00EA6BD2">
      <w:pPr>
        <w:rPr>
          <w:rFonts w:ascii="Arial" w:hAnsi="Arial" w:cs="Arial"/>
          <w:b/>
          <w:sz w:val="24"/>
          <w:szCs w:val="24"/>
        </w:rPr>
      </w:pPr>
    </w:p>
    <w:p w:rsidR="00EA6BD2" w:rsidRDefault="00EA6BD2" w:rsidP="00EA6BD2">
      <w:pPr>
        <w:rPr>
          <w:rFonts w:ascii="Arial" w:hAnsi="Arial" w:cs="Arial"/>
          <w:b/>
          <w:sz w:val="24"/>
          <w:szCs w:val="24"/>
        </w:rPr>
      </w:pPr>
      <w:r w:rsidRPr="00701068">
        <w:rPr>
          <w:rFonts w:ascii="Arial" w:hAnsi="Arial" w:cs="Arial"/>
          <w:b/>
          <w:sz w:val="24"/>
          <w:szCs w:val="24"/>
        </w:rPr>
        <w:t xml:space="preserve">Question </w:t>
      </w:r>
      <w:r w:rsidR="00681FC2">
        <w:rPr>
          <w:rFonts w:ascii="Arial" w:hAnsi="Arial" w:cs="Arial"/>
          <w:b/>
          <w:sz w:val="24"/>
          <w:szCs w:val="24"/>
        </w:rPr>
        <w:t>7</w:t>
      </w: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9242"/>
      </w:tblGrid>
      <w:tr w:rsidR="00595AC1" w:rsidTr="00595AC1">
        <w:trPr>
          <w:trHeight w:val="1165"/>
        </w:trPr>
        <w:tc>
          <w:tcPr>
            <w:tcW w:w="9242" w:type="dxa"/>
            <w:shd w:val="clear" w:color="auto" w:fill="F2F2F2" w:themeFill="background1" w:themeFillShade="F2"/>
          </w:tcPr>
          <w:p w:rsidR="00595AC1" w:rsidRDefault="00595AC1" w:rsidP="00EA6BD2">
            <w:pPr>
              <w:rPr>
                <w:rFonts w:ascii="Arial" w:hAnsi="Arial" w:cs="Arial"/>
                <w:b/>
                <w:sz w:val="24"/>
                <w:szCs w:val="24"/>
              </w:rPr>
            </w:pPr>
            <w:r w:rsidRPr="00595AC1">
              <w:rPr>
                <w:rFonts w:ascii="Arial" w:hAnsi="Arial" w:cs="Arial"/>
                <w:b/>
                <w:sz w:val="24"/>
                <w:szCs w:val="24"/>
              </w:rPr>
              <w:t>How would you establish productive working relationships with existing providers and can you provide us with some examples of your experience in this area. Are there any really important lessons you have learnt for your organisation and for commissioners as well?</w:t>
            </w:r>
          </w:p>
          <w:p w:rsidR="00595AC1" w:rsidRDefault="00595AC1" w:rsidP="00EA6BD2">
            <w:pPr>
              <w:rPr>
                <w:rFonts w:ascii="Arial" w:hAnsi="Arial" w:cs="Arial"/>
                <w:b/>
                <w:sz w:val="24"/>
                <w:szCs w:val="24"/>
              </w:rPr>
            </w:pPr>
          </w:p>
        </w:tc>
      </w:tr>
      <w:tr w:rsidR="00595AC1" w:rsidTr="00595AC1">
        <w:tc>
          <w:tcPr>
            <w:tcW w:w="9242" w:type="dxa"/>
          </w:tcPr>
          <w:p w:rsidR="00595AC1" w:rsidRDefault="00595AC1" w:rsidP="00EA6BD2">
            <w:pPr>
              <w:rPr>
                <w:rFonts w:ascii="Arial" w:hAnsi="Arial" w:cs="Arial"/>
                <w:b/>
                <w:sz w:val="24"/>
                <w:szCs w:val="24"/>
              </w:rPr>
            </w:pPr>
            <w:permStart w:id="2145529328" w:edGrp="everyone"/>
            <w:permEnd w:id="2145529328"/>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p w:rsidR="00595AC1" w:rsidRDefault="00595AC1" w:rsidP="00EA6BD2">
            <w:pPr>
              <w:rPr>
                <w:rFonts w:ascii="Arial" w:hAnsi="Arial" w:cs="Arial"/>
                <w:b/>
                <w:sz w:val="24"/>
                <w:szCs w:val="24"/>
              </w:rPr>
            </w:pPr>
          </w:p>
        </w:tc>
      </w:tr>
    </w:tbl>
    <w:p w:rsidR="00B404E2" w:rsidRDefault="00B404E2" w:rsidP="00EA6BD2"/>
    <w:p w:rsidR="00EA6BD2" w:rsidRDefault="00EA6BD2" w:rsidP="00EA6BD2">
      <w:pPr>
        <w:rPr>
          <w:rFonts w:ascii="Arial" w:hAnsi="Arial" w:cs="Arial"/>
          <w:b/>
        </w:rPr>
      </w:pPr>
      <w:r>
        <w:rPr>
          <w:rFonts w:ascii="Arial" w:hAnsi="Arial" w:cs="Arial"/>
          <w:b/>
        </w:rPr>
        <w:t xml:space="preserve">Question </w:t>
      </w:r>
      <w:r w:rsidR="00681FC2">
        <w:rPr>
          <w:rFonts w:ascii="Arial" w:hAnsi="Arial" w:cs="Arial"/>
          <w:b/>
        </w:rPr>
        <w:t>8</w:t>
      </w:r>
    </w:p>
    <w:tbl>
      <w:tblPr>
        <w:tblStyle w:val="TableGrid"/>
        <w:tblW w:w="0" w:type="auto"/>
        <w:tblLook w:val="04A0" w:firstRow="1" w:lastRow="0" w:firstColumn="1" w:lastColumn="0" w:noHBand="0" w:noVBand="1"/>
      </w:tblPr>
      <w:tblGrid>
        <w:gridCol w:w="9242"/>
      </w:tblGrid>
      <w:tr w:rsidR="00595AC1" w:rsidTr="00595AC1">
        <w:tc>
          <w:tcPr>
            <w:tcW w:w="9242" w:type="dxa"/>
            <w:shd w:val="clear" w:color="auto" w:fill="F2F2F2" w:themeFill="background1" w:themeFillShade="F2"/>
          </w:tcPr>
          <w:p w:rsidR="00595AC1" w:rsidRPr="00595AC1" w:rsidRDefault="00595AC1" w:rsidP="00EA6BD2">
            <w:pPr>
              <w:rPr>
                <w:rFonts w:ascii="Arial" w:hAnsi="Arial" w:cs="Arial"/>
                <w:b/>
                <w:sz w:val="24"/>
                <w:szCs w:val="24"/>
              </w:rPr>
            </w:pPr>
            <w:r w:rsidRPr="00595AC1">
              <w:rPr>
                <w:rFonts w:ascii="Arial" w:hAnsi="Arial" w:cs="Arial"/>
                <w:b/>
                <w:sz w:val="24"/>
                <w:szCs w:val="24"/>
              </w:rPr>
              <w:t>Can you recommend any natural levers or incentives which would encourage partnership working aside from an appropriately resourced contract?</w:t>
            </w:r>
          </w:p>
          <w:p w:rsidR="00595AC1" w:rsidRDefault="00595AC1" w:rsidP="00EA6BD2">
            <w:pPr>
              <w:rPr>
                <w:rFonts w:ascii="Arial" w:hAnsi="Arial" w:cs="Arial"/>
                <w:b/>
              </w:rPr>
            </w:pPr>
          </w:p>
        </w:tc>
      </w:tr>
      <w:tr w:rsidR="00595AC1" w:rsidTr="00595AC1">
        <w:tc>
          <w:tcPr>
            <w:tcW w:w="9242" w:type="dxa"/>
          </w:tcPr>
          <w:p w:rsidR="00595AC1" w:rsidRDefault="00595AC1" w:rsidP="00EA6BD2">
            <w:pPr>
              <w:rPr>
                <w:rFonts w:ascii="Arial" w:hAnsi="Arial" w:cs="Arial"/>
                <w:b/>
              </w:rPr>
            </w:pPr>
            <w:permStart w:id="343309640" w:edGrp="everyone"/>
            <w:permEnd w:id="343309640"/>
          </w:p>
          <w:p w:rsidR="00595AC1" w:rsidRDefault="00595AC1" w:rsidP="00EA6BD2">
            <w:pPr>
              <w:rPr>
                <w:rFonts w:ascii="Arial" w:hAnsi="Arial" w:cs="Arial"/>
                <w:b/>
              </w:rPr>
            </w:pPr>
          </w:p>
          <w:p w:rsidR="00595AC1" w:rsidRDefault="00595AC1" w:rsidP="00EA6BD2">
            <w:pPr>
              <w:rPr>
                <w:rFonts w:ascii="Arial" w:hAnsi="Arial" w:cs="Arial"/>
                <w:b/>
              </w:rPr>
            </w:pPr>
          </w:p>
          <w:p w:rsidR="00595AC1" w:rsidRDefault="00595AC1" w:rsidP="00EA6BD2">
            <w:pPr>
              <w:rPr>
                <w:rFonts w:ascii="Arial" w:hAnsi="Arial" w:cs="Arial"/>
                <w:b/>
              </w:rPr>
            </w:pPr>
          </w:p>
          <w:p w:rsidR="00595AC1" w:rsidRDefault="00595AC1" w:rsidP="00EA6BD2">
            <w:pPr>
              <w:rPr>
                <w:rFonts w:ascii="Arial" w:hAnsi="Arial" w:cs="Arial"/>
                <w:b/>
              </w:rPr>
            </w:pPr>
          </w:p>
          <w:p w:rsidR="00595AC1" w:rsidRDefault="00595AC1" w:rsidP="00EA6BD2">
            <w:pPr>
              <w:rPr>
                <w:rFonts w:ascii="Arial" w:hAnsi="Arial" w:cs="Arial"/>
                <w:b/>
              </w:rPr>
            </w:pPr>
          </w:p>
          <w:p w:rsidR="00595AC1" w:rsidRDefault="00595AC1" w:rsidP="00EA6BD2">
            <w:pPr>
              <w:rPr>
                <w:rFonts w:ascii="Arial" w:hAnsi="Arial" w:cs="Arial"/>
                <w:b/>
              </w:rPr>
            </w:pPr>
          </w:p>
          <w:p w:rsidR="00595AC1" w:rsidRDefault="00595AC1" w:rsidP="00EA6BD2">
            <w:pPr>
              <w:rPr>
                <w:rFonts w:ascii="Arial" w:hAnsi="Arial" w:cs="Arial"/>
                <w:b/>
              </w:rPr>
            </w:pPr>
          </w:p>
        </w:tc>
      </w:tr>
    </w:tbl>
    <w:p w:rsidR="00EA6BD2" w:rsidRDefault="00EA6BD2" w:rsidP="00BC5C84">
      <w:pPr>
        <w:pStyle w:val="NoSpacing"/>
      </w:pPr>
    </w:p>
    <w:p w:rsidR="00B404E2" w:rsidRDefault="00B404E2" w:rsidP="00BC5C84">
      <w:pPr>
        <w:pStyle w:val="NoSpacing"/>
      </w:pPr>
    </w:p>
    <w:p w:rsidR="00B404E2" w:rsidRDefault="00B404E2" w:rsidP="00BC5C84">
      <w:pPr>
        <w:pStyle w:val="NoSpacing"/>
      </w:pPr>
    </w:p>
    <w:p w:rsidR="00B404E2" w:rsidRDefault="00B404E2" w:rsidP="00BC5C84">
      <w:pPr>
        <w:pStyle w:val="NoSpacing"/>
      </w:pPr>
    </w:p>
    <w:p w:rsidR="00B404E2" w:rsidRPr="00B404E2" w:rsidRDefault="00B404E2" w:rsidP="00EE0803">
      <w:pPr>
        <w:jc w:val="center"/>
        <w:rPr>
          <w:b/>
          <w:sz w:val="32"/>
        </w:rPr>
      </w:pPr>
      <w:r w:rsidRPr="00B404E2">
        <w:rPr>
          <w:b/>
          <w:sz w:val="32"/>
        </w:rPr>
        <w:t>Please save as one fi</w:t>
      </w:r>
      <w:r w:rsidR="00EE0803">
        <w:rPr>
          <w:b/>
          <w:sz w:val="32"/>
        </w:rPr>
        <w:t>le and submit the whole document</w:t>
      </w:r>
    </w:p>
    <w:sectPr w:rsidR="00B404E2" w:rsidRPr="00B404E2" w:rsidSect="00681FC2">
      <w:headerReference w:type="default" r:id="rId19"/>
      <w:footerReference w:type="default" r:id="rId20"/>
      <w:pgSz w:w="11906" w:h="16838"/>
      <w:pgMar w:top="16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BF" w:rsidRDefault="00C76BBF" w:rsidP="00C54FCD">
      <w:pPr>
        <w:spacing w:after="0" w:line="240" w:lineRule="auto"/>
      </w:pPr>
      <w:r>
        <w:separator/>
      </w:r>
    </w:p>
  </w:endnote>
  <w:endnote w:type="continuationSeparator" w:id="0">
    <w:p w:rsidR="00C76BBF" w:rsidRDefault="00C76BBF"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1A0E0C">
    <w:pPr>
      <w:pStyle w:val="Footer"/>
    </w:pPr>
    <w:r>
      <w:rPr>
        <w:noProof/>
        <w:lang w:eastAsia="en-GB"/>
      </w:rPr>
      <w:drawing>
        <wp:anchor distT="0" distB="0" distL="114300" distR="114300" simplePos="0" relativeHeight="251663360" behindDoc="1" locked="0" layoutInCell="1" allowOverlap="1" wp14:anchorId="58DD5BB5" wp14:editId="3F14085E">
          <wp:simplePos x="0" y="0"/>
          <wp:positionH relativeFrom="column">
            <wp:posOffset>5746750</wp:posOffset>
          </wp:positionH>
          <wp:positionV relativeFrom="paragraph">
            <wp:posOffset>-89535</wp:posOffset>
          </wp:positionV>
          <wp:extent cx="669925" cy="503555"/>
          <wp:effectExtent l="0" t="0" r="0" b="0"/>
          <wp:wrapTight wrapText="bothSides">
            <wp:wrapPolygon edited="0">
              <wp:start x="0" y="0"/>
              <wp:lineTo x="0" y="20429"/>
              <wp:lineTo x="20883" y="20429"/>
              <wp:lineTo x="20883" y="0"/>
              <wp:lineTo x="0" y="0"/>
            </wp:wrapPolygon>
          </wp:wrapTight>
          <wp:docPr id="2" name="Picture 2" descr="Hummingbirdwe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Hummingbirdwebus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9925" cy="503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BF" w:rsidRDefault="00C76BBF" w:rsidP="00C54FCD">
      <w:pPr>
        <w:spacing w:after="0" w:line="240" w:lineRule="auto"/>
      </w:pPr>
      <w:r>
        <w:separator/>
      </w:r>
    </w:p>
  </w:footnote>
  <w:footnote w:type="continuationSeparator" w:id="0">
    <w:p w:rsidR="00C76BBF" w:rsidRDefault="00C76BBF"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681FC2">
    <w:pPr>
      <w:pStyle w:val="Head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2"/>
  </w:num>
  <w:num w:numId="4">
    <w:abstractNumId w:val="2"/>
  </w:num>
  <w:num w:numId="5">
    <w:abstractNumId w:val="13"/>
  </w:num>
  <w:num w:numId="6">
    <w:abstractNumId w:val="15"/>
  </w:num>
  <w:num w:numId="7">
    <w:abstractNumId w:val="5"/>
  </w:num>
  <w:num w:numId="8">
    <w:abstractNumId w:val="7"/>
  </w:num>
  <w:num w:numId="9">
    <w:abstractNumId w:val="3"/>
  </w:num>
  <w:num w:numId="10">
    <w:abstractNumId w:val="20"/>
  </w:num>
  <w:num w:numId="11">
    <w:abstractNumId w:val="18"/>
  </w:num>
  <w:num w:numId="12">
    <w:abstractNumId w:val="6"/>
  </w:num>
  <w:num w:numId="13">
    <w:abstractNumId w:val="11"/>
  </w:num>
  <w:num w:numId="14">
    <w:abstractNumId w:val="0"/>
  </w:num>
  <w:num w:numId="15">
    <w:abstractNumId w:val="8"/>
  </w:num>
  <w:num w:numId="16">
    <w:abstractNumId w:val="22"/>
  </w:num>
  <w:num w:numId="17">
    <w:abstractNumId w:val="16"/>
  </w:num>
  <w:num w:numId="18">
    <w:abstractNumId w:val="9"/>
  </w:num>
  <w:num w:numId="19">
    <w:abstractNumId w:val="1"/>
  </w:num>
  <w:num w:numId="20">
    <w:abstractNumId w:val="21"/>
  </w:num>
  <w:num w:numId="21">
    <w:abstractNumId w:val="17"/>
  </w:num>
  <w:num w:numId="22">
    <w:abstractNumId w:val="23"/>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1" w:cryptProviderType="rsaFull" w:cryptAlgorithmClass="hash" w:cryptAlgorithmType="typeAny" w:cryptAlgorithmSid="4" w:cryptSpinCount="100000" w:hash="bK/KM7+bxDynlgV/thb3hVYksqY=" w:salt="nuTofnRcL6Iu/gPBxEaCL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55743"/>
    <w:rsid w:val="00083CAC"/>
    <w:rsid w:val="000E2C86"/>
    <w:rsid w:val="000E57E9"/>
    <w:rsid w:val="00112E2D"/>
    <w:rsid w:val="001412F2"/>
    <w:rsid w:val="00144314"/>
    <w:rsid w:val="001A0E0C"/>
    <w:rsid w:val="001C29C5"/>
    <w:rsid w:val="001D7C5D"/>
    <w:rsid w:val="00212D0C"/>
    <w:rsid w:val="00241EF3"/>
    <w:rsid w:val="00276529"/>
    <w:rsid w:val="0028726F"/>
    <w:rsid w:val="003063A5"/>
    <w:rsid w:val="0031435A"/>
    <w:rsid w:val="00362EAD"/>
    <w:rsid w:val="003702C2"/>
    <w:rsid w:val="003A77E1"/>
    <w:rsid w:val="003D5599"/>
    <w:rsid w:val="00424A28"/>
    <w:rsid w:val="0043509D"/>
    <w:rsid w:val="00455DD3"/>
    <w:rsid w:val="00472195"/>
    <w:rsid w:val="00520282"/>
    <w:rsid w:val="005252ED"/>
    <w:rsid w:val="00532D9A"/>
    <w:rsid w:val="00563350"/>
    <w:rsid w:val="00575BEA"/>
    <w:rsid w:val="00595AC1"/>
    <w:rsid w:val="005C2628"/>
    <w:rsid w:val="00615B89"/>
    <w:rsid w:val="00654E07"/>
    <w:rsid w:val="0067031A"/>
    <w:rsid w:val="00681FC2"/>
    <w:rsid w:val="00692A6E"/>
    <w:rsid w:val="006A5FE6"/>
    <w:rsid w:val="006B221E"/>
    <w:rsid w:val="00711894"/>
    <w:rsid w:val="00726A08"/>
    <w:rsid w:val="00735E3C"/>
    <w:rsid w:val="00767D85"/>
    <w:rsid w:val="00777600"/>
    <w:rsid w:val="00797922"/>
    <w:rsid w:val="007E15BC"/>
    <w:rsid w:val="007E7054"/>
    <w:rsid w:val="008763A1"/>
    <w:rsid w:val="008A53BC"/>
    <w:rsid w:val="008D7888"/>
    <w:rsid w:val="0090501A"/>
    <w:rsid w:val="00921F93"/>
    <w:rsid w:val="009C166A"/>
    <w:rsid w:val="009D05E9"/>
    <w:rsid w:val="009E2A08"/>
    <w:rsid w:val="00A32345"/>
    <w:rsid w:val="00A62B02"/>
    <w:rsid w:val="00AA209E"/>
    <w:rsid w:val="00AB4D6C"/>
    <w:rsid w:val="00AC40A3"/>
    <w:rsid w:val="00B404E2"/>
    <w:rsid w:val="00B42290"/>
    <w:rsid w:val="00BC5C84"/>
    <w:rsid w:val="00BC6757"/>
    <w:rsid w:val="00BD06C9"/>
    <w:rsid w:val="00BD2167"/>
    <w:rsid w:val="00C051DB"/>
    <w:rsid w:val="00C54FCD"/>
    <w:rsid w:val="00C76BBF"/>
    <w:rsid w:val="00C84EEA"/>
    <w:rsid w:val="00C9483E"/>
    <w:rsid w:val="00CB3A10"/>
    <w:rsid w:val="00CB6530"/>
    <w:rsid w:val="00CC5DC5"/>
    <w:rsid w:val="00CE1E8C"/>
    <w:rsid w:val="00CE6825"/>
    <w:rsid w:val="00D24C22"/>
    <w:rsid w:val="00DA60BC"/>
    <w:rsid w:val="00DD06EE"/>
    <w:rsid w:val="00E3445B"/>
    <w:rsid w:val="00E47863"/>
    <w:rsid w:val="00E81DE1"/>
    <w:rsid w:val="00EA6BD2"/>
    <w:rsid w:val="00EB065C"/>
    <w:rsid w:val="00EC0713"/>
    <w:rsid w:val="00EC0A3D"/>
    <w:rsid w:val="00EE0803"/>
    <w:rsid w:val="00F047AA"/>
    <w:rsid w:val="00F10CC2"/>
    <w:rsid w:val="00F1522C"/>
    <w:rsid w:val="00F44BC1"/>
    <w:rsid w:val="00F45FC7"/>
    <w:rsid w:val="00F75D2E"/>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package" Target="embeddings/Microsoft_Word_Document2.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1.jpg@01D0949F.7BD4A9F0"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cwcsu.clinical.procurement@nhs.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0949F.7BD4A9F0"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7A9F-1713-4083-9302-6218CE96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1358</Words>
  <Characters>7747</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Amil (South West Commissioning Support)</dc:creator>
  <cp:lastModifiedBy>Sewell Jonathan(South West Commissioning Support)</cp:lastModifiedBy>
  <cp:revision>4</cp:revision>
  <cp:lastPrinted>2016-11-30T10:46:00Z</cp:lastPrinted>
  <dcterms:created xsi:type="dcterms:W3CDTF">2016-11-30T10:52:00Z</dcterms:created>
  <dcterms:modified xsi:type="dcterms:W3CDTF">2016-11-30T12:40:00Z</dcterms:modified>
</cp:coreProperties>
</file>