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9E0" w:rsidRDefault="00D2795D">
      <w:pPr>
        <w:spacing w:after="0"/>
        <w:ind w:left="142"/>
      </w:pPr>
      <w:r>
        <w:rPr>
          <w:noProof/>
        </w:rPr>
        <w:drawing>
          <wp:inline distT="0" distB="0" distL="0" distR="0">
            <wp:extent cx="1647825" cy="1371600"/>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7"/>
                    <a:stretch>
                      <a:fillRect/>
                    </a:stretch>
                  </pic:blipFill>
                  <pic:spPr>
                    <a:xfrm>
                      <a:off x="0" y="0"/>
                      <a:ext cx="1647825" cy="1371600"/>
                    </a:xfrm>
                    <a:prstGeom prst="rect">
                      <a:avLst/>
                    </a:prstGeom>
                  </pic:spPr>
                </pic:pic>
              </a:graphicData>
            </a:graphic>
          </wp:inline>
        </w:drawing>
      </w:r>
      <w:r>
        <w:rPr>
          <w:rFonts w:ascii="Times New Roman" w:eastAsia="Times New Roman" w:hAnsi="Times New Roman" w:cs="Times New Roman"/>
          <w:sz w:val="20"/>
        </w:rPr>
        <w:t xml:space="preserve"> </w:t>
      </w:r>
    </w:p>
    <w:p w:rsidR="009519E0" w:rsidRDefault="00D2795D">
      <w:pPr>
        <w:spacing w:after="0"/>
        <w:ind w:left="1" w:right="7241"/>
      </w:pPr>
      <w:r>
        <w:rPr>
          <w:rFonts w:ascii="Times New Roman" w:eastAsia="Times New Roman" w:hAnsi="Times New Roman" w:cs="Times New Roman"/>
          <w:sz w:val="20"/>
        </w:rPr>
        <w:t xml:space="preserve"> </w:t>
      </w:r>
    </w:p>
    <w:p w:rsidR="009519E0" w:rsidRDefault="00D2795D">
      <w:pPr>
        <w:spacing w:after="0"/>
        <w:ind w:left="1"/>
      </w:pPr>
      <w:r>
        <w:rPr>
          <w:rFonts w:ascii="Times New Roman" w:eastAsia="Times New Roman" w:hAnsi="Times New Roman" w:cs="Times New Roman"/>
          <w:sz w:val="20"/>
        </w:rPr>
        <w:t xml:space="preserve"> </w:t>
      </w:r>
    </w:p>
    <w:p w:rsidR="009519E0" w:rsidRDefault="00D2795D">
      <w:pPr>
        <w:spacing w:after="0"/>
        <w:ind w:left="1"/>
      </w:pPr>
      <w:r>
        <w:rPr>
          <w:rFonts w:ascii="Times New Roman" w:eastAsia="Times New Roman" w:hAnsi="Times New Roman" w:cs="Times New Roman"/>
          <w:sz w:val="20"/>
        </w:rPr>
        <w:t xml:space="preserve"> </w:t>
      </w:r>
    </w:p>
    <w:p w:rsidR="009519E0" w:rsidRDefault="00D2795D">
      <w:pPr>
        <w:spacing w:after="0"/>
        <w:ind w:left="1"/>
      </w:pPr>
      <w:r>
        <w:rPr>
          <w:rFonts w:ascii="Times New Roman" w:eastAsia="Times New Roman" w:hAnsi="Times New Roman" w:cs="Times New Roman"/>
          <w:sz w:val="20"/>
        </w:rPr>
        <w:t xml:space="preserve"> </w:t>
      </w:r>
    </w:p>
    <w:p w:rsidR="009519E0" w:rsidRDefault="00D2795D">
      <w:pPr>
        <w:spacing w:after="208" w:line="241" w:lineRule="auto"/>
        <w:ind w:left="1" w:right="9926"/>
      </w:pPr>
      <w:r>
        <w:rPr>
          <w:rFonts w:ascii="Times New Roman" w:eastAsia="Times New Roman" w:hAnsi="Times New Roman" w:cs="Times New Roman"/>
          <w:sz w:val="20"/>
        </w:rPr>
        <w:t xml:space="preserve"> </w:t>
      </w:r>
      <w:r>
        <w:rPr>
          <w:rFonts w:ascii="Times New Roman" w:eastAsia="Times New Roman" w:hAnsi="Times New Roman" w:cs="Times New Roman"/>
          <w:sz w:val="19"/>
        </w:rPr>
        <w:t xml:space="preserve"> </w:t>
      </w:r>
    </w:p>
    <w:p w:rsidR="009519E0" w:rsidRDefault="00D2795D">
      <w:pPr>
        <w:spacing w:after="4"/>
        <w:ind w:left="10" w:right="1552" w:hanging="10"/>
        <w:jc w:val="right"/>
      </w:pPr>
      <w:r>
        <w:rPr>
          <w:rFonts w:ascii="Arial" w:eastAsia="Arial" w:hAnsi="Arial" w:cs="Arial"/>
          <w:b/>
          <w:sz w:val="32"/>
        </w:rPr>
        <w:t xml:space="preserve">Provision of NHS Test and Trace Ref 4C </w:t>
      </w:r>
    </w:p>
    <w:p w:rsidR="009519E0" w:rsidRDefault="00D2795D">
      <w:pPr>
        <w:pStyle w:val="Heading1"/>
        <w:ind w:left="3725" w:right="0"/>
      </w:pPr>
      <w:r>
        <w:t xml:space="preserve">Associates WPID1205 </w:t>
      </w:r>
    </w:p>
    <w:p w:rsidR="009519E0" w:rsidRDefault="00D2795D">
      <w:pPr>
        <w:spacing w:after="202"/>
        <w:ind w:left="1"/>
      </w:pPr>
      <w:r>
        <w:rPr>
          <w:rFonts w:ascii="Arial" w:eastAsia="Arial" w:hAnsi="Arial" w:cs="Arial"/>
          <w:b/>
          <w:sz w:val="36"/>
        </w:rPr>
        <w:t xml:space="preserve"> </w:t>
      </w:r>
    </w:p>
    <w:p w:rsidR="009519E0" w:rsidRDefault="00D2795D">
      <w:pPr>
        <w:spacing w:after="209"/>
        <w:ind w:left="791" w:hanging="10"/>
        <w:jc w:val="center"/>
      </w:pPr>
      <w:r>
        <w:rPr>
          <w:rFonts w:ascii="Arial" w:eastAsia="Arial" w:hAnsi="Arial" w:cs="Arial"/>
          <w:b/>
          <w:sz w:val="32"/>
        </w:rPr>
        <w:t xml:space="preserve">To </w:t>
      </w:r>
    </w:p>
    <w:p w:rsidR="009519E0" w:rsidRDefault="00D2795D">
      <w:pPr>
        <w:spacing w:after="4"/>
        <w:ind w:left="10" w:right="1738" w:hanging="10"/>
        <w:jc w:val="right"/>
      </w:pPr>
      <w:r>
        <w:rPr>
          <w:rFonts w:ascii="Arial" w:eastAsia="Arial" w:hAnsi="Arial" w:cs="Arial"/>
          <w:b/>
          <w:sz w:val="32"/>
        </w:rPr>
        <w:t xml:space="preserve">Department of Health and Social Care </w:t>
      </w:r>
    </w:p>
    <w:p w:rsidR="009519E0" w:rsidRDefault="00D2795D">
      <w:pPr>
        <w:spacing w:after="0" w:line="244" w:lineRule="auto"/>
        <w:ind w:left="1" w:right="9873"/>
      </w:pPr>
      <w:r>
        <w:rPr>
          <w:rFonts w:ascii="Arial" w:eastAsia="Arial" w:hAnsi="Arial" w:cs="Arial"/>
          <w:b/>
          <w:sz w:val="36"/>
        </w:rPr>
        <w:t xml:space="preserve"> </w:t>
      </w:r>
      <w:r>
        <w:rPr>
          <w:rFonts w:ascii="Arial" w:eastAsia="Arial" w:hAnsi="Arial" w:cs="Arial"/>
          <w:b/>
          <w:sz w:val="37"/>
        </w:rPr>
        <w:t xml:space="preserve"> </w:t>
      </w:r>
    </w:p>
    <w:p w:rsidR="009519E0" w:rsidRDefault="00D2795D">
      <w:pPr>
        <w:spacing w:after="7"/>
        <w:ind w:left="791" w:right="5" w:hanging="10"/>
        <w:jc w:val="center"/>
      </w:pPr>
      <w:r>
        <w:rPr>
          <w:rFonts w:ascii="Arial" w:eastAsia="Arial" w:hAnsi="Arial" w:cs="Arial"/>
          <w:b/>
          <w:sz w:val="32"/>
        </w:rPr>
        <w:t xml:space="preserve">From </w:t>
      </w:r>
    </w:p>
    <w:p w:rsidR="009519E0" w:rsidRDefault="00D2795D">
      <w:pPr>
        <w:spacing w:after="0" w:line="245" w:lineRule="auto"/>
        <w:ind w:left="1" w:right="9873"/>
      </w:pPr>
      <w:r>
        <w:rPr>
          <w:rFonts w:ascii="Arial" w:eastAsia="Arial" w:hAnsi="Arial" w:cs="Arial"/>
          <w:b/>
          <w:sz w:val="36"/>
        </w:rPr>
        <w:t xml:space="preserve"> </w:t>
      </w:r>
      <w:r>
        <w:rPr>
          <w:rFonts w:ascii="Arial" w:eastAsia="Arial" w:hAnsi="Arial" w:cs="Arial"/>
          <w:b/>
          <w:sz w:val="37"/>
        </w:rPr>
        <w:t xml:space="preserve"> </w:t>
      </w:r>
    </w:p>
    <w:p w:rsidR="009519E0" w:rsidRDefault="00D2795D">
      <w:pPr>
        <w:spacing w:after="7"/>
        <w:ind w:left="791" w:right="5" w:hanging="10"/>
        <w:jc w:val="center"/>
      </w:pPr>
      <w:r>
        <w:rPr>
          <w:rFonts w:ascii="Arial" w:eastAsia="Arial" w:hAnsi="Arial" w:cs="Arial"/>
          <w:b/>
          <w:sz w:val="32"/>
        </w:rPr>
        <w:t xml:space="preserve">4C Associates </w:t>
      </w:r>
    </w:p>
    <w:p w:rsidR="009519E0" w:rsidRDefault="00D2795D">
      <w:pPr>
        <w:spacing w:after="0" w:line="245" w:lineRule="auto"/>
        <w:ind w:left="1" w:right="9873"/>
      </w:pPr>
      <w:r>
        <w:rPr>
          <w:rFonts w:ascii="Arial" w:eastAsia="Arial" w:hAnsi="Arial" w:cs="Arial"/>
          <w:b/>
          <w:sz w:val="36"/>
        </w:rPr>
        <w:t xml:space="preserve"> </w:t>
      </w:r>
      <w:r>
        <w:rPr>
          <w:rFonts w:ascii="Arial" w:eastAsia="Arial" w:hAnsi="Arial" w:cs="Arial"/>
          <w:b/>
          <w:sz w:val="37"/>
        </w:rPr>
        <w:t xml:space="preserve"> </w:t>
      </w:r>
    </w:p>
    <w:p w:rsidR="009519E0" w:rsidRDefault="00D2795D">
      <w:pPr>
        <w:pStyle w:val="Heading1"/>
        <w:ind w:left="2458" w:right="0"/>
      </w:pPr>
      <w:r>
        <w:t xml:space="preserve">Contract Reference: CCCC21A51 </w:t>
      </w:r>
    </w:p>
    <w:p w:rsidR="009519E0" w:rsidRDefault="00D2795D">
      <w:pPr>
        <w:spacing w:after="0"/>
        <w:ind w:left="1"/>
      </w:pPr>
      <w:r>
        <w:rPr>
          <w:rFonts w:ascii="Arial" w:eastAsia="Arial" w:hAnsi="Arial" w:cs="Arial"/>
          <w:b/>
          <w:sz w:val="20"/>
        </w:rPr>
        <w:t xml:space="preserve"> </w:t>
      </w:r>
    </w:p>
    <w:p w:rsidR="009519E0" w:rsidRDefault="00D2795D">
      <w:pPr>
        <w:spacing w:after="0"/>
        <w:ind w:left="1"/>
      </w:pPr>
      <w:r>
        <w:rPr>
          <w:rFonts w:ascii="Arial" w:eastAsia="Arial" w:hAnsi="Arial" w:cs="Arial"/>
          <w:b/>
          <w:sz w:val="20"/>
        </w:rPr>
        <w:t xml:space="preserve"> </w:t>
      </w:r>
    </w:p>
    <w:p w:rsidR="009519E0" w:rsidRDefault="00D2795D">
      <w:pPr>
        <w:spacing w:after="0"/>
        <w:ind w:left="1"/>
      </w:pPr>
      <w:r>
        <w:rPr>
          <w:rFonts w:ascii="Arial" w:eastAsia="Arial" w:hAnsi="Arial" w:cs="Arial"/>
          <w:b/>
          <w:sz w:val="20"/>
        </w:rPr>
        <w:t xml:space="preserve"> </w:t>
      </w:r>
    </w:p>
    <w:p w:rsidR="009519E0" w:rsidRDefault="00D2795D">
      <w:pPr>
        <w:spacing w:after="0"/>
        <w:ind w:left="1"/>
      </w:pPr>
      <w:r>
        <w:rPr>
          <w:rFonts w:ascii="Arial" w:eastAsia="Arial" w:hAnsi="Arial" w:cs="Arial"/>
          <w:b/>
          <w:sz w:val="20"/>
        </w:rPr>
        <w:t xml:space="preserve"> </w:t>
      </w:r>
    </w:p>
    <w:p w:rsidR="009519E0" w:rsidRDefault="00D2795D">
      <w:pPr>
        <w:spacing w:after="0"/>
        <w:ind w:left="1"/>
      </w:pPr>
      <w:r>
        <w:rPr>
          <w:rFonts w:ascii="Arial" w:eastAsia="Arial" w:hAnsi="Arial" w:cs="Arial"/>
          <w:b/>
          <w:sz w:val="20"/>
        </w:rPr>
        <w:t xml:space="preserve"> </w:t>
      </w:r>
    </w:p>
    <w:p w:rsidR="009519E0" w:rsidRDefault="00D2795D">
      <w:pPr>
        <w:spacing w:after="0"/>
        <w:ind w:left="1"/>
      </w:pPr>
      <w:r>
        <w:rPr>
          <w:rFonts w:ascii="Arial" w:eastAsia="Arial" w:hAnsi="Arial" w:cs="Arial"/>
          <w:b/>
          <w:sz w:val="20"/>
        </w:rPr>
        <w:t xml:space="preserve"> </w:t>
      </w:r>
    </w:p>
    <w:p w:rsidR="009519E0" w:rsidRDefault="00D2795D">
      <w:pPr>
        <w:spacing w:after="0"/>
        <w:ind w:left="1"/>
      </w:pPr>
      <w:r>
        <w:rPr>
          <w:rFonts w:ascii="Arial" w:eastAsia="Arial" w:hAnsi="Arial" w:cs="Arial"/>
          <w:b/>
          <w:sz w:val="20"/>
        </w:rPr>
        <w:t xml:space="preserve"> </w:t>
      </w:r>
    </w:p>
    <w:p w:rsidR="009519E0" w:rsidRDefault="00D2795D">
      <w:pPr>
        <w:spacing w:after="0"/>
        <w:ind w:left="1"/>
      </w:pPr>
      <w:r>
        <w:rPr>
          <w:rFonts w:ascii="Arial" w:eastAsia="Arial" w:hAnsi="Arial" w:cs="Arial"/>
          <w:b/>
          <w:sz w:val="20"/>
        </w:rPr>
        <w:t xml:space="preserve"> </w:t>
      </w:r>
    </w:p>
    <w:p w:rsidR="009519E0" w:rsidRDefault="00D2795D">
      <w:pPr>
        <w:spacing w:after="0"/>
        <w:ind w:left="1"/>
      </w:pPr>
      <w:r>
        <w:rPr>
          <w:rFonts w:ascii="Arial" w:eastAsia="Arial" w:hAnsi="Arial" w:cs="Arial"/>
          <w:b/>
          <w:sz w:val="20"/>
        </w:rPr>
        <w:t xml:space="preserve"> </w:t>
      </w:r>
    </w:p>
    <w:p w:rsidR="009519E0" w:rsidRDefault="00D2795D">
      <w:pPr>
        <w:spacing w:after="0"/>
        <w:ind w:left="1"/>
      </w:pPr>
      <w:r>
        <w:rPr>
          <w:rFonts w:ascii="Arial" w:eastAsia="Arial" w:hAnsi="Arial" w:cs="Arial"/>
          <w:b/>
          <w:sz w:val="20"/>
        </w:rPr>
        <w:t xml:space="preserve"> </w:t>
      </w:r>
    </w:p>
    <w:p w:rsidR="009519E0" w:rsidRDefault="00D2795D">
      <w:pPr>
        <w:spacing w:after="0"/>
        <w:ind w:left="1"/>
      </w:pPr>
      <w:r>
        <w:rPr>
          <w:rFonts w:ascii="Arial" w:eastAsia="Arial" w:hAnsi="Arial" w:cs="Arial"/>
          <w:b/>
          <w:sz w:val="20"/>
        </w:rPr>
        <w:t xml:space="preserve"> </w:t>
      </w:r>
    </w:p>
    <w:p w:rsidR="009519E0" w:rsidRDefault="00D2795D">
      <w:pPr>
        <w:spacing w:after="0"/>
        <w:ind w:left="1"/>
      </w:pPr>
      <w:r>
        <w:rPr>
          <w:rFonts w:ascii="Arial" w:eastAsia="Arial" w:hAnsi="Arial" w:cs="Arial"/>
          <w:b/>
          <w:sz w:val="20"/>
        </w:rPr>
        <w:t xml:space="preserve"> </w:t>
      </w:r>
    </w:p>
    <w:p w:rsidR="009519E0" w:rsidRDefault="00D2795D">
      <w:pPr>
        <w:spacing w:after="0"/>
        <w:ind w:left="1"/>
      </w:pPr>
      <w:r>
        <w:rPr>
          <w:rFonts w:ascii="Arial" w:eastAsia="Arial" w:hAnsi="Arial" w:cs="Arial"/>
          <w:b/>
          <w:sz w:val="20"/>
        </w:rPr>
        <w:t xml:space="preserve"> </w:t>
      </w:r>
    </w:p>
    <w:p w:rsidR="009519E0" w:rsidRDefault="00D2795D">
      <w:pPr>
        <w:spacing w:after="14" w:line="240" w:lineRule="auto"/>
        <w:ind w:left="1" w:right="9918"/>
      </w:pPr>
      <w:r>
        <w:rPr>
          <w:rFonts w:ascii="Arial" w:eastAsia="Arial" w:hAnsi="Arial" w:cs="Arial"/>
          <w:b/>
          <w:sz w:val="20"/>
        </w:rPr>
        <w:t xml:space="preserve"> </w:t>
      </w:r>
      <w:r>
        <w:rPr>
          <w:rFonts w:ascii="Arial" w:eastAsia="Arial" w:hAnsi="Arial" w:cs="Arial"/>
          <w:b/>
          <w:sz w:val="21"/>
        </w:rPr>
        <w:t xml:space="preserve"> </w:t>
      </w:r>
    </w:p>
    <w:p w:rsidR="009519E0" w:rsidRDefault="00D2795D">
      <w:pPr>
        <w:spacing w:after="0"/>
        <w:ind w:left="137" w:hanging="10"/>
      </w:pPr>
      <w:r>
        <w:rPr>
          <w:noProof/>
        </w:rPr>
        <mc:AlternateContent>
          <mc:Choice Requires="wpg">
            <w:drawing>
              <wp:anchor distT="0" distB="0" distL="114300" distR="114300" simplePos="0" relativeHeight="251658240" behindDoc="0" locked="0" layoutInCell="1" allowOverlap="1">
                <wp:simplePos x="0" y="0"/>
                <wp:positionH relativeFrom="column">
                  <wp:posOffset>72264</wp:posOffset>
                </wp:positionH>
                <wp:positionV relativeFrom="paragraph">
                  <wp:posOffset>1260</wp:posOffset>
                </wp:positionV>
                <wp:extent cx="5784850" cy="9144"/>
                <wp:effectExtent l="0" t="0" r="0" b="0"/>
                <wp:wrapNone/>
                <wp:docPr id="31889" name="Group 31889"/>
                <wp:cNvGraphicFramePr/>
                <a:graphic xmlns:a="http://schemas.openxmlformats.org/drawingml/2006/main">
                  <a:graphicData uri="http://schemas.microsoft.com/office/word/2010/wordprocessingGroup">
                    <wpg:wgp>
                      <wpg:cNvGrpSpPr/>
                      <wpg:grpSpPr>
                        <a:xfrm>
                          <a:off x="0" y="0"/>
                          <a:ext cx="5784850" cy="9144"/>
                          <a:chOff x="0" y="0"/>
                          <a:chExt cx="5784850" cy="9144"/>
                        </a:xfrm>
                      </wpg:grpSpPr>
                      <wps:wsp>
                        <wps:cNvPr id="50" name="Shape 50"/>
                        <wps:cNvSpPr/>
                        <wps:spPr>
                          <a:xfrm>
                            <a:off x="0" y="0"/>
                            <a:ext cx="5784850" cy="0"/>
                          </a:xfrm>
                          <a:custGeom>
                            <a:avLst/>
                            <a:gdLst/>
                            <a:ahLst/>
                            <a:cxnLst/>
                            <a:rect l="0" t="0" r="0" b="0"/>
                            <a:pathLst>
                              <a:path w="5784850">
                                <a:moveTo>
                                  <a:pt x="0" y="0"/>
                                </a:moveTo>
                                <a:lnTo>
                                  <a:pt x="5784850" y="0"/>
                                </a:ln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1889" style="width:455.5pt;height:0.72pt;position:absolute;z-index:44;mso-position-horizontal-relative:text;mso-position-horizontal:absolute;margin-left:5.69012pt;mso-position-vertical-relative:text;margin-top:0.0991821pt;" coordsize="57848,91">
                <v:shape id="Shape 50" style="position:absolute;width:57848;height:0;left:0;top:0;" coordsize="5784850,0" path="m0,0l5784850,0">
                  <v:stroke weight="0.72pt" endcap="flat" joinstyle="round" on="true" color="#000000"/>
                  <v:fill on="false" color="#000000" opacity="0"/>
                </v:shape>
              </v:group>
            </w:pict>
          </mc:Fallback>
        </mc:AlternateContent>
      </w:r>
      <w:r>
        <w:rPr>
          <w:rFonts w:ascii="Arial" w:eastAsia="Arial" w:hAnsi="Arial" w:cs="Arial"/>
          <w:sz w:val="16"/>
        </w:rPr>
        <w:t xml:space="preserve">Management Consultancy Framework Two (MCF2) - RM6008 </w:t>
      </w:r>
    </w:p>
    <w:p w:rsidR="009519E0" w:rsidRDefault="00D2795D">
      <w:pPr>
        <w:spacing w:after="0"/>
        <w:ind w:left="137" w:hanging="10"/>
      </w:pPr>
      <w:r>
        <w:rPr>
          <w:rFonts w:ascii="Arial" w:eastAsia="Arial" w:hAnsi="Arial" w:cs="Arial"/>
          <w:sz w:val="16"/>
        </w:rPr>
        <w:t xml:space="preserve">Framework Schedule 4 – Template Call </w:t>
      </w:r>
      <w:proofErr w:type="gramStart"/>
      <w:r>
        <w:rPr>
          <w:rFonts w:ascii="Arial" w:eastAsia="Arial" w:hAnsi="Arial" w:cs="Arial"/>
          <w:sz w:val="16"/>
        </w:rPr>
        <w:t>Off</w:t>
      </w:r>
      <w:proofErr w:type="gramEnd"/>
      <w:r>
        <w:rPr>
          <w:rFonts w:ascii="Arial" w:eastAsia="Arial" w:hAnsi="Arial" w:cs="Arial"/>
          <w:sz w:val="16"/>
        </w:rPr>
        <w:t xml:space="preserve"> Order Form </w:t>
      </w:r>
    </w:p>
    <w:p w:rsidR="009519E0" w:rsidRDefault="00D2795D">
      <w:pPr>
        <w:spacing w:after="0"/>
        <w:ind w:left="137" w:hanging="10"/>
      </w:pPr>
      <w:r>
        <w:rPr>
          <w:rFonts w:ascii="Arial" w:eastAsia="Arial" w:hAnsi="Arial" w:cs="Arial"/>
          <w:sz w:val="16"/>
        </w:rPr>
        <w:t xml:space="preserve">Attachment 5a </w:t>
      </w:r>
    </w:p>
    <w:p w:rsidR="009519E0" w:rsidRDefault="00D2795D">
      <w:pPr>
        <w:spacing w:after="0"/>
        <w:ind w:left="137" w:hanging="10"/>
      </w:pPr>
      <w:r>
        <w:rPr>
          <w:rFonts w:ascii="Arial" w:eastAsia="Arial" w:hAnsi="Arial" w:cs="Arial"/>
          <w:sz w:val="16"/>
        </w:rPr>
        <w:t xml:space="preserve">© Crown copyright 2018 </w:t>
      </w:r>
    </w:p>
    <w:p w:rsidR="009519E0" w:rsidRDefault="00D2795D">
      <w:pPr>
        <w:spacing w:after="0"/>
        <w:ind w:left="1"/>
      </w:pPr>
      <w:r>
        <w:rPr>
          <w:rFonts w:ascii="Arial" w:eastAsia="Arial" w:hAnsi="Arial" w:cs="Arial"/>
          <w:sz w:val="15"/>
        </w:rPr>
        <w:t xml:space="preserve"> </w:t>
      </w:r>
    </w:p>
    <w:p w:rsidR="009519E0" w:rsidRDefault="00D2795D">
      <w:pPr>
        <w:spacing w:after="0"/>
        <w:ind w:right="636"/>
        <w:jc w:val="center"/>
      </w:pPr>
      <w:r>
        <w:rPr>
          <w:rFonts w:ascii="Arial" w:eastAsia="Arial" w:hAnsi="Arial" w:cs="Arial"/>
          <w:sz w:val="16"/>
        </w:rPr>
        <w:t xml:space="preserve">1 </w:t>
      </w:r>
    </w:p>
    <w:p w:rsidR="00892715" w:rsidRDefault="00892715">
      <w:pPr>
        <w:pStyle w:val="Heading2"/>
      </w:pPr>
    </w:p>
    <w:p w:rsidR="009519E0" w:rsidRDefault="00D2795D">
      <w:pPr>
        <w:pStyle w:val="Heading2"/>
      </w:pPr>
      <w:r>
        <w:t xml:space="preserve">Crown Commercial Service </w:t>
      </w:r>
    </w:p>
    <w:p w:rsidR="009519E0" w:rsidRDefault="00D2795D">
      <w:pPr>
        <w:spacing w:after="0"/>
        <w:ind w:left="1"/>
      </w:pPr>
      <w:r>
        <w:rPr>
          <w:rFonts w:ascii="Arial" w:eastAsia="Arial" w:hAnsi="Arial" w:cs="Arial"/>
          <w:b/>
          <w:sz w:val="20"/>
        </w:rPr>
        <w:t xml:space="preserve"> </w:t>
      </w:r>
    </w:p>
    <w:p w:rsidR="009519E0" w:rsidRDefault="00D2795D">
      <w:pPr>
        <w:spacing w:after="0"/>
        <w:ind w:left="1"/>
      </w:pPr>
      <w:r>
        <w:rPr>
          <w:rFonts w:ascii="Arial" w:eastAsia="Arial" w:hAnsi="Arial" w:cs="Arial"/>
          <w:b/>
          <w:sz w:val="20"/>
        </w:rPr>
        <w:t xml:space="preserve"> </w:t>
      </w:r>
    </w:p>
    <w:p w:rsidR="009519E0" w:rsidRDefault="00D2795D">
      <w:pPr>
        <w:spacing w:after="0"/>
        <w:ind w:left="1"/>
      </w:pPr>
      <w:r>
        <w:rPr>
          <w:rFonts w:ascii="Arial" w:eastAsia="Arial" w:hAnsi="Arial" w:cs="Arial"/>
          <w:b/>
          <w:sz w:val="19"/>
        </w:rPr>
        <w:t xml:space="preserve"> </w:t>
      </w:r>
    </w:p>
    <w:p w:rsidR="009519E0" w:rsidRDefault="00D2795D">
      <w:pPr>
        <w:spacing w:after="13"/>
        <w:ind w:left="200"/>
      </w:pPr>
      <w:r>
        <w:rPr>
          <w:noProof/>
        </w:rPr>
        <mc:AlternateContent>
          <mc:Choice Requires="wpg">
            <w:drawing>
              <wp:inline distT="0" distB="0" distL="0" distR="0">
                <wp:extent cx="5673726" cy="12484"/>
                <wp:effectExtent l="0" t="0" r="0" b="0"/>
                <wp:docPr id="31837" name="Group 31837"/>
                <wp:cNvGraphicFramePr/>
                <a:graphic xmlns:a="http://schemas.openxmlformats.org/drawingml/2006/main">
                  <a:graphicData uri="http://schemas.microsoft.com/office/word/2010/wordprocessingGroup">
                    <wpg:wgp>
                      <wpg:cNvGrpSpPr/>
                      <wpg:grpSpPr>
                        <a:xfrm>
                          <a:off x="0" y="0"/>
                          <a:ext cx="5673726" cy="12484"/>
                          <a:chOff x="0" y="0"/>
                          <a:chExt cx="5673726" cy="12484"/>
                        </a:xfrm>
                      </wpg:grpSpPr>
                      <wps:wsp>
                        <wps:cNvPr id="77" name="Shape 77"/>
                        <wps:cNvSpPr/>
                        <wps:spPr>
                          <a:xfrm>
                            <a:off x="0" y="0"/>
                            <a:ext cx="5673726" cy="0"/>
                          </a:xfrm>
                          <a:custGeom>
                            <a:avLst/>
                            <a:gdLst/>
                            <a:ahLst/>
                            <a:cxnLst/>
                            <a:rect l="0" t="0" r="0" b="0"/>
                            <a:pathLst>
                              <a:path w="5673726">
                                <a:moveTo>
                                  <a:pt x="0" y="0"/>
                                </a:moveTo>
                                <a:lnTo>
                                  <a:pt x="5673726" y="0"/>
                                </a:lnTo>
                              </a:path>
                            </a:pathLst>
                          </a:custGeom>
                          <a:ln w="1248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1837" style="width:446.75pt;height:0.983pt;mso-position-horizontal-relative:char;mso-position-vertical-relative:line" coordsize="56737,124">
                <v:shape id="Shape 77" style="position:absolute;width:56737;height:0;left:0;top:0;" coordsize="5673726,0" path="m0,0l5673726,0">
                  <v:stroke weight="0.983pt" endcap="flat" joinstyle="round" on="true" color="#000000"/>
                  <v:fill on="false" color="#000000" opacity="0"/>
                </v:shape>
              </v:group>
            </w:pict>
          </mc:Fallback>
        </mc:AlternateContent>
      </w:r>
    </w:p>
    <w:p w:rsidR="009519E0" w:rsidRDefault="00D2795D">
      <w:pPr>
        <w:spacing w:after="197"/>
        <w:ind w:left="1"/>
      </w:pPr>
      <w:r>
        <w:rPr>
          <w:rFonts w:ascii="Arial" w:eastAsia="Arial" w:hAnsi="Arial" w:cs="Arial"/>
          <w:b/>
          <w:sz w:val="10"/>
        </w:rPr>
        <w:t xml:space="preserve"> </w:t>
      </w:r>
    </w:p>
    <w:p w:rsidR="009519E0" w:rsidRDefault="00D2795D">
      <w:pPr>
        <w:spacing w:after="0"/>
        <w:ind w:left="10" w:right="2216" w:hanging="10"/>
        <w:jc w:val="right"/>
      </w:pPr>
      <w:r>
        <w:rPr>
          <w:rFonts w:ascii="Arial" w:eastAsia="Arial" w:hAnsi="Arial" w:cs="Arial"/>
          <w:b/>
        </w:rPr>
        <w:t xml:space="preserve">Call Off Order Form for Management Consultancy Services </w:t>
      </w:r>
    </w:p>
    <w:p w:rsidR="009519E0" w:rsidRDefault="00D2795D">
      <w:pPr>
        <w:spacing w:after="0"/>
        <w:ind w:left="1"/>
      </w:pPr>
      <w:r>
        <w:rPr>
          <w:rFonts w:ascii="Arial" w:eastAsia="Arial" w:hAnsi="Arial" w:cs="Arial"/>
          <w:b/>
          <w:sz w:val="20"/>
        </w:rPr>
        <w:t xml:space="preserve"> </w:t>
      </w:r>
    </w:p>
    <w:p w:rsidR="009519E0" w:rsidRDefault="00D2795D">
      <w:pPr>
        <w:spacing w:after="0"/>
        <w:ind w:left="1"/>
      </w:pPr>
      <w:r>
        <w:rPr>
          <w:rFonts w:ascii="Arial" w:eastAsia="Arial" w:hAnsi="Arial" w:cs="Arial"/>
          <w:b/>
          <w:sz w:val="17"/>
        </w:rPr>
        <w:t xml:space="preserve"> </w:t>
      </w:r>
    </w:p>
    <w:p w:rsidR="009519E0" w:rsidRDefault="00D2795D">
      <w:pPr>
        <w:spacing w:after="0"/>
        <w:ind w:left="200"/>
      </w:pPr>
      <w:r>
        <w:rPr>
          <w:noProof/>
        </w:rPr>
        <mc:AlternateContent>
          <mc:Choice Requires="wpg">
            <w:drawing>
              <wp:inline distT="0" distB="0" distL="0" distR="0">
                <wp:extent cx="5673726" cy="12484"/>
                <wp:effectExtent l="0" t="0" r="0" b="0"/>
                <wp:docPr id="31838" name="Group 31838"/>
                <wp:cNvGraphicFramePr/>
                <a:graphic xmlns:a="http://schemas.openxmlformats.org/drawingml/2006/main">
                  <a:graphicData uri="http://schemas.microsoft.com/office/word/2010/wordprocessingGroup">
                    <wpg:wgp>
                      <wpg:cNvGrpSpPr/>
                      <wpg:grpSpPr>
                        <a:xfrm>
                          <a:off x="0" y="0"/>
                          <a:ext cx="5673726" cy="12484"/>
                          <a:chOff x="0" y="0"/>
                          <a:chExt cx="5673726" cy="12484"/>
                        </a:xfrm>
                      </wpg:grpSpPr>
                      <wps:wsp>
                        <wps:cNvPr id="78" name="Shape 78"/>
                        <wps:cNvSpPr/>
                        <wps:spPr>
                          <a:xfrm>
                            <a:off x="0" y="0"/>
                            <a:ext cx="5673726" cy="0"/>
                          </a:xfrm>
                          <a:custGeom>
                            <a:avLst/>
                            <a:gdLst/>
                            <a:ahLst/>
                            <a:cxnLst/>
                            <a:rect l="0" t="0" r="0" b="0"/>
                            <a:pathLst>
                              <a:path w="5673726">
                                <a:moveTo>
                                  <a:pt x="0" y="0"/>
                                </a:moveTo>
                                <a:lnTo>
                                  <a:pt x="5673726" y="0"/>
                                </a:lnTo>
                              </a:path>
                            </a:pathLst>
                          </a:custGeom>
                          <a:ln w="1248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1838" style="width:446.75pt;height:0.983pt;mso-position-horizontal-relative:char;mso-position-vertical-relative:line" coordsize="56737,124">
                <v:shape id="Shape 78" style="position:absolute;width:56737;height:0;left:0;top:0;" coordsize="5673726,0" path="m0,0l5673726,0">
                  <v:stroke weight="0.983pt" endcap="flat" joinstyle="round" on="true" color="#000000"/>
                  <v:fill on="false" color="#000000" opacity="0"/>
                </v:shape>
              </v:group>
            </w:pict>
          </mc:Fallback>
        </mc:AlternateContent>
      </w:r>
      <w:r>
        <w:br w:type="page"/>
      </w:r>
    </w:p>
    <w:p w:rsidR="009519E0" w:rsidRDefault="00D2795D">
      <w:pPr>
        <w:spacing w:after="97"/>
        <w:ind w:right="648"/>
        <w:jc w:val="center"/>
      </w:pPr>
      <w:r>
        <w:rPr>
          <w:rFonts w:ascii="Arial" w:eastAsia="Arial" w:hAnsi="Arial" w:cs="Arial"/>
          <w:b/>
          <w:u w:val="single" w:color="000000"/>
        </w:rPr>
        <w:lastRenderedPageBreak/>
        <w:t>FRAMEWORK SCHEDULE 4</w:t>
      </w:r>
      <w:r>
        <w:rPr>
          <w:rFonts w:ascii="Arial" w:eastAsia="Arial" w:hAnsi="Arial" w:cs="Arial"/>
          <w:b/>
        </w:rPr>
        <w:t xml:space="preserve"> </w:t>
      </w:r>
    </w:p>
    <w:p w:rsidR="009519E0" w:rsidRDefault="00D2795D">
      <w:pPr>
        <w:pStyle w:val="Heading2"/>
        <w:spacing w:after="219"/>
        <w:ind w:right="645"/>
      </w:pPr>
      <w:r>
        <w:t xml:space="preserve">PART 1 – CALL OFF ORDER FORM </w:t>
      </w:r>
    </w:p>
    <w:p w:rsidR="009519E0" w:rsidRDefault="00D2795D">
      <w:pPr>
        <w:spacing w:after="0"/>
        <w:ind w:left="137" w:hanging="10"/>
      </w:pPr>
      <w:r>
        <w:rPr>
          <w:rFonts w:ascii="Arial" w:eastAsia="Arial" w:hAnsi="Arial" w:cs="Arial"/>
          <w:b/>
          <w:color w:val="C00000"/>
        </w:rPr>
        <w:t>SECTION A</w:t>
      </w:r>
      <w:r>
        <w:rPr>
          <w:rFonts w:ascii="Arial" w:eastAsia="Arial" w:hAnsi="Arial" w:cs="Arial"/>
          <w:b/>
        </w:rPr>
        <w:t xml:space="preserve"> </w:t>
      </w:r>
    </w:p>
    <w:p w:rsidR="009519E0" w:rsidRDefault="00D2795D">
      <w:pPr>
        <w:spacing w:after="0"/>
        <w:ind w:left="1"/>
      </w:pPr>
      <w:r>
        <w:rPr>
          <w:rFonts w:ascii="Arial" w:eastAsia="Arial" w:hAnsi="Arial" w:cs="Arial"/>
          <w:b/>
        </w:rPr>
        <w:t xml:space="preserve"> </w:t>
      </w:r>
    </w:p>
    <w:p w:rsidR="009519E0" w:rsidRDefault="00D2795D">
      <w:pPr>
        <w:spacing w:after="2" w:line="244" w:lineRule="auto"/>
        <w:ind w:left="137" w:right="761" w:hanging="10"/>
        <w:jc w:val="both"/>
      </w:pPr>
      <w:r>
        <w:rPr>
          <w:rFonts w:ascii="Arial" w:eastAsia="Arial" w:hAnsi="Arial" w:cs="Arial"/>
        </w:rPr>
        <w:t xml:space="preserve">This Call </w:t>
      </w:r>
      <w:proofErr w:type="gramStart"/>
      <w:r>
        <w:rPr>
          <w:rFonts w:ascii="Arial" w:eastAsia="Arial" w:hAnsi="Arial" w:cs="Arial"/>
        </w:rPr>
        <w:t>Off</w:t>
      </w:r>
      <w:proofErr w:type="gramEnd"/>
      <w:r>
        <w:rPr>
          <w:rFonts w:ascii="Arial" w:eastAsia="Arial" w:hAnsi="Arial" w:cs="Arial"/>
        </w:rPr>
        <w:t xml:space="preserve"> Order Form is issued in accordance with the provisions of the Framework Agreement for the provision of Complex &amp; Transformation Consultancy Services dated </w:t>
      </w:r>
      <w:r>
        <w:rPr>
          <w:rFonts w:ascii="Arial" w:eastAsia="Arial" w:hAnsi="Arial" w:cs="Arial"/>
          <w:b/>
        </w:rPr>
        <w:t>04 September 2018</w:t>
      </w:r>
      <w:r>
        <w:rPr>
          <w:rFonts w:ascii="Arial" w:eastAsia="Arial" w:hAnsi="Arial" w:cs="Arial"/>
        </w:rPr>
        <w:t xml:space="preserve">. </w:t>
      </w:r>
    </w:p>
    <w:p w:rsidR="009519E0" w:rsidRDefault="00D2795D">
      <w:pPr>
        <w:spacing w:after="0"/>
        <w:ind w:left="1"/>
      </w:pPr>
      <w:r>
        <w:rPr>
          <w:rFonts w:ascii="Arial" w:eastAsia="Arial" w:hAnsi="Arial" w:cs="Arial"/>
          <w:sz w:val="21"/>
        </w:rPr>
        <w:t xml:space="preserve"> </w:t>
      </w:r>
    </w:p>
    <w:p w:rsidR="009519E0" w:rsidRDefault="00D2795D">
      <w:pPr>
        <w:spacing w:after="2" w:line="244" w:lineRule="auto"/>
        <w:ind w:left="137" w:right="761" w:hanging="10"/>
        <w:jc w:val="both"/>
      </w:pPr>
      <w:r>
        <w:rPr>
          <w:rFonts w:ascii="Arial" w:eastAsia="Arial" w:hAnsi="Arial" w:cs="Arial"/>
        </w:rPr>
        <w:t xml:space="preserve">The Supplier agrees to supply the Services specified below on and subject to the terms of this Call </w:t>
      </w:r>
      <w:proofErr w:type="gramStart"/>
      <w:r>
        <w:rPr>
          <w:rFonts w:ascii="Arial" w:eastAsia="Arial" w:hAnsi="Arial" w:cs="Arial"/>
        </w:rPr>
        <w:t>Off</w:t>
      </w:r>
      <w:proofErr w:type="gramEnd"/>
      <w:r>
        <w:rPr>
          <w:rFonts w:ascii="Arial" w:eastAsia="Arial" w:hAnsi="Arial" w:cs="Arial"/>
        </w:rPr>
        <w:t xml:space="preserve"> Contract. </w:t>
      </w:r>
    </w:p>
    <w:p w:rsidR="009519E0" w:rsidRDefault="00D2795D">
      <w:pPr>
        <w:spacing w:after="0"/>
        <w:ind w:left="1"/>
      </w:pPr>
      <w:r>
        <w:rPr>
          <w:rFonts w:ascii="Arial" w:eastAsia="Arial" w:hAnsi="Arial" w:cs="Arial"/>
        </w:rPr>
        <w:t xml:space="preserve"> </w:t>
      </w:r>
    </w:p>
    <w:p w:rsidR="009519E0" w:rsidRDefault="00D2795D">
      <w:pPr>
        <w:spacing w:after="2" w:line="244" w:lineRule="auto"/>
        <w:ind w:left="137" w:right="761" w:hanging="10"/>
        <w:jc w:val="both"/>
      </w:pPr>
      <w:r>
        <w:rPr>
          <w:rFonts w:ascii="Arial" w:eastAsia="Arial" w:hAnsi="Arial" w:cs="Arial"/>
        </w:rPr>
        <w:t xml:space="preserve">For the avoidance of </w:t>
      </w:r>
      <w:proofErr w:type="gramStart"/>
      <w:r>
        <w:rPr>
          <w:rFonts w:ascii="Arial" w:eastAsia="Arial" w:hAnsi="Arial" w:cs="Arial"/>
        </w:rPr>
        <w:t>doubt</w:t>
      </w:r>
      <w:proofErr w:type="gramEnd"/>
      <w:r>
        <w:rPr>
          <w:rFonts w:ascii="Arial" w:eastAsia="Arial" w:hAnsi="Arial" w:cs="Arial"/>
        </w:rPr>
        <w:t xml:space="preserve"> this Call Off Contract consists of the terms set out in this Template Call Off Order Form and the Call Off Terms. </w:t>
      </w:r>
    </w:p>
    <w:p w:rsidR="009519E0" w:rsidRDefault="00D2795D">
      <w:pPr>
        <w:spacing w:after="0"/>
        <w:ind w:left="1" w:right="908"/>
      </w:pPr>
      <w:r>
        <w:rPr>
          <w:rFonts w:ascii="Arial" w:eastAsia="Arial" w:hAnsi="Arial" w:cs="Arial"/>
        </w:rPr>
        <w:t xml:space="preserve"> </w:t>
      </w:r>
    </w:p>
    <w:tbl>
      <w:tblPr>
        <w:tblStyle w:val="TableGrid"/>
        <w:tblW w:w="8820" w:type="dxa"/>
        <w:tblInd w:w="250" w:type="dxa"/>
        <w:tblCellMar>
          <w:left w:w="6" w:type="dxa"/>
          <w:right w:w="115" w:type="dxa"/>
        </w:tblCellMar>
        <w:tblLook w:val="04A0" w:firstRow="1" w:lastRow="0" w:firstColumn="1" w:lastColumn="0" w:noHBand="0" w:noVBand="1"/>
      </w:tblPr>
      <w:tblGrid>
        <w:gridCol w:w="1730"/>
        <w:gridCol w:w="7090"/>
      </w:tblGrid>
      <w:tr w:rsidR="009519E0">
        <w:trPr>
          <w:trHeight w:val="516"/>
        </w:trPr>
        <w:tc>
          <w:tcPr>
            <w:tcW w:w="1730" w:type="dxa"/>
            <w:tcBorders>
              <w:top w:val="single" w:sz="4" w:space="0" w:color="000000"/>
              <w:left w:val="single" w:sz="4" w:space="0" w:color="000000"/>
              <w:bottom w:val="single" w:sz="4" w:space="0" w:color="000000"/>
              <w:right w:val="single" w:sz="4" w:space="0" w:color="000000"/>
            </w:tcBorders>
          </w:tcPr>
          <w:p w:rsidR="009519E0" w:rsidRDefault="00D2795D">
            <w:pPr>
              <w:ind w:left="106"/>
            </w:pPr>
            <w:r>
              <w:rPr>
                <w:rFonts w:ascii="Arial" w:eastAsia="Arial" w:hAnsi="Arial" w:cs="Arial"/>
              </w:rPr>
              <w:t xml:space="preserve">Order Number </w:t>
            </w:r>
          </w:p>
        </w:tc>
        <w:tc>
          <w:tcPr>
            <w:tcW w:w="7090" w:type="dxa"/>
            <w:tcBorders>
              <w:top w:val="single" w:sz="4" w:space="0" w:color="000000"/>
              <w:left w:val="single" w:sz="4" w:space="0" w:color="000000"/>
              <w:bottom w:val="single" w:sz="4" w:space="0" w:color="000000"/>
              <w:right w:val="single" w:sz="4" w:space="0" w:color="000000"/>
            </w:tcBorders>
          </w:tcPr>
          <w:p w:rsidR="009519E0" w:rsidRDefault="00D2795D">
            <w:pPr>
              <w:ind w:left="107"/>
            </w:pPr>
            <w:r>
              <w:rPr>
                <w:rFonts w:ascii="Arial" w:eastAsia="Arial" w:hAnsi="Arial" w:cs="Arial"/>
              </w:rPr>
              <w:t xml:space="preserve">CCCC21A51 </w:t>
            </w:r>
          </w:p>
        </w:tc>
      </w:tr>
      <w:tr w:rsidR="009519E0">
        <w:trPr>
          <w:trHeight w:val="1684"/>
        </w:trPr>
        <w:tc>
          <w:tcPr>
            <w:tcW w:w="1730" w:type="dxa"/>
            <w:tcBorders>
              <w:top w:val="single" w:sz="4" w:space="0" w:color="000000"/>
              <w:left w:val="single" w:sz="4" w:space="0" w:color="000000"/>
              <w:bottom w:val="single" w:sz="4" w:space="0" w:color="000000"/>
              <w:right w:val="single" w:sz="4" w:space="0" w:color="000000"/>
            </w:tcBorders>
          </w:tcPr>
          <w:p w:rsidR="009519E0" w:rsidRDefault="00D2795D">
            <w:pPr>
              <w:ind w:left="106"/>
            </w:pPr>
            <w:r>
              <w:rPr>
                <w:rFonts w:ascii="Arial" w:eastAsia="Arial" w:hAnsi="Arial" w:cs="Arial"/>
              </w:rPr>
              <w:t xml:space="preserve">From </w:t>
            </w:r>
          </w:p>
        </w:tc>
        <w:tc>
          <w:tcPr>
            <w:tcW w:w="7090" w:type="dxa"/>
            <w:tcBorders>
              <w:top w:val="single" w:sz="4" w:space="0" w:color="000000"/>
              <w:left w:val="single" w:sz="4" w:space="0" w:color="000000"/>
              <w:bottom w:val="single" w:sz="4" w:space="0" w:color="000000"/>
              <w:right w:val="single" w:sz="4" w:space="0" w:color="000000"/>
            </w:tcBorders>
          </w:tcPr>
          <w:p w:rsidR="009519E0" w:rsidRDefault="00D2795D">
            <w:pPr>
              <w:spacing w:after="19" w:line="241" w:lineRule="auto"/>
              <w:ind w:left="107"/>
            </w:pPr>
            <w:r>
              <w:rPr>
                <w:rFonts w:ascii="Arial" w:eastAsia="Arial" w:hAnsi="Arial" w:cs="Arial"/>
              </w:rPr>
              <w:t xml:space="preserve">Secretary of State for Health and Social Care acting as part of the Crown through the Department of Health &amp; Social Care of 39 Victoria Street, London, SW1H 0EU. </w:t>
            </w:r>
          </w:p>
          <w:p w:rsidR="009519E0" w:rsidRDefault="00D2795D">
            <w:r>
              <w:rPr>
                <w:rFonts w:ascii="Arial" w:eastAsia="Arial" w:hAnsi="Arial" w:cs="Arial"/>
                <w:sz w:val="24"/>
              </w:rPr>
              <w:t xml:space="preserve"> </w:t>
            </w:r>
          </w:p>
          <w:p w:rsidR="009519E0" w:rsidRDefault="00D2795D">
            <w:pPr>
              <w:spacing w:after="12"/>
            </w:pPr>
            <w:r>
              <w:rPr>
                <w:rFonts w:ascii="Arial" w:eastAsia="Arial" w:hAnsi="Arial" w:cs="Arial"/>
                <w:sz w:val="19"/>
              </w:rPr>
              <w:t xml:space="preserve"> </w:t>
            </w:r>
          </w:p>
          <w:p w:rsidR="009519E0" w:rsidRDefault="00D2795D">
            <w:pPr>
              <w:ind w:left="107"/>
            </w:pPr>
            <w:r>
              <w:rPr>
                <w:rFonts w:ascii="Arial" w:eastAsia="Arial" w:hAnsi="Arial" w:cs="Arial"/>
              </w:rPr>
              <w:t xml:space="preserve">Department of Health and Social Care </w:t>
            </w:r>
          </w:p>
        </w:tc>
      </w:tr>
      <w:tr w:rsidR="009519E0">
        <w:trPr>
          <w:trHeight w:val="2034"/>
        </w:trPr>
        <w:tc>
          <w:tcPr>
            <w:tcW w:w="1730" w:type="dxa"/>
            <w:tcBorders>
              <w:top w:val="single" w:sz="4" w:space="0" w:color="000000"/>
              <w:left w:val="single" w:sz="4" w:space="0" w:color="000000"/>
              <w:bottom w:val="single" w:sz="4" w:space="0" w:color="000000"/>
              <w:right w:val="single" w:sz="4" w:space="0" w:color="000000"/>
            </w:tcBorders>
          </w:tcPr>
          <w:p w:rsidR="009519E0" w:rsidRDefault="00D2795D">
            <w:pPr>
              <w:ind w:left="106"/>
            </w:pPr>
            <w:r>
              <w:rPr>
                <w:rFonts w:ascii="Arial" w:eastAsia="Arial" w:hAnsi="Arial" w:cs="Arial"/>
              </w:rPr>
              <w:t xml:space="preserve">To </w:t>
            </w:r>
          </w:p>
        </w:tc>
        <w:tc>
          <w:tcPr>
            <w:tcW w:w="7090" w:type="dxa"/>
            <w:tcBorders>
              <w:top w:val="single" w:sz="4" w:space="0" w:color="000000"/>
              <w:left w:val="single" w:sz="4" w:space="0" w:color="000000"/>
              <w:bottom w:val="single" w:sz="4" w:space="0" w:color="000000"/>
              <w:right w:val="single" w:sz="4" w:space="0" w:color="000000"/>
            </w:tcBorders>
          </w:tcPr>
          <w:p w:rsidR="009519E0" w:rsidRDefault="00D2795D">
            <w:pPr>
              <w:ind w:left="107"/>
            </w:pPr>
            <w:r>
              <w:rPr>
                <w:rFonts w:ascii="Arial" w:eastAsia="Arial" w:hAnsi="Arial" w:cs="Arial"/>
              </w:rPr>
              <w:t xml:space="preserve">4C Associates Limited – 04018096 </w:t>
            </w:r>
          </w:p>
          <w:p w:rsidR="009519E0" w:rsidRDefault="00D2795D">
            <w:pPr>
              <w:spacing w:line="241" w:lineRule="auto"/>
              <w:ind w:left="107" w:right="4295"/>
            </w:pPr>
            <w:r>
              <w:rPr>
                <w:rFonts w:ascii="Arial" w:eastAsia="Arial" w:hAnsi="Arial" w:cs="Arial"/>
              </w:rPr>
              <w:t xml:space="preserve">The Kensington Centre 66 Hammersmith Road </w:t>
            </w:r>
          </w:p>
          <w:p w:rsidR="009519E0" w:rsidRDefault="00D2795D">
            <w:pPr>
              <w:ind w:left="107"/>
            </w:pPr>
            <w:r>
              <w:rPr>
                <w:rFonts w:ascii="Arial" w:eastAsia="Arial" w:hAnsi="Arial" w:cs="Arial"/>
              </w:rPr>
              <w:t xml:space="preserve">London, W14 8UD </w:t>
            </w:r>
          </w:p>
          <w:p w:rsidR="009519E0" w:rsidRDefault="00D2795D">
            <w:pPr>
              <w:ind w:left="107"/>
            </w:pPr>
            <w:r>
              <w:rPr>
                <w:rFonts w:ascii="Arial" w:eastAsia="Arial" w:hAnsi="Arial" w:cs="Arial"/>
              </w:rPr>
              <w:t xml:space="preserve">England </w:t>
            </w:r>
          </w:p>
          <w:p w:rsidR="009519E0" w:rsidRDefault="00D2795D">
            <w:r>
              <w:rPr>
                <w:rFonts w:ascii="Arial" w:eastAsia="Arial" w:hAnsi="Arial" w:cs="Arial"/>
                <w:sz w:val="21"/>
              </w:rPr>
              <w:t xml:space="preserve"> </w:t>
            </w:r>
          </w:p>
          <w:p w:rsidR="009519E0" w:rsidRDefault="00D2795D">
            <w:pPr>
              <w:ind w:left="107"/>
            </w:pPr>
            <w:r>
              <w:rPr>
                <w:rFonts w:ascii="Arial" w:eastAsia="Arial" w:hAnsi="Arial" w:cs="Arial"/>
              </w:rPr>
              <w:t xml:space="preserve">4C Associates Limited </w:t>
            </w:r>
          </w:p>
        </w:tc>
      </w:tr>
      <w:tr w:rsidR="009519E0">
        <w:trPr>
          <w:trHeight w:val="263"/>
        </w:trPr>
        <w:tc>
          <w:tcPr>
            <w:tcW w:w="1730" w:type="dxa"/>
            <w:tcBorders>
              <w:top w:val="single" w:sz="4" w:space="0" w:color="000000"/>
              <w:left w:val="single" w:sz="4" w:space="0" w:color="000000"/>
              <w:bottom w:val="single" w:sz="4" w:space="0" w:color="000000"/>
              <w:right w:val="single" w:sz="4" w:space="0" w:color="000000"/>
            </w:tcBorders>
          </w:tcPr>
          <w:p w:rsidR="009519E0" w:rsidRDefault="00D2795D">
            <w:pPr>
              <w:ind w:left="106"/>
            </w:pPr>
            <w:r>
              <w:rPr>
                <w:rFonts w:ascii="Arial" w:eastAsia="Arial" w:hAnsi="Arial" w:cs="Arial"/>
              </w:rPr>
              <w:t xml:space="preserve">Date </w:t>
            </w:r>
          </w:p>
        </w:tc>
        <w:tc>
          <w:tcPr>
            <w:tcW w:w="7090" w:type="dxa"/>
            <w:tcBorders>
              <w:top w:val="single" w:sz="4" w:space="0" w:color="000000"/>
              <w:left w:val="single" w:sz="4" w:space="0" w:color="000000"/>
              <w:bottom w:val="single" w:sz="4" w:space="0" w:color="000000"/>
              <w:right w:val="single" w:sz="4" w:space="0" w:color="000000"/>
            </w:tcBorders>
          </w:tcPr>
          <w:p w:rsidR="009519E0" w:rsidRDefault="00D2795D">
            <w:pPr>
              <w:ind w:left="107"/>
            </w:pPr>
            <w:r>
              <w:rPr>
                <w:rFonts w:ascii="Arial" w:eastAsia="Arial" w:hAnsi="Arial" w:cs="Arial"/>
              </w:rPr>
              <w:t>The contract is deemed to have commenced on 3</w:t>
            </w:r>
            <w:r>
              <w:rPr>
                <w:rFonts w:ascii="Arial" w:eastAsia="Arial" w:hAnsi="Arial" w:cs="Arial"/>
                <w:vertAlign w:val="superscript"/>
              </w:rPr>
              <w:t xml:space="preserve">rd </w:t>
            </w:r>
            <w:r>
              <w:rPr>
                <w:rFonts w:ascii="Arial" w:eastAsia="Arial" w:hAnsi="Arial" w:cs="Arial"/>
              </w:rPr>
              <w:t xml:space="preserve">March 2021 </w:t>
            </w:r>
          </w:p>
        </w:tc>
      </w:tr>
    </w:tbl>
    <w:p w:rsidR="009519E0" w:rsidRDefault="00D2795D">
      <w:pPr>
        <w:spacing w:after="0"/>
        <w:ind w:left="1" w:right="908"/>
      </w:pPr>
      <w:r>
        <w:rPr>
          <w:rFonts w:ascii="Arial" w:eastAsia="Arial" w:hAnsi="Arial" w:cs="Arial"/>
          <w:sz w:val="24"/>
        </w:rPr>
        <w:t xml:space="preserve"> </w:t>
      </w:r>
    </w:p>
    <w:p w:rsidR="009519E0" w:rsidRDefault="00D2795D">
      <w:pPr>
        <w:spacing w:after="0"/>
        <w:ind w:left="1"/>
      </w:pPr>
      <w:r>
        <w:rPr>
          <w:rFonts w:ascii="Arial" w:eastAsia="Arial" w:hAnsi="Arial" w:cs="Arial"/>
          <w:sz w:val="24"/>
        </w:rPr>
        <w:t xml:space="preserve"> </w:t>
      </w:r>
    </w:p>
    <w:p w:rsidR="009519E0" w:rsidRDefault="00D2795D">
      <w:pPr>
        <w:spacing w:after="144"/>
        <w:ind w:left="1"/>
      </w:pPr>
      <w:r>
        <w:rPr>
          <w:rFonts w:ascii="Arial" w:eastAsia="Arial" w:hAnsi="Arial" w:cs="Arial"/>
          <w:sz w:val="24"/>
        </w:rPr>
        <w:t xml:space="preserve"> </w:t>
      </w:r>
    </w:p>
    <w:p w:rsidR="009519E0" w:rsidRDefault="00D2795D">
      <w:pPr>
        <w:spacing w:after="0"/>
        <w:ind w:left="137" w:hanging="10"/>
      </w:pPr>
      <w:r>
        <w:rPr>
          <w:rFonts w:ascii="Arial" w:eastAsia="Arial" w:hAnsi="Arial" w:cs="Arial"/>
          <w:b/>
          <w:color w:val="C00000"/>
        </w:rPr>
        <w:t>SECTION B</w:t>
      </w:r>
      <w:r>
        <w:rPr>
          <w:rFonts w:ascii="Arial" w:eastAsia="Arial" w:hAnsi="Arial" w:cs="Arial"/>
          <w:b/>
        </w:rPr>
        <w:t xml:space="preserve"> </w:t>
      </w:r>
    </w:p>
    <w:p w:rsidR="009519E0" w:rsidRDefault="00D2795D">
      <w:pPr>
        <w:spacing w:after="167"/>
        <w:ind w:left="1"/>
      </w:pPr>
      <w:r>
        <w:rPr>
          <w:rFonts w:ascii="Arial" w:eastAsia="Arial" w:hAnsi="Arial" w:cs="Arial"/>
          <w:b/>
          <w:sz w:val="13"/>
        </w:rPr>
        <w:t xml:space="preserve"> </w:t>
      </w:r>
    </w:p>
    <w:p w:rsidR="009519E0" w:rsidRDefault="00D2795D">
      <w:pPr>
        <w:tabs>
          <w:tab w:val="center" w:pos="2212"/>
        </w:tabs>
        <w:spacing w:after="4" w:line="250" w:lineRule="auto"/>
      </w:pPr>
      <w:r>
        <w:rPr>
          <w:noProof/>
        </w:rPr>
        <w:drawing>
          <wp:inline distT="0" distB="0" distL="0" distR="0">
            <wp:extent cx="102235" cy="106779"/>
            <wp:effectExtent l="0" t="0" r="0" b="0"/>
            <wp:docPr id="231" name="Picture 231"/>
            <wp:cNvGraphicFramePr/>
            <a:graphic xmlns:a="http://schemas.openxmlformats.org/drawingml/2006/main">
              <a:graphicData uri="http://schemas.openxmlformats.org/drawingml/2006/picture">
                <pic:pic xmlns:pic="http://schemas.openxmlformats.org/drawingml/2006/picture">
                  <pic:nvPicPr>
                    <pic:cNvPr id="231" name="Picture 231"/>
                    <pic:cNvPicPr/>
                  </pic:nvPicPr>
                  <pic:blipFill>
                    <a:blip r:embed="rId8"/>
                    <a:stretch>
                      <a:fillRect/>
                    </a:stretch>
                  </pic:blipFill>
                  <pic:spPr>
                    <a:xfrm>
                      <a:off x="0" y="0"/>
                      <a:ext cx="102235" cy="106779"/>
                    </a:xfrm>
                    <a:prstGeom prst="rect">
                      <a:avLst/>
                    </a:prstGeom>
                  </pic:spPr>
                </pic:pic>
              </a:graphicData>
            </a:graphic>
          </wp:inline>
        </w:drawing>
      </w:r>
      <w:r>
        <w:rPr>
          <w:rFonts w:ascii="Arial" w:eastAsia="Arial" w:hAnsi="Arial" w:cs="Arial"/>
          <w:b/>
        </w:rPr>
        <w:tab/>
        <w:t xml:space="preserve">CALL OFF CONTRACT PERIOD </w:t>
      </w:r>
    </w:p>
    <w:p w:rsidR="009519E0" w:rsidRDefault="00D2795D">
      <w:pPr>
        <w:spacing w:after="0"/>
        <w:ind w:left="2" w:right="768"/>
      </w:pPr>
      <w:r>
        <w:rPr>
          <w:rFonts w:ascii="Arial" w:eastAsia="Arial" w:hAnsi="Arial" w:cs="Arial"/>
          <w:b/>
        </w:rPr>
        <w:t xml:space="preserve"> </w:t>
      </w:r>
    </w:p>
    <w:tbl>
      <w:tblPr>
        <w:tblStyle w:val="TableGrid"/>
        <w:tblW w:w="8959" w:type="dxa"/>
        <w:tblInd w:w="250" w:type="dxa"/>
        <w:tblCellMar>
          <w:left w:w="6" w:type="dxa"/>
          <w:right w:w="21" w:type="dxa"/>
        </w:tblCellMar>
        <w:tblLook w:val="04A0" w:firstRow="1" w:lastRow="0" w:firstColumn="1" w:lastColumn="0" w:noHBand="0" w:noVBand="1"/>
      </w:tblPr>
      <w:tblGrid>
        <w:gridCol w:w="565"/>
        <w:gridCol w:w="8394"/>
      </w:tblGrid>
      <w:tr w:rsidR="009519E0">
        <w:trPr>
          <w:trHeight w:val="515"/>
        </w:trPr>
        <w:tc>
          <w:tcPr>
            <w:tcW w:w="565" w:type="dxa"/>
            <w:tcBorders>
              <w:top w:val="single" w:sz="4" w:space="0" w:color="000000"/>
              <w:left w:val="single" w:sz="4" w:space="0" w:color="000000"/>
              <w:bottom w:val="single" w:sz="4" w:space="0" w:color="000000"/>
              <w:right w:val="single" w:sz="4" w:space="0" w:color="000000"/>
            </w:tcBorders>
          </w:tcPr>
          <w:p w:rsidR="009519E0" w:rsidRDefault="00D2795D">
            <w:pPr>
              <w:ind w:left="110"/>
            </w:pPr>
            <w:r>
              <w:rPr>
                <w:rFonts w:ascii="Arial" w:eastAsia="Arial" w:hAnsi="Arial" w:cs="Arial"/>
                <w:b/>
              </w:rPr>
              <w:t xml:space="preserve">1.1. </w:t>
            </w:r>
          </w:p>
        </w:tc>
        <w:tc>
          <w:tcPr>
            <w:tcW w:w="8394" w:type="dxa"/>
            <w:tcBorders>
              <w:top w:val="single" w:sz="4" w:space="0" w:color="000000"/>
              <w:left w:val="single" w:sz="4" w:space="0" w:color="000000"/>
              <w:bottom w:val="single" w:sz="4" w:space="0" w:color="000000"/>
              <w:right w:val="single" w:sz="4" w:space="0" w:color="000000"/>
            </w:tcBorders>
          </w:tcPr>
          <w:p w:rsidR="009519E0" w:rsidRDefault="00D2795D">
            <w:pPr>
              <w:ind w:left="108"/>
            </w:pPr>
            <w:r>
              <w:rPr>
                <w:rFonts w:ascii="Arial" w:eastAsia="Arial" w:hAnsi="Arial" w:cs="Arial"/>
              </w:rPr>
              <w:t>The contract is deemed to have commenced on 3</w:t>
            </w:r>
            <w:r>
              <w:rPr>
                <w:rFonts w:ascii="Arial" w:eastAsia="Arial" w:hAnsi="Arial" w:cs="Arial"/>
                <w:vertAlign w:val="superscript"/>
              </w:rPr>
              <w:t xml:space="preserve">rd </w:t>
            </w:r>
            <w:r>
              <w:rPr>
                <w:rFonts w:ascii="Arial" w:eastAsia="Arial" w:hAnsi="Arial" w:cs="Arial"/>
              </w:rPr>
              <w:t xml:space="preserve">March 2021 </w:t>
            </w:r>
          </w:p>
        </w:tc>
      </w:tr>
      <w:tr w:rsidR="009519E0">
        <w:trPr>
          <w:trHeight w:val="1022"/>
        </w:trPr>
        <w:tc>
          <w:tcPr>
            <w:tcW w:w="565" w:type="dxa"/>
            <w:tcBorders>
              <w:top w:val="single" w:sz="4" w:space="0" w:color="000000"/>
              <w:left w:val="single" w:sz="4" w:space="0" w:color="000000"/>
              <w:bottom w:val="single" w:sz="4" w:space="0" w:color="000000"/>
              <w:right w:val="single" w:sz="4" w:space="0" w:color="000000"/>
            </w:tcBorders>
          </w:tcPr>
          <w:p w:rsidR="009519E0" w:rsidRDefault="00D2795D">
            <w:pPr>
              <w:ind w:left="110"/>
            </w:pPr>
            <w:r>
              <w:rPr>
                <w:rFonts w:ascii="Arial" w:eastAsia="Arial" w:hAnsi="Arial" w:cs="Arial"/>
                <w:b/>
              </w:rPr>
              <w:t xml:space="preserve">1.2. </w:t>
            </w:r>
          </w:p>
        </w:tc>
        <w:tc>
          <w:tcPr>
            <w:tcW w:w="8394" w:type="dxa"/>
            <w:tcBorders>
              <w:top w:val="single" w:sz="4" w:space="0" w:color="000000"/>
              <w:left w:val="single" w:sz="4" w:space="0" w:color="000000"/>
              <w:bottom w:val="single" w:sz="4" w:space="0" w:color="000000"/>
              <w:right w:val="single" w:sz="4" w:space="0" w:color="000000"/>
            </w:tcBorders>
          </w:tcPr>
          <w:p w:rsidR="009519E0" w:rsidRDefault="00D2795D">
            <w:pPr>
              <w:ind w:left="108"/>
            </w:pPr>
            <w:r>
              <w:rPr>
                <w:rFonts w:ascii="Arial" w:eastAsia="Arial" w:hAnsi="Arial" w:cs="Arial"/>
                <w:b/>
              </w:rPr>
              <w:t>Call Off Expiry Date</w:t>
            </w:r>
            <w:r>
              <w:rPr>
                <w:rFonts w:ascii="Arial" w:eastAsia="Arial" w:hAnsi="Arial" w:cs="Arial"/>
              </w:rPr>
              <w:t xml:space="preserve">: </w:t>
            </w:r>
          </w:p>
          <w:p w:rsidR="009519E0" w:rsidRDefault="00D2795D">
            <w:r>
              <w:rPr>
                <w:rFonts w:ascii="Arial" w:eastAsia="Arial" w:hAnsi="Arial" w:cs="Arial"/>
                <w:b/>
                <w:sz w:val="21"/>
              </w:rPr>
              <w:t xml:space="preserve"> </w:t>
            </w:r>
          </w:p>
          <w:p w:rsidR="009519E0" w:rsidRDefault="00D2795D">
            <w:pPr>
              <w:ind w:left="108"/>
            </w:pPr>
            <w:r>
              <w:rPr>
                <w:rFonts w:ascii="Arial" w:eastAsia="Arial" w:hAnsi="Arial" w:cs="Arial"/>
              </w:rPr>
              <w:t>End date of Call Off Initial Period: 30</w:t>
            </w:r>
            <w:r>
              <w:rPr>
                <w:rFonts w:ascii="Arial" w:eastAsia="Arial" w:hAnsi="Arial" w:cs="Arial"/>
                <w:vertAlign w:val="superscript"/>
              </w:rPr>
              <w:t xml:space="preserve">th </w:t>
            </w:r>
            <w:r>
              <w:rPr>
                <w:rFonts w:ascii="Arial" w:eastAsia="Arial" w:hAnsi="Arial" w:cs="Arial"/>
              </w:rPr>
              <w:t xml:space="preserve">June 2021 </w:t>
            </w:r>
          </w:p>
        </w:tc>
      </w:tr>
    </w:tbl>
    <w:p w:rsidR="009519E0" w:rsidRDefault="00D2795D">
      <w:pPr>
        <w:spacing w:after="198"/>
        <w:ind w:left="1"/>
        <w:rPr>
          <w:rFonts w:ascii="Arial" w:eastAsia="Arial" w:hAnsi="Arial" w:cs="Arial"/>
          <w:b/>
          <w:sz w:val="10"/>
        </w:rPr>
      </w:pPr>
      <w:r>
        <w:rPr>
          <w:rFonts w:ascii="Arial" w:eastAsia="Arial" w:hAnsi="Arial" w:cs="Arial"/>
          <w:b/>
          <w:sz w:val="10"/>
        </w:rPr>
        <w:t xml:space="preserve"> </w:t>
      </w:r>
    </w:p>
    <w:p w:rsidR="00892715" w:rsidRDefault="00892715">
      <w:pPr>
        <w:spacing w:after="198"/>
        <w:ind w:left="1"/>
      </w:pPr>
    </w:p>
    <w:p w:rsidR="009519E0" w:rsidRDefault="00D2795D">
      <w:pPr>
        <w:pStyle w:val="Heading2"/>
        <w:tabs>
          <w:tab w:val="center" w:pos="1125"/>
        </w:tabs>
        <w:ind w:left="0" w:right="0" w:firstLine="0"/>
        <w:jc w:val="left"/>
      </w:pPr>
      <w:r>
        <w:rPr>
          <w:noProof/>
        </w:rPr>
        <w:lastRenderedPageBreak/>
        <w:drawing>
          <wp:inline distT="0" distB="0" distL="0" distR="0">
            <wp:extent cx="110359" cy="107315"/>
            <wp:effectExtent l="0" t="0" r="0" b="0"/>
            <wp:docPr id="339" name="Picture 339"/>
            <wp:cNvGraphicFramePr/>
            <a:graphic xmlns:a="http://schemas.openxmlformats.org/drawingml/2006/main">
              <a:graphicData uri="http://schemas.openxmlformats.org/drawingml/2006/picture">
                <pic:pic xmlns:pic="http://schemas.openxmlformats.org/drawingml/2006/picture">
                  <pic:nvPicPr>
                    <pic:cNvPr id="339" name="Picture 339"/>
                    <pic:cNvPicPr/>
                  </pic:nvPicPr>
                  <pic:blipFill>
                    <a:blip r:embed="rId9"/>
                    <a:stretch>
                      <a:fillRect/>
                    </a:stretch>
                  </pic:blipFill>
                  <pic:spPr>
                    <a:xfrm>
                      <a:off x="0" y="0"/>
                      <a:ext cx="110359" cy="107315"/>
                    </a:xfrm>
                    <a:prstGeom prst="rect">
                      <a:avLst/>
                    </a:prstGeom>
                  </pic:spPr>
                </pic:pic>
              </a:graphicData>
            </a:graphic>
          </wp:inline>
        </w:drawing>
      </w:r>
      <w:r>
        <w:tab/>
        <w:t xml:space="preserve">SERVICES </w:t>
      </w:r>
    </w:p>
    <w:p w:rsidR="009519E0" w:rsidRDefault="00D2795D">
      <w:pPr>
        <w:spacing w:after="0"/>
        <w:ind w:left="1"/>
      </w:pPr>
      <w:r>
        <w:rPr>
          <w:rFonts w:ascii="Arial" w:eastAsia="Arial" w:hAnsi="Arial" w:cs="Arial"/>
          <w:b/>
          <w:sz w:val="24"/>
        </w:rPr>
        <w:t xml:space="preserve"> </w:t>
      </w:r>
    </w:p>
    <w:tbl>
      <w:tblPr>
        <w:tblStyle w:val="TableGrid"/>
        <w:tblW w:w="9920" w:type="dxa"/>
        <w:tblInd w:w="250" w:type="dxa"/>
        <w:tblCellMar>
          <w:left w:w="5" w:type="dxa"/>
          <w:right w:w="40" w:type="dxa"/>
        </w:tblCellMar>
        <w:tblLook w:val="04A0" w:firstRow="1" w:lastRow="0" w:firstColumn="1" w:lastColumn="0" w:noHBand="0" w:noVBand="1"/>
      </w:tblPr>
      <w:tblGrid>
        <w:gridCol w:w="703"/>
        <w:gridCol w:w="9217"/>
      </w:tblGrid>
      <w:tr w:rsidR="009519E0">
        <w:trPr>
          <w:trHeight w:val="8221"/>
        </w:trPr>
        <w:tc>
          <w:tcPr>
            <w:tcW w:w="703" w:type="dxa"/>
            <w:tcBorders>
              <w:top w:val="single" w:sz="4" w:space="0" w:color="000000"/>
              <w:left w:val="single" w:sz="4" w:space="0" w:color="000000"/>
              <w:bottom w:val="single" w:sz="4" w:space="0" w:color="000000"/>
              <w:right w:val="single" w:sz="4" w:space="0" w:color="000000"/>
            </w:tcBorders>
          </w:tcPr>
          <w:p w:rsidR="009519E0" w:rsidRDefault="00D2795D">
            <w:pPr>
              <w:ind w:left="107"/>
            </w:pPr>
            <w:r>
              <w:rPr>
                <w:rFonts w:ascii="Arial" w:eastAsia="Arial" w:hAnsi="Arial" w:cs="Arial"/>
                <w:b/>
              </w:rPr>
              <w:t xml:space="preserve">2.1. </w:t>
            </w:r>
          </w:p>
        </w:tc>
        <w:tc>
          <w:tcPr>
            <w:tcW w:w="9217" w:type="dxa"/>
            <w:tcBorders>
              <w:top w:val="single" w:sz="4" w:space="0" w:color="000000"/>
              <w:left w:val="single" w:sz="4" w:space="0" w:color="000000"/>
              <w:bottom w:val="single" w:sz="4" w:space="0" w:color="000000"/>
              <w:right w:val="single" w:sz="4" w:space="0" w:color="000000"/>
            </w:tcBorders>
          </w:tcPr>
          <w:p w:rsidR="009519E0" w:rsidRDefault="00D2795D">
            <w:pPr>
              <w:ind w:left="107"/>
            </w:pPr>
            <w:r>
              <w:rPr>
                <w:rFonts w:ascii="Arial" w:eastAsia="Arial" w:hAnsi="Arial" w:cs="Arial"/>
                <w:b/>
              </w:rPr>
              <w:t>Services required</w:t>
            </w:r>
            <w:r>
              <w:rPr>
                <w:rFonts w:ascii="Arial" w:eastAsia="Arial" w:hAnsi="Arial" w:cs="Arial"/>
              </w:rPr>
              <w:t xml:space="preserve">: </w:t>
            </w:r>
          </w:p>
          <w:p w:rsidR="009519E0" w:rsidRDefault="00D2795D">
            <w:r>
              <w:rPr>
                <w:rFonts w:ascii="Arial" w:eastAsia="Arial" w:hAnsi="Arial" w:cs="Arial"/>
                <w:b/>
              </w:rPr>
              <w:t xml:space="preserve"> </w:t>
            </w:r>
          </w:p>
          <w:p w:rsidR="009519E0" w:rsidRDefault="00D2795D">
            <w:pPr>
              <w:ind w:left="107"/>
            </w:pPr>
            <w:r>
              <w:rPr>
                <w:rFonts w:ascii="Arial" w:eastAsia="Arial" w:hAnsi="Arial" w:cs="Arial"/>
              </w:rPr>
              <w:t xml:space="preserve">As may be further set out in Call Off Schedule 2 (Services). </w:t>
            </w:r>
          </w:p>
          <w:p w:rsidR="009519E0" w:rsidRDefault="00D2795D">
            <w:r>
              <w:rPr>
                <w:rFonts w:ascii="Arial" w:eastAsia="Arial" w:hAnsi="Arial" w:cs="Arial"/>
                <w:b/>
              </w:rPr>
              <w:t xml:space="preserve"> </w:t>
            </w:r>
          </w:p>
          <w:p w:rsidR="009519E0" w:rsidRDefault="00D2795D">
            <w:pPr>
              <w:spacing w:line="241" w:lineRule="auto"/>
              <w:ind w:left="107" w:right="61"/>
              <w:jc w:val="both"/>
            </w:pPr>
            <w:r>
              <w:rPr>
                <w:rFonts w:ascii="Arial" w:eastAsia="Arial" w:hAnsi="Arial" w:cs="Arial"/>
              </w:rPr>
              <w:t xml:space="preserve">The Services will form part of a large and complex programme to shape and deliver mass population testing across the UK. This will involve multiple </w:t>
            </w:r>
            <w:proofErr w:type="spellStart"/>
            <w:r>
              <w:rPr>
                <w:rFonts w:ascii="Arial" w:eastAsia="Arial" w:hAnsi="Arial" w:cs="Arial"/>
              </w:rPr>
              <w:t>workstreams</w:t>
            </w:r>
            <w:proofErr w:type="spellEnd"/>
            <w:r>
              <w:rPr>
                <w:rFonts w:ascii="Arial" w:eastAsia="Arial" w:hAnsi="Arial" w:cs="Arial"/>
              </w:rPr>
              <w:t xml:space="preserve"> and deliverables. MCF2 Lot 2 </w:t>
            </w:r>
            <w:proofErr w:type="gramStart"/>
            <w:r>
              <w:rPr>
                <w:rFonts w:ascii="Arial" w:eastAsia="Arial" w:hAnsi="Arial" w:cs="Arial"/>
              </w:rPr>
              <w:t>has been chosen</w:t>
            </w:r>
            <w:proofErr w:type="gramEnd"/>
            <w:r>
              <w:rPr>
                <w:rFonts w:ascii="Arial" w:eastAsia="Arial" w:hAnsi="Arial" w:cs="Arial"/>
              </w:rPr>
              <w:t xml:space="preserve"> as it is deemed complex, multi-disciplinary, transformational and large scale with multiple </w:t>
            </w:r>
            <w:proofErr w:type="spellStart"/>
            <w:r>
              <w:rPr>
                <w:rFonts w:ascii="Arial" w:eastAsia="Arial" w:hAnsi="Arial" w:cs="Arial"/>
              </w:rPr>
              <w:t>workstreams</w:t>
            </w:r>
            <w:proofErr w:type="spellEnd"/>
            <w:r>
              <w:rPr>
                <w:rFonts w:ascii="Arial" w:eastAsia="Arial" w:hAnsi="Arial" w:cs="Arial"/>
              </w:rPr>
              <w:t xml:space="preserve"> and interdependencies. </w:t>
            </w:r>
          </w:p>
          <w:p w:rsidR="009519E0" w:rsidRDefault="00D2795D">
            <w:r>
              <w:rPr>
                <w:rFonts w:ascii="Arial" w:eastAsia="Arial" w:hAnsi="Arial" w:cs="Arial"/>
                <w:b/>
                <w:sz w:val="21"/>
              </w:rPr>
              <w:t xml:space="preserve"> </w:t>
            </w:r>
          </w:p>
          <w:p w:rsidR="009519E0" w:rsidRDefault="00D2795D">
            <w:pPr>
              <w:ind w:left="107" w:right="61"/>
              <w:jc w:val="both"/>
            </w:pPr>
            <w:r>
              <w:rPr>
                <w:rFonts w:ascii="Arial" w:eastAsia="Arial" w:hAnsi="Arial" w:cs="Arial"/>
              </w:rPr>
              <w:t xml:space="preserve">The Supplier shall co-ordinate and report across the breadth of the specified work package and the wider Test and Trace programme of work, ensuring interdependencies are considered at the work package and programme levels. </w:t>
            </w:r>
          </w:p>
          <w:p w:rsidR="009519E0" w:rsidRDefault="00D2795D">
            <w:r>
              <w:rPr>
                <w:rFonts w:ascii="Arial" w:eastAsia="Arial" w:hAnsi="Arial" w:cs="Arial"/>
                <w:b/>
                <w:sz w:val="20"/>
              </w:rPr>
              <w:t xml:space="preserve"> </w:t>
            </w:r>
          </w:p>
          <w:p w:rsidR="009519E0" w:rsidRDefault="00D2795D">
            <w:pPr>
              <w:spacing w:after="1" w:line="241" w:lineRule="auto"/>
              <w:ind w:left="107"/>
            </w:pPr>
            <w:r>
              <w:rPr>
                <w:rFonts w:ascii="Arial" w:eastAsia="Arial" w:hAnsi="Arial" w:cs="Arial"/>
              </w:rPr>
              <w:t xml:space="preserve">In addition to the Services set out in this section 2.1 and Call Off Schedule 2, the Supplier is also required to deliver, as part of the Services, the Key Performance Indicators listed below and detailed in Annex 1 to this Call Off Order Form: </w:t>
            </w:r>
          </w:p>
          <w:p w:rsidR="009519E0" w:rsidRDefault="00D2795D">
            <w:r>
              <w:rPr>
                <w:rFonts w:ascii="Arial" w:eastAsia="Arial" w:hAnsi="Arial" w:cs="Arial"/>
                <w:b/>
              </w:rPr>
              <w:t xml:space="preserve"> </w:t>
            </w:r>
          </w:p>
          <w:p w:rsidR="009519E0" w:rsidRDefault="00D2795D">
            <w:pPr>
              <w:numPr>
                <w:ilvl w:val="0"/>
                <w:numId w:val="2"/>
              </w:numPr>
              <w:spacing w:after="18" w:line="239" w:lineRule="auto"/>
              <w:ind w:hanging="332"/>
            </w:pPr>
            <w:r>
              <w:rPr>
                <w:rFonts w:ascii="Arial" w:eastAsia="Arial" w:hAnsi="Arial" w:cs="Arial"/>
              </w:rPr>
              <w:t xml:space="preserve">99% of timesheet reports completed and submitted to the Buyer within five (5) Working Days of month end detailing all billable work completed in the preceding month </w:t>
            </w:r>
          </w:p>
          <w:p w:rsidR="009519E0" w:rsidRDefault="00D2795D">
            <w:pPr>
              <w:numPr>
                <w:ilvl w:val="0"/>
                <w:numId w:val="2"/>
              </w:numPr>
              <w:ind w:hanging="332"/>
            </w:pPr>
            <w:proofErr w:type="gramStart"/>
            <w:r>
              <w:rPr>
                <w:rFonts w:ascii="Arial" w:eastAsia="Arial" w:hAnsi="Arial" w:cs="Arial"/>
              </w:rPr>
              <w:t>99%</w:t>
            </w:r>
            <w:proofErr w:type="gramEnd"/>
            <w:r>
              <w:rPr>
                <w:rFonts w:ascii="Arial" w:eastAsia="Arial" w:hAnsi="Arial" w:cs="Arial"/>
              </w:rPr>
              <w:t xml:space="preserve"> minimum accuracy across total invoices received (direct match between invoiced amounts and accompanying timesheets). </w:t>
            </w:r>
          </w:p>
        </w:tc>
      </w:tr>
    </w:tbl>
    <w:p w:rsidR="009519E0" w:rsidRDefault="00D2795D">
      <w:pPr>
        <w:spacing w:after="169"/>
        <w:ind w:left="1"/>
      </w:pPr>
      <w:r>
        <w:rPr>
          <w:rFonts w:ascii="Arial" w:eastAsia="Arial" w:hAnsi="Arial" w:cs="Arial"/>
          <w:b/>
          <w:sz w:val="13"/>
        </w:rPr>
        <w:t xml:space="preserve"> </w:t>
      </w:r>
    </w:p>
    <w:p w:rsidR="009519E0" w:rsidRDefault="00D2795D">
      <w:pPr>
        <w:spacing w:after="0"/>
        <w:ind w:left="10" w:right="7714" w:hanging="10"/>
        <w:jc w:val="right"/>
      </w:pPr>
      <w:r>
        <w:rPr>
          <w:noProof/>
        </w:rPr>
        <w:drawing>
          <wp:inline distT="0" distB="0" distL="0" distR="0">
            <wp:extent cx="108340" cy="109855"/>
            <wp:effectExtent l="0" t="0" r="0" b="0"/>
            <wp:docPr id="337" name="Picture 337"/>
            <wp:cNvGraphicFramePr/>
            <a:graphic xmlns:a="http://schemas.openxmlformats.org/drawingml/2006/main">
              <a:graphicData uri="http://schemas.openxmlformats.org/drawingml/2006/picture">
                <pic:pic xmlns:pic="http://schemas.openxmlformats.org/drawingml/2006/picture">
                  <pic:nvPicPr>
                    <pic:cNvPr id="337" name="Picture 337"/>
                    <pic:cNvPicPr/>
                  </pic:nvPicPr>
                  <pic:blipFill>
                    <a:blip r:embed="rId10"/>
                    <a:stretch>
                      <a:fillRect/>
                    </a:stretch>
                  </pic:blipFill>
                  <pic:spPr>
                    <a:xfrm>
                      <a:off x="0" y="0"/>
                      <a:ext cx="108340" cy="109855"/>
                    </a:xfrm>
                    <a:prstGeom prst="rect">
                      <a:avLst/>
                    </a:prstGeom>
                  </pic:spPr>
                </pic:pic>
              </a:graphicData>
            </a:graphic>
          </wp:inline>
        </w:drawing>
      </w:r>
      <w:r>
        <w:rPr>
          <w:rFonts w:ascii="Times New Roman" w:eastAsia="Times New Roman" w:hAnsi="Times New Roman" w:cs="Times New Roman"/>
          <w:sz w:val="20"/>
        </w:rPr>
        <w:t xml:space="preserve">     </w:t>
      </w:r>
      <w:r>
        <w:rPr>
          <w:rFonts w:ascii="Arial" w:eastAsia="Arial" w:hAnsi="Arial" w:cs="Arial"/>
          <w:b/>
        </w:rPr>
        <w:t xml:space="preserve">PROJECT PLAN </w:t>
      </w:r>
    </w:p>
    <w:p w:rsidR="009519E0" w:rsidRDefault="00D2795D">
      <w:pPr>
        <w:spacing w:after="0"/>
        <w:ind w:left="1"/>
      </w:pPr>
      <w:r>
        <w:rPr>
          <w:rFonts w:ascii="Arial" w:eastAsia="Arial" w:hAnsi="Arial" w:cs="Arial"/>
          <w:b/>
        </w:rPr>
        <w:t xml:space="preserve"> </w:t>
      </w:r>
    </w:p>
    <w:tbl>
      <w:tblPr>
        <w:tblStyle w:val="TableGrid"/>
        <w:tblW w:w="9911" w:type="dxa"/>
        <w:tblInd w:w="250" w:type="dxa"/>
        <w:tblCellMar>
          <w:left w:w="5" w:type="dxa"/>
          <w:right w:w="36" w:type="dxa"/>
        </w:tblCellMar>
        <w:tblLook w:val="04A0" w:firstRow="1" w:lastRow="0" w:firstColumn="1" w:lastColumn="0" w:noHBand="0" w:noVBand="1"/>
      </w:tblPr>
      <w:tblGrid>
        <w:gridCol w:w="113"/>
        <w:gridCol w:w="626"/>
        <w:gridCol w:w="814"/>
        <w:gridCol w:w="1418"/>
        <w:gridCol w:w="1072"/>
        <w:gridCol w:w="1682"/>
        <w:gridCol w:w="1753"/>
        <w:gridCol w:w="1160"/>
        <w:gridCol w:w="1162"/>
        <w:gridCol w:w="111"/>
      </w:tblGrid>
      <w:tr w:rsidR="009519E0">
        <w:trPr>
          <w:trHeight w:val="2981"/>
        </w:trPr>
        <w:tc>
          <w:tcPr>
            <w:tcW w:w="739" w:type="dxa"/>
            <w:gridSpan w:val="2"/>
            <w:tcBorders>
              <w:top w:val="single" w:sz="4" w:space="0" w:color="000000"/>
              <w:left w:val="single" w:sz="4" w:space="0" w:color="000000"/>
              <w:bottom w:val="single" w:sz="4" w:space="0" w:color="000000"/>
              <w:right w:val="single" w:sz="4" w:space="0" w:color="000000"/>
            </w:tcBorders>
          </w:tcPr>
          <w:p w:rsidR="009519E0" w:rsidRDefault="00D2795D">
            <w:pPr>
              <w:ind w:left="107"/>
            </w:pPr>
            <w:r>
              <w:rPr>
                <w:rFonts w:ascii="Arial" w:eastAsia="Arial" w:hAnsi="Arial" w:cs="Arial"/>
                <w:b/>
              </w:rPr>
              <w:t xml:space="preserve">3.1. </w:t>
            </w:r>
          </w:p>
        </w:tc>
        <w:tc>
          <w:tcPr>
            <w:tcW w:w="9172" w:type="dxa"/>
            <w:gridSpan w:val="8"/>
            <w:tcBorders>
              <w:top w:val="single" w:sz="4" w:space="0" w:color="000000"/>
              <w:left w:val="single" w:sz="4" w:space="0" w:color="000000"/>
              <w:bottom w:val="single" w:sz="4" w:space="0" w:color="000000"/>
              <w:right w:val="single" w:sz="4" w:space="0" w:color="000000"/>
            </w:tcBorders>
          </w:tcPr>
          <w:p w:rsidR="009519E0" w:rsidRDefault="00D2795D">
            <w:pPr>
              <w:ind w:left="107"/>
            </w:pPr>
            <w:r>
              <w:rPr>
                <w:rFonts w:ascii="Arial" w:eastAsia="Arial" w:hAnsi="Arial" w:cs="Arial"/>
                <w:b/>
              </w:rPr>
              <w:t>Project Plan</w:t>
            </w:r>
            <w:r>
              <w:rPr>
                <w:rFonts w:ascii="Arial" w:eastAsia="Arial" w:hAnsi="Arial" w:cs="Arial"/>
              </w:rPr>
              <w:t xml:space="preserve">: </w:t>
            </w:r>
          </w:p>
          <w:p w:rsidR="009519E0" w:rsidRDefault="00D2795D">
            <w:r>
              <w:rPr>
                <w:rFonts w:ascii="Arial" w:eastAsia="Arial" w:hAnsi="Arial" w:cs="Arial"/>
                <w:b/>
                <w:sz w:val="20"/>
              </w:rPr>
              <w:t xml:space="preserve"> </w:t>
            </w:r>
          </w:p>
          <w:p w:rsidR="009519E0" w:rsidRDefault="00D2795D">
            <w:pPr>
              <w:ind w:left="107" w:right="62"/>
              <w:jc w:val="both"/>
            </w:pPr>
            <w:r>
              <w:rPr>
                <w:rFonts w:ascii="Arial" w:eastAsia="Arial" w:hAnsi="Arial" w:cs="Arial"/>
              </w:rPr>
              <w:t xml:space="preserve">The draft Project Plan for the contract duration (essentially resource forecasts) are included in 6.1. It </w:t>
            </w:r>
            <w:proofErr w:type="gramStart"/>
            <w:r>
              <w:rPr>
                <w:rFonts w:ascii="Arial" w:eastAsia="Arial" w:hAnsi="Arial" w:cs="Arial"/>
              </w:rPr>
              <w:t>is known</w:t>
            </w:r>
            <w:proofErr w:type="gramEnd"/>
            <w:r>
              <w:rPr>
                <w:rFonts w:ascii="Arial" w:eastAsia="Arial" w:hAnsi="Arial" w:cs="Arial"/>
              </w:rPr>
              <w:t xml:space="preserve"> that this resource estimate will change throughout the contract and flexibility is key. </w:t>
            </w:r>
          </w:p>
        </w:tc>
      </w:tr>
      <w:tr w:rsidR="009519E0">
        <w:trPr>
          <w:trHeight w:val="716"/>
        </w:trPr>
        <w:tc>
          <w:tcPr>
            <w:tcW w:w="113" w:type="dxa"/>
            <w:vMerge w:val="restart"/>
            <w:tcBorders>
              <w:top w:val="single" w:sz="4" w:space="0" w:color="000000"/>
              <w:left w:val="single" w:sz="4" w:space="0" w:color="000000"/>
              <w:bottom w:val="single" w:sz="4" w:space="0" w:color="000000"/>
              <w:right w:val="single" w:sz="4" w:space="0" w:color="000000"/>
            </w:tcBorders>
          </w:tcPr>
          <w:p w:rsidR="009519E0" w:rsidRDefault="00D2795D">
            <w:pPr>
              <w:spacing w:after="485"/>
            </w:pPr>
            <w:r>
              <w:rPr>
                <w:rFonts w:ascii="Times New Roman" w:eastAsia="Times New Roman" w:hAnsi="Times New Roman" w:cs="Times New Roman"/>
                <w:sz w:val="18"/>
              </w:rPr>
              <w:lastRenderedPageBreak/>
              <w:t xml:space="preserve"> </w:t>
            </w:r>
          </w:p>
          <w:p w:rsidR="009519E0" w:rsidRDefault="00D2795D">
            <w:pPr>
              <w:spacing w:after="2350"/>
            </w:pPr>
            <w:r>
              <w:rPr>
                <w:rFonts w:ascii="Times New Roman" w:eastAsia="Times New Roman" w:hAnsi="Times New Roman" w:cs="Times New Roman"/>
                <w:sz w:val="18"/>
              </w:rPr>
              <w:t xml:space="preserve"> </w:t>
            </w:r>
          </w:p>
          <w:p w:rsidR="009519E0" w:rsidRDefault="00D2795D">
            <w:pPr>
              <w:spacing w:after="3382"/>
            </w:pPr>
            <w:r>
              <w:rPr>
                <w:rFonts w:ascii="Times New Roman" w:eastAsia="Times New Roman" w:hAnsi="Times New Roman" w:cs="Times New Roman"/>
                <w:sz w:val="18"/>
              </w:rPr>
              <w:t xml:space="preserve"> </w:t>
            </w:r>
          </w:p>
          <w:p w:rsidR="009519E0" w:rsidRDefault="00D2795D">
            <w:pPr>
              <w:spacing w:after="1635"/>
            </w:pPr>
            <w:r>
              <w:rPr>
                <w:rFonts w:ascii="Times New Roman" w:eastAsia="Times New Roman" w:hAnsi="Times New Roman" w:cs="Times New Roman"/>
                <w:sz w:val="18"/>
              </w:rPr>
              <w:t xml:space="preserve"> </w:t>
            </w:r>
          </w:p>
          <w:p w:rsidR="009519E0" w:rsidRDefault="00D2795D">
            <w:pPr>
              <w:spacing w:after="288"/>
            </w:pPr>
            <w:r>
              <w:rPr>
                <w:rFonts w:ascii="Times New Roman" w:eastAsia="Times New Roman" w:hAnsi="Times New Roman" w:cs="Times New Roman"/>
                <w:sz w:val="18"/>
              </w:rPr>
              <w:t xml:space="preserve"> </w:t>
            </w:r>
          </w:p>
          <w:p w:rsidR="009519E0" w:rsidRDefault="00D2795D">
            <w:r>
              <w:rPr>
                <w:rFonts w:ascii="Times New Roman" w:eastAsia="Times New Roman" w:hAnsi="Times New Roman" w:cs="Times New Roman"/>
                <w:sz w:val="18"/>
              </w:rPr>
              <w:t xml:space="preserve"> </w:t>
            </w:r>
          </w:p>
        </w:tc>
        <w:tc>
          <w:tcPr>
            <w:tcW w:w="1440" w:type="dxa"/>
            <w:gridSpan w:val="2"/>
            <w:tcBorders>
              <w:top w:val="single" w:sz="8" w:space="0" w:color="000000"/>
              <w:left w:val="single" w:sz="4" w:space="0" w:color="000000"/>
              <w:bottom w:val="single" w:sz="4" w:space="0" w:color="000000"/>
              <w:right w:val="single" w:sz="4" w:space="0" w:color="000000"/>
            </w:tcBorders>
          </w:tcPr>
          <w:p w:rsidR="009519E0" w:rsidRDefault="00D2795D">
            <w:pPr>
              <w:ind w:left="107"/>
            </w:pPr>
            <w:r>
              <w:rPr>
                <w:rFonts w:ascii="Arial" w:eastAsia="Arial" w:hAnsi="Arial" w:cs="Arial"/>
                <w:b/>
                <w:sz w:val="20"/>
              </w:rPr>
              <w:t xml:space="preserve">Milestone </w:t>
            </w:r>
          </w:p>
        </w:tc>
        <w:tc>
          <w:tcPr>
            <w:tcW w:w="1418" w:type="dxa"/>
            <w:tcBorders>
              <w:top w:val="single" w:sz="8" w:space="0" w:color="000000"/>
              <w:left w:val="single" w:sz="4" w:space="0" w:color="000000"/>
              <w:bottom w:val="single" w:sz="4" w:space="0" w:color="000000"/>
              <w:right w:val="single" w:sz="4" w:space="0" w:color="000000"/>
            </w:tcBorders>
          </w:tcPr>
          <w:p w:rsidR="009519E0" w:rsidRDefault="00D2795D">
            <w:pPr>
              <w:ind w:left="107"/>
            </w:pPr>
            <w:r>
              <w:rPr>
                <w:rFonts w:ascii="Arial" w:eastAsia="Arial" w:hAnsi="Arial" w:cs="Arial"/>
                <w:b/>
                <w:sz w:val="20"/>
              </w:rPr>
              <w:t xml:space="preserve">Deliverables </w:t>
            </w:r>
          </w:p>
        </w:tc>
        <w:tc>
          <w:tcPr>
            <w:tcW w:w="1072" w:type="dxa"/>
            <w:tcBorders>
              <w:top w:val="single" w:sz="8" w:space="0" w:color="000000"/>
              <w:left w:val="single" w:sz="4" w:space="0" w:color="000000"/>
              <w:bottom w:val="single" w:sz="4" w:space="0" w:color="000000"/>
              <w:right w:val="single" w:sz="4" w:space="0" w:color="000000"/>
            </w:tcBorders>
          </w:tcPr>
          <w:p w:rsidR="009519E0" w:rsidRDefault="00D2795D">
            <w:pPr>
              <w:ind w:left="108"/>
            </w:pPr>
            <w:r>
              <w:rPr>
                <w:rFonts w:ascii="Arial" w:eastAsia="Arial" w:hAnsi="Arial" w:cs="Arial"/>
                <w:b/>
                <w:sz w:val="20"/>
              </w:rPr>
              <w:t xml:space="preserve">Duration </w:t>
            </w:r>
          </w:p>
        </w:tc>
        <w:tc>
          <w:tcPr>
            <w:tcW w:w="1682" w:type="dxa"/>
            <w:tcBorders>
              <w:top w:val="single" w:sz="8" w:space="0" w:color="000000"/>
              <w:left w:val="single" w:sz="4" w:space="0" w:color="000000"/>
              <w:bottom w:val="single" w:sz="4" w:space="0" w:color="000000"/>
              <w:right w:val="single" w:sz="4" w:space="0" w:color="000000"/>
            </w:tcBorders>
          </w:tcPr>
          <w:p w:rsidR="009519E0" w:rsidRDefault="00D2795D">
            <w:pPr>
              <w:ind w:left="107"/>
            </w:pPr>
            <w:r>
              <w:rPr>
                <w:rFonts w:ascii="Arial" w:eastAsia="Arial" w:hAnsi="Arial" w:cs="Arial"/>
                <w:b/>
                <w:sz w:val="20"/>
              </w:rPr>
              <w:t xml:space="preserve">Milestone Date </w:t>
            </w:r>
          </w:p>
        </w:tc>
        <w:tc>
          <w:tcPr>
            <w:tcW w:w="1753" w:type="dxa"/>
            <w:tcBorders>
              <w:top w:val="single" w:sz="8" w:space="0" w:color="000000"/>
              <w:left w:val="single" w:sz="4" w:space="0" w:color="000000"/>
              <w:bottom w:val="single" w:sz="4" w:space="0" w:color="000000"/>
              <w:right w:val="single" w:sz="4" w:space="0" w:color="000000"/>
            </w:tcBorders>
          </w:tcPr>
          <w:p w:rsidR="009519E0" w:rsidRDefault="00D2795D">
            <w:pPr>
              <w:ind w:left="107"/>
            </w:pPr>
            <w:r>
              <w:rPr>
                <w:rFonts w:ascii="Arial" w:eastAsia="Arial" w:hAnsi="Arial" w:cs="Arial"/>
                <w:b/>
                <w:sz w:val="20"/>
              </w:rPr>
              <w:t xml:space="preserve">Customer </w:t>
            </w:r>
          </w:p>
          <w:p w:rsidR="009519E0" w:rsidRDefault="00D2795D">
            <w:pPr>
              <w:ind w:left="107"/>
            </w:pPr>
            <w:r>
              <w:rPr>
                <w:rFonts w:ascii="Arial" w:eastAsia="Arial" w:hAnsi="Arial" w:cs="Arial"/>
                <w:b/>
                <w:sz w:val="20"/>
              </w:rPr>
              <w:t xml:space="preserve">Responsibilities </w:t>
            </w:r>
          </w:p>
        </w:tc>
        <w:tc>
          <w:tcPr>
            <w:tcW w:w="1160" w:type="dxa"/>
            <w:tcBorders>
              <w:top w:val="single" w:sz="8" w:space="0" w:color="000000"/>
              <w:left w:val="single" w:sz="4" w:space="0" w:color="000000"/>
              <w:bottom w:val="single" w:sz="4" w:space="0" w:color="000000"/>
              <w:right w:val="single" w:sz="4" w:space="0" w:color="000000"/>
            </w:tcBorders>
          </w:tcPr>
          <w:p w:rsidR="009519E0" w:rsidRDefault="00D2795D">
            <w:pPr>
              <w:ind w:left="107"/>
            </w:pPr>
            <w:r>
              <w:rPr>
                <w:rFonts w:ascii="Arial" w:eastAsia="Arial" w:hAnsi="Arial" w:cs="Arial"/>
                <w:b/>
                <w:sz w:val="20"/>
              </w:rPr>
              <w:t xml:space="preserve">Milestone Payments </w:t>
            </w:r>
          </w:p>
        </w:tc>
        <w:tc>
          <w:tcPr>
            <w:tcW w:w="1162" w:type="dxa"/>
            <w:tcBorders>
              <w:top w:val="single" w:sz="8" w:space="0" w:color="000000"/>
              <w:left w:val="single" w:sz="4" w:space="0" w:color="000000"/>
              <w:bottom w:val="single" w:sz="4" w:space="0" w:color="000000"/>
              <w:right w:val="single" w:sz="4" w:space="0" w:color="000000"/>
            </w:tcBorders>
          </w:tcPr>
          <w:p w:rsidR="009519E0" w:rsidRDefault="00D2795D">
            <w:pPr>
              <w:ind w:left="106"/>
            </w:pPr>
            <w:r>
              <w:rPr>
                <w:rFonts w:ascii="Arial" w:eastAsia="Arial" w:hAnsi="Arial" w:cs="Arial"/>
                <w:b/>
                <w:sz w:val="20"/>
              </w:rPr>
              <w:t xml:space="preserve">Delay </w:t>
            </w:r>
          </w:p>
          <w:p w:rsidR="009519E0" w:rsidRDefault="00D2795D">
            <w:pPr>
              <w:ind w:left="106"/>
              <w:jc w:val="both"/>
            </w:pPr>
            <w:r>
              <w:rPr>
                <w:rFonts w:ascii="Arial" w:eastAsia="Arial" w:hAnsi="Arial" w:cs="Arial"/>
                <w:b/>
                <w:sz w:val="20"/>
              </w:rPr>
              <w:t xml:space="preserve">Payments </w:t>
            </w:r>
          </w:p>
        </w:tc>
        <w:tc>
          <w:tcPr>
            <w:tcW w:w="110" w:type="dxa"/>
            <w:vMerge w:val="restart"/>
            <w:tcBorders>
              <w:top w:val="single" w:sz="4" w:space="0" w:color="000000"/>
              <w:left w:val="single" w:sz="4" w:space="0" w:color="000000"/>
              <w:bottom w:val="single" w:sz="4" w:space="0" w:color="000000"/>
              <w:right w:val="single" w:sz="4" w:space="0" w:color="000000"/>
            </w:tcBorders>
          </w:tcPr>
          <w:p w:rsidR="009519E0" w:rsidRDefault="00D2795D">
            <w:pPr>
              <w:spacing w:after="485"/>
              <w:ind w:left="1"/>
            </w:pPr>
            <w:r>
              <w:rPr>
                <w:rFonts w:ascii="Times New Roman" w:eastAsia="Times New Roman" w:hAnsi="Times New Roman" w:cs="Times New Roman"/>
                <w:sz w:val="18"/>
              </w:rPr>
              <w:t xml:space="preserve"> </w:t>
            </w:r>
          </w:p>
          <w:p w:rsidR="009519E0" w:rsidRDefault="00D2795D">
            <w:pPr>
              <w:spacing w:after="2350"/>
              <w:ind w:left="1"/>
            </w:pPr>
            <w:r>
              <w:rPr>
                <w:rFonts w:ascii="Times New Roman" w:eastAsia="Times New Roman" w:hAnsi="Times New Roman" w:cs="Times New Roman"/>
                <w:sz w:val="18"/>
              </w:rPr>
              <w:t xml:space="preserve"> </w:t>
            </w:r>
          </w:p>
          <w:p w:rsidR="009519E0" w:rsidRDefault="00D2795D">
            <w:pPr>
              <w:spacing w:after="3382"/>
              <w:ind w:left="1"/>
            </w:pPr>
            <w:r>
              <w:rPr>
                <w:rFonts w:ascii="Times New Roman" w:eastAsia="Times New Roman" w:hAnsi="Times New Roman" w:cs="Times New Roman"/>
                <w:sz w:val="18"/>
              </w:rPr>
              <w:t xml:space="preserve"> </w:t>
            </w:r>
          </w:p>
          <w:p w:rsidR="009519E0" w:rsidRDefault="00D2795D">
            <w:pPr>
              <w:spacing w:after="1635"/>
              <w:ind w:left="1"/>
            </w:pPr>
            <w:r>
              <w:rPr>
                <w:rFonts w:ascii="Times New Roman" w:eastAsia="Times New Roman" w:hAnsi="Times New Roman" w:cs="Times New Roman"/>
                <w:sz w:val="18"/>
              </w:rPr>
              <w:t xml:space="preserve"> </w:t>
            </w:r>
          </w:p>
          <w:p w:rsidR="009519E0" w:rsidRDefault="00D2795D">
            <w:pPr>
              <w:spacing w:after="288"/>
              <w:ind w:left="1"/>
            </w:pPr>
            <w:r>
              <w:rPr>
                <w:rFonts w:ascii="Times New Roman" w:eastAsia="Times New Roman" w:hAnsi="Times New Roman" w:cs="Times New Roman"/>
                <w:sz w:val="18"/>
              </w:rPr>
              <w:t xml:space="preserve"> </w:t>
            </w:r>
          </w:p>
          <w:p w:rsidR="009519E0" w:rsidRDefault="00D2795D">
            <w:pPr>
              <w:ind w:left="1"/>
            </w:pPr>
            <w:r>
              <w:rPr>
                <w:rFonts w:ascii="Times New Roman" w:eastAsia="Times New Roman" w:hAnsi="Times New Roman" w:cs="Times New Roman"/>
                <w:sz w:val="18"/>
              </w:rPr>
              <w:t xml:space="preserve"> </w:t>
            </w:r>
          </w:p>
        </w:tc>
      </w:tr>
      <w:tr w:rsidR="009519E0">
        <w:trPr>
          <w:trHeight w:val="2575"/>
        </w:trPr>
        <w:tc>
          <w:tcPr>
            <w:tcW w:w="0" w:type="auto"/>
            <w:vMerge/>
            <w:tcBorders>
              <w:top w:val="nil"/>
              <w:left w:val="single" w:sz="4" w:space="0" w:color="000000"/>
              <w:bottom w:val="nil"/>
              <w:right w:val="single" w:sz="4" w:space="0" w:color="000000"/>
            </w:tcBorders>
          </w:tcPr>
          <w:p w:rsidR="009519E0" w:rsidRDefault="009519E0"/>
        </w:tc>
        <w:tc>
          <w:tcPr>
            <w:tcW w:w="1440" w:type="dxa"/>
            <w:gridSpan w:val="2"/>
            <w:tcBorders>
              <w:top w:val="single" w:sz="4" w:space="0" w:color="000000"/>
              <w:left w:val="single" w:sz="4" w:space="0" w:color="000000"/>
              <w:bottom w:val="single" w:sz="4" w:space="0" w:color="000000"/>
              <w:right w:val="single" w:sz="4" w:space="0" w:color="000000"/>
            </w:tcBorders>
          </w:tcPr>
          <w:p w:rsidR="009519E0" w:rsidRDefault="00D2795D">
            <w:pPr>
              <w:ind w:left="107"/>
            </w:pPr>
            <w:r>
              <w:rPr>
                <w:rFonts w:ascii="Arial" w:eastAsia="Arial" w:hAnsi="Arial" w:cs="Arial"/>
                <w:sz w:val="20"/>
              </w:rPr>
              <w:t xml:space="preserve">Project Plan Delivered </w:t>
            </w:r>
          </w:p>
        </w:tc>
        <w:tc>
          <w:tcPr>
            <w:tcW w:w="1418" w:type="dxa"/>
            <w:tcBorders>
              <w:top w:val="single" w:sz="4" w:space="0" w:color="000000"/>
              <w:left w:val="single" w:sz="4" w:space="0" w:color="000000"/>
              <w:bottom w:val="single" w:sz="4" w:space="0" w:color="000000"/>
              <w:right w:val="single" w:sz="4" w:space="0" w:color="000000"/>
            </w:tcBorders>
          </w:tcPr>
          <w:p w:rsidR="009519E0" w:rsidRDefault="00D2795D">
            <w:pPr>
              <w:ind w:left="107"/>
            </w:pPr>
            <w:r>
              <w:rPr>
                <w:rFonts w:ascii="Arial" w:eastAsia="Arial" w:hAnsi="Arial" w:cs="Arial"/>
                <w:sz w:val="20"/>
              </w:rPr>
              <w:t xml:space="preserve">Resource Plan delivered as per 6.1 </w:t>
            </w:r>
          </w:p>
        </w:tc>
        <w:tc>
          <w:tcPr>
            <w:tcW w:w="1072" w:type="dxa"/>
            <w:tcBorders>
              <w:top w:val="single" w:sz="4" w:space="0" w:color="000000"/>
              <w:left w:val="single" w:sz="4" w:space="0" w:color="000000"/>
              <w:bottom w:val="single" w:sz="4" w:space="0" w:color="000000"/>
              <w:right w:val="single" w:sz="4" w:space="0" w:color="000000"/>
            </w:tcBorders>
          </w:tcPr>
          <w:p w:rsidR="009519E0" w:rsidRDefault="00D2795D">
            <w:pPr>
              <w:ind w:left="1"/>
            </w:pPr>
            <w:r>
              <w:rPr>
                <w:rFonts w:ascii="Times New Roman" w:eastAsia="Times New Roman" w:hAnsi="Times New Roman" w:cs="Times New Roman"/>
                <w:sz w:val="18"/>
              </w:rPr>
              <w:t xml:space="preserve"> </w:t>
            </w:r>
          </w:p>
        </w:tc>
        <w:tc>
          <w:tcPr>
            <w:tcW w:w="1682" w:type="dxa"/>
            <w:tcBorders>
              <w:top w:val="single" w:sz="4" w:space="0" w:color="000000"/>
              <w:left w:val="single" w:sz="4" w:space="0" w:color="000000"/>
              <w:bottom w:val="single" w:sz="4" w:space="0" w:color="000000"/>
              <w:right w:val="single" w:sz="4" w:space="0" w:color="000000"/>
            </w:tcBorders>
          </w:tcPr>
          <w:p w:rsidR="009519E0" w:rsidRDefault="00D2795D">
            <w:pPr>
              <w:ind w:left="51"/>
              <w:jc w:val="center"/>
            </w:pPr>
            <w:r>
              <w:rPr>
                <w:rFonts w:ascii="Arial" w:eastAsia="Arial" w:hAnsi="Arial" w:cs="Arial"/>
                <w:sz w:val="20"/>
              </w:rPr>
              <w:t xml:space="preserve">Within ten (10) </w:t>
            </w:r>
          </w:p>
          <w:p w:rsidR="009519E0" w:rsidRDefault="00D2795D">
            <w:pPr>
              <w:ind w:left="112"/>
            </w:pPr>
            <w:r>
              <w:rPr>
                <w:rFonts w:ascii="Arial" w:eastAsia="Arial" w:hAnsi="Arial" w:cs="Arial"/>
                <w:sz w:val="20"/>
              </w:rPr>
              <w:t xml:space="preserve">Working Days of </w:t>
            </w:r>
          </w:p>
          <w:p w:rsidR="009519E0" w:rsidRDefault="00D2795D">
            <w:pPr>
              <w:ind w:left="53"/>
              <w:jc w:val="center"/>
            </w:pPr>
            <w:r>
              <w:rPr>
                <w:rFonts w:ascii="Arial" w:eastAsia="Arial" w:hAnsi="Arial" w:cs="Arial"/>
                <w:sz w:val="20"/>
              </w:rPr>
              <w:t xml:space="preserve">Call Off </w:t>
            </w:r>
          </w:p>
          <w:p w:rsidR="009519E0" w:rsidRDefault="00D2795D">
            <w:pPr>
              <w:ind w:left="52"/>
              <w:jc w:val="center"/>
            </w:pPr>
            <w:r>
              <w:rPr>
                <w:rFonts w:ascii="Arial" w:eastAsia="Arial" w:hAnsi="Arial" w:cs="Arial"/>
                <w:sz w:val="20"/>
              </w:rPr>
              <w:t xml:space="preserve">Contract </w:t>
            </w:r>
          </w:p>
          <w:p w:rsidR="009519E0" w:rsidRDefault="00D2795D">
            <w:pPr>
              <w:ind w:left="145"/>
            </w:pPr>
            <w:r>
              <w:rPr>
                <w:rFonts w:ascii="Arial" w:eastAsia="Arial" w:hAnsi="Arial" w:cs="Arial"/>
                <w:sz w:val="20"/>
              </w:rPr>
              <w:t xml:space="preserve">Commencement </w:t>
            </w:r>
          </w:p>
        </w:tc>
        <w:tc>
          <w:tcPr>
            <w:tcW w:w="1753" w:type="dxa"/>
            <w:tcBorders>
              <w:top w:val="single" w:sz="4" w:space="0" w:color="000000"/>
              <w:left w:val="single" w:sz="4" w:space="0" w:color="000000"/>
              <w:bottom w:val="single" w:sz="4" w:space="0" w:color="000000"/>
              <w:right w:val="single" w:sz="4" w:space="0" w:color="000000"/>
            </w:tcBorders>
          </w:tcPr>
          <w:p w:rsidR="009519E0" w:rsidRDefault="00D2795D">
            <w:pPr>
              <w:ind w:left="1"/>
            </w:pPr>
            <w:r>
              <w:rPr>
                <w:rFonts w:ascii="Times New Roman" w:eastAsia="Times New Roman" w:hAnsi="Times New Roman" w:cs="Times New Roman"/>
                <w:sz w:val="18"/>
              </w:rPr>
              <w:t xml:space="preserve"> </w:t>
            </w:r>
          </w:p>
        </w:tc>
        <w:tc>
          <w:tcPr>
            <w:tcW w:w="1160" w:type="dxa"/>
            <w:tcBorders>
              <w:top w:val="single" w:sz="4" w:space="0" w:color="000000"/>
              <w:left w:val="single" w:sz="4" w:space="0" w:color="000000"/>
              <w:bottom w:val="single" w:sz="4" w:space="0" w:color="000000"/>
              <w:right w:val="single" w:sz="4" w:space="0" w:color="000000"/>
            </w:tcBorders>
          </w:tcPr>
          <w:p w:rsidR="009519E0" w:rsidRDefault="00D2795D">
            <w:pPr>
              <w:ind w:left="54"/>
              <w:jc w:val="center"/>
            </w:pPr>
            <w:r>
              <w:rPr>
                <w:rFonts w:ascii="Arial" w:eastAsia="Arial" w:hAnsi="Arial" w:cs="Arial"/>
                <w:sz w:val="20"/>
              </w:rPr>
              <w:t xml:space="preserve">N/A </w:t>
            </w:r>
          </w:p>
        </w:tc>
        <w:tc>
          <w:tcPr>
            <w:tcW w:w="1162" w:type="dxa"/>
            <w:tcBorders>
              <w:top w:val="single" w:sz="4" w:space="0" w:color="000000"/>
              <w:left w:val="single" w:sz="4" w:space="0" w:color="000000"/>
              <w:bottom w:val="single" w:sz="4" w:space="0" w:color="000000"/>
              <w:right w:val="single" w:sz="4" w:space="0" w:color="000000"/>
            </w:tcBorders>
          </w:tcPr>
          <w:p w:rsidR="009519E0" w:rsidRDefault="00D2795D">
            <w:r>
              <w:rPr>
                <w:rFonts w:ascii="Times New Roman" w:eastAsia="Times New Roman" w:hAnsi="Times New Roman" w:cs="Times New Roman"/>
                <w:sz w:val="18"/>
              </w:rPr>
              <w:t xml:space="preserve"> </w:t>
            </w:r>
          </w:p>
        </w:tc>
        <w:tc>
          <w:tcPr>
            <w:tcW w:w="0" w:type="auto"/>
            <w:vMerge/>
            <w:tcBorders>
              <w:top w:val="nil"/>
              <w:left w:val="single" w:sz="4" w:space="0" w:color="000000"/>
              <w:bottom w:val="nil"/>
              <w:right w:val="single" w:sz="4" w:space="0" w:color="000000"/>
            </w:tcBorders>
          </w:tcPr>
          <w:p w:rsidR="009519E0" w:rsidRDefault="009519E0"/>
        </w:tc>
      </w:tr>
      <w:tr w:rsidR="009519E0">
        <w:trPr>
          <w:trHeight w:val="3608"/>
        </w:trPr>
        <w:tc>
          <w:tcPr>
            <w:tcW w:w="0" w:type="auto"/>
            <w:vMerge/>
            <w:tcBorders>
              <w:top w:val="nil"/>
              <w:left w:val="single" w:sz="4" w:space="0" w:color="000000"/>
              <w:bottom w:val="nil"/>
              <w:right w:val="single" w:sz="4" w:space="0" w:color="000000"/>
            </w:tcBorders>
          </w:tcPr>
          <w:p w:rsidR="009519E0" w:rsidRDefault="009519E0"/>
        </w:tc>
        <w:tc>
          <w:tcPr>
            <w:tcW w:w="1440" w:type="dxa"/>
            <w:gridSpan w:val="2"/>
            <w:tcBorders>
              <w:top w:val="single" w:sz="4" w:space="0" w:color="000000"/>
              <w:left w:val="single" w:sz="4" w:space="0" w:color="000000"/>
              <w:bottom w:val="single" w:sz="4" w:space="0" w:color="000000"/>
              <w:right w:val="single" w:sz="4" w:space="0" w:color="000000"/>
            </w:tcBorders>
          </w:tcPr>
          <w:p w:rsidR="009519E0" w:rsidRDefault="00D2795D">
            <w:pPr>
              <w:ind w:left="107"/>
            </w:pPr>
            <w:r>
              <w:rPr>
                <w:rFonts w:ascii="Arial" w:eastAsia="Arial" w:hAnsi="Arial" w:cs="Arial"/>
                <w:sz w:val="20"/>
              </w:rPr>
              <w:t xml:space="preserve">Knowledge </w:t>
            </w:r>
          </w:p>
          <w:p w:rsidR="009519E0" w:rsidRDefault="00D2795D">
            <w:pPr>
              <w:ind w:left="107"/>
            </w:pPr>
            <w:r>
              <w:rPr>
                <w:rFonts w:ascii="Arial" w:eastAsia="Arial" w:hAnsi="Arial" w:cs="Arial"/>
                <w:sz w:val="20"/>
              </w:rPr>
              <w:t xml:space="preserve">Transfer </w:t>
            </w:r>
          </w:p>
          <w:p w:rsidR="009519E0" w:rsidRDefault="00D2795D">
            <w:pPr>
              <w:spacing w:after="56"/>
              <w:ind w:left="107"/>
            </w:pPr>
            <w:r>
              <w:rPr>
                <w:rFonts w:ascii="Arial" w:eastAsia="Arial" w:hAnsi="Arial" w:cs="Arial"/>
                <w:sz w:val="20"/>
              </w:rPr>
              <w:t xml:space="preserve">Complete </w:t>
            </w:r>
          </w:p>
          <w:p w:rsidR="009519E0" w:rsidRDefault="00D2795D">
            <w:pPr>
              <w:spacing w:after="40"/>
            </w:pPr>
            <w:r>
              <w:rPr>
                <w:rFonts w:ascii="Times New Roman" w:eastAsia="Times New Roman" w:hAnsi="Times New Roman" w:cs="Times New Roman"/>
                <w:sz w:val="18"/>
              </w:rPr>
              <w:t xml:space="preserve"> </w:t>
            </w:r>
          </w:p>
          <w:p w:rsidR="009519E0" w:rsidRDefault="00D2795D">
            <w:pPr>
              <w:spacing w:after="39"/>
            </w:pPr>
            <w:r>
              <w:rPr>
                <w:rFonts w:ascii="Times New Roman" w:eastAsia="Times New Roman" w:hAnsi="Times New Roman" w:cs="Times New Roman"/>
                <w:sz w:val="18"/>
              </w:rPr>
              <w:t xml:space="preserve"> </w:t>
            </w:r>
          </w:p>
          <w:p w:rsidR="009519E0" w:rsidRDefault="00D2795D">
            <w:pPr>
              <w:spacing w:after="39"/>
            </w:pPr>
            <w:r>
              <w:rPr>
                <w:rFonts w:ascii="Times New Roman" w:eastAsia="Times New Roman" w:hAnsi="Times New Roman" w:cs="Times New Roman"/>
                <w:sz w:val="18"/>
              </w:rPr>
              <w:t xml:space="preserve"> </w:t>
            </w:r>
          </w:p>
          <w:p w:rsidR="009519E0" w:rsidRDefault="00D2795D">
            <w:pPr>
              <w:spacing w:after="39"/>
            </w:pPr>
            <w:r>
              <w:rPr>
                <w:rFonts w:ascii="Times New Roman" w:eastAsia="Times New Roman" w:hAnsi="Times New Roman" w:cs="Times New Roman"/>
                <w:sz w:val="18"/>
              </w:rPr>
              <w:t xml:space="preserve"> </w:t>
            </w:r>
          </w:p>
          <w:p w:rsidR="009519E0" w:rsidRDefault="00D2795D">
            <w:pPr>
              <w:spacing w:after="39"/>
            </w:pPr>
            <w:r>
              <w:rPr>
                <w:rFonts w:ascii="Times New Roman" w:eastAsia="Times New Roman" w:hAnsi="Times New Roman" w:cs="Times New Roman"/>
                <w:sz w:val="18"/>
              </w:rPr>
              <w:t xml:space="preserve"> </w:t>
            </w:r>
          </w:p>
          <w:p w:rsidR="009519E0" w:rsidRDefault="00D2795D">
            <w:pPr>
              <w:spacing w:after="40"/>
            </w:pPr>
            <w:r>
              <w:rPr>
                <w:rFonts w:ascii="Times New Roman" w:eastAsia="Times New Roman" w:hAnsi="Times New Roman" w:cs="Times New Roman"/>
                <w:sz w:val="18"/>
              </w:rPr>
              <w:t xml:space="preserve"> </w:t>
            </w:r>
          </w:p>
          <w:p w:rsidR="009519E0" w:rsidRDefault="00D2795D">
            <w:pPr>
              <w:spacing w:after="38"/>
            </w:pPr>
            <w:r>
              <w:rPr>
                <w:rFonts w:ascii="Times New Roman" w:eastAsia="Times New Roman" w:hAnsi="Times New Roman" w:cs="Times New Roman"/>
                <w:sz w:val="18"/>
              </w:rPr>
              <w:t xml:space="preserve"> </w:t>
            </w:r>
          </w:p>
          <w:p w:rsidR="009519E0" w:rsidRDefault="00D2795D">
            <w:r>
              <w:rPr>
                <w:rFonts w:ascii="Times New Roman" w:eastAsia="Times New Roman" w:hAnsi="Times New Roman" w:cs="Times New Roman"/>
                <w:sz w:val="18"/>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9519E0" w:rsidRDefault="00D2795D">
            <w:pPr>
              <w:spacing w:after="10"/>
            </w:pPr>
            <w:r>
              <w:rPr>
                <w:rFonts w:ascii="Arial" w:eastAsia="Arial" w:hAnsi="Arial" w:cs="Arial"/>
                <w:b/>
                <w:sz w:val="20"/>
              </w:rPr>
              <w:t xml:space="preserve"> </w:t>
            </w:r>
          </w:p>
          <w:p w:rsidR="009519E0" w:rsidRDefault="00D2795D">
            <w:pPr>
              <w:spacing w:after="1" w:line="274" w:lineRule="auto"/>
              <w:ind w:left="107"/>
            </w:pPr>
            <w:r>
              <w:rPr>
                <w:rFonts w:ascii="Arial" w:eastAsia="Arial" w:hAnsi="Arial" w:cs="Arial"/>
                <w:sz w:val="20"/>
              </w:rPr>
              <w:t xml:space="preserve">Knowledge Transfer occurs on a case by case basis as individuals are rolled off following the </w:t>
            </w:r>
          </w:p>
          <w:p w:rsidR="009519E0" w:rsidRDefault="00D2795D">
            <w:pPr>
              <w:spacing w:after="21"/>
              <w:ind w:left="107"/>
            </w:pPr>
            <w:r>
              <w:rPr>
                <w:rFonts w:ascii="Arial" w:eastAsia="Arial" w:hAnsi="Arial" w:cs="Arial"/>
                <w:sz w:val="20"/>
              </w:rPr>
              <w:t xml:space="preserve">DHSC </w:t>
            </w:r>
          </w:p>
          <w:p w:rsidR="009519E0" w:rsidRDefault="00D2795D">
            <w:pPr>
              <w:ind w:left="107"/>
            </w:pPr>
            <w:r>
              <w:rPr>
                <w:rFonts w:ascii="Arial" w:eastAsia="Arial" w:hAnsi="Arial" w:cs="Arial"/>
                <w:sz w:val="20"/>
              </w:rPr>
              <w:t xml:space="preserve">process </w:t>
            </w:r>
          </w:p>
        </w:tc>
        <w:tc>
          <w:tcPr>
            <w:tcW w:w="1072" w:type="dxa"/>
            <w:tcBorders>
              <w:top w:val="single" w:sz="4" w:space="0" w:color="000000"/>
              <w:left w:val="single" w:sz="4" w:space="0" w:color="000000"/>
              <w:bottom w:val="single" w:sz="4" w:space="0" w:color="000000"/>
              <w:right w:val="single" w:sz="4" w:space="0" w:color="000000"/>
            </w:tcBorders>
          </w:tcPr>
          <w:p w:rsidR="009519E0" w:rsidRDefault="00D2795D">
            <w:pPr>
              <w:ind w:left="1"/>
            </w:pPr>
            <w:r>
              <w:rPr>
                <w:rFonts w:ascii="Times New Roman" w:eastAsia="Times New Roman" w:hAnsi="Times New Roman" w:cs="Times New Roman"/>
                <w:sz w:val="18"/>
              </w:rPr>
              <w:t xml:space="preserve"> </w:t>
            </w:r>
          </w:p>
        </w:tc>
        <w:tc>
          <w:tcPr>
            <w:tcW w:w="1682" w:type="dxa"/>
            <w:tcBorders>
              <w:top w:val="single" w:sz="4" w:space="0" w:color="000000"/>
              <w:left w:val="single" w:sz="4" w:space="0" w:color="000000"/>
              <w:bottom w:val="single" w:sz="4" w:space="0" w:color="000000"/>
              <w:right w:val="single" w:sz="4" w:space="0" w:color="000000"/>
            </w:tcBorders>
          </w:tcPr>
          <w:p w:rsidR="009519E0" w:rsidRDefault="00D2795D">
            <w:r>
              <w:rPr>
                <w:rFonts w:ascii="Times New Roman" w:eastAsia="Times New Roman" w:hAnsi="Times New Roman" w:cs="Times New Roman"/>
                <w:sz w:val="18"/>
              </w:rPr>
              <w:t xml:space="preserve"> </w:t>
            </w:r>
          </w:p>
        </w:tc>
        <w:tc>
          <w:tcPr>
            <w:tcW w:w="1753" w:type="dxa"/>
            <w:tcBorders>
              <w:top w:val="single" w:sz="4" w:space="0" w:color="000000"/>
              <w:left w:val="single" w:sz="4" w:space="0" w:color="000000"/>
              <w:bottom w:val="single" w:sz="4" w:space="0" w:color="000000"/>
              <w:right w:val="single" w:sz="4" w:space="0" w:color="000000"/>
            </w:tcBorders>
          </w:tcPr>
          <w:p w:rsidR="009519E0" w:rsidRDefault="00D2795D">
            <w:pPr>
              <w:ind w:left="1"/>
            </w:pPr>
            <w:r>
              <w:rPr>
                <w:rFonts w:ascii="Times New Roman" w:eastAsia="Times New Roman" w:hAnsi="Times New Roman" w:cs="Times New Roman"/>
                <w:sz w:val="18"/>
              </w:rPr>
              <w:t xml:space="preserve"> </w:t>
            </w:r>
          </w:p>
        </w:tc>
        <w:tc>
          <w:tcPr>
            <w:tcW w:w="1160" w:type="dxa"/>
            <w:tcBorders>
              <w:top w:val="single" w:sz="4" w:space="0" w:color="000000"/>
              <w:left w:val="single" w:sz="4" w:space="0" w:color="000000"/>
              <w:bottom w:val="single" w:sz="4" w:space="0" w:color="000000"/>
              <w:right w:val="single" w:sz="4" w:space="0" w:color="000000"/>
            </w:tcBorders>
          </w:tcPr>
          <w:p w:rsidR="009519E0" w:rsidRDefault="00D2795D">
            <w:pPr>
              <w:spacing w:after="520"/>
              <w:ind w:left="54"/>
              <w:jc w:val="center"/>
            </w:pPr>
            <w:r>
              <w:rPr>
                <w:rFonts w:ascii="Arial" w:eastAsia="Arial" w:hAnsi="Arial" w:cs="Arial"/>
                <w:sz w:val="20"/>
              </w:rPr>
              <w:t xml:space="preserve">N/A </w:t>
            </w:r>
          </w:p>
          <w:p w:rsidR="009519E0" w:rsidRDefault="00D2795D">
            <w:pPr>
              <w:spacing w:after="40"/>
              <w:ind w:left="1"/>
            </w:pPr>
            <w:r>
              <w:rPr>
                <w:rFonts w:ascii="Times New Roman" w:eastAsia="Times New Roman" w:hAnsi="Times New Roman" w:cs="Times New Roman"/>
                <w:sz w:val="18"/>
              </w:rPr>
              <w:t xml:space="preserve"> </w:t>
            </w:r>
          </w:p>
          <w:p w:rsidR="009519E0" w:rsidRDefault="00D2795D">
            <w:pPr>
              <w:spacing w:after="39"/>
              <w:ind w:left="1"/>
            </w:pPr>
            <w:r>
              <w:rPr>
                <w:rFonts w:ascii="Times New Roman" w:eastAsia="Times New Roman" w:hAnsi="Times New Roman" w:cs="Times New Roman"/>
                <w:sz w:val="18"/>
              </w:rPr>
              <w:t xml:space="preserve"> </w:t>
            </w:r>
          </w:p>
          <w:p w:rsidR="009519E0" w:rsidRDefault="00D2795D">
            <w:pPr>
              <w:spacing w:after="39"/>
              <w:ind w:left="1"/>
            </w:pPr>
            <w:r>
              <w:rPr>
                <w:rFonts w:ascii="Times New Roman" w:eastAsia="Times New Roman" w:hAnsi="Times New Roman" w:cs="Times New Roman"/>
                <w:sz w:val="18"/>
              </w:rPr>
              <w:t xml:space="preserve"> </w:t>
            </w:r>
          </w:p>
          <w:p w:rsidR="009519E0" w:rsidRDefault="00D2795D">
            <w:pPr>
              <w:spacing w:after="39"/>
              <w:ind w:left="1"/>
            </w:pPr>
            <w:r>
              <w:rPr>
                <w:rFonts w:ascii="Times New Roman" w:eastAsia="Times New Roman" w:hAnsi="Times New Roman" w:cs="Times New Roman"/>
                <w:sz w:val="18"/>
              </w:rPr>
              <w:t xml:space="preserve"> </w:t>
            </w:r>
          </w:p>
          <w:p w:rsidR="009519E0" w:rsidRDefault="00D2795D">
            <w:pPr>
              <w:spacing w:after="39"/>
              <w:ind w:left="1"/>
            </w:pPr>
            <w:r>
              <w:rPr>
                <w:rFonts w:ascii="Times New Roman" w:eastAsia="Times New Roman" w:hAnsi="Times New Roman" w:cs="Times New Roman"/>
                <w:sz w:val="18"/>
              </w:rPr>
              <w:t xml:space="preserve"> </w:t>
            </w:r>
          </w:p>
          <w:p w:rsidR="009519E0" w:rsidRDefault="00D2795D">
            <w:pPr>
              <w:spacing w:after="40"/>
              <w:ind w:left="1"/>
            </w:pPr>
            <w:r>
              <w:rPr>
                <w:rFonts w:ascii="Times New Roman" w:eastAsia="Times New Roman" w:hAnsi="Times New Roman" w:cs="Times New Roman"/>
                <w:sz w:val="18"/>
              </w:rPr>
              <w:t xml:space="preserve"> </w:t>
            </w:r>
          </w:p>
          <w:p w:rsidR="009519E0" w:rsidRDefault="00D2795D">
            <w:pPr>
              <w:spacing w:after="38"/>
              <w:ind w:left="1"/>
            </w:pPr>
            <w:r>
              <w:rPr>
                <w:rFonts w:ascii="Times New Roman" w:eastAsia="Times New Roman" w:hAnsi="Times New Roman" w:cs="Times New Roman"/>
                <w:sz w:val="18"/>
              </w:rPr>
              <w:t xml:space="preserve"> </w:t>
            </w:r>
          </w:p>
          <w:p w:rsidR="009519E0" w:rsidRDefault="00D2795D">
            <w:pPr>
              <w:ind w:left="1"/>
            </w:pPr>
            <w:r>
              <w:rPr>
                <w:rFonts w:ascii="Times New Roman" w:eastAsia="Times New Roman" w:hAnsi="Times New Roman" w:cs="Times New Roman"/>
                <w:sz w:val="18"/>
              </w:rPr>
              <w:t xml:space="preserve"> </w:t>
            </w:r>
          </w:p>
        </w:tc>
        <w:tc>
          <w:tcPr>
            <w:tcW w:w="1162" w:type="dxa"/>
            <w:tcBorders>
              <w:top w:val="single" w:sz="4" w:space="0" w:color="000000"/>
              <w:left w:val="single" w:sz="4" w:space="0" w:color="000000"/>
              <w:bottom w:val="single" w:sz="4" w:space="0" w:color="000000"/>
              <w:right w:val="single" w:sz="4" w:space="0" w:color="000000"/>
            </w:tcBorders>
          </w:tcPr>
          <w:p w:rsidR="009519E0" w:rsidRDefault="00D2795D">
            <w:r>
              <w:rPr>
                <w:rFonts w:ascii="Times New Roman" w:eastAsia="Times New Roman" w:hAnsi="Times New Roman" w:cs="Times New Roman"/>
                <w:sz w:val="18"/>
              </w:rPr>
              <w:t xml:space="preserve"> </w:t>
            </w:r>
          </w:p>
        </w:tc>
        <w:tc>
          <w:tcPr>
            <w:tcW w:w="0" w:type="auto"/>
            <w:vMerge/>
            <w:tcBorders>
              <w:top w:val="nil"/>
              <w:left w:val="single" w:sz="4" w:space="0" w:color="000000"/>
              <w:bottom w:val="nil"/>
              <w:right w:val="single" w:sz="4" w:space="0" w:color="000000"/>
            </w:tcBorders>
          </w:tcPr>
          <w:p w:rsidR="009519E0" w:rsidRDefault="009519E0"/>
        </w:tc>
      </w:tr>
      <w:tr w:rsidR="009519E0">
        <w:trPr>
          <w:trHeight w:val="1860"/>
        </w:trPr>
        <w:tc>
          <w:tcPr>
            <w:tcW w:w="0" w:type="auto"/>
            <w:vMerge/>
            <w:tcBorders>
              <w:top w:val="nil"/>
              <w:left w:val="single" w:sz="4" w:space="0" w:color="000000"/>
              <w:bottom w:val="nil"/>
              <w:right w:val="single" w:sz="4" w:space="0" w:color="000000"/>
            </w:tcBorders>
          </w:tcPr>
          <w:p w:rsidR="009519E0" w:rsidRDefault="009519E0"/>
        </w:tc>
        <w:tc>
          <w:tcPr>
            <w:tcW w:w="1440" w:type="dxa"/>
            <w:gridSpan w:val="2"/>
            <w:tcBorders>
              <w:top w:val="single" w:sz="4" w:space="0" w:color="000000"/>
              <w:left w:val="single" w:sz="4" w:space="0" w:color="000000"/>
              <w:bottom w:val="single" w:sz="4" w:space="0" w:color="000000"/>
              <w:right w:val="single" w:sz="4" w:space="0" w:color="000000"/>
            </w:tcBorders>
          </w:tcPr>
          <w:p w:rsidR="009519E0" w:rsidRDefault="00D2795D">
            <w:r>
              <w:rPr>
                <w:rFonts w:ascii="Arial" w:eastAsia="Arial" w:hAnsi="Arial" w:cs="Arial"/>
                <w:b/>
                <w:sz w:val="20"/>
              </w:rPr>
              <w:t xml:space="preserve"> </w:t>
            </w:r>
          </w:p>
          <w:p w:rsidR="009519E0" w:rsidRDefault="00D2795D">
            <w:pPr>
              <w:ind w:left="107"/>
            </w:pPr>
            <w:r>
              <w:rPr>
                <w:rFonts w:ascii="Arial" w:eastAsia="Arial" w:hAnsi="Arial" w:cs="Arial"/>
                <w:sz w:val="20"/>
              </w:rPr>
              <w:t xml:space="preserve">Transparency </w:t>
            </w:r>
          </w:p>
          <w:p w:rsidR="009519E0" w:rsidRDefault="00D2795D">
            <w:pPr>
              <w:ind w:left="107"/>
            </w:pPr>
            <w:r>
              <w:rPr>
                <w:rFonts w:ascii="Arial" w:eastAsia="Arial" w:hAnsi="Arial" w:cs="Arial"/>
                <w:sz w:val="20"/>
              </w:rPr>
              <w:t xml:space="preserve">Reports </w:t>
            </w:r>
          </w:p>
        </w:tc>
        <w:tc>
          <w:tcPr>
            <w:tcW w:w="1418" w:type="dxa"/>
            <w:tcBorders>
              <w:top w:val="single" w:sz="4" w:space="0" w:color="000000"/>
              <w:left w:val="single" w:sz="4" w:space="0" w:color="000000"/>
              <w:bottom w:val="single" w:sz="4" w:space="0" w:color="000000"/>
              <w:right w:val="single" w:sz="4" w:space="0" w:color="000000"/>
            </w:tcBorders>
          </w:tcPr>
          <w:p w:rsidR="009519E0" w:rsidRDefault="00D2795D">
            <w:pPr>
              <w:spacing w:after="1" w:line="239" w:lineRule="auto"/>
              <w:ind w:left="107" w:firstLine="55"/>
            </w:pPr>
            <w:r>
              <w:rPr>
                <w:rFonts w:ascii="Arial" w:eastAsia="Arial" w:hAnsi="Arial" w:cs="Arial"/>
                <w:sz w:val="20"/>
              </w:rPr>
              <w:t xml:space="preserve">Weekly reports </w:t>
            </w:r>
            <w:r>
              <w:rPr>
                <w:rFonts w:ascii="Arial" w:eastAsia="Arial" w:hAnsi="Arial" w:cs="Arial"/>
                <w:sz w:val="20"/>
              </w:rPr>
              <w:tab/>
              <w:t xml:space="preserve">are sent </w:t>
            </w:r>
            <w:r>
              <w:rPr>
                <w:rFonts w:ascii="Arial" w:eastAsia="Arial" w:hAnsi="Arial" w:cs="Arial"/>
                <w:sz w:val="20"/>
              </w:rPr>
              <w:tab/>
              <w:t xml:space="preserve">to </w:t>
            </w:r>
          </w:p>
          <w:p w:rsidR="009519E0" w:rsidRDefault="00D2795D">
            <w:pPr>
              <w:ind w:left="107"/>
            </w:pPr>
            <w:r>
              <w:rPr>
                <w:rFonts w:ascii="Arial" w:eastAsia="Arial" w:hAnsi="Arial" w:cs="Arial"/>
                <w:sz w:val="20"/>
              </w:rPr>
              <w:t xml:space="preserve">relevant Line </w:t>
            </w:r>
          </w:p>
          <w:p w:rsidR="009519E0" w:rsidRDefault="00D2795D">
            <w:pPr>
              <w:ind w:left="107"/>
            </w:pPr>
            <w:r>
              <w:rPr>
                <w:rFonts w:ascii="Arial" w:eastAsia="Arial" w:hAnsi="Arial" w:cs="Arial"/>
                <w:sz w:val="20"/>
              </w:rPr>
              <w:t xml:space="preserve">Managers (see </w:t>
            </w:r>
            <w:r>
              <w:rPr>
                <w:rFonts w:ascii="Arial" w:eastAsia="Arial" w:hAnsi="Arial" w:cs="Arial"/>
                <w:sz w:val="20"/>
              </w:rPr>
              <w:tab/>
              <w:t xml:space="preserve">10.10 below) </w:t>
            </w:r>
          </w:p>
        </w:tc>
        <w:tc>
          <w:tcPr>
            <w:tcW w:w="1072" w:type="dxa"/>
            <w:tcBorders>
              <w:top w:val="single" w:sz="4" w:space="0" w:color="000000"/>
              <w:left w:val="single" w:sz="4" w:space="0" w:color="000000"/>
              <w:bottom w:val="single" w:sz="4" w:space="0" w:color="000000"/>
              <w:right w:val="single" w:sz="4" w:space="0" w:color="000000"/>
            </w:tcBorders>
          </w:tcPr>
          <w:p w:rsidR="009519E0" w:rsidRDefault="00D2795D">
            <w:pPr>
              <w:ind w:left="1"/>
            </w:pPr>
            <w:r>
              <w:rPr>
                <w:rFonts w:ascii="Times New Roman" w:eastAsia="Times New Roman" w:hAnsi="Times New Roman" w:cs="Times New Roman"/>
                <w:sz w:val="18"/>
              </w:rPr>
              <w:t xml:space="preserve"> </w:t>
            </w:r>
          </w:p>
        </w:tc>
        <w:tc>
          <w:tcPr>
            <w:tcW w:w="1682" w:type="dxa"/>
            <w:tcBorders>
              <w:top w:val="single" w:sz="4" w:space="0" w:color="000000"/>
              <w:left w:val="single" w:sz="4" w:space="0" w:color="000000"/>
              <w:bottom w:val="single" w:sz="4" w:space="0" w:color="000000"/>
              <w:right w:val="single" w:sz="4" w:space="0" w:color="000000"/>
            </w:tcBorders>
          </w:tcPr>
          <w:p w:rsidR="009519E0" w:rsidRDefault="00D2795D">
            <w:pPr>
              <w:jc w:val="center"/>
            </w:pPr>
            <w:r>
              <w:rPr>
                <w:rFonts w:ascii="Arial" w:eastAsia="Arial" w:hAnsi="Arial" w:cs="Arial"/>
                <w:sz w:val="20"/>
              </w:rPr>
              <w:t xml:space="preserve">As set out in section 10.10 below </w:t>
            </w:r>
          </w:p>
        </w:tc>
        <w:tc>
          <w:tcPr>
            <w:tcW w:w="1753" w:type="dxa"/>
            <w:tcBorders>
              <w:top w:val="single" w:sz="4" w:space="0" w:color="000000"/>
              <w:left w:val="single" w:sz="4" w:space="0" w:color="000000"/>
              <w:bottom w:val="single" w:sz="4" w:space="0" w:color="000000"/>
              <w:right w:val="single" w:sz="4" w:space="0" w:color="000000"/>
            </w:tcBorders>
          </w:tcPr>
          <w:p w:rsidR="009519E0" w:rsidRDefault="00D2795D">
            <w:pPr>
              <w:ind w:left="1"/>
            </w:pPr>
            <w:r>
              <w:rPr>
                <w:rFonts w:ascii="Times New Roman" w:eastAsia="Times New Roman" w:hAnsi="Times New Roman" w:cs="Times New Roman"/>
                <w:sz w:val="18"/>
              </w:rPr>
              <w:t xml:space="preserve"> </w:t>
            </w:r>
          </w:p>
        </w:tc>
        <w:tc>
          <w:tcPr>
            <w:tcW w:w="1160" w:type="dxa"/>
            <w:tcBorders>
              <w:top w:val="single" w:sz="4" w:space="0" w:color="000000"/>
              <w:left w:val="single" w:sz="4" w:space="0" w:color="000000"/>
              <w:bottom w:val="single" w:sz="4" w:space="0" w:color="000000"/>
              <w:right w:val="single" w:sz="4" w:space="0" w:color="000000"/>
            </w:tcBorders>
          </w:tcPr>
          <w:p w:rsidR="009519E0" w:rsidRDefault="00D2795D">
            <w:pPr>
              <w:ind w:left="1"/>
            </w:pPr>
            <w:r>
              <w:rPr>
                <w:rFonts w:ascii="Times New Roman" w:eastAsia="Times New Roman" w:hAnsi="Times New Roman" w:cs="Times New Roman"/>
                <w:sz w:val="18"/>
              </w:rPr>
              <w:t xml:space="preserve"> </w:t>
            </w:r>
          </w:p>
        </w:tc>
        <w:tc>
          <w:tcPr>
            <w:tcW w:w="1162" w:type="dxa"/>
            <w:tcBorders>
              <w:top w:val="single" w:sz="4" w:space="0" w:color="000000"/>
              <w:left w:val="single" w:sz="4" w:space="0" w:color="000000"/>
              <w:bottom w:val="single" w:sz="4" w:space="0" w:color="000000"/>
              <w:right w:val="single" w:sz="4" w:space="0" w:color="000000"/>
            </w:tcBorders>
          </w:tcPr>
          <w:p w:rsidR="009519E0" w:rsidRDefault="00D2795D">
            <w:r>
              <w:rPr>
                <w:rFonts w:ascii="Times New Roman" w:eastAsia="Times New Roman" w:hAnsi="Times New Roman" w:cs="Times New Roman"/>
                <w:sz w:val="18"/>
              </w:rPr>
              <w:t xml:space="preserve"> </w:t>
            </w:r>
          </w:p>
        </w:tc>
        <w:tc>
          <w:tcPr>
            <w:tcW w:w="0" w:type="auto"/>
            <w:vMerge/>
            <w:tcBorders>
              <w:top w:val="nil"/>
              <w:left w:val="single" w:sz="4" w:space="0" w:color="000000"/>
              <w:bottom w:val="nil"/>
              <w:right w:val="single" w:sz="4" w:space="0" w:color="000000"/>
            </w:tcBorders>
          </w:tcPr>
          <w:p w:rsidR="009519E0" w:rsidRDefault="009519E0"/>
        </w:tc>
      </w:tr>
      <w:tr w:rsidR="009519E0">
        <w:trPr>
          <w:trHeight w:val="512"/>
        </w:trPr>
        <w:tc>
          <w:tcPr>
            <w:tcW w:w="0" w:type="auto"/>
            <w:vMerge/>
            <w:tcBorders>
              <w:top w:val="nil"/>
              <w:left w:val="single" w:sz="4" w:space="0" w:color="000000"/>
              <w:bottom w:val="nil"/>
              <w:right w:val="single" w:sz="4" w:space="0" w:color="000000"/>
            </w:tcBorders>
          </w:tcPr>
          <w:p w:rsidR="009519E0" w:rsidRDefault="009519E0"/>
        </w:tc>
        <w:tc>
          <w:tcPr>
            <w:tcW w:w="1440" w:type="dxa"/>
            <w:gridSpan w:val="2"/>
            <w:tcBorders>
              <w:top w:val="single" w:sz="4" w:space="0" w:color="000000"/>
              <w:left w:val="single" w:sz="4" w:space="0" w:color="000000"/>
              <w:bottom w:val="single" w:sz="4" w:space="0" w:color="000000"/>
              <w:right w:val="single" w:sz="4" w:space="0" w:color="000000"/>
            </w:tcBorders>
          </w:tcPr>
          <w:p w:rsidR="009519E0" w:rsidRDefault="00D2795D">
            <w:r>
              <w:rPr>
                <w:rFonts w:ascii="Times New Roman" w:eastAsia="Times New Roman" w:hAnsi="Times New Roman" w:cs="Times New Roman"/>
                <w:sz w:val="18"/>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9519E0" w:rsidRDefault="00D2795D">
            <w:r>
              <w:rPr>
                <w:rFonts w:ascii="Times New Roman" w:eastAsia="Times New Roman" w:hAnsi="Times New Roman" w:cs="Times New Roman"/>
                <w:sz w:val="18"/>
              </w:rPr>
              <w:t xml:space="preserve"> </w:t>
            </w:r>
          </w:p>
        </w:tc>
        <w:tc>
          <w:tcPr>
            <w:tcW w:w="1072" w:type="dxa"/>
            <w:tcBorders>
              <w:top w:val="single" w:sz="4" w:space="0" w:color="000000"/>
              <w:left w:val="single" w:sz="4" w:space="0" w:color="000000"/>
              <w:bottom w:val="single" w:sz="4" w:space="0" w:color="000000"/>
              <w:right w:val="single" w:sz="4" w:space="0" w:color="000000"/>
            </w:tcBorders>
          </w:tcPr>
          <w:p w:rsidR="009519E0" w:rsidRDefault="00D2795D">
            <w:pPr>
              <w:ind w:left="1"/>
            </w:pPr>
            <w:r>
              <w:rPr>
                <w:rFonts w:ascii="Times New Roman" w:eastAsia="Times New Roman" w:hAnsi="Times New Roman" w:cs="Times New Roman"/>
                <w:sz w:val="18"/>
              </w:rPr>
              <w:t xml:space="preserve"> </w:t>
            </w:r>
          </w:p>
        </w:tc>
        <w:tc>
          <w:tcPr>
            <w:tcW w:w="1682" w:type="dxa"/>
            <w:tcBorders>
              <w:top w:val="single" w:sz="4" w:space="0" w:color="000000"/>
              <w:left w:val="single" w:sz="4" w:space="0" w:color="000000"/>
              <w:bottom w:val="single" w:sz="4" w:space="0" w:color="000000"/>
              <w:right w:val="single" w:sz="4" w:space="0" w:color="000000"/>
            </w:tcBorders>
          </w:tcPr>
          <w:p w:rsidR="009519E0" w:rsidRDefault="00D2795D">
            <w:r>
              <w:rPr>
                <w:rFonts w:ascii="Times New Roman" w:eastAsia="Times New Roman" w:hAnsi="Times New Roman" w:cs="Times New Roman"/>
                <w:sz w:val="18"/>
              </w:rPr>
              <w:t xml:space="preserve"> </w:t>
            </w:r>
          </w:p>
        </w:tc>
        <w:tc>
          <w:tcPr>
            <w:tcW w:w="1753" w:type="dxa"/>
            <w:tcBorders>
              <w:top w:val="single" w:sz="4" w:space="0" w:color="000000"/>
              <w:left w:val="single" w:sz="4" w:space="0" w:color="000000"/>
              <w:bottom w:val="single" w:sz="4" w:space="0" w:color="000000"/>
              <w:right w:val="single" w:sz="4" w:space="0" w:color="000000"/>
            </w:tcBorders>
          </w:tcPr>
          <w:p w:rsidR="009519E0" w:rsidRDefault="00D2795D">
            <w:pPr>
              <w:ind w:left="1"/>
            </w:pPr>
            <w:r>
              <w:rPr>
                <w:rFonts w:ascii="Times New Roman" w:eastAsia="Times New Roman" w:hAnsi="Times New Roman" w:cs="Times New Roman"/>
                <w:sz w:val="18"/>
              </w:rPr>
              <w:t xml:space="preserve"> </w:t>
            </w:r>
          </w:p>
        </w:tc>
        <w:tc>
          <w:tcPr>
            <w:tcW w:w="1160" w:type="dxa"/>
            <w:tcBorders>
              <w:top w:val="single" w:sz="4" w:space="0" w:color="000000"/>
              <w:left w:val="single" w:sz="4" w:space="0" w:color="000000"/>
              <w:bottom w:val="single" w:sz="4" w:space="0" w:color="000000"/>
              <w:right w:val="single" w:sz="4" w:space="0" w:color="000000"/>
            </w:tcBorders>
          </w:tcPr>
          <w:p w:rsidR="009519E0" w:rsidRDefault="00D2795D">
            <w:pPr>
              <w:ind w:left="1"/>
            </w:pPr>
            <w:r>
              <w:rPr>
                <w:rFonts w:ascii="Times New Roman" w:eastAsia="Times New Roman" w:hAnsi="Times New Roman" w:cs="Times New Roman"/>
                <w:sz w:val="18"/>
              </w:rPr>
              <w:t xml:space="preserve"> </w:t>
            </w:r>
          </w:p>
        </w:tc>
        <w:tc>
          <w:tcPr>
            <w:tcW w:w="1162" w:type="dxa"/>
            <w:tcBorders>
              <w:top w:val="single" w:sz="4" w:space="0" w:color="000000"/>
              <w:left w:val="single" w:sz="4" w:space="0" w:color="000000"/>
              <w:bottom w:val="single" w:sz="4" w:space="0" w:color="000000"/>
              <w:right w:val="single" w:sz="4" w:space="0" w:color="000000"/>
            </w:tcBorders>
          </w:tcPr>
          <w:p w:rsidR="009519E0" w:rsidRDefault="00D2795D">
            <w:r>
              <w:rPr>
                <w:rFonts w:ascii="Times New Roman" w:eastAsia="Times New Roman" w:hAnsi="Times New Roman" w:cs="Times New Roman"/>
                <w:sz w:val="18"/>
              </w:rPr>
              <w:t xml:space="preserve"> </w:t>
            </w:r>
          </w:p>
        </w:tc>
        <w:tc>
          <w:tcPr>
            <w:tcW w:w="0" w:type="auto"/>
            <w:vMerge/>
            <w:tcBorders>
              <w:top w:val="nil"/>
              <w:left w:val="single" w:sz="4" w:space="0" w:color="000000"/>
              <w:bottom w:val="nil"/>
              <w:right w:val="single" w:sz="4" w:space="0" w:color="000000"/>
            </w:tcBorders>
          </w:tcPr>
          <w:p w:rsidR="009519E0" w:rsidRDefault="009519E0"/>
        </w:tc>
      </w:tr>
      <w:tr w:rsidR="009519E0">
        <w:trPr>
          <w:trHeight w:val="521"/>
        </w:trPr>
        <w:tc>
          <w:tcPr>
            <w:tcW w:w="0" w:type="auto"/>
            <w:vMerge/>
            <w:tcBorders>
              <w:top w:val="nil"/>
              <w:left w:val="single" w:sz="4" w:space="0" w:color="000000"/>
              <w:bottom w:val="single" w:sz="4" w:space="0" w:color="000000"/>
              <w:right w:val="single" w:sz="4" w:space="0" w:color="000000"/>
            </w:tcBorders>
          </w:tcPr>
          <w:p w:rsidR="009519E0" w:rsidRDefault="009519E0"/>
        </w:tc>
        <w:tc>
          <w:tcPr>
            <w:tcW w:w="1440" w:type="dxa"/>
            <w:gridSpan w:val="2"/>
            <w:tcBorders>
              <w:top w:val="single" w:sz="4" w:space="0" w:color="000000"/>
              <w:left w:val="single" w:sz="4" w:space="0" w:color="000000"/>
              <w:bottom w:val="single" w:sz="8" w:space="0" w:color="000000"/>
              <w:right w:val="single" w:sz="4" w:space="0" w:color="000000"/>
            </w:tcBorders>
          </w:tcPr>
          <w:p w:rsidR="009519E0" w:rsidRDefault="00D2795D">
            <w:r>
              <w:rPr>
                <w:rFonts w:ascii="Times New Roman" w:eastAsia="Times New Roman" w:hAnsi="Times New Roman" w:cs="Times New Roman"/>
                <w:sz w:val="18"/>
              </w:rPr>
              <w:t xml:space="preserve"> </w:t>
            </w:r>
          </w:p>
        </w:tc>
        <w:tc>
          <w:tcPr>
            <w:tcW w:w="1418" w:type="dxa"/>
            <w:tcBorders>
              <w:top w:val="single" w:sz="4" w:space="0" w:color="000000"/>
              <w:left w:val="single" w:sz="4" w:space="0" w:color="000000"/>
              <w:bottom w:val="single" w:sz="8" w:space="0" w:color="000000"/>
              <w:right w:val="single" w:sz="4" w:space="0" w:color="000000"/>
            </w:tcBorders>
          </w:tcPr>
          <w:p w:rsidR="009519E0" w:rsidRDefault="00D2795D">
            <w:r>
              <w:rPr>
                <w:rFonts w:ascii="Times New Roman" w:eastAsia="Times New Roman" w:hAnsi="Times New Roman" w:cs="Times New Roman"/>
                <w:sz w:val="18"/>
              </w:rPr>
              <w:t xml:space="preserve"> </w:t>
            </w:r>
          </w:p>
        </w:tc>
        <w:tc>
          <w:tcPr>
            <w:tcW w:w="1072" w:type="dxa"/>
            <w:tcBorders>
              <w:top w:val="single" w:sz="4" w:space="0" w:color="000000"/>
              <w:left w:val="single" w:sz="4" w:space="0" w:color="000000"/>
              <w:bottom w:val="single" w:sz="8" w:space="0" w:color="000000"/>
              <w:right w:val="single" w:sz="4" w:space="0" w:color="000000"/>
            </w:tcBorders>
          </w:tcPr>
          <w:p w:rsidR="009519E0" w:rsidRDefault="00D2795D">
            <w:pPr>
              <w:ind w:left="1"/>
            </w:pPr>
            <w:r>
              <w:rPr>
                <w:rFonts w:ascii="Times New Roman" w:eastAsia="Times New Roman" w:hAnsi="Times New Roman" w:cs="Times New Roman"/>
                <w:sz w:val="18"/>
              </w:rPr>
              <w:t xml:space="preserve"> </w:t>
            </w:r>
          </w:p>
        </w:tc>
        <w:tc>
          <w:tcPr>
            <w:tcW w:w="1682" w:type="dxa"/>
            <w:tcBorders>
              <w:top w:val="single" w:sz="4" w:space="0" w:color="000000"/>
              <w:left w:val="single" w:sz="4" w:space="0" w:color="000000"/>
              <w:bottom w:val="single" w:sz="8" w:space="0" w:color="000000"/>
              <w:right w:val="single" w:sz="4" w:space="0" w:color="000000"/>
            </w:tcBorders>
          </w:tcPr>
          <w:p w:rsidR="009519E0" w:rsidRDefault="00D2795D">
            <w:r>
              <w:rPr>
                <w:rFonts w:ascii="Times New Roman" w:eastAsia="Times New Roman" w:hAnsi="Times New Roman" w:cs="Times New Roman"/>
                <w:sz w:val="18"/>
              </w:rPr>
              <w:t xml:space="preserve"> </w:t>
            </w:r>
          </w:p>
        </w:tc>
        <w:tc>
          <w:tcPr>
            <w:tcW w:w="1753" w:type="dxa"/>
            <w:tcBorders>
              <w:top w:val="single" w:sz="4" w:space="0" w:color="000000"/>
              <w:left w:val="single" w:sz="4" w:space="0" w:color="000000"/>
              <w:bottom w:val="single" w:sz="8" w:space="0" w:color="000000"/>
              <w:right w:val="single" w:sz="4" w:space="0" w:color="000000"/>
            </w:tcBorders>
          </w:tcPr>
          <w:p w:rsidR="009519E0" w:rsidRDefault="00D2795D">
            <w:pPr>
              <w:ind w:left="1"/>
            </w:pPr>
            <w:r>
              <w:rPr>
                <w:rFonts w:ascii="Times New Roman" w:eastAsia="Times New Roman" w:hAnsi="Times New Roman" w:cs="Times New Roman"/>
                <w:sz w:val="18"/>
              </w:rPr>
              <w:t xml:space="preserve"> </w:t>
            </w:r>
          </w:p>
        </w:tc>
        <w:tc>
          <w:tcPr>
            <w:tcW w:w="1160" w:type="dxa"/>
            <w:tcBorders>
              <w:top w:val="single" w:sz="4" w:space="0" w:color="000000"/>
              <w:left w:val="single" w:sz="4" w:space="0" w:color="000000"/>
              <w:bottom w:val="single" w:sz="8" w:space="0" w:color="000000"/>
              <w:right w:val="single" w:sz="4" w:space="0" w:color="000000"/>
            </w:tcBorders>
          </w:tcPr>
          <w:p w:rsidR="009519E0" w:rsidRDefault="00D2795D">
            <w:pPr>
              <w:ind w:left="1"/>
            </w:pPr>
            <w:r>
              <w:rPr>
                <w:rFonts w:ascii="Times New Roman" w:eastAsia="Times New Roman" w:hAnsi="Times New Roman" w:cs="Times New Roman"/>
                <w:sz w:val="18"/>
              </w:rPr>
              <w:t xml:space="preserve"> </w:t>
            </w:r>
          </w:p>
        </w:tc>
        <w:tc>
          <w:tcPr>
            <w:tcW w:w="1162" w:type="dxa"/>
            <w:tcBorders>
              <w:top w:val="single" w:sz="4" w:space="0" w:color="000000"/>
              <w:left w:val="single" w:sz="4" w:space="0" w:color="000000"/>
              <w:bottom w:val="single" w:sz="8" w:space="0" w:color="000000"/>
              <w:right w:val="single" w:sz="4" w:space="0" w:color="000000"/>
            </w:tcBorders>
          </w:tcPr>
          <w:p w:rsidR="009519E0" w:rsidRDefault="00D2795D">
            <w:r>
              <w:rPr>
                <w:rFonts w:ascii="Times New Roman" w:eastAsia="Times New Roman" w:hAnsi="Times New Roman" w:cs="Times New Roman"/>
                <w:sz w:val="18"/>
              </w:rPr>
              <w:t xml:space="preserve"> </w:t>
            </w:r>
          </w:p>
        </w:tc>
        <w:tc>
          <w:tcPr>
            <w:tcW w:w="0" w:type="auto"/>
            <w:vMerge/>
            <w:tcBorders>
              <w:top w:val="nil"/>
              <w:left w:val="single" w:sz="4" w:space="0" w:color="000000"/>
              <w:bottom w:val="single" w:sz="4" w:space="0" w:color="000000"/>
              <w:right w:val="single" w:sz="4" w:space="0" w:color="000000"/>
            </w:tcBorders>
          </w:tcPr>
          <w:p w:rsidR="009519E0" w:rsidRDefault="009519E0"/>
        </w:tc>
      </w:tr>
    </w:tbl>
    <w:p w:rsidR="009519E0" w:rsidRDefault="00D2795D">
      <w:pPr>
        <w:spacing w:after="0"/>
        <w:ind w:left="1"/>
      </w:pPr>
      <w:r>
        <w:rPr>
          <w:rFonts w:ascii="Arial" w:eastAsia="Arial" w:hAnsi="Arial" w:cs="Arial"/>
          <w:b/>
          <w:sz w:val="20"/>
        </w:rPr>
        <w:t xml:space="preserve"> </w:t>
      </w:r>
    </w:p>
    <w:p w:rsidR="009519E0" w:rsidRDefault="00D2795D">
      <w:pPr>
        <w:spacing w:after="145"/>
        <w:ind w:left="1"/>
      </w:pPr>
      <w:r>
        <w:rPr>
          <w:rFonts w:ascii="Arial" w:eastAsia="Arial" w:hAnsi="Arial" w:cs="Arial"/>
          <w:b/>
          <w:sz w:val="15"/>
        </w:rPr>
        <w:t xml:space="preserve"> </w:t>
      </w:r>
    </w:p>
    <w:p w:rsidR="009519E0" w:rsidRDefault="00D2795D">
      <w:pPr>
        <w:tabs>
          <w:tab w:val="center" w:pos="2078"/>
        </w:tabs>
        <w:spacing w:after="0"/>
      </w:pPr>
      <w:r>
        <w:rPr>
          <w:noProof/>
        </w:rPr>
        <w:drawing>
          <wp:inline distT="0" distB="0" distL="0" distR="0">
            <wp:extent cx="111760" cy="107199"/>
            <wp:effectExtent l="0" t="0" r="0" b="0"/>
            <wp:docPr id="902" name="Picture 902"/>
            <wp:cNvGraphicFramePr/>
            <a:graphic xmlns:a="http://schemas.openxmlformats.org/drawingml/2006/main">
              <a:graphicData uri="http://schemas.openxmlformats.org/drawingml/2006/picture">
                <pic:pic xmlns:pic="http://schemas.openxmlformats.org/drawingml/2006/picture">
                  <pic:nvPicPr>
                    <pic:cNvPr id="902" name="Picture 902"/>
                    <pic:cNvPicPr/>
                  </pic:nvPicPr>
                  <pic:blipFill>
                    <a:blip r:embed="rId11"/>
                    <a:stretch>
                      <a:fillRect/>
                    </a:stretch>
                  </pic:blipFill>
                  <pic:spPr>
                    <a:xfrm>
                      <a:off x="0" y="0"/>
                      <a:ext cx="111760" cy="107199"/>
                    </a:xfrm>
                    <a:prstGeom prst="rect">
                      <a:avLst/>
                    </a:prstGeom>
                  </pic:spPr>
                </pic:pic>
              </a:graphicData>
            </a:graphic>
          </wp:inline>
        </w:drawing>
      </w:r>
      <w:r>
        <w:rPr>
          <w:rFonts w:ascii="Arial" w:eastAsia="Arial" w:hAnsi="Arial" w:cs="Arial"/>
          <w:b/>
        </w:rPr>
        <w:tab/>
        <w:t xml:space="preserve">CONTRACT PERFORMANCE </w:t>
      </w:r>
    </w:p>
    <w:p w:rsidR="009519E0" w:rsidRDefault="00D2795D">
      <w:pPr>
        <w:spacing w:after="0"/>
        <w:ind w:left="2"/>
      </w:pPr>
      <w:r>
        <w:rPr>
          <w:rFonts w:ascii="Arial" w:eastAsia="Arial" w:hAnsi="Arial" w:cs="Arial"/>
          <w:b/>
        </w:rPr>
        <w:t xml:space="preserve"> </w:t>
      </w:r>
    </w:p>
    <w:tbl>
      <w:tblPr>
        <w:tblStyle w:val="TableGrid"/>
        <w:tblW w:w="9812" w:type="dxa"/>
        <w:tblInd w:w="250" w:type="dxa"/>
        <w:tblCellMar>
          <w:left w:w="5" w:type="dxa"/>
          <w:right w:w="54" w:type="dxa"/>
        </w:tblCellMar>
        <w:tblLook w:val="04A0" w:firstRow="1" w:lastRow="0" w:firstColumn="1" w:lastColumn="0" w:noHBand="0" w:noVBand="1"/>
      </w:tblPr>
      <w:tblGrid>
        <w:gridCol w:w="595"/>
        <w:gridCol w:w="9217"/>
      </w:tblGrid>
      <w:tr w:rsidR="009519E0">
        <w:trPr>
          <w:trHeight w:val="380"/>
        </w:trPr>
        <w:tc>
          <w:tcPr>
            <w:tcW w:w="595" w:type="dxa"/>
            <w:tcBorders>
              <w:top w:val="single" w:sz="4" w:space="0" w:color="000000"/>
              <w:left w:val="single" w:sz="4" w:space="0" w:color="000000"/>
              <w:bottom w:val="single" w:sz="4" w:space="0" w:color="000000"/>
              <w:right w:val="single" w:sz="4" w:space="0" w:color="000000"/>
            </w:tcBorders>
          </w:tcPr>
          <w:p w:rsidR="009519E0" w:rsidRDefault="00D2795D">
            <w:pPr>
              <w:ind w:left="1"/>
            </w:pPr>
            <w:r>
              <w:rPr>
                <w:rFonts w:ascii="Arial" w:eastAsia="Arial" w:hAnsi="Arial" w:cs="Arial"/>
                <w:b/>
              </w:rPr>
              <w:t xml:space="preserve">4.1. </w:t>
            </w:r>
          </w:p>
        </w:tc>
        <w:tc>
          <w:tcPr>
            <w:tcW w:w="9217" w:type="dxa"/>
            <w:tcBorders>
              <w:top w:val="single" w:sz="4" w:space="0" w:color="000000"/>
              <w:left w:val="single" w:sz="4" w:space="0" w:color="000000"/>
              <w:bottom w:val="single" w:sz="4" w:space="0" w:color="000000"/>
              <w:right w:val="single" w:sz="4" w:space="0" w:color="000000"/>
            </w:tcBorders>
          </w:tcPr>
          <w:p w:rsidR="009519E0" w:rsidRDefault="00D2795D">
            <w:r>
              <w:rPr>
                <w:rFonts w:ascii="Arial" w:eastAsia="Arial" w:hAnsi="Arial" w:cs="Arial"/>
                <w:b/>
              </w:rPr>
              <w:t>Standards</w:t>
            </w:r>
            <w:r>
              <w:rPr>
                <w:rFonts w:ascii="Arial" w:eastAsia="Arial" w:hAnsi="Arial" w:cs="Arial"/>
              </w:rPr>
              <w:t xml:space="preserve">: As defined in the Call Off Terms </w:t>
            </w:r>
          </w:p>
        </w:tc>
      </w:tr>
      <w:tr w:rsidR="009519E0">
        <w:trPr>
          <w:trHeight w:val="756"/>
        </w:trPr>
        <w:tc>
          <w:tcPr>
            <w:tcW w:w="595" w:type="dxa"/>
            <w:tcBorders>
              <w:top w:val="single" w:sz="4" w:space="0" w:color="000000"/>
              <w:left w:val="single" w:sz="4" w:space="0" w:color="000000"/>
              <w:bottom w:val="single" w:sz="4" w:space="0" w:color="000000"/>
              <w:right w:val="single" w:sz="4" w:space="0" w:color="000000"/>
            </w:tcBorders>
          </w:tcPr>
          <w:p w:rsidR="009519E0" w:rsidRDefault="00D2795D">
            <w:pPr>
              <w:ind w:left="2"/>
            </w:pPr>
            <w:r>
              <w:rPr>
                <w:rFonts w:ascii="Arial" w:eastAsia="Arial" w:hAnsi="Arial" w:cs="Arial"/>
                <w:b/>
              </w:rPr>
              <w:t xml:space="preserve">4.2 </w:t>
            </w:r>
          </w:p>
        </w:tc>
        <w:tc>
          <w:tcPr>
            <w:tcW w:w="9217" w:type="dxa"/>
            <w:tcBorders>
              <w:top w:val="single" w:sz="4" w:space="0" w:color="000000"/>
              <w:left w:val="single" w:sz="4" w:space="0" w:color="000000"/>
              <w:bottom w:val="single" w:sz="4" w:space="0" w:color="000000"/>
              <w:right w:val="single" w:sz="4" w:space="0" w:color="000000"/>
            </w:tcBorders>
          </w:tcPr>
          <w:p w:rsidR="009519E0" w:rsidRDefault="00D2795D">
            <w:pPr>
              <w:spacing w:after="102"/>
            </w:pPr>
            <w:r>
              <w:rPr>
                <w:rFonts w:ascii="Arial" w:eastAsia="Arial" w:hAnsi="Arial" w:cs="Arial"/>
                <w:b/>
              </w:rPr>
              <w:t>Service Levels/Service Credits</w:t>
            </w:r>
            <w:r>
              <w:rPr>
                <w:rFonts w:ascii="Arial" w:eastAsia="Arial" w:hAnsi="Arial" w:cs="Arial"/>
              </w:rPr>
              <w:t xml:space="preserve">: </w:t>
            </w:r>
          </w:p>
          <w:p w:rsidR="009519E0" w:rsidRDefault="00D2795D">
            <w:r>
              <w:rPr>
                <w:rFonts w:ascii="Arial" w:eastAsia="Arial" w:hAnsi="Arial" w:cs="Arial"/>
              </w:rPr>
              <w:t xml:space="preserve">Not applied </w:t>
            </w:r>
          </w:p>
        </w:tc>
      </w:tr>
      <w:tr w:rsidR="009519E0">
        <w:trPr>
          <w:trHeight w:val="876"/>
        </w:trPr>
        <w:tc>
          <w:tcPr>
            <w:tcW w:w="595" w:type="dxa"/>
            <w:tcBorders>
              <w:top w:val="single" w:sz="4" w:space="0" w:color="000000"/>
              <w:left w:val="single" w:sz="4" w:space="0" w:color="000000"/>
              <w:bottom w:val="single" w:sz="4" w:space="0" w:color="000000"/>
              <w:right w:val="single" w:sz="4" w:space="0" w:color="000000"/>
            </w:tcBorders>
          </w:tcPr>
          <w:p w:rsidR="009519E0" w:rsidRDefault="00D2795D">
            <w:pPr>
              <w:ind w:left="2"/>
            </w:pPr>
            <w:r>
              <w:rPr>
                <w:rFonts w:ascii="Arial" w:eastAsia="Arial" w:hAnsi="Arial" w:cs="Arial"/>
                <w:b/>
              </w:rPr>
              <w:t xml:space="preserve">4.3 </w:t>
            </w:r>
          </w:p>
        </w:tc>
        <w:tc>
          <w:tcPr>
            <w:tcW w:w="9217" w:type="dxa"/>
            <w:tcBorders>
              <w:top w:val="single" w:sz="4" w:space="0" w:color="000000"/>
              <w:left w:val="single" w:sz="4" w:space="0" w:color="000000"/>
              <w:bottom w:val="single" w:sz="4" w:space="0" w:color="000000"/>
              <w:right w:val="single" w:sz="4" w:space="0" w:color="000000"/>
            </w:tcBorders>
          </w:tcPr>
          <w:p w:rsidR="009519E0" w:rsidRDefault="00D2795D">
            <w:pPr>
              <w:spacing w:after="101"/>
            </w:pPr>
            <w:r>
              <w:rPr>
                <w:rFonts w:ascii="Arial" w:eastAsia="Arial" w:hAnsi="Arial" w:cs="Arial"/>
                <w:b/>
              </w:rPr>
              <w:t>Critical Service Level Failure</w:t>
            </w:r>
            <w:r>
              <w:rPr>
                <w:rFonts w:ascii="Arial" w:eastAsia="Arial" w:hAnsi="Arial" w:cs="Arial"/>
              </w:rPr>
              <w:t xml:space="preserve">: </w:t>
            </w:r>
          </w:p>
          <w:p w:rsidR="009519E0" w:rsidRDefault="00D2795D">
            <w:r>
              <w:rPr>
                <w:rFonts w:ascii="Arial" w:eastAsia="Arial" w:hAnsi="Arial" w:cs="Arial"/>
              </w:rPr>
              <w:t xml:space="preserve">Not applied </w:t>
            </w:r>
          </w:p>
        </w:tc>
      </w:tr>
      <w:tr w:rsidR="009519E0">
        <w:trPr>
          <w:trHeight w:val="385"/>
        </w:trPr>
        <w:tc>
          <w:tcPr>
            <w:tcW w:w="595" w:type="dxa"/>
            <w:tcBorders>
              <w:top w:val="single" w:sz="4" w:space="0" w:color="000000"/>
              <w:left w:val="single" w:sz="4" w:space="0" w:color="000000"/>
              <w:bottom w:val="single" w:sz="4" w:space="0" w:color="000000"/>
              <w:right w:val="single" w:sz="4" w:space="0" w:color="000000"/>
            </w:tcBorders>
          </w:tcPr>
          <w:p w:rsidR="009519E0" w:rsidRDefault="00D2795D">
            <w:pPr>
              <w:ind w:left="2"/>
            </w:pPr>
            <w:r>
              <w:rPr>
                <w:rFonts w:ascii="Arial" w:eastAsia="Arial" w:hAnsi="Arial" w:cs="Arial"/>
                <w:b/>
              </w:rPr>
              <w:lastRenderedPageBreak/>
              <w:t xml:space="preserve">4.4 </w:t>
            </w:r>
          </w:p>
        </w:tc>
        <w:tc>
          <w:tcPr>
            <w:tcW w:w="9217" w:type="dxa"/>
            <w:tcBorders>
              <w:top w:val="single" w:sz="4" w:space="0" w:color="000000"/>
              <w:left w:val="single" w:sz="4" w:space="0" w:color="000000"/>
              <w:bottom w:val="single" w:sz="4" w:space="0" w:color="000000"/>
              <w:right w:val="single" w:sz="4" w:space="0" w:color="000000"/>
            </w:tcBorders>
          </w:tcPr>
          <w:p w:rsidR="009519E0" w:rsidRDefault="00D2795D">
            <w:r>
              <w:rPr>
                <w:rFonts w:ascii="Arial" w:eastAsia="Arial" w:hAnsi="Arial" w:cs="Arial"/>
                <w:b/>
              </w:rPr>
              <w:t xml:space="preserve">Performance Monitoring: </w:t>
            </w:r>
          </w:p>
        </w:tc>
      </w:tr>
      <w:tr w:rsidR="009519E0">
        <w:trPr>
          <w:trHeight w:val="2633"/>
        </w:trPr>
        <w:tc>
          <w:tcPr>
            <w:tcW w:w="595" w:type="dxa"/>
            <w:tcBorders>
              <w:top w:val="single" w:sz="4" w:space="0" w:color="000000"/>
              <w:left w:val="single" w:sz="4" w:space="0" w:color="000000"/>
              <w:bottom w:val="single" w:sz="4" w:space="0" w:color="000000"/>
              <w:right w:val="single" w:sz="4" w:space="0" w:color="000000"/>
            </w:tcBorders>
          </w:tcPr>
          <w:p w:rsidR="009519E0" w:rsidRDefault="00D2795D">
            <w:r>
              <w:rPr>
                <w:rFonts w:ascii="Times New Roman" w:eastAsia="Times New Roman" w:hAnsi="Times New Roman" w:cs="Times New Roman"/>
                <w:sz w:val="20"/>
              </w:rPr>
              <w:t xml:space="preserve"> </w:t>
            </w:r>
          </w:p>
        </w:tc>
        <w:tc>
          <w:tcPr>
            <w:tcW w:w="9217" w:type="dxa"/>
            <w:tcBorders>
              <w:top w:val="single" w:sz="4" w:space="0" w:color="000000"/>
              <w:left w:val="single" w:sz="4" w:space="0" w:color="000000"/>
              <w:bottom w:val="single" w:sz="4" w:space="0" w:color="000000"/>
              <w:right w:val="single" w:sz="4" w:space="0" w:color="000000"/>
            </w:tcBorders>
          </w:tcPr>
          <w:p w:rsidR="009519E0" w:rsidRDefault="00D2795D">
            <w:pPr>
              <w:spacing w:after="121" w:line="241" w:lineRule="auto"/>
              <w:ind w:left="107" w:right="9"/>
            </w:pPr>
            <w:r>
              <w:rPr>
                <w:rFonts w:ascii="Arial" w:eastAsia="Arial" w:hAnsi="Arial" w:cs="Arial"/>
              </w:rPr>
              <w:t xml:space="preserve">The Supplier shall provide weekly timesheet reports in a format to </w:t>
            </w:r>
            <w:proofErr w:type="gramStart"/>
            <w:r>
              <w:rPr>
                <w:rFonts w:ascii="Arial" w:eastAsia="Arial" w:hAnsi="Arial" w:cs="Arial"/>
              </w:rPr>
              <w:t>be determined</w:t>
            </w:r>
            <w:proofErr w:type="gramEnd"/>
            <w:r>
              <w:rPr>
                <w:rFonts w:ascii="Arial" w:eastAsia="Arial" w:hAnsi="Arial" w:cs="Arial"/>
              </w:rPr>
              <w:t xml:space="preserve"> by the Customer showing time spent by each member of Supplier Personnel over the week. Payment will be based on getting written approval from business stakeholders confirming the following: </w:t>
            </w:r>
          </w:p>
          <w:p w:rsidR="009519E0" w:rsidRDefault="00D2795D">
            <w:pPr>
              <w:numPr>
                <w:ilvl w:val="0"/>
                <w:numId w:val="3"/>
              </w:numPr>
              <w:spacing w:after="99"/>
              <w:ind w:hanging="720"/>
            </w:pPr>
            <w:r>
              <w:rPr>
                <w:rFonts w:ascii="Arial" w:eastAsia="Arial" w:hAnsi="Arial" w:cs="Arial"/>
              </w:rPr>
              <w:t xml:space="preserve">That the supplier has delivered the services as described </w:t>
            </w:r>
          </w:p>
          <w:p w:rsidR="009519E0" w:rsidRDefault="00D2795D">
            <w:pPr>
              <w:numPr>
                <w:ilvl w:val="0"/>
                <w:numId w:val="3"/>
              </w:numPr>
              <w:spacing w:after="100"/>
              <w:ind w:hanging="720"/>
            </w:pPr>
            <w:r>
              <w:rPr>
                <w:rFonts w:ascii="Arial" w:eastAsia="Arial" w:hAnsi="Arial" w:cs="Arial"/>
              </w:rPr>
              <w:t xml:space="preserve">That the services were provided to the correct standard </w:t>
            </w:r>
          </w:p>
          <w:p w:rsidR="009519E0" w:rsidRDefault="00D2795D">
            <w:pPr>
              <w:numPr>
                <w:ilvl w:val="0"/>
                <w:numId w:val="3"/>
              </w:numPr>
              <w:spacing w:after="97"/>
              <w:ind w:hanging="720"/>
            </w:pPr>
            <w:r>
              <w:rPr>
                <w:rFonts w:ascii="Arial" w:eastAsia="Arial" w:hAnsi="Arial" w:cs="Arial"/>
              </w:rPr>
              <w:t xml:space="preserve">That the services were provided in line with the scope of contract </w:t>
            </w:r>
          </w:p>
          <w:p w:rsidR="009519E0" w:rsidRDefault="00D2795D">
            <w:pPr>
              <w:ind w:left="107"/>
            </w:pPr>
            <w:r>
              <w:rPr>
                <w:rFonts w:ascii="Arial" w:eastAsia="Arial" w:hAnsi="Arial" w:cs="Arial"/>
              </w:rPr>
              <w:t xml:space="preserve">This approval will be sought on a monthly basis from Line Managers </w:t>
            </w:r>
          </w:p>
        </w:tc>
      </w:tr>
      <w:tr w:rsidR="009519E0">
        <w:trPr>
          <w:trHeight w:val="1012"/>
        </w:trPr>
        <w:tc>
          <w:tcPr>
            <w:tcW w:w="595" w:type="dxa"/>
            <w:tcBorders>
              <w:top w:val="single" w:sz="4" w:space="0" w:color="000000"/>
              <w:left w:val="single" w:sz="4" w:space="0" w:color="000000"/>
              <w:bottom w:val="single" w:sz="4" w:space="0" w:color="000000"/>
              <w:right w:val="single" w:sz="4" w:space="0" w:color="000000"/>
            </w:tcBorders>
          </w:tcPr>
          <w:p w:rsidR="009519E0" w:rsidRDefault="00D2795D">
            <w:pPr>
              <w:ind w:left="107"/>
            </w:pPr>
            <w:r>
              <w:rPr>
                <w:rFonts w:ascii="Arial" w:eastAsia="Arial" w:hAnsi="Arial" w:cs="Arial"/>
                <w:b/>
              </w:rPr>
              <w:t xml:space="preserve">4.5 </w:t>
            </w:r>
          </w:p>
        </w:tc>
        <w:tc>
          <w:tcPr>
            <w:tcW w:w="9217" w:type="dxa"/>
            <w:tcBorders>
              <w:top w:val="single" w:sz="4" w:space="0" w:color="000000"/>
              <w:left w:val="single" w:sz="4" w:space="0" w:color="000000"/>
              <w:bottom w:val="single" w:sz="4" w:space="0" w:color="000000"/>
              <w:right w:val="single" w:sz="4" w:space="0" w:color="000000"/>
            </w:tcBorders>
          </w:tcPr>
          <w:p w:rsidR="009519E0" w:rsidRDefault="00D2795D">
            <w:pPr>
              <w:spacing w:after="100"/>
              <w:ind w:left="107"/>
            </w:pPr>
            <w:r>
              <w:rPr>
                <w:rFonts w:ascii="Arial" w:eastAsia="Arial" w:hAnsi="Arial" w:cs="Arial"/>
                <w:b/>
              </w:rPr>
              <w:t xml:space="preserve">Period for providing Rectification Plan: </w:t>
            </w:r>
          </w:p>
          <w:p w:rsidR="009519E0" w:rsidRDefault="00D2795D">
            <w:pPr>
              <w:ind w:left="107"/>
            </w:pPr>
            <w:r>
              <w:rPr>
                <w:rFonts w:ascii="Arial" w:eastAsia="Arial" w:hAnsi="Arial" w:cs="Arial"/>
              </w:rPr>
              <w:t xml:space="preserve">The period of ten (10) Working Days in Clause 39.2.1(a) shall be amended to five (5) Working </w:t>
            </w:r>
          </w:p>
          <w:p w:rsidR="009519E0" w:rsidRDefault="00D2795D">
            <w:pPr>
              <w:ind w:left="106"/>
            </w:pPr>
            <w:r>
              <w:rPr>
                <w:rFonts w:ascii="Arial" w:eastAsia="Arial" w:hAnsi="Arial" w:cs="Arial"/>
              </w:rPr>
              <w:t xml:space="preserve">Days </w:t>
            </w:r>
          </w:p>
        </w:tc>
      </w:tr>
    </w:tbl>
    <w:p w:rsidR="009519E0" w:rsidRDefault="00D2795D">
      <w:pPr>
        <w:spacing w:after="165"/>
        <w:ind w:left="1"/>
      </w:pPr>
      <w:r>
        <w:rPr>
          <w:rFonts w:ascii="Arial" w:eastAsia="Arial" w:hAnsi="Arial" w:cs="Arial"/>
          <w:b/>
          <w:sz w:val="13"/>
        </w:rPr>
        <w:t xml:space="preserve"> </w:t>
      </w:r>
    </w:p>
    <w:p w:rsidR="009519E0" w:rsidRDefault="00D2795D">
      <w:pPr>
        <w:tabs>
          <w:tab w:val="center" w:pos="1254"/>
        </w:tabs>
        <w:spacing w:after="0"/>
      </w:pPr>
      <w:r>
        <w:rPr>
          <w:noProof/>
        </w:rPr>
        <w:drawing>
          <wp:inline distT="0" distB="0" distL="0" distR="0">
            <wp:extent cx="107314" cy="107315"/>
            <wp:effectExtent l="0" t="0" r="0" b="0"/>
            <wp:docPr id="1036" name="Picture 1036"/>
            <wp:cNvGraphicFramePr/>
            <a:graphic xmlns:a="http://schemas.openxmlformats.org/drawingml/2006/main">
              <a:graphicData uri="http://schemas.openxmlformats.org/drawingml/2006/picture">
                <pic:pic xmlns:pic="http://schemas.openxmlformats.org/drawingml/2006/picture">
                  <pic:nvPicPr>
                    <pic:cNvPr id="1036" name="Picture 1036"/>
                    <pic:cNvPicPr/>
                  </pic:nvPicPr>
                  <pic:blipFill>
                    <a:blip r:embed="rId12"/>
                    <a:stretch>
                      <a:fillRect/>
                    </a:stretch>
                  </pic:blipFill>
                  <pic:spPr>
                    <a:xfrm>
                      <a:off x="0" y="0"/>
                      <a:ext cx="107314" cy="107315"/>
                    </a:xfrm>
                    <a:prstGeom prst="rect">
                      <a:avLst/>
                    </a:prstGeom>
                  </pic:spPr>
                </pic:pic>
              </a:graphicData>
            </a:graphic>
          </wp:inline>
        </w:drawing>
      </w:r>
      <w:r>
        <w:rPr>
          <w:rFonts w:ascii="Arial" w:eastAsia="Arial" w:hAnsi="Arial" w:cs="Arial"/>
          <w:b/>
        </w:rPr>
        <w:tab/>
        <w:t xml:space="preserve">PERSONNEL </w:t>
      </w:r>
    </w:p>
    <w:p w:rsidR="009519E0" w:rsidRDefault="00D2795D">
      <w:pPr>
        <w:spacing w:after="0"/>
        <w:ind w:left="1"/>
      </w:pPr>
      <w:r>
        <w:rPr>
          <w:rFonts w:ascii="Arial" w:eastAsia="Arial" w:hAnsi="Arial" w:cs="Arial"/>
          <w:b/>
        </w:rPr>
        <w:t xml:space="preserve"> </w:t>
      </w:r>
    </w:p>
    <w:tbl>
      <w:tblPr>
        <w:tblStyle w:val="TableGrid"/>
        <w:tblW w:w="9812" w:type="dxa"/>
        <w:tblInd w:w="250" w:type="dxa"/>
        <w:tblCellMar>
          <w:right w:w="38" w:type="dxa"/>
        </w:tblCellMar>
        <w:tblLook w:val="04A0" w:firstRow="1" w:lastRow="0" w:firstColumn="1" w:lastColumn="0" w:noHBand="0" w:noVBand="1"/>
      </w:tblPr>
      <w:tblGrid>
        <w:gridCol w:w="595"/>
        <w:gridCol w:w="832"/>
        <w:gridCol w:w="8385"/>
      </w:tblGrid>
      <w:tr w:rsidR="009519E0">
        <w:trPr>
          <w:trHeight w:val="1238"/>
        </w:trPr>
        <w:tc>
          <w:tcPr>
            <w:tcW w:w="595" w:type="dxa"/>
            <w:tcBorders>
              <w:top w:val="single" w:sz="4" w:space="0" w:color="000000"/>
              <w:left w:val="single" w:sz="4" w:space="0" w:color="000000"/>
              <w:bottom w:val="single" w:sz="4" w:space="0" w:color="000000"/>
              <w:right w:val="single" w:sz="4" w:space="0" w:color="000000"/>
            </w:tcBorders>
          </w:tcPr>
          <w:p w:rsidR="009519E0" w:rsidRDefault="00D2795D">
            <w:pPr>
              <w:ind w:left="109"/>
            </w:pPr>
            <w:r>
              <w:rPr>
                <w:rFonts w:ascii="Arial" w:eastAsia="Arial" w:hAnsi="Arial" w:cs="Arial"/>
                <w:b/>
              </w:rPr>
              <w:t xml:space="preserve">5.1 </w:t>
            </w:r>
          </w:p>
        </w:tc>
        <w:tc>
          <w:tcPr>
            <w:tcW w:w="9217" w:type="dxa"/>
            <w:gridSpan w:val="2"/>
            <w:tcBorders>
              <w:top w:val="single" w:sz="4" w:space="0" w:color="000000"/>
              <w:left w:val="single" w:sz="4" w:space="0" w:color="000000"/>
              <w:bottom w:val="single" w:sz="4" w:space="0" w:color="000000"/>
              <w:right w:val="single" w:sz="4" w:space="0" w:color="000000"/>
            </w:tcBorders>
          </w:tcPr>
          <w:p w:rsidR="009519E0" w:rsidRDefault="00D2795D">
            <w:pPr>
              <w:spacing w:after="101"/>
              <w:ind w:left="107"/>
            </w:pPr>
            <w:r>
              <w:rPr>
                <w:rFonts w:ascii="Arial" w:eastAsia="Arial" w:hAnsi="Arial" w:cs="Arial"/>
                <w:b/>
              </w:rPr>
              <w:t>Key Personnel</w:t>
            </w:r>
            <w:r>
              <w:rPr>
                <w:rFonts w:ascii="Arial" w:eastAsia="Arial" w:hAnsi="Arial" w:cs="Arial"/>
              </w:rPr>
              <w:t xml:space="preserve">: </w:t>
            </w:r>
          </w:p>
          <w:p w:rsidR="009519E0" w:rsidRDefault="00D2795D">
            <w:pPr>
              <w:ind w:left="107"/>
            </w:pPr>
            <w:r>
              <w:rPr>
                <w:rFonts w:ascii="Arial" w:eastAsia="Arial" w:hAnsi="Arial" w:cs="Arial"/>
              </w:rPr>
              <w:t xml:space="preserve">No Specific Key personnel mentioned. </w:t>
            </w:r>
          </w:p>
        </w:tc>
      </w:tr>
      <w:tr w:rsidR="009519E0">
        <w:trPr>
          <w:trHeight w:val="7384"/>
        </w:trPr>
        <w:tc>
          <w:tcPr>
            <w:tcW w:w="595" w:type="dxa"/>
            <w:tcBorders>
              <w:top w:val="single" w:sz="4" w:space="0" w:color="000000"/>
              <w:left w:val="single" w:sz="4" w:space="0" w:color="000000"/>
              <w:bottom w:val="single" w:sz="4" w:space="0" w:color="000000"/>
              <w:right w:val="single" w:sz="4" w:space="0" w:color="000000"/>
            </w:tcBorders>
          </w:tcPr>
          <w:p w:rsidR="009519E0" w:rsidRDefault="00D2795D">
            <w:pPr>
              <w:ind w:left="109"/>
            </w:pPr>
            <w:r>
              <w:rPr>
                <w:rFonts w:ascii="Arial" w:eastAsia="Arial" w:hAnsi="Arial" w:cs="Arial"/>
                <w:b/>
              </w:rPr>
              <w:lastRenderedPageBreak/>
              <w:t xml:space="preserve">5.2 </w:t>
            </w:r>
          </w:p>
        </w:tc>
        <w:tc>
          <w:tcPr>
            <w:tcW w:w="9217" w:type="dxa"/>
            <w:gridSpan w:val="2"/>
            <w:tcBorders>
              <w:top w:val="single" w:sz="4" w:space="0" w:color="000000"/>
              <w:left w:val="single" w:sz="4" w:space="0" w:color="000000"/>
              <w:bottom w:val="single" w:sz="4" w:space="0" w:color="000000"/>
              <w:right w:val="single" w:sz="4" w:space="0" w:color="000000"/>
            </w:tcBorders>
          </w:tcPr>
          <w:p w:rsidR="009519E0" w:rsidRDefault="00D2795D">
            <w:pPr>
              <w:spacing w:after="105"/>
              <w:ind w:left="107"/>
            </w:pPr>
            <w:r>
              <w:rPr>
                <w:rFonts w:ascii="Arial" w:eastAsia="Arial" w:hAnsi="Arial" w:cs="Arial"/>
                <w:b/>
              </w:rPr>
              <w:t xml:space="preserve">Relevant Convictions </w:t>
            </w:r>
            <w:r>
              <w:rPr>
                <w:rFonts w:ascii="Arial" w:eastAsia="Arial" w:hAnsi="Arial" w:cs="Arial"/>
              </w:rPr>
              <w:t xml:space="preserve">(Clause 28.2 of the Call Off Terms): </w:t>
            </w:r>
          </w:p>
          <w:p w:rsidR="009519E0" w:rsidRDefault="00D2795D">
            <w:pPr>
              <w:spacing w:after="99"/>
              <w:ind w:left="107"/>
            </w:pPr>
            <w:r>
              <w:rPr>
                <w:rFonts w:ascii="Arial" w:eastAsia="Arial" w:hAnsi="Arial" w:cs="Arial"/>
              </w:rPr>
              <w:t xml:space="preserve">Applied as per clause 28.2. </w:t>
            </w:r>
          </w:p>
          <w:p w:rsidR="009519E0" w:rsidRDefault="00D2795D">
            <w:pPr>
              <w:ind w:left="107" w:right="61"/>
              <w:jc w:val="both"/>
            </w:pPr>
            <w:r>
              <w:rPr>
                <w:rFonts w:ascii="Arial" w:eastAsia="Arial" w:hAnsi="Arial" w:cs="Arial"/>
              </w:rPr>
              <w:t xml:space="preserve">The Supplier shall ensure that the checks specified in HMG Baseline Personnel Security Standard have been carried out in respect of any of Supplier Personnel assigned to access the Customer Premises, Customer Property, Customer Data or any other property or information belonging to the Customer, and that the results of those checks were satisfactory. The Supplier shall document full and accurate records of HMG Baseline Personnel Security Standard checks. </w:t>
            </w:r>
          </w:p>
          <w:p w:rsidR="009519E0" w:rsidRDefault="00D2795D">
            <w:r>
              <w:rPr>
                <w:rFonts w:ascii="Arial" w:eastAsia="Arial" w:hAnsi="Arial" w:cs="Arial"/>
                <w:b/>
                <w:sz w:val="20"/>
              </w:rPr>
              <w:t xml:space="preserve"> </w:t>
            </w:r>
          </w:p>
          <w:p w:rsidR="009519E0" w:rsidRDefault="00D2795D">
            <w:pPr>
              <w:spacing w:after="134" w:line="241" w:lineRule="auto"/>
              <w:ind w:left="107"/>
            </w:pPr>
            <w:r>
              <w:rPr>
                <w:rFonts w:ascii="Arial" w:eastAsia="Arial" w:hAnsi="Arial" w:cs="Arial"/>
              </w:rPr>
              <w:t xml:space="preserve">This sub-clause 28.2 shall apply if the Customer has specified Relevant Convictions in the Call Off Order Form. </w:t>
            </w:r>
          </w:p>
          <w:p w:rsidR="009519E0" w:rsidRDefault="00D2795D">
            <w:pPr>
              <w:spacing w:after="6" w:line="251" w:lineRule="auto"/>
              <w:ind w:left="107" w:right="58"/>
            </w:pPr>
            <w:r>
              <w:rPr>
                <w:rFonts w:ascii="Arial" w:eastAsia="Arial" w:hAnsi="Arial" w:cs="Arial"/>
              </w:rPr>
              <w:t xml:space="preserve">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 Where it is known that an individual is under assessment for BPSS, but the process is not yet complete, the Buyer will provide ‘temporary approval’ for a maximum of 30 days pending outcome and the supplier shall keep the Buyer informed of progress. If the individual has not passed their </w:t>
            </w:r>
            <w:proofErr w:type="gramStart"/>
            <w:r>
              <w:rPr>
                <w:rFonts w:ascii="Arial" w:eastAsia="Arial" w:hAnsi="Arial" w:cs="Arial"/>
              </w:rPr>
              <w:t>BPSS</w:t>
            </w:r>
            <w:proofErr w:type="gramEnd"/>
            <w:r>
              <w:rPr>
                <w:rFonts w:ascii="Arial" w:eastAsia="Arial" w:hAnsi="Arial" w:cs="Arial"/>
              </w:rPr>
              <w:t xml:space="preserve"> assessment or it is not complete then they will be replaced or the Supplier will request Approval for additional time for completion of the BPSS assessment. Notwithstanding Clause 28.2.2, for each member of Supplier Personnel who, in providing the Services, has, will have or is likely to have access to children, vulnerable persons or other members of the public to whom the Customer owes a special duty of care, the Supplier shall (and shall procure that the relevant Sub-Contractor shall): </w:t>
            </w:r>
          </w:p>
          <w:p w:rsidR="009519E0" w:rsidRDefault="00D2795D">
            <w:pPr>
              <w:numPr>
                <w:ilvl w:val="0"/>
                <w:numId w:val="4"/>
              </w:numPr>
              <w:spacing w:after="84"/>
              <w:ind w:hanging="360"/>
            </w:pPr>
            <w:r>
              <w:rPr>
                <w:rFonts w:ascii="Arial" w:eastAsia="Arial" w:hAnsi="Arial" w:cs="Arial"/>
              </w:rPr>
              <w:t>carry out a check with the records held by the Department for Education (</w:t>
            </w:r>
            <w:proofErr w:type="spellStart"/>
            <w:r>
              <w:rPr>
                <w:rFonts w:ascii="Arial" w:eastAsia="Arial" w:hAnsi="Arial" w:cs="Arial"/>
              </w:rPr>
              <w:t>DfE</w:t>
            </w:r>
            <w:proofErr w:type="spellEnd"/>
            <w:r>
              <w:rPr>
                <w:rFonts w:ascii="Arial" w:eastAsia="Arial" w:hAnsi="Arial" w:cs="Arial"/>
              </w:rPr>
              <w:t xml:space="preserve">); </w:t>
            </w:r>
          </w:p>
          <w:p w:rsidR="009519E0" w:rsidRDefault="00D2795D">
            <w:pPr>
              <w:numPr>
                <w:ilvl w:val="0"/>
                <w:numId w:val="4"/>
              </w:numPr>
              <w:ind w:hanging="360"/>
            </w:pPr>
            <w:r>
              <w:rPr>
                <w:rFonts w:ascii="Arial" w:eastAsia="Arial" w:hAnsi="Arial" w:cs="Arial"/>
              </w:rPr>
              <w:t xml:space="preserve">conduct thorough questioning regarding any Relevant Convictions; and </w:t>
            </w:r>
          </w:p>
        </w:tc>
      </w:tr>
      <w:tr w:rsidR="009519E0">
        <w:trPr>
          <w:trHeight w:val="1446"/>
        </w:trPr>
        <w:tc>
          <w:tcPr>
            <w:tcW w:w="595" w:type="dxa"/>
            <w:tcBorders>
              <w:top w:val="single" w:sz="4" w:space="0" w:color="000000"/>
              <w:left w:val="single" w:sz="4" w:space="0" w:color="000000"/>
              <w:bottom w:val="single" w:sz="4" w:space="0" w:color="000000"/>
              <w:right w:val="single" w:sz="4" w:space="0" w:color="000000"/>
            </w:tcBorders>
          </w:tcPr>
          <w:p w:rsidR="009519E0" w:rsidRDefault="00D2795D">
            <w:pPr>
              <w:ind w:left="5"/>
            </w:pPr>
            <w:r>
              <w:rPr>
                <w:rFonts w:ascii="Times New Roman" w:eastAsia="Times New Roman" w:hAnsi="Times New Roman" w:cs="Times New Roman"/>
                <w:sz w:val="20"/>
              </w:rPr>
              <w:t xml:space="preserve"> </w:t>
            </w:r>
          </w:p>
        </w:tc>
        <w:tc>
          <w:tcPr>
            <w:tcW w:w="832" w:type="dxa"/>
            <w:tcBorders>
              <w:top w:val="single" w:sz="4" w:space="0" w:color="000000"/>
              <w:left w:val="single" w:sz="4" w:space="0" w:color="000000"/>
              <w:bottom w:val="single" w:sz="4" w:space="0" w:color="000000"/>
              <w:right w:val="nil"/>
            </w:tcBorders>
          </w:tcPr>
          <w:p w:rsidR="009519E0" w:rsidRDefault="00D2795D">
            <w:pPr>
              <w:ind w:left="337"/>
              <w:jc w:val="center"/>
            </w:pPr>
            <w:r>
              <w:rPr>
                <w:rFonts w:ascii="Segoe UI Symbol" w:eastAsia="Segoe UI Symbol" w:hAnsi="Segoe UI Symbol" w:cs="Segoe UI Symbol"/>
                <w:sz w:val="24"/>
              </w:rPr>
              <w:t>•</w:t>
            </w:r>
            <w:r>
              <w:rPr>
                <w:rFonts w:ascii="Arial" w:eastAsia="Arial" w:hAnsi="Arial" w:cs="Arial"/>
                <w:sz w:val="24"/>
              </w:rPr>
              <w:t xml:space="preserve"> </w:t>
            </w:r>
          </w:p>
        </w:tc>
        <w:tc>
          <w:tcPr>
            <w:tcW w:w="8386" w:type="dxa"/>
            <w:tcBorders>
              <w:top w:val="single" w:sz="4" w:space="0" w:color="000000"/>
              <w:left w:val="nil"/>
              <w:bottom w:val="single" w:sz="4" w:space="0" w:color="000000"/>
              <w:right w:val="single" w:sz="4" w:space="0" w:color="000000"/>
            </w:tcBorders>
          </w:tcPr>
          <w:p w:rsidR="009519E0" w:rsidRDefault="00D2795D">
            <w:proofErr w:type="gramStart"/>
            <w:r>
              <w:rPr>
                <w:rFonts w:ascii="Arial" w:eastAsia="Arial" w:hAnsi="Arial" w:cs="Arial"/>
              </w:rPr>
              <w:t>ensure</w:t>
            </w:r>
            <w:proofErr w:type="gramEnd"/>
            <w:r>
              <w:rPr>
                <w:rFonts w:ascii="Arial" w:eastAsia="Arial" w:hAnsi="Arial" w:cs="Arial"/>
              </w:rPr>
              <w:t xml:space="preserve"> a police check is completed and such other checks as may be carried out through the Disclosure and Barring Service (DBS), and the Supplier shall not (and shall ensure that any Sub-Contractor shall not) engage or continue to employ in the provision of the Services any person who has a Relevant Conviction or an inappropriate record. </w:t>
            </w:r>
          </w:p>
        </w:tc>
      </w:tr>
    </w:tbl>
    <w:p w:rsidR="009519E0" w:rsidRDefault="00D2795D">
      <w:pPr>
        <w:spacing w:after="0"/>
        <w:ind w:left="1"/>
        <w:rPr>
          <w:rFonts w:ascii="Arial" w:eastAsia="Arial" w:hAnsi="Arial" w:cs="Arial"/>
          <w:b/>
          <w:sz w:val="20"/>
        </w:rPr>
      </w:pPr>
      <w:r>
        <w:rPr>
          <w:rFonts w:ascii="Arial" w:eastAsia="Arial" w:hAnsi="Arial" w:cs="Arial"/>
          <w:b/>
          <w:sz w:val="20"/>
        </w:rPr>
        <w:t xml:space="preserve"> </w:t>
      </w:r>
    </w:p>
    <w:p w:rsidR="00892715" w:rsidRDefault="00892715">
      <w:pPr>
        <w:spacing w:after="0"/>
        <w:ind w:left="1"/>
        <w:rPr>
          <w:rFonts w:ascii="Arial" w:eastAsia="Arial" w:hAnsi="Arial" w:cs="Arial"/>
          <w:b/>
          <w:sz w:val="20"/>
        </w:rPr>
      </w:pPr>
    </w:p>
    <w:p w:rsidR="00892715" w:rsidRDefault="00892715">
      <w:pPr>
        <w:spacing w:after="0"/>
        <w:ind w:left="1"/>
        <w:rPr>
          <w:rFonts w:ascii="Arial" w:eastAsia="Arial" w:hAnsi="Arial" w:cs="Arial"/>
          <w:b/>
          <w:sz w:val="20"/>
        </w:rPr>
      </w:pPr>
    </w:p>
    <w:p w:rsidR="00892715" w:rsidRDefault="00892715">
      <w:pPr>
        <w:spacing w:after="0"/>
        <w:ind w:left="1"/>
        <w:rPr>
          <w:rFonts w:ascii="Arial" w:eastAsia="Arial" w:hAnsi="Arial" w:cs="Arial"/>
          <w:b/>
          <w:sz w:val="20"/>
        </w:rPr>
      </w:pPr>
    </w:p>
    <w:p w:rsidR="00892715" w:rsidRDefault="00892715">
      <w:pPr>
        <w:spacing w:after="0"/>
        <w:ind w:left="1"/>
        <w:rPr>
          <w:rFonts w:ascii="Arial" w:eastAsia="Arial" w:hAnsi="Arial" w:cs="Arial"/>
          <w:b/>
          <w:sz w:val="20"/>
        </w:rPr>
      </w:pPr>
    </w:p>
    <w:p w:rsidR="00892715" w:rsidRDefault="00892715">
      <w:pPr>
        <w:spacing w:after="0"/>
        <w:ind w:left="1"/>
        <w:rPr>
          <w:rFonts w:ascii="Arial" w:eastAsia="Arial" w:hAnsi="Arial" w:cs="Arial"/>
          <w:b/>
          <w:sz w:val="20"/>
        </w:rPr>
      </w:pPr>
    </w:p>
    <w:p w:rsidR="00892715" w:rsidRDefault="00892715">
      <w:pPr>
        <w:spacing w:after="0"/>
        <w:ind w:left="1"/>
        <w:rPr>
          <w:rFonts w:ascii="Arial" w:eastAsia="Arial" w:hAnsi="Arial" w:cs="Arial"/>
          <w:b/>
          <w:sz w:val="20"/>
        </w:rPr>
      </w:pPr>
    </w:p>
    <w:p w:rsidR="00892715" w:rsidRDefault="00892715">
      <w:pPr>
        <w:spacing w:after="0"/>
        <w:ind w:left="1"/>
        <w:rPr>
          <w:rFonts w:ascii="Arial" w:eastAsia="Arial" w:hAnsi="Arial" w:cs="Arial"/>
          <w:b/>
          <w:sz w:val="20"/>
        </w:rPr>
      </w:pPr>
    </w:p>
    <w:p w:rsidR="00892715" w:rsidRDefault="00892715">
      <w:pPr>
        <w:spacing w:after="0"/>
        <w:ind w:left="1"/>
        <w:rPr>
          <w:rFonts w:ascii="Arial" w:eastAsia="Arial" w:hAnsi="Arial" w:cs="Arial"/>
          <w:b/>
          <w:sz w:val="20"/>
        </w:rPr>
      </w:pPr>
    </w:p>
    <w:p w:rsidR="00892715" w:rsidRDefault="00892715">
      <w:pPr>
        <w:spacing w:after="0"/>
        <w:ind w:left="1"/>
        <w:rPr>
          <w:rFonts w:ascii="Arial" w:eastAsia="Arial" w:hAnsi="Arial" w:cs="Arial"/>
          <w:b/>
          <w:sz w:val="20"/>
        </w:rPr>
      </w:pPr>
    </w:p>
    <w:p w:rsidR="00892715" w:rsidRDefault="00892715">
      <w:pPr>
        <w:spacing w:after="0"/>
        <w:ind w:left="1"/>
        <w:rPr>
          <w:rFonts w:ascii="Arial" w:eastAsia="Arial" w:hAnsi="Arial" w:cs="Arial"/>
          <w:b/>
          <w:sz w:val="20"/>
        </w:rPr>
      </w:pPr>
    </w:p>
    <w:p w:rsidR="00892715" w:rsidRDefault="00892715">
      <w:pPr>
        <w:spacing w:after="0"/>
        <w:ind w:left="1"/>
        <w:rPr>
          <w:rFonts w:ascii="Arial" w:eastAsia="Arial" w:hAnsi="Arial" w:cs="Arial"/>
          <w:b/>
          <w:sz w:val="20"/>
        </w:rPr>
      </w:pPr>
    </w:p>
    <w:p w:rsidR="00892715" w:rsidRDefault="00892715">
      <w:pPr>
        <w:spacing w:after="0"/>
        <w:ind w:left="1"/>
        <w:rPr>
          <w:rFonts w:ascii="Arial" w:eastAsia="Arial" w:hAnsi="Arial" w:cs="Arial"/>
          <w:b/>
          <w:sz w:val="20"/>
        </w:rPr>
      </w:pPr>
    </w:p>
    <w:p w:rsidR="00892715" w:rsidRDefault="00892715">
      <w:pPr>
        <w:spacing w:after="0"/>
        <w:ind w:left="1"/>
        <w:rPr>
          <w:rFonts w:ascii="Arial" w:eastAsia="Arial" w:hAnsi="Arial" w:cs="Arial"/>
          <w:b/>
          <w:sz w:val="20"/>
        </w:rPr>
      </w:pPr>
    </w:p>
    <w:p w:rsidR="00892715" w:rsidRDefault="00892715">
      <w:pPr>
        <w:spacing w:after="0"/>
        <w:ind w:left="1"/>
        <w:rPr>
          <w:rFonts w:ascii="Arial" w:eastAsia="Arial" w:hAnsi="Arial" w:cs="Arial"/>
          <w:b/>
          <w:sz w:val="20"/>
        </w:rPr>
      </w:pPr>
    </w:p>
    <w:p w:rsidR="00892715" w:rsidRDefault="00892715">
      <w:pPr>
        <w:spacing w:after="0"/>
        <w:ind w:left="1"/>
      </w:pPr>
    </w:p>
    <w:p w:rsidR="009519E0" w:rsidRDefault="00D2795D">
      <w:pPr>
        <w:spacing w:after="0"/>
        <w:ind w:left="1"/>
      </w:pPr>
      <w:r>
        <w:rPr>
          <w:rFonts w:ascii="Arial" w:eastAsia="Arial" w:hAnsi="Arial" w:cs="Arial"/>
          <w:b/>
          <w:sz w:val="20"/>
        </w:rPr>
        <w:t xml:space="preserve"> </w:t>
      </w:r>
    </w:p>
    <w:p w:rsidR="009519E0" w:rsidRDefault="00D2795D">
      <w:pPr>
        <w:spacing w:after="118" w:line="251" w:lineRule="auto"/>
        <w:ind w:left="1" w:right="9920"/>
        <w:jc w:val="both"/>
      </w:pPr>
      <w:r>
        <w:rPr>
          <w:rFonts w:ascii="Arial" w:eastAsia="Arial" w:hAnsi="Arial" w:cs="Arial"/>
          <w:b/>
          <w:sz w:val="20"/>
        </w:rPr>
        <w:t xml:space="preserve"> </w:t>
      </w:r>
      <w:r>
        <w:rPr>
          <w:rFonts w:ascii="Arial" w:eastAsia="Arial" w:hAnsi="Arial" w:cs="Arial"/>
          <w:b/>
          <w:sz w:val="19"/>
        </w:rPr>
        <w:t xml:space="preserve"> </w:t>
      </w:r>
    </w:p>
    <w:p w:rsidR="009519E0" w:rsidRDefault="00D2795D">
      <w:pPr>
        <w:spacing w:after="0"/>
        <w:ind w:left="10" w:right="8337" w:hanging="10"/>
        <w:jc w:val="right"/>
      </w:pPr>
      <w:r>
        <w:rPr>
          <w:noProof/>
        </w:rPr>
        <w:lastRenderedPageBreak/>
        <w:drawing>
          <wp:inline distT="0" distB="0" distL="0" distR="0">
            <wp:extent cx="108585" cy="110105"/>
            <wp:effectExtent l="0" t="0" r="0" b="0"/>
            <wp:docPr id="1252" name="Picture 1252"/>
            <wp:cNvGraphicFramePr/>
            <a:graphic xmlns:a="http://schemas.openxmlformats.org/drawingml/2006/main">
              <a:graphicData uri="http://schemas.openxmlformats.org/drawingml/2006/picture">
                <pic:pic xmlns:pic="http://schemas.openxmlformats.org/drawingml/2006/picture">
                  <pic:nvPicPr>
                    <pic:cNvPr id="1252" name="Picture 1252"/>
                    <pic:cNvPicPr/>
                  </pic:nvPicPr>
                  <pic:blipFill>
                    <a:blip r:embed="rId13"/>
                    <a:stretch>
                      <a:fillRect/>
                    </a:stretch>
                  </pic:blipFill>
                  <pic:spPr>
                    <a:xfrm>
                      <a:off x="0" y="0"/>
                      <a:ext cx="108585" cy="110105"/>
                    </a:xfrm>
                    <a:prstGeom prst="rect">
                      <a:avLst/>
                    </a:prstGeom>
                  </pic:spPr>
                </pic:pic>
              </a:graphicData>
            </a:graphic>
          </wp:inline>
        </w:drawing>
      </w:r>
      <w:r>
        <w:rPr>
          <w:rFonts w:ascii="Times New Roman" w:eastAsia="Times New Roman" w:hAnsi="Times New Roman" w:cs="Times New Roman"/>
          <w:sz w:val="20"/>
        </w:rPr>
        <w:t xml:space="preserve">     </w:t>
      </w:r>
      <w:r>
        <w:rPr>
          <w:rFonts w:ascii="Arial" w:eastAsia="Arial" w:hAnsi="Arial" w:cs="Arial"/>
          <w:b/>
        </w:rPr>
        <w:t xml:space="preserve">PAYMENT </w:t>
      </w:r>
    </w:p>
    <w:p w:rsidR="009519E0" w:rsidRDefault="00D2795D">
      <w:pPr>
        <w:spacing w:after="0"/>
        <w:ind w:left="2" w:right="60"/>
      </w:pPr>
      <w:r>
        <w:rPr>
          <w:rFonts w:ascii="Arial" w:eastAsia="Arial" w:hAnsi="Arial" w:cs="Arial"/>
          <w:b/>
        </w:rPr>
        <w:t xml:space="preserve"> </w:t>
      </w:r>
    </w:p>
    <w:tbl>
      <w:tblPr>
        <w:tblStyle w:val="TableGrid"/>
        <w:tblW w:w="9667" w:type="dxa"/>
        <w:tblInd w:w="250" w:type="dxa"/>
        <w:tblCellMar>
          <w:left w:w="5" w:type="dxa"/>
          <w:right w:w="61" w:type="dxa"/>
        </w:tblCellMar>
        <w:tblLook w:val="04A0" w:firstRow="1" w:lastRow="0" w:firstColumn="1" w:lastColumn="0" w:noHBand="0" w:noVBand="1"/>
      </w:tblPr>
      <w:tblGrid>
        <w:gridCol w:w="564"/>
        <w:gridCol w:w="9103"/>
      </w:tblGrid>
      <w:tr w:rsidR="009519E0">
        <w:trPr>
          <w:trHeight w:val="6872"/>
        </w:trPr>
        <w:tc>
          <w:tcPr>
            <w:tcW w:w="564" w:type="dxa"/>
            <w:tcBorders>
              <w:top w:val="single" w:sz="4" w:space="0" w:color="000000"/>
              <w:left w:val="single" w:sz="4" w:space="0" w:color="000000"/>
              <w:bottom w:val="single" w:sz="4" w:space="0" w:color="000000"/>
              <w:right w:val="single" w:sz="4" w:space="0" w:color="000000"/>
            </w:tcBorders>
          </w:tcPr>
          <w:p w:rsidR="009519E0" w:rsidRDefault="00D2795D">
            <w:pPr>
              <w:ind w:left="107"/>
            </w:pPr>
            <w:r>
              <w:rPr>
                <w:rFonts w:ascii="Arial" w:eastAsia="Arial" w:hAnsi="Arial" w:cs="Arial"/>
                <w:b/>
              </w:rPr>
              <w:t xml:space="preserve">6.1 </w:t>
            </w:r>
          </w:p>
        </w:tc>
        <w:tc>
          <w:tcPr>
            <w:tcW w:w="9103" w:type="dxa"/>
            <w:tcBorders>
              <w:top w:val="single" w:sz="4" w:space="0" w:color="000000"/>
              <w:left w:val="single" w:sz="4" w:space="0" w:color="000000"/>
              <w:bottom w:val="nil"/>
              <w:right w:val="single" w:sz="4" w:space="0" w:color="000000"/>
            </w:tcBorders>
          </w:tcPr>
          <w:p w:rsidR="009519E0" w:rsidRDefault="00D2795D">
            <w:pPr>
              <w:spacing w:after="109"/>
              <w:ind w:left="107"/>
            </w:pPr>
            <w:r>
              <w:rPr>
                <w:rFonts w:ascii="Arial" w:eastAsia="Arial" w:hAnsi="Arial" w:cs="Arial"/>
                <w:b/>
              </w:rPr>
              <w:t xml:space="preserve">Call Off Contract Charges </w:t>
            </w:r>
            <w:r>
              <w:rPr>
                <w:rFonts w:ascii="Arial" w:eastAsia="Arial" w:hAnsi="Arial" w:cs="Arial"/>
              </w:rPr>
              <w:t xml:space="preserve">(including any applicable discount(s), but excluding VAT): </w:t>
            </w:r>
          </w:p>
          <w:p w:rsidR="009519E0" w:rsidRDefault="00D2795D">
            <w:pPr>
              <w:spacing w:after="103"/>
              <w:ind w:left="107"/>
            </w:pPr>
            <w:r>
              <w:rPr>
                <w:rFonts w:ascii="Arial" w:eastAsia="Arial" w:hAnsi="Arial" w:cs="Arial"/>
              </w:rPr>
              <w:t xml:space="preserve">Table of grades &amp; rates: </w:t>
            </w:r>
          </w:p>
          <w:p w:rsidR="009519E0" w:rsidRPr="00892715" w:rsidRDefault="00892715">
            <w:pPr>
              <w:tabs>
                <w:tab w:val="center" w:pos="3970"/>
              </w:tabs>
              <w:rPr>
                <w:b/>
              </w:rPr>
            </w:pPr>
            <w:r w:rsidRPr="00892715">
              <w:rPr>
                <w:b/>
              </w:rPr>
              <w:t>[Redacted]</w:t>
            </w:r>
          </w:p>
        </w:tc>
      </w:tr>
    </w:tbl>
    <w:p w:rsidR="009519E0" w:rsidRDefault="009519E0">
      <w:pPr>
        <w:spacing w:after="0"/>
        <w:ind w:left="-1298" w:right="59"/>
      </w:pPr>
    </w:p>
    <w:tbl>
      <w:tblPr>
        <w:tblStyle w:val="TableGrid"/>
        <w:tblW w:w="9668" w:type="dxa"/>
        <w:tblInd w:w="250" w:type="dxa"/>
        <w:tblCellMar>
          <w:left w:w="5" w:type="dxa"/>
          <w:right w:w="7" w:type="dxa"/>
        </w:tblCellMar>
        <w:tblLook w:val="04A0" w:firstRow="1" w:lastRow="0" w:firstColumn="1" w:lastColumn="0" w:noHBand="0" w:noVBand="1"/>
      </w:tblPr>
      <w:tblGrid>
        <w:gridCol w:w="564"/>
        <w:gridCol w:w="9104"/>
      </w:tblGrid>
      <w:tr w:rsidR="00892715" w:rsidTr="00892715">
        <w:trPr>
          <w:trHeight w:val="5428"/>
        </w:trPr>
        <w:tc>
          <w:tcPr>
            <w:tcW w:w="564" w:type="dxa"/>
            <w:tcBorders>
              <w:top w:val="single" w:sz="4" w:space="0" w:color="000000"/>
              <w:left w:val="single" w:sz="4" w:space="0" w:color="000000"/>
              <w:bottom w:val="single" w:sz="4" w:space="0" w:color="000000"/>
              <w:right w:val="single" w:sz="4" w:space="0" w:color="000000"/>
            </w:tcBorders>
          </w:tcPr>
          <w:p w:rsidR="00892715" w:rsidRDefault="00892715">
            <w:pPr>
              <w:ind w:left="110"/>
            </w:pPr>
            <w:r>
              <w:rPr>
                <w:rFonts w:ascii="Arial" w:eastAsia="Arial" w:hAnsi="Arial" w:cs="Arial"/>
                <w:b/>
              </w:rPr>
              <w:t xml:space="preserve">6.2 </w:t>
            </w:r>
          </w:p>
        </w:tc>
        <w:tc>
          <w:tcPr>
            <w:tcW w:w="9104" w:type="dxa"/>
            <w:tcBorders>
              <w:top w:val="single" w:sz="8" w:space="0" w:color="000000"/>
              <w:left w:val="single" w:sz="4" w:space="0" w:color="000000"/>
              <w:bottom w:val="single" w:sz="4" w:space="0" w:color="000000"/>
              <w:right w:val="single" w:sz="4" w:space="0" w:color="000000"/>
            </w:tcBorders>
          </w:tcPr>
          <w:p w:rsidR="00892715" w:rsidRDefault="00892715">
            <w:pPr>
              <w:spacing w:after="108" w:line="250" w:lineRule="auto"/>
              <w:ind w:left="107"/>
            </w:pPr>
            <w:r>
              <w:rPr>
                <w:rFonts w:ascii="Arial" w:eastAsia="Arial" w:hAnsi="Arial" w:cs="Arial"/>
                <w:b/>
              </w:rPr>
              <w:t xml:space="preserve">Payment terms/profile </w:t>
            </w:r>
            <w:r>
              <w:rPr>
                <w:rFonts w:ascii="Arial" w:eastAsia="Arial" w:hAnsi="Arial" w:cs="Arial"/>
              </w:rPr>
              <w:t xml:space="preserve">(including method of payment e.g. Government Procurement Card (GPC) or BACS): </w:t>
            </w:r>
          </w:p>
          <w:p w:rsidR="00892715" w:rsidRDefault="00892715">
            <w:pPr>
              <w:spacing w:after="9" w:line="356" w:lineRule="auto"/>
              <w:ind w:left="107"/>
            </w:pPr>
            <w:r>
              <w:rPr>
                <w:rFonts w:ascii="Arial" w:eastAsia="Arial" w:hAnsi="Arial" w:cs="Arial"/>
              </w:rPr>
              <w:t xml:space="preserve">In Annex 2 of Call Off Schedule 3 (Call Off Contract Charges, Payment and Invoicing) Submitted invoices must be accompanied by supporting information including: </w:t>
            </w:r>
          </w:p>
          <w:p w:rsidR="00892715" w:rsidRDefault="00892715">
            <w:pPr>
              <w:numPr>
                <w:ilvl w:val="0"/>
                <w:numId w:val="5"/>
              </w:numPr>
              <w:ind w:hanging="360"/>
            </w:pPr>
            <w:r>
              <w:rPr>
                <w:rFonts w:ascii="Arial" w:eastAsia="Arial" w:hAnsi="Arial" w:cs="Arial"/>
              </w:rPr>
              <w:t xml:space="preserve">completed timesheets for amounts set out in the relevant invoice (excel summary); and </w:t>
            </w:r>
          </w:p>
          <w:p w:rsidR="00892715" w:rsidRDefault="00892715">
            <w:pPr>
              <w:numPr>
                <w:ilvl w:val="0"/>
                <w:numId w:val="5"/>
              </w:numPr>
              <w:spacing w:after="123" w:line="238" w:lineRule="auto"/>
              <w:ind w:hanging="360"/>
            </w:pPr>
            <w:proofErr w:type="gramStart"/>
            <w:r>
              <w:rPr>
                <w:rFonts w:ascii="Arial" w:eastAsia="Arial" w:hAnsi="Arial" w:cs="Arial"/>
              </w:rPr>
              <w:t>such</w:t>
            </w:r>
            <w:proofErr w:type="gramEnd"/>
            <w:r>
              <w:rPr>
                <w:rFonts w:ascii="Arial" w:eastAsia="Arial" w:hAnsi="Arial" w:cs="Arial"/>
              </w:rPr>
              <w:t xml:space="preserve"> other information as the Customer (acting reasonably) may require in order to verify the invoiced amounts. </w:t>
            </w:r>
          </w:p>
          <w:p w:rsidR="00892715" w:rsidRDefault="00892715">
            <w:pPr>
              <w:spacing w:line="241" w:lineRule="auto"/>
              <w:ind w:left="107" w:right="62"/>
              <w:jc w:val="both"/>
            </w:pPr>
            <w:r>
              <w:rPr>
                <w:rFonts w:ascii="Arial" w:eastAsia="Arial" w:hAnsi="Arial" w:cs="Arial"/>
              </w:rPr>
              <w:t xml:space="preserve">The Supplier shall have processes and systems in place to ensure costs and pricing </w:t>
            </w:r>
            <w:proofErr w:type="gramStart"/>
            <w:r>
              <w:rPr>
                <w:rFonts w:ascii="Arial" w:eastAsia="Arial" w:hAnsi="Arial" w:cs="Arial"/>
              </w:rPr>
              <w:t>are managed</w:t>
            </w:r>
            <w:proofErr w:type="gramEnd"/>
            <w:r>
              <w:rPr>
                <w:rFonts w:ascii="Arial" w:eastAsia="Arial" w:hAnsi="Arial" w:cs="Arial"/>
              </w:rPr>
              <w:t xml:space="preserve"> appropriately during the Call Off Contract. The Supplier shall ensure that an effective mix of grades of the project team </w:t>
            </w:r>
            <w:proofErr w:type="gramStart"/>
            <w:r>
              <w:rPr>
                <w:rFonts w:ascii="Arial" w:eastAsia="Arial" w:hAnsi="Arial" w:cs="Arial"/>
              </w:rPr>
              <w:t>are assigned and managed during the Call Off Contract to ensure best value for money for the Customer</w:t>
            </w:r>
            <w:proofErr w:type="gramEnd"/>
            <w:r>
              <w:rPr>
                <w:rFonts w:ascii="Arial" w:eastAsia="Arial" w:hAnsi="Arial" w:cs="Arial"/>
              </w:rPr>
              <w:t xml:space="preserve">. </w:t>
            </w:r>
          </w:p>
          <w:p w:rsidR="00892715" w:rsidRDefault="00892715">
            <w:r>
              <w:rPr>
                <w:rFonts w:ascii="Arial" w:eastAsia="Arial" w:hAnsi="Arial" w:cs="Arial"/>
                <w:b/>
                <w:sz w:val="20"/>
              </w:rPr>
              <w:t xml:space="preserve"> </w:t>
            </w:r>
          </w:p>
          <w:p w:rsidR="00892715" w:rsidRDefault="00892715">
            <w:pPr>
              <w:ind w:left="107"/>
            </w:pPr>
            <w:r>
              <w:rPr>
                <w:rFonts w:ascii="Arial" w:eastAsia="Arial" w:hAnsi="Arial" w:cs="Arial"/>
              </w:rPr>
              <w:t xml:space="preserve">Invoice payments will be approved upon satisfactory delivery of the agreed Key </w:t>
            </w:r>
          </w:p>
          <w:p w:rsidR="00892715" w:rsidRDefault="00892715">
            <w:pPr>
              <w:spacing w:after="1"/>
              <w:ind w:left="107"/>
            </w:pPr>
            <w:r>
              <w:rPr>
                <w:rFonts w:ascii="Arial" w:eastAsia="Arial" w:hAnsi="Arial" w:cs="Arial"/>
              </w:rPr>
              <w:t xml:space="preserve">Performance Indicator targets set out in Annex 1 to this Call Off Order Form and (in respect of the period before the end of the Call Off Initial Period (and any Call Off Extension Period, where applicable) a completed knowledge transfer in accordance with section 8.4 of this </w:t>
            </w:r>
          </w:p>
          <w:p w:rsidR="00892715" w:rsidRDefault="00892715">
            <w:pPr>
              <w:ind w:left="107"/>
            </w:pPr>
            <w:r>
              <w:rPr>
                <w:rFonts w:ascii="Arial" w:eastAsia="Arial" w:hAnsi="Arial" w:cs="Arial"/>
              </w:rPr>
              <w:t xml:space="preserve">Call Off Order Form. </w:t>
            </w:r>
          </w:p>
        </w:tc>
      </w:tr>
      <w:tr w:rsidR="00892715" w:rsidTr="00892715">
        <w:trPr>
          <w:trHeight w:val="757"/>
        </w:trPr>
        <w:tc>
          <w:tcPr>
            <w:tcW w:w="564" w:type="dxa"/>
            <w:tcBorders>
              <w:top w:val="single" w:sz="4" w:space="0" w:color="000000"/>
              <w:left w:val="single" w:sz="4" w:space="0" w:color="000000"/>
              <w:bottom w:val="single" w:sz="4" w:space="0" w:color="000000"/>
              <w:right w:val="single" w:sz="4" w:space="0" w:color="000000"/>
            </w:tcBorders>
          </w:tcPr>
          <w:p w:rsidR="00892715" w:rsidRDefault="00892715">
            <w:pPr>
              <w:ind w:left="110"/>
            </w:pPr>
            <w:r>
              <w:rPr>
                <w:rFonts w:ascii="Arial" w:eastAsia="Arial" w:hAnsi="Arial" w:cs="Arial"/>
                <w:b/>
              </w:rPr>
              <w:lastRenderedPageBreak/>
              <w:t xml:space="preserve">6.3 </w:t>
            </w:r>
          </w:p>
        </w:tc>
        <w:tc>
          <w:tcPr>
            <w:tcW w:w="9104" w:type="dxa"/>
            <w:tcBorders>
              <w:top w:val="single" w:sz="4" w:space="0" w:color="000000"/>
              <w:left w:val="single" w:sz="4" w:space="0" w:color="000000"/>
              <w:bottom w:val="single" w:sz="4" w:space="0" w:color="000000"/>
              <w:right w:val="single" w:sz="4" w:space="0" w:color="000000"/>
            </w:tcBorders>
          </w:tcPr>
          <w:p w:rsidR="00892715" w:rsidRDefault="00892715">
            <w:pPr>
              <w:ind w:left="171" w:right="5948" w:hanging="64"/>
            </w:pPr>
            <w:r>
              <w:rPr>
                <w:rFonts w:ascii="Arial" w:eastAsia="Arial" w:hAnsi="Arial" w:cs="Arial"/>
                <w:b/>
              </w:rPr>
              <w:t>Reimbursable Expenses</w:t>
            </w:r>
            <w:r>
              <w:rPr>
                <w:rFonts w:ascii="Arial" w:eastAsia="Arial" w:hAnsi="Arial" w:cs="Arial"/>
              </w:rPr>
              <w:t xml:space="preserve">: Not permitted </w:t>
            </w:r>
          </w:p>
        </w:tc>
      </w:tr>
      <w:tr w:rsidR="00892715" w:rsidTr="00892715">
        <w:trPr>
          <w:trHeight w:val="2873"/>
        </w:trPr>
        <w:tc>
          <w:tcPr>
            <w:tcW w:w="564" w:type="dxa"/>
            <w:tcBorders>
              <w:top w:val="single" w:sz="4" w:space="0" w:color="000000"/>
              <w:left w:val="single" w:sz="4" w:space="0" w:color="000000"/>
              <w:bottom w:val="single" w:sz="4" w:space="0" w:color="000000"/>
              <w:right w:val="single" w:sz="4" w:space="0" w:color="000000"/>
            </w:tcBorders>
          </w:tcPr>
          <w:p w:rsidR="00892715" w:rsidRDefault="00892715">
            <w:pPr>
              <w:ind w:left="4"/>
            </w:pPr>
            <w:r>
              <w:rPr>
                <w:rFonts w:ascii="Arial" w:eastAsia="Arial" w:hAnsi="Arial" w:cs="Arial"/>
                <w:b/>
              </w:rPr>
              <w:t xml:space="preserve">6.4 </w:t>
            </w:r>
          </w:p>
        </w:tc>
        <w:tc>
          <w:tcPr>
            <w:tcW w:w="9104" w:type="dxa"/>
            <w:tcBorders>
              <w:top w:val="single" w:sz="4" w:space="0" w:color="000000"/>
              <w:left w:val="single" w:sz="4" w:space="0" w:color="000000"/>
              <w:bottom w:val="single" w:sz="4" w:space="0" w:color="000000"/>
              <w:right w:val="single" w:sz="4" w:space="0" w:color="000000"/>
            </w:tcBorders>
          </w:tcPr>
          <w:p w:rsidR="00892715" w:rsidRDefault="00892715">
            <w:pPr>
              <w:spacing w:after="37" w:line="318" w:lineRule="auto"/>
              <w:ind w:right="132"/>
              <w:jc w:val="both"/>
            </w:pPr>
            <w:r>
              <w:rPr>
                <w:rFonts w:ascii="Arial" w:eastAsia="Arial" w:hAnsi="Arial" w:cs="Arial"/>
                <w:b/>
              </w:rPr>
              <w:t xml:space="preserve">Customer billing address </w:t>
            </w:r>
            <w:r>
              <w:rPr>
                <w:rFonts w:ascii="Arial" w:eastAsia="Arial" w:hAnsi="Arial" w:cs="Arial"/>
              </w:rPr>
              <w:t xml:space="preserve">(paragraph 7.6 of Call Off Schedule 3 (Call Off Contract Charges, Payment and Invoicing)): </w:t>
            </w:r>
            <w:r w:rsidRPr="00892715">
              <w:rPr>
                <w:b/>
              </w:rPr>
              <w:t>[Redacted]</w:t>
            </w:r>
            <w:r>
              <w:rPr>
                <w:b/>
              </w:rPr>
              <w:t xml:space="preserve"> </w:t>
            </w:r>
            <w:r>
              <w:rPr>
                <w:rFonts w:ascii="Arial" w:eastAsia="Arial" w:hAnsi="Arial" w:cs="Arial"/>
              </w:rPr>
              <w:t xml:space="preserve">Payment and Invoicing </w:t>
            </w:r>
          </w:p>
          <w:p w:rsidR="00892715" w:rsidRDefault="00892715">
            <w:pPr>
              <w:spacing w:after="98"/>
            </w:pPr>
            <w:r>
              <w:rPr>
                <w:rFonts w:ascii="Arial" w:eastAsia="Arial" w:hAnsi="Arial" w:cs="Arial"/>
              </w:rPr>
              <w:t xml:space="preserve">39 Victoria Street </w:t>
            </w:r>
          </w:p>
          <w:p w:rsidR="00892715" w:rsidRDefault="00892715">
            <w:pPr>
              <w:spacing w:after="104"/>
            </w:pPr>
            <w:r>
              <w:rPr>
                <w:rFonts w:ascii="Arial" w:eastAsia="Arial" w:hAnsi="Arial" w:cs="Arial"/>
              </w:rPr>
              <w:t xml:space="preserve">Westminster </w:t>
            </w:r>
          </w:p>
          <w:p w:rsidR="00892715" w:rsidRDefault="00892715">
            <w:pPr>
              <w:spacing w:after="99"/>
            </w:pPr>
            <w:r>
              <w:rPr>
                <w:rFonts w:ascii="Arial" w:eastAsia="Arial" w:hAnsi="Arial" w:cs="Arial"/>
              </w:rPr>
              <w:t xml:space="preserve">London </w:t>
            </w:r>
          </w:p>
          <w:p w:rsidR="00892715" w:rsidRDefault="00892715">
            <w:r>
              <w:rPr>
                <w:rFonts w:ascii="Arial" w:eastAsia="Arial" w:hAnsi="Arial" w:cs="Arial"/>
              </w:rPr>
              <w:t xml:space="preserve">SW1H 0EU </w:t>
            </w:r>
          </w:p>
        </w:tc>
      </w:tr>
    </w:tbl>
    <w:p w:rsidR="009519E0" w:rsidRDefault="00D2795D">
      <w:pPr>
        <w:spacing w:after="0"/>
        <w:ind w:left="1" w:right="59"/>
      </w:pPr>
      <w:r>
        <w:rPr>
          <w:rFonts w:ascii="Arial" w:eastAsia="Arial" w:hAnsi="Arial" w:cs="Arial"/>
          <w:b/>
          <w:sz w:val="20"/>
        </w:rPr>
        <w:t xml:space="preserve"> </w:t>
      </w:r>
    </w:p>
    <w:p w:rsidR="009519E0" w:rsidRDefault="00D2795D">
      <w:pPr>
        <w:spacing w:after="0"/>
        <w:ind w:left="1"/>
      </w:pPr>
      <w:r>
        <w:rPr>
          <w:rFonts w:ascii="Arial" w:eastAsia="Arial" w:hAnsi="Arial" w:cs="Arial"/>
          <w:b/>
          <w:sz w:val="20"/>
        </w:rPr>
        <w:t xml:space="preserve"> </w:t>
      </w:r>
    </w:p>
    <w:p w:rsidR="009519E0" w:rsidRDefault="00D2795D">
      <w:pPr>
        <w:spacing w:after="126"/>
        <w:ind w:left="1"/>
      </w:pPr>
      <w:r>
        <w:rPr>
          <w:rFonts w:ascii="Arial" w:eastAsia="Arial" w:hAnsi="Arial" w:cs="Arial"/>
          <w:b/>
          <w:sz w:val="17"/>
        </w:rPr>
        <w:t xml:space="preserve"> </w:t>
      </w:r>
    </w:p>
    <w:p w:rsidR="009519E0" w:rsidRDefault="00D2795D">
      <w:pPr>
        <w:tabs>
          <w:tab w:val="center" w:pos="2047"/>
        </w:tabs>
        <w:spacing w:after="0"/>
      </w:pPr>
      <w:r>
        <w:rPr>
          <w:noProof/>
        </w:rPr>
        <w:drawing>
          <wp:inline distT="0" distB="0" distL="0" distR="0">
            <wp:extent cx="108443" cy="105410"/>
            <wp:effectExtent l="0" t="0" r="0" b="0"/>
            <wp:docPr id="3389" name="Picture 3389"/>
            <wp:cNvGraphicFramePr/>
            <a:graphic xmlns:a="http://schemas.openxmlformats.org/drawingml/2006/main">
              <a:graphicData uri="http://schemas.openxmlformats.org/drawingml/2006/picture">
                <pic:pic xmlns:pic="http://schemas.openxmlformats.org/drawingml/2006/picture">
                  <pic:nvPicPr>
                    <pic:cNvPr id="3389" name="Picture 3389"/>
                    <pic:cNvPicPr/>
                  </pic:nvPicPr>
                  <pic:blipFill>
                    <a:blip r:embed="rId14"/>
                    <a:stretch>
                      <a:fillRect/>
                    </a:stretch>
                  </pic:blipFill>
                  <pic:spPr>
                    <a:xfrm>
                      <a:off x="0" y="0"/>
                      <a:ext cx="108443" cy="105410"/>
                    </a:xfrm>
                    <a:prstGeom prst="rect">
                      <a:avLst/>
                    </a:prstGeom>
                  </pic:spPr>
                </pic:pic>
              </a:graphicData>
            </a:graphic>
          </wp:inline>
        </w:drawing>
      </w:r>
      <w:r>
        <w:rPr>
          <w:rFonts w:ascii="Arial" w:eastAsia="Arial" w:hAnsi="Arial" w:cs="Arial"/>
          <w:b/>
        </w:rPr>
        <w:tab/>
        <w:t xml:space="preserve">LIABILITY AND INSURANCE </w:t>
      </w:r>
    </w:p>
    <w:p w:rsidR="009519E0" w:rsidRDefault="00D2795D">
      <w:pPr>
        <w:spacing w:after="0"/>
        <w:ind w:left="1"/>
      </w:pPr>
      <w:r>
        <w:rPr>
          <w:rFonts w:ascii="Arial" w:eastAsia="Arial" w:hAnsi="Arial" w:cs="Arial"/>
          <w:b/>
        </w:rPr>
        <w:t xml:space="preserve"> </w:t>
      </w:r>
    </w:p>
    <w:tbl>
      <w:tblPr>
        <w:tblStyle w:val="TableGrid"/>
        <w:tblW w:w="9811" w:type="dxa"/>
        <w:tblInd w:w="250" w:type="dxa"/>
        <w:tblCellMar>
          <w:left w:w="6" w:type="dxa"/>
          <w:right w:w="68" w:type="dxa"/>
        </w:tblCellMar>
        <w:tblLook w:val="04A0" w:firstRow="1" w:lastRow="0" w:firstColumn="1" w:lastColumn="0" w:noHBand="0" w:noVBand="1"/>
      </w:tblPr>
      <w:tblGrid>
        <w:gridCol w:w="565"/>
        <w:gridCol w:w="9246"/>
      </w:tblGrid>
      <w:tr w:rsidR="009519E0">
        <w:trPr>
          <w:trHeight w:val="995"/>
        </w:trPr>
        <w:tc>
          <w:tcPr>
            <w:tcW w:w="565" w:type="dxa"/>
            <w:tcBorders>
              <w:top w:val="single" w:sz="4" w:space="0" w:color="000000"/>
              <w:left w:val="single" w:sz="4" w:space="0" w:color="000000"/>
              <w:bottom w:val="single" w:sz="4" w:space="0" w:color="000000"/>
              <w:right w:val="single" w:sz="4" w:space="0" w:color="000000"/>
            </w:tcBorders>
          </w:tcPr>
          <w:p w:rsidR="009519E0" w:rsidRDefault="00D2795D">
            <w:pPr>
              <w:ind w:left="110"/>
            </w:pPr>
            <w:r>
              <w:rPr>
                <w:rFonts w:ascii="Arial" w:eastAsia="Arial" w:hAnsi="Arial" w:cs="Arial"/>
                <w:b/>
              </w:rPr>
              <w:t xml:space="preserve">7.1 </w:t>
            </w:r>
          </w:p>
        </w:tc>
        <w:tc>
          <w:tcPr>
            <w:tcW w:w="9246" w:type="dxa"/>
            <w:tcBorders>
              <w:top w:val="single" w:sz="4" w:space="0" w:color="000000"/>
              <w:left w:val="single" w:sz="4" w:space="0" w:color="000000"/>
              <w:bottom w:val="single" w:sz="4" w:space="0" w:color="000000"/>
              <w:right w:val="single" w:sz="4" w:space="0" w:color="000000"/>
            </w:tcBorders>
          </w:tcPr>
          <w:p w:rsidR="009519E0" w:rsidRDefault="00D2795D">
            <w:pPr>
              <w:ind w:left="106"/>
            </w:pPr>
            <w:r>
              <w:rPr>
                <w:rFonts w:ascii="Arial" w:eastAsia="Arial" w:hAnsi="Arial" w:cs="Arial"/>
                <w:b/>
              </w:rPr>
              <w:t>Estimated Year 1 Call Off Contract Charges</w:t>
            </w:r>
            <w:r>
              <w:rPr>
                <w:rFonts w:ascii="Arial" w:eastAsia="Arial" w:hAnsi="Arial" w:cs="Arial"/>
              </w:rPr>
              <w:t xml:space="preserve">: </w:t>
            </w:r>
          </w:p>
          <w:p w:rsidR="009519E0" w:rsidRDefault="00D2795D">
            <w:pPr>
              <w:spacing w:after="1"/>
            </w:pPr>
            <w:r>
              <w:rPr>
                <w:rFonts w:ascii="Arial" w:eastAsia="Arial" w:hAnsi="Arial" w:cs="Arial"/>
                <w:b/>
                <w:sz w:val="20"/>
              </w:rPr>
              <w:t xml:space="preserve"> </w:t>
            </w:r>
          </w:p>
          <w:p w:rsidR="009519E0" w:rsidRDefault="00D2795D">
            <w:pPr>
              <w:ind w:left="106"/>
            </w:pPr>
            <w:r>
              <w:rPr>
                <w:rFonts w:ascii="Arial" w:eastAsia="Arial" w:hAnsi="Arial" w:cs="Arial"/>
              </w:rPr>
              <w:t xml:space="preserve">The sum of £1,480,284 Ex-Vat </w:t>
            </w:r>
          </w:p>
        </w:tc>
      </w:tr>
      <w:tr w:rsidR="009519E0">
        <w:trPr>
          <w:trHeight w:val="755"/>
        </w:trPr>
        <w:tc>
          <w:tcPr>
            <w:tcW w:w="565" w:type="dxa"/>
            <w:tcBorders>
              <w:top w:val="single" w:sz="4" w:space="0" w:color="000000"/>
              <w:left w:val="single" w:sz="4" w:space="0" w:color="000000"/>
              <w:bottom w:val="single" w:sz="4" w:space="0" w:color="000000"/>
              <w:right w:val="single" w:sz="4" w:space="0" w:color="000000"/>
            </w:tcBorders>
          </w:tcPr>
          <w:p w:rsidR="009519E0" w:rsidRDefault="00D2795D">
            <w:pPr>
              <w:ind w:left="110"/>
            </w:pPr>
            <w:r>
              <w:rPr>
                <w:rFonts w:ascii="Arial" w:eastAsia="Arial" w:hAnsi="Arial" w:cs="Arial"/>
                <w:b/>
              </w:rPr>
              <w:t xml:space="preserve">7.2 </w:t>
            </w:r>
          </w:p>
        </w:tc>
        <w:tc>
          <w:tcPr>
            <w:tcW w:w="9246" w:type="dxa"/>
            <w:tcBorders>
              <w:top w:val="single" w:sz="4" w:space="0" w:color="000000"/>
              <w:left w:val="single" w:sz="4" w:space="0" w:color="000000"/>
              <w:bottom w:val="single" w:sz="4" w:space="0" w:color="000000"/>
              <w:right w:val="single" w:sz="4" w:space="0" w:color="000000"/>
            </w:tcBorders>
          </w:tcPr>
          <w:p w:rsidR="009519E0" w:rsidRDefault="00D2795D">
            <w:pPr>
              <w:ind w:left="106" w:right="1841"/>
            </w:pPr>
            <w:r>
              <w:rPr>
                <w:rFonts w:ascii="Arial" w:eastAsia="Arial" w:hAnsi="Arial" w:cs="Arial"/>
                <w:b/>
              </w:rPr>
              <w:t xml:space="preserve">Supplier’s limitation of Liability </w:t>
            </w:r>
            <w:r>
              <w:rPr>
                <w:rFonts w:ascii="Arial" w:eastAsia="Arial" w:hAnsi="Arial" w:cs="Arial"/>
              </w:rPr>
              <w:t xml:space="preserve">(Clause 37.2.1 of the Call Off Terms); In Clause 37.2.1 of the Call Off Terms. </w:t>
            </w:r>
          </w:p>
        </w:tc>
      </w:tr>
      <w:tr w:rsidR="009519E0">
        <w:trPr>
          <w:trHeight w:val="1756"/>
        </w:trPr>
        <w:tc>
          <w:tcPr>
            <w:tcW w:w="565" w:type="dxa"/>
            <w:tcBorders>
              <w:top w:val="single" w:sz="4" w:space="0" w:color="000000"/>
              <w:left w:val="single" w:sz="4" w:space="0" w:color="000000"/>
              <w:bottom w:val="single" w:sz="4" w:space="0" w:color="000000"/>
              <w:right w:val="single" w:sz="4" w:space="0" w:color="000000"/>
            </w:tcBorders>
          </w:tcPr>
          <w:p w:rsidR="009519E0" w:rsidRDefault="00D2795D">
            <w:pPr>
              <w:ind w:left="110"/>
            </w:pPr>
            <w:r>
              <w:rPr>
                <w:rFonts w:ascii="Arial" w:eastAsia="Arial" w:hAnsi="Arial" w:cs="Arial"/>
                <w:b/>
              </w:rPr>
              <w:t xml:space="preserve">7.3 </w:t>
            </w:r>
          </w:p>
        </w:tc>
        <w:tc>
          <w:tcPr>
            <w:tcW w:w="9246" w:type="dxa"/>
            <w:tcBorders>
              <w:top w:val="single" w:sz="4" w:space="0" w:color="000000"/>
              <w:left w:val="single" w:sz="4" w:space="0" w:color="000000"/>
              <w:bottom w:val="single" w:sz="4" w:space="0" w:color="000000"/>
              <w:right w:val="single" w:sz="4" w:space="0" w:color="000000"/>
            </w:tcBorders>
          </w:tcPr>
          <w:p w:rsidR="009519E0" w:rsidRDefault="00D2795D">
            <w:pPr>
              <w:spacing w:after="108"/>
              <w:ind w:left="106"/>
            </w:pPr>
            <w:r>
              <w:rPr>
                <w:rFonts w:ascii="Arial" w:eastAsia="Arial" w:hAnsi="Arial" w:cs="Arial"/>
                <w:b/>
              </w:rPr>
              <w:t xml:space="preserve">Insurance </w:t>
            </w:r>
            <w:r>
              <w:rPr>
                <w:rFonts w:ascii="Arial" w:eastAsia="Arial" w:hAnsi="Arial" w:cs="Arial"/>
              </w:rPr>
              <w:t xml:space="preserve">(Clause 38.3 of the Call Off Terms): </w:t>
            </w:r>
          </w:p>
          <w:p w:rsidR="009519E0" w:rsidRDefault="00D2795D">
            <w:pPr>
              <w:spacing w:line="356" w:lineRule="auto"/>
              <w:ind w:left="106" w:right="873"/>
            </w:pPr>
            <w:r>
              <w:rPr>
                <w:rFonts w:ascii="Arial" w:eastAsia="Arial" w:hAnsi="Arial" w:cs="Arial"/>
              </w:rPr>
              <w:t>Professional Indemnity – £</w:t>
            </w:r>
            <w:r w:rsidR="00892715" w:rsidRPr="00892715">
              <w:rPr>
                <w:b/>
              </w:rPr>
              <w:t>[Redacted]</w:t>
            </w:r>
            <w:r w:rsidR="00892715">
              <w:rPr>
                <w:b/>
              </w:rPr>
              <w:t xml:space="preserve"> </w:t>
            </w:r>
            <w:r>
              <w:rPr>
                <w:rFonts w:ascii="Arial" w:eastAsia="Arial" w:hAnsi="Arial" w:cs="Arial"/>
              </w:rPr>
              <w:t xml:space="preserve">per claim and in the aggregate per annum Employers’ liability – as required by law </w:t>
            </w:r>
          </w:p>
          <w:p w:rsidR="009519E0" w:rsidRDefault="00D2795D">
            <w:pPr>
              <w:ind w:left="107" w:hanging="1"/>
              <w:jc w:val="both"/>
            </w:pPr>
            <w:r>
              <w:rPr>
                <w:rFonts w:ascii="Arial" w:eastAsia="Arial" w:hAnsi="Arial" w:cs="Arial"/>
              </w:rPr>
              <w:t>Third Party Public and Products Liability Insurance – £</w:t>
            </w:r>
            <w:r w:rsidR="00892715" w:rsidRPr="00892715">
              <w:rPr>
                <w:b/>
              </w:rPr>
              <w:t>[Redacted]</w:t>
            </w:r>
            <w:r w:rsidR="00892715">
              <w:rPr>
                <w:b/>
              </w:rPr>
              <w:t xml:space="preserve"> </w:t>
            </w:r>
            <w:r>
              <w:rPr>
                <w:rFonts w:ascii="Arial" w:eastAsia="Arial" w:hAnsi="Arial" w:cs="Arial"/>
              </w:rPr>
              <w:t xml:space="preserve">per occurrence and in the aggregate per annum </w:t>
            </w:r>
          </w:p>
        </w:tc>
      </w:tr>
    </w:tbl>
    <w:p w:rsidR="009519E0" w:rsidRDefault="00D2795D">
      <w:pPr>
        <w:spacing w:after="168"/>
        <w:ind w:left="1"/>
      </w:pPr>
      <w:r>
        <w:rPr>
          <w:rFonts w:ascii="Arial" w:eastAsia="Arial" w:hAnsi="Arial" w:cs="Arial"/>
          <w:b/>
          <w:sz w:val="13"/>
        </w:rPr>
        <w:t xml:space="preserve"> </w:t>
      </w:r>
    </w:p>
    <w:p w:rsidR="009519E0" w:rsidRDefault="00D2795D">
      <w:pPr>
        <w:pStyle w:val="Heading2"/>
        <w:ind w:right="6657"/>
      </w:pPr>
      <w:r>
        <w:rPr>
          <w:noProof/>
        </w:rPr>
        <w:drawing>
          <wp:inline distT="0" distB="0" distL="0" distR="0">
            <wp:extent cx="108340" cy="109855"/>
            <wp:effectExtent l="0" t="0" r="0" b="0"/>
            <wp:docPr id="3387" name="Picture 3387"/>
            <wp:cNvGraphicFramePr/>
            <a:graphic xmlns:a="http://schemas.openxmlformats.org/drawingml/2006/main">
              <a:graphicData uri="http://schemas.openxmlformats.org/drawingml/2006/picture">
                <pic:pic xmlns:pic="http://schemas.openxmlformats.org/drawingml/2006/picture">
                  <pic:nvPicPr>
                    <pic:cNvPr id="3387" name="Picture 3387"/>
                    <pic:cNvPicPr/>
                  </pic:nvPicPr>
                  <pic:blipFill>
                    <a:blip r:embed="rId15"/>
                    <a:stretch>
                      <a:fillRect/>
                    </a:stretch>
                  </pic:blipFill>
                  <pic:spPr>
                    <a:xfrm>
                      <a:off x="0" y="0"/>
                      <a:ext cx="108340" cy="109855"/>
                    </a:xfrm>
                    <a:prstGeom prst="rect">
                      <a:avLst/>
                    </a:prstGeom>
                  </pic:spPr>
                </pic:pic>
              </a:graphicData>
            </a:graphic>
          </wp:inline>
        </w:drawing>
      </w:r>
      <w:r>
        <w:rPr>
          <w:rFonts w:ascii="Times New Roman" w:eastAsia="Times New Roman" w:hAnsi="Times New Roman" w:cs="Times New Roman"/>
          <w:b w:val="0"/>
          <w:sz w:val="20"/>
        </w:rPr>
        <w:t xml:space="preserve">     </w:t>
      </w:r>
      <w:r>
        <w:t xml:space="preserve">TERMINATION AND EXIT </w:t>
      </w:r>
    </w:p>
    <w:p w:rsidR="009519E0" w:rsidRDefault="00D2795D">
      <w:pPr>
        <w:spacing w:after="0"/>
        <w:ind w:left="1"/>
      </w:pPr>
      <w:r>
        <w:rPr>
          <w:rFonts w:ascii="Arial" w:eastAsia="Arial" w:hAnsi="Arial" w:cs="Arial"/>
          <w:b/>
        </w:rPr>
        <w:t xml:space="preserve"> </w:t>
      </w:r>
    </w:p>
    <w:tbl>
      <w:tblPr>
        <w:tblStyle w:val="TableGrid"/>
        <w:tblW w:w="9811" w:type="dxa"/>
        <w:tblInd w:w="250" w:type="dxa"/>
        <w:tblCellMar>
          <w:left w:w="5" w:type="dxa"/>
          <w:right w:w="37" w:type="dxa"/>
        </w:tblCellMar>
        <w:tblLook w:val="04A0" w:firstRow="1" w:lastRow="0" w:firstColumn="1" w:lastColumn="0" w:noHBand="0" w:noVBand="1"/>
      </w:tblPr>
      <w:tblGrid>
        <w:gridCol w:w="565"/>
        <w:gridCol w:w="9246"/>
      </w:tblGrid>
      <w:tr w:rsidR="009519E0">
        <w:trPr>
          <w:trHeight w:val="995"/>
        </w:trPr>
        <w:tc>
          <w:tcPr>
            <w:tcW w:w="565" w:type="dxa"/>
            <w:tcBorders>
              <w:top w:val="single" w:sz="4" w:space="0" w:color="000000"/>
              <w:left w:val="single" w:sz="4" w:space="0" w:color="000000"/>
              <w:bottom w:val="single" w:sz="4" w:space="0" w:color="000000"/>
              <w:right w:val="single" w:sz="4" w:space="0" w:color="000000"/>
            </w:tcBorders>
          </w:tcPr>
          <w:p w:rsidR="009519E0" w:rsidRDefault="00D2795D">
            <w:pPr>
              <w:ind w:left="110"/>
            </w:pPr>
            <w:r>
              <w:rPr>
                <w:rFonts w:ascii="Arial" w:eastAsia="Arial" w:hAnsi="Arial" w:cs="Arial"/>
                <w:b/>
              </w:rPr>
              <w:t xml:space="preserve">8.1 </w:t>
            </w:r>
          </w:p>
        </w:tc>
        <w:tc>
          <w:tcPr>
            <w:tcW w:w="9246" w:type="dxa"/>
            <w:tcBorders>
              <w:top w:val="single" w:sz="4" w:space="0" w:color="000000"/>
              <w:left w:val="single" w:sz="4" w:space="0" w:color="000000"/>
              <w:bottom w:val="single" w:sz="4" w:space="0" w:color="000000"/>
              <w:right w:val="single" w:sz="4" w:space="0" w:color="000000"/>
            </w:tcBorders>
          </w:tcPr>
          <w:p w:rsidR="009519E0" w:rsidRDefault="00D2795D">
            <w:pPr>
              <w:ind w:left="106"/>
            </w:pPr>
            <w:r>
              <w:rPr>
                <w:rFonts w:ascii="Arial" w:eastAsia="Arial" w:hAnsi="Arial" w:cs="Arial"/>
                <w:b/>
              </w:rPr>
              <w:t xml:space="preserve">Termination on material Default </w:t>
            </w:r>
            <w:r>
              <w:rPr>
                <w:rFonts w:ascii="Arial" w:eastAsia="Arial" w:hAnsi="Arial" w:cs="Arial"/>
              </w:rPr>
              <w:t xml:space="preserve">(Clause 42.2 of the Call Off Terms)): </w:t>
            </w:r>
          </w:p>
          <w:p w:rsidR="009519E0" w:rsidRDefault="00D2795D">
            <w:r>
              <w:rPr>
                <w:rFonts w:ascii="Arial" w:eastAsia="Arial" w:hAnsi="Arial" w:cs="Arial"/>
                <w:b/>
                <w:sz w:val="20"/>
              </w:rPr>
              <w:t xml:space="preserve"> </w:t>
            </w:r>
          </w:p>
          <w:p w:rsidR="009519E0" w:rsidRDefault="00D2795D">
            <w:pPr>
              <w:ind w:left="106"/>
            </w:pPr>
            <w:r>
              <w:rPr>
                <w:rFonts w:ascii="Arial" w:eastAsia="Arial" w:hAnsi="Arial" w:cs="Arial"/>
              </w:rPr>
              <w:t xml:space="preserve">In Clause 42.2.1(c) of the Call Off Terms </w:t>
            </w:r>
          </w:p>
        </w:tc>
      </w:tr>
      <w:tr w:rsidR="009519E0">
        <w:trPr>
          <w:trHeight w:val="907"/>
        </w:trPr>
        <w:tc>
          <w:tcPr>
            <w:tcW w:w="565" w:type="dxa"/>
            <w:tcBorders>
              <w:top w:val="single" w:sz="4" w:space="0" w:color="000000"/>
              <w:left w:val="single" w:sz="4" w:space="0" w:color="000000"/>
              <w:bottom w:val="single" w:sz="4" w:space="0" w:color="000000"/>
              <w:right w:val="single" w:sz="4" w:space="0" w:color="000000"/>
            </w:tcBorders>
          </w:tcPr>
          <w:p w:rsidR="009519E0" w:rsidRDefault="00D2795D">
            <w:pPr>
              <w:ind w:left="110"/>
            </w:pPr>
            <w:r>
              <w:rPr>
                <w:rFonts w:ascii="Arial" w:eastAsia="Arial" w:hAnsi="Arial" w:cs="Arial"/>
                <w:b/>
              </w:rPr>
              <w:t xml:space="preserve">8.2 </w:t>
            </w:r>
          </w:p>
        </w:tc>
        <w:tc>
          <w:tcPr>
            <w:tcW w:w="9246" w:type="dxa"/>
            <w:tcBorders>
              <w:top w:val="single" w:sz="4" w:space="0" w:color="000000"/>
              <w:left w:val="single" w:sz="4" w:space="0" w:color="000000"/>
              <w:bottom w:val="single" w:sz="4" w:space="0" w:color="000000"/>
              <w:right w:val="single" w:sz="4" w:space="0" w:color="000000"/>
            </w:tcBorders>
          </w:tcPr>
          <w:p w:rsidR="009519E0" w:rsidRDefault="00D2795D">
            <w:pPr>
              <w:spacing w:after="104"/>
              <w:ind w:left="106"/>
            </w:pPr>
            <w:r>
              <w:rPr>
                <w:rFonts w:ascii="Arial" w:eastAsia="Arial" w:hAnsi="Arial" w:cs="Arial"/>
                <w:b/>
              </w:rPr>
              <w:t xml:space="preserve">Termination without cause notice period </w:t>
            </w:r>
            <w:r>
              <w:rPr>
                <w:rFonts w:ascii="Arial" w:eastAsia="Arial" w:hAnsi="Arial" w:cs="Arial"/>
              </w:rPr>
              <w:t xml:space="preserve">(Clause 42.7 of the Call Off Terms): </w:t>
            </w:r>
          </w:p>
          <w:p w:rsidR="009519E0" w:rsidRDefault="00D2795D">
            <w:pPr>
              <w:ind w:left="167"/>
            </w:pPr>
            <w:r>
              <w:rPr>
                <w:rFonts w:ascii="Arial" w:eastAsia="Arial" w:hAnsi="Arial" w:cs="Arial"/>
              </w:rPr>
              <w:t xml:space="preserve">The period of thirty (30) Working Days in Clause 42.7 shall be amended to five (5) Working </w:t>
            </w:r>
          </w:p>
          <w:p w:rsidR="009519E0" w:rsidRDefault="00D2795D">
            <w:pPr>
              <w:ind w:left="106"/>
            </w:pPr>
            <w:r>
              <w:rPr>
                <w:rFonts w:ascii="Arial" w:eastAsia="Arial" w:hAnsi="Arial" w:cs="Arial"/>
              </w:rPr>
              <w:t xml:space="preserve">Days. By exception where the Supplier deems 5 working </w:t>
            </w:r>
            <w:proofErr w:type="spellStart"/>
            <w:r>
              <w:rPr>
                <w:rFonts w:ascii="Arial" w:eastAsia="Arial" w:hAnsi="Arial" w:cs="Arial"/>
              </w:rPr>
              <w:t>days notice</w:t>
            </w:r>
            <w:proofErr w:type="spellEnd"/>
            <w:r>
              <w:rPr>
                <w:rFonts w:ascii="Arial" w:eastAsia="Arial" w:hAnsi="Arial" w:cs="Arial"/>
              </w:rPr>
              <w:t xml:space="preserve"> to be insufficient to </w:t>
            </w:r>
          </w:p>
        </w:tc>
      </w:tr>
      <w:tr w:rsidR="009519E0">
        <w:trPr>
          <w:trHeight w:val="1394"/>
        </w:trPr>
        <w:tc>
          <w:tcPr>
            <w:tcW w:w="565" w:type="dxa"/>
            <w:tcBorders>
              <w:top w:val="single" w:sz="4" w:space="0" w:color="000000"/>
              <w:left w:val="single" w:sz="4" w:space="0" w:color="000000"/>
              <w:bottom w:val="single" w:sz="4" w:space="0" w:color="000000"/>
              <w:right w:val="single" w:sz="4" w:space="0" w:color="000000"/>
            </w:tcBorders>
          </w:tcPr>
          <w:p w:rsidR="009519E0" w:rsidRDefault="00D2795D">
            <w:r>
              <w:rPr>
                <w:rFonts w:ascii="Times New Roman" w:eastAsia="Times New Roman" w:hAnsi="Times New Roman" w:cs="Times New Roman"/>
                <w:sz w:val="20"/>
              </w:rPr>
              <w:t xml:space="preserve"> </w:t>
            </w:r>
          </w:p>
        </w:tc>
        <w:tc>
          <w:tcPr>
            <w:tcW w:w="9246" w:type="dxa"/>
            <w:tcBorders>
              <w:top w:val="single" w:sz="4" w:space="0" w:color="000000"/>
              <w:left w:val="single" w:sz="4" w:space="0" w:color="000000"/>
              <w:bottom w:val="single" w:sz="4" w:space="0" w:color="000000"/>
              <w:right w:val="single" w:sz="4" w:space="0" w:color="000000"/>
            </w:tcBorders>
          </w:tcPr>
          <w:p w:rsidR="009519E0" w:rsidRDefault="00D2795D">
            <w:pPr>
              <w:ind w:left="107" w:right="60"/>
              <w:jc w:val="both"/>
            </w:pPr>
            <w:proofErr w:type="gramStart"/>
            <w:r>
              <w:rPr>
                <w:rFonts w:ascii="Arial" w:eastAsia="Arial" w:hAnsi="Arial" w:cs="Arial"/>
              </w:rPr>
              <w:t>enable</w:t>
            </w:r>
            <w:proofErr w:type="gramEnd"/>
            <w:r>
              <w:rPr>
                <w:rFonts w:ascii="Arial" w:eastAsia="Arial" w:hAnsi="Arial" w:cs="Arial"/>
              </w:rPr>
              <w:t xml:space="preserve"> an effective handover between the consultant/buyer resource, the Supplier may request an additional number of days, and will ensure any such request is kept to a minimum. The Buyer will consider the request; in all cases, the Buyer’s view on any proposed extension to minimum notice period is final. In </w:t>
            </w:r>
            <w:proofErr w:type="gramStart"/>
            <w:r>
              <w:rPr>
                <w:rFonts w:ascii="Arial" w:eastAsia="Arial" w:hAnsi="Arial" w:cs="Arial"/>
              </w:rPr>
              <w:t>considering</w:t>
            </w:r>
            <w:proofErr w:type="gramEnd"/>
            <w:r>
              <w:rPr>
                <w:rFonts w:ascii="Arial" w:eastAsia="Arial" w:hAnsi="Arial" w:cs="Arial"/>
              </w:rPr>
              <w:t xml:space="preserve"> any such request the Buyer will consider the Supplier’s view in determining any extension to the minimum notice period. </w:t>
            </w:r>
          </w:p>
        </w:tc>
      </w:tr>
      <w:tr w:rsidR="009519E0">
        <w:trPr>
          <w:trHeight w:val="996"/>
        </w:trPr>
        <w:tc>
          <w:tcPr>
            <w:tcW w:w="565" w:type="dxa"/>
            <w:tcBorders>
              <w:top w:val="single" w:sz="4" w:space="0" w:color="000000"/>
              <w:left w:val="single" w:sz="4" w:space="0" w:color="000000"/>
              <w:bottom w:val="single" w:sz="4" w:space="0" w:color="000000"/>
              <w:right w:val="single" w:sz="4" w:space="0" w:color="000000"/>
            </w:tcBorders>
          </w:tcPr>
          <w:p w:rsidR="009519E0" w:rsidRDefault="00D2795D">
            <w:pPr>
              <w:ind w:left="112"/>
            </w:pPr>
            <w:r>
              <w:rPr>
                <w:rFonts w:ascii="Arial" w:eastAsia="Arial" w:hAnsi="Arial" w:cs="Arial"/>
                <w:b/>
              </w:rPr>
              <w:lastRenderedPageBreak/>
              <w:t xml:space="preserve">8.3 </w:t>
            </w:r>
          </w:p>
        </w:tc>
        <w:tc>
          <w:tcPr>
            <w:tcW w:w="9246" w:type="dxa"/>
            <w:tcBorders>
              <w:top w:val="single" w:sz="4" w:space="0" w:color="000000"/>
              <w:left w:val="single" w:sz="4" w:space="0" w:color="000000"/>
              <w:bottom w:val="single" w:sz="4" w:space="0" w:color="000000"/>
              <w:right w:val="single" w:sz="4" w:space="0" w:color="000000"/>
            </w:tcBorders>
          </w:tcPr>
          <w:p w:rsidR="009519E0" w:rsidRDefault="00D2795D">
            <w:pPr>
              <w:ind w:left="107"/>
            </w:pPr>
            <w:r>
              <w:rPr>
                <w:rFonts w:ascii="Arial" w:eastAsia="Arial" w:hAnsi="Arial" w:cs="Arial"/>
                <w:b/>
              </w:rPr>
              <w:t>Undisputed Sums Limit</w:t>
            </w:r>
            <w:r>
              <w:rPr>
                <w:rFonts w:ascii="Arial" w:eastAsia="Arial" w:hAnsi="Arial" w:cs="Arial"/>
              </w:rPr>
              <w:t xml:space="preserve">: </w:t>
            </w:r>
          </w:p>
          <w:p w:rsidR="009519E0" w:rsidRDefault="00D2795D">
            <w:pPr>
              <w:ind w:left="1"/>
            </w:pPr>
            <w:r>
              <w:rPr>
                <w:rFonts w:ascii="Arial" w:eastAsia="Arial" w:hAnsi="Arial" w:cs="Arial"/>
                <w:b/>
                <w:sz w:val="20"/>
              </w:rPr>
              <w:t xml:space="preserve"> </w:t>
            </w:r>
          </w:p>
          <w:p w:rsidR="009519E0" w:rsidRDefault="00D2795D">
            <w:pPr>
              <w:ind w:left="107"/>
            </w:pPr>
            <w:r>
              <w:rPr>
                <w:rFonts w:ascii="Arial" w:eastAsia="Arial" w:hAnsi="Arial" w:cs="Arial"/>
              </w:rPr>
              <w:t xml:space="preserve">In Clause 43.1.1 of the Call Off Terms </w:t>
            </w:r>
          </w:p>
        </w:tc>
      </w:tr>
      <w:tr w:rsidR="009519E0">
        <w:trPr>
          <w:trHeight w:val="1758"/>
        </w:trPr>
        <w:tc>
          <w:tcPr>
            <w:tcW w:w="565" w:type="dxa"/>
            <w:tcBorders>
              <w:top w:val="single" w:sz="4" w:space="0" w:color="000000"/>
              <w:left w:val="single" w:sz="4" w:space="0" w:color="000000"/>
              <w:bottom w:val="single" w:sz="4" w:space="0" w:color="000000"/>
              <w:right w:val="single" w:sz="4" w:space="0" w:color="000000"/>
            </w:tcBorders>
          </w:tcPr>
          <w:p w:rsidR="009519E0" w:rsidRDefault="00D2795D">
            <w:pPr>
              <w:ind w:left="112"/>
            </w:pPr>
            <w:r>
              <w:rPr>
                <w:rFonts w:ascii="Arial" w:eastAsia="Arial" w:hAnsi="Arial" w:cs="Arial"/>
                <w:b/>
              </w:rPr>
              <w:t xml:space="preserve">8.4 </w:t>
            </w:r>
          </w:p>
        </w:tc>
        <w:tc>
          <w:tcPr>
            <w:tcW w:w="9246" w:type="dxa"/>
            <w:tcBorders>
              <w:top w:val="single" w:sz="4" w:space="0" w:color="000000"/>
              <w:left w:val="single" w:sz="4" w:space="0" w:color="000000"/>
              <w:bottom w:val="single" w:sz="4" w:space="0" w:color="000000"/>
              <w:right w:val="single" w:sz="4" w:space="0" w:color="000000"/>
            </w:tcBorders>
          </w:tcPr>
          <w:p w:rsidR="009519E0" w:rsidRDefault="00D2795D">
            <w:pPr>
              <w:spacing w:after="102"/>
              <w:ind w:left="107"/>
            </w:pPr>
            <w:r>
              <w:rPr>
                <w:rFonts w:ascii="Arial" w:eastAsia="Arial" w:hAnsi="Arial" w:cs="Arial"/>
                <w:b/>
              </w:rPr>
              <w:t xml:space="preserve">Exit Management: </w:t>
            </w:r>
          </w:p>
          <w:p w:rsidR="009519E0" w:rsidRDefault="00D2795D">
            <w:pPr>
              <w:spacing w:after="98"/>
              <w:ind w:left="107"/>
            </w:pPr>
            <w:r>
              <w:rPr>
                <w:rFonts w:ascii="Arial" w:eastAsia="Arial" w:hAnsi="Arial" w:cs="Arial"/>
              </w:rPr>
              <w:t xml:space="preserve">In Call Off Schedule 9 (Exit Management), which shall be amended as follows: </w:t>
            </w:r>
          </w:p>
          <w:p w:rsidR="009519E0" w:rsidRDefault="00D2795D">
            <w:pPr>
              <w:spacing w:after="100"/>
              <w:ind w:left="107"/>
            </w:pPr>
            <w:r>
              <w:rPr>
                <w:rFonts w:ascii="Arial" w:eastAsia="Arial" w:hAnsi="Arial" w:cs="Arial"/>
              </w:rPr>
              <w:t xml:space="preserve">The following new paragraph 13 will be added: </w:t>
            </w:r>
          </w:p>
          <w:p w:rsidR="009519E0" w:rsidRDefault="00D2795D">
            <w:pPr>
              <w:ind w:left="107"/>
            </w:pPr>
            <w:r>
              <w:rPr>
                <w:rFonts w:ascii="Arial" w:eastAsia="Arial" w:hAnsi="Arial" w:cs="Arial"/>
              </w:rPr>
              <w:t xml:space="preserve">13.1 The Supplier will complete the handover plan process as highlighted by the DHSC T&amp;T </w:t>
            </w:r>
          </w:p>
          <w:p w:rsidR="009519E0" w:rsidRDefault="00D2795D">
            <w:pPr>
              <w:ind w:left="107"/>
            </w:pPr>
            <w:proofErr w:type="spellStart"/>
            <w:r>
              <w:rPr>
                <w:rFonts w:ascii="Arial" w:eastAsia="Arial" w:hAnsi="Arial" w:cs="Arial"/>
              </w:rPr>
              <w:t>Offboarding</w:t>
            </w:r>
            <w:proofErr w:type="spellEnd"/>
            <w:r>
              <w:rPr>
                <w:rFonts w:ascii="Arial" w:eastAsia="Arial" w:hAnsi="Arial" w:cs="Arial"/>
              </w:rPr>
              <w:t xml:space="preserve"> process (usually a 5 day handover to staff highlighted)13.2 </w:t>
            </w:r>
          </w:p>
        </w:tc>
      </w:tr>
    </w:tbl>
    <w:p w:rsidR="009519E0" w:rsidRDefault="00D2795D">
      <w:pPr>
        <w:spacing w:after="168"/>
        <w:ind w:left="1"/>
      </w:pPr>
      <w:r>
        <w:rPr>
          <w:rFonts w:ascii="Arial" w:eastAsia="Arial" w:hAnsi="Arial" w:cs="Arial"/>
          <w:b/>
          <w:sz w:val="13"/>
        </w:rPr>
        <w:t xml:space="preserve"> </w:t>
      </w:r>
    </w:p>
    <w:p w:rsidR="009519E0" w:rsidRDefault="00D2795D">
      <w:pPr>
        <w:spacing w:after="4" w:line="250" w:lineRule="auto"/>
        <w:ind w:left="148" w:right="324" w:hanging="10"/>
      </w:pPr>
      <w:r>
        <w:rPr>
          <w:noProof/>
        </w:rPr>
        <w:drawing>
          <wp:inline distT="0" distB="0" distL="0" distR="0">
            <wp:extent cx="110490" cy="110490"/>
            <wp:effectExtent l="0" t="0" r="0" b="0"/>
            <wp:docPr id="3611" name="Picture 3611"/>
            <wp:cNvGraphicFramePr/>
            <a:graphic xmlns:a="http://schemas.openxmlformats.org/drawingml/2006/main">
              <a:graphicData uri="http://schemas.openxmlformats.org/drawingml/2006/picture">
                <pic:pic xmlns:pic="http://schemas.openxmlformats.org/drawingml/2006/picture">
                  <pic:nvPicPr>
                    <pic:cNvPr id="3611" name="Picture 3611"/>
                    <pic:cNvPicPr/>
                  </pic:nvPicPr>
                  <pic:blipFill>
                    <a:blip r:embed="rId16"/>
                    <a:stretch>
                      <a:fillRect/>
                    </a:stretch>
                  </pic:blipFill>
                  <pic:spPr>
                    <a:xfrm>
                      <a:off x="0" y="0"/>
                      <a:ext cx="110490" cy="110490"/>
                    </a:xfrm>
                    <a:prstGeom prst="rect">
                      <a:avLst/>
                    </a:prstGeom>
                  </pic:spPr>
                </pic:pic>
              </a:graphicData>
            </a:graphic>
          </wp:inline>
        </w:drawing>
      </w:r>
      <w:r>
        <w:rPr>
          <w:rFonts w:ascii="Times New Roman" w:eastAsia="Times New Roman" w:hAnsi="Times New Roman" w:cs="Times New Roman"/>
          <w:sz w:val="20"/>
        </w:rPr>
        <w:t xml:space="preserve">     </w:t>
      </w:r>
      <w:r>
        <w:rPr>
          <w:rFonts w:ascii="Arial" w:eastAsia="Arial" w:hAnsi="Arial" w:cs="Arial"/>
          <w:b/>
        </w:rPr>
        <w:t xml:space="preserve">SUPPLIER INFORMATION </w:t>
      </w:r>
    </w:p>
    <w:p w:rsidR="009519E0" w:rsidRDefault="00D2795D">
      <w:pPr>
        <w:spacing w:after="0"/>
        <w:ind w:left="1"/>
      </w:pPr>
      <w:r>
        <w:rPr>
          <w:rFonts w:ascii="Arial" w:eastAsia="Arial" w:hAnsi="Arial" w:cs="Arial"/>
          <w:b/>
        </w:rPr>
        <w:t xml:space="preserve"> </w:t>
      </w:r>
    </w:p>
    <w:tbl>
      <w:tblPr>
        <w:tblStyle w:val="TableGrid"/>
        <w:tblW w:w="9812" w:type="dxa"/>
        <w:tblInd w:w="250" w:type="dxa"/>
        <w:tblCellMar>
          <w:left w:w="112" w:type="dxa"/>
          <w:right w:w="82" w:type="dxa"/>
        </w:tblCellMar>
        <w:tblLook w:val="04A0" w:firstRow="1" w:lastRow="0" w:firstColumn="1" w:lastColumn="0" w:noHBand="0" w:noVBand="1"/>
      </w:tblPr>
      <w:tblGrid>
        <w:gridCol w:w="564"/>
        <w:gridCol w:w="9248"/>
      </w:tblGrid>
      <w:tr w:rsidR="009519E0">
        <w:trPr>
          <w:trHeight w:val="755"/>
        </w:trPr>
        <w:tc>
          <w:tcPr>
            <w:tcW w:w="564" w:type="dxa"/>
            <w:tcBorders>
              <w:top w:val="single" w:sz="4" w:space="0" w:color="000000"/>
              <w:left w:val="single" w:sz="4" w:space="0" w:color="000000"/>
              <w:bottom w:val="single" w:sz="4" w:space="0" w:color="000000"/>
              <w:right w:val="single" w:sz="4" w:space="0" w:color="000000"/>
            </w:tcBorders>
          </w:tcPr>
          <w:p w:rsidR="009519E0" w:rsidRDefault="00D2795D">
            <w:pPr>
              <w:ind w:left="4"/>
            </w:pPr>
            <w:r>
              <w:rPr>
                <w:rFonts w:ascii="Arial" w:eastAsia="Arial" w:hAnsi="Arial" w:cs="Arial"/>
                <w:b/>
              </w:rPr>
              <w:t xml:space="preserve">9.1 </w:t>
            </w:r>
          </w:p>
        </w:tc>
        <w:tc>
          <w:tcPr>
            <w:tcW w:w="9248" w:type="dxa"/>
            <w:tcBorders>
              <w:top w:val="single" w:sz="4" w:space="0" w:color="000000"/>
              <w:left w:val="single" w:sz="4" w:space="0" w:color="000000"/>
              <w:bottom w:val="single" w:sz="4" w:space="0" w:color="000000"/>
              <w:right w:val="single" w:sz="4" w:space="0" w:color="000000"/>
            </w:tcBorders>
          </w:tcPr>
          <w:p w:rsidR="009519E0" w:rsidRDefault="00D2795D">
            <w:pPr>
              <w:ind w:right="1069"/>
            </w:pPr>
            <w:r>
              <w:rPr>
                <w:rFonts w:ascii="Arial" w:eastAsia="Arial" w:hAnsi="Arial" w:cs="Arial"/>
                <w:b/>
              </w:rPr>
              <w:t xml:space="preserve">Supplier's inspection of Sites, Customer Property and Customer Assets: </w:t>
            </w:r>
            <w:r>
              <w:rPr>
                <w:rFonts w:ascii="Arial" w:eastAsia="Arial" w:hAnsi="Arial" w:cs="Arial"/>
              </w:rPr>
              <w:t xml:space="preserve">Not applicable </w:t>
            </w:r>
          </w:p>
        </w:tc>
      </w:tr>
      <w:tr w:rsidR="009519E0">
        <w:trPr>
          <w:trHeight w:val="2009"/>
        </w:trPr>
        <w:tc>
          <w:tcPr>
            <w:tcW w:w="564" w:type="dxa"/>
            <w:tcBorders>
              <w:top w:val="single" w:sz="4" w:space="0" w:color="000000"/>
              <w:left w:val="single" w:sz="4" w:space="0" w:color="000000"/>
              <w:bottom w:val="single" w:sz="4" w:space="0" w:color="000000"/>
              <w:right w:val="single" w:sz="4" w:space="0" w:color="000000"/>
            </w:tcBorders>
          </w:tcPr>
          <w:p w:rsidR="009519E0" w:rsidRDefault="00D2795D">
            <w:pPr>
              <w:ind w:left="4"/>
            </w:pPr>
            <w:r>
              <w:rPr>
                <w:rFonts w:ascii="Arial" w:eastAsia="Arial" w:hAnsi="Arial" w:cs="Arial"/>
                <w:b/>
              </w:rPr>
              <w:t xml:space="preserve">9.2 </w:t>
            </w:r>
          </w:p>
        </w:tc>
        <w:tc>
          <w:tcPr>
            <w:tcW w:w="9248" w:type="dxa"/>
            <w:tcBorders>
              <w:top w:val="single" w:sz="4" w:space="0" w:color="000000"/>
              <w:left w:val="single" w:sz="4" w:space="0" w:color="000000"/>
              <w:bottom w:val="single" w:sz="4" w:space="0" w:color="000000"/>
              <w:right w:val="single" w:sz="4" w:space="0" w:color="000000"/>
            </w:tcBorders>
          </w:tcPr>
          <w:p w:rsidR="009519E0" w:rsidRDefault="00D2795D">
            <w:pPr>
              <w:spacing w:after="100"/>
            </w:pPr>
            <w:r>
              <w:rPr>
                <w:rFonts w:ascii="Arial" w:eastAsia="Arial" w:hAnsi="Arial" w:cs="Arial"/>
                <w:b/>
              </w:rPr>
              <w:t>Commercially Sensitive Information</w:t>
            </w:r>
            <w:r>
              <w:rPr>
                <w:rFonts w:ascii="Arial" w:eastAsia="Arial" w:hAnsi="Arial" w:cs="Arial"/>
              </w:rPr>
              <w:t xml:space="preserve">: </w:t>
            </w:r>
          </w:p>
          <w:p w:rsidR="009519E0" w:rsidRDefault="00D2795D">
            <w:pPr>
              <w:spacing w:after="100"/>
            </w:pPr>
            <w:r>
              <w:rPr>
                <w:rFonts w:ascii="Arial" w:eastAsia="Arial" w:hAnsi="Arial" w:cs="Arial"/>
              </w:rPr>
              <w:t xml:space="preserve">Commercially Sensitive Information will include but not be limited to: </w:t>
            </w:r>
          </w:p>
          <w:p w:rsidR="009519E0" w:rsidRDefault="00D2795D">
            <w:pPr>
              <w:spacing w:after="121" w:line="241" w:lineRule="auto"/>
            </w:pPr>
            <w:r>
              <w:rPr>
                <w:rFonts w:ascii="Arial" w:eastAsia="Arial" w:hAnsi="Arial" w:cs="Arial"/>
              </w:rPr>
              <w:t xml:space="preserve">The Customer’s Services Required / Statement of Requirements shown at Annex A of this document. </w:t>
            </w:r>
          </w:p>
          <w:p w:rsidR="009519E0" w:rsidRDefault="00D2795D">
            <w:r>
              <w:rPr>
                <w:rFonts w:ascii="Arial" w:eastAsia="Arial" w:hAnsi="Arial" w:cs="Arial"/>
              </w:rPr>
              <w:t xml:space="preserve">Any contracted outputs and deliverables the Supplier will provide to the Customer under the terms of this contract. </w:t>
            </w:r>
          </w:p>
        </w:tc>
      </w:tr>
    </w:tbl>
    <w:p w:rsidR="009519E0" w:rsidRDefault="00D2795D">
      <w:pPr>
        <w:spacing w:after="167"/>
        <w:ind w:left="1"/>
      </w:pPr>
      <w:r>
        <w:rPr>
          <w:rFonts w:ascii="Arial" w:eastAsia="Arial" w:hAnsi="Arial" w:cs="Arial"/>
          <w:b/>
          <w:sz w:val="13"/>
        </w:rPr>
        <w:t xml:space="preserve"> </w:t>
      </w:r>
    </w:p>
    <w:p w:rsidR="009519E0" w:rsidRDefault="00D2795D">
      <w:pPr>
        <w:spacing w:after="0"/>
        <w:ind w:left="10" w:right="5666" w:hanging="10"/>
        <w:jc w:val="right"/>
      </w:pPr>
      <w:r>
        <w:rPr>
          <w:noProof/>
        </w:rPr>
        <w:drawing>
          <wp:inline distT="0" distB="0" distL="0" distR="0">
            <wp:extent cx="179558" cy="109855"/>
            <wp:effectExtent l="0" t="0" r="0" b="0"/>
            <wp:docPr id="3613" name="Picture 3613"/>
            <wp:cNvGraphicFramePr/>
            <a:graphic xmlns:a="http://schemas.openxmlformats.org/drawingml/2006/main">
              <a:graphicData uri="http://schemas.openxmlformats.org/drawingml/2006/picture">
                <pic:pic xmlns:pic="http://schemas.openxmlformats.org/drawingml/2006/picture">
                  <pic:nvPicPr>
                    <pic:cNvPr id="3613" name="Picture 3613"/>
                    <pic:cNvPicPr/>
                  </pic:nvPicPr>
                  <pic:blipFill>
                    <a:blip r:embed="rId17"/>
                    <a:stretch>
                      <a:fillRect/>
                    </a:stretch>
                  </pic:blipFill>
                  <pic:spPr>
                    <a:xfrm>
                      <a:off x="0" y="0"/>
                      <a:ext cx="179558" cy="109855"/>
                    </a:xfrm>
                    <a:prstGeom prst="rect">
                      <a:avLst/>
                    </a:prstGeom>
                  </pic:spPr>
                </pic:pic>
              </a:graphicData>
            </a:graphic>
          </wp:inline>
        </w:drawing>
      </w:r>
      <w:r>
        <w:rPr>
          <w:rFonts w:ascii="Times New Roman" w:eastAsia="Times New Roman" w:hAnsi="Times New Roman" w:cs="Times New Roman"/>
          <w:sz w:val="20"/>
        </w:rPr>
        <w:t xml:space="preserve">   </w:t>
      </w:r>
      <w:r>
        <w:rPr>
          <w:rFonts w:ascii="Arial" w:eastAsia="Arial" w:hAnsi="Arial" w:cs="Arial"/>
          <w:b/>
        </w:rPr>
        <w:t xml:space="preserve">OTHER CALL OFF REQUIREMENTS </w:t>
      </w:r>
    </w:p>
    <w:p w:rsidR="009519E0" w:rsidRDefault="00D2795D">
      <w:pPr>
        <w:spacing w:after="0"/>
        <w:ind w:left="1" w:right="59"/>
      </w:pPr>
      <w:r>
        <w:rPr>
          <w:rFonts w:ascii="Arial" w:eastAsia="Arial" w:hAnsi="Arial" w:cs="Arial"/>
          <w:b/>
        </w:rPr>
        <w:t xml:space="preserve"> </w:t>
      </w:r>
    </w:p>
    <w:tbl>
      <w:tblPr>
        <w:tblStyle w:val="TableGrid"/>
        <w:tblW w:w="9776" w:type="dxa"/>
        <w:tblInd w:w="142" w:type="dxa"/>
        <w:tblCellMar>
          <w:left w:w="112" w:type="dxa"/>
          <w:right w:w="115" w:type="dxa"/>
        </w:tblCellMar>
        <w:tblLook w:val="04A0" w:firstRow="1" w:lastRow="0" w:firstColumn="1" w:lastColumn="0" w:noHBand="0" w:noVBand="1"/>
      </w:tblPr>
      <w:tblGrid>
        <w:gridCol w:w="768"/>
        <w:gridCol w:w="9008"/>
      </w:tblGrid>
      <w:tr w:rsidR="009519E0">
        <w:trPr>
          <w:trHeight w:val="1128"/>
        </w:trPr>
        <w:tc>
          <w:tcPr>
            <w:tcW w:w="768" w:type="dxa"/>
            <w:tcBorders>
              <w:top w:val="single" w:sz="4" w:space="0" w:color="000000"/>
              <w:left w:val="single" w:sz="4" w:space="0" w:color="000000"/>
              <w:bottom w:val="single" w:sz="4" w:space="0" w:color="000000"/>
              <w:right w:val="single" w:sz="4" w:space="0" w:color="000000"/>
            </w:tcBorders>
          </w:tcPr>
          <w:p w:rsidR="009519E0" w:rsidRDefault="00D2795D">
            <w:r>
              <w:rPr>
                <w:rFonts w:ascii="Arial" w:eastAsia="Arial" w:hAnsi="Arial" w:cs="Arial"/>
                <w:b/>
              </w:rPr>
              <w:t xml:space="preserve">10.1 </w:t>
            </w:r>
          </w:p>
        </w:tc>
        <w:tc>
          <w:tcPr>
            <w:tcW w:w="9008" w:type="dxa"/>
            <w:tcBorders>
              <w:top w:val="single" w:sz="4" w:space="0" w:color="000000"/>
              <w:left w:val="single" w:sz="4" w:space="0" w:color="000000"/>
              <w:bottom w:val="single" w:sz="4" w:space="0" w:color="000000"/>
              <w:right w:val="single" w:sz="4" w:space="0" w:color="000000"/>
            </w:tcBorders>
          </w:tcPr>
          <w:p w:rsidR="009519E0" w:rsidRDefault="00D2795D">
            <w:pPr>
              <w:ind w:right="3696"/>
            </w:pPr>
            <w:r>
              <w:rPr>
                <w:rFonts w:ascii="Arial" w:eastAsia="Arial" w:hAnsi="Arial" w:cs="Arial"/>
                <w:b/>
              </w:rPr>
              <w:t xml:space="preserve">Recitals </w:t>
            </w:r>
            <w:r>
              <w:rPr>
                <w:rFonts w:ascii="Arial" w:eastAsia="Arial" w:hAnsi="Arial" w:cs="Arial"/>
              </w:rPr>
              <w:t xml:space="preserve">(in preamble to the Call Off Terms): Recital A </w:t>
            </w:r>
          </w:p>
        </w:tc>
      </w:tr>
      <w:tr w:rsidR="009519E0">
        <w:trPr>
          <w:trHeight w:val="755"/>
        </w:trPr>
        <w:tc>
          <w:tcPr>
            <w:tcW w:w="768" w:type="dxa"/>
            <w:tcBorders>
              <w:top w:val="single" w:sz="4" w:space="0" w:color="000000"/>
              <w:left w:val="single" w:sz="4" w:space="0" w:color="000000"/>
              <w:bottom w:val="single" w:sz="4" w:space="0" w:color="000000"/>
              <w:right w:val="single" w:sz="4" w:space="0" w:color="000000"/>
            </w:tcBorders>
          </w:tcPr>
          <w:p w:rsidR="009519E0" w:rsidRDefault="00D2795D">
            <w:r>
              <w:rPr>
                <w:rFonts w:ascii="Arial" w:eastAsia="Arial" w:hAnsi="Arial" w:cs="Arial"/>
                <w:b/>
              </w:rPr>
              <w:t xml:space="preserve">10.2 </w:t>
            </w:r>
          </w:p>
        </w:tc>
        <w:tc>
          <w:tcPr>
            <w:tcW w:w="9008" w:type="dxa"/>
            <w:tcBorders>
              <w:top w:val="single" w:sz="4" w:space="0" w:color="000000"/>
              <w:left w:val="single" w:sz="4" w:space="0" w:color="000000"/>
              <w:bottom w:val="single" w:sz="4" w:space="0" w:color="000000"/>
              <w:right w:val="single" w:sz="4" w:space="0" w:color="000000"/>
            </w:tcBorders>
          </w:tcPr>
          <w:p w:rsidR="009519E0" w:rsidRDefault="00D2795D">
            <w:pPr>
              <w:spacing w:after="102"/>
            </w:pPr>
            <w:r>
              <w:rPr>
                <w:rFonts w:ascii="Arial" w:eastAsia="Arial" w:hAnsi="Arial" w:cs="Arial"/>
                <w:b/>
              </w:rPr>
              <w:t xml:space="preserve">Call Off Guarantee (Clause 4 of the Call Off Terms): </w:t>
            </w:r>
          </w:p>
          <w:p w:rsidR="009519E0" w:rsidRDefault="00D2795D">
            <w:r>
              <w:rPr>
                <w:rFonts w:ascii="Arial" w:eastAsia="Arial" w:hAnsi="Arial" w:cs="Arial"/>
              </w:rPr>
              <w:t xml:space="preserve">Not required </w:t>
            </w:r>
          </w:p>
        </w:tc>
      </w:tr>
      <w:tr w:rsidR="009519E0">
        <w:trPr>
          <w:trHeight w:val="1382"/>
        </w:trPr>
        <w:tc>
          <w:tcPr>
            <w:tcW w:w="768" w:type="dxa"/>
            <w:tcBorders>
              <w:top w:val="single" w:sz="4" w:space="0" w:color="000000"/>
              <w:left w:val="single" w:sz="4" w:space="0" w:color="000000"/>
              <w:bottom w:val="single" w:sz="4" w:space="0" w:color="000000"/>
              <w:right w:val="single" w:sz="4" w:space="0" w:color="000000"/>
            </w:tcBorders>
          </w:tcPr>
          <w:p w:rsidR="009519E0" w:rsidRDefault="00D2795D">
            <w:r>
              <w:rPr>
                <w:rFonts w:ascii="Arial" w:eastAsia="Arial" w:hAnsi="Arial" w:cs="Arial"/>
                <w:b/>
              </w:rPr>
              <w:t xml:space="preserve">10.3 </w:t>
            </w:r>
          </w:p>
        </w:tc>
        <w:tc>
          <w:tcPr>
            <w:tcW w:w="9008" w:type="dxa"/>
            <w:tcBorders>
              <w:top w:val="single" w:sz="4" w:space="0" w:color="000000"/>
              <w:left w:val="single" w:sz="4" w:space="0" w:color="000000"/>
              <w:bottom w:val="single" w:sz="4" w:space="0" w:color="000000"/>
              <w:right w:val="single" w:sz="4" w:space="0" w:color="000000"/>
            </w:tcBorders>
          </w:tcPr>
          <w:p w:rsidR="009519E0" w:rsidRDefault="00D2795D">
            <w:pPr>
              <w:spacing w:after="102"/>
            </w:pPr>
            <w:r>
              <w:rPr>
                <w:rFonts w:ascii="Arial" w:eastAsia="Arial" w:hAnsi="Arial" w:cs="Arial"/>
                <w:b/>
              </w:rPr>
              <w:t>Security</w:t>
            </w:r>
            <w:r>
              <w:rPr>
                <w:rFonts w:ascii="Arial" w:eastAsia="Arial" w:hAnsi="Arial" w:cs="Arial"/>
              </w:rPr>
              <w:t xml:space="preserve">: </w:t>
            </w:r>
          </w:p>
          <w:p w:rsidR="009519E0" w:rsidRDefault="00D2795D">
            <w:r>
              <w:rPr>
                <w:rFonts w:ascii="Arial" w:eastAsia="Arial" w:hAnsi="Arial" w:cs="Arial"/>
              </w:rPr>
              <w:t xml:space="preserve">Short form security requirements, as indicated in Schedule 7 of the RM6008 terms and conditions of contract. </w:t>
            </w:r>
          </w:p>
        </w:tc>
      </w:tr>
      <w:tr w:rsidR="009519E0">
        <w:trPr>
          <w:trHeight w:val="1128"/>
        </w:trPr>
        <w:tc>
          <w:tcPr>
            <w:tcW w:w="768" w:type="dxa"/>
            <w:tcBorders>
              <w:top w:val="single" w:sz="4" w:space="0" w:color="000000"/>
              <w:left w:val="single" w:sz="4" w:space="0" w:color="000000"/>
              <w:bottom w:val="single" w:sz="4" w:space="0" w:color="000000"/>
              <w:right w:val="single" w:sz="4" w:space="0" w:color="000000"/>
            </w:tcBorders>
          </w:tcPr>
          <w:p w:rsidR="009519E0" w:rsidRDefault="00D2795D">
            <w:r>
              <w:rPr>
                <w:rFonts w:ascii="Arial" w:eastAsia="Arial" w:hAnsi="Arial" w:cs="Arial"/>
                <w:b/>
              </w:rPr>
              <w:t xml:space="preserve">10.4 </w:t>
            </w:r>
          </w:p>
        </w:tc>
        <w:tc>
          <w:tcPr>
            <w:tcW w:w="9008" w:type="dxa"/>
            <w:tcBorders>
              <w:top w:val="single" w:sz="4" w:space="0" w:color="000000"/>
              <w:left w:val="single" w:sz="4" w:space="0" w:color="000000"/>
              <w:bottom w:val="single" w:sz="4" w:space="0" w:color="000000"/>
              <w:right w:val="single" w:sz="4" w:space="0" w:color="000000"/>
            </w:tcBorders>
          </w:tcPr>
          <w:p w:rsidR="009519E0" w:rsidRDefault="00D2795D">
            <w:pPr>
              <w:spacing w:after="102"/>
            </w:pPr>
            <w:r>
              <w:rPr>
                <w:rFonts w:ascii="Arial" w:eastAsia="Arial" w:hAnsi="Arial" w:cs="Arial"/>
                <w:b/>
              </w:rPr>
              <w:t xml:space="preserve">ICT Policy: </w:t>
            </w:r>
          </w:p>
          <w:p w:rsidR="009519E0" w:rsidRDefault="00D2795D">
            <w:r>
              <w:rPr>
                <w:rFonts w:ascii="Arial" w:eastAsia="Arial" w:hAnsi="Arial" w:cs="Arial"/>
              </w:rPr>
              <w:t xml:space="preserve">As per Department for Health and Social Care standard policy </w:t>
            </w:r>
          </w:p>
        </w:tc>
      </w:tr>
      <w:tr w:rsidR="009519E0">
        <w:trPr>
          <w:trHeight w:val="384"/>
        </w:trPr>
        <w:tc>
          <w:tcPr>
            <w:tcW w:w="768" w:type="dxa"/>
            <w:tcBorders>
              <w:top w:val="single" w:sz="4" w:space="0" w:color="000000"/>
              <w:left w:val="single" w:sz="4" w:space="0" w:color="000000"/>
              <w:bottom w:val="single" w:sz="4" w:space="0" w:color="000000"/>
              <w:right w:val="single" w:sz="4" w:space="0" w:color="000000"/>
            </w:tcBorders>
          </w:tcPr>
          <w:p w:rsidR="009519E0" w:rsidRDefault="00D2795D">
            <w:r>
              <w:rPr>
                <w:rFonts w:ascii="Arial" w:eastAsia="Arial" w:hAnsi="Arial" w:cs="Arial"/>
                <w:b/>
              </w:rPr>
              <w:t xml:space="preserve">10.6 </w:t>
            </w:r>
          </w:p>
        </w:tc>
        <w:tc>
          <w:tcPr>
            <w:tcW w:w="9008" w:type="dxa"/>
            <w:tcBorders>
              <w:top w:val="single" w:sz="4" w:space="0" w:color="000000"/>
              <w:left w:val="single" w:sz="4" w:space="0" w:color="000000"/>
              <w:bottom w:val="single" w:sz="4" w:space="0" w:color="000000"/>
              <w:right w:val="single" w:sz="4" w:space="0" w:color="000000"/>
            </w:tcBorders>
          </w:tcPr>
          <w:p w:rsidR="009519E0" w:rsidRDefault="00D2795D">
            <w:r>
              <w:rPr>
                <w:rFonts w:ascii="Arial" w:eastAsia="Arial" w:hAnsi="Arial" w:cs="Arial"/>
                <w:b/>
              </w:rPr>
              <w:t>Business Continuity &amp; Disaster Recovery</w:t>
            </w:r>
            <w:r>
              <w:rPr>
                <w:rFonts w:ascii="Arial" w:eastAsia="Arial" w:hAnsi="Arial" w:cs="Arial"/>
              </w:rPr>
              <w:t xml:space="preserve">: </w:t>
            </w:r>
          </w:p>
        </w:tc>
      </w:tr>
    </w:tbl>
    <w:p w:rsidR="009519E0" w:rsidRDefault="009519E0">
      <w:pPr>
        <w:spacing w:after="0"/>
        <w:ind w:left="-1298" w:right="60"/>
      </w:pPr>
    </w:p>
    <w:tbl>
      <w:tblPr>
        <w:tblStyle w:val="TableGrid"/>
        <w:tblW w:w="9775" w:type="dxa"/>
        <w:tblInd w:w="142" w:type="dxa"/>
        <w:tblCellMar>
          <w:left w:w="5" w:type="dxa"/>
          <w:right w:w="45" w:type="dxa"/>
        </w:tblCellMar>
        <w:tblLook w:val="04A0" w:firstRow="1" w:lastRow="0" w:firstColumn="1" w:lastColumn="0" w:noHBand="0" w:noVBand="1"/>
      </w:tblPr>
      <w:tblGrid>
        <w:gridCol w:w="768"/>
        <w:gridCol w:w="113"/>
        <w:gridCol w:w="1874"/>
        <w:gridCol w:w="3120"/>
        <w:gridCol w:w="1782"/>
        <w:gridCol w:w="1692"/>
        <w:gridCol w:w="426"/>
      </w:tblGrid>
      <w:tr w:rsidR="009519E0">
        <w:trPr>
          <w:trHeight w:val="1514"/>
        </w:trPr>
        <w:tc>
          <w:tcPr>
            <w:tcW w:w="768" w:type="dxa"/>
            <w:tcBorders>
              <w:top w:val="single" w:sz="4" w:space="0" w:color="000000"/>
              <w:left w:val="single" w:sz="4" w:space="0" w:color="000000"/>
              <w:bottom w:val="single" w:sz="4" w:space="0" w:color="000000"/>
              <w:right w:val="single" w:sz="4" w:space="0" w:color="000000"/>
            </w:tcBorders>
          </w:tcPr>
          <w:p w:rsidR="009519E0" w:rsidRDefault="00D2795D">
            <w:r>
              <w:rPr>
                <w:rFonts w:ascii="Times New Roman" w:eastAsia="Times New Roman" w:hAnsi="Times New Roman" w:cs="Times New Roman"/>
                <w:sz w:val="20"/>
              </w:rPr>
              <w:lastRenderedPageBreak/>
              <w:t xml:space="preserve"> </w:t>
            </w:r>
          </w:p>
        </w:tc>
        <w:tc>
          <w:tcPr>
            <w:tcW w:w="9007" w:type="dxa"/>
            <w:gridSpan w:val="6"/>
            <w:tcBorders>
              <w:top w:val="single" w:sz="4" w:space="0" w:color="000000"/>
              <w:left w:val="single" w:sz="4" w:space="0" w:color="000000"/>
              <w:bottom w:val="single" w:sz="4" w:space="0" w:color="000000"/>
              <w:right w:val="single" w:sz="4" w:space="0" w:color="000000"/>
            </w:tcBorders>
          </w:tcPr>
          <w:p w:rsidR="009519E0" w:rsidRDefault="00D2795D">
            <w:pPr>
              <w:spacing w:after="79"/>
              <w:ind w:left="107"/>
            </w:pPr>
            <w:r>
              <w:rPr>
                <w:rFonts w:ascii="Arial" w:eastAsia="Arial" w:hAnsi="Arial" w:cs="Arial"/>
              </w:rPr>
              <w:t xml:space="preserve">In Call Off Schedule 8 (Business Continuity and Disaster Recovery) </w:t>
            </w:r>
          </w:p>
          <w:p w:rsidR="009519E0" w:rsidRDefault="00D2795D">
            <w:r>
              <w:rPr>
                <w:rFonts w:ascii="Arial" w:eastAsia="Arial" w:hAnsi="Arial" w:cs="Arial"/>
                <w:b/>
                <w:sz w:val="32"/>
              </w:rPr>
              <w:t xml:space="preserve"> </w:t>
            </w:r>
          </w:p>
          <w:p w:rsidR="009519E0" w:rsidRDefault="00D2795D">
            <w:pPr>
              <w:ind w:left="107"/>
            </w:pPr>
            <w:r>
              <w:rPr>
                <w:rFonts w:ascii="Arial" w:eastAsia="Arial" w:hAnsi="Arial" w:cs="Arial"/>
                <w:b/>
              </w:rPr>
              <w:t>Disaster Period</w:t>
            </w:r>
            <w:r>
              <w:rPr>
                <w:rFonts w:ascii="Arial" w:eastAsia="Arial" w:hAnsi="Arial" w:cs="Arial"/>
              </w:rPr>
              <w:t xml:space="preserve">: </w:t>
            </w:r>
          </w:p>
          <w:p w:rsidR="009519E0" w:rsidRDefault="00D2795D">
            <w:pPr>
              <w:ind w:left="107"/>
            </w:pPr>
            <w:r>
              <w:rPr>
                <w:rFonts w:ascii="Arial" w:eastAsia="Arial" w:hAnsi="Arial" w:cs="Arial"/>
              </w:rPr>
              <w:t>For the purpose of the definition of “Disaster” in Call Off Schedule 1 (</w:t>
            </w:r>
            <w:proofErr w:type="gramStart"/>
            <w:r>
              <w:rPr>
                <w:rFonts w:ascii="Arial" w:eastAsia="Arial" w:hAnsi="Arial" w:cs="Arial"/>
              </w:rPr>
              <w:t>Definitions)</w:t>
            </w:r>
            <w:proofErr w:type="gramEnd"/>
            <w:r>
              <w:rPr>
                <w:rFonts w:ascii="Arial" w:eastAsia="Arial" w:hAnsi="Arial" w:cs="Arial"/>
              </w:rPr>
              <w:t xml:space="preserve"> the “Disaster Period” shall be as defined in the BCDR Plan. </w:t>
            </w:r>
          </w:p>
        </w:tc>
      </w:tr>
      <w:tr w:rsidR="009519E0">
        <w:trPr>
          <w:trHeight w:val="384"/>
        </w:trPr>
        <w:tc>
          <w:tcPr>
            <w:tcW w:w="768" w:type="dxa"/>
            <w:tcBorders>
              <w:top w:val="single" w:sz="4" w:space="0" w:color="000000"/>
              <w:left w:val="single" w:sz="4" w:space="0" w:color="000000"/>
              <w:bottom w:val="single" w:sz="4" w:space="0" w:color="000000"/>
              <w:right w:val="single" w:sz="4" w:space="0" w:color="000000"/>
            </w:tcBorders>
          </w:tcPr>
          <w:p w:rsidR="009519E0" w:rsidRDefault="00D2795D">
            <w:pPr>
              <w:ind w:left="107"/>
            </w:pPr>
            <w:r>
              <w:rPr>
                <w:rFonts w:ascii="Arial" w:eastAsia="Arial" w:hAnsi="Arial" w:cs="Arial"/>
                <w:b/>
              </w:rPr>
              <w:t xml:space="preserve">10.7 </w:t>
            </w:r>
          </w:p>
        </w:tc>
        <w:tc>
          <w:tcPr>
            <w:tcW w:w="9007" w:type="dxa"/>
            <w:gridSpan w:val="6"/>
            <w:tcBorders>
              <w:top w:val="single" w:sz="4" w:space="0" w:color="000000"/>
              <w:left w:val="single" w:sz="4" w:space="0" w:color="000000"/>
              <w:bottom w:val="single" w:sz="4" w:space="0" w:color="000000"/>
              <w:right w:val="single" w:sz="4" w:space="0" w:color="000000"/>
            </w:tcBorders>
          </w:tcPr>
          <w:p w:rsidR="009519E0" w:rsidRDefault="00D2795D">
            <w:pPr>
              <w:ind w:left="107"/>
            </w:pPr>
            <w:r>
              <w:rPr>
                <w:rFonts w:ascii="Arial" w:eastAsia="Arial" w:hAnsi="Arial" w:cs="Arial"/>
                <w:b/>
              </w:rPr>
              <w:t xml:space="preserve">NOT USED </w:t>
            </w:r>
          </w:p>
        </w:tc>
      </w:tr>
      <w:tr w:rsidR="009519E0">
        <w:trPr>
          <w:trHeight w:val="755"/>
        </w:trPr>
        <w:tc>
          <w:tcPr>
            <w:tcW w:w="768" w:type="dxa"/>
            <w:tcBorders>
              <w:top w:val="single" w:sz="4" w:space="0" w:color="000000"/>
              <w:left w:val="single" w:sz="4" w:space="0" w:color="000000"/>
              <w:bottom w:val="single" w:sz="4" w:space="0" w:color="000000"/>
              <w:right w:val="single" w:sz="4" w:space="0" w:color="000000"/>
            </w:tcBorders>
          </w:tcPr>
          <w:p w:rsidR="009519E0" w:rsidRDefault="00D2795D">
            <w:pPr>
              <w:ind w:left="107"/>
            </w:pPr>
            <w:r>
              <w:rPr>
                <w:rFonts w:ascii="Arial" w:eastAsia="Arial" w:hAnsi="Arial" w:cs="Arial"/>
                <w:b/>
              </w:rPr>
              <w:t xml:space="preserve">10.8 </w:t>
            </w:r>
          </w:p>
        </w:tc>
        <w:tc>
          <w:tcPr>
            <w:tcW w:w="9007" w:type="dxa"/>
            <w:gridSpan w:val="6"/>
            <w:tcBorders>
              <w:top w:val="single" w:sz="4" w:space="0" w:color="000000"/>
              <w:left w:val="single" w:sz="4" w:space="0" w:color="000000"/>
              <w:bottom w:val="single" w:sz="4" w:space="0" w:color="000000"/>
              <w:right w:val="single" w:sz="4" w:space="0" w:color="000000"/>
            </w:tcBorders>
          </w:tcPr>
          <w:p w:rsidR="009519E0" w:rsidRDefault="00D2795D">
            <w:pPr>
              <w:ind w:left="107" w:right="1750"/>
            </w:pPr>
            <w:r>
              <w:rPr>
                <w:rFonts w:ascii="Arial" w:eastAsia="Arial" w:hAnsi="Arial" w:cs="Arial"/>
                <w:b/>
              </w:rPr>
              <w:t xml:space="preserve">Protection of Customer Data </w:t>
            </w:r>
            <w:r>
              <w:rPr>
                <w:rFonts w:ascii="Arial" w:eastAsia="Arial" w:hAnsi="Arial" w:cs="Arial"/>
              </w:rPr>
              <w:t xml:space="preserve">(Clause 35.2.3 of the Call Off Terms): Not Applicable </w:t>
            </w:r>
          </w:p>
        </w:tc>
      </w:tr>
      <w:tr w:rsidR="009519E0">
        <w:trPr>
          <w:trHeight w:val="5232"/>
        </w:trPr>
        <w:tc>
          <w:tcPr>
            <w:tcW w:w="768" w:type="dxa"/>
            <w:tcBorders>
              <w:top w:val="single" w:sz="4" w:space="0" w:color="000000"/>
              <w:left w:val="single" w:sz="4" w:space="0" w:color="000000"/>
              <w:bottom w:val="single" w:sz="4" w:space="0" w:color="000000"/>
              <w:right w:val="single" w:sz="4" w:space="0" w:color="000000"/>
            </w:tcBorders>
          </w:tcPr>
          <w:p w:rsidR="009519E0" w:rsidRDefault="00D2795D">
            <w:pPr>
              <w:ind w:left="107"/>
            </w:pPr>
            <w:r>
              <w:rPr>
                <w:rFonts w:ascii="Arial" w:eastAsia="Arial" w:hAnsi="Arial" w:cs="Arial"/>
                <w:b/>
              </w:rPr>
              <w:t xml:space="preserve">10.9 </w:t>
            </w:r>
          </w:p>
        </w:tc>
        <w:tc>
          <w:tcPr>
            <w:tcW w:w="9007" w:type="dxa"/>
            <w:gridSpan w:val="6"/>
            <w:tcBorders>
              <w:top w:val="single" w:sz="4" w:space="0" w:color="000000"/>
              <w:left w:val="single" w:sz="4" w:space="0" w:color="000000"/>
              <w:bottom w:val="single" w:sz="4" w:space="0" w:color="000000"/>
              <w:right w:val="single" w:sz="4" w:space="0" w:color="000000"/>
            </w:tcBorders>
          </w:tcPr>
          <w:p w:rsidR="009519E0" w:rsidRDefault="00D2795D">
            <w:pPr>
              <w:spacing w:after="111"/>
              <w:ind w:left="107"/>
            </w:pPr>
            <w:r>
              <w:rPr>
                <w:rFonts w:ascii="Arial" w:eastAsia="Arial" w:hAnsi="Arial" w:cs="Arial"/>
                <w:b/>
              </w:rPr>
              <w:t xml:space="preserve">Notices </w:t>
            </w:r>
            <w:r>
              <w:rPr>
                <w:rFonts w:ascii="Arial" w:eastAsia="Arial" w:hAnsi="Arial" w:cs="Arial"/>
              </w:rPr>
              <w:t xml:space="preserve">(Clause 56.6 of the Call Off Terms): </w:t>
            </w:r>
          </w:p>
          <w:p w:rsidR="009519E0" w:rsidRDefault="00D2795D">
            <w:pPr>
              <w:spacing w:after="102"/>
              <w:ind w:left="107"/>
            </w:pPr>
            <w:r>
              <w:rPr>
                <w:rFonts w:ascii="Arial" w:eastAsia="Arial" w:hAnsi="Arial" w:cs="Arial"/>
              </w:rPr>
              <w:t xml:space="preserve">Customer’s postal address and email address: </w:t>
            </w:r>
          </w:p>
          <w:p w:rsidR="009519E0" w:rsidRDefault="00D2795D">
            <w:pPr>
              <w:spacing w:after="102"/>
              <w:ind w:left="107"/>
            </w:pPr>
            <w:r>
              <w:rPr>
                <w:rFonts w:ascii="Arial" w:eastAsia="Arial" w:hAnsi="Arial" w:cs="Arial"/>
                <w:b/>
              </w:rPr>
              <w:t xml:space="preserve">Department of Health and Social Care, </w:t>
            </w:r>
          </w:p>
          <w:p w:rsidR="009519E0" w:rsidRDefault="00D2795D">
            <w:pPr>
              <w:spacing w:after="102"/>
              <w:ind w:left="107"/>
            </w:pPr>
            <w:r>
              <w:rPr>
                <w:rFonts w:ascii="Arial" w:eastAsia="Arial" w:hAnsi="Arial" w:cs="Arial"/>
                <w:b/>
              </w:rPr>
              <w:t xml:space="preserve">39 Victoria Street, </w:t>
            </w:r>
          </w:p>
          <w:p w:rsidR="009519E0" w:rsidRDefault="00D2795D">
            <w:pPr>
              <w:spacing w:after="102"/>
              <w:ind w:left="107"/>
            </w:pPr>
            <w:r>
              <w:rPr>
                <w:rFonts w:ascii="Arial" w:eastAsia="Arial" w:hAnsi="Arial" w:cs="Arial"/>
                <w:b/>
              </w:rPr>
              <w:t xml:space="preserve">Westminster, </w:t>
            </w:r>
          </w:p>
          <w:p w:rsidR="009519E0" w:rsidRDefault="00D2795D">
            <w:pPr>
              <w:spacing w:after="93"/>
              <w:ind w:left="107"/>
            </w:pPr>
            <w:r>
              <w:rPr>
                <w:rFonts w:ascii="Arial" w:eastAsia="Arial" w:hAnsi="Arial" w:cs="Arial"/>
                <w:b/>
              </w:rPr>
              <w:t xml:space="preserve">London, </w:t>
            </w:r>
          </w:p>
          <w:p w:rsidR="009519E0" w:rsidRDefault="00D2795D">
            <w:pPr>
              <w:spacing w:after="99"/>
              <w:ind w:left="107"/>
            </w:pPr>
            <w:r>
              <w:rPr>
                <w:rFonts w:ascii="Arial" w:eastAsia="Arial" w:hAnsi="Arial" w:cs="Arial"/>
                <w:b/>
              </w:rPr>
              <w:t xml:space="preserve">SW1H 0EU </w:t>
            </w:r>
          </w:p>
          <w:p w:rsidR="009519E0" w:rsidRDefault="00D2795D">
            <w:pPr>
              <w:spacing w:after="99"/>
              <w:ind w:left="107"/>
            </w:pPr>
            <w:r>
              <w:rPr>
                <w:rFonts w:ascii="Arial" w:eastAsia="Arial" w:hAnsi="Arial" w:cs="Arial"/>
              </w:rPr>
              <w:t xml:space="preserve">Supplier’s postal address and email address: </w:t>
            </w:r>
          </w:p>
          <w:p w:rsidR="009519E0" w:rsidRDefault="00D2795D">
            <w:pPr>
              <w:spacing w:after="102"/>
              <w:ind w:left="107"/>
            </w:pPr>
            <w:r>
              <w:rPr>
                <w:rFonts w:ascii="Arial" w:eastAsia="Arial" w:hAnsi="Arial" w:cs="Arial"/>
                <w:b/>
              </w:rPr>
              <w:t xml:space="preserve">4C Associates </w:t>
            </w:r>
          </w:p>
          <w:p w:rsidR="009519E0" w:rsidRDefault="00D2795D">
            <w:pPr>
              <w:spacing w:after="98"/>
              <w:ind w:left="107"/>
            </w:pPr>
            <w:r>
              <w:rPr>
                <w:rFonts w:ascii="Arial" w:eastAsia="Arial" w:hAnsi="Arial" w:cs="Arial"/>
                <w:b/>
              </w:rPr>
              <w:t xml:space="preserve">The Kensington Centre </w:t>
            </w:r>
          </w:p>
          <w:p w:rsidR="009519E0" w:rsidRDefault="00D2795D">
            <w:pPr>
              <w:spacing w:after="99"/>
              <w:ind w:left="107"/>
            </w:pPr>
            <w:r>
              <w:rPr>
                <w:rFonts w:ascii="Arial" w:eastAsia="Arial" w:hAnsi="Arial" w:cs="Arial"/>
                <w:b/>
              </w:rPr>
              <w:t xml:space="preserve">66 Hammersmith Road </w:t>
            </w:r>
          </w:p>
          <w:p w:rsidR="009519E0" w:rsidRDefault="00D2795D">
            <w:pPr>
              <w:spacing w:after="98"/>
              <w:ind w:left="107"/>
            </w:pPr>
            <w:r>
              <w:rPr>
                <w:rFonts w:ascii="Arial" w:eastAsia="Arial" w:hAnsi="Arial" w:cs="Arial"/>
                <w:b/>
              </w:rPr>
              <w:t xml:space="preserve">London, W14 8UD </w:t>
            </w:r>
          </w:p>
          <w:p w:rsidR="009519E0" w:rsidRDefault="00D2795D">
            <w:pPr>
              <w:ind w:left="107"/>
            </w:pPr>
            <w:r>
              <w:rPr>
                <w:rFonts w:ascii="Arial" w:eastAsia="Arial" w:hAnsi="Arial" w:cs="Arial"/>
                <w:b/>
              </w:rPr>
              <w:t xml:space="preserve">England </w:t>
            </w:r>
          </w:p>
        </w:tc>
      </w:tr>
      <w:tr w:rsidR="009519E0">
        <w:trPr>
          <w:trHeight w:val="1127"/>
        </w:trPr>
        <w:tc>
          <w:tcPr>
            <w:tcW w:w="768" w:type="dxa"/>
            <w:vMerge w:val="restart"/>
            <w:tcBorders>
              <w:top w:val="single" w:sz="4" w:space="0" w:color="000000"/>
              <w:left w:val="single" w:sz="4" w:space="0" w:color="000000"/>
              <w:bottom w:val="single" w:sz="4" w:space="0" w:color="000000"/>
              <w:right w:val="single" w:sz="4" w:space="0" w:color="000000"/>
            </w:tcBorders>
          </w:tcPr>
          <w:p w:rsidR="009519E0" w:rsidRDefault="00D2795D">
            <w:pPr>
              <w:ind w:left="107"/>
            </w:pPr>
            <w:r>
              <w:rPr>
                <w:rFonts w:ascii="Arial" w:eastAsia="Arial" w:hAnsi="Arial" w:cs="Arial"/>
                <w:b/>
              </w:rPr>
              <w:t xml:space="preserve">10.10 </w:t>
            </w:r>
          </w:p>
        </w:tc>
        <w:tc>
          <w:tcPr>
            <w:tcW w:w="9007" w:type="dxa"/>
            <w:gridSpan w:val="6"/>
            <w:tcBorders>
              <w:top w:val="single" w:sz="4" w:space="0" w:color="000000"/>
              <w:left w:val="single" w:sz="4" w:space="0" w:color="000000"/>
              <w:bottom w:val="single" w:sz="4" w:space="0" w:color="000000"/>
              <w:right w:val="single" w:sz="4" w:space="0" w:color="000000"/>
            </w:tcBorders>
          </w:tcPr>
          <w:p w:rsidR="009519E0" w:rsidRDefault="00D2795D">
            <w:pPr>
              <w:spacing w:after="99"/>
              <w:ind w:left="107"/>
            </w:pPr>
            <w:r>
              <w:rPr>
                <w:rFonts w:ascii="Arial" w:eastAsia="Arial" w:hAnsi="Arial" w:cs="Arial"/>
                <w:b/>
              </w:rPr>
              <w:t xml:space="preserve">Transparency Reports </w:t>
            </w:r>
          </w:p>
          <w:p w:rsidR="009519E0" w:rsidRDefault="00D2795D">
            <w:pPr>
              <w:ind w:left="107"/>
            </w:pPr>
            <w:r>
              <w:rPr>
                <w:rFonts w:ascii="Arial" w:eastAsia="Arial" w:hAnsi="Arial" w:cs="Arial"/>
              </w:rPr>
              <w:t xml:space="preserve">As set out in the table below (and Call Off Schedule 13 (Transparency Reports)): </w:t>
            </w:r>
          </w:p>
        </w:tc>
      </w:tr>
      <w:tr w:rsidR="009519E0">
        <w:trPr>
          <w:trHeight w:val="384"/>
        </w:trPr>
        <w:tc>
          <w:tcPr>
            <w:tcW w:w="0" w:type="auto"/>
            <w:vMerge/>
            <w:tcBorders>
              <w:top w:val="nil"/>
              <w:left w:val="single" w:sz="4" w:space="0" w:color="000000"/>
              <w:bottom w:val="nil"/>
              <w:right w:val="single" w:sz="4" w:space="0" w:color="000000"/>
            </w:tcBorders>
          </w:tcPr>
          <w:p w:rsidR="009519E0" w:rsidRDefault="009519E0"/>
        </w:tc>
        <w:tc>
          <w:tcPr>
            <w:tcW w:w="113" w:type="dxa"/>
            <w:vMerge w:val="restart"/>
            <w:tcBorders>
              <w:top w:val="nil"/>
              <w:left w:val="single" w:sz="4" w:space="0" w:color="000000"/>
              <w:bottom w:val="single" w:sz="4" w:space="0" w:color="000000"/>
              <w:right w:val="single" w:sz="4" w:space="0" w:color="000000"/>
            </w:tcBorders>
          </w:tcPr>
          <w:p w:rsidR="009519E0" w:rsidRDefault="00D2795D">
            <w:r>
              <w:rPr>
                <w:rFonts w:ascii="Times New Roman" w:eastAsia="Times New Roman" w:hAnsi="Times New Roman" w:cs="Times New Roman"/>
                <w:sz w:val="20"/>
              </w:rPr>
              <w:t xml:space="preserve"> </w:t>
            </w:r>
          </w:p>
        </w:tc>
        <w:tc>
          <w:tcPr>
            <w:tcW w:w="1874" w:type="dxa"/>
            <w:tcBorders>
              <w:top w:val="single" w:sz="4" w:space="0" w:color="000000"/>
              <w:left w:val="single" w:sz="4" w:space="0" w:color="000000"/>
              <w:bottom w:val="single" w:sz="4" w:space="0" w:color="000000"/>
              <w:right w:val="single" w:sz="4" w:space="0" w:color="000000"/>
            </w:tcBorders>
          </w:tcPr>
          <w:p w:rsidR="009519E0" w:rsidRDefault="00D2795D">
            <w:pPr>
              <w:ind w:left="47"/>
              <w:jc w:val="center"/>
            </w:pPr>
            <w:r>
              <w:rPr>
                <w:rFonts w:ascii="Arial" w:eastAsia="Arial" w:hAnsi="Arial" w:cs="Arial"/>
                <w:b/>
              </w:rPr>
              <w:t xml:space="preserve">TITLE </w:t>
            </w:r>
          </w:p>
        </w:tc>
        <w:tc>
          <w:tcPr>
            <w:tcW w:w="3120" w:type="dxa"/>
            <w:tcBorders>
              <w:top w:val="single" w:sz="4" w:space="0" w:color="000000"/>
              <w:left w:val="single" w:sz="4" w:space="0" w:color="000000"/>
              <w:bottom w:val="single" w:sz="4" w:space="0" w:color="000000"/>
              <w:right w:val="single" w:sz="4" w:space="0" w:color="000000"/>
            </w:tcBorders>
          </w:tcPr>
          <w:p w:rsidR="009519E0" w:rsidRDefault="00D2795D">
            <w:pPr>
              <w:ind w:left="45"/>
              <w:jc w:val="center"/>
            </w:pPr>
            <w:r>
              <w:rPr>
                <w:rFonts w:ascii="Arial" w:eastAsia="Arial" w:hAnsi="Arial" w:cs="Arial"/>
                <w:b/>
              </w:rPr>
              <w:t xml:space="preserve">CONTENT </w:t>
            </w:r>
          </w:p>
        </w:tc>
        <w:tc>
          <w:tcPr>
            <w:tcW w:w="1782" w:type="dxa"/>
            <w:tcBorders>
              <w:top w:val="single" w:sz="4" w:space="0" w:color="000000"/>
              <w:left w:val="single" w:sz="4" w:space="0" w:color="000000"/>
              <w:bottom w:val="single" w:sz="4" w:space="0" w:color="000000"/>
              <w:right w:val="single" w:sz="4" w:space="0" w:color="000000"/>
            </w:tcBorders>
          </w:tcPr>
          <w:p w:rsidR="009519E0" w:rsidRDefault="00D2795D">
            <w:pPr>
              <w:ind w:left="44"/>
              <w:jc w:val="center"/>
            </w:pPr>
            <w:r>
              <w:rPr>
                <w:rFonts w:ascii="Arial" w:eastAsia="Arial" w:hAnsi="Arial" w:cs="Arial"/>
                <w:b/>
              </w:rPr>
              <w:t xml:space="preserve">FORMAT </w:t>
            </w:r>
          </w:p>
        </w:tc>
        <w:tc>
          <w:tcPr>
            <w:tcW w:w="1692" w:type="dxa"/>
            <w:tcBorders>
              <w:top w:val="single" w:sz="4" w:space="0" w:color="000000"/>
              <w:left w:val="single" w:sz="4" w:space="0" w:color="000000"/>
              <w:bottom w:val="single" w:sz="4" w:space="0" w:color="000000"/>
              <w:right w:val="single" w:sz="4" w:space="0" w:color="000000"/>
            </w:tcBorders>
          </w:tcPr>
          <w:p w:rsidR="009519E0" w:rsidRDefault="00D2795D">
            <w:pPr>
              <w:ind w:left="151"/>
            </w:pPr>
            <w:r>
              <w:rPr>
                <w:rFonts w:ascii="Arial" w:eastAsia="Arial" w:hAnsi="Arial" w:cs="Arial"/>
                <w:b/>
              </w:rPr>
              <w:t xml:space="preserve">FREQUENCY </w:t>
            </w:r>
          </w:p>
        </w:tc>
        <w:tc>
          <w:tcPr>
            <w:tcW w:w="426" w:type="dxa"/>
            <w:vMerge w:val="restart"/>
            <w:tcBorders>
              <w:top w:val="nil"/>
              <w:left w:val="single" w:sz="4" w:space="0" w:color="000000"/>
              <w:bottom w:val="single" w:sz="4" w:space="0" w:color="000000"/>
              <w:right w:val="single" w:sz="4" w:space="0" w:color="000000"/>
            </w:tcBorders>
          </w:tcPr>
          <w:p w:rsidR="009519E0" w:rsidRDefault="00D2795D">
            <w:r>
              <w:rPr>
                <w:rFonts w:ascii="Times New Roman" w:eastAsia="Times New Roman" w:hAnsi="Times New Roman" w:cs="Times New Roman"/>
                <w:sz w:val="20"/>
              </w:rPr>
              <w:t xml:space="preserve"> </w:t>
            </w:r>
          </w:p>
        </w:tc>
      </w:tr>
      <w:tr w:rsidR="009519E0">
        <w:trPr>
          <w:trHeight w:val="3854"/>
        </w:trPr>
        <w:tc>
          <w:tcPr>
            <w:tcW w:w="0" w:type="auto"/>
            <w:vMerge/>
            <w:tcBorders>
              <w:top w:val="nil"/>
              <w:left w:val="single" w:sz="4" w:space="0" w:color="000000"/>
              <w:bottom w:val="single" w:sz="4" w:space="0" w:color="000000"/>
              <w:right w:val="single" w:sz="4" w:space="0" w:color="000000"/>
            </w:tcBorders>
          </w:tcPr>
          <w:p w:rsidR="009519E0" w:rsidRDefault="009519E0"/>
        </w:tc>
        <w:tc>
          <w:tcPr>
            <w:tcW w:w="0" w:type="auto"/>
            <w:vMerge/>
            <w:tcBorders>
              <w:top w:val="nil"/>
              <w:left w:val="single" w:sz="4" w:space="0" w:color="000000"/>
              <w:bottom w:val="single" w:sz="4" w:space="0" w:color="000000"/>
              <w:right w:val="single" w:sz="4" w:space="0" w:color="000000"/>
            </w:tcBorders>
          </w:tcPr>
          <w:p w:rsidR="009519E0" w:rsidRDefault="009519E0"/>
        </w:tc>
        <w:tc>
          <w:tcPr>
            <w:tcW w:w="1874" w:type="dxa"/>
            <w:tcBorders>
              <w:top w:val="single" w:sz="4" w:space="0" w:color="000000"/>
              <w:left w:val="single" w:sz="4" w:space="0" w:color="000000"/>
              <w:bottom w:val="single" w:sz="8" w:space="0" w:color="000000"/>
              <w:right w:val="single" w:sz="4" w:space="0" w:color="000000"/>
            </w:tcBorders>
          </w:tcPr>
          <w:p w:rsidR="009519E0" w:rsidRDefault="00D2795D">
            <w:pPr>
              <w:ind w:left="107"/>
            </w:pPr>
            <w:r>
              <w:rPr>
                <w:rFonts w:ascii="Arial" w:eastAsia="Arial" w:hAnsi="Arial" w:cs="Arial"/>
              </w:rPr>
              <w:t xml:space="preserve">Project Progress </w:t>
            </w:r>
          </w:p>
          <w:p w:rsidR="009519E0" w:rsidRDefault="00D2795D">
            <w:pPr>
              <w:ind w:left="107"/>
            </w:pPr>
            <w:r>
              <w:rPr>
                <w:rFonts w:ascii="Arial" w:eastAsia="Arial" w:hAnsi="Arial" w:cs="Arial"/>
              </w:rPr>
              <w:t xml:space="preserve">&amp; Deliverables </w:t>
            </w:r>
          </w:p>
          <w:p w:rsidR="009519E0" w:rsidRDefault="00D2795D">
            <w:pPr>
              <w:ind w:left="107"/>
            </w:pPr>
            <w:r>
              <w:rPr>
                <w:rFonts w:ascii="Arial" w:eastAsia="Arial" w:hAnsi="Arial" w:cs="Arial"/>
              </w:rPr>
              <w:t xml:space="preserve">Report </w:t>
            </w:r>
          </w:p>
        </w:tc>
        <w:tc>
          <w:tcPr>
            <w:tcW w:w="3120" w:type="dxa"/>
            <w:tcBorders>
              <w:top w:val="single" w:sz="4" w:space="0" w:color="000000"/>
              <w:left w:val="single" w:sz="4" w:space="0" w:color="000000"/>
              <w:bottom w:val="single" w:sz="8" w:space="0" w:color="000000"/>
              <w:right w:val="single" w:sz="4" w:space="0" w:color="000000"/>
            </w:tcBorders>
          </w:tcPr>
          <w:p w:rsidR="009519E0" w:rsidRDefault="00D2795D">
            <w:pPr>
              <w:numPr>
                <w:ilvl w:val="0"/>
                <w:numId w:val="6"/>
              </w:numPr>
              <w:spacing w:line="241" w:lineRule="auto"/>
              <w:ind w:hanging="360"/>
            </w:pPr>
            <w:r>
              <w:rPr>
                <w:rFonts w:ascii="Arial" w:eastAsia="Arial" w:hAnsi="Arial" w:cs="Arial"/>
              </w:rPr>
              <w:t xml:space="preserve">“4C Weekly </w:t>
            </w:r>
            <w:proofErr w:type="spellStart"/>
            <w:r>
              <w:rPr>
                <w:rFonts w:ascii="Arial" w:eastAsia="Arial" w:hAnsi="Arial" w:cs="Arial"/>
              </w:rPr>
              <w:t>Report”A</w:t>
            </w:r>
            <w:proofErr w:type="spellEnd"/>
            <w:r>
              <w:rPr>
                <w:rFonts w:ascii="Arial" w:eastAsia="Arial" w:hAnsi="Arial" w:cs="Arial"/>
              </w:rPr>
              <w:t xml:space="preserve"> summary of resource utilised: activities completed sent to Line Managers. Highlighting </w:t>
            </w:r>
          </w:p>
          <w:p w:rsidR="009519E0" w:rsidRDefault="00D2795D">
            <w:pPr>
              <w:spacing w:after="18" w:line="241" w:lineRule="auto"/>
              <w:ind w:left="468"/>
            </w:pPr>
            <w:r>
              <w:rPr>
                <w:rFonts w:ascii="Arial" w:eastAsia="Arial" w:hAnsi="Arial" w:cs="Arial"/>
              </w:rPr>
              <w:t xml:space="preserve">Deliverables, Key Next Steps and any issues for escalation </w:t>
            </w:r>
          </w:p>
          <w:p w:rsidR="009519E0" w:rsidRDefault="00D2795D">
            <w:pPr>
              <w:numPr>
                <w:ilvl w:val="0"/>
                <w:numId w:val="6"/>
              </w:numPr>
              <w:spacing w:after="11" w:line="241" w:lineRule="auto"/>
              <w:ind w:hanging="360"/>
            </w:pPr>
            <w:r>
              <w:rPr>
                <w:rFonts w:ascii="Arial" w:eastAsia="Arial" w:hAnsi="Arial" w:cs="Arial"/>
              </w:rPr>
              <w:t xml:space="preserve">Monthly Timesheet summary sent to Line Managers to approve time </w:t>
            </w:r>
          </w:p>
          <w:p w:rsidR="009519E0" w:rsidRDefault="00D2795D">
            <w:pPr>
              <w:numPr>
                <w:ilvl w:val="0"/>
                <w:numId w:val="6"/>
              </w:numPr>
              <w:ind w:hanging="360"/>
            </w:pPr>
            <w:r>
              <w:rPr>
                <w:rFonts w:ascii="Arial" w:eastAsia="Arial" w:hAnsi="Arial" w:cs="Arial"/>
              </w:rPr>
              <w:t xml:space="preserve">Summary timesheet and costs assigned in the month completed sent to </w:t>
            </w:r>
          </w:p>
        </w:tc>
        <w:tc>
          <w:tcPr>
            <w:tcW w:w="1782" w:type="dxa"/>
            <w:tcBorders>
              <w:top w:val="single" w:sz="4" w:space="0" w:color="000000"/>
              <w:left w:val="single" w:sz="4" w:space="0" w:color="000000"/>
              <w:bottom w:val="single" w:sz="8" w:space="0" w:color="000000"/>
              <w:right w:val="single" w:sz="4" w:space="0" w:color="000000"/>
            </w:tcBorders>
          </w:tcPr>
          <w:p w:rsidR="009519E0" w:rsidRDefault="00D2795D">
            <w:pPr>
              <w:ind w:left="109"/>
              <w:jc w:val="center"/>
            </w:pPr>
            <w:r>
              <w:rPr>
                <w:rFonts w:ascii="Arial" w:eastAsia="Arial" w:hAnsi="Arial" w:cs="Arial"/>
              </w:rPr>
              <w:t xml:space="preserve">PowerPoint </w:t>
            </w:r>
          </w:p>
          <w:p w:rsidR="009519E0" w:rsidRDefault="00D2795D">
            <w:pPr>
              <w:ind w:left="1"/>
            </w:pPr>
            <w:r>
              <w:rPr>
                <w:rFonts w:ascii="Arial" w:eastAsia="Arial" w:hAnsi="Arial" w:cs="Arial"/>
                <w:b/>
                <w:sz w:val="24"/>
              </w:rPr>
              <w:t xml:space="preserve"> </w:t>
            </w:r>
          </w:p>
          <w:p w:rsidR="009519E0" w:rsidRDefault="00D2795D">
            <w:pPr>
              <w:ind w:left="1"/>
            </w:pPr>
            <w:r>
              <w:rPr>
                <w:rFonts w:ascii="Arial" w:eastAsia="Arial" w:hAnsi="Arial" w:cs="Arial"/>
                <w:b/>
                <w:sz w:val="24"/>
              </w:rPr>
              <w:t xml:space="preserve"> </w:t>
            </w:r>
          </w:p>
          <w:p w:rsidR="009519E0" w:rsidRDefault="00D2795D">
            <w:pPr>
              <w:ind w:left="1"/>
            </w:pPr>
            <w:r>
              <w:rPr>
                <w:rFonts w:ascii="Arial" w:eastAsia="Arial" w:hAnsi="Arial" w:cs="Arial"/>
                <w:b/>
                <w:sz w:val="24"/>
              </w:rPr>
              <w:t xml:space="preserve"> </w:t>
            </w:r>
          </w:p>
          <w:p w:rsidR="009519E0" w:rsidRDefault="00D2795D">
            <w:pPr>
              <w:ind w:left="1"/>
            </w:pPr>
            <w:r>
              <w:rPr>
                <w:rFonts w:ascii="Arial" w:eastAsia="Arial" w:hAnsi="Arial" w:cs="Arial"/>
                <w:b/>
                <w:sz w:val="24"/>
              </w:rPr>
              <w:t xml:space="preserve"> </w:t>
            </w:r>
          </w:p>
          <w:p w:rsidR="009519E0" w:rsidRDefault="00D2795D">
            <w:pPr>
              <w:spacing w:line="235" w:lineRule="auto"/>
              <w:ind w:left="1" w:right="1651"/>
            </w:pPr>
            <w:r>
              <w:rPr>
                <w:rFonts w:ascii="Arial" w:eastAsia="Arial" w:hAnsi="Arial" w:cs="Arial"/>
                <w:b/>
                <w:sz w:val="24"/>
              </w:rPr>
              <w:t xml:space="preserve"> </w:t>
            </w:r>
            <w:r>
              <w:rPr>
                <w:rFonts w:ascii="Arial" w:eastAsia="Arial" w:hAnsi="Arial" w:cs="Arial"/>
                <w:b/>
                <w:sz w:val="29"/>
              </w:rPr>
              <w:t xml:space="preserve"> </w:t>
            </w:r>
          </w:p>
          <w:p w:rsidR="009519E0" w:rsidRDefault="00D2795D">
            <w:pPr>
              <w:tabs>
                <w:tab w:val="center" w:pos="381"/>
                <w:tab w:val="center" w:pos="1474"/>
              </w:tabs>
            </w:pPr>
            <w:r>
              <w:tab/>
            </w:r>
            <w:r>
              <w:rPr>
                <w:rFonts w:ascii="Arial" w:eastAsia="Arial" w:hAnsi="Arial" w:cs="Arial"/>
              </w:rPr>
              <w:t xml:space="preserve">Email </w:t>
            </w:r>
            <w:r>
              <w:rPr>
                <w:rFonts w:ascii="Arial" w:eastAsia="Arial" w:hAnsi="Arial" w:cs="Arial"/>
              </w:rPr>
              <w:tab/>
              <w:t xml:space="preserve">with </w:t>
            </w:r>
          </w:p>
          <w:p w:rsidR="009519E0" w:rsidRDefault="00D2795D">
            <w:pPr>
              <w:ind w:left="107"/>
            </w:pPr>
            <w:r>
              <w:rPr>
                <w:rFonts w:ascii="Arial" w:eastAsia="Arial" w:hAnsi="Arial" w:cs="Arial"/>
              </w:rPr>
              <w:t xml:space="preserve">Excel summary </w:t>
            </w:r>
          </w:p>
          <w:p w:rsidR="009519E0" w:rsidRDefault="00D2795D">
            <w:pPr>
              <w:ind w:left="1"/>
            </w:pPr>
            <w:r>
              <w:rPr>
                <w:rFonts w:ascii="Arial" w:eastAsia="Arial" w:hAnsi="Arial" w:cs="Arial"/>
                <w:b/>
                <w:sz w:val="24"/>
              </w:rPr>
              <w:t xml:space="preserve"> </w:t>
            </w:r>
          </w:p>
          <w:p w:rsidR="009519E0" w:rsidRDefault="00D2795D">
            <w:pPr>
              <w:spacing w:after="141"/>
              <w:ind w:left="1"/>
            </w:pPr>
            <w:r>
              <w:rPr>
                <w:rFonts w:ascii="Arial" w:eastAsia="Arial" w:hAnsi="Arial" w:cs="Arial"/>
                <w:b/>
                <w:sz w:val="24"/>
              </w:rPr>
              <w:t xml:space="preserve"> </w:t>
            </w:r>
          </w:p>
          <w:p w:rsidR="009519E0" w:rsidRDefault="00D2795D">
            <w:pPr>
              <w:ind w:left="107"/>
            </w:pPr>
            <w:r>
              <w:rPr>
                <w:rFonts w:ascii="Arial" w:eastAsia="Arial" w:hAnsi="Arial" w:cs="Arial"/>
              </w:rPr>
              <w:t xml:space="preserve">Excel </w:t>
            </w:r>
          </w:p>
        </w:tc>
        <w:tc>
          <w:tcPr>
            <w:tcW w:w="1692" w:type="dxa"/>
            <w:tcBorders>
              <w:top w:val="single" w:sz="4" w:space="0" w:color="000000"/>
              <w:left w:val="single" w:sz="4" w:space="0" w:color="000000"/>
              <w:bottom w:val="single" w:sz="8" w:space="0" w:color="000000"/>
              <w:right w:val="single" w:sz="4" w:space="0" w:color="000000"/>
            </w:tcBorders>
          </w:tcPr>
          <w:p w:rsidR="009519E0" w:rsidRDefault="00D2795D">
            <w:pPr>
              <w:ind w:left="44"/>
              <w:jc w:val="center"/>
            </w:pPr>
            <w:r>
              <w:rPr>
                <w:rFonts w:ascii="Arial" w:eastAsia="Arial" w:hAnsi="Arial" w:cs="Arial"/>
              </w:rPr>
              <w:t xml:space="preserve">Weekly </w:t>
            </w:r>
          </w:p>
          <w:p w:rsidR="009519E0" w:rsidRDefault="00D2795D">
            <w:r>
              <w:rPr>
                <w:rFonts w:ascii="Arial" w:eastAsia="Arial" w:hAnsi="Arial" w:cs="Arial"/>
                <w:b/>
                <w:sz w:val="24"/>
              </w:rPr>
              <w:t xml:space="preserve"> </w:t>
            </w:r>
          </w:p>
          <w:p w:rsidR="009519E0" w:rsidRDefault="00D2795D">
            <w:r>
              <w:rPr>
                <w:rFonts w:ascii="Arial" w:eastAsia="Arial" w:hAnsi="Arial" w:cs="Arial"/>
                <w:b/>
                <w:sz w:val="24"/>
              </w:rPr>
              <w:t xml:space="preserve"> </w:t>
            </w:r>
          </w:p>
          <w:p w:rsidR="009519E0" w:rsidRDefault="00D2795D">
            <w:r>
              <w:rPr>
                <w:rFonts w:ascii="Arial" w:eastAsia="Arial" w:hAnsi="Arial" w:cs="Arial"/>
                <w:b/>
                <w:sz w:val="24"/>
              </w:rPr>
              <w:t xml:space="preserve"> </w:t>
            </w:r>
          </w:p>
          <w:p w:rsidR="009519E0" w:rsidRDefault="00D2795D">
            <w:r>
              <w:rPr>
                <w:rFonts w:ascii="Arial" w:eastAsia="Arial" w:hAnsi="Arial" w:cs="Arial"/>
                <w:b/>
                <w:sz w:val="24"/>
              </w:rPr>
              <w:t xml:space="preserve"> </w:t>
            </w:r>
          </w:p>
          <w:p w:rsidR="009519E0" w:rsidRDefault="00D2795D">
            <w:pPr>
              <w:spacing w:line="235" w:lineRule="auto"/>
              <w:ind w:right="1562"/>
            </w:pPr>
            <w:r>
              <w:rPr>
                <w:rFonts w:ascii="Arial" w:eastAsia="Arial" w:hAnsi="Arial" w:cs="Arial"/>
                <w:b/>
                <w:sz w:val="24"/>
              </w:rPr>
              <w:t xml:space="preserve"> </w:t>
            </w:r>
            <w:r>
              <w:rPr>
                <w:rFonts w:ascii="Arial" w:eastAsia="Arial" w:hAnsi="Arial" w:cs="Arial"/>
                <w:b/>
                <w:sz w:val="29"/>
              </w:rPr>
              <w:t xml:space="preserve"> </w:t>
            </w:r>
          </w:p>
          <w:p w:rsidR="009519E0" w:rsidRDefault="00D2795D">
            <w:pPr>
              <w:ind w:left="106"/>
            </w:pPr>
            <w:r>
              <w:rPr>
                <w:rFonts w:ascii="Arial" w:eastAsia="Arial" w:hAnsi="Arial" w:cs="Arial"/>
              </w:rPr>
              <w:t xml:space="preserve">Monthly </w:t>
            </w:r>
          </w:p>
          <w:p w:rsidR="009519E0" w:rsidRDefault="00D2795D">
            <w:r>
              <w:rPr>
                <w:rFonts w:ascii="Arial" w:eastAsia="Arial" w:hAnsi="Arial" w:cs="Arial"/>
                <w:b/>
                <w:sz w:val="24"/>
              </w:rPr>
              <w:t xml:space="preserve"> </w:t>
            </w:r>
          </w:p>
          <w:p w:rsidR="009519E0" w:rsidRDefault="00D2795D">
            <w:pPr>
              <w:spacing w:after="140"/>
            </w:pPr>
            <w:r>
              <w:rPr>
                <w:rFonts w:ascii="Arial" w:eastAsia="Arial" w:hAnsi="Arial" w:cs="Arial"/>
                <w:b/>
                <w:sz w:val="24"/>
              </w:rPr>
              <w:t xml:space="preserve"> </w:t>
            </w:r>
          </w:p>
          <w:p w:rsidR="009519E0" w:rsidRDefault="00D2795D">
            <w:pPr>
              <w:ind w:left="106"/>
            </w:pPr>
            <w:r>
              <w:rPr>
                <w:rFonts w:ascii="Arial" w:eastAsia="Arial" w:hAnsi="Arial" w:cs="Arial"/>
              </w:rPr>
              <w:t xml:space="preserve">Monthly </w:t>
            </w:r>
          </w:p>
        </w:tc>
        <w:tc>
          <w:tcPr>
            <w:tcW w:w="0" w:type="auto"/>
            <w:vMerge/>
            <w:tcBorders>
              <w:top w:val="nil"/>
              <w:left w:val="single" w:sz="4" w:space="0" w:color="000000"/>
              <w:bottom w:val="single" w:sz="4" w:space="0" w:color="000000"/>
              <w:right w:val="single" w:sz="4" w:space="0" w:color="000000"/>
            </w:tcBorders>
          </w:tcPr>
          <w:p w:rsidR="009519E0" w:rsidRDefault="009519E0"/>
        </w:tc>
      </w:tr>
    </w:tbl>
    <w:p w:rsidR="009519E0" w:rsidRDefault="009519E0">
      <w:pPr>
        <w:spacing w:after="0"/>
        <w:ind w:left="-1298" w:right="54"/>
      </w:pPr>
    </w:p>
    <w:tbl>
      <w:tblPr>
        <w:tblStyle w:val="TableGrid"/>
        <w:tblpPr w:leftFromText="180" w:rightFromText="180" w:horzAnchor="page" w:tblpX="1538" w:tblpY="-8668"/>
        <w:tblW w:w="10212" w:type="dxa"/>
        <w:tblInd w:w="0" w:type="dxa"/>
        <w:tblCellMar>
          <w:left w:w="5" w:type="dxa"/>
          <w:right w:w="45" w:type="dxa"/>
        </w:tblCellMar>
        <w:tblLook w:val="04A0" w:firstRow="1" w:lastRow="0" w:firstColumn="1" w:lastColumn="0" w:noHBand="0" w:noVBand="1"/>
      </w:tblPr>
      <w:tblGrid>
        <w:gridCol w:w="137"/>
        <w:gridCol w:w="1062"/>
        <w:gridCol w:w="113"/>
        <w:gridCol w:w="1873"/>
        <w:gridCol w:w="1780"/>
        <w:gridCol w:w="1341"/>
        <w:gridCol w:w="1782"/>
        <w:gridCol w:w="1298"/>
        <w:gridCol w:w="396"/>
        <w:gridCol w:w="430"/>
      </w:tblGrid>
      <w:tr w:rsidR="009519E0" w:rsidTr="00042E82">
        <w:trPr>
          <w:trHeight w:val="1922"/>
        </w:trPr>
        <w:tc>
          <w:tcPr>
            <w:tcW w:w="1199" w:type="dxa"/>
            <w:gridSpan w:val="2"/>
            <w:vMerge w:val="restart"/>
            <w:tcBorders>
              <w:top w:val="single" w:sz="4" w:space="0" w:color="000000"/>
              <w:left w:val="single" w:sz="4" w:space="0" w:color="000000"/>
              <w:bottom w:val="single" w:sz="4" w:space="0" w:color="000000"/>
              <w:right w:val="single" w:sz="4" w:space="0" w:color="000000"/>
            </w:tcBorders>
          </w:tcPr>
          <w:p w:rsidR="009519E0" w:rsidRDefault="00D2795D" w:rsidP="00042E82">
            <w:r>
              <w:rPr>
                <w:rFonts w:ascii="Times New Roman" w:eastAsia="Times New Roman" w:hAnsi="Times New Roman" w:cs="Times New Roman"/>
                <w:sz w:val="20"/>
              </w:rPr>
              <w:lastRenderedPageBreak/>
              <w:t xml:space="preserve"> </w:t>
            </w:r>
          </w:p>
        </w:tc>
        <w:tc>
          <w:tcPr>
            <w:tcW w:w="113" w:type="dxa"/>
            <w:vMerge w:val="restart"/>
            <w:tcBorders>
              <w:top w:val="single" w:sz="4" w:space="0" w:color="000000"/>
              <w:left w:val="single" w:sz="4" w:space="0" w:color="000000"/>
              <w:bottom w:val="single" w:sz="4" w:space="0" w:color="000000"/>
              <w:right w:val="single" w:sz="4" w:space="0" w:color="000000"/>
            </w:tcBorders>
          </w:tcPr>
          <w:p w:rsidR="009519E0" w:rsidRDefault="00D2795D" w:rsidP="00042E82">
            <w:r>
              <w:rPr>
                <w:rFonts w:ascii="Times New Roman" w:eastAsia="Times New Roman" w:hAnsi="Times New Roman" w:cs="Times New Roman"/>
                <w:sz w:val="20"/>
              </w:rPr>
              <w:t xml:space="preserve"> </w:t>
            </w:r>
          </w:p>
        </w:tc>
        <w:tc>
          <w:tcPr>
            <w:tcW w:w="1873" w:type="dxa"/>
            <w:tcBorders>
              <w:top w:val="single" w:sz="8" w:space="0" w:color="000000"/>
              <w:left w:val="single" w:sz="4" w:space="0" w:color="000000"/>
              <w:bottom w:val="single" w:sz="4" w:space="0" w:color="000000"/>
              <w:right w:val="single" w:sz="4" w:space="0" w:color="000000"/>
            </w:tcBorders>
          </w:tcPr>
          <w:p w:rsidR="009519E0" w:rsidRDefault="00D2795D" w:rsidP="00042E82">
            <w:r>
              <w:rPr>
                <w:rFonts w:ascii="Times New Roman" w:eastAsia="Times New Roman" w:hAnsi="Times New Roman" w:cs="Times New Roman"/>
                <w:sz w:val="20"/>
              </w:rPr>
              <w:t xml:space="preserve"> </w:t>
            </w:r>
          </w:p>
        </w:tc>
        <w:tc>
          <w:tcPr>
            <w:tcW w:w="3121" w:type="dxa"/>
            <w:gridSpan w:val="2"/>
            <w:tcBorders>
              <w:top w:val="single" w:sz="8" w:space="0" w:color="000000"/>
              <w:left w:val="single" w:sz="4" w:space="0" w:color="000000"/>
              <w:bottom w:val="single" w:sz="4" w:space="0" w:color="000000"/>
              <w:right w:val="single" w:sz="4" w:space="0" w:color="000000"/>
            </w:tcBorders>
          </w:tcPr>
          <w:p w:rsidR="009519E0" w:rsidRDefault="00D2795D" w:rsidP="00042E82">
            <w:pPr>
              <w:ind w:left="138"/>
              <w:jc w:val="center"/>
            </w:pPr>
            <w:r>
              <w:rPr>
                <w:rFonts w:ascii="Arial" w:eastAsia="Arial" w:hAnsi="Arial" w:cs="Arial"/>
              </w:rPr>
              <w:t xml:space="preserve">Commercial &amp; Contract </w:t>
            </w:r>
          </w:p>
          <w:p w:rsidR="009519E0" w:rsidRDefault="00D2795D" w:rsidP="00042E82">
            <w:pPr>
              <w:ind w:left="468"/>
            </w:pPr>
            <w:r>
              <w:rPr>
                <w:rFonts w:ascii="Arial" w:eastAsia="Arial" w:hAnsi="Arial" w:cs="Arial"/>
              </w:rPr>
              <w:t xml:space="preserve">Leads; </w:t>
            </w:r>
          </w:p>
          <w:p w:rsidR="009519E0" w:rsidRDefault="00D2795D" w:rsidP="00042E82">
            <w:pPr>
              <w:spacing w:line="241" w:lineRule="auto"/>
              <w:ind w:left="468" w:hanging="36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t xml:space="preserve">A rolling month (c.4 weeks) forecast of resource expected sent to </w:t>
            </w:r>
          </w:p>
          <w:p w:rsidR="009519E0" w:rsidRDefault="00D2795D" w:rsidP="00042E82">
            <w:pPr>
              <w:ind w:left="138"/>
              <w:jc w:val="center"/>
            </w:pPr>
            <w:r>
              <w:rPr>
                <w:rFonts w:ascii="Arial" w:eastAsia="Arial" w:hAnsi="Arial" w:cs="Arial"/>
              </w:rPr>
              <w:t xml:space="preserve">Commercial &amp; Contract </w:t>
            </w:r>
          </w:p>
          <w:p w:rsidR="009519E0" w:rsidRDefault="00D2795D" w:rsidP="00042E82">
            <w:pPr>
              <w:ind w:left="468"/>
            </w:pPr>
            <w:r>
              <w:rPr>
                <w:rFonts w:ascii="Arial" w:eastAsia="Arial" w:hAnsi="Arial" w:cs="Arial"/>
              </w:rPr>
              <w:t xml:space="preserve">Leads </w:t>
            </w:r>
          </w:p>
        </w:tc>
        <w:tc>
          <w:tcPr>
            <w:tcW w:w="1782" w:type="dxa"/>
            <w:tcBorders>
              <w:top w:val="single" w:sz="8" w:space="0" w:color="000000"/>
              <w:left w:val="single" w:sz="4" w:space="0" w:color="000000"/>
              <w:bottom w:val="single" w:sz="4" w:space="0" w:color="000000"/>
              <w:right w:val="single" w:sz="4" w:space="0" w:color="000000"/>
            </w:tcBorders>
          </w:tcPr>
          <w:p w:rsidR="009519E0" w:rsidRDefault="00D2795D" w:rsidP="00042E82">
            <w:pPr>
              <w:ind w:left="1"/>
            </w:pPr>
            <w:r>
              <w:rPr>
                <w:rFonts w:ascii="Arial" w:eastAsia="Arial" w:hAnsi="Arial" w:cs="Arial"/>
                <w:b/>
                <w:sz w:val="24"/>
              </w:rPr>
              <w:t xml:space="preserve"> </w:t>
            </w:r>
          </w:p>
          <w:p w:rsidR="009519E0" w:rsidRDefault="00D2795D" w:rsidP="00042E82">
            <w:pPr>
              <w:spacing w:after="20"/>
              <w:ind w:left="1"/>
            </w:pPr>
            <w:r>
              <w:rPr>
                <w:rFonts w:ascii="Arial" w:eastAsia="Arial" w:hAnsi="Arial" w:cs="Arial"/>
                <w:b/>
                <w:sz w:val="18"/>
              </w:rPr>
              <w:t xml:space="preserve"> </w:t>
            </w:r>
          </w:p>
          <w:p w:rsidR="009519E0" w:rsidRDefault="00D2795D" w:rsidP="00042E82">
            <w:pPr>
              <w:ind w:left="106"/>
            </w:pPr>
            <w:r>
              <w:rPr>
                <w:rFonts w:ascii="Arial" w:eastAsia="Arial" w:hAnsi="Arial" w:cs="Arial"/>
              </w:rPr>
              <w:t xml:space="preserve">Excel </w:t>
            </w:r>
          </w:p>
        </w:tc>
        <w:tc>
          <w:tcPr>
            <w:tcW w:w="1694" w:type="dxa"/>
            <w:gridSpan w:val="2"/>
            <w:tcBorders>
              <w:top w:val="single" w:sz="8" w:space="0" w:color="000000"/>
              <w:left w:val="single" w:sz="4" w:space="0" w:color="000000"/>
              <w:bottom w:val="single" w:sz="4" w:space="0" w:color="000000"/>
              <w:right w:val="single" w:sz="4" w:space="0" w:color="000000"/>
            </w:tcBorders>
          </w:tcPr>
          <w:p w:rsidR="009519E0" w:rsidRDefault="009519E0" w:rsidP="00042E82"/>
          <w:p w:rsidR="009519E0" w:rsidRDefault="00D2795D" w:rsidP="00042E82">
            <w:pPr>
              <w:ind w:left="1"/>
            </w:pPr>
            <w:r>
              <w:rPr>
                <w:rFonts w:ascii="Arial" w:eastAsia="Arial" w:hAnsi="Arial" w:cs="Arial"/>
                <w:b/>
                <w:sz w:val="24"/>
              </w:rPr>
              <w:t xml:space="preserve"> </w:t>
            </w:r>
          </w:p>
          <w:p w:rsidR="009519E0" w:rsidRDefault="00D2795D" w:rsidP="00042E82">
            <w:pPr>
              <w:spacing w:after="116"/>
              <w:ind w:left="1"/>
            </w:pPr>
            <w:r>
              <w:rPr>
                <w:rFonts w:ascii="Arial" w:eastAsia="Arial" w:hAnsi="Arial" w:cs="Arial"/>
                <w:b/>
                <w:sz w:val="24"/>
              </w:rPr>
              <w:t xml:space="preserve"> </w:t>
            </w:r>
          </w:p>
          <w:p w:rsidR="009519E0" w:rsidRDefault="00D2795D" w:rsidP="00042E82">
            <w:pPr>
              <w:ind w:left="104"/>
            </w:pPr>
            <w:r>
              <w:rPr>
                <w:rFonts w:ascii="Arial" w:eastAsia="Arial" w:hAnsi="Arial" w:cs="Arial"/>
              </w:rPr>
              <w:t xml:space="preserve">Monthly </w:t>
            </w:r>
          </w:p>
        </w:tc>
        <w:tc>
          <w:tcPr>
            <w:tcW w:w="430" w:type="dxa"/>
            <w:vMerge w:val="restart"/>
            <w:tcBorders>
              <w:top w:val="single" w:sz="4" w:space="0" w:color="000000"/>
              <w:left w:val="single" w:sz="4" w:space="0" w:color="000000"/>
              <w:bottom w:val="single" w:sz="4" w:space="0" w:color="000000"/>
              <w:right w:val="single" w:sz="4" w:space="0" w:color="000000"/>
            </w:tcBorders>
          </w:tcPr>
          <w:p w:rsidR="009519E0" w:rsidRDefault="00D2795D" w:rsidP="00042E82">
            <w:r>
              <w:rPr>
                <w:rFonts w:ascii="Times New Roman" w:eastAsia="Times New Roman" w:hAnsi="Times New Roman" w:cs="Times New Roman"/>
                <w:sz w:val="20"/>
              </w:rPr>
              <w:t xml:space="preserve"> </w:t>
            </w:r>
          </w:p>
        </w:tc>
      </w:tr>
      <w:tr w:rsidR="009519E0" w:rsidTr="00042E82">
        <w:trPr>
          <w:trHeight w:val="506"/>
        </w:trPr>
        <w:tc>
          <w:tcPr>
            <w:tcW w:w="1199" w:type="dxa"/>
            <w:gridSpan w:val="2"/>
            <w:vMerge/>
            <w:tcBorders>
              <w:top w:val="nil"/>
              <w:left w:val="single" w:sz="4" w:space="0" w:color="000000"/>
              <w:bottom w:val="single" w:sz="4" w:space="0" w:color="000000"/>
              <w:right w:val="single" w:sz="4" w:space="0" w:color="000000"/>
            </w:tcBorders>
          </w:tcPr>
          <w:p w:rsidR="009519E0" w:rsidRDefault="009519E0" w:rsidP="00042E82"/>
        </w:tc>
        <w:tc>
          <w:tcPr>
            <w:tcW w:w="0" w:type="auto"/>
            <w:vMerge/>
            <w:tcBorders>
              <w:top w:val="nil"/>
              <w:left w:val="single" w:sz="4" w:space="0" w:color="000000"/>
              <w:bottom w:val="single" w:sz="4" w:space="0" w:color="000000"/>
              <w:right w:val="single" w:sz="4" w:space="0" w:color="000000"/>
            </w:tcBorders>
          </w:tcPr>
          <w:p w:rsidR="009519E0" w:rsidRDefault="009519E0" w:rsidP="00042E82"/>
        </w:tc>
        <w:tc>
          <w:tcPr>
            <w:tcW w:w="1873" w:type="dxa"/>
            <w:tcBorders>
              <w:top w:val="single" w:sz="4" w:space="0" w:color="000000"/>
              <w:left w:val="single" w:sz="4" w:space="0" w:color="000000"/>
              <w:bottom w:val="single" w:sz="8" w:space="0" w:color="000000"/>
              <w:right w:val="single" w:sz="4" w:space="0" w:color="000000"/>
            </w:tcBorders>
          </w:tcPr>
          <w:p w:rsidR="009519E0" w:rsidRDefault="00D2795D" w:rsidP="00042E82">
            <w:r>
              <w:rPr>
                <w:rFonts w:ascii="Times New Roman" w:eastAsia="Times New Roman" w:hAnsi="Times New Roman" w:cs="Times New Roman"/>
                <w:sz w:val="20"/>
              </w:rPr>
              <w:t xml:space="preserve"> </w:t>
            </w:r>
          </w:p>
        </w:tc>
        <w:tc>
          <w:tcPr>
            <w:tcW w:w="3121" w:type="dxa"/>
            <w:gridSpan w:val="2"/>
            <w:tcBorders>
              <w:top w:val="single" w:sz="4" w:space="0" w:color="000000"/>
              <w:left w:val="single" w:sz="4" w:space="0" w:color="000000"/>
              <w:bottom w:val="single" w:sz="8" w:space="0" w:color="000000"/>
              <w:right w:val="single" w:sz="4" w:space="0" w:color="000000"/>
            </w:tcBorders>
          </w:tcPr>
          <w:p w:rsidR="009519E0" w:rsidRDefault="00D2795D" w:rsidP="00042E82">
            <w:pPr>
              <w:ind w:left="1"/>
            </w:pPr>
            <w:r>
              <w:rPr>
                <w:rFonts w:ascii="Times New Roman" w:eastAsia="Times New Roman" w:hAnsi="Times New Roman" w:cs="Times New Roman"/>
                <w:sz w:val="20"/>
              </w:rPr>
              <w:t xml:space="preserve"> </w:t>
            </w:r>
          </w:p>
        </w:tc>
        <w:tc>
          <w:tcPr>
            <w:tcW w:w="1782" w:type="dxa"/>
            <w:tcBorders>
              <w:top w:val="single" w:sz="4" w:space="0" w:color="000000"/>
              <w:left w:val="single" w:sz="4" w:space="0" w:color="000000"/>
              <w:bottom w:val="single" w:sz="8" w:space="0" w:color="000000"/>
              <w:right w:val="single" w:sz="4" w:space="0" w:color="000000"/>
            </w:tcBorders>
          </w:tcPr>
          <w:p w:rsidR="009519E0" w:rsidRDefault="00D2795D" w:rsidP="00042E82">
            <w:pPr>
              <w:ind w:left="1"/>
            </w:pPr>
            <w:r>
              <w:rPr>
                <w:rFonts w:ascii="Times New Roman" w:eastAsia="Times New Roman" w:hAnsi="Times New Roman" w:cs="Times New Roman"/>
                <w:sz w:val="20"/>
              </w:rPr>
              <w:t xml:space="preserve"> </w:t>
            </w:r>
          </w:p>
        </w:tc>
        <w:tc>
          <w:tcPr>
            <w:tcW w:w="1694" w:type="dxa"/>
            <w:gridSpan w:val="2"/>
            <w:tcBorders>
              <w:top w:val="single" w:sz="4" w:space="0" w:color="000000"/>
              <w:left w:val="single" w:sz="4" w:space="0" w:color="000000"/>
              <w:bottom w:val="single" w:sz="8" w:space="0" w:color="000000"/>
              <w:right w:val="single" w:sz="4" w:space="0" w:color="000000"/>
            </w:tcBorders>
          </w:tcPr>
          <w:p w:rsidR="009519E0" w:rsidRDefault="00D2795D" w:rsidP="00042E82">
            <w:pPr>
              <w:ind w:left="1"/>
            </w:pPr>
            <w:r>
              <w:rPr>
                <w:rFonts w:ascii="Times New Roman" w:eastAsia="Times New Roman" w:hAnsi="Times New Roman" w:cs="Times New Roman"/>
                <w:sz w:val="20"/>
              </w:rPr>
              <w:t xml:space="preserve"> </w:t>
            </w:r>
          </w:p>
        </w:tc>
        <w:tc>
          <w:tcPr>
            <w:tcW w:w="0" w:type="auto"/>
            <w:vMerge/>
            <w:tcBorders>
              <w:top w:val="nil"/>
              <w:left w:val="single" w:sz="4" w:space="0" w:color="000000"/>
              <w:bottom w:val="single" w:sz="4" w:space="0" w:color="000000"/>
              <w:right w:val="single" w:sz="4" w:space="0" w:color="000000"/>
            </w:tcBorders>
          </w:tcPr>
          <w:p w:rsidR="009519E0" w:rsidRDefault="009519E0" w:rsidP="00042E82"/>
        </w:tc>
      </w:tr>
      <w:tr w:rsidR="009519E0" w:rsidTr="00042E82">
        <w:trPr>
          <w:trHeight w:val="1014"/>
        </w:trPr>
        <w:tc>
          <w:tcPr>
            <w:tcW w:w="1199" w:type="dxa"/>
            <w:gridSpan w:val="2"/>
            <w:tcBorders>
              <w:top w:val="single" w:sz="4" w:space="0" w:color="000000"/>
              <w:left w:val="single" w:sz="4" w:space="0" w:color="000000"/>
              <w:bottom w:val="single" w:sz="4" w:space="0" w:color="000000"/>
              <w:right w:val="single" w:sz="4" w:space="0" w:color="000000"/>
            </w:tcBorders>
          </w:tcPr>
          <w:p w:rsidR="009519E0" w:rsidRDefault="00D2795D" w:rsidP="00042E82">
            <w:pPr>
              <w:ind w:left="107"/>
            </w:pPr>
            <w:r>
              <w:rPr>
                <w:rFonts w:ascii="Arial" w:eastAsia="Arial" w:hAnsi="Arial" w:cs="Arial"/>
                <w:b/>
              </w:rPr>
              <w:t xml:space="preserve">10.11 </w:t>
            </w:r>
          </w:p>
        </w:tc>
        <w:tc>
          <w:tcPr>
            <w:tcW w:w="9013" w:type="dxa"/>
            <w:gridSpan w:val="8"/>
            <w:tcBorders>
              <w:top w:val="single" w:sz="8" w:space="0" w:color="000000"/>
              <w:left w:val="single" w:sz="4" w:space="0" w:color="000000"/>
              <w:bottom w:val="single" w:sz="4" w:space="0" w:color="000000"/>
              <w:right w:val="single" w:sz="4" w:space="0" w:color="000000"/>
            </w:tcBorders>
          </w:tcPr>
          <w:p w:rsidR="009519E0" w:rsidRDefault="00D2795D" w:rsidP="00042E82">
            <w:pPr>
              <w:spacing w:after="120" w:line="241" w:lineRule="auto"/>
              <w:ind w:left="107"/>
            </w:pPr>
            <w:r>
              <w:rPr>
                <w:rFonts w:ascii="Arial" w:eastAsia="Arial" w:hAnsi="Arial" w:cs="Arial"/>
                <w:b/>
              </w:rPr>
              <w:t xml:space="preserve">Alternative and/or Additional Clauses from Call Off Schedule 14 and if required, any Customer alternative pricing mechanism: </w:t>
            </w:r>
          </w:p>
          <w:p w:rsidR="009519E0" w:rsidRDefault="00D2795D" w:rsidP="00042E82">
            <w:pPr>
              <w:ind w:left="107"/>
            </w:pPr>
            <w:r>
              <w:rPr>
                <w:rFonts w:ascii="Arial" w:eastAsia="Arial" w:hAnsi="Arial" w:cs="Arial"/>
              </w:rPr>
              <w:t xml:space="preserve">Not applicable </w:t>
            </w:r>
          </w:p>
        </w:tc>
      </w:tr>
      <w:tr w:rsidR="009519E0" w:rsidTr="00042E82">
        <w:trPr>
          <w:trHeight w:val="1130"/>
        </w:trPr>
        <w:tc>
          <w:tcPr>
            <w:tcW w:w="1199" w:type="dxa"/>
            <w:gridSpan w:val="2"/>
            <w:tcBorders>
              <w:top w:val="single" w:sz="4" w:space="0" w:color="000000"/>
              <w:left w:val="single" w:sz="4" w:space="0" w:color="000000"/>
              <w:bottom w:val="single" w:sz="4" w:space="0" w:color="000000"/>
              <w:right w:val="single" w:sz="4" w:space="0" w:color="000000"/>
            </w:tcBorders>
          </w:tcPr>
          <w:p w:rsidR="009519E0" w:rsidRDefault="00D2795D" w:rsidP="00042E82">
            <w:pPr>
              <w:ind w:left="107"/>
            </w:pPr>
            <w:r>
              <w:rPr>
                <w:rFonts w:ascii="Arial" w:eastAsia="Arial" w:hAnsi="Arial" w:cs="Arial"/>
                <w:b/>
              </w:rPr>
              <w:t xml:space="preserve">10.12 </w:t>
            </w:r>
          </w:p>
        </w:tc>
        <w:tc>
          <w:tcPr>
            <w:tcW w:w="9013" w:type="dxa"/>
            <w:gridSpan w:val="8"/>
            <w:tcBorders>
              <w:top w:val="single" w:sz="4" w:space="0" w:color="000000"/>
              <w:left w:val="single" w:sz="4" w:space="0" w:color="000000"/>
              <w:bottom w:val="single" w:sz="4" w:space="0" w:color="000000"/>
              <w:right w:val="single" w:sz="4" w:space="0" w:color="000000"/>
            </w:tcBorders>
          </w:tcPr>
          <w:p w:rsidR="009519E0" w:rsidRDefault="00D2795D" w:rsidP="00042E82">
            <w:pPr>
              <w:spacing w:after="101"/>
              <w:ind w:left="107"/>
            </w:pPr>
            <w:r>
              <w:rPr>
                <w:rFonts w:ascii="Arial" w:eastAsia="Arial" w:hAnsi="Arial" w:cs="Arial"/>
                <w:b/>
              </w:rPr>
              <w:t>Call Off Tender</w:t>
            </w:r>
            <w:r>
              <w:rPr>
                <w:rFonts w:ascii="Arial" w:eastAsia="Arial" w:hAnsi="Arial" w:cs="Arial"/>
              </w:rPr>
              <w:t xml:space="preserve">: </w:t>
            </w:r>
          </w:p>
          <w:p w:rsidR="009519E0" w:rsidRDefault="00D2795D" w:rsidP="00042E82">
            <w:pPr>
              <w:ind w:left="107"/>
            </w:pPr>
            <w:r>
              <w:rPr>
                <w:rFonts w:ascii="Arial" w:eastAsia="Arial" w:hAnsi="Arial" w:cs="Arial"/>
              </w:rPr>
              <w:t xml:space="preserve">In Schedule 16 (Call Off Tender) </w:t>
            </w:r>
          </w:p>
        </w:tc>
      </w:tr>
      <w:tr w:rsidR="009519E0" w:rsidTr="00042E82">
        <w:trPr>
          <w:trHeight w:val="755"/>
        </w:trPr>
        <w:tc>
          <w:tcPr>
            <w:tcW w:w="1199" w:type="dxa"/>
            <w:gridSpan w:val="2"/>
            <w:tcBorders>
              <w:top w:val="single" w:sz="4" w:space="0" w:color="000000"/>
              <w:left w:val="single" w:sz="4" w:space="0" w:color="000000"/>
              <w:bottom w:val="single" w:sz="4" w:space="0" w:color="000000"/>
              <w:right w:val="single" w:sz="4" w:space="0" w:color="000000"/>
            </w:tcBorders>
          </w:tcPr>
          <w:p w:rsidR="009519E0" w:rsidRDefault="00D2795D" w:rsidP="00042E82">
            <w:pPr>
              <w:ind w:left="107"/>
            </w:pPr>
            <w:r>
              <w:rPr>
                <w:rFonts w:ascii="Arial" w:eastAsia="Arial" w:hAnsi="Arial" w:cs="Arial"/>
                <w:b/>
              </w:rPr>
              <w:t xml:space="preserve">10.13 </w:t>
            </w:r>
          </w:p>
        </w:tc>
        <w:tc>
          <w:tcPr>
            <w:tcW w:w="9013" w:type="dxa"/>
            <w:gridSpan w:val="8"/>
            <w:tcBorders>
              <w:top w:val="single" w:sz="4" w:space="0" w:color="000000"/>
              <w:left w:val="single" w:sz="4" w:space="0" w:color="000000"/>
              <w:bottom w:val="single" w:sz="4" w:space="0" w:color="000000"/>
              <w:right w:val="single" w:sz="4" w:space="0" w:color="000000"/>
            </w:tcBorders>
          </w:tcPr>
          <w:p w:rsidR="009519E0" w:rsidRDefault="00D2795D" w:rsidP="00042E82">
            <w:pPr>
              <w:ind w:left="107" w:right="2232"/>
            </w:pPr>
            <w:r>
              <w:rPr>
                <w:rFonts w:ascii="Arial" w:eastAsia="Arial" w:hAnsi="Arial" w:cs="Arial"/>
                <w:b/>
              </w:rPr>
              <w:t xml:space="preserve">Publicity and Branding (Clause 36.3.2 of the Call Off Terms) </w:t>
            </w:r>
            <w:r>
              <w:rPr>
                <w:rFonts w:ascii="Arial" w:eastAsia="Arial" w:hAnsi="Arial" w:cs="Arial"/>
              </w:rPr>
              <w:t xml:space="preserve">Not applicable </w:t>
            </w:r>
          </w:p>
        </w:tc>
      </w:tr>
      <w:tr w:rsidR="009519E0" w:rsidTr="00042E82">
        <w:trPr>
          <w:trHeight w:val="1128"/>
        </w:trPr>
        <w:tc>
          <w:tcPr>
            <w:tcW w:w="1199" w:type="dxa"/>
            <w:gridSpan w:val="2"/>
            <w:tcBorders>
              <w:top w:val="single" w:sz="4" w:space="0" w:color="000000"/>
              <w:left w:val="single" w:sz="4" w:space="0" w:color="000000"/>
              <w:bottom w:val="single" w:sz="4" w:space="0" w:color="000000"/>
              <w:right w:val="single" w:sz="4" w:space="0" w:color="000000"/>
            </w:tcBorders>
          </w:tcPr>
          <w:p w:rsidR="009519E0" w:rsidRDefault="00D2795D" w:rsidP="00042E82">
            <w:pPr>
              <w:ind w:left="107"/>
            </w:pPr>
            <w:r>
              <w:rPr>
                <w:rFonts w:ascii="Arial" w:eastAsia="Arial" w:hAnsi="Arial" w:cs="Arial"/>
                <w:b/>
              </w:rPr>
              <w:t xml:space="preserve">10.14 </w:t>
            </w:r>
          </w:p>
        </w:tc>
        <w:tc>
          <w:tcPr>
            <w:tcW w:w="9013" w:type="dxa"/>
            <w:gridSpan w:val="8"/>
            <w:tcBorders>
              <w:top w:val="single" w:sz="4" w:space="0" w:color="000000"/>
              <w:left w:val="single" w:sz="4" w:space="0" w:color="000000"/>
              <w:bottom w:val="single" w:sz="4" w:space="0" w:color="000000"/>
              <w:right w:val="single" w:sz="4" w:space="0" w:color="000000"/>
            </w:tcBorders>
          </w:tcPr>
          <w:p w:rsidR="009519E0" w:rsidRDefault="00D2795D" w:rsidP="00042E82">
            <w:pPr>
              <w:spacing w:after="99"/>
              <w:ind w:left="107"/>
            </w:pPr>
            <w:r>
              <w:rPr>
                <w:rFonts w:ascii="Arial" w:eastAsia="Arial" w:hAnsi="Arial" w:cs="Arial"/>
                <w:b/>
              </w:rPr>
              <w:t xml:space="preserve">Staff Transfer </w:t>
            </w:r>
          </w:p>
          <w:p w:rsidR="009519E0" w:rsidRDefault="00D2795D" w:rsidP="00042E82">
            <w:pPr>
              <w:ind w:left="107"/>
            </w:pPr>
            <w:r>
              <w:rPr>
                <w:rFonts w:ascii="Arial" w:eastAsia="Arial" w:hAnsi="Arial" w:cs="Arial"/>
              </w:rPr>
              <w:t xml:space="preserve">Annex to Schedule 10, List of Notified Sub-Contractors (Call Off Tender). </w:t>
            </w:r>
          </w:p>
        </w:tc>
      </w:tr>
      <w:tr w:rsidR="009519E0" w:rsidTr="00042E82">
        <w:trPr>
          <w:trHeight w:val="3001"/>
        </w:trPr>
        <w:tc>
          <w:tcPr>
            <w:tcW w:w="1199" w:type="dxa"/>
            <w:gridSpan w:val="2"/>
            <w:tcBorders>
              <w:top w:val="single" w:sz="4" w:space="0" w:color="000000"/>
              <w:left w:val="single" w:sz="4" w:space="0" w:color="000000"/>
              <w:bottom w:val="single" w:sz="8" w:space="0" w:color="000000"/>
              <w:right w:val="single" w:sz="4" w:space="0" w:color="000000"/>
            </w:tcBorders>
          </w:tcPr>
          <w:p w:rsidR="009519E0" w:rsidRDefault="00D2795D" w:rsidP="00042E82">
            <w:pPr>
              <w:ind w:left="107"/>
            </w:pPr>
            <w:r>
              <w:rPr>
                <w:rFonts w:ascii="Arial" w:eastAsia="Arial" w:hAnsi="Arial" w:cs="Arial"/>
                <w:b/>
              </w:rPr>
              <w:t xml:space="preserve">10.15 </w:t>
            </w:r>
          </w:p>
        </w:tc>
        <w:tc>
          <w:tcPr>
            <w:tcW w:w="9013" w:type="dxa"/>
            <w:gridSpan w:val="8"/>
            <w:tcBorders>
              <w:top w:val="single" w:sz="4" w:space="0" w:color="000000"/>
              <w:left w:val="single" w:sz="4" w:space="0" w:color="000000"/>
              <w:bottom w:val="single" w:sz="8" w:space="0" w:color="000000"/>
              <w:right w:val="single" w:sz="4" w:space="0" w:color="000000"/>
            </w:tcBorders>
          </w:tcPr>
          <w:p w:rsidR="009519E0" w:rsidRDefault="00D2795D" w:rsidP="00042E82">
            <w:pPr>
              <w:spacing w:line="356" w:lineRule="auto"/>
              <w:ind w:left="107" w:right="6694"/>
            </w:pPr>
            <w:r>
              <w:rPr>
                <w:rFonts w:ascii="Arial" w:eastAsia="Arial" w:hAnsi="Arial" w:cs="Arial"/>
                <w:b/>
              </w:rPr>
              <w:t xml:space="preserve">Processing Data </w:t>
            </w:r>
            <w:r>
              <w:rPr>
                <w:rFonts w:ascii="Arial" w:eastAsia="Arial" w:hAnsi="Arial" w:cs="Arial"/>
              </w:rPr>
              <w:t xml:space="preserve">Call Off Schedule 17 </w:t>
            </w:r>
          </w:p>
          <w:p w:rsidR="009519E0" w:rsidRDefault="00D2795D" w:rsidP="00042E82">
            <w:r>
              <w:rPr>
                <w:rFonts w:ascii="Arial" w:eastAsia="Arial" w:hAnsi="Arial" w:cs="Arial"/>
                <w:b/>
                <w:sz w:val="24"/>
              </w:rPr>
              <w:t xml:space="preserve"> </w:t>
            </w:r>
          </w:p>
          <w:p w:rsidR="009519E0" w:rsidRDefault="00D2795D" w:rsidP="00042E82">
            <w:pPr>
              <w:spacing w:after="21"/>
            </w:pPr>
            <w:r>
              <w:rPr>
                <w:rFonts w:ascii="Arial" w:eastAsia="Arial" w:hAnsi="Arial" w:cs="Arial"/>
                <w:b/>
                <w:sz w:val="18"/>
              </w:rPr>
              <w:t xml:space="preserve"> </w:t>
            </w:r>
          </w:p>
          <w:p w:rsidR="009519E0" w:rsidRDefault="00D2795D" w:rsidP="00042E82">
            <w:pPr>
              <w:spacing w:after="99"/>
              <w:ind w:left="107"/>
            </w:pPr>
            <w:r>
              <w:rPr>
                <w:rFonts w:ascii="Arial" w:eastAsia="Arial" w:hAnsi="Arial" w:cs="Arial"/>
              </w:rPr>
              <w:t xml:space="preserve">Name: </w:t>
            </w:r>
            <w:r w:rsidR="00042E82" w:rsidRPr="00892715">
              <w:rPr>
                <w:b/>
              </w:rPr>
              <w:t>[Redacted]</w:t>
            </w:r>
          </w:p>
          <w:p w:rsidR="009519E0" w:rsidRDefault="00D2795D" w:rsidP="00042E82">
            <w:pPr>
              <w:spacing w:after="21"/>
            </w:pPr>
            <w:r>
              <w:rPr>
                <w:rFonts w:ascii="Arial" w:eastAsia="Arial" w:hAnsi="Arial" w:cs="Arial"/>
              </w:rPr>
              <w:t xml:space="preserve">Email: </w:t>
            </w:r>
            <w:r w:rsidR="00042E82" w:rsidRPr="00892715">
              <w:rPr>
                <w:b/>
              </w:rPr>
              <w:t>[Redacted]</w:t>
            </w:r>
            <w:r>
              <w:rPr>
                <w:rFonts w:ascii="Arial" w:eastAsia="Arial" w:hAnsi="Arial" w:cs="Arial"/>
                <w:b/>
                <w:sz w:val="18"/>
              </w:rPr>
              <w:t xml:space="preserve"> </w:t>
            </w:r>
          </w:p>
          <w:p w:rsidR="009519E0" w:rsidRDefault="00D2795D" w:rsidP="00042E82">
            <w:pPr>
              <w:spacing w:after="99"/>
              <w:ind w:left="107"/>
            </w:pPr>
            <w:r>
              <w:rPr>
                <w:rFonts w:ascii="Arial" w:eastAsia="Arial" w:hAnsi="Arial" w:cs="Arial"/>
              </w:rPr>
              <w:t xml:space="preserve">Name: </w:t>
            </w:r>
            <w:r w:rsidR="00042E82" w:rsidRPr="00892715">
              <w:rPr>
                <w:b/>
              </w:rPr>
              <w:t>[Redacted]</w:t>
            </w:r>
          </w:p>
          <w:p w:rsidR="009519E0" w:rsidRDefault="00D2795D" w:rsidP="00042E82">
            <w:pPr>
              <w:ind w:left="107"/>
            </w:pPr>
            <w:r>
              <w:rPr>
                <w:rFonts w:ascii="Arial" w:eastAsia="Arial" w:hAnsi="Arial" w:cs="Arial"/>
              </w:rPr>
              <w:t xml:space="preserve">Email: </w:t>
            </w:r>
            <w:r w:rsidR="00042E82" w:rsidRPr="00892715">
              <w:rPr>
                <w:b/>
              </w:rPr>
              <w:t>[Redacted]</w:t>
            </w:r>
          </w:p>
        </w:tc>
      </w:tr>
      <w:tr w:rsidR="009519E0" w:rsidTr="00042E82">
        <w:trPr>
          <w:trHeight w:val="385"/>
        </w:trPr>
        <w:tc>
          <w:tcPr>
            <w:tcW w:w="137" w:type="dxa"/>
            <w:vMerge w:val="restart"/>
            <w:tcBorders>
              <w:top w:val="single" w:sz="8" w:space="0" w:color="000000"/>
              <w:left w:val="single" w:sz="4" w:space="0" w:color="000000"/>
              <w:bottom w:val="single" w:sz="4" w:space="0" w:color="000000"/>
              <w:right w:val="single" w:sz="4" w:space="0" w:color="000000"/>
            </w:tcBorders>
          </w:tcPr>
          <w:p w:rsidR="009519E0" w:rsidRDefault="00D2795D" w:rsidP="00042E82">
            <w:pPr>
              <w:spacing w:after="130"/>
            </w:pPr>
            <w:r>
              <w:rPr>
                <w:rFonts w:ascii="Times New Roman" w:eastAsia="Times New Roman" w:hAnsi="Times New Roman" w:cs="Times New Roman"/>
                <w:sz w:val="20"/>
              </w:rPr>
              <w:t xml:space="preserve"> </w:t>
            </w:r>
          </w:p>
          <w:p w:rsidR="009519E0" w:rsidRDefault="00D2795D" w:rsidP="00042E82">
            <w:pPr>
              <w:spacing w:after="133"/>
            </w:pPr>
            <w:r>
              <w:rPr>
                <w:rFonts w:ascii="Times New Roman" w:eastAsia="Times New Roman" w:hAnsi="Times New Roman" w:cs="Times New Roman"/>
                <w:sz w:val="20"/>
              </w:rPr>
              <w:t xml:space="preserve"> </w:t>
            </w:r>
          </w:p>
          <w:p w:rsidR="009519E0" w:rsidRDefault="00D2795D" w:rsidP="00042E82">
            <w:pPr>
              <w:spacing w:after="133"/>
            </w:pPr>
            <w:r>
              <w:rPr>
                <w:rFonts w:ascii="Times New Roman" w:eastAsia="Times New Roman" w:hAnsi="Times New Roman" w:cs="Times New Roman"/>
                <w:sz w:val="20"/>
              </w:rPr>
              <w:t xml:space="preserve"> </w:t>
            </w:r>
          </w:p>
          <w:p w:rsidR="009519E0" w:rsidRDefault="00D2795D" w:rsidP="00042E82">
            <w:pPr>
              <w:spacing w:after="1394"/>
            </w:pPr>
            <w:r>
              <w:rPr>
                <w:rFonts w:ascii="Times New Roman" w:eastAsia="Times New Roman" w:hAnsi="Times New Roman" w:cs="Times New Roman"/>
                <w:sz w:val="20"/>
              </w:rPr>
              <w:t xml:space="preserve"> </w:t>
            </w:r>
          </w:p>
          <w:p w:rsidR="009519E0" w:rsidRDefault="00D2795D" w:rsidP="00042E82">
            <w:r>
              <w:rPr>
                <w:rFonts w:ascii="Times New Roman" w:eastAsia="Times New Roman" w:hAnsi="Times New Roman" w:cs="Times New Roman"/>
                <w:sz w:val="20"/>
              </w:rPr>
              <w:t xml:space="preserve"> </w:t>
            </w:r>
          </w:p>
        </w:tc>
        <w:tc>
          <w:tcPr>
            <w:tcW w:w="4828" w:type="dxa"/>
            <w:gridSpan w:val="4"/>
            <w:tcBorders>
              <w:top w:val="single" w:sz="8" w:space="0" w:color="000000"/>
              <w:left w:val="single" w:sz="4" w:space="0" w:color="000000"/>
              <w:bottom w:val="single" w:sz="4" w:space="0" w:color="000000"/>
              <w:right w:val="single" w:sz="4" w:space="0" w:color="000000"/>
            </w:tcBorders>
          </w:tcPr>
          <w:p w:rsidR="009519E0" w:rsidRDefault="00D2795D" w:rsidP="00042E82">
            <w:pPr>
              <w:ind w:left="107"/>
            </w:pPr>
            <w:r>
              <w:rPr>
                <w:rFonts w:ascii="Arial" w:eastAsia="Arial" w:hAnsi="Arial" w:cs="Arial"/>
                <w:b/>
              </w:rPr>
              <w:t xml:space="preserve">Contract Reference: </w:t>
            </w:r>
          </w:p>
        </w:tc>
        <w:tc>
          <w:tcPr>
            <w:tcW w:w="4421" w:type="dxa"/>
            <w:gridSpan w:val="3"/>
            <w:tcBorders>
              <w:top w:val="single" w:sz="8" w:space="0" w:color="000000"/>
              <w:left w:val="single" w:sz="4" w:space="0" w:color="000000"/>
              <w:bottom w:val="single" w:sz="4" w:space="0" w:color="000000"/>
              <w:right w:val="single" w:sz="4" w:space="0" w:color="000000"/>
            </w:tcBorders>
          </w:tcPr>
          <w:p w:rsidR="009519E0" w:rsidRDefault="00D2795D" w:rsidP="00042E82">
            <w:pPr>
              <w:ind w:left="107"/>
            </w:pPr>
            <w:r>
              <w:rPr>
                <w:rFonts w:ascii="Arial" w:eastAsia="Arial" w:hAnsi="Arial" w:cs="Arial"/>
              </w:rPr>
              <w:t xml:space="preserve">CCCC21A51 </w:t>
            </w:r>
          </w:p>
        </w:tc>
        <w:tc>
          <w:tcPr>
            <w:tcW w:w="826" w:type="dxa"/>
            <w:gridSpan w:val="2"/>
            <w:vMerge w:val="restart"/>
            <w:tcBorders>
              <w:top w:val="single" w:sz="8" w:space="0" w:color="000000"/>
              <w:left w:val="single" w:sz="4" w:space="0" w:color="000000"/>
              <w:bottom w:val="single" w:sz="4" w:space="0" w:color="000000"/>
              <w:right w:val="single" w:sz="4" w:space="0" w:color="000000"/>
            </w:tcBorders>
          </w:tcPr>
          <w:p w:rsidR="009519E0" w:rsidRDefault="00D2795D" w:rsidP="00042E82">
            <w:pPr>
              <w:ind w:left="1"/>
            </w:pPr>
            <w:r>
              <w:rPr>
                <w:rFonts w:ascii="Times New Roman" w:eastAsia="Times New Roman" w:hAnsi="Times New Roman" w:cs="Times New Roman"/>
                <w:sz w:val="20"/>
              </w:rPr>
              <w:t xml:space="preserve"> </w:t>
            </w:r>
          </w:p>
        </w:tc>
      </w:tr>
      <w:tr w:rsidR="009519E0" w:rsidTr="00042E82">
        <w:trPr>
          <w:trHeight w:val="384"/>
        </w:trPr>
        <w:tc>
          <w:tcPr>
            <w:tcW w:w="137" w:type="dxa"/>
            <w:vMerge/>
            <w:tcBorders>
              <w:top w:val="nil"/>
              <w:left w:val="single" w:sz="4" w:space="0" w:color="000000"/>
              <w:bottom w:val="nil"/>
              <w:right w:val="single" w:sz="4" w:space="0" w:color="000000"/>
            </w:tcBorders>
          </w:tcPr>
          <w:p w:rsidR="009519E0" w:rsidRDefault="009519E0" w:rsidP="00042E82"/>
        </w:tc>
        <w:tc>
          <w:tcPr>
            <w:tcW w:w="4828" w:type="dxa"/>
            <w:gridSpan w:val="4"/>
            <w:tcBorders>
              <w:top w:val="single" w:sz="4" w:space="0" w:color="000000"/>
              <w:left w:val="single" w:sz="4" w:space="0" w:color="000000"/>
              <w:bottom w:val="single" w:sz="4" w:space="0" w:color="000000"/>
              <w:right w:val="single" w:sz="4" w:space="0" w:color="000000"/>
            </w:tcBorders>
          </w:tcPr>
          <w:p w:rsidR="009519E0" w:rsidRDefault="00D2795D" w:rsidP="00042E82">
            <w:pPr>
              <w:ind w:left="107"/>
            </w:pPr>
            <w:r>
              <w:rPr>
                <w:rFonts w:ascii="Arial" w:eastAsia="Arial" w:hAnsi="Arial" w:cs="Arial"/>
                <w:b/>
              </w:rPr>
              <w:t xml:space="preserve">Date: </w:t>
            </w:r>
          </w:p>
        </w:tc>
        <w:tc>
          <w:tcPr>
            <w:tcW w:w="4421" w:type="dxa"/>
            <w:gridSpan w:val="3"/>
            <w:tcBorders>
              <w:top w:val="single" w:sz="4" w:space="0" w:color="000000"/>
              <w:left w:val="single" w:sz="4" w:space="0" w:color="000000"/>
              <w:bottom w:val="single" w:sz="4" w:space="0" w:color="000000"/>
              <w:right w:val="single" w:sz="4" w:space="0" w:color="000000"/>
            </w:tcBorders>
          </w:tcPr>
          <w:p w:rsidR="009519E0" w:rsidRDefault="00D2795D" w:rsidP="00042E82">
            <w:pPr>
              <w:ind w:left="107"/>
            </w:pPr>
            <w:r>
              <w:rPr>
                <w:rFonts w:ascii="Arial" w:eastAsia="Arial" w:hAnsi="Arial" w:cs="Arial"/>
                <w:b/>
              </w:rPr>
              <w:t xml:space="preserve">17/03/2021 </w:t>
            </w:r>
          </w:p>
        </w:tc>
        <w:tc>
          <w:tcPr>
            <w:tcW w:w="0" w:type="auto"/>
            <w:gridSpan w:val="2"/>
            <w:vMerge/>
            <w:tcBorders>
              <w:top w:val="nil"/>
              <w:left w:val="single" w:sz="4" w:space="0" w:color="000000"/>
              <w:bottom w:val="nil"/>
              <w:right w:val="single" w:sz="4" w:space="0" w:color="000000"/>
            </w:tcBorders>
          </w:tcPr>
          <w:p w:rsidR="009519E0" w:rsidRDefault="009519E0" w:rsidP="00042E82"/>
        </w:tc>
      </w:tr>
      <w:tr w:rsidR="009519E0" w:rsidTr="00042E82">
        <w:trPr>
          <w:trHeight w:val="384"/>
        </w:trPr>
        <w:tc>
          <w:tcPr>
            <w:tcW w:w="137" w:type="dxa"/>
            <w:vMerge/>
            <w:tcBorders>
              <w:top w:val="nil"/>
              <w:left w:val="single" w:sz="4" w:space="0" w:color="000000"/>
              <w:bottom w:val="nil"/>
              <w:right w:val="single" w:sz="4" w:space="0" w:color="000000"/>
            </w:tcBorders>
          </w:tcPr>
          <w:p w:rsidR="009519E0" w:rsidRDefault="009519E0" w:rsidP="00042E82"/>
        </w:tc>
        <w:tc>
          <w:tcPr>
            <w:tcW w:w="4828" w:type="dxa"/>
            <w:gridSpan w:val="4"/>
            <w:tcBorders>
              <w:top w:val="single" w:sz="4" w:space="0" w:color="000000"/>
              <w:left w:val="single" w:sz="4" w:space="0" w:color="000000"/>
              <w:bottom w:val="single" w:sz="4" w:space="0" w:color="000000"/>
              <w:right w:val="single" w:sz="4" w:space="0" w:color="000000"/>
            </w:tcBorders>
          </w:tcPr>
          <w:p w:rsidR="009519E0" w:rsidRDefault="00D2795D" w:rsidP="00042E82">
            <w:pPr>
              <w:ind w:left="107"/>
            </w:pPr>
            <w:r>
              <w:rPr>
                <w:rFonts w:ascii="Arial" w:eastAsia="Arial" w:hAnsi="Arial" w:cs="Arial"/>
                <w:b/>
              </w:rPr>
              <w:t xml:space="preserve">Description Of Authorised Processing </w:t>
            </w:r>
          </w:p>
        </w:tc>
        <w:tc>
          <w:tcPr>
            <w:tcW w:w="4421" w:type="dxa"/>
            <w:gridSpan w:val="3"/>
            <w:tcBorders>
              <w:top w:val="single" w:sz="4" w:space="0" w:color="000000"/>
              <w:left w:val="single" w:sz="4" w:space="0" w:color="000000"/>
              <w:bottom w:val="single" w:sz="4" w:space="0" w:color="000000"/>
              <w:right w:val="single" w:sz="4" w:space="0" w:color="000000"/>
            </w:tcBorders>
          </w:tcPr>
          <w:p w:rsidR="009519E0" w:rsidRDefault="00D2795D" w:rsidP="00042E82">
            <w:pPr>
              <w:ind w:left="107"/>
            </w:pPr>
            <w:r>
              <w:rPr>
                <w:rFonts w:ascii="Arial" w:eastAsia="Arial" w:hAnsi="Arial" w:cs="Arial"/>
                <w:b/>
              </w:rPr>
              <w:t xml:space="preserve">Details </w:t>
            </w:r>
          </w:p>
        </w:tc>
        <w:tc>
          <w:tcPr>
            <w:tcW w:w="0" w:type="auto"/>
            <w:gridSpan w:val="2"/>
            <w:vMerge/>
            <w:tcBorders>
              <w:top w:val="nil"/>
              <w:left w:val="single" w:sz="4" w:space="0" w:color="000000"/>
              <w:bottom w:val="nil"/>
              <w:right w:val="single" w:sz="4" w:space="0" w:color="000000"/>
            </w:tcBorders>
          </w:tcPr>
          <w:p w:rsidR="009519E0" w:rsidRDefault="009519E0" w:rsidP="00042E82"/>
        </w:tc>
      </w:tr>
      <w:tr w:rsidR="009519E0" w:rsidTr="00042E82">
        <w:trPr>
          <w:trHeight w:val="1645"/>
        </w:trPr>
        <w:tc>
          <w:tcPr>
            <w:tcW w:w="137" w:type="dxa"/>
            <w:vMerge/>
            <w:tcBorders>
              <w:top w:val="nil"/>
              <w:left w:val="single" w:sz="4" w:space="0" w:color="000000"/>
              <w:bottom w:val="nil"/>
              <w:right w:val="single" w:sz="4" w:space="0" w:color="000000"/>
            </w:tcBorders>
          </w:tcPr>
          <w:p w:rsidR="009519E0" w:rsidRDefault="009519E0" w:rsidP="00042E82"/>
        </w:tc>
        <w:tc>
          <w:tcPr>
            <w:tcW w:w="4828" w:type="dxa"/>
            <w:gridSpan w:val="4"/>
            <w:tcBorders>
              <w:top w:val="single" w:sz="4" w:space="0" w:color="000000"/>
              <w:left w:val="single" w:sz="4" w:space="0" w:color="000000"/>
              <w:bottom w:val="single" w:sz="4" w:space="0" w:color="000000"/>
              <w:right w:val="single" w:sz="4" w:space="0" w:color="000000"/>
            </w:tcBorders>
          </w:tcPr>
          <w:p w:rsidR="009519E0" w:rsidRDefault="00D2795D" w:rsidP="00042E82">
            <w:pPr>
              <w:ind w:left="107"/>
            </w:pPr>
            <w:r>
              <w:rPr>
                <w:rFonts w:ascii="Arial" w:eastAsia="Arial" w:hAnsi="Arial" w:cs="Arial"/>
              </w:rPr>
              <w:t xml:space="preserve">Identity of the Controller and Processor </w:t>
            </w:r>
          </w:p>
        </w:tc>
        <w:tc>
          <w:tcPr>
            <w:tcW w:w="4421" w:type="dxa"/>
            <w:gridSpan w:val="3"/>
            <w:tcBorders>
              <w:top w:val="single" w:sz="4" w:space="0" w:color="000000"/>
              <w:left w:val="single" w:sz="4" w:space="0" w:color="000000"/>
              <w:bottom w:val="single" w:sz="4" w:space="0" w:color="000000"/>
              <w:right w:val="single" w:sz="4" w:space="0" w:color="000000"/>
            </w:tcBorders>
          </w:tcPr>
          <w:p w:rsidR="009519E0" w:rsidRDefault="00D2795D" w:rsidP="00042E82">
            <w:pPr>
              <w:spacing w:after="1"/>
              <w:ind w:left="107" w:right="56"/>
            </w:pPr>
            <w:r>
              <w:rPr>
                <w:rFonts w:ascii="Arial" w:eastAsia="Arial" w:hAnsi="Arial" w:cs="Arial"/>
              </w:rPr>
              <w:t xml:space="preserve">The Parties acknowledge that for the purposes of the Data Protection Legislation the Customer is the Data </w:t>
            </w:r>
          </w:p>
          <w:p w:rsidR="009519E0" w:rsidRDefault="00D2795D" w:rsidP="00042E82">
            <w:pPr>
              <w:ind w:left="107"/>
            </w:pPr>
            <w:r>
              <w:rPr>
                <w:rFonts w:ascii="Arial" w:eastAsia="Arial" w:hAnsi="Arial" w:cs="Arial"/>
              </w:rPr>
              <w:t xml:space="preserve">Controller and the Supplier is the Data Processor of Personal Data under this Call Off Contract Agreement. </w:t>
            </w:r>
          </w:p>
        </w:tc>
        <w:tc>
          <w:tcPr>
            <w:tcW w:w="0" w:type="auto"/>
            <w:gridSpan w:val="2"/>
            <w:vMerge/>
            <w:tcBorders>
              <w:top w:val="nil"/>
              <w:left w:val="single" w:sz="4" w:space="0" w:color="000000"/>
              <w:bottom w:val="nil"/>
              <w:right w:val="single" w:sz="4" w:space="0" w:color="000000"/>
            </w:tcBorders>
          </w:tcPr>
          <w:p w:rsidR="009519E0" w:rsidRDefault="009519E0" w:rsidP="00042E82"/>
        </w:tc>
      </w:tr>
      <w:tr w:rsidR="009519E0" w:rsidTr="00042E82">
        <w:trPr>
          <w:trHeight w:val="895"/>
        </w:trPr>
        <w:tc>
          <w:tcPr>
            <w:tcW w:w="137" w:type="dxa"/>
            <w:vMerge/>
            <w:tcBorders>
              <w:top w:val="nil"/>
              <w:left w:val="single" w:sz="4" w:space="0" w:color="000000"/>
              <w:bottom w:val="single" w:sz="4" w:space="0" w:color="000000"/>
              <w:right w:val="single" w:sz="4" w:space="0" w:color="000000"/>
            </w:tcBorders>
          </w:tcPr>
          <w:p w:rsidR="009519E0" w:rsidRDefault="009519E0" w:rsidP="00042E82"/>
        </w:tc>
        <w:tc>
          <w:tcPr>
            <w:tcW w:w="4828" w:type="dxa"/>
            <w:gridSpan w:val="4"/>
            <w:tcBorders>
              <w:top w:val="single" w:sz="4" w:space="0" w:color="000000"/>
              <w:left w:val="single" w:sz="4" w:space="0" w:color="000000"/>
              <w:bottom w:val="single" w:sz="8" w:space="0" w:color="000000"/>
              <w:right w:val="single" w:sz="4" w:space="0" w:color="000000"/>
            </w:tcBorders>
          </w:tcPr>
          <w:p w:rsidR="009519E0" w:rsidRDefault="00D2795D" w:rsidP="00042E82">
            <w:pPr>
              <w:ind w:left="107"/>
            </w:pPr>
            <w:r>
              <w:rPr>
                <w:rFonts w:ascii="Arial" w:eastAsia="Arial" w:hAnsi="Arial" w:cs="Arial"/>
              </w:rPr>
              <w:t xml:space="preserve">Use of Personal Data </w:t>
            </w:r>
          </w:p>
        </w:tc>
        <w:tc>
          <w:tcPr>
            <w:tcW w:w="4421" w:type="dxa"/>
            <w:gridSpan w:val="3"/>
            <w:tcBorders>
              <w:top w:val="single" w:sz="4" w:space="0" w:color="000000"/>
              <w:left w:val="single" w:sz="4" w:space="0" w:color="000000"/>
              <w:bottom w:val="single" w:sz="8" w:space="0" w:color="000000"/>
              <w:right w:val="single" w:sz="4" w:space="0" w:color="000000"/>
            </w:tcBorders>
          </w:tcPr>
          <w:p w:rsidR="009519E0" w:rsidRDefault="00D2795D" w:rsidP="00042E82">
            <w:pPr>
              <w:ind w:left="107" w:right="35"/>
            </w:pPr>
            <w:r>
              <w:rPr>
                <w:rFonts w:ascii="Arial" w:eastAsia="Arial" w:hAnsi="Arial" w:cs="Arial"/>
              </w:rPr>
              <w:t xml:space="preserve">Managing the obligations under the Call Off Contract Agreement, including delivery of the Services. </w:t>
            </w:r>
          </w:p>
        </w:tc>
        <w:tc>
          <w:tcPr>
            <w:tcW w:w="0" w:type="auto"/>
            <w:gridSpan w:val="2"/>
            <w:vMerge/>
            <w:tcBorders>
              <w:top w:val="nil"/>
              <w:left w:val="single" w:sz="4" w:space="0" w:color="000000"/>
              <w:bottom w:val="single" w:sz="4" w:space="0" w:color="000000"/>
              <w:right w:val="single" w:sz="4" w:space="0" w:color="000000"/>
            </w:tcBorders>
          </w:tcPr>
          <w:p w:rsidR="009519E0" w:rsidRDefault="009519E0" w:rsidP="00042E82"/>
        </w:tc>
      </w:tr>
    </w:tbl>
    <w:p w:rsidR="009519E0" w:rsidRDefault="009519E0">
      <w:pPr>
        <w:spacing w:after="0"/>
        <w:ind w:left="-1298" w:right="57"/>
      </w:pPr>
    </w:p>
    <w:tbl>
      <w:tblPr>
        <w:tblStyle w:val="TableGrid"/>
        <w:tblW w:w="10343" w:type="dxa"/>
        <w:tblInd w:w="142" w:type="dxa"/>
        <w:tblCellMar>
          <w:left w:w="5" w:type="dxa"/>
          <w:right w:w="45" w:type="dxa"/>
        </w:tblCellMar>
        <w:tblLook w:val="04A0" w:firstRow="1" w:lastRow="0" w:firstColumn="1" w:lastColumn="0" w:noHBand="0" w:noVBand="1"/>
      </w:tblPr>
      <w:tblGrid>
        <w:gridCol w:w="139"/>
        <w:gridCol w:w="629"/>
        <w:gridCol w:w="4330"/>
        <w:gridCol w:w="4394"/>
        <w:gridCol w:w="851"/>
      </w:tblGrid>
      <w:tr w:rsidR="009519E0" w:rsidTr="00042E82">
        <w:trPr>
          <w:trHeight w:val="643"/>
        </w:trPr>
        <w:tc>
          <w:tcPr>
            <w:tcW w:w="139" w:type="dxa"/>
            <w:vMerge w:val="restart"/>
            <w:tcBorders>
              <w:top w:val="single" w:sz="4" w:space="0" w:color="000000"/>
              <w:left w:val="single" w:sz="4" w:space="0" w:color="000000"/>
              <w:bottom w:val="single" w:sz="8" w:space="0" w:color="000000"/>
              <w:right w:val="single" w:sz="4" w:space="0" w:color="000000"/>
            </w:tcBorders>
          </w:tcPr>
          <w:p w:rsidR="009519E0" w:rsidRDefault="00D2795D">
            <w:pPr>
              <w:spacing w:after="385"/>
            </w:pPr>
            <w:r>
              <w:rPr>
                <w:rFonts w:ascii="Times New Roman" w:eastAsia="Times New Roman" w:hAnsi="Times New Roman" w:cs="Times New Roman"/>
                <w:sz w:val="20"/>
              </w:rPr>
              <w:t xml:space="preserve"> </w:t>
            </w:r>
          </w:p>
          <w:p w:rsidR="009519E0" w:rsidRDefault="00D2795D">
            <w:pPr>
              <w:spacing w:after="1397"/>
            </w:pPr>
            <w:r>
              <w:rPr>
                <w:rFonts w:ascii="Times New Roman" w:eastAsia="Times New Roman" w:hAnsi="Times New Roman" w:cs="Times New Roman"/>
                <w:sz w:val="20"/>
              </w:rPr>
              <w:t xml:space="preserve"> </w:t>
            </w:r>
          </w:p>
          <w:p w:rsidR="009519E0" w:rsidRDefault="00D2795D">
            <w:pPr>
              <w:spacing w:after="2603"/>
            </w:pPr>
            <w:r>
              <w:rPr>
                <w:rFonts w:ascii="Times New Roman" w:eastAsia="Times New Roman" w:hAnsi="Times New Roman" w:cs="Times New Roman"/>
                <w:sz w:val="20"/>
              </w:rPr>
              <w:t xml:space="preserve"> </w:t>
            </w:r>
          </w:p>
          <w:p w:rsidR="009519E0" w:rsidRDefault="00D2795D">
            <w:r>
              <w:rPr>
                <w:rFonts w:ascii="Times New Roman" w:eastAsia="Times New Roman" w:hAnsi="Times New Roman" w:cs="Times New Roman"/>
                <w:sz w:val="20"/>
              </w:rPr>
              <w:t xml:space="preserve"> </w:t>
            </w:r>
          </w:p>
        </w:tc>
        <w:tc>
          <w:tcPr>
            <w:tcW w:w="4959" w:type="dxa"/>
            <w:gridSpan w:val="2"/>
            <w:tcBorders>
              <w:top w:val="single" w:sz="8" w:space="0" w:color="000000"/>
              <w:left w:val="single" w:sz="4" w:space="0" w:color="000000"/>
              <w:bottom w:val="single" w:sz="4" w:space="0" w:color="000000"/>
              <w:right w:val="single" w:sz="4" w:space="0" w:color="000000"/>
            </w:tcBorders>
          </w:tcPr>
          <w:p w:rsidR="009519E0" w:rsidRDefault="00D2795D">
            <w:pPr>
              <w:ind w:left="107"/>
            </w:pPr>
            <w:r>
              <w:rPr>
                <w:rFonts w:ascii="Arial" w:eastAsia="Arial" w:hAnsi="Arial" w:cs="Arial"/>
              </w:rPr>
              <w:t xml:space="preserve">Duration of the processing </w:t>
            </w:r>
          </w:p>
        </w:tc>
        <w:tc>
          <w:tcPr>
            <w:tcW w:w="4394" w:type="dxa"/>
            <w:tcBorders>
              <w:top w:val="single" w:sz="8" w:space="0" w:color="000000"/>
              <w:left w:val="single" w:sz="4" w:space="0" w:color="000000"/>
              <w:bottom w:val="single" w:sz="4" w:space="0" w:color="000000"/>
              <w:right w:val="single" w:sz="4" w:space="0" w:color="000000"/>
            </w:tcBorders>
          </w:tcPr>
          <w:p w:rsidR="009519E0" w:rsidRDefault="00D2795D">
            <w:pPr>
              <w:ind w:left="107"/>
            </w:pPr>
            <w:r>
              <w:rPr>
                <w:rFonts w:ascii="Arial" w:eastAsia="Arial" w:hAnsi="Arial" w:cs="Arial"/>
              </w:rPr>
              <w:t xml:space="preserve">For the duration of the Call Off Contract Agreement. </w:t>
            </w:r>
          </w:p>
        </w:tc>
        <w:tc>
          <w:tcPr>
            <w:tcW w:w="851" w:type="dxa"/>
            <w:vMerge w:val="restart"/>
            <w:tcBorders>
              <w:top w:val="single" w:sz="4" w:space="0" w:color="000000"/>
              <w:left w:val="single" w:sz="4" w:space="0" w:color="000000"/>
              <w:bottom w:val="single" w:sz="8" w:space="0" w:color="000000"/>
              <w:right w:val="single" w:sz="4" w:space="0" w:color="000000"/>
            </w:tcBorders>
          </w:tcPr>
          <w:p w:rsidR="009519E0" w:rsidRDefault="00D2795D">
            <w:pPr>
              <w:ind w:left="1"/>
            </w:pPr>
            <w:r>
              <w:rPr>
                <w:rFonts w:ascii="Times New Roman" w:eastAsia="Times New Roman" w:hAnsi="Times New Roman" w:cs="Times New Roman"/>
                <w:sz w:val="20"/>
              </w:rPr>
              <w:t xml:space="preserve"> </w:t>
            </w:r>
          </w:p>
        </w:tc>
      </w:tr>
      <w:tr w:rsidR="009519E0" w:rsidTr="00042E82">
        <w:trPr>
          <w:trHeight w:val="1648"/>
        </w:trPr>
        <w:tc>
          <w:tcPr>
            <w:tcW w:w="0" w:type="auto"/>
            <w:vMerge/>
            <w:tcBorders>
              <w:top w:val="nil"/>
              <w:left w:val="single" w:sz="4" w:space="0" w:color="000000"/>
              <w:bottom w:val="nil"/>
              <w:right w:val="single" w:sz="4" w:space="0" w:color="000000"/>
            </w:tcBorders>
          </w:tcPr>
          <w:p w:rsidR="009519E0" w:rsidRDefault="009519E0"/>
        </w:tc>
        <w:tc>
          <w:tcPr>
            <w:tcW w:w="4959" w:type="dxa"/>
            <w:gridSpan w:val="2"/>
            <w:tcBorders>
              <w:top w:val="single" w:sz="4" w:space="0" w:color="000000"/>
              <w:left w:val="single" w:sz="4" w:space="0" w:color="000000"/>
              <w:bottom w:val="single" w:sz="4" w:space="0" w:color="000000"/>
              <w:right w:val="single" w:sz="4" w:space="0" w:color="000000"/>
            </w:tcBorders>
          </w:tcPr>
          <w:p w:rsidR="009519E0" w:rsidRDefault="00D2795D">
            <w:pPr>
              <w:ind w:left="107"/>
            </w:pPr>
            <w:r>
              <w:rPr>
                <w:rFonts w:ascii="Arial" w:eastAsia="Arial" w:hAnsi="Arial" w:cs="Arial"/>
              </w:rPr>
              <w:t xml:space="preserve">Nature and purposes of the processing </w:t>
            </w:r>
          </w:p>
        </w:tc>
        <w:tc>
          <w:tcPr>
            <w:tcW w:w="4394" w:type="dxa"/>
            <w:tcBorders>
              <w:top w:val="single" w:sz="4" w:space="0" w:color="000000"/>
              <w:left w:val="single" w:sz="4" w:space="0" w:color="000000"/>
              <w:bottom w:val="single" w:sz="4" w:space="0" w:color="000000"/>
              <w:right w:val="single" w:sz="4" w:space="0" w:color="000000"/>
            </w:tcBorders>
          </w:tcPr>
          <w:p w:rsidR="009519E0" w:rsidRDefault="00D2795D">
            <w:pPr>
              <w:ind w:left="107"/>
            </w:pPr>
            <w:r>
              <w:rPr>
                <w:rFonts w:ascii="Arial" w:eastAsia="Arial" w:hAnsi="Arial" w:cs="Arial"/>
              </w:rPr>
              <w:t xml:space="preserve">As necessary for the Supplier to deliver the </w:t>
            </w:r>
          </w:p>
          <w:p w:rsidR="009519E0" w:rsidRDefault="00D2795D">
            <w:pPr>
              <w:ind w:left="107"/>
            </w:pPr>
            <w:r>
              <w:rPr>
                <w:rFonts w:ascii="Arial" w:eastAsia="Arial" w:hAnsi="Arial" w:cs="Arial"/>
              </w:rPr>
              <w:t xml:space="preserve">Services, in particular by using the Personal Data specified below to contact and discuss relevant matters with employees and contractors of the Customer. </w:t>
            </w:r>
          </w:p>
        </w:tc>
        <w:tc>
          <w:tcPr>
            <w:tcW w:w="851" w:type="dxa"/>
            <w:vMerge/>
            <w:tcBorders>
              <w:top w:val="nil"/>
              <w:left w:val="single" w:sz="4" w:space="0" w:color="000000"/>
              <w:bottom w:val="nil"/>
              <w:right w:val="single" w:sz="4" w:space="0" w:color="000000"/>
            </w:tcBorders>
          </w:tcPr>
          <w:p w:rsidR="009519E0" w:rsidRDefault="009519E0"/>
        </w:tc>
      </w:tr>
      <w:tr w:rsidR="009519E0" w:rsidTr="00042E82">
        <w:trPr>
          <w:trHeight w:val="2854"/>
        </w:trPr>
        <w:tc>
          <w:tcPr>
            <w:tcW w:w="0" w:type="auto"/>
            <w:vMerge/>
            <w:tcBorders>
              <w:top w:val="nil"/>
              <w:left w:val="single" w:sz="4" w:space="0" w:color="000000"/>
              <w:bottom w:val="nil"/>
              <w:right w:val="single" w:sz="4" w:space="0" w:color="000000"/>
            </w:tcBorders>
          </w:tcPr>
          <w:p w:rsidR="009519E0" w:rsidRDefault="009519E0"/>
        </w:tc>
        <w:tc>
          <w:tcPr>
            <w:tcW w:w="4959" w:type="dxa"/>
            <w:gridSpan w:val="2"/>
            <w:tcBorders>
              <w:top w:val="single" w:sz="4" w:space="0" w:color="000000"/>
              <w:left w:val="single" w:sz="4" w:space="0" w:color="000000"/>
              <w:bottom w:val="single" w:sz="4" w:space="0" w:color="000000"/>
              <w:right w:val="single" w:sz="4" w:space="0" w:color="000000"/>
            </w:tcBorders>
          </w:tcPr>
          <w:p w:rsidR="009519E0" w:rsidRDefault="00D2795D">
            <w:pPr>
              <w:ind w:left="107"/>
            </w:pPr>
            <w:r>
              <w:rPr>
                <w:rFonts w:ascii="Arial" w:eastAsia="Arial" w:hAnsi="Arial" w:cs="Arial"/>
              </w:rPr>
              <w:t xml:space="preserve">Type of Personal Data </w:t>
            </w:r>
          </w:p>
        </w:tc>
        <w:tc>
          <w:tcPr>
            <w:tcW w:w="4394" w:type="dxa"/>
            <w:tcBorders>
              <w:top w:val="single" w:sz="4" w:space="0" w:color="000000"/>
              <w:left w:val="single" w:sz="4" w:space="0" w:color="000000"/>
              <w:bottom w:val="single" w:sz="4" w:space="0" w:color="000000"/>
              <w:right w:val="single" w:sz="4" w:space="0" w:color="000000"/>
            </w:tcBorders>
          </w:tcPr>
          <w:p w:rsidR="009519E0" w:rsidRDefault="00D2795D">
            <w:pPr>
              <w:spacing w:after="297"/>
              <w:ind w:left="224"/>
            </w:pPr>
            <w:r>
              <w:rPr>
                <w:rFonts w:ascii="Arial" w:eastAsia="Arial" w:hAnsi="Arial" w:cs="Arial"/>
              </w:rPr>
              <w:t xml:space="preserve">Full name </w:t>
            </w:r>
          </w:p>
          <w:p w:rsidR="009519E0" w:rsidRDefault="00D2795D">
            <w:pPr>
              <w:spacing w:after="296"/>
              <w:ind w:left="224"/>
            </w:pPr>
            <w:r>
              <w:rPr>
                <w:rFonts w:ascii="Arial" w:eastAsia="Arial" w:hAnsi="Arial" w:cs="Arial"/>
              </w:rPr>
              <w:t xml:space="preserve">Workplace address </w:t>
            </w:r>
          </w:p>
          <w:p w:rsidR="009519E0" w:rsidRDefault="00D2795D">
            <w:pPr>
              <w:spacing w:after="296"/>
              <w:ind w:left="224"/>
            </w:pPr>
            <w:r>
              <w:rPr>
                <w:rFonts w:ascii="Arial" w:eastAsia="Arial" w:hAnsi="Arial" w:cs="Arial"/>
              </w:rPr>
              <w:t xml:space="preserve">Workplace Phone Number </w:t>
            </w:r>
          </w:p>
          <w:p w:rsidR="009519E0" w:rsidRDefault="00D2795D">
            <w:pPr>
              <w:spacing w:after="293"/>
              <w:ind w:left="224"/>
            </w:pPr>
            <w:r>
              <w:rPr>
                <w:rFonts w:ascii="Arial" w:eastAsia="Arial" w:hAnsi="Arial" w:cs="Arial"/>
              </w:rPr>
              <w:t xml:space="preserve">Workplace email address </w:t>
            </w:r>
          </w:p>
          <w:p w:rsidR="009519E0" w:rsidRDefault="00D2795D">
            <w:pPr>
              <w:ind w:left="215"/>
            </w:pPr>
            <w:r>
              <w:rPr>
                <w:rFonts w:ascii="Arial" w:eastAsia="Arial" w:hAnsi="Arial" w:cs="Arial"/>
              </w:rPr>
              <w:t xml:space="preserve">Job title or role </w:t>
            </w:r>
          </w:p>
        </w:tc>
        <w:tc>
          <w:tcPr>
            <w:tcW w:w="851" w:type="dxa"/>
            <w:vMerge/>
            <w:tcBorders>
              <w:top w:val="nil"/>
              <w:left w:val="single" w:sz="4" w:space="0" w:color="000000"/>
              <w:bottom w:val="nil"/>
              <w:right w:val="single" w:sz="4" w:space="0" w:color="000000"/>
            </w:tcBorders>
          </w:tcPr>
          <w:p w:rsidR="009519E0" w:rsidRDefault="009519E0"/>
        </w:tc>
      </w:tr>
      <w:tr w:rsidR="009519E0" w:rsidTr="00042E82">
        <w:trPr>
          <w:trHeight w:val="913"/>
        </w:trPr>
        <w:tc>
          <w:tcPr>
            <w:tcW w:w="0" w:type="auto"/>
            <w:vMerge/>
            <w:tcBorders>
              <w:top w:val="nil"/>
              <w:left w:val="single" w:sz="4" w:space="0" w:color="000000"/>
              <w:bottom w:val="single" w:sz="8" w:space="0" w:color="000000"/>
              <w:right w:val="single" w:sz="4" w:space="0" w:color="000000"/>
            </w:tcBorders>
          </w:tcPr>
          <w:p w:rsidR="009519E0" w:rsidRDefault="009519E0"/>
        </w:tc>
        <w:tc>
          <w:tcPr>
            <w:tcW w:w="4959" w:type="dxa"/>
            <w:gridSpan w:val="2"/>
            <w:tcBorders>
              <w:top w:val="single" w:sz="4" w:space="0" w:color="000000"/>
              <w:left w:val="single" w:sz="4" w:space="0" w:color="000000"/>
              <w:bottom w:val="single" w:sz="8" w:space="0" w:color="000000"/>
              <w:right w:val="single" w:sz="4" w:space="0" w:color="000000"/>
            </w:tcBorders>
          </w:tcPr>
          <w:p w:rsidR="009519E0" w:rsidRDefault="00D2795D">
            <w:pPr>
              <w:ind w:left="107"/>
            </w:pPr>
            <w:r>
              <w:rPr>
                <w:rFonts w:ascii="Arial" w:eastAsia="Arial" w:hAnsi="Arial" w:cs="Arial"/>
              </w:rPr>
              <w:t xml:space="preserve">Categories of Data Subject </w:t>
            </w:r>
          </w:p>
        </w:tc>
        <w:tc>
          <w:tcPr>
            <w:tcW w:w="4394" w:type="dxa"/>
            <w:tcBorders>
              <w:top w:val="single" w:sz="4" w:space="0" w:color="000000"/>
              <w:left w:val="single" w:sz="4" w:space="0" w:color="000000"/>
              <w:bottom w:val="single" w:sz="8" w:space="0" w:color="000000"/>
              <w:right w:val="single" w:sz="4" w:space="0" w:color="000000"/>
            </w:tcBorders>
          </w:tcPr>
          <w:p w:rsidR="009519E0" w:rsidRDefault="00D2795D">
            <w:pPr>
              <w:ind w:left="107"/>
            </w:pPr>
            <w:r>
              <w:rPr>
                <w:rFonts w:ascii="Arial" w:eastAsia="Arial" w:hAnsi="Arial" w:cs="Arial"/>
              </w:rPr>
              <w:t xml:space="preserve">Employees and contractors of the Customer. </w:t>
            </w:r>
          </w:p>
        </w:tc>
        <w:tc>
          <w:tcPr>
            <w:tcW w:w="851" w:type="dxa"/>
            <w:vMerge/>
            <w:tcBorders>
              <w:top w:val="nil"/>
              <w:left w:val="single" w:sz="4" w:space="0" w:color="000000"/>
              <w:bottom w:val="single" w:sz="8" w:space="0" w:color="000000"/>
              <w:right w:val="single" w:sz="4" w:space="0" w:color="000000"/>
            </w:tcBorders>
          </w:tcPr>
          <w:p w:rsidR="009519E0" w:rsidRDefault="009519E0"/>
        </w:tc>
      </w:tr>
      <w:tr w:rsidR="009519E0" w:rsidTr="00042E82">
        <w:trPr>
          <w:trHeight w:val="1496"/>
        </w:trPr>
        <w:tc>
          <w:tcPr>
            <w:tcW w:w="768" w:type="dxa"/>
            <w:gridSpan w:val="2"/>
            <w:tcBorders>
              <w:top w:val="single" w:sz="8" w:space="0" w:color="000000"/>
              <w:left w:val="single" w:sz="4" w:space="0" w:color="000000"/>
              <w:bottom w:val="single" w:sz="4" w:space="0" w:color="000000"/>
              <w:right w:val="single" w:sz="4" w:space="0" w:color="000000"/>
            </w:tcBorders>
          </w:tcPr>
          <w:p w:rsidR="009519E0" w:rsidRDefault="00D2795D">
            <w:pPr>
              <w:ind w:left="107"/>
            </w:pPr>
            <w:r>
              <w:rPr>
                <w:rFonts w:ascii="Arial" w:eastAsia="Arial" w:hAnsi="Arial" w:cs="Arial"/>
                <w:b/>
              </w:rPr>
              <w:t xml:space="preserve">10.16 </w:t>
            </w:r>
          </w:p>
        </w:tc>
        <w:tc>
          <w:tcPr>
            <w:tcW w:w="4330" w:type="dxa"/>
            <w:tcBorders>
              <w:top w:val="single" w:sz="8" w:space="0" w:color="000000"/>
              <w:left w:val="single" w:sz="4" w:space="0" w:color="000000"/>
              <w:bottom w:val="single" w:sz="4" w:space="0" w:color="000000"/>
              <w:right w:val="nil"/>
            </w:tcBorders>
          </w:tcPr>
          <w:p w:rsidR="009519E0" w:rsidRDefault="00D2795D">
            <w:pPr>
              <w:spacing w:after="219"/>
              <w:ind w:left="107"/>
            </w:pPr>
            <w:r>
              <w:rPr>
                <w:rFonts w:ascii="Arial" w:eastAsia="Arial" w:hAnsi="Arial" w:cs="Arial"/>
                <w:b/>
              </w:rPr>
              <w:t xml:space="preserve">MOD DEFCONs and DEFFORM </w:t>
            </w:r>
          </w:p>
          <w:p w:rsidR="009519E0" w:rsidRDefault="00D2795D">
            <w:pPr>
              <w:spacing w:after="217"/>
              <w:ind w:left="107"/>
            </w:pPr>
            <w:r>
              <w:rPr>
                <w:rFonts w:ascii="Arial" w:eastAsia="Arial" w:hAnsi="Arial" w:cs="Arial"/>
              </w:rPr>
              <w:t xml:space="preserve">Call Off Schedule 15 </w:t>
            </w:r>
          </w:p>
          <w:p w:rsidR="009519E0" w:rsidRDefault="00D2795D">
            <w:pPr>
              <w:ind w:left="107"/>
            </w:pPr>
            <w:r>
              <w:rPr>
                <w:rFonts w:ascii="Arial" w:eastAsia="Arial" w:hAnsi="Arial" w:cs="Arial"/>
              </w:rPr>
              <w:t xml:space="preserve">Not applicable </w:t>
            </w:r>
          </w:p>
        </w:tc>
        <w:tc>
          <w:tcPr>
            <w:tcW w:w="5245" w:type="dxa"/>
            <w:gridSpan w:val="2"/>
            <w:tcBorders>
              <w:top w:val="single" w:sz="8" w:space="0" w:color="000000"/>
              <w:left w:val="nil"/>
              <w:bottom w:val="single" w:sz="4" w:space="0" w:color="000000"/>
              <w:right w:val="single" w:sz="4" w:space="0" w:color="000000"/>
            </w:tcBorders>
          </w:tcPr>
          <w:p w:rsidR="009519E0" w:rsidRDefault="009519E0"/>
        </w:tc>
      </w:tr>
    </w:tbl>
    <w:p w:rsidR="009519E0" w:rsidRDefault="00D2795D">
      <w:pPr>
        <w:spacing w:after="4" w:line="250" w:lineRule="auto"/>
        <w:ind w:left="148" w:right="324" w:hanging="10"/>
      </w:pPr>
      <w:r>
        <w:rPr>
          <w:rFonts w:ascii="Arial" w:eastAsia="Arial" w:hAnsi="Arial" w:cs="Arial"/>
          <w:b/>
        </w:rPr>
        <w:t xml:space="preserve">FORMATION OF CALL OFF CONTRACT </w:t>
      </w:r>
    </w:p>
    <w:p w:rsidR="009519E0" w:rsidRDefault="00D2795D">
      <w:pPr>
        <w:spacing w:after="0"/>
        <w:ind w:left="1"/>
      </w:pPr>
      <w:r>
        <w:rPr>
          <w:rFonts w:ascii="Arial" w:eastAsia="Arial" w:hAnsi="Arial" w:cs="Arial"/>
          <w:b/>
          <w:sz w:val="20"/>
        </w:rPr>
        <w:t xml:space="preserve"> </w:t>
      </w:r>
    </w:p>
    <w:p w:rsidR="009519E0" w:rsidRDefault="00D2795D">
      <w:pPr>
        <w:spacing w:after="4" w:line="250" w:lineRule="auto"/>
        <w:ind w:left="148" w:right="324" w:hanging="10"/>
      </w:pPr>
      <w:r>
        <w:rPr>
          <w:rFonts w:ascii="Arial" w:eastAsia="Arial" w:hAnsi="Arial" w:cs="Arial"/>
          <w:b/>
        </w:rPr>
        <w:t xml:space="preserve">BY SIGNING AND RETURNING THIS CALL OFF ORDER FORM (which may be done by </w:t>
      </w:r>
    </w:p>
    <w:p w:rsidR="009519E0" w:rsidRDefault="00D2795D">
      <w:pPr>
        <w:spacing w:after="4" w:line="250" w:lineRule="auto"/>
        <w:ind w:left="148" w:right="324" w:hanging="10"/>
      </w:pPr>
      <w:proofErr w:type="gramStart"/>
      <w:r>
        <w:rPr>
          <w:rFonts w:ascii="Arial" w:eastAsia="Arial" w:hAnsi="Arial" w:cs="Arial"/>
          <w:b/>
        </w:rPr>
        <w:t>electronic</w:t>
      </w:r>
      <w:proofErr w:type="gramEnd"/>
      <w:r>
        <w:rPr>
          <w:rFonts w:ascii="Arial" w:eastAsia="Arial" w:hAnsi="Arial" w:cs="Arial"/>
          <w:b/>
        </w:rPr>
        <w:t xml:space="preserve"> means) the Supplier agrees to enter a Call Off Contract with the Customer to provide the Services in accordance with the terms Call Off Order Form and the Call Off Terms. </w:t>
      </w:r>
    </w:p>
    <w:p w:rsidR="009519E0" w:rsidRDefault="00D2795D">
      <w:pPr>
        <w:spacing w:after="1"/>
        <w:ind w:left="1"/>
      </w:pPr>
      <w:r>
        <w:rPr>
          <w:rFonts w:ascii="Arial" w:eastAsia="Arial" w:hAnsi="Arial" w:cs="Arial"/>
          <w:b/>
          <w:sz w:val="20"/>
        </w:rPr>
        <w:t xml:space="preserve"> </w:t>
      </w:r>
    </w:p>
    <w:p w:rsidR="009519E0" w:rsidRDefault="00D2795D">
      <w:pPr>
        <w:spacing w:after="4" w:line="250" w:lineRule="auto"/>
        <w:ind w:left="148" w:right="324" w:hanging="10"/>
      </w:pPr>
      <w:r>
        <w:rPr>
          <w:rFonts w:ascii="Arial" w:eastAsia="Arial" w:hAnsi="Arial" w:cs="Arial"/>
          <w:b/>
        </w:rPr>
        <w:t xml:space="preserve">The Parties hereby acknowledge and agree that they have read the Call </w:t>
      </w:r>
      <w:proofErr w:type="gramStart"/>
      <w:r>
        <w:rPr>
          <w:rFonts w:ascii="Arial" w:eastAsia="Arial" w:hAnsi="Arial" w:cs="Arial"/>
          <w:b/>
        </w:rPr>
        <w:t>Off</w:t>
      </w:r>
      <w:proofErr w:type="gramEnd"/>
      <w:r>
        <w:rPr>
          <w:rFonts w:ascii="Arial" w:eastAsia="Arial" w:hAnsi="Arial" w:cs="Arial"/>
          <w:b/>
        </w:rPr>
        <w:t xml:space="preserve"> Order Form and the Call Off Terms and by signing below agree to be bound by this Call Off Contract. </w:t>
      </w:r>
    </w:p>
    <w:p w:rsidR="009519E0" w:rsidRDefault="00D2795D">
      <w:pPr>
        <w:spacing w:after="0"/>
        <w:ind w:left="1"/>
      </w:pPr>
      <w:r>
        <w:rPr>
          <w:rFonts w:ascii="Arial" w:eastAsia="Arial" w:hAnsi="Arial" w:cs="Arial"/>
          <w:b/>
          <w:sz w:val="20"/>
        </w:rPr>
        <w:t xml:space="preserve"> </w:t>
      </w:r>
    </w:p>
    <w:p w:rsidR="009519E0" w:rsidRDefault="00D2795D">
      <w:pPr>
        <w:spacing w:after="19" w:line="241" w:lineRule="auto"/>
        <w:ind w:left="142" w:right="778"/>
        <w:jc w:val="both"/>
      </w:pPr>
      <w:r>
        <w:rPr>
          <w:rFonts w:ascii="Arial" w:eastAsia="Arial" w:hAnsi="Arial" w:cs="Arial"/>
          <w:b/>
        </w:rPr>
        <w:t xml:space="preserve">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 </w:t>
      </w:r>
    </w:p>
    <w:p w:rsidR="009519E0" w:rsidRDefault="00D2795D">
      <w:pPr>
        <w:spacing w:after="236"/>
        <w:ind w:left="1"/>
      </w:pPr>
      <w:r>
        <w:rPr>
          <w:rFonts w:ascii="Arial" w:eastAsia="Arial" w:hAnsi="Arial" w:cs="Arial"/>
          <w:b/>
          <w:sz w:val="24"/>
        </w:rPr>
        <w:t xml:space="preserve"> </w:t>
      </w:r>
    </w:p>
    <w:p w:rsidR="009519E0" w:rsidRDefault="00D2795D">
      <w:pPr>
        <w:spacing w:after="4" w:line="250" w:lineRule="auto"/>
        <w:ind w:left="11" w:right="324" w:hanging="10"/>
      </w:pPr>
      <w:r>
        <w:rPr>
          <w:rFonts w:ascii="Arial" w:eastAsia="Arial" w:hAnsi="Arial" w:cs="Arial"/>
          <w:b/>
          <w:sz w:val="15"/>
          <w:vertAlign w:val="subscript"/>
        </w:rPr>
        <w:t xml:space="preserve"> </w:t>
      </w:r>
      <w:r>
        <w:rPr>
          <w:rFonts w:ascii="Arial" w:eastAsia="Arial" w:hAnsi="Arial" w:cs="Arial"/>
          <w:b/>
        </w:rPr>
        <w:t xml:space="preserve">For and on behalf of the Supplier: </w:t>
      </w:r>
    </w:p>
    <w:tbl>
      <w:tblPr>
        <w:tblStyle w:val="TableGrid"/>
        <w:tblW w:w="9200" w:type="dxa"/>
        <w:tblInd w:w="137" w:type="dxa"/>
        <w:tblCellMar>
          <w:left w:w="5" w:type="dxa"/>
          <w:right w:w="115" w:type="dxa"/>
        </w:tblCellMar>
        <w:tblLook w:val="04A0" w:firstRow="1" w:lastRow="0" w:firstColumn="1" w:lastColumn="0" w:noHBand="0" w:noVBand="1"/>
      </w:tblPr>
      <w:tblGrid>
        <w:gridCol w:w="2654"/>
        <w:gridCol w:w="6546"/>
      </w:tblGrid>
      <w:tr w:rsidR="009519E0">
        <w:trPr>
          <w:trHeight w:val="623"/>
        </w:trPr>
        <w:tc>
          <w:tcPr>
            <w:tcW w:w="2654" w:type="dxa"/>
            <w:tcBorders>
              <w:top w:val="single" w:sz="4" w:space="0" w:color="000000"/>
              <w:left w:val="single" w:sz="4" w:space="0" w:color="000000"/>
              <w:bottom w:val="single" w:sz="4" w:space="0" w:color="000000"/>
              <w:right w:val="single" w:sz="4" w:space="0" w:color="000000"/>
            </w:tcBorders>
          </w:tcPr>
          <w:p w:rsidR="009519E0" w:rsidRDefault="00D2795D">
            <w:pPr>
              <w:spacing w:after="1"/>
            </w:pPr>
            <w:r>
              <w:rPr>
                <w:rFonts w:ascii="Arial" w:eastAsia="Arial" w:hAnsi="Arial" w:cs="Arial"/>
                <w:b/>
                <w:sz w:val="20"/>
              </w:rPr>
              <w:t xml:space="preserve"> </w:t>
            </w:r>
          </w:p>
          <w:p w:rsidR="009519E0" w:rsidRDefault="00D2795D">
            <w:pPr>
              <w:ind w:left="248"/>
            </w:pPr>
            <w:r>
              <w:rPr>
                <w:rFonts w:ascii="Arial" w:eastAsia="Arial" w:hAnsi="Arial" w:cs="Arial"/>
              </w:rPr>
              <w:t xml:space="preserve">Name and Title </w:t>
            </w:r>
          </w:p>
        </w:tc>
        <w:tc>
          <w:tcPr>
            <w:tcW w:w="6546" w:type="dxa"/>
            <w:tcBorders>
              <w:top w:val="single" w:sz="4" w:space="0" w:color="000000"/>
              <w:left w:val="single" w:sz="4" w:space="0" w:color="000000"/>
              <w:bottom w:val="single" w:sz="4" w:space="0" w:color="000000"/>
              <w:right w:val="single" w:sz="4" w:space="0" w:color="000000"/>
            </w:tcBorders>
            <w:vAlign w:val="center"/>
          </w:tcPr>
          <w:p w:rsidR="009519E0" w:rsidRDefault="00042E82" w:rsidP="00042E82">
            <w:r w:rsidRPr="00892715">
              <w:rPr>
                <w:b/>
              </w:rPr>
              <w:t>[Redacted]</w:t>
            </w:r>
          </w:p>
        </w:tc>
      </w:tr>
      <w:tr w:rsidR="009519E0">
        <w:trPr>
          <w:trHeight w:val="620"/>
        </w:trPr>
        <w:tc>
          <w:tcPr>
            <w:tcW w:w="2654" w:type="dxa"/>
            <w:tcBorders>
              <w:top w:val="single" w:sz="4" w:space="0" w:color="000000"/>
              <w:left w:val="single" w:sz="4" w:space="0" w:color="000000"/>
              <w:bottom w:val="single" w:sz="4" w:space="0" w:color="000000"/>
              <w:right w:val="single" w:sz="4" w:space="0" w:color="000000"/>
            </w:tcBorders>
          </w:tcPr>
          <w:p w:rsidR="009519E0" w:rsidRDefault="00D2795D">
            <w:pPr>
              <w:spacing w:after="1"/>
            </w:pPr>
            <w:r>
              <w:rPr>
                <w:rFonts w:ascii="Arial" w:eastAsia="Arial" w:hAnsi="Arial" w:cs="Arial"/>
                <w:b/>
                <w:sz w:val="20"/>
              </w:rPr>
              <w:t xml:space="preserve"> </w:t>
            </w:r>
          </w:p>
          <w:p w:rsidR="009519E0" w:rsidRDefault="00D2795D">
            <w:pPr>
              <w:ind w:left="248"/>
            </w:pPr>
            <w:r>
              <w:rPr>
                <w:rFonts w:ascii="Arial" w:eastAsia="Arial" w:hAnsi="Arial" w:cs="Arial"/>
              </w:rPr>
              <w:t xml:space="preserve">Signature </w:t>
            </w:r>
          </w:p>
        </w:tc>
        <w:tc>
          <w:tcPr>
            <w:tcW w:w="6546" w:type="dxa"/>
            <w:tcBorders>
              <w:top w:val="single" w:sz="4" w:space="0" w:color="000000"/>
              <w:left w:val="single" w:sz="4" w:space="0" w:color="000000"/>
              <w:bottom w:val="single" w:sz="4" w:space="0" w:color="000000"/>
              <w:right w:val="single" w:sz="4" w:space="0" w:color="000000"/>
            </w:tcBorders>
          </w:tcPr>
          <w:p w:rsidR="009519E0" w:rsidRDefault="00042E82">
            <w:pPr>
              <w:tabs>
                <w:tab w:val="center" w:pos="1433"/>
              </w:tabs>
            </w:pPr>
            <w:r>
              <w:rPr>
                <w:rFonts w:ascii="Times New Roman" w:eastAsia="Times New Roman" w:hAnsi="Times New Roman" w:cs="Times New Roman"/>
                <w:sz w:val="20"/>
              </w:rPr>
              <w:t xml:space="preserve"> </w:t>
            </w:r>
            <w:r w:rsidRPr="00892715">
              <w:rPr>
                <w:b/>
              </w:rPr>
              <w:t>[Redacted]</w:t>
            </w:r>
          </w:p>
        </w:tc>
      </w:tr>
      <w:tr w:rsidR="009519E0">
        <w:trPr>
          <w:trHeight w:val="625"/>
        </w:trPr>
        <w:tc>
          <w:tcPr>
            <w:tcW w:w="2654" w:type="dxa"/>
            <w:tcBorders>
              <w:top w:val="single" w:sz="4" w:space="0" w:color="000000"/>
              <w:left w:val="single" w:sz="4" w:space="0" w:color="000000"/>
              <w:bottom w:val="single" w:sz="4" w:space="0" w:color="000000"/>
              <w:right w:val="single" w:sz="4" w:space="0" w:color="000000"/>
            </w:tcBorders>
          </w:tcPr>
          <w:p w:rsidR="009519E0" w:rsidRDefault="00D2795D">
            <w:r>
              <w:rPr>
                <w:rFonts w:ascii="Arial" w:eastAsia="Arial" w:hAnsi="Arial" w:cs="Arial"/>
                <w:b/>
                <w:sz w:val="21"/>
              </w:rPr>
              <w:lastRenderedPageBreak/>
              <w:t xml:space="preserve"> </w:t>
            </w:r>
          </w:p>
          <w:p w:rsidR="009519E0" w:rsidRDefault="00D2795D">
            <w:pPr>
              <w:ind w:left="248"/>
            </w:pPr>
            <w:r>
              <w:rPr>
                <w:rFonts w:ascii="Arial" w:eastAsia="Arial" w:hAnsi="Arial" w:cs="Arial"/>
              </w:rPr>
              <w:t xml:space="preserve">Date </w:t>
            </w:r>
          </w:p>
        </w:tc>
        <w:tc>
          <w:tcPr>
            <w:tcW w:w="6546" w:type="dxa"/>
            <w:tcBorders>
              <w:top w:val="single" w:sz="4" w:space="0" w:color="000000"/>
              <w:left w:val="single" w:sz="4" w:space="0" w:color="000000"/>
              <w:bottom w:val="single" w:sz="4" w:space="0" w:color="000000"/>
              <w:right w:val="single" w:sz="4" w:space="0" w:color="000000"/>
            </w:tcBorders>
            <w:vAlign w:val="center"/>
          </w:tcPr>
          <w:p w:rsidR="009519E0" w:rsidRDefault="00D2795D">
            <w:pPr>
              <w:ind w:left="168"/>
            </w:pPr>
            <w:r>
              <w:rPr>
                <w:rFonts w:ascii="Arial" w:eastAsia="Arial" w:hAnsi="Arial" w:cs="Arial"/>
              </w:rPr>
              <w:t xml:space="preserve">23-04-2021 </w:t>
            </w:r>
          </w:p>
        </w:tc>
      </w:tr>
    </w:tbl>
    <w:p w:rsidR="009519E0" w:rsidRDefault="00D2795D">
      <w:pPr>
        <w:spacing w:after="0"/>
        <w:ind w:left="1" w:right="640"/>
      </w:pPr>
      <w:r>
        <w:rPr>
          <w:rFonts w:ascii="Arial" w:eastAsia="Arial" w:hAnsi="Arial" w:cs="Arial"/>
          <w:b/>
          <w:sz w:val="24"/>
        </w:rPr>
        <w:t xml:space="preserve"> </w:t>
      </w:r>
    </w:p>
    <w:p w:rsidR="009519E0" w:rsidRDefault="00D2795D">
      <w:pPr>
        <w:spacing w:after="215"/>
        <w:ind w:left="1"/>
      </w:pPr>
      <w:r>
        <w:rPr>
          <w:rFonts w:ascii="Arial" w:eastAsia="Arial" w:hAnsi="Arial" w:cs="Arial"/>
          <w:b/>
          <w:sz w:val="24"/>
        </w:rPr>
        <w:t xml:space="preserve"> </w:t>
      </w:r>
    </w:p>
    <w:p w:rsidR="009519E0" w:rsidRDefault="00D2795D">
      <w:pPr>
        <w:spacing w:after="4" w:line="250" w:lineRule="auto"/>
        <w:ind w:left="11" w:right="324" w:hanging="10"/>
      </w:pPr>
      <w:r>
        <w:rPr>
          <w:rFonts w:ascii="Arial" w:eastAsia="Arial" w:hAnsi="Arial" w:cs="Arial"/>
          <w:b/>
          <w:sz w:val="15"/>
          <w:vertAlign w:val="subscript"/>
        </w:rPr>
        <w:t xml:space="preserve"> </w:t>
      </w:r>
      <w:r>
        <w:rPr>
          <w:rFonts w:ascii="Arial" w:eastAsia="Arial" w:hAnsi="Arial" w:cs="Arial"/>
          <w:b/>
        </w:rPr>
        <w:t xml:space="preserve">For and on behalf of the Customer: </w:t>
      </w:r>
    </w:p>
    <w:tbl>
      <w:tblPr>
        <w:tblStyle w:val="TableGrid"/>
        <w:tblW w:w="9200" w:type="dxa"/>
        <w:tblInd w:w="137" w:type="dxa"/>
        <w:tblCellMar>
          <w:left w:w="5" w:type="dxa"/>
          <w:right w:w="115" w:type="dxa"/>
        </w:tblCellMar>
        <w:tblLook w:val="04A0" w:firstRow="1" w:lastRow="0" w:firstColumn="1" w:lastColumn="0" w:noHBand="0" w:noVBand="1"/>
      </w:tblPr>
      <w:tblGrid>
        <w:gridCol w:w="2654"/>
        <w:gridCol w:w="6546"/>
      </w:tblGrid>
      <w:tr w:rsidR="009519E0">
        <w:trPr>
          <w:trHeight w:val="623"/>
        </w:trPr>
        <w:tc>
          <w:tcPr>
            <w:tcW w:w="2654" w:type="dxa"/>
            <w:tcBorders>
              <w:top w:val="single" w:sz="4" w:space="0" w:color="000000"/>
              <w:left w:val="single" w:sz="4" w:space="0" w:color="000000"/>
              <w:bottom w:val="single" w:sz="4" w:space="0" w:color="000000"/>
              <w:right w:val="single" w:sz="4" w:space="0" w:color="000000"/>
            </w:tcBorders>
          </w:tcPr>
          <w:p w:rsidR="009519E0" w:rsidRDefault="00D2795D">
            <w:pPr>
              <w:spacing w:after="1"/>
            </w:pPr>
            <w:r>
              <w:rPr>
                <w:rFonts w:ascii="Arial" w:eastAsia="Arial" w:hAnsi="Arial" w:cs="Arial"/>
                <w:b/>
                <w:sz w:val="20"/>
              </w:rPr>
              <w:t xml:space="preserve"> </w:t>
            </w:r>
          </w:p>
          <w:p w:rsidR="009519E0" w:rsidRDefault="00D2795D">
            <w:pPr>
              <w:ind w:left="248"/>
            </w:pPr>
            <w:r>
              <w:rPr>
                <w:rFonts w:ascii="Arial" w:eastAsia="Arial" w:hAnsi="Arial" w:cs="Arial"/>
              </w:rPr>
              <w:t xml:space="preserve">Name and Title </w:t>
            </w:r>
          </w:p>
        </w:tc>
        <w:tc>
          <w:tcPr>
            <w:tcW w:w="6546" w:type="dxa"/>
            <w:tcBorders>
              <w:top w:val="single" w:sz="4" w:space="0" w:color="000000"/>
              <w:left w:val="single" w:sz="4" w:space="0" w:color="000000"/>
              <w:bottom w:val="single" w:sz="4" w:space="0" w:color="000000"/>
              <w:right w:val="single" w:sz="4" w:space="0" w:color="000000"/>
            </w:tcBorders>
          </w:tcPr>
          <w:p w:rsidR="009519E0" w:rsidRDefault="00D2795D">
            <w:pPr>
              <w:ind w:left="1"/>
            </w:pPr>
            <w:r>
              <w:rPr>
                <w:rFonts w:ascii="Times New Roman" w:eastAsia="Times New Roman" w:hAnsi="Times New Roman" w:cs="Times New Roman"/>
                <w:sz w:val="20"/>
              </w:rPr>
              <w:t xml:space="preserve"> </w:t>
            </w:r>
          </w:p>
          <w:p w:rsidR="009519E0" w:rsidRDefault="00042E82" w:rsidP="00042E82">
            <w:r w:rsidRPr="00892715">
              <w:rPr>
                <w:b/>
              </w:rPr>
              <w:t>[Redacted]</w:t>
            </w:r>
          </w:p>
        </w:tc>
      </w:tr>
      <w:tr w:rsidR="009519E0">
        <w:trPr>
          <w:trHeight w:val="622"/>
        </w:trPr>
        <w:tc>
          <w:tcPr>
            <w:tcW w:w="2654" w:type="dxa"/>
            <w:tcBorders>
              <w:top w:val="single" w:sz="4" w:space="0" w:color="000000"/>
              <w:left w:val="single" w:sz="4" w:space="0" w:color="000000"/>
              <w:bottom w:val="single" w:sz="4" w:space="0" w:color="000000"/>
              <w:right w:val="single" w:sz="4" w:space="0" w:color="000000"/>
            </w:tcBorders>
          </w:tcPr>
          <w:p w:rsidR="009519E0" w:rsidRDefault="00D2795D">
            <w:r>
              <w:rPr>
                <w:rFonts w:ascii="Arial" w:eastAsia="Arial" w:hAnsi="Arial" w:cs="Arial"/>
                <w:b/>
                <w:sz w:val="20"/>
              </w:rPr>
              <w:t xml:space="preserve"> </w:t>
            </w:r>
          </w:p>
          <w:p w:rsidR="009519E0" w:rsidRDefault="00D2795D">
            <w:pPr>
              <w:ind w:left="248"/>
            </w:pPr>
            <w:r>
              <w:rPr>
                <w:rFonts w:ascii="Arial" w:eastAsia="Arial" w:hAnsi="Arial" w:cs="Arial"/>
              </w:rPr>
              <w:t xml:space="preserve">Signature </w:t>
            </w:r>
          </w:p>
        </w:tc>
        <w:tc>
          <w:tcPr>
            <w:tcW w:w="6546" w:type="dxa"/>
            <w:tcBorders>
              <w:top w:val="single" w:sz="4" w:space="0" w:color="000000"/>
              <w:left w:val="single" w:sz="4" w:space="0" w:color="000000"/>
              <w:bottom w:val="single" w:sz="4" w:space="0" w:color="000000"/>
              <w:right w:val="single" w:sz="4" w:space="0" w:color="000000"/>
            </w:tcBorders>
          </w:tcPr>
          <w:p w:rsidR="009519E0" w:rsidRDefault="00042E82">
            <w:pPr>
              <w:tabs>
                <w:tab w:val="center" w:pos="1443"/>
              </w:tabs>
            </w:pPr>
            <w:r>
              <w:rPr>
                <w:rFonts w:ascii="Times New Roman" w:eastAsia="Times New Roman" w:hAnsi="Times New Roman" w:cs="Times New Roman"/>
                <w:sz w:val="20"/>
              </w:rPr>
              <w:t xml:space="preserve"> </w:t>
            </w:r>
            <w:r w:rsidRPr="00892715">
              <w:rPr>
                <w:b/>
              </w:rPr>
              <w:t>[Redacted]</w:t>
            </w:r>
          </w:p>
        </w:tc>
      </w:tr>
      <w:tr w:rsidR="009519E0">
        <w:trPr>
          <w:trHeight w:val="624"/>
        </w:trPr>
        <w:tc>
          <w:tcPr>
            <w:tcW w:w="2654" w:type="dxa"/>
            <w:tcBorders>
              <w:top w:val="single" w:sz="4" w:space="0" w:color="000000"/>
              <w:left w:val="single" w:sz="4" w:space="0" w:color="000000"/>
              <w:bottom w:val="single" w:sz="4" w:space="0" w:color="000000"/>
              <w:right w:val="single" w:sz="4" w:space="0" w:color="000000"/>
            </w:tcBorders>
          </w:tcPr>
          <w:p w:rsidR="009519E0" w:rsidRDefault="00D2795D">
            <w:pPr>
              <w:spacing w:after="1"/>
            </w:pPr>
            <w:r>
              <w:rPr>
                <w:rFonts w:ascii="Arial" w:eastAsia="Arial" w:hAnsi="Arial" w:cs="Arial"/>
                <w:b/>
                <w:sz w:val="20"/>
              </w:rPr>
              <w:t xml:space="preserve"> </w:t>
            </w:r>
          </w:p>
          <w:p w:rsidR="009519E0" w:rsidRDefault="00D2795D">
            <w:pPr>
              <w:ind w:left="248"/>
            </w:pPr>
            <w:r>
              <w:rPr>
                <w:rFonts w:ascii="Arial" w:eastAsia="Arial" w:hAnsi="Arial" w:cs="Arial"/>
              </w:rPr>
              <w:t xml:space="preserve">Date </w:t>
            </w:r>
          </w:p>
        </w:tc>
        <w:tc>
          <w:tcPr>
            <w:tcW w:w="6546" w:type="dxa"/>
            <w:tcBorders>
              <w:top w:val="single" w:sz="4" w:space="0" w:color="000000"/>
              <w:left w:val="single" w:sz="4" w:space="0" w:color="000000"/>
              <w:bottom w:val="single" w:sz="4" w:space="0" w:color="000000"/>
              <w:right w:val="single" w:sz="4" w:space="0" w:color="000000"/>
            </w:tcBorders>
          </w:tcPr>
          <w:p w:rsidR="009519E0" w:rsidRDefault="00D2795D">
            <w:pPr>
              <w:ind w:left="1"/>
            </w:pPr>
            <w:r>
              <w:rPr>
                <w:rFonts w:ascii="Times New Roman" w:eastAsia="Times New Roman" w:hAnsi="Times New Roman" w:cs="Times New Roman"/>
                <w:sz w:val="20"/>
              </w:rPr>
              <w:t xml:space="preserve"> </w:t>
            </w:r>
          </w:p>
          <w:p w:rsidR="009519E0" w:rsidRDefault="00D2795D" w:rsidP="00042E82">
            <w:r>
              <w:rPr>
                <w:rFonts w:ascii="Arial" w:eastAsia="Arial" w:hAnsi="Arial" w:cs="Arial"/>
                <w:sz w:val="24"/>
              </w:rPr>
              <w:t>26/04/21</w:t>
            </w:r>
          </w:p>
        </w:tc>
      </w:tr>
    </w:tbl>
    <w:p w:rsidR="009519E0" w:rsidRDefault="00D2795D">
      <w:pPr>
        <w:spacing w:after="4" w:line="250" w:lineRule="auto"/>
        <w:ind w:left="148" w:right="324" w:hanging="10"/>
      </w:pPr>
      <w:r>
        <w:rPr>
          <w:rFonts w:ascii="Arial" w:eastAsia="Arial" w:hAnsi="Arial" w:cs="Arial"/>
          <w:b/>
        </w:rPr>
        <w:t xml:space="preserve">Annex </w:t>
      </w:r>
      <w:proofErr w:type="gramStart"/>
      <w:r>
        <w:rPr>
          <w:rFonts w:ascii="Arial" w:eastAsia="Arial" w:hAnsi="Arial" w:cs="Arial"/>
          <w:b/>
        </w:rPr>
        <w:t>1</w:t>
      </w:r>
      <w:proofErr w:type="gramEnd"/>
      <w:r>
        <w:rPr>
          <w:rFonts w:ascii="Arial" w:eastAsia="Arial" w:hAnsi="Arial" w:cs="Arial"/>
          <w:b/>
        </w:rPr>
        <w:t xml:space="preserve"> – Details of key performance indicators which are required to be delivered by Supplier as part of the Services listed in Section 2.1 of this Call Off Order Form </w:t>
      </w:r>
    </w:p>
    <w:p w:rsidR="009519E0" w:rsidRDefault="00D2795D">
      <w:pPr>
        <w:spacing w:after="0" w:line="233" w:lineRule="auto"/>
        <w:ind w:left="1" w:right="9895"/>
      </w:pPr>
      <w:r>
        <w:rPr>
          <w:rFonts w:ascii="Arial" w:eastAsia="Arial" w:hAnsi="Arial" w:cs="Arial"/>
          <w:b/>
          <w:sz w:val="24"/>
        </w:rPr>
        <w:t xml:space="preserve"> </w:t>
      </w:r>
      <w:r>
        <w:rPr>
          <w:rFonts w:ascii="Arial" w:eastAsia="Arial" w:hAnsi="Arial" w:cs="Arial"/>
          <w:b/>
          <w:sz w:val="29"/>
        </w:rPr>
        <w:t xml:space="preserve"> </w:t>
      </w:r>
    </w:p>
    <w:p w:rsidR="009519E0" w:rsidRDefault="00D2795D">
      <w:pPr>
        <w:spacing w:after="0"/>
        <w:ind w:left="142"/>
      </w:pPr>
      <w:r>
        <w:rPr>
          <w:rFonts w:ascii="Arial" w:eastAsia="Arial" w:hAnsi="Arial" w:cs="Arial"/>
          <w:b/>
          <w:sz w:val="20"/>
        </w:rPr>
        <w:t xml:space="preserve">Key performance indicators </w:t>
      </w:r>
    </w:p>
    <w:p w:rsidR="009519E0" w:rsidRDefault="00D2795D">
      <w:pPr>
        <w:spacing w:after="0"/>
        <w:ind w:left="2"/>
      </w:pPr>
      <w:r>
        <w:rPr>
          <w:rFonts w:ascii="Arial" w:eastAsia="Arial" w:hAnsi="Arial" w:cs="Arial"/>
          <w:b/>
          <w:sz w:val="20"/>
        </w:rPr>
        <w:t xml:space="preserve"> </w:t>
      </w:r>
    </w:p>
    <w:p w:rsidR="009519E0" w:rsidRDefault="00D2795D">
      <w:pPr>
        <w:numPr>
          <w:ilvl w:val="0"/>
          <w:numId w:val="1"/>
        </w:numPr>
        <w:spacing w:after="1" w:line="239" w:lineRule="auto"/>
        <w:ind w:right="764" w:hanging="360"/>
        <w:jc w:val="both"/>
      </w:pPr>
      <w:r>
        <w:rPr>
          <w:rFonts w:ascii="Arial" w:eastAsia="Arial" w:hAnsi="Arial" w:cs="Arial"/>
          <w:sz w:val="20"/>
        </w:rPr>
        <w:t xml:space="preserve">From the Commencement Date and during the Call Off Contract Term, the Supplier shall meet or exceed the following key performance indicators: </w:t>
      </w:r>
    </w:p>
    <w:p w:rsidR="009519E0" w:rsidRDefault="00D2795D">
      <w:pPr>
        <w:spacing w:after="0"/>
        <w:ind w:left="1" w:right="1169"/>
      </w:pPr>
      <w:r>
        <w:rPr>
          <w:rFonts w:ascii="Arial" w:eastAsia="Arial" w:hAnsi="Arial" w:cs="Arial"/>
          <w:sz w:val="20"/>
        </w:rPr>
        <w:t xml:space="preserve"> </w:t>
      </w:r>
    </w:p>
    <w:tbl>
      <w:tblPr>
        <w:tblStyle w:val="TableGrid"/>
        <w:tblW w:w="8665" w:type="dxa"/>
        <w:tblInd w:w="143" w:type="dxa"/>
        <w:tblCellMar>
          <w:top w:w="106" w:type="dxa"/>
          <w:left w:w="110" w:type="dxa"/>
          <w:right w:w="61" w:type="dxa"/>
        </w:tblCellMar>
        <w:tblLook w:val="04A0" w:firstRow="1" w:lastRow="0" w:firstColumn="1" w:lastColumn="0" w:noHBand="0" w:noVBand="1"/>
      </w:tblPr>
      <w:tblGrid>
        <w:gridCol w:w="565"/>
        <w:gridCol w:w="1421"/>
        <w:gridCol w:w="2129"/>
        <w:gridCol w:w="1140"/>
        <w:gridCol w:w="1705"/>
        <w:gridCol w:w="1705"/>
      </w:tblGrid>
      <w:tr w:rsidR="009519E0">
        <w:trPr>
          <w:trHeight w:val="798"/>
        </w:trPr>
        <w:tc>
          <w:tcPr>
            <w:tcW w:w="565" w:type="dxa"/>
            <w:tcBorders>
              <w:top w:val="single" w:sz="4" w:space="0" w:color="000000"/>
              <w:left w:val="single" w:sz="4" w:space="0" w:color="000000"/>
              <w:bottom w:val="single" w:sz="4" w:space="0" w:color="000000"/>
              <w:right w:val="single" w:sz="4" w:space="0" w:color="000000"/>
            </w:tcBorders>
            <w:shd w:val="clear" w:color="auto" w:fill="DADADB"/>
          </w:tcPr>
          <w:p w:rsidR="009519E0" w:rsidRDefault="00D2795D">
            <w:r>
              <w:rPr>
                <w:rFonts w:ascii="Arial" w:eastAsia="Arial" w:hAnsi="Arial" w:cs="Arial"/>
                <w:b/>
                <w:sz w:val="16"/>
              </w:rPr>
              <w:t xml:space="preserve">No. </w:t>
            </w:r>
          </w:p>
        </w:tc>
        <w:tc>
          <w:tcPr>
            <w:tcW w:w="1421" w:type="dxa"/>
            <w:tcBorders>
              <w:top w:val="single" w:sz="4" w:space="0" w:color="000000"/>
              <w:left w:val="single" w:sz="4" w:space="0" w:color="000000"/>
              <w:bottom w:val="single" w:sz="4" w:space="0" w:color="000000"/>
              <w:right w:val="single" w:sz="4" w:space="0" w:color="000000"/>
            </w:tcBorders>
            <w:shd w:val="clear" w:color="auto" w:fill="DADADB"/>
          </w:tcPr>
          <w:p w:rsidR="009519E0" w:rsidRDefault="00D2795D">
            <w:r>
              <w:rPr>
                <w:rFonts w:ascii="Arial" w:eastAsia="Arial" w:hAnsi="Arial" w:cs="Arial"/>
                <w:b/>
                <w:sz w:val="16"/>
              </w:rPr>
              <w:t xml:space="preserve">Subsidiary </w:t>
            </w:r>
          </w:p>
          <w:p w:rsidR="009519E0" w:rsidRDefault="00D2795D">
            <w:r>
              <w:rPr>
                <w:rFonts w:ascii="Arial" w:eastAsia="Arial" w:hAnsi="Arial" w:cs="Arial"/>
                <w:b/>
                <w:sz w:val="16"/>
              </w:rPr>
              <w:t xml:space="preserve">Performance </w:t>
            </w:r>
          </w:p>
          <w:p w:rsidR="009519E0" w:rsidRDefault="00D2795D">
            <w:r>
              <w:rPr>
                <w:rFonts w:ascii="Arial" w:eastAsia="Arial" w:hAnsi="Arial" w:cs="Arial"/>
                <w:b/>
                <w:sz w:val="16"/>
              </w:rPr>
              <w:t xml:space="preserve">Indicator Title </w:t>
            </w:r>
          </w:p>
        </w:tc>
        <w:tc>
          <w:tcPr>
            <w:tcW w:w="2129" w:type="dxa"/>
            <w:tcBorders>
              <w:top w:val="single" w:sz="4" w:space="0" w:color="000000"/>
              <w:left w:val="single" w:sz="4" w:space="0" w:color="000000"/>
              <w:bottom w:val="single" w:sz="4" w:space="0" w:color="000000"/>
              <w:right w:val="single" w:sz="4" w:space="0" w:color="000000"/>
            </w:tcBorders>
            <w:shd w:val="clear" w:color="auto" w:fill="DADADB"/>
          </w:tcPr>
          <w:p w:rsidR="009519E0" w:rsidRDefault="00D2795D">
            <w:pPr>
              <w:ind w:left="2"/>
            </w:pPr>
            <w:r>
              <w:rPr>
                <w:rFonts w:ascii="Arial" w:eastAsia="Arial" w:hAnsi="Arial" w:cs="Arial"/>
                <w:b/>
                <w:sz w:val="16"/>
              </w:rPr>
              <w:t xml:space="preserve">Definition </w:t>
            </w:r>
          </w:p>
        </w:tc>
        <w:tc>
          <w:tcPr>
            <w:tcW w:w="1140" w:type="dxa"/>
            <w:tcBorders>
              <w:top w:val="single" w:sz="4" w:space="0" w:color="000000"/>
              <w:left w:val="single" w:sz="4" w:space="0" w:color="000000"/>
              <w:bottom w:val="single" w:sz="4" w:space="0" w:color="000000"/>
              <w:right w:val="single" w:sz="4" w:space="0" w:color="000000"/>
            </w:tcBorders>
            <w:shd w:val="clear" w:color="auto" w:fill="DADADB"/>
          </w:tcPr>
          <w:p w:rsidR="009519E0" w:rsidRDefault="00D2795D">
            <w:pPr>
              <w:ind w:left="2"/>
            </w:pPr>
            <w:r>
              <w:rPr>
                <w:rFonts w:ascii="Arial" w:eastAsia="Arial" w:hAnsi="Arial" w:cs="Arial"/>
                <w:b/>
                <w:sz w:val="16"/>
              </w:rPr>
              <w:t xml:space="preserve">Formula </w:t>
            </w:r>
          </w:p>
        </w:tc>
        <w:tc>
          <w:tcPr>
            <w:tcW w:w="1705" w:type="dxa"/>
            <w:tcBorders>
              <w:top w:val="single" w:sz="4" w:space="0" w:color="000000"/>
              <w:left w:val="single" w:sz="4" w:space="0" w:color="000000"/>
              <w:bottom w:val="single" w:sz="4" w:space="0" w:color="000000"/>
              <w:right w:val="single" w:sz="4" w:space="0" w:color="000000"/>
            </w:tcBorders>
            <w:shd w:val="clear" w:color="auto" w:fill="DADADB"/>
          </w:tcPr>
          <w:p w:rsidR="009519E0" w:rsidRDefault="00D2795D">
            <w:pPr>
              <w:ind w:left="2"/>
            </w:pPr>
            <w:r>
              <w:rPr>
                <w:rFonts w:ascii="Arial" w:eastAsia="Arial" w:hAnsi="Arial" w:cs="Arial"/>
                <w:b/>
                <w:sz w:val="16"/>
              </w:rPr>
              <w:t xml:space="preserve">A </w:t>
            </w:r>
          </w:p>
        </w:tc>
        <w:tc>
          <w:tcPr>
            <w:tcW w:w="1705" w:type="dxa"/>
            <w:tcBorders>
              <w:top w:val="single" w:sz="4" w:space="0" w:color="000000"/>
              <w:left w:val="single" w:sz="4" w:space="0" w:color="000000"/>
              <w:bottom w:val="single" w:sz="4" w:space="0" w:color="000000"/>
              <w:right w:val="single" w:sz="4" w:space="0" w:color="000000"/>
            </w:tcBorders>
            <w:shd w:val="clear" w:color="auto" w:fill="DADADB"/>
          </w:tcPr>
          <w:p w:rsidR="009519E0" w:rsidRDefault="00D2795D">
            <w:pPr>
              <w:ind w:left="2"/>
            </w:pPr>
            <w:r>
              <w:rPr>
                <w:rFonts w:ascii="Arial" w:eastAsia="Arial" w:hAnsi="Arial" w:cs="Arial"/>
                <w:b/>
                <w:sz w:val="16"/>
              </w:rPr>
              <w:t xml:space="preserve">B </w:t>
            </w:r>
          </w:p>
        </w:tc>
      </w:tr>
      <w:tr w:rsidR="009519E0">
        <w:trPr>
          <w:trHeight w:val="2394"/>
        </w:trPr>
        <w:tc>
          <w:tcPr>
            <w:tcW w:w="565" w:type="dxa"/>
            <w:tcBorders>
              <w:top w:val="single" w:sz="4" w:space="0" w:color="000000"/>
              <w:left w:val="single" w:sz="4" w:space="0" w:color="000000"/>
              <w:bottom w:val="single" w:sz="4" w:space="0" w:color="000000"/>
              <w:right w:val="single" w:sz="4" w:space="0" w:color="000000"/>
            </w:tcBorders>
          </w:tcPr>
          <w:p w:rsidR="009519E0" w:rsidRDefault="00D2795D">
            <w:r>
              <w:rPr>
                <w:rFonts w:ascii="Arial" w:eastAsia="Arial" w:hAnsi="Arial" w:cs="Arial"/>
                <w:sz w:val="16"/>
              </w:rPr>
              <w:t xml:space="preserve">1 </w:t>
            </w:r>
          </w:p>
        </w:tc>
        <w:tc>
          <w:tcPr>
            <w:tcW w:w="1421" w:type="dxa"/>
            <w:tcBorders>
              <w:top w:val="single" w:sz="4" w:space="0" w:color="000000"/>
              <w:left w:val="single" w:sz="4" w:space="0" w:color="000000"/>
              <w:bottom w:val="single" w:sz="4" w:space="0" w:color="000000"/>
              <w:right w:val="single" w:sz="4" w:space="0" w:color="000000"/>
            </w:tcBorders>
          </w:tcPr>
          <w:p w:rsidR="009519E0" w:rsidRDefault="00D2795D">
            <w:pPr>
              <w:tabs>
                <w:tab w:val="right" w:pos="1249"/>
              </w:tabs>
            </w:pPr>
            <w:r>
              <w:rPr>
                <w:rFonts w:ascii="Arial" w:eastAsia="Arial" w:hAnsi="Arial" w:cs="Arial"/>
                <w:sz w:val="16"/>
              </w:rPr>
              <w:t xml:space="preserve">On </w:t>
            </w:r>
            <w:r>
              <w:rPr>
                <w:rFonts w:ascii="Arial" w:eastAsia="Arial" w:hAnsi="Arial" w:cs="Arial"/>
                <w:sz w:val="16"/>
              </w:rPr>
              <w:tab/>
              <w:t xml:space="preserve">Time </w:t>
            </w:r>
          </w:p>
          <w:p w:rsidR="009519E0" w:rsidRDefault="00D2795D">
            <w:pPr>
              <w:ind w:left="142"/>
            </w:pPr>
            <w:r>
              <w:rPr>
                <w:rFonts w:ascii="Arial" w:eastAsia="Arial" w:hAnsi="Arial" w:cs="Arial"/>
                <w:sz w:val="16"/>
              </w:rPr>
              <w:t xml:space="preserve">Timesheet </w:t>
            </w:r>
          </w:p>
          <w:p w:rsidR="009519E0" w:rsidRDefault="00D2795D">
            <w:pPr>
              <w:ind w:right="138"/>
              <w:jc w:val="center"/>
            </w:pPr>
            <w:r>
              <w:rPr>
                <w:rFonts w:ascii="Arial" w:eastAsia="Arial" w:hAnsi="Arial" w:cs="Arial"/>
                <w:sz w:val="16"/>
              </w:rPr>
              <w:t xml:space="preserve">Submission </w:t>
            </w:r>
          </w:p>
        </w:tc>
        <w:tc>
          <w:tcPr>
            <w:tcW w:w="2129" w:type="dxa"/>
            <w:tcBorders>
              <w:top w:val="single" w:sz="4" w:space="0" w:color="000000"/>
              <w:left w:val="single" w:sz="4" w:space="0" w:color="000000"/>
              <w:bottom w:val="single" w:sz="4" w:space="0" w:color="000000"/>
              <w:right w:val="single" w:sz="4" w:space="0" w:color="000000"/>
            </w:tcBorders>
            <w:vAlign w:val="center"/>
          </w:tcPr>
          <w:p w:rsidR="009519E0" w:rsidRDefault="00D2795D">
            <w:pPr>
              <w:ind w:left="3"/>
            </w:pPr>
            <w:r>
              <w:rPr>
                <w:rFonts w:ascii="Arial" w:eastAsia="Arial" w:hAnsi="Arial" w:cs="Arial"/>
                <w:sz w:val="16"/>
              </w:rPr>
              <w:t>99% of all timesheets detailing all billable work completed in the relevant KPI Measurement Period are completed and issued to the Customer On Time Where “</w:t>
            </w:r>
            <w:r>
              <w:rPr>
                <w:rFonts w:ascii="Arial" w:eastAsia="Arial" w:hAnsi="Arial" w:cs="Arial"/>
                <w:b/>
                <w:sz w:val="16"/>
              </w:rPr>
              <w:t>On Time</w:t>
            </w:r>
            <w:r>
              <w:rPr>
                <w:rFonts w:ascii="Arial" w:eastAsia="Arial" w:hAnsi="Arial" w:cs="Arial"/>
                <w:sz w:val="16"/>
              </w:rPr>
              <w:t xml:space="preserve">” means within five (5) Working Days of the end of the relevant KPI Measurement </w:t>
            </w:r>
          </w:p>
          <w:p w:rsidR="009519E0" w:rsidRDefault="00D2795D">
            <w:pPr>
              <w:ind w:left="3"/>
            </w:pPr>
            <w:r>
              <w:rPr>
                <w:rFonts w:ascii="Arial" w:eastAsia="Arial" w:hAnsi="Arial" w:cs="Arial"/>
                <w:sz w:val="16"/>
              </w:rPr>
              <w:t xml:space="preserve">Period </w:t>
            </w:r>
          </w:p>
        </w:tc>
        <w:tc>
          <w:tcPr>
            <w:tcW w:w="1140" w:type="dxa"/>
            <w:tcBorders>
              <w:top w:val="single" w:sz="4" w:space="0" w:color="000000"/>
              <w:left w:val="single" w:sz="4" w:space="0" w:color="000000"/>
              <w:bottom w:val="single" w:sz="4" w:space="0" w:color="000000"/>
              <w:right w:val="single" w:sz="4" w:space="0" w:color="000000"/>
            </w:tcBorders>
          </w:tcPr>
          <w:p w:rsidR="009519E0" w:rsidRDefault="00D2795D">
            <w:pPr>
              <w:ind w:left="2"/>
            </w:pPr>
            <w:r>
              <w:rPr>
                <w:rFonts w:ascii="Arial" w:eastAsia="Arial" w:hAnsi="Arial" w:cs="Arial"/>
                <w:sz w:val="16"/>
              </w:rPr>
              <w:t xml:space="preserve">(A/B)x100 </w:t>
            </w:r>
          </w:p>
        </w:tc>
        <w:tc>
          <w:tcPr>
            <w:tcW w:w="1705" w:type="dxa"/>
            <w:tcBorders>
              <w:top w:val="single" w:sz="4" w:space="0" w:color="000000"/>
              <w:left w:val="single" w:sz="4" w:space="0" w:color="000000"/>
              <w:bottom w:val="single" w:sz="4" w:space="0" w:color="000000"/>
              <w:right w:val="single" w:sz="4" w:space="0" w:color="000000"/>
            </w:tcBorders>
          </w:tcPr>
          <w:p w:rsidR="009519E0" w:rsidRDefault="00D2795D">
            <w:pPr>
              <w:ind w:left="2" w:right="20"/>
            </w:pPr>
            <w:r>
              <w:rPr>
                <w:rFonts w:ascii="Arial" w:eastAsia="Arial" w:hAnsi="Arial" w:cs="Arial"/>
                <w:sz w:val="16"/>
              </w:rPr>
              <w:t xml:space="preserve">Number of completed timesheets submitted On Time in the relevant KPI Measurement Period </w:t>
            </w:r>
          </w:p>
        </w:tc>
        <w:tc>
          <w:tcPr>
            <w:tcW w:w="1705" w:type="dxa"/>
            <w:tcBorders>
              <w:top w:val="single" w:sz="4" w:space="0" w:color="000000"/>
              <w:left w:val="single" w:sz="4" w:space="0" w:color="000000"/>
              <w:bottom w:val="single" w:sz="4" w:space="0" w:color="000000"/>
              <w:right w:val="single" w:sz="4" w:space="0" w:color="000000"/>
            </w:tcBorders>
          </w:tcPr>
          <w:p w:rsidR="009519E0" w:rsidRDefault="00D2795D">
            <w:pPr>
              <w:ind w:left="2" w:right="20"/>
            </w:pPr>
            <w:r>
              <w:rPr>
                <w:rFonts w:ascii="Arial" w:eastAsia="Arial" w:hAnsi="Arial" w:cs="Arial"/>
                <w:sz w:val="16"/>
              </w:rPr>
              <w:t xml:space="preserve">Total number of completed timesheets submitted in the relevant KPI </w:t>
            </w:r>
          </w:p>
          <w:p w:rsidR="009519E0" w:rsidRDefault="00D2795D">
            <w:pPr>
              <w:ind w:left="2"/>
            </w:pPr>
            <w:r>
              <w:rPr>
                <w:rFonts w:ascii="Arial" w:eastAsia="Arial" w:hAnsi="Arial" w:cs="Arial"/>
                <w:sz w:val="16"/>
              </w:rPr>
              <w:t xml:space="preserve">Measurement Period </w:t>
            </w:r>
          </w:p>
        </w:tc>
      </w:tr>
      <w:tr w:rsidR="009519E0">
        <w:trPr>
          <w:trHeight w:val="2396"/>
        </w:trPr>
        <w:tc>
          <w:tcPr>
            <w:tcW w:w="565" w:type="dxa"/>
            <w:tcBorders>
              <w:top w:val="single" w:sz="4" w:space="0" w:color="000000"/>
              <w:left w:val="single" w:sz="4" w:space="0" w:color="000000"/>
              <w:bottom w:val="single" w:sz="4" w:space="0" w:color="000000"/>
              <w:right w:val="single" w:sz="4" w:space="0" w:color="000000"/>
            </w:tcBorders>
          </w:tcPr>
          <w:p w:rsidR="009519E0" w:rsidRDefault="00D2795D">
            <w:r>
              <w:rPr>
                <w:rFonts w:ascii="Arial" w:eastAsia="Arial" w:hAnsi="Arial" w:cs="Arial"/>
                <w:sz w:val="16"/>
              </w:rPr>
              <w:t xml:space="preserve">2 </w:t>
            </w:r>
          </w:p>
        </w:tc>
        <w:tc>
          <w:tcPr>
            <w:tcW w:w="1421" w:type="dxa"/>
            <w:tcBorders>
              <w:top w:val="single" w:sz="4" w:space="0" w:color="000000"/>
              <w:left w:val="single" w:sz="4" w:space="0" w:color="000000"/>
              <w:bottom w:val="single" w:sz="4" w:space="0" w:color="000000"/>
              <w:right w:val="single" w:sz="4" w:space="0" w:color="000000"/>
            </w:tcBorders>
          </w:tcPr>
          <w:p w:rsidR="009519E0" w:rsidRDefault="00D2795D">
            <w:pPr>
              <w:ind w:right="39"/>
            </w:pPr>
            <w:r>
              <w:rPr>
                <w:rFonts w:ascii="Arial" w:eastAsia="Arial" w:hAnsi="Arial" w:cs="Arial"/>
                <w:sz w:val="16"/>
              </w:rPr>
              <w:t xml:space="preserve">Invoice Accuracy </w:t>
            </w:r>
          </w:p>
        </w:tc>
        <w:tc>
          <w:tcPr>
            <w:tcW w:w="2129" w:type="dxa"/>
            <w:tcBorders>
              <w:top w:val="single" w:sz="4" w:space="0" w:color="000000"/>
              <w:left w:val="single" w:sz="4" w:space="0" w:color="000000"/>
              <w:bottom w:val="single" w:sz="4" w:space="0" w:color="000000"/>
              <w:right w:val="single" w:sz="4" w:space="0" w:color="000000"/>
            </w:tcBorders>
            <w:vAlign w:val="center"/>
          </w:tcPr>
          <w:p w:rsidR="009519E0" w:rsidRDefault="00D2795D">
            <w:pPr>
              <w:spacing w:after="120"/>
              <w:ind w:left="2" w:right="18"/>
            </w:pPr>
            <w:r>
              <w:rPr>
                <w:rFonts w:ascii="Arial" w:eastAsia="Arial" w:hAnsi="Arial" w:cs="Arial"/>
                <w:sz w:val="16"/>
              </w:rPr>
              <w:t xml:space="preserve">99% of all invoices submitted to the Customer for payment tin the relevant KPI Measurement Period are Accurate </w:t>
            </w:r>
          </w:p>
          <w:p w:rsidR="009519E0" w:rsidRDefault="00D2795D">
            <w:pPr>
              <w:ind w:left="2"/>
            </w:pPr>
            <w:r>
              <w:rPr>
                <w:rFonts w:ascii="Arial" w:eastAsia="Arial" w:hAnsi="Arial" w:cs="Arial"/>
                <w:sz w:val="16"/>
              </w:rPr>
              <w:t>Where “</w:t>
            </w:r>
            <w:r>
              <w:rPr>
                <w:rFonts w:ascii="Arial" w:eastAsia="Arial" w:hAnsi="Arial" w:cs="Arial"/>
                <w:b/>
                <w:sz w:val="16"/>
              </w:rPr>
              <w:t>Accurate</w:t>
            </w:r>
            <w:r>
              <w:rPr>
                <w:rFonts w:ascii="Arial" w:eastAsia="Arial" w:hAnsi="Arial" w:cs="Arial"/>
                <w:sz w:val="16"/>
              </w:rPr>
              <w:t xml:space="preserve">” means that the amount specified in an invoice fully aligns to the supporting timesheets provided with such invoice(s). </w:t>
            </w:r>
          </w:p>
        </w:tc>
        <w:tc>
          <w:tcPr>
            <w:tcW w:w="1140" w:type="dxa"/>
            <w:tcBorders>
              <w:top w:val="single" w:sz="4" w:space="0" w:color="000000"/>
              <w:left w:val="single" w:sz="4" w:space="0" w:color="000000"/>
              <w:bottom w:val="single" w:sz="4" w:space="0" w:color="000000"/>
              <w:right w:val="single" w:sz="4" w:space="0" w:color="000000"/>
            </w:tcBorders>
          </w:tcPr>
          <w:p w:rsidR="009519E0" w:rsidRDefault="00D2795D">
            <w:pPr>
              <w:ind w:left="2"/>
            </w:pPr>
            <w:r>
              <w:rPr>
                <w:rFonts w:ascii="Arial" w:eastAsia="Arial" w:hAnsi="Arial" w:cs="Arial"/>
                <w:sz w:val="16"/>
              </w:rPr>
              <w:t xml:space="preserve">(A/B)x100 </w:t>
            </w:r>
          </w:p>
        </w:tc>
        <w:tc>
          <w:tcPr>
            <w:tcW w:w="1705" w:type="dxa"/>
            <w:tcBorders>
              <w:top w:val="single" w:sz="4" w:space="0" w:color="000000"/>
              <w:left w:val="single" w:sz="4" w:space="0" w:color="000000"/>
              <w:bottom w:val="single" w:sz="4" w:space="0" w:color="000000"/>
              <w:right w:val="single" w:sz="4" w:space="0" w:color="000000"/>
            </w:tcBorders>
          </w:tcPr>
          <w:p w:rsidR="009519E0" w:rsidRDefault="00D2795D">
            <w:pPr>
              <w:spacing w:after="1"/>
              <w:ind w:left="2"/>
            </w:pPr>
            <w:r>
              <w:rPr>
                <w:rFonts w:ascii="Arial" w:eastAsia="Arial" w:hAnsi="Arial" w:cs="Arial"/>
                <w:sz w:val="16"/>
              </w:rPr>
              <w:t xml:space="preserve">Number of Accurate invoices submitted in the relevant KPI </w:t>
            </w:r>
          </w:p>
          <w:p w:rsidR="009519E0" w:rsidRDefault="00D2795D">
            <w:pPr>
              <w:ind w:left="2"/>
            </w:pPr>
            <w:r>
              <w:rPr>
                <w:rFonts w:ascii="Arial" w:eastAsia="Arial" w:hAnsi="Arial" w:cs="Arial"/>
                <w:sz w:val="16"/>
              </w:rPr>
              <w:t xml:space="preserve">Measurement Period </w:t>
            </w:r>
          </w:p>
        </w:tc>
        <w:tc>
          <w:tcPr>
            <w:tcW w:w="1705" w:type="dxa"/>
            <w:tcBorders>
              <w:top w:val="single" w:sz="4" w:space="0" w:color="000000"/>
              <w:left w:val="single" w:sz="4" w:space="0" w:color="000000"/>
              <w:bottom w:val="single" w:sz="4" w:space="0" w:color="000000"/>
              <w:right w:val="single" w:sz="4" w:space="0" w:color="000000"/>
            </w:tcBorders>
          </w:tcPr>
          <w:p w:rsidR="009519E0" w:rsidRDefault="00D2795D">
            <w:pPr>
              <w:spacing w:after="1"/>
              <w:ind w:left="2"/>
            </w:pPr>
            <w:r>
              <w:rPr>
                <w:rFonts w:ascii="Arial" w:eastAsia="Arial" w:hAnsi="Arial" w:cs="Arial"/>
                <w:sz w:val="16"/>
              </w:rPr>
              <w:t xml:space="preserve">Total number of invoices submitted in the relevant KPI </w:t>
            </w:r>
          </w:p>
          <w:p w:rsidR="009519E0" w:rsidRDefault="00D2795D">
            <w:pPr>
              <w:ind w:left="2"/>
            </w:pPr>
            <w:r>
              <w:rPr>
                <w:rFonts w:ascii="Arial" w:eastAsia="Arial" w:hAnsi="Arial" w:cs="Arial"/>
                <w:sz w:val="16"/>
              </w:rPr>
              <w:t xml:space="preserve">Measurement Period </w:t>
            </w:r>
          </w:p>
        </w:tc>
      </w:tr>
    </w:tbl>
    <w:p w:rsidR="009519E0" w:rsidRDefault="00D2795D">
      <w:pPr>
        <w:spacing w:after="0"/>
        <w:ind w:left="1" w:right="1169"/>
      </w:pPr>
      <w:r>
        <w:rPr>
          <w:rFonts w:ascii="Arial" w:eastAsia="Arial" w:hAnsi="Arial" w:cs="Arial"/>
        </w:rPr>
        <w:t xml:space="preserve"> </w:t>
      </w:r>
    </w:p>
    <w:p w:rsidR="009519E0" w:rsidRDefault="00D2795D">
      <w:pPr>
        <w:spacing w:after="154"/>
        <w:ind w:left="1"/>
      </w:pPr>
      <w:r>
        <w:rPr>
          <w:rFonts w:ascii="Arial" w:eastAsia="Arial" w:hAnsi="Arial" w:cs="Arial"/>
        </w:rPr>
        <w:t xml:space="preserve"> </w:t>
      </w:r>
    </w:p>
    <w:p w:rsidR="009519E0" w:rsidRDefault="00D2795D">
      <w:pPr>
        <w:numPr>
          <w:ilvl w:val="0"/>
          <w:numId w:val="1"/>
        </w:numPr>
        <w:spacing w:after="1" w:line="239" w:lineRule="auto"/>
        <w:ind w:right="764" w:hanging="360"/>
        <w:jc w:val="both"/>
      </w:pPr>
      <w:r>
        <w:rPr>
          <w:rFonts w:ascii="Arial" w:eastAsia="Arial" w:hAnsi="Arial" w:cs="Arial"/>
          <w:sz w:val="20"/>
        </w:rPr>
        <w:t xml:space="preserve">On a weekly basis the Supplier shall, at no additional cost to the Customer, provide a project report to the Customer setting out: </w:t>
      </w:r>
    </w:p>
    <w:p w:rsidR="009519E0" w:rsidRDefault="00D2795D">
      <w:pPr>
        <w:spacing w:after="0"/>
      </w:pPr>
      <w:r>
        <w:rPr>
          <w:rFonts w:ascii="Arial" w:eastAsia="Arial" w:hAnsi="Arial" w:cs="Arial"/>
          <w:sz w:val="20"/>
        </w:rPr>
        <w:t xml:space="preserve"> </w:t>
      </w:r>
    </w:p>
    <w:p w:rsidR="009519E0" w:rsidRDefault="00D2795D">
      <w:pPr>
        <w:numPr>
          <w:ilvl w:val="1"/>
          <w:numId w:val="1"/>
        </w:numPr>
        <w:spacing w:after="1" w:line="239" w:lineRule="auto"/>
        <w:ind w:right="764" w:hanging="360"/>
        <w:jc w:val="both"/>
      </w:pPr>
      <w:r>
        <w:rPr>
          <w:rFonts w:ascii="Arial" w:eastAsia="Arial" w:hAnsi="Arial" w:cs="Arial"/>
          <w:sz w:val="20"/>
        </w:rPr>
        <w:t xml:space="preserve">Achievements last week, Priorities for the next week, a summary of any risks/issues for escalation and a summary of resources (sent to each individual relevant Line Manager) </w:t>
      </w:r>
    </w:p>
    <w:p w:rsidR="009519E0" w:rsidRDefault="00D2795D">
      <w:pPr>
        <w:numPr>
          <w:ilvl w:val="1"/>
          <w:numId w:val="1"/>
        </w:numPr>
        <w:spacing w:after="1" w:line="239" w:lineRule="auto"/>
        <w:ind w:right="764" w:hanging="360"/>
        <w:jc w:val="both"/>
      </w:pPr>
      <w:r>
        <w:rPr>
          <w:rFonts w:ascii="Arial" w:eastAsia="Arial" w:hAnsi="Arial" w:cs="Arial"/>
          <w:sz w:val="20"/>
        </w:rPr>
        <w:lastRenderedPageBreak/>
        <w:t xml:space="preserve">On a monthly basis for the Commercial and Contract Lead there will be a summary of invoiced time for the last month and a current projection, based on known information at the time, of spend for the next 4 weeks, and estimate for the remainder of the contract duration. </w:t>
      </w:r>
    </w:p>
    <w:p w:rsidR="009519E0" w:rsidRDefault="00D2795D">
      <w:pPr>
        <w:spacing w:after="0"/>
        <w:ind w:left="1"/>
      </w:pPr>
      <w:r>
        <w:rPr>
          <w:rFonts w:ascii="Arial" w:eastAsia="Arial" w:hAnsi="Arial" w:cs="Arial"/>
          <w:sz w:val="20"/>
        </w:rPr>
        <w:t xml:space="preserve"> </w:t>
      </w:r>
    </w:p>
    <w:p w:rsidR="009519E0" w:rsidRDefault="00D2795D">
      <w:pPr>
        <w:spacing w:after="1" w:line="239" w:lineRule="auto"/>
        <w:ind w:left="502" w:right="764"/>
        <w:jc w:val="both"/>
      </w:pPr>
      <w:proofErr w:type="gramStart"/>
      <w:r>
        <w:rPr>
          <w:rFonts w:ascii="Arial" w:eastAsia="Arial" w:hAnsi="Arial" w:cs="Arial"/>
          <w:sz w:val="20"/>
        </w:rPr>
        <w:t>Any errors or omissions in the report submissions identified in a report must be corrected by the Supplier</w:t>
      </w:r>
      <w:proofErr w:type="gramEnd"/>
      <w:r>
        <w:rPr>
          <w:rFonts w:ascii="Arial" w:eastAsia="Arial" w:hAnsi="Arial" w:cs="Arial"/>
          <w:sz w:val="20"/>
        </w:rPr>
        <w:t xml:space="preserve"> within five (5) Working Days of the error/omission being identified. </w:t>
      </w:r>
    </w:p>
    <w:p w:rsidR="009519E0" w:rsidRDefault="00D2795D">
      <w:pPr>
        <w:spacing w:after="0"/>
        <w:ind w:left="1"/>
      </w:pPr>
      <w:r>
        <w:rPr>
          <w:rFonts w:ascii="Arial" w:eastAsia="Arial" w:hAnsi="Arial" w:cs="Arial"/>
          <w:sz w:val="19"/>
        </w:rPr>
        <w:t xml:space="preserve"> </w:t>
      </w:r>
    </w:p>
    <w:p w:rsidR="009519E0" w:rsidRDefault="00D2795D">
      <w:pPr>
        <w:numPr>
          <w:ilvl w:val="0"/>
          <w:numId w:val="1"/>
        </w:numPr>
        <w:spacing w:after="113" w:line="239" w:lineRule="auto"/>
        <w:ind w:right="764" w:hanging="360"/>
        <w:jc w:val="both"/>
      </w:pPr>
      <w:r>
        <w:rPr>
          <w:rFonts w:ascii="Arial" w:eastAsia="Arial" w:hAnsi="Arial" w:cs="Arial"/>
          <w:sz w:val="20"/>
        </w:rPr>
        <w:t xml:space="preserve">The Supplier shall have processes and systems in place to ensure costs and pricing are managed appropriately during the Call </w:t>
      </w:r>
      <w:proofErr w:type="gramStart"/>
      <w:r>
        <w:rPr>
          <w:rFonts w:ascii="Arial" w:eastAsia="Arial" w:hAnsi="Arial" w:cs="Arial"/>
          <w:sz w:val="20"/>
        </w:rPr>
        <w:t>Off</w:t>
      </w:r>
      <w:proofErr w:type="gramEnd"/>
      <w:r>
        <w:rPr>
          <w:rFonts w:ascii="Arial" w:eastAsia="Arial" w:hAnsi="Arial" w:cs="Arial"/>
          <w:sz w:val="20"/>
        </w:rPr>
        <w:t xml:space="preserve"> Contract Term and will ensure that an effective mix of the grades are assigned to a project team and managed during the Call Off Contract Term to deliver best value for money for the Customer. </w:t>
      </w:r>
    </w:p>
    <w:p w:rsidR="009519E0" w:rsidRDefault="00D2795D">
      <w:pPr>
        <w:spacing w:after="0"/>
        <w:ind w:left="1"/>
        <w:rPr>
          <w:rFonts w:ascii="Arial" w:eastAsia="Arial" w:hAnsi="Arial" w:cs="Arial"/>
          <w:sz w:val="32"/>
        </w:rPr>
      </w:pPr>
      <w:r>
        <w:rPr>
          <w:rFonts w:ascii="Arial" w:eastAsia="Arial" w:hAnsi="Arial" w:cs="Arial"/>
          <w:sz w:val="32"/>
        </w:rPr>
        <w:t xml:space="preserve"> </w:t>
      </w:r>
    </w:p>
    <w:p w:rsidR="00042E82" w:rsidRDefault="00042E82">
      <w:pPr>
        <w:spacing w:after="0"/>
        <w:ind w:left="1"/>
        <w:rPr>
          <w:rFonts w:ascii="Arial" w:eastAsia="Arial" w:hAnsi="Arial" w:cs="Arial"/>
          <w:sz w:val="32"/>
        </w:rPr>
      </w:pPr>
    </w:p>
    <w:p w:rsidR="00042E82" w:rsidRDefault="00042E82">
      <w:pPr>
        <w:spacing w:after="0"/>
        <w:ind w:left="1"/>
        <w:rPr>
          <w:rFonts w:ascii="Arial" w:eastAsia="Arial" w:hAnsi="Arial" w:cs="Arial"/>
          <w:sz w:val="32"/>
        </w:rPr>
      </w:pPr>
    </w:p>
    <w:p w:rsidR="00042E82" w:rsidRDefault="00042E82">
      <w:pPr>
        <w:spacing w:after="0"/>
        <w:ind w:left="1"/>
      </w:pPr>
    </w:p>
    <w:p w:rsidR="009519E0" w:rsidRDefault="00D2795D">
      <w:pPr>
        <w:pStyle w:val="Heading1"/>
        <w:ind w:left="497" w:right="0"/>
      </w:pPr>
      <w:r>
        <w:t xml:space="preserve">ANNEX A – SERVICES REQUIRED </w:t>
      </w:r>
    </w:p>
    <w:p w:rsidR="009519E0" w:rsidRDefault="009519E0">
      <w:pPr>
        <w:spacing w:after="0"/>
        <w:ind w:left="-1298" w:right="92"/>
        <w:jc w:val="both"/>
      </w:pPr>
    </w:p>
    <w:tbl>
      <w:tblPr>
        <w:tblStyle w:val="TableGrid"/>
        <w:tblW w:w="9739" w:type="dxa"/>
        <w:tblInd w:w="147" w:type="dxa"/>
        <w:tblCellMar>
          <w:left w:w="108" w:type="dxa"/>
          <w:right w:w="82" w:type="dxa"/>
        </w:tblCellMar>
        <w:tblLook w:val="04A0" w:firstRow="1" w:lastRow="0" w:firstColumn="1" w:lastColumn="0" w:noHBand="0" w:noVBand="1"/>
      </w:tblPr>
      <w:tblGrid>
        <w:gridCol w:w="9739"/>
      </w:tblGrid>
      <w:tr w:rsidR="009519E0">
        <w:trPr>
          <w:trHeight w:val="13248"/>
        </w:trPr>
        <w:tc>
          <w:tcPr>
            <w:tcW w:w="9739" w:type="dxa"/>
            <w:tcBorders>
              <w:top w:val="single" w:sz="4" w:space="0" w:color="000000"/>
              <w:left w:val="single" w:sz="4" w:space="0" w:color="000000"/>
              <w:bottom w:val="single" w:sz="4" w:space="0" w:color="000000"/>
              <w:right w:val="single" w:sz="4" w:space="0" w:color="000000"/>
            </w:tcBorders>
          </w:tcPr>
          <w:p w:rsidR="00CC0602" w:rsidRDefault="00CC0602" w:rsidP="00CC0602">
            <w:pPr>
              <w:spacing w:after="241"/>
              <w:ind w:right="26"/>
            </w:pPr>
            <w:r>
              <w:rPr>
                <w:rFonts w:ascii="Arial" w:eastAsia="Arial" w:hAnsi="Arial" w:cs="Arial"/>
              </w:rPr>
              <w:lastRenderedPageBreak/>
              <w:t>[Redacted]</w:t>
            </w:r>
            <w:bookmarkStart w:id="0" w:name="_GoBack"/>
            <w:bookmarkEnd w:id="0"/>
          </w:p>
          <w:p w:rsidR="009519E0" w:rsidRDefault="009519E0">
            <w:pPr>
              <w:ind w:left="720"/>
            </w:pPr>
          </w:p>
        </w:tc>
      </w:tr>
    </w:tbl>
    <w:p w:rsidR="009519E0" w:rsidRDefault="00D2795D">
      <w:pPr>
        <w:spacing w:after="0"/>
        <w:ind w:left="162"/>
        <w:jc w:val="both"/>
      </w:pPr>
      <w:r>
        <w:rPr>
          <w:rFonts w:ascii="Arial" w:eastAsia="Arial" w:hAnsi="Arial" w:cs="Arial"/>
          <w:sz w:val="20"/>
        </w:rPr>
        <w:t xml:space="preserve"> </w:t>
      </w:r>
    </w:p>
    <w:sectPr w:rsidR="009519E0">
      <w:footerReference w:type="even" r:id="rId18"/>
      <w:footerReference w:type="default" r:id="rId19"/>
      <w:footerReference w:type="first" r:id="rId20"/>
      <w:pgSz w:w="11910" w:h="16840"/>
      <w:pgMar w:top="1517" w:right="634" w:bottom="996" w:left="129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3E9F" w:rsidRDefault="008B3E9F">
      <w:pPr>
        <w:spacing w:after="0" w:line="240" w:lineRule="auto"/>
      </w:pPr>
      <w:r>
        <w:separator/>
      </w:r>
    </w:p>
  </w:endnote>
  <w:endnote w:type="continuationSeparator" w:id="0">
    <w:p w:rsidR="008B3E9F" w:rsidRDefault="008B3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9E0" w:rsidRDefault="00D2795D">
    <w:pPr>
      <w:tabs>
        <w:tab w:val="center" w:pos="4174"/>
      </w:tabs>
      <w:spacing w:after="20"/>
    </w:pPr>
    <w:r>
      <w:rPr>
        <w:noProof/>
      </w:rPr>
      <mc:AlternateContent>
        <mc:Choice Requires="wpg">
          <w:drawing>
            <wp:anchor distT="0" distB="0" distL="114300" distR="114300" simplePos="0" relativeHeight="251658240" behindDoc="0" locked="0" layoutInCell="1" allowOverlap="1">
              <wp:simplePos x="0" y="0"/>
              <wp:positionH relativeFrom="page">
                <wp:posOffset>896620</wp:posOffset>
              </wp:positionH>
              <wp:positionV relativeFrom="page">
                <wp:posOffset>9482455</wp:posOffset>
              </wp:positionV>
              <wp:extent cx="5784850" cy="9144"/>
              <wp:effectExtent l="0" t="0" r="0" b="0"/>
              <wp:wrapSquare wrapText="bothSides"/>
              <wp:docPr id="41477" name="Group 41477"/>
              <wp:cNvGraphicFramePr/>
              <a:graphic xmlns:a="http://schemas.openxmlformats.org/drawingml/2006/main">
                <a:graphicData uri="http://schemas.microsoft.com/office/word/2010/wordprocessingGroup">
                  <wpg:wgp>
                    <wpg:cNvGrpSpPr/>
                    <wpg:grpSpPr>
                      <a:xfrm>
                        <a:off x="0" y="0"/>
                        <a:ext cx="5784850" cy="9144"/>
                        <a:chOff x="0" y="0"/>
                        <a:chExt cx="5784850" cy="9144"/>
                      </a:xfrm>
                    </wpg:grpSpPr>
                    <wps:wsp>
                      <wps:cNvPr id="41478" name="Shape 41478"/>
                      <wps:cNvSpPr/>
                      <wps:spPr>
                        <a:xfrm>
                          <a:off x="0" y="0"/>
                          <a:ext cx="5784850" cy="0"/>
                        </a:xfrm>
                        <a:custGeom>
                          <a:avLst/>
                          <a:gdLst/>
                          <a:ahLst/>
                          <a:cxnLst/>
                          <a:rect l="0" t="0" r="0" b="0"/>
                          <a:pathLst>
                            <a:path w="5784850">
                              <a:moveTo>
                                <a:pt x="0" y="0"/>
                              </a:moveTo>
                              <a:lnTo>
                                <a:pt x="5784850" y="0"/>
                              </a:ln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1477" style="width:455.5pt;height:0.72pt;position:absolute;mso-position-horizontal-relative:page;mso-position-horizontal:absolute;margin-left:70.6pt;mso-position-vertical-relative:page;margin-top:746.65pt;" coordsize="57848,91">
              <v:shape id="Shape 41478" style="position:absolute;width:57848;height:0;left:0;top:0;" coordsize="5784850,0" path="m0,0l5784850,0">
                <v:stroke weight="0.72pt" endcap="flat" joinstyle="round" on="true" color="#000000"/>
                <v:fill on="false" color="#000000" opacity="0"/>
              </v:shape>
              <w10:wrap type="square"/>
            </v:group>
          </w:pict>
        </mc:Fallback>
      </mc:AlternateContent>
    </w:r>
    <w:r>
      <w:rPr>
        <w:rFonts w:ascii="Arial" w:eastAsia="Arial" w:hAnsi="Arial" w:cs="Arial"/>
        <w:sz w:val="31"/>
        <w:vertAlign w:val="subscript"/>
      </w:rPr>
      <w:t xml:space="preserve"> </w:t>
    </w:r>
    <w:r>
      <w:rPr>
        <w:rFonts w:ascii="Arial" w:eastAsia="Arial" w:hAnsi="Arial" w:cs="Arial"/>
        <w:sz w:val="16"/>
      </w:rPr>
      <w:t xml:space="preserve">Management Consultancy Framework Two (MCF2) Framework Schedule 4 – Call Off Order Form </w:t>
    </w:r>
    <w:r>
      <w:rPr>
        <w:rFonts w:ascii="Arial" w:eastAsia="Arial" w:hAnsi="Arial" w:cs="Arial"/>
        <w:sz w:val="16"/>
      </w:rPr>
      <w:tab/>
      <w:t xml:space="preserve">- RM6008 </w:t>
    </w:r>
  </w:p>
  <w:p w:rsidR="009519E0" w:rsidRDefault="00D2795D">
    <w:pPr>
      <w:spacing w:after="0"/>
      <w:ind w:left="142"/>
    </w:pPr>
    <w:r>
      <w:rPr>
        <w:rFonts w:ascii="Arial" w:eastAsia="Arial" w:hAnsi="Arial" w:cs="Arial"/>
        <w:sz w:val="16"/>
      </w:rPr>
      <w:t xml:space="preserve">Attachment 5a </w:t>
    </w:r>
  </w:p>
  <w:p w:rsidR="009519E0" w:rsidRDefault="00D2795D">
    <w:pPr>
      <w:spacing w:after="0"/>
      <w:ind w:left="142"/>
    </w:pPr>
    <w:r>
      <w:rPr>
        <w:rFonts w:ascii="Arial" w:eastAsia="Arial" w:hAnsi="Arial" w:cs="Arial"/>
        <w:sz w:val="16"/>
      </w:rPr>
      <w:t xml:space="preserve">© Crown copyright 2018 </w:t>
    </w:r>
  </w:p>
  <w:p w:rsidR="009519E0" w:rsidRDefault="00D2795D">
    <w:pPr>
      <w:spacing w:after="0"/>
      <w:ind w:left="477"/>
      <w:jc w:val="center"/>
    </w:pPr>
    <w:r>
      <w:fldChar w:fldCharType="begin"/>
    </w:r>
    <w:r>
      <w:instrText xml:space="preserve"> PAGE   \* MERGEFORMAT </w:instrText>
    </w:r>
    <w:r>
      <w:fldChar w:fldCharType="separate"/>
    </w:r>
    <w:r>
      <w:rPr>
        <w:rFonts w:ascii="Arial" w:eastAsia="Arial" w:hAnsi="Arial" w:cs="Arial"/>
        <w:sz w:val="16"/>
      </w:rPr>
      <w:t>2</w:t>
    </w:r>
    <w:r>
      <w:rPr>
        <w:rFonts w:ascii="Arial" w:eastAsia="Arial" w:hAnsi="Arial" w:cs="Arial"/>
        <w:sz w:val="16"/>
      </w:rPr>
      <w:fldChar w:fldCharType="end"/>
    </w:r>
    <w:r>
      <w:rPr>
        <w:rFonts w:ascii="Arial" w:eastAsia="Arial" w:hAnsi="Arial" w:cs="Arial"/>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9E0" w:rsidRDefault="00D2795D">
    <w:pPr>
      <w:tabs>
        <w:tab w:val="center" w:pos="4174"/>
      </w:tabs>
      <w:spacing w:after="20"/>
    </w:pPr>
    <w:r>
      <w:rPr>
        <w:noProof/>
      </w:rPr>
      <mc:AlternateContent>
        <mc:Choice Requires="wpg">
          <w:drawing>
            <wp:anchor distT="0" distB="0" distL="114300" distR="114300" simplePos="0" relativeHeight="251659264" behindDoc="0" locked="0" layoutInCell="1" allowOverlap="1">
              <wp:simplePos x="0" y="0"/>
              <wp:positionH relativeFrom="page">
                <wp:posOffset>896620</wp:posOffset>
              </wp:positionH>
              <wp:positionV relativeFrom="page">
                <wp:posOffset>9482455</wp:posOffset>
              </wp:positionV>
              <wp:extent cx="5784850" cy="9144"/>
              <wp:effectExtent l="0" t="0" r="0" b="0"/>
              <wp:wrapSquare wrapText="bothSides"/>
              <wp:docPr id="41452" name="Group 41452"/>
              <wp:cNvGraphicFramePr/>
              <a:graphic xmlns:a="http://schemas.openxmlformats.org/drawingml/2006/main">
                <a:graphicData uri="http://schemas.microsoft.com/office/word/2010/wordprocessingGroup">
                  <wpg:wgp>
                    <wpg:cNvGrpSpPr/>
                    <wpg:grpSpPr>
                      <a:xfrm>
                        <a:off x="0" y="0"/>
                        <a:ext cx="5784850" cy="9144"/>
                        <a:chOff x="0" y="0"/>
                        <a:chExt cx="5784850" cy="9144"/>
                      </a:xfrm>
                    </wpg:grpSpPr>
                    <wps:wsp>
                      <wps:cNvPr id="41453" name="Shape 41453"/>
                      <wps:cNvSpPr/>
                      <wps:spPr>
                        <a:xfrm>
                          <a:off x="0" y="0"/>
                          <a:ext cx="5784850" cy="0"/>
                        </a:xfrm>
                        <a:custGeom>
                          <a:avLst/>
                          <a:gdLst/>
                          <a:ahLst/>
                          <a:cxnLst/>
                          <a:rect l="0" t="0" r="0" b="0"/>
                          <a:pathLst>
                            <a:path w="5784850">
                              <a:moveTo>
                                <a:pt x="0" y="0"/>
                              </a:moveTo>
                              <a:lnTo>
                                <a:pt x="5784850" y="0"/>
                              </a:ln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1452" style="width:455.5pt;height:0.72pt;position:absolute;mso-position-horizontal-relative:page;mso-position-horizontal:absolute;margin-left:70.6pt;mso-position-vertical-relative:page;margin-top:746.65pt;" coordsize="57848,91">
              <v:shape id="Shape 41453" style="position:absolute;width:57848;height:0;left:0;top:0;" coordsize="5784850,0" path="m0,0l5784850,0">
                <v:stroke weight="0.72pt" endcap="flat" joinstyle="round" on="true" color="#000000"/>
                <v:fill on="false" color="#000000" opacity="0"/>
              </v:shape>
              <w10:wrap type="square"/>
            </v:group>
          </w:pict>
        </mc:Fallback>
      </mc:AlternateContent>
    </w:r>
    <w:r>
      <w:rPr>
        <w:rFonts w:ascii="Arial" w:eastAsia="Arial" w:hAnsi="Arial" w:cs="Arial"/>
        <w:sz w:val="31"/>
        <w:vertAlign w:val="subscript"/>
      </w:rPr>
      <w:t xml:space="preserve"> </w:t>
    </w:r>
    <w:r>
      <w:rPr>
        <w:rFonts w:ascii="Arial" w:eastAsia="Arial" w:hAnsi="Arial" w:cs="Arial"/>
        <w:sz w:val="16"/>
      </w:rPr>
      <w:t xml:space="preserve">Management Consultancy Framework Two (MCF2) Framework Schedule 4 – Call Off Order Form </w:t>
    </w:r>
    <w:r>
      <w:rPr>
        <w:rFonts w:ascii="Arial" w:eastAsia="Arial" w:hAnsi="Arial" w:cs="Arial"/>
        <w:sz w:val="16"/>
      </w:rPr>
      <w:tab/>
      <w:t xml:space="preserve">- RM6008 </w:t>
    </w:r>
  </w:p>
  <w:p w:rsidR="009519E0" w:rsidRDefault="00D2795D">
    <w:pPr>
      <w:spacing w:after="0"/>
      <w:ind w:left="142"/>
    </w:pPr>
    <w:r>
      <w:rPr>
        <w:rFonts w:ascii="Arial" w:eastAsia="Arial" w:hAnsi="Arial" w:cs="Arial"/>
        <w:sz w:val="16"/>
      </w:rPr>
      <w:t xml:space="preserve">Attachment 5a </w:t>
    </w:r>
  </w:p>
  <w:p w:rsidR="009519E0" w:rsidRDefault="00D2795D">
    <w:pPr>
      <w:spacing w:after="0"/>
      <w:ind w:left="142"/>
    </w:pPr>
    <w:r>
      <w:rPr>
        <w:rFonts w:ascii="Arial" w:eastAsia="Arial" w:hAnsi="Arial" w:cs="Arial"/>
        <w:sz w:val="16"/>
      </w:rPr>
      <w:t xml:space="preserve">© Crown copyright 2018 </w:t>
    </w:r>
  </w:p>
  <w:p w:rsidR="009519E0" w:rsidRDefault="00D2795D">
    <w:pPr>
      <w:spacing w:after="0"/>
      <w:ind w:left="477"/>
      <w:jc w:val="center"/>
    </w:pPr>
    <w:r>
      <w:fldChar w:fldCharType="begin"/>
    </w:r>
    <w:r>
      <w:instrText xml:space="preserve"> PAGE   \* MERGEFORMAT </w:instrText>
    </w:r>
    <w:r>
      <w:fldChar w:fldCharType="separate"/>
    </w:r>
    <w:r w:rsidR="00CC0602" w:rsidRPr="00CC0602">
      <w:rPr>
        <w:rFonts w:ascii="Arial" w:eastAsia="Arial" w:hAnsi="Arial" w:cs="Arial"/>
        <w:noProof/>
        <w:sz w:val="16"/>
      </w:rPr>
      <w:t>16</w:t>
    </w:r>
    <w:r>
      <w:rPr>
        <w:rFonts w:ascii="Arial" w:eastAsia="Arial" w:hAnsi="Arial" w:cs="Arial"/>
        <w:sz w:val="16"/>
      </w:rPr>
      <w:fldChar w:fldCharType="end"/>
    </w:r>
    <w:r>
      <w:rPr>
        <w:rFonts w:ascii="Arial" w:eastAsia="Arial" w:hAnsi="Arial" w:cs="Arial"/>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9E0" w:rsidRDefault="009519E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3E9F" w:rsidRDefault="008B3E9F">
      <w:pPr>
        <w:spacing w:after="0" w:line="240" w:lineRule="auto"/>
      </w:pPr>
      <w:r>
        <w:separator/>
      </w:r>
    </w:p>
  </w:footnote>
  <w:footnote w:type="continuationSeparator" w:id="0">
    <w:p w:rsidR="008B3E9F" w:rsidRDefault="008B3E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D5927"/>
    <w:multiLevelType w:val="hybridMultilevel"/>
    <w:tmpl w:val="F29A9C72"/>
    <w:lvl w:ilvl="0" w:tplc="61A09D34">
      <w:start w:val="1"/>
      <w:numFmt w:val="bullet"/>
      <w:lvlText w:val="•"/>
      <w:lvlJc w:val="left"/>
      <w:pPr>
        <w:ind w:left="4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B48FFE">
      <w:start w:val="1"/>
      <w:numFmt w:val="bullet"/>
      <w:lvlText w:val="o"/>
      <w:lvlJc w:val="left"/>
      <w:pPr>
        <w:ind w:left="11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082248A">
      <w:start w:val="1"/>
      <w:numFmt w:val="bullet"/>
      <w:lvlText w:val="▪"/>
      <w:lvlJc w:val="left"/>
      <w:pPr>
        <w:ind w:left="19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524636A">
      <w:start w:val="1"/>
      <w:numFmt w:val="bullet"/>
      <w:lvlText w:val="•"/>
      <w:lvlJc w:val="left"/>
      <w:pPr>
        <w:ind w:left="26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CA70B4">
      <w:start w:val="1"/>
      <w:numFmt w:val="bullet"/>
      <w:lvlText w:val="o"/>
      <w:lvlJc w:val="left"/>
      <w:pPr>
        <w:ind w:left="33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6048F40">
      <w:start w:val="1"/>
      <w:numFmt w:val="bullet"/>
      <w:lvlText w:val="▪"/>
      <w:lvlJc w:val="left"/>
      <w:pPr>
        <w:ind w:left="40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332BA60">
      <w:start w:val="1"/>
      <w:numFmt w:val="bullet"/>
      <w:lvlText w:val="•"/>
      <w:lvlJc w:val="left"/>
      <w:pPr>
        <w:ind w:left="47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CC419E">
      <w:start w:val="1"/>
      <w:numFmt w:val="bullet"/>
      <w:lvlText w:val="o"/>
      <w:lvlJc w:val="left"/>
      <w:pPr>
        <w:ind w:left="55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57E4148">
      <w:start w:val="1"/>
      <w:numFmt w:val="bullet"/>
      <w:lvlText w:val="▪"/>
      <w:lvlJc w:val="left"/>
      <w:pPr>
        <w:ind w:left="62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8160A97"/>
    <w:multiLevelType w:val="hybridMultilevel"/>
    <w:tmpl w:val="04B4D3C0"/>
    <w:lvl w:ilvl="0" w:tplc="153ABD3E">
      <w:start w:val="1"/>
      <w:numFmt w:val="bullet"/>
      <w:lvlText w:val="•"/>
      <w:lvlJc w:val="left"/>
      <w:pPr>
        <w:ind w:left="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B6D9E6">
      <w:start w:val="1"/>
      <w:numFmt w:val="bullet"/>
      <w:lvlText w:val="o"/>
      <w:lvlJc w:val="left"/>
      <w:pPr>
        <w:ind w:left="15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DEA3D3E">
      <w:start w:val="1"/>
      <w:numFmt w:val="bullet"/>
      <w:lvlText w:val="▪"/>
      <w:lvlJc w:val="left"/>
      <w:pPr>
        <w:ind w:left="22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29EB7E2">
      <w:start w:val="1"/>
      <w:numFmt w:val="bullet"/>
      <w:lvlText w:val="•"/>
      <w:lvlJc w:val="left"/>
      <w:pPr>
        <w:ind w:left="29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00C856">
      <w:start w:val="1"/>
      <w:numFmt w:val="bullet"/>
      <w:lvlText w:val="o"/>
      <w:lvlJc w:val="left"/>
      <w:pPr>
        <w:ind w:left="37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DB4BBAE">
      <w:start w:val="1"/>
      <w:numFmt w:val="bullet"/>
      <w:lvlText w:val="▪"/>
      <w:lvlJc w:val="left"/>
      <w:pPr>
        <w:ind w:left="44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4307580">
      <w:start w:val="1"/>
      <w:numFmt w:val="bullet"/>
      <w:lvlText w:val="•"/>
      <w:lvlJc w:val="left"/>
      <w:pPr>
        <w:ind w:left="5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C8A704">
      <w:start w:val="1"/>
      <w:numFmt w:val="bullet"/>
      <w:lvlText w:val="o"/>
      <w:lvlJc w:val="left"/>
      <w:pPr>
        <w:ind w:left="58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7344E40">
      <w:start w:val="1"/>
      <w:numFmt w:val="bullet"/>
      <w:lvlText w:val="▪"/>
      <w:lvlJc w:val="left"/>
      <w:pPr>
        <w:ind w:left="65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DE44074"/>
    <w:multiLevelType w:val="hybridMultilevel"/>
    <w:tmpl w:val="B300B2D0"/>
    <w:lvl w:ilvl="0" w:tplc="52C2779E">
      <w:start w:val="1"/>
      <w:numFmt w:val="bullet"/>
      <w:lvlText w:val="•"/>
      <w:lvlJc w:val="left"/>
      <w:pPr>
        <w:ind w:left="4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8876C4">
      <w:start w:val="1"/>
      <w:numFmt w:val="bullet"/>
      <w:lvlText w:val="o"/>
      <w:lvlJc w:val="left"/>
      <w:pPr>
        <w:ind w:left="11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06C9C12">
      <w:start w:val="1"/>
      <w:numFmt w:val="bullet"/>
      <w:lvlText w:val="▪"/>
      <w:lvlJc w:val="left"/>
      <w:pPr>
        <w:ind w:left="19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5F81732">
      <w:start w:val="1"/>
      <w:numFmt w:val="bullet"/>
      <w:lvlText w:val="•"/>
      <w:lvlJc w:val="left"/>
      <w:pPr>
        <w:ind w:left="26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761FDE">
      <w:start w:val="1"/>
      <w:numFmt w:val="bullet"/>
      <w:lvlText w:val="o"/>
      <w:lvlJc w:val="left"/>
      <w:pPr>
        <w:ind w:left="33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AB03D1A">
      <w:start w:val="1"/>
      <w:numFmt w:val="bullet"/>
      <w:lvlText w:val="▪"/>
      <w:lvlJc w:val="left"/>
      <w:pPr>
        <w:ind w:left="40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5DCDA56">
      <w:start w:val="1"/>
      <w:numFmt w:val="bullet"/>
      <w:lvlText w:val="•"/>
      <w:lvlJc w:val="left"/>
      <w:pPr>
        <w:ind w:left="47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629180">
      <w:start w:val="1"/>
      <w:numFmt w:val="bullet"/>
      <w:lvlText w:val="o"/>
      <w:lvlJc w:val="left"/>
      <w:pPr>
        <w:ind w:left="55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E7200D2">
      <w:start w:val="1"/>
      <w:numFmt w:val="bullet"/>
      <w:lvlText w:val="▪"/>
      <w:lvlJc w:val="left"/>
      <w:pPr>
        <w:ind w:left="62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6A91383"/>
    <w:multiLevelType w:val="hybridMultilevel"/>
    <w:tmpl w:val="98D479E0"/>
    <w:lvl w:ilvl="0" w:tplc="19121F6C">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16618E">
      <w:start w:val="1"/>
      <w:numFmt w:val="lowerLetter"/>
      <w:lvlText w:val="%2"/>
      <w:lvlJc w:val="left"/>
      <w:pPr>
        <w:ind w:left="1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A023E86">
      <w:start w:val="1"/>
      <w:numFmt w:val="lowerRoman"/>
      <w:lvlText w:val="%3"/>
      <w:lvlJc w:val="left"/>
      <w:pPr>
        <w:ind w:left="2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DE05FCC">
      <w:start w:val="1"/>
      <w:numFmt w:val="decimal"/>
      <w:lvlText w:val="%4"/>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C6AEB5A">
      <w:start w:val="1"/>
      <w:numFmt w:val="lowerLetter"/>
      <w:lvlText w:val="%5"/>
      <w:lvlJc w:val="left"/>
      <w:pPr>
        <w:ind w:left="3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AD49330">
      <w:start w:val="1"/>
      <w:numFmt w:val="lowerRoman"/>
      <w:lvlText w:val="%6"/>
      <w:lvlJc w:val="left"/>
      <w:pPr>
        <w:ind w:left="4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5288F80">
      <w:start w:val="1"/>
      <w:numFmt w:val="decimal"/>
      <w:lvlText w:val="%7"/>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DE1CF8">
      <w:start w:val="1"/>
      <w:numFmt w:val="lowerLetter"/>
      <w:lvlText w:val="%8"/>
      <w:lvlJc w:val="left"/>
      <w:pPr>
        <w:ind w:left="5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DF82068">
      <w:start w:val="1"/>
      <w:numFmt w:val="lowerRoman"/>
      <w:lvlText w:val="%9"/>
      <w:lvlJc w:val="left"/>
      <w:pPr>
        <w:ind w:left="6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BA14A5D"/>
    <w:multiLevelType w:val="hybridMultilevel"/>
    <w:tmpl w:val="46C0C3DC"/>
    <w:lvl w:ilvl="0" w:tplc="8A9C2EF8">
      <w:start w:val="1"/>
      <w:numFmt w:val="bullet"/>
      <w:lvlText w:val="•"/>
      <w:lvlJc w:val="left"/>
      <w:pPr>
        <w:ind w:left="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A6B33C">
      <w:start w:val="1"/>
      <w:numFmt w:val="bullet"/>
      <w:lvlText w:val="o"/>
      <w:lvlJc w:val="left"/>
      <w:pPr>
        <w:ind w:left="11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C8A7AD8">
      <w:start w:val="1"/>
      <w:numFmt w:val="bullet"/>
      <w:lvlText w:val="▪"/>
      <w:lvlJc w:val="left"/>
      <w:pPr>
        <w:ind w:left="19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E52D632">
      <w:start w:val="1"/>
      <w:numFmt w:val="bullet"/>
      <w:lvlText w:val="•"/>
      <w:lvlJc w:val="left"/>
      <w:pPr>
        <w:ind w:left="26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808704">
      <w:start w:val="1"/>
      <w:numFmt w:val="bullet"/>
      <w:lvlText w:val="o"/>
      <w:lvlJc w:val="left"/>
      <w:pPr>
        <w:ind w:left="33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1AA05F2">
      <w:start w:val="1"/>
      <w:numFmt w:val="bullet"/>
      <w:lvlText w:val="▪"/>
      <w:lvlJc w:val="left"/>
      <w:pPr>
        <w:ind w:left="40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5E6572C">
      <w:start w:val="1"/>
      <w:numFmt w:val="bullet"/>
      <w:lvlText w:val="•"/>
      <w:lvlJc w:val="left"/>
      <w:pPr>
        <w:ind w:left="47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10578A">
      <w:start w:val="1"/>
      <w:numFmt w:val="bullet"/>
      <w:lvlText w:val="o"/>
      <w:lvlJc w:val="left"/>
      <w:pPr>
        <w:ind w:left="5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5CA2928">
      <w:start w:val="1"/>
      <w:numFmt w:val="bullet"/>
      <w:lvlText w:val="▪"/>
      <w:lvlJc w:val="left"/>
      <w:pPr>
        <w:ind w:left="62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2922DD2"/>
    <w:multiLevelType w:val="hybridMultilevel"/>
    <w:tmpl w:val="1A0459D8"/>
    <w:lvl w:ilvl="0" w:tplc="3B78DC3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958BA5A">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87E8438">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F52EB30">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34EE6E">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312D008">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D8A1588">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4ABCB6">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83659D4">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2B13959"/>
    <w:multiLevelType w:val="hybridMultilevel"/>
    <w:tmpl w:val="7138F02E"/>
    <w:lvl w:ilvl="0" w:tplc="CFB620E6">
      <w:start w:val="1"/>
      <w:numFmt w:val="decimal"/>
      <w:lvlText w:val="%1."/>
      <w:lvlJc w:val="left"/>
      <w:pPr>
        <w:ind w:left="4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9209B88">
      <w:start w:val="1"/>
      <w:numFmt w:val="lowerLetter"/>
      <w:lvlText w:val="%2."/>
      <w:lvlJc w:val="left"/>
      <w:pPr>
        <w:ind w:left="1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420B064">
      <w:start w:val="1"/>
      <w:numFmt w:val="lowerRoman"/>
      <w:lvlText w:val="%3"/>
      <w:lvlJc w:val="left"/>
      <w:pPr>
        <w:ind w:left="1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5E09AF6">
      <w:start w:val="1"/>
      <w:numFmt w:val="decimal"/>
      <w:lvlText w:val="%4"/>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434ADE2">
      <w:start w:val="1"/>
      <w:numFmt w:val="lowerLetter"/>
      <w:lvlText w:val="%5"/>
      <w:lvlJc w:val="left"/>
      <w:pPr>
        <w:ind w:left="3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F4A04AE">
      <w:start w:val="1"/>
      <w:numFmt w:val="lowerRoman"/>
      <w:lvlText w:val="%6"/>
      <w:lvlJc w:val="left"/>
      <w:pPr>
        <w:ind w:left="4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DF674EA">
      <w:start w:val="1"/>
      <w:numFmt w:val="decimal"/>
      <w:lvlText w:val="%7"/>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4A44BD6">
      <w:start w:val="1"/>
      <w:numFmt w:val="lowerLetter"/>
      <w:lvlText w:val="%8"/>
      <w:lvlJc w:val="left"/>
      <w:pPr>
        <w:ind w:left="5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2C42732">
      <w:start w:val="1"/>
      <w:numFmt w:val="lowerRoman"/>
      <w:lvlText w:val="%9"/>
      <w:lvlJc w:val="left"/>
      <w:pPr>
        <w:ind w:left="6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75964981"/>
    <w:multiLevelType w:val="hybridMultilevel"/>
    <w:tmpl w:val="4600CB4C"/>
    <w:lvl w:ilvl="0" w:tplc="B3DEFDEC">
      <w:start w:val="1"/>
      <w:numFmt w:val="bullet"/>
      <w:lvlText w:val="•"/>
      <w:lvlJc w:val="left"/>
      <w:pPr>
        <w:ind w:left="4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B4DE6A">
      <w:start w:val="1"/>
      <w:numFmt w:val="bullet"/>
      <w:lvlText w:val="o"/>
      <w:lvlJc w:val="left"/>
      <w:pPr>
        <w:ind w:left="11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35CAC06">
      <w:start w:val="1"/>
      <w:numFmt w:val="bullet"/>
      <w:lvlText w:val="▪"/>
      <w:lvlJc w:val="left"/>
      <w:pPr>
        <w:ind w:left="19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7BE4820">
      <w:start w:val="1"/>
      <w:numFmt w:val="bullet"/>
      <w:lvlText w:val="•"/>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4493F2">
      <w:start w:val="1"/>
      <w:numFmt w:val="bullet"/>
      <w:lvlText w:val="o"/>
      <w:lvlJc w:val="left"/>
      <w:pPr>
        <w:ind w:left="33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E42F1CC">
      <w:start w:val="1"/>
      <w:numFmt w:val="bullet"/>
      <w:lvlText w:val="▪"/>
      <w:lvlJc w:val="left"/>
      <w:pPr>
        <w:ind w:left="40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D06B3A6">
      <w:start w:val="1"/>
      <w:numFmt w:val="bullet"/>
      <w:lvlText w:val="•"/>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BCC7BC6">
      <w:start w:val="1"/>
      <w:numFmt w:val="bullet"/>
      <w:lvlText w:val="o"/>
      <w:lvlJc w:val="left"/>
      <w:pPr>
        <w:ind w:left="55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69AACBA">
      <w:start w:val="1"/>
      <w:numFmt w:val="bullet"/>
      <w:lvlText w:val="▪"/>
      <w:lvlJc w:val="left"/>
      <w:pPr>
        <w:ind w:left="62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6"/>
  </w:num>
  <w:num w:numId="2">
    <w:abstractNumId w:val="0"/>
  </w:num>
  <w:num w:numId="3">
    <w:abstractNumId w:val="4"/>
  </w:num>
  <w:num w:numId="4">
    <w:abstractNumId w:val="1"/>
  </w:num>
  <w:num w:numId="5">
    <w:abstractNumId w:val="2"/>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9E0"/>
    <w:rsid w:val="00042E82"/>
    <w:rsid w:val="00892715"/>
    <w:rsid w:val="008B3E9F"/>
    <w:rsid w:val="009519E0"/>
    <w:rsid w:val="00CC0602"/>
    <w:rsid w:val="00D279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83CA7"/>
  <w15:docId w15:val="{28DBA652-19E5-4C79-84C1-02813CB9A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4"/>
      <w:ind w:left="10" w:right="1567" w:hanging="10"/>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after="3"/>
      <w:ind w:left="10" w:right="644" w:hanging="10"/>
      <w:jc w:val="center"/>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2667</Words>
  <Characters>15203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Dier</dc:creator>
  <cp:keywords/>
  <cp:lastModifiedBy>Christopher Dier</cp:lastModifiedBy>
  <cp:revision>2</cp:revision>
  <dcterms:created xsi:type="dcterms:W3CDTF">2021-06-09T16:41:00Z</dcterms:created>
  <dcterms:modified xsi:type="dcterms:W3CDTF">2021-06-09T16:41:00Z</dcterms:modified>
</cp:coreProperties>
</file>