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444931C3" w14:textId="69BA6BE6" w:rsidR="00C83916" w:rsidRDefault="00C83916">
      <w:r>
        <w:t xml:space="preserve">                                                                                                                         </w:t>
      </w:r>
    </w:p>
    <w:sdt>
      <w:sdtPr>
        <w:id w:val="-750500293"/>
        <w:docPartObj>
          <w:docPartGallery w:val="Cover Pages"/>
          <w:docPartUnique/>
        </w:docPartObj>
      </w:sdtPr>
      <w:sdtEndPr/>
      <w:sdtContent>
        <w:p w14:paraId="250A5B3C" w14:textId="033285F1" w:rsidR="7F26CF7F" w:rsidRPr="006D0B7F" w:rsidRDefault="7F26CF7F"/>
        <w:p w14:paraId="7D1F7044" w14:textId="68196E22" w:rsidR="7F26CF7F" w:rsidRPr="006D0B7F" w:rsidRDefault="7F26CF7F"/>
        <w:p w14:paraId="44A48F51" w14:textId="2C137C0B" w:rsidR="7F26CF7F" w:rsidRPr="006D0B7F" w:rsidRDefault="7F26CF7F"/>
        <w:p w14:paraId="06F5D915" w14:textId="793D623B" w:rsidR="7F26CF7F" w:rsidRPr="006D0B7F" w:rsidRDefault="7F26CF7F"/>
        <w:p w14:paraId="1D2C2E9F" w14:textId="6385939E" w:rsidR="7F26CF7F" w:rsidRPr="006D0B7F" w:rsidRDefault="7F26CF7F"/>
        <w:p w14:paraId="1F710F26" w14:textId="2DA912DA" w:rsidR="7F26CF7F" w:rsidRPr="006D0B7F" w:rsidRDefault="7F26CF7F"/>
        <w:p w14:paraId="05760047" w14:textId="58089BF3" w:rsidR="7F26CF7F" w:rsidRPr="006D0B7F" w:rsidRDefault="7F26CF7F"/>
        <w:p w14:paraId="7B925467" w14:textId="6CF36DBC" w:rsidR="7F26CF7F" w:rsidRPr="006D0B7F" w:rsidRDefault="7F26CF7F"/>
        <w:p w14:paraId="570D36C1" w14:textId="37BA68AA" w:rsidR="7F26CF7F" w:rsidRPr="006D0B7F" w:rsidRDefault="7F26CF7F"/>
        <w:p w14:paraId="06F629D5" w14:textId="7FB471D4" w:rsidR="7F26CF7F" w:rsidRPr="006D0B7F" w:rsidRDefault="7F26CF7F"/>
        <w:p w14:paraId="35D99598" w14:textId="19953159" w:rsidR="7F26CF7F" w:rsidRPr="006D0B7F" w:rsidRDefault="7F26CF7F"/>
        <w:p w14:paraId="588DE2BE" w14:textId="7A640F46" w:rsidR="7F26CF7F" w:rsidRPr="006D0B7F" w:rsidRDefault="7F26CF7F"/>
        <w:p w14:paraId="398E1A48" w14:textId="5FBDA622" w:rsidR="7F26CF7F" w:rsidRPr="006D0B7F" w:rsidRDefault="7F26CF7F"/>
        <w:p w14:paraId="69E83ACA" w14:textId="2C6D3218" w:rsidR="7F26CF7F" w:rsidRPr="006D0B7F" w:rsidRDefault="7F26CF7F"/>
        <w:p w14:paraId="1A8118EA" w14:textId="1AAD4887" w:rsidR="7F26CF7F" w:rsidRPr="006D0B7F" w:rsidRDefault="7F26CF7F"/>
        <w:p w14:paraId="2A1BEA39" w14:textId="53E55A9A" w:rsidR="7F26CF7F" w:rsidRPr="006D0B7F" w:rsidRDefault="7F26CF7F"/>
        <w:p w14:paraId="3C12D13F" w14:textId="18802FA2" w:rsidR="7F26CF7F" w:rsidRPr="006D0B7F" w:rsidRDefault="7F26CF7F"/>
        <w:p w14:paraId="47D150EF" w14:textId="5521EA08" w:rsidR="7F26CF7F" w:rsidRPr="006D0B7F" w:rsidRDefault="7F26CF7F"/>
        <w:p w14:paraId="7B1462BF" w14:textId="2F65F34E" w:rsidR="7F26CF7F" w:rsidRPr="006D0B7F" w:rsidRDefault="7F26CF7F"/>
        <w:p w14:paraId="5586D62B" w14:textId="75757092" w:rsidR="7F26CF7F" w:rsidRPr="006D0B7F" w:rsidRDefault="7F26CF7F"/>
        <w:p w14:paraId="04558E10" w14:textId="5F0288CD" w:rsidR="7F26CF7F" w:rsidRPr="006D0B7F" w:rsidRDefault="7F26CF7F"/>
        <w:p w14:paraId="74527F39" w14:textId="5D8D4349" w:rsidR="7F26CF7F" w:rsidRPr="006D0B7F" w:rsidRDefault="7F26CF7F"/>
        <w:p w14:paraId="51ABBC12" w14:textId="77777777" w:rsidR="0051115A" w:rsidRPr="006D0B7F" w:rsidRDefault="0051115A"/>
        <w:p w14:paraId="6F424F58" w14:textId="77777777" w:rsidR="0051115A" w:rsidRPr="006D0B7F" w:rsidRDefault="0051115A"/>
        <w:p w14:paraId="13EC6542" w14:textId="77777777" w:rsidR="0051115A" w:rsidRPr="006D0B7F" w:rsidRDefault="0051115A"/>
        <w:p w14:paraId="55256213" w14:textId="77777777" w:rsidR="0051115A" w:rsidRPr="006D0B7F" w:rsidRDefault="0051115A"/>
        <w:p w14:paraId="59837E16" w14:textId="77777777" w:rsidR="0051115A" w:rsidRPr="006D0B7F" w:rsidRDefault="0051115A"/>
        <w:p w14:paraId="35478AFB" w14:textId="77777777" w:rsidR="0051115A" w:rsidRPr="006D0B7F" w:rsidRDefault="0051115A"/>
        <w:p w14:paraId="15009987" w14:textId="77777777" w:rsidR="0051115A" w:rsidRPr="006D0B7F" w:rsidRDefault="0051115A"/>
        <w:p w14:paraId="71CF34D8" w14:textId="77777777" w:rsidR="0051115A" w:rsidRPr="006D0B7F" w:rsidRDefault="0051115A"/>
        <w:p w14:paraId="415228BC" w14:textId="29817124" w:rsidR="7F26CF7F" w:rsidRPr="006D0B7F" w:rsidRDefault="7F26CF7F"/>
        <w:tbl>
          <w:tblPr>
            <w:tblStyle w:val="TableGrid"/>
            <w:tblpPr w:leftFromText="180" w:rightFromText="180" w:vertAnchor="text" w:horzAnchor="margin" w:tblpY="7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left w:w="57" w:type="dxa"/>
              <w:bottom w:w="85" w:type="dxa"/>
              <w:right w:w="57" w:type="dxa"/>
            </w:tblCellMar>
            <w:tblLook w:val="04A0" w:firstRow="1" w:lastRow="0" w:firstColumn="1" w:lastColumn="0" w:noHBand="0" w:noVBand="1"/>
          </w:tblPr>
          <w:tblGrid>
            <w:gridCol w:w="10160"/>
          </w:tblGrid>
          <w:tr w:rsidR="0051115A" w:rsidRPr="006D0B7F" w14:paraId="395CF921" w14:textId="77777777" w:rsidTr="0051115A">
            <w:trPr>
              <w:trHeight w:val="300"/>
            </w:trPr>
            <w:tc>
              <w:tcPr>
                <w:tcW w:w="10160" w:type="dxa"/>
                <w:vAlign w:val="center"/>
              </w:tcPr>
              <w:p w14:paraId="51B21F06" w14:textId="77777777" w:rsidR="0051115A" w:rsidRPr="006D0B7F" w:rsidRDefault="0051115A" w:rsidP="0051115A">
                <w:pPr>
                  <w:pStyle w:val="Title"/>
                  <w:rPr>
                    <w:color w:val="00847E"/>
                    <w:sz w:val="68"/>
                    <w:szCs w:val="68"/>
                  </w:rPr>
                </w:pPr>
                <w:r w:rsidRPr="006D0B7F">
                  <w:rPr>
                    <w:color w:val="00847E"/>
                    <w:sz w:val="68"/>
                    <w:szCs w:val="68"/>
                  </w:rPr>
                  <w:t>Statement of Requirements</w:t>
                </w:r>
              </w:p>
            </w:tc>
          </w:tr>
          <w:tr w:rsidR="0051115A" w:rsidRPr="006D0B7F" w14:paraId="0883033C" w14:textId="77777777" w:rsidTr="1DFFC2A6">
            <w:trPr>
              <w:trHeight w:val="300"/>
            </w:trPr>
            <w:tc>
              <w:tcPr>
                <w:tcW w:w="10160" w:type="dxa"/>
                <w:vAlign w:val="center"/>
              </w:tcPr>
              <w:p w14:paraId="3ECE398F" w14:textId="0727021A" w:rsidR="0051115A" w:rsidRPr="006D0B7F" w:rsidRDefault="003819F1" w:rsidP="0051115A">
                <w:pPr>
                  <w:rPr>
                    <w:b/>
                    <w:bCs/>
                    <w:color w:val="16223C"/>
                    <w:sz w:val="44"/>
                    <w:szCs w:val="44"/>
                  </w:rPr>
                </w:pPr>
                <w:r>
                  <w:rPr>
                    <w:b/>
                    <w:bCs/>
                    <w:color w:val="16223C"/>
                    <w:sz w:val="44"/>
                    <w:szCs w:val="44"/>
                  </w:rPr>
                  <w:t>94003</w:t>
                </w:r>
                <w:r w:rsidR="008B013F" w:rsidRPr="006D0B7F">
                  <w:rPr>
                    <w:b/>
                    <w:bCs/>
                    <w:color w:val="16223C"/>
                    <w:sz w:val="44"/>
                    <w:szCs w:val="44"/>
                  </w:rPr>
                  <w:t xml:space="preserve"> – </w:t>
                </w:r>
                <w:r w:rsidR="0051115A" w:rsidRPr="006D0B7F">
                  <w:rPr>
                    <w:b/>
                    <w:bCs/>
                    <w:color w:val="16223C"/>
                    <w:sz w:val="44"/>
                    <w:szCs w:val="44"/>
                  </w:rPr>
                  <w:t>Travel Rewards Mobile App to Influence Behaviour</w:t>
                </w:r>
              </w:p>
            </w:tc>
          </w:tr>
        </w:tbl>
        <w:p w14:paraId="68CB60E8" w14:textId="0C031DC1" w:rsidR="7F26CF7F" w:rsidRPr="006D0B7F" w:rsidRDefault="7F26CF7F"/>
        <w:p w14:paraId="08110A00" w14:textId="1DD9D6EE" w:rsidR="7F26CF7F" w:rsidRPr="006D0B7F" w:rsidRDefault="7F26CF7F"/>
        <w:p w14:paraId="3F4AF802" w14:textId="5DFFEF65" w:rsidR="7F26CF7F" w:rsidRPr="006D0B7F" w:rsidRDefault="7F26CF7F"/>
        <w:p w14:paraId="7C1B01AE" w14:textId="4C6052A5" w:rsidR="7F26CF7F" w:rsidRPr="006D0B7F" w:rsidRDefault="7F26CF7F"/>
        <w:p w14:paraId="31A975D3" w14:textId="30C10A69" w:rsidR="7F26CF7F" w:rsidRPr="006D0B7F" w:rsidRDefault="7F26CF7F"/>
        <w:p w14:paraId="306CA8A8" w14:textId="4B9A5BDA" w:rsidR="004B792B" w:rsidRPr="006D0B7F" w:rsidRDefault="00A55820" w:rsidP="004B792B">
          <w:pPr>
            <w:rPr>
              <w:b/>
              <w:bCs/>
              <w:color w:val="16223C"/>
              <w:sz w:val="44"/>
              <w:szCs w:val="44"/>
            </w:rPr>
          </w:pPr>
          <w:r w:rsidRPr="006D0B7F">
            <w:rPr>
              <w:b/>
              <w:bCs/>
              <w:color w:val="16223C"/>
              <w:sz w:val="44"/>
              <w:szCs w:val="44"/>
            </w:rPr>
            <w:t xml:space="preserve">December </w:t>
          </w:r>
          <w:r w:rsidR="004B792B" w:rsidRPr="006D0B7F">
            <w:rPr>
              <w:b/>
              <w:bCs/>
              <w:color w:val="16223C"/>
              <w:sz w:val="44"/>
              <w:szCs w:val="44"/>
            </w:rPr>
            <w:t>2024</w:t>
          </w:r>
        </w:p>
        <w:p w14:paraId="74570350" w14:textId="501F60C1" w:rsidR="00E951BD" w:rsidRPr="006D0B7F" w:rsidRDefault="00E951BD" w:rsidP="7A59068C"/>
        <w:p w14:paraId="4335D511" w14:textId="77777777" w:rsidR="00B07EBD" w:rsidRPr="006D0B7F" w:rsidRDefault="00B07EBD" w:rsidP="7A59068C"/>
        <w:p w14:paraId="2641E02A" w14:textId="572BDE98" w:rsidR="00B07EBD" w:rsidRPr="006D0B7F" w:rsidRDefault="00B07EBD" w:rsidP="7A59068C"/>
        <w:p w14:paraId="0129EAF7" w14:textId="77777777" w:rsidR="00B07EBD" w:rsidRPr="006D0B7F" w:rsidRDefault="00B07EBD" w:rsidP="7A59068C"/>
        <w:p w14:paraId="772A29C0" w14:textId="77777777" w:rsidR="00B07EBD" w:rsidRPr="006D0B7F" w:rsidRDefault="00B07EBD" w:rsidP="7A59068C"/>
        <w:p w14:paraId="0627A097" w14:textId="4927055B" w:rsidR="00FB2E31" w:rsidRPr="006D0B7F" w:rsidRDefault="00FB2E31" w:rsidP="00FB2E31">
          <w:r w:rsidRPr="006D0B7F">
            <w:rPr>
              <w:noProof/>
            </w:rPr>
            <mc:AlternateContent>
              <mc:Choice Requires="wps">
                <w:drawing>
                  <wp:anchor distT="0" distB="0" distL="114300" distR="114300" simplePos="0" relativeHeight="251658240" behindDoc="0" locked="0" layoutInCell="1" allowOverlap="1" wp14:anchorId="43E3319C" wp14:editId="7DF2F3CD">
                    <wp:simplePos x="0" y="0"/>
                    <wp:positionH relativeFrom="margin">
                      <wp:align>right</wp:align>
                    </wp:positionH>
                    <wp:positionV relativeFrom="paragraph">
                      <wp:posOffset>7732395</wp:posOffset>
                    </wp:positionV>
                    <wp:extent cx="6457950" cy="1875453"/>
                    <wp:effectExtent l="0" t="0" r="0" b="10795"/>
                    <wp:wrapNone/>
                    <wp:docPr id="801571999" name="Text Box 1"/>
                    <wp:cNvGraphicFramePr/>
                    <a:graphic xmlns:a="http://schemas.openxmlformats.org/drawingml/2006/main">
                      <a:graphicData uri="http://schemas.microsoft.com/office/word/2010/wordprocessingShape">
                        <wps:wsp>
                          <wps:cNvSpPr txBox="1"/>
                          <wps:spPr>
                            <a:xfrm>
                              <a:off x="0" y="0"/>
                              <a:ext cx="6457950" cy="1875453"/>
                            </a:xfrm>
                            <a:prstGeom prst="rect">
                              <a:avLst/>
                            </a:prstGeom>
                            <a:noFill/>
                            <a:ln w="6350">
                              <a:noFill/>
                            </a:ln>
                          </wps:spPr>
                          <wps:txbx>
                            <w:txbxContent>
                              <w:p w14:paraId="4A33F91E" w14:textId="77777777" w:rsidR="00FB2E31" w:rsidRDefault="00FB2E31" w:rsidP="00FB2E31"/>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3E3319C" id="_x0000_t202" coordsize="21600,21600" o:spt="202" path="m,l,21600r21600,l21600,xe">
                    <v:stroke joinstyle="miter"/>
                    <v:path gradientshapeok="t" o:connecttype="rect"/>
                  </v:shapetype>
                  <v:shape id="Text Box 1" o:spid="_x0000_s1026" type="#_x0000_t202" style="position:absolute;margin-left:457.3pt;margin-top:608.85pt;width:508.5pt;height:147.65pt;z-index:25165824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" filled="f" stroked="f" strokeweight=".5pt">
                    <v:textbox inset="0,0,0,0">
                      <w:txbxContent>
                        <w:p w14:paraId="4A33F91E" w14:textId="77777777" w:rsidR="00FB2E31" w:rsidRDefault="00FB2E31" w:rsidP="00FB2E31"/>
                      </w:txbxContent>
                    </v:textbox>
                    <w10:wrap anchorx="margin"/>
                  </v:shape>
                </w:pict>
              </mc:Fallback>
            </mc:AlternateContent>
          </w:r>
        </w:p>
      </w:sdtContent>
    </w:sdt>
    <w:p w14:paraId="39487648" w14:textId="77777777" w:rsidR="00BC32DA" w:rsidRPr="006D0B7F" w:rsidRDefault="00BC32DA" w:rsidP="00BC32DA">
      <w:pPr>
        <w:pStyle w:val="Heading2"/>
        <w:rPr>
          <w:color w:val="00847E"/>
          <w:sz w:val="24"/>
          <w:szCs w:val="24"/>
          <w:lang w:val="en-US"/>
        </w:rPr>
      </w:pPr>
      <w:r w:rsidRPr="006D0B7F">
        <w:rPr>
          <w:color w:val="00847E"/>
          <w:sz w:val="24"/>
          <w:szCs w:val="24"/>
          <w:lang w:val="en-US"/>
        </w:rPr>
        <w:lastRenderedPageBreak/>
        <w:t>Introduction</w:t>
      </w:r>
    </w:p>
    <w:p w14:paraId="752C65C4" w14:textId="77777777" w:rsidR="00646F20" w:rsidRPr="006D0B7F" w:rsidRDefault="00646F20" w:rsidP="00646F20">
      <w:pPr>
        <w:rPr>
          <w:sz w:val="22"/>
        </w:rPr>
      </w:pPr>
      <w:r w:rsidRPr="006D0B7F">
        <w:rPr>
          <w:sz w:val="22"/>
        </w:rPr>
        <w:t>West Yorkshire Combined Authority is the driving force behind local partners’ collective efforts to make West Yorkshire known globally as a place where everyone can combine economic success with an outstanding quality of life</w:t>
      </w:r>
      <w:r w:rsidRPr="006D0B7F">
        <w:rPr>
          <w:b/>
          <w:bCs/>
          <w:sz w:val="22"/>
        </w:rPr>
        <w:t>. </w:t>
      </w:r>
    </w:p>
    <w:p w14:paraId="43490E88" w14:textId="77777777" w:rsidR="00646F20" w:rsidRPr="006D0B7F" w:rsidRDefault="00646F20" w:rsidP="00646F20">
      <w:pPr>
        <w:rPr>
          <w:sz w:val="22"/>
        </w:rPr>
      </w:pPr>
    </w:p>
    <w:p w14:paraId="2B3CCC58" w14:textId="15EFD959" w:rsidR="00646F20" w:rsidRPr="006D0B7F" w:rsidRDefault="00646F20" w:rsidP="7F26CF7F">
      <w:pPr>
        <w:rPr>
          <w:sz w:val="22"/>
        </w:rPr>
      </w:pPr>
      <w:r w:rsidRPr="006D0B7F">
        <w:rPr>
          <w:sz w:val="22"/>
        </w:rPr>
        <w:t>Made up of Bradford, Calderdale, Kirklees, Leeds</w:t>
      </w:r>
      <w:r w:rsidR="109305F6" w:rsidRPr="006D0B7F">
        <w:rPr>
          <w:sz w:val="22"/>
        </w:rPr>
        <w:t xml:space="preserve"> and </w:t>
      </w:r>
      <w:r w:rsidRPr="006D0B7F">
        <w:rPr>
          <w:sz w:val="22"/>
        </w:rPr>
        <w:t xml:space="preserve">Wakefield councils, the Combined Authority is having a significant impact on economic development, social inclusion and </w:t>
      </w:r>
      <w:r w:rsidR="69BC03E2" w:rsidRPr="006D0B7F">
        <w:rPr>
          <w:sz w:val="22"/>
        </w:rPr>
        <w:t>transportation. The</w:t>
      </w:r>
      <w:r w:rsidRPr="006D0B7F">
        <w:rPr>
          <w:sz w:val="22"/>
        </w:rPr>
        <w:t xml:space="preserve"> appointment of our </w:t>
      </w:r>
      <w:proofErr w:type="gramStart"/>
      <w:r w:rsidRPr="006D0B7F">
        <w:rPr>
          <w:sz w:val="22"/>
        </w:rPr>
        <w:t>Mayor</w:t>
      </w:r>
      <w:proofErr w:type="gramEnd"/>
      <w:r w:rsidR="17350B4F" w:rsidRPr="006D0B7F">
        <w:rPr>
          <w:sz w:val="22"/>
        </w:rPr>
        <w:t>,</w:t>
      </w:r>
      <w:r w:rsidRPr="006D0B7F">
        <w:rPr>
          <w:sz w:val="22"/>
        </w:rPr>
        <w:t xml:space="preserve"> signified our commitment</w:t>
      </w:r>
      <w:r w:rsidR="6B99637B" w:rsidRPr="006D0B7F">
        <w:rPr>
          <w:sz w:val="22"/>
        </w:rPr>
        <w:t xml:space="preserve"> </w:t>
      </w:r>
      <w:r w:rsidRPr="006D0B7F">
        <w:rPr>
          <w:sz w:val="22"/>
        </w:rPr>
        <w:t xml:space="preserve">and was a turning point in our collective efforts to address the challenges and seize the opportunities within the region. </w:t>
      </w:r>
    </w:p>
    <w:p w14:paraId="567823C9" w14:textId="77777777" w:rsidR="00646F20" w:rsidRPr="006D0B7F" w:rsidRDefault="00646F20" w:rsidP="00646F20">
      <w:pPr>
        <w:rPr>
          <w:sz w:val="22"/>
        </w:rPr>
      </w:pPr>
    </w:p>
    <w:p w14:paraId="5A01AB5D" w14:textId="77777777" w:rsidR="00646F20" w:rsidRPr="006D0B7F" w:rsidRDefault="00646F20" w:rsidP="00646F20">
      <w:pPr>
        <w:rPr>
          <w:sz w:val="22"/>
        </w:rPr>
      </w:pPr>
      <w:r w:rsidRPr="006D0B7F">
        <w:rPr>
          <w:sz w:val="22"/>
        </w:rPr>
        <w:t xml:space="preserve">The Mayor's leadership continues to serve as a driving force behind the realisation of the </w:t>
      </w:r>
      <w:hyperlink r:id="rId12" w:history="1">
        <w:r w:rsidRPr="006D0B7F">
          <w:rPr>
            <w:rStyle w:val="Hyperlink"/>
            <w:sz w:val="22"/>
          </w:rPr>
          <w:t>West Yorkshire Plan</w:t>
        </w:r>
      </w:hyperlink>
      <w:r w:rsidRPr="006D0B7F">
        <w:rPr>
          <w:sz w:val="22"/>
        </w:rPr>
        <w:t xml:space="preserve">, ensuring that our communities thrive, businesses flourish, and our region becomes a model of innovation and collaboration. Further details about the work the Mayor and colleagues within the Combined Authority deliver can be found in our </w:t>
      </w:r>
      <w:hyperlink r:id="rId13" w:history="1">
        <w:r w:rsidRPr="006D0B7F">
          <w:rPr>
            <w:rStyle w:val="Hyperlink"/>
            <w:sz w:val="22"/>
          </w:rPr>
          <w:t>Corporate Plan</w:t>
        </w:r>
      </w:hyperlink>
      <w:r w:rsidRPr="006D0B7F">
        <w:rPr>
          <w:sz w:val="22"/>
        </w:rPr>
        <w:t>.</w:t>
      </w:r>
    </w:p>
    <w:p w14:paraId="0D17E45B" w14:textId="77777777" w:rsidR="00646F20" w:rsidRPr="006D0B7F" w:rsidRDefault="00646F20" w:rsidP="00646F20">
      <w:pPr>
        <w:rPr>
          <w:sz w:val="22"/>
        </w:rPr>
      </w:pPr>
    </w:p>
    <w:p w14:paraId="660ABEBB" w14:textId="03587165" w:rsidR="0026037E" w:rsidRPr="006D0B7F" w:rsidRDefault="00646F20" w:rsidP="00BC32DA">
      <w:pPr>
        <w:rPr>
          <w:sz w:val="21"/>
          <w:szCs w:val="21"/>
        </w:rPr>
      </w:pPr>
      <w:r w:rsidRPr="006D0B7F">
        <w:rPr>
          <w:sz w:val="22"/>
        </w:rPr>
        <w:t>The West Yorkshire Plan represents the culmination of extensive research, engagement with stakeholders, and a shared commitment to building a brighter future. This comprehensive blueprint outlines our strategic objectives, focusing on key areas such as transportation, economic development, social inclusion, environmental sustainability, and more. The Plan is a result of collective efforts, reflecting the aspirations and priorities of the people of West Yorkshire.</w:t>
      </w:r>
    </w:p>
    <w:p w14:paraId="2AD0E04D" w14:textId="724EF3B2" w:rsidR="00B2394A" w:rsidRPr="006D0B7F" w:rsidRDefault="00BC32DA" w:rsidP="00B2394A">
      <w:pPr>
        <w:pStyle w:val="Heading2"/>
        <w:rPr>
          <w:sz w:val="24"/>
          <w:szCs w:val="24"/>
          <w:lang w:val="en-US"/>
        </w:rPr>
      </w:pPr>
      <w:r w:rsidRPr="006D0B7F">
        <w:rPr>
          <w:sz w:val="24"/>
          <w:szCs w:val="24"/>
          <w:lang w:val="en-US"/>
        </w:rPr>
        <w:t>Background</w:t>
      </w:r>
    </w:p>
    <w:p w14:paraId="660C9515" w14:textId="3649E3E1" w:rsidR="00B2394A" w:rsidRPr="006D0B7F" w:rsidRDefault="00B2394A" w:rsidP="7F26CF7F">
      <w:pPr>
        <w:rPr>
          <w:color w:val="000000" w:themeColor="text1"/>
          <w:sz w:val="21"/>
          <w:szCs w:val="21"/>
        </w:rPr>
      </w:pPr>
      <w:r w:rsidRPr="006D0B7F">
        <w:rPr>
          <w:color w:val="000000" w:themeColor="text1"/>
          <w:sz w:val="21"/>
          <w:szCs w:val="21"/>
        </w:rPr>
        <w:t xml:space="preserve">West Yorkshire Combined Authority’s </w:t>
      </w:r>
      <w:r w:rsidR="3781E7F8" w:rsidRPr="006D0B7F">
        <w:rPr>
          <w:color w:val="000000" w:themeColor="text1"/>
          <w:sz w:val="21"/>
          <w:szCs w:val="21"/>
        </w:rPr>
        <w:t>A</w:t>
      </w:r>
      <w:r w:rsidR="0A30108A" w:rsidRPr="006D0B7F">
        <w:rPr>
          <w:color w:val="000000" w:themeColor="text1"/>
          <w:sz w:val="21"/>
          <w:szCs w:val="21"/>
        </w:rPr>
        <w:t xml:space="preserve">ctive </w:t>
      </w:r>
      <w:r w:rsidR="7C51D6D8" w:rsidRPr="006D0B7F">
        <w:rPr>
          <w:color w:val="000000" w:themeColor="text1"/>
          <w:sz w:val="21"/>
          <w:szCs w:val="21"/>
        </w:rPr>
        <w:t>T</w:t>
      </w:r>
      <w:r w:rsidR="0A30108A" w:rsidRPr="006D0B7F">
        <w:rPr>
          <w:color w:val="000000" w:themeColor="text1"/>
          <w:sz w:val="21"/>
          <w:szCs w:val="21"/>
        </w:rPr>
        <w:t xml:space="preserve">ravel </w:t>
      </w:r>
      <w:r w:rsidR="077BCBE3" w:rsidRPr="006D0B7F">
        <w:rPr>
          <w:color w:val="000000" w:themeColor="text1"/>
          <w:sz w:val="21"/>
          <w:szCs w:val="21"/>
        </w:rPr>
        <w:t>and B</w:t>
      </w:r>
      <w:r w:rsidR="65238C12" w:rsidRPr="006D0B7F">
        <w:rPr>
          <w:color w:val="000000" w:themeColor="text1"/>
          <w:sz w:val="21"/>
          <w:szCs w:val="21"/>
        </w:rPr>
        <w:t xml:space="preserve">ehaviour </w:t>
      </w:r>
      <w:r w:rsidR="7B27D371" w:rsidRPr="006D0B7F">
        <w:rPr>
          <w:color w:val="000000" w:themeColor="text1"/>
          <w:sz w:val="21"/>
          <w:szCs w:val="21"/>
        </w:rPr>
        <w:t>C</w:t>
      </w:r>
      <w:r w:rsidR="65238C12" w:rsidRPr="006D0B7F">
        <w:rPr>
          <w:color w:val="000000" w:themeColor="text1"/>
          <w:sz w:val="21"/>
          <w:szCs w:val="21"/>
        </w:rPr>
        <w:t xml:space="preserve">hange </w:t>
      </w:r>
      <w:r w:rsidR="429DFECC" w:rsidRPr="006D0B7F">
        <w:rPr>
          <w:color w:val="000000" w:themeColor="text1"/>
          <w:sz w:val="21"/>
          <w:szCs w:val="21"/>
        </w:rPr>
        <w:t xml:space="preserve">team </w:t>
      </w:r>
      <w:r w:rsidRPr="006D0B7F">
        <w:rPr>
          <w:color w:val="000000" w:themeColor="text1"/>
          <w:sz w:val="21"/>
          <w:szCs w:val="21"/>
        </w:rPr>
        <w:t xml:space="preserve">works in partnership with a range of public, private and community organisations to encourage more people to travel actively for short journeys.  </w:t>
      </w:r>
      <w:r w:rsidR="7A383A22" w:rsidRPr="006D0B7F">
        <w:rPr>
          <w:color w:val="000000" w:themeColor="text1"/>
          <w:sz w:val="21"/>
          <w:szCs w:val="21"/>
        </w:rPr>
        <w:t xml:space="preserve">Communities across West Yorkshire and York are seeing the benefits of new, high-quality cycling and walking infrastructure, including Bradford’s Canal Road Cycleway, Leeds’s City Centre Cycle Superhighway, the Castleford Wakefield Greenway, a series of canal towpath upgrades in Bradford, Kirklees and Calderdale, and Scarborough Bridge, York.  </w:t>
      </w:r>
    </w:p>
    <w:p w14:paraId="34C80941" w14:textId="58812B98" w:rsidR="7F26CF7F" w:rsidRPr="006D0B7F" w:rsidRDefault="7F26CF7F" w:rsidP="7F26CF7F">
      <w:pPr>
        <w:rPr>
          <w:color w:val="000000" w:themeColor="text1"/>
          <w:sz w:val="21"/>
          <w:szCs w:val="21"/>
        </w:rPr>
      </w:pPr>
    </w:p>
    <w:p w14:paraId="040743C2" w14:textId="4DC6E10D" w:rsidR="7A20C6ED" w:rsidRPr="006D0B7F" w:rsidRDefault="7A20C6ED" w:rsidP="7F26CF7F">
      <w:pPr>
        <w:rPr>
          <w:color w:val="000000" w:themeColor="text1"/>
          <w:sz w:val="21"/>
          <w:szCs w:val="21"/>
        </w:rPr>
      </w:pPr>
      <w:r w:rsidRPr="006D0B7F">
        <w:rPr>
          <w:color w:val="000000" w:themeColor="text1"/>
          <w:sz w:val="21"/>
          <w:szCs w:val="21"/>
        </w:rPr>
        <w:t xml:space="preserve">The team delivers a series of awareness campaigns and engagement initiatives, including support for businesses, schools and other grassroots </w:t>
      </w:r>
      <w:r w:rsidR="5FE83DF6" w:rsidRPr="006D0B7F">
        <w:rPr>
          <w:color w:val="000000" w:themeColor="text1"/>
          <w:sz w:val="21"/>
          <w:szCs w:val="21"/>
        </w:rPr>
        <w:t>projects</w:t>
      </w:r>
      <w:r w:rsidRPr="006D0B7F">
        <w:rPr>
          <w:color w:val="000000" w:themeColor="text1"/>
          <w:sz w:val="21"/>
          <w:szCs w:val="21"/>
        </w:rPr>
        <w:t xml:space="preserve"> to boost the number of people travelling actively. </w:t>
      </w:r>
      <w:r w:rsidR="11FC4EFC" w:rsidRPr="006D0B7F">
        <w:rPr>
          <w:color w:val="000000" w:themeColor="text1"/>
          <w:sz w:val="21"/>
          <w:szCs w:val="21"/>
        </w:rPr>
        <w:t>Alongside these campaigns, the team</w:t>
      </w:r>
      <w:r w:rsidRPr="006D0B7F">
        <w:rPr>
          <w:color w:val="000000" w:themeColor="text1"/>
          <w:sz w:val="21"/>
          <w:szCs w:val="21"/>
        </w:rPr>
        <w:t xml:space="preserve"> </w:t>
      </w:r>
      <w:r w:rsidR="5841130C" w:rsidRPr="006D0B7F">
        <w:rPr>
          <w:color w:val="000000" w:themeColor="text1"/>
          <w:sz w:val="21"/>
          <w:szCs w:val="21"/>
        </w:rPr>
        <w:t>funds</w:t>
      </w:r>
      <w:r w:rsidRPr="006D0B7F">
        <w:rPr>
          <w:color w:val="000000" w:themeColor="text1"/>
          <w:sz w:val="21"/>
          <w:szCs w:val="21"/>
        </w:rPr>
        <w:t xml:space="preserve"> free of charge adult cycle training </w:t>
      </w:r>
      <w:r w:rsidR="3D353672" w:rsidRPr="006D0B7F">
        <w:rPr>
          <w:color w:val="000000" w:themeColor="text1"/>
          <w:sz w:val="21"/>
          <w:szCs w:val="21"/>
        </w:rPr>
        <w:t>across the 5 districts whic</w:t>
      </w:r>
      <w:r w:rsidR="7D7311DD" w:rsidRPr="006D0B7F">
        <w:rPr>
          <w:color w:val="000000" w:themeColor="text1"/>
          <w:sz w:val="21"/>
          <w:szCs w:val="21"/>
        </w:rPr>
        <w:t>h has resulted in over 6</w:t>
      </w:r>
      <w:r w:rsidR="350EDB23" w:rsidRPr="006D0B7F">
        <w:rPr>
          <w:color w:val="000000" w:themeColor="text1"/>
          <w:sz w:val="21"/>
          <w:szCs w:val="21"/>
        </w:rPr>
        <w:t>,</w:t>
      </w:r>
      <w:r w:rsidR="7D7311DD" w:rsidRPr="006D0B7F">
        <w:rPr>
          <w:color w:val="000000" w:themeColor="text1"/>
          <w:sz w:val="21"/>
          <w:szCs w:val="21"/>
        </w:rPr>
        <w:t>000 people learn to ride with confidence and</w:t>
      </w:r>
      <w:r w:rsidR="6181FE63" w:rsidRPr="006D0B7F">
        <w:rPr>
          <w:color w:val="000000" w:themeColor="text1"/>
          <w:sz w:val="21"/>
          <w:szCs w:val="21"/>
        </w:rPr>
        <w:t xml:space="preserve"> make the shift to incorporate cycling into their daily lives. </w:t>
      </w:r>
    </w:p>
    <w:p w14:paraId="7C0CB505" w14:textId="7A2869AB" w:rsidR="7F26CF7F" w:rsidRPr="006D0B7F" w:rsidRDefault="7F26CF7F" w:rsidP="7F26CF7F">
      <w:pPr>
        <w:rPr>
          <w:color w:val="000000" w:themeColor="text1"/>
          <w:sz w:val="21"/>
          <w:szCs w:val="21"/>
        </w:rPr>
      </w:pPr>
    </w:p>
    <w:p w14:paraId="5011A25D" w14:textId="5130F49F" w:rsidR="7A383A22" w:rsidRPr="006D0B7F" w:rsidRDefault="3416D5CC" w:rsidP="7F26CF7F">
      <w:pPr>
        <w:rPr>
          <w:color w:val="000000" w:themeColor="text1"/>
          <w:sz w:val="21"/>
          <w:szCs w:val="21"/>
        </w:rPr>
      </w:pPr>
      <w:r w:rsidRPr="006D0B7F">
        <w:rPr>
          <w:color w:val="000000" w:themeColor="text1"/>
          <w:sz w:val="21"/>
          <w:szCs w:val="21"/>
        </w:rPr>
        <w:t xml:space="preserve">In 2022, £830 </w:t>
      </w:r>
      <w:bookmarkStart w:id="0" w:name="_Int_VifO8uvm"/>
      <w:r w:rsidRPr="006D0B7F">
        <w:rPr>
          <w:color w:val="000000" w:themeColor="text1"/>
          <w:sz w:val="21"/>
          <w:szCs w:val="21"/>
        </w:rPr>
        <w:t>million</w:t>
      </w:r>
      <w:bookmarkEnd w:id="0"/>
      <w:r w:rsidRPr="006D0B7F">
        <w:rPr>
          <w:color w:val="000000" w:themeColor="text1"/>
          <w:sz w:val="21"/>
          <w:szCs w:val="21"/>
        </w:rPr>
        <w:t xml:space="preserve"> of C</w:t>
      </w:r>
      <w:r w:rsidR="2E564613" w:rsidRPr="006D0B7F">
        <w:rPr>
          <w:color w:val="000000" w:themeColor="text1"/>
          <w:sz w:val="21"/>
          <w:szCs w:val="21"/>
        </w:rPr>
        <w:t xml:space="preserve">ity </w:t>
      </w:r>
      <w:r w:rsidRPr="006D0B7F">
        <w:rPr>
          <w:color w:val="000000" w:themeColor="text1"/>
          <w:sz w:val="21"/>
          <w:szCs w:val="21"/>
        </w:rPr>
        <w:t>R</w:t>
      </w:r>
      <w:r w:rsidR="66E27EDA" w:rsidRPr="006D0B7F">
        <w:rPr>
          <w:color w:val="000000" w:themeColor="text1"/>
          <w:sz w:val="21"/>
          <w:szCs w:val="21"/>
        </w:rPr>
        <w:t xml:space="preserve">egions </w:t>
      </w:r>
      <w:r w:rsidRPr="006D0B7F">
        <w:rPr>
          <w:color w:val="000000" w:themeColor="text1"/>
          <w:sz w:val="21"/>
          <w:szCs w:val="21"/>
        </w:rPr>
        <w:t>S</w:t>
      </w:r>
      <w:r w:rsidR="3D4FA89E" w:rsidRPr="006D0B7F">
        <w:rPr>
          <w:color w:val="000000" w:themeColor="text1"/>
          <w:sz w:val="21"/>
          <w:szCs w:val="21"/>
        </w:rPr>
        <w:t xml:space="preserve">ustainable </w:t>
      </w:r>
      <w:r w:rsidRPr="006D0B7F">
        <w:rPr>
          <w:color w:val="000000" w:themeColor="text1"/>
          <w:sz w:val="21"/>
          <w:szCs w:val="21"/>
        </w:rPr>
        <w:t>T</w:t>
      </w:r>
      <w:r w:rsidR="61868415" w:rsidRPr="006D0B7F">
        <w:rPr>
          <w:color w:val="000000" w:themeColor="text1"/>
          <w:sz w:val="21"/>
          <w:szCs w:val="21"/>
        </w:rPr>
        <w:t xml:space="preserve">ravel </w:t>
      </w:r>
      <w:r w:rsidRPr="006D0B7F">
        <w:rPr>
          <w:color w:val="000000" w:themeColor="text1"/>
          <w:sz w:val="21"/>
          <w:szCs w:val="21"/>
        </w:rPr>
        <w:t>S</w:t>
      </w:r>
      <w:r w:rsidR="41069727" w:rsidRPr="006D0B7F">
        <w:rPr>
          <w:color w:val="000000" w:themeColor="text1"/>
          <w:sz w:val="21"/>
          <w:szCs w:val="21"/>
        </w:rPr>
        <w:t>ettlement (</w:t>
      </w:r>
      <w:r w:rsidRPr="006D0B7F">
        <w:rPr>
          <w:color w:val="000000" w:themeColor="text1"/>
          <w:sz w:val="21"/>
          <w:szCs w:val="21"/>
        </w:rPr>
        <w:t>CRSTS</w:t>
      </w:r>
      <w:r w:rsidR="41069727" w:rsidRPr="006D0B7F">
        <w:rPr>
          <w:color w:val="000000" w:themeColor="text1"/>
          <w:sz w:val="21"/>
          <w:szCs w:val="21"/>
        </w:rPr>
        <w:t>)</w:t>
      </w:r>
      <w:r w:rsidRPr="006D0B7F">
        <w:rPr>
          <w:color w:val="000000" w:themeColor="text1"/>
          <w:sz w:val="21"/>
          <w:szCs w:val="21"/>
        </w:rPr>
        <w:t xml:space="preserve"> funding was secured from government to make it easier for people to walk, cycle and use public transport over the next five years. This investment has been made possible thanks to the Mayoral devolution deal, and CRSTS will build on other transport infrastructure programmes such as the Transforming Cities Fund, West Yorkshire Plus Transport Fund and the Leeds Public Transport Investment Programme.</w:t>
      </w:r>
    </w:p>
    <w:p w14:paraId="53ABF711" w14:textId="764DDFF1" w:rsidR="00BC32DA" w:rsidRPr="006D0B7F" w:rsidRDefault="00BC32DA" w:rsidP="7F26CF7F">
      <w:pPr>
        <w:rPr>
          <w:color w:val="000000" w:themeColor="text1"/>
          <w:sz w:val="21"/>
          <w:szCs w:val="21"/>
        </w:rPr>
      </w:pPr>
    </w:p>
    <w:p w14:paraId="43DF9EAA" w14:textId="177C8605" w:rsidR="009D3B67" w:rsidRPr="006D0B7F" w:rsidRDefault="68F1ED6E" w:rsidP="000D0C57">
      <w:pPr>
        <w:rPr>
          <w:color w:val="000000" w:themeColor="text1"/>
          <w:sz w:val="21"/>
          <w:szCs w:val="21"/>
          <w:lang w:val="en-US"/>
        </w:rPr>
      </w:pPr>
      <w:r w:rsidRPr="006D0B7F">
        <w:rPr>
          <w:color w:val="000000" w:themeColor="text1"/>
          <w:sz w:val="21"/>
          <w:szCs w:val="21"/>
        </w:rPr>
        <w:t>We are looking to commission an external organisation to engage with</w:t>
      </w:r>
      <w:r w:rsidR="7A9DDD34" w:rsidRPr="006D0B7F">
        <w:rPr>
          <w:color w:val="000000" w:themeColor="text1"/>
          <w:sz w:val="21"/>
          <w:szCs w:val="21"/>
        </w:rPr>
        <w:t xml:space="preserve"> local communities to </w:t>
      </w:r>
      <w:r w:rsidR="7E76E06A" w:rsidRPr="006D0B7F">
        <w:rPr>
          <w:color w:val="000000" w:themeColor="text1"/>
          <w:sz w:val="21"/>
          <w:szCs w:val="21"/>
        </w:rPr>
        <w:t>promote active and sustainable travel through a rewards-based platform.</w:t>
      </w:r>
      <w:r w:rsidRPr="006D0B7F">
        <w:rPr>
          <w:color w:val="000000" w:themeColor="text1"/>
          <w:sz w:val="21"/>
          <w:szCs w:val="21"/>
        </w:rPr>
        <w:t xml:space="preserve"> The successful delivery organisation </w:t>
      </w:r>
      <w:r w:rsidR="7E76E06A" w:rsidRPr="006D0B7F">
        <w:rPr>
          <w:color w:val="000000" w:themeColor="text1"/>
          <w:sz w:val="21"/>
          <w:szCs w:val="21"/>
        </w:rPr>
        <w:t>should be able to offer a</w:t>
      </w:r>
      <w:r w:rsidR="4704A579" w:rsidRPr="006D0B7F">
        <w:rPr>
          <w:color w:val="000000" w:themeColor="text1"/>
          <w:sz w:val="21"/>
          <w:szCs w:val="21"/>
        </w:rPr>
        <w:t xml:space="preserve">n </w:t>
      </w:r>
      <w:r w:rsidR="00C55C52">
        <w:rPr>
          <w:color w:val="000000" w:themeColor="text1"/>
          <w:sz w:val="21"/>
          <w:szCs w:val="21"/>
        </w:rPr>
        <w:t xml:space="preserve">off the shelf </w:t>
      </w:r>
      <w:r w:rsidR="7EC77F01" w:rsidRPr="006D0B7F">
        <w:rPr>
          <w:color w:val="000000" w:themeColor="text1"/>
          <w:sz w:val="21"/>
          <w:szCs w:val="21"/>
        </w:rPr>
        <w:t>app-based</w:t>
      </w:r>
      <w:r w:rsidR="7E76E06A" w:rsidRPr="006D0B7F">
        <w:rPr>
          <w:color w:val="000000" w:themeColor="text1"/>
          <w:sz w:val="21"/>
          <w:szCs w:val="21"/>
        </w:rPr>
        <w:t xml:space="preserve"> platform</w:t>
      </w:r>
      <w:r w:rsidR="2D11AF14" w:rsidRPr="006D0B7F">
        <w:rPr>
          <w:color w:val="000000" w:themeColor="text1"/>
          <w:sz w:val="21"/>
          <w:szCs w:val="21"/>
        </w:rPr>
        <w:t xml:space="preserve"> which works for all mobile</w:t>
      </w:r>
      <w:r w:rsidR="77A9375F" w:rsidRPr="006D0B7F">
        <w:rPr>
          <w:color w:val="000000" w:themeColor="text1"/>
          <w:sz w:val="21"/>
          <w:szCs w:val="21"/>
        </w:rPr>
        <w:t xml:space="preserve"> operating systems</w:t>
      </w:r>
      <w:r w:rsidR="2D11AF14" w:rsidRPr="006D0B7F">
        <w:rPr>
          <w:color w:val="000000" w:themeColor="text1"/>
          <w:sz w:val="21"/>
          <w:szCs w:val="21"/>
        </w:rPr>
        <w:t>,</w:t>
      </w:r>
      <w:r w:rsidR="7E76E06A" w:rsidRPr="006D0B7F">
        <w:rPr>
          <w:color w:val="000000" w:themeColor="text1"/>
          <w:sz w:val="21"/>
          <w:szCs w:val="21"/>
        </w:rPr>
        <w:t xml:space="preserve"> which can successfully track journeys made by a user</w:t>
      </w:r>
      <w:r w:rsidR="677F4EC4" w:rsidRPr="006D0B7F">
        <w:rPr>
          <w:color w:val="000000" w:themeColor="text1"/>
          <w:sz w:val="21"/>
          <w:szCs w:val="21"/>
        </w:rPr>
        <w:t xml:space="preserve"> and</w:t>
      </w:r>
      <w:r w:rsidR="27C6E8D3" w:rsidRPr="006D0B7F">
        <w:rPr>
          <w:color w:val="000000" w:themeColor="text1"/>
          <w:sz w:val="21"/>
          <w:szCs w:val="21"/>
        </w:rPr>
        <w:t xml:space="preserve"> offer</w:t>
      </w:r>
      <w:r w:rsidR="677F4EC4" w:rsidRPr="006D0B7F">
        <w:rPr>
          <w:color w:val="000000" w:themeColor="text1"/>
          <w:sz w:val="21"/>
          <w:szCs w:val="21"/>
        </w:rPr>
        <w:t xml:space="preserve"> reward</w:t>
      </w:r>
      <w:r w:rsidR="0CD9DEF4" w:rsidRPr="006D0B7F">
        <w:rPr>
          <w:color w:val="000000" w:themeColor="text1"/>
          <w:sz w:val="21"/>
          <w:szCs w:val="21"/>
        </w:rPr>
        <w:t>s</w:t>
      </w:r>
      <w:r w:rsidR="677F4EC4" w:rsidRPr="006D0B7F">
        <w:rPr>
          <w:color w:val="000000" w:themeColor="text1"/>
          <w:sz w:val="21"/>
          <w:szCs w:val="21"/>
        </w:rPr>
        <w:t xml:space="preserve"> for travelling on foot, by bike or on public transport.</w:t>
      </w:r>
      <w:r w:rsidR="2EE42D04" w:rsidRPr="006D0B7F">
        <w:rPr>
          <w:color w:val="000000" w:themeColor="text1"/>
          <w:sz w:val="21"/>
          <w:szCs w:val="21"/>
        </w:rPr>
        <w:t xml:space="preserve"> Rewards offered should </w:t>
      </w:r>
      <w:r w:rsidR="3DBB815C" w:rsidRPr="006D0B7F">
        <w:rPr>
          <w:color w:val="000000" w:themeColor="text1"/>
          <w:sz w:val="21"/>
          <w:szCs w:val="21"/>
        </w:rPr>
        <w:t>be</w:t>
      </w:r>
      <w:r w:rsidR="56B6D952" w:rsidRPr="006D0B7F">
        <w:rPr>
          <w:color w:val="000000" w:themeColor="text1"/>
          <w:sz w:val="21"/>
          <w:szCs w:val="21"/>
        </w:rPr>
        <w:t xml:space="preserve"> localised</w:t>
      </w:r>
      <w:r w:rsidR="0320D326" w:rsidRPr="006D0B7F">
        <w:rPr>
          <w:color w:val="000000" w:themeColor="text1"/>
          <w:sz w:val="21"/>
          <w:szCs w:val="21"/>
        </w:rPr>
        <w:t xml:space="preserve"> as much as possible within West Yorkshire</w:t>
      </w:r>
      <w:r w:rsidR="3046C1F9" w:rsidRPr="006D0B7F">
        <w:rPr>
          <w:color w:val="000000" w:themeColor="text1"/>
          <w:sz w:val="21"/>
          <w:szCs w:val="21"/>
        </w:rPr>
        <w:t xml:space="preserve"> and suppliers should </w:t>
      </w:r>
      <w:r w:rsidR="2B42EB75" w:rsidRPr="006D0B7F">
        <w:rPr>
          <w:color w:val="000000" w:themeColor="text1"/>
          <w:sz w:val="21"/>
          <w:szCs w:val="21"/>
        </w:rPr>
        <w:t>aim to promote local business growt</w:t>
      </w:r>
      <w:r w:rsidR="00B07EBD" w:rsidRPr="006D0B7F">
        <w:rPr>
          <w:color w:val="000000" w:themeColor="text1"/>
          <w:sz w:val="21"/>
          <w:szCs w:val="21"/>
        </w:rPr>
        <w:t>h.</w:t>
      </w:r>
      <w:r w:rsidR="43FDDA73" w:rsidRPr="006D0B7F">
        <w:rPr>
          <w:color w:val="000000" w:themeColor="text1"/>
          <w:sz w:val="21"/>
          <w:szCs w:val="21"/>
        </w:rPr>
        <w:t xml:space="preserve"> Rewards </w:t>
      </w:r>
      <w:r w:rsidR="00B07EBD" w:rsidRPr="006D0B7F">
        <w:rPr>
          <w:color w:val="000000" w:themeColor="text1"/>
          <w:sz w:val="21"/>
          <w:szCs w:val="21"/>
        </w:rPr>
        <w:t>should be</w:t>
      </w:r>
      <w:r w:rsidR="3DBB815C" w:rsidRPr="006D0B7F">
        <w:rPr>
          <w:color w:val="000000" w:themeColor="text1"/>
          <w:sz w:val="21"/>
          <w:szCs w:val="21"/>
        </w:rPr>
        <w:t xml:space="preserve"> relevant to the audience and should</w:t>
      </w:r>
      <w:r w:rsidR="26D6714A" w:rsidRPr="006D0B7F">
        <w:rPr>
          <w:color w:val="000000" w:themeColor="text1"/>
          <w:sz w:val="21"/>
          <w:szCs w:val="21"/>
        </w:rPr>
        <w:t xml:space="preserve"> </w:t>
      </w:r>
      <w:r w:rsidR="7C3446F6" w:rsidRPr="006D0B7F">
        <w:rPr>
          <w:color w:val="000000" w:themeColor="text1"/>
          <w:sz w:val="21"/>
          <w:szCs w:val="21"/>
        </w:rPr>
        <w:t>promote</w:t>
      </w:r>
      <w:r w:rsidR="26D6714A" w:rsidRPr="006D0B7F">
        <w:rPr>
          <w:color w:val="000000" w:themeColor="text1"/>
          <w:sz w:val="21"/>
          <w:szCs w:val="21"/>
        </w:rPr>
        <w:t xml:space="preserve"> reasonable changes</w:t>
      </w:r>
      <w:r w:rsidR="269C2566" w:rsidRPr="006D0B7F">
        <w:rPr>
          <w:color w:val="000000" w:themeColor="text1"/>
          <w:sz w:val="21"/>
          <w:szCs w:val="21"/>
        </w:rPr>
        <w:t xml:space="preserve"> in travel behaviour.</w:t>
      </w:r>
    </w:p>
    <w:p w14:paraId="073221EB" w14:textId="3F417E1D" w:rsidR="00BC32DA" w:rsidRPr="006D0B7F" w:rsidRDefault="76DBF3EF" w:rsidP="00BC32DA">
      <w:pPr>
        <w:pStyle w:val="Heading2"/>
        <w:rPr>
          <w:b w:val="0"/>
          <w:color w:val="0070C0"/>
          <w:sz w:val="21"/>
          <w:szCs w:val="21"/>
          <w:u w:val="single"/>
        </w:rPr>
      </w:pPr>
      <w:r w:rsidRPr="006D0B7F">
        <w:rPr>
          <w:sz w:val="24"/>
          <w:szCs w:val="24"/>
          <w:lang w:val="en-US"/>
        </w:rPr>
        <w:t xml:space="preserve">Requirement </w:t>
      </w:r>
      <w:r w:rsidR="6B328337" w:rsidRPr="006D0B7F">
        <w:rPr>
          <w:sz w:val="24"/>
          <w:szCs w:val="24"/>
          <w:lang w:val="en-US"/>
        </w:rPr>
        <w:t>O</w:t>
      </w:r>
      <w:r w:rsidRPr="006D0B7F">
        <w:rPr>
          <w:sz w:val="24"/>
          <w:szCs w:val="24"/>
          <w:lang w:val="en-US"/>
        </w:rPr>
        <w:t>verview/Summary</w:t>
      </w:r>
    </w:p>
    <w:p w14:paraId="1CFB4E35" w14:textId="02685B07" w:rsidR="00BC32DA" w:rsidRPr="006D0B7F" w:rsidRDefault="51D0517D" w:rsidP="7F26CF7F">
      <w:r w:rsidRPr="006D0B7F">
        <w:rPr>
          <w:color w:val="000000" w:themeColor="text1"/>
          <w:sz w:val="21"/>
          <w:szCs w:val="21"/>
          <w:lang w:val="en-US"/>
        </w:rPr>
        <w:t>It is expected that the successful tenderer will undertake the following:</w:t>
      </w:r>
    </w:p>
    <w:p w14:paraId="09E7F553" w14:textId="3CB8711A" w:rsidR="000D0C57" w:rsidRPr="006D0B7F" w:rsidRDefault="51D0517D" w:rsidP="00E26EAF">
      <w:pPr>
        <w:pStyle w:val="ListParagraph"/>
        <w:numPr>
          <w:ilvl w:val="0"/>
          <w:numId w:val="4"/>
        </w:numPr>
        <w:rPr>
          <w:sz w:val="21"/>
          <w:szCs w:val="21"/>
        </w:rPr>
      </w:pPr>
      <w:r w:rsidRPr="006D0B7F">
        <w:rPr>
          <w:sz w:val="21"/>
          <w:szCs w:val="21"/>
        </w:rPr>
        <w:t xml:space="preserve">Offer </w:t>
      </w:r>
      <w:r w:rsidR="3CE4F0CB" w:rsidRPr="006D0B7F">
        <w:rPr>
          <w:sz w:val="21"/>
          <w:szCs w:val="21"/>
        </w:rPr>
        <w:t>a</w:t>
      </w:r>
      <w:r w:rsidR="01A624F9" w:rsidRPr="006D0B7F">
        <w:rPr>
          <w:sz w:val="21"/>
          <w:szCs w:val="21"/>
        </w:rPr>
        <w:t>n off</w:t>
      </w:r>
      <w:r w:rsidR="00501AA4" w:rsidRPr="006D0B7F">
        <w:rPr>
          <w:sz w:val="21"/>
          <w:szCs w:val="21"/>
        </w:rPr>
        <w:t>-</w:t>
      </w:r>
      <w:r w:rsidR="01A624F9" w:rsidRPr="006D0B7F">
        <w:rPr>
          <w:sz w:val="21"/>
          <w:szCs w:val="21"/>
        </w:rPr>
        <w:t>the</w:t>
      </w:r>
      <w:r w:rsidR="00501AA4" w:rsidRPr="006D0B7F">
        <w:rPr>
          <w:sz w:val="21"/>
          <w:szCs w:val="21"/>
        </w:rPr>
        <w:t>-</w:t>
      </w:r>
      <w:r w:rsidR="01A624F9" w:rsidRPr="006D0B7F">
        <w:rPr>
          <w:sz w:val="21"/>
          <w:szCs w:val="21"/>
        </w:rPr>
        <w:t>shelf</w:t>
      </w:r>
      <w:r w:rsidR="5B55AA67" w:rsidRPr="006D0B7F">
        <w:rPr>
          <w:sz w:val="21"/>
          <w:szCs w:val="21"/>
        </w:rPr>
        <w:t>,</w:t>
      </w:r>
      <w:r w:rsidRPr="006D0B7F">
        <w:rPr>
          <w:sz w:val="21"/>
          <w:szCs w:val="21"/>
        </w:rPr>
        <w:t xml:space="preserve"> free to access</w:t>
      </w:r>
      <w:r w:rsidR="000B69B5">
        <w:rPr>
          <w:sz w:val="21"/>
          <w:szCs w:val="21"/>
        </w:rPr>
        <w:t xml:space="preserve"> </w:t>
      </w:r>
      <w:r w:rsidRPr="006D0B7F">
        <w:rPr>
          <w:sz w:val="21"/>
          <w:szCs w:val="21"/>
        </w:rPr>
        <w:t xml:space="preserve">app </w:t>
      </w:r>
      <w:r w:rsidR="5DA8A887" w:rsidRPr="006D0B7F">
        <w:rPr>
          <w:sz w:val="21"/>
          <w:szCs w:val="21"/>
        </w:rPr>
        <w:t xml:space="preserve">which is available on all </w:t>
      </w:r>
      <w:r w:rsidR="000D0C57" w:rsidRPr="006D0B7F">
        <w:rPr>
          <w:sz w:val="21"/>
          <w:szCs w:val="21"/>
        </w:rPr>
        <w:t>smartphone platforms</w:t>
      </w:r>
      <w:r w:rsidR="5DA8A887" w:rsidRPr="006D0B7F">
        <w:rPr>
          <w:sz w:val="21"/>
          <w:szCs w:val="21"/>
        </w:rPr>
        <w:t xml:space="preserve"> </w:t>
      </w:r>
      <w:r w:rsidRPr="006D0B7F">
        <w:rPr>
          <w:sz w:val="21"/>
          <w:szCs w:val="21"/>
        </w:rPr>
        <w:t xml:space="preserve">to the public which will track how a user travels. </w:t>
      </w:r>
    </w:p>
    <w:p w14:paraId="5A4F5C6E" w14:textId="77777777" w:rsidR="00257016" w:rsidRPr="006D0B7F" w:rsidRDefault="1BCF282F" w:rsidP="00E26EAF">
      <w:pPr>
        <w:pStyle w:val="ListParagraph"/>
        <w:numPr>
          <w:ilvl w:val="0"/>
          <w:numId w:val="4"/>
        </w:numPr>
        <w:rPr>
          <w:sz w:val="21"/>
          <w:szCs w:val="21"/>
        </w:rPr>
      </w:pPr>
      <w:r w:rsidRPr="006D0B7F">
        <w:rPr>
          <w:sz w:val="21"/>
          <w:szCs w:val="21"/>
        </w:rPr>
        <w:t>The app will allow a user to accrue points</w:t>
      </w:r>
      <w:r w:rsidR="42E4D4E8" w:rsidRPr="006D0B7F">
        <w:rPr>
          <w:sz w:val="21"/>
          <w:szCs w:val="21"/>
        </w:rPr>
        <w:t xml:space="preserve"> based on journeys made by foot, on bike or using public transport.</w:t>
      </w:r>
      <w:r w:rsidR="232C2259" w:rsidRPr="006D0B7F">
        <w:rPr>
          <w:sz w:val="21"/>
          <w:szCs w:val="21"/>
        </w:rPr>
        <w:t xml:space="preserve"> App must be able to track all three modes of travel specified</w:t>
      </w:r>
      <w:r w:rsidR="75805B1D" w:rsidRPr="006D0B7F">
        <w:rPr>
          <w:sz w:val="21"/>
          <w:szCs w:val="21"/>
        </w:rPr>
        <w:t>.</w:t>
      </w:r>
    </w:p>
    <w:p w14:paraId="55685ACC" w14:textId="06B49F49" w:rsidR="00BC32DA" w:rsidRPr="006D0B7F" w:rsidRDefault="760CBDC1" w:rsidP="00E26EAF">
      <w:pPr>
        <w:pStyle w:val="ListParagraph"/>
        <w:numPr>
          <w:ilvl w:val="0"/>
          <w:numId w:val="4"/>
        </w:numPr>
        <w:rPr>
          <w:sz w:val="21"/>
          <w:szCs w:val="21"/>
        </w:rPr>
      </w:pPr>
      <w:r w:rsidRPr="006D0B7F">
        <w:rPr>
          <w:sz w:val="21"/>
          <w:szCs w:val="21"/>
          <w:lang w:val="en-US"/>
        </w:rPr>
        <w:t xml:space="preserve">Offer a range of rewards that are available to the user once they have </w:t>
      </w:r>
      <w:r w:rsidR="62F86FD5" w:rsidRPr="006D0B7F">
        <w:rPr>
          <w:sz w:val="21"/>
          <w:szCs w:val="21"/>
          <w:lang w:val="en-US"/>
        </w:rPr>
        <w:t xml:space="preserve">accrued enough points. Rewards should be relevant to the user based on their location </w:t>
      </w:r>
      <w:r w:rsidR="3D7A63FE" w:rsidRPr="006D0B7F">
        <w:rPr>
          <w:sz w:val="21"/>
          <w:szCs w:val="21"/>
          <w:lang w:val="en-US"/>
        </w:rPr>
        <w:t xml:space="preserve">within West Yorkshire </w:t>
      </w:r>
      <w:r w:rsidR="62F86FD5" w:rsidRPr="006D0B7F">
        <w:rPr>
          <w:sz w:val="21"/>
          <w:szCs w:val="21"/>
          <w:lang w:val="en-US"/>
        </w:rPr>
        <w:t xml:space="preserve">and should be </w:t>
      </w:r>
      <w:r w:rsidR="7EE6394F" w:rsidRPr="006D0B7F">
        <w:rPr>
          <w:sz w:val="21"/>
          <w:szCs w:val="21"/>
          <w:lang w:val="en-US"/>
        </w:rPr>
        <w:t>achievable</w:t>
      </w:r>
      <w:r w:rsidR="62F86FD5" w:rsidRPr="006D0B7F">
        <w:rPr>
          <w:sz w:val="21"/>
          <w:szCs w:val="21"/>
          <w:lang w:val="en-US"/>
        </w:rPr>
        <w:t xml:space="preserve"> by those who do not usually </w:t>
      </w:r>
      <w:r w:rsidR="0FA9E43D" w:rsidRPr="006D0B7F">
        <w:rPr>
          <w:sz w:val="21"/>
          <w:szCs w:val="21"/>
          <w:lang w:val="en-US"/>
        </w:rPr>
        <w:t>walk, cycle or use public transport.</w:t>
      </w:r>
      <w:r w:rsidR="6347F671" w:rsidRPr="006D0B7F">
        <w:rPr>
          <w:sz w:val="21"/>
          <w:szCs w:val="21"/>
          <w:lang w:val="en-US"/>
        </w:rPr>
        <w:t xml:space="preserve"> This </w:t>
      </w:r>
      <w:r w:rsidR="0B1265B1" w:rsidRPr="006D0B7F">
        <w:rPr>
          <w:sz w:val="21"/>
          <w:szCs w:val="21"/>
          <w:lang w:val="en-US"/>
        </w:rPr>
        <w:t xml:space="preserve">may </w:t>
      </w:r>
      <w:r w:rsidR="18546EFF" w:rsidRPr="006D0B7F">
        <w:rPr>
          <w:sz w:val="21"/>
          <w:szCs w:val="21"/>
          <w:lang w:val="en-US"/>
        </w:rPr>
        <w:t>include</w:t>
      </w:r>
      <w:r w:rsidR="2327A161" w:rsidRPr="006D0B7F">
        <w:rPr>
          <w:sz w:val="21"/>
          <w:szCs w:val="21"/>
          <w:lang w:val="en-US"/>
        </w:rPr>
        <w:t xml:space="preserve"> but is not </w:t>
      </w:r>
      <w:r w:rsidR="2327A161" w:rsidRPr="006D0B7F">
        <w:rPr>
          <w:sz w:val="21"/>
          <w:szCs w:val="21"/>
          <w:lang w:val="en-US"/>
        </w:rPr>
        <w:lastRenderedPageBreak/>
        <w:t>limited to,</w:t>
      </w:r>
      <w:r w:rsidR="6347F671" w:rsidRPr="006D0B7F">
        <w:rPr>
          <w:sz w:val="21"/>
          <w:szCs w:val="21"/>
          <w:lang w:val="en-US"/>
        </w:rPr>
        <w:t xml:space="preserve"> hot drinks </w:t>
      </w:r>
      <w:r w:rsidR="70336AD2" w:rsidRPr="006D0B7F">
        <w:rPr>
          <w:sz w:val="21"/>
          <w:szCs w:val="21"/>
          <w:lang w:val="en-US"/>
        </w:rPr>
        <w:t>&amp;</w:t>
      </w:r>
      <w:r w:rsidR="6347F671" w:rsidRPr="006D0B7F">
        <w:rPr>
          <w:sz w:val="21"/>
          <w:szCs w:val="21"/>
          <w:lang w:val="en-US"/>
        </w:rPr>
        <w:t xml:space="preserve"> treats </w:t>
      </w:r>
      <w:r w:rsidR="063631FD" w:rsidRPr="006D0B7F">
        <w:rPr>
          <w:sz w:val="21"/>
          <w:szCs w:val="21"/>
          <w:lang w:val="en-US"/>
        </w:rPr>
        <w:t>at</w:t>
      </w:r>
      <w:r w:rsidR="6347F671" w:rsidRPr="006D0B7F">
        <w:rPr>
          <w:sz w:val="21"/>
          <w:szCs w:val="21"/>
          <w:lang w:val="en-US"/>
        </w:rPr>
        <w:t xml:space="preserve"> local coffee shops; discounted meal vouchers at local food establishments</w:t>
      </w:r>
      <w:r w:rsidR="437F6E2B" w:rsidRPr="006D0B7F">
        <w:rPr>
          <w:sz w:val="21"/>
          <w:szCs w:val="21"/>
          <w:lang w:val="en-US"/>
        </w:rPr>
        <w:t xml:space="preserve">; </w:t>
      </w:r>
      <w:r w:rsidR="60E37913" w:rsidRPr="006D0B7F">
        <w:rPr>
          <w:sz w:val="21"/>
          <w:szCs w:val="21"/>
          <w:lang w:val="en-US"/>
        </w:rPr>
        <w:t>free or discounted passes at local attractions.</w:t>
      </w:r>
      <w:r w:rsidR="1AFD8C35" w:rsidRPr="006D0B7F">
        <w:rPr>
          <w:sz w:val="21"/>
          <w:szCs w:val="21"/>
          <w:lang w:val="en-US"/>
        </w:rPr>
        <w:t xml:space="preserve"> Where possible, rewards should be provided by local independent businesses to help support their growth. </w:t>
      </w:r>
    </w:p>
    <w:p w14:paraId="1A437126" w14:textId="14315BA8" w:rsidR="00BC32DA" w:rsidRPr="006D0B7F" w:rsidRDefault="378F94FC" w:rsidP="00E26EAF">
      <w:pPr>
        <w:pStyle w:val="ListParagraph"/>
        <w:numPr>
          <w:ilvl w:val="0"/>
          <w:numId w:val="4"/>
        </w:numPr>
        <w:rPr>
          <w:sz w:val="21"/>
          <w:szCs w:val="21"/>
          <w:lang w:val="en-US"/>
        </w:rPr>
      </w:pPr>
      <w:r w:rsidRPr="006D0B7F">
        <w:rPr>
          <w:sz w:val="21"/>
          <w:szCs w:val="21"/>
          <w:lang w:val="en-US"/>
        </w:rPr>
        <w:t xml:space="preserve">Tailor rewards thresholds to allow for targeted campaigns in areas </w:t>
      </w:r>
      <w:r w:rsidR="13287AD9" w:rsidRPr="006D0B7F">
        <w:rPr>
          <w:sz w:val="21"/>
          <w:szCs w:val="21"/>
          <w:lang w:val="en-US"/>
        </w:rPr>
        <w:t>identified by West Yorkshire Combined Authority</w:t>
      </w:r>
      <w:r w:rsidR="215B0537" w:rsidRPr="006D0B7F">
        <w:rPr>
          <w:sz w:val="21"/>
          <w:szCs w:val="21"/>
          <w:lang w:val="en-US"/>
        </w:rPr>
        <w:t xml:space="preserve"> (WYCA)</w:t>
      </w:r>
      <w:r w:rsidRPr="006D0B7F">
        <w:rPr>
          <w:sz w:val="21"/>
          <w:szCs w:val="21"/>
          <w:lang w:val="en-US"/>
        </w:rPr>
        <w:t>.</w:t>
      </w:r>
    </w:p>
    <w:p w14:paraId="3051BC10" w14:textId="0AFD0F78" w:rsidR="00BC32DA" w:rsidRPr="006D0B7F" w:rsidRDefault="3ED4DA77" w:rsidP="00E26EAF">
      <w:pPr>
        <w:pStyle w:val="ListParagraph"/>
        <w:numPr>
          <w:ilvl w:val="0"/>
          <w:numId w:val="4"/>
        </w:numPr>
        <w:rPr>
          <w:sz w:val="21"/>
          <w:szCs w:val="21"/>
          <w:lang w:val="en-US"/>
        </w:rPr>
      </w:pPr>
      <w:r w:rsidRPr="006D0B7F">
        <w:rPr>
          <w:sz w:val="21"/>
          <w:szCs w:val="21"/>
          <w:lang w:val="en-US"/>
        </w:rPr>
        <w:t>Explore opportunities for special promotions around key times of the year</w:t>
      </w:r>
      <w:r w:rsidR="3246EC9A" w:rsidRPr="006D0B7F">
        <w:rPr>
          <w:sz w:val="21"/>
          <w:szCs w:val="21"/>
          <w:lang w:val="en-US"/>
        </w:rPr>
        <w:t>,</w:t>
      </w:r>
      <w:r w:rsidR="5C53F979" w:rsidRPr="006D0B7F">
        <w:rPr>
          <w:sz w:val="21"/>
          <w:szCs w:val="21"/>
          <w:lang w:val="en-US"/>
        </w:rPr>
        <w:t xml:space="preserve"> and alongside our other packages of work. </w:t>
      </w:r>
    </w:p>
    <w:p w14:paraId="5150CCEC" w14:textId="56DACCD8" w:rsidR="00BC32DA" w:rsidRPr="006D0B7F" w:rsidRDefault="749C96A0" w:rsidP="00E26EAF">
      <w:pPr>
        <w:pStyle w:val="ListParagraph"/>
        <w:numPr>
          <w:ilvl w:val="0"/>
          <w:numId w:val="4"/>
        </w:numPr>
        <w:rPr>
          <w:sz w:val="21"/>
          <w:szCs w:val="21"/>
          <w:lang w:val="en-US"/>
        </w:rPr>
      </w:pPr>
      <w:r w:rsidRPr="006D0B7F">
        <w:rPr>
          <w:sz w:val="21"/>
          <w:szCs w:val="21"/>
          <w:lang w:val="en-US"/>
        </w:rPr>
        <w:t>Have a designated WYCA account manager who will be responsible for:</w:t>
      </w:r>
    </w:p>
    <w:p w14:paraId="39B89FA8" w14:textId="7B2167A0" w:rsidR="00BC32DA" w:rsidRPr="006D0B7F" w:rsidRDefault="46752E8A" w:rsidP="00E26EAF">
      <w:pPr>
        <w:pStyle w:val="ListParagraph"/>
        <w:numPr>
          <w:ilvl w:val="1"/>
          <w:numId w:val="4"/>
        </w:numPr>
        <w:rPr>
          <w:sz w:val="21"/>
          <w:szCs w:val="21"/>
          <w:lang w:val="en-US"/>
        </w:rPr>
      </w:pPr>
      <w:r w:rsidRPr="006D0B7F">
        <w:rPr>
          <w:sz w:val="21"/>
          <w:szCs w:val="21"/>
          <w:lang w:val="en-US"/>
        </w:rPr>
        <w:t>B</w:t>
      </w:r>
      <w:r w:rsidR="749C96A0" w:rsidRPr="006D0B7F">
        <w:rPr>
          <w:sz w:val="21"/>
          <w:szCs w:val="21"/>
          <w:lang w:val="en-US"/>
        </w:rPr>
        <w:t>uilding a network of businesses to provide rewards on a hyper local level</w:t>
      </w:r>
      <w:r w:rsidR="000D705B" w:rsidRPr="006D0B7F">
        <w:rPr>
          <w:sz w:val="21"/>
          <w:szCs w:val="21"/>
          <w:lang w:val="en-US"/>
        </w:rPr>
        <w:t>.</w:t>
      </w:r>
    </w:p>
    <w:p w14:paraId="6930201D" w14:textId="21DDF0CD" w:rsidR="28879CF9" w:rsidRPr="006D0B7F" w:rsidRDefault="28879CF9" w:rsidP="00E26EAF">
      <w:pPr>
        <w:pStyle w:val="ListParagraph"/>
        <w:numPr>
          <w:ilvl w:val="1"/>
          <w:numId w:val="4"/>
        </w:numPr>
        <w:rPr>
          <w:sz w:val="21"/>
          <w:szCs w:val="21"/>
          <w:lang w:val="en-US"/>
        </w:rPr>
      </w:pPr>
      <w:r w:rsidRPr="006D0B7F">
        <w:rPr>
          <w:sz w:val="21"/>
          <w:szCs w:val="21"/>
          <w:lang w:val="en-US"/>
        </w:rPr>
        <w:t>Marketing and promotion of the app across West Yorkshire</w:t>
      </w:r>
      <w:r w:rsidR="35A2ABC8" w:rsidRPr="006D0B7F">
        <w:rPr>
          <w:sz w:val="21"/>
          <w:szCs w:val="21"/>
          <w:lang w:val="en-US"/>
        </w:rPr>
        <w:t>.</w:t>
      </w:r>
    </w:p>
    <w:p w14:paraId="0F83F8D5" w14:textId="77777777" w:rsidR="00B006F3" w:rsidRPr="006D0B7F" w:rsidRDefault="4955F32D" w:rsidP="00E26EAF">
      <w:pPr>
        <w:pStyle w:val="ListParagraph"/>
        <w:numPr>
          <w:ilvl w:val="1"/>
          <w:numId w:val="4"/>
        </w:numPr>
        <w:rPr>
          <w:sz w:val="21"/>
          <w:szCs w:val="21"/>
          <w:lang w:val="en-US"/>
        </w:rPr>
      </w:pPr>
      <w:r w:rsidRPr="006D0B7F">
        <w:rPr>
          <w:sz w:val="21"/>
          <w:szCs w:val="21"/>
          <w:lang w:val="en-US"/>
        </w:rPr>
        <w:t>Creating tailored campaigns to target specific audiences</w:t>
      </w:r>
      <w:r w:rsidR="43B387DF" w:rsidRPr="006D0B7F">
        <w:rPr>
          <w:sz w:val="21"/>
          <w:szCs w:val="21"/>
          <w:lang w:val="en-US"/>
        </w:rPr>
        <w:t>.</w:t>
      </w:r>
    </w:p>
    <w:p w14:paraId="211CE326" w14:textId="77777777" w:rsidR="00A20B57" w:rsidRDefault="00A20B57" w:rsidP="00A20B57">
      <w:pPr>
        <w:ind w:left="720" w:hanging="720"/>
        <w:rPr>
          <w:color w:val="000000" w:themeColor="text1"/>
          <w:sz w:val="21"/>
          <w:szCs w:val="21"/>
          <w:lang w:val="en-US"/>
        </w:rPr>
      </w:pPr>
    </w:p>
    <w:p w14:paraId="106743E9" w14:textId="0764552C" w:rsidR="00B006F3" w:rsidRPr="00A20B57" w:rsidRDefault="0B382272" w:rsidP="00E26EAF">
      <w:pPr>
        <w:pStyle w:val="ListParagraph"/>
        <w:numPr>
          <w:ilvl w:val="0"/>
          <w:numId w:val="4"/>
        </w:numPr>
        <w:rPr>
          <w:sz w:val="21"/>
          <w:szCs w:val="21"/>
          <w:lang w:val="en-US"/>
        </w:rPr>
      </w:pPr>
      <w:r w:rsidRPr="00A20B57">
        <w:rPr>
          <w:sz w:val="21"/>
          <w:szCs w:val="21"/>
          <w:lang w:val="en-US"/>
        </w:rPr>
        <w:t>Build relationships</w:t>
      </w:r>
      <w:r w:rsidR="43B387DF" w:rsidRPr="00A20B57">
        <w:rPr>
          <w:sz w:val="21"/>
          <w:szCs w:val="21"/>
          <w:lang w:val="en-US"/>
        </w:rPr>
        <w:t xml:space="preserve"> with </w:t>
      </w:r>
      <w:r w:rsidR="271791A7" w:rsidRPr="00A20B57">
        <w:rPr>
          <w:sz w:val="21"/>
          <w:szCs w:val="21"/>
          <w:lang w:val="en-US"/>
        </w:rPr>
        <w:t xml:space="preserve">District Councils </w:t>
      </w:r>
      <w:r w:rsidR="43B387DF" w:rsidRPr="00A20B57">
        <w:rPr>
          <w:sz w:val="21"/>
          <w:szCs w:val="21"/>
          <w:lang w:val="en-US"/>
        </w:rPr>
        <w:t xml:space="preserve">to </w:t>
      </w:r>
      <w:r w:rsidR="07103B14" w:rsidRPr="00A20B57">
        <w:rPr>
          <w:sz w:val="21"/>
          <w:szCs w:val="21"/>
          <w:lang w:val="en-US"/>
        </w:rPr>
        <w:t>promote the app in their areas and</w:t>
      </w:r>
      <w:r w:rsidR="43B387DF" w:rsidRPr="00A20B57">
        <w:rPr>
          <w:sz w:val="21"/>
          <w:szCs w:val="21"/>
          <w:lang w:val="en-US"/>
        </w:rPr>
        <w:t xml:space="preserve"> </w:t>
      </w:r>
      <w:r w:rsidR="60D7B357" w:rsidRPr="00A20B57">
        <w:rPr>
          <w:sz w:val="21"/>
          <w:szCs w:val="21"/>
          <w:lang w:val="en-US"/>
        </w:rPr>
        <w:t>potentially</w:t>
      </w:r>
      <w:r w:rsidR="43B387DF" w:rsidRPr="00A20B57">
        <w:rPr>
          <w:sz w:val="21"/>
          <w:szCs w:val="21"/>
          <w:lang w:val="en-US"/>
        </w:rPr>
        <w:t xml:space="preserve"> develop </w:t>
      </w:r>
      <w:r w:rsidR="000D0C57" w:rsidRPr="00A20B57">
        <w:rPr>
          <w:sz w:val="21"/>
          <w:szCs w:val="21"/>
          <w:lang w:val="en-US"/>
        </w:rPr>
        <w:t>bespoke</w:t>
      </w:r>
      <w:r w:rsidR="46CF7A6F" w:rsidRPr="00A20B57">
        <w:rPr>
          <w:sz w:val="21"/>
          <w:szCs w:val="21"/>
          <w:lang w:val="en-US"/>
        </w:rPr>
        <w:t xml:space="preserve"> </w:t>
      </w:r>
      <w:r w:rsidR="43B387DF" w:rsidRPr="00A20B57">
        <w:rPr>
          <w:sz w:val="21"/>
          <w:szCs w:val="21"/>
          <w:lang w:val="en-US"/>
        </w:rPr>
        <w:t>packages for them</w:t>
      </w:r>
      <w:r w:rsidR="3B8BCFD7" w:rsidRPr="00A20B57">
        <w:rPr>
          <w:sz w:val="21"/>
          <w:szCs w:val="21"/>
          <w:lang w:val="en-US"/>
        </w:rPr>
        <w:t xml:space="preserve"> if this is something they wish to pursue. </w:t>
      </w:r>
    </w:p>
    <w:p w14:paraId="18252970" w14:textId="77777777" w:rsidR="00B17303" w:rsidRPr="006D0B7F" w:rsidRDefault="090F55D9" w:rsidP="00E26EAF">
      <w:pPr>
        <w:pStyle w:val="ListParagraph"/>
        <w:numPr>
          <w:ilvl w:val="0"/>
          <w:numId w:val="4"/>
        </w:numPr>
        <w:rPr>
          <w:sz w:val="21"/>
          <w:szCs w:val="21"/>
          <w:lang w:val="en-US"/>
        </w:rPr>
      </w:pPr>
      <w:r w:rsidRPr="00A20B57">
        <w:rPr>
          <w:sz w:val="21"/>
          <w:szCs w:val="21"/>
          <w:lang w:val="en-US"/>
        </w:rPr>
        <w:t>Provide W</w:t>
      </w:r>
      <w:r w:rsidR="1CB40D16" w:rsidRPr="00A20B57">
        <w:rPr>
          <w:sz w:val="21"/>
          <w:szCs w:val="21"/>
          <w:lang w:val="en-US"/>
        </w:rPr>
        <w:t>YCA</w:t>
      </w:r>
      <w:r w:rsidRPr="00A20B57">
        <w:rPr>
          <w:sz w:val="21"/>
          <w:szCs w:val="21"/>
          <w:lang w:val="en-US"/>
        </w:rPr>
        <w:t xml:space="preserve"> with high quality data insights to allow us to track trends in </w:t>
      </w:r>
      <w:r w:rsidR="000D0C57" w:rsidRPr="00A20B57">
        <w:rPr>
          <w:sz w:val="21"/>
          <w:szCs w:val="21"/>
          <w:lang w:val="en-US"/>
        </w:rPr>
        <w:t>behavior</w:t>
      </w:r>
      <w:r w:rsidR="00C83F73" w:rsidRPr="00A20B57">
        <w:rPr>
          <w:sz w:val="21"/>
          <w:szCs w:val="21"/>
          <w:lang w:val="en-US"/>
        </w:rPr>
        <w:t xml:space="preserve"> </w:t>
      </w:r>
      <w:r w:rsidRPr="00A20B57">
        <w:rPr>
          <w:sz w:val="21"/>
          <w:szCs w:val="21"/>
          <w:lang w:val="en-US"/>
        </w:rPr>
        <w:t xml:space="preserve">change. </w:t>
      </w:r>
    </w:p>
    <w:p w14:paraId="562125F1" w14:textId="5546CCA1" w:rsidR="7A5B37F1" w:rsidRPr="006D0B7F" w:rsidRDefault="46B572EF" w:rsidP="00E26EAF">
      <w:pPr>
        <w:pStyle w:val="ListParagraph"/>
        <w:numPr>
          <w:ilvl w:val="0"/>
          <w:numId w:val="4"/>
        </w:numPr>
        <w:rPr>
          <w:sz w:val="21"/>
          <w:szCs w:val="21"/>
          <w:lang w:val="en-US"/>
        </w:rPr>
      </w:pPr>
      <w:r w:rsidRPr="00A20B57">
        <w:rPr>
          <w:sz w:val="21"/>
          <w:szCs w:val="21"/>
          <w:lang w:val="en-US"/>
        </w:rPr>
        <w:t>Provide geographical data to allow for targeted campaigns in areas near active travel infrastructure or in areas of health inequalities</w:t>
      </w:r>
      <w:r w:rsidRPr="006D0B7F">
        <w:rPr>
          <w:color w:val="000000" w:themeColor="text1"/>
          <w:sz w:val="21"/>
          <w:szCs w:val="21"/>
          <w:lang w:val="en-US"/>
        </w:rPr>
        <w:t>.</w:t>
      </w:r>
    </w:p>
    <w:p w14:paraId="2DD18E5F" w14:textId="1659AC9C" w:rsidR="00BC32DA" w:rsidRPr="006D0B7F" w:rsidRDefault="661B023F" w:rsidP="00E26EAF">
      <w:pPr>
        <w:pStyle w:val="ListParagraph"/>
        <w:numPr>
          <w:ilvl w:val="0"/>
          <w:numId w:val="4"/>
        </w:numPr>
        <w:rPr>
          <w:sz w:val="21"/>
          <w:szCs w:val="21"/>
          <w:lang w:val="en-US"/>
        </w:rPr>
      </w:pPr>
      <w:r w:rsidRPr="006D0B7F">
        <w:rPr>
          <w:sz w:val="21"/>
          <w:szCs w:val="21"/>
          <w:lang w:val="en-US"/>
        </w:rPr>
        <w:t xml:space="preserve">It would also be beneficial </w:t>
      </w:r>
      <w:r w:rsidR="56D1E01C" w:rsidRPr="006D0B7F">
        <w:rPr>
          <w:sz w:val="21"/>
          <w:szCs w:val="21"/>
          <w:lang w:val="en-US"/>
        </w:rPr>
        <w:t xml:space="preserve">if </w:t>
      </w:r>
      <w:r w:rsidR="12FF3111" w:rsidRPr="006D0B7F">
        <w:rPr>
          <w:sz w:val="21"/>
          <w:szCs w:val="21"/>
          <w:lang w:val="en-US"/>
        </w:rPr>
        <w:t>the</w:t>
      </w:r>
      <w:r w:rsidR="56D1E01C" w:rsidRPr="006D0B7F">
        <w:rPr>
          <w:sz w:val="21"/>
          <w:szCs w:val="21"/>
          <w:lang w:val="en-US"/>
        </w:rPr>
        <w:t xml:space="preserve"> supplier could provide s</w:t>
      </w:r>
      <w:r w:rsidR="6D53F887" w:rsidRPr="006D0B7F">
        <w:rPr>
          <w:sz w:val="21"/>
          <w:szCs w:val="21"/>
          <w:lang w:val="en-US"/>
        </w:rPr>
        <w:t>tatistics</w:t>
      </w:r>
      <w:r w:rsidR="2140429F" w:rsidRPr="006D0B7F">
        <w:rPr>
          <w:sz w:val="21"/>
          <w:szCs w:val="21"/>
          <w:lang w:val="en-US"/>
        </w:rPr>
        <w:t xml:space="preserve"> around health improvements and carbon reductions</w:t>
      </w:r>
      <w:r w:rsidR="05C1D375" w:rsidRPr="006D0B7F">
        <w:rPr>
          <w:sz w:val="21"/>
          <w:szCs w:val="21"/>
          <w:lang w:val="en-US"/>
        </w:rPr>
        <w:t>.</w:t>
      </w:r>
    </w:p>
    <w:p w14:paraId="6CA3A607" w14:textId="7BF1F786" w:rsidR="00BC32DA" w:rsidRPr="006D0B7F" w:rsidRDefault="1A6FF5C6" w:rsidP="00E26EAF">
      <w:pPr>
        <w:pStyle w:val="ListParagraph"/>
        <w:numPr>
          <w:ilvl w:val="0"/>
          <w:numId w:val="4"/>
        </w:numPr>
        <w:rPr>
          <w:color w:val="000000" w:themeColor="text1"/>
          <w:sz w:val="21"/>
          <w:szCs w:val="21"/>
        </w:rPr>
      </w:pPr>
      <w:r w:rsidRPr="006D0B7F">
        <w:rPr>
          <w:sz w:val="21"/>
          <w:szCs w:val="21"/>
        </w:rPr>
        <w:t>Produce a monthly highlight report detailing progress made</w:t>
      </w:r>
      <w:r w:rsidR="43C3B052" w:rsidRPr="006D0B7F">
        <w:rPr>
          <w:sz w:val="21"/>
          <w:szCs w:val="21"/>
        </w:rPr>
        <w:t>;</w:t>
      </w:r>
      <w:r w:rsidRPr="006D0B7F">
        <w:rPr>
          <w:sz w:val="21"/>
          <w:szCs w:val="21"/>
        </w:rPr>
        <w:t xml:space="preserve"> progress planned within the coming month</w:t>
      </w:r>
      <w:r w:rsidR="39D9B2A4" w:rsidRPr="006D0B7F">
        <w:rPr>
          <w:sz w:val="21"/>
          <w:szCs w:val="21"/>
        </w:rPr>
        <w:t>;</w:t>
      </w:r>
      <w:r w:rsidRPr="006D0B7F">
        <w:rPr>
          <w:sz w:val="21"/>
          <w:szCs w:val="21"/>
        </w:rPr>
        <w:t xml:space="preserve"> issues/potential risks to delivery and any communications opportunities.</w:t>
      </w:r>
    </w:p>
    <w:p w14:paraId="1ED03FEF" w14:textId="77777777" w:rsidR="00D62274" w:rsidRPr="006D0B7F" w:rsidRDefault="76CB14C8" w:rsidP="00E26EAF">
      <w:pPr>
        <w:pStyle w:val="ListParagraph"/>
        <w:numPr>
          <w:ilvl w:val="0"/>
          <w:numId w:val="4"/>
        </w:numPr>
        <w:rPr>
          <w:sz w:val="21"/>
          <w:szCs w:val="21"/>
        </w:rPr>
      </w:pPr>
      <w:r w:rsidRPr="006D0B7F">
        <w:rPr>
          <w:sz w:val="21"/>
          <w:szCs w:val="21"/>
        </w:rPr>
        <w:t>Attend quarterly meetings with WYCA and provide data analysis</w:t>
      </w:r>
      <w:r w:rsidR="46CEDB1F" w:rsidRPr="006D0B7F">
        <w:rPr>
          <w:sz w:val="21"/>
          <w:szCs w:val="21"/>
        </w:rPr>
        <w:t xml:space="preserve"> highlighting key successes and opportunities for future engagement.</w:t>
      </w:r>
    </w:p>
    <w:p w14:paraId="519738CB" w14:textId="27B67C6E" w:rsidR="000D0C57" w:rsidRPr="006D0B7F" w:rsidRDefault="1A6FF5C6" w:rsidP="00E26EAF">
      <w:pPr>
        <w:pStyle w:val="ListParagraph"/>
        <w:numPr>
          <w:ilvl w:val="0"/>
          <w:numId w:val="4"/>
        </w:numPr>
        <w:rPr>
          <w:sz w:val="21"/>
          <w:szCs w:val="21"/>
        </w:rPr>
      </w:pPr>
      <w:r w:rsidRPr="006D0B7F">
        <w:rPr>
          <w:sz w:val="21"/>
          <w:szCs w:val="21"/>
        </w:rPr>
        <w:t xml:space="preserve">Produce an annual </w:t>
      </w:r>
      <w:r w:rsidRPr="006D0B7F" w:rsidDel="00224558">
        <w:rPr>
          <w:sz w:val="21"/>
          <w:szCs w:val="21"/>
        </w:rPr>
        <w:t xml:space="preserve">report </w:t>
      </w:r>
      <w:r w:rsidR="00224558" w:rsidRPr="006D0B7F">
        <w:rPr>
          <w:sz w:val="21"/>
          <w:szCs w:val="21"/>
        </w:rPr>
        <w:t>on</w:t>
      </w:r>
      <w:r w:rsidRPr="006D0B7F">
        <w:rPr>
          <w:sz w:val="21"/>
          <w:szCs w:val="21"/>
        </w:rPr>
        <w:t xml:space="preserve"> the anniversary of the contract start date that details all progress within the year, noting any successes, highlights, and key learning from the project. </w:t>
      </w:r>
    </w:p>
    <w:p w14:paraId="0194643C" w14:textId="263C2456" w:rsidR="00BC32DA" w:rsidRPr="006D0B7F" w:rsidRDefault="76206338" w:rsidP="00E26EAF">
      <w:pPr>
        <w:pStyle w:val="ListParagraph"/>
        <w:numPr>
          <w:ilvl w:val="0"/>
          <w:numId w:val="4"/>
        </w:numPr>
        <w:rPr>
          <w:sz w:val="21"/>
          <w:szCs w:val="21"/>
        </w:rPr>
      </w:pPr>
      <w:r w:rsidRPr="006D0B7F">
        <w:rPr>
          <w:sz w:val="21"/>
          <w:szCs w:val="21"/>
        </w:rPr>
        <w:t xml:space="preserve">Attend meetings with district </w:t>
      </w:r>
      <w:r w:rsidR="009648C5" w:rsidRPr="006D0B7F">
        <w:rPr>
          <w:sz w:val="21"/>
          <w:szCs w:val="21"/>
        </w:rPr>
        <w:t xml:space="preserve">councils </w:t>
      </w:r>
      <w:r w:rsidRPr="006D0B7F">
        <w:rPr>
          <w:sz w:val="21"/>
          <w:szCs w:val="21"/>
        </w:rPr>
        <w:t xml:space="preserve">when required to discuss collaboration opportunities. </w:t>
      </w:r>
    </w:p>
    <w:p w14:paraId="07C41581" w14:textId="77777777" w:rsidR="00D62274" w:rsidRPr="006D0B7F" w:rsidRDefault="0AF78DCF" w:rsidP="00E26EAF">
      <w:pPr>
        <w:pStyle w:val="ListParagraph"/>
        <w:numPr>
          <w:ilvl w:val="0"/>
          <w:numId w:val="4"/>
        </w:numPr>
        <w:rPr>
          <w:sz w:val="21"/>
          <w:szCs w:val="21"/>
        </w:rPr>
      </w:pPr>
      <w:r w:rsidRPr="006D0B7F">
        <w:rPr>
          <w:sz w:val="21"/>
          <w:szCs w:val="21"/>
        </w:rPr>
        <w:t>Attend meetings with WYCA Communications team to identify opportunities to tell stories and promote the success of the app.</w:t>
      </w:r>
    </w:p>
    <w:p w14:paraId="4C8E60A6" w14:textId="364B7494" w:rsidR="00BC32DA" w:rsidRPr="006D0B7F" w:rsidRDefault="75051C38" w:rsidP="00E26EAF">
      <w:pPr>
        <w:pStyle w:val="ListParagraph"/>
        <w:numPr>
          <w:ilvl w:val="0"/>
          <w:numId w:val="4"/>
        </w:numPr>
        <w:rPr>
          <w:sz w:val="21"/>
          <w:szCs w:val="21"/>
        </w:rPr>
      </w:pPr>
      <w:r w:rsidRPr="006D0B7F">
        <w:rPr>
          <w:sz w:val="21"/>
          <w:szCs w:val="21"/>
        </w:rPr>
        <w:t xml:space="preserve">All communications </w:t>
      </w:r>
      <w:r w:rsidR="35161B06" w:rsidRPr="006D0B7F">
        <w:rPr>
          <w:sz w:val="21"/>
          <w:szCs w:val="21"/>
        </w:rPr>
        <w:t xml:space="preserve">and materials </w:t>
      </w:r>
      <w:r w:rsidR="35C28846" w:rsidRPr="006D0B7F">
        <w:rPr>
          <w:sz w:val="21"/>
          <w:szCs w:val="21"/>
        </w:rPr>
        <w:t>relating to</w:t>
      </w:r>
      <w:r w:rsidRPr="006D0B7F">
        <w:rPr>
          <w:sz w:val="21"/>
          <w:szCs w:val="21"/>
        </w:rPr>
        <w:t xml:space="preserve"> the project must be developed with </w:t>
      </w:r>
      <w:r w:rsidR="768B3B70" w:rsidRPr="006D0B7F">
        <w:rPr>
          <w:sz w:val="21"/>
          <w:szCs w:val="21"/>
        </w:rPr>
        <w:t>WYCA</w:t>
      </w:r>
      <w:r w:rsidRPr="006D0B7F">
        <w:rPr>
          <w:sz w:val="21"/>
          <w:szCs w:val="21"/>
        </w:rPr>
        <w:t xml:space="preserve"> and managed through the communications team and produced following relevant </w:t>
      </w:r>
      <w:r w:rsidR="16D9D2C3" w:rsidRPr="006D0B7F">
        <w:rPr>
          <w:sz w:val="21"/>
          <w:szCs w:val="21"/>
        </w:rPr>
        <w:t>WYCA</w:t>
      </w:r>
      <w:r w:rsidRPr="006D0B7F">
        <w:rPr>
          <w:sz w:val="21"/>
          <w:szCs w:val="21"/>
        </w:rPr>
        <w:t xml:space="preserve"> brand guidelines and sign off procedures</w:t>
      </w:r>
      <w:r w:rsidR="19469454" w:rsidRPr="006D0B7F">
        <w:rPr>
          <w:sz w:val="21"/>
          <w:szCs w:val="21"/>
        </w:rPr>
        <w:t>.</w:t>
      </w:r>
    </w:p>
    <w:p w14:paraId="2A5C7A85" w14:textId="35E95979" w:rsidR="529123D0" w:rsidRPr="006D0B7F" w:rsidRDefault="5BB66346" w:rsidP="31D1F7C6">
      <w:pPr>
        <w:spacing w:before="80" w:line="259" w:lineRule="auto"/>
        <w:rPr>
          <w:color w:val="000000" w:themeColor="text1"/>
          <w:sz w:val="21"/>
          <w:szCs w:val="21"/>
        </w:rPr>
      </w:pPr>
      <w:r w:rsidRPr="006D0B7F">
        <w:rPr>
          <w:color w:val="000000" w:themeColor="text1"/>
          <w:sz w:val="21"/>
          <w:szCs w:val="21"/>
        </w:rPr>
        <w:t xml:space="preserve">In addition to the above, we would be keen to explore additional opportunities that can be offered. We’re </w:t>
      </w:r>
      <w:r w:rsidR="000D0C57" w:rsidRPr="006D0B7F">
        <w:rPr>
          <w:color w:val="000000" w:themeColor="text1"/>
          <w:sz w:val="21"/>
          <w:szCs w:val="21"/>
        </w:rPr>
        <w:t>open to</w:t>
      </w:r>
      <w:r w:rsidRPr="006D0B7F">
        <w:rPr>
          <w:color w:val="000000" w:themeColor="text1"/>
          <w:sz w:val="21"/>
          <w:szCs w:val="21"/>
        </w:rPr>
        <w:t xml:space="preserve"> further ideas to understand how we can maximise engagement and promotion. This includes enhanced reward offers, and additional packages which could be offered to and funded by our district council partners.</w:t>
      </w:r>
    </w:p>
    <w:p w14:paraId="388B413D" w14:textId="49E0001C" w:rsidR="00C83F73" w:rsidRPr="006D0B7F" w:rsidRDefault="006D312A" w:rsidP="426AEBFB">
      <w:pPr>
        <w:pStyle w:val="Heading2"/>
        <w:rPr>
          <w:b w:val="0"/>
          <w:bCs/>
          <w:color w:val="000000" w:themeColor="text1"/>
          <w:sz w:val="21"/>
          <w:szCs w:val="21"/>
        </w:rPr>
      </w:pPr>
      <w:r w:rsidRPr="006D0B7F">
        <w:rPr>
          <w:sz w:val="24"/>
          <w:szCs w:val="24"/>
        </w:rPr>
        <w:t>IT Security Requirements</w:t>
      </w:r>
    </w:p>
    <w:p w14:paraId="5381B96F" w14:textId="77777777" w:rsidR="009F17C8" w:rsidRPr="006D0B7F" w:rsidRDefault="009F17C8" w:rsidP="00E26EAF">
      <w:pPr>
        <w:pStyle w:val="ListParagraph"/>
        <w:numPr>
          <w:ilvl w:val="1"/>
          <w:numId w:val="1"/>
        </w:numPr>
        <w:spacing w:line="259" w:lineRule="auto"/>
        <w:rPr>
          <w:color w:val="000000" w:themeColor="text1"/>
          <w:sz w:val="21"/>
          <w:szCs w:val="21"/>
        </w:rPr>
      </w:pPr>
      <w:r w:rsidRPr="006D0B7F">
        <w:rPr>
          <w:color w:val="000000" w:themeColor="text1"/>
          <w:sz w:val="21"/>
          <w:szCs w:val="21"/>
        </w:rPr>
        <w:t>All personally identifiable information must be encrypted in transit and at rest.</w:t>
      </w:r>
    </w:p>
    <w:p w14:paraId="557E6918" w14:textId="77777777" w:rsidR="006D312A" w:rsidRPr="006D0B7F" w:rsidRDefault="006D312A" w:rsidP="00E26EAF">
      <w:pPr>
        <w:pStyle w:val="ListParagraph"/>
        <w:numPr>
          <w:ilvl w:val="1"/>
          <w:numId w:val="1"/>
        </w:numPr>
        <w:spacing w:line="259" w:lineRule="auto"/>
        <w:rPr>
          <w:color w:val="000000" w:themeColor="text1"/>
          <w:sz w:val="21"/>
          <w:szCs w:val="21"/>
        </w:rPr>
      </w:pPr>
      <w:r w:rsidRPr="006D0B7F">
        <w:rPr>
          <w:color w:val="000000" w:themeColor="text1"/>
          <w:sz w:val="21"/>
          <w:szCs w:val="21"/>
        </w:rPr>
        <w:t>All personally identifiable information must be protected using multifactor authentication. </w:t>
      </w:r>
    </w:p>
    <w:p w14:paraId="6D92A9C3" w14:textId="77777777" w:rsidR="006D312A" w:rsidRPr="006D0B7F" w:rsidRDefault="006D312A" w:rsidP="00E26EAF">
      <w:pPr>
        <w:pStyle w:val="ListParagraph"/>
        <w:numPr>
          <w:ilvl w:val="1"/>
          <w:numId w:val="1"/>
        </w:numPr>
        <w:spacing w:line="259" w:lineRule="auto"/>
        <w:rPr>
          <w:color w:val="000000" w:themeColor="text1"/>
          <w:sz w:val="21"/>
          <w:szCs w:val="21"/>
        </w:rPr>
      </w:pPr>
      <w:r w:rsidRPr="006D0B7F">
        <w:rPr>
          <w:color w:val="000000" w:themeColor="text1"/>
          <w:sz w:val="21"/>
          <w:szCs w:val="21"/>
        </w:rPr>
        <w:t>The Supplier must be Cyber Essentials Plus accredited and /or have achieved ISO 27001.</w:t>
      </w:r>
    </w:p>
    <w:p w14:paraId="2E879B32" w14:textId="23A581E8" w:rsidR="006D312A" w:rsidRPr="006D0B7F" w:rsidRDefault="006D312A" w:rsidP="00E26EAF">
      <w:pPr>
        <w:pStyle w:val="TOCHeading"/>
        <w:numPr>
          <w:ilvl w:val="1"/>
          <w:numId w:val="1"/>
        </w:numPr>
        <w:rPr>
          <w:color w:val="000000" w:themeColor="text1"/>
          <w:szCs w:val="21"/>
        </w:rPr>
      </w:pPr>
      <w:r w:rsidRPr="006D0B7F">
        <w:rPr>
          <w:color w:val="000000" w:themeColor="text1"/>
          <w:szCs w:val="21"/>
        </w:rPr>
        <w:t xml:space="preserve">The Supplier must have </w:t>
      </w:r>
      <w:r w:rsidR="00B92B94" w:rsidRPr="006D0B7F">
        <w:rPr>
          <w:color w:val="000000" w:themeColor="text1"/>
          <w:szCs w:val="21"/>
        </w:rPr>
        <w:t>put in</w:t>
      </w:r>
      <w:r w:rsidRPr="006D0B7F">
        <w:rPr>
          <w:color w:val="000000" w:themeColor="text1"/>
          <w:szCs w:val="21"/>
        </w:rPr>
        <w:t xml:space="preserve"> place security solutions to prevent the likelihood of a successful cyber-attack affecting WYCA data and/or availability of the system (i.e. web application firewalls, anti-malware </w:t>
      </w:r>
      <w:r w:rsidR="003A1325" w:rsidRPr="006D0B7F">
        <w:rPr>
          <w:color w:val="000000" w:themeColor="text1"/>
          <w:szCs w:val="21"/>
        </w:rPr>
        <w:t>etc.</w:t>
      </w:r>
      <w:r w:rsidR="00E33886" w:rsidRPr="006D0B7F">
        <w:rPr>
          <w:color w:val="000000" w:themeColor="text1"/>
          <w:szCs w:val="21"/>
        </w:rPr>
        <w:t>).</w:t>
      </w:r>
      <w:r w:rsidRPr="006D0B7F">
        <w:rPr>
          <w:color w:val="000000" w:themeColor="text1"/>
          <w:szCs w:val="21"/>
        </w:rPr>
        <w:t xml:space="preserve"> </w:t>
      </w:r>
    </w:p>
    <w:p w14:paraId="2359A2A9" w14:textId="717777A8" w:rsidR="006D312A" w:rsidRPr="006D0B7F" w:rsidRDefault="006D312A" w:rsidP="00E26EAF">
      <w:pPr>
        <w:pStyle w:val="TOCHeading"/>
        <w:numPr>
          <w:ilvl w:val="1"/>
          <w:numId w:val="1"/>
        </w:numPr>
        <w:rPr>
          <w:color w:val="000000" w:themeColor="text1"/>
        </w:rPr>
      </w:pPr>
      <w:r w:rsidRPr="006D0B7F">
        <w:rPr>
          <w:color w:val="000000" w:themeColor="text1"/>
        </w:rPr>
        <w:t xml:space="preserve">The solution must be built with </w:t>
      </w:r>
      <w:r w:rsidR="5B5BA9F2" w:rsidRPr="006D0B7F">
        <w:rPr>
          <w:color w:val="000000" w:themeColor="text1"/>
        </w:rPr>
        <w:t xml:space="preserve">99% </w:t>
      </w:r>
      <w:r w:rsidRPr="006D0B7F">
        <w:rPr>
          <w:color w:val="000000" w:themeColor="text1"/>
        </w:rPr>
        <w:t xml:space="preserve">availability, ensuring no single component point of failure. </w:t>
      </w:r>
    </w:p>
    <w:p w14:paraId="35C2A467" w14:textId="77777777" w:rsidR="00A81AF1" w:rsidRPr="006D0B7F" w:rsidDel="000314D6" w:rsidRDefault="006D312A" w:rsidP="00E26EAF">
      <w:pPr>
        <w:pStyle w:val="TOCHeading"/>
        <w:numPr>
          <w:ilvl w:val="1"/>
          <w:numId w:val="1"/>
        </w:numPr>
        <w:rPr>
          <w:color w:val="000000" w:themeColor="text1"/>
        </w:rPr>
      </w:pPr>
      <w:r w:rsidRPr="006D0B7F">
        <w:rPr>
          <w:color w:val="000000" w:themeColor="text1"/>
        </w:rPr>
        <w:t xml:space="preserve">The </w:t>
      </w:r>
      <w:r w:rsidR="60680C8B" w:rsidRPr="006D0B7F">
        <w:rPr>
          <w:color w:val="000000" w:themeColor="text1"/>
        </w:rPr>
        <w:t>s</w:t>
      </w:r>
      <w:r w:rsidRPr="006D0B7F">
        <w:rPr>
          <w:color w:val="000000" w:themeColor="text1"/>
        </w:rPr>
        <w:t xml:space="preserve">upplier must </w:t>
      </w:r>
      <w:r w:rsidR="5D222DB5" w:rsidRPr="006D0B7F">
        <w:rPr>
          <w:color w:val="000000" w:themeColor="text1"/>
        </w:rPr>
        <w:t>have a</w:t>
      </w:r>
      <w:r w:rsidRPr="006D0B7F">
        <w:rPr>
          <w:color w:val="000000" w:themeColor="text1"/>
        </w:rPr>
        <w:t xml:space="preserve"> high-level disaster recovery plan.</w:t>
      </w:r>
      <w:r w:rsidR="4C0291A8" w:rsidRPr="006D0B7F">
        <w:rPr>
          <w:color w:val="000000" w:themeColor="text1"/>
        </w:rPr>
        <w:t xml:space="preserve"> Details of which may be requested</w:t>
      </w:r>
    </w:p>
    <w:p w14:paraId="2241A2CE" w14:textId="0CDA4290" w:rsidR="40A3A97D" w:rsidRPr="006D0B7F" w:rsidRDefault="372021D7" w:rsidP="00E26EAF">
      <w:pPr>
        <w:pStyle w:val="TOCHeading"/>
        <w:numPr>
          <w:ilvl w:val="1"/>
          <w:numId w:val="1"/>
        </w:numPr>
        <w:rPr>
          <w:color w:val="000000" w:themeColor="text1"/>
        </w:rPr>
      </w:pPr>
      <w:r w:rsidRPr="006D0B7F">
        <w:rPr>
          <w:color w:val="000000" w:themeColor="text1"/>
          <w:szCs w:val="21"/>
        </w:rPr>
        <w:t xml:space="preserve">The supplier must ensure that the app complies fully with WCAG 2.1 AA standards, guaranteeing accessibility for users and providing an inclusive experience across all </w:t>
      </w:r>
      <w:r w:rsidR="77D0CA91" w:rsidRPr="006D0B7F">
        <w:rPr>
          <w:color w:val="000000" w:themeColor="text1"/>
          <w:szCs w:val="21"/>
        </w:rPr>
        <w:t>platforms</w:t>
      </w:r>
      <w:r w:rsidRPr="006D0B7F">
        <w:rPr>
          <w:color w:val="000000" w:themeColor="text1"/>
          <w:szCs w:val="21"/>
        </w:rPr>
        <w:t>.</w:t>
      </w:r>
    </w:p>
    <w:p w14:paraId="55C7F148" w14:textId="3629E9E0" w:rsidR="565648FF" w:rsidRPr="006D0B7F" w:rsidRDefault="00DECA01" w:rsidP="1D626EC9">
      <w:pPr>
        <w:spacing w:before="80" w:line="259" w:lineRule="auto"/>
        <w:rPr>
          <w:color w:val="000000" w:themeColor="text1"/>
          <w:sz w:val="21"/>
          <w:szCs w:val="21"/>
        </w:rPr>
      </w:pPr>
      <w:r w:rsidRPr="006D0B7F">
        <w:rPr>
          <w:color w:val="000000" w:themeColor="text1"/>
          <w:sz w:val="21"/>
          <w:szCs w:val="21"/>
        </w:rPr>
        <w:t xml:space="preserve">Please </w:t>
      </w:r>
      <w:proofErr w:type="gramStart"/>
      <w:r w:rsidRPr="006D0B7F">
        <w:rPr>
          <w:color w:val="000000" w:themeColor="text1"/>
          <w:sz w:val="21"/>
          <w:szCs w:val="21"/>
        </w:rPr>
        <w:t>note:</w:t>
      </w:r>
      <w:proofErr w:type="gramEnd"/>
      <w:r w:rsidRPr="006D0B7F">
        <w:rPr>
          <w:color w:val="000000" w:themeColor="text1"/>
          <w:sz w:val="21"/>
          <w:szCs w:val="21"/>
        </w:rPr>
        <w:t xml:space="preserve"> it is preferable that user data gathered from the app is stored within the UK.</w:t>
      </w:r>
    </w:p>
    <w:p w14:paraId="49B87E38" w14:textId="7738FC22" w:rsidR="565648FF" w:rsidRPr="006D0B7F" w:rsidRDefault="65591444" w:rsidP="565648FF">
      <w:pPr>
        <w:spacing w:before="80" w:line="259" w:lineRule="auto"/>
        <w:rPr>
          <w:color w:val="000000" w:themeColor="text1"/>
          <w:sz w:val="21"/>
          <w:szCs w:val="21"/>
        </w:rPr>
      </w:pPr>
      <w:r w:rsidRPr="006D0B7F">
        <w:rPr>
          <w:color w:val="000000" w:themeColor="text1"/>
          <w:sz w:val="21"/>
          <w:szCs w:val="21"/>
        </w:rPr>
        <w:t>Applications will only be taken forward if they meet the required standards above and successfully pass the data protection and security question</w:t>
      </w:r>
      <w:r w:rsidR="003B29BA" w:rsidRPr="006D0B7F">
        <w:rPr>
          <w:color w:val="000000" w:themeColor="text1"/>
          <w:sz w:val="21"/>
          <w:szCs w:val="21"/>
        </w:rPr>
        <w:t>s</w:t>
      </w:r>
      <w:r w:rsidRPr="006D0B7F">
        <w:rPr>
          <w:color w:val="000000" w:themeColor="text1"/>
          <w:sz w:val="21"/>
          <w:szCs w:val="21"/>
        </w:rPr>
        <w:t xml:space="preserve">. </w:t>
      </w:r>
      <w:r w:rsidR="7C1EB91F" w:rsidRPr="006D0B7F">
        <w:rPr>
          <w:color w:val="000000" w:themeColor="text1"/>
          <w:sz w:val="21"/>
          <w:szCs w:val="21"/>
        </w:rPr>
        <w:t>Applications</w:t>
      </w:r>
      <w:r w:rsidR="02C83ED2" w:rsidRPr="006D0B7F">
        <w:rPr>
          <w:color w:val="000000" w:themeColor="text1"/>
          <w:sz w:val="21"/>
          <w:szCs w:val="21"/>
        </w:rPr>
        <w:t xml:space="preserve"> will be reviewed by our IT Services team and may be questioned. </w:t>
      </w:r>
    </w:p>
    <w:p w14:paraId="68C5BBF1" w14:textId="27BE883C" w:rsidR="00BC32DA" w:rsidRPr="006D0B7F" w:rsidRDefault="00BC32DA" w:rsidP="3CF902FD">
      <w:pPr>
        <w:pStyle w:val="Heading2"/>
        <w:spacing w:line="259" w:lineRule="auto"/>
        <w:rPr>
          <w:sz w:val="24"/>
          <w:szCs w:val="24"/>
          <w:lang w:val="en-US"/>
        </w:rPr>
      </w:pPr>
      <w:r w:rsidRPr="006D0B7F">
        <w:rPr>
          <w:sz w:val="24"/>
          <w:szCs w:val="24"/>
          <w:lang w:val="en-US"/>
        </w:rPr>
        <w:lastRenderedPageBreak/>
        <w:t>Target participant Group</w:t>
      </w:r>
    </w:p>
    <w:p w14:paraId="65355363" w14:textId="7DECE14E" w:rsidR="00BC32DA" w:rsidRPr="006D0B7F" w:rsidRDefault="21882C76" w:rsidP="7F26CF7F">
      <w:pPr>
        <w:rPr>
          <w:color w:val="000000" w:themeColor="text1"/>
          <w:sz w:val="21"/>
          <w:szCs w:val="21"/>
        </w:rPr>
      </w:pPr>
      <w:r w:rsidRPr="006D0B7F">
        <w:rPr>
          <w:color w:val="000000" w:themeColor="text1"/>
          <w:sz w:val="21"/>
          <w:szCs w:val="21"/>
        </w:rPr>
        <w:t xml:space="preserve">Our </w:t>
      </w:r>
      <w:r w:rsidR="57B1ECC2" w:rsidRPr="006D0B7F">
        <w:rPr>
          <w:color w:val="000000" w:themeColor="text1"/>
          <w:sz w:val="21"/>
          <w:szCs w:val="21"/>
        </w:rPr>
        <w:t>target</w:t>
      </w:r>
      <w:r w:rsidRPr="006D0B7F">
        <w:rPr>
          <w:color w:val="000000" w:themeColor="text1"/>
          <w:sz w:val="21"/>
          <w:szCs w:val="21"/>
        </w:rPr>
        <w:t xml:space="preserve"> audience </w:t>
      </w:r>
      <w:r w:rsidR="6152FE32" w:rsidRPr="006D0B7F">
        <w:rPr>
          <w:color w:val="000000" w:themeColor="text1"/>
          <w:sz w:val="21"/>
          <w:szCs w:val="21"/>
        </w:rPr>
        <w:t xml:space="preserve">is broadly </w:t>
      </w:r>
      <w:r w:rsidRPr="006D0B7F">
        <w:rPr>
          <w:color w:val="000000" w:themeColor="text1"/>
          <w:sz w:val="21"/>
          <w:szCs w:val="21"/>
        </w:rPr>
        <w:t>car users withi</w:t>
      </w:r>
      <w:r w:rsidR="06EB9E6F" w:rsidRPr="006D0B7F">
        <w:rPr>
          <w:color w:val="000000" w:themeColor="text1"/>
          <w:sz w:val="21"/>
          <w:szCs w:val="21"/>
        </w:rPr>
        <w:t>n West Yorkshire</w:t>
      </w:r>
      <w:r w:rsidR="6B0352C0" w:rsidRPr="006D0B7F">
        <w:rPr>
          <w:color w:val="000000" w:themeColor="text1"/>
          <w:sz w:val="21"/>
          <w:szCs w:val="21"/>
        </w:rPr>
        <w:t xml:space="preserve"> to support our objective of </w:t>
      </w:r>
      <w:r w:rsidR="1D0F781F" w:rsidRPr="006D0B7F">
        <w:rPr>
          <w:color w:val="000000" w:themeColor="text1"/>
          <w:sz w:val="21"/>
          <w:szCs w:val="21"/>
        </w:rPr>
        <w:t>modal</w:t>
      </w:r>
      <w:r w:rsidR="6B0352C0" w:rsidRPr="006D0B7F">
        <w:rPr>
          <w:color w:val="000000" w:themeColor="text1"/>
          <w:sz w:val="21"/>
          <w:szCs w:val="21"/>
        </w:rPr>
        <w:t xml:space="preserve"> shift</w:t>
      </w:r>
      <w:r w:rsidR="0BD526B1" w:rsidRPr="006D0B7F">
        <w:rPr>
          <w:color w:val="000000" w:themeColor="text1"/>
          <w:sz w:val="21"/>
          <w:szCs w:val="21"/>
        </w:rPr>
        <w:t>.</w:t>
      </w:r>
      <w:r w:rsidR="45FF97A9" w:rsidRPr="006D0B7F">
        <w:rPr>
          <w:color w:val="000000" w:themeColor="text1"/>
          <w:sz w:val="21"/>
          <w:szCs w:val="21"/>
        </w:rPr>
        <w:t xml:space="preserve"> </w:t>
      </w:r>
      <w:r w:rsidR="0AE5354D" w:rsidRPr="006D0B7F">
        <w:rPr>
          <w:color w:val="000000" w:themeColor="text1"/>
          <w:sz w:val="21"/>
          <w:szCs w:val="21"/>
        </w:rPr>
        <w:t>W</w:t>
      </w:r>
      <w:r w:rsidR="45FF97A9" w:rsidRPr="006D0B7F">
        <w:rPr>
          <w:color w:val="000000" w:themeColor="text1"/>
          <w:sz w:val="21"/>
          <w:szCs w:val="21"/>
        </w:rPr>
        <w:t xml:space="preserve">e would be keen to explore with the provider any opportunities for targeted campaigns within areas of significant health </w:t>
      </w:r>
      <w:r w:rsidR="385252EE" w:rsidRPr="006D0B7F">
        <w:rPr>
          <w:color w:val="000000" w:themeColor="text1"/>
          <w:sz w:val="21"/>
          <w:szCs w:val="21"/>
        </w:rPr>
        <w:t>inequalities</w:t>
      </w:r>
      <w:r w:rsidR="099F8ACB" w:rsidRPr="006D0B7F">
        <w:rPr>
          <w:color w:val="000000" w:themeColor="text1"/>
          <w:sz w:val="21"/>
          <w:szCs w:val="21"/>
        </w:rPr>
        <w:t xml:space="preserve">, or around areas of significant infrastructure investment. </w:t>
      </w:r>
      <w:r w:rsidR="065A857E" w:rsidRPr="006D0B7F">
        <w:rPr>
          <w:color w:val="000000" w:themeColor="text1"/>
          <w:sz w:val="21"/>
          <w:szCs w:val="21"/>
        </w:rPr>
        <w:t xml:space="preserve">These areas will be identified in </w:t>
      </w:r>
      <w:r w:rsidR="2709E074" w:rsidRPr="006D0B7F">
        <w:rPr>
          <w:color w:val="000000" w:themeColor="text1"/>
          <w:sz w:val="21"/>
          <w:szCs w:val="21"/>
        </w:rPr>
        <w:t>conjunction</w:t>
      </w:r>
      <w:r w:rsidR="065A857E" w:rsidRPr="006D0B7F">
        <w:rPr>
          <w:color w:val="000000" w:themeColor="text1"/>
          <w:sz w:val="21"/>
          <w:szCs w:val="21"/>
        </w:rPr>
        <w:t xml:space="preserve"> with our district partners. </w:t>
      </w:r>
    </w:p>
    <w:p w14:paraId="49CCEA23" w14:textId="6DCEDD3D" w:rsidR="00BC32DA" w:rsidRPr="006D0B7F" w:rsidRDefault="00BC32DA" w:rsidP="00BC32DA">
      <w:pPr>
        <w:pStyle w:val="Heading2"/>
        <w:rPr>
          <w:sz w:val="24"/>
          <w:szCs w:val="24"/>
          <w:lang w:val="en-US"/>
        </w:rPr>
      </w:pPr>
      <w:r w:rsidRPr="006D0B7F">
        <w:rPr>
          <w:sz w:val="24"/>
          <w:szCs w:val="24"/>
          <w:lang w:val="en-US"/>
        </w:rPr>
        <w:t>Outputs</w:t>
      </w:r>
    </w:p>
    <w:p w14:paraId="202C4AB6" w14:textId="30FAE674" w:rsidR="688710D4" w:rsidRPr="006D0B7F" w:rsidRDefault="688710D4" w:rsidP="17246CDF">
      <w:pPr>
        <w:rPr>
          <w:color w:val="000000" w:themeColor="text1"/>
          <w:sz w:val="21"/>
          <w:szCs w:val="21"/>
        </w:rPr>
      </w:pPr>
      <w:r w:rsidRPr="006D0B7F">
        <w:rPr>
          <w:color w:val="000000" w:themeColor="text1"/>
          <w:sz w:val="21"/>
          <w:szCs w:val="21"/>
        </w:rPr>
        <w:t xml:space="preserve">Our ambition is to use a reward driven approach to influence travel behaviour resulting in an increase in journeys made on foot, by bike </w:t>
      </w:r>
      <w:r w:rsidR="4A79D548" w:rsidRPr="006D0B7F">
        <w:rPr>
          <w:color w:val="000000" w:themeColor="text1"/>
          <w:sz w:val="21"/>
          <w:szCs w:val="21"/>
        </w:rPr>
        <w:t>and/</w:t>
      </w:r>
      <w:r w:rsidRPr="006D0B7F">
        <w:rPr>
          <w:color w:val="000000" w:themeColor="text1"/>
          <w:sz w:val="21"/>
          <w:szCs w:val="21"/>
        </w:rPr>
        <w:t>or using public transport. This in turn will have a lasting impact on carbon emissions and improving the overall health and wellbeing of the people of West Yorkshire.</w:t>
      </w:r>
    </w:p>
    <w:p w14:paraId="00DBD297" w14:textId="34CAE5B2" w:rsidR="17246CDF" w:rsidRPr="006D0B7F" w:rsidRDefault="17246CDF" w:rsidP="17246CDF">
      <w:pPr>
        <w:rPr>
          <w:color w:val="000000" w:themeColor="text1"/>
          <w:sz w:val="21"/>
          <w:szCs w:val="21"/>
        </w:rPr>
      </w:pPr>
    </w:p>
    <w:p w14:paraId="68B144B4" w14:textId="499886A6" w:rsidR="7F26CF7F" w:rsidRPr="006D0B7F" w:rsidRDefault="31A37BF1" w:rsidP="5CA31440">
      <w:pPr>
        <w:spacing w:line="259" w:lineRule="auto"/>
        <w:rPr>
          <w:b/>
          <w:bCs/>
          <w:color w:val="000000" w:themeColor="text1"/>
          <w:sz w:val="21"/>
          <w:szCs w:val="21"/>
        </w:rPr>
      </w:pPr>
      <w:r w:rsidRPr="006D0B7F">
        <w:rPr>
          <w:b/>
          <w:bCs/>
          <w:color w:val="000000" w:themeColor="text1"/>
          <w:sz w:val="21"/>
          <w:szCs w:val="21"/>
        </w:rPr>
        <w:t xml:space="preserve">The successful supplier should aim </w:t>
      </w:r>
      <w:r w:rsidR="60035656" w:rsidRPr="006D0B7F">
        <w:rPr>
          <w:b/>
          <w:bCs/>
          <w:color w:val="000000" w:themeColor="text1"/>
          <w:sz w:val="21"/>
          <w:szCs w:val="21"/>
        </w:rPr>
        <w:t>to</w:t>
      </w:r>
      <w:r w:rsidR="1900994C" w:rsidRPr="006D0B7F">
        <w:rPr>
          <w:b/>
          <w:bCs/>
          <w:color w:val="000000" w:themeColor="text1"/>
          <w:sz w:val="21"/>
          <w:szCs w:val="21"/>
        </w:rPr>
        <w:t xml:space="preserve"> achieve the following by the end of the contract</w:t>
      </w:r>
      <w:r w:rsidR="3794CA01" w:rsidRPr="006D0B7F">
        <w:rPr>
          <w:b/>
          <w:bCs/>
          <w:color w:val="000000" w:themeColor="text1"/>
          <w:sz w:val="21"/>
          <w:szCs w:val="21"/>
        </w:rPr>
        <w:t>:</w:t>
      </w:r>
    </w:p>
    <w:p w14:paraId="1CD47284" w14:textId="34EF64B0" w:rsidR="3794CA01" w:rsidRPr="006D0B7F" w:rsidRDefault="5529FCE8" w:rsidP="436D7882">
      <w:pPr>
        <w:pStyle w:val="TOCHeading"/>
        <w:rPr>
          <w:color w:val="000000" w:themeColor="text1"/>
        </w:rPr>
      </w:pPr>
      <w:r w:rsidRPr="006D0B7F">
        <w:t>-</w:t>
      </w:r>
      <w:r w:rsidR="79AE4187" w:rsidRPr="006D0B7F">
        <w:t xml:space="preserve"> </w:t>
      </w:r>
      <w:r w:rsidR="7EB8E46D" w:rsidRPr="006D0B7F">
        <w:t xml:space="preserve">Have </w:t>
      </w:r>
      <w:r w:rsidR="22C31590" w:rsidRPr="006D0B7F">
        <w:rPr>
          <w:color w:val="000000" w:themeColor="text1"/>
        </w:rPr>
        <w:t xml:space="preserve">10% </w:t>
      </w:r>
      <w:r w:rsidR="7EB8E46D" w:rsidRPr="006D0B7F">
        <w:rPr>
          <w:color w:val="000000" w:themeColor="text1"/>
        </w:rPr>
        <w:t>of the adult population</w:t>
      </w:r>
      <w:r w:rsidR="5A93A52D" w:rsidRPr="006D0B7F">
        <w:rPr>
          <w:color w:val="000000" w:themeColor="text1"/>
        </w:rPr>
        <w:t xml:space="preserve">* </w:t>
      </w:r>
      <w:r w:rsidR="7EB8E46D" w:rsidRPr="006D0B7F">
        <w:rPr>
          <w:color w:val="000000" w:themeColor="text1"/>
        </w:rPr>
        <w:t xml:space="preserve">of West Yorkshire registered to use the app. </w:t>
      </w:r>
    </w:p>
    <w:p w14:paraId="72A2A70A" w14:textId="296CBCD5" w:rsidR="3794CA01" w:rsidRPr="006D0B7F" w:rsidRDefault="5529FCE8" w:rsidP="3CF902FD">
      <w:pPr>
        <w:pStyle w:val="TOCHeading"/>
        <w:rPr>
          <w:color w:val="000000" w:themeColor="text1"/>
          <w:szCs w:val="21"/>
        </w:rPr>
      </w:pPr>
      <w:r w:rsidRPr="006D0B7F">
        <w:t>-</w:t>
      </w:r>
      <w:r w:rsidR="41955F18" w:rsidRPr="006D0B7F">
        <w:t xml:space="preserve"> </w:t>
      </w:r>
      <w:r w:rsidR="3794CA01" w:rsidRPr="006D0B7F">
        <w:t>Have 50% of the registered users actively engaging with the app. This includes regularly working towards and</w:t>
      </w:r>
      <w:r w:rsidR="00F62D90" w:rsidRPr="006D0B7F">
        <w:rPr>
          <w:color w:val="000000" w:themeColor="text1"/>
          <w:szCs w:val="21"/>
        </w:rPr>
        <w:t xml:space="preserve"> </w:t>
      </w:r>
      <w:r w:rsidR="3794CA01" w:rsidRPr="006D0B7F">
        <w:rPr>
          <w:color w:val="000000" w:themeColor="text1"/>
          <w:szCs w:val="21"/>
        </w:rPr>
        <w:t xml:space="preserve">redeeming </w:t>
      </w:r>
      <w:r w:rsidR="7D363951" w:rsidRPr="006D0B7F">
        <w:rPr>
          <w:color w:val="000000" w:themeColor="text1"/>
          <w:szCs w:val="21"/>
        </w:rPr>
        <w:t>rewards and</w:t>
      </w:r>
      <w:r w:rsidR="3794CA01" w:rsidRPr="006D0B7F">
        <w:rPr>
          <w:color w:val="000000" w:themeColor="text1"/>
          <w:szCs w:val="21"/>
        </w:rPr>
        <w:t xml:space="preserve"> taking part in promotions or challenges</w:t>
      </w:r>
      <w:r w:rsidR="4A47D64C" w:rsidRPr="006D0B7F">
        <w:rPr>
          <w:color w:val="000000" w:themeColor="text1"/>
          <w:szCs w:val="21"/>
        </w:rPr>
        <w:t xml:space="preserve">. </w:t>
      </w:r>
    </w:p>
    <w:p w14:paraId="679DD2A8" w14:textId="303D4F47" w:rsidR="5889CC82" w:rsidRPr="006D0B7F" w:rsidRDefault="2E49C07E" w:rsidP="3CF902FD">
      <w:pPr>
        <w:pStyle w:val="TOCHeading"/>
        <w:rPr>
          <w:color w:val="000000" w:themeColor="text1"/>
          <w:szCs w:val="21"/>
        </w:rPr>
      </w:pPr>
      <w:r w:rsidRPr="006D0B7F">
        <w:t>-</w:t>
      </w:r>
      <w:r w:rsidR="07172648" w:rsidRPr="006D0B7F">
        <w:t xml:space="preserve"> </w:t>
      </w:r>
      <w:r w:rsidR="4A47D64C" w:rsidRPr="006D0B7F">
        <w:t xml:space="preserve">Demonstrate a 25% increase in the number of journeys being made </w:t>
      </w:r>
      <w:r w:rsidR="7C3D0443" w:rsidRPr="006D0B7F">
        <w:t>on foot, by bike or using public transport</w:t>
      </w:r>
      <w:r w:rsidR="49F82C0E" w:rsidRPr="006D0B7F">
        <w:t xml:space="preserve"> amongst app users. </w:t>
      </w:r>
    </w:p>
    <w:p w14:paraId="79C22A25" w14:textId="583C69DF" w:rsidR="6D50433C" w:rsidRPr="006D0B7F" w:rsidRDefault="6D50433C" w:rsidP="1FA735DE">
      <w:pPr>
        <w:spacing w:line="259" w:lineRule="auto"/>
        <w:rPr>
          <w:color w:val="000000" w:themeColor="text1"/>
          <w:sz w:val="21"/>
          <w:szCs w:val="21"/>
        </w:rPr>
      </w:pPr>
      <w:r w:rsidRPr="006D0B7F">
        <w:rPr>
          <w:color w:val="000000" w:themeColor="text1"/>
          <w:sz w:val="21"/>
          <w:szCs w:val="21"/>
        </w:rPr>
        <w:t xml:space="preserve">*Adult population </w:t>
      </w:r>
      <w:r w:rsidR="4D424D32" w:rsidRPr="006D0B7F">
        <w:rPr>
          <w:color w:val="000000" w:themeColor="text1"/>
          <w:sz w:val="21"/>
          <w:szCs w:val="21"/>
        </w:rPr>
        <w:t xml:space="preserve">refers to anyone aged 18 – 64 which is estimated to be </w:t>
      </w:r>
      <w:hyperlink r:id="rId14">
        <w:r w:rsidR="4D424D32" w:rsidRPr="006D0B7F">
          <w:rPr>
            <w:rStyle w:val="Hyperlink"/>
            <w:color w:val="000000" w:themeColor="text1"/>
            <w:sz w:val="21"/>
            <w:szCs w:val="21"/>
          </w:rPr>
          <w:t xml:space="preserve">1,461,314 </w:t>
        </w:r>
        <w:r w:rsidR="5402828F" w:rsidRPr="006D0B7F">
          <w:rPr>
            <w:rStyle w:val="Hyperlink"/>
            <w:color w:val="000000" w:themeColor="text1"/>
            <w:sz w:val="21"/>
            <w:szCs w:val="21"/>
          </w:rPr>
          <w:t>people</w:t>
        </w:r>
      </w:hyperlink>
    </w:p>
    <w:p w14:paraId="55B131F0" w14:textId="77777777" w:rsidR="00BC32DA" w:rsidRPr="006D0B7F" w:rsidRDefault="00BC32DA" w:rsidP="00BC32DA">
      <w:pPr>
        <w:pStyle w:val="Heading2"/>
        <w:rPr>
          <w:sz w:val="24"/>
          <w:szCs w:val="24"/>
          <w:lang w:val="en-US"/>
        </w:rPr>
      </w:pPr>
      <w:r w:rsidRPr="006D0B7F">
        <w:rPr>
          <w:sz w:val="24"/>
          <w:szCs w:val="24"/>
          <w:lang w:val="en-US"/>
        </w:rPr>
        <w:t>Liaison Arrangements</w:t>
      </w:r>
    </w:p>
    <w:p w14:paraId="45FDD600" w14:textId="6C4AC5EA" w:rsidR="2E59E456" w:rsidRPr="006D0B7F" w:rsidRDefault="449CC6D1" w:rsidP="3CF902FD">
      <w:pPr>
        <w:spacing w:before="240"/>
      </w:pPr>
      <w:r w:rsidRPr="006D0B7F">
        <w:rPr>
          <w:sz w:val="21"/>
          <w:szCs w:val="21"/>
        </w:rPr>
        <w:t>The supplier will appoint a contract manager who will be the main point of contact for the Combined Authority in relation to project delivery.</w:t>
      </w:r>
      <w:r w:rsidR="692592A0" w:rsidRPr="006D0B7F">
        <w:rPr>
          <w:sz w:val="21"/>
          <w:szCs w:val="21"/>
        </w:rPr>
        <w:t xml:space="preserve"> </w:t>
      </w:r>
      <w:r w:rsidRPr="006D0B7F">
        <w:rPr>
          <w:sz w:val="21"/>
          <w:szCs w:val="21"/>
        </w:rPr>
        <w:t>As outlined above, the supplier will also be expected to provide regular progress reports</w:t>
      </w:r>
      <w:r w:rsidR="5AF55497" w:rsidRPr="006D0B7F">
        <w:rPr>
          <w:sz w:val="21"/>
          <w:szCs w:val="21"/>
        </w:rPr>
        <w:t xml:space="preserve"> in an easy to read and process format</w:t>
      </w:r>
      <w:r w:rsidRPr="006D0B7F">
        <w:rPr>
          <w:sz w:val="21"/>
          <w:szCs w:val="21"/>
        </w:rPr>
        <w:t>, attend meetings when requested and notify the Combined Authority of any issues that arise that may affect the successful delivery of the project requirements.</w:t>
      </w:r>
    </w:p>
    <w:p w14:paraId="77D7DDFE" w14:textId="3E60ED95" w:rsidR="00BC32DA" w:rsidRPr="006D0B7F" w:rsidRDefault="00BC32DA" w:rsidP="00BC32DA">
      <w:pPr>
        <w:pStyle w:val="Heading2"/>
        <w:rPr>
          <w:sz w:val="24"/>
          <w:szCs w:val="24"/>
          <w:lang w:val="en-US"/>
        </w:rPr>
      </w:pPr>
      <w:r w:rsidRPr="006D0B7F">
        <w:rPr>
          <w:sz w:val="24"/>
          <w:szCs w:val="24"/>
          <w:lang w:val="en-US"/>
        </w:rPr>
        <w:t>Timings</w:t>
      </w:r>
    </w:p>
    <w:p w14:paraId="6C4D8070" w14:textId="78EE6410" w:rsidR="0032298C" w:rsidRPr="006D0B7F" w:rsidRDefault="7808B017" w:rsidP="006D0B7F">
      <w:pPr>
        <w:rPr>
          <w:color w:val="000000" w:themeColor="text1"/>
          <w:sz w:val="21"/>
          <w:szCs w:val="21"/>
          <w:lang w:val="en-US"/>
        </w:rPr>
      </w:pPr>
      <w:r w:rsidRPr="006D0B7F">
        <w:rPr>
          <w:color w:val="000000" w:themeColor="text1"/>
          <w:sz w:val="21"/>
          <w:szCs w:val="21"/>
          <w:lang w:val="en-US"/>
        </w:rPr>
        <w:t xml:space="preserve">We aim to have a supplier appointed and commence the contract from </w:t>
      </w:r>
      <w:r w:rsidR="7444160A" w:rsidRPr="006D0B7F">
        <w:rPr>
          <w:color w:val="000000" w:themeColor="text1"/>
          <w:sz w:val="21"/>
          <w:szCs w:val="21"/>
          <w:lang w:val="en-US"/>
        </w:rPr>
        <w:t xml:space="preserve">March </w:t>
      </w:r>
      <w:r w:rsidRPr="006D0B7F">
        <w:rPr>
          <w:color w:val="000000" w:themeColor="text1"/>
          <w:sz w:val="21"/>
          <w:szCs w:val="21"/>
          <w:lang w:val="en-US"/>
        </w:rPr>
        <w:t>2025. The contract will run to March 2027</w:t>
      </w:r>
      <w:r w:rsidR="04C18EB7" w:rsidRPr="006D0B7F">
        <w:rPr>
          <w:color w:val="000000" w:themeColor="text1"/>
          <w:sz w:val="21"/>
          <w:szCs w:val="21"/>
          <w:lang w:val="en-US"/>
        </w:rPr>
        <w:t xml:space="preserve">. </w:t>
      </w:r>
    </w:p>
    <w:p w14:paraId="2D4216D4" w14:textId="0F0EEC9A" w:rsidR="00BC32DA" w:rsidRPr="006D0B7F" w:rsidRDefault="00BC32DA" w:rsidP="00BC32DA">
      <w:pPr>
        <w:pStyle w:val="Heading2"/>
        <w:rPr>
          <w:sz w:val="24"/>
          <w:szCs w:val="24"/>
          <w:lang w:val="en-US"/>
        </w:rPr>
      </w:pPr>
      <w:r w:rsidRPr="006D0B7F">
        <w:rPr>
          <w:sz w:val="24"/>
          <w:szCs w:val="24"/>
          <w:lang w:val="en-US"/>
        </w:rPr>
        <w:t>Budget</w:t>
      </w:r>
    </w:p>
    <w:p w14:paraId="43074F7C" w14:textId="3C029751" w:rsidR="00A31791" w:rsidRPr="006D0B7F" w:rsidRDefault="5D6CCFAB" w:rsidP="2F92630B">
      <w:pPr>
        <w:spacing w:line="259" w:lineRule="auto"/>
        <w:jc w:val="both"/>
        <w:rPr>
          <w:color w:val="000000" w:themeColor="text1"/>
          <w:sz w:val="21"/>
          <w:szCs w:val="21"/>
        </w:rPr>
      </w:pPr>
      <w:r w:rsidRPr="006D0B7F">
        <w:rPr>
          <w:color w:val="000000" w:themeColor="text1"/>
          <w:sz w:val="21"/>
          <w:szCs w:val="21"/>
        </w:rPr>
        <w:t xml:space="preserve">The overall budget for this commission is </w:t>
      </w:r>
      <w:r w:rsidR="3A65CCA4" w:rsidRPr="006D0B7F">
        <w:rPr>
          <w:color w:val="000000" w:themeColor="text1"/>
          <w:sz w:val="21"/>
          <w:szCs w:val="21"/>
        </w:rPr>
        <w:t xml:space="preserve">up to </w:t>
      </w:r>
      <w:r w:rsidRPr="006D0B7F">
        <w:rPr>
          <w:color w:val="000000" w:themeColor="text1"/>
          <w:sz w:val="21"/>
          <w:szCs w:val="21"/>
        </w:rPr>
        <w:t>£</w:t>
      </w:r>
      <w:r w:rsidR="288FAC4D" w:rsidRPr="006D0B7F">
        <w:rPr>
          <w:color w:val="000000" w:themeColor="text1"/>
          <w:sz w:val="21"/>
          <w:szCs w:val="21"/>
        </w:rPr>
        <w:t>450</w:t>
      </w:r>
      <w:r w:rsidRPr="006D0B7F">
        <w:rPr>
          <w:color w:val="000000" w:themeColor="text1"/>
          <w:sz w:val="21"/>
          <w:szCs w:val="21"/>
        </w:rPr>
        <w:t>,000</w:t>
      </w:r>
      <w:r w:rsidR="288FAC4D" w:rsidRPr="006D0B7F">
        <w:rPr>
          <w:color w:val="000000" w:themeColor="text1"/>
          <w:sz w:val="21"/>
          <w:szCs w:val="21"/>
        </w:rPr>
        <w:t xml:space="preserve"> </w:t>
      </w:r>
      <w:r w:rsidR="1075BB9A" w:rsidRPr="006D0B7F">
        <w:rPr>
          <w:color w:val="000000" w:themeColor="text1"/>
          <w:sz w:val="21"/>
          <w:szCs w:val="21"/>
        </w:rPr>
        <w:t>(excluding vat)</w:t>
      </w:r>
      <w:r w:rsidRPr="006D0B7F">
        <w:rPr>
          <w:color w:val="000000" w:themeColor="text1"/>
          <w:sz w:val="21"/>
          <w:szCs w:val="21"/>
        </w:rPr>
        <w:t xml:space="preserve"> for the maximum length of the contract which is </w:t>
      </w:r>
      <w:r w:rsidR="013ECF55" w:rsidRPr="006D0B7F">
        <w:rPr>
          <w:color w:val="000000" w:themeColor="text1"/>
          <w:sz w:val="21"/>
          <w:szCs w:val="21"/>
        </w:rPr>
        <w:t>24</w:t>
      </w:r>
      <w:r w:rsidR="21D00170" w:rsidRPr="006D0B7F">
        <w:rPr>
          <w:color w:val="000000" w:themeColor="text1"/>
          <w:sz w:val="21"/>
          <w:szCs w:val="21"/>
        </w:rPr>
        <w:t xml:space="preserve"> months (</w:t>
      </w:r>
      <w:r w:rsidR="76417441" w:rsidRPr="006D0B7F">
        <w:rPr>
          <w:color w:val="000000" w:themeColor="text1"/>
          <w:sz w:val="21"/>
          <w:szCs w:val="21"/>
        </w:rPr>
        <w:t>March</w:t>
      </w:r>
      <w:r w:rsidR="00CE459B" w:rsidRPr="006D0B7F">
        <w:rPr>
          <w:color w:val="000000" w:themeColor="text1"/>
          <w:sz w:val="21"/>
          <w:szCs w:val="21"/>
        </w:rPr>
        <w:t xml:space="preserve"> </w:t>
      </w:r>
      <w:r w:rsidR="21D00170" w:rsidRPr="006D0B7F">
        <w:rPr>
          <w:color w:val="000000" w:themeColor="text1"/>
          <w:sz w:val="21"/>
          <w:szCs w:val="21"/>
        </w:rPr>
        <w:t>2025 – M</w:t>
      </w:r>
      <w:r w:rsidR="19C6E30F" w:rsidRPr="006D0B7F">
        <w:rPr>
          <w:color w:val="000000" w:themeColor="text1"/>
          <w:sz w:val="21"/>
          <w:szCs w:val="21"/>
        </w:rPr>
        <w:t>arch</w:t>
      </w:r>
      <w:r w:rsidR="21D00170" w:rsidRPr="006D0B7F">
        <w:rPr>
          <w:color w:val="000000" w:themeColor="text1"/>
          <w:sz w:val="21"/>
          <w:szCs w:val="21"/>
        </w:rPr>
        <w:t xml:space="preserve"> 2027</w:t>
      </w:r>
      <w:r w:rsidR="6AAB339A" w:rsidRPr="006D0B7F">
        <w:rPr>
          <w:color w:val="000000" w:themeColor="text1"/>
          <w:sz w:val="21"/>
          <w:szCs w:val="21"/>
        </w:rPr>
        <w:t>).</w:t>
      </w:r>
      <w:r w:rsidR="04DB15CC" w:rsidRPr="006D0B7F">
        <w:rPr>
          <w:color w:val="000000" w:themeColor="text1"/>
          <w:sz w:val="21"/>
          <w:szCs w:val="21"/>
        </w:rPr>
        <w:t xml:space="preserve"> </w:t>
      </w:r>
    </w:p>
    <w:p w14:paraId="1E421A09" w14:textId="77C81204" w:rsidR="00BB00EC" w:rsidRPr="006D0B7F" w:rsidRDefault="007A4157" w:rsidP="00A63C53">
      <w:pPr>
        <w:pStyle w:val="Heading2"/>
        <w:rPr>
          <w:sz w:val="24"/>
          <w:szCs w:val="24"/>
          <w:lang w:val="en-US"/>
        </w:rPr>
      </w:pPr>
      <w:r w:rsidRPr="006D0B7F">
        <w:rPr>
          <w:sz w:val="24"/>
          <w:szCs w:val="24"/>
          <w:lang w:val="en-US"/>
        </w:rPr>
        <w:t>Paymen</w:t>
      </w:r>
      <w:r w:rsidR="007F6A81" w:rsidRPr="006D0B7F">
        <w:rPr>
          <w:sz w:val="24"/>
          <w:szCs w:val="24"/>
          <w:lang w:val="en-US"/>
        </w:rPr>
        <w:t>t</w:t>
      </w:r>
      <w:r w:rsidR="00996FB1" w:rsidRPr="006D0B7F">
        <w:rPr>
          <w:sz w:val="24"/>
          <w:szCs w:val="24"/>
          <w:lang w:val="en-US"/>
        </w:rPr>
        <w:t xml:space="preserve"> Schedule</w:t>
      </w:r>
    </w:p>
    <w:p w14:paraId="0FFA2182" w14:textId="13B1A885" w:rsidR="75CE40C4" w:rsidRPr="006D0B7F" w:rsidRDefault="2CD4B1DF" w:rsidP="75CE40C4">
      <w:pPr>
        <w:rPr>
          <w:color w:val="000000" w:themeColor="text1"/>
          <w:sz w:val="21"/>
          <w:szCs w:val="21"/>
        </w:rPr>
      </w:pPr>
      <w:r w:rsidRPr="006D0B7F">
        <w:rPr>
          <w:color w:val="000000" w:themeColor="text1"/>
          <w:sz w:val="21"/>
          <w:szCs w:val="21"/>
        </w:rPr>
        <w:t>Bidders should provide a total cost breakdown for delivery over the contract period</w:t>
      </w:r>
      <w:r w:rsidR="6C96B7E8" w:rsidRPr="006D0B7F">
        <w:rPr>
          <w:color w:val="000000" w:themeColor="text1"/>
          <w:sz w:val="21"/>
          <w:szCs w:val="21"/>
        </w:rPr>
        <w:t xml:space="preserve"> and include everything that can be offered</w:t>
      </w:r>
      <w:r w:rsidR="000C38F1" w:rsidRPr="006D0B7F">
        <w:rPr>
          <w:color w:val="000000" w:themeColor="text1"/>
          <w:sz w:val="21"/>
          <w:szCs w:val="21"/>
        </w:rPr>
        <w:t xml:space="preserve"> by</w:t>
      </w:r>
      <w:r w:rsidR="00654679" w:rsidRPr="006D0B7F">
        <w:rPr>
          <w:color w:val="000000" w:themeColor="text1"/>
          <w:sz w:val="21"/>
          <w:szCs w:val="21"/>
        </w:rPr>
        <w:t xml:space="preserve"> completing the </w:t>
      </w:r>
      <w:r w:rsidR="0028000B" w:rsidRPr="006D0B7F">
        <w:rPr>
          <w:color w:val="000000" w:themeColor="text1"/>
          <w:sz w:val="21"/>
          <w:szCs w:val="21"/>
        </w:rPr>
        <w:t>Tab 1</w:t>
      </w:r>
      <w:r w:rsidR="002D52A3" w:rsidRPr="006D0B7F">
        <w:rPr>
          <w:color w:val="000000" w:themeColor="text1"/>
          <w:sz w:val="21"/>
          <w:szCs w:val="21"/>
        </w:rPr>
        <w:t xml:space="preserve"> of </w:t>
      </w:r>
      <w:r w:rsidR="00C20BC2" w:rsidRPr="006D0B7F">
        <w:rPr>
          <w:color w:val="000000" w:themeColor="text1"/>
          <w:sz w:val="21"/>
          <w:szCs w:val="21"/>
        </w:rPr>
        <w:t xml:space="preserve">the </w:t>
      </w:r>
      <w:r w:rsidR="00C313CF" w:rsidRPr="006D0B7F">
        <w:rPr>
          <w:color w:val="000000" w:themeColor="text1"/>
          <w:sz w:val="21"/>
          <w:szCs w:val="21"/>
        </w:rPr>
        <w:t xml:space="preserve">attached Appendix </w:t>
      </w:r>
      <w:r w:rsidR="006D52F2" w:rsidRPr="006D0B7F">
        <w:rPr>
          <w:color w:val="000000" w:themeColor="text1"/>
          <w:sz w:val="21"/>
          <w:szCs w:val="21"/>
        </w:rPr>
        <w:t>3</w:t>
      </w:r>
      <w:r w:rsidR="00C313CF" w:rsidRPr="006D0B7F">
        <w:rPr>
          <w:color w:val="000000" w:themeColor="text1"/>
          <w:sz w:val="21"/>
          <w:szCs w:val="21"/>
        </w:rPr>
        <w:t>B (</w:t>
      </w:r>
      <w:r w:rsidR="005D70C1" w:rsidRPr="006D0B7F">
        <w:rPr>
          <w:color w:val="000000" w:themeColor="text1"/>
          <w:sz w:val="21"/>
          <w:szCs w:val="21"/>
        </w:rPr>
        <w:t>Pricing Table)</w:t>
      </w:r>
      <w:r w:rsidR="6C96B7E8" w:rsidRPr="006D0B7F">
        <w:rPr>
          <w:color w:val="000000" w:themeColor="text1"/>
          <w:sz w:val="21"/>
          <w:szCs w:val="21"/>
        </w:rPr>
        <w:t xml:space="preserve">. </w:t>
      </w:r>
    </w:p>
    <w:p w14:paraId="27ADFF46" w14:textId="234CE81A" w:rsidR="00277F59" w:rsidRPr="006D0B7F" w:rsidRDefault="00277F59" w:rsidP="75CE40C4">
      <w:pPr>
        <w:rPr>
          <w:color w:val="000000" w:themeColor="text1"/>
          <w:sz w:val="21"/>
          <w:szCs w:val="21"/>
        </w:rPr>
      </w:pPr>
    </w:p>
    <w:p w14:paraId="6C19DA20" w14:textId="77777777" w:rsidR="004571A9" w:rsidRPr="006D0B7F" w:rsidRDefault="00323592" w:rsidP="00323592">
      <w:pPr>
        <w:rPr>
          <w:color w:val="000000" w:themeColor="text1"/>
          <w:sz w:val="21"/>
          <w:szCs w:val="21"/>
        </w:rPr>
      </w:pPr>
      <w:r w:rsidRPr="006D0B7F">
        <w:rPr>
          <w:color w:val="000000" w:themeColor="text1"/>
          <w:sz w:val="21"/>
          <w:szCs w:val="21"/>
        </w:rPr>
        <w:t xml:space="preserve">Funding will be provided in accordance with the payment schedule </w:t>
      </w:r>
      <w:r w:rsidR="00FA0537" w:rsidRPr="006D0B7F">
        <w:rPr>
          <w:color w:val="000000" w:themeColor="text1"/>
          <w:sz w:val="21"/>
          <w:szCs w:val="21"/>
        </w:rPr>
        <w:t xml:space="preserve">guidance </w:t>
      </w:r>
      <w:r w:rsidR="00356B02" w:rsidRPr="006D0B7F">
        <w:rPr>
          <w:color w:val="000000" w:themeColor="text1"/>
          <w:sz w:val="21"/>
          <w:szCs w:val="21"/>
        </w:rPr>
        <w:t>below.</w:t>
      </w:r>
      <w:r w:rsidR="006E51A3" w:rsidRPr="006D0B7F">
        <w:rPr>
          <w:color w:val="000000" w:themeColor="text1"/>
          <w:sz w:val="21"/>
          <w:szCs w:val="21"/>
        </w:rPr>
        <w:t xml:space="preserve"> </w:t>
      </w:r>
    </w:p>
    <w:p w14:paraId="047F4F42" w14:textId="77777777" w:rsidR="00A867EB" w:rsidRPr="006D0B7F" w:rsidRDefault="006E51A3" w:rsidP="00323592">
      <w:pPr>
        <w:rPr>
          <w:b/>
          <w:bCs/>
          <w:color w:val="000000" w:themeColor="text1"/>
          <w:sz w:val="21"/>
          <w:szCs w:val="21"/>
        </w:rPr>
      </w:pPr>
      <w:r w:rsidRPr="006D0B7F">
        <w:rPr>
          <w:b/>
          <w:bCs/>
          <w:color w:val="000000" w:themeColor="text1"/>
          <w:sz w:val="21"/>
          <w:szCs w:val="21"/>
        </w:rPr>
        <w:t xml:space="preserve">Payments to be frontloaded with exception of final payment. </w:t>
      </w:r>
    </w:p>
    <w:p w14:paraId="130CB538" w14:textId="6205684D" w:rsidR="00323592" w:rsidRPr="006D0B7F" w:rsidRDefault="006E51A3" w:rsidP="00323592">
      <w:pPr>
        <w:rPr>
          <w:color w:val="000000" w:themeColor="text1"/>
          <w:sz w:val="21"/>
          <w:szCs w:val="21"/>
        </w:rPr>
      </w:pPr>
      <w:r w:rsidRPr="006D0B7F">
        <w:rPr>
          <w:b/>
          <w:bCs/>
          <w:color w:val="000000" w:themeColor="text1"/>
          <w:sz w:val="21"/>
          <w:szCs w:val="21"/>
        </w:rPr>
        <w:t>Future payments subject to successful delivery in previous milestone.</w:t>
      </w:r>
      <w:r w:rsidRPr="006D0B7F">
        <w:rPr>
          <w:color w:val="000000" w:themeColor="text1"/>
          <w:sz w:val="21"/>
          <w:szCs w:val="21"/>
        </w:rPr>
        <w:t xml:space="preserve"> </w:t>
      </w:r>
      <w:r w:rsidR="00356B02" w:rsidRPr="006D0B7F">
        <w:rPr>
          <w:color w:val="000000" w:themeColor="text1"/>
          <w:sz w:val="21"/>
          <w:szCs w:val="21"/>
        </w:rPr>
        <w:t xml:space="preserve"> </w:t>
      </w:r>
    </w:p>
    <w:p w14:paraId="00942113" w14:textId="77777777" w:rsidR="00323592" w:rsidRPr="006D0B7F" w:rsidRDefault="00323592" w:rsidP="75CE40C4">
      <w:pPr>
        <w:rPr>
          <w:color w:val="000000" w:themeColor="text1"/>
          <w:sz w:val="21"/>
          <w:szCs w:val="21"/>
        </w:rPr>
      </w:pPr>
    </w:p>
    <w:p w14:paraId="3ACBC13D" w14:textId="77777777" w:rsidR="00277F59" w:rsidRPr="006D0B7F" w:rsidRDefault="00277F59" w:rsidP="75CE40C4">
      <w:pPr>
        <w:rPr>
          <w:color w:val="000000" w:themeColor="text1"/>
          <w:sz w:val="21"/>
          <w:szCs w:val="21"/>
        </w:rPr>
      </w:pPr>
    </w:p>
    <w:tbl>
      <w:tblPr>
        <w:tblStyle w:val="TableGrid"/>
        <w:tblW w:w="9498" w:type="dxa"/>
        <w:jc w:val="center"/>
        <w:tblLayout w:type="fixed"/>
        <w:tblLook w:val="04A0" w:firstRow="1" w:lastRow="0" w:firstColumn="1" w:lastColumn="0" w:noHBand="0" w:noVBand="1"/>
      </w:tblPr>
      <w:tblGrid>
        <w:gridCol w:w="1129"/>
        <w:gridCol w:w="3261"/>
        <w:gridCol w:w="1417"/>
        <w:gridCol w:w="2126"/>
        <w:gridCol w:w="1565"/>
      </w:tblGrid>
      <w:tr w:rsidR="00785ABD" w:rsidRPr="006D0B7F" w14:paraId="3424E57A" w14:textId="62619DB4" w:rsidTr="00C401AF">
        <w:trPr>
          <w:trHeight w:val="640"/>
          <w:jc w:val="center"/>
        </w:trPr>
        <w:tc>
          <w:tcPr>
            <w:tcW w:w="1129" w:type="dxa"/>
            <w:vAlign w:val="center"/>
          </w:tcPr>
          <w:p w14:paraId="12CB9B34" w14:textId="7A477F45" w:rsidR="00785ABD" w:rsidRPr="006D0B7F" w:rsidRDefault="0054150F" w:rsidP="00C401AF">
            <w:pPr>
              <w:jc w:val="center"/>
              <w:rPr>
                <w:b/>
                <w:bCs/>
                <w:color w:val="000000" w:themeColor="text1"/>
                <w:sz w:val="21"/>
                <w:szCs w:val="21"/>
              </w:rPr>
            </w:pPr>
            <w:r w:rsidRPr="006D0B7F">
              <w:rPr>
                <w:b/>
                <w:bCs/>
                <w:color w:val="000000" w:themeColor="text1"/>
                <w:sz w:val="21"/>
                <w:szCs w:val="21"/>
              </w:rPr>
              <w:t>Payment Process</w:t>
            </w:r>
          </w:p>
        </w:tc>
        <w:tc>
          <w:tcPr>
            <w:tcW w:w="3261" w:type="dxa"/>
            <w:vAlign w:val="center"/>
          </w:tcPr>
          <w:p w14:paraId="31DF4E95" w14:textId="539328AD" w:rsidR="00785ABD" w:rsidRPr="006D0B7F" w:rsidRDefault="00785ABD" w:rsidP="00C401AF">
            <w:pPr>
              <w:rPr>
                <w:b/>
                <w:bCs/>
                <w:color w:val="000000" w:themeColor="text1"/>
                <w:sz w:val="21"/>
                <w:szCs w:val="21"/>
              </w:rPr>
            </w:pPr>
            <w:r w:rsidRPr="006D0B7F">
              <w:rPr>
                <w:b/>
                <w:bCs/>
                <w:color w:val="000000" w:themeColor="text1"/>
                <w:sz w:val="21"/>
                <w:szCs w:val="21"/>
              </w:rPr>
              <w:t>Deliverable</w:t>
            </w:r>
          </w:p>
        </w:tc>
        <w:tc>
          <w:tcPr>
            <w:tcW w:w="1417" w:type="dxa"/>
            <w:vAlign w:val="center"/>
          </w:tcPr>
          <w:p w14:paraId="280DCAAC" w14:textId="5B6D4ABE" w:rsidR="00785ABD" w:rsidRPr="006D0B7F" w:rsidRDefault="00785ABD" w:rsidP="00C401AF">
            <w:pPr>
              <w:jc w:val="center"/>
              <w:rPr>
                <w:b/>
                <w:bCs/>
                <w:color w:val="000000" w:themeColor="text1"/>
                <w:sz w:val="21"/>
                <w:szCs w:val="21"/>
              </w:rPr>
            </w:pPr>
            <w:r w:rsidRPr="006D0B7F">
              <w:rPr>
                <w:b/>
                <w:bCs/>
                <w:color w:val="000000" w:themeColor="text1"/>
                <w:sz w:val="21"/>
                <w:szCs w:val="21"/>
              </w:rPr>
              <w:t>Payment (%) of Total</w:t>
            </w:r>
          </w:p>
        </w:tc>
        <w:tc>
          <w:tcPr>
            <w:tcW w:w="2126" w:type="dxa"/>
            <w:vAlign w:val="center"/>
          </w:tcPr>
          <w:p w14:paraId="55EBE00D" w14:textId="2023FE84" w:rsidR="00785ABD" w:rsidRPr="006D0B7F" w:rsidRDefault="00785ABD" w:rsidP="00C401AF">
            <w:pPr>
              <w:rPr>
                <w:color w:val="000000" w:themeColor="text1"/>
                <w:sz w:val="21"/>
                <w:szCs w:val="21"/>
              </w:rPr>
            </w:pPr>
            <w:r w:rsidRPr="006D0B7F">
              <w:rPr>
                <w:b/>
                <w:bCs/>
                <w:color w:val="000000" w:themeColor="text1"/>
                <w:sz w:val="21"/>
                <w:szCs w:val="21"/>
              </w:rPr>
              <w:t>Payment Process</w:t>
            </w:r>
          </w:p>
        </w:tc>
        <w:tc>
          <w:tcPr>
            <w:tcW w:w="1565" w:type="dxa"/>
            <w:vAlign w:val="center"/>
          </w:tcPr>
          <w:p w14:paraId="14CAFFFA" w14:textId="4BB89C9E" w:rsidR="00785ABD" w:rsidRPr="006D0B7F" w:rsidRDefault="00785ABD" w:rsidP="00C401AF">
            <w:pPr>
              <w:rPr>
                <w:b/>
                <w:bCs/>
                <w:color w:val="000000" w:themeColor="text1"/>
                <w:sz w:val="21"/>
                <w:szCs w:val="21"/>
              </w:rPr>
            </w:pPr>
            <w:r w:rsidRPr="006D0B7F">
              <w:rPr>
                <w:b/>
                <w:bCs/>
                <w:color w:val="000000" w:themeColor="text1"/>
                <w:sz w:val="21"/>
                <w:szCs w:val="21"/>
              </w:rPr>
              <w:t>Deadline for deliverables</w:t>
            </w:r>
          </w:p>
        </w:tc>
      </w:tr>
      <w:tr w:rsidR="00785ABD" w:rsidRPr="006D0B7F" w14:paraId="0311FC43" w14:textId="77777777" w:rsidTr="00C401AF">
        <w:trPr>
          <w:trHeight w:val="966"/>
          <w:jc w:val="center"/>
        </w:trPr>
        <w:tc>
          <w:tcPr>
            <w:tcW w:w="1129" w:type="dxa"/>
            <w:vAlign w:val="center"/>
          </w:tcPr>
          <w:p w14:paraId="24929CC3" w14:textId="5E0B13F5" w:rsidR="00785ABD" w:rsidRPr="006D0B7F" w:rsidDel="00BB00EC" w:rsidRDefault="00785ABD" w:rsidP="00C401AF">
            <w:pPr>
              <w:jc w:val="center"/>
              <w:rPr>
                <w:color w:val="000000" w:themeColor="text1"/>
                <w:sz w:val="21"/>
                <w:szCs w:val="21"/>
              </w:rPr>
            </w:pPr>
            <w:r w:rsidRPr="006D0B7F">
              <w:rPr>
                <w:color w:val="000000" w:themeColor="text1"/>
                <w:sz w:val="21"/>
                <w:szCs w:val="21"/>
              </w:rPr>
              <w:t>Pre milestone</w:t>
            </w:r>
          </w:p>
        </w:tc>
        <w:tc>
          <w:tcPr>
            <w:tcW w:w="3261" w:type="dxa"/>
            <w:vAlign w:val="center"/>
          </w:tcPr>
          <w:p w14:paraId="1A15B558" w14:textId="77777777" w:rsidR="00785ABD" w:rsidRPr="006D0B7F" w:rsidRDefault="00785ABD" w:rsidP="00C401AF">
            <w:pPr>
              <w:rPr>
                <w:color w:val="000000" w:themeColor="text1"/>
                <w:sz w:val="21"/>
                <w:szCs w:val="21"/>
              </w:rPr>
            </w:pPr>
            <w:r w:rsidRPr="006D0B7F">
              <w:rPr>
                <w:color w:val="000000" w:themeColor="text1"/>
                <w:sz w:val="21"/>
                <w:szCs w:val="21"/>
              </w:rPr>
              <w:t>Inception meeting and produce rewards partnership development plan.</w:t>
            </w:r>
          </w:p>
          <w:p w14:paraId="2794B53D" w14:textId="77777777" w:rsidR="00785ABD" w:rsidRPr="006D0B7F" w:rsidDel="000F2457" w:rsidRDefault="00785ABD" w:rsidP="00C401AF">
            <w:pPr>
              <w:rPr>
                <w:color w:val="000000" w:themeColor="text1"/>
                <w:sz w:val="21"/>
                <w:szCs w:val="21"/>
              </w:rPr>
            </w:pPr>
          </w:p>
        </w:tc>
        <w:tc>
          <w:tcPr>
            <w:tcW w:w="1417" w:type="dxa"/>
            <w:vAlign w:val="center"/>
          </w:tcPr>
          <w:p w14:paraId="0EF9BB2E" w14:textId="671616A0" w:rsidR="00785ABD" w:rsidRPr="006D0B7F" w:rsidDel="000E2785" w:rsidRDefault="00785ABD" w:rsidP="00C401AF">
            <w:pPr>
              <w:jc w:val="center"/>
              <w:rPr>
                <w:color w:val="000000" w:themeColor="text1"/>
                <w:sz w:val="21"/>
                <w:szCs w:val="21"/>
              </w:rPr>
            </w:pPr>
            <w:r w:rsidRPr="006D0B7F">
              <w:rPr>
                <w:color w:val="000000" w:themeColor="text1"/>
                <w:sz w:val="21"/>
                <w:szCs w:val="21"/>
              </w:rPr>
              <w:t>0</w:t>
            </w:r>
          </w:p>
        </w:tc>
        <w:tc>
          <w:tcPr>
            <w:tcW w:w="2126" w:type="dxa"/>
            <w:vAlign w:val="center"/>
          </w:tcPr>
          <w:p w14:paraId="1D8E9B45" w14:textId="77777777" w:rsidR="00785ABD" w:rsidRPr="006D0B7F" w:rsidRDefault="00785ABD" w:rsidP="00C401AF">
            <w:pPr>
              <w:rPr>
                <w:color w:val="000000" w:themeColor="text1"/>
                <w:sz w:val="21"/>
                <w:szCs w:val="21"/>
              </w:rPr>
            </w:pPr>
          </w:p>
        </w:tc>
        <w:tc>
          <w:tcPr>
            <w:tcW w:w="1565" w:type="dxa"/>
            <w:vAlign w:val="center"/>
          </w:tcPr>
          <w:p w14:paraId="02E76B74" w14:textId="3C748FBD" w:rsidR="00785ABD" w:rsidRPr="006D0B7F" w:rsidRDefault="00785ABD" w:rsidP="00C401AF">
            <w:pPr>
              <w:rPr>
                <w:color w:val="000000" w:themeColor="text1"/>
                <w:sz w:val="21"/>
                <w:szCs w:val="21"/>
              </w:rPr>
            </w:pPr>
            <w:r w:rsidRPr="006D0B7F">
              <w:rPr>
                <w:color w:val="000000" w:themeColor="text1"/>
                <w:sz w:val="21"/>
                <w:szCs w:val="21"/>
              </w:rPr>
              <w:t>Commencement of contract</w:t>
            </w:r>
          </w:p>
        </w:tc>
      </w:tr>
      <w:tr w:rsidR="00785ABD" w:rsidRPr="006D0B7F" w14:paraId="5A76B465" w14:textId="38AB9B18" w:rsidTr="00C401AF">
        <w:trPr>
          <w:trHeight w:val="966"/>
          <w:jc w:val="center"/>
        </w:trPr>
        <w:tc>
          <w:tcPr>
            <w:tcW w:w="1129" w:type="dxa"/>
            <w:vAlign w:val="center"/>
          </w:tcPr>
          <w:p w14:paraId="338044FB" w14:textId="49C27C35" w:rsidR="00785ABD" w:rsidRPr="006D0B7F" w:rsidRDefault="00785ABD" w:rsidP="00C401AF">
            <w:pPr>
              <w:jc w:val="center"/>
              <w:rPr>
                <w:color w:val="000000" w:themeColor="text1"/>
                <w:sz w:val="21"/>
                <w:szCs w:val="21"/>
              </w:rPr>
            </w:pPr>
            <w:r w:rsidRPr="006D0B7F">
              <w:rPr>
                <w:color w:val="000000" w:themeColor="text1"/>
                <w:sz w:val="21"/>
                <w:szCs w:val="21"/>
              </w:rPr>
              <w:t>1</w:t>
            </w:r>
          </w:p>
          <w:p w14:paraId="1CA26724" w14:textId="7C721D66" w:rsidR="00785ABD" w:rsidRPr="006D0B7F" w:rsidRDefault="00785ABD" w:rsidP="00C401AF">
            <w:pPr>
              <w:jc w:val="center"/>
              <w:rPr>
                <w:color w:val="000000" w:themeColor="text1"/>
                <w:sz w:val="21"/>
                <w:szCs w:val="21"/>
              </w:rPr>
            </w:pPr>
          </w:p>
        </w:tc>
        <w:tc>
          <w:tcPr>
            <w:tcW w:w="3261" w:type="dxa"/>
            <w:vAlign w:val="center"/>
          </w:tcPr>
          <w:p w14:paraId="5C892C51" w14:textId="55893E62" w:rsidR="00785ABD" w:rsidRPr="006D0B7F" w:rsidRDefault="00785ABD" w:rsidP="00C401AF">
            <w:pPr>
              <w:rPr>
                <w:color w:val="000000" w:themeColor="text1"/>
                <w:sz w:val="21"/>
                <w:szCs w:val="21"/>
              </w:rPr>
            </w:pPr>
            <w:r w:rsidRPr="006D0B7F">
              <w:rPr>
                <w:color w:val="000000" w:themeColor="text1"/>
                <w:sz w:val="21"/>
                <w:szCs w:val="21"/>
              </w:rPr>
              <w:t>A minimum of 3 rewards partners</w:t>
            </w:r>
            <w:r w:rsidRPr="006D0B7F" w:rsidDel="0D03D832">
              <w:rPr>
                <w:color w:val="000000" w:themeColor="text1"/>
                <w:sz w:val="21"/>
                <w:szCs w:val="21"/>
              </w:rPr>
              <w:t xml:space="preserve"> </w:t>
            </w:r>
            <w:r w:rsidRPr="006D0B7F">
              <w:rPr>
                <w:color w:val="000000" w:themeColor="text1"/>
                <w:sz w:val="21"/>
                <w:szCs w:val="21"/>
              </w:rPr>
              <w:t xml:space="preserve">per district within </w:t>
            </w:r>
            <w:proofErr w:type="gramStart"/>
            <w:r w:rsidRPr="006D0B7F">
              <w:rPr>
                <w:color w:val="000000" w:themeColor="text1"/>
                <w:sz w:val="21"/>
                <w:szCs w:val="21"/>
              </w:rPr>
              <w:t>close proximity</w:t>
            </w:r>
            <w:proofErr w:type="gramEnd"/>
            <w:r w:rsidRPr="006D0B7F">
              <w:rPr>
                <w:color w:val="000000" w:themeColor="text1"/>
                <w:sz w:val="21"/>
                <w:szCs w:val="21"/>
              </w:rPr>
              <w:t xml:space="preserve"> to public transport hubs/active travel infrastructure</w:t>
            </w:r>
          </w:p>
          <w:p w14:paraId="4CA4AEB0" w14:textId="77777777" w:rsidR="00785ABD" w:rsidRPr="006D0B7F" w:rsidRDefault="00785ABD" w:rsidP="00C401AF">
            <w:pPr>
              <w:rPr>
                <w:color w:val="000000" w:themeColor="text1"/>
                <w:sz w:val="21"/>
                <w:szCs w:val="21"/>
              </w:rPr>
            </w:pPr>
          </w:p>
          <w:p w14:paraId="4C449C2F" w14:textId="67CCB3D9" w:rsidR="00785ABD" w:rsidRPr="006D0B7F" w:rsidRDefault="00785ABD" w:rsidP="00C401AF">
            <w:pPr>
              <w:rPr>
                <w:color w:val="000000" w:themeColor="text1"/>
                <w:sz w:val="21"/>
                <w:szCs w:val="21"/>
              </w:rPr>
            </w:pPr>
            <w:r w:rsidRPr="006D0B7F">
              <w:rPr>
                <w:color w:val="000000" w:themeColor="text1"/>
                <w:sz w:val="21"/>
                <w:szCs w:val="21"/>
              </w:rPr>
              <w:lastRenderedPageBreak/>
              <w:t xml:space="preserve">2 x monthly rewards partnership development reports and </w:t>
            </w:r>
            <w:proofErr w:type="gramStart"/>
            <w:r w:rsidRPr="006D0B7F">
              <w:rPr>
                <w:color w:val="000000" w:themeColor="text1"/>
                <w:sz w:val="21"/>
                <w:szCs w:val="21"/>
              </w:rPr>
              <w:t>catch up</w:t>
            </w:r>
            <w:proofErr w:type="gramEnd"/>
            <w:r w:rsidRPr="006D0B7F">
              <w:rPr>
                <w:color w:val="000000" w:themeColor="text1"/>
                <w:sz w:val="21"/>
                <w:szCs w:val="21"/>
              </w:rPr>
              <w:t xml:space="preserve"> meetings</w:t>
            </w:r>
          </w:p>
          <w:p w14:paraId="0D5015E6" w14:textId="10909557" w:rsidR="00785ABD" w:rsidRPr="006D0B7F" w:rsidRDefault="00785ABD" w:rsidP="00C401AF">
            <w:pPr>
              <w:rPr>
                <w:color w:val="000000" w:themeColor="text1"/>
                <w:sz w:val="21"/>
                <w:szCs w:val="21"/>
              </w:rPr>
            </w:pPr>
            <w:r w:rsidRPr="006D0B7F">
              <w:rPr>
                <w:color w:val="000000" w:themeColor="text1"/>
                <w:sz w:val="21"/>
                <w:szCs w:val="21"/>
              </w:rPr>
              <w:t>App launch campaign plan.</w:t>
            </w:r>
          </w:p>
        </w:tc>
        <w:tc>
          <w:tcPr>
            <w:tcW w:w="1417" w:type="dxa"/>
            <w:vAlign w:val="center"/>
          </w:tcPr>
          <w:p w14:paraId="3179138A" w14:textId="2995E1E9" w:rsidR="00785ABD" w:rsidRPr="006D0B7F" w:rsidRDefault="00785ABD" w:rsidP="00C401AF">
            <w:pPr>
              <w:jc w:val="center"/>
              <w:rPr>
                <w:color w:val="000000" w:themeColor="text1"/>
                <w:sz w:val="21"/>
                <w:szCs w:val="21"/>
              </w:rPr>
            </w:pPr>
            <w:r w:rsidRPr="006D0B7F">
              <w:rPr>
                <w:color w:val="000000" w:themeColor="text1"/>
                <w:sz w:val="21"/>
                <w:szCs w:val="21"/>
              </w:rPr>
              <w:lastRenderedPageBreak/>
              <w:t>10</w:t>
            </w:r>
          </w:p>
          <w:p w14:paraId="64D5186A" w14:textId="77777777" w:rsidR="00785ABD" w:rsidRPr="006D0B7F" w:rsidRDefault="00785ABD" w:rsidP="00C401AF">
            <w:pPr>
              <w:jc w:val="center"/>
              <w:rPr>
                <w:color w:val="000000" w:themeColor="text1"/>
                <w:sz w:val="21"/>
                <w:szCs w:val="21"/>
              </w:rPr>
            </w:pPr>
          </w:p>
          <w:p w14:paraId="22DED60D" w14:textId="77777777" w:rsidR="00785ABD" w:rsidRPr="006D0B7F" w:rsidRDefault="00785ABD" w:rsidP="00C401AF">
            <w:pPr>
              <w:jc w:val="center"/>
              <w:rPr>
                <w:color w:val="000000" w:themeColor="text1"/>
                <w:sz w:val="21"/>
                <w:szCs w:val="21"/>
              </w:rPr>
            </w:pPr>
          </w:p>
          <w:p w14:paraId="2A69BFB0" w14:textId="76086EAC" w:rsidR="00785ABD" w:rsidRPr="006D0B7F" w:rsidRDefault="00785ABD" w:rsidP="00C401AF">
            <w:pPr>
              <w:jc w:val="center"/>
              <w:rPr>
                <w:color w:val="000000" w:themeColor="text1"/>
                <w:sz w:val="21"/>
                <w:szCs w:val="21"/>
              </w:rPr>
            </w:pPr>
          </w:p>
        </w:tc>
        <w:tc>
          <w:tcPr>
            <w:tcW w:w="2126" w:type="dxa"/>
            <w:vAlign w:val="center"/>
          </w:tcPr>
          <w:p w14:paraId="1450E057" w14:textId="4AA04F96" w:rsidR="00522AFD" w:rsidRPr="006D0B7F" w:rsidRDefault="00522AFD" w:rsidP="00C401AF">
            <w:pPr>
              <w:rPr>
                <w:color w:val="000000" w:themeColor="text1"/>
                <w:sz w:val="21"/>
                <w:szCs w:val="21"/>
              </w:rPr>
            </w:pPr>
            <w:r w:rsidRPr="006D0B7F">
              <w:rPr>
                <w:color w:val="000000" w:themeColor="text1"/>
                <w:sz w:val="21"/>
                <w:szCs w:val="21"/>
              </w:rPr>
              <w:t>March 2025 (Payment processed following inception meeting)</w:t>
            </w:r>
          </w:p>
          <w:p w14:paraId="7BCBC2F9" w14:textId="77777777" w:rsidR="00522AFD" w:rsidRPr="006D0B7F" w:rsidRDefault="00522AFD" w:rsidP="00C401AF">
            <w:pPr>
              <w:rPr>
                <w:color w:val="000000" w:themeColor="text1"/>
                <w:sz w:val="21"/>
                <w:szCs w:val="21"/>
              </w:rPr>
            </w:pPr>
          </w:p>
          <w:p w14:paraId="6B9BC0B4" w14:textId="6012EC5D" w:rsidR="00785ABD" w:rsidRPr="006D0B7F" w:rsidRDefault="00785ABD" w:rsidP="00C401AF">
            <w:pPr>
              <w:rPr>
                <w:color w:val="000000" w:themeColor="text1"/>
                <w:sz w:val="21"/>
                <w:szCs w:val="21"/>
              </w:rPr>
            </w:pPr>
          </w:p>
        </w:tc>
        <w:tc>
          <w:tcPr>
            <w:tcW w:w="1565" w:type="dxa"/>
            <w:vAlign w:val="center"/>
          </w:tcPr>
          <w:p w14:paraId="68495348" w14:textId="51028E3D" w:rsidR="00785ABD" w:rsidRPr="006D0B7F" w:rsidRDefault="00785ABD" w:rsidP="00C401AF">
            <w:pPr>
              <w:spacing w:line="259" w:lineRule="auto"/>
              <w:rPr>
                <w:color w:val="000000" w:themeColor="text1"/>
                <w:sz w:val="21"/>
                <w:szCs w:val="21"/>
              </w:rPr>
            </w:pPr>
            <w:r w:rsidRPr="006D0B7F">
              <w:rPr>
                <w:color w:val="000000" w:themeColor="text1"/>
                <w:sz w:val="21"/>
                <w:szCs w:val="21"/>
              </w:rPr>
              <w:t>May 2025</w:t>
            </w:r>
          </w:p>
          <w:p w14:paraId="029FE5A7" w14:textId="4326B508" w:rsidR="00785ABD" w:rsidRPr="006D0B7F" w:rsidRDefault="00785ABD" w:rsidP="00C401AF">
            <w:pPr>
              <w:spacing w:line="259" w:lineRule="auto"/>
              <w:rPr>
                <w:color w:val="000000" w:themeColor="text1"/>
                <w:sz w:val="21"/>
                <w:szCs w:val="21"/>
              </w:rPr>
            </w:pPr>
          </w:p>
        </w:tc>
      </w:tr>
      <w:tr w:rsidR="00785ABD" w:rsidRPr="006D0B7F" w14:paraId="4E0A68CD" w14:textId="51504C0F" w:rsidTr="00C401AF">
        <w:trPr>
          <w:trHeight w:val="1266"/>
          <w:jc w:val="center"/>
        </w:trPr>
        <w:tc>
          <w:tcPr>
            <w:tcW w:w="1129" w:type="dxa"/>
            <w:vAlign w:val="center"/>
          </w:tcPr>
          <w:p w14:paraId="38B9A7A3" w14:textId="76C0444E" w:rsidR="00785ABD" w:rsidRPr="006D0B7F" w:rsidRDefault="00785ABD" w:rsidP="00C401AF">
            <w:pPr>
              <w:jc w:val="center"/>
              <w:rPr>
                <w:color w:val="000000" w:themeColor="text1"/>
                <w:sz w:val="21"/>
                <w:szCs w:val="21"/>
              </w:rPr>
            </w:pPr>
            <w:r w:rsidRPr="006D0B7F">
              <w:rPr>
                <w:color w:val="000000" w:themeColor="text1"/>
                <w:sz w:val="21"/>
                <w:szCs w:val="21"/>
              </w:rPr>
              <w:t>2</w:t>
            </w:r>
          </w:p>
          <w:p w14:paraId="23152C84" w14:textId="17635647" w:rsidR="00785ABD" w:rsidRPr="006D0B7F" w:rsidRDefault="00785ABD" w:rsidP="00C401AF">
            <w:pPr>
              <w:jc w:val="center"/>
              <w:rPr>
                <w:color w:val="000000" w:themeColor="text1"/>
                <w:sz w:val="21"/>
                <w:szCs w:val="21"/>
              </w:rPr>
            </w:pPr>
          </w:p>
        </w:tc>
        <w:tc>
          <w:tcPr>
            <w:tcW w:w="3261" w:type="dxa"/>
            <w:vAlign w:val="center"/>
          </w:tcPr>
          <w:p w14:paraId="090977EA" w14:textId="1170FF9E" w:rsidR="00785ABD" w:rsidRPr="006D0B7F" w:rsidRDefault="00785ABD" w:rsidP="00C401AF">
            <w:pPr>
              <w:rPr>
                <w:color w:val="000000" w:themeColor="text1"/>
                <w:sz w:val="21"/>
                <w:szCs w:val="21"/>
              </w:rPr>
            </w:pPr>
            <w:r w:rsidRPr="006D0B7F">
              <w:rPr>
                <w:color w:val="000000" w:themeColor="text1"/>
                <w:sz w:val="21"/>
                <w:szCs w:val="21"/>
              </w:rPr>
              <w:t>App launch</w:t>
            </w:r>
          </w:p>
          <w:p w14:paraId="4DA78048" w14:textId="77777777" w:rsidR="00785ABD" w:rsidRPr="006D0B7F" w:rsidRDefault="00785ABD" w:rsidP="00C401AF">
            <w:pPr>
              <w:rPr>
                <w:color w:val="000000" w:themeColor="text1"/>
                <w:sz w:val="21"/>
                <w:szCs w:val="21"/>
              </w:rPr>
            </w:pPr>
          </w:p>
          <w:p w14:paraId="3D448935" w14:textId="6A04E1A5" w:rsidR="00785ABD" w:rsidRPr="006D0B7F" w:rsidRDefault="00785ABD" w:rsidP="00C401AF">
            <w:pPr>
              <w:rPr>
                <w:color w:val="000000" w:themeColor="text1"/>
                <w:sz w:val="21"/>
                <w:szCs w:val="21"/>
              </w:rPr>
            </w:pPr>
            <w:r w:rsidRPr="006D0B7F">
              <w:rPr>
                <w:color w:val="000000" w:themeColor="text1"/>
                <w:sz w:val="21"/>
                <w:szCs w:val="21"/>
              </w:rPr>
              <w:t>App availability on e-stores (Google Play, Apple Store, etc.) beginning of May</w:t>
            </w:r>
          </w:p>
          <w:p w14:paraId="215A8C2D" w14:textId="77777777" w:rsidR="00785ABD" w:rsidRPr="006D0B7F" w:rsidRDefault="00785ABD" w:rsidP="00C401AF">
            <w:pPr>
              <w:rPr>
                <w:color w:val="000000" w:themeColor="text1"/>
                <w:sz w:val="21"/>
                <w:szCs w:val="21"/>
              </w:rPr>
            </w:pPr>
          </w:p>
          <w:p w14:paraId="6A5EAA9D" w14:textId="01C6DF0C" w:rsidR="00785ABD" w:rsidRPr="006D0B7F" w:rsidRDefault="00785ABD" w:rsidP="00C401AF">
            <w:pPr>
              <w:rPr>
                <w:color w:val="000000" w:themeColor="text1"/>
                <w:sz w:val="21"/>
                <w:szCs w:val="21"/>
              </w:rPr>
            </w:pPr>
            <w:r w:rsidRPr="006D0B7F">
              <w:rPr>
                <w:color w:val="000000" w:themeColor="text1"/>
                <w:sz w:val="21"/>
                <w:szCs w:val="21"/>
              </w:rPr>
              <w:t xml:space="preserve">App launch report and June/July monthly progress report and </w:t>
            </w:r>
            <w:proofErr w:type="gramStart"/>
            <w:r w:rsidRPr="006D0B7F">
              <w:rPr>
                <w:color w:val="000000" w:themeColor="text1"/>
                <w:sz w:val="21"/>
                <w:szCs w:val="21"/>
              </w:rPr>
              <w:t>catch up</w:t>
            </w:r>
            <w:proofErr w:type="gramEnd"/>
            <w:r w:rsidRPr="006D0B7F">
              <w:rPr>
                <w:color w:val="000000" w:themeColor="text1"/>
                <w:sz w:val="21"/>
                <w:szCs w:val="21"/>
              </w:rPr>
              <w:t xml:space="preserve"> meeting.</w:t>
            </w:r>
          </w:p>
          <w:p w14:paraId="4CC43275" w14:textId="77777777" w:rsidR="00785ABD" w:rsidRPr="006D0B7F" w:rsidRDefault="00785ABD" w:rsidP="00C401AF">
            <w:pPr>
              <w:rPr>
                <w:color w:val="000000" w:themeColor="text1"/>
                <w:sz w:val="21"/>
                <w:szCs w:val="21"/>
              </w:rPr>
            </w:pPr>
          </w:p>
          <w:p w14:paraId="156A4839" w14:textId="1A52C5A3" w:rsidR="00785ABD" w:rsidRPr="006D0B7F" w:rsidRDefault="00785ABD" w:rsidP="00C401AF">
            <w:pPr>
              <w:rPr>
                <w:color w:val="000000" w:themeColor="text1"/>
                <w:sz w:val="21"/>
                <w:szCs w:val="21"/>
              </w:rPr>
            </w:pPr>
            <w:r w:rsidRPr="006D0B7F">
              <w:rPr>
                <w:color w:val="000000" w:themeColor="text1"/>
                <w:sz w:val="21"/>
                <w:szCs w:val="21"/>
              </w:rPr>
              <w:t>School holidays campaign plan</w:t>
            </w:r>
          </w:p>
        </w:tc>
        <w:tc>
          <w:tcPr>
            <w:tcW w:w="1417" w:type="dxa"/>
            <w:vAlign w:val="center"/>
          </w:tcPr>
          <w:p w14:paraId="16E80B78" w14:textId="162AB3BB" w:rsidR="00785ABD" w:rsidRPr="006D0B7F" w:rsidRDefault="00785ABD" w:rsidP="00C401AF">
            <w:pPr>
              <w:jc w:val="center"/>
              <w:rPr>
                <w:color w:val="000000" w:themeColor="text1"/>
                <w:sz w:val="21"/>
                <w:szCs w:val="21"/>
              </w:rPr>
            </w:pPr>
            <w:r w:rsidRPr="006D0B7F">
              <w:rPr>
                <w:color w:val="000000" w:themeColor="text1"/>
                <w:sz w:val="21"/>
                <w:szCs w:val="21"/>
              </w:rPr>
              <w:t>10</w:t>
            </w:r>
          </w:p>
          <w:p w14:paraId="7E599733" w14:textId="7F3DCE58" w:rsidR="00785ABD" w:rsidRPr="006D0B7F" w:rsidRDefault="00785ABD" w:rsidP="00C401AF">
            <w:pPr>
              <w:jc w:val="center"/>
              <w:rPr>
                <w:color w:val="000000" w:themeColor="text1"/>
                <w:sz w:val="21"/>
                <w:szCs w:val="21"/>
              </w:rPr>
            </w:pPr>
          </w:p>
        </w:tc>
        <w:tc>
          <w:tcPr>
            <w:tcW w:w="2126" w:type="dxa"/>
            <w:vAlign w:val="center"/>
          </w:tcPr>
          <w:p w14:paraId="1585AB27" w14:textId="456785C2" w:rsidR="00785ABD" w:rsidRPr="006D0B7F" w:rsidRDefault="00785ABD" w:rsidP="00C401AF">
            <w:pPr>
              <w:rPr>
                <w:color w:val="000000" w:themeColor="text1"/>
                <w:sz w:val="21"/>
                <w:szCs w:val="21"/>
              </w:rPr>
            </w:pPr>
            <w:r w:rsidRPr="006D0B7F">
              <w:rPr>
                <w:color w:val="000000" w:themeColor="text1"/>
                <w:sz w:val="21"/>
                <w:szCs w:val="21"/>
              </w:rPr>
              <w:t>June 2025</w:t>
            </w:r>
          </w:p>
          <w:p w14:paraId="1082B66A" w14:textId="0121F5C4" w:rsidR="00785ABD" w:rsidRPr="006D0B7F" w:rsidRDefault="00785ABD" w:rsidP="00C401AF">
            <w:pPr>
              <w:rPr>
                <w:color w:val="000000" w:themeColor="text1"/>
                <w:sz w:val="21"/>
                <w:szCs w:val="21"/>
              </w:rPr>
            </w:pPr>
          </w:p>
        </w:tc>
        <w:tc>
          <w:tcPr>
            <w:tcW w:w="1565" w:type="dxa"/>
            <w:vAlign w:val="center"/>
          </w:tcPr>
          <w:p w14:paraId="55821F7B" w14:textId="2F833860" w:rsidR="00785ABD" w:rsidRPr="006D0B7F" w:rsidRDefault="00785ABD" w:rsidP="00C401AF">
            <w:pPr>
              <w:rPr>
                <w:color w:val="000000" w:themeColor="text1"/>
                <w:sz w:val="21"/>
                <w:szCs w:val="21"/>
              </w:rPr>
            </w:pPr>
            <w:r w:rsidRPr="006D0B7F">
              <w:rPr>
                <w:color w:val="000000" w:themeColor="text1"/>
                <w:sz w:val="21"/>
                <w:szCs w:val="21"/>
              </w:rPr>
              <w:t>July 2025</w:t>
            </w:r>
          </w:p>
        </w:tc>
      </w:tr>
      <w:tr w:rsidR="00785ABD" w:rsidRPr="006D0B7F" w14:paraId="71527D49" w14:textId="77777777" w:rsidTr="00C401AF">
        <w:trPr>
          <w:trHeight w:val="264"/>
          <w:jc w:val="center"/>
        </w:trPr>
        <w:tc>
          <w:tcPr>
            <w:tcW w:w="1129" w:type="dxa"/>
            <w:vAlign w:val="center"/>
          </w:tcPr>
          <w:p w14:paraId="3C5718A7" w14:textId="0F380B13" w:rsidR="00785ABD" w:rsidRPr="006D0B7F" w:rsidRDefault="00785ABD" w:rsidP="00C401AF">
            <w:pPr>
              <w:jc w:val="center"/>
              <w:rPr>
                <w:color w:val="000000" w:themeColor="text1"/>
                <w:sz w:val="21"/>
                <w:szCs w:val="21"/>
              </w:rPr>
            </w:pPr>
            <w:r w:rsidRPr="006D0B7F">
              <w:rPr>
                <w:color w:val="000000" w:themeColor="text1"/>
                <w:sz w:val="21"/>
                <w:szCs w:val="21"/>
              </w:rPr>
              <w:t>3</w:t>
            </w:r>
          </w:p>
          <w:p w14:paraId="763534BB" w14:textId="7A262F90" w:rsidR="00785ABD" w:rsidRPr="006D0B7F" w:rsidRDefault="00785ABD" w:rsidP="00C401AF">
            <w:pPr>
              <w:jc w:val="center"/>
              <w:rPr>
                <w:color w:val="000000" w:themeColor="text1"/>
                <w:sz w:val="21"/>
                <w:szCs w:val="21"/>
              </w:rPr>
            </w:pPr>
          </w:p>
        </w:tc>
        <w:tc>
          <w:tcPr>
            <w:tcW w:w="3261" w:type="dxa"/>
            <w:vAlign w:val="center"/>
          </w:tcPr>
          <w:p w14:paraId="71A72FA5" w14:textId="7C48A63C" w:rsidR="00785ABD" w:rsidRPr="006D0B7F" w:rsidRDefault="00785ABD" w:rsidP="00C401AF">
            <w:pPr>
              <w:rPr>
                <w:color w:val="000000" w:themeColor="text1"/>
                <w:sz w:val="21"/>
                <w:szCs w:val="21"/>
              </w:rPr>
            </w:pPr>
            <w:r w:rsidRPr="006D0B7F">
              <w:rPr>
                <w:color w:val="000000" w:themeColor="text1"/>
                <w:sz w:val="21"/>
                <w:szCs w:val="21"/>
              </w:rPr>
              <w:t>School holidays 2025 campaign launch</w:t>
            </w:r>
          </w:p>
          <w:p w14:paraId="35DBB342" w14:textId="77777777" w:rsidR="00785ABD" w:rsidRPr="006D0B7F" w:rsidRDefault="00785ABD" w:rsidP="00C401AF">
            <w:pPr>
              <w:rPr>
                <w:color w:val="000000" w:themeColor="text1"/>
                <w:sz w:val="21"/>
                <w:szCs w:val="21"/>
              </w:rPr>
            </w:pPr>
          </w:p>
          <w:p w14:paraId="55E30511" w14:textId="062C053D" w:rsidR="00785ABD" w:rsidRPr="006D0B7F" w:rsidRDefault="00785ABD" w:rsidP="00C401AF">
            <w:pPr>
              <w:rPr>
                <w:color w:val="000000" w:themeColor="text1"/>
                <w:sz w:val="21"/>
                <w:szCs w:val="21"/>
              </w:rPr>
            </w:pPr>
            <w:r w:rsidRPr="006D0B7F">
              <w:rPr>
                <w:color w:val="000000" w:themeColor="text1"/>
                <w:sz w:val="21"/>
                <w:szCs w:val="21"/>
              </w:rPr>
              <w:t xml:space="preserve"> August/September monthly progress reports and </w:t>
            </w:r>
            <w:proofErr w:type="gramStart"/>
            <w:r w:rsidRPr="006D0B7F">
              <w:rPr>
                <w:color w:val="000000" w:themeColor="text1"/>
                <w:sz w:val="21"/>
                <w:szCs w:val="21"/>
              </w:rPr>
              <w:t>catch up</w:t>
            </w:r>
            <w:proofErr w:type="gramEnd"/>
            <w:r w:rsidRPr="006D0B7F">
              <w:rPr>
                <w:color w:val="000000" w:themeColor="text1"/>
                <w:sz w:val="21"/>
                <w:szCs w:val="21"/>
              </w:rPr>
              <w:t xml:space="preserve"> meetings</w:t>
            </w:r>
          </w:p>
          <w:p w14:paraId="24D80A78" w14:textId="77777777" w:rsidR="00785ABD" w:rsidRPr="006D0B7F" w:rsidRDefault="00785ABD" w:rsidP="00C401AF">
            <w:pPr>
              <w:rPr>
                <w:color w:val="000000" w:themeColor="text1"/>
                <w:sz w:val="21"/>
                <w:szCs w:val="21"/>
              </w:rPr>
            </w:pPr>
          </w:p>
          <w:p w14:paraId="040AF7C5" w14:textId="3E611E7D" w:rsidR="00785ABD" w:rsidRPr="006D0B7F" w:rsidRDefault="00785ABD" w:rsidP="00C401AF">
            <w:pPr>
              <w:rPr>
                <w:color w:val="000000" w:themeColor="text1"/>
                <w:sz w:val="21"/>
                <w:szCs w:val="21"/>
              </w:rPr>
            </w:pPr>
            <w:r w:rsidRPr="006D0B7F">
              <w:rPr>
                <w:color w:val="000000" w:themeColor="text1"/>
                <w:sz w:val="21"/>
                <w:szCs w:val="21"/>
              </w:rPr>
              <w:t>2 additional rewards partners per district localised to tourist locations accessible by active and sustainable travel</w:t>
            </w:r>
          </w:p>
          <w:p w14:paraId="2F3631BD" w14:textId="77777777" w:rsidR="00785ABD" w:rsidRPr="006D0B7F" w:rsidRDefault="00785ABD" w:rsidP="00C401AF">
            <w:pPr>
              <w:rPr>
                <w:color w:val="000000" w:themeColor="text1"/>
                <w:sz w:val="21"/>
                <w:szCs w:val="21"/>
              </w:rPr>
            </w:pPr>
          </w:p>
          <w:p w14:paraId="7234E0EB" w14:textId="327812BF" w:rsidR="00785ABD" w:rsidRPr="006D0B7F" w:rsidRDefault="00785ABD" w:rsidP="00C401AF">
            <w:pPr>
              <w:rPr>
                <w:color w:val="000000" w:themeColor="text1"/>
                <w:sz w:val="21"/>
                <w:szCs w:val="21"/>
              </w:rPr>
            </w:pPr>
            <w:r w:rsidRPr="006D0B7F">
              <w:rPr>
                <w:color w:val="000000" w:themeColor="text1"/>
                <w:sz w:val="21"/>
                <w:szCs w:val="21"/>
              </w:rPr>
              <w:t>Autumn campaign plan</w:t>
            </w:r>
          </w:p>
        </w:tc>
        <w:tc>
          <w:tcPr>
            <w:tcW w:w="1417" w:type="dxa"/>
            <w:vAlign w:val="center"/>
          </w:tcPr>
          <w:p w14:paraId="71A5824B" w14:textId="4373EFD2" w:rsidR="00785ABD" w:rsidRPr="006D0B7F" w:rsidRDefault="00785ABD" w:rsidP="00C401AF">
            <w:pPr>
              <w:jc w:val="center"/>
              <w:rPr>
                <w:color w:val="000000" w:themeColor="text1"/>
                <w:sz w:val="21"/>
                <w:szCs w:val="21"/>
              </w:rPr>
            </w:pPr>
            <w:r w:rsidRPr="006D0B7F">
              <w:rPr>
                <w:color w:val="000000" w:themeColor="text1"/>
                <w:sz w:val="21"/>
                <w:szCs w:val="21"/>
              </w:rPr>
              <w:t>10</w:t>
            </w:r>
          </w:p>
        </w:tc>
        <w:tc>
          <w:tcPr>
            <w:tcW w:w="2126" w:type="dxa"/>
            <w:vAlign w:val="center"/>
          </w:tcPr>
          <w:p w14:paraId="758458E0" w14:textId="5E19F121" w:rsidR="00785ABD" w:rsidRPr="006D0B7F" w:rsidRDefault="00785ABD" w:rsidP="00C401AF">
            <w:pPr>
              <w:rPr>
                <w:color w:val="000000" w:themeColor="text1"/>
                <w:sz w:val="21"/>
                <w:szCs w:val="21"/>
              </w:rPr>
            </w:pPr>
            <w:r w:rsidRPr="006D0B7F">
              <w:rPr>
                <w:color w:val="000000" w:themeColor="text1"/>
                <w:sz w:val="21"/>
                <w:szCs w:val="21"/>
              </w:rPr>
              <w:t>August 2025</w:t>
            </w:r>
          </w:p>
        </w:tc>
        <w:tc>
          <w:tcPr>
            <w:tcW w:w="1565" w:type="dxa"/>
            <w:vAlign w:val="center"/>
          </w:tcPr>
          <w:p w14:paraId="4D589FCE" w14:textId="24445EC0" w:rsidR="00785ABD" w:rsidRPr="006D0B7F" w:rsidRDefault="00785ABD" w:rsidP="00C401AF">
            <w:pPr>
              <w:rPr>
                <w:color w:val="000000" w:themeColor="text1"/>
                <w:sz w:val="21"/>
                <w:szCs w:val="21"/>
              </w:rPr>
            </w:pPr>
            <w:r w:rsidRPr="006D0B7F">
              <w:rPr>
                <w:color w:val="000000" w:themeColor="text1"/>
                <w:sz w:val="21"/>
                <w:szCs w:val="21"/>
              </w:rPr>
              <w:t>September 2025</w:t>
            </w:r>
          </w:p>
        </w:tc>
      </w:tr>
      <w:tr w:rsidR="00785ABD" w:rsidRPr="006D0B7F" w14:paraId="4AB714F3" w14:textId="6E70FBE6" w:rsidTr="00C401AF">
        <w:trPr>
          <w:trHeight w:val="264"/>
          <w:jc w:val="center"/>
        </w:trPr>
        <w:tc>
          <w:tcPr>
            <w:tcW w:w="1129" w:type="dxa"/>
            <w:vAlign w:val="center"/>
          </w:tcPr>
          <w:p w14:paraId="6F10BC19" w14:textId="1EDD628F" w:rsidR="00785ABD" w:rsidRPr="006D0B7F" w:rsidRDefault="00785ABD" w:rsidP="00C401AF">
            <w:pPr>
              <w:jc w:val="center"/>
              <w:rPr>
                <w:color w:val="000000" w:themeColor="text1"/>
                <w:sz w:val="21"/>
                <w:szCs w:val="21"/>
              </w:rPr>
            </w:pPr>
            <w:r w:rsidRPr="006D0B7F">
              <w:rPr>
                <w:color w:val="000000" w:themeColor="text1"/>
                <w:sz w:val="21"/>
                <w:szCs w:val="21"/>
              </w:rPr>
              <w:t>4</w:t>
            </w:r>
          </w:p>
          <w:p w14:paraId="3E46F5D9" w14:textId="1DB0D0BB" w:rsidR="00785ABD" w:rsidRPr="006D0B7F" w:rsidRDefault="00785ABD" w:rsidP="00C401AF">
            <w:pPr>
              <w:jc w:val="center"/>
              <w:rPr>
                <w:color w:val="000000" w:themeColor="text1"/>
                <w:sz w:val="21"/>
                <w:szCs w:val="21"/>
              </w:rPr>
            </w:pPr>
          </w:p>
        </w:tc>
        <w:tc>
          <w:tcPr>
            <w:tcW w:w="3261" w:type="dxa"/>
            <w:vAlign w:val="center"/>
          </w:tcPr>
          <w:p w14:paraId="56078288" w14:textId="2EDB854A" w:rsidR="00785ABD" w:rsidRPr="006D0B7F" w:rsidRDefault="00785ABD" w:rsidP="00C401AF">
            <w:pPr>
              <w:rPr>
                <w:color w:val="000000" w:themeColor="text1"/>
                <w:sz w:val="21"/>
                <w:szCs w:val="21"/>
              </w:rPr>
            </w:pPr>
            <w:r w:rsidRPr="006D0B7F">
              <w:rPr>
                <w:color w:val="000000" w:themeColor="text1"/>
                <w:sz w:val="21"/>
                <w:szCs w:val="21"/>
              </w:rPr>
              <w:t>Autumn 2025 campaign delivery</w:t>
            </w:r>
          </w:p>
          <w:p w14:paraId="4A431B4D" w14:textId="77777777" w:rsidR="00785ABD" w:rsidRPr="006D0B7F" w:rsidRDefault="00785ABD" w:rsidP="00C401AF">
            <w:pPr>
              <w:rPr>
                <w:color w:val="000000" w:themeColor="text1"/>
                <w:sz w:val="21"/>
                <w:szCs w:val="21"/>
              </w:rPr>
            </w:pPr>
          </w:p>
          <w:p w14:paraId="345DA9EF" w14:textId="36F97CB1" w:rsidR="00785ABD" w:rsidRPr="006D0B7F" w:rsidRDefault="00785ABD" w:rsidP="00C401AF">
            <w:pPr>
              <w:rPr>
                <w:color w:val="000000" w:themeColor="text1"/>
                <w:sz w:val="21"/>
                <w:szCs w:val="21"/>
              </w:rPr>
            </w:pPr>
            <w:r w:rsidRPr="006D0B7F">
              <w:rPr>
                <w:color w:val="000000" w:themeColor="text1"/>
                <w:sz w:val="21"/>
                <w:szCs w:val="21"/>
              </w:rPr>
              <w:t xml:space="preserve">October, November reports and </w:t>
            </w:r>
            <w:proofErr w:type="gramStart"/>
            <w:r w:rsidRPr="006D0B7F">
              <w:rPr>
                <w:color w:val="000000" w:themeColor="text1"/>
                <w:sz w:val="21"/>
                <w:szCs w:val="21"/>
              </w:rPr>
              <w:t>catch up</w:t>
            </w:r>
            <w:proofErr w:type="gramEnd"/>
            <w:r w:rsidRPr="006D0B7F">
              <w:rPr>
                <w:color w:val="000000" w:themeColor="text1"/>
                <w:sz w:val="21"/>
                <w:szCs w:val="21"/>
              </w:rPr>
              <w:t xml:space="preserve"> meetings.</w:t>
            </w:r>
          </w:p>
          <w:p w14:paraId="31CF881D" w14:textId="77777777" w:rsidR="00785ABD" w:rsidRPr="006D0B7F" w:rsidRDefault="00785ABD" w:rsidP="00C401AF">
            <w:pPr>
              <w:rPr>
                <w:color w:val="000000" w:themeColor="text1"/>
                <w:sz w:val="21"/>
                <w:szCs w:val="21"/>
              </w:rPr>
            </w:pPr>
          </w:p>
          <w:p w14:paraId="6144399D" w14:textId="387EE484" w:rsidR="00785ABD" w:rsidRPr="006D0B7F" w:rsidRDefault="00785ABD" w:rsidP="00C401AF">
            <w:pPr>
              <w:rPr>
                <w:color w:val="000000" w:themeColor="text1"/>
                <w:sz w:val="21"/>
                <w:szCs w:val="21"/>
              </w:rPr>
            </w:pPr>
            <w:r w:rsidRPr="006D0B7F">
              <w:rPr>
                <w:color w:val="000000" w:themeColor="text1"/>
                <w:sz w:val="21"/>
                <w:szCs w:val="21"/>
              </w:rPr>
              <w:t>New Year, New You campaign plan</w:t>
            </w:r>
          </w:p>
        </w:tc>
        <w:tc>
          <w:tcPr>
            <w:tcW w:w="1417" w:type="dxa"/>
            <w:vAlign w:val="center"/>
          </w:tcPr>
          <w:p w14:paraId="43526345" w14:textId="119D163D" w:rsidR="00785ABD" w:rsidRPr="006D0B7F" w:rsidRDefault="00785ABD" w:rsidP="00C401AF">
            <w:pPr>
              <w:jc w:val="center"/>
              <w:rPr>
                <w:color w:val="000000" w:themeColor="text1"/>
                <w:sz w:val="21"/>
                <w:szCs w:val="21"/>
              </w:rPr>
            </w:pPr>
            <w:r w:rsidRPr="006D0B7F">
              <w:rPr>
                <w:color w:val="000000" w:themeColor="text1"/>
                <w:sz w:val="21"/>
                <w:szCs w:val="21"/>
              </w:rPr>
              <w:t>10</w:t>
            </w:r>
          </w:p>
        </w:tc>
        <w:tc>
          <w:tcPr>
            <w:tcW w:w="2126" w:type="dxa"/>
            <w:vAlign w:val="center"/>
          </w:tcPr>
          <w:p w14:paraId="7F7C8CFA" w14:textId="2C0095EE" w:rsidR="00785ABD" w:rsidRPr="006D0B7F" w:rsidRDefault="00785ABD" w:rsidP="00C401AF">
            <w:pPr>
              <w:rPr>
                <w:color w:val="000000" w:themeColor="text1"/>
                <w:sz w:val="21"/>
                <w:szCs w:val="21"/>
              </w:rPr>
            </w:pPr>
            <w:r w:rsidRPr="006D0B7F">
              <w:rPr>
                <w:color w:val="000000" w:themeColor="text1"/>
                <w:sz w:val="21"/>
                <w:szCs w:val="21"/>
              </w:rPr>
              <w:t>October 2025</w:t>
            </w:r>
          </w:p>
        </w:tc>
        <w:tc>
          <w:tcPr>
            <w:tcW w:w="1565" w:type="dxa"/>
            <w:vAlign w:val="center"/>
          </w:tcPr>
          <w:p w14:paraId="6EAF56A7" w14:textId="362248DA" w:rsidR="00785ABD" w:rsidRPr="006D0B7F" w:rsidRDefault="00785ABD" w:rsidP="00C401AF">
            <w:pPr>
              <w:rPr>
                <w:color w:val="000000" w:themeColor="text1"/>
                <w:sz w:val="21"/>
                <w:szCs w:val="21"/>
              </w:rPr>
            </w:pPr>
            <w:r w:rsidRPr="006D0B7F">
              <w:rPr>
                <w:color w:val="000000" w:themeColor="text1"/>
                <w:sz w:val="21"/>
                <w:szCs w:val="21"/>
              </w:rPr>
              <w:t>November 2025</w:t>
            </w:r>
          </w:p>
        </w:tc>
      </w:tr>
      <w:tr w:rsidR="00785ABD" w:rsidRPr="006D0B7F" w14:paraId="0B99ABC3" w14:textId="77777777" w:rsidTr="00C401AF">
        <w:trPr>
          <w:trHeight w:val="264"/>
          <w:jc w:val="center"/>
        </w:trPr>
        <w:tc>
          <w:tcPr>
            <w:tcW w:w="1129" w:type="dxa"/>
            <w:vAlign w:val="center"/>
          </w:tcPr>
          <w:p w14:paraId="4F90AE39" w14:textId="4A566BE9" w:rsidR="00785ABD" w:rsidRPr="006D0B7F" w:rsidRDefault="00785ABD" w:rsidP="00C401AF">
            <w:pPr>
              <w:jc w:val="center"/>
              <w:rPr>
                <w:color w:val="000000" w:themeColor="text1"/>
                <w:sz w:val="21"/>
                <w:szCs w:val="21"/>
              </w:rPr>
            </w:pPr>
            <w:r w:rsidRPr="006D0B7F">
              <w:rPr>
                <w:color w:val="000000" w:themeColor="text1"/>
                <w:sz w:val="21"/>
                <w:szCs w:val="21"/>
              </w:rPr>
              <w:t>5</w:t>
            </w:r>
          </w:p>
          <w:p w14:paraId="5C19380B" w14:textId="61E15AC7" w:rsidR="00785ABD" w:rsidRPr="006D0B7F" w:rsidRDefault="00785ABD" w:rsidP="00C401AF">
            <w:pPr>
              <w:jc w:val="center"/>
              <w:rPr>
                <w:color w:val="000000" w:themeColor="text1"/>
                <w:sz w:val="21"/>
                <w:szCs w:val="21"/>
              </w:rPr>
            </w:pPr>
          </w:p>
        </w:tc>
        <w:tc>
          <w:tcPr>
            <w:tcW w:w="3261" w:type="dxa"/>
            <w:vAlign w:val="center"/>
          </w:tcPr>
          <w:p w14:paraId="49611B10" w14:textId="36954698" w:rsidR="00785ABD" w:rsidRPr="006D0B7F" w:rsidRDefault="00785ABD" w:rsidP="00C401AF">
            <w:pPr>
              <w:rPr>
                <w:color w:val="000000" w:themeColor="text1"/>
                <w:sz w:val="21"/>
                <w:szCs w:val="21"/>
              </w:rPr>
            </w:pPr>
            <w:r w:rsidRPr="006D0B7F">
              <w:rPr>
                <w:color w:val="000000" w:themeColor="text1"/>
                <w:sz w:val="21"/>
                <w:szCs w:val="21"/>
              </w:rPr>
              <w:t>New Year, New You campaign launch</w:t>
            </w:r>
          </w:p>
          <w:p w14:paraId="258A314F" w14:textId="2D581087" w:rsidR="00785ABD" w:rsidRPr="006D0B7F" w:rsidRDefault="00785ABD" w:rsidP="00C401AF">
            <w:pPr>
              <w:rPr>
                <w:color w:val="000000" w:themeColor="text1"/>
                <w:sz w:val="21"/>
                <w:szCs w:val="21"/>
              </w:rPr>
            </w:pPr>
          </w:p>
          <w:p w14:paraId="4E87ECE4" w14:textId="2D8486E1" w:rsidR="00785ABD" w:rsidRPr="006D0B7F" w:rsidRDefault="00785ABD" w:rsidP="00C401AF">
            <w:pPr>
              <w:rPr>
                <w:color w:val="000000" w:themeColor="text1"/>
                <w:sz w:val="21"/>
                <w:szCs w:val="21"/>
              </w:rPr>
            </w:pPr>
            <w:proofErr w:type="gramStart"/>
            <w:r w:rsidRPr="006D0B7F">
              <w:rPr>
                <w:color w:val="000000" w:themeColor="text1"/>
                <w:sz w:val="21"/>
                <w:szCs w:val="21"/>
              </w:rPr>
              <w:t>December,</w:t>
            </w:r>
            <w:proofErr w:type="gramEnd"/>
            <w:r w:rsidRPr="006D0B7F">
              <w:rPr>
                <w:color w:val="000000" w:themeColor="text1"/>
                <w:sz w:val="21"/>
                <w:szCs w:val="21"/>
              </w:rPr>
              <w:t xml:space="preserve"> 2025; January and February 2026 monthly reports and catch up meetings</w:t>
            </w:r>
          </w:p>
        </w:tc>
        <w:tc>
          <w:tcPr>
            <w:tcW w:w="1417" w:type="dxa"/>
            <w:vAlign w:val="center"/>
          </w:tcPr>
          <w:p w14:paraId="4F97BA13" w14:textId="06D6C2DF" w:rsidR="00785ABD" w:rsidRPr="006D0B7F" w:rsidRDefault="00785ABD" w:rsidP="00C401AF">
            <w:pPr>
              <w:jc w:val="center"/>
              <w:rPr>
                <w:color w:val="000000" w:themeColor="text1"/>
                <w:sz w:val="21"/>
                <w:szCs w:val="21"/>
              </w:rPr>
            </w:pPr>
            <w:r w:rsidRPr="006D0B7F">
              <w:rPr>
                <w:color w:val="000000" w:themeColor="text1"/>
                <w:sz w:val="21"/>
                <w:szCs w:val="21"/>
              </w:rPr>
              <w:t>10</w:t>
            </w:r>
          </w:p>
        </w:tc>
        <w:tc>
          <w:tcPr>
            <w:tcW w:w="2126" w:type="dxa"/>
            <w:vAlign w:val="center"/>
          </w:tcPr>
          <w:p w14:paraId="0ACA3D2D" w14:textId="4358C067" w:rsidR="00785ABD" w:rsidRPr="006D0B7F" w:rsidRDefault="00785ABD" w:rsidP="00C401AF">
            <w:pPr>
              <w:rPr>
                <w:color w:val="000000" w:themeColor="text1"/>
                <w:sz w:val="21"/>
                <w:szCs w:val="21"/>
              </w:rPr>
            </w:pPr>
            <w:r w:rsidRPr="006D0B7F">
              <w:rPr>
                <w:color w:val="000000" w:themeColor="text1"/>
                <w:sz w:val="21"/>
                <w:szCs w:val="21"/>
              </w:rPr>
              <w:t>December 2025</w:t>
            </w:r>
          </w:p>
        </w:tc>
        <w:tc>
          <w:tcPr>
            <w:tcW w:w="1565" w:type="dxa"/>
            <w:vAlign w:val="center"/>
          </w:tcPr>
          <w:p w14:paraId="2ED49E2E" w14:textId="1390B42B" w:rsidR="00785ABD" w:rsidRPr="006D0B7F" w:rsidRDefault="00785ABD" w:rsidP="00C401AF">
            <w:pPr>
              <w:rPr>
                <w:color w:val="000000" w:themeColor="text1"/>
                <w:sz w:val="21"/>
                <w:szCs w:val="21"/>
              </w:rPr>
            </w:pPr>
            <w:r w:rsidRPr="006D0B7F">
              <w:rPr>
                <w:color w:val="000000" w:themeColor="text1"/>
                <w:sz w:val="21"/>
                <w:szCs w:val="21"/>
              </w:rPr>
              <w:t>February 2026</w:t>
            </w:r>
          </w:p>
        </w:tc>
      </w:tr>
      <w:tr w:rsidR="00785ABD" w:rsidRPr="006D0B7F" w14:paraId="0B17D305" w14:textId="77777777" w:rsidTr="00C401AF">
        <w:trPr>
          <w:trHeight w:val="3504"/>
          <w:jc w:val="center"/>
        </w:trPr>
        <w:tc>
          <w:tcPr>
            <w:tcW w:w="1129" w:type="dxa"/>
            <w:vAlign w:val="center"/>
          </w:tcPr>
          <w:p w14:paraId="207E51EF" w14:textId="4CD02417" w:rsidR="00785ABD" w:rsidRPr="006D0B7F" w:rsidRDefault="00785ABD" w:rsidP="00C401AF">
            <w:pPr>
              <w:jc w:val="center"/>
              <w:rPr>
                <w:color w:val="000000" w:themeColor="text1"/>
                <w:sz w:val="21"/>
                <w:szCs w:val="21"/>
              </w:rPr>
            </w:pPr>
            <w:r w:rsidRPr="006D0B7F">
              <w:rPr>
                <w:color w:val="000000" w:themeColor="text1"/>
                <w:sz w:val="21"/>
                <w:szCs w:val="21"/>
              </w:rPr>
              <w:t>6</w:t>
            </w:r>
          </w:p>
          <w:p w14:paraId="6F3B8841" w14:textId="513A31B1" w:rsidR="00785ABD" w:rsidRPr="006D0B7F" w:rsidRDefault="00785ABD" w:rsidP="00C401AF">
            <w:pPr>
              <w:jc w:val="center"/>
              <w:rPr>
                <w:color w:val="000000" w:themeColor="text1"/>
                <w:sz w:val="21"/>
                <w:szCs w:val="21"/>
              </w:rPr>
            </w:pPr>
          </w:p>
        </w:tc>
        <w:tc>
          <w:tcPr>
            <w:tcW w:w="3261" w:type="dxa"/>
            <w:vAlign w:val="center"/>
          </w:tcPr>
          <w:p w14:paraId="4F8AAED5" w14:textId="0B966F9D" w:rsidR="00785ABD" w:rsidRPr="006D0B7F" w:rsidRDefault="00785ABD" w:rsidP="00C401AF">
            <w:pPr>
              <w:rPr>
                <w:color w:val="000000" w:themeColor="text1"/>
                <w:sz w:val="21"/>
                <w:szCs w:val="21"/>
              </w:rPr>
            </w:pPr>
            <w:r w:rsidRPr="006D0B7F">
              <w:rPr>
                <w:color w:val="000000" w:themeColor="text1"/>
                <w:sz w:val="21"/>
                <w:szCs w:val="21"/>
              </w:rPr>
              <w:t>Halfway point</w:t>
            </w:r>
          </w:p>
          <w:p w14:paraId="6DF4CEA4" w14:textId="77777777" w:rsidR="00785ABD" w:rsidRPr="006D0B7F" w:rsidRDefault="00785ABD" w:rsidP="00C401AF">
            <w:pPr>
              <w:rPr>
                <w:color w:val="000000" w:themeColor="text1"/>
                <w:sz w:val="21"/>
                <w:szCs w:val="21"/>
              </w:rPr>
            </w:pPr>
          </w:p>
          <w:p w14:paraId="6C0F18F3" w14:textId="17C1FF7A" w:rsidR="00785ABD" w:rsidRPr="006D0B7F" w:rsidRDefault="00785ABD" w:rsidP="00C401AF">
            <w:pPr>
              <w:rPr>
                <w:color w:val="000000" w:themeColor="text1"/>
                <w:sz w:val="21"/>
                <w:szCs w:val="21"/>
              </w:rPr>
            </w:pPr>
            <w:r w:rsidRPr="006D0B7F">
              <w:rPr>
                <w:color w:val="000000" w:themeColor="text1"/>
                <w:sz w:val="21"/>
                <w:szCs w:val="21"/>
              </w:rPr>
              <w:t>10 rewards partners within each district.</w:t>
            </w:r>
          </w:p>
          <w:p w14:paraId="35AF3003" w14:textId="77777777" w:rsidR="00785ABD" w:rsidRPr="006D0B7F" w:rsidRDefault="00785ABD" w:rsidP="00C401AF">
            <w:pPr>
              <w:rPr>
                <w:color w:val="000000" w:themeColor="text1"/>
                <w:sz w:val="21"/>
                <w:szCs w:val="21"/>
              </w:rPr>
            </w:pPr>
          </w:p>
          <w:p w14:paraId="41BD5D78" w14:textId="08729F06" w:rsidR="00785ABD" w:rsidRPr="006D0B7F" w:rsidRDefault="00785ABD" w:rsidP="00C401AF">
            <w:pPr>
              <w:rPr>
                <w:color w:val="000000" w:themeColor="text1"/>
                <w:sz w:val="21"/>
                <w:szCs w:val="21"/>
              </w:rPr>
            </w:pPr>
            <w:r w:rsidRPr="006D0B7F">
              <w:rPr>
                <w:color w:val="000000" w:themeColor="text1"/>
                <w:sz w:val="21"/>
                <w:szCs w:val="21"/>
              </w:rPr>
              <w:t>5% of population registered to use the app.</w:t>
            </w:r>
          </w:p>
          <w:p w14:paraId="7AD8A24D" w14:textId="77777777" w:rsidR="00785ABD" w:rsidRPr="006D0B7F" w:rsidRDefault="00785ABD" w:rsidP="00C401AF">
            <w:pPr>
              <w:rPr>
                <w:color w:val="000000" w:themeColor="text1"/>
                <w:sz w:val="21"/>
                <w:szCs w:val="21"/>
              </w:rPr>
            </w:pPr>
          </w:p>
          <w:p w14:paraId="1EDE3E16" w14:textId="729E95B5" w:rsidR="00785ABD" w:rsidRPr="006D0B7F" w:rsidRDefault="00785ABD" w:rsidP="00C401AF">
            <w:pPr>
              <w:rPr>
                <w:color w:val="000000" w:themeColor="text1"/>
                <w:sz w:val="21"/>
                <w:szCs w:val="21"/>
              </w:rPr>
            </w:pPr>
            <w:r w:rsidRPr="006D0B7F">
              <w:rPr>
                <w:color w:val="000000" w:themeColor="text1"/>
                <w:sz w:val="21"/>
                <w:szCs w:val="21"/>
              </w:rPr>
              <w:t xml:space="preserve">March, April and May 2026 monthly reports and </w:t>
            </w:r>
            <w:proofErr w:type="gramStart"/>
            <w:r w:rsidRPr="006D0B7F">
              <w:rPr>
                <w:color w:val="000000" w:themeColor="text1"/>
                <w:sz w:val="21"/>
                <w:szCs w:val="21"/>
              </w:rPr>
              <w:t>catch up</w:t>
            </w:r>
            <w:proofErr w:type="gramEnd"/>
            <w:r w:rsidRPr="006D0B7F">
              <w:rPr>
                <w:color w:val="000000" w:themeColor="text1"/>
                <w:sz w:val="21"/>
                <w:szCs w:val="21"/>
              </w:rPr>
              <w:t xml:space="preserve"> meetings.</w:t>
            </w:r>
          </w:p>
          <w:p w14:paraId="56B0DB1D" w14:textId="77777777" w:rsidR="00785ABD" w:rsidRPr="006D0B7F" w:rsidRDefault="00785ABD" w:rsidP="00C401AF">
            <w:pPr>
              <w:rPr>
                <w:color w:val="000000" w:themeColor="text1"/>
                <w:sz w:val="21"/>
                <w:szCs w:val="21"/>
              </w:rPr>
            </w:pPr>
          </w:p>
          <w:p w14:paraId="59E71149" w14:textId="4B142C62" w:rsidR="00785ABD" w:rsidRPr="006D0B7F" w:rsidRDefault="00785ABD" w:rsidP="00C401AF">
            <w:pPr>
              <w:rPr>
                <w:color w:val="000000" w:themeColor="text1"/>
                <w:sz w:val="21"/>
                <w:szCs w:val="21"/>
              </w:rPr>
            </w:pPr>
            <w:r w:rsidRPr="006D0B7F">
              <w:rPr>
                <w:color w:val="000000" w:themeColor="text1"/>
                <w:sz w:val="21"/>
                <w:szCs w:val="21"/>
              </w:rPr>
              <w:t>Annual report following launch of the app.</w:t>
            </w:r>
          </w:p>
        </w:tc>
        <w:tc>
          <w:tcPr>
            <w:tcW w:w="1417" w:type="dxa"/>
            <w:vAlign w:val="center"/>
          </w:tcPr>
          <w:p w14:paraId="108EF81C" w14:textId="1067A5F4" w:rsidR="00785ABD" w:rsidRPr="006D0B7F" w:rsidRDefault="00785ABD" w:rsidP="00C401AF">
            <w:pPr>
              <w:jc w:val="center"/>
              <w:rPr>
                <w:color w:val="000000" w:themeColor="text1"/>
                <w:sz w:val="21"/>
                <w:szCs w:val="21"/>
              </w:rPr>
            </w:pPr>
            <w:r w:rsidRPr="006D0B7F">
              <w:rPr>
                <w:color w:val="000000" w:themeColor="text1"/>
                <w:sz w:val="21"/>
                <w:szCs w:val="21"/>
              </w:rPr>
              <w:t>10</w:t>
            </w:r>
          </w:p>
        </w:tc>
        <w:tc>
          <w:tcPr>
            <w:tcW w:w="2126" w:type="dxa"/>
            <w:vAlign w:val="center"/>
          </w:tcPr>
          <w:p w14:paraId="57D114CD" w14:textId="5012111C" w:rsidR="00785ABD" w:rsidRPr="006D0B7F" w:rsidRDefault="00785ABD" w:rsidP="00C401AF">
            <w:pPr>
              <w:rPr>
                <w:color w:val="000000" w:themeColor="text1"/>
                <w:sz w:val="21"/>
                <w:szCs w:val="21"/>
              </w:rPr>
            </w:pPr>
            <w:r w:rsidRPr="006D0B7F">
              <w:rPr>
                <w:color w:val="000000" w:themeColor="text1"/>
                <w:sz w:val="21"/>
                <w:szCs w:val="21"/>
              </w:rPr>
              <w:t>March 2026</w:t>
            </w:r>
          </w:p>
        </w:tc>
        <w:tc>
          <w:tcPr>
            <w:tcW w:w="1565" w:type="dxa"/>
            <w:vAlign w:val="center"/>
          </w:tcPr>
          <w:p w14:paraId="33CB35C1" w14:textId="6353D6D9" w:rsidR="00785ABD" w:rsidRPr="006D0B7F" w:rsidRDefault="00785ABD" w:rsidP="00C401AF">
            <w:pPr>
              <w:rPr>
                <w:color w:val="000000" w:themeColor="text1"/>
                <w:sz w:val="21"/>
                <w:szCs w:val="21"/>
              </w:rPr>
            </w:pPr>
            <w:r w:rsidRPr="006D0B7F">
              <w:rPr>
                <w:color w:val="000000" w:themeColor="text1"/>
                <w:sz w:val="21"/>
                <w:szCs w:val="21"/>
              </w:rPr>
              <w:t>May 2026</w:t>
            </w:r>
          </w:p>
        </w:tc>
      </w:tr>
      <w:tr w:rsidR="00785ABD" w:rsidRPr="006D0B7F" w14:paraId="6390F013" w14:textId="77777777" w:rsidTr="00C401AF">
        <w:trPr>
          <w:trHeight w:val="264"/>
          <w:jc w:val="center"/>
        </w:trPr>
        <w:tc>
          <w:tcPr>
            <w:tcW w:w="1129" w:type="dxa"/>
            <w:vAlign w:val="center"/>
          </w:tcPr>
          <w:p w14:paraId="36311A4C" w14:textId="5BEB37F3" w:rsidR="00785ABD" w:rsidRPr="006D0B7F" w:rsidRDefault="00785ABD" w:rsidP="00C401AF">
            <w:pPr>
              <w:jc w:val="center"/>
              <w:rPr>
                <w:color w:val="000000" w:themeColor="text1"/>
                <w:sz w:val="21"/>
                <w:szCs w:val="21"/>
              </w:rPr>
            </w:pPr>
            <w:r w:rsidRPr="006D0B7F">
              <w:rPr>
                <w:color w:val="000000" w:themeColor="text1"/>
                <w:sz w:val="21"/>
                <w:szCs w:val="21"/>
              </w:rPr>
              <w:t>7</w:t>
            </w:r>
          </w:p>
          <w:p w14:paraId="326BF987" w14:textId="2A4F11DC" w:rsidR="00785ABD" w:rsidRPr="006D0B7F" w:rsidRDefault="00785ABD" w:rsidP="00C401AF">
            <w:pPr>
              <w:jc w:val="center"/>
              <w:rPr>
                <w:color w:val="000000" w:themeColor="text1"/>
                <w:sz w:val="21"/>
                <w:szCs w:val="21"/>
              </w:rPr>
            </w:pPr>
          </w:p>
        </w:tc>
        <w:tc>
          <w:tcPr>
            <w:tcW w:w="3261" w:type="dxa"/>
            <w:vAlign w:val="center"/>
          </w:tcPr>
          <w:p w14:paraId="29916114" w14:textId="21922D4D" w:rsidR="00785ABD" w:rsidRPr="006D0B7F" w:rsidRDefault="00785ABD" w:rsidP="00C401AF">
            <w:pPr>
              <w:rPr>
                <w:color w:val="000000" w:themeColor="text1"/>
                <w:sz w:val="21"/>
                <w:szCs w:val="21"/>
              </w:rPr>
            </w:pPr>
            <w:r w:rsidRPr="006D0B7F">
              <w:rPr>
                <w:color w:val="000000" w:themeColor="text1"/>
                <w:sz w:val="21"/>
                <w:szCs w:val="21"/>
              </w:rPr>
              <w:t xml:space="preserve">June, July &amp; August monthly progress reports and </w:t>
            </w:r>
            <w:proofErr w:type="gramStart"/>
            <w:r w:rsidRPr="006D0B7F">
              <w:rPr>
                <w:color w:val="000000" w:themeColor="text1"/>
                <w:sz w:val="21"/>
                <w:szCs w:val="21"/>
              </w:rPr>
              <w:t>catch up</w:t>
            </w:r>
            <w:proofErr w:type="gramEnd"/>
            <w:r w:rsidRPr="006D0B7F">
              <w:rPr>
                <w:color w:val="000000" w:themeColor="text1"/>
                <w:sz w:val="21"/>
                <w:szCs w:val="21"/>
              </w:rPr>
              <w:t xml:space="preserve"> meetings</w:t>
            </w:r>
          </w:p>
          <w:p w14:paraId="727B8912" w14:textId="77777777" w:rsidR="00785ABD" w:rsidRPr="006D0B7F" w:rsidRDefault="00785ABD" w:rsidP="00C401AF">
            <w:pPr>
              <w:rPr>
                <w:color w:val="000000" w:themeColor="text1"/>
                <w:sz w:val="21"/>
                <w:szCs w:val="21"/>
              </w:rPr>
            </w:pPr>
          </w:p>
          <w:p w14:paraId="151BABD1" w14:textId="18E70A1C" w:rsidR="00785ABD" w:rsidRPr="006D0B7F" w:rsidRDefault="00785ABD" w:rsidP="00C401AF">
            <w:pPr>
              <w:rPr>
                <w:color w:val="000000" w:themeColor="text1"/>
                <w:sz w:val="21"/>
                <w:szCs w:val="21"/>
              </w:rPr>
            </w:pPr>
            <w:r w:rsidRPr="006D0B7F">
              <w:rPr>
                <w:color w:val="000000" w:themeColor="text1"/>
                <w:sz w:val="21"/>
                <w:szCs w:val="21"/>
              </w:rPr>
              <w:lastRenderedPageBreak/>
              <w:t>Expect to see continued growth of rewards partners and app registrations/usage.</w:t>
            </w:r>
          </w:p>
          <w:p w14:paraId="7350793F" w14:textId="6B78CB38" w:rsidR="00785ABD" w:rsidRPr="006D0B7F" w:rsidRDefault="00785ABD" w:rsidP="00C401AF">
            <w:pPr>
              <w:rPr>
                <w:color w:val="000000" w:themeColor="text1"/>
                <w:sz w:val="21"/>
                <w:szCs w:val="21"/>
              </w:rPr>
            </w:pPr>
          </w:p>
        </w:tc>
        <w:tc>
          <w:tcPr>
            <w:tcW w:w="1417" w:type="dxa"/>
            <w:vAlign w:val="center"/>
          </w:tcPr>
          <w:p w14:paraId="7148517B" w14:textId="427DC756" w:rsidR="00785ABD" w:rsidRPr="006D0B7F" w:rsidRDefault="00785ABD" w:rsidP="00C401AF">
            <w:pPr>
              <w:jc w:val="center"/>
              <w:rPr>
                <w:color w:val="000000" w:themeColor="text1"/>
                <w:sz w:val="21"/>
                <w:szCs w:val="21"/>
              </w:rPr>
            </w:pPr>
            <w:r w:rsidRPr="006D0B7F">
              <w:rPr>
                <w:color w:val="000000" w:themeColor="text1"/>
                <w:sz w:val="21"/>
                <w:szCs w:val="21"/>
              </w:rPr>
              <w:lastRenderedPageBreak/>
              <w:t>10</w:t>
            </w:r>
          </w:p>
        </w:tc>
        <w:tc>
          <w:tcPr>
            <w:tcW w:w="2126" w:type="dxa"/>
            <w:vAlign w:val="center"/>
          </w:tcPr>
          <w:p w14:paraId="7E6AD597" w14:textId="282B9979" w:rsidR="00785ABD" w:rsidRPr="006D0B7F" w:rsidRDefault="00785ABD" w:rsidP="00C401AF">
            <w:pPr>
              <w:rPr>
                <w:color w:val="000000" w:themeColor="text1"/>
                <w:sz w:val="21"/>
                <w:szCs w:val="21"/>
              </w:rPr>
            </w:pPr>
            <w:r w:rsidRPr="006D0B7F">
              <w:rPr>
                <w:color w:val="000000" w:themeColor="text1"/>
                <w:sz w:val="21"/>
                <w:szCs w:val="21"/>
              </w:rPr>
              <w:t>June 2026</w:t>
            </w:r>
          </w:p>
        </w:tc>
        <w:tc>
          <w:tcPr>
            <w:tcW w:w="1565" w:type="dxa"/>
            <w:vAlign w:val="center"/>
          </w:tcPr>
          <w:p w14:paraId="60EE1CD7" w14:textId="0EF251B0" w:rsidR="00785ABD" w:rsidRPr="006D0B7F" w:rsidRDefault="00785ABD" w:rsidP="00C401AF">
            <w:pPr>
              <w:rPr>
                <w:color w:val="000000" w:themeColor="text1"/>
                <w:sz w:val="21"/>
                <w:szCs w:val="21"/>
              </w:rPr>
            </w:pPr>
            <w:r w:rsidRPr="006D0B7F">
              <w:rPr>
                <w:color w:val="000000" w:themeColor="text1"/>
                <w:sz w:val="21"/>
                <w:szCs w:val="21"/>
              </w:rPr>
              <w:t>August 2026</w:t>
            </w:r>
          </w:p>
        </w:tc>
      </w:tr>
      <w:tr w:rsidR="00785ABD" w:rsidRPr="006D0B7F" w14:paraId="2124E6D0" w14:textId="77777777" w:rsidTr="00C401AF">
        <w:trPr>
          <w:trHeight w:val="264"/>
          <w:jc w:val="center"/>
        </w:trPr>
        <w:tc>
          <w:tcPr>
            <w:tcW w:w="1129" w:type="dxa"/>
            <w:vAlign w:val="center"/>
          </w:tcPr>
          <w:p w14:paraId="3B790CDC" w14:textId="77777777" w:rsidR="00785ABD" w:rsidRPr="006D0B7F" w:rsidRDefault="00785ABD" w:rsidP="00C401AF">
            <w:pPr>
              <w:jc w:val="center"/>
              <w:rPr>
                <w:color w:val="000000" w:themeColor="text1"/>
                <w:sz w:val="21"/>
                <w:szCs w:val="21"/>
              </w:rPr>
            </w:pPr>
            <w:r w:rsidRPr="006D0B7F">
              <w:rPr>
                <w:color w:val="000000" w:themeColor="text1"/>
                <w:sz w:val="21"/>
                <w:szCs w:val="21"/>
              </w:rPr>
              <w:t>8</w:t>
            </w:r>
          </w:p>
          <w:p w14:paraId="2B32A4B2" w14:textId="419F209D" w:rsidR="00785ABD" w:rsidRPr="006D0B7F" w:rsidRDefault="00785ABD" w:rsidP="00C401AF">
            <w:pPr>
              <w:jc w:val="center"/>
              <w:rPr>
                <w:color w:val="000000" w:themeColor="text1"/>
                <w:sz w:val="21"/>
                <w:szCs w:val="21"/>
              </w:rPr>
            </w:pPr>
          </w:p>
        </w:tc>
        <w:tc>
          <w:tcPr>
            <w:tcW w:w="3261" w:type="dxa"/>
            <w:vAlign w:val="center"/>
          </w:tcPr>
          <w:p w14:paraId="68A8C110" w14:textId="304B6965" w:rsidR="00785ABD" w:rsidRPr="006D0B7F" w:rsidRDefault="00785ABD" w:rsidP="00C401AF">
            <w:pPr>
              <w:rPr>
                <w:color w:val="000000" w:themeColor="text1"/>
                <w:sz w:val="21"/>
                <w:szCs w:val="21"/>
              </w:rPr>
            </w:pPr>
            <w:r w:rsidRPr="006D0B7F">
              <w:rPr>
                <w:color w:val="000000" w:themeColor="text1"/>
                <w:sz w:val="21"/>
                <w:szCs w:val="21"/>
              </w:rPr>
              <w:t>Autumn 2026 campaign delivery</w:t>
            </w:r>
          </w:p>
          <w:p w14:paraId="52823B4D" w14:textId="77777777" w:rsidR="00785ABD" w:rsidRPr="006D0B7F" w:rsidRDefault="00785ABD" w:rsidP="00C401AF">
            <w:pPr>
              <w:rPr>
                <w:color w:val="000000" w:themeColor="text1"/>
                <w:sz w:val="21"/>
                <w:szCs w:val="21"/>
              </w:rPr>
            </w:pPr>
          </w:p>
          <w:p w14:paraId="3B68CB81" w14:textId="77777777" w:rsidR="00785ABD" w:rsidRPr="006D0B7F" w:rsidRDefault="00785ABD" w:rsidP="00C401AF">
            <w:pPr>
              <w:rPr>
                <w:color w:val="000000" w:themeColor="text1"/>
                <w:sz w:val="21"/>
                <w:szCs w:val="21"/>
              </w:rPr>
            </w:pPr>
            <w:r w:rsidRPr="006D0B7F">
              <w:rPr>
                <w:color w:val="000000" w:themeColor="text1"/>
                <w:sz w:val="21"/>
                <w:szCs w:val="21"/>
              </w:rPr>
              <w:t xml:space="preserve">September, October, November monthly progress reports and </w:t>
            </w:r>
            <w:proofErr w:type="gramStart"/>
            <w:r w:rsidRPr="006D0B7F">
              <w:rPr>
                <w:color w:val="000000" w:themeColor="text1"/>
                <w:sz w:val="21"/>
                <w:szCs w:val="21"/>
              </w:rPr>
              <w:t>catch up</w:t>
            </w:r>
            <w:proofErr w:type="gramEnd"/>
            <w:r w:rsidRPr="006D0B7F">
              <w:rPr>
                <w:color w:val="000000" w:themeColor="text1"/>
                <w:sz w:val="21"/>
                <w:szCs w:val="21"/>
              </w:rPr>
              <w:t xml:space="preserve"> meetings.</w:t>
            </w:r>
          </w:p>
          <w:p w14:paraId="109E6D5D" w14:textId="77777777" w:rsidR="00785ABD" w:rsidRPr="006D0B7F" w:rsidRDefault="00785ABD" w:rsidP="00C401AF">
            <w:pPr>
              <w:rPr>
                <w:color w:val="000000" w:themeColor="text1"/>
                <w:sz w:val="21"/>
                <w:szCs w:val="21"/>
              </w:rPr>
            </w:pPr>
          </w:p>
          <w:p w14:paraId="6929E145" w14:textId="1A5D8405" w:rsidR="00785ABD" w:rsidRPr="006D0B7F" w:rsidRDefault="00785ABD" w:rsidP="00C401AF">
            <w:pPr>
              <w:rPr>
                <w:color w:val="000000" w:themeColor="text1"/>
                <w:sz w:val="21"/>
                <w:szCs w:val="21"/>
              </w:rPr>
            </w:pPr>
            <w:r w:rsidRPr="006D0B7F">
              <w:rPr>
                <w:color w:val="000000" w:themeColor="text1"/>
                <w:sz w:val="21"/>
                <w:szCs w:val="21"/>
              </w:rPr>
              <w:t>Expect to see continued growth of rewards partners and app registrations/usage.</w:t>
            </w:r>
          </w:p>
          <w:p w14:paraId="220108B8" w14:textId="77777777" w:rsidR="00785ABD" w:rsidRPr="006D0B7F" w:rsidRDefault="00785ABD" w:rsidP="00C401AF">
            <w:pPr>
              <w:rPr>
                <w:color w:val="000000" w:themeColor="text1"/>
                <w:sz w:val="21"/>
                <w:szCs w:val="21"/>
              </w:rPr>
            </w:pPr>
          </w:p>
          <w:p w14:paraId="50E4FC75" w14:textId="581714B7" w:rsidR="00785ABD" w:rsidRPr="006D0B7F" w:rsidRDefault="00785ABD" w:rsidP="00C401AF">
            <w:pPr>
              <w:rPr>
                <w:color w:val="000000" w:themeColor="text1"/>
                <w:sz w:val="21"/>
                <w:szCs w:val="21"/>
              </w:rPr>
            </w:pPr>
            <w:r w:rsidRPr="006D0B7F">
              <w:rPr>
                <w:color w:val="000000" w:themeColor="text1"/>
                <w:sz w:val="21"/>
                <w:szCs w:val="21"/>
              </w:rPr>
              <w:t>New Year, New You campaign plan</w:t>
            </w:r>
          </w:p>
        </w:tc>
        <w:tc>
          <w:tcPr>
            <w:tcW w:w="1417" w:type="dxa"/>
            <w:vAlign w:val="center"/>
          </w:tcPr>
          <w:p w14:paraId="7BB5EC64" w14:textId="76465B9F" w:rsidR="00785ABD" w:rsidRPr="006D0B7F" w:rsidRDefault="00785ABD" w:rsidP="00C401AF">
            <w:pPr>
              <w:jc w:val="center"/>
              <w:rPr>
                <w:color w:val="000000" w:themeColor="text1"/>
                <w:sz w:val="21"/>
                <w:szCs w:val="21"/>
              </w:rPr>
            </w:pPr>
            <w:r w:rsidRPr="006D0B7F">
              <w:rPr>
                <w:color w:val="000000" w:themeColor="text1"/>
                <w:sz w:val="21"/>
                <w:szCs w:val="21"/>
              </w:rPr>
              <w:t>10</w:t>
            </w:r>
          </w:p>
        </w:tc>
        <w:tc>
          <w:tcPr>
            <w:tcW w:w="2126" w:type="dxa"/>
            <w:vAlign w:val="center"/>
          </w:tcPr>
          <w:p w14:paraId="0D3ABB02" w14:textId="21A19771" w:rsidR="00785ABD" w:rsidRPr="006D0B7F" w:rsidRDefault="00785ABD" w:rsidP="00C401AF">
            <w:pPr>
              <w:rPr>
                <w:color w:val="000000" w:themeColor="text1"/>
                <w:sz w:val="21"/>
                <w:szCs w:val="21"/>
              </w:rPr>
            </w:pPr>
            <w:r w:rsidRPr="006D0B7F">
              <w:rPr>
                <w:color w:val="000000" w:themeColor="text1"/>
                <w:sz w:val="21"/>
                <w:szCs w:val="21"/>
              </w:rPr>
              <w:t>September 2026</w:t>
            </w:r>
          </w:p>
        </w:tc>
        <w:tc>
          <w:tcPr>
            <w:tcW w:w="1565" w:type="dxa"/>
            <w:vAlign w:val="center"/>
          </w:tcPr>
          <w:p w14:paraId="76112989" w14:textId="602BE05E" w:rsidR="00785ABD" w:rsidRPr="006D0B7F" w:rsidRDefault="00785ABD" w:rsidP="00C401AF">
            <w:pPr>
              <w:rPr>
                <w:color w:val="000000" w:themeColor="text1"/>
                <w:sz w:val="21"/>
                <w:szCs w:val="21"/>
              </w:rPr>
            </w:pPr>
            <w:r w:rsidRPr="006D0B7F">
              <w:rPr>
                <w:color w:val="000000" w:themeColor="text1"/>
                <w:sz w:val="21"/>
                <w:szCs w:val="21"/>
              </w:rPr>
              <w:t>November 2026</w:t>
            </w:r>
          </w:p>
        </w:tc>
      </w:tr>
      <w:tr w:rsidR="00785ABD" w:rsidRPr="006D0B7F" w14:paraId="40BB7D15" w14:textId="77777777" w:rsidTr="00C401AF">
        <w:trPr>
          <w:trHeight w:val="264"/>
          <w:jc w:val="center"/>
        </w:trPr>
        <w:tc>
          <w:tcPr>
            <w:tcW w:w="1129" w:type="dxa"/>
            <w:vAlign w:val="center"/>
          </w:tcPr>
          <w:p w14:paraId="1CA79935" w14:textId="77777777" w:rsidR="00785ABD" w:rsidRPr="006D0B7F" w:rsidRDefault="00785ABD" w:rsidP="00C401AF">
            <w:pPr>
              <w:jc w:val="center"/>
              <w:rPr>
                <w:color w:val="000000" w:themeColor="text1"/>
                <w:sz w:val="21"/>
                <w:szCs w:val="21"/>
              </w:rPr>
            </w:pPr>
            <w:r w:rsidRPr="006D0B7F">
              <w:rPr>
                <w:color w:val="000000" w:themeColor="text1"/>
                <w:sz w:val="21"/>
                <w:szCs w:val="21"/>
              </w:rPr>
              <w:t>9</w:t>
            </w:r>
          </w:p>
          <w:p w14:paraId="6DC41C5D" w14:textId="65AB090C" w:rsidR="00785ABD" w:rsidRPr="006D0B7F" w:rsidRDefault="00785ABD" w:rsidP="00C401AF">
            <w:pPr>
              <w:jc w:val="center"/>
              <w:rPr>
                <w:color w:val="000000" w:themeColor="text1"/>
                <w:sz w:val="21"/>
                <w:szCs w:val="21"/>
              </w:rPr>
            </w:pPr>
          </w:p>
        </w:tc>
        <w:tc>
          <w:tcPr>
            <w:tcW w:w="3261" w:type="dxa"/>
            <w:vAlign w:val="center"/>
          </w:tcPr>
          <w:p w14:paraId="72C36A01" w14:textId="0882A632" w:rsidR="00785ABD" w:rsidRPr="006D0B7F" w:rsidRDefault="00785ABD" w:rsidP="00C401AF">
            <w:pPr>
              <w:rPr>
                <w:color w:val="000000" w:themeColor="text1"/>
                <w:sz w:val="21"/>
                <w:szCs w:val="21"/>
              </w:rPr>
            </w:pPr>
            <w:r w:rsidRPr="006D0B7F">
              <w:rPr>
                <w:color w:val="000000" w:themeColor="text1"/>
                <w:sz w:val="21"/>
                <w:szCs w:val="21"/>
              </w:rPr>
              <w:t>New Year, New You campaign launch</w:t>
            </w:r>
          </w:p>
          <w:p w14:paraId="32FB7C36" w14:textId="77777777" w:rsidR="00785ABD" w:rsidRPr="006D0B7F" w:rsidRDefault="00785ABD" w:rsidP="00C401AF">
            <w:pPr>
              <w:rPr>
                <w:color w:val="000000" w:themeColor="text1"/>
                <w:sz w:val="21"/>
                <w:szCs w:val="21"/>
              </w:rPr>
            </w:pPr>
          </w:p>
          <w:p w14:paraId="17811D57" w14:textId="715350AA" w:rsidR="00785ABD" w:rsidRPr="006D0B7F" w:rsidRDefault="00785ABD" w:rsidP="00C401AF">
            <w:pPr>
              <w:rPr>
                <w:color w:val="000000" w:themeColor="text1"/>
                <w:sz w:val="21"/>
                <w:szCs w:val="21"/>
              </w:rPr>
            </w:pPr>
            <w:r w:rsidRPr="006D0B7F">
              <w:rPr>
                <w:color w:val="000000" w:themeColor="text1"/>
                <w:sz w:val="21"/>
                <w:szCs w:val="21"/>
              </w:rPr>
              <w:t xml:space="preserve">December, January, February reports &amp; </w:t>
            </w:r>
            <w:proofErr w:type="gramStart"/>
            <w:r w:rsidRPr="006D0B7F">
              <w:rPr>
                <w:color w:val="000000" w:themeColor="text1"/>
                <w:sz w:val="21"/>
                <w:szCs w:val="21"/>
              </w:rPr>
              <w:t>catch up</w:t>
            </w:r>
            <w:proofErr w:type="gramEnd"/>
            <w:r w:rsidRPr="006D0B7F">
              <w:rPr>
                <w:color w:val="000000" w:themeColor="text1"/>
                <w:sz w:val="21"/>
                <w:szCs w:val="21"/>
              </w:rPr>
              <w:t xml:space="preserve"> meetings.</w:t>
            </w:r>
          </w:p>
        </w:tc>
        <w:tc>
          <w:tcPr>
            <w:tcW w:w="1417" w:type="dxa"/>
            <w:vAlign w:val="center"/>
          </w:tcPr>
          <w:p w14:paraId="4F4F4854" w14:textId="244A81F2" w:rsidR="00785ABD" w:rsidRPr="006D0B7F" w:rsidRDefault="00785ABD" w:rsidP="00C401AF">
            <w:pPr>
              <w:jc w:val="center"/>
              <w:rPr>
                <w:color w:val="000000" w:themeColor="text1"/>
                <w:sz w:val="21"/>
                <w:szCs w:val="21"/>
              </w:rPr>
            </w:pPr>
            <w:r w:rsidRPr="006D0B7F">
              <w:rPr>
                <w:color w:val="000000" w:themeColor="text1"/>
                <w:sz w:val="21"/>
                <w:szCs w:val="21"/>
              </w:rPr>
              <w:t>10</w:t>
            </w:r>
          </w:p>
        </w:tc>
        <w:tc>
          <w:tcPr>
            <w:tcW w:w="2126" w:type="dxa"/>
            <w:vAlign w:val="center"/>
          </w:tcPr>
          <w:p w14:paraId="2F96A16C" w14:textId="01513ABA" w:rsidR="00785ABD" w:rsidRPr="006D0B7F" w:rsidRDefault="00785ABD" w:rsidP="00C401AF">
            <w:pPr>
              <w:rPr>
                <w:color w:val="000000" w:themeColor="text1"/>
                <w:sz w:val="21"/>
                <w:szCs w:val="21"/>
              </w:rPr>
            </w:pPr>
            <w:r w:rsidRPr="006D0B7F">
              <w:rPr>
                <w:color w:val="000000" w:themeColor="text1"/>
                <w:sz w:val="21"/>
                <w:szCs w:val="21"/>
              </w:rPr>
              <w:t>December 2026</w:t>
            </w:r>
          </w:p>
        </w:tc>
        <w:tc>
          <w:tcPr>
            <w:tcW w:w="1565" w:type="dxa"/>
            <w:vAlign w:val="center"/>
          </w:tcPr>
          <w:p w14:paraId="56E22118" w14:textId="552106A5" w:rsidR="00785ABD" w:rsidRPr="006D0B7F" w:rsidRDefault="00785ABD" w:rsidP="00C401AF">
            <w:pPr>
              <w:rPr>
                <w:color w:val="000000" w:themeColor="text1"/>
                <w:sz w:val="21"/>
                <w:szCs w:val="21"/>
              </w:rPr>
            </w:pPr>
            <w:r w:rsidRPr="006D0B7F">
              <w:rPr>
                <w:color w:val="000000" w:themeColor="text1"/>
                <w:sz w:val="21"/>
                <w:szCs w:val="21"/>
              </w:rPr>
              <w:t>February 2027</w:t>
            </w:r>
          </w:p>
        </w:tc>
      </w:tr>
      <w:tr w:rsidR="00785ABD" w:rsidRPr="006D0B7F" w14:paraId="6D461A05" w14:textId="77777777" w:rsidTr="00C401AF">
        <w:trPr>
          <w:trHeight w:val="264"/>
          <w:jc w:val="center"/>
        </w:trPr>
        <w:tc>
          <w:tcPr>
            <w:tcW w:w="1129" w:type="dxa"/>
            <w:vAlign w:val="center"/>
          </w:tcPr>
          <w:p w14:paraId="707845F5" w14:textId="4ECD74A6" w:rsidR="00785ABD" w:rsidRPr="006D0B7F" w:rsidRDefault="00785ABD" w:rsidP="00C401AF">
            <w:pPr>
              <w:jc w:val="center"/>
              <w:rPr>
                <w:color w:val="000000" w:themeColor="text1"/>
                <w:sz w:val="21"/>
                <w:szCs w:val="21"/>
              </w:rPr>
            </w:pPr>
            <w:r w:rsidRPr="006D0B7F">
              <w:rPr>
                <w:color w:val="000000" w:themeColor="text1"/>
                <w:sz w:val="21"/>
                <w:szCs w:val="21"/>
              </w:rPr>
              <w:t>10</w:t>
            </w:r>
          </w:p>
        </w:tc>
        <w:tc>
          <w:tcPr>
            <w:tcW w:w="3261" w:type="dxa"/>
            <w:vAlign w:val="center"/>
          </w:tcPr>
          <w:p w14:paraId="5120B40D" w14:textId="172E8D5B" w:rsidR="00785ABD" w:rsidRPr="006D0B7F" w:rsidRDefault="00785ABD" w:rsidP="00C401AF">
            <w:pPr>
              <w:rPr>
                <w:color w:val="000000" w:themeColor="text1"/>
                <w:sz w:val="21"/>
                <w:szCs w:val="21"/>
              </w:rPr>
            </w:pPr>
            <w:r w:rsidRPr="006D0B7F">
              <w:rPr>
                <w:color w:val="000000" w:themeColor="text1"/>
                <w:sz w:val="21"/>
                <w:szCs w:val="21"/>
              </w:rPr>
              <w:t>Project completion and evaluation report.</w:t>
            </w:r>
          </w:p>
        </w:tc>
        <w:tc>
          <w:tcPr>
            <w:tcW w:w="1417" w:type="dxa"/>
            <w:vAlign w:val="center"/>
          </w:tcPr>
          <w:p w14:paraId="6EA82DDD" w14:textId="244697B6" w:rsidR="00785ABD" w:rsidRPr="006D0B7F" w:rsidRDefault="00785ABD" w:rsidP="00C401AF">
            <w:pPr>
              <w:jc w:val="center"/>
              <w:rPr>
                <w:color w:val="000000" w:themeColor="text1"/>
                <w:sz w:val="21"/>
                <w:szCs w:val="21"/>
              </w:rPr>
            </w:pPr>
            <w:r w:rsidRPr="006D0B7F">
              <w:rPr>
                <w:color w:val="000000" w:themeColor="text1"/>
                <w:sz w:val="21"/>
                <w:szCs w:val="21"/>
              </w:rPr>
              <w:t>10</w:t>
            </w:r>
          </w:p>
        </w:tc>
        <w:tc>
          <w:tcPr>
            <w:tcW w:w="2126" w:type="dxa"/>
            <w:vAlign w:val="center"/>
          </w:tcPr>
          <w:p w14:paraId="1D9D91A6" w14:textId="6FF19095" w:rsidR="00785ABD" w:rsidRPr="006D0B7F" w:rsidRDefault="00785ABD" w:rsidP="00C401AF">
            <w:pPr>
              <w:rPr>
                <w:color w:val="000000" w:themeColor="text1"/>
                <w:sz w:val="21"/>
                <w:szCs w:val="21"/>
              </w:rPr>
            </w:pPr>
            <w:r w:rsidRPr="006D0B7F">
              <w:rPr>
                <w:color w:val="000000" w:themeColor="text1"/>
                <w:sz w:val="21"/>
                <w:szCs w:val="21"/>
              </w:rPr>
              <w:t>March 2027*</w:t>
            </w:r>
          </w:p>
          <w:p w14:paraId="44F45AA4" w14:textId="21448AA2" w:rsidR="00785ABD" w:rsidRPr="006D0B7F" w:rsidRDefault="00785ABD" w:rsidP="00C401AF">
            <w:pPr>
              <w:rPr>
                <w:color w:val="000000" w:themeColor="text1"/>
                <w:sz w:val="21"/>
                <w:szCs w:val="21"/>
              </w:rPr>
            </w:pPr>
            <w:r w:rsidRPr="006D0B7F">
              <w:rPr>
                <w:color w:val="000000" w:themeColor="text1"/>
                <w:sz w:val="21"/>
                <w:szCs w:val="21"/>
              </w:rPr>
              <w:t>Final payment processed following completion of evaluation report &amp; evaluation meeting demonstrating successful delivery of project.</w:t>
            </w:r>
          </w:p>
        </w:tc>
        <w:tc>
          <w:tcPr>
            <w:tcW w:w="1565" w:type="dxa"/>
            <w:vAlign w:val="center"/>
          </w:tcPr>
          <w:p w14:paraId="7511A457" w14:textId="5D872EE8" w:rsidR="00785ABD" w:rsidRPr="006D0B7F" w:rsidRDefault="00785ABD" w:rsidP="00C401AF">
            <w:pPr>
              <w:rPr>
                <w:color w:val="000000" w:themeColor="text1"/>
                <w:sz w:val="21"/>
                <w:szCs w:val="21"/>
              </w:rPr>
            </w:pPr>
            <w:r w:rsidRPr="006D0B7F">
              <w:rPr>
                <w:color w:val="000000" w:themeColor="text1"/>
                <w:sz w:val="21"/>
                <w:szCs w:val="21"/>
              </w:rPr>
              <w:t>March 2027</w:t>
            </w:r>
          </w:p>
        </w:tc>
      </w:tr>
    </w:tbl>
    <w:p w14:paraId="7C56BA92" w14:textId="77777777" w:rsidR="00277F59" w:rsidRPr="006D0B7F" w:rsidRDefault="00277F59" w:rsidP="75CE40C4">
      <w:pPr>
        <w:rPr>
          <w:color w:val="000000" w:themeColor="text1"/>
          <w:sz w:val="21"/>
          <w:szCs w:val="21"/>
        </w:rPr>
      </w:pPr>
    </w:p>
    <w:p w14:paraId="5299688F" w14:textId="77777777" w:rsidR="00BC32DA" w:rsidRPr="006D0B7F" w:rsidRDefault="00BC32DA" w:rsidP="00BC32DA">
      <w:pPr>
        <w:pStyle w:val="Heading2"/>
        <w:rPr>
          <w:sz w:val="24"/>
          <w:szCs w:val="24"/>
          <w:lang w:val="en-US"/>
        </w:rPr>
      </w:pPr>
      <w:r w:rsidRPr="006D0B7F">
        <w:rPr>
          <w:sz w:val="24"/>
          <w:szCs w:val="24"/>
          <w:lang w:val="en-US"/>
        </w:rPr>
        <w:t>Form of proposal</w:t>
      </w:r>
    </w:p>
    <w:p w14:paraId="6E6EA3D9" w14:textId="4336E60D" w:rsidR="00BC32DA" w:rsidRPr="006D0B7F" w:rsidRDefault="7197BA33" w:rsidP="7F26CF7F">
      <w:pPr>
        <w:rPr>
          <w:color w:val="000000" w:themeColor="text1"/>
          <w:sz w:val="21"/>
          <w:szCs w:val="21"/>
        </w:rPr>
      </w:pPr>
      <w:r w:rsidRPr="006D0B7F">
        <w:rPr>
          <w:color w:val="000000" w:themeColor="text1"/>
          <w:sz w:val="21"/>
          <w:szCs w:val="21"/>
        </w:rPr>
        <w:t xml:space="preserve">Proposals should refer to the requirements overview and may include screenshots </w:t>
      </w:r>
      <w:r w:rsidR="4D449591" w:rsidRPr="006D0B7F">
        <w:rPr>
          <w:color w:val="000000" w:themeColor="text1"/>
          <w:sz w:val="21"/>
          <w:szCs w:val="21"/>
        </w:rPr>
        <w:t xml:space="preserve">to evidence examples of functionality. Examples of data insights may also be included, but please remember to anonymise any </w:t>
      </w:r>
      <w:r w:rsidR="26DF6FB3" w:rsidRPr="006D0B7F">
        <w:rPr>
          <w:color w:val="000000" w:themeColor="text1"/>
          <w:sz w:val="21"/>
          <w:szCs w:val="21"/>
        </w:rPr>
        <w:t>report</w:t>
      </w:r>
      <w:r w:rsidR="4D449591" w:rsidRPr="006D0B7F">
        <w:rPr>
          <w:color w:val="000000" w:themeColor="text1"/>
          <w:sz w:val="21"/>
          <w:szCs w:val="21"/>
        </w:rPr>
        <w:t xml:space="preserve">. </w:t>
      </w:r>
      <w:r w:rsidR="382BDDA6" w:rsidRPr="006D0B7F">
        <w:rPr>
          <w:color w:val="000000" w:themeColor="text1"/>
          <w:sz w:val="21"/>
          <w:szCs w:val="21"/>
        </w:rPr>
        <w:t xml:space="preserve">Case studies of similar projects carried out would also be beneficial. </w:t>
      </w:r>
      <w:r w:rsidR="71781718" w:rsidRPr="006D0B7F">
        <w:rPr>
          <w:color w:val="000000" w:themeColor="text1"/>
          <w:sz w:val="21"/>
          <w:szCs w:val="21"/>
        </w:rPr>
        <w:t>Any information submitted must be referenced in the responses given to the quality question within the ITT document</w:t>
      </w:r>
      <w:r w:rsidR="09416DD2" w:rsidRPr="006D0B7F">
        <w:rPr>
          <w:color w:val="000000" w:themeColor="text1"/>
          <w:sz w:val="21"/>
          <w:szCs w:val="21"/>
        </w:rPr>
        <w:t xml:space="preserve">. </w:t>
      </w:r>
    </w:p>
    <w:p w14:paraId="1B897566" w14:textId="77777777" w:rsidR="00631832" w:rsidRPr="006D0B7F" w:rsidRDefault="00631832" w:rsidP="7F26CF7F">
      <w:pPr>
        <w:rPr>
          <w:color w:val="000000" w:themeColor="text1"/>
          <w:sz w:val="21"/>
          <w:szCs w:val="21"/>
        </w:rPr>
      </w:pPr>
    </w:p>
    <w:p w14:paraId="6A43E3E5" w14:textId="569DA951" w:rsidR="00AB213D" w:rsidRPr="006D0B7F" w:rsidRDefault="00AB213D" w:rsidP="00AB213D">
      <w:pPr>
        <w:pStyle w:val="Heading2"/>
        <w:rPr>
          <w:sz w:val="24"/>
          <w:szCs w:val="24"/>
          <w:lang w:val="en-US"/>
        </w:rPr>
      </w:pPr>
      <w:r w:rsidRPr="006D0B7F">
        <w:rPr>
          <w:sz w:val="24"/>
          <w:szCs w:val="24"/>
          <w:lang w:val="en-US"/>
        </w:rPr>
        <w:t>KPI’s/SLA’s</w:t>
      </w:r>
    </w:p>
    <w:p w14:paraId="4A5B65BB" w14:textId="1D6E0BE1" w:rsidR="00882E30" w:rsidRPr="006D0B7F" w:rsidRDefault="00882E30" w:rsidP="00882E30">
      <w:pPr>
        <w:rPr>
          <w:sz w:val="21"/>
          <w:szCs w:val="21"/>
        </w:rPr>
      </w:pPr>
      <w:r w:rsidRPr="006D0B7F">
        <w:rPr>
          <w:sz w:val="21"/>
          <w:szCs w:val="21"/>
        </w:rPr>
        <w:t xml:space="preserve">The </w:t>
      </w:r>
      <w:r w:rsidR="0C60FFDB" w:rsidRPr="006D0B7F">
        <w:rPr>
          <w:sz w:val="21"/>
          <w:szCs w:val="21"/>
        </w:rPr>
        <w:t>supplier</w:t>
      </w:r>
      <w:r w:rsidRPr="006D0B7F">
        <w:rPr>
          <w:sz w:val="21"/>
          <w:szCs w:val="21"/>
        </w:rPr>
        <w:t xml:space="preserve"> will have </w:t>
      </w:r>
      <w:r w:rsidR="16B9E90B" w:rsidRPr="006D0B7F">
        <w:rPr>
          <w:sz w:val="21"/>
          <w:szCs w:val="21"/>
        </w:rPr>
        <w:t>their</w:t>
      </w:r>
      <w:r w:rsidR="004C030F" w:rsidRPr="006D0B7F">
        <w:rPr>
          <w:sz w:val="21"/>
          <w:szCs w:val="21"/>
        </w:rPr>
        <w:t xml:space="preserve"> </w:t>
      </w:r>
      <w:r w:rsidRPr="006D0B7F">
        <w:rPr>
          <w:sz w:val="21"/>
          <w:szCs w:val="21"/>
        </w:rPr>
        <w:t xml:space="preserve">performance </w:t>
      </w:r>
      <w:r w:rsidR="00C247AE" w:rsidRPr="006D0B7F">
        <w:rPr>
          <w:sz w:val="21"/>
          <w:szCs w:val="21"/>
        </w:rPr>
        <w:t xml:space="preserve">in delivering the </w:t>
      </w:r>
      <w:r w:rsidR="1508D5AB" w:rsidRPr="006D0B7F">
        <w:rPr>
          <w:sz w:val="21"/>
          <w:szCs w:val="21"/>
        </w:rPr>
        <w:t>c</w:t>
      </w:r>
      <w:r w:rsidR="00C247AE" w:rsidRPr="006D0B7F">
        <w:rPr>
          <w:sz w:val="21"/>
          <w:szCs w:val="21"/>
        </w:rPr>
        <w:t xml:space="preserve">ontract </w:t>
      </w:r>
      <w:r w:rsidRPr="006D0B7F">
        <w:rPr>
          <w:sz w:val="21"/>
          <w:szCs w:val="21"/>
        </w:rPr>
        <w:t>monitored</w:t>
      </w:r>
      <w:r w:rsidR="00C247AE" w:rsidRPr="006D0B7F">
        <w:rPr>
          <w:sz w:val="21"/>
          <w:szCs w:val="21"/>
        </w:rPr>
        <w:t>.</w:t>
      </w:r>
      <w:r w:rsidRPr="006D0B7F">
        <w:rPr>
          <w:sz w:val="21"/>
          <w:szCs w:val="21"/>
        </w:rPr>
        <w:t xml:space="preserve"> The following Key Performance Indicators </w:t>
      </w:r>
      <w:r w:rsidR="00C247AE" w:rsidRPr="006D0B7F">
        <w:rPr>
          <w:sz w:val="21"/>
          <w:szCs w:val="21"/>
        </w:rPr>
        <w:t xml:space="preserve">(KPIs) </w:t>
      </w:r>
      <w:r w:rsidRPr="006D0B7F">
        <w:rPr>
          <w:sz w:val="21"/>
          <w:szCs w:val="21"/>
        </w:rPr>
        <w:t>will be used:</w:t>
      </w:r>
      <w:r w:rsidR="00D86122" w:rsidRPr="006D0B7F">
        <w:rPr>
          <w:sz w:val="21"/>
          <w:szCs w:val="21"/>
        </w:rPr>
        <w:t xml:space="preserve"> </w:t>
      </w:r>
    </w:p>
    <w:p w14:paraId="63417F07" w14:textId="77777777" w:rsidR="000860DD" w:rsidRPr="006D0B7F" w:rsidRDefault="000860DD" w:rsidP="00AB213D">
      <w:pPr>
        <w:rPr>
          <w:rFonts w:eastAsia="Times New Roman"/>
          <w:b/>
          <w:bCs/>
          <w:color w:val="00B0F0"/>
          <w:sz w:val="21"/>
          <w:szCs w:val="21"/>
          <w:lang w:eastAsia="en-GB"/>
        </w:rPr>
      </w:pPr>
    </w:p>
    <w:tbl>
      <w:tblPr>
        <w:tblStyle w:val="TableGrid"/>
        <w:tblW w:w="0" w:type="auto"/>
        <w:tblLayout w:type="fixed"/>
        <w:tblLook w:val="04A0" w:firstRow="1" w:lastRow="0" w:firstColumn="1" w:lastColumn="0" w:noHBand="0" w:noVBand="1"/>
      </w:tblPr>
      <w:tblGrid>
        <w:gridCol w:w="2789"/>
        <w:gridCol w:w="2593"/>
        <w:gridCol w:w="992"/>
        <w:gridCol w:w="3822"/>
      </w:tblGrid>
      <w:tr w:rsidR="00381F2B" w:rsidRPr="006D0B7F" w14:paraId="08662F1A" w14:textId="77777777" w:rsidTr="00D815F0">
        <w:tc>
          <w:tcPr>
            <w:tcW w:w="2789" w:type="dxa"/>
            <w:vAlign w:val="center"/>
          </w:tcPr>
          <w:p w14:paraId="7B495456" w14:textId="4CDD4653" w:rsidR="00441955" w:rsidRPr="006D0B7F" w:rsidRDefault="00441955" w:rsidP="00D815F0">
            <w:pPr>
              <w:spacing w:before="120" w:after="120"/>
              <w:ind w:left="-57" w:right="-57"/>
              <w:jc w:val="center"/>
              <w:rPr>
                <w:rFonts w:eastAsia="Times New Roman"/>
                <w:b/>
                <w:bCs/>
                <w:color w:val="auto"/>
                <w:sz w:val="21"/>
                <w:szCs w:val="21"/>
                <w:lang w:eastAsia="en-GB"/>
              </w:rPr>
            </w:pPr>
            <w:r w:rsidRPr="006D0B7F">
              <w:rPr>
                <w:b/>
                <w:bCs/>
                <w:color w:val="auto"/>
                <w:sz w:val="21"/>
                <w:szCs w:val="21"/>
              </w:rPr>
              <w:t>Key Performance Indicator (KPI)</w:t>
            </w:r>
          </w:p>
        </w:tc>
        <w:tc>
          <w:tcPr>
            <w:tcW w:w="2593" w:type="dxa"/>
            <w:vAlign w:val="center"/>
          </w:tcPr>
          <w:p w14:paraId="47355995" w14:textId="734D242D" w:rsidR="00441955" w:rsidRPr="006D0B7F" w:rsidRDefault="00441955" w:rsidP="00D815F0">
            <w:pPr>
              <w:spacing w:before="120" w:after="120"/>
              <w:ind w:left="-57" w:right="-57"/>
              <w:jc w:val="center"/>
              <w:rPr>
                <w:rFonts w:eastAsia="Times New Roman"/>
                <w:b/>
                <w:bCs/>
                <w:color w:val="auto"/>
                <w:sz w:val="21"/>
                <w:szCs w:val="21"/>
                <w:lang w:eastAsia="en-GB"/>
              </w:rPr>
            </w:pPr>
            <w:r w:rsidRPr="006D0B7F">
              <w:rPr>
                <w:b/>
                <w:bCs/>
                <w:color w:val="auto"/>
                <w:sz w:val="21"/>
                <w:szCs w:val="21"/>
              </w:rPr>
              <w:t>Measured by</w:t>
            </w:r>
          </w:p>
        </w:tc>
        <w:tc>
          <w:tcPr>
            <w:tcW w:w="992" w:type="dxa"/>
            <w:vAlign w:val="center"/>
          </w:tcPr>
          <w:p w14:paraId="64BA8A29" w14:textId="229C182E" w:rsidR="00441955" w:rsidRPr="006D0B7F" w:rsidRDefault="00441955" w:rsidP="00D815F0">
            <w:pPr>
              <w:spacing w:before="120" w:after="120"/>
              <w:ind w:left="-57" w:right="-57"/>
              <w:jc w:val="center"/>
              <w:rPr>
                <w:rFonts w:eastAsia="Times New Roman"/>
                <w:b/>
                <w:bCs/>
                <w:color w:val="auto"/>
                <w:sz w:val="21"/>
                <w:szCs w:val="21"/>
                <w:lang w:eastAsia="en-GB"/>
              </w:rPr>
            </w:pPr>
            <w:r w:rsidRPr="006D0B7F">
              <w:rPr>
                <w:b/>
                <w:bCs/>
                <w:color w:val="auto"/>
                <w:sz w:val="21"/>
                <w:szCs w:val="21"/>
              </w:rPr>
              <w:t>KPI Target</w:t>
            </w:r>
            <w:r w:rsidR="00A268B9" w:rsidRPr="006D0B7F">
              <w:rPr>
                <w:b/>
                <w:bCs/>
                <w:color w:val="auto"/>
                <w:sz w:val="21"/>
                <w:szCs w:val="21"/>
              </w:rPr>
              <w:t xml:space="preserve"> %</w:t>
            </w:r>
          </w:p>
        </w:tc>
        <w:tc>
          <w:tcPr>
            <w:tcW w:w="3822" w:type="dxa"/>
            <w:vAlign w:val="center"/>
          </w:tcPr>
          <w:p w14:paraId="63532959" w14:textId="322491F8" w:rsidR="00441955" w:rsidRPr="006D0B7F" w:rsidRDefault="008A48EB" w:rsidP="00D815F0">
            <w:pPr>
              <w:spacing w:before="120" w:after="120"/>
              <w:ind w:left="-57" w:right="-57"/>
              <w:jc w:val="center"/>
              <w:rPr>
                <w:rFonts w:eastAsia="Times New Roman"/>
                <w:b/>
                <w:bCs/>
                <w:color w:val="auto"/>
                <w:sz w:val="21"/>
                <w:szCs w:val="21"/>
                <w:lang w:eastAsia="en-GB"/>
              </w:rPr>
            </w:pPr>
            <w:r w:rsidRPr="006D0B7F">
              <w:rPr>
                <w:rFonts w:eastAsia="Times New Roman"/>
                <w:b/>
                <w:bCs/>
                <w:color w:val="auto"/>
                <w:sz w:val="21"/>
                <w:szCs w:val="21"/>
                <w:lang w:eastAsia="en-GB"/>
              </w:rPr>
              <w:t>Control Measures</w:t>
            </w:r>
          </w:p>
        </w:tc>
      </w:tr>
      <w:tr w:rsidR="00381F2B" w:rsidRPr="006D0B7F" w14:paraId="058E0C1D" w14:textId="77777777" w:rsidTr="00535614">
        <w:tc>
          <w:tcPr>
            <w:tcW w:w="10196" w:type="dxa"/>
            <w:gridSpan w:val="4"/>
            <w:vAlign w:val="center"/>
          </w:tcPr>
          <w:p w14:paraId="5F136171" w14:textId="774E1423" w:rsidR="00381F2B" w:rsidRPr="006D0B7F" w:rsidRDefault="00381F2B" w:rsidP="00535614">
            <w:pPr>
              <w:spacing w:before="120" w:after="120"/>
              <w:ind w:left="-57" w:right="-57"/>
              <w:rPr>
                <w:rFonts w:eastAsia="Times New Roman"/>
                <w:b/>
                <w:bCs/>
                <w:color w:val="00B0F0"/>
                <w:sz w:val="21"/>
                <w:szCs w:val="21"/>
                <w:lang w:eastAsia="en-GB"/>
              </w:rPr>
            </w:pPr>
            <w:r w:rsidRPr="006D0B7F">
              <w:rPr>
                <w:b/>
                <w:bCs/>
                <w:sz w:val="21"/>
                <w:szCs w:val="21"/>
              </w:rPr>
              <w:t>1.  Cost Avoidance</w:t>
            </w:r>
          </w:p>
        </w:tc>
      </w:tr>
      <w:tr w:rsidR="00441955" w:rsidRPr="006D0B7F" w14:paraId="2C4A8A52" w14:textId="77777777" w:rsidTr="00D815F0">
        <w:tc>
          <w:tcPr>
            <w:tcW w:w="2789" w:type="dxa"/>
          </w:tcPr>
          <w:p w14:paraId="357362C4" w14:textId="19222C90" w:rsidR="00441955" w:rsidRPr="006D0B7F" w:rsidRDefault="0018416F" w:rsidP="00D815F0">
            <w:pPr>
              <w:spacing w:before="120" w:after="120"/>
              <w:ind w:left="-57" w:right="-57"/>
              <w:rPr>
                <w:rFonts w:eastAsia="Times New Roman"/>
                <w:b/>
                <w:bCs/>
                <w:color w:val="00B0F0"/>
                <w:sz w:val="21"/>
                <w:szCs w:val="21"/>
                <w:lang w:eastAsia="en-GB"/>
              </w:rPr>
            </w:pPr>
            <w:r w:rsidRPr="006D0B7F">
              <w:rPr>
                <w:sz w:val="21"/>
                <w:szCs w:val="21"/>
              </w:rPr>
              <w:t>The supplier to maintain and keep</w:t>
            </w:r>
            <w:r w:rsidR="00030BFC" w:rsidRPr="006D0B7F">
              <w:rPr>
                <w:sz w:val="21"/>
                <w:szCs w:val="21"/>
              </w:rPr>
              <w:t xml:space="preserve"> costs</w:t>
            </w:r>
            <w:r w:rsidRPr="006D0B7F">
              <w:rPr>
                <w:sz w:val="21"/>
                <w:szCs w:val="21"/>
              </w:rPr>
              <w:t xml:space="preserve"> within the proposed </w:t>
            </w:r>
            <w:r w:rsidR="00FA7425" w:rsidRPr="006D0B7F">
              <w:rPr>
                <w:sz w:val="21"/>
                <w:szCs w:val="21"/>
              </w:rPr>
              <w:t xml:space="preserve">contract </w:t>
            </w:r>
            <w:r w:rsidRPr="006D0B7F">
              <w:rPr>
                <w:sz w:val="21"/>
                <w:szCs w:val="21"/>
              </w:rPr>
              <w:t>budget.</w:t>
            </w:r>
          </w:p>
        </w:tc>
        <w:tc>
          <w:tcPr>
            <w:tcW w:w="2593" w:type="dxa"/>
          </w:tcPr>
          <w:p w14:paraId="26A0D5D1" w14:textId="61BE886E" w:rsidR="00441955" w:rsidRPr="006D0B7F" w:rsidRDefault="00B56AB4" w:rsidP="00D815F0">
            <w:pPr>
              <w:spacing w:before="120" w:after="120"/>
              <w:ind w:left="-57" w:right="-57"/>
              <w:rPr>
                <w:rFonts w:eastAsia="Times New Roman"/>
                <w:color w:val="auto"/>
                <w:sz w:val="21"/>
                <w:szCs w:val="21"/>
                <w:lang w:eastAsia="en-GB"/>
              </w:rPr>
            </w:pPr>
            <w:r w:rsidRPr="006D0B7F">
              <w:rPr>
                <w:rFonts w:eastAsia="Times New Roman"/>
                <w:color w:val="auto"/>
                <w:sz w:val="21"/>
                <w:szCs w:val="21"/>
                <w:lang w:eastAsia="en-GB"/>
              </w:rPr>
              <w:t>Invoices</w:t>
            </w:r>
            <w:r w:rsidR="00285D1E" w:rsidRPr="006D0B7F">
              <w:rPr>
                <w:rFonts w:eastAsia="Times New Roman"/>
                <w:color w:val="auto"/>
                <w:sz w:val="21"/>
                <w:szCs w:val="21"/>
                <w:lang w:eastAsia="en-GB"/>
              </w:rPr>
              <w:t xml:space="preserve"> submitted </w:t>
            </w:r>
            <w:r w:rsidR="007E432B" w:rsidRPr="006D0B7F">
              <w:rPr>
                <w:rFonts w:eastAsia="Times New Roman"/>
                <w:color w:val="auto"/>
                <w:sz w:val="21"/>
                <w:szCs w:val="21"/>
                <w:lang w:eastAsia="en-GB"/>
              </w:rPr>
              <w:t xml:space="preserve">according </w:t>
            </w:r>
            <w:r w:rsidR="009C47E1" w:rsidRPr="006D0B7F">
              <w:rPr>
                <w:rFonts w:eastAsia="Times New Roman"/>
                <w:color w:val="auto"/>
                <w:sz w:val="21"/>
                <w:szCs w:val="21"/>
                <w:lang w:eastAsia="en-GB"/>
              </w:rPr>
              <w:t xml:space="preserve">to </w:t>
            </w:r>
            <w:r w:rsidR="001B1345" w:rsidRPr="006D0B7F">
              <w:rPr>
                <w:rFonts w:eastAsia="Times New Roman"/>
                <w:color w:val="auto"/>
                <w:sz w:val="21"/>
                <w:szCs w:val="21"/>
                <w:lang w:eastAsia="en-GB"/>
              </w:rPr>
              <w:t xml:space="preserve">the </w:t>
            </w:r>
            <w:r w:rsidR="006D4058" w:rsidRPr="006D0B7F">
              <w:rPr>
                <w:rFonts w:eastAsia="Times New Roman"/>
                <w:color w:val="auto"/>
                <w:sz w:val="21"/>
                <w:szCs w:val="21"/>
                <w:lang w:eastAsia="en-GB"/>
              </w:rPr>
              <w:t xml:space="preserve">budget for </w:t>
            </w:r>
            <w:r w:rsidR="001B1345" w:rsidRPr="006D0B7F">
              <w:rPr>
                <w:rFonts w:eastAsia="Times New Roman"/>
                <w:color w:val="auto"/>
                <w:sz w:val="21"/>
                <w:szCs w:val="21"/>
                <w:lang w:eastAsia="en-GB"/>
              </w:rPr>
              <w:t xml:space="preserve">the </w:t>
            </w:r>
            <w:r w:rsidR="006D4058" w:rsidRPr="006D0B7F">
              <w:rPr>
                <w:rFonts w:eastAsia="Times New Roman"/>
                <w:color w:val="auto"/>
                <w:sz w:val="21"/>
                <w:szCs w:val="21"/>
                <w:lang w:eastAsia="en-GB"/>
              </w:rPr>
              <w:t>deliverables</w:t>
            </w:r>
            <w:r w:rsidR="00F86C19" w:rsidRPr="006D0B7F">
              <w:rPr>
                <w:rFonts w:eastAsia="Times New Roman"/>
                <w:color w:val="auto"/>
                <w:sz w:val="21"/>
                <w:szCs w:val="21"/>
                <w:lang w:eastAsia="en-GB"/>
              </w:rPr>
              <w:t>.</w:t>
            </w:r>
          </w:p>
        </w:tc>
        <w:tc>
          <w:tcPr>
            <w:tcW w:w="992" w:type="dxa"/>
            <w:vAlign w:val="center"/>
          </w:tcPr>
          <w:p w14:paraId="033779E3" w14:textId="42B93913" w:rsidR="00441955" w:rsidRPr="006D0B7F" w:rsidRDefault="00905C47" w:rsidP="00D815F0">
            <w:pPr>
              <w:spacing w:before="120" w:after="120"/>
              <w:ind w:left="-57" w:right="-57"/>
              <w:jc w:val="center"/>
              <w:rPr>
                <w:rFonts w:eastAsia="Times New Roman"/>
                <w:color w:val="auto"/>
                <w:sz w:val="21"/>
                <w:szCs w:val="21"/>
                <w:lang w:eastAsia="en-GB"/>
              </w:rPr>
            </w:pPr>
            <w:r w:rsidRPr="006D0B7F">
              <w:rPr>
                <w:rFonts w:eastAsia="Times New Roman"/>
                <w:color w:val="auto"/>
                <w:sz w:val="21"/>
                <w:szCs w:val="21"/>
                <w:lang w:eastAsia="en-GB"/>
              </w:rPr>
              <w:t>10</w:t>
            </w:r>
            <w:r w:rsidR="00A268B9" w:rsidRPr="006D0B7F">
              <w:rPr>
                <w:rFonts w:eastAsia="Times New Roman"/>
                <w:color w:val="auto"/>
                <w:sz w:val="21"/>
                <w:szCs w:val="21"/>
                <w:lang w:eastAsia="en-GB"/>
              </w:rPr>
              <w:t>0</w:t>
            </w:r>
          </w:p>
        </w:tc>
        <w:tc>
          <w:tcPr>
            <w:tcW w:w="3822" w:type="dxa"/>
          </w:tcPr>
          <w:p w14:paraId="024BAD78" w14:textId="59BA8CB5" w:rsidR="00441955" w:rsidRPr="006D0B7F" w:rsidRDefault="00413677" w:rsidP="00D815F0">
            <w:pPr>
              <w:spacing w:before="120" w:after="120"/>
              <w:ind w:left="-57" w:right="-57"/>
              <w:rPr>
                <w:rFonts w:eastAsia="Times New Roman"/>
                <w:color w:val="auto"/>
                <w:sz w:val="21"/>
                <w:szCs w:val="21"/>
                <w:lang w:eastAsia="en-GB"/>
              </w:rPr>
            </w:pPr>
            <w:r w:rsidRPr="006D0B7F">
              <w:rPr>
                <w:rFonts w:eastAsia="Times New Roman"/>
                <w:color w:val="auto"/>
                <w:sz w:val="21"/>
                <w:szCs w:val="21"/>
                <w:lang w:eastAsia="en-GB"/>
              </w:rPr>
              <w:t xml:space="preserve">Continuous engagement </w:t>
            </w:r>
            <w:r w:rsidR="00AF68CB" w:rsidRPr="006D0B7F">
              <w:rPr>
                <w:rFonts w:eastAsia="Times New Roman"/>
                <w:color w:val="auto"/>
                <w:sz w:val="21"/>
                <w:szCs w:val="21"/>
                <w:lang w:eastAsia="en-GB"/>
              </w:rPr>
              <w:t>with the Supplier on how to</w:t>
            </w:r>
            <w:r w:rsidRPr="006D0B7F">
              <w:rPr>
                <w:rFonts w:eastAsia="Times New Roman"/>
                <w:color w:val="auto"/>
                <w:sz w:val="21"/>
                <w:szCs w:val="21"/>
                <w:lang w:eastAsia="en-GB"/>
              </w:rPr>
              <w:t xml:space="preserve"> ensure costs </w:t>
            </w:r>
            <w:r w:rsidR="00381F2B" w:rsidRPr="006D0B7F">
              <w:rPr>
                <w:rFonts w:eastAsia="Times New Roman"/>
                <w:color w:val="auto"/>
                <w:sz w:val="21"/>
                <w:szCs w:val="21"/>
                <w:lang w:eastAsia="en-GB"/>
              </w:rPr>
              <w:t>are</w:t>
            </w:r>
            <w:r w:rsidR="001B1345" w:rsidRPr="006D0B7F">
              <w:rPr>
                <w:rFonts w:eastAsia="Times New Roman"/>
                <w:color w:val="auto"/>
                <w:sz w:val="21"/>
                <w:szCs w:val="21"/>
                <w:lang w:eastAsia="en-GB"/>
              </w:rPr>
              <w:t xml:space="preserve"> kept</w:t>
            </w:r>
            <w:r w:rsidR="00381F2B" w:rsidRPr="006D0B7F">
              <w:rPr>
                <w:rFonts w:eastAsia="Times New Roman"/>
                <w:color w:val="auto"/>
                <w:sz w:val="21"/>
                <w:szCs w:val="21"/>
                <w:lang w:eastAsia="en-GB"/>
              </w:rPr>
              <w:t xml:space="preserve"> within </w:t>
            </w:r>
            <w:r w:rsidR="00130986" w:rsidRPr="006D0B7F">
              <w:rPr>
                <w:rFonts w:eastAsia="Times New Roman"/>
                <w:color w:val="auto"/>
                <w:sz w:val="21"/>
                <w:szCs w:val="21"/>
                <w:lang w:eastAsia="en-GB"/>
              </w:rPr>
              <w:t xml:space="preserve">the </w:t>
            </w:r>
            <w:r w:rsidR="00381F2B" w:rsidRPr="006D0B7F">
              <w:rPr>
                <w:rFonts w:eastAsia="Times New Roman"/>
                <w:color w:val="auto"/>
                <w:sz w:val="21"/>
                <w:szCs w:val="21"/>
                <w:lang w:eastAsia="en-GB"/>
              </w:rPr>
              <w:t>budget.</w:t>
            </w:r>
            <w:r w:rsidR="00AF68CB" w:rsidRPr="006D0B7F">
              <w:rPr>
                <w:rFonts w:eastAsia="Times New Roman"/>
                <w:color w:val="auto"/>
                <w:sz w:val="21"/>
                <w:szCs w:val="21"/>
                <w:lang w:eastAsia="en-GB"/>
              </w:rPr>
              <w:t xml:space="preserve"> </w:t>
            </w:r>
          </w:p>
        </w:tc>
      </w:tr>
      <w:tr w:rsidR="00441955" w:rsidRPr="006D0B7F" w14:paraId="13EE6CA5" w14:textId="77777777" w:rsidTr="00D815F0">
        <w:tc>
          <w:tcPr>
            <w:tcW w:w="2789" w:type="dxa"/>
            <w:vAlign w:val="center"/>
          </w:tcPr>
          <w:p w14:paraId="5E95903D" w14:textId="10DFD10D" w:rsidR="00441955" w:rsidRPr="006D0B7F" w:rsidRDefault="00441955" w:rsidP="00D815F0">
            <w:pPr>
              <w:spacing w:before="120" w:after="120"/>
              <w:ind w:left="-57" w:right="-57"/>
              <w:rPr>
                <w:rFonts w:eastAsia="Times New Roman"/>
                <w:b/>
                <w:bCs/>
                <w:color w:val="00B0F0"/>
                <w:sz w:val="21"/>
                <w:szCs w:val="21"/>
                <w:lang w:eastAsia="en-GB"/>
              </w:rPr>
            </w:pPr>
            <w:r w:rsidRPr="006D0B7F">
              <w:rPr>
                <w:b/>
                <w:sz w:val="21"/>
                <w:szCs w:val="21"/>
              </w:rPr>
              <w:t>2.  Co</w:t>
            </w:r>
            <w:r w:rsidR="00084E84" w:rsidRPr="006D0B7F">
              <w:rPr>
                <w:b/>
                <w:sz w:val="21"/>
                <w:szCs w:val="21"/>
              </w:rPr>
              <w:t xml:space="preserve">ntract </w:t>
            </w:r>
            <w:r w:rsidR="00E2523A" w:rsidRPr="006D0B7F">
              <w:rPr>
                <w:b/>
                <w:sz w:val="21"/>
                <w:szCs w:val="21"/>
              </w:rPr>
              <w:t>D</w:t>
            </w:r>
            <w:r w:rsidR="00084E84" w:rsidRPr="006D0B7F">
              <w:rPr>
                <w:b/>
                <w:sz w:val="21"/>
                <w:szCs w:val="21"/>
              </w:rPr>
              <w:t>elivery</w:t>
            </w:r>
          </w:p>
        </w:tc>
        <w:tc>
          <w:tcPr>
            <w:tcW w:w="2593" w:type="dxa"/>
          </w:tcPr>
          <w:p w14:paraId="2ACB6FA5" w14:textId="77777777" w:rsidR="00441955" w:rsidRPr="006D0B7F" w:rsidRDefault="00441955" w:rsidP="00D815F0">
            <w:pPr>
              <w:spacing w:before="120" w:after="120"/>
              <w:ind w:left="-57" w:right="-57"/>
              <w:rPr>
                <w:rFonts w:eastAsia="Times New Roman"/>
                <w:color w:val="auto"/>
                <w:sz w:val="21"/>
                <w:szCs w:val="21"/>
                <w:lang w:eastAsia="en-GB"/>
              </w:rPr>
            </w:pPr>
          </w:p>
        </w:tc>
        <w:tc>
          <w:tcPr>
            <w:tcW w:w="992" w:type="dxa"/>
            <w:vAlign w:val="center"/>
          </w:tcPr>
          <w:p w14:paraId="5986CD9A" w14:textId="77777777" w:rsidR="00441955" w:rsidRPr="006D0B7F" w:rsidRDefault="00441955" w:rsidP="00D815F0">
            <w:pPr>
              <w:spacing w:before="120" w:after="120"/>
              <w:ind w:left="-57" w:right="-57"/>
              <w:jc w:val="center"/>
              <w:rPr>
                <w:rFonts w:eastAsia="Times New Roman"/>
                <w:color w:val="auto"/>
                <w:sz w:val="21"/>
                <w:szCs w:val="21"/>
                <w:lang w:eastAsia="en-GB"/>
              </w:rPr>
            </w:pPr>
          </w:p>
        </w:tc>
        <w:tc>
          <w:tcPr>
            <w:tcW w:w="3822" w:type="dxa"/>
          </w:tcPr>
          <w:p w14:paraId="238A83C9" w14:textId="77777777" w:rsidR="00441955" w:rsidRPr="006D0B7F" w:rsidRDefault="00441955" w:rsidP="00D815F0">
            <w:pPr>
              <w:spacing w:before="120" w:after="120"/>
              <w:ind w:left="-57" w:right="-57"/>
              <w:rPr>
                <w:rFonts w:eastAsia="Times New Roman"/>
                <w:color w:val="auto"/>
                <w:sz w:val="21"/>
                <w:szCs w:val="21"/>
                <w:lang w:eastAsia="en-GB"/>
              </w:rPr>
            </w:pPr>
          </w:p>
        </w:tc>
      </w:tr>
      <w:tr w:rsidR="00441955" w:rsidRPr="006D0B7F" w14:paraId="3AA5DDBA" w14:textId="77777777" w:rsidTr="00D815F0">
        <w:tc>
          <w:tcPr>
            <w:tcW w:w="2789" w:type="dxa"/>
          </w:tcPr>
          <w:p w14:paraId="3CCAB961" w14:textId="24085DF4" w:rsidR="00441955" w:rsidRPr="006D0B7F" w:rsidRDefault="0018416F" w:rsidP="00D815F0">
            <w:pPr>
              <w:spacing w:before="120" w:after="120"/>
              <w:ind w:left="-57" w:right="-57"/>
              <w:rPr>
                <w:rFonts w:eastAsia="Times New Roman"/>
                <w:b/>
                <w:bCs/>
                <w:color w:val="00B0F0"/>
                <w:sz w:val="21"/>
                <w:szCs w:val="21"/>
                <w:lang w:eastAsia="en-GB"/>
              </w:rPr>
            </w:pPr>
            <w:r w:rsidRPr="006D0B7F">
              <w:rPr>
                <w:sz w:val="21"/>
                <w:szCs w:val="21"/>
              </w:rPr>
              <w:t xml:space="preserve">The supplier to complete all tasks within the </w:t>
            </w:r>
            <w:r w:rsidR="00130986" w:rsidRPr="006D0B7F">
              <w:rPr>
                <w:sz w:val="21"/>
                <w:szCs w:val="21"/>
              </w:rPr>
              <w:t>stated</w:t>
            </w:r>
            <w:r w:rsidRPr="006D0B7F">
              <w:rPr>
                <w:sz w:val="21"/>
                <w:szCs w:val="21"/>
              </w:rPr>
              <w:t xml:space="preserve"> timescale in the SOR</w:t>
            </w:r>
          </w:p>
        </w:tc>
        <w:tc>
          <w:tcPr>
            <w:tcW w:w="2593" w:type="dxa"/>
          </w:tcPr>
          <w:p w14:paraId="483683FF" w14:textId="2DE1E847" w:rsidR="00441955" w:rsidRPr="006D0B7F" w:rsidRDefault="00213188" w:rsidP="00D815F0">
            <w:pPr>
              <w:spacing w:before="120" w:after="120"/>
              <w:ind w:left="-57" w:right="-57"/>
              <w:rPr>
                <w:rFonts w:eastAsia="Times New Roman"/>
                <w:color w:val="auto"/>
                <w:sz w:val="21"/>
                <w:szCs w:val="21"/>
                <w:lang w:eastAsia="en-GB"/>
              </w:rPr>
            </w:pPr>
            <w:r w:rsidRPr="006D0B7F">
              <w:rPr>
                <w:rFonts w:eastAsia="Times New Roman"/>
                <w:color w:val="auto"/>
                <w:sz w:val="21"/>
                <w:szCs w:val="21"/>
                <w:lang w:eastAsia="en-GB"/>
              </w:rPr>
              <w:t>Dates of submission of deliverables</w:t>
            </w:r>
            <w:r w:rsidR="00504ABF" w:rsidRPr="006D0B7F">
              <w:rPr>
                <w:rFonts w:eastAsia="Times New Roman"/>
                <w:color w:val="auto"/>
                <w:sz w:val="21"/>
                <w:szCs w:val="21"/>
                <w:lang w:eastAsia="en-GB"/>
              </w:rPr>
              <w:t xml:space="preserve"> against </w:t>
            </w:r>
            <w:r w:rsidR="006E5799" w:rsidRPr="006D0B7F">
              <w:rPr>
                <w:rFonts w:eastAsia="Times New Roman"/>
                <w:color w:val="auto"/>
                <w:sz w:val="21"/>
                <w:szCs w:val="21"/>
                <w:lang w:eastAsia="en-GB"/>
              </w:rPr>
              <w:t xml:space="preserve">the </w:t>
            </w:r>
            <w:r w:rsidR="00504ABF" w:rsidRPr="006D0B7F">
              <w:rPr>
                <w:rFonts w:eastAsia="Times New Roman"/>
                <w:color w:val="auto"/>
                <w:sz w:val="21"/>
                <w:szCs w:val="21"/>
                <w:lang w:eastAsia="en-GB"/>
              </w:rPr>
              <w:t>deliverable schedule.</w:t>
            </w:r>
          </w:p>
        </w:tc>
        <w:tc>
          <w:tcPr>
            <w:tcW w:w="992" w:type="dxa"/>
            <w:vAlign w:val="center"/>
          </w:tcPr>
          <w:p w14:paraId="6E72AB98" w14:textId="4CDEFA45" w:rsidR="00441955" w:rsidRPr="006D0B7F" w:rsidRDefault="00A268B9" w:rsidP="00D815F0">
            <w:pPr>
              <w:spacing w:before="120" w:after="120"/>
              <w:ind w:left="-57" w:right="-57"/>
              <w:jc w:val="center"/>
              <w:rPr>
                <w:rFonts w:eastAsia="Times New Roman"/>
                <w:color w:val="auto"/>
                <w:sz w:val="21"/>
                <w:szCs w:val="21"/>
                <w:lang w:eastAsia="en-GB"/>
              </w:rPr>
            </w:pPr>
            <w:r w:rsidRPr="006D0B7F">
              <w:rPr>
                <w:rFonts w:eastAsia="Times New Roman"/>
                <w:color w:val="auto"/>
                <w:sz w:val="21"/>
                <w:szCs w:val="21"/>
                <w:lang w:eastAsia="en-GB"/>
              </w:rPr>
              <w:t>100</w:t>
            </w:r>
          </w:p>
        </w:tc>
        <w:tc>
          <w:tcPr>
            <w:tcW w:w="3822" w:type="dxa"/>
          </w:tcPr>
          <w:p w14:paraId="402DDDE1" w14:textId="783F50C1" w:rsidR="00441955" w:rsidRPr="006D0B7F" w:rsidRDefault="003343B2" w:rsidP="00D815F0">
            <w:pPr>
              <w:spacing w:before="120" w:after="120"/>
              <w:ind w:left="-57" w:right="-57"/>
              <w:rPr>
                <w:rFonts w:eastAsia="Times New Roman"/>
                <w:color w:val="auto"/>
                <w:sz w:val="21"/>
                <w:szCs w:val="21"/>
                <w:lang w:eastAsia="en-GB"/>
              </w:rPr>
            </w:pPr>
            <w:r w:rsidRPr="006D0B7F">
              <w:rPr>
                <w:rFonts w:eastAsia="Times New Roman"/>
                <w:color w:val="auto"/>
                <w:sz w:val="21"/>
                <w:szCs w:val="21"/>
                <w:lang w:eastAsia="en-GB"/>
              </w:rPr>
              <w:t>Continuous engagement with the Supplier on how to ensure costs are within budget.</w:t>
            </w:r>
          </w:p>
        </w:tc>
      </w:tr>
      <w:tr w:rsidR="00DC69D3" w:rsidRPr="006D0B7F" w14:paraId="4AF96B1F" w14:textId="77777777" w:rsidTr="00535614">
        <w:tc>
          <w:tcPr>
            <w:tcW w:w="10196" w:type="dxa"/>
            <w:gridSpan w:val="4"/>
            <w:vAlign w:val="center"/>
          </w:tcPr>
          <w:p w14:paraId="502F8B22" w14:textId="44DDDD42" w:rsidR="00DC69D3" w:rsidRPr="006D0B7F" w:rsidRDefault="00DC69D3" w:rsidP="00535614">
            <w:pPr>
              <w:spacing w:before="120" w:after="120"/>
              <w:ind w:left="-57" w:right="-57"/>
              <w:rPr>
                <w:rFonts w:eastAsia="Times New Roman"/>
                <w:color w:val="auto"/>
                <w:sz w:val="21"/>
                <w:szCs w:val="21"/>
                <w:lang w:eastAsia="en-GB"/>
              </w:rPr>
            </w:pPr>
            <w:r w:rsidRPr="006D0B7F">
              <w:rPr>
                <w:b/>
                <w:bCs/>
                <w:sz w:val="21"/>
                <w:szCs w:val="21"/>
              </w:rPr>
              <w:t>3. Contract Management</w:t>
            </w:r>
          </w:p>
        </w:tc>
      </w:tr>
      <w:tr w:rsidR="00274F60" w:rsidRPr="006D0B7F" w14:paraId="7ACAFA16" w14:textId="77777777" w:rsidTr="00D815F0">
        <w:tc>
          <w:tcPr>
            <w:tcW w:w="2789" w:type="dxa"/>
          </w:tcPr>
          <w:p w14:paraId="0837EC02" w14:textId="72B08D1E" w:rsidR="00274F60" w:rsidRPr="006D0B7F" w:rsidRDefault="00274F60" w:rsidP="00D815F0">
            <w:pPr>
              <w:spacing w:before="120" w:after="120"/>
              <w:ind w:left="-57" w:right="-57"/>
              <w:rPr>
                <w:rFonts w:eastAsia="Times New Roman"/>
                <w:color w:val="auto"/>
                <w:sz w:val="21"/>
                <w:szCs w:val="21"/>
                <w:lang w:eastAsia="en-GB"/>
              </w:rPr>
            </w:pPr>
            <w:r w:rsidRPr="006D0B7F">
              <w:rPr>
                <w:rFonts w:eastAsia="Times New Roman"/>
                <w:color w:val="auto"/>
                <w:sz w:val="21"/>
                <w:szCs w:val="21"/>
                <w:lang w:eastAsia="en-GB"/>
              </w:rPr>
              <w:lastRenderedPageBreak/>
              <w:t>3.1 The Supplier to attend all required meetings.</w:t>
            </w:r>
          </w:p>
        </w:tc>
        <w:tc>
          <w:tcPr>
            <w:tcW w:w="2593" w:type="dxa"/>
          </w:tcPr>
          <w:p w14:paraId="6465CE7C" w14:textId="6EE6CC6A" w:rsidR="00274F60" w:rsidRPr="006D0B7F" w:rsidRDefault="00274F60" w:rsidP="00D815F0">
            <w:pPr>
              <w:spacing w:before="120" w:after="120"/>
              <w:ind w:left="-57" w:right="-57"/>
              <w:rPr>
                <w:rFonts w:eastAsia="Times New Roman"/>
                <w:color w:val="auto"/>
                <w:sz w:val="21"/>
                <w:szCs w:val="21"/>
                <w:lang w:eastAsia="en-GB"/>
              </w:rPr>
            </w:pPr>
            <w:r w:rsidRPr="006D0B7F">
              <w:rPr>
                <w:rFonts w:eastAsia="Times New Roman"/>
                <w:color w:val="auto"/>
                <w:sz w:val="21"/>
                <w:szCs w:val="21"/>
                <w:lang w:eastAsia="en-GB"/>
              </w:rPr>
              <w:t>Meetings attended against Total meetings held in a period.</w:t>
            </w:r>
          </w:p>
        </w:tc>
        <w:tc>
          <w:tcPr>
            <w:tcW w:w="992" w:type="dxa"/>
            <w:vMerge w:val="restart"/>
            <w:vAlign w:val="center"/>
          </w:tcPr>
          <w:p w14:paraId="30AF4902" w14:textId="41D8F354" w:rsidR="00274F60" w:rsidRPr="006D0B7F" w:rsidRDefault="00274F60" w:rsidP="00D815F0">
            <w:pPr>
              <w:spacing w:before="120" w:after="120"/>
              <w:ind w:left="-57" w:right="-57"/>
              <w:jc w:val="center"/>
              <w:rPr>
                <w:rFonts w:eastAsia="Times New Roman"/>
                <w:color w:val="auto"/>
                <w:sz w:val="21"/>
                <w:szCs w:val="21"/>
                <w:lang w:eastAsia="en-GB"/>
              </w:rPr>
            </w:pPr>
            <w:r w:rsidRPr="006D0B7F">
              <w:rPr>
                <w:rFonts w:eastAsia="Times New Roman"/>
                <w:color w:val="auto"/>
                <w:sz w:val="21"/>
                <w:szCs w:val="21"/>
                <w:lang w:eastAsia="en-GB"/>
              </w:rPr>
              <w:t>80 – 100</w:t>
            </w:r>
          </w:p>
        </w:tc>
        <w:tc>
          <w:tcPr>
            <w:tcW w:w="3822" w:type="dxa"/>
            <w:vMerge w:val="restart"/>
          </w:tcPr>
          <w:p w14:paraId="7B8E9142" w14:textId="77777777" w:rsidR="00274F60" w:rsidRPr="006D0B7F" w:rsidRDefault="00274F60" w:rsidP="00E26EAF">
            <w:pPr>
              <w:pStyle w:val="ListParagraph"/>
              <w:numPr>
                <w:ilvl w:val="0"/>
                <w:numId w:val="5"/>
              </w:numPr>
              <w:spacing w:before="120" w:after="120"/>
              <w:ind w:left="303" w:right="-57"/>
              <w:rPr>
                <w:rFonts w:eastAsia="Times New Roman"/>
                <w:color w:val="auto"/>
                <w:sz w:val="21"/>
                <w:szCs w:val="21"/>
                <w:lang w:eastAsia="en-GB"/>
              </w:rPr>
            </w:pPr>
            <w:r w:rsidRPr="006D0B7F">
              <w:rPr>
                <w:rFonts w:eastAsia="Times New Roman"/>
                <w:color w:val="auto"/>
                <w:sz w:val="21"/>
                <w:szCs w:val="21"/>
                <w:lang w:eastAsia="en-GB"/>
              </w:rPr>
              <w:t>Email sent to Supplier after two consecutive absences at scheduled meetings.</w:t>
            </w:r>
          </w:p>
          <w:p w14:paraId="4F90A306" w14:textId="70C991C3" w:rsidR="00274F60" w:rsidRPr="006D0B7F" w:rsidRDefault="00274F60" w:rsidP="00E26EAF">
            <w:pPr>
              <w:pStyle w:val="ListParagraph"/>
              <w:numPr>
                <w:ilvl w:val="0"/>
                <w:numId w:val="5"/>
              </w:numPr>
              <w:spacing w:before="120" w:after="120"/>
              <w:ind w:left="303" w:right="-57"/>
              <w:rPr>
                <w:rFonts w:eastAsia="Times New Roman"/>
                <w:color w:val="auto"/>
                <w:sz w:val="21"/>
                <w:szCs w:val="21"/>
                <w:lang w:eastAsia="en-GB"/>
              </w:rPr>
            </w:pPr>
            <w:r w:rsidRPr="006D0B7F">
              <w:rPr>
                <w:rFonts w:eastAsia="Times New Roman"/>
                <w:color w:val="auto"/>
                <w:sz w:val="21"/>
                <w:szCs w:val="21"/>
                <w:lang w:eastAsia="en-GB"/>
              </w:rPr>
              <w:t>Further discussion to improve their performance.</w:t>
            </w:r>
          </w:p>
        </w:tc>
      </w:tr>
      <w:tr w:rsidR="00274F60" w:rsidRPr="006D0B7F" w14:paraId="34135589" w14:textId="77777777" w:rsidTr="00D815F0">
        <w:tc>
          <w:tcPr>
            <w:tcW w:w="2789" w:type="dxa"/>
          </w:tcPr>
          <w:p w14:paraId="5D0551D5" w14:textId="7EAEFA2E" w:rsidR="00274F60" w:rsidRPr="006D0B7F" w:rsidRDefault="00274F60" w:rsidP="00D815F0">
            <w:pPr>
              <w:spacing w:before="120" w:after="120"/>
              <w:ind w:left="-57" w:right="-57"/>
              <w:rPr>
                <w:rFonts w:eastAsia="Times New Roman"/>
                <w:color w:val="auto"/>
                <w:sz w:val="21"/>
                <w:szCs w:val="21"/>
                <w:lang w:eastAsia="en-GB"/>
              </w:rPr>
            </w:pPr>
            <w:r w:rsidRPr="006D0B7F">
              <w:rPr>
                <w:rFonts w:eastAsia="Times New Roman"/>
                <w:color w:val="auto"/>
                <w:sz w:val="21"/>
                <w:szCs w:val="21"/>
                <w:lang w:eastAsia="en-GB"/>
              </w:rPr>
              <w:t>3.2 The Supplier to communicate effectively with Stakeholders to ensure successful results.</w:t>
            </w:r>
          </w:p>
        </w:tc>
        <w:tc>
          <w:tcPr>
            <w:tcW w:w="2593" w:type="dxa"/>
          </w:tcPr>
          <w:p w14:paraId="6821C3FF" w14:textId="77777777" w:rsidR="00274F60" w:rsidRPr="006D0B7F" w:rsidRDefault="00274F60" w:rsidP="00D815F0">
            <w:pPr>
              <w:spacing w:before="120" w:after="120"/>
              <w:ind w:left="-57" w:right="-57"/>
              <w:rPr>
                <w:rFonts w:eastAsia="Times New Roman"/>
                <w:color w:val="auto"/>
                <w:sz w:val="21"/>
                <w:szCs w:val="21"/>
                <w:lang w:eastAsia="en-GB"/>
              </w:rPr>
            </w:pPr>
            <w:r w:rsidRPr="006D0B7F">
              <w:rPr>
                <w:rFonts w:eastAsia="Times New Roman"/>
                <w:color w:val="auto"/>
                <w:sz w:val="21"/>
                <w:szCs w:val="21"/>
                <w:lang w:eastAsia="en-GB"/>
              </w:rPr>
              <w:t>Response time to emails from the CA.</w:t>
            </w:r>
          </w:p>
          <w:p w14:paraId="30214387" w14:textId="490CFB6E" w:rsidR="00274F60" w:rsidRPr="006D0B7F" w:rsidRDefault="00274F60" w:rsidP="00D815F0">
            <w:pPr>
              <w:spacing w:before="120" w:after="120"/>
              <w:ind w:left="-57" w:right="-57"/>
              <w:rPr>
                <w:rFonts w:eastAsia="Times New Roman"/>
                <w:color w:val="auto"/>
                <w:sz w:val="21"/>
                <w:szCs w:val="21"/>
                <w:lang w:eastAsia="en-GB"/>
              </w:rPr>
            </w:pPr>
          </w:p>
        </w:tc>
        <w:tc>
          <w:tcPr>
            <w:tcW w:w="992" w:type="dxa"/>
            <w:vMerge/>
            <w:vAlign w:val="center"/>
          </w:tcPr>
          <w:p w14:paraId="07286225" w14:textId="77DDE905" w:rsidR="00274F60" w:rsidRPr="006D0B7F" w:rsidRDefault="00274F60" w:rsidP="00D815F0">
            <w:pPr>
              <w:spacing w:before="120" w:after="120"/>
              <w:ind w:left="-57" w:right="-57"/>
              <w:jc w:val="center"/>
              <w:rPr>
                <w:rFonts w:eastAsia="Times New Roman"/>
                <w:color w:val="auto"/>
                <w:sz w:val="21"/>
                <w:szCs w:val="21"/>
                <w:lang w:eastAsia="en-GB"/>
              </w:rPr>
            </w:pPr>
          </w:p>
        </w:tc>
        <w:tc>
          <w:tcPr>
            <w:tcW w:w="3822" w:type="dxa"/>
            <w:vMerge/>
          </w:tcPr>
          <w:p w14:paraId="3349DF96" w14:textId="1270A11B" w:rsidR="00274F60" w:rsidRPr="006D0B7F" w:rsidRDefault="00274F60" w:rsidP="00D815F0">
            <w:pPr>
              <w:spacing w:before="120" w:after="120"/>
              <w:ind w:left="-57" w:right="-57"/>
              <w:rPr>
                <w:rFonts w:eastAsia="Times New Roman"/>
                <w:color w:val="auto"/>
                <w:sz w:val="21"/>
                <w:szCs w:val="21"/>
                <w:lang w:eastAsia="en-GB"/>
              </w:rPr>
            </w:pPr>
          </w:p>
        </w:tc>
      </w:tr>
      <w:tr w:rsidR="00335F18" w:rsidRPr="006D0B7F" w14:paraId="6F6D28D6" w14:textId="77777777" w:rsidTr="00D815F0">
        <w:trPr>
          <w:trHeight w:val="727"/>
        </w:trPr>
        <w:tc>
          <w:tcPr>
            <w:tcW w:w="2789" w:type="dxa"/>
          </w:tcPr>
          <w:p w14:paraId="1A24D2D5" w14:textId="243B8DC5" w:rsidR="00335F18" w:rsidRPr="006D0B7F" w:rsidRDefault="00335F18" w:rsidP="00D815F0">
            <w:pPr>
              <w:spacing w:before="120" w:after="120"/>
              <w:ind w:left="-57" w:right="-57"/>
              <w:rPr>
                <w:rFonts w:eastAsia="Times New Roman"/>
                <w:color w:val="auto"/>
                <w:sz w:val="21"/>
                <w:szCs w:val="21"/>
                <w:lang w:eastAsia="en-GB"/>
              </w:rPr>
            </w:pPr>
            <w:r w:rsidRPr="006D0B7F">
              <w:rPr>
                <w:rFonts w:eastAsia="Times New Roman"/>
                <w:color w:val="auto"/>
                <w:sz w:val="21"/>
                <w:szCs w:val="21"/>
                <w:lang w:eastAsia="en-GB"/>
              </w:rPr>
              <w:t>3.3 The Supplier to anticipate contract risk</w:t>
            </w:r>
            <w:r w:rsidR="00707D2A" w:rsidRPr="006D0B7F">
              <w:rPr>
                <w:rFonts w:eastAsia="Times New Roman"/>
                <w:color w:val="auto"/>
                <w:sz w:val="21"/>
                <w:szCs w:val="21"/>
                <w:lang w:eastAsia="en-GB"/>
              </w:rPr>
              <w:t xml:space="preserve"> and actions to check them.</w:t>
            </w:r>
          </w:p>
        </w:tc>
        <w:tc>
          <w:tcPr>
            <w:tcW w:w="2593" w:type="dxa"/>
          </w:tcPr>
          <w:p w14:paraId="11B8F7FE" w14:textId="413AC156" w:rsidR="00335F18" w:rsidRPr="006D0B7F" w:rsidRDefault="000B1B4C" w:rsidP="00D815F0">
            <w:pPr>
              <w:spacing w:before="120" w:after="120"/>
              <w:ind w:left="-57" w:right="-57"/>
              <w:rPr>
                <w:rFonts w:eastAsia="Times New Roman"/>
                <w:color w:val="auto"/>
                <w:sz w:val="21"/>
                <w:szCs w:val="21"/>
                <w:lang w:eastAsia="en-GB"/>
              </w:rPr>
            </w:pPr>
            <w:r w:rsidRPr="006D0B7F">
              <w:rPr>
                <w:rFonts w:eastAsia="Times New Roman"/>
                <w:color w:val="auto"/>
                <w:sz w:val="21"/>
                <w:szCs w:val="21"/>
                <w:lang w:eastAsia="en-GB"/>
              </w:rPr>
              <w:t>The a</w:t>
            </w:r>
            <w:r w:rsidR="00811012" w:rsidRPr="006D0B7F">
              <w:rPr>
                <w:rFonts w:eastAsia="Times New Roman"/>
                <w:color w:val="auto"/>
                <w:sz w:val="21"/>
                <w:szCs w:val="21"/>
                <w:lang w:eastAsia="en-GB"/>
              </w:rPr>
              <w:t>ctual risks</w:t>
            </w:r>
            <w:r w:rsidRPr="006D0B7F">
              <w:rPr>
                <w:rFonts w:eastAsia="Times New Roman"/>
                <w:color w:val="auto"/>
                <w:sz w:val="21"/>
                <w:szCs w:val="21"/>
                <w:lang w:eastAsia="en-GB"/>
              </w:rPr>
              <w:t xml:space="preserve"> that materialise </w:t>
            </w:r>
            <w:r w:rsidR="00E24AB9" w:rsidRPr="006D0B7F">
              <w:rPr>
                <w:rFonts w:eastAsia="Times New Roman"/>
                <w:color w:val="auto"/>
                <w:sz w:val="21"/>
                <w:szCs w:val="21"/>
                <w:lang w:eastAsia="en-GB"/>
              </w:rPr>
              <w:t>during</w:t>
            </w:r>
            <w:r w:rsidRPr="006D0B7F">
              <w:rPr>
                <w:rFonts w:eastAsia="Times New Roman"/>
                <w:color w:val="auto"/>
                <w:sz w:val="21"/>
                <w:szCs w:val="21"/>
                <w:lang w:eastAsia="en-GB"/>
              </w:rPr>
              <w:t xml:space="preserve"> the contract</w:t>
            </w:r>
            <w:r w:rsidR="00E24AB9" w:rsidRPr="006D0B7F">
              <w:rPr>
                <w:rFonts w:eastAsia="Times New Roman"/>
                <w:color w:val="auto"/>
                <w:sz w:val="21"/>
                <w:szCs w:val="21"/>
                <w:lang w:eastAsia="en-GB"/>
              </w:rPr>
              <w:t>.</w:t>
            </w:r>
          </w:p>
        </w:tc>
        <w:tc>
          <w:tcPr>
            <w:tcW w:w="992" w:type="dxa"/>
            <w:vAlign w:val="center"/>
          </w:tcPr>
          <w:p w14:paraId="000E911C" w14:textId="2A4B4B43" w:rsidR="00335F18" w:rsidRPr="006D0B7F" w:rsidRDefault="00DB3EDF" w:rsidP="00D815F0">
            <w:pPr>
              <w:spacing w:before="120" w:after="120"/>
              <w:ind w:left="-57" w:right="-57"/>
              <w:jc w:val="center"/>
              <w:rPr>
                <w:rFonts w:eastAsia="Times New Roman"/>
                <w:color w:val="auto"/>
                <w:sz w:val="21"/>
                <w:szCs w:val="21"/>
                <w:lang w:eastAsia="en-GB"/>
              </w:rPr>
            </w:pPr>
            <w:r w:rsidRPr="006D0B7F">
              <w:rPr>
                <w:rFonts w:eastAsia="Times New Roman"/>
                <w:color w:val="auto"/>
                <w:sz w:val="21"/>
                <w:szCs w:val="21"/>
                <w:lang w:eastAsia="en-GB"/>
              </w:rPr>
              <w:t>100</w:t>
            </w:r>
          </w:p>
        </w:tc>
        <w:tc>
          <w:tcPr>
            <w:tcW w:w="3822" w:type="dxa"/>
          </w:tcPr>
          <w:p w14:paraId="49E19DBD" w14:textId="5393EA19" w:rsidR="00335F18" w:rsidRPr="006D0B7F" w:rsidRDefault="00080BE1" w:rsidP="00D815F0">
            <w:pPr>
              <w:spacing w:before="120" w:after="120"/>
              <w:ind w:left="-57" w:right="-57"/>
              <w:rPr>
                <w:rFonts w:eastAsia="Times New Roman"/>
                <w:color w:val="auto"/>
                <w:sz w:val="21"/>
                <w:szCs w:val="21"/>
                <w:lang w:eastAsia="en-GB"/>
              </w:rPr>
            </w:pPr>
            <w:r w:rsidRPr="006D0B7F">
              <w:rPr>
                <w:rFonts w:eastAsia="Times New Roman"/>
                <w:color w:val="auto"/>
                <w:sz w:val="21"/>
                <w:szCs w:val="21"/>
                <w:lang w:eastAsia="en-GB"/>
              </w:rPr>
              <w:t xml:space="preserve">Implement </w:t>
            </w:r>
            <w:r w:rsidR="00780253" w:rsidRPr="006D0B7F">
              <w:rPr>
                <w:rFonts w:eastAsia="Times New Roman"/>
                <w:color w:val="auto"/>
                <w:sz w:val="21"/>
                <w:szCs w:val="21"/>
                <w:lang w:eastAsia="en-GB"/>
              </w:rPr>
              <w:t>the action</w:t>
            </w:r>
            <w:r w:rsidR="00ED75C1" w:rsidRPr="006D0B7F">
              <w:rPr>
                <w:rFonts w:eastAsia="Times New Roman"/>
                <w:color w:val="auto"/>
                <w:sz w:val="21"/>
                <w:szCs w:val="21"/>
                <w:lang w:eastAsia="en-GB"/>
              </w:rPr>
              <w:t>s in the risk management plan.</w:t>
            </w:r>
          </w:p>
        </w:tc>
      </w:tr>
      <w:tr w:rsidR="00DC69D3" w:rsidRPr="006D0B7F" w14:paraId="5EBD5800" w14:textId="77777777" w:rsidTr="00535614">
        <w:tc>
          <w:tcPr>
            <w:tcW w:w="10196" w:type="dxa"/>
            <w:gridSpan w:val="4"/>
            <w:vAlign w:val="center"/>
          </w:tcPr>
          <w:p w14:paraId="6293E4CC" w14:textId="41BF9773" w:rsidR="00DC69D3" w:rsidRPr="006D0B7F" w:rsidRDefault="00DC69D3" w:rsidP="00535614">
            <w:pPr>
              <w:spacing w:before="120" w:after="120"/>
              <w:ind w:left="-57" w:right="-57"/>
              <w:rPr>
                <w:rFonts w:eastAsia="Times New Roman"/>
                <w:color w:val="auto"/>
                <w:sz w:val="21"/>
                <w:szCs w:val="21"/>
                <w:lang w:eastAsia="en-GB"/>
              </w:rPr>
            </w:pPr>
            <w:r w:rsidRPr="006D0B7F">
              <w:rPr>
                <w:b/>
                <w:sz w:val="21"/>
                <w:szCs w:val="21"/>
              </w:rPr>
              <w:t>4.</w:t>
            </w:r>
            <w:r w:rsidRPr="006D0B7F">
              <w:rPr>
                <w:sz w:val="21"/>
                <w:szCs w:val="21"/>
              </w:rPr>
              <w:t xml:space="preserve">  </w:t>
            </w:r>
            <w:r w:rsidRPr="006D0B7F">
              <w:rPr>
                <w:b/>
                <w:sz w:val="21"/>
                <w:szCs w:val="21"/>
              </w:rPr>
              <w:t>Customer Satisfaction</w:t>
            </w:r>
          </w:p>
        </w:tc>
      </w:tr>
      <w:tr w:rsidR="0018416F" w:rsidRPr="006D0B7F" w14:paraId="3E650AA2" w14:textId="77777777" w:rsidTr="00D815F0">
        <w:tc>
          <w:tcPr>
            <w:tcW w:w="2789" w:type="dxa"/>
            <w:vAlign w:val="center"/>
          </w:tcPr>
          <w:p w14:paraId="0ACBAB13" w14:textId="014893A9" w:rsidR="0018416F" w:rsidRPr="006D0B7F" w:rsidRDefault="0018416F" w:rsidP="00D815F0">
            <w:pPr>
              <w:spacing w:before="120" w:after="120"/>
              <w:ind w:left="-57" w:right="-57"/>
              <w:rPr>
                <w:b/>
                <w:sz w:val="21"/>
                <w:szCs w:val="21"/>
              </w:rPr>
            </w:pPr>
            <w:r w:rsidRPr="006D0B7F">
              <w:rPr>
                <w:sz w:val="21"/>
                <w:szCs w:val="21"/>
              </w:rPr>
              <w:t>The deliverables and services under this contract should be to the satisfaction of the CA.</w:t>
            </w:r>
          </w:p>
        </w:tc>
        <w:tc>
          <w:tcPr>
            <w:tcW w:w="2593" w:type="dxa"/>
          </w:tcPr>
          <w:p w14:paraId="295EEBE5" w14:textId="77777777" w:rsidR="003308E5" w:rsidRPr="006D0B7F" w:rsidRDefault="008B616E" w:rsidP="00D815F0">
            <w:pPr>
              <w:spacing w:before="120" w:after="120"/>
              <w:ind w:left="-57" w:right="-57"/>
              <w:rPr>
                <w:rFonts w:eastAsia="Times New Roman"/>
                <w:color w:val="auto"/>
                <w:sz w:val="21"/>
                <w:szCs w:val="21"/>
                <w:lang w:eastAsia="en-GB"/>
              </w:rPr>
            </w:pPr>
            <w:r w:rsidRPr="006D0B7F">
              <w:rPr>
                <w:rFonts w:eastAsia="Times New Roman"/>
                <w:color w:val="auto"/>
                <w:sz w:val="21"/>
                <w:szCs w:val="21"/>
                <w:lang w:eastAsia="en-GB"/>
              </w:rPr>
              <w:t>E-mail c</w:t>
            </w:r>
            <w:r w:rsidR="009B664E" w:rsidRPr="006D0B7F">
              <w:rPr>
                <w:rFonts w:eastAsia="Times New Roman"/>
                <w:color w:val="auto"/>
                <w:sz w:val="21"/>
                <w:szCs w:val="21"/>
                <w:lang w:eastAsia="en-GB"/>
              </w:rPr>
              <w:t>onfirmation by the CA of the supplier’s performance against the SOR.</w:t>
            </w:r>
          </w:p>
          <w:p w14:paraId="318FED10" w14:textId="5D3730FB" w:rsidR="009B664E" w:rsidRPr="006D0B7F" w:rsidRDefault="009B664E" w:rsidP="00D815F0">
            <w:pPr>
              <w:spacing w:before="120" w:after="120"/>
              <w:ind w:left="-57" w:right="-57"/>
              <w:rPr>
                <w:rFonts w:eastAsia="Times New Roman"/>
                <w:color w:val="auto"/>
                <w:sz w:val="21"/>
                <w:szCs w:val="21"/>
                <w:lang w:eastAsia="en-GB"/>
              </w:rPr>
            </w:pPr>
            <w:r w:rsidRPr="006D0B7F">
              <w:rPr>
                <w:rFonts w:eastAsia="Times New Roman"/>
                <w:color w:val="auto"/>
                <w:sz w:val="21"/>
                <w:szCs w:val="21"/>
                <w:lang w:eastAsia="en-GB"/>
              </w:rPr>
              <w:t xml:space="preserve"> </w:t>
            </w:r>
          </w:p>
          <w:p w14:paraId="426E9EDE" w14:textId="7986549A" w:rsidR="0018416F" w:rsidRPr="006D0B7F" w:rsidRDefault="009B664E" w:rsidP="00D815F0">
            <w:pPr>
              <w:spacing w:before="120" w:after="120"/>
              <w:ind w:left="-57" w:right="-57"/>
              <w:rPr>
                <w:rFonts w:eastAsia="Times New Roman"/>
                <w:color w:val="auto"/>
                <w:sz w:val="21"/>
                <w:szCs w:val="21"/>
                <w:lang w:eastAsia="en-GB"/>
              </w:rPr>
            </w:pPr>
            <w:r w:rsidRPr="006D0B7F">
              <w:rPr>
                <w:rFonts w:eastAsia="Times New Roman"/>
                <w:color w:val="auto"/>
                <w:sz w:val="21"/>
                <w:szCs w:val="21"/>
                <w:lang w:eastAsia="en-GB"/>
              </w:rPr>
              <w:t>Confirmation of payment to be sent by the CA.</w:t>
            </w:r>
          </w:p>
        </w:tc>
        <w:tc>
          <w:tcPr>
            <w:tcW w:w="992" w:type="dxa"/>
            <w:vAlign w:val="center"/>
          </w:tcPr>
          <w:p w14:paraId="28D16F82" w14:textId="575D28F9" w:rsidR="0018416F" w:rsidRPr="006D0B7F" w:rsidRDefault="00FE4590" w:rsidP="00D815F0">
            <w:pPr>
              <w:spacing w:before="120" w:after="120"/>
              <w:ind w:left="-57" w:right="-57"/>
              <w:jc w:val="center"/>
              <w:rPr>
                <w:rFonts w:eastAsia="Times New Roman"/>
                <w:color w:val="auto"/>
                <w:sz w:val="21"/>
                <w:szCs w:val="21"/>
                <w:lang w:eastAsia="en-GB"/>
              </w:rPr>
            </w:pPr>
            <w:r w:rsidRPr="006D0B7F">
              <w:rPr>
                <w:rFonts w:eastAsia="Times New Roman"/>
                <w:color w:val="auto"/>
                <w:sz w:val="21"/>
                <w:szCs w:val="21"/>
                <w:lang w:eastAsia="en-GB"/>
              </w:rPr>
              <w:t>100</w:t>
            </w:r>
          </w:p>
        </w:tc>
        <w:tc>
          <w:tcPr>
            <w:tcW w:w="3822" w:type="dxa"/>
          </w:tcPr>
          <w:p w14:paraId="46F8A8BE" w14:textId="77777777" w:rsidR="0018416F" w:rsidRPr="006D0B7F" w:rsidRDefault="00143DB8" w:rsidP="00D815F0">
            <w:pPr>
              <w:spacing w:before="120" w:after="120"/>
              <w:ind w:left="-57" w:right="-57"/>
              <w:rPr>
                <w:rFonts w:eastAsia="Times New Roman"/>
                <w:color w:val="auto"/>
                <w:sz w:val="21"/>
                <w:szCs w:val="21"/>
                <w:lang w:eastAsia="en-GB"/>
              </w:rPr>
            </w:pPr>
            <w:r w:rsidRPr="006D0B7F">
              <w:rPr>
                <w:rFonts w:eastAsia="Times New Roman"/>
                <w:color w:val="auto"/>
                <w:sz w:val="21"/>
                <w:szCs w:val="21"/>
                <w:lang w:eastAsia="en-GB"/>
              </w:rPr>
              <w:t>Continuous engagement with the Supplier</w:t>
            </w:r>
            <w:r w:rsidR="00F326B5" w:rsidRPr="006D0B7F">
              <w:rPr>
                <w:rFonts w:eastAsia="Times New Roman"/>
                <w:color w:val="auto"/>
                <w:sz w:val="21"/>
                <w:szCs w:val="21"/>
                <w:lang w:eastAsia="en-GB"/>
              </w:rPr>
              <w:t xml:space="preserve"> on issues around </w:t>
            </w:r>
            <w:r w:rsidR="005A2D52" w:rsidRPr="006D0B7F">
              <w:rPr>
                <w:rFonts w:eastAsia="Times New Roman"/>
                <w:color w:val="auto"/>
                <w:sz w:val="21"/>
                <w:szCs w:val="21"/>
                <w:lang w:eastAsia="en-GB"/>
              </w:rPr>
              <w:t xml:space="preserve">communications and project </w:t>
            </w:r>
            <w:r w:rsidR="00457284" w:rsidRPr="006D0B7F">
              <w:rPr>
                <w:rFonts w:eastAsia="Times New Roman"/>
                <w:color w:val="auto"/>
                <w:sz w:val="21"/>
                <w:szCs w:val="21"/>
                <w:lang w:eastAsia="en-GB"/>
              </w:rPr>
              <w:t>delivery.</w:t>
            </w:r>
          </w:p>
          <w:p w14:paraId="40CBC004" w14:textId="77777777" w:rsidR="006D5C69" w:rsidRPr="006D0B7F" w:rsidRDefault="006D5C69" w:rsidP="00D815F0">
            <w:pPr>
              <w:spacing w:before="120" w:after="120"/>
              <w:ind w:left="-57" w:right="-57"/>
              <w:rPr>
                <w:rFonts w:eastAsia="Times New Roman"/>
                <w:color w:val="auto"/>
                <w:sz w:val="21"/>
                <w:szCs w:val="21"/>
                <w:lang w:eastAsia="en-GB"/>
              </w:rPr>
            </w:pPr>
          </w:p>
          <w:p w14:paraId="7CF15CF4" w14:textId="685548CD" w:rsidR="006D5C69" w:rsidRPr="006D0B7F" w:rsidRDefault="003244B0" w:rsidP="00D815F0">
            <w:pPr>
              <w:spacing w:before="120" w:after="120"/>
              <w:ind w:left="-57" w:right="-57"/>
              <w:rPr>
                <w:rFonts w:eastAsia="Times New Roman"/>
                <w:color w:val="auto"/>
                <w:sz w:val="21"/>
                <w:szCs w:val="21"/>
                <w:lang w:eastAsia="en-GB"/>
              </w:rPr>
            </w:pPr>
            <w:r w:rsidRPr="006D0B7F">
              <w:rPr>
                <w:rFonts w:eastAsia="Times New Roman"/>
                <w:color w:val="auto"/>
                <w:sz w:val="21"/>
                <w:szCs w:val="21"/>
                <w:lang w:eastAsia="en-GB"/>
              </w:rPr>
              <w:t xml:space="preserve">Issuing a </w:t>
            </w:r>
            <w:r w:rsidR="00893281" w:rsidRPr="006D0B7F">
              <w:rPr>
                <w:rFonts w:eastAsia="Times New Roman"/>
                <w:color w:val="auto"/>
                <w:sz w:val="21"/>
                <w:szCs w:val="21"/>
                <w:lang w:eastAsia="en-GB"/>
              </w:rPr>
              <w:t>Performance letter</w:t>
            </w:r>
            <w:r w:rsidR="00B571C2" w:rsidRPr="006D0B7F">
              <w:rPr>
                <w:rFonts w:eastAsia="Times New Roman"/>
                <w:color w:val="auto"/>
                <w:sz w:val="21"/>
                <w:szCs w:val="21"/>
                <w:lang w:eastAsia="en-GB"/>
              </w:rPr>
              <w:t xml:space="preserve"> as a reference for future patronage</w:t>
            </w:r>
            <w:r w:rsidRPr="006D0B7F">
              <w:rPr>
                <w:rFonts w:eastAsia="Times New Roman"/>
                <w:color w:val="auto"/>
                <w:sz w:val="21"/>
                <w:szCs w:val="21"/>
                <w:lang w:eastAsia="en-GB"/>
              </w:rPr>
              <w:t>.</w:t>
            </w:r>
          </w:p>
          <w:p w14:paraId="05AFA54C" w14:textId="4795B103" w:rsidR="006D5C69" w:rsidRPr="006D0B7F" w:rsidRDefault="006D5C69" w:rsidP="00D815F0">
            <w:pPr>
              <w:spacing w:before="120" w:after="120"/>
              <w:ind w:left="-57" w:right="-57"/>
              <w:rPr>
                <w:rFonts w:eastAsia="Times New Roman"/>
                <w:color w:val="auto"/>
                <w:sz w:val="21"/>
                <w:szCs w:val="21"/>
                <w:lang w:eastAsia="en-GB"/>
              </w:rPr>
            </w:pPr>
          </w:p>
        </w:tc>
      </w:tr>
    </w:tbl>
    <w:p w14:paraId="538E458D" w14:textId="7F8CAAFB" w:rsidR="00AB213D" w:rsidRPr="006D0B7F" w:rsidRDefault="00AB213D" w:rsidP="00AB213D">
      <w:pPr>
        <w:pStyle w:val="Heading2"/>
        <w:rPr>
          <w:sz w:val="24"/>
          <w:szCs w:val="24"/>
          <w:lang w:val="en-US"/>
        </w:rPr>
      </w:pPr>
      <w:r w:rsidRPr="006D0B7F">
        <w:rPr>
          <w:sz w:val="24"/>
          <w:szCs w:val="24"/>
          <w:lang w:val="en-US"/>
        </w:rPr>
        <w:t xml:space="preserve">Legislation </w:t>
      </w:r>
    </w:p>
    <w:p w14:paraId="6767945B" w14:textId="306E7DE6" w:rsidR="009E62D8" w:rsidRPr="006D0B7F" w:rsidRDefault="009E62D8" w:rsidP="00A63C53">
      <w:pPr>
        <w:rPr>
          <w:sz w:val="21"/>
          <w:szCs w:val="21"/>
        </w:rPr>
      </w:pPr>
      <w:r w:rsidRPr="006D0B7F">
        <w:rPr>
          <w:sz w:val="21"/>
          <w:szCs w:val="21"/>
        </w:rPr>
        <w:t xml:space="preserve">The relevant </w:t>
      </w:r>
      <w:r w:rsidR="0099425A" w:rsidRPr="006D0B7F">
        <w:rPr>
          <w:sz w:val="21"/>
          <w:szCs w:val="21"/>
        </w:rPr>
        <w:t xml:space="preserve">laws </w:t>
      </w:r>
      <w:r w:rsidR="00BD6D31" w:rsidRPr="006D0B7F">
        <w:rPr>
          <w:sz w:val="21"/>
          <w:szCs w:val="21"/>
        </w:rPr>
        <w:t xml:space="preserve">that are </w:t>
      </w:r>
      <w:r w:rsidR="003B316D" w:rsidRPr="006D0B7F">
        <w:rPr>
          <w:sz w:val="21"/>
          <w:szCs w:val="21"/>
        </w:rPr>
        <w:t>applicable to</w:t>
      </w:r>
      <w:r w:rsidR="0099425A" w:rsidRPr="006D0B7F">
        <w:rPr>
          <w:sz w:val="21"/>
          <w:szCs w:val="21"/>
        </w:rPr>
        <w:t xml:space="preserve"> this </w:t>
      </w:r>
      <w:r w:rsidR="004A35C2" w:rsidRPr="006D0B7F">
        <w:rPr>
          <w:sz w:val="21"/>
          <w:szCs w:val="21"/>
        </w:rPr>
        <w:t>procurement</w:t>
      </w:r>
      <w:r w:rsidR="0099425A" w:rsidRPr="006D0B7F">
        <w:rPr>
          <w:sz w:val="21"/>
          <w:szCs w:val="21"/>
        </w:rPr>
        <w:t xml:space="preserve"> include:</w:t>
      </w:r>
    </w:p>
    <w:p w14:paraId="290C9B5F" w14:textId="1ADEA5C9" w:rsidR="00F552CC" w:rsidRPr="006D0B7F" w:rsidRDefault="00F552CC" w:rsidP="00E26EAF">
      <w:pPr>
        <w:pStyle w:val="ListParagraph"/>
        <w:numPr>
          <w:ilvl w:val="0"/>
          <w:numId w:val="3"/>
        </w:numPr>
        <w:rPr>
          <w:sz w:val="21"/>
          <w:szCs w:val="21"/>
        </w:rPr>
      </w:pPr>
      <w:r w:rsidRPr="006D0B7F">
        <w:rPr>
          <w:sz w:val="21"/>
          <w:szCs w:val="21"/>
        </w:rPr>
        <w:t>Public Contracts Regulations (PCR) 2015</w:t>
      </w:r>
      <w:r w:rsidR="004A5CC5" w:rsidRPr="006D0B7F">
        <w:rPr>
          <w:sz w:val="21"/>
          <w:szCs w:val="21"/>
        </w:rPr>
        <w:t>.</w:t>
      </w:r>
    </w:p>
    <w:p w14:paraId="25EE9910" w14:textId="0DCFAAE2" w:rsidR="00F552CC" w:rsidRPr="006D0B7F" w:rsidRDefault="00F552CC" w:rsidP="00E26EAF">
      <w:pPr>
        <w:pStyle w:val="ListParagraph"/>
        <w:numPr>
          <w:ilvl w:val="0"/>
          <w:numId w:val="3"/>
        </w:numPr>
        <w:rPr>
          <w:sz w:val="21"/>
          <w:szCs w:val="21"/>
        </w:rPr>
      </w:pPr>
      <w:r w:rsidRPr="006D0B7F">
        <w:rPr>
          <w:sz w:val="21"/>
          <w:szCs w:val="21"/>
        </w:rPr>
        <w:t>The Public Services (Social Value) Act 2012</w:t>
      </w:r>
      <w:r w:rsidR="004A5CC5" w:rsidRPr="006D0B7F">
        <w:rPr>
          <w:sz w:val="21"/>
          <w:szCs w:val="21"/>
        </w:rPr>
        <w:t>.</w:t>
      </w:r>
    </w:p>
    <w:p w14:paraId="46656F32" w14:textId="27C24FC3" w:rsidR="00424C29" w:rsidRPr="006D0B7F" w:rsidRDefault="003E398C" w:rsidP="00E26EAF">
      <w:pPr>
        <w:pStyle w:val="ListParagraph"/>
        <w:numPr>
          <w:ilvl w:val="0"/>
          <w:numId w:val="3"/>
        </w:numPr>
        <w:rPr>
          <w:sz w:val="21"/>
          <w:szCs w:val="21"/>
        </w:rPr>
      </w:pPr>
      <w:r w:rsidRPr="006D0B7F">
        <w:rPr>
          <w:sz w:val="21"/>
          <w:szCs w:val="21"/>
        </w:rPr>
        <w:t>UK GDPR</w:t>
      </w:r>
      <w:r w:rsidR="004A5CC5" w:rsidRPr="006D0B7F">
        <w:rPr>
          <w:sz w:val="21"/>
          <w:szCs w:val="21"/>
        </w:rPr>
        <w:t>.</w:t>
      </w:r>
    </w:p>
    <w:p w14:paraId="3A3CA4D7" w14:textId="0FF2C604" w:rsidR="00C16DBF" w:rsidRPr="006D0B7F" w:rsidRDefault="00C16DBF" w:rsidP="00E26EAF">
      <w:pPr>
        <w:pStyle w:val="ListParagraph"/>
        <w:numPr>
          <w:ilvl w:val="0"/>
          <w:numId w:val="3"/>
        </w:numPr>
        <w:rPr>
          <w:sz w:val="21"/>
          <w:szCs w:val="21"/>
        </w:rPr>
      </w:pPr>
      <w:r w:rsidRPr="006D0B7F">
        <w:rPr>
          <w:sz w:val="21"/>
          <w:szCs w:val="21"/>
        </w:rPr>
        <w:t xml:space="preserve">Modern </w:t>
      </w:r>
      <w:r w:rsidR="00763446" w:rsidRPr="006D0B7F">
        <w:rPr>
          <w:sz w:val="21"/>
          <w:szCs w:val="21"/>
        </w:rPr>
        <w:t>Sla</w:t>
      </w:r>
      <w:r w:rsidR="00E15E16" w:rsidRPr="006D0B7F">
        <w:rPr>
          <w:sz w:val="21"/>
          <w:szCs w:val="21"/>
        </w:rPr>
        <w:t>very Act</w:t>
      </w:r>
      <w:r w:rsidR="00C73944" w:rsidRPr="006D0B7F">
        <w:rPr>
          <w:sz w:val="21"/>
          <w:szCs w:val="21"/>
        </w:rPr>
        <w:t xml:space="preserve"> 2015</w:t>
      </w:r>
      <w:r w:rsidR="004A5CC5" w:rsidRPr="006D0B7F">
        <w:rPr>
          <w:sz w:val="21"/>
          <w:szCs w:val="21"/>
        </w:rPr>
        <w:t>.</w:t>
      </w:r>
    </w:p>
    <w:p w14:paraId="3CA525EB" w14:textId="4E53C406" w:rsidR="003E398C" w:rsidRPr="006D0B7F" w:rsidRDefault="008226DC" w:rsidP="00E26EAF">
      <w:pPr>
        <w:pStyle w:val="ListParagraph"/>
        <w:numPr>
          <w:ilvl w:val="0"/>
          <w:numId w:val="3"/>
        </w:numPr>
        <w:rPr>
          <w:sz w:val="21"/>
          <w:szCs w:val="21"/>
        </w:rPr>
      </w:pPr>
      <w:r w:rsidRPr="006D0B7F">
        <w:rPr>
          <w:sz w:val="21"/>
          <w:szCs w:val="21"/>
        </w:rPr>
        <w:t>Intellectual Propert</w:t>
      </w:r>
      <w:r w:rsidR="0085205E" w:rsidRPr="006D0B7F">
        <w:rPr>
          <w:sz w:val="21"/>
          <w:szCs w:val="21"/>
        </w:rPr>
        <w:t xml:space="preserve">y </w:t>
      </w:r>
      <w:r w:rsidR="00E058D0" w:rsidRPr="006D0B7F">
        <w:rPr>
          <w:sz w:val="21"/>
          <w:szCs w:val="21"/>
        </w:rPr>
        <w:t xml:space="preserve">Act </w:t>
      </w:r>
      <w:r w:rsidR="00EA1A3F" w:rsidRPr="006D0B7F">
        <w:rPr>
          <w:sz w:val="21"/>
          <w:szCs w:val="21"/>
        </w:rPr>
        <w:t>2014 (</w:t>
      </w:r>
      <w:r w:rsidR="0085205E" w:rsidRPr="006D0B7F">
        <w:rPr>
          <w:sz w:val="21"/>
          <w:szCs w:val="21"/>
        </w:rPr>
        <w:t xml:space="preserve">if </w:t>
      </w:r>
      <w:r w:rsidR="00E058D0" w:rsidRPr="006D0B7F">
        <w:rPr>
          <w:sz w:val="21"/>
          <w:szCs w:val="21"/>
        </w:rPr>
        <w:t xml:space="preserve">the App </w:t>
      </w:r>
      <w:r w:rsidR="00963462" w:rsidRPr="006D0B7F">
        <w:rPr>
          <w:sz w:val="21"/>
          <w:szCs w:val="21"/>
        </w:rPr>
        <w:t>wi</w:t>
      </w:r>
      <w:r w:rsidR="0085205E" w:rsidRPr="006D0B7F">
        <w:rPr>
          <w:sz w:val="21"/>
          <w:szCs w:val="21"/>
        </w:rPr>
        <w:t xml:space="preserve">ll bear the </w:t>
      </w:r>
      <w:r w:rsidR="00923E3C" w:rsidRPr="006D0B7F">
        <w:rPr>
          <w:sz w:val="21"/>
          <w:szCs w:val="21"/>
        </w:rPr>
        <w:t>WYCA Logo</w:t>
      </w:r>
      <w:r w:rsidR="004A5CC5" w:rsidRPr="006D0B7F">
        <w:rPr>
          <w:sz w:val="21"/>
          <w:szCs w:val="21"/>
        </w:rPr>
        <w:t>)</w:t>
      </w:r>
      <w:r w:rsidR="00DF0C45" w:rsidRPr="006D0B7F">
        <w:rPr>
          <w:sz w:val="21"/>
          <w:szCs w:val="21"/>
        </w:rPr>
        <w:t xml:space="preserve">. </w:t>
      </w:r>
    </w:p>
    <w:p w14:paraId="27F10A75" w14:textId="4080DC4E" w:rsidR="00923E3C" w:rsidRPr="006D0B7F" w:rsidRDefault="002349A0" w:rsidP="00E26EAF">
      <w:pPr>
        <w:pStyle w:val="ListParagraph"/>
        <w:numPr>
          <w:ilvl w:val="0"/>
          <w:numId w:val="3"/>
        </w:numPr>
        <w:rPr>
          <w:sz w:val="21"/>
          <w:szCs w:val="21"/>
        </w:rPr>
      </w:pPr>
      <w:r w:rsidRPr="006D0B7F">
        <w:rPr>
          <w:sz w:val="21"/>
          <w:szCs w:val="21"/>
        </w:rPr>
        <w:t>Consumer Protection Rights 2015</w:t>
      </w:r>
      <w:r w:rsidR="009D17B0" w:rsidRPr="006D0B7F">
        <w:rPr>
          <w:sz w:val="21"/>
          <w:szCs w:val="21"/>
        </w:rPr>
        <w:t xml:space="preserve"> – describing the App</w:t>
      </w:r>
      <w:r w:rsidR="00583931" w:rsidRPr="006D0B7F">
        <w:rPr>
          <w:sz w:val="21"/>
          <w:szCs w:val="21"/>
        </w:rPr>
        <w:t xml:space="preserve">; ensuring it’s </w:t>
      </w:r>
      <w:r w:rsidR="00F971FC" w:rsidRPr="006D0B7F">
        <w:rPr>
          <w:sz w:val="21"/>
          <w:szCs w:val="21"/>
        </w:rPr>
        <w:t>fit</w:t>
      </w:r>
      <w:r w:rsidR="00996E4A" w:rsidRPr="006D0B7F">
        <w:rPr>
          <w:sz w:val="21"/>
          <w:szCs w:val="21"/>
        </w:rPr>
        <w:t xml:space="preserve"> for purpose and </w:t>
      </w:r>
      <w:r w:rsidR="00583931" w:rsidRPr="006D0B7F">
        <w:rPr>
          <w:sz w:val="21"/>
          <w:szCs w:val="21"/>
        </w:rPr>
        <w:t>free from defects</w:t>
      </w:r>
      <w:r w:rsidR="0093293D" w:rsidRPr="006D0B7F">
        <w:rPr>
          <w:sz w:val="21"/>
          <w:szCs w:val="21"/>
        </w:rPr>
        <w:t>; being clear about its usage Terms and C</w:t>
      </w:r>
      <w:r w:rsidR="00194982" w:rsidRPr="006D0B7F">
        <w:rPr>
          <w:sz w:val="21"/>
          <w:szCs w:val="21"/>
        </w:rPr>
        <w:t>o</w:t>
      </w:r>
      <w:r w:rsidR="0093293D" w:rsidRPr="006D0B7F">
        <w:rPr>
          <w:sz w:val="21"/>
          <w:szCs w:val="21"/>
        </w:rPr>
        <w:t>nditions</w:t>
      </w:r>
      <w:r w:rsidR="00194982" w:rsidRPr="006D0B7F">
        <w:rPr>
          <w:sz w:val="21"/>
          <w:szCs w:val="21"/>
        </w:rPr>
        <w:t>.</w:t>
      </w:r>
    </w:p>
    <w:p w14:paraId="704B9B8E" w14:textId="77777777" w:rsidR="000C413F" w:rsidRPr="006D0B7F" w:rsidRDefault="006813EE" w:rsidP="00E26EAF">
      <w:pPr>
        <w:pStyle w:val="ListParagraph"/>
        <w:numPr>
          <w:ilvl w:val="0"/>
          <w:numId w:val="3"/>
        </w:numPr>
        <w:rPr>
          <w:sz w:val="21"/>
          <w:szCs w:val="21"/>
        </w:rPr>
      </w:pPr>
      <w:r w:rsidRPr="006D0B7F">
        <w:rPr>
          <w:sz w:val="21"/>
          <w:szCs w:val="21"/>
        </w:rPr>
        <w:t>Contract</w:t>
      </w:r>
      <w:r w:rsidR="00F4116D" w:rsidRPr="006D0B7F">
        <w:rPr>
          <w:sz w:val="21"/>
          <w:szCs w:val="21"/>
        </w:rPr>
        <w:t xml:space="preserve"> Law </w:t>
      </w:r>
      <w:r w:rsidR="00410F94" w:rsidRPr="006D0B7F">
        <w:rPr>
          <w:sz w:val="21"/>
          <w:szCs w:val="21"/>
        </w:rPr>
        <w:t>– End User Licence Agreement (EULA)</w:t>
      </w:r>
      <w:r w:rsidR="0073192E" w:rsidRPr="006D0B7F">
        <w:rPr>
          <w:sz w:val="21"/>
          <w:szCs w:val="21"/>
        </w:rPr>
        <w:t xml:space="preserve">, </w:t>
      </w:r>
      <w:r w:rsidRPr="006D0B7F">
        <w:rPr>
          <w:sz w:val="21"/>
          <w:szCs w:val="21"/>
        </w:rPr>
        <w:t xml:space="preserve">explaining </w:t>
      </w:r>
      <w:r w:rsidR="0073192E" w:rsidRPr="006D0B7F">
        <w:rPr>
          <w:sz w:val="21"/>
          <w:szCs w:val="21"/>
        </w:rPr>
        <w:t>how users can use your app, their rights, and the limitations of your liability.</w:t>
      </w:r>
    </w:p>
    <w:p w14:paraId="75A163C8" w14:textId="35B15D0D" w:rsidR="000857FC" w:rsidRPr="006D0B7F" w:rsidRDefault="000857FC" w:rsidP="00E26EAF">
      <w:pPr>
        <w:pStyle w:val="ListParagraph"/>
        <w:numPr>
          <w:ilvl w:val="0"/>
          <w:numId w:val="3"/>
        </w:numPr>
        <w:rPr>
          <w:sz w:val="21"/>
          <w:szCs w:val="21"/>
        </w:rPr>
      </w:pPr>
      <w:r w:rsidRPr="006D0B7F">
        <w:rPr>
          <w:sz w:val="21"/>
          <w:szCs w:val="21"/>
        </w:rPr>
        <w:t>Equality Act 2010</w:t>
      </w:r>
      <w:r w:rsidR="00046A88" w:rsidRPr="006D0B7F">
        <w:rPr>
          <w:sz w:val="21"/>
          <w:szCs w:val="21"/>
        </w:rPr>
        <w:t xml:space="preserve"> </w:t>
      </w:r>
      <w:r w:rsidR="00C80A54" w:rsidRPr="006D0B7F">
        <w:rPr>
          <w:sz w:val="21"/>
          <w:szCs w:val="21"/>
        </w:rPr>
        <w:t>–</w:t>
      </w:r>
      <w:r w:rsidR="00046A88" w:rsidRPr="006D0B7F">
        <w:rPr>
          <w:sz w:val="21"/>
          <w:szCs w:val="21"/>
        </w:rPr>
        <w:t xml:space="preserve"> </w:t>
      </w:r>
      <w:r w:rsidR="00C80A54" w:rsidRPr="006D0B7F">
        <w:rPr>
          <w:sz w:val="21"/>
          <w:szCs w:val="21"/>
        </w:rPr>
        <w:t xml:space="preserve">Apps made available to </w:t>
      </w:r>
      <w:r w:rsidR="003E315C" w:rsidRPr="006D0B7F">
        <w:rPr>
          <w:sz w:val="21"/>
          <w:szCs w:val="21"/>
        </w:rPr>
        <w:t>all users</w:t>
      </w:r>
      <w:r w:rsidR="00EB6435" w:rsidRPr="006D0B7F">
        <w:rPr>
          <w:sz w:val="21"/>
          <w:szCs w:val="21"/>
        </w:rPr>
        <w:t xml:space="preserve">, including </w:t>
      </w:r>
      <w:r w:rsidR="008F1A28" w:rsidRPr="006D0B7F">
        <w:rPr>
          <w:sz w:val="21"/>
          <w:szCs w:val="21"/>
        </w:rPr>
        <w:t>those with disabilities</w:t>
      </w:r>
      <w:r w:rsidR="001E4DC4" w:rsidRPr="006D0B7F">
        <w:rPr>
          <w:sz w:val="21"/>
          <w:szCs w:val="21"/>
        </w:rPr>
        <w:t>.</w:t>
      </w:r>
      <w:r w:rsidR="00BA1CC3" w:rsidRPr="006D0B7F">
        <w:rPr>
          <w:sz w:val="21"/>
          <w:szCs w:val="21"/>
        </w:rPr>
        <w:t xml:space="preserve"> Development </w:t>
      </w:r>
      <w:r w:rsidR="00F24F50" w:rsidRPr="006D0B7F">
        <w:rPr>
          <w:sz w:val="21"/>
          <w:szCs w:val="21"/>
        </w:rPr>
        <w:t xml:space="preserve">should meet </w:t>
      </w:r>
      <w:r w:rsidR="00552DA4" w:rsidRPr="006D0B7F">
        <w:rPr>
          <w:sz w:val="21"/>
          <w:szCs w:val="21"/>
        </w:rPr>
        <w:t>the Web C</w:t>
      </w:r>
      <w:r w:rsidR="00CD2DB8" w:rsidRPr="006D0B7F">
        <w:rPr>
          <w:sz w:val="21"/>
          <w:szCs w:val="21"/>
        </w:rPr>
        <w:t>o</w:t>
      </w:r>
      <w:r w:rsidR="00552DA4" w:rsidRPr="006D0B7F">
        <w:rPr>
          <w:sz w:val="21"/>
          <w:szCs w:val="21"/>
        </w:rPr>
        <w:t>nten</w:t>
      </w:r>
      <w:r w:rsidR="00CD2DB8" w:rsidRPr="006D0B7F">
        <w:rPr>
          <w:sz w:val="21"/>
          <w:szCs w:val="21"/>
        </w:rPr>
        <w:t>t Accessibili</w:t>
      </w:r>
      <w:r w:rsidR="00043CD5" w:rsidRPr="006D0B7F">
        <w:rPr>
          <w:sz w:val="21"/>
          <w:szCs w:val="21"/>
        </w:rPr>
        <w:t>ty Guidelines (WCAG</w:t>
      </w:r>
      <w:r w:rsidR="673300D1" w:rsidRPr="006D0B7F">
        <w:rPr>
          <w:sz w:val="21"/>
          <w:szCs w:val="21"/>
        </w:rPr>
        <w:t xml:space="preserve"> 2.1 AA onwards</w:t>
      </w:r>
      <w:r w:rsidR="00043CD5" w:rsidRPr="006D0B7F">
        <w:rPr>
          <w:sz w:val="21"/>
          <w:szCs w:val="21"/>
        </w:rPr>
        <w:t>)</w:t>
      </w:r>
      <w:r w:rsidR="00B50A2E" w:rsidRPr="006D0B7F">
        <w:rPr>
          <w:sz w:val="21"/>
          <w:szCs w:val="21"/>
        </w:rPr>
        <w:t>.</w:t>
      </w:r>
    </w:p>
    <w:p w14:paraId="15F875A8" w14:textId="1637D7EB" w:rsidR="00B50A2E" w:rsidRPr="006D0B7F" w:rsidRDefault="00B50A2E" w:rsidP="00E26EAF">
      <w:pPr>
        <w:pStyle w:val="ListParagraph"/>
        <w:numPr>
          <w:ilvl w:val="0"/>
          <w:numId w:val="3"/>
        </w:numPr>
        <w:rPr>
          <w:sz w:val="21"/>
          <w:szCs w:val="21"/>
        </w:rPr>
      </w:pPr>
      <w:r w:rsidRPr="006D0B7F">
        <w:rPr>
          <w:sz w:val="21"/>
          <w:szCs w:val="21"/>
        </w:rPr>
        <w:t>Compliance with Platfor</w:t>
      </w:r>
      <w:r w:rsidR="00717581" w:rsidRPr="006D0B7F">
        <w:rPr>
          <w:sz w:val="21"/>
          <w:szCs w:val="21"/>
        </w:rPr>
        <w:t>m</w:t>
      </w:r>
      <w:r w:rsidR="00940135" w:rsidRPr="006D0B7F">
        <w:rPr>
          <w:sz w:val="21"/>
          <w:szCs w:val="21"/>
        </w:rPr>
        <w:t>-Specific Terms and C</w:t>
      </w:r>
      <w:r w:rsidR="00EF3BD0" w:rsidRPr="006D0B7F">
        <w:rPr>
          <w:sz w:val="21"/>
          <w:szCs w:val="21"/>
        </w:rPr>
        <w:t>o</w:t>
      </w:r>
      <w:r w:rsidR="00940135" w:rsidRPr="006D0B7F">
        <w:rPr>
          <w:sz w:val="21"/>
          <w:szCs w:val="21"/>
        </w:rPr>
        <w:t>nditions</w:t>
      </w:r>
      <w:r w:rsidR="00EF3BD0" w:rsidRPr="006D0B7F">
        <w:rPr>
          <w:sz w:val="21"/>
          <w:szCs w:val="21"/>
        </w:rPr>
        <w:t xml:space="preserve"> </w:t>
      </w:r>
      <w:r w:rsidR="001B25FB" w:rsidRPr="006D0B7F">
        <w:rPr>
          <w:sz w:val="21"/>
          <w:szCs w:val="21"/>
        </w:rPr>
        <w:t>– Apple</w:t>
      </w:r>
      <w:r w:rsidR="00F977E6" w:rsidRPr="006D0B7F">
        <w:rPr>
          <w:sz w:val="21"/>
          <w:szCs w:val="21"/>
        </w:rPr>
        <w:t xml:space="preserve"> App’s Store</w:t>
      </w:r>
      <w:r w:rsidR="001B25FB" w:rsidRPr="006D0B7F">
        <w:rPr>
          <w:sz w:val="21"/>
          <w:szCs w:val="21"/>
        </w:rPr>
        <w:t xml:space="preserve">, </w:t>
      </w:r>
      <w:r w:rsidR="00F977E6" w:rsidRPr="006D0B7F">
        <w:rPr>
          <w:sz w:val="21"/>
          <w:szCs w:val="21"/>
        </w:rPr>
        <w:t>Google Play, etc.</w:t>
      </w:r>
    </w:p>
    <w:p w14:paraId="5B9C2340" w14:textId="3E25803B" w:rsidR="00005968" w:rsidRPr="006D0B7F" w:rsidRDefault="000A4756" w:rsidP="00E26EAF">
      <w:pPr>
        <w:pStyle w:val="ListParagraph"/>
        <w:numPr>
          <w:ilvl w:val="0"/>
          <w:numId w:val="3"/>
        </w:numPr>
        <w:rPr>
          <w:sz w:val="21"/>
          <w:szCs w:val="21"/>
        </w:rPr>
      </w:pPr>
      <w:r w:rsidRPr="006D0B7F">
        <w:rPr>
          <w:sz w:val="21"/>
          <w:szCs w:val="21"/>
        </w:rPr>
        <w:t xml:space="preserve">Any other relevant </w:t>
      </w:r>
      <w:r w:rsidR="004A3BA5" w:rsidRPr="006D0B7F">
        <w:rPr>
          <w:sz w:val="21"/>
          <w:szCs w:val="21"/>
        </w:rPr>
        <w:t>legislation.</w:t>
      </w:r>
    </w:p>
    <w:p w14:paraId="1A118C41" w14:textId="68F0B979" w:rsidR="00BC32DA" w:rsidRPr="006D0B7F" w:rsidRDefault="00A4444F" w:rsidP="438EC444">
      <w:pPr>
        <w:pStyle w:val="Heading2"/>
        <w:rPr>
          <w:sz w:val="24"/>
          <w:szCs w:val="24"/>
          <w:lang w:val="en-US"/>
        </w:rPr>
      </w:pPr>
      <w:r w:rsidRPr="006D0B7F">
        <w:rPr>
          <w:sz w:val="24"/>
          <w:szCs w:val="24"/>
          <w:lang w:val="en-US"/>
        </w:rPr>
        <w:t>Data Protection</w:t>
      </w:r>
    </w:p>
    <w:p w14:paraId="2D19FC62" w14:textId="75B3EFFC" w:rsidR="00BC32DA" w:rsidRPr="006D0B7F" w:rsidRDefault="5A89D7B8" w:rsidP="7F26CF7F">
      <w:pPr>
        <w:spacing w:after="160" w:line="257" w:lineRule="auto"/>
      </w:pPr>
      <w:r w:rsidRPr="006D0B7F">
        <w:rPr>
          <w:sz w:val="21"/>
          <w:szCs w:val="21"/>
        </w:rPr>
        <w:t xml:space="preserve">Data protection terms and conditions will be included in the contract conditions provided which the successful bidder must agree to. Where the successful bidder is processing personal data on behalf of the Combined Authority, they will also be required to: </w:t>
      </w:r>
    </w:p>
    <w:p w14:paraId="6EEFCED5" w14:textId="77777777" w:rsidR="005B10D7" w:rsidRPr="006D0B7F" w:rsidRDefault="5A89D7B8" w:rsidP="7F26CF7F">
      <w:pPr>
        <w:spacing w:after="160" w:line="257" w:lineRule="auto"/>
        <w:rPr>
          <w:sz w:val="21"/>
          <w:szCs w:val="21"/>
        </w:rPr>
      </w:pPr>
      <w:r w:rsidRPr="006D0B7F">
        <w:rPr>
          <w:sz w:val="21"/>
          <w:szCs w:val="21"/>
        </w:rPr>
        <w:t>• Follow any instructions supplied by the Combined Authority in the Data Protection Annex of the contract.</w:t>
      </w:r>
    </w:p>
    <w:p w14:paraId="00DEADF4" w14:textId="77777777" w:rsidR="005B10D7" w:rsidRPr="006D0B7F" w:rsidRDefault="005B10D7" w:rsidP="005B10D7">
      <w:pPr>
        <w:spacing w:after="160" w:line="257" w:lineRule="auto"/>
      </w:pPr>
      <w:r w:rsidRPr="006D0B7F">
        <w:rPr>
          <w:sz w:val="21"/>
          <w:szCs w:val="21"/>
        </w:rPr>
        <w:t>• Assist in the completion of a Data Protection Impact Assessment (DPIA) pre-award, where appropriate.</w:t>
      </w:r>
    </w:p>
    <w:p w14:paraId="198B1EAC" w14:textId="5733EC1F" w:rsidR="00BC32DA" w:rsidRPr="006D0B7F" w:rsidRDefault="5A89D7B8" w:rsidP="7F26CF7F">
      <w:pPr>
        <w:spacing w:line="257" w:lineRule="auto"/>
        <w:rPr>
          <w:sz w:val="21"/>
          <w:szCs w:val="21"/>
        </w:rPr>
      </w:pPr>
      <w:r w:rsidRPr="006D0B7F">
        <w:rPr>
          <w:sz w:val="21"/>
          <w:szCs w:val="21"/>
        </w:rPr>
        <w:t>• Comply with the Combined Authority’s data-handling minimum security standards (table below). Bidders are expected to confirm in their bid that they can comply.</w:t>
      </w:r>
    </w:p>
    <w:p w14:paraId="586134C3" w14:textId="77777777" w:rsidR="00D45219" w:rsidRPr="006D0B7F" w:rsidRDefault="00D45219" w:rsidP="00D45219">
      <w:pPr>
        <w:spacing w:line="257" w:lineRule="auto"/>
      </w:pPr>
      <w:r w:rsidRPr="006D0B7F">
        <w:rPr>
          <w:sz w:val="21"/>
          <w:szCs w:val="21"/>
        </w:rPr>
        <w:t>• If intending to process personal data outside of the UK or a country subject to an adequacy decision, notify the Combined Authority and provide information on how the processing will be compliant with the UK GDPR.</w:t>
      </w:r>
    </w:p>
    <w:p w14:paraId="24320D29" w14:textId="77777777" w:rsidR="00D45219" w:rsidRPr="006D0B7F" w:rsidRDefault="00D45219" w:rsidP="00D45219">
      <w:pPr>
        <w:spacing w:line="257" w:lineRule="auto"/>
      </w:pPr>
      <w:r w:rsidRPr="006D0B7F">
        <w:rPr>
          <w:sz w:val="21"/>
          <w:szCs w:val="21"/>
        </w:rPr>
        <w:t xml:space="preserve"> </w:t>
      </w:r>
    </w:p>
    <w:p w14:paraId="2F2F9C16" w14:textId="2D7F4698" w:rsidR="00D45219" w:rsidRPr="006D0B7F" w:rsidRDefault="00D45219" w:rsidP="00D45219">
      <w:pPr>
        <w:spacing w:after="160" w:line="257" w:lineRule="auto"/>
      </w:pPr>
      <w:r w:rsidRPr="006D0B7F">
        <w:rPr>
          <w:sz w:val="21"/>
          <w:szCs w:val="21"/>
        </w:rPr>
        <w:t xml:space="preserve">For the purposes of any contract arising from this </w:t>
      </w:r>
      <w:r w:rsidR="00807D53" w:rsidRPr="006D0B7F">
        <w:rPr>
          <w:sz w:val="21"/>
          <w:szCs w:val="21"/>
        </w:rPr>
        <w:t>Invitation to Tender (ITT</w:t>
      </w:r>
      <w:r w:rsidR="2BCE3BE1" w:rsidRPr="006D0B7F">
        <w:rPr>
          <w:sz w:val="21"/>
          <w:szCs w:val="21"/>
        </w:rPr>
        <w:t>)</w:t>
      </w:r>
      <w:r w:rsidRPr="006D0B7F">
        <w:rPr>
          <w:sz w:val="21"/>
          <w:szCs w:val="21"/>
        </w:rPr>
        <w:t>:</w:t>
      </w:r>
    </w:p>
    <w:p w14:paraId="36B058DA" w14:textId="77777777" w:rsidR="002F3761" w:rsidRPr="006D0B7F" w:rsidRDefault="002F3761" w:rsidP="00D45219">
      <w:pPr>
        <w:rPr>
          <w:color w:val="000000" w:themeColor="text1"/>
          <w:sz w:val="21"/>
          <w:szCs w:val="21"/>
        </w:rPr>
      </w:pPr>
    </w:p>
    <w:p w14:paraId="073EA442" w14:textId="77777777" w:rsidR="002900D6" w:rsidRPr="006D0B7F" w:rsidRDefault="002900D6" w:rsidP="002900D6">
      <w:pPr>
        <w:rPr>
          <w:color w:val="000000" w:themeColor="text1"/>
          <w:sz w:val="21"/>
          <w:szCs w:val="21"/>
        </w:rPr>
      </w:pPr>
      <w:r w:rsidRPr="006D0B7F">
        <w:rPr>
          <w:color w:val="000000" w:themeColor="text1"/>
          <w:sz w:val="21"/>
          <w:szCs w:val="21"/>
        </w:rPr>
        <w:t xml:space="preserve">West Yorkshire Combined Authority will be the data controller, and the appointed provider will also be a data </w:t>
      </w:r>
      <w:proofErr w:type="gramStart"/>
      <w:r w:rsidRPr="006D0B7F">
        <w:rPr>
          <w:color w:val="000000" w:themeColor="text1"/>
          <w:sz w:val="21"/>
          <w:szCs w:val="21"/>
        </w:rPr>
        <w:t>controller in their own right</w:t>
      </w:r>
      <w:proofErr w:type="gramEnd"/>
      <w:r w:rsidRPr="006D0B7F">
        <w:rPr>
          <w:color w:val="000000" w:themeColor="text1"/>
          <w:sz w:val="21"/>
          <w:szCs w:val="21"/>
        </w:rPr>
        <w:t xml:space="preserve">. </w:t>
      </w:r>
    </w:p>
    <w:p w14:paraId="3D40574C" w14:textId="77777777" w:rsidR="002F3761" w:rsidRPr="006D0B7F" w:rsidRDefault="002F3761" w:rsidP="00D45219">
      <w:pPr>
        <w:rPr>
          <w:sz w:val="21"/>
          <w:szCs w:val="21"/>
        </w:rPr>
      </w:pPr>
    </w:p>
    <w:p w14:paraId="1FA6ADAB" w14:textId="77777777" w:rsidR="00D45219" w:rsidRPr="006D0B7F" w:rsidRDefault="00D45219" w:rsidP="7F26CF7F">
      <w:pPr>
        <w:spacing w:line="257" w:lineRule="auto"/>
        <w:rPr>
          <w:sz w:val="21"/>
          <w:szCs w:val="21"/>
        </w:rPr>
      </w:pPr>
    </w:p>
    <w:tbl>
      <w:tblPr>
        <w:tblStyle w:val="TableGrid"/>
        <w:tblW w:w="10200" w:type="dxa"/>
        <w:tblLayout w:type="fixed"/>
        <w:tblLook w:val="04A0" w:firstRow="1" w:lastRow="0" w:firstColumn="1" w:lastColumn="0" w:noHBand="0" w:noVBand="1"/>
      </w:tblPr>
      <w:tblGrid>
        <w:gridCol w:w="2584"/>
        <w:gridCol w:w="3562"/>
        <w:gridCol w:w="4054"/>
      </w:tblGrid>
      <w:tr w:rsidR="7F26CF7F" w:rsidRPr="006D0B7F" w14:paraId="58D9BFE1" w14:textId="77777777" w:rsidTr="00066415">
        <w:trPr>
          <w:trHeight w:val="300"/>
        </w:trPr>
        <w:tc>
          <w:tcPr>
            <w:tcW w:w="2584" w:type="dxa"/>
            <w:tcBorders>
              <w:top w:val="single" w:sz="8" w:space="0" w:color="auto"/>
              <w:left w:val="single" w:sz="8" w:space="0" w:color="auto"/>
              <w:bottom w:val="single" w:sz="8" w:space="0" w:color="auto"/>
              <w:right w:val="single" w:sz="8" w:space="0" w:color="auto"/>
            </w:tcBorders>
            <w:shd w:val="clear" w:color="auto" w:fill="000000" w:themeFill="text1"/>
            <w:tcMar>
              <w:left w:w="108" w:type="dxa"/>
              <w:right w:w="108" w:type="dxa"/>
            </w:tcMar>
          </w:tcPr>
          <w:p w14:paraId="4C23B95D" w14:textId="7D47CAC1" w:rsidR="7F26CF7F" w:rsidRPr="006D0B7F" w:rsidRDefault="5A89D7B8" w:rsidP="7F26CF7F">
            <w:r w:rsidRPr="006D0B7F">
              <w:rPr>
                <w:sz w:val="21"/>
                <w:szCs w:val="21"/>
              </w:rPr>
              <w:t xml:space="preserve"> </w:t>
            </w:r>
            <w:r w:rsidR="7F26CF7F" w:rsidRPr="006D0B7F">
              <w:rPr>
                <w:color w:val="FFFFFF" w:themeColor="background1"/>
                <w:sz w:val="21"/>
                <w:szCs w:val="21"/>
              </w:rPr>
              <w:t>Data Handling Instructions</w:t>
            </w:r>
          </w:p>
        </w:tc>
        <w:tc>
          <w:tcPr>
            <w:tcW w:w="3562" w:type="dxa"/>
            <w:tcBorders>
              <w:top w:val="single" w:sz="8" w:space="0" w:color="auto"/>
              <w:left w:val="single" w:sz="8" w:space="0" w:color="auto"/>
              <w:bottom w:val="single" w:sz="8" w:space="0" w:color="auto"/>
              <w:right w:val="single" w:sz="8" w:space="0" w:color="auto"/>
            </w:tcBorders>
            <w:shd w:val="clear" w:color="auto" w:fill="C5E0B3"/>
            <w:tcMar>
              <w:left w:w="108" w:type="dxa"/>
              <w:right w:w="108" w:type="dxa"/>
            </w:tcMar>
          </w:tcPr>
          <w:p w14:paraId="3007ED8F" w14:textId="110D0C86" w:rsidR="7F26CF7F" w:rsidRPr="006D0B7F" w:rsidRDefault="7F26CF7F" w:rsidP="7F26CF7F">
            <w:r w:rsidRPr="006D0B7F">
              <w:rPr>
                <w:b/>
                <w:bCs/>
                <w:color w:val="000000" w:themeColor="text1"/>
                <w:sz w:val="21"/>
                <w:szCs w:val="21"/>
              </w:rPr>
              <w:t>Personal Data</w:t>
            </w:r>
          </w:p>
        </w:tc>
        <w:tc>
          <w:tcPr>
            <w:tcW w:w="4054" w:type="dxa"/>
            <w:tcBorders>
              <w:top w:val="single" w:sz="8" w:space="0" w:color="auto"/>
              <w:left w:val="single" w:sz="8" w:space="0" w:color="auto"/>
              <w:bottom w:val="single" w:sz="8" w:space="0" w:color="auto"/>
              <w:right w:val="single" w:sz="8" w:space="0" w:color="auto"/>
            </w:tcBorders>
            <w:shd w:val="clear" w:color="auto" w:fill="FFE599"/>
            <w:tcMar>
              <w:left w:w="108" w:type="dxa"/>
              <w:right w:w="108" w:type="dxa"/>
            </w:tcMar>
          </w:tcPr>
          <w:p w14:paraId="1628EFBD" w14:textId="309DD515" w:rsidR="7F26CF7F" w:rsidRPr="006D0B7F" w:rsidRDefault="7F26CF7F" w:rsidP="7F26CF7F">
            <w:r w:rsidRPr="006D0B7F">
              <w:rPr>
                <w:b/>
                <w:bCs/>
                <w:color w:val="000000" w:themeColor="text1"/>
                <w:sz w:val="21"/>
                <w:szCs w:val="21"/>
              </w:rPr>
              <w:t>Special Category Personal Data</w:t>
            </w:r>
          </w:p>
        </w:tc>
      </w:tr>
      <w:tr w:rsidR="7F26CF7F" w:rsidRPr="006D0B7F" w14:paraId="452E447A" w14:textId="77777777" w:rsidTr="00066415">
        <w:trPr>
          <w:trHeight w:val="300"/>
        </w:trPr>
        <w:tc>
          <w:tcPr>
            <w:tcW w:w="2584" w:type="dxa"/>
            <w:tcBorders>
              <w:top w:val="single" w:sz="8" w:space="0" w:color="auto"/>
              <w:left w:val="single" w:sz="8" w:space="0" w:color="auto"/>
              <w:bottom w:val="single" w:sz="8" w:space="0" w:color="auto"/>
              <w:right w:val="single" w:sz="8" w:space="0" w:color="auto"/>
            </w:tcBorders>
            <w:shd w:val="clear" w:color="auto" w:fill="D0CECE"/>
            <w:tcMar>
              <w:left w:w="108" w:type="dxa"/>
              <w:right w:w="108" w:type="dxa"/>
            </w:tcMar>
          </w:tcPr>
          <w:p w14:paraId="3006B310" w14:textId="3ADCBA43" w:rsidR="7F26CF7F" w:rsidRPr="006D0B7F" w:rsidRDefault="7F26CF7F" w:rsidP="7F26CF7F">
            <w:r w:rsidRPr="006D0B7F">
              <w:rPr>
                <w:color w:val="000000" w:themeColor="text1"/>
                <w:sz w:val="21"/>
                <w:szCs w:val="21"/>
              </w:rPr>
              <w:t>Internal Mail</w:t>
            </w:r>
          </w:p>
        </w:tc>
        <w:tc>
          <w:tcPr>
            <w:tcW w:w="3562" w:type="dxa"/>
            <w:tcBorders>
              <w:top w:val="single" w:sz="8" w:space="0" w:color="auto"/>
              <w:left w:val="single" w:sz="8" w:space="0" w:color="auto"/>
              <w:bottom w:val="single" w:sz="8" w:space="0" w:color="auto"/>
              <w:right w:val="single" w:sz="8" w:space="0" w:color="auto"/>
            </w:tcBorders>
            <w:shd w:val="clear" w:color="auto" w:fill="C5E0B3"/>
            <w:tcMar>
              <w:left w:w="108" w:type="dxa"/>
              <w:right w:w="108" w:type="dxa"/>
            </w:tcMar>
          </w:tcPr>
          <w:p w14:paraId="0D612C2C" w14:textId="5CEF3E86" w:rsidR="7F26CF7F" w:rsidRPr="006D0B7F" w:rsidRDefault="7F26CF7F" w:rsidP="7F26CF7F">
            <w:r w:rsidRPr="006D0B7F">
              <w:rPr>
                <w:b/>
                <w:bCs/>
                <w:color w:val="000000" w:themeColor="text1"/>
                <w:sz w:val="21"/>
                <w:szCs w:val="21"/>
              </w:rPr>
              <w:t>Must</w:t>
            </w:r>
            <w:r w:rsidRPr="006D0B7F">
              <w:rPr>
                <w:color w:val="000000" w:themeColor="text1"/>
                <w:sz w:val="21"/>
                <w:szCs w:val="21"/>
              </w:rPr>
              <w:t xml:space="preserve"> be in an envelope.</w:t>
            </w:r>
          </w:p>
          <w:p w14:paraId="5D655322" w14:textId="18D689AD" w:rsidR="7F26CF7F" w:rsidRPr="006D0B7F" w:rsidRDefault="7F26CF7F" w:rsidP="7F26CF7F">
            <w:r w:rsidRPr="006D0B7F">
              <w:rPr>
                <w:b/>
                <w:bCs/>
                <w:color w:val="000000" w:themeColor="text1"/>
                <w:sz w:val="21"/>
                <w:szCs w:val="21"/>
              </w:rPr>
              <w:t xml:space="preserve">Must </w:t>
            </w:r>
            <w:r w:rsidRPr="006D0B7F">
              <w:rPr>
                <w:color w:val="000000" w:themeColor="text1"/>
                <w:sz w:val="21"/>
                <w:szCs w:val="21"/>
              </w:rPr>
              <w:t>be clearly addressed to an individual or department.</w:t>
            </w:r>
          </w:p>
        </w:tc>
        <w:tc>
          <w:tcPr>
            <w:tcW w:w="4054" w:type="dxa"/>
            <w:tcBorders>
              <w:top w:val="single" w:sz="8" w:space="0" w:color="auto"/>
              <w:left w:val="single" w:sz="8" w:space="0" w:color="auto"/>
              <w:bottom w:val="single" w:sz="8" w:space="0" w:color="auto"/>
              <w:right w:val="single" w:sz="8" w:space="0" w:color="auto"/>
            </w:tcBorders>
            <w:shd w:val="clear" w:color="auto" w:fill="FFE599"/>
            <w:tcMar>
              <w:left w:w="108" w:type="dxa"/>
              <w:right w:w="108" w:type="dxa"/>
            </w:tcMar>
          </w:tcPr>
          <w:p w14:paraId="6260D6E4" w14:textId="182413EF" w:rsidR="7F26CF7F" w:rsidRPr="006D0B7F" w:rsidRDefault="7F26CF7F" w:rsidP="7F26CF7F">
            <w:r w:rsidRPr="006D0B7F">
              <w:rPr>
                <w:b/>
                <w:bCs/>
                <w:color w:val="000000" w:themeColor="text1"/>
                <w:sz w:val="21"/>
                <w:szCs w:val="21"/>
              </w:rPr>
              <w:t>Must</w:t>
            </w:r>
            <w:r w:rsidRPr="006D0B7F">
              <w:rPr>
                <w:color w:val="000000" w:themeColor="text1"/>
                <w:sz w:val="21"/>
                <w:szCs w:val="21"/>
              </w:rPr>
              <w:t xml:space="preserve"> be in a sealed envelope.</w:t>
            </w:r>
          </w:p>
          <w:p w14:paraId="2451400C" w14:textId="5300D0E0" w:rsidR="7F26CF7F" w:rsidRPr="006D0B7F" w:rsidRDefault="7F26CF7F" w:rsidP="7F26CF7F">
            <w:r w:rsidRPr="006D0B7F">
              <w:rPr>
                <w:b/>
                <w:bCs/>
                <w:color w:val="000000" w:themeColor="text1"/>
                <w:sz w:val="21"/>
                <w:szCs w:val="21"/>
              </w:rPr>
              <w:t>Must</w:t>
            </w:r>
            <w:r w:rsidRPr="006D0B7F">
              <w:rPr>
                <w:color w:val="000000" w:themeColor="text1"/>
                <w:sz w:val="21"/>
                <w:szCs w:val="21"/>
              </w:rPr>
              <w:t xml:space="preserve"> be addressed to a specific individual.</w:t>
            </w:r>
          </w:p>
        </w:tc>
      </w:tr>
      <w:tr w:rsidR="7F26CF7F" w:rsidRPr="006D0B7F" w14:paraId="6BAC5FEC" w14:textId="77777777" w:rsidTr="00066415">
        <w:trPr>
          <w:trHeight w:val="300"/>
        </w:trPr>
        <w:tc>
          <w:tcPr>
            <w:tcW w:w="2584" w:type="dxa"/>
            <w:tcBorders>
              <w:top w:val="single" w:sz="8" w:space="0" w:color="auto"/>
              <w:left w:val="single" w:sz="8" w:space="0" w:color="auto"/>
              <w:bottom w:val="single" w:sz="8" w:space="0" w:color="auto"/>
              <w:right w:val="single" w:sz="8" w:space="0" w:color="auto"/>
            </w:tcBorders>
            <w:shd w:val="clear" w:color="auto" w:fill="D0CECE"/>
            <w:tcMar>
              <w:left w:w="108" w:type="dxa"/>
              <w:right w:w="108" w:type="dxa"/>
            </w:tcMar>
          </w:tcPr>
          <w:p w14:paraId="5F54A542" w14:textId="4806BA6E" w:rsidR="7F26CF7F" w:rsidRPr="006D0B7F" w:rsidRDefault="7F26CF7F" w:rsidP="7F26CF7F">
            <w:r w:rsidRPr="006D0B7F">
              <w:rPr>
                <w:color w:val="000000" w:themeColor="text1"/>
                <w:sz w:val="21"/>
                <w:szCs w:val="21"/>
              </w:rPr>
              <w:t>External Mail</w:t>
            </w:r>
          </w:p>
        </w:tc>
        <w:tc>
          <w:tcPr>
            <w:tcW w:w="3562" w:type="dxa"/>
            <w:tcBorders>
              <w:top w:val="single" w:sz="8" w:space="0" w:color="auto"/>
              <w:left w:val="single" w:sz="8" w:space="0" w:color="auto"/>
              <w:bottom w:val="single" w:sz="8" w:space="0" w:color="auto"/>
              <w:right w:val="single" w:sz="8" w:space="0" w:color="auto"/>
            </w:tcBorders>
            <w:shd w:val="clear" w:color="auto" w:fill="C5E0B3"/>
            <w:tcMar>
              <w:left w:w="108" w:type="dxa"/>
              <w:right w:w="108" w:type="dxa"/>
            </w:tcMar>
          </w:tcPr>
          <w:p w14:paraId="3CC9CFF5" w14:textId="1F409515" w:rsidR="7F26CF7F" w:rsidRPr="006D0B7F" w:rsidRDefault="7F26CF7F" w:rsidP="7F26CF7F">
            <w:r w:rsidRPr="006D0B7F">
              <w:rPr>
                <w:b/>
                <w:bCs/>
                <w:color w:val="000000" w:themeColor="text1"/>
                <w:sz w:val="21"/>
                <w:szCs w:val="21"/>
              </w:rPr>
              <w:t>Must</w:t>
            </w:r>
            <w:r w:rsidRPr="006D0B7F">
              <w:rPr>
                <w:color w:val="000000" w:themeColor="text1"/>
                <w:sz w:val="21"/>
                <w:szCs w:val="21"/>
              </w:rPr>
              <w:t xml:space="preserve"> include return address on the outer envelope, in the centre of the flap at the back.</w:t>
            </w:r>
          </w:p>
          <w:p w14:paraId="40B87B1C" w14:textId="422E332E" w:rsidR="7F26CF7F" w:rsidRPr="006D0B7F" w:rsidRDefault="7F26CF7F" w:rsidP="7F26CF7F">
            <w:r w:rsidRPr="006D0B7F">
              <w:rPr>
                <w:color w:val="000000" w:themeColor="text1"/>
                <w:sz w:val="21"/>
                <w:szCs w:val="21"/>
              </w:rPr>
              <w:t xml:space="preserve">Any passwords required to unlock any encrypted digital media assets </w:t>
            </w:r>
            <w:r w:rsidRPr="006D0B7F">
              <w:rPr>
                <w:b/>
                <w:bCs/>
                <w:color w:val="000000" w:themeColor="text1"/>
                <w:sz w:val="21"/>
                <w:szCs w:val="21"/>
              </w:rPr>
              <w:t>must not</w:t>
            </w:r>
            <w:r w:rsidRPr="006D0B7F">
              <w:rPr>
                <w:color w:val="000000" w:themeColor="text1"/>
                <w:sz w:val="21"/>
                <w:szCs w:val="21"/>
              </w:rPr>
              <w:t xml:space="preserve"> be sent with the asset. These </w:t>
            </w:r>
            <w:r w:rsidRPr="006D0B7F">
              <w:rPr>
                <w:b/>
                <w:bCs/>
                <w:color w:val="000000" w:themeColor="text1"/>
                <w:sz w:val="21"/>
                <w:szCs w:val="21"/>
              </w:rPr>
              <w:t xml:space="preserve">must </w:t>
            </w:r>
            <w:r w:rsidRPr="006D0B7F">
              <w:rPr>
                <w:color w:val="000000" w:themeColor="text1"/>
                <w:sz w:val="21"/>
                <w:szCs w:val="21"/>
              </w:rPr>
              <w:t>be provided in a different format e.g. email to the recipient, text message etc.</w:t>
            </w:r>
          </w:p>
        </w:tc>
        <w:tc>
          <w:tcPr>
            <w:tcW w:w="4054" w:type="dxa"/>
            <w:tcBorders>
              <w:top w:val="single" w:sz="8" w:space="0" w:color="auto"/>
              <w:left w:val="single" w:sz="8" w:space="0" w:color="auto"/>
              <w:bottom w:val="single" w:sz="8" w:space="0" w:color="auto"/>
              <w:right w:val="single" w:sz="8" w:space="0" w:color="auto"/>
            </w:tcBorders>
            <w:shd w:val="clear" w:color="auto" w:fill="FFE599"/>
            <w:tcMar>
              <w:left w:w="108" w:type="dxa"/>
              <w:right w:w="108" w:type="dxa"/>
            </w:tcMar>
          </w:tcPr>
          <w:p w14:paraId="626BDEEC" w14:textId="6165AA4D" w:rsidR="7F26CF7F" w:rsidRPr="006D0B7F" w:rsidRDefault="7F26CF7F" w:rsidP="7F26CF7F">
            <w:r w:rsidRPr="006D0B7F">
              <w:rPr>
                <w:color w:val="000000" w:themeColor="text1"/>
                <w:sz w:val="21"/>
                <w:szCs w:val="21"/>
              </w:rPr>
              <w:t xml:space="preserve">Use </w:t>
            </w:r>
            <w:r w:rsidRPr="006D0B7F">
              <w:rPr>
                <w:b/>
                <w:bCs/>
                <w:color w:val="000000" w:themeColor="text1"/>
                <w:sz w:val="21"/>
                <w:szCs w:val="21"/>
              </w:rPr>
              <w:t>registered</w:t>
            </w:r>
            <w:r w:rsidRPr="006D0B7F">
              <w:rPr>
                <w:color w:val="000000" w:themeColor="text1"/>
                <w:sz w:val="21"/>
                <w:szCs w:val="21"/>
              </w:rPr>
              <w:t xml:space="preserve"> Royal Mail service or </w:t>
            </w:r>
            <w:r w:rsidRPr="006D0B7F">
              <w:rPr>
                <w:b/>
                <w:bCs/>
                <w:color w:val="000000" w:themeColor="text1"/>
                <w:sz w:val="21"/>
                <w:szCs w:val="21"/>
              </w:rPr>
              <w:t xml:space="preserve">reputable commercial courier’s ‘track and trace’ </w:t>
            </w:r>
            <w:r w:rsidRPr="006D0B7F">
              <w:rPr>
                <w:color w:val="000000" w:themeColor="text1"/>
                <w:sz w:val="21"/>
                <w:szCs w:val="21"/>
              </w:rPr>
              <w:t>service.</w:t>
            </w:r>
          </w:p>
          <w:p w14:paraId="71877329" w14:textId="31D2A4B4" w:rsidR="7F26CF7F" w:rsidRPr="006D0B7F" w:rsidRDefault="7F26CF7F" w:rsidP="7F26CF7F">
            <w:r w:rsidRPr="006D0B7F">
              <w:rPr>
                <w:color w:val="000000" w:themeColor="text1"/>
                <w:sz w:val="21"/>
                <w:szCs w:val="21"/>
              </w:rPr>
              <w:t>Inform the recipient once the item has been sent.</w:t>
            </w:r>
          </w:p>
        </w:tc>
      </w:tr>
      <w:tr w:rsidR="7F26CF7F" w:rsidRPr="006D0B7F" w14:paraId="7F3609A3" w14:textId="77777777" w:rsidTr="00066415">
        <w:trPr>
          <w:trHeight w:val="300"/>
        </w:trPr>
        <w:tc>
          <w:tcPr>
            <w:tcW w:w="2584" w:type="dxa"/>
            <w:tcBorders>
              <w:top w:val="single" w:sz="8" w:space="0" w:color="auto"/>
              <w:left w:val="single" w:sz="8" w:space="0" w:color="auto"/>
              <w:bottom w:val="single" w:sz="8" w:space="0" w:color="auto"/>
              <w:right w:val="single" w:sz="8" w:space="0" w:color="auto"/>
            </w:tcBorders>
            <w:shd w:val="clear" w:color="auto" w:fill="D0CECE"/>
            <w:tcMar>
              <w:left w:w="108" w:type="dxa"/>
              <w:right w:w="108" w:type="dxa"/>
            </w:tcMar>
          </w:tcPr>
          <w:p w14:paraId="0EF9A7ED" w14:textId="70F46AF5" w:rsidR="7F26CF7F" w:rsidRPr="006D0B7F" w:rsidRDefault="7F26CF7F" w:rsidP="7F26CF7F">
            <w:r w:rsidRPr="006D0B7F">
              <w:rPr>
                <w:color w:val="000000" w:themeColor="text1"/>
                <w:sz w:val="21"/>
                <w:szCs w:val="21"/>
              </w:rPr>
              <w:t>Moving assets by hand</w:t>
            </w:r>
          </w:p>
        </w:tc>
        <w:tc>
          <w:tcPr>
            <w:tcW w:w="3562" w:type="dxa"/>
            <w:tcBorders>
              <w:top w:val="single" w:sz="8" w:space="0" w:color="auto"/>
              <w:left w:val="single" w:sz="8" w:space="0" w:color="auto"/>
              <w:bottom w:val="single" w:sz="8" w:space="0" w:color="auto"/>
              <w:right w:val="single" w:sz="8" w:space="0" w:color="auto"/>
            </w:tcBorders>
            <w:shd w:val="clear" w:color="auto" w:fill="C5E0B3"/>
            <w:tcMar>
              <w:left w:w="108" w:type="dxa"/>
              <w:right w:w="108" w:type="dxa"/>
            </w:tcMar>
          </w:tcPr>
          <w:p w14:paraId="15982C1D" w14:textId="4EE0D451" w:rsidR="7F26CF7F" w:rsidRPr="006D0B7F" w:rsidRDefault="7F26CF7F" w:rsidP="7F26CF7F">
            <w:r w:rsidRPr="006D0B7F">
              <w:rPr>
                <w:color w:val="000000" w:themeColor="text1"/>
                <w:sz w:val="21"/>
                <w:szCs w:val="21"/>
              </w:rPr>
              <w:t>Precautions taken against overlooking when working in transit:</w:t>
            </w:r>
          </w:p>
          <w:p w14:paraId="721C9B61" w14:textId="61DBDCDB" w:rsidR="7F26CF7F" w:rsidRPr="006D0B7F" w:rsidRDefault="7F26CF7F" w:rsidP="7F26CF7F">
            <w:proofErr w:type="gramStart"/>
            <w:r w:rsidRPr="006D0B7F">
              <w:rPr>
                <w:color w:val="000000" w:themeColor="text1"/>
                <w:sz w:val="21"/>
                <w:szCs w:val="21"/>
              </w:rPr>
              <w:t xml:space="preserve">Kept with the authorised individual </w:t>
            </w:r>
            <w:r w:rsidRPr="006D0B7F">
              <w:rPr>
                <w:b/>
                <w:bCs/>
                <w:color w:val="000000" w:themeColor="text1"/>
                <w:sz w:val="21"/>
                <w:szCs w:val="21"/>
              </w:rPr>
              <w:t>at all times</w:t>
            </w:r>
            <w:proofErr w:type="gramEnd"/>
            <w:r w:rsidRPr="006D0B7F">
              <w:rPr>
                <w:color w:val="000000" w:themeColor="text1"/>
                <w:sz w:val="21"/>
                <w:szCs w:val="21"/>
              </w:rPr>
              <w:t>.</w:t>
            </w:r>
          </w:p>
          <w:p w14:paraId="2B24197A" w14:textId="45625E6F" w:rsidR="7F26CF7F" w:rsidRPr="006D0B7F" w:rsidRDefault="7F26CF7F" w:rsidP="7F26CF7F">
            <w:r w:rsidRPr="006D0B7F">
              <w:rPr>
                <w:color w:val="000000" w:themeColor="text1"/>
                <w:sz w:val="21"/>
                <w:szCs w:val="21"/>
              </w:rPr>
              <w:t>Signed in/out correctly based on your districts/departments/units’ procedure.</w:t>
            </w:r>
          </w:p>
        </w:tc>
        <w:tc>
          <w:tcPr>
            <w:tcW w:w="4054" w:type="dxa"/>
            <w:tcBorders>
              <w:top w:val="single" w:sz="8" w:space="0" w:color="auto"/>
              <w:left w:val="single" w:sz="8" w:space="0" w:color="auto"/>
              <w:bottom w:val="single" w:sz="8" w:space="0" w:color="auto"/>
              <w:right w:val="single" w:sz="8" w:space="0" w:color="auto"/>
            </w:tcBorders>
            <w:shd w:val="clear" w:color="auto" w:fill="FFE599"/>
            <w:tcMar>
              <w:left w:w="108" w:type="dxa"/>
              <w:right w:w="108" w:type="dxa"/>
            </w:tcMar>
          </w:tcPr>
          <w:p w14:paraId="1D894945" w14:textId="4F9987A2" w:rsidR="7F26CF7F" w:rsidRPr="006D0B7F" w:rsidRDefault="7F26CF7F" w:rsidP="7F26CF7F">
            <w:r w:rsidRPr="006D0B7F">
              <w:rPr>
                <w:color w:val="000000" w:themeColor="text1"/>
                <w:sz w:val="21"/>
                <w:szCs w:val="21"/>
              </w:rPr>
              <w:t>Those stated under Personal Data as well as:</w:t>
            </w:r>
          </w:p>
          <w:p w14:paraId="2140BC25" w14:textId="7FA37F49" w:rsidR="7F26CF7F" w:rsidRPr="006D0B7F" w:rsidRDefault="7F26CF7F" w:rsidP="7F26CF7F">
            <w:r w:rsidRPr="006D0B7F">
              <w:rPr>
                <w:color w:val="000000" w:themeColor="text1"/>
                <w:sz w:val="21"/>
                <w:szCs w:val="21"/>
              </w:rPr>
              <w:t>Be highly vigilant when transporting the asset.</w:t>
            </w:r>
          </w:p>
          <w:p w14:paraId="4511417C" w14:textId="4D67550B" w:rsidR="7F26CF7F" w:rsidRPr="006D0B7F" w:rsidRDefault="7F26CF7F" w:rsidP="7F26CF7F">
            <w:r w:rsidRPr="006D0B7F">
              <w:rPr>
                <w:color w:val="000000" w:themeColor="text1"/>
                <w:sz w:val="21"/>
                <w:szCs w:val="21"/>
              </w:rPr>
              <w:t>Gain authorisation from the originator for significant volume of records/files with special category personal data.</w:t>
            </w:r>
          </w:p>
          <w:p w14:paraId="2EBF963C" w14:textId="64445B1E" w:rsidR="7F26CF7F" w:rsidRPr="006D0B7F" w:rsidRDefault="7F26CF7F" w:rsidP="7F26CF7F">
            <w:r w:rsidRPr="006D0B7F">
              <w:rPr>
                <w:color w:val="000000" w:themeColor="text1"/>
                <w:sz w:val="21"/>
                <w:szCs w:val="21"/>
              </w:rPr>
              <w:t xml:space="preserve"> </w:t>
            </w:r>
          </w:p>
        </w:tc>
      </w:tr>
      <w:tr w:rsidR="7F26CF7F" w:rsidRPr="006D0B7F" w14:paraId="5E00F595" w14:textId="77777777" w:rsidTr="00066415">
        <w:trPr>
          <w:trHeight w:val="300"/>
        </w:trPr>
        <w:tc>
          <w:tcPr>
            <w:tcW w:w="2584" w:type="dxa"/>
            <w:tcBorders>
              <w:top w:val="single" w:sz="8" w:space="0" w:color="auto"/>
              <w:left w:val="single" w:sz="8" w:space="0" w:color="auto"/>
              <w:bottom w:val="single" w:sz="8" w:space="0" w:color="auto"/>
              <w:right w:val="single" w:sz="8" w:space="0" w:color="auto"/>
            </w:tcBorders>
            <w:shd w:val="clear" w:color="auto" w:fill="D0CECE"/>
            <w:tcMar>
              <w:left w:w="108" w:type="dxa"/>
              <w:right w:w="108" w:type="dxa"/>
            </w:tcMar>
          </w:tcPr>
          <w:p w14:paraId="7FB41307" w14:textId="510C452A" w:rsidR="7F26CF7F" w:rsidRPr="006D0B7F" w:rsidRDefault="7F26CF7F" w:rsidP="7F26CF7F">
            <w:r w:rsidRPr="006D0B7F">
              <w:rPr>
                <w:color w:val="000000" w:themeColor="text1"/>
                <w:sz w:val="21"/>
                <w:szCs w:val="21"/>
              </w:rPr>
              <w:t>Removal Media e.g. CDs USB etc.</w:t>
            </w:r>
          </w:p>
        </w:tc>
        <w:tc>
          <w:tcPr>
            <w:tcW w:w="3562" w:type="dxa"/>
            <w:tcBorders>
              <w:top w:val="single" w:sz="8" w:space="0" w:color="auto"/>
              <w:left w:val="single" w:sz="8" w:space="0" w:color="auto"/>
              <w:bottom w:val="single" w:sz="8" w:space="0" w:color="auto"/>
              <w:right w:val="single" w:sz="8" w:space="0" w:color="auto"/>
            </w:tcBorders>
            <w:shd w:val="clear" w:color="auto" w:fill="C5E0B3"/>
            <w:tcMar>
              <w:left w:w="108" w:type="dxa"/>
              <w:right w:w="108" w:type="dxa"/>
            </w:tcMar>
          </w:tcPr>
          <w:p w14:paraId="6F331670" w14:textId="3B771A92" w:rsidR="7F26CF7F" w:rsidRPr="006D0B7F" w:rsidRDefault="7F26CF7F" w:rsidP="7F26CF7F">
            <w:r w:rsidRPr="006D0B7F">
              <w:rPr>
                <w:color w:val="000000" w:themeColor="text1"/>
                <w:sz w:val="21"/>
                <w:szCs w:val="21"/>
              </w:rPr>
              <w:t xml:space="preserve">Encrypted either by </w:t>
            </w:r>
            <w:proofErr w:type="spellStart"/>
            <w:r w:rsidRPr="006D0B7F">
              <w:rPr>
                <w:color w:val="000000" w:themeColor="text1"/>
                <w:sz w:val="21"/>
                <w:szCs w:val="21"/>
              </w:rPr>
              <w:t>Winzip</w:t>
            </w:r>
            <w:proofErr w:type="spellEnd"/>
            <w:r w:rsidRPr="006D0B7F">
              <w:rPr>
                <w:color w:val="000000" w:themeColor="text1"/>
                <w:sz w:val="21"/>
                <w:szCs w:val="21"/>
              </w:rPr>
              <w:t xml:space="preserve"> or 7zip software (CD/DVD only).</w:t>
            </w:r>
          </w:p>
          <w:p w14:paraId="1BA17186" w14:textId="7CB44DE4" w:rsidR="7F26CF7F" w:rsidRPr="006D0B7F" w:rsidRDefault="7F26CF7F" w:rsidP="7F26CF7F">
            <w:r w:rsidRPr="006D0B7F">
              <w:rPr>
                <w:color w:val="000000" w:themeColor="text1"/>
                <w:sz w:val="21"/>
                <w:szCs w:val="21"/>
              </w:rPr>
              <w:t xml:space="preserve">Encrypted to a minimum of AES256 - FIPS 140-2 (USB etc. </w:t>
            </w:r>
            <w:r w:rsidRPr="006D0B7F">
              <w:rPr>
                <w:b/>
                <w:bCs/>
                <w:color w:val="000000" w:themeColor="text1"/>
                <w:sz w:val="21"/>
                <w:szCs w:val="21"/>
              </w:rPr>
              <w:t xml:space="preserve">not </w:t>
            </w:r>
            <w:r w:rsidRPr="006D0B7F">
              <w:rPr>
                <w:color w:val="000000" w:themeColor="text1"/>
                <w:sz w:val="21"/>
                <w:szCs w:val="21"/>
              </w:rPr>
              <w:t>CD/DVD).</w:t>
            </w:r>
          </w:p>
        </w:tc>
        <w:tc>
          <w:tcPr>
            <w:tcW w:w="4054" w:type="dxa"/>
            <w:tcBorders>
              <w:top w:val="single" w:sz="8" w:space="0" w:color="auto"/>
              <w:left w:val="single" w:sz="8" w:space="0" w:color="auto"/>
              <w:bottom w:val="single" w:sz="8" w:space="0" w:color="auto"/>
              <w:right w:val="single" w:sz="8" w:space="0" w:color="auto"/>
            </w:tcBorders>
            <w:shd w:val="clear" w:color="auto" w:fill="FFE599"/>
            <w:tcMar>
              <w:left w:w="108" w:type="dxa"/>
              <w:right w:w="108" w:type="dxa"/>
            </w:tcMar>
          </w:tcPr>
          <w:p w14:paraId="36F99FA9" w14:textId="158882F4" w:rsidR="7F26CF7F" w:rsidRPr="006D0B7F" w:rsidRDefault="7F26CF7F" w:rsidP="7F26CF7F">
            <w:r w:rsidRPr="006D0B7F">
              <w:rPr>
                <w:color w:val="000000" w:themeColor="text1"/>
                <w:sz w:val="21"/>
                <w:szCs w:val="21"/>
              </w:rPr>
              <w:t>Those stated under Personal Data.</w:t>
            </w:r>
          </w:p>
        </w:tc>
      </w:tr>
      <w:tr w:rsidR="7F26CF7F" w:rsidRPr="006D0B7F" w14:paraId="036E1045" w14:textId="77777777" w:rsidTr="00066415">
        <w:trPr>
          <w:trHeight w:val="300"/>
        </w:trPr>
        <w:tc>
          <w:tcPr>
            <w:tcW w:w="2584" w:type="dxa"/>
            <w:tcBorders>
              <w:top w:val="single" w:sz="8" w:space="0" w:color="auto"/>
              <w:left w:val="single" w:sz="8" w:space="0" w:color="auto"/>
              <w:bottom w:val="single" w:sz="8" w:space="0" w:color="auto"/>
              <w:right w:val="single" w:sz="8" w:space="0" w:color="auto"/>
            </w:tcBorders>
            <w:shd w:val="clear" w:color="auto" w:fill="D0CECE"/>
            <w:tcMar>
              <w:left w:w="108" w:type="dxa"/>
              <w:right w:w="108" w:type="dxa"/>
            </w:tcMar>
          </w:tcPr>
          <w:p w14:paraId="4FFC0975" w14:textId="7131B59B" w:rsidR="7F26CF7F" w:rsidRPr="006D0B7F" w:rsidRDefault="7F26CF7F" w:rsidP="7F26CF7F">
            <w:r w:rsidRPr="006D0B7F">
              <w:rPr>
                <w:color w:val="000000" w:themeColor="text1"/>
                <w:sz w:val="21"/>
                <w:szCs w:val="21"/>
              </w:rPr>
              <w:t>Storage</w:t>
            </w:r>
          </w:p>
        </w:tc>
        <w:tc>
          <w:tcPr>
            <w:tcW w:w="3562" w:type="dxa"/>
            <w:tcBorders>
              <w:top w:val="single" w:sz="8" w:space="0" w:color="auto"/>
              <w:left w:val="single" w:sz="8" w:space="0" w:color="auto"/>
              <w:bottom w:val="single" w:sz="8" w:space="0" w:color="auto"/>
              <w:right w:val="single" w:sz="8" w:space="0" w:color="auto"/>
            </w:tcBorders>
            <w:shd w:val="clear" w:color="auto" w:fill="C5E0B3"/>
            <w:tcMar>
              <w:left w:w="108" w:type="dxa"/>
              <w:right w:w="108" w:type="dxa"/>
            </w:tcMar>
          </w:tcPr>
          <w:p w14:paraId="5FCD412A" w14:textId="74CD2E51" w:rsidR="7F26CF7F" w:rsidRPr="006D0B7F" w:rsidRDefault="7F26CF7F" w:rsidP="7F26CF7F">
            <w:r w:rsidRPr="006D0B7F">
              <w:rPr>
                <w:color w:val="000000" w:themeColor="text1"/>
                <w:sz w:val="21"/>
                <w:szCs w:val="21"/>
              </w:rPr>
              <w:t xml:space="preserve">Storage </w:t>
            </w:r>
            <w:r w:rsidRPr="006D0B7F">
              <w:rPr>
                <w:b/>
                <w:bCs/>
                <w:color w:val="000000" w:themeColor="text1"/>
                <w:sz w:val="21"/>
                <w:szCs w:val="21"/>
              </w:rPr>
              <w:t>must</w:t>
            </w:r>
            <w:r w:rsidRPr="006D0B7F">
              <w:rPr>
                <w:color w:val="000000" w:themeColor="text1"/>
                <w:sz w:val="21"/>
                <w:szCs w:val="21"/>
              </w:rPr>
              <w:t xml:space="preserve"> be under a barrier and/or lock and key. </w:t>
            </w:r>
          </w:p>
          <w:p w14:paraId="3131B9F7" w14:textId="311DB0A1" w:rsidR="7F26CF7F" w:rsidRPr="006D0B7F" w:rsidRDefault="7F26CF7F" w:rsidP="7F26CF7F">
            <w:r w:rsidRPr="006D0B7F">
              <w:rPr>
                <w:color w:val="000000" w:themeColor="text1"/>
                <w:sz w:val="21"/>
                <w:szCs w:val="21"/>
              </w:rPr>
              <w:t>Digital files should be saved either to a secure cloud service e.g. SharePoint, AWS or have technical security measures in place e.g. network segregation and firewalls. Combined Authority documents must not be saved locally to devices’ C:\</w:t>
            </w:r>
          </w:p>
        </w:tc>
        <w:tc>
          <w:tcPr>
            <w:tcW w:w="4054" w:type="dxa"/>
            <w:tcBorders>
              <w:top w:val="single" w:sz="8" w:space="0" w:color="auto"/>
              <w:left w:val="single" w:sz="8" w:space="0" w:color="auto"/>
              <w:bottom w:val="single" w:sz="8" w:space="0" w:color="auto"/>
              <w:right w:val="single" w:sz="8" w:space="0" w:color="auto"/>
            </w:tcBorders>
            <w:shd w:val="clear" w:color="auto" w:fill="FFE599"/>
            <w:tcMar>
              <w:left w:w="108" w:type="dxa"/>
              <w:right w:w="108" w:type="dxa"/>
            </w:tcMar>
          </w:tcPr>
          <w:p w14:paraId="5672073B" w14:textId="5C331535" w:rsidR="7F26CF7F" w:rsidRPr="006D0B7F" w:rsidRDefault="7F26CF7F" w:rsidP="7F26CF7F">
            <w:r w:rsidRPr="006D0B7F">
              <w:rPr>
                <w:color w:val="000000" w:themeColor="text1"/>
                <w:sz w:val="21"/>
                <w:szCs w:val="21"/>
              </w:rPr>
              <w:t>Those stated under Personal Data.</w:t>
            </w:r>
          </w:p>
        </w:tc>
      </w:tr>
      <w:tr w:rsidR="7F26CF7F" w:rsidRPr="006D0B7F" w14:paraId="16628596" w14:textId="77777777" w:rsidTr="00066415">
        <w:trPr>
          <w:trHeight w:val="300"/>
        </w:trPr>
        <w:tc>
          <w:tcPr>
            <w:tcW w:w="2584" w:type="dxa"/>
            <w:tcBorders>
              <w:top w:val="single" w:sz="8" w:space="0" w:color="auto"/>
              <w:left w:val="single" w:sz="8" w:space="0" w:color="auto"/>
              <w:bottom w:val="single" w:sz="8" w:space="0" w:color="auto"/>
              <w:right w:val="single" w:sz="8" w:space="0" w:color="auto"/>
            </w:tcBorders>
            <w:shd w:val="clear" w:color="auto" w:fill="D0CECE"/>
            <w:tcMar>
              <w:left w:w="108" w:type="dxa"/>
              <w:right w:w="108" w:type="dxa"/>
            </w:tcMar>
          </w:tcPr>
          <w:p w14:paraId="322EFDF4" w14:textId="2F27B190" w:rsidR="7F26CF7F" w:rsidRPr="006D0B7F" w:rsidRDefault="7F26CF7F" w:rsidP="7F26CF7F">
            <w:r w:rsidRPr="006D0B7F">
              <w:rPr>
                <w:color w:val="000000" w:themeColor="text1"/>
                <w:sz w:val="21"/>
                <w:szCs w:val="21"/>
              </w:rPr>
              <w:t>Disposal</w:t>
            </w:r>
          </w:p>
        </w:tc>
        <w:tc>
          <w:tcPr>
            <w:tcW w:w="3562" w:type="dxa"/>
            <w:tcBorders>
              <w:top w:val="single" w:sz="8" w:space="0" w:color="auto"/>
              <w:left w:val="single" w:sz="8" w:space="0" w:color="auto"/>
              <w:bottom w:val="single" w:sz="8" w:space="0" w:color="auto"/>
              <w:right w:val="single" w:sz="8" w:space="0" w:color="auto"/>
            </w:tcBorders>
            <w:shd w:val="clear" w:color="auto" w:fill="C5E0B3"/>
            <w:tcMar>
              <w:left w:w="108" w:type="dxa"/>
              <w:right w:w="108" w:type="dxa"/>
            </w:tcMar>
          </w:tcPr>
          <w:p w14:paraId="6FAE50EB" w14:textId="7EF331D1" w:rsidR="7F26CF7F" w:rsidRPr="006D0B7F" w:rsidRDefault="7F26CF7F" w:rsidP="7F26CF7F">
            <w:r w:rsidRPr="006D0B7F">
              <w:rPr>
                <w:color w:val="000000" w:themeColor="text1"/>
                <w:sz w:val="21"/>
                <w:szCs w:val="21"/>
              </w:rPr>
              <w:t>Dispose of documents containing personal data in a confidential waste bin.</w:t>
            </w:r>
          </w:p>
        </w:tc>
        <w:tc>
          <w:tcPr>
            <w:tcW w:w="4054" w:type="dxa"/>
            <w:tcBorders>
              <w:top w:val="single" w:sz="8" w:space="0" w:color="auto"/>
              <w:left w:val="single" w:sz="8" w:space="0" w:color="auto"/>
              <w:bottom w:val="single" w:sz="8" w:space="0" w:color="auto"/>
              <w:right w:val="single" w:sz="8" w:space="0" w:color="auto"/>
            </w:tcBorders>
            <w:shd w:val="clear" w:color="auto" w:fill="FFE599"/>
            <w:tcMar>
              <w:left w:w="108" w:type="dxa"/>
              <w:right w:w="108" w:type="dxa"/>
            </w:tcMar>
          </w:tcPr>
          <w:p w14:paraId="7FB8C085" w14:textId="6F63BCA3" w:rsidR="7F26CF7F" w:rsidRPr="006D0B7F" w:rsidRDefault="7F26CF7F" w:rsidP="7F26CF7F">
            <w:r w:rsidRPr="006D0B7F">
              <w:rPr>
                <w:color w:val="000000" w:themeColor="text1"/>
                <w:sz w:val="21"/>
                <w:szCs w:val="21"/>
              </w:rPr>
              <w:t>Those stated under Personal Data.</w:t>
            </w:r>
          </w:p>
        </w:tc>
      </w:tr>
      <w:tr w:rsidR="7F26CF7F" w:rsidRPr="006D0B7F" w14:paraId="4C03E9B2" w14:textId="77777777" w:rsidTr="00066415">
        <w:trPr>
          <w:trHeight w:val="300"/>
        </w:trPr>
        <w:tc>
          <w:tcPr>
            <w:tcW w:w="2584" w:type="dxa"/>
            <w:tcBorders>
              <w:top w:val="single" w:sz="8" w:space="0" w:color="auto"/>
              <w:left w:val="single" w:sz="8" w:space="0" w:color="auto"/>
              <w:bottom w:val="single" w:sz="8" w:space="0" w:color="auto"/>
              <w:right w:val="single" w:sz="8" w:space="0" w:color="auto"/>
            </w:tcBorders>
            <w:shd w:val="clear" w:color="auto" w:fill="D0CECE"/>
            <w:tcMar>
              <w:left w:w="108" w:type="dxa"/>
              <w:right w:w="108" w:type="dxa"/>
            </w:tcMar>
          </w:tcPr>
          <w:p w14:paraId="7B452729" w14:textId="41A3FC0D" w:rsidR="7F26CF7F" w:rsidRPr="006D0B7F" w:rsidRDefault="7F26CF7F" w:rsidP="7F26CF7F">
            <w:r w:rsidRPr="006D0B7F">
              <w:rPr>
                <w:color w:val="000000" w:themeColor="text1"/>
                <w:sz w:val="21"/>
                <w:szCs w:val="21"/>
              </w:rPr>
              <w:t>Email</w:t>
            </w:r>
          </w:p>
        </w:tc>
        <w:tc>
          <w:tcPr>
            <w:tcW w:w="3562" w:type="dxa"/>
            <w:tcBorders>
              <w:top w:val="single" w:sz="8" w:space="0" w:color="auto"/>
              <w:left w:val="single" w:sz="8" w:space="0" w:color="auto"/>
              <w:bottom w:val="single" w:sz="8" w:space="0" w:color="auto"/>
              <w:right w:val="single" w:sz="8" w:space="0" w:color="auto"/>
            </w:tcBorders>
            <w:shd w:val="clear" w:color="auto" w:fill="C5E0B3"/>
            <w:tcMar>
              <w:left w:w="108" w:type="dxa"/>
              <w:right w:w="108" w:type="dxa"/>
            </w:tcMar>
          </w:tcPr>
          <w:p w14:paraId="3B4DFE09" w14:textId="48D2775C" w:rsidR="7F26CF7F" w:rsidRPr="006D0B7F" w:rsidRDefault="7F26CF7F" w:rsidP="7F26CF7F">
            <w:r w:rsidRPr="006D0B7F">
              <w:rPr>
                <w:color w:val="000000" w:themeColor="text1"/>
                <w:sz w:val="21"/>
                <w:szCs w:val="21"/>
              </w:rPr>
              <w:t>Can be sent to any email internally and externally.</w:t>
            </w:r>
          </w:p>
          <w:p w14:paraId="4B41E4DB" w14:textId="49830C13" w:rsidR="7F26CF7F" w:rsidRPr="006D0B7F" w:rsidRDefault="7F26CF7F" w:rsidP="7F26CF7F">
            <w:r w:rsidRPr="006D0B7F">
              <w:rPr>
                <w:color w:val="000000" w:themeColor="text1"/>
                <w:sz w:val="21"/>
                <w:szCs w:val="21"/>
              </w:rPr>
              <w:t>Assess the contents of the email chain before forwarding it on – the email may now contain additional personal or special category data.</w:t>
            </w:r>
          </w:p>
          <w:p w14:paraId="33F81A8D" w14:textId="6C63B3DA" w:rsidR="7F26CF7F" w:rsidRPr="006D0B7F" w:rsidRDefault="7F26CF7F" w:rsidP="7F26CF7F">
            <w:r w:rsidRPr="006D0B7F">
              <w:rPr>
                <w:color w:val="000000" w:themeColor="text1"/>
                <w:sz w:val="21"/>
                <w:szCs w:val="21"/>
              </w:rPr>
              <w:t xml:space="preserve"> </w:t>
            </w:r>
          </w:p>
          <w:p w14:paraId="4962DC4B" w14:textId="389A1EE4" w:rsidR="7F26CF7F" w:rsidRPr="006D0B7F" w:rsidRDefault="7F26CF7F" w:rsidP="7F26CF7F">
            <w:r w:rsidRPr="006D0B7F">
              <w:rPr>
                <w:color w:val="000000" w:themeColor="text1"/>
                <w:sz w:val="21"/>
                <w:szCs w:val="21"/>
              </w:rPr>
              <w:t xml:space="preserve"> </w:t>
            </w:r>
          </w:p>
        </w:tc>
        <w:tc>
          <w:tcPr>
            <w:tcW w:w="4054" w:type="dxa"/>
            <w:tcBorders>
              <w:top w:val="single" w:sz="8" w:space="0" w:color="auto"/>
              <w:left w:val="single" w:sz="8" w:space="0" w:color="auto"/>
              <w:bottom w:val="single" w:sz="8" w:space="0" w:color="auto"/>
              <w:right w:val="single" w:sz="8" w:space="0" w:color="auto"/>
            </w:tcBorders>
            <w:shd w:val="clear" w:color="auto" w:fill="FFE599"/>
            <w:tcMar>
              <w:left w:w="108" w:type="dxa"/>
              <w:right w:w="108" w:type="dxa"/>
            </w:tcMar>
          </w:tcPr>
          <w:p w14:paraId="3B825CCA" w14:textId="3E78AC4D" w:rsidR="7F26CF7F" w:rsidRPr="006D0B7F" w:rsidRDefault="7F26CF7F" w:rsidP="7F26CF7F">
            <w:r w:rsidRPr="006D0B7F">
              <w:rPr>
                <w:color w:val="000000" w:themeColor="text1"/>
                <w:sz w:val="21"/>
                <w:szCs w:val="21"/>
              </w:rPr>
              <w:t>Can be sent only to secure email addresses.</w:t>
            </w:r>
          </w:p>
          <w:p w14:paraId="4F02B614" w14:textId="1B646C7F" w:rsidR="7F26CF7F" w:rsidRPr="006D0B7F" w:rsidRDefault="7F26CF7F" w:rsidP="7F26CF7F">
            <w:r w:rsidRPr="006D0B7F">
              <w:rPr>
                <w:color w:val="000000" w:themeColor="text1"/>
                <w:sz w:val="21"/>
                <w:szCs w:val="21"/>
              </w:rPr>
              <w:t>When sending special category data</w:t>
            </w:r>
            <w:r w:rsidRPr="006D0B7F">
              <w:rPr>
                <w:b/>
                <w:bCs/>
                <w:color w:val="000000" w:themeColor="text1"/>
                <w:sz w:val="21"/>
                <w:szCs w:val="21"/>
              </w:rPr>
              <w:t xml:space="preserve"> </w:t>
            </w:r>
            <w:r w:rsidRPr="006D0B7F">
              <w:rPr>
                <w:color w:val="000000" w:themeColor="text1"/>
                <w:sz w:val="21"/>
                <w:szCs w:val="21"/>
              </w:rPr>
              <w:t>via email, consider protecting the document with encryption or a password. If using a password, send this to the recipient via a different communication method than the document e.g. phone call, text message, an email to a different mailbox. Double-check the email address before sending the document.</w:t>
            </w:r>
          </w:p>
        </w:tc>
      </w:tr>
      <w:tr w:rsidR="7F26CF7F" w:rsidRPr="006D0B7F" w14:paraId="3FF3C5CB" w14:textId="77777777" w:rsidTr="00066415">
        <w:trPr>
          <w:trHeight w:val="300"/>
        </w:trPr>
        <w:tc>
          <w:tcPr>
            <w:tcW w:w="2584" w:type="dxa"/>
            <w:tcBorders>
              <w:top w:val="single" w:sz="8" w:space="0" w:color="auto"/>
              <w:left w:val="single" w:sz="8" w:space="0" w:color="auto"/>
              <w:bottom w:val="single" w:sz="8" w:space="0" w:color="auto"/>
              <w:right w:val="single" w:sz="8" w:space="0" w:color="auto"/>
            </w:tcBorders>
            <w:shd w:val="clear" w:color="auto" w:fill="D0CECE"/>
            <w:tcMar>
              <w:left w:w="108" w:type="dxa"/>
              <w:right w:w="108" w:type="dxa"/>
            </w:tcMar>
          </w:tcPr>
          <w:p w14:paraId="2E05C722" w14:textId="543FA291" w:rsidR="7F26CF7F" w:rsidRPr="006D0B7F" w:rsidRDefault="7F26CF7F" w:rsidP="7F26CF7F">
            <w:r w:rsidRPr="006D0B7F">
              <w:rPr>
                <w:color w:val="000000" w:themeColor="text1"/>
                <w:sz w:val="21"/>
                <w:szCs w:val="21"/>
              </w:rPr>
              <w:t>Telecoms</w:t>
            </w:r>
          </w:p>
        </w:tc>
        <w:tc>
          <w:tcPr>
            <w:tcW w:w="3562" w:type="dxa"/>
            <w:tcBorders>
              <w:top w:val="single" w:sz="8" w:space="0" w:color="auto"/>
              <w:left w:val="single" w:sz="8" w:space="0" w:color="auto"/>
              <w:bottom w:val="single" w:sz="8" w:space="0" w:color="auto"/>
              <w:right w:val="single" w:sz="8" w:space="0" w:color="auto"/>
            </w:tcBorders>
            <w:shd w:val="clear" w:color="auto" w:fill="C5E0B3"/>
            <w:tcMar>
              <w:left w:w="108" w:type="dxa"/>
              <w:right w:w="108" w:type="dxa"/>
            </w:tcMar>
          </w:tcPr>
          <w:p w14:paraId="07A63B59" w14:textId="5F475AFA" w:rsidR="7F26CF7F" w:rsidRPr="006D0B7F" w:rsidRDefault="7F26CF7F" w:rsidP="7F26CF7F">
            <w:r w:rsidRPr="006D0B7F">
              <w:rPr>
                <w:color w:val="000000" w:themeColor="text1"/>
                <w:sz w:val="21"/>
                <w:szCs w:val="21"/>
              </w:rPr>
              <w:t>Personal data should be transmitted via secure methods e.g. via Microsoft Teams.</w:t>
            </w:r>
          </w:p>
          <w:p w14:paraId="0AA59B44" w14:textId="76A6D75B" w:rsidR="7F26CF7F" w:rsidRPr="006D0B7F" w:rsidRDefault="7F26CF7F" w:rsidP="7F26CF7F">
            <w:r w:rsidRPr="006D0B7F">
              <w:rPr>
                <w:color w:val="000000" w:themeColor="text1"/>
                <w:sz w:val="21"/>
                <w:szCs w:val="21"/>
              </w:rPr>
              <w:t xml:space="preserve">Mobile devices must use an up-to-date Operating System i.e. the </w:t>
            </w:r>
            <w:r w:rsidRPr="006D0B7F">
              <w:rPr>
                <w:color w:val="000000" w:themeColor="text1"/>
                <w:sz w:val="21"/>
                <w:szCs w:val="21"/>
              </w:rPr>
              <w:lastRenderedPageBreak/>
              <w:t>latest version of Android or iOS and anti-virus software installed.</w:t>
            </w:r>
          </w:p>
        </w:tc>
        <w:tc>
          <w:tcPr>
            <w:tcW w:w="4054" w:type="dxa"/>
            <w:tcBorders>
              <w:top w:val="single" w:sz="8" w:space="0" w:color="auto"/>
              <w:left w:val="single" w:sz="8" w:space="0" w:color="auto"/>
              <w:bottom w:val="single" w:sz="8" w:space="0" w:color="auto"/>
              <w:right w:val="single" w:sz="8" w:space="0" w:color="auto"/>
            </w:tcBorders>
            <w:shd w:val="clear" w:color="auto" w:fill="FFE599"/>
            <w:tcMar>
              <w:left w:w="108" w:type="dxa"/>
              <w:right w:w="108" w:type="dxa"/>
            </w:tcMar>
          </w:tcPr>
          <w:p w14:paraId="05A4A09E" w14:textId="15587E4B" w:rsidR="7F26CF7F" w:rsidRPr="006D0B7F" w:rsidRDefault="7F26CF7F" w:rsidP="7F26CF7F">
            <w:r w:rsidRPr="006D0B7F">
              <w:rPr>
                <w:color w:val="000000" w:themeColor="text1"/>
                <w:sz w:val="21"/>
                <w:szCs w:val="21"/>
              </w:rPr>
              <w:lastRenderedPageBreak/>
              <w:t>In addition to measures listed under Personal Data, avoid discussing special category personal</w:t>
            </w:r>
            <w:r w:rsidRPr="006D0B7F">
              <w:rPr>
                <w:b/>
                <w:bCs/>
                <w:color w:val="000000" w:themeColor="text1"/>
                <w:sz w:val="21"/>
                <w:szCs w:val="21"/>
              </w:rPr>
              <w:t xml:space="preserve"> </w:t>
            </w:r>
            <w:r w:rsidRPr="006D0B7F">
              <w:rPr>
                <w:color w:val="000000" w:themeColor="text1"/>
                <w:sz w:val="21"/>
                <w:szCs w:val="21"/>
              </w:rPr>
              <w:t xml:space="preserve">data on the phone when it is possible to be overheard by </w:t>
            </w:r>
            <w:r w:rsidRPr="006D0B7F">
              <w:rPr>
                <w:color w:val="000000" w:themeColor="text1"/>
                <w:sz w:val="21"/>
                <w:szCs w:val="21"/>
              </w:rPr>
              <w:lastRenderedPageBreak/>
              <w:t>others who are not entitled to know the information.</w:t>
            </w:r>
          </w:p>
        </w:tc>
      </w:tr>
      <w:tr w:rsidR="7F26CF7F" w:rsidRPr="006D0B7F" w14:paraId="266F3CAB" w14:textId="77777777" w:rsidTr="00066415">
        <w:trPr>
          <w:trHeight w:val="300"/>
        </w:trPr>
        <w:tc>
          <w:tcPr>
            <w:tcW w:w="2584" w:type="dxa"/>
            <w:tcBorders>
              <w:top w:val="single" w:sz="8" w:space="0" w:color="auto"/>
              <w:left w:val="single" w:sz="8" w:space="0" w:color="auto"/>
              <w:bottom w:val="single" w:sz="8" w:space="0" w:color="auto"/>
              <w:right w:val="single" w:sz="8" w:space="0" w:color="auto"/>
            </w:tcBorders>
            <w:shd w:val="clear" w:color="auto" w:fill="D0CECE"/>
            <w:tcMar>
              <w:left w:w="108" w:type="dxa"/>
              <w:right w:w="108" w:type="dxa"/>
            </w:tcMar>
          </w:tcPr>
          <w:p w14:paraId="748B9117" w14:textId="460B54A4" w:rsidR="7F26CF7F" w:rsidRPr="006D0B7F" w:rsidRDefault="7F26CF7F" w:rsidP="7F26CF7F">
            <w:r w:rsidRPr="006D0B7F">
              <w:rPr>
                <w:color w:val="000000" w:themeColor="text1"/>
                <w:sz w:val="21"/>
                <w:szCs w:val="21"/>
              </w:rPr>
              <w:lastRenderedPageBreak/>
              <w:t>Copy &amp; Scan</w:t>
            </w:r>
          </w:p>
        </w:tc>
        <w:tc>
          <w:tcPr>
            <w:tcW w:w="3562" w:type="dxa"/>
            <w:tcBorders>
              <w:top w:val="single" w:sz="8" w:space="0" w:color="auto"/>
              <w:left w:val="single" w:sz="8" w:space="0" w:color="auto"/>
              <w:bottom w:val="single" w:sz="8" w:space="0" w:color="auto"/>
              <w:right w:val="single" w:sz="8" w:space="0" w:color="auto"/>
            </w:tcBorders>
            <w:shd w:val="clear" w:color="auto" w:fill="C5E0B3"/>
            <w:tcMar>
              <w:left w:w="108" w:type="dxa"/>
              <w:right w:w="108" w:type="dxa"/>
            </w:tcMar>
          </w:tcPr>
          <w:p w14:paraId="0CB8ACB4" w14:textId="111A3DA4" w:rsidR="7F26CF7F" w:rsidRPr="006D0B7F" w:rsidRDefault="7F26CF7F" w:rsidP="7F26CF7F">
            <w:r w:rsidRPr="006D0B7F">
              <w:rPr>
                <w:color w:val="000000" w:themeColor="text1"/>
                <w:sz w:val="21"/>
                <w:szCs w:val="21"/>
              </w:rPr>
              <w:t>Keep copying to a minimum and review spare copies regularly with the aim of destruction.</w:t>
            </w:r>
          </w:p>
          <w:p w14:paraId="7D296895" w14:textId="1E8E5EB8" w:rsidR="7F26CF7F" w:rsidRPr="006D0B7F" w:rsidRDefault="7F26CF7F" w:rsidP="7F26CF7F">
            <w:r w:rsidRPr="006D0B7F">
              <w:rPr>
                <w:color w:val="000000" w:themeColor="text1"/>
                <w:sz w:val="21"/>
                <w:szCs w:val="21"/>
              </w:rPr>
              <w:t xml:space="preserve">When using photocopiers, the designated operator </w:t>
            </w:r>
            <w:r w:rsidRPr="006D0B7F">
              <w:rPr>
                <w:b/>
                <w:bCs/>
                <w:color w:val="000000" w:themeColor="text1"/>
                <w:sz w:val="21"/>
                <w:szCs w:val="21"/>
              </w:rPr>
              <w:t>must</w:t>
            </w:r>
            <w:r w:rsidRPr="006D0B7F">
              <w:rPr>
                <w:color w:val="000000" w:themeColor="text1"/>
                <w:sz w:val="21"/>
                <w:szCs w:val="21"/>
              </w:rPr>
              <w:t xml:space="preserve"> ensure all documents are removed from the machine.</w:t>
            </w:r>
          </w:p>
          <w:p w14:paraId="4A1F75C7" w14:textId="6AD2A0ED" w:rsidR="7F26CF7F" w:rsidRPr="006D0B7F" w:rsidRDefault="7F26CF7F" w:rsidP="7F26CF7F">
            <w:r w:rsidRPr="006D0B7F">
              <w:rPr>
                <w:color w:val="000000" w:themeColor="text1"/>
                <w:sz w:val="21"/>
                <w:szCs w:val="21"/>
              </w:rPr>
              <w:t>Users should remain with the scanner throughout the scanning process.</w:t>
            </w:r>
          </w:p>
        </w:tc>
        <w:tc>
          <w:tcPr>
            <w:tcW w:w="4054" w:type="dxa"/>
            <w:tcBorders>
              <w:top w:val="single" w:sz="8" w:space="0" w:color="auto"/>
              <w:left w:val="single" w:sz="8" w:space="0" w:color="auto"/>
              <w:bottom w:val="single" w:sz="8" w:space="0" w:color="auto"/>
              <w:right w:val="single" w:sz="8" w:space="0" w:color="auto"/>
            </w:tcBorders>
            <w:shd w:val="clear" w:color="auto" w:fill="FFE599"/>
            <w:tcMar>
              <w:left w:w="108" w:type="dxa"/>
              <w:right w:w="108" w:type="dxa"/>
            </w:tcMar>
          </w:tcPr>
          <w:p w14:paraId="2259B7D0" w14:textId="7C4A2E0F" w:rsidR="7F26CF7F" w:rsidRPr="006D0B7F" w:rsidRDefault="7F26CF7F" w:rsidP="7F26CF7F">
            <w:r w:rsidRPr="006D0B7F">
              <w:rPr>
                <w:color w:val="000000" w:themeColor="text1"/>
                <w:sz w:val="21"/>
                <w:szCs w:val="21"/>
              </w:rPr>
              <w:t>Those stated under Personal Data.</w:t>
            </w:r>
          </w:p>
        </w:tc>
      </w:tr>
      <w:tr w:rsidR="7F26CF7F" w:rsidRPr="006D0B7F" w14:paraId="0B229626" w14:textId="77777777" w:rsidTr="00066415">
        <w:trPr>
          <w:trHeight w:val="300"/>
        </w:trPr>
        <w:tc>
          <w:tcPr>
            <w:tcW w:w="2584" w:type="dxa"/>
            <w:tcBorders>
              <w:top w:val="single" w:sz="8" w:space="0" w:color="auto"/>
              <w:left w:val="single" w:sz="8" w:space="0" w:color="auto"/>
              <w:bottom w:val="single" w:sz="8" w:space="0" w:color="auto"/>
              <w:right w:val="single" w:sz="8" w:space="0" w:color="auto"/>
            </w:tcBorders>
            <w:shd w:val="clear" w:color="auto" w:fill="D0CECE"/>
            <w:tcMar>
              <w:left w:w="108" w:type="dxa"/>
              <w:right w:w="108" w:type="dxa"/>
            </w:tcMar>
          </w:tcPr>
          <w:p w14:paraId="3E671A63" w14:textId="17BA2B31" w:rsidR="7F26CF7F" w:rsidRPr="006D0B7F" w:rsidRDefault="7F26CF7F" w:rsidP="7F26CF7F">
            <w:r w:rsidRPr="006D0B7F">
              <w:rPr>
                <w:color w:val="000000" w:themeColor="text1"/>
                <w:sz w:val="21"/>
                <w:szCs w:val="21"/>
              </w:rPr>
              <w:t>Staff Training</w:t>
            </w:r>
          </w:p>
        </w:tc>
        <w:tc>
          <w:tcPr>
            <w:tcW w:w="3562" w:type="dxa"/>
            <w:tcBorders>
              <w:top w:val="single" w:sz="8" w:space="0" w:color="auto"/>
              <w:left w:val="single" w:sz="8" w:space="0" w:color="auto"/>
              <w:bottom w:val="single" w:sz="8" w:space="0" w:color="auto"/>
              <w:right w:val="single" w:sz="8" w:space="0" w:color="auto"/>
            </w:tcBorders>
            <w:shd w:val="clear" w:color="auto" w:fill="C5E0B3"/>
            <w:tcMar>
              <w:left w:w="108" w:type="dxa"/>
              <w:right w:w="108" w:type="dxa"/>
            </w:tcMar>
          </w:tcPr>
          <w:p w14:paraId="2CF77267" w14:textId="56C0D39A" w:rsidR="7F26CF7F" w:rsidRPr="006D0B7F" w:rsidRDefault="7F26CF7F" w:rsidP="7F26CF7F">
            <w:r w:rsidRPr="006D0B7F">
              <w:rPr>
                <w:color w:val="000000" w:themeColor="text1"/>
                <w:sz w:val="21"/>
                <w:szCs w:val="21"/>
              </w:rPr>
              <w:t xml:space="preserve">Staff should undertake Data Protection training at least once every two years. </w:t>
            </w:r>
          </w:p>
        </w:tc>
        <w:tc>
          <w:tcPr>
            <w:tcW w:w="4054" w:type="dxa"/>
            <w:tcBorders>
              <w:top w:val="single" w:sz="8" w:space="0" w:color="auto"/>
              <w:left w:val="single" w:sz="8" w:space="0" w:color="auto"/>
              <w:bottom w:val="single" w:sz="8" w:space="0" w:color="auto"/>
              <w:right w:val="single" w:sz="8" w:space="0" w:color="auto"/>
            </w:tcBorders>
            <w:shd w:val="clear" w:color="auto" w:fill="FFE599"/>
            <w:tcMar>
              <w:left w:w="108" w:type="dxa"/>
              <w:right w:w="108" w:type="dxa"/>
            </w:tcMar>
          </w:tcPr>
          <w:p w14:paraId="5C24E7CA" w14:textId="43815DF0" w:rsidR="7F26CF7F" w:rsidRPr="006D0B7F" w:rsidRDefault="7F26CF7F" w:rsidP="7F26CF7F">
            <w:r w:rsidRPr="006D0B7F">
              <w:rPr>
                <w:color w:val="000000" w:themeColor="text1"/>
                <w:sz w:val="21"/>
                <w:szCs w:val="21"/>
              </w:rPr>
              <w:t>Those stated under Personal Data.</w:t>
            </w:r>
          </w:p>
        </w:tc>
      </w:tr>
      <w:tr w:rsidR="7F26CF7F" w:rsidRPr="006D0B7F" w14:paraId="430E4EDD" w14:textId="77777777" w:rsidTr="00066415">
        <w:trPr>
          <w:trHeight w:val="300"/>
        </w:trPr>
        <w:tc>
          <w:tcPr>
            <w:tcW w:w="2584" w:type="dxa"/>
            <w:tcBorders>
              <w:top w:val="single" w:sz="8" w:space="0" w:color="auto"/>
              <w:left w:val="single" w:sz="8" w:space="0" w:color="auto"/>
              <w:bottom w:val="single" w:sz="8" w:space="0" w:color="auto"/>
              <w:right w:val="single" w:sz="8" w:space="0" w:color="auto"/>
            </w:tcBorders>
            <w:shd w:val="clear" w:color="auto" w:fill="D0CECE"/>
            <w:tcMar>
              <w:left w:w="108" w:type="dxa"/>
              <w:right w:w="108" w:type="dxa"/>
            </w:tcMar>
          </w:tcPr>
          <w:p w14:paraId="056A3E51" w14:textId="5476D0EC" w:rsidR="7F26CF7F" w:rsidRPr="006D0B7F" w:rsidRDefault="7F26CF7F" w:rsidP="7F26CF7F">
            <w:r w:rsidRPr="006D0B7F">
              <w:rPr>
                <w:color w:val="000000" w:themeColor="text1"/>
                <w:sz w:val="21"/>
                <w:szCs w:val="21"/>
              </w:rPr>
              <w:t xml:space="preserve">Infosec/Technical/Cloud Security </w:t>
            </w:r>
          </w:p>
        </w:tc>
        <w:tc>
          <w:tcPr>
            <w:tcW w:w="3562" w:type="dxa"/>
            <w:tcBorders>
              <w:top w:val="single" w:sz="8" w:space="0" w:color="auto"/>
              <w:left w:val="single" w:sz="8" w:space="0" w:color="auto"/>
              <w:bottom w:val="single" w:sz="8" w:space="0" w:color="auto"/>
              <w:right w:val="single" w:sz="8" w:space="0" w:color="auto"/>
            </w:tcBorders>
            <w:shd w:val="clear" w:color="auto" w:fill="C5E0B3"/>
            <w:tcMar>
              <w:left w:w="108" w:type="dxa"/>
              <w:right w:w="108" w:type="dxa"/>
            </w:tcMar>
          </w:tcPr>
          <w:p w14:paraId="4AC31F42" w14:textId="6EEB9A14" w:rsidR="7F26CF7F" w:rsidRPr="006D0B7F" w:rsidRDefault="7F26CF7F" w:rsidP="7F26CF7F">
            <w:r w:rsidRPr="006D0B7F">
              <w:rPr>
                <w:color w:val="000000" w:themeColor="text1"/>
                <w:sz w:val="21"/>
                <w:szCs w:val="21"/>
              </w:rPr>
              <w:t>Devices must run a supported version of Windows 10, Mac or Linux e.g. W10 1909 or later.</w:t>
            </w:r>
          </w:p>
          <w:p w14:paraId="67FD4248" w14:textId="444006FF" w:rsidR="7F26CF7F" w:rsidRPr="006D0B7F" w:rsidRDefault="7F26CF7F" w:rsidP="7F26CF7F">
            <w:r w:rsidRPr="006D0B7F">
              <w:rPr>
                <w:color w:val="000000" w:themeColor="text1"/>
                <w:sz w:val="21"/>
                <w:szCs w:val="21"/>
              </w:rPr>
              <w:t>All laptop devices that handle data must follow minimum password requirements in line with Microsoft best practice and have multifactor authentication enabled and anti-virus software installed.</w:t>
            </w:r>
          </w:p>
          <w:p w14:paraId="050716BA" w14:textId="3193F8C5" w:rsidR="7F26CF7F" w:rsidRPr="006D0B7F" w:rsidRDefault="7F26CF7F" w:rsidP="7F26CF7F">
            <w:r w:rsidRPr="006D0B7F">
              <w:rPr>
                <w:color w:val="000000" w:themeColor="text1"/>
                <w:sz w:val="21"/>
                <w:szCs w:val="21"/>
              </w:rPr>
              <w:t>Cloud Services must follow the NCSC 14 Cloud Security Principles before storing any CA data.</w:t>
            </w:r>
          </w:p>
        </w:tc>
        <w:tc>
          <w:tcPr>
            <w:tcW w:w="4054" w:type="dxa"/>
            <w:tcBorders>
              <w:top w:val="single" w:sz="8" w:space="0" w:color="auto"/>
              <w:left w:val="single" w:sz="8" w:space="0" w:color="auto"/>
              <w:bottom w:val="single" w:sz="8" w:space="0" w:color="auto"/>
              <w:right w:val="single" w:sz="8" w:space="0" w:color="auto"/>
            </w:tcBorders>
            <w:shd w:val="clear" w:color="auto" w:fill="FFE599"/>
            <w:tcMar>
              <w:left w:w="108" w:type="dxa"/>
              <w:right w:w="108" w:type="dxa"/>
            </w:tcMar>
          </w:tcPr>
          <w:p w14:paraId="1E76BCF1" w14:textId="0450412A" w:rsidR="7F26CF7F" w:rsidRPr="006D0B7F" w:rsidRDefault="7F26CF7F" w:rsidP="7F26CF7F">
            <w:r w:rsidRPr="006D0B7F">
              <w:rPr>
                <w:color w:val="000000" w:themeColor="text1"/>
                <w:sz w:val="21"/>
                <w:szCs w:val="21"/>
              </w:rPr>
              <w:t>Those stated under Personal Data.</w:t>
            </w:r>
          </w:p>
        </w:tc>
      </w:tr>
      <w:tr w:rsidR="7F26CF7F" w:rsidRPr="006D0B7F" w14:paraId="08B49B82" w14:textId="77777777" w:rsidTr="00066415">
        <w:trPr>
          <w:trHeight w:val="300"/>
        </w:trPr>
        <w:tc>
          <w:tcPr>
            <w:tcW w:w="2584" w:type="dxa"/>
            <w:tcBorders>
              <w:top w:val="single" w:sz="8" w:space="0" w:color="auto"/>
              <w:left w:val="single" w:sz="8" w:space="0" w:color="auto"/>
              <w:bottom w:val="single" w:sz="8" w:space="0" w:color="auto"/>
              <w:right w:val="single" w:sz="8" w:space="0" w:color="auto"/>
            </w:tcBorders>
            <w:shd w:val="clear" w:color="auto" w:fill="D0CECE"/>
            <w:tcMar>
              <w:left w:w="108" w:type="dxa"/>
              <w:right w:w="108" w:type="dxa"/>
            </w:tcMar>
          </w:tcPr>
          <w:p w14:paraId="063DD7FE" w14:textId="6A56AA0E" w:rsidR="7F26CF7F" w:rsidRPr="006D0B7F" w:rsidRDefault="7F26CF7F" w:rsidP="7F26CF7F">
            <w:r w:rsidRPr="006D0B7F">
              <w:rPr>
                <w:color w:val="000000" w:themeColor="text1"/>
                <w:sz w:val="21"/>
                <w:szCs w:val="21"/>
              </w:rPr>
              <w:t>Data Protection</w:t>
            </w:r>
          </w:p>
        </w:tc>
        <w:tc>
          <w:tcPr>
            <w:tcW w:w="3562" w:type="dxa"/>
            <w:tcBorders>
              <w:top w:val="single" w:sz="8" w:space="0" w:color="auto"/>
              <w:left w:val="single" w:sz="8" w:space="0" w:color="auto"/>
              <w:bottom w:val="single" w:sz="8" w:space="0" w:color="auto"/>
              <w:right w:val="single" w:sz="8" w:space="0" w:color="auto"/>
            </w:tcBorders>
            <w:shd w:val="clear" w:color="auto" w:fill="C5E0B3"/>
            <w:tcMar>
              <w:left w:w="108" w:type="dxa"/>
              <w:right w:w="108" w:type="dxa"/>
            </w:tcMar>
          </w:tcPr>
          <w:p w14:paraId="6B44E940" w14:textId="7351572E" w:rsidR="7F26CF7F" w:rsidRPr="006D0B7F" w:rsidRDefault="7F26CF7F" w:rsidP="7F26CF7F">
            <w:r w:rsidRPr="006D0B7F">
              <w:rPr>
                <w:color w:val="000000" w:themeColor="text1"/>
                <w:sz w:val="21"/>
                <w:szCs w:val="21"/>
              </w:rPr>
              <w:t>A Data Protection policy</w:t>
            </w:r>
            <w:r w:rsidRPr="006D0B7F">
              <w:rPr>
                <w:b/>
                <w:bCs/>
                <w:color w:val="000000" w:themeColor="text1"/>
                <w:sz w:val="21"/>
                <w:szCs w:val="21"/>
              </w:rPr>
              <w:t xml:space="preserve"> must</w:t>
            </w:r>
            <w:r w:rsidRPr="006D0B7F">
              <w:rPr>
                <w:color w:val="000000" w:themeColor="text1"/>
                <w:sz w:val="21"/>
                <w:szCs w:val="21"/>
              </w:rPr>
              <w:t xml:space="preserve"> be in place to ensure that personal data is processed in compliance with the seven principles of data protection.</w:t>
            </w:r>
          </w:p>
          <w:p w14:paraId="394B39B0" w14:textId="5F0C6CA1" w:rsidR="7F26CF7F" w:rsidRPr="006D0B7F" w:rsidRDefault="7F26CF7F" w:rsidP="7F26CF7F">
            <w:r w:rsidRPr="006D0B7F">
              <w:rPr>
                <w:color w:val="000000" w:themeColor="text1"/>
                <w:sz w:val="21"/>
                <w:szCs w:val="21"/>
              </w:rPr>
              <w:t>Procedures should exist for handling data subject rights requests, providing privacy notices when collecting personal data, investigating data security incident etc.</w:t>
            </w:r>
          </w:p>
        </w:tc>
        <w:tc>
          <w:tcPr>
            <w:tcW w:w="4054" w:type="dxa"/>
            <w:tcBorders>
              <w:top w:val="single" w:sz="8" w:space="0" w:color="auto"/>
              <w:left w:val="single" w:sz="8" w:space="0" w:color="auto"/>
              <w:bottom w:val="single" w:sz="8" w:space="0" w:color="auto"/>
              <w:right w:val="single" w:sz="8" w:space="0" w:color="auto"/>
            </w:tcBorders>
            <w:shd w:val="clear" w:color="auto" w:fill="FFE599"/>
            <w:tcMar>
              <w:left w:w="108" w:type="dxa"/>
              <w:right w:w="108" w:type="dxa"/>
            </w:tcMar>
          </w:tcPr>
          <w:p w14:paraId="228BD98E" w14:textId="5BDC70E3" w:rsidR="7F26CF7F" w:rsidRPr="006D0B7F" w:rsidRDefault="7F26CF7F" w:rsidP="7F26CF7F">
            <w:r w:rsidRPr="006D0B7F">
              <w:rPr>
                <w:color w:val="000000" w:themeColor="text1"/>
                <w:sz w:val="21"/>
                <w:szCs w:val="21"/>
              </w:rPr>
              <w:t>Those stated under Personal Data.</w:t>
            </w:r>
          </w:p>
        </w:tc>
      </w:tr>
    </w:tbl>
    <w:p w14:paraId="5F027200" w14:textId="5F0361F9" w:rsidR="00BC32DA" w:rsidRPr="006D0B7F" w:rsidRDefault="5A89D7B8" w:rsidP="7F26CF7F">
      <w:pPr>
        <w:spacing w:after="160" w:line="257" w:lineRule="auto"/>
      </w:pPr>
      <w:r w:rsidRPr="006D0B7F">
        <w:rPr>
          <w:sz w:val="21"/>
          <w:szCs w:val="21"/>
        </w:rPr>
        <w:t xml:space="preserve"> </w:t>
      </w:r>
    </w:p>
    <w:p w14:paraId="51CBA1FB" w14:textId="77777777" w:rsidR="00AC2E21" w:rsidRPr="006D0B7F" w:rsidRDefault="00AC2E21" w:rsidP="00BC32DA">
      <w:pPr>
        <w:pStyle w:val="Heading1"/>
        <w:rPr>
          <w:lang w:val="en-US"/>
        </w:rPr>
      </w:pPr>
    </w:p>
    <w:p w14:paraId="0C11FA2C" w14:textId="77777777" w:rsidR="00AC2E21" w:rsidRPr="006D0B7F" w:rsidRDefault="00AC2E21" w:rsidP="00AC2E21">
      <w:pPr>
        <w:rPr>
          <w:lang w:val="en-US"/>
        </w:rPr>
      </w:pPr>
    </w:p>
    <w:p w14:paraId="28B71140" w14:textId="77777777" w:rsidR="00AC2E21" w:rsidRPr="006D0B7F" w:rsidRDefault="00AC2E21" w:rsidP="00AC2E21">
      <w:pPr>
        <w:rPr>
          <w:lang w:val="en-US"/>
        </w:rPr>
      </w:pPr>
    </w:p>
    <w:p w14:paraId="121D7E9F" w14:textId="77777777" w:rsidR="00AC2E21" w:rsidRPr="006D0B7F" w:rsidRDefault="00AC2E21" w:rsidP="00AC2E21">
      <w:pPr>
        <w:rPr>
          <w:lang w:val="en-US"/>
        </w:rPr>
      </w:pPr>
    </w:p>
    <w:p w14:paraId="108F6059" w14:textId="77777777" w:rsidR="00AC2E21" w:rsidRPr="006D0B7F" w:rsidRDefault="00AC2E21" w:rsidP="00AC2E21">
      <w:pPr>
        <w:rPr>
          <w:lang w:val="en-US"/>
        </w:rPr>
      </w:pPr>
    </w:p>
    <w:p w14:paraId="676FEDDA" w14:textId="77777777" w:rsidR="00AC2E21" w:rsidRPr="006D0B7F" w:rsidRDefault="00AC2E21" w:rsidP="00AC2E21">
      <w:pPr>
        <w:rPr>
          <w:lang w:val="en-US"/>
        </w:rPr>
      </w:pPr>
    </w:p>
    <w:p w14:paraId="4C04B4E3" w14:textId="77777777" w:rsidR="00AC2E21" w:rsidRPr="006D0B7F" w:rsidRDefault="00AC2E21" w:rsidP="00AC2E21">
      <w:pPr>
        <w:rPr>
          <w:lang w:val="en-US"/>
        </w:rPr>
      </w:pPr>
    </w:p>
    <w:p w14:paraId="6B9C497F" w14:textId="77777777" w:rsidR="00AC2E21" w:rsidRPr="006D0B7F" w:rsidRDefault="00AC2E21" w:rsidP="00AC2E21">
      <w:pPr>
        <w:rPr>
          <w:lang w:val="en-US"/>
        </w:rPr>
      </w:pPr>
    </w:p>
    <w:p w14:paraId="65BC6F97" w14:textId="77777777" w:rsidR="00AC2E21" w:rsidRPr="006D0B7F" w:rsidRDefault="00AC2E21" w:rsidP="00AC2E21">
      <w:pPr>
        <w:rPr>
          <w:lang w:val="en-US"/>
        </w:rPr>
      </w:pPr>
    </w:p>
    <w:p w14:paraId="0911E7C6" w14:textId="77777777" w:rsidR="00AC2E21" w:rsidRPr="006D0B7F" w:rsidRDefault="00AC2E21" w:rsidP="00AC2E21">
      <w:pPr>
        <w:rPr>
          <w:lang w:val="en-US"/>
        </w:rPr>
      </w:pPr>
    </w:p>
    <w:p w14:paraId="0EF54A55" w14:textId="77777777" w:rsidR="00AC2E21" w:rsidRPr="006D0B7F" w:rsidRDefault="00AC2E21" w:rsidP="00AC2E21">
      <w:pPr>
        <w:rPr>
          <w:lang w:val="en-US"/>
        </w:rPr>
      </w:pPr>
    </w:p>
    <w:p w14:paraId="73316994" w14:textId="77777777" w:rsidR="00AC2E21" w:rsidRPr="006D0B7F" w:rsidRDefault="00AC2E21" w:rsidP="00AC2E21">
      <w:pPr>
        <w:rPr>
          <w:lang w:val="en-US"/>
        </w:rPr>
      </w:pPr>
    </w:p>
    <w:p w14:paraId="49AC56A4" w14:textId="77777777" w:rsidR="00AC2E21" w:rsidRPr="006D0B7F" w:rsidRDefault="00AC2E21" w:rsidP="00AC2E21">
      <w:pPr>
        <w:rPr>
          <w:lang w:val="en-US"/>
        </w:rPr>
      </w:pPr>
    </w:p>
    <w:p w14:paraId="73849F6D" w14:textId="77777777" w:rsidR="00AC2E21" w:rsidRPr="006D0B7F" w:rsidRDefault="00AC2E21" w:rsidP="00AC2E21">
      <w:pPr>
        <w:rPr>
          <w:lang w:val="en-US"/>
        </w:rPr>
      </w:pPr>
    </w:p>
    <w:p w14:paraId="41E50E3C" w14:textId="77777777" w:rsidR="00AC2E21" w:rsidRPr="006D0B7F" w:rsidRDefault="00AC2E21" w:rsidP="00AC2E21">
      <w:pPr>
        <w:rPr>
          <w:lang w:val="en-US"/>
        </w:rPr>
      </w:pPr>
    </w:p>
    <w:p w14:paraId="0B5FF488" w14:textId="77777777" w:rsidR="00AC2E21" w:rsidRPr="006D0B7F" w:rsidRDefault="00AC2E21" w:rsidP="00AC2E21">
      <w:pPr>
        <w:rPr>
          <w:lang w:val="en-US"/>
        </w:rPr>
      </w:pPr>
    </w:p>
    <w:p w14:paraId="7B34CBFC" w14:textId="77777777" w:rsidR="00AC2E21" w:rsidRPr="006D0B7F" w:rsidRDefault="00AC2E21" w:rsidP="00AC2E21">
      <w:pPr>
        <w:rPr>
          <w:lang w:val="en-US"/>
        </w:rPr>
      </w:pPr>
    </w:p>
    <w:p w14:paraId="338286CC" w14:textId="77777777" w:rsidR="00AC2E21" w:rsidRPr="006D0B7F" w:rsidRDefault="00AC2E21" w:rsidP="00AC2E21">
      <w:pPr>
        <w:rPr>
          <w:lang w:val="en-US"/>
        </w:rPr>
      </w:pPr>
    </w:p>
    <w:p w14:paraId="317A0A84" w14:textId="77777777" w:rsidR="00AC2E21" w:rsidRPr="006D0B7F" w:rsidRDefault="00AC2E21" w:rsidP="00AC2E21">
      <w:pPr>
        <w:rPr>
          <w:lang w:val="en-US"/>
        </w:rPr>
      </w:pPr>
    </w:p>
    <w:p w14:paraId="7C9E04C3" w14:textId="178C2B4D" w:rsidR="00FB2E31" w:rsidRPr="006D0B7F" w:rsidRDefault="00AC2E21" w:rsidP="7F26CF7F">
      <w:pPr>
        <w:rPr>
          <w:lang w:val="en-US"/>
        </w:rPr>
      </w:pPr>
      <w:r w:rsidRPr="006D0B7F">
        <w:rPr>
          <w:noProof/>
          <w:sz w:val="20"/>
        </w:rPr>
        <w:drawing>
          <wp:anchor distT="0" distB="0" distL="114300" distR="114300" simplePos="0" relativeHeight="251658241" behindDoc="1" locked="0" layoutInCell="1" allowOverlap="1" wp14:anchorId="6C800046" wp14:editId="05976090">
            <wp:simplePos x="0" y="0"/>
            <wp:positionH relativeFrom="column">
              <wp:posOffset>-540385</wp:posOffset>
            </wp:positionH>
            <wp:positionV relativeFrom="page">
              <wp:posOffset>9728</wp:posOffset>
            </wp:positionV>
            <wp:extent cx="7560094" cy="10685779"/>
            <wp:effectExtent l="0" t="0" r="0" b="0"/>
            <wp:wrapNone/>
            <wp:docPr id="573186099" name="Picture 57318609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186099" name="Picture 573186099">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560094" cy="10685779"/>
                    </a:xfrm>
                    <a:prstGeom prst="rect">
                      <a:avLst/>
                    </a:prstGeom>
                  </pic:spPr>
                </pic:pic>
              </a:graphicData>
            </a:graphic>
            <wp14:sizeRelH relativeFrom="page">
              <wp14:pctWidth>0</wp14:pctWidth>
            </wp14:sizeRelH>
            <wp14:sizeRelV relativeFrom="page">
              <wp14:pctHeight>0</wp14:pctHeight>
            </wp14:sizeRelV>
          </wp:anchor>
        </w:drawing>
      </w:r>
    </w:p>
    <w:p w14:paraId="4BB47EA1" w14:textId="63EF664B" w:rsidR="7F26CF7F" w:rsidRPr="006D0B7F" w:rsidRDefault="7F26CF7F" w:rsidP="7F26CF7F">
      <w:pPr>
        <w:rPr>
          <w:lang w:val="en-US"/>
        </w:rPr>
      </w:pPr>
    </w:p>
    <w:p w14:paraId="2E6D5C6B" w14:textId="4BA4000F" w:rsidR="7F26CF7F" w:rsidRPr="006D0B7F" w:rsidRDefault="7F26CF7F" w:rsidP="7F26CF7F">
      <w:pPr>
        <w:rPr>
          <w:lang w:val="en-US"/>
        </w:rPr>
      </w:pPr>
    </w:p>
    <w:p w14:paraId="06A4482F" w14:textId="76054EDB" w:rsidR="7F26CF7F" w:rsidRPr="006D0B7F" w:rsidRDefault="7F26CF7F" w:rsidP="7F26CF7F">
      <w:pPr>
        <w:rPr>
          <w:lang w:val="en-US"/>
        </w:rPr>
      </w:pPr>
    </w:p>
    <w:p w14:paraId="3ADB4F4E" w14:textId="34F55E79" w:rsidR="7F26CF7F" w:rsidRPr="006D0B7F" w:rsidRDefault="7F26CF7F" w:rsidP="7F26CF7F">
      <w:pPr>
        <w:rPr>
          <w:lang w:val="en-US"/>
        </w:rPr>
      </w:pPr>
    </w:p>
    <w:p w14:paraId="3B27AB45" w14:textId="24E368D8" w:rsidR="7F26CF7F" w:rsidRPr="006D0B7F" w:rsidRDefault="7F26CF7F" w:rsidP="7F26CF7F">
      <w:pPr>
        <w:rPr>
          <w:lang w:val="en-US"/>
        </w:rPr>
      </w:pPr>
    </w:p>
    <w:p w14:paraId="7779ABCD" w14:textId="2E7AFD5E" w:rsidR="7F26CF7F" w:rsidRPr="006D0B7F" w:rsidRDefault="7F26CF7F" w:rsidP="7F26CF7F">
      <w:pPr>
        <w:rPr>
          <w:lang w:val="en-US"/>
        </w:rPr>
      </w:pPr>
    </w:p>
    <w:p w14:paraId="3F5726F6" w14:textId="467546FB" w:rsidR="7F26CF7F" w:rsidRPr="006D0B7F" w:rsidRDefault="7F26CF7F" w:rsidP="7F26CF7F">
      <w:pPr>
        <w:rPr>
          <w:lang w:val="en-US"/>
        </w:rPr>
      </w:pPr>
    </w:p>
    <w:p w14:paraId="55299B5C" w14:textId="77777777" w:rsidR="00AC2E21" w:rsidRPr="006D0B7F" w:rsidRDefault="00AC2E21" w:rsidP="00AC2E21"/>
    <w:p w14:paraId="3839EF44" w14:textId="77777777" w:rsidR="00AC2E21" w:rsidRPr="006D0B7F" w:rsidRDefault="00AC2E21" w:rsidP="00AC2E21"/>
    <w:p w14:paraId="219CCB30" w14:textId="77777777" w:rsidR="00AC2E21" w:rsidRPr="006D0B7F" w:rsidRDefault="00AC2E21" w:rsidP="00AC2E21"/>
    <w:p w14:paraId="172BAEDB" w14:textId="77777777" w:rsidR="00AC2E21" w:rsidRPr="006D0B7F" w:rsidRDefault="00AC2E21" w:rsidP="00AC2E21"/>
    <w:p w14:paraId="01DFC6CD" w14:textId="77777777" w:rsidR="00AC2E21" w:rsidRPr="006D0B7F" w:rsidRDefault="00AC2E21" w:rsidP="00AC2E21"/>
    <w:p w14:paraId="00DA65A4" w14:textId="77777777" w:rsidR="00AC2E21" w:rsidRPr="006D0B7F" w:rsidRDefault="00AC2E21" w:rsidP="00AC2E21"/>
    <w:p w14:paraId="5579FCC7" w14:textId="77777777" w:rsidR="00AC2E21" w:rsidRPr="00AC2E21" w:rsidRDefault="00AC2E21" w:rsidP="00BC32DA">
      <w:r w:rsidRPr="006D0B7F">
        <w:rPr>
          <w:noProof/>
          <w:sz w:val="20"/>
        </w:rPr>
        <mc:AlternateContent>
          <mc:Choice Requires="wps">
            <w:drawing>
              <wp:anchor distT="0" distB="0" distL="114300" distR="114300" simplePos="0" relativeHeight="251658242" behindDoc="0" locked="1" layoutInCell="1" allowOverlap="1" wp14:anchorId="1B6033C8" wp14:editId="54AF2D5D">
                <wp:simplePos x="0" y="0"/>
                <wp:positionH relativeFrom="column">
                  <wp:posOffset>3055669</wp:posOffset>
                </wp:positionH>
                <wp:positionV relativeFrom="page">
                  <wp:posOffset>7719646</wp:posOffset>
                </wp:positionV>
                <wp:extent cx="3456000" cy="2505600"/>
                <wp:effectExtent l="0" t="0" r="0" b="0"/>
                <wp:wrapNone/>
                <wp:docPr id="1160283935" name="Text Box 2"/>
                <wp:cNvGraphicFramePr/>
                <a:graphic xmlns:a="http://schemas.openxmlformats.org/drawingml/2006/main">
                  <a:graphicData uri="http://schemas.microsoft.com/office/word/2010/wordprocessingShape">
                    <wps:wsp>
                      <wps:cNvSpPr txBox="1"/>
                      <wps:spPr>
                        <a:xfrm>
                          <a:off x="0" y="0"/>
                          <a:ext cx="3456000" cy="2505600"/>
                        </a:xfrm>
                        <a:prstGeom prst="rect">
                          <a:avLst/>
                        </a:prstGeom>
                        <a:noFill/>
                        <a:ln w="6350">
                          <a:noFill/>
                        </a:ln>
                      </wps:spPr>
                      <wps:txbx>
                        <w:txbxContent>
                          <w:p w14:paraId="6A2154BD" w14:textId="77777777" w:rsidR="00AC2E21" w:rsidRPr="00AC2E21" w:rsidRDefault="00AC2E21" w:rsidP="00762134">
                            <w:pPr>
                              <w:pStyle w:val="Heading2"/>
                              <w:jc w:val="right"/>
                              <w:rPr>
                                <w:color w:val="081F3D"/>
                              </w:rPr>
                            </w:pPr>
                            <w:bookmarkStart w:id="1" w:name="_Toc39480885"/>
                            <w:r w:rsidRPr="00FA0E32">
                              <w:rPr>
                                <w:color w:val="000000" w:themeColor="text1"/>
                              </w:rPr>
                              <w:t>Find out more</w:t>
                            </w:r>
                            <w:bookmarkEnd w:id="1"/>
                            <w:r w:rsidRPr="00AC2E21">
                              <w:rPr>
                                <w:color w:val="081F3D"/>
                              </w:rPr>
                              <w:br/>
                            </w:r>
                            <w:r w:rsidRPr="00F30EC1">
                              <w:rPr>
                                <w:color w:val="009A92"/>
                                <w:sz w:val="36"/>
                              </w:rPr>
                              <w:t>westyorks-ca.gov.uk</w:t>
                            </w:r>
                            <w:r w:rsidRPr="00AC2E21">
                              <w:rPr>
                                <w:color w:val="081F3D"/>
                              </w:rPr>
                              <w:br/>
                            </w:r>
                          </w:p>
                          <w:p w14:paraId="1BBCC110" w14:textId="77777777" w:rsidR="00AC2E21" w:rsidRPr="00FA0E32" w:rsidRDefault="00AC2E21" w:rsidP="00762134">
                            <w:pPr>
                              <w:pStyle w:val="BasicParagraph"/>
                              <w:suppressAutoHyphens/>
                              <w:spacing w:after="57"/>
                              <w:jc w:val="right"/>
                              <w:rPr>
                                <w:rFonts w:ascii="Arial" w:hAnsi="Arial" w:cs="Arial"/>
                                <w:b/>
                                <w:bCs/>
                                <w:color w:val="000000" w:themeColor="text1"/>
                              </w:rPr>
                            </w:pPr>
                            <w:r w:rsidRPr="00FA0E32">
                              <w:rPr>
                                <w:rFonts w:ascii="Arial" w:hAnsi="Arial" w:cs="Arial"/>
                                <w:b/>
                                <w:bCs/>
                                <w:color w:val="000000" w:themeColor="text1"/>
                              </w:rPr>
                              <w:t>West Yorkshire Combined Authority</w:t>
                            </w:r>
                          </w:p>
                          <w:p w14:paraId="33473398" w14:textId="77777777" w:rsidR="00AC2E21" w:rsidRPr="00FA0E32" w:rsidRDefault="00AC2E21" w:rsidP="00762134">
                            <w:pPr>
                              <w:pStyle w:val="BasicParagraph"/>
                              <w:suppressAutoHyphens/>
                              <w:spacing w:after="57" w:line="240" w:lineRule="auto"/>
                              <w:jc w:val="right"/>
                              <w:rPr>
                                <w:rFonts w:ascii="Arial" w:hAnsi="Arial" w:cs="Arial"/>
                                <w:color w:val="000000" w:themeColor="text1"/>
                              </w:rPr>
                            </w:pPr>
                            <w:r w:rsidRPr="00FA0E32">
                              <w:rPr>
                                <w:rFonts w:ascii="Arial" w:hAnsi="Arial" w:cs="Arial"/>
                                <w:color w:val="000000" w:themeColor="text1"/>
                              </w:rPr>
                              <w:t>Wellington House</w:t>
                            </w:r>
                            <w:r w:rsidRPr="00FA0E32">
                              <w:rPr>
                                <w:rFonts w:ascii="Arial" w:hAnsi="Arial" w:cs="Arial"/>
                                <w:color w:val="000000" w:themeColor="text1"/>
                              </w:rPr>
                              <w:br/>
                              <w:t>40-50 Wellington Street</w:t>
                            </w:r>
                            <w:r w:rsidRPr="00FA0E32">
                              <w:rPr>
                                <w:rFonts w:ascii="Arial" w:hAnsi="Arial" w:cs="Arial"/>
                                <w:color w:val="000000" w:themeColor="text1"/>
                              </w:rPr>
                              <w:br/>
                              <w:t>Leeds</w:t>
                            </w:r>
                            <w:r w:rsidRPr="00FA0E32">
                              <w:rPr>
                                <w:rFonts w:ascii="Arial" w:hAnsi="Arial" w:cs="Arial"/>
                                <w:color w:val="000000" w:themeColor="text1"/>
                              </w:rPr>
                              <w:br/>
                              <w:t>LS1 2DE</w:t>
                            </w:r>
                          </w:p>
                          <w:p w14:paraId="4D930B36" w14:textId="77777777" w:rsidR="00AC2E21" w:rsidRPr="00FA0E32" w:rsidRDefault="00AC2E21" w:rsidP="00762134">
                            <w:pPr>
                              <w:spacing w:after="80"/>
                              <w:jc w:val="right"/>
                              <w:rPr>
                                <w:color w:val="000000" w:themeColor="text1"/>
                              </w:rPr>
                            </w:pPr>
                          </w:p>
                          <w:p w14:paraId="1D21EAEA" w14:textId="77777777" w:rsidR="00AC2E21" w:rsidRPr="00AC2E21" w:rsidRDefault="00AC2E21" w:rsidP="00762134">
                            <w:pPr>
                              <w:jc w:val="right"/>
                              <w:rPr>
                                <w:color w:val="081F3D"/>
                              </w:rPr>
                            </w:pPr>
                            <w:r w:rsidRPr="00FA0E32">
                              <w:rPr>
                                <w:color w:val="000000" w:themeColor="text1"/>
                                <w:sz w:val="20"/>
                              </w:rPr>
                              <w:t xml:space="preserve">All information </w:t>
                            </w:r>
                            <w:proofErr w:type="gramStart"/>
                            <w:r w:rsidRPr="00FA0E32">
                              <w:rPr>
                                <w:color w:val="000000" w:themeColor="text1"/>
                                <w:sz w:val="20"/>
                              </w:rPr>
                              <w:t>correct</w:t>
                            </w:r>
                            <w:proofErr w:type="gramEnd"/>
                            <w:r w:rsidRPr="00FA0E32">
                              <w:rPr>
                                <w:color w:val="000000" w:themeColor="text1"/>
                                <w:sz w:val="20"/>
                              </w:rPr>
                              <w:t xml:space="preserve"> at time of writing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6033C8" id="Text Box 2" o:spid="_x0000_s1027" type="#_x0000_t202" style="position:absolute;margin-left:240.6pt;margin-top:607.85pt;width:272.15pt;height:197.3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" filled="f" stroked="f" strokeweight=".5pt">
                <v:textbox inset="0,0,0,0">
                  <w:txbxContent>
                    <w:p w14:paraId="6A2154BD" w14:textId="77777777" w:rsidR="00AC2E21" w:rsidRPr="00AC2E21" w:rsidRDefault="00AC2E21" w:rsidP="00762134">
                      <w:pPr>
                        <w:pStyle w:val="Heading2"/>
                        <w:jc w:val="right"/>
                        <w:rPr>
                          <w:color w:val="081F3D"/>
                        </w:rPr>
                      </w:pPr>
                      <w:bookmarkStart w:id="2" w:name="_Toc39480885"/>
                      <w:r w:rsidRPr="00FA0E32">
                        <w:rPr>
                          <w:color w:val="000000" w:themeColor="text1"/>
                        </w:rPr>
                        <w:t>Find out more</w:t>
                      </w:r>
                      <w:bookmarkEnd w:id="2"/>
                      <w:r w:rsidRPr="00AC2E21">
                        <w:rPr>
                          <w:color w:val="081F3D"/>
                        </w:rPr>
                        <w:br/>
                      </w:r>
                      <w:r w:rsidRPr="00F30EC1">
                        <w:rPr>
                          <w:color w:val="009A92"/>
                          <w:sz w:val="36"/>
                        </w:rPr>
                        <w:t>westyorks-ca.gov.uk</w:t>
                      </w:r>
                      <w:r w:rsidRPr="00AC2E21">
                        <w:rPr>
                          <w:color w:val="081F3D"/>
                        </w:rPr>
                        <w:br/>
                      </w:r>
                    </w:p>
                    <w:p w14:paraId="1BBCC110" w14:textId="77777777" w:rsidR="00AC2E21" w:rsidRPr="00FA0E32" w:rsidRDefault="00AC2E21" w:rsidP="00762134">
                      <w:pPr>
                        <w:pStyle w:val="BasicParagraph"/>
                        <w:suppressAutoHyphens/>
                        <w:spacing w:after="57"/>
                        <w:jc w:val="right"/>
                        <w:rPr>
                          <w:rFonts w:ascii="Arial" w:hAnsi="Arial" w:cs="Arial"/>
                          <w:b/>
                          <w:bCs/>
                          <w:color w:val="000000" w:themeColor="text1"/>
                        </w:rPr>
                      </w:pPr>
                      <w:r w:rsidRPr="00FA0E32">
                        <w:rPr>
                          <w:rFonts w:ascii="Arial" w:hAnsi="Arial" w:cs="Arial"/>
                          <w:b/>
                          <w:bCs/>
                          <w:color w:val="000000" w:themeColor="text1"/>
                        </w:rPr>
                        <w:t>West Yorkshire Combined Authority</w:t>
                      </w:r>
                    </w:p>
                    <w:p w14:paraId="33473398" w14:textId="77777777" w:rsidR="00AC2E21" w:rsidRPr="00FA0E32" w:rsidRDefault="00AC2E21" w:rsidP="00762134">
                      <w:pPr>
                        <w:pStyle w:val="BasicParagraph"/>
                        <w:suppressAutoHyphens/>
                        <w:spacing w:after="57" w:line="240" w:lineRule="auto"/>
                        <w:jc w:val="right"/>
                        <w:rPr>
                          <w:rFonts w:ascii="Arial" w:hAnsi="Arial" w:cs="Arial"/>
                          <w:color w:val="000000" w:themeColor="text1"/>
                        </w:rPr>
                      </w:pPr>
                      <w:r w:rsidRPr="00FA0E32">
                        <w:rPr>
                          <w:rFonts w:ascii="Arial" w:hAnsi="Arial" w:cs="Arial"/>
                          <w:color w:val="000000" w:themeColor="text1"/>
                        </w:rPr>
                        <w:t>Wellington House</w:t>
                      </w:r>
                      <w:r w:rsidRPr="00FA0E32">
                        <w:rPr>
                          <w:rFonts w:ascii="Arial" w:hAnsi="Arial" w:cs="Arial"/>
                          <w:color w:val="000000" w:themeColor="text1"/>
                        </w:rPr>
                        <w:br/>
                        <w:t>40-50 Wellington Street</w:t>
                      </w:r>
                      <w:r w:rsidRPr="00FA0E32">
                        <w:rPr>
                          <w:rFonts w:ascii="Arial" w:hAnsi="Arial" w:cs="Arial"/>
                          <w:color w:val="000000" w:themeColor="text1"/>
                        </w:rPr>
                        <w:br/>
                        <w:t>Leeds</w:t>
                      </w:r>
                      <w:r w:rsidRPr="00FA0E32">
                        <w:rPr>
                          <w:rFonts w:ascii="Arial" w:hAnsi="Arial" w:cs="Arial"/>
                          <w:color w:val="000000" w:themeColor="text1"/>
                        </w:rPr>
                        <w:br/>
                        <w:t>LS1 2DE</w:t>
                      </w:r>
                    </w:p>
                    <w:p w14:paraId="4D930B36" w14:textId="77777777" w:rsidR="00AC2E21" w:rsidRPr="00FA0E32" w:rsidRDefault="00AC2E21" w:rsidP="00762134">
                      <w:pPr>
                        <w:spacing w:after="80"/>
                        <w:jc w:val="right"/>
                        <w:rPr>
                          <w:color w:val="000000" w:themeColor="text1"/>
                        </w:rPr>
                      </w:pPr>
                    </w:p>
                    <w:p w14:paraId="1D21EAEA" w14:textId="77777777" w:rsidR="00AC2E21" w:rsidRPr="00AC2E21" w:rsidRDefault="00AC2E21" w:rsidP="00762134">
                      <w:pPr>
                        <w:jc w:val="right"/>
                        <w:rPr>
                          <w:color w:val="081F3D"/>
                        </w:rPr>
                      </w:pPr>
                      <w:r w:rsidRPr="00FA0E32">
                        <w:rPr>
                          <w:color w:val="000000" w:themeColor="text1"/>
                          <w:sz w:val="20"/>
                        </w:rPr>
                        <w:t xml:space="preserve">All information </w:t>
                      </w:r>
                      <w:proofErr w:type="gramStart"/>
                      <w:r w:rsidRPr="00FA0E32">
                        <w:rPr>
                          <w:color w:val="000000" w:themeColor="text1"/>
                          <w:sz w:val="20"/>
                        </w:rPr>
                        <w:t>correct</w:t>
                      </w:r>
                      <w:proofErr w:type="gramEnd"/>
                      <w:r w:rsidRPr="00FA0E32">
                        <w:rPr>
                          <w:color w:val="000000" w:themeColor="text1"/>
                          <w:sz w:val="20"/>
                        </w:rPr>
                        <w:t xml:space="preserve"> at time of writing</w:t>
                      </w:r>
                    </w:p>
                  </w:txbxContent>
                </v:textbox>
                <w10:wrap anchory="page"/>
                <w10:anchorlock/>
              </v:shape>
            </w:pict>
          </mc:Fallback>
        </mc:AlternateContent>
      </w:r>
    </w:p>
    <w:sectPr w:rsidR="00AC2E21" w:rsidRPr="00AC2E21" w:rsidSect="00452D84">
      <w:headerReference w:type="default" r:id="rId16"/>
      <w:footerReference w:type="even" r:id="rId17"/>
      <w:footerReference w:type="default" r:id="rId18"/>
      <w:headerReference w:type="first" r:id="rId19"/>
      <w:type w:val="continuous"/>
      <w:pgSz w:w="11906" w:h="16838"/>
      <w:pgMar w:top="1257" w:right="849" w:bottom="567" w:left="851" w:header="0" w:footer="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376A4B" w14:textId="77777777" w:rsidR="00B915D6" w:rsidRDefault="00B915D6" w:rsidP="00E36F78">
      <w:r>
        <w:separator/>
      </w:r>
    </w:p>
  </w:endnote>
  <w:endnote w:type="continuationSeparator" w:id="0">
    <w:p w14:paraId="4BAD6833" w14:textId="77777777" w:rsidR="00B915D6" w:rsidRDefault="00B915D6" w:rsidP="00E36F78">
      <w:r>
        <w:continuationSeparator/>
      </w:r>
    </w:p>
  </w:endnote>
  <w:endnote w:type="continuationNotice" w:id="1">
    <w:p w14:paraId="051856DC" w14:textId="77777777" w:rsidR="00B915D6" w:rsidRDefault="00B915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4 Text">
    <w:altName w:val="Calibri"/>
    <w:charset w:val="00"/>
    <w:family w:val="swiss"/>
    <w:pitch w:val="default"/>
    <w:sig w:usb0="00000003" w:usb1="00000000" w:usb2="00000000" w:usb3="00000000" w:csb0="00000001" w:csb1="00000000"/>
  </w:font>
  <w:font w:name="Minion Pro">
    <w:altName w:val="Cambria"/>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rutiger LT Std 45 Light">
    <w:altName w:val="Calibri"/>
    <w:charset w:val="00"/>
    <w:family w:val="swiss"/>
    <w:pitch w:val="variable"/>
    <w:sig w:usb0="00000003" w:usb1="00000000" w:usb2="00000000" w:usb3="00000000" w:csb0="00000001" w:csb1="00000000"/>
  </w:font>
  <w:font w:name="STZhongsong">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798216339"/>
      <w:docPartObj>
        <w:docPartGallery w:val="Page Numbers (Bottom of Page)"/>
        <w:docPartUnique/>
      </w:docPartObj>
    </w:sdtPr>
    <w:sdtEndPr>
      <w:rPr>
        <w:rStyle w:val="PageNumber"/>
      </w:rPr>
    </w:sdtEndPr>
    <w:sdtContent>
      <w:p w14:paraId="221DD742" w14:textId="77777777" w:rsidR="002F5F75" w:rsidRDefault="002F5F7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DD7BFF0" w14:textId="77777777" w:rsidR="002F5F75" w:rsidRDefault="002F5F75" w:rsidP="002F5F7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29469733"/>
      <w:docPartObj>
        <w:docPartGallery w:val="Page Numbers (Bottom of Page)"/>
        <w:docPartUnique/>
      </w:docPartObj>
    </w:sdtPr>
    <w:sdtEndPr>
      <w:rPr>
        <w:rStyle w:val="PageNumber"/>
      </w:rPr>
    </w:sdtEndPr>
    <w:sdtContent>
      <w:p w14:paraId="44FDC26C" w14:textId="77777777" w:rsidR="002F5F75" w:rsidRDefault="002F5F75" w:rsidP="002F5F75">
        <w:pPr>
          <w:pStyle w:val="Footer"/>
          <w:framePr w:h="572" w:hRule="exact" w:wrap="none" w:vAnchor="text" w:hAnchor="margin" w:xAlign="right" w:y="-294"/>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6187C1B" w14:textId="77777777" w:rsidR="002F5F75" w:rsidRDefault="002F5F75" w:rsidP="002F5F7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4E1983" w14:textId="77777777" w:rsidR="00B915D6" w:rsidRDefault="00B915D6" w:rsidP="00E36F78">
      <w:r>
        <w:separator/>
      </w:r>
    </w:p>
  </w:footnote>
  <w:footnote w:type="continuationSeparator" w:id="0">
    <w:p w14:paraId="4D2C468E" w14:textId="77777777" w:rsidR="00B915D6" w:rsidRDefault="00B915D6" w:rsidP="00E36F78">
      <w:r>
        <w:continuationSeparator/>
      </w:r>
    </w:p>
  </w:footnote>
  <w:footnote w:type="continuationNotice" w:id="1">
    <w:p w14:paraId="0B275FC3" w14:textId="77777777" w:rsidR="00B915D6" w:rsidRDefault="00B915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B2846A" w14:textId="77777777" w:rsidR="00BC32DA" w:rsidRDefault="00BC32DA">
    <w:pPr>
      <w:pStyle w:val="Header"/>
    </w:pPr>
  </w:p>
  <w:p w14:paraId="4D8E96A5" w14:textId="77777777" w:rsidR="00452D84" w:rsidRDefault="00452D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7105F6" w14:textId="77777777" w:rsidR="003373D8" w:rsidRDefault="002F5F75">
    <w:pPr>
      <w:pStyle w:val="Header"/>
    </w:pPr>
    <w:r>
      <w:rPr>
        <w:noProof/>
      </w:rPr>
      <w:drawing>
        <wp:anchor distT="0" distB="0" distL="114300" distR="114300" simplePos="0" relativeHeight="251658240" behindDoc="1" locked="0" layoutInCell="1" allowOverlap="1" wp14:anchorId="2F12F34C" wp14:editId="050C76BE">
          <wp:simplePos x="0" y="0"/>
          <wp:positionH relativeFrom="column">
            <wp:posOffset>-540277</wp:posOffset>
          </wp:positionH>
          <wp:positionV relativeFrom="page">
            <wp:posOffset>0</wp:posOffset>
          </wp:positionV>
          <wp:extent cx="7560094" cy="10685780"/>
          <wp:effectExtent l="0" t="0" r="0" b="0"/>
          <wp:wrapNone/>
          <wp:docPr id="1711627411"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627411"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94" cy="10685780"/>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v3jXqOAVqWKVSe" int2:id="bbs995xo">
      <int2:state int2:value="Rejected" int2:type="AugLoop_Text_Critique"/>
    </int2:textHash>
    <int2:bookmark int2:bookmarkName="_Int_VifO8uvm" int2:invalidationBookmarkName="" int2:hashCode="6FAgWIKc+6Uak8" int2:id="hzyvOhM3">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F90F62"/>
    <w:multiLevelType w:val="singleLevel"/>
    <w:tmpl w:val="41606694"/>
    <w:name w:val="templateBullet1"/>
    <w:lvl w:ilvl="0">
      <w:start w:val="1"/>
      <w:numFmt w:val="bullet"/>
      <w:pStyle w:val="ListBullet"/>
      <w:lvlText w:val="·"/>
      <w:lvlJc w:val="left"/>
      <w:pPr>
        <w:tabs>
          <w:tab w:val="num" w:pos="850"/>
        </w:tabs>
        <w:ind w:left="850" w:hanging="408"/>
      </w:pPr>
      <w:rPr>
        <w:rFonts w:ascii="Symbol" w:hAnsi="Symbol" w:cs="Times New Roman" w:hint="default"/>
        <w:b w:val="0"/>
        <w:i w:val="0"/>
        <w:sz w:val="22"/>
      </w:rPr>
    </w:lvl>
  </w:abstractNum>
  <w:abstractNum w:abstractNumId="1" w15:restartNumberingAfterBreak="0">
    <w:nsid w:val="1DFD1AD0"/>
    <w:multiLevelType w:val="multilevel"/>
    <w:tmpl w:val="8AB25C3E"/>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A6F17B2"/>
    <w:multiLevelType w:val="hybridMultilevel"/>
    <w:tmpl w:val="817285C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5E66CA2"/>
    <w:multiLevelType w:val="hybridMultilevel"/>
    <w:tmpl w:val="BCCEE46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C3377C4"/>
    <w:multiLevelType w:val="hybridMultilevel"/>
    <w:tmpl w:val="FCD6591A"/>
    <w:lvl w:ilvl="0" w:tplc="5C047658">
      <w:start w:val="1"/>
      <w:numFmt w:val="bullet"/>
      <w:lvlText w:val="-"/>
      <w:lvlJc w:val="left"/>
      <w:pPr>
        <w:ind w:left="663" w:hanging="360"/>
      </w:pPr>
      <w:rPr>
        <w:rFonts w:ascii="Calibri" w:eastAsiaTheme="minorHAnsi" w:hAnsi="Calibri" w:cs="Calibri" w:hint="default"/>
      </w:rPr>
    </w:lvl>
    <w:lvl w:ilvl="1" w:tplc="08090003" w:tentative="1">
      <w:start w:val="1"/>
      <w:numFmt w:val="bullet"/>
      <w:lvlText w:val="o"/>
      <w:lvlJc w:val="left"/>
      <w:pPr>
        <w:ind w:left="1383" w:hanging="360"/>
      </w:pPr>
      <w:rPr>
        <w:rFonts w:ascii="Courier New" w:hAnsi="Courier New" w:cs="Courier New" w:hint="default"/>
      </w:rPr>
    </w:lvl>
    <w:lvl w:ilvl="2" w:tplc="08090005" w:tentative="1">
      <w:start w:val="1"/>
      <w:numFmt w:val="bullet"/>
      <w:lvlText w:val=""/>
      <w:lvlJc w:val="left"/>
      <w:pPr>
        <w:ind w:left="2103" w:hanging="360"/>
      </w:pPr>
      <w:rPr>
        <w:rFonts w:ascii="Wingdings" w:hAnsi="Wingdings" w:hint="default"/>
      </w:rPr>
    </w:lvl>
    <w:lvl w:ilvl="3" w:tplc="08090001" w:tentative="1">
      <w:start w:val="1"/>
      <w:numFmt w:val="bullet"/>
      <w:lvlText w:val=""/>
      <w:lvlJc w:val="left"/>
      <w:pPr>
        <w:ind w:left="2823" w:hanging="360"/>
      </w:pPr>
      <w:rPr>
        <w:rFonts w:ascii="Symbol" w:hAnsi="Symbol" w:hint="default"/>
      </w:rPr>
    </w:lvl>
    <w:lvl w:ilvl="4" w:tplc="08090003" w:tentative="1">
      <w:start w:val="1"/>
      <w:numFmt w:val="bullet"/>
      <w:lvlText w:val="o"/>
      <w:lvlJc w:val="left"/>
      <w:pPr>
        <w:ind w:left="3543" w:hanging="360"/>
      </w:pPr>
      <w:rPr>
        <w:rFonts w:ascii="Courier New" w:hAnsi="Courier New" w:cs="Courier New" w:hint="default"/>
      </w:rPr>
    </w:lvl>
    <w:lvl w:ilvl="5" w:tplc="08090005" w:tentative="1">
      <w:start w:val="1"/>
      <w:numFmt w:val="bullet"/>
      <w:lvlText w:val=""/>
      <w:lvlJc w:val="left"/>
      <w:pPr>
        <w:ind w:left="4263" w:hanging="360"/>
      </w:pPr>
      <w:rPr>
        <w:rFonts w:ascii="Wingdings" w:hAnsi="Wingdings" w:hint="default"/>
      </w:rPr>
    </w:lvl>
    <w:lvl w:ilvl="6" w:tplc="08090001" w:tentative="1">
      <w:start w:val="1"/>
      <w:numFmt w:val="bullet"/>
      <w:lvlText w:val=""/>
      <w:lvlJc w:val="left"/>
      <w:pPr>
        <w:ind w:left="4983" w:hanging="360"/>
      </w:pPr>
      <w:rPr>
        <w:rFonts w:ascii="Symbol" w:hAnsi="Symbol" w:hint="default"/>
      </w:rPr>
    </w:lvl>
    <w:lvl w:ilvl="7" w:tplc="08090003" w:tentative="1">
      <w:start w:val="1"/>
      <w:numFmt w:val="bullet"/>
      <w:lvlText w:val="o"/>
      <w:lvlJc w:val="left"/>
      <w:pPr>
        <w:ind w:left="5703" w:hanging="360"/>
      </w:pPr>
      <w:rPr>
        <w:rFonts w:ascii="Courier New" w:hAnsi="Courier New" w:cs="Courier New" w:hint="default"/>
      </w:rPr>
    </w:lvl>
    <w:lvl w:ilvl="8" w:tplc="08090005" w:tentative="1">
      <w:start w:val="1"/>
      <w:numFmt w:val="bullet"/>
      <w:lvlText w:val=""/>
      <w:lvlJc w:val="left"/>
      <w:pPr>
        <w:ind w:left="6423" w:hanging="360"/>
      </w:pPr>
      <w:rPr>
        <w:rFonts w:ascii="Wingdings" w:hAnsi="Wingdings" w:hint="default"/>
      </w:rPr>
    </w:lvl>
  </w:abstractNum>
  <w:num w:numId="1" w16cid:durableId="829176171">
    <w:abstractNumId w:val="1"/>
  </w:num>
  <w:num w:numId="2" w16cid:durableId="779883455">
    <w:abstractNumId w:val="0"/>
  </w:num>
  <w:num w:numId="3" w16cid:durableId="806044140">
    <w:abstractNumId w:val="2"/>
  </w:num>
  <w:num w:numId="4" w16cid:durableId="138426496">
    <w:abstractNumId w:val="3"/>
  </w:num>
  <w:num w:numId="5" w16cid:durableId="54595357">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attachedTemplate r:id="rId1"/>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53F"/>
    <w:rsid w:val="00000633"/>
    <w:rsid w:val="00000999"/>
    <w:rsid w:val="000015C2"/>
    <w:rsid w:val="0000181F"/>
    <w:rsid w:val="00001D45"/>
    <w:rsid w:val="000024E6"/>
    <w:rsid w:val="00002509"/>
    <w:rsid w:val="00002517"/>
    <w:rsid w:val="00002860"/>
    <w:rsid w:val="000032A9"/>
    <w:rsid w:val="00003BC5"/>
    <w:rsid w:val="00003E2C"/>
    <w:rsid w:val="00003ECE"/>
    <w:rsid w:val="000040C0"/>
    <w:rsid w:val="00004A01"/>
    <w:rsid w:val="00005968"/>
    <w:rsid w:val="00005A6F"/>
    <w:rsid w:val="00006F0F"/>
    <w:rsid w:val="00007144"/>
    <w:rsid w:val="00007C17"/>
    <w:rsid w:val="000103FB"/>
    <w:rsid w:val="00010F62"/>
    <w:rsid w:val="000112B8"/>
    <w:rsid w:val="00011A3E"/>
    <w:rsid w:val="000126F1"/>
    <w:rsid w:val="0001397B"/>
    <w:rsid w:val="00013A56"/>
    <w:rsid w:val="000140A1"/>
    <w:rsid w:val="00014183"/>
    <w:rsid w:val="000147A4"/>
    <w:rsid w:val="00014DF5"/>
    <w:rsid w:val="00014F10"/>
    <w:rsid w:val="000160DD"/>
    <w:rsid w:val="00016A4E"/>
    <w:rsid w:val="000203B3"/>
    <w:rsid w:val="00022B46"/>
    <w:rsid w:val="00022E50"/>
    <w:rsid w:val="00023C73"/>
    <w:rsid w:val="00024DAC"/>
    <w:rsid w:val="00025BD1"/>
    <w:rsid w:val="000267B6"/>
    <w:rsid w:val="000269AA"/>
    <w:rsid w:val="00026C6E"/>
    <w:rsid w:val="000278CD"/>
    <w:rsid w:val="00027C9A"/>
    <w:rsid w:val="00027D32"/>
    <w:rsid w:val="000301A5"/>
    <w:rsid w:val="0003034D"/>
    <w:rsid w:val="00030A67"/>
    <w:rsid w:val="00030BFC"/>
    <w:rsid w:val="00030E2F"/>
    <w:rsid w:val="000314D6"/>
    <w:rsid w:val="00032A40"/>
    <w:rsid w:val="00032C16"/>
    <w:rsid w:val="00033010"/>
    <w:rsid w:val="00033345"/>
    <w:rsid w:val="00034C1A"/>
    <w:rsid w:val="00035219"/>
    <w:rsid w:val="0003538D"/>
    <w:rsid w:val="00036039"/>
    <w:rsid w:val="00036727"/>
    <w:rsid w:val="00041353"/>
    <w:rsid w:val="000419B6"/>
    <w:rsid w:val="00041AC6"/>
    <w:rsid w:val="00042AFE"/>
    <w:rsid w:val="00043012"/>
    <w:rsid w:val="00043CD5"/>
    <w:rsid w:val="00043EC3"/>
    <w:rsid w:val="000442F1"/>
    <w:rsid w:val="0004475E"/>
    <w:rsid w:val="000456AB"/>
    <w:rsid w:val="00046A88"/>
    <w:rsid w:val="00047E13"/>
    <w:rsid w:val="00050A32"/>
    <w:rsid w:val="00051043"/>
    <w:rsid w:val="00052552"/>
    <w:rsid w:val="00052A97"/>
    <w:rsid w:val="0005307D"/>
    <w:rsid w:val="0005392B"/>
    <w:rsid w:val="00054B2B"/>
    <w:rsid w:val="00055562"/>
    <w:rsid w:val="00055ED3"/>
    <w:rsid w:val="00056516"/>
    <w:rsid w:val="00056CC3"/>
    <w:rsid w:val="00060A97"/>
    <w:rsid w:val="00060EC3"/>
    <w:rsid w:val="00060EF1"/>
    <w:rsid w:val="000618B2"/>
    <w:rsid w:val="00062427"/>
    <w:rsid w:val="00062939"/>
    <w:rsid w:val="00062B72"/>
    <w:rsid w:val="00062B79"/>
    <w:rsid w:val="00063D68"/>
    <w:rsid w:val="000645A5"/>
    <w:rsid w:val="00064CCA"/>
    <w:rsid w:val="00065204"/>
    <w:rsid w:val="00065C45"/>
    <w:rsid w:val="00065ECC"/>
    <w:rsid w:val="00066027"/>
    <w:rsid w:val="0006602F"/>
    <w:rsid w:val="0006605D"/>
    <w:rsid w:val="00066415"/>
    <w:rsid w:val="00066C5B"/>
    <w:rsid w:val="00066FA0"/>
    <w:rsid w:val="00067729"/>
    <w:rsid w:val="00070110"/>
    <w:rsid w:val="0007045B"/>
    <w:rsid w:val="0007193A"/>
    <w:rsid w:val="00071DEC"/>
    <w:rsid w:val="000726FD"/>
    <w:rsid w:val="0007278A"/>
    <w:rsid w:val="000729A7"/>
    <w:rsid w:val="00072D20"/>
    <w:rsid w:val="000732AB"/>
    <w:rsid w:val="00073B91"/>
    <w:rsid w:val="00074399"/>
    <w:rsid w:val="000746FD"/>
    <w:rsid w:val="000748B7"/>
    <w:rsid w:val="000749E9"/>
    <w:rsid w:val="000756CD"/>
    <w:rsid w:val="00076061"/>
    <w:rsid w:val="00076503"/>
    <w:rsid w:val="000769AD"/>
    <w:rsid w:val="000770D8"/>
    <w:rsid w:val="00080BE1"/>
    <w:rsid w:val="00080D4C"/>
    <w:rsid w:val="000812E7"/>
    <w:rsid w:val="00081F76"/>
    <w:rsid w:val="0008271C"/>
    <w:rsid w:val="00082AA4"/>
    <w:rsid w:val="00082ACD"/>
    <w:rsid w:val="00082DEF"/>
    <w:rsid w:val="0008307C"/>
    <w:rsid w:val="000831E2"/>
    <w:rsid w:val="000831EA"/>
    <w:rsid w:val="00083B0C"/>
    <w:rsid w:val="00084E84"/>
    <w:rsid w:val="000857FC"/>
    <w:rsid w:val="00085E67"/>
    <w:rsid w:val="000860DD"/>
    <w:rsid w:val="00086262"/>
    <w:rsid w:val="00086705"/>
    <w:rsid w:val="000873D4"/>
    <w:rsid w:val="000875FF"/>
    <w:rsid w:val="00091D5A"/>
    <w:rsid w:val="00092882"/>
    <w:rsid w:val="000932B3"/>
    <w:rsid w:val="0009368E"/>
    <w:rsid w:val="000937A8"/>
    <w:rsid w:val="00093A31"/>
    <w:rsid w:val="00093E43"/>
    <w:rsid w:val="0009510A"/>
    <w:rsid w:val="0009518E"/>
    <w:rsid w:val="00096840"/>
    <w:rsid w:val="00096F6A"/>
    <w:rsid w:val="00097130"/>
    <w:rsid w:val="000972B7"/>
    <w:rsid w:val="0009730B"/>
    <w:rsid w:val="00097D6D"/>
    <w:rsid w:val="000A0399"/>
    <w:rsid w:val="000A105D"/>
    <w:rsid w:val="000A1F3F"/>
    <w:rsid w:val="000A2002"/>
    <w:rsid w:val="000A27B5"/>
    <w:rsid w:val="000A2A34"/>
    <w:rsid w:val="000A3040"/>
    <w:rsid w:val="000A3BD7"/>
    <w:rsid w:val="000A3CDB"/>
    <w:rsid w:val="000A4284"/>
    <w:rsid w:val="000A43B5"/>
    <w:rsid w:val="000A4756"/>
    <w:rsid w:val="000A4C26"/>
    <w:rsid w:val="000A4C67"/>
    <w:rsid w:val="000A5AEC"/>
    <w:rsid w:val="000A6032"/>
    <w:rsid w:val="000A63B1"/>
    <w:rsid w:val="000A6767"/>
    <w:rsid w:val="000A6E58"/>
    <w:rsid w:val="000A7331"/>
    <w:rsid w:val="000B014A"/>
    <w:rsid w:val="000B0436"/>
    <w:rsid w:val="000B12ED"/>
    <w:rsid w:val="000B15C3"/>
    <w:rsid w:val="000B1B4C"/>
    <w:rsid w:val="000B1ED1"/>
    <w:rsid w:val="000B1F4A"/>
    <w:rsid w:val="000B331B"/>
    <w:rsid w:val="000B3509"/>
    <w:rsid w:val="000B39B5"/>
    <w:rsid w:val="000B4E2F"/>
    <w:rsid w:val="000B55B8"/>
    <w:rsid w:val="000B616C"/>
    <w:rsid w:val="000B69B5"/>
    <w:rsid w:val="000B70F0"/>
    <w:rsid w:val="000B727B"/>
    <w:rsid w:val="000B7976"/>
    <w:rsid w:val="000B7A8D"/>
    <w:rsid w:val="000B7E00"/>
    <w:rsid w:val="000C0309"/>
    <w:rsid w:val="000C0497"/>
    <w:rsid w:val="000C0F2C"/>
    <w:rsid w:val="000C187C"/>
    <w:rsid w:val="000C2EB5"/>
    <w:rsid w:val="000C31A3"/>
    <w:rsid w:val="000C343F"/>
    <w:rsid w:val="000C38F1"/>
    <w:rsid w:val="000C40C9"/>
    <w:rsid w:val="000C413F"/>
    <w:rsid w:val="000C42A7"/>
    <w:rsid w:val="000C4F7B"/>
    <w:rsid w:val="000C5A5B"/>
    <w:rsid w:val="000C610D"/>
    <w:rsid w:val="000C6A6E"/>
    <w:rsid w:val="000C6D40"/>
    <w:rsid w:val="000C6EFE"/>
    <w:rsid w:val="000C702F"/>
    <w:rsid w:val="000D03B2"/>
    <w:rsid w:val="000D0584"/>
    <w:rsid w:val="000D0BCC"/>
    <w:rsid w:val="000D0C57"/>
    <w:rsid w:val="000D0C5D"/>
    <w:rsid w:val="000D0CBA"/>
    <w:rsid w:val="000D11A9"/>
    <w:rsid w:val="000D1332"/>
    <w:rsid w:val="000D26FD"/>
    <w:rsid w:val="000D2940"/>
    <w:rsid w:val="000D2C6F"/>
    <w:rsid w:val="000D2ED6"/>
    <w:rsid w:val="000D34C5"/>
    <w:rsid w:val="000D3516"/>
    <w:rsid w:val="000D3CA2"/>
    <w:rsid w:val="000D40FE"/>
    <w:rsid w:val="000D6224"/>
    <w:rsid w:val="000D6E73"/>
    <w:rsid w:val="000D6EC3"/>
    <w:rsid w:val="000D705B"/>
    <w:rsid w:val="000D725C"/>
    <w:rsid w:val="000D78FC"/>
    <w:rsid w:val="000D7DDA"/>
    <w:rsid w:val="000E1E4E"/>
    <w:rsid w:val="000E1F36"/>
    <w:rsid w:val="000E1F6C"/>
    <w:rsid w:val="000E23E5"/>
    <w:rsid w:val="000E25D4"/>
    <w:rsid w:val="000E2785"/>
    <w:rsid w:val="000E3112"/>
    <w:rsid w:val="000E33D6"/>
    <w:rsid w:val="000E4016"/>
    <w:rsid w:val="000E490C"/>
    <w:rsid w:val="000E4AC1"/>
    <w:rsid w:val="000E56E4"/>
    <w:rsid w:val="000E71BC"/>
    <w:rsid w:val="000F099B"/>
    <w:rsid w:val="000F1962"/>
    <w:rsid w:val="000F2018"/>
    <w:rsid w:val="000F2457"/>
    <w:rsid w:val="000F27C6"/>
    <w:rsid w:val="000F3A77"/>
    <w:rsid w:val="000F3E0A"/>
    <w:rsid w:val="000F457E"/>
    <w:rsid w:val="000F480D"/>
    <w:rsid w:val="000F5F50"/>
    <w:rsid w:val="000F6FCE"/>
    <w:rsid w:val="00100380"/>
    <w:rsid w:val="001007C8"/>
    <w:rsid w:val="001011B7"/>
    <w:rsid w:val="001015C1"/>
    <w:rsid w:val="00101985"/>
    <w:rsid w:val="001024B1"/>
    <w:rsid w:val="00102FDB"/>
    <w:rsid w:val="0010358A"/>
    <w:rsid w:val="00104860"/>
    <w:rsid w:val="00104FA5"/>
    <w:rsid w:val="00104FA6"/>
    <w:rsid w:val="00106572"/>
    <w:rsid w:val="00106E14"/>
    <w:rsid w:val="00107DB0"/>
    <w:rsid w:val="00110744"/>
    <w:rsid w:val="00110CBD"/>
    <w:rsid w:val="00111374"/>
    <w:rsid w:val="001116D4"/>
    <w:rsid w:val="00111784"/>
    <w:rsid w:val="0011402F"/>
    <w:rsid w:val="00114B27"/>
    <w:rsid w:val="00114BC2"/>
    <w:rsid w:val="00114EDD"/>
    <w:rsid w:val="00115189"/>
    <w:rsid w:val="001153E7"/>
    <w:rsid w:val="00115999"/>
    <w:rsid w:val="00116BDE"/>
    <w:rsid w:val="00116BEF"/>
    <w:rsid w:val="00116F5A"/>
    <w:rsid w:val="0012124A"/>
    <w:rsid w:val="00122E8C"/>
    <w:rsid w:val="00123F17"/>
    <w:rsid w:val="00125026"/>
    <w:rsid w:val="0012517F"/>
    <w:rsid w:val="0012545B"/>
    <w:rsid w:val="00125C48"/>
    <w:rsid w:val="00125D10"/>
    <w:rsid w:val="0012780D"/>
    <w:rsid w:val="00127E65"/>
    <w:rsid w:val="001301C1"/>
    <w:rsid w:val="0013084C"/>
    <w:rsid w:val="00130986"/>
    <w:rsid w:val="00130F94"/>
    <w:rsid w:val="00133162"/>
    <w:rsid w:val="00133AFB"/>
    <w:rsid w:val="00134DFA"/>
    <w:rsid w:val="00135804"/>
    <w:rsid w:val="00135F3D"/>
    <w:rsid w:val="00135F58"/>
    <w:rsid w:val="00136A4B"/>
    <w:rsid w:val="00136EF2"/>
    <w:rsid w:val="0014065E"/>
    <w:rsid w:val="00140683"/>
    <w:rsid w:val="00140D57"/>
    <w:rsid w:val="00141646"/>
    <w:rsid w:val="00141DBA"/>
    <w:rsid w:val="00141E44"/>
    <w:rsid w:val="00142005"/>
    <w:rsid w:val="001426D8"/>
    <w:rsid w:val="00142D6D"/>
    <w:rsid w:val="00143AAF"/>
    <w:rsid w:val="00143DB8"/>
    <w:rsid w:val="00144627"/>
    <w:rsid w:val="00144CD9"/>
    <w:rsid w:val="00145111"/>
    <w:rsid w:val="00145346"/>
    <w:rsid w:val="001454EE"/>
    <w:rsid w:val="00145940"/>
    <w:rsid w:val="00146853"/>
    <w:rsid w:val="00146A38"/>
    <w:rsid w:val="001478A8"/>
    <w:rsid w:val="0015124B"/>
    <w:rsid w:val="00152043"/>
    <w:rsid w:val="00152DAB"/>
    <w:rsid w:val="00153DB7"/>
    <w:rsid w:val="00154078"/>
    <w:rsid w:val="00154581"/>
    <w:rsid w:val="00154CD9"/>
    <w:rsid w:val="00154D8A"/>
    <w:rsid w:val="00155154"/>
    <w:rsid w:val="001551EE"/>
    <w:rsid w:val="00156BF4"/>
    <w:rsid w:val="00160751"/>
    <w:rsid w:val="00160CC0"/>
    <w:rsid w:val="00160FF3"/>
    <w:rsid w:val="001612D4"/>
    <w:rsid w:val="00161442"/>
    <w:rsid w:val="001619D7"/>
    <w:rsid w:val="00161BE5"/>
    <w:rsid w:val="0016380B"/>
    <w:rsid w:val="00163AF3"/>
    <w:rsid w:val="001646A3"/>
    <w:rsid w:val="00164BF5"/>
    <w:rsid w:val="00164EF1"/>
    <w:rsid w:val="001650B3"/>
    <w:rsid w:val="001662DF"/>
    <w:rsid w:val="00166429"/>
    <w:rsid w:val="00167E50"/>
    <w:rsid w:val="00167FDA"/>
    <w:rsid w:val="00170CFC"/>
    <w:rsid w:val="00171C66"/>
    <w:rsid w:val="00172026"/>
    <w:rsid w:val="0017274D"/>
    <w:rsid w:val="00172B5A"/>
    <w:rsid w:val="001735F9"/>
    <w:rsid w:val="00173602"/>
    <w:rsid w:val="00173B24"/>
    <w:rsid w:val="00174C34"/>
    <w:rsid w:val="00174FC8"/>
    <w:rsid w:val="00176E98"/>
    <w:rsid w:val="00177253"/>
    <w:rsid w:val="0018072F"/>
    <w:rsid w:val="00181ED2"/>
    <w:rsid w:val="00182889"/>
    <w:rsid w:val="00183001"/>
    <w:rsid w:val="00183702"/>
    <w:rsid w:val="00183B84"/>
    <w:rsid w:val="00183C96"/>
    <w:rsid w:val="0018416F"/>
    <w:rsid w:val="0018462F"/>
    <w:rsid w:val="001849F1"/>
    <w:rsid w:val="00185922"/>
    <w:rsid w:val="0018616A"/>
    <w:rsid w:val="00186C74"/>
    <w:rsid w:val="00186FE2"/>
    <w:rsid w:val="00192705"/>
    <w:rsid w:val="00192E84"/>
    <w:rsid w:val="00193B99"/>
    <w:rsid w:val="00194090"/>
    <w:rsid w:val="00194982"/>
    <w:rsid w:val="00194D8A"/>
    <w:rsid w:val="001967E0"/>
    <w:rsid w:val="0019684F"/>
    <w:rsid w:val="0019721B"/>
    <w:rsid w:val="001973DA"/>
    <w:rsid w:val="001974B0"/>
    <w:rsid w:val="001A0985"/>
    <w:rsid w:val="001A16BB"/>
    <w:rsid w:val="001A23D8"/>
    <w:rsid w:val="001A29EF"/>
    <w:rsid w:val="001A4731"/>
    <w:rsid w:val="001A6510"/>
    <w:rsid w:val="001A6CA2"/>
    <w:rsid w:val="001A6D8D"/>
    <w:rsid w:val="001A7F68"/>
    <w:rsid w:val="001B0D89"/>
    <w:rsid w:val="001B1345"/>
    <w:rsid w:val="001B1C04"/>
    <w:rsid w:val="001B25FB"/>
    <w:rsid w:val="001B30F2"/>
    <w:rsid w:val="001B46CE"/>
    <w:rsid w:val="001B4FB0"/>
    <w:rsid w:val="001B5BD7"/>
    <w:rsid w:val="001B75D3"/>
    <w:rsid w:val="001C08B8"/>
    <w:rsid w:val="001C0CF9"/>
    <w:rsid w:val="001C3321"/>
    <w:rsid w:val="001C3434"/>
    <w:rsid w:val="001C4107"/>
    <w:rsid w:val="001C42F3"/>
    <w:rsid w:val="001C4C00"/>
    <w:rsid w:val="001C76DF"/>
    <w:rsid w:val="001C7B7C"/>
    <w:rsid w:val="001D1D82"/>
    <w:rsid w:val="001D2128"/>
    <w:rsid w:val="001D2A1C"/>
    <w:rsid w:val="001D2A1F"/>
    <w:rsid w:val="001D3726"/>
    <w:rsid w:val="001D3C30"/>
    <w:rsid w:val="001D4C77"/>
    <w:rsid w:val="001D5045"/>
    <w:rsid w:val="001D5CC8"/>
    <w:rsid w:val="001D6E2F"/>
    <w:rsid w:val="001D79FB"/>
    <w:rsid w:val="001E04F2"/>
    <w:rsid w:val="001E0555"/>
    <w:rsid w:val="001E130A"/>
    <w:rsid w:val="001E20B7"/>
    <w:rsid w:val="001E2974"/>
    <w:rsid w:val="001E2FDC"/>
    <w:rsid w:val="001E3BDD"/>
    <w:rsid w:val="001E4242"/>
    <w:rsid w:val="001E4DC4"/>
    <w:rsid w:val="001E54CA"/>
    <w:rsid w:val="001E6809"/>
    <w:rsid w:val="001E75E0"/>
    <w:rsid w:val="001EF8A6"/>
    <w:rsid w:val="001F01AA"/>
    <w:rsid w:val="001F03B2"/>
    <w:rsid w:val="001F0766"/>
    <w:rsid w:val="001F1AF7"/>
    <w:rsid w:val="001F1FB6"/>
    <w:rsid w:val="001F215A"/>
    <w:rsid w:val="001F2237"/>
    <w:rsid w:val="001F2B14"/>
    <w:rsid w:val="001F2B47"/>
    <w:rsid w:val="001F2EB1"/>
    <w:rsid w:val="001F2F4A"/>
    <w:rsid w:val="001F33FB"/>
    <w:rsid w:val="001F4A31"/>
    <w:rsid w:val="001F4F34"/>
    <w:rsid w:val="001F5F92"/>
    <w:rsid w:val="001F6DBA"/>
    <w:rsid w:val="001F7830"/>
    <w:rsid w:val="001F7869"/>
    <w:rsid w:val="001F7A10"/>
    <w:rsid w:val="001F7D05"/>
    <w:rsid w:val="0020063E"/>
    <w:rsid w:val="00200BEE"/>
    <w:rsid w:val="00202340"/>
    <w:rsid w:val="002027B2"/>
    <w:rsid w:val="002033B7"/>
    <w:rsid w:val="002033C3"/>
    <w:rsid w:val="00204ACA"/>
    <w:rsid w:val="002050D4"/>
    <w:rsid w:val="00205936"/>
    <w:rsid w:val="00206074"/>
    <w:rsid w:val="002069CE"/>
    <w:rsid w:val="00206ACD"/>
    <w:rsid w:val="00206D7A"/>
    <w:rsid w:val="0020716E"/>
    <w:rsid w:val="00207647"/>
    <w:rsid w:val="002078A3"/>
    <w:rsid w:val="00207BAF"/>
    <w:rsid w:val="00207D44"/>
    <w:rsid w:val="0021026A"/>
    <w:rsid w:val="00211D6C"/>
    <w:rsid w:val="002120AB"/>
    <w:rsid w:val="00212B05"/>
    <w:rsid w:val="00213188"/>
    <w:rsid w:val="002134A0"/>
    <w:rsid w:val="00213A53"/>
    <w:rsid w:val="00213AF8"/>
    <w:rsid w:val="002142B8"/>
    <w:rsid w:val="002143FF"/>
    <w:rsid w:val="0021455B"/>
    <w:rsid w:val="00214617"/>
    <w:rsid w:val="002150CA"/>
    <w:rsid w:val="0021546D"/>
    <w:rsid w:val="00215F59"/>
    <w:rsid w:val="002161CF"/>
    <w:rsid w:val="00216FF8"/>
    <w:rsid w:val="002174FE"/>
    <w:rsid w:val="00220232"/>
    <w:rsid w:val="00222AE4"/>
    <w:rsid w:val="0022302E"/>
    <w:rsid w:val="002231AA"/>
    <w:rsid w:val="002234E0"/>
    <w:rsid w:val="002238DB"/>
    <w:rsid w:val="00224558"/>
    <w:rsid w:val="00224634"/>
    <w:rsid w:val="00224BA2"/>
    <w:rsid w:val="002251E4"/>
    <w:rsid w:val="00225F19"/>
    <w:rsid w:val="002267C5"/>
    <w:rsid w:val="00226E94"/>
    <w:rsid w:val="00227511"/>
    <w:rsid w:val="00230408"/>
    <w:rsid w:val="0023081E"/>
    <w:rsid w:val="00230BCC"/>
    <w:rsid w:val="00231395"/>
    <w:rsid w:val="00231F89"/>
    <w:rsid w:val="0023274F"/>
    <w:rsid w:val="002347C2"/>
    <w:rsid w:val="002349A0"/>
    <w:rsid w:val="00235E56"/>
    <w:rsid w:val="00236045"/>
    <w:rsid w:val="002362B4"/>
    <w:rsid w:val="002362DE"/>
    <w:rsid w:val="00236FE1"/>
    <w:rsid w:val="00240026"/>
    <w:rsid w:val="00240E48"/>
    <w:rsid w:val="00241132"/>
    <w:rsid w:val="0024151A"/>
    <w:rsid w:val="00241548"/>
    <w:rsid w:val="0024185C"/>
    <w:rsid w:val="00242BE4"/>
    <w:rsid w:val="0024361B"/>
    <w:rsid w:val="00243ADE"/>
    <w:rsid w:val="002441B2"/>
    <w:rsid w:val="002451D7"/>
    <w:rsid w:val="00245618"/>
    <w:rsid w:val="00245B8B"/>
    <w:rsid w:val="00245C4A"/>
    <w:rsid w:val="00245DDE"/>
    <w:rsid w:val="002466F7"/>
    <w:rsid w:val="002469C7"/>
    <w:rsid w:val="00246FFB"/>
    <w:rsid w:val="002474F5"/>
    <w:rsid w:val="002476B5"/>
    <w:rsid w:val="00247B20"/>
    <w:rsid w:val="00247B71"/>
    <w:rsid w:val="00247DF5"/>
    <w:rsid w:val="00247ECF"/>
    <w:rsid w:val="00250A51"/>
    <w:rsid w:val="00251EDB"/>
    <w:rsid w:val="00252812"/>
    <w:rsid w:val="00252BE1"/>
    <w:rsid w:val="002536D6"/>
    <w:rsid w:val="002539D9"/>
    <w:rsid w:val="00254BA1"/>
    <w:rsid w:val="00254C9F"/>
    <w:rsid w:val="002552DC"/>
    <w:rsid w:val="00256508"/>
    <w:rsid w:val="002566B1"/>
    <w:rsid w:val="00256937"/>
    <w:rsid w:val="00257016"/>
    <w:rsid w:val="00257B6D"/>
    <w:rsid w:val="0026037E"/>
    <w:rsid w:val="002604D5"/>
    <w:rsid w:val="00260D86"/>
    <w:rsid w:val="00261510"/>
    <w:rsid w:val="00261676"/>
    <w:rsid w:val="00261D19"/>
    <w:rsid w:val="00261FAB"/>
    <w:rsid w:val="0026203C"/>
    <w:rsid w:val="00263AF5"/>
    <w:rsid w:val="00264065"/>
    <w:rsid w:val="0026531A"/>
    <w:rsid w:val="002660B3"/>
    <w:rsid w:val="002661E3"/>
    <w:rsid w:val="002665C1"/>
    <w:rsid w:val="00267B4D"/>
    <w:rsid w:val="00270B54"/>
    <w:rsid w:val="002729C5"/>
    <w:rsid w:val="0027361A"/>
    <w:rsid w:val="00274D79"/>
    <w:rsid w:val="00274F60"/>
    <w:rsid w:val="00275432"/>
    <w:rsid w:val="00277809"/>
    <w:rsid w:val="00277A67"/>
    <w:rsid w:val="00277CFF"/>
    <w:rsid w:val="00277DF1"/>
    <w:rsid w:val="00277EDA"/>
    <w:rsid w:val="00277F59"/>
    <w:rsid w:val="0028000B"/>
    <w:rsid w:val="00280341"/>
    <w:rsid w:val="00280410"/>
    <w:rsid w:val="00280F40"/>
    <w:rsid w:val="002810BB"/>
    <w:rsid w:val="0028170A"/>
    <w:rsid w:val="002826E3"/>
    <w:rsid w:val="0028302C"/>
    <w:rsid w:val="00283044"/>
    <w:rsid w:val="00283AB0"/>
    <w:rsid w:val="00283BA3"/>
    <w:rsid w:val="002840AB"/>
    <w:rsid w:val="00284298"/>
    <w:rsid w:val="002845A2"/>
    <w:rsid w:val="002855A6"/>
    <w:rsid w:val="0028576B"/>
    <w:rsid w:val="00285D1E"/>
    <w:rsid w:val="002862CB"/>
    <w:rsid w:val="00286577"/>
    <w:rsid w:val="00286682"/>
    <w:rsid w:val="00287C42"/>
    <w:rsid w:val="002900D6"/>
    <w:rsid w:val="0029073A"/>
    <w:rsid w:val="00291CA9"/>
    <w:rsid w:val="00291D4E"/>
    <w:rsid w:val="00291E3F"/>
    <w:rsid w:val="002930F1"/>
    <w:rsid w:val="00293627"/>
    <w:rsid w:val="00293B6B"/>
    <w:rsid w:val="00294327"/>
    <w:rsid w:val="00294FB7"/>
    <w:rsid w:val="00295745"/>
    <w:rsid w:val="00296D44"/>
    <w:rsid w:val="002A0EE7"/>
    <w:rsid w:val="002A1059"/>
    <w:rsid w:val="002A14FC"/>
    <w:rsid w:val="002A15E7"/>
    <w:rsid w:val="002A1AB0"/>
    <w:rsid w:val="002A3344"/>
    <w:rsid w:val="002A4FC2"/>
    <w:rsid w:val="002A5C3A"/>
    <w:rsid w:val="002A5CC3"/>
    <w:rsid w:val="002A7697"/>
    <w:rsid w:val="002B04C8"/>
    <w:rsid w:val="002B1B81"/>
    <w:rsid w:val="002B2565"/>
    <w:rsid w:val="002B2FB9"/>
    <w:rsid w:val="002B4883"/>
    <w:rsid w:val="002B4B72"/>
    <w:rsid w:val="002B5243"/>
    <w:rsid w:val="002B6310"/>
    <w:rsid w:val="002B68AC"/>
    <w:rsid w:val="002B6DFC"/>
    <w:rsid w:val="002B7134"/>
    <w:rsid w:val="002B7E62"/>
    <w:rsid w:val="002C0BCF"/>
    <w:rsid w:val="002C15F9"/>
    <w:rsid w:val="002C1DB6"/>
    <w:rsid w:val="002C301B"/>
    <w:rsid w:val="002C32C3"/>
    <w:rsid w:val="002C4BE2"/>
    <w:rsid w:val="002C4E9C"/>
    <w:rsid w:val="002C5231"/>
    <w:rsid w:val="002C5CA6"/>
    <w:rsid w:val="002C5F74"/>
    <w:rsid w:val="002C5FFC"/>
    <w:rsid w:val="002C7A8A"/>
    <w:rsid w:val="002D0B47"/>
    <w:rsid w:val="002D0C4B"/>
    <w:rsid w:val="002D1F88"/>
    <w:rsid w:val="002D220D"/>
    <w:rsid w:val="002D30A5"/>
    <w:rsid w:val="002D41C6"/>
    <w:rsid w:val="002D422B"/>
    <w:rsid w:val="002D480C"/>
    <w:rsid w:val="002D52A3"/>
    <w:rsid w:val="002D54DD"/>
    <w:rsid w:val="002D58BC"/>
    <w:rsid w:val="002D6780"/>
    <w:rsid w:val="002D70E9"/>
    <w:rsid w:val="002E01AC"/>
    <w:rsid w:val="002E0387"/>
    <w:rsid w:val="002E0966"/>
    <w:rsid w:val="002E0F5A"/>
    <w:rsid w:val="002E23D7"/>
    <w:rsid w:val="002E308D"/>
    <w:rsid w:val="002E3B60"/>
    <w:rsid w:val="002E4E47"/>
    <w:rsid w:val="002E514D"/>
    <w:rsid w:val="002E5F8A"/>
    <w:rsid w:val="002E74A7"/>
    <w:rsid w:val="002E778F"/>
    <w:rsid w:val="002EDCCB"/>
    <w:rsid w:val="002F04F1"/>
    <w:rsid w:val="002F31F6"/>
    <w:rsid w:val="002F3761"/>
    <w:rsid w:val="002F504C"/>
    <w:rsid w:val="002F551A"/>
    <w:rsid w:val="002F5852"/>
    <w:rsid w:val="002F5EFE"/>
    <w:rsid w:val="002F5F75"/>
    <w:rsid w:val="002F71E4"/>
    <w:rsid w:val="0030043D"/>
    <w:rsid w:val="003005E2"/>
    <w:rsid w:val="00300E51"/>
    <w:rsid w:val="00300E6C"/>
    <w:rsid w:val="00301A78"/>
    <w:rsid w:val="00301FA2"/>
    <w:rsid w:val="0030245D"/>
    <w:rsid w:val="003036C6"/>
    <w:rsid w:val="00303752"/>
    <w:rsid w:val="003045B4"/>
    <w:rsid w:val="003064B8"/>
    <w:rsid w:val="00306B24"/>
    <w:rsid w:val="00306E5D"/>
    <w:rsid w:val="003100FD"/>
    <w:rsid w:val="003103B4"/>
    <w:rsid w:val="00310E8B"/>
    <w:rsid w:val="00311434"/>
    <w:rsid w:val="00312C8B"/>
    <w:rsid w:val="00313B39"/>
    <w:rsid w:val="00313CF0"/>
    <w:rsid w:val="00313E1A"/>
    <w:rsid w:val="003141E1"/>
    <w:rsid w:val="003174E5"/>
    <w:rsid w:val="003202B6"/>
    <w:rsid w:val="00320625"/>
    <w:rsid w:val="00320D00"/>
    <w:rsid w:val="003214CF"/>
    <w:rsid w:val="0032298C"/>
    <w:rsid w:val="0032304F"/>
    <w:rsid w:val="00323592"/>
    <w:rsid w:val="0032413F"/>
    <w:rsid w:val="00324428"/>
    <w:rsid w:val="003244B0"/>
    <w:rsid w:val="00324806"/>
    <w:rsid w:val="00324C4D"/>
    <w:rsid w:val="003256BB"/>
    <w:rsid w:val="00325886"/>
    <w:rsid w:val="00325FA1"/>
    <w:rsid w:val="003265F7"/>
    <w:rsid w:val="00330620"/>
    <w:rsid w:val="003308E5"/>
    <w:rsid w:val="003312A4"/>
    <w:rsid w:val="00332CAC"/>
    <w:rsid w:val="00334126"/>
    <w:rsid w:val="003343B2"/>
    <w:rsid w:val="003349F5"/>
    <w:rsid w:val="0033534E"/>
    <w:rsid w:val="00335830"/>
    <w:rsid w:val="00335F18"/>
    <w:rsid w:val="00336C4A"/>
    <w:rsid w:val="003373D8"/>
    <w:rsid w:val="003374EC"/>
    <w:rsid w:val="00337580"/>
    <w:rsid w:val="00337808"/>
    <w:rsid w:val="00337BF6"/>
    <w:rsid w:val="003425A7"/>
    <w:rsid w:val="00343EA2"/>
    <w:rsid w:val="00344CAF"/>
    <w:rsid w:val="00344D08"/>
    <w:rsid w:val="00345715"/>
    <w:rsid w:val="00345A47"/>
    <w:rsid w:val="00345CC7"/>
    <w:rsid w:val="003476C3"/>
    <w:rsid w:val="0035044A"/>
    <w:rsid w:val="00350799"/>
    <w:rsid w:val="00350FD0"/>
    <w:rsid w:val="00353704"/>
    <w:rsid w:val="00354332"/>
    <w:rsid w:val="0035538D"/>
    <w:rsid w:val="003556DB"/>
    <w:rsid w:val="00355DF7"/>
    <w:rsid w:val="00355F9A"/>
    <w:rsid w:val="00355FFA"/>
    <w:rsid w:val="003564E2"/>
    <w:rsid w:val="00356B02"/>
    <w:rsid w:val="00356B59"/>
    <w:rsid w:val="0035743C"/>
    <w:rsid w:val="00357D10"/>
    <w:rsid w:val="00360F8E"/>
    <w:rsid w:val="00361221"/>
    <w:rsid w:val="00361B82"/>
    <w:rsid w:val="00361F8E"/>
    <w:rsid w:val="00363558"/>
    <w:rsid w:val="003635A0"/>
    <w:rsid w:val="003636A0"/>
    <w:rsid w:val="003643A7"/>
    <w:rsid w:val="00364DBF"/>
    <w:rsid w:val="0036622B"/>
    <w:rsid w:val="003667B9"/>
    <w:rsid w:val="00371118"/>
    <w:rsid w:val="003727BC"/>
    <w:rsid w:val="00374227"/>
    <w:rsid w:val="00375A69"/>
    <w:rsid w:val="00375AB4"/>
    <w:rsid w:val="00376126"/>
    <w:rsid w:val="00376E41"/>
    <w:rsid w:val="00377A96"/>
    <w:rsid w:val="0038026F"/>
    <w:rsid w:val="00380481"/>
    <w:rsid w:val="003819F1"/>
    <w:rsid w:val="00381F2B"/>
    <w:rsid w:val="0038267C"/>
    <w:rsid w:val="00382787"/>
    <w:rsid w:val="00382A3A"/>
    <w:rsid w:val="003834B1"/>
    <w:rsid w:val="0038507C"/>
    <w:rsid w:val="00385A81"/>
    <w:rsid w:val="00385CDC"/>
    <w:rsid w:val="00385D37"/>
    <w:rsid w:val="00386099"/>
    <w:rsid w:val="00386DD5"/>
    <w:rsid w:val="003879EB"/>
    <w:rsid w:val="0039122A"/>
    <w:rsid w:val="00391B0E"/>
    <w:rsid w:val="00392358"/>
    <w:rsid w:val="003923A6"/>
    <w:rsid w:val="00393087"/>
    <w:rsid w:val="003938BC"/>
    <w:rsid w:val="003944D0"/>
    <w:rsid w:val="00394D4A"/>
    <w:rsid w:val="003A0367"/>
    <w:rsid w:val="003A10F1"/>
    <w:rsid w:val="003A1325"/>
    <w:rsid w:val="003A217A"/>
    <w:rsid w:val="003A264C"/>
    <w:rsid w:val="003A28C7"/>
    <w:rsid w:val="003A2B5D"/>
    <w:rsid w:val="003A2E98"/>
    <w:rsid w:val="003A32B2"/>
    <w:rsid w:val="003A3620"/>
    <w:rsid w:val="003A3B16"/>
    <w:rsid w:val="003A3CD5"/>
    <w:rsid w:val="003A4403"/>
    <w:rsid w:val="003A589E"/>
    <w:rsid w:val="003A6335"/>
    <w:rsid w:val="003A67F0"/>
    <w:rsid w:val="003A6ADC"/>
    <w:rsid w:val="003A6B58"/>
    <w:rsid w:val="003A703C"/>
    <w:rsid w:val="003A707B"/>
    <w:rsid w:val="003A731C"/>
    <w:rsid w:val="003A7A4A"/>
    <w:rsid w:val="003A7C5F"/>
    <w:rsid w:val="003B004E"/>
    <w:rsid w:val="003B0143"/>
    <w:rsid w:val="003B091B"/>
    <w:rsid w:val="003B29BA"/>
    <w:rsid w:val="003B316D"/>
    <w:rsid w:val="003B3F28"/>
    <w:rsid w:val="003B4160"/>
    <w:rsid w:val="003B482F"/>
    <w:rsid w:val="003B5C40"/>
    <w:rsid w:val="003B70FD"/>
    <w:rsid w:val="003B7848"/>
    <w:rsid w:val="003B7F8C"/>
    <w:rsid w:val="003C01EC"/>
    <w:rsid w:val="003C330C"/>
    <w:rsid w:val="003C34E3"/>
    <w:rsid w:val="003C3EF2"/>
    <w:rsid w:val="003C471F"/>
    <w:rsid w:val="003C7664"/>
    <w:rsid w:val="003C7AE0"/>
    <w:rsid w:val="003D0583"/>
    <w:rsid w:val="003D09EE"/>
    <w:rsid w:val="003D17E7"/>
    <w:rsid w:val="003D1D48"/>
    <w:rsid w:val="003D1DF3"/>
    <w:rsid w:val="003D2229"/>
    <w:rsid w:val="003D4620"/>
    <w:rsid w:val="003D5193"/>
    <w:rsid w:val="003D57A2"/>
    <w:rsid w:val="003D60B1"/>
    <w:rsid w:val="003D62A8"/>
    <w:rsid w:val="003D66EC"/>
    <w:rsid w:val="003D6742"/>
    <w:rsid w:val="003D7D58"/>
    <w:rsid w:val="003E02A4"/>
    <w:rsid w:val="003E0A1B"/>
    <w:rsid w:val="003E0AAB"/>
    <w:rsid w:val="003E0CFE"/>
    <w:rsid w:val="003E1121"/>
    <w:rsid w:val="003E1482"/>
    <w:rsid w:val="003E1EBA"/>
    <w:rsid w:val="003E2986"/>
    <w:rsid w:val="003E315C"/>
    <w:rsid w:val="003E3737"/>
    <w:rsid w:val="003E398C"/>
    <w:rsid w:val="003E39E8"/>
    <w:rsid w:val="003E62F1"/>
    <w:rsid w:val="003E652F"/>
    <w:rsid w:val="003E6646"/>
    <w:rsid w:val="003E6676"/>
    <w:rsid w:val="003E72AD"/>
    <w:rsid w:val="003F0450"/>
    <w:rsid w:val="003F04BA"/>
    <w:rsid w:val="003F1D18"/>
    <w:rsid w:val="003F24D1"/>
    <w:rsid w:val="003F3226"/>
    <w:rsid w:val="003F4519"/>
    <w:rsid w:val="003F4739"/>
    <w:rsid w:val="003F5658"/>
    <w:rsid w:val="003F63F8"/>
    <w:rsid w:val="003F64F9"/>
    <w:rsid w:val="003F6880"/>
    <w:rsid w:val="003F72E0"/>
    <w:rsid w:val="003F7CAE"/>
    <w:rsid w:val="003F7F24"/>
    <w:rsid w:val="00401563"/>
    <w:rsid w:val="00401A63"/>
    <w:rsid w:val="00401D99"/>
    <w:rsid w:val="0040204D"/>
    <w:rsid w:val="0040236A"/>
    <w:rsid w:val="0040289F"/>
    <w:rsid w:val="004028BC"/>
    <w:rsid w:val="00404102"/>
    <w:rsid w:val="00404A15"/>
    <w:rsid w:val="0040549A"/>
    <w:rsid w:val="0040567C"/>
    <w:rsid w:val="00405857"/>
    <w:rsid w:val="00405F9A"/>
    <w:rsid w:val="004067FB"/>
    <w:rsid w:val="00406830"/>
    <w:rsid w:val="004100EA"/>
    <w:rsid w:val="00410C94"/>
    <w:rsid w:val="00410F94"/>
    <w:rsid w:val="00411311"/>
    <w:rsid w:val="00412391"/>
    <w:rsid w:val="00412663"/>
    <w:rsid w:val="00413048"/>
    <w:rsid w:val="00413557"/>
    <w:rsid w:val="00413677"/>
    <w:rsid w:val="00413CF7"/>
    <w:rsid w:val="00413CFF"/>
    <w:rsid w:val="004151E5"/>
    <w:rsid w:val="0041547F"/>
    <w:rsid w:val="00415496"/>
    <w:rsid w:val="0041558B"/>
    <w:rsid w:val="004155C6"/>
    <w:rsid w:val="00416197"/>
    <w:rsid w:val="0041709E"/>
    <w:rsid w:val="00417D5F"/>
    <w:rsid w:val="004202D0"/>
    <w:rsid w:val="004211A7"/>
    <w:rsid w:val="00422372"/>
    <w:rsid w:val="00422607"/>
    <w:rsid w:val="004229CF"/>
    <w:rsid w:val="0042484A"/>
    <w:rsid w:val="00424C29"/>
    <w:rsid w:val="00424D5C"/>
    <w:rsid w:val="004260DD"/>
    <w:rsid w:val="00427B8B"/>
    <w:rsid w:val="004300BB"/>
    <w:rsid w:val="00431782"/>
    <w:rsid w:val="004317AD"/>
    <w:rsid w:val="00431B89"/>
    <w:rsid w:val="00432862"/>
    <w:rsid w:val="00432CFC"/>
    <w:rsid w:val="00433357"/>
    <w:rsid w:val="00433DC6"/>
    <w:rsid w:val="00434FA6"/>
    <w:rsid w:val="0043721C"/>
    <w:rsid w:val="00437BA0"/>
    <w:rsid w:val="00440493"/>
    <w:rsid w:val="00441955"/>
    <w:rsid w:val="00442003"/>
    <w:rsid w:val="004439CE"/>
    <w:rsid w:val="00443DB4"/>
    <w:rsid w:val="004445E1"/>
    <w:rsid w:val="00444B3C"/>
    <w:rsid w:val="00444DB6"/>
    <w:rsid w:val="00444E9E"/>
    <w:rsid w:val="00445AF0"/>
    <w:rsid w:val="004462F4"/>
    <w:rsid w:val="00446D41"/>
    <w:rsid w:val="00450137"/>
    <w:rsid w:val="004511C9"/>
    <w:rsid w:val="00451845"/>
    <w:rsid w:val="00451EFC"/>
    <w:rsid w:val="00452076"/>
    <w:rsid w:val="00452D84"/>
    <w:rsid w:val="00453AF8"/>
    <w:rsid w:val="00453D0D"/>
    <w:rsid w:val="00453E1A"/>
    <w:rsid w:val="00454018"/>
    <w:rsid w:val="004541A6"/>
    <w:rsid w:val="00454917"/>
    <w:rsid w:val="004550EB"/>
    <w:rsid w:val="00455577"/>
    <w:rsid w:val="00455E0A"/>
    <w:rsid w:val="0045609E"/>
    <w:rsid w:val="004571A9"/>
    <w:rsid w:val="00457284"/>
    <w:rsid w:val="00460AB2"/>
    <w:rsid w:val="00460F34"/>
    <w:rsid w:val="00461A43"/>
    <w:rsid w:val="00462F1A"/>
    <w:rsid w:val="00463AF9"/>
    <w:rsid w:val="0046437D"/>
    <w:rsid w:val="0046448C"/>
    <w:rsid w:val="00465A52"/>
    <w:rsid w:val="00465DF2"/>
    <w:rsid w:val="0046686F"/>
    <w:rsid w:val="00466BE0"/>
    <w:rsid w:val="00466C04"/>
    <w:rsid w:val="00467E96"/>
    <w:rsid w:val="0047074E"/>
    <w:rsid w:val="004709BF"/>
    <w:rsid w:val="00470EEF"/>
    <w:rsid w:val="0047138D"/>
    <w:rsid w:val="00472398"/>
    <w:rsid w:val="00472FBC"/>
    <w:rsid w:val="004756B3"/>
    <w:rsid w:val="0047593B"/>
    <w:rsid w:val="00476183"/>
    <w:rsid w:val="00476D2E"/>
    <w:rsid w:val="004815D2"/>
    <w:rsid w:val="004816C7"/>
    <w:rsid w:val="0048179D"/>
    <w:rsid w:val="004818E0"/>
    <w:rsid w:val="004829D3"/>
    <w:rsid w:val="004830F0"/>
    <w:rsid w:val="00483451"/>
    <w:rsid w:val="00485731"/>
    <w:rsid w:val="0048682A"/>
    <w:rsid w:val="00487A36"/>
    <w:rsid w:val="00487E1C"/>
    <w:rsid w:val="00490431"/>
    <w:rsid w:val="0049066C"/>
    <w:rsid w:val="0049075C"/>
    <w:rsid w:val="004911A2"/>
    <w:rsid w:val="00491EDC"/>
    <w:rsid w:val="0049260A"/>
    <w:rsid w:val="004949BD"/>
    <w:rsid w:val="00494C15"/>
    <w:rsid w:val="00495132"/>
    <w:rsid w:val="004964E4"/>
    <w:rsid w:val="00497473"/>
    <w:rsid w:val="004A0A39"/>
    <w:rsid w:val="004A1776"/>
    <w:rsid w:val="004A1793"/>
    <w:rsid w:val="004A1A9D"/>
    <w:rsid w:val="004A1D6B"/>
    <w:rsid w:val="004A2306"/>
    <w:rsid w:val="004A349C"/>
    <w:rsid w:val="004A35C2"/>
    <w:rsid w:val="004A3BA5"/>
    <w:rsid w:val="004A4699"/>
    <w:rsid w:val="004A52E0"/>
    <w:rsid w:val="004A5C75"/>
    <w:rsid w:val="004A5CC5"/>
    <w:rsid w:val="004A7FC1"/>
    <w:rsid w:val="004B286D"/>
    <w:rsid w:val="004B3427"/>
    <w:rsid w:val="004B4E5A"/>
    <w:rsid w:val="004B6773"/>
    <w:rsid w:val="004B7164"/>
    <w:rsid w:val="004B790B"/>
    <w:rsid w:val="004B792B"/>
    <w:rsid w:val="004C030F"/>
    <w:rsid w:val="004C0583"/>
    <w:rsid w:val="004C0894"/>
    <w:rsid w:val="004C0B04"/>
    <w:rsid w:val="004C0C74"/>
    <w:rsid w:val="004C0D65"/>
    <w:rsid w:val="004C1648"/>
    <w:rsid w:val="004C1FC4"/>
    <w:rsid w:val="004C258E"/>
    <w:rsid w:val="004C3340"/>
    <w:rsid w:val="004C5275"/>
    <w:rsid w:val="004C614E"/>
    <w:rsid w:val="004C6624"/>
    <w:rsid w:val="004C7172"/>
    <w:rsid w:val="004C7C95"/>
    <w:rsid w:val="004D0E39"/>
    <w:rsid w:val="004D135A"/>
    <w:rsid w:val="004D1BC9"/>
    <w:rsid w:val="004D49E1"/>
    <w:rsid w:val="004D4F7B"/>
    <w:rsid w:val="004D5064"/>
    <w:rsid w:val="004D5461"/>
    <w:rsid w:val="004D637A"/>
    <w:rsid w:val="004D712C"/>
    <w:rsid w:val="004D7CBB"/>
    <w:rsid w:val="004D7F3B"/>
    <w:rsid w:val="004D7F78"/>
    <w:rsid w:val="004E09DC"/>
    <w:rsid w:val="004E0B21"/>
    <w:rsid w:val="004E1CEE"/>
    <w:rsid w:val="004E3AE6"/>
    <w:rsid w:val="004E4155"/>
    <w:rsid w:val="004E43EF"/>
    <w:rsid w:val="004E68FC"/>
    <w:rsid w:val="004E6D7A"/>
    <w:rsid w:val="004E7C8F"/>
    <w:rsid w:val="004F12A1"/>
    <w:rsid w:val="004F1351"/>
    <w:rsid w:val="004F1DDB"/>
    <w:rsid w:val="004F2A17"/>
    <w:rsid w:val="004F2CEF"/>
    <w:rsid w:val="004F33FC"/>
    <w:rsid w:val="004F3488"/>
    <w:rsid w:val="004F45A0"/>
    <w:rsid w:val="004F53CD"/>
    <w:rsid w:val="004F5F5C"/>
    <w:rsid w:val="004F6014"/>
    <w:rsid w:val="004F630C"/>
    <w:rsid w:val="004F718A"/>
    <w:rsid w:val="004F757E"/>
    <w:rsid w:val="0050061B"/>
    <w:rsid w:val="0050120F"/>
    <w:rsid w:val="005014AF"/>
    <w:rsid w:val="00501AA4"/>
    <w:rsid w:val="00502D29"/>
    <w:rsid w:val="00502FD5"/>
    <w:rsid w:val="0050437D"/>
    <w:rsid w:val="00504ABF"/>
    <w:rsid w:val="00504C33"/>
    <w:rsid w:val="00505C21"/>
    <w:rsid w:val="0050700F"/>
    <w:rsid w:val="005076C7"/>
    <w:rsid w:val="005076D4"/>
    <w:rsid w:val="00507944"/>
    <w:rsid w:val="005100CC"/>
    <w:rsid w:val="00510A15"/>
    <w:rsid w:val="0051113B"/>
    <w:rsid w:val="0051115A"/>
    <w:rsid w:val="00512E93"/>
    <w:rsid w:val="005135E6"/>
    <w:rsid w:val="00514CF2"/>
    <w:rsid w:val="00514F5D"/>
    <w:rsid w:val="005150FD"/>
    <w:rsid w:val="005154EB"/>
    <w:rsid w:val="005164CC"/>
    <w:rsid w:val="00516F2C"/>
    <w:rsid w:val="005173B2"/>
    <w:rsid w:val="00517EF4"/>
    <w:rsid w:val="0052000D"/>
    <w:rsid w:val="005207C7"/>
    <w:rsid w:val="00520F42"/>
    <w:rsid w:val="00521194"/>
    <w:rsid w:val="00522AFD"/>
    <w:rsid w:val="00523A2D"/>
    <w:rsid w:val="00525F99"/>
    <w:rsid w:val="00530D0A"/>
    <w:rsid w:val="0053147B"/>
    <w:rsid w:val="005347F7"/>
    <w:rsid w:val="005351FA"/>
    <w:rsid w:val="00535614"/>
    <w:rsid w:val="00536F2C"/>
    <w:rsid w:val="00537BA5"/>
    <w:rsid w:val="0054010B"/>
    <w:rsid w:val="005411E0"/>
    <w:rsid w:val="005414CD"/>
    <w:rsid w:val="0054150F"/>
    <w:rsid w:val="00541868"/>
    <w:rsid w:val="005433E6"/>
    <w:rsid w:val="005439AC"/>
    <w:rsid w:val="005447B5"/>
    <w:rsid w:val="00544F83"/>
    <w:rsid w:val="005458E7"/>
    <w:rsid w:val="00545A0D"/>
    <w:rsid w:val="00547A8F"/>
    <w:rsid w:val="005513E2"/>
    <w:rsid w:val="005525ED"/>
    <w:rsid w:val="00552B82"/>
    <w:rsid w:val="00552DA4"/>
    <w:rsid w:val="00553514"/>
    <w:rsid w:val="0055391B"/>
    <w:rsid w:val="00553DBE"/>
    <w:rsid w:val="005544F2"/>
    <w:rsid w:val="00554F1D"/>
    <w:rsid w:val="005551B5"/>
    <w:rsid w:val="005552D7"/>
    <w:rsid w:val="00555333"/>
    <w:rsid w:val="005558A1"/>
    <w:rsid w:val="00557FDC"/>
    <w:rsid w:val="00560A4C"/>
    <w:rsid w:val="00561667"/>
    <w:rsid w:val="00562280"/>
    <w:rsid w:val="0056274B"/>
    <w:rsid w:val="00562843"/>
    <w:rsid w:val="00563F75"/>
    <w:rsid w:val="0056404D"/>
    <w:rsid w:val="00564246"/>
    <w:rsid w:val="005642CE"/>
    <w:rsid w:val="00564B95"/>
    <w:rsid w:val="00565163"/>
    <w:rsid w:val="00565A8E"/>
    <w:rsid w:val="00565DB8"/>
    <w:rsid w:val="0056659C"/>
    <w:rsid w:val="005668E2"/>
    <w:rsid w:val="00566CEF"/>
    <w:rsid w:val="005673FC"/>
    <w:rsid w:val="0057053C"/>
    <w:rsid w:val="005715C9"/>
    <w:rsid w:val="0057164C"/>
    <w:rsid w:val="005725EF"/>
    <w:rsid w:val="005730AF"/>
    <w:rsid w:val="00573147"/>
    <w:rsid w:val="0057391F"/>
    <w:rsid w:val="00574DEC"/>
    <w:rsid w:val="00574FA8"/>
    <w:rsid w:val="00575555"/>
    <w:rsid w:val="00575AE1"/>
    <w:rsid w:val="00577B4A"/>
    <w:rsid w:val="00577BDD"/>
    <w:rsid w:val="0058045F"/>
    <w:rsid w:val="00580AD3"/>
    <w:rsid w:val="0058241A"/>
    <w:rsid w:val="0058247C"/>
    <w:rsid w:val="00582F94"/>
    <w:rsid w:val="00583931"/>
    <w:rsid w:val="00583C34"/>
    <w:rsid w:val="005841C4"/>
    <w:rsid w:val="00584835"/>
    <w:rsid w:val="005857F4"/>
    <w:rsid w:val="00587EBD"/>
    <w:rsid w:val="00591704"/>
    <w:rsid w:val="0059215F"/>
    <w:rsid w:val="0059387E"/>
    <w:rsid w:val="00593AE9"/>
    <w:rsid w:val="00594071"/>
    <w:rsid w:val="0059418A"/>
    <w:rsid w:val="00594CCB"/>
    <w:rsid w:val="00595627"/>
    <w:rsid w:val="005958C7"/>
    <w:rsid w:val="00596707"/>
    <w:rsid w:val="00596C91"/>
    <w:rsid w:val="00597820"/>
    <w:rsid w:val="005A0355"/>
    <w:rsid w:val="005A0897"/>
    <w:rsid w:val="005A20CC"/>
    <w:rsid w:val="005A26AB"/>
    <w:rsid w:val="005A2D52"/>
    <w:rsid w:val="005A551F"/>
    <w:rsid w:val="005A55FF"/>
    <w:rsid w:val="005A5EBB"/>
    <w:rsid w:val="005A5F65"/>
    <w:rsid w:val="005A6A5B"/>
    <w:rsid w:val="005A700D"/>
    <w:rsid w:val="005B04A9"/>
    <w:rsid w:val="005B10D7"/>
    <w:rsid w:val="005B12E0"/>
    <w:rsid w:val="005B1702"/>
    <w:rsid w:val="005B1CE9"/>
    <w:rsid w:val="005B2B8B"/>
    <w:rsid w:val="005B3159"/>
    <w:rsid w:val="005B48D8"/>
    <w:rsid w:val="005B52E1"/>
    <w:rsid w:val="005B56A9"/>
    <w:rsid w:val="005B6532"/>
    <w:rsid w:val="005B6904"/>
    <w:rsid w:val="005B6D39"/>
    <w:rsid w:val="005B709B"/>
    <w:rsid w:val="005B7544"/>
    <w:rsid w:val="005B79FF"/>
    <w:rsid w:val="005B7B60"/>
    <w:rsid w:val="005C176D"/>
    <w:rsid w:val="005C1993"/>
    <w:rsid w:val="005C24B9"/>
    <w:rsid w:val="005C298F"/>
    <w:rsid w:val="005C494B"/>
    <w:rsid w:val="005C579C"/>
    <w:rsid w:val="005C702E"/>
    <w:rsid w:val="005D14DD"/>
    <w:rsid w:val="005D1E5A"/>
    <w:rsid w:val="005D303E"/>
    <w:rsid w:val="005D32EE"/>
    <w:rsid w:val="005D335F"/>
    <w:rsid w:val="005D3948"/>
    <w:rsid w:val="005D3BD0"/>
    <w:rsid w:val="005D3C72"/>
    <w:rsid w:val="005D46AD"/>
    <w:rsid w:val="005D4EC3"/>
    <w:rsid w:val="005D50D3"/>
    <w:rsid w:val="005D54D1"/>
    <w:rsid w:val="005D54D4"/>
    <w:rsid w:val="005D605C"/>
    <w:rsid w:val="005D6C36"/>
    <w:rsid w:val="005D70C1"/>
    <w:rsid w:val="005E0463"/>
    <w:rsid w:val="005E067C"/>
    <w:rsid w:val="005E0BB7"/>
    <w:rsid w:val="005E15A2"/>
    <w:rsid w:val="005E15CA"/>
    <w:rsid w:val="005E16C9"/>
    <w:rsid w:val="005E1A3B"/>
    <w:rsid w:val="005E1F5E"/>
    <w:rsid w:val="005E2482"/>
    <w:rsid w:val="005E2547"/>
    <w:rsid w:val="005E296C"/>
    <w:rsid w:val="005E3050"/>
    <w:rsid w:val="005E3C55"/>
    <w:rsid w:val="005E4C44"/>
    <w:rsid w:val="005E4C80"/>
    <w:rsid w:val="005E4DFA"/>
    <w:rsid w:val="005E52DE"/>
    <w:rsid w:val="005E5BC1"/>
    <w:rsid w:val="005E6723"/>
    <w:rsid w:val="005E6CE8"/>
    <w:rsid w:val="005E71CF"/>
    <w:rsid w:val="005E77B5"/>
    <w:rsid w:val="005E7CBF"/>
    <w:rsid w:val="005E7E0C"/>
    <w:rsid w:val="005F1383"/>
    <w:rsid w:val="005F176D"/>
    <w:rsid w:val="005F1BB0"/>
    <w:rsid w:val="005F2701"/>
    <w:rsid w:val="005F30B7"/>
    <w:rsid w:val="005F32AE"/>
    <w:rsid w:val="005F345C"/>
    <w:rsid w:val="005F3960"/>
    <w:rsid w:val="005F42FE"/>
    <w:rsid w:val="005F60B4"/>
    <w:rsid w:val="005F710E"/>
    <w:rsid w:val="005F7622"/>
    <w:rsid w:val="005F76B9"/>
    <w:rsid w:val="005F78CD"/>
    <w:rsid w:val="0060007C"/>
    <w:rsid w:val="006006B3"/>
    <w:rsid w:val="00600792"/>
    <w:rsid w:val="00600E60"/>
    <w:rsid w:val="00600FF5"/>
    <w:rsid w:val="006010B1"/>
    <w:rsid w:val="006019AC"/>
    <w:rsid w:val="00602132"/>
    <w:rsid w:val="006021A9"/>
    <w:rsid w:val="0060232F"/>
    <w:rsid w:val="00602BD9"/>
    <w:rsid w:val="00602D9D"/>
    <w:rsid w:val="00603A4B"/>
    <w:rsid w:val="006044C8"/>
    <w:rsid w:val="00604E87"/>
    <w:rsid w:val="006050A6"/>
    <w:rsid w:val="00605F08"/>
    <w:rsid w:val="00606203"/>
    <w:rsid w:val="006063C8"/>
    <w:rsid w:val="00607EB8"/>
    <w:rsid w:val="006109A4"/>
    <w:rsid w:val="00610DEB"/>
    <w:rsid w:val="00610E08"/>
    <w:rsid w:val="006110DF"/>
    <w:rsid w:val="00611128"/>
    <w:rsid w:val="006118F7"/>
    <w:rsid w:val="0061226B"/>
    <w:rsid w:val="0061258D"/>
    <w:rsid w:val="0061288E"/>
    <w:rsid w:val="006132A6"/>
    <w:rsid w:val="00613395"/>
    <w:rsid w:val="00613D72"/>
    <w:rsid w:val="006141F7"/>
    <w:rsid w:val="006142C9"/>
    <w:rsid w:val="00614393"/>
    <w:rsid w:val="006149B7"/>
    <w:rsid w:val="00614DFB"/>
    <w:rsid w:val="00614EB5"/>
    <w:rsid w:val="0061544D"/>
    <w:rsid w:val="006177A9"/>
    <w:rsid w:val="0061790B"/>
    <w:rsid w:val="00620E2C"/>
    <w:rsid w:val="006219F3"/>
    <w:rsid w:val="00622462"/>
    <w:rsid w:val="00622FD0"/>
    <w:rsid w:val="00623AAA"/>
    <w:rsid w:val="006247CA"/>
    <w:rsid w:val="0062519E"/>
    <w:rsid w:val="006256BD"/>
    <w:rsid w:val="006260CA"/>
    <w:rsid w:val="006262BE"/>
    <w:rsid w:val="0062729E"/>
    <w:rsid w:val="006279B7"/>
    <w:rsid w:val="006303B2"/>
    <w:rsid w:val="0063180C"/>
    <w:rsid w:val="00631832"/>
    <w:rsid w:val="006323D9"/>
    <w:rsid w:val="006324A6"/>
    <w:rsid w:val="00632680"/>
    <w:rsid w:val="00632683"/>
    <w:rsid w:val="00632815"/>
    <w:rsid w:val="00632C53"/>
    <w:rsid w:val="00632E9F"/>
    <w:rsid w:val="00633081"/>
    <w:rsid w:val="006339AD"/>
    <w:rsid w:val="00633A89"/>
    <w:rsid w:val="00633DD5"/>
    <w:rsid w:val="00633FC2"/>
    <w:rsid w:val="00636D30"/>
    <w:rsid w:val="00637692"/>
    <w:rsid w:val="00637D16"/>
    <w:rsid w:val="00637E89"/>
    <w:rsid w:val="00640A93"/>
    <w:rsid w:val="00641262"/>
    <w:rsid w:val="006417DE"/>
    <w:rsid w:val="00642AE2"/>
    <w:rsid w:val="00643081"/>
    <w:rsid w:val="00646E1F"/>
    <w:rsid w:val="00646F11"/>
    <w:rsid w:val="00646F20"/>
    <w:rsid w:val="0064F4A3"/>
    <w:rsid w:val="00652BBA"/>
    <w:rsid w:val="00652F27"/>
    <w:rsid w:val="0065360F"/>
    <w:rsid w:val="00654068"/>
    <w:rsid w:val="006540B2"/>
    <w:rsid w:val="00654679"/>
    <w:rsid w:val="00654D64"/>
    <w:rsid w:val="00655D65"/>
    <w:rsid w:val="006566AA"/>
    <w:rsid w:val="006576B4"/>
    <w:rsid w:val="0065779F"/>
    <w:rsid w:val="006603CA"/>
    <w:rsid w:val="006616A6"/>
    <w:rsid w:val="00663F1D"/>
    <w:rsid w:val="006644AF"/>
    <w:rsid w:val="00664A48"/>
    <w:rsid w:val="00665B2B"/>
    <w:rsid w:val="00666AAF"/>
    <w:rsid w:val="00666B7E"/>
    <w:rsid w:val="00667FA5"/>
    <w:rsid w:val="00670EE5"/>
    <w:rsid w:val="0067167E"/>
    <w:rsid w:val="006719BE"/>
    <w:rsid w:val="00671A11"/>
    <w:rsid w:val="00671EE6"/>
    <w:rsid w:val="00672183"/>
    <w:rsid w:val="006728D6"/>
    <w:rsid w:val="00672BB7"/>
    <w:rsid w:val="00672FAB"/>
    <w:rsid w:val="00673719"/>
    <w:rsid w:val="00673B65"/>
    <w:rsid w:val="006765F4"/>
    <w:rsid w:val="00676DF5"/>
    <w:rsid w:val="006772C0"/>
    <w:rsid w:val="00680A55"/>
    <w:rsid w:val="006813EE"/>
    <w:rsid w:val="006824B6"/>
    <w:rsid w:val="0068345A"/>
    <w:rsid w:val="00683F1F"/>
    <w:rsid w:val="00684230"/>
    <w:rsid w:val="00684683"/>
    <w:rsid w:val="00684A97"/>
    <w:rsid w:val="006905B2"/>
    <w:rsid w:val="00690790"/>
    <w:rsid w:val="006907B3"/>
    <w:rsid w:val="006908A7"/>
    <w:rsid w:val="00690DF2"/>
    <w:rsid w:val="00692BB1"/>
    <w:rsid w:val="006959E6"/>
    <w:rsid w:val="00696222"/>
    <w:rsid w:val="006970CA"/>
    <w:rsid w:val="00697240"/>
    <w:rsid w:val="00697251"/>
    <w:rsid w:val="0069742C"/>
    <w:rsid w:val="00697BF3"/>
    <w:rsid w:val="006A1021"/>
    <w:rsid w:val="006A1873"/>
    <w:rsid w:val="006A2736"/>
    <w:rsid w:val="006A2B52"/>
    <w:rsid w:val="006A33D0"/>
    <w:rsid w:val="006A4F28"/>
    <w:rsid w:val="006A4F4E"/>
    <w:rsid w:val="006A6E43"/>
    <w:rsid w:val="006B167B"/>
    <w:rsid w:val="006B19EA"/>
    <w:rsid w:val="006B2BF3"/>
    <w:rsid w:val="006B353C"/>
    <w:rsid w:val="006B41CA"/>
    <w:rsid w:val="006B5A0C"/>
    <w:rsid w:val="006B65C6"/>
    <w:rsid w:val="006B68A1"/>
    <w:rsid w:val="006B6B5F"/>
    <w:rsid w:val="006C0597"/>
    <w:rsid w:val="006C12B0"/>
    <w:rsid w:val="006C138C"/>
    <w:rsid w:val="006C16A6"/>
    <w:rsid w:val="006C2AF1"/>
    <w:rsid w:val="006C3078"/>
    <w:rsid w:val="006C313A"/>
    <w:rsid w:val="006C3963"/>
    <w:rsid w:val="006C4146"/>
    <w:rsid w:val="006C45FD"/>
    <w:rsid w:val="006C5B9C"/>
    <w:rsid w:val="006C5F92"/>
    <w:rsid w:val="006C633C"/>
    <w:rsid w:val="006D0301"/>
    <w:rsid w:val="006D06FA"/>
    <w:rsid w:val="006D077A"/>
    <w:rsid w:val="006D0B7F"/>
    <w:rsid w:val="006D110F"/>
    <w:rsid w:val="006D1267"/>
    <w:rsid w:val="006D2CD8"/>
    <w:rsid w:val="006D312A"/>
    <w:rsid w:val="006D3596"/>
    <w:rsid w:val="006D4058"/>
    <w:rsid w:val="006D46A0"/>
    <w:rsid w:val="006D4C6A"/>
    <w:rsid w:val="006D4EC4"/>
    <w:rsid w:val="006D52F2"/>
    <w:rsid w:val="006D5A0F"/>
    <w:rsid w:val="006D5C69"/>
    <w:rsid w:val="006D641C"/>
    <w:rsid w:val="006D6D2F"/>
    <w:rsid w:val="006D71B7"/>
    <w:rsid w:val="006D7C25"/>
    <w:rsid w:val="006D7CD4"/>
    <w:rsid w:val="006D7EDC"/>
    <w:rsid w:val="006E0EA3"/>
    <w:rsid w:val="006E222B"/>
    <w:rsid w:val="006E4371"/>
    <w:rsid w:val="006E4A52"/>
    <w:rsid w:val="006E4ACA"/>
    <w:rsid w:val="006E4E47"/>
    <w:rsid w:val="006E51A3"/>
    <w:rsid w:val="006E5609"/>
    <w:rsid w:val="006E5799"/>
    <w:rsid w:val="006E594B"/>
    <w:rsid w:val="006E598D"/>
    <w:rsid w:val="006E59D3"/>
    <w:rsid w:val="006E637B"/>
    <w:rsid w:val="006E650D"/>
    <w:rsid w:val="006E67E6"/>
    <w:rsid w:val="006E6CF3"/>
    <w:rsid w:val="006E6EA4"/>
    <w:rsid w:val="006F1073"/>
    <w:rsid w:val="006F137D"/>
    <w:rsid w:val="006F32B3"/>
    <w:rsid w:val="006F4EBE"/>
    <w:rsid w:val="006F5DCD"/>
    <w:rsid w:val="006F662F"/>
    <w:rsid w:val="006F7194"/>
    <w:rsid w:val="00702ADD"/>
    <w:rsid w:val="0070493B"/>
    <w:rsid w:val="00704ADE"/>
    <w:rsid w:val="00704B1D"/>
    <w:rsid w:val="0070544C"/>
    <w:rsid w:val="00706147"/>
    <w:rsid w:val="0070653D"/>
    <w:rsid w:val="00707281"/>
    <w:rsid w:val="00707D2A"/>
    <w:rsid w:val="00707E98"/>
    <w:rsid w:val="0071177B"/>
    <w:rsid w:val="007118A1"/>
    <w:rsid w:val="00711D3A"/>
    <w:rsid w:val="00712C77"/>
    <w:rsid w:val="0071333E"/>
    <w:rsid w:val="00713F39"/>
    <w:rsid w:val="007142FD"/>
    <w:rsid w:val="00715588"/>
    <w:rsid w:val="007157D8"/>
    <w:rsid w:val="00715EAE"/>
    <w:rsid w:val="007165B8"/>
    <w:rsid w:val="00716E36"/>
    <w:rsid w:val="00717045"/>
    <w:rsid w:val="0071712F"/>
    <w:rsid w:val="00717581"/>
    <w:rsid w:val="007178A4"/>
    <w:rsid w:val="00717934"/>
    <w:rsid w:val="007203C8"/>
    <w:rsid w:val="0072045B"/>
    <w:rsid w:val="007205C5"/>
    <w:rsid w:val="007207BE"/>
    <w:rsid w:val="007210CE"/>
    <w:rsid w:val="0072113D"/>
    <w:rsid w:val="00721350"/>
    <w:rsid w:val="007214C1"/>
    <w:rsid w:val="007215FF"/>
    <w:rsid w:val="00721C95"/>
    <w:rsid w:val="00721CE1"/>
    <w:rsid w:val="007224C0"/>
    <w:rsid w:val="0072281F"/>
    <w:rsid w:val="0072332B"/>
    <w:rsid w:val="00725956"/>
    <w:rsid w:val="00725C1E"/>
    <w:rsid w:val="0072603C"/>
    <w:rsid w:val="00726F47"/>
    <w:rsid w:val="00727183"/>
    <w:rsid w:val="00727BA4"/>
    <w:rsid w:val="007302FD"/>
    <w:rsid w:val="00731050"/>
    <w:rsid w:val="0073192E"/>
    <w:rsid w:val="00731E4B"/>
    <w:rsid w:val="00732918"/>
    <w:rsid w:val="00732C9A"/>
    <w:rsid w:val="00733228"/>
    <w:rsid w:val="0073403A"/>
    <w:rsid w:val="00734BDB"/>
    <w:rsid w:val="00735D99"/>
    <w:rsid w:val="00736A91"/>
    <w:rsid w:val="00737A83"/>
    <w:rsid w:val="007402EA"/>
    <w:rsid w:val="0074046A"/>
    <w:rsid w:val="00740A2E"/>
    <w:rsid w:val="00743352"/>
    <w:rsid w:val="007442E9"/>
    <w:rsid w:val="00744AB0"/>
    <w:rsid w:val="00745111"/>
    <w:rsid w:val="0074514A"/>
    <w:rsid w:val="007452CF"/>
    <w:rsid w:val="0074549D"/>
    <w:rsid w:val="00746AA1"/>
    <w:rsid w:val="00746AF4"/>
    <w:rsid w:val="00746BB0"/>
    <w:rsid w:val="007470E7"/>
    <w:rsid w:val="0075061E"/>
    <w:rsid w:val="007506C4"/>
    <w:rsid w:val="0075152F"/>
    <w:rsid w:val="00751983"/>
    <w:rsid w:val="00752059"/>
    <w:rsid w:val="00753AF4"/>
    <w:rsid w:val="00754606"/>
    <w:rsid w:val="0075478C"/>
    <w:rsid w:val="00754CA1"/>
    <w:rsid w:val="00754D34"/>
    <w:rsid w:val="00754D3F"/>
    <w:rsid w:val="0075545A"/>
    <w:rsid w:val="007561DE"/>
    <w:rsid w:val="007566C6"/>
    <w:rsid w:val="00757613"/>
    <w:rsid w:val="00757C6B"/>
    <w:rsid w:val="007605CA"/>
    <w:rsid w:val="00760A2B"/>
    <w:rsid w:val="007610E3"/>
    <w:rsid w:val="00762134"/>
    <w:rsid w:val="00762BC7"/>
    <w:rsid w:val="00763446"/>
    <w:rsid w:val="0076395E"/>
    <w:rsid w:val="00764534"/>
    <w:rsid w:val="00764DBB"/>
    <w:rsid w:val="0076580F"/>
    <w:rsid w:val="00765B7A"/>
    <w:rsid w:val="00767613"/>
    <w:rsid w:val="00771079"/>
    <w:rsid w:val="007717A5"/>
    <w:rsid w:val="00773609"/>
    <w:rsid w:val="007737A6"/>
    <w:rsid w:val="00775A49"/>
    <w:rsid w:val="0077603E"/>
    <w:rsid w:val="0077726E"/>
    <w:rsid w:val="00777573"/>
    <w:rsid w:val="00777DA9"/>
    <w:rsid w:val="00780253"/>
    <w:rsid w:val="0078065E"/>
    <w:rsid w:val="007807F3"/>
    <w:rsid w:val="007808C8"/>
    <w:rsid w:val="00780E1D"/>
    <w:rsid w:val="0078116E"/>
    <w:rsid w:val="007818B1"/>
    <w:rsid w:val="00781A9F"/>
    <w:rsid w:val="00781F01"/>
    <w:rsid w:val="00782AA0"/>
    <w:rsid w:val="00784051"/>
    <w:rsid w:val="0078405D"/>
    <w:rsid w:val="0078444B"/>
    <w:rsid w:val="00784D0E"/>
    <w:rsid w:val="007853AE"/>
    <w:rsid w:val="00785ABD"/>
    <w:rsid w:val="00785BAC"/>
    <w:rsid w:val="007869BE"/>
    <w:rsid w:val="00786E0D"/>
    <w:rsid w:val="0078782E"/>
    <w:rsid w:val="00787BDF"/>
    <w:rsid w:val="00787CC8"/>
    <w:rsid w:val="00787FCF"/>
    <w:rsid w:val="00790F4B"/>
    <w:rsid w:val="00791728"/>
    <w:rsid w:val="00792201"/>
    <w:rsid w:val="00792C52"/>
    <w:rsid w:val="007930C2"/>
    <w:rsid w:val="00793828"/>
    <w:rsid w:val="00794AAA"/>
    <w:rsid w:val="00794B23"/>
    <w:rsid w:val="00795031"/>
    <w:rsid w:val="007954C9"/>
    <w:rsid w:val="00795CC6"/>
    <w:rsid w:val="00797A8C"/>
    <w:rsid w:val="007A0C7D"/>
    <w:rsid w:val="007A2377"/>
    <w:rsid w:val="007A31FA"/>
    <w:rsid w:val="007A3912"/>
    <w:rsid w:val="007A4157"/>
    <w:rsid w:val="007A45B7"/>
    <w:rsid w:val="007A4844"/>
    <w:rsid w:val="007A561B"/>
    <w:rsid w:val="007A5BDF"/>
    <w:rsid w:val="007A5DDE"/>
    <w:rsid w:val="007A67C0"/>
    <w:rsid w:val="007A6A8C"/>
    <w:rsid w:val="007B0D2C"/>
    <w:rsid w:val="007B0ED0"/>
    <w:rsid w:val="007B1557"/>
    <w:rsid w:val="007B2FBE"/>
    <w:rsid w:val="007B371D"/>
    <w:rsid w:val="007B3A36"/>
    <w:rsid w:val="007B3B4E"/>
    <w:rsid w:val="007B3D95"/>
    <w:rsid w:val="007B49A0"/>
    <w:rsid w:val="007B5873"/>
    <w:rsid w:val="007B5F28"/>
    <w:rsid w:val="007B616D"/>
    <w:rsid w:val="007B645C"/>
    <w:rsid w:val="007B6C7C"/>
    <w:rsid w:val="007B6D50"/>
    <w:rsid w:val="007B7C0E"/>
    <w:rsid w:val="007C0890"/>
    <w:rsid w:val="007C0F22"/>
    <w:rsid w:val="007C170A"/>
    <w:rsid w:val="007C1D35"/>
    <w:rsid w:val="007C21C7"/>
    <w:rsid w:val="007C25EF"/>
    <w:rsid w:val="007C2B1A"/>
    <w:rsid w:val="007C30E6"/>
    <w:rsid w:val="007C3E93"/>
    <w:rsid w:val="007C3F24"/>
    <w:rsid w:val="007C40EB"/>
    <w:rsid w:val="007C41B3"/>
    <w:rsid w:val="007C5289"/>
    <w:rsid w:val="007C53E1"/>
    <w:rsid w:val="007C55DA"/>
    <w:rsid w:val="007C5835"/>
    <w:rsid w:val="007C590C"/>
    <w:rsid w:val="007C6272"/>
    <w:rsid w:val="007C68C7"/>
    <w:rsid w:val="007C7484"/>
    <w:rsid w:val="007C7FA0"/>
    <w:rsid w:val="007D0586"/>
    <w:rsid w:val="007D0C79"/>
    <w:rsid w:val="007D0FC5"/>
    <w:rsid w:val="007D17C4"/>
    <w:rsid w:val="007D1D6E"/>
    <w:rsid w:val="007D2998"/>
    <w:rsid w:val="007D2FC6"/>
    <w:rsid w:val="007D3074"/>
    <w:rsid w:val="007D3374"/>
    <w:rsid w:val="007D36F7"/>
    <w:rsid w:val="007D3E7E"/>
    <w:rsid w:val="007D4DAE"/>
    <w:rsid w:val="007D5990"/>
    <w:rsid w:val="007D6A5C"/>
    <w:rsid w:val="007D6B80"/>
    <w:rsid w:val="007D737F"/>
    <w:rsid w:val="007D74BA"/>
    <w:rsid w:val="007D7959"/>
    <w:rsid w:val="007E00D3"/>
    <w:rsid w:val="007E0365"/>
    <w:rsid w:val="007E079C"/>
    <w:rsid w:val="007E105D"/>
    <w:rsid w:val="007E1475"/>
    <w:rsid w:val="007E17C4"/>
    <w:rsid w:val="007E2531"/>
    <w:rsid w:val="007E2D5B"/>
    <w:rsid w:val="007E2D9E"/>
    <w:rsid w:val="007E37EA"/>
    <w:rsid w:val="007E3F87"/>
    <w:rsid w:val="007E432B"/>
    <w:rsid w:val="007E48ED"/>
    <w:rsid w:val="007E6156"/>
    <w:rsid w:val="007E6893"/>
    <w:rsid w:val="007E7136"/>
    <w:rsid w:val="007F00D6"/>
    <w:rsid w:val="007F02B1"/>
    <w:rsid w:val="007F09C2"/>
    <w:rsid w:val="007F22EF"/>
    <w:rsid w:val="007F22FA"/>
    <w:rsid w:val="007F2350"/>
    <w:rsid w:val="007F2411"/>
    <w:rsid w:val="007F2594"/>
    <w:rsid w:val="007F398D"/>
    <w:rsid w:val="007F3F3F"/>
    <w:rsid w:val="007F4046"/>
    <w:rsid w:val="007F4A38"/>
    <w:rsid w:val="007F668D"/>
    <w:rsid w:val="007F6A81"/>
    <w:rsid w:val="007F7563"/>
    <w:rsid w:val="007F7622"/>
    <w:rsid w:val="00800665"/>
    <w:rsid w:val="008006BF"/>
    <w:rsid w:val="00801196"/>
    <w:rsid w:val="0080252D"/>
    <w:rsid w:val="008029E9"/>
    <w:rsid w:val="00803481"/>
    <w:rsid w:val="008034E3"/>
    <w:rsid w:val="0080372F"/>
    <w:rsid w:val="008039BC"/>
    <w:rsid w:val="00803A4A"/>
    <w:rsid w:val="00803BC4"/>
    <w:rsid w:val="00803D9F"/>
    <w:rsid w:val="00804DF3"/>
    <w:rsid w:val="0080516A"/>
    <w:rsid w:val="00805980"/>
    <w:rsid w:val="00806043"/>
    <w:rsid w:val="00806C01"/>
    <w:rsid w:val="00806C1B"/>
    <w:rsid w:val="00806C9E"/>
    <w:rsid w:val="00807BA7"/>
    <w:rsid w:val="00807D53"/>
    <w:rsid w:val="0080C0F8"/>
    <w:rsid w:val="00810B10"/>
    <w:rsid w:val="00811012"/>
    <w:rsid w:val="008120EB"/>
    <w:rsid w:val="00814CE5"/>
    <w:rsid w:val="0081639B"/>
    <w:rsid w:val="00820DBD"/>
    <w:rsid w:val="0082143C"/>
    <w:rsid w:val="0082150E"/>
    <w:rsid w:val="008224C9"/>
    <w:rsid w:val="008226DC"/>
    <w:rsid w:val="008228CE"/>
    <w:rsid w:val="008234F3"/>
    <w:rsid w:val="00823982"/>
    <w:rsid w:val="0082409F"/>
    <w:rsid w:val="00824F47"/>
    <w:rsid w:val="008262A4"/>
    <w:rsid w:val="00827C19"/>
    <w:rsid w:val="00827FCC"/>
    <w:rsid w:val="00830694"/>
    <w:rsid w:val="00830878"/>
    <w:rsid w:val="0083123F"/>
    <w:rsid w:val="00831B45"/>
    <w:rsid w:val="00832227"/>
    <w:rsid w:val="0083278C"/>
    <w:rsid w:val="008329EC"/>
    <w:rsid w:val="00833D6F"/>
    <w:rsid w:val="00833FBE"/>
    <w:rsid w:val="00834A8D"/>
    <w:rsid w:val="00835060"/>
    <w:rsid w:val="0083520F"/>
    <w:rsid w:val="00836047"/>
    <w:rsid w:val="00837DA3"/>
    <w:rsid w:val="008410A4"/>
    <w:rsid w:val="008410A9"/>
    <w:rsid w:val="008418D2"/>
    <w:rsid w:val="00843548"/>
    <w:rsid w:val="00843820"/>
    <w:rsid w:val="00844EB6"/>
    <w:rsid w:val="00844F1D"/>
    <w:rsid w:val="00845F37"/>
    <w:rsid w:val="0084662F"/>
    <w:rsid w:val="008473C8"/>
    <w:rsid w:val="00847EB9"/>
    <w:rsid w:val="0085047A"/>
    <w:rsid w:val="0085054A"/>
    <w:rsid w:val="00850ACC"/>
    <w:rsid w:val="00850FF5"/>
    <w:rsid w:val="0085205E"/>
    <w:rsid w:val="00852852"/>
    <w:rsid w:val="00852CCA"/>
    <w:rsid w:val="008556C9"/>
    <w:rsid w:val="008558D5"/>
    <w:rsid w:val="00855CF7"/>
    <w:rsid w:val="008606DB"/>
    <w:rsid w:val="00861591"/>
    <w:rsid w:val="008618B5"/>
    <w:rsid w:val="00862253"/>
    <w:rsid w:val="008627F1"/>
    <w:rsid w:val="00863233"/>
    <w:rsid w:val="00863738"/>
    <w:rsid w:val="00863A9A"/>
    <w:rsid w:val="008641DC"/>
    <w:rsid w:val="00864FAF"/>
    <w:rsid w:val="00866874"/>
    <w:rsid w:val="00866D3E"/>
    <w:rsid w:val="00867067"/>
    <w:rsid w:val="00870229"/>
    <w:rsid w:val="0087124D"/>
    <w:rsid w:val="00871255"/>
    <w:rsid w:val="00871AD7"/>
    <w:rsid w:val="00871DA5"/>
    <w:rsid w:val="00872C6D"/>
    <w:rsid w:val="00872E3B"/>
    <w:rsid w:val="00873FD2"/>
    <w:rsid w:val="008743CB"/>
    <w:rsid w:val="00874D43"/>
    <w:rsid w:val="00875464"/>
    <w:rsid w:val="00875E9F"/>
    <w:rsid w:val="008801F0"/>
    <w:rsid w:val="00880957"/>
    <w:rsid w:val="00881230"/>
    <w:rsid w:val="0088170C"/>
    <w:rsid w:val="008820B2"/>
    <w:rsid w:val="008824D2"/>
    <w:rsid w:val="00882CE1"/>
    <w:rsid w:val="00882E30"/>
    <w:rsid w:val="00883335"/>
    <w:rsid w:val="0088401C"/>
    <w:rsid w:val="008846F6"/>
    <w:rsid w:val="00884C22"/>
    <w:rsid w:val="0088643A"/>
    <w:rsid w:val="00887E16"/>
    <w:rsid w:val="00887E90"/>
    <w:rsid w:val="00890028"/>
    <w:rsid w:val="00893281"/>
    <w:rsid w:val="00895765"/>
    <w:rsid w:val="00896AD8"/>
    <w:rsid w:val="00897CE1"/>
    <w:rsid w:val="00897D0B"/>
    <w:rsid w:val="008A0067"/>
    <w:rsid w:val="008A0310"/>
    <w:rsid w:val="008A04AF"/>
    <w:rsid w:val="008A04B6"/>
    <w:rsid w:val="008A0AC2"/>
    <w:rsid w:val="008A0BCB"/>
    <w:rsid w:val="008A19DD"/>
    <w:rsid w:val="008A1C74"/>
    <w:rsid w:val="008A2B27"/>
    <w:rsid w:val="008A2BCD"/>
    <w:rsid w:val="008A32E6"/>
    <w:rsid w:val="008A3B28"/>
    <w:rsid w:val="008A3CEF"/>
    <w:rsid w:val="008A3DC0"/>
    <w:rsid w:val="008A48EB"/>
    <w:rsid w:val="008A4A81"/>
    <w:rsid w:val="008A51AF"/>
    <w:rsid w:val="008A5886"/>
    <w:rsid w:val="008A64BE"/>
    <w:rsid w:val="008A6EA4"/>
    <w:rsid w:val="008A6FCA"/>
    <w:rsid w:val="008A73BB"/>
    <w:rsid w:val="008A7736"/>
    <w:rsid w:val="008A793F"/>
    <w:rsid w:val="008B013F"/>
    <w:rsid w:val="008B12D1"/>
    <w:rsid w:val="008B1643"/>
    <w:rsid w:val="008B1EA6"/>
    <w:rsid w:val="008B242A"/>
    <w:rsid w:val="008B28A8"/>
    <w:rsid w:val="008B28D7"/>
    <w:rsid w:val="008B2B7A"/>
    <w:rsid w:val="008B342E"/>
    <w:rsid w:val="008B599D"/>
    <w:rsid w:val="008B5D06"/>
    <w:rsid w:val="008B5D2D"/>
    <w:rsid w:val="008B5DC5"/>
    <w:rsid w:val="008B616E"/>
    <w:rsid w:val="008B726B"/>
    <w:rsid w:val="008B7388"/>
    <w:rsid w:val="008C04A3"/>
    <w:rsid w:val="008C04CB"/>
    <w:rsid w:val="008C11FE"/>
    <w:rsid w:val="008C2613"/>
    <w:rsid w:val="008C2AF4"/>
    <w:rsid w:val="008C3913"/>
    <w:rsid w:val="008C40B5"/>
    <w:rsid w:val="008C4E0B"/>
    <w:rsid w:val="008C50B1"/>
    <w:rsid w:val="008C5669"/>
    <w:rsid w:val="008C5D5E"/>
    <w:rsid w:val="008C5DF4"/>
    <w:rsid w:val="008C6081"/>
    <w:rsid w:val="008C6875"/>
    <w:rsid w:val="008C6EA9"/>
    <w:rsid w:val="008C71F4"/>
    <w:rsid w:val="008C7273"/>
    <w:rsid w:val="008C7739"/>
    <w:rsid w:val="008C79E6"/>
    <w:rsid w:val="008D0239"/>
    <w:rsid w:val="008D032E"/>
    <w:rsid w:val="008D0B4E"/>
    <w:rsid w:val="008D1C33"/>
    <w:rsid w:val="008D2BC6"/>
    <w:rsid w:val="008D2D8F"/>
    <w:rsid w:val="008D2E48"/>
    <w:rsid w:val="008D3378"/>
    <w:rsid w:val="008D45F2"/>
    <w:rsid w:val="008D489C"/>
    <w:rsid w:val="008D4BFD"/>
    <w:rsid w:val="008D52AE"/>
    <w:rsid w:val="008D53B6"/>
    <w:rsid w:val="008D6450"/>
    <w:rsid w:val="008D696D"/>
    <w:rsid w:val="008D6E48"/>
    <w:rsid w:val="008D7395"/>
    <w:rsid w:val="008D7400"/>
    <w:rsid w:val="008E026C"/>
    <w:rsid w:val="008E05D0"/>
    <w:rsid w:val="008E11F2"/>
    <w:rsid w:val="008E16CB"/>
    <w:rsid w:val="008E19DE"/>
    <w:rsid w:val="008E255E"/>
    <w:rsid w:val="008E2900"/>
    <w:rsid w:val="008E2B9D"/>
    <w:rsid w:val="008E4409"/>
    <w:rsid w:val="008E496E"/>
    <w:rsid w:val="008E503D"/>
    <w:rsid w:val="008E5711"/>
    <w:rsid w:val="008F1A28"/>
    <w:rsid w:val="008F1C6D"/>
    <w:rsid w:val="008F2553"/>
    <w:rsid w:val="008F2EFD"/>
    <w:rsid w:val="008F2F23"/>
    <w:rsid w:val="008F3050"/>
    <w:rsid w:val="008F337B"/>
    <w:rsid w:val="008F3F83"/>
    <w:rsid w:val="008F42B5"/>
    <w:rsid w:val="008F468A"/>
    <w:rsid w:val="008F50FC"/>
    <w:rsid w:val="008F6321"/>
    <w:rsid w:val="008F6DE8"/>
    <w:rsid w:val="00901A5D"/>
    <w:rsid w:val="00902387"/>
    <w:rsid w:val="00902B10"/>
    <w:rsid w:val="00903791"/>
    <w:rsid w:val="009040D7"/>
    <w:rsid w:val="00904725"/>
    <w:rsid w:val="00904A88"/>
    <w:rsid w:val="00904CC3"/>
    <w:rsid w:val="00904F97"/>
    <w:rsid w:val="00905C47"/>
    <w:rsid w:val="00905EB0"/>
    <w:rsid w:val="009105CB"/>
    <w:rsid w:val="00910B2C"/>
    <w:rsid w:val="00912003"/>
    <w:rsid w:val="00913EF3"/>
    <w:rsid w:val="0091464B"/>
    <w:rsid w:val="009152DF"/>
    <w:rsid w:val="00916359"/>
    <w:rsid w:val="0091652C"/>
    <w:rsid w:val="00916C77"/>
    <w:rsid w:val="00916D12"/>
    <w:rsid w:val="00917E75"/>
    <w:rsid w:val="00920E9D"/>
    <w:rsid w:val="00920F38"/>
    <w:rsid w:val="0092167C"/>
    <w:rsid w:val="00921FED"/>
    <w:rsid w:val="009229B9"/>
    <w:rsid w:val="009233BD"/>
    <w:rsid w:val="00923E3C"/>
    <w:rsid w:val="009244C8"/>
    <w:rsid w:val="0092508F"/>
    <w:rsid w:val="00925134"/>
    <w:rsid w:val="0092589B"/>
    <w:rsid w:val="00926166"/>
    <w:rsid w:val="009271C5"/>
    <w:rsid w:val="00927A1B"/>
    <w:rsid w:val="00927BD2"/>
    <w:rsid w:val="00930829"/>
    <w:rsid w:val="00931427"/>
    <w:rsid w:val="0093153B"/>
    <w:rsid w:val="00931971"/>
    <w:rsid w:val="0093293D"/>
    <w:rsid w:val="00933BF2"/>
    <w:rsid w:val="00933D99"/>
    <w:rsid w:val="009367AB"/>
    <w:rsid w:val="00937398"/>
    <w:rsid w:val="00940135"/>
    <w:rsid w:val="00940580"/>
    <w:rsid w:val="00941DA4"/>
    <w:rsid w:val="0094552B"/>
    <w:rsid w:val="009465A1"/>
    <w:rsid w:val="00947347"/>
    <w:rsid w:val="00947455"/>
    <w:rsid w:val="00947934"/>
    <w:rsid w:val="00947EBB"/>
    <w:rsid w:val="00950111"/>
    <w:rsid w:val="00950455"/>
    <w:rsid w:val="00950C74"/>
    <w:rsid w:val="00951D0C"/>
    <w:rsid w:val="00951E17"/>
    <w:rsid w:val="00952193"/>
    <w:rsid w:val="00953275"/>
    <w:rsid w:val="009540AE"/>
    <w:rsid w:val="009543D4"/>
    <w:rsid w:val="009543E4"/>
    <w:rsid w:val="00954972"/>
    <w:rsid w:val="00954A36"/>
    <w:rsid w:val="009558FE"/>
    <w:rsid w:val="0095592C"/>
    <w:rsid w:val="00955CE8"/>
    <w:rsid w:val="0095698E"/>
    <w:rsid w:val="00956CDF"/>
    <w:rsid w:val="00957842"/>
    <w:rsid w:val="00960D78"/>
    <w:rsid w:val="009625EE"/>
    <w:rsid w:val="00962655"/>
    <w:rsid w:val="00962728"/>
    <w:rsid w:val="00962DBB"/>
    <w:rsid w:val="00962EB4"/>
    <w:rsid w:val="00963462"/>
    <w:rsid w:val="009636A9"/>
    <w:rsid w:val="009648C5"/>
    <w:rsid w:val="009650EA"/>
    <w:rsid w:val="0096558B"/>
    <w:rsid w:val="00965FF0"/>
    <w:rsid w:val="009660F5"/>
    <w:rsid w:val="0096644C"/>
    <w:rsid w:val="009672E7"/>
    <w:rsid w:val="00967A82"/>
    <w:rsid w:val="00967E2E"/>
    <w:rsid w:val="00970BC9"/>
    <w:rsid w:val="00970CC7"/>
    <w:rsid w:val="00971184"/>
    <w:rsid w:val="009728D3"/>
    <w:rsid w:val="009728D6"/>
    <w:rsid w:val="00972B0F"/>
    <w:rsid w:val="00973FED"/>
    <w:rsid w:val="00974031"/>
    <w:rsid w:val="00974436"/>
    <w:rsid w:val="009747F4"/>
    <w:rsid w:val="00974E37"/>
    <w:rsid w:val="009752A7"/>
    <w:rsid w:val="00975DC9"/>
    <w:rsid w:val="00976474"/>
    <w:rsid w:val="00977ADB"/>
    <w:rsid w:val="00977B18"/>
    <w:rsid w:val="00981B23"/>
    <w:rsid w:val="00981FF7"/>
    <w:rsid w:val="00982A3D"/>
    <w:rsid w:val="00982CB3"/>
    <w:rsid w:val="00983A77"/>
    <w:rsid w:val="00983E30"/>
    <w:rsid w:val="009846DE"/>
    <w:rsid w:val="00984B4F"/>
    <w:rsid w:val="009854B2"/>
    <w:rsid w:val="00986020"/>
    <w:rsid w:val="009861F2"/>
    <w:rsid w:val="009865A7"/>
    <w:rsid w:val="00987CDC"/>
    <w:rsid w:val="00990236"/>
    <w:rsid w:val="00990C12"/>
    <w:rsid w:val="00990FBE"/>
    <w:rsid w:val="00991928"/>
    <w:rsid w:val="00992711"/>
    <w:rsid w:val="00993129"/>
    <w:rsid w:val="00993B9F"/>
    <w:rsid w:val="0099425A"/>
    <w:rsid w:val="0099469A"/>
    <w:rsid w:val="00994710"/>
    <w:rsid w:val="0099496D"/>
    <w:rsid w:val="00995FBC"/>
    <w:rsid w:val="009960ED"/>
    <w:rsid w:val="00996E4A"/>
    <w:rsid w:val="00996FB1"/>
    <w:rsid w:val="00997369"/>
    <w:rsid w:val="009A0AEC"/>
    <w:rsid w:val="009A0CBF"/>
    <w:rsid w:val="009A13D5"/>
    <w:rsid w:val="009A1B7F"/>
    <w:rsid w:val="009A2C91"/>
    <w:rsid w:val="009A2F2E"/>
    <w:rsid w:val="009A32BB"/>
    <w:rsid w:val="009A40ED"/>
    <w:rsid w:val="009A411E"/>
    <w:rsid w:val="009A4A73"/>
    <w:rsid w:val="009A553B"/>
    <w:rsid w:val="009A5F26"/>
    <w:rsid w:val="009A601D"/>
    <w:rsid w:val="009B07D8"/>
    <w:rsid w:val="009B1539"/>
    <w:rsid w:val="009B1600"/>
    <w:rsid w:val="009B2C50"/>
    <w:rsid w:val="009B2D55"/>
    <w:rsid w:val="009B312F"/>
    <w:rsid w:val="009B332F"/>
    <w:rsid w:val="009B3AE6"/>
    <w:rsid w:val="009B42D3"/>
    <w:rsid w:val="009B5FA9"/>
    <w:rsid w:val="009B63D0"/>
    <w:rsid w:val="009B664E"/>
    <w:rsid w:val="009B6ED1"/>
    <w:rsid w:val="009B7E88"/>
    <w:rsid w:val="009C0970"/>
    <w:rsid w:val="009C13AB"/>
    <w:rsid w:val="009C2BF3"/>
    <w:rsid w:val="009C2E42"/>
    <w:rsid w:val="009C3F33"/>
    <w:rsid w:val="009C43A7"/>
    <w:rsid w:val="009C47E1"/>
    <w:rsid w:val="009C4926"/>
    <w:rsid w:val="009C4A01"/>
    <w:rsid w:val="009C51A1"/>
    <w:rsid w:val="009C52A5"/>
    <w:rsid w:val="009C52A9"/>
    <w:rsid w:val="009C5AAB"/>
    <w:rsid w:val="009C75E5"/>
    <w:rsid w:val="009C76E0"/>
    <w:rsid w:val="009C7AD4"/>
    <w:rsid w:val="009C7AE8"/>
    <w:rsid w:val="009C7CE2"/>
    <w:rsid w:val="009D17B0"/>
    <w:rsid w:val="009D27F7"/>
    <w:rsid w:val="009D2839"/>
    <w:rsid w:val="009D3A86"/>
    <w:rsid w:val="009D3B67"/>
    <w:rsid w:val="009D3FB5"/>
    <w:rsid w:val="009D58FE"/>
    <w:rsid w:val="009D5CB0"/>
    <w:rsid w:val="009D6C7E"/>
    <w:rsid w:val="009D7181"/>
    <w:rsid w:val="009D79D4"/>
    <w:rsid w:val="009D7B8D"/>
    <w:rsid w:val="009D7E04"/>
    <w:rsid w:val="009D7EE6"/>
    <w:rsid w:val="009E2379"/>
    <w:rsid w:val="009E25D1"/>
    <w:rsid w:val="009E2E6E"/>
    <w:rsid w:val="009E3264"/>
    <w:rsid w:val="009E4056"/>
    <w:rsid w:val="009E4AB5"/>
    <w:rsid w:val="009E4DCC"/>
    <w:rsid w:val="009E4E96"/>
    <w:rsid w:val="009E57F6"/>
    <w:rsid w:val="009E62D8"/>
    <w:rsid w:val="009E7733"/>
    <w:rsid w:val="009F031E"/>
    <w:rsid w:val="009F0A94"/>
    <w:rsid w:val="009F0BE3"/>
    <w:rsid w:val="009F0F16"/>
    <w:rsid w:val="009F11AD"/>
    <w:rsid w:val="009F146F"/>
    <w:rsid w:val="009F17C8"/>
    <w:rsid w:val="009F217A"/>
    <w:rsid w:val="009F56FF"/>
    <w:rsid w:val="009F5FB2"/>
    <w:rsid w:val="009F659F"/>
    <w:rsid w:val="009F66DA"/>
    <w:rsid w:val="009F6741"/>
    <w:rsid w:val="009F7161"/>
    <w:rsid w:val="00A013DD"/>
    <w:rsid w:val="00A01453"/>
    <w:rsid w:val="00A02017"/>
    <w:rsid w:val="00A02352"/>
    <w:rsid w:val="00A02FD7"/>
    <w:rsid w:val="00A02FE9"/>
    <w:rsid w:val="00A03293"/>
    <w:rsid w:val="00A03BD1"/>
    <w:rsid w:val="00A0427A"/>
    <w:rsid w:val="00A04289"/>
    <w:rsid w:val="00A04931"/>
    <w:rsid w:val="00A053B7"/>
    <w:rsid w:val="00A05B97"/>
    <w:rsid w:val="00A062BD"/>
    <w:rsid w:val="00A06E2F"/>
    <w:rsid w:val="00A06EAF"/>
    <w:rsid w:val="00A1046D"/>
    <w:rsid w:val="00A10695"/>
    <w:rsid w:val="00A11487"/>
    <w:rsid w:val="00A119C2"/>
    <w:rsid w:val="00A11F9E"/>
    <w:rsid w:val="00A12AD0"/>
    <w:rsid w:val="00A1344C"/>
    <w:rsid w:val="00A13602"/>
    <w:rsid w:val="00A13C6D"/>
    <w:rsid w:val="00A150AB"/>
    <w:rsid w:val="00A152EA"/>
    <w:rsid w:val="00A1583F"/>
    <w:rsid w:val="00A1697D"/>
    <w:rsid w:val="00A16AC9"/>
    <w:rsid w:val="00A16F37"/>
    <w:rsid w:val="00A17D80"/>
    <w:rsid w:val="00A20980"/>
    <w:rsid w:val="00A20B57"/>
    <w:rsid w:val="00A21FF6"/>
    <w:rsid w:val="00A226E5"/>
    <w:rsid w:val="00A230BE"/>
    <w:rsid w:val="00A235E9"/>
    <w:rsid w:val="00A2484D"/>
    <w:rsid w:val="00A25ECF"/>
    <w:rsid w:val="00A25FA5"/>
    <w:rsid w:val="00A2627B"/>
    <w:rsid w:val="00A268B9"/>
    <w:rsid w:val="00A274DE"/>
    <w:rsid w:val="00A274E8"/>
    <w:rsid w:val="00A27DC3"/>
    <w:rsid w:val="00A30469"/>
    <w:rsid w:val="00A30DA0"/>
    <w:rsid w:val="00A31791"/>
    <w:rsid w:val="00A31867"/>
    <w:rsid w:val="00A32319"/>
    <w:rsid w:val="00A32D1B"/>
    <w:rsid w:val="00A33AE7"/>
    <w:rsid w:val="00A33F7A"/>
    <w:rsid w:val="00A3403F"/>
    <w:rsid w:val="00A35B26"/>
    <w:rsid w:val="00A35C5C"/>
    <w:rsid w:val="00A35D3A"/>
    <w:rsid w:val="00A360BD"/>
    <w:rsid w:val="00A362CF"/>
    <w:rsid w:val="00A371E0"/>
    <w:rsid w:val="00A375AF"/>
    <w:rsid w:val="00A37A09"/>
    <w:rsid w:val="00A37D68"/>
    <w:rsid w:val="00A37EDE"/>
    <w:rsid w:val="00A37F36"/>
    <w:rsid w:val="00A41949"/>
    <w:rsid w:val="00A41AB1"/>
    <w:rsid w:val="00A421B9"/>
    <w:rsid w:val="00A432D0"/>
    <w:rsid w:val="00A43948"/>
    <w:rsid w:val="00A439EE"/>
    <w:rsid w:val="00A4444F"/>
    <w:rsid w:val="00A4463C"/>
    <w:rsid w:val="00A46C70"/>
    <w:rsid w:val="00A47866"/>
    <w:rsid w:val="00A47EB4"/>
    <w:rsid w:val="00A50457"/>
    <w:rsid w:val="00A52718"/>
    <w:rsid w:val="00A52ED3"/>
    <w:rsid w:val="00A53349"/>
    <w:rsid w:val="00A536EB"/>
    <w:rsid w:val="00A536FD"/>
    <w:rsid w:val="00A53CDB"/>
    <w:rsid w:val="00A546F7"/>
    <w:rsid w:val="00A54F4B"/>
    <w:rsid w:val="00A55820"/>
    <w:rsid w:val="00A55A83"/>
    <w:rsid w:val="00A5734F"/>
    <w:rsid w:val="00A5789F"/>
    <w:rsid w:val="00A5794A"/>
    <w:rsid w:val="00A602F1"/>
    <w:rsid w:val="00A61C93"/>
    <w:rsid w:val="00A62177"/>
    <w:rsid w:val="00A629D2"/>
    <w:rsid w:val="00A63026"/>
    <w:rsid w:val="00A63845"/>
    <w:rsid w:val="00A6386A"/>
    <w:rsid w:val="00A63C53"/>
    <w:rsid w:val="00A64C0F"/>
    <w:rsid w:val="00A66DC3"/>
    <w:rsid w:val="00A67287"/>
    <w:rsid w:val="00A678D9"/>
    <w:rsid w:val="00A71A5B"/>
    <w:rsid w:val="00A723B4"/>
    <w:rsid w:val="00A723D8"/>
    <w:rsid w:val="00A726A6"/>
    <w:rsid w:val="00A72AB4"/>
    <w:rsid w:val="00A745B1"/>
    <w:rsid w:val="00A75737"/>
    <w:rsid w:val="00A75A94"/>
    <w:rsid w:val="00A75CF6"/>
    <w:rsid w:val="00A75E3F"/>
    <w:rsid w:val="00A7754B"/>
    <w:rsid w:val="00A80048"/>
    <w:rsid w:val="00A81246"/>
    <w:rsid w:val="00A8188A"/>
    <w:rsid w:val="00A81AF1"/>
    <w:rsid w:val="00A823B5"/>
    <w:rsid w:val="00A82A74"/>
    <w:rsid w:val="00A8471C"/>
    <w:rsid w:val="00A84D94"/>
    <w:rsid w:val="00A852C7"/>
    <w:rsid w:val="00A85FE0"/>
    <w:rsid w:val="00A8648E"/>
    <w:rsid w:val="00A867EB"/>
    <w:rsid w:val="00A87879"/>
    <w:rsid w:val="00A878F2"/>
    <w:rsid w:val="00A90230"/>
    <w:rsid w:val="00A92603"/>
    <w:rsid w:val="00A92E36"/>
    <w:rsid w:val="00A94EC2"/>
    <w:rsid w:val="00A95254"/>
    <w:rsid w:val="00A95DFC"/>
    <w:rsid w:val="00A95ECE"/>
    <w:rsid w:val="00A96069"/>
    <w:rsid w:val="00A97B4E"/>
    <w:rsid w:val="00AA0AE9"/>
    <w:rsid w:val="00AA0B56"/>
    <w:rsid w:val="00AA171E"/>
    <w:rsid w:val="00AA1BE7"/>
    <w:rsid w:val="00AA1F68"/>
    <w:rsid w:val="00AA2F22"/>
    <w:rsid w:val="00AA3180"/>
    <w:rsid w:val="00AA3337"/>
    <w:rsid w:val="00AA346D"/>
    <w:rsid w:val="00AA3DFB"/>
    <w:rsid w:val="00AA4065"/>
    <w:rsid w:val="00AA4398"/>
    <w:rsid w:val="00AA4F11"/>
    <w:rsid w:val="00AA4F58"/>
    <w:rsid w:val="00AA599D"/>
    <w:rsid w:val="00AA6CDA"/>
    <w:rsid w:val="00AA6D95"/>
    <w:rsid w:val="00AA72A6"/>
    <w:rsid w:val="00AA7A79"/>
    <w:rsid w:val="00AB157F"/>
    <w:rsid w:val="00AB171C"/>
    <w:rsid w:val="00AB213D"/>
    <w:rsid w:val="00AB22DE"/>
    <w:rsid w:val="00AB23FA"/>
    <w:rsid w:val="00AB258F"/>
    <w:rsid w:val="00AB324D"/>
    <w:rsid w:val="00AB3784"/>
    <w:rsid w:val="00AB3A89"/>
    <w:rsid w:val="00AB3B59"/>
    <w:rsid w:val="00AB4903"/>
    <w:rsid w:val="00AB5006"/>
    <w:rsid w:val="00AB5787"/>
    <w:rsid w:val="00AB6403"/>
    <w:rsid w:val="00AB693E"/>
    <w:rsid w:val="00AB6D88"/>
    <w:rsid w:val="00AB70D3"/>
    <w:rsid w:val="00AC166B"/>
    <w:rsid w:val="00AC2941"/>
    <w:rsid w:val="00AC2CF3"/>
    <w:rsid w:val="00AC2E21"/>
    <w:rsid w:val="00AC2E2B"/>
    <w:rsid w:val="00AC31CA"/>
    <w:rsid w:val="00AC37F4"/>
    <w:rsid w:val="00AC5D43"/>
    <w:rsid w:val="00AC6269"/>
    <w:rsid w:val="00AC66CC"/>
    <w:rsid w:val="00AD1169"/>
    <w:rsid w:val="00AD132A"/>
    <w:rsid w:val="00AD322C"/>
    <w:rsid w:val="00AD52BF"/>
    <w:rsid w:val="00AD5652"/>
    <w:rsid w:val="00AD5FF6"/>
    <w:rsid w:val="00AD6715"/>
    <w:rsid w:val="00AD6C1F"/>
    <w:rsid w:val="00AD730C"/>
    <w:rsid w:val="00AE02D5"/>
    <w:rsid w:val="00AE0D03"/>
    <w:rsid w:val="00AE11BB"/>
    <w:rsid w:val="00AE1AAF"/>
    <w:rsid w:val="00AE1FEF"/>
    <w:rsid w:val="00AE204F"/>
    <w:rsid w:val="00AE2189"/>
    <w:rsid w:val="00AE227B"/>
    <w:rsid w:val="00AE277D"/>
    <w:rsid w:val="00AE2E6D"/>
    <w:rsid w:val="00AE6014"/>
    <w:rsid w:val="00AE654E"/>
    <w:rsid w:val="00AE70EA"/>
    <w:rsid w:val="00AE73AB"/>
    <w:rsid w:val="00AE7EC8"/>
    <w:rsid w:val="00AF0402"/>
    <w:rsid w:val="00AF0B13"/>
    <w:rsid w:val="00AF0D63"/>
    <w:rsid w:val="00AF14D9"/>
    <w:rsid w:val="00AF17A1"/>
    <w:rsid w:val="00AF3AE8"/>
    <w:rsid w:val="00AF441A"/>
    <w:rsid w:val="00AF442E"/>
    <w:rsid w:val="00AF446C"/>
    <w:rsid w:val="00AF4F3F"/>
    <w:rsid w:val="00AF5046"/>
    <w:rsid w:val="00AF53DB"/>
    <w:rsid w:val="00AF67F6"/>
    <w:rsid w:val="00AF68CB"/>
    <w:rsid w:val="00AF6AC0"/>
    <w:rsid w:val="00AF6EB3"/>
    <w:rsid w:val="00AF7F77"/>
    <w:rsid w:val="00AF7FB5"/>
    <w:rsid w:val="00B0002B"/>
    <w:rsid w:val="00B006F3"/>
    <w:rsid w:val="00B00BE7"/>
    <w:rsid w:val="00B012E1"/>
    <w:rsid w:val="00B016C4"/>
    <w:rsid w:val="00B02163"/>
    <w:rsid w:val="00B023DF"/>
    <w:rsid w:val="00B0252F"/>
    <w:rsid w:val="00B02F6B"/>
    <w:rsid w:val="00B03D13"/>
    <w:rsid w:val="00B03F04"/>
    <w:rsid w:val="00B04650"/>
    <w:rsid w:val="00B05101"/>
    <w:rsid w:val="00B053F0"/>
    <w:rsid w:val="00B07EBD"/>
    <w:rsid w:val="00B109AD"/>
    <w:rsid w:val="00B114A3"/>
    <w:rsid w:val="00B11749"/>
    <w:rsid w:val="00B12BBC"/>
    <w:rsid w:val="00B12F33"/>
    <w:rsid w:val="00B16115"/>
    <w:rsid w:val="00B16124"/>
    <w:rsid w:val="00B1712B"/>
    <w:rsid w:val="00B17207"/>
    <w:rsid w:val="00B17303"/>
    <w:rsid w:val="00B17BEF"/>
    <w:rsid w:val="00B17CAE"/>
    <w:rsid w:val="00B17DF9"/>
    <w:rsid w:val="00B21071"/>
    <w:rsid w:val="00B21ADD"/>
    <w:rsid w:val="00B22230"/>
    <w:rsid w:val="00B2394A"/>
    <w:rsid w:val="00B244C8"/>
    <w:rsid w:val="00B2500F"/>
    <w:rsid w:val="00B2618E"/>
    <w:rsid w:val="00B27976"/>
    <w:rsid w:val="00B27E43"/>
    <w:rsid w:val="00B27EA6"/>
    <w:rsid w:val="00B27F6D"/>
    <w:rsid w:val="00B3085C"/>
    <w:rsid w:val="00B30EE7"/>
    <w:rsid w:val="00B31B15"/>
    <w:rsid w:val="00B33181"/>
    <w:rsid w:val="00B33748"/>
    <w:rsid w:val="00B337D1"/>
    <w:rsid w:val="00B341D9"/>
    <w:rsid w:val="00B342B4"/>
    <w:rsid w:val="00B359DB"/>
    <w:rsid w:val="00B359DE"/>
    <w:rsid w:val="00B35CAA"/>
    <w:rsid w:val="00B36CB3"/>
    <w:rsid w:val="00B37647"/>
    <w:rsid w:val="00B4053F"/>
    <w:rsid w:val="00B40699"/>
    <w:rsid w:val="00B41D4F"/>
    <w:rsid w:val="00B41ED3"/>
    <w:rsid w:val="00B42183"/>
    <w:rsid w:val="00B42D5E"/>
    <w:rsid w:val="00B43784"/>
    <w:rsid w:val="00B44B55"/>
    <w:rsid w:val="00B45682"/>
    <w:rsid w:val="00B45E80"/>
    <w:rsid w:val="00B462CF"/>
    <w:rsid w:val="00B46461"/>
    <w:rsid w:val="00B473AD"/>
    <w:rsid w:val="00B50A2E"/>
    <w:rsid w:val="00B50D9B"/>
    <w:rsid w:val="00B511A3"/>
    <w:rsid w:val="00B524AB"/>
    <w:rsid w:val="00B52804"/>
    <w:rsid w:val="00B52E60"/>
    <w:rsid w:val="00B52F4D"/>
    <w:rsid w:val="00B5331B"/>
    <w:rsid w:val="00B533E6"/>
    <w:rsid w:val="00B53480"/>
    <w:rsid w:val="00B54F57"/>
    <w:rsid w:val="00B550D0"/>
    <w:rsid w:val="00B55534"/>
    <w:rsid w:val="00B55586"/>
    <w:rsid w:val="00B55EFD"/>
    <w:rsid w:val="00B56AB4"/>
    <w:rsid w:val="00B5716E"/>
    <w:rsid w:val="00B571C2"/>
    <w:rsid w:val="00B57CF1"/>
    <w:rsid w:val="00B57EFB"/>
    <w:rsid w:val="00B607A0"/>
    <w:rsid w:val="00B610A3"/>
    <w:rsid w:val="00B61CA0"/>
    <w:rsid w:val="00B61D62"/>
    <w:rsid w:val="00B622C2"/>
    <w:rsid w:val="00B6336C"/>
    <w:rsid w:val="00B633EA"/>
    <w:rsid w:val="00B63EF2"/>
    <w:rsid w:val="00B6573D"/>
    <w:rsid w:val="00B65AF9"/>
    <w:rsid w:val="00B65B66"/>
    <w:rsid w:val="00B67315"/>
    <w:rsid w:val="00B71578"/>
    <w:rsid w:val="00B71B04"/>
    <w:rsid w:val="00B72FB8"/>
    <w:rsid w:val="00B73B38"/>
    <w:rsid w:val="00B73C61"/>
    <w:rsid w:val="00B745FE"/>
    <w:rsid w:val="00B74C7B"/>
    <w:rsid w:val="00B74FEE"/>
    <w:rsid w:val="00B75E7A"/>
    <w:rsid w:val="00B76718"/>
    <w:rsid w:val="00B76B85"/>
    <w:rsid w:val="00B7789F"/>
    <w:rsid w:val="00B81109"/>
    <w:rsid w:val="00B81C4B"/>
    <w:rsid w:val="00B8304B"/>
    <w:rsid w:val="00B83E9D"/>
    <w:rsid w:val="00B8452E"/>
    <w:rsid w:val="00B84668"/>
    <w:rsid w:val="00B84E58"/>
    <w:rsid w:val="00B8562C"/>
    <w:rsid w:val="00B85807"/>
    <w:rsid w:val="00B8584E"/>
    <w:rsid w:val="00B8750A"/>
    <w:rsid w:val="00B915D6"/>
    <w:rsid w:val="00B91878"/>
    <w:rsid w:val="00B91C40"/>
    <w:rsid w:val="00B92B94"/>
    <w:rsid w:val="00B94CB5"/>
    <w:rsid w:val="00B957FC"/>
    <w:rsid w:val="00B964AB"/>
    <w:rsid w:val="00B96A18"/>
    <w:rsid w:val="00B96CB1"/>
    <w:rsid w:val="00B97326"/>
    <w:rsid w:val="00B977C0"/>
    <w:rsid w:val="00BA0BF8"/>
    <w:rsid w:val="00BA1CC3"/>
    <w:rsid w:val="00BA1D11"/>
    <w:rsid w:val="00BA41D2"/>
    <w:rsid w:val="00BA54CC"/>
    <w:rsid w:val="00BA65ED"/>
    <w:rsid w:val="00BA6C92"/>
    <w:rsid w:val="00BA72F4"/>
    <w:rsid w:val="00BB00EC"/>
    <w:rsid w:val="00BB22B7"/>
    <w:rsid w:val="00BB2E78"/>
    <w:rsid w:val="00BB3805"/>
    <w:rsid w:val="00BB50D9"/>
    <w:rsid w:val="00BB517C"/>
    <w:rsid w:val="00BB539D"/>
    <w:rsid w:val="00BB5B95"/>
    <w:rsid w:val="00BB66C8"/>
    <w:rsid w:val="00BB6D8B"/>
    <w:rsid w:val="00BB7EFB"/>
    <w:rsid w:val="00BC140F"/>
    <w:rsid w:val="00BC2373"/>
    <w:rsid w:val="00BC2961"/>
    <w:rsid w:val="00BC29E2"/>
    <w:rsid w:val="00BC29F8"/>
    <w:rsid w:val="00BC2AA1"/>
    <w:rsid w:val="00BC32DA"/>
    <w:rsid w:val="00BC3F5B"/>
    <w:rsid w:val="00BC3F73"/>
    <w:rsid w:val="00BC4775"/>
    <w:rsid w:val="00BC52CA"/>
    <w:rsid w:val="00BC58AC"/>
    <w:rsid w:val="00BCFEA5"/>
    <w:rsid w:val="00BD0D60"/>
    <w:rsid w:val="00BD18DD"/>
    <w:rsid w:val="00BD1C28"/>
    <w:rsid w:val="00BD1F0F"/>
    <w:rsid w:val="00BD3B14"/>
    <w:rsid w:val="00BD3FBD"/>
    <w:rsid w:val="00BD4180"/>
    <w:rsid w:val="00BD4729"/>
    <w:rsid w:val="00BD4982"/>
    <w:rsid w:val="00BD6D31"/>
    <w:rsid w:val="00BD742C"/>
    <w:rsid w:val="00BE0379"/>
    <w:rsid w:val="00BE2CA1"/>
    <w:rsid w:val="00BE2F73"/>
    <w:rsid w:val="00BE4638"/>
    <w:rsid w:val="00BE5ACA"/>
    <w:rsid w:val="00BE661C"/>
    <w:rsid w:val="00BE689C"/>
    <w:rsid w:val="00BE7DA8"/>
    <w:rsid w:val="00BF0E1C"/>
    <w:rsid w:val="00BF24FD"/>
    <w:rsid w:val="00BF2F5B"/>
    <w:rsid w:val="00BF2FF5"/>
    <w:rsid w:val="00BF3CF2"/>
    <w:rsid w:val="00BF4E02"/>
    <w:rsid w:val="00BF4F55"/>
    <w:rsid w:val="00BF5295"/>
    <w:rsid w:val="00BF5AC9"/>
    <w:rsid w:val="00BF660D"/>
    <w:rsid w:val="00BF6614"/>
    <w:rsid w:val="00BF70AA"/>
    <w:rsid w:val="00BF7E9A"/>
    <w:rsid w:val="00C0114A"/>
    <w:rsid w:val="00C019CA"/>
    <w:rsid w:val="00C01A67"/>
    <w:rsid w:val="00C01ADF"/>
    <w:rsid w:val="00C029DD"/>
    <w:rsid w:val="00C0338C"/>
    <w:rsid w:val="00C03535"/>
    <w:rsid w:val="00C04583"/>
    <w:rsid w:val="00C04660"/>
    <w:rsid w:val="00C04D53"/>
    <w:rsid w:val="00C04DA8"/>
    <w:rsid w:val="00C05055"/>
    <w:rsid w:val="00C05370"/>
    <w:rsid w:val="00C0679A"/>
    <w:rsid w:val="00C06BF4"/>
    <w:rsid w:val="00C07084"/>
    <w:rsid w:val="00C10B47"/>
    <w:rsid w:val="00C10BC9"/>
    <w:rsid w:val="00C1137D"/>
    <w:rsid w:val="00C127E3"/>
    <w:rsid w:val="00C133FF"/>
    <w:rsid w:val="00C146DA"/>
    <w:rsid w:val="00C1601E"/>
    <w:rsid w:val="00C16DBF"/>
    <w:rsid w:val="00C17BF1"/>
    <w:rsid w:val="00C20BC2"/>
    <w:rsid w:val="00C21205"/>
    <w:rsid w:val="00C2158F"/>
    <w:rsid w:val="00C23281"/>
    <w:rsid w:val="00C23552"/>
    <w:rsid w:val="00C23774"/>
    <w:rsid w:val="00C23789"/>
    <w:rsid w:val="00C24149"/>
    <w:rsid w:val="00C241E5"/>
    <w:rsid w:val="00C24752"/>
    <w:rsid w:val="00C247AE"/>
    <w:rsid w:val="00C24C05"/>
    <w:rsid w:val="00C255D3"/>
    <w:rsid w:val="00C26128"/>
    <w:rsid w:val="00C2754C"/>
    <w:rsid w:val="00C278A2"/>
    <w:rsid w:val="00C30AD7"/>
    <w:rsid w:val="00C30BBD"/>
    <w:rsid w:val="00C313CF"/>
    <w:rsid w:val="00C322D3"/>
    <w:rsid w:val="00C32A79"/>
    <w:rsid w:val="00C332AA"/>
    <w:rsid w:val="00C35FE8"/>
    <w:rsid w:val="00C369BA"/>
    <w:rsid w:val="00C36D54"/>
    <w:rsid w:val="00C36E00"/>
    <w:rsid w:val="00C401AF"/>
    <w:rsid w:val="00C406DE"/>
    <w:rsid w:val="00C40CDD"/>
    <w:rsid w:val="00C42C3E"/>
    <w:rsid w:val="00C4361F"/>
    <w:rsid w:val="00C43C90"/>
    <w:rsid w:val="00C453B5"/>
    <w:rsid w:val="00C454B3"/>
    <w:rsid w:val="00C45AA0"/>
    <w:rsid w:val="00C46FA5"/>
    <w:rsid w:val="00C47732"/>
    <w:rsid w:val="00C5072E"/>
    <w:rsid w:val="00C50FE1"/>
    <w:rsid w:val="00C5162B"/>
    <w:rsid w:val="00C51726"/>
    <w:rsid w:val="00C523B9"/>
    <w:rsid w:val="00C53C0A"/>
    <w:rsid w:val="00C554DB"/>
    <w:rsid w:val="00C55706"/>
    <w:rsid w:val="00C55C52"/>
    <w:rsid w:val="00C55EB1"/>
    <w:rsid w:val="00C5688E"/>
    <w:rsid w:val="00C56B1F"/>
    <w:rsid w:val="00C56C8E"/>
    <w:rsid w:val="00C57197"/>
    <w:rsid w:val="00C578AA"/>
    <w:rsid w:val="00C60BC0"/>
    <w:rsid w:val="00C61406"/>
    <w:rsid w:val="00C6161E"/>
    <w:rsid w:val="00C61CC4"/>
    <w:rsid w:val="00C61F88"/>
    <w:rsid w:val="00C627F3"/>
    <w:rsid w:val="00C62A5C"/>
    <w:rsid w:val="00C63E13"/>
    <w:rsid w:val="00C646F8"/>
    <w:rsid w:val="00C64EED"/>
    <w:rsid w:val="00C659F6"/>
    <w:rsid w:val="00C65D48"/>
    <w:rsid w:val="00C672B5"/>
    <w:rsid w:val="00C67913"/>
    <w:rsid w:val="00C71BF3"/>
    <w:rsid w:val="00C72659"/>
    <w:rsid w:val="00C72796"/>
    <w:rsid w:val="00C728E9"/>
    <w:rsid w:val="00C7293F"/>
    <w:rsid w:val="00C73944"/>
    <w:rsid w:val="00C745CD"/>
    <w:rsid w:val="00C74641"/>
    <w:rsid w:val="00C7523E"/>
    <w:rsid w:val="00C76076"/>
    <w:rsid w:val="00C777AD"/>
    <w:rsid w:val="00C80A54"/>
    <w:rsid w:val="00C80B30"/>
    <w:rsid w:val="00C81B90"/>
    <w:rsid w:val="00C82314"/>
    <w:rsid w:val="00C824BD"/>
    <w:rsid w:val="00C83106"/>
    <w:rsid w:val="00C83916"/>
    <w:rsid w:val="00C83F73"/>
    <w:rsid w:val="00C8439A"/>
    <w:rsid w:val="00C8490E"/>
    <w:rsid w:val="00C84D00"/>
    <w:rsid w:val="00C851C7"/>
    <w:rsid w:val="00C85B1B"/>
    <w:rsid w:val="00C86393"/>
    <w:rsid w:val="00C86A41"/>
    <w:rsid w:val="00C86B87"/>
    <w:rsid w:val="00C873BC"/>
    <w:rsid w:val="00C907D8"/>
    <w:rsid w:val="00C9121E"/>
    <w:rsid w:val="00C9211A"/>
    <w:rsid w:val="00C92222"/>
    <w:rsid w:val="00C92C98"/>
    <w:rsid w:val="00C9337E"/>
    <w:rsid w:val="00C952DC"/>
    <w:rsid w:val="00C957E0"/>
    <w:rsid w:val="00C95C83"/>
    <w:rsid w:val="00C96790"/>
    <w:rsid w:val="00C967E9"/>
    <w:rsid w:val="00C96AEB"/>
    <w:rsid w:val="00C97F7E"/>
    <w:rsid w:val="00CA07ED"/>
    <w:rsid w:val="00CA158D"/>
    <w:rsid w:val="00CA15D9"/>
    <w:rsid w:val="00CA16CB"/>
    <w:rsid w:val="00CA1CC8"/>
    <w:rsid w:val="00CA2364"/>
    <w:rsid w:val="00CA3453"/>
    <w:rsid w:val="00CA4181"/>
    <w:rsid w:val="00CA421D"/>
    <w:rsid w:val="00CA4E49"/>
    <w:rsid w:val="00CA541A"/>
    <w:rsid w:val="00CA54A5"/>
    <w:rsid w:val="00CA5B3B"/>
    <w:rsid w:val="00CA5DF3"/>
    <w:rsid w:val="00CA7ACA"/>
    <w:rsid w:val="00CB02BC"/>
    <w:rsid w:val="00CB04A9"/>
    <w:rsid w:val="00CB0A0A"/>
    <w:rsid w:val="00CB0CA5"/>
    <w:rsid w:val="00CB1021"/>
    <w:rsid w:val="00CB1451"/>
    <w:rsid w:val="00CB173B"/>
    <w:rsid w:val="00CB2289"/>
    <w:rsid w:val="00CB2408"/>
    <w:rsid w:val="00CB3373"/>
    <w:rsid w:val="00CB3E2C"/>
    <w:rsid w:val="00CB4074"/>
    <w:rsid w:val="00CB7278"/>
    <w:rsid w:val="00CC0659"/>
    <w:rsid w:val="00CC06D5"/>
    <w:rsid w:val="00CC1FEB"/>
    <w:rsid w:val="00CC2146"/>
    <w:rsid w:val="00CC2E41"/>
    <w:rsid w:val="00CC3549"/>
    <w:rsid w:val="00CC3C0A"/>
    <w:rsid w:val="00CC3EBD"/>
    <w:rsid w:val="00CC4998"/>
    <w:rsid w:val="00CC6FEF"/>
    <w:rsid w:val="00CC7659"/>
    <w:rsid w:val="00CD042A"/>
    <w:rsid w:val="00CD0EE1"/>
    <w:rsid w:val="00CD1176"/>
    <w:rsid w:val="00CD20B6"/>
    <w:rsid w:val="00CD2417"/>
    <w:rsid w:val="00CD2823"/>
    <w:rsid w:val="00CD2DB8"/>
    <w:rsid w:val="00CD2E20"/>
    <w:rsid w:val="00CD4877"/>
    <w:rsid w:val="00CD5EC5"/>
    <w:rsid w:val="00CD6165"/>
    <w:rsid w:val="00CD627F"/>
    <w:rsid w:val="00CD6632"/>
    <w:rsid w:val="00CD6719"/>
    <w:rsid w:val="00CD6776"/>
    <w:rsid w:val="00CD78E4"/>
    <w:rsid w:val="00CD7D1F"/>
    <w:rsid w:val="00CD7EE2"/>
    <w:rsid w:val="00CD7FF3"/>
    <w:rsid w:val="00CE090C"/>
    <w:rsid w:val="00CE0ECF"/>
    <w:rsid w:val="00CE18D9"/>
    <w:rsid w:val="00CE3729"/>
    <w:rsid w:val="00CE3F27"/>
    <w:rsid w:val="00CE3FA7"/>
    <w:rsid w:val="00CE459B"/>
    <w:rsid w:val="00CE5136"/>
    <w:rsid w:val="00CE54F3"/>
    <w:rsid w:val="00CF0653"/>
    <w:rsid w:val="00CF20F6"/>
    <w:rsid w:val="00CF2F65"/>
    <w:rsid w:val="00CF3253"/>
    <w:rsid w:val="00CF3F34"/>
    <w:rsid w:val="00CF5692"/>
    <w:rsid w:val="00CF5B8B"/>
    <w:rsid w:val="00CF5F84"/>
    <w:rsid w:val="00CF70FE"/>
    <w:rsid w:val="00CF78A7"/>
    <w:rsid w:val="00D008C7"/>
    <w:rsid w:val="00D022E2"/>
    <w:rsid w:val="00D04E0E"/>
    <w:rsid w:val="00D04F3F"/>
    <w:rsid w:val="00D05807"/>
    <w:rsid w:val="00D06658"/>
    <w:rsid w:val="00D06C12"/>
    <w:rsid w:val="00D070AF"/>
    <w:rsid w:val="00D07845"/>
    <w:rsid w:val="00D0792A"/>
    <w:rsid w:val="00D111AB"/>
    <w:rsid w:val="00D11EF9"/>
    <w:rsid w:val="00D12383"/>
    <w:rsid w:val="00D1294C"/>
    <w:rsid w:val="00D12CE0"/>
    <w:rsid w:val="00D138A4"/>
    <w:rsid w:val="00D154DD"/>
    <w:rsid w:val="00D15DA2"/>
    <w:rsid w:val="00D1647E"/>
    <w:rsid w:val="00D169D2"/>
    <w:rsid w:val="00D16C8A"/>
    <w:rsid w:val="00D20096"/>
    <w:rsid w:val="00D21B24"/>
    <w:rsid w:val="00D238D9"/>
    <w:rsid w:val="00D239DD"/>
    <w:rsid w:val="00D24645"/>
    <w:rsid w:val="00D24CD2"/>
    <w:rsid w:val="00D2556A"/>
    <w:rsid w:val="00D25A33"/>
    <w:rsid w:val="00D26B3B"/>
    <w:rsid w:val="00D30A28"/>
    <w:rsid w:val="00D34366"/>
    <w:rsid w:val="00D344E4"/>
    <w:rsid w:val="00D349CB"/>
    <w:rsid w:val="00D34D94"/>
    <w:rsid w:val="00D35F67"/>
    <w:rsid w:val="00D35FE6"/>
    <w:rsid w:val="00D361CE"/>
    <w:rsid w:val="00D363EE"/>
    <w:rsid w:val="00D36F45"/>
    <w:rsid w:val="00D37218"/>
    <w:rsid w:val="00D3737C"/>
    <w:rsid w:val="00D377F9"/>
    <w:rsid w:val="00D37F87"/>
    <w:rsid w:val="00D40317"/>
    <w:rsid w:val="00D40AA4"/>
    <w:rsid w:val="00D40C33"/>
    <w:rsid w:val="00D41140"/>
    <w:rsid w:val="00D4185E"/>
    <w:rsid w:val="00D4257F"/>
    <w:rsid w:val="00D432E0"/>
    <w:rsid w:val="00D43770"/>
    <w:rsid w:val="00D44402"/>
    <w:rsid w:val="00D44B76"/>
    <w:rsid w:val="00D44C52"/>
    <w:rsid w:val="00D45219"/>
    <w:rsid w:val="00D45DDC"/>
    <w:rsid w:val="00D472B0"/>
    <w:rsid w:val="00D47A56"/>
    <w:rsid w:val="00D50579"/>
    <w:rsid w:val="00D5058A"/>
    <w:rsid w:val="00D50C24"/>
    <w:rsid w:val="00D50D8F"/>
    <w:rsid w:val="00D50FDC"/>
    <w:rsid w:val="00D5149F"/>
    <w:rsid w:val="00D5181E"/>
    <w:rsid w:val="00D51DC6"/>
    <w:rsid w:val="00D52648"/>
    <w:rsid w:val="00D526CE"/>
    <w:rsid w:val="00D52DDA"/>
    <w:rsid w:val="00D53037"/>
    <w:rsid w:val="00D5456C"/>
    <w:rsid w:val="00D54DB3"/>
    <w:rsid w:val="00D55986"/>
    <w:rsid w:val="00D56BC4"/>
    <w:rsid w:val="00D56C5A"/>
    <w:rsid w:val="00D56D4D"/>
    <w:rsid w:val="00D57968"/>
    <w:rsid w:val="00D57E89"/>
    <w:rsid w:val="00D6058F"/>
    <w:rsid w:val="00D60ACE"/>
    <w:rsid w:val="00D6142B"/>
    <w:rsid w:val="00D6187F"/>
    <w:rsid w:val="00D61A8F"/>
    <w:rsid w:val="00D62274"/>
    <w:rsid w:val="00D62539"/>
    <w:rsid w:val="00D632F8"/>
    <w:rsid w:val="00D6338E"/>
    <w:rsid w:val="00D63C4D"/>
    <w:rsid w:val="00D64FC6"/>
    <w:rsid w:val="00D660F4"/>
    <w:rsid w:val="00D66319"/>
    <w:rsid w:val="00D66B82"/>
    <w:rsid w:val="00D707E0"/>
    <w:rsid w:val="00D7160E"/>
    <w:rsid w:val="00D71750"/>
    <w:rsid w:val="00D72187"/>
    <w:rsid w:val="00D739B9"/>
    <w:rsid w:val="00D73F29"/>
    <w:rsid w:val="00D73F53"/>
    <w:rsid w:val="00D748F7"/>
    <w:rsid w:val="00D74E47"/>
    <w:rsid w:val="00D7780A"/>
    <w:rsid w:val="00D800B9"/>
    <w:rsid w:val="00D8127C"/>
    <w:rsid w:val="00D815F0"/>
    <w:rsid w:val="00D81624"/>
    <w:rsid w:val="00D81B52"/>
    <w:rsid w:val="00D81C14"/>
    <w:rsid w:val="00D82410"/>
    <w:rsid w:val="00D825DB"/>
    <w:rsid w:val="00D82799"/>
    <w:rsid w:val="00D82E7C"/>
    <w:rsid w:val="00D84599"/>
    <w:rsid w:val="00D846D4"/>
    <w:rsid w:val="00D84AAE"/>
    <w:rsid w:val="00D85059"/>
    <w:rsid w:val="00D85312"/>
    <w:rsid w:val="00D85477"/>
    <w:rsid w:val="00D85EDA"/>
    <w:rsid w:val="00D86122"/>
    <w:rsid w:val="00D8638C"/>
    <w:rsid w:val="00D864B0"/>
    <w:rsid w:val="00D86E3F"/>
    <w:rsid w:val="00D9005D"/>
    <w:rsid w:val="00D90B94"/>
    <w:rsid w:val="00D911B6"/>
    <w:rsid w:val="00D9137C"/>
    <w:rsid w:val="00D921A3"/>
    <w:rsid w:val="00D925A0"/>
    <w:rsid w:val="00D92843"/>
    <w:rsid w:val="00D92B11"/>
    <w:rsid w:val="00D9314A"/>
    <w:rsid w:val="00D93A43"/>
    <w:rsid w:val="00D94D91"/>
    <w:rsid w:val="00D95DBA"/>
    <w:rsid w:val="00D96218"/>
    <w:rsid w:val="00D96B6E"/>
    <w:rsid w:val="00DA031D"/>
    <w:rsid w:val="00DA2273"/>
    <w:rsid w:val="00DA24BB"/>
    <w:rsid w:val="00DA2D3A"/>
    <w:rsid w:val="00DA2E4D"/>
    <w:rsid w:val="00DA3A43"/>
    <w:rsid w:val="00DA3B59"/>
    <w:rsid w:val="00DA3FF7"/>
    <w:rsid w:val="00DA463B"/>
    <w:rsid w:val="00DA4A1D"/>
    <w:rsid w:val="00DA57BF"/>
    <w:rsid w:val="00DA5ACE"/>
    <w:rsid w:val="00DA62BC"/>
    <w:rsid w:val="00DA67CB"/>
    <w:rsid w:val="00DA6DD6"/>
    <w:rsid w:val="00DA7696"/>
    <w:rsid w:val="00DA76BF"/>
    <w:rsid w:val="00DA7C5E"/>
    <w:rsid w:val="00DB21E8"/>
    <w:rsid w:val="00DB2634"/>
    <w:rsid w:val="00DB2DB7"/>
    <w:rsid w:val="00DB309F"/>
    <w:rsid w:val="00DB328F"/>
    <w:rsid w:val="00DB3EDF"/>
    <w:rsid w:val="00DB3F1F"/>
    <w:rsid w:val="00DB5059"/>
    <w:rsid w:val="00DB6077"/>
    <w:rsid w:val="00DB63B9"/>
    <w:rsid w:val="00DB7D99"/>
    <w:rsid w:val="00DC0014"/>
    <w:rsid w:val="00DC0505"/>
    <w:rsid w:val="00DC07FE"/>
    <w:rsid w:val="00DC0A62"/>
    <w:rsid w:val="00DC1222"/>
    <w:rsid w:val="00DC1D52"/>
    <w:rsid w:val="00DC1D54"/>
    <w:rsid w:val="00DC2387"/>
    <w:rsid w:val="00DC25EB"/>
    <w:rsid w:val="00DC46BE"/>
    <w:rsid w:val="00DC48A0"/>
    <w:rsid w:val="00DC547C"/>
    <w:rsid w:val="00DC60BE"/>
    <w:rsid w:val="00DC69D3"/>
    <w:rsid w:val="00DC6C03"/>
    <w:rsid w:val="00DC78F9"/>
    <w:rsid w:val="00DC7EF7"/>
    <w:rsid w:val="00DD000E"/>
    <w:rsid w:val="00DD088C"/>
    <w:rsid w:val="00DD0B95"/>
    <w:rsid w:val="00DD1366"/>
    <w:rsid w:val="00DD1E05"/>
    <w:rsid w:val="00DD35B7"/>
    <w:rsid w:val="00DD380C"/>
    <w:rsid w:val="00DD5996"/>
    <w:rsid w:val="00DD6202"/>
    <w:rsid w:val="00DD69B8"/>
    <w:rsid w:val="00DD7589"/>
    <w:rsid w:val="00DD782A"/>
    <w:rsid w:val="00DD7971"/>
    <w:rsid w:val="00DD7A3D"/>
    <w:rsid w:val="00DE08F4"/>
    <w:rsid w:val="00DE2807"/>
    <w:rsid w:val="00DE3AB2"/>
    <w:rsid w:val="00DE3AC7"/>
    <w:rsid w:val="00DE3C04"/>
    <w:rsid w:val="00DE3F51"/>
    <w:rsid w:val="00DE46DB"/>
    <w:rsid w:val="00DE4AC7"/>
    <w:rsid w:val="00DE5134"/>
    <w:rsid w:val="00DE614E"/>
    <w:rsid w:val="00DE6AEE"/>
    <w:rsid w:val="00DE7802"/>
    <w:rsid w:val="00DECA01"/>
    <w:rsid w:val="00DEFDB3"/>
    <w:rsid w:val="00DF00FC"/>
    <w:rsid w:val="00DF06E2"/>
    <w:rsid w:val="00DF07BE"/>
    <w:rsid w:val="00DF08AC"/>
    <w:rsid w:val="00DF0C45"/>
    <w:rsid w:val="00DF10A8"/>
    <w:rsid w:val="00DF2E34"/>
    <w:rsid w:val="00DF3943"/>
    <w:rsid w:val="00DF4466"/>
    <w:rsid w:val="00DF4E41"/>
    <w:rsid w:val="00DF51A4"/>
    <w:rsid w:val="00DF52A1"/>
    <w:rsid w:val="00DF53C3"/>
    <w:rsid w:val="00DF551C"/>
    <w:rsid w:val="00DF5677"/>
    <w:rsid w:val="00DF5678"/>
    <w:rsid w:val="00DF5CA9"/>
    <w:rsid w:val="00E00A13"/>
    <w:rsid w:val="00E00D72"/>
    <w:rsid w:val="00E02F84"/>
    <w:rsid w:val="00E030EF"/>
    <w:rsid w:val="00E03752"/>
    <w:rsid w:val="00E05174"/>
    <w:rsid w:val="00E053C6"/>
    <w:rsid w:val="00E058D0"/>
    <w:rsid w:val="00E0741C"/>
    <w:rsid w:val="00E079FA"/>
    <w:rsid w:val="00E07C33"/>
    <w:rsid w:val="00E07E5F"/>
    <w:rsid w:val="00E10C3D"/>
    <w:rsid w:val="00E11520"/>
    <w:rsid w:val="00E119EE"/>
    <w:rsid w:val="00E11BEB"/>
    <w:rsid w:val="00E129A7"/>
    <w:rsid w:val="00E12A45"/>
    <w:rsid w:val="00E138AA"/>
    <w:rsid w:val="00E15DCD"/>
    <w:rsid w:val="00E15E16"/>
    <w:rsid w:val="00E16BD2"/>
    <w:rsid w:val="00E16D8E"/>
    <w:rsid w:val="00E17611"/>
    <w:rsid w:val="00E20EEC"/>
    <w:rsid w:val="00E21356"/>
    <w:rsid w:val="00E218A3"/>
    <w:rsid w:val="00E2214F"/>
    <w:rsid w:val="00E22DF0"/>
    <w:rsid w:val="00E2330C"/>
    <w:rsid w:val="00E23644"/>
    <w:rsid w:val="00E23D66"/>
    <w:rsid w:val="00E23F84"/>
    <w:rsid w:val="00E242A1"/>
    <w:rsid w:val="00E24672"/>
    <w:rsid w:val="00E24AB9"/>
    <w:rsid w:val="00E24C17"/>
    <w:rsid w:val="00E2523A"/>
    <w:rsid w:val="00E2614A"/>
    <w:rsid w:val="00E26268"/>
    <w:rsid w:val="00E26EAF"/>
    <w:rsid w:val="00E31A89"/>
    <w:rsid w:val="00E32165"/>
    <w:rsid w:val="00E33886"/>
    <w:rsid w:val="00E33FA6"/>
    <w:rsid w:val="00E342A6"/>
    <w:rsid w:val="00E36F78"/>
    <w:rsid w:val="00E378B0"/>
    <w:rsid w:val="00E40C3E"/>
    <w:rsid w:val="00E40CA0"/>
    <w:rsid w:val="00E40FEE"/>
    <w:rsid w:val="00E42BA5"/>
    <w:rsid w:val="00E42C99"/>
    <w:rsid w:val="00E431BE"/>
    <w:rsid w:val="00E432C8"/>
    <w:rsid w:val="00E43313"/>
    <w:rsid w:val="00E43CE6"/>
    <w:rsid w:val="00E44484"/>
    <w:rsid w:val="00E44AD4"/>
    <w:rsid w:val="00E44B1F"/>
    <w:rsid w:val="00E459DC"/>
    <w:rsid w:val="00E46A08"/>
    <w:rsid w:val="00E46ED0"/>
    <w:rsid w:val="00E472A6"/>
    <w:rsid w:val="00E507A5"/>
    <w:rsid w:val="00E50975"/>
    <w:rsid w:val="00E50C18"/>
    <w:rsid w:val="00E51441"/>
    <w:rsid w:val="00E51673"/>
    <w:rsid w:val="00E5206A"/>
    <w:rsid w:val="00E5212C"/>
    <w:rsid w:val="00E53D38"/>
    <w:rsid w:val="00E54D55"/>
    <w:rsid w:val="00E54FBF"/>
    <w:rsid w:val="00E562CA"/>
    <w:rsid w:val="00E56872"/>
    <w:rsid w:val="00E56B49"/>
    <w:rsid w:val="00E57214"/>
    <w:rsid w:val="00E60810"/>
    <w:rsid w:val="00E611F9"/>
    <w:rsid w:val="00E613BF"/>
    <w:rsid w:val="00E613C4"/>
    <w:rsid w:val="00E6150B"/>
    <w:rsid w:val="00E62243"/>
    <w:rsid w:val="00E62252"/>
    <w:rsid w:val="00E62CA0"/>
    <w:rsid w:val="00E64D8D"/>
    <w:rsid w:val="00E6578B"/>
    <w:rsid w:val="00E65DAD"/>
    <w:rsid w:val="00E665FA"/>
    <w:rsid w:val="00E6702E"/>
    <w:rsid w:val="00E67603"/>
    <w:rsid w:val="00E676FF"/>
    <w:rsid w:val="00E677A1"/>
    <w:rsid w:val="00E677BC"/>
    <w:rsid w:val="00E70977"/>
    <w:rsid w:val="00E70ECD"/>
    <w:rsid w:val="00E711F7"/>
    <w:rsid w:val="00E7239D"/>
    <w:rsid w:val="00E73225"/>
    <w:rsid w:val="00E732DB"/>
    <w:rsid w:val="00E742EB"/>
    <w:rsid w:val="00E75732"/>
    <w:rsid w:val="00E757FB"/>
    <w:rsid w:val="00E77EAB"/>
    <w:rsid w:val="00E80013"/>
    <w:rsid w:val="00E81B98"/>
    <w:rsid w:val="00E82135"/>
    <w:rsid w:val="00E83DA1"/>
    <w:rsid w:val="00E83FC2"/>
    <w:rsid w:val="00E84442"/>
    <w:rsid w:val="00E84944"/>
    <w:rsid w:val="00E84A3C"/>
    <w:rsid w:val="00E84CD4"/>
    <w:rsid w:val="00E85E03"/>
    <w:rsid w:val="00E86232"/>
    <w:rsid w:val="00E876B0"/>
    <w:rsid w:val="00E90D8A"/>
    <w:rsid w:val="00E91B7B"/>
    <w:rsid w:val="00E9283F"/>
    <w:rsid w:val="00E92D47"/>
    <w:rsid w:val="00E93BC9"/>
    <w:rsid w:val="00E94C8D"/>
    <w:rsid w:val="00E9511C"/>
    <w:rsid w:val="00E951BD"/>
    <w:rsid w:val="00E9625A"/>
    <w:rsid w:val="00E96589"/>
    <w:rsid w:val="00E976CA"/>
    <w:rsid w:val="00EA0032"/>
    <w:rsid w:val="00EA1209"/>
    <w:rsid w:val="00EA13A1"/>
    <w:rsid w:val="00EA1A3F"/>
    <w:rsid w:val="00EA2F77"/>
    <w:rsid w:val="00EA392B"/>
    <w:rsid w:val="00EA3AC0"/>
    <w:rsid w:val="00EA4A61"/>
    <w:rsid w:val="00EA50B0"/>
    <w:rsid w:val="00EA5D7B"/>
    <w:rsid w:val="00EA609C"/>
    <w:rsid w:val="00EA63D3"/>
    <w:rsid w:val="00EB0618"/>
    <w:rsid w:val="00EB18A4"/>
    <w:rsid w:val="00EB23E2"/>
    <w:rsid w:val="00EB25E6"/>
    <w:rsid w:val="00EB2B10"/>
    <w:rsid w:val="00EB34EA"/>
    <w:rsid w:val="00EB34F7"/>
    <w:rsid w:val="00EB38D3"/>
    <w:rsid w:val="00EB3EEE"/>
    <w:rsid w:val="00EB3F2E"/>
    <w:rsid w:val="00EB6435"/>
    <w:rsid w:val="00EB7D89"/>
    <w:rsid w:val="00EC0BC2"/>
    <w:rsid w:val="00EC1F31"/>
    <w:rsid w:val="00EC2351"/>
    <w:rsid w:val="00EC4EC3"/>
    <w:rsid w:val="00EC4FC4"/>
    <w:rsid w:val="00EC510D"/>
    <w:rsid w:val="00EC5515"/>
    <w:rsid w:val="00EC68AB"/>
    <w:rsid w:val="00ED01AB"/>
    <w:rsid w:val="00ED0F00"/>
    <w:rsid w:val="00ED1D3D"/>
    <w:rsid w:val="00ED2386"/>
    <w:rsid w:val="00ED260C"/>
    <w:rsid w:val="00ED33A9"/>
    <w:rsid w:val="00ED3C2A"/>
    <w:rsid w:val="00ED4178"/>
    <w:rsid w:val="00ED5297"/>
    <w:rsid w:val="00ED594A"/>
    <w:rsid w:val="00ED6E43"/>
    <w:rsid w:val="00ED6FD5"/>
    <w:rsid w:val="00ED7335"/>
    <w:rsid w:val="00ED75C1"/>
    <w:rsid w:val="00ED7805"/>
    <w:rsid w:val="00ED7BD3"/>
    <w:rsid w:val="00EE09EB"/>
    <w:rsid w:val="00EE0DBE"/>
    <w:rsid w:val="00EE0E1B"/>
    <w:rsid w:val="00EE2116"/>
    <w:rsid w:val="00EE2964"/>
    <w:rsid w:val="00EE2BDD"/>
    <w:rsid w:val="00EE3219"/>
    <w:rsid w:val="00EE3D7E"/>
    <w:rsid w:val="00EE4FEB"/>
    <w:rsid w:val="00EE6867"/>
    <w:rsid w:val="00EE72D8"/>
    <w:rsid w:val="00EE7C90"/>
    <w:rsid w:val="00EF1BA3"/>
    <w:rsid w:val="00EF3BD0"/>
    <w:rsid w:val="00EF4DD5"/>
    <w:rsid w:val="00EF4EDF"/>
    <w:rsid w:val="00EF61DF"/>
    <w:rsid w:val="00EF6C6C"/>
    <w:rsid w:val="00EF6FAC"/>
    <w:rsid w:val="00EF7103"/>
    <w:rsid w:val="00EF7567"/>
    <w:rsid w:val="00F00A01"/>
    <w:rsid w:val="00F01DB8"/>
    <w:rsid w:val="00F02342"/>
    <w:rsid w:val="00F0340C"/>
    <w:rsid w:val="00F054B1"/>
    <w:rsid w:val="00F05A20"/>
    <w:rsid w:val="00F05F5C"/>
    <w:rsid w:val="00F0603A"/>
    <w:rsid w:val="00F0729D"/>
    <w:rsid w:val="00F07833"/>
    <w:rsid w:val="00F10A6E"/>
    <w:rsid w:val="00F11538"/>
    <w:rsid w:val="00F11689"/>
    <w:rsid w:val="00F117FE"/>
    <w:rsid w:val="00F11872"/>
    <w:rsid w:val="00F11AE5"/>
    <w:rsid w:val="00F121CD"/>
    <w:rsid w:val="00F12760"/>
    <w:rsid w:val="00F12D3E"/>
    <w:rsid w:val="00F13899"/>
    <w:rsid w:val="00F14381"/>
    <w:rsid w:val="00F14AE9"/>
    <w:rsid w:val="00F153F5"/>
    <w:rsid w:val="00F16945"/>
    <w:rsid w:val="00F20015"/>
    <w:rsid w:val="00F200D4"/>
    <w:rsid w:val="00F20A8C"/>
    <w:rsid w:val="00F20DCB"/>
    <w:rsid w:val="00F210DA"/>
    <w:rsid w:val="00F21356"/>
    <w:rsid w:val="00F2398E"/>
    <w:rsid w:val="00F24451"/>
    <w:rsid w:val="00F247BF"/>
    <w:rsid w:val="00F24F50"/>
    <w:rsid w:val="00F266C4"/>
    <w:rsid w:val="00F26714"/>
    <w:rsid w:val="00F27C89"/>
    <w:rsid w:val="00F27C92"/>
    <w:rsid w:val="00F30343"/>
    <w:rsid w:val="00F30810"/>
    <w:rsid w:val="00F30EC1"/>
    <w:rsid w:val="00F315DE"/>
    <w:rsid w:val="00F3188E"/>
    <w:rsid w:val="00F319DB"/>
    <w:rsid w:val="00F31E57"/>
    <w:rsid w:val="00F3249A"/>
    <w:rsid w:val="00F326B5"/>
    <w:rsid w:val="00F32D91"/>
    <w:rsid w:val="00F36353"/>
    <w:rsid w:val="00F36AEA"/>
    <w:rsid w:val="00F3783C"/>
    <w:rsid w:val="00F4095E"/>
    <w:rsid w:val="00F41081"/>
    <w:rsid w:val="00F4116D"/>
    <w:rsid w:val="00F422E5"/>
    <w:rsid w:val="00F42862"/>
    <w:rsid w:val="00F4359A"/>
    <w:rsid w:val="00F43B89"/>
    <w:rsid w:val="00F44D95"/>
    <w:rsid w:val="00F4534B"/>
    <w:rsid w:val="00F457BF"/>
    <w:rsid w:val="00F45F58"/>
    <w:rsid w:val="00F465AE"/>
    <w:rsid w:val="00F468DE"/>
    <w:rsid w:val="00F46A8C"/>
    <w:rsid w:val="00F47EE4"/>
    <w:rsid w:val="00F50823"/>
    <w:rsid w:val="00F512BA"/>
    <w:rsid w:val="00F51DEB"/>
    <w:rsid w:val="00F5356C"/>
    <w:rsid w:val="00F536DB"/>
    <w:rsid w:val="00F53F9C"/>
    <w:rsid w:val="00F54570"/>
    <w:rsid w:val="00F54E5E"/>
    <w:rsid w:val="00F552CC"/>
    <w:rsid w:val="00F55534"/>
    <w:rsid w:val="00F55AB4"/>
    <w:rsid w:val="00F56702"/>
    <w:rsid w:val="00F601F4"/>
    <w:rsid w:val="00F60FF9"/>
    <w:rsid w:val="00F622CA"/>
    <w:rsid w:val="00F627FF"/>
    <w:rsid w:val="00F629B5"/>
    <w:rsid w:val="00F62D90"/>
    <w:rsid w:val="00F6331C"/>
    <w:rsid w:val="00F65F35"/>
    <w:rsid w:val="00F66075"/>
    <w:rsid w:val="00F670E6"/>
    <w:rsid w:val="00F677D0"/>
    <w:rsid w:val="00F67AE4"/>
    <w:rsid w:val="00F71D03"/>
    <w:rsid w:val="00F71EA2"/>
    <w:rsid w:val="00F7324B"/>
    <w:rsid w:val="00F73EF1"/>
    <w:rsid w:val="00F74ED0"/>
    <w:rsid w:val="00F74F9C"/>
    <w:rsid w:val="00F75890"/>
    <w:rsid w:val="00F7682C"/>
    <w:rsid w:val="00F76BF1"/>
    <w:rsid w:val="00F7725C"/>
    <w:rsid w:val="00F7747F"/>
    <w:rsid w:val="00F77911"/>
    <w:rsid w:val="00F82217"/>
    <w:rsid w:val="00F836B0"/>
    <w:rsid w:val="00F852C0"/>
    <w:rsid w:val="00F85303"/>
    <w:rsid w:val="00F86C19"/>
    <w:rsid w:val="00F87712"/>
    <w:rsid w:val="00F9255E"/>
    <w:rsid w:val="00F926D7"/>
    <w:rsid w:val="00F92ACE"/>
    <w:rsid w:val="00F93431"/>
    <w:rsid w:val="00F93D09"/>
    <w:rsid w:val="00F944B9"/>
    <w:rsid w:val="00F947E3"/>
    <w:rsid w:val="00F96175"/>
    <w:rsid w:val="00F962C9"/>
    <w:rsid w:val="00F96A1F"/>
    <w:rsid w:val="00F971FC"/>
    <w:rsid w:val="00F977E6"/>
    <w:rsid w:val="00FA0537"/>
    <w:rsid w:val="00FA0B5A"/>
    <w:rsid w:val="00FA0C9A"/>
    <w:rsid w:val="00FA0E32"/>
    <w:rsid w:val="00FA1327"/>
    <w:rsid w:val="00FA15F8"/>
    <w:rsid w:val="00FA170B"/>
    <w:rsid w:val="00FA2337"/>
    <w:rsid w:val="00FA38A5"/>
    <w:rsid w:val="00FA3F84"/>
    <w:rsid w:val="00FA4047"/>
    <w:rsid w:val="00FA5A68"/>
    <w:rsid w:val="00FA5AC5"/>
    <w:rsid w:val="00FA6955"/>
    <w:rsid w:val="00FA7425"/>
    <w:rsid w:val="00FB0463"/>
    <w:rsid w:val="00FB0551"/>
    <w:rsid w:val="00FB0769"/>
    <w:rsid w:val="00FB0BC4"/>
    <w:rsid w:val="00FB0E76"/>
    <w:rsid w:val="00FB11D9"/>
    <w:rsid w:val="00FB28D7"/>
    <w:rsid w:val="00FB2E31"/>
    <w:rsid w:val="00FB377D"/>
    <w:rsid w:val="00FB3CE5"/>
    <w:rsid w:val="00FB41A2"/>
    <w:rsid w:val="00FB5337"/>
    <w:rsid w:val="00FB5378"/>
    <w:rsid w:val="00FB553E"/>
    <w:rsid w:val="00FB568A"/>
    <w:rsid w:val="00FB5C74"/>
    <w:rsid w:val="00FB6367"/>
    <w:rsid w:val="00FB67FB"/>
    <w:rsid w:val="00FB6F06"/>
    <w:rsid w:val="00FC0928"/>
    <w:rsid w:val="00FC0C12"/>
    <w:rsid w:val="00FC1867"/>
    <w:rsid w:val="00FC1AC6"/>
    <w:rsid w:val="00FC24F1"/>
    <w:rsid w:val="00FC2F8C"/>
    <w:rsid w:val="00FC479A"/>
    <w:rsid w:val="00FC5D41"/>
    <w:rsid w:val="00FC6D7C"/>
    <w:rsid w:val="00FC74DE"/>
    <w:rsid w:val="00FC783F"/>
    <w:rsid w:val="00FD0CDA"/>
    <w:rsid w:val="00FD0FAC"/>
    <w:rsid w:val="00FD2796"/>
    <w:rsid w:val="00FD3067"/>
    <w:rsid w:val="00FD3629"/>
    <w:rsid w:val="00FD39CD"/>
    <w:rsid w:val="00FD4491"/>
    <w:rsid w:val="00FD4EB8"/>
    <w:rsid w:val="00FD573C"/>
    <w:rsid w:val="00FD703A"/>
    <w:rsid w:val="00FD7317"/>
    <w:rsid w:val="00FE01A6"/>
    <w:rsid w:val="00FE0647"/>
    <w:rsid w:val="00FE0D6E"/>
    <w:rsid w:val="00FE0FB7"/>
    <w:rsid w:val="00FE44DC"/>
    <w:rsid w:val="00FE4590"/>
    <w:rsid w:val="00FE53D7"/>
    <w:rsid w:val="00FE5E83"/>
    <w:rsid w:val="00FE77B8"/>
    <w:rsid w:val="00FF18A0"/>
    <w:rsid w:val="00FF4285"/>
    <w:rsid w:val="00FF4495"/>
    <w:rsid w:val="00FF4E33"/>
    <w:rsid w:val="00FF56D6"/>
    <w:rsid w:val="00FF56E3"/>
    <w:rsid w:val="00FF6DE5"/>
    <w:rsid w:val="010196D3"/>
    <w:rsid w:val="011E83AA"/>
    <w:rsid w:val="013ECF55"/>
    <w:rsid w:val="01659AC4"/>
    <w:rsid w:val="01A624F9"/>
    <w:rsid w:val="01AB5107"/>
    <w:rsid w:val="01BB8390"/>
    <w:rsid w:val="01E9DE6B"/>
    <w:rsid w:val="01FD833B"/>
    <w:rsid w:val="020B36F0"/>
    <w:rsid w:val="023362AD"/>
    <w:rsid w:val="0240E24F"/>
    <w:rsid w:val="024A216C"/>
    <w:rsid w:val="025BFB38"/>
    <w:rsid w:val="025CAACD"/>
    <w:rsid w:val="025CED59"/>
    <w:rsid w:val="026E0F1D"/>
    <w:rsid w:val="027604BF"/>
    <w:rsid w:val="027E2BC8"/>
    <w:rsid w:val="0295E698"/>
    <w:rsid w:val="029D071A"/>
    <w:rsid w:val="02C83ED2"/>
    <w:rsid w:val="02D08BA6"/>
    <w:rsid w:val="02EB02A9"/>
    <w:rsid w:val="02ED9E0D"/>
    <w:rsid w:val="031D0CFA"/>
    <w:rsid w:val="0320D326"/>
    <w:rsid w:val="0322CF55"/>
    <w:rsid w:val="032D0B1D"/>
    <w:rsid w:val="034EE5E1"/>
    <w:rsid w:val="038218CA"/>
    <w:rsid w:val="03C552FE"/>
    <w:rsid w:val="03CD8947"/>
    <w:rsid w:val="03D3F08D"/>
    <w:rsid w:val="044F41E1"/>
    <w:rsid w:val="045252FF"/>
    <w:rsid w:val="04AF1B45"/>
    <w:rsid w:val="04B634D2"/>
    <w:rsid w:val="04BF318E"/>
    <w:rsid w:val="04C18EB7"/>
    <w:rsid w:val="04D095AA"/>
    <w:rsid w:val="04DB15CC"/>
    <w:rsid w:val="0506F91E"/>
    <w:rsid w:val="0513F08F"/>
    <w:rsid w:val="05178201"/>
    <w:rsid w:val="051F47E4"/>
    <w:rsid w:val="052E7F1C"/>
    <w:rsid w:val="0537D547"/>
    <w:rsid w:val="0567C14A"/>
    <w:rsid w:val="05800CD2"/>
    <w:rsid w:val="0583AA70"/>
    <w:rsid w:val="05C1D375"/>
    <w:rsid w:val="063631FD"/>
    <w:rsid w:val="065A857E"/>
    <w:rsid w:val="065E6949"/>
    <w:rsid w:val="066225B5"/>
    <w:rsid w:val="069632A2"/>
    <w:rsid w:val="06997FB0"/>
    <w:rsid w:val="06AEA621"/>
    <w:rsid w:val="06B23123"/>
    <w:rsid w:val="06EB9E6F"/>
    <w:rsid w:val="06F82876"/>
    <w:rsid w:val="07103B14"/>
    <w:rsid w:val="0714E4DF"/>
    <w:rsid w:val="07172648"/>
    <w:rsid w:val="0717A241"/>
    <w:rsid w:val="0750DA87"/>
    <w:rsid w:val="075ABCAF"/>
    <w:rsid w:val="077BCBE3"/>
    <w:rsid w:val="07E5D584"/>
    <w:rsid w:val="081A53D6"/>
    <w:rsid w:val="084004A4"/>
    <w:rsid w:val="08D97BFA"/>
    <w:rsid w:val="090F55D9"/>
    <w:rsid w:val="091E9E70"/>
    <w:rsid w:val="09416DD2"/>
    <w:rsid w:val="096A92FE"/>
    <w:rsid w:val="09977CAF"/>
    <w:rsid w:val="099E1D8D"/>
    <w:rsid w:val="099F8ACB"/>
    <w:rsid w:val="099FCE1F"/>
    <w:rsid w:val="09BCDADD"/>
    <w:rsid w:val="0A10BDCA"/>
    <w:rsid w:val="0A30108A"/>
    <w:rsid w:val="0A435836"/>
    <w:rsid w:val="0A700F6F"/>
    <w:rsid w:val="0A7E9045"/>
    <w:rsid w:val="0A81933B"/>
    <w:rsid w:val="0A89DB7B"/>
    <w:rsid w:val="0AAB1AB7"/>
    <w:rsid w:val="0ABCB7AA"/>
    <w:rsid w:val="0AC111B6"/>
    <w:rsid w:val="0AE5354D"/>
    <w:rsid w:val="0AE8E66B"/>
    <w:rsid w:val="0AF78DCF"/>
    <w:rsid w:val="0B1265B1"/>
    <w:rsid w:val="0B17362F"/>
    <w:rsid w:val="0B382272"/>
    <w:rsid w:val="0B4321C1"/>
    <w:rsid w:val="0B4D5D43"/>
    <w:rsid w:val="0BAD6C21"/>
    <w:rsid w:val="0BBA72C6"/>
    <w:rsid w:val="0BD526B1"/>
    <w:rsid w:val="0BDFEA26"/>
    <w:rsid w:val="0BF1A1B8"/>
    <w:rsid w:val="0C380A16"/>
    <w:rsid w:val="0C51C85F"/>
    <w:rsid w:val="0C60FFDB"/>
    <w:rsid w:val="0C64D224"/>
    <w:rsid w:val="0CD9DEF4"/>
    <w:rsid w:val="0CE33E70"/>
    <w:rsid w:val="0CEEA599"/>
    <w:rsid w:val="0D03D832"/>
    <w:rsid w:val="0D153494"/>
    <w:rsid w:val="0D5EFADD"/>
    <w:rsid w:val="0D8DDA68"/>
    <w:rsid w:val="0DA9B0AD"/>
    <w:rsid w:val="0DBC11E2"/>
    <w:rsid w:val="0E611B1B"/>
    <w:rsid w:val="0E6CA576"/>
    <w:rsid w:val="0E9A1670"/>
    <w:rsid w:val="0E9DC14C"/>
    <w:rsid w:val="0EEA121A"/>
    <w:rsid w:val="0F6226A2"/>
    <w:rsid w:val="0F71F2E5"/>
    <w:rsid w:val="0F98E9EA"/>
    <w:rsid w:val="0FA9E43D"/>
    <w:rsid w:val="0FAE9CC6"/>
    <w:rsid w:val="0FCDA528"/>
    <w:rsid w:val="100771E9"/>
    <w:rsid w:val="1008E886"/>
    <w:rsid w:val="10342F21"/>
    <w:rsid w:val="10405655"/>
    <w:rsid w:val="1075BB9A"/>
    <w:rsid w:val="109305F6"/>
    <w:rsid w:val="10C0FC33"/>
    <w:rsid w:val="10C624BF"/>
    <w:rsid w:val="1112EBE8"/>
    <w:rsid w:val="118DECBE"/>
    <w:rsid w:val="11E5E279"/>
    <w:rsid w:val="11FC4EFC"/>
    <w:rsid w:val="12126BFF"/>
    <w:rsid w:val="12130A95"/>
    <w:rsid w:val="12144A20"/>
    <w:rsid w:val="122735DA"/>
    <w:rsid w:val="123263AE"/>
    <w:rsid w:val="1252D20A"/>
    <w:rsid w:val="12593A48"/>
    <w:rsid w:val="12B61789"/>
    <w:rsid w:val="12E4BC03"/>
    <w:rsid w:val="12FF3111"/>
    <w:rsid w:val="1324F676"/>
    <w:rsid w:val="13287AD9"/>
    <w:rsid w:val="13EE1DA4"/>
    <w:rsid w:val="13FECCB0"/>
    <w:rsid w:val="13FEFEE9"/>
    <w:rsid w:val="141E81A8"/>
    <w:rsid w:val="146FBAC2"/>
    <w:rsid w:val="149C5C41"/>
    <w:rsid w:val="14ADD1AD"/>
    <w:rsid w:val="1508D5AB"/>
    <w:rsid w:val="15184B8F"/>
    <w:rsid w:val="15309D86"/>
    <w:rsid w:val="15347E55"/>
    <w:rsid w:val="1571D7E1"/>
    <w:rsid w:val="15731C34"/>
    <w:rsid w:val="15940A75"/>
    <w:rsid w:val="15B664CD"/>
    <w:rsid w:val="15CDCAD0"/>
    <w:rsid w:val="161D2B19"/>
    <w:rsid w:val="1634A6B2"/>
    <w:rsid w:val="16391BC4"/>
    <w:rsid w:val="164F4792"/>
    <w:rsid w:val="1663D7DA"/>
    <w:rsid w:val="16A2C75A"/>
    <w:rsid w:val="16B9E90B"/>
    <w:rsid w:val="16D9D2C3"/>
    <w:rsid w:val="170B6549"/>
    <w:rsid w:val="17153AE6"/>
    <w:rsid w:val="17246CDF"/>
    <w:rsid w:val="17350B4F"/>
    <w:rsid w:val="175B4EDA"/>
    <w:rsid w:val="175E0118"/>
    <w:rsid w:val="1767376C"/>
    <w:rsid w:val="176B37A4"/>
    <w:rsid w:val="1779F76C"/>
    <w:rsid w:val="17D2CACD"/>
    <w:rsid w:val="17DD398C"/>
    <w:rsid w:val="18222885"/>
    <w:rsid w:val="1826BE85"/>
    <w:rsid w:val="18546EFF"/>
    <w:rsid w:val="18584849"/>
    <w:rsid w:val="186CCC69"/>
    <w:rsid w:val="18741DF2"/>
    <w:rsid w:val="187B525C"/>
    <w:rsid w:val="18BC97D5"/>
    <w:rsid w:val="18DBD021"/>
    <w:rsid w:val="1900994C"/>
    <w:rsid w:val="193DBA7F"/>
    <w:rsid w:val="19469454"/>
    <w:rsid w:val="1972CFD6"/>
    <w:rsid w:val="198B17C2"/>
    <w:rsid w:val="19BF01E5"/>
    <w:rsid w:val="19C1DE03"/>
    <w:rsid w:val="19C6E30F"/>
    <w:rsid w:val="19DF8A52"/>
    <w:rsid w:val="19FFF4DE"/>
    <w:rsid w:val="1A09576F"/>
    <w:rsid w:val="1A37AFC3"/>
    <w:rsid w:val="1A6FF5C6"/>
    <w:rsid w:val="1A76AA76"/>
    <w:rsid w:val="1A7A7937"/>
    <w:rsid w:val="1AB238DB"/>
    <w:rsid w:val="1AD25078"/>
    <w:rsid w:val="1AFD8C35"/>
    <w:rsid w:val="1B0ABB42"/>
    <w:rsid w:val="1B10A848"/>
    <w:rsid w:val="1B74BCD3"/>
    <w:rsid w:val="1B848E61"/>
    <w:rsid w:val="1BB1EA44"/>
    <w:rsid w:val="1BC41B5F"/>
    <w:rsid w:val="1BC83FA2"/>
    <w:rsid w:val="1BCF282F"/>
    <w:rsid w:val="1C0A4423"/>
    <w:rsid w:val="1C2BEC12"/>
    <w:rsid w:val="1C8094A3"/>
    <w:rsid w:val="1C864098"/>
    <w:rsid w:val="1C916F20"/>
    <w:rsid w:val="1CB40D16"/>
    <w:rsid w:val="1CBBD43B"/>
    <w:rsid w:val="1CC050A8"/>
    <w:rsid w:val="1CC5528B"/>
    <w:rsid w:val="1CEAACBC"/>
    <w:rsid w:val="1D010124"/>
    <w:rsid w:val="1D0F781F"/>
    <w:rsid w:val="1D626EC9"/>
    <w:rsid w:val="1D68F23F"/>
    <w:rsid w:val="1D69B215"/>
    <w:rsid w:val="1D946799"/>
    <w:rsid w:val="1D9616CE"/>
    <w:rsid w:val="1D97EAC7"/>
    <w:rsid w:val="1DAC45A9"/>
    <w:rsid w:val="1DDD54AB"/>
    <w:rsid w:val="1DECFE7C"/>
    <w:rsid w:val="1DF08A34"/>
    <w:rsid w:val="1DFFC2A6"/>
    <w:rsid w:val="1E14084D"/>
    <w:rsid w:val="1E26529A"/>
    <w:rsid w:val="1E66EAB7"/>
    <w:rsid w:val="1EC16DF2"/>
    <w:rsid w:val="1ECA2EB0"/>
    <w:rsid w:val="1EE9877C"/>
    <w:rsid w:val="1F04AC0C"/>
    <w:rsid w:val="1F106597"/>
    <w:rsid w:val="1F4F28CC"/>
    <w:rsid w:val="1F7A0C06"/>
    <w:rsid w:val="1F87FA14"/>
    <w:rsid w:val="1F96820F"/>
    <w:rsid w:val="1FA735DE"/>
    <w:rsid w:val="1FB72D6F"/>
    <w:rsid w:val="1FC2C1ED"/>
    <w:rsid w:val="1FDF93CA"/>
    <w:rsid w:val="2000930B"/>
    <w:rsid w:val="200EB7B1"/>
    <w:rsid w:val="2019FC0E"/>
    <w:rsid w:val="202D8891"/>
    <w:rsid w:val="20C48E7D"/>
    <w:rsid w:val="20D8C911"/>
    <w:rsid w:val="20E7BCC3"/>
    <w:rsid w:val="20FD67EF"/>
    <w:rsid w:val="21269F1D"/>
    <w:rsid w:val="21297C0E"/>
    <w:rsid w:val="213E35CD"/>
    <w:rsid w:val="2140429F"/>
    <w:rsid w:val="2140AC49"/>
    <w:rsid w:val="2156681E"/>
    <w:rsid w:val="215B0537"/>
    <w:rsid w:val="21735492"/>
    <w:rsid w:val="217EA760"/>
    <w:rsid w:val="21882C76"/>
    <w:rsid w:val="218CAB9D"/>
    <w:rsid w:val="21A1B33A"/>
    <w:rsid w:val="21B96790"/>
    <w:rsid w:val="21BA54A5"/>
    <w:rsid w:val="21D00170"/>
    <w:rsid w:val="2216E6DB"/>
    <w:rsid w:val="2224F19D"/>
    <w:rsid w:val="2248D7C6"/>
    <w:rsid w:val="22696B58"/>
    <w:rsid w:val="2275390F"/>
    <w:rsid w:val="22C31590"/>
    <w:rsid w:val="23029D4D"/>
    <w:rsid w:val="231F17FB"/>
    <w:rsid w:val="2327A161"/>
    <w:rsid w:val="232C2259"/>
    <w:rsid w:val="232FF8B3"/>
    <w:rsid w:val="2391A095"/>
    <w:rsid w:val="23BC3743"/>
    <w:rsid w:val="24251737"/>
    <w:rsid w:val="2440806A"/>
    <w:rsid w:val="2452C201"/>
    <w:rsid w:val="245EE0FE"/>
    <w:rsid w:val="2490188F"/>
    <w:rsid w:val="2496D5BB"/>
    <w:rsid w:val="24A267F5"/>
    <w:rsid w:val="24B18307"/>
    <w:rsid w:val="24B450EB"/>
    <w:rsid w:val="24D6A1E0"/>
    <w:rsid w:val="24F4F46D"/>
    <w:rsid w:val="2513E918"/>
    <w:rsid w:val="2517602F"/>
    <w:rsid w:val="253125BE"/>
    <w:rsid w:val="254F5A10"/>
    <w:rsid w:val="2572F9E5"/>
    <w:rsid w:val="2598CB65"/>
    <w:rsid w:val="25AA7CE3"/>
    <w:rsid w:val="25C7AABF"/>
    <w:rsid w:val="25D413C6"/>
    <w:rsid w:val="260011E4"/>
    <w:rsid w:val="260F54E0"/>
    <w:rsid w:val="2617BC0C"/>
    <w:rsid w:val="264120E0"/>
    <w:rsid w:val="2652C780"/>
    <w:rsid w:val="269C2566"/>
    <w:rsid w:val="26D6714A"/>
    <w:rsid w:val="26DF6FB3"/>
    <w:rsid w:val="26E1A616"/>
    <w:rsid w:val="26E1B253"/>
    <w:rsid w:val="2709E074"/>
    <w:rsid w:val="27139628"/>
    <w:rsid w:val="271791A7"/>
    <w:rsid w:val="27319ACF"/>
    <w:rsid w:val="27414FF2"/>
    <w:rsid w:val="2747352D"/>
    <w:rsid w:val="2789051D"/>
    <w:rsid w:val="27C6E8D3"/>
    <w:rsid w:val="27CFE91A"/>
    <w:rsid w:val="27E33F2B"/>
    <w:rsid w:val="27E92B90"/>
    <w:rsid w:val="28379840"/>
    <w:rsid w:val="283CC9B7"/>
    <w:rsid w:val="2874C2C1"/>
    <w:rsid w:val="28879CF9"/>
    <w:rsid w:val="288FAC4D"/>
    <w:rsid w:val="28A2D810"/>
    <w:rsid w:val="28ABFA4C"/>
    <w:rsid w:val="28B4DE50"/>
    <w:rsid w:val="28D2D4E9"/>
    <w:rsid w:val="28DFA058"/>
    <w:rsid w:val="29037789"/>
    <w:rsid w:val="2909432D"/>
    <w:rsid w:val="29180CB5"/>
    <w:rsid w:val="2931C84D"/>
    <w:rsid w:val="2935ADFD"/>
    <w:rsid w:val="294A6756"/>
    <w:rsid w:val="2968CC07"/>
    <w:rsid w:val="297CA543"/>
    <w:rsid w:val="2984C158"/>
    <w:rsid w:val="29853A2B"/>
    <w:rsid w:val="29AFBDAD"/>
    <w:rsid w:val="29CB75EB"/>
    <w:rsid w:val="29F6574B"/>
    <w:rsid w:val="2A5051B3"/>
    <w:rsid w:val="2A88C593"/>
    <w:rsid w:val="2A90C183"/>
    <w:rsid w:val="2A9B31D9"/>
    <w:rsid w:val="2AB1C4D0"/>
    <w:rsid w:val="2AC7AE07"/>
    <w:rsid w:val="2AE2555B"/>
    <w:rsid w:val="2B09FC55"/>
    <w:rsid w:val="2B3B93A7"/>
    <w:rsid w:val="2B42EB75"/>
    <w:rsid w:val="2B46E6C8"/>
    <w:rsid w:val="2B48C243"/>
    <w:rsid w:val="2B609CA0"/>
    <w:rsid w:val="2BA59003"/>
    <w:rsid w:val="2BCE3BE1"/>
    <w:rsid w:val="2BE01601"/>
    <w:rsid w:val="2C431A94"/>
    <w:rsid w:val="2CBE634D"/>
    <w:rsid w:val="2CD4B1DF"/>
    <w:rsid w:val="2D0DFE5A"/>
    <w:rsid w:val="2D11AF14"/>
    <w:rsid w:val="2D60A47D"/>
    <w:rsid w:val="2D72E585"/>
    <w:rsid w:val="2D787950"/>
    <w:rsid w:val="2DC998ED"/>
    <w:rsid w:val="2DE530A2"/>
    <w:rsid w:val="2DECAC02"/>
    <w:rsid w:val="2DF54FBD"/>
    <w:rsid w:val="2E48F0AB"/>
    <w:rsid w:val="2E49C07E"/>
    <w:rsid w:val="2E54C4E9"/>
    <w:rsid w:val="2E564613"/>
    <w:rsid w:val="2E59E456"/>
    <w:rsid w:val="2E6FB9E8"/>
    <w:rsid w:val="2E8FDDAA"/>
    <w:rsid w:val="2EA68A34"/>
    <w:rsid w:val="2EA79ACC"/>
    <w:rsid w:val="2EA8C693"/>
    <w:rsid w:val="2EE42D04"/>
    <w:rsid w:val="2F0E387B"/>
    <w:rsid w:val="2F2B1A61"/>
    <w:rsid w:val="2F3C26A6"/>
    <w:rsid w:val="2F3D49DE"/>
    <w:rsid w:val="2F4282FB"/>
    <w:rsid w:val="2F8C5160"/>
    <w:rsid w:val="2F92630B"/>
    <w:rsid w:val="2FF26BDE"/>
    <w:rsid w:val="3046C1F9"/>
    <w:rsid w:val="30956655"/>
    <w:rsid w:val="309EF6A2"/>
    <w:rsid w:val="30BE2D88"/>
    <w:rsid w:val="30CA2496"/>
    <w:rsid w:val="30E6BB53"/>
    <w:rsid w:val="30EACD4C"/>
    <w:rsid w:val="3106ED9F"/>
    <w:rsid w:val="310F6B77"/>
    <w:rsid w:val="314B0BB1"/>
    <w:rsid w:val="31542A53"/>
    <w:rsid w:val="316047A0"/>
    <w:rsid w:val="31A37BF1"/>
    <w:rsid w:val="31AB8546"/>
    <w:rsid w:val="31B6AFB4"/>
    <w:rsid w:val="31D1F7C6"/>
    <w:rsid w:val="31E0588F"/>
    <w:rsid w:val="31FCA3B6"/>
    <w:rsid w:val="320588AF"/>
    <w:rsid w:val="32189B28"/>
    <w:rsid w:val="323785B4"/>
    <w:rsid w:val="3246EC9A"/>
    <w:rsid w:val="3262950F"/>
    <w:rsid w:val="326B2997"/>
    <w:rsid w:val="328D0036"/>
    <w:rsid w:val="32970DFA"/>
    <w:rsid w:val="32D17FB8"/>
    <w:rsid w:val="33342A1B"/>
    <w:rsid w:val="3338B4C1"/>
    <w:rsid w:val="3391B6FA"/>
    <w:rsid w:val="33952449"/>
    <w:rsid w:val="33C6B03F"/>
    <w:rsid w:val="33F1FE8C"/>
    <w:rsid w:val="3416D5CC"/>
    <w:rsid w:val="342CB938"/>
    <w:rsid w:val="3453B89B"/>
    <w:rsid w:val="346E7B83"/>
    <w:rsid w:val="347CA54C"/>
    <w:rsid w:val="34BB2B71"/>
    <w:rsid w:val="34F5A608"/>
    <w:rsid w:val="34F5C283"/>
    <w:rsid w:val="350EDB23"/>
    <w:rsid w:val="3512B3CB"/>
    <w:rsid w:val="35161B06"/>
    <w:rsid w:val="3534390B"/>
    <w:rsid w:val="35428E70"/>
    <w:rsid w:val="35A2ABC8"/>
    <w:rsid w:val="35A36BC9"/>
    <w:rsid w:val="35A9465A"/>
    <w:rsid w:val="35C28846"/>
    <w:rsid w:val="35C6478C"/>
    <w:rsid w:val="35CF04EC"/>
    <w:rsid w:val="35EB523C"/>
    <w:rsid w:val="35F4D39C"/>
    <w:rsid w:val="36018FB3"/>
    <w:rsid w:val="3607C257"/>
    <w:rsid w:val="360F15AE"/>
    <w:rsid w:val="361CB131"/>
    <w:rsid w:val="364532ED"/>
    <w:rsid w:val="3666F6B6"/>
    <w:rsid w:val="3667C124"/>
    <w:rsid w:val="367E5E3E"/>
    <w:rsid w:val="3695437A"/>
    <w:rsid w:val="36D162C5"/>
    <w:rsid w:val="36F840A4"/>
    <w:rsid w:val="372021D7"/>
    <w:rsid w:val="37211EEC"/>
    <w:rsid w:val="3729DAC8"/>
    <w:rsid w:val="373D91DF"/>
    <w:rsid w:val="377F7E5D"/>
    <w:rsid w:val="3781E7F8"/>
    <w:rsid w:val="378F94FC"/>
    <w:rsid w:val="3794CA01"/>
    <w:rsid w:val="37971B35"/>
    <w:rsid w:val="379CAA56"/>
    <w:rsid w:val="37C0FFE4"/>
    <w:rsid w:val="37EB6457"/>
    <w:rsid w:val="37F6A692"/>
    <w:rsid w:val="381CDD15"/>
    <w:rsid w:val="381D0A61"/>
    <w:rsid w:val="382BDDA6"/>
    <w:rsid w:val="385252EE"/>
    <w:rsid w:val="38778DC9"/>
    <w:rsid w:val="388E81D5"/>
    <w:rsid w:val="38A7D50F"/>
    <w:rsid w:val="38C4351D"/>
    <w:rsid w:val="38E3EC70"/>
    <w:rsid w:val="38F3934D"/>
    <w:rsid w:val="395FB5E8"/>
    <w:rsid w:val="3992854C"/>
    <w:rsid w:val="39C5B9E3"/>
    <w:rsid w:val="39D9B2A4"/>
    <w:rsid w:val="39EE5935"/>
    <w:rsid w:val="39F3D1F0"/>
    <w:rsid w:val="3A11FDCF"/>
    <w:rsid w:val="3A1B66B7"/>
    <w:rsid w:val="3A65CCA4"/>
    <w:rsid w:val="3AA39564"/>
    <w:rsid w:val="3AB5176E"/>
    <w:rsid w:val="3B1D3AF7"/>
    <w:rsid w:val="3B24AE3B"/>
    <w:rsid w:val="3B28D643"/>
    <w:rsid w:val="3B46FA03"/>
    <w:rsid w:val="3B6B9F56"/>
    <w:rsid w:val="3B8BCFD7"/>
    <w:rsid w:val="3BB85EA8"/>
    <w:rsid w:val="3C1D0719"/>
    <w:rsid w:val="3C806CE8"/>
    <w:rsid w:val="3CC41856"/>
    <w:rsid w:val="3CE4F0CB"/>
    <w:rsid w:val="3CEA3943"/>
    <w:rsid w:val="3CF902FD"/>
    <w:rsid w:val="3CFC37C6"/>
    <w:rsid w:val="3CFE9C54"/>
    <w:rsid w:val="3D353672"/>
    <w:rsid w:val="3D4FA89E"/>
    <w:rsid w:val="3D507907"/>
    <w:rsid w:val="3D552A27"/>
    <w:rsid w:val="3D7A63FE"/>
    <w:rsid w:val="3D83A033"/>
    <w:rsid w:val="3DB11586"/>
    <w:rsid w:val="3DBB815C"/>
    <w:rsid w:val="3DE597CB"/>
    <w:rsid w:val="3DFE972A"/>
    <w:rsid w:val="3E42DF81"/>
    <w:rsid w:val="3E43E993"/>
    <w:rsid w:val="3E50D1DB"/>
    <w:rsid w:val="3E5F9EC8"/>
    <w:rsid w:val="3E9D59EF"/>
    <w:rsid w:val="3EAF99EA"/>
    <w:rsid w:val="3ED4DA77"/>
    <w:rsid w:val="3EEDA7A7"/>
    <w:rsid w:val="3EFC41D6"/>
    <w:rsid w:val="3F071DE9"/>
    <w:rsid w:val="3F1784E1"/>
    <w:rsid w:val="3F17BB74"/>
    <w:rsid w:val="3F47E937"/>
    <w:rsid w:val="3F53B3AC"/>
    <w:rsid w:val="3F6A1269"/>
    <w:rsid w:val="3F6C5587"/>
    <w:rsid w:val="3F7AD0E0"/>
    <w:rsid w:val="3FB68CAB"/>
    <w:rsid w:val="3FBF60EB"/>
    <w:rsid w:val="3FE053EE"/>
    <w:rsid w:val="3FEDEA70"/>
    <w:rsid w:val="40175ACF"/>
    <w:rsid w:val="404B592F"/>
    <w:rsid w:val="40684FB5"/>
    <w:rsid w:val="408DA07F"/>
    <w:rsid w:val="40A3A97D"/>
    <w:rsid w:val="40C5AD86"/>
    <w:rsid w:val="40CC3F4A"/>
    <w:rsid w:val="40CFA5B1"/>
    <w:rsid w:val="40DE6004"/>
    <w:rsid w:val="41069727"/>
    <w:rsid w:val="410CB950"/>
    <w:rsid w:val="41263E34"/>
    <w:rsid w:val="4161A943"/>
    <w:rsid w:val="41955F18"/>
    <w:rsid w:val="420578D5"/>
    <w:rsid w:val="4222B9A0"/>
    <w:rsid w:val="4248BD84"/>
    <w:rsid w:val="426AEBFB"/>
    <w:rsid w:val="429DFECC"/>
    <w:rsid w:val="42E4D4E8"/>
    <w:rsid w:val="42F8962E"/>
    <w:rsid w:val="43339098"/>
    <w:rsid w:val="436D7882"/>
    <w:rsid w:val="436EACF7"/>
    <w:rsid w:val="4379DA59"/>
    <w:rsid w:val="437F6E2B"/>
    <w:rsid w:val="4381C834"/>
    <w:rsid w:val="438CD984"/>
    <w:rsid w:val="438EC444"/>
    <w:rsid w:val="43AF6CBA"/>
    <w:rsid w:val="43B387DF"/>
    <w:rsid w:val="43B4F538"/>
    <w:rsid w:val="43C3B052"/>
    <w:rsid w:val="43C3EEAB"/>
    <w:rsid w:val="43C4CD4A"/>
    <w:rsid w:val="43EFDC7F"/>
    <w:rsid w:val="43FDDA73"/>
    <w:rsid w:val="442C452E"/>
    <w:rsid w:val="442CB76C"/>
    <w:rsid w:val="445B6F82"/>
    <w:rsid w:val="4482827C"/>
    <w:rsid w:val="449CC6D1"/>
    <w:rsid w:val="449E846A"/>
    <w:rsid w:val="44B0B633"/>
    <w:rsid w:val="44B0BA63"/>
    <w:rsid w:val="44D999A8"/>
    <w:rsid w:val="44E447DD"/>
    <w:rsid w:val="44E844B7"/>
    <w:rsid w:val="4504F828"/>
    <w:rsid w:val="450D5933"/>
    <w:rsid w:val="455347D2"/>
    <w:rsid w:val="456C8ADC"/>
    <w:rsid w:val="4574665A"/>
    <w:rsid w:val="457C4F41"/>
    <w:rsid w:val="457C95DC"/>
    <w:rsid w:val="4587B1F2"/>
    <w:rsid w:val="4597863F"/>
    <w:rsid w:val="45992289"/>
    <w:rsid w:val="45ACF18A"/>
    <w:rsid w:val="45EAB54D"/>
    <w:rsid w:val="45FF97A9"/>
    <w:rsid w:val="464ED4EC"/>
    <w:rsid w:val="46733C20"/>
    <w:rsid w:val="46752E8A"/>
    <w:rsid w:val="4688B83F"/>
    <w:rsid w:val="46B572EF"/>
    <w:rsid w:val="46B76F6D"/>
    <w:rsid w:val="46CEDB1F"/>
    <w:rsid w:val="46CF7A6F"/>
    <w:rsid w:val="46DA3350"/>
    <w:rsid w:val="4704A579"/>
    <w:rsid w:val="47090BDF"/>
    <w:rsid w:val="47175D13"/>
    <w:rsid w:val="47247FAB"/>
    <w:rsid w:val="474B993E"/>
    <w:rsid w:val="47A6DD08"/>
    <w:rsid w:val="48603A8C"/>
    <w:rsid w:val="48A9E90A"/>
    <w:rsid w:val="48CFA3C1"/>
    <w:rsid w:val="48D14BBC"/>
    <w:rsid w:val="48E717D9"/>
    <w:rsid w:val="49169488"/>
    <w:rsid w:val="49296F11"/>
    <w:rsid w:val="4934D55C"/>
    <w:rsid w:val="4942FD91"/>
    <w:rsid w:val="4955F32D"/>
    <w:rsid w:val="497259BE"/>
    <w:rsid w:val="49BEA7E3"/>
    <w:rsid w:val="49C580BA"/>
    <w:rsid w:val="49F82C0E"/>
    <w:rsid w:val="4A3976B9"/>
    <w:rsid w:val="4A47D64C"/>
    <w:rsid w:val="4A79D548"/>
    <w:rsid w:val="4A9E5852"/>
    <w:rsid w:val="4AAFB236"/>
    <w:rsid w:val="4AECD99E"/>
    <w:rsid w:val="4AF58AD8"/>
    <w:rsid w:val="4AFC34F9"/>
    <w:rsid w:val="4B4B4FA6"/>
    <w:rsid w:val="4B5359C5"/>
    <w:rsid w:val="4B5A38EC"/>
    <w:rsid w:val="4B8FBF9E"/>
    <w:rsid w:val="4BB588CF"/>
    <w:rsid w:val="4BD276C5"/>
    <w:rsid w:val="4BD31570"/>
    <w:rsid w:val="4C0291A8"/>
    <w:rsid w:val="4C2AD516"/>
    <w:rsid w:val="4C2C4486"/>
    <w:rsid w:val="4C61FA32"/>
    <w:rsid w:val="4CFB9551"/>
    <w:rsid w:val="4CFCF395"/>
    <w:rsid w:val="4D09E5F7"/>
    <w:rsid w:val="4D0A7404"/>
    <w:rsid w:val="4D424D32"/>
    <w:rsid w:val="4D449591"/>
    <w:rsid w:val="4D4E0742"/>
    <w:rsid w:val="4D6F7D58"/>
    <w:rsid w:val="4D874360"/>
    <w:rsid w:val="4DC417BF"/>
    <w:rsid w:val="4E11D30E"/>
    <w:rsid w:val="4E336FFF"/>
    <w:rsid w:val="4E4CEA2F"/>
    <w:rsid w:val="4E4F8F1B"/>
    <w:rsid w:val="4E780D57"/>
    <w:rsid w:val="4EBF72A7"/>
    <w:rsid w:val="4F16DE11"/>
    <w:rsid w:val="4F7F2B54"/>
    <w:rsid w:val="4F843AEC"/>
    <w:rsid w:val="4FDC0901"/>
    <w:rsid w:val="4FF3F039"/>
    <w:rsid w:val="5010D668"/>
    <w:rsid w:val="5016BC01"/>
    <w:rsid w:val="508848F8"/>
    <w:rsid w:val="508D174A"/>
    <w:rsid w:val="508F75EA"/>
    <w:rsid w:val="50C23FE4"/>
    <w:rsid w:val="50E918E9"/>
    <w:rsid w:val="5105DE55"/>
    <w:rsid w:val="51376065"/>
    <w:rsid w:val="5151D786"/>
    <w:rsid w:val="5155153E"/>
    <w:rsid w:val="51D0517D"/>
    <w:rsid w:val="51F345DD"/>
    <w:rsid w:val="51FAE737"/>
    <w:rsid w:val="523800D3"/>
    <w:rsid w:val="527033C9"/>
    <w:rsid w:val="529123D0"/>
    <w:rsid w:val="52C864ED"/>
    <w:rsid w:val="53279745"/>
    <w:rsid w:val="534E1E5E"/>
    <w:rsid w:val="536B010B"/>
    <w:rsid w:val="536D2AA8"/>
    <w:rsid w:val="537DE348"/>
    <w:rsid w:val="5391BB11"/>
    <w:rsid w:val="5402828F"/>
    <w:rsid w:val="542CBD4B"/>
    <w:rsid w:val="5455433F"/>
    <w:rsid w:val="547AA89C"/>
    <w:rsid w:val="54B950E8"/>
    <w:rsid w:val="54D16F92"/>
    <w:rsid w:val="54EAF1F3"/>
    <w:rsid w:val="5529FCE8"/>
    <w:rsid w:val="5532E773"/>
    <w:rsid w:val="5539976E"/>
    <w:rsid w:val="554819D3"/>
    <w:rsid w:val="5565AEC2"/>
    <w:rsid w:val="557548B1"/>
    <w:rsid w:val="55A220AC"/>
    <w:rsid w:val="55A5BD3A"/>
    <w:rsid w:val="55B04835"/>
    <w:rsid w:val="55B785D5"/>
    <w:rsid w:val="55B9EE03"/>
    <w:rsid w:val="55CC2ED0"/>
    <w:rsid w:val="55D04AA9"/>
    <w:rsid w:val="55DE54FD"/>
    <w:rsid w:val="561C19E4"/>
    <w:rsid w:val="56299427"/>
    <w:rsid w:val="5636CD18"/>
    <w:rsid w:val="565648FF"/>
    <w:rsid w:val="565E636F"/>
    <w:rsid w:val="568BBA55"/>
    <w:rsid w:val="56B694F2"/>
    <w:rsid w:val="56B6D952"/>
    <w:rsid w:val="56C25C62"/>
    <w:rsid w:val="56D1E01C"/>
    <w:rsid w:val="56DF0155"/>
    <w:rsid w:val="56EC6EF8"/>
    <w:rsid w:val="5755FFE7"/>
    <w:rsid w:val="57848F53"/>
    <w:rsid w:val="57B1ECC2"/>
    <w:rsid w:val="57EF5326"/>
    <w:rsid w:val="57F2AA4A"/>
    <w:rsid w:val="57F3198A"/>
    <w:rsid w:val="5835B600"/>
    <w:rsid w:val="5841130C"/>
    <w:rsid w:val="58729CA2"/>
    <w:rsid w:val="58846C8A"/>
    <w:rsid w:val="5889CC82"/>
    <w:rsid w:val="58952F78"/>
    <w:rsid w:val="58B63227"/>
    <w:rsid w:val="58D60A20"/>
    <w:rsid w:val="58EAABEC"/>
    <w:rsid w:val="59113263"/>
    <w:rsid w:val="5945F11F"/>
    <w:rsid w:val="599E8C0E"/>
    <w:rsid w:val="59C9AC4B"/>
    <w:rsid w:val="59DEFB26"/>
    <w:rsid w:val="5A13146F"/>
    <w:rsid w:val="5A1DAD25"/>
    <w:rsid w:val="5A89D7B8"/>
    <w:rsid w:val="5A924FA4"/>
    <w:rsid w:val="5A93A52D"/>
    <w:rsid w:val="5AA88351"/>
    <w:rsid w:val="5AF55497"/>
    <w:rsid w:val="5AF60AD0"/>
    <w:rsid w:val="5B22C089"/>
    <w:rsid w:val="5B500BBA"/>
    <w:rsid w:val="5B55AA67"/>
    <w:rsid w:val="5B5BA9F2"/>
    <w:rsid w:val="5B88C3DC"/>
    <w:rsid w:val="5BB66346"/>
    <w:rsid w:val="5BE5960A"/>
    <w:rsid w:val="5BF10881"/>
    <w:rsid w:val="5C15B715"/>
    <w:rsid w:val="5C27CC71"/>
    <w:rsid w:val="5C53F979"/>
    <w:rsid w:val="5C730D93"/>
    <w:rsid w:val="5C83009E"/>
    <w:rsid w:val="5CA31440"/>
    <w:rsid w:val="5CC6CC38"/>
    <w:rsid w:val="5CC8964E"/>
    <w:rsid w:val="5CC986AA"/>
    <w:rsid w:val="5CF95694"/>
    <w:rsid w:val="5D222DB5"/>
    <w:rsid w:val="5D306935"/>
    <w:rsid w:val="5D3B20E4"/>
    <w:rsid w:val="5D428CCE"/>
    <w:rsid w:val="5D446277"/>
    <w:rsid w:val="5D6584B3"/>
    <w:rsid w:val="5D6CCFAB"/>
    <w:rsid w:val="5D7249DF"/>
    <w:rsid w:val="5DA8A887"/>
    <w:rsid w:val="5DC56A2C"/>
    <w:rsid w:val="5E5B71B0"/>
    <w:rsid w:val="5E600C83"/>
    <w:rsid w:val="5E65B505"/>
    <w:rsid w:val="5E67FAD4"/>
    <w:rsid w:val="5E977468"/>
    <w:rsid w:val="5F024BA3"/>
    <w:rsid w:val="5F0DA7B2"/>
    <w:rsid w:val="5F40E6A7"/>
    <w:rsid w:val="5F4664C9"/>
    <w:rsid w:val="5F826C5B"/>
    <w:rsid w:val="5F8FC95C"/>
    <w:rsid w:val="5F91B574"/>
    <w:rsid w:val="5F985E88"/>
    <w:rsid w:val="5FC27906"/>
    <w:rsid w:val="5FE7121B"/>
    <w:rsid w:val="5FE83DF6"/>
    <w:rsid w:val="60035656"/>
    <w:rsid w:val="60235D6F"/>
    <w:rsid w:val="60680C8B"/>
    <w:rsid w:val="60AB78B4"/>
    <w:rsid w:val="60BDE577"/>
    <w:rsid w:val="60BFD574"/>
    <w:rsid w:val="60D7B357"/>
    <w:rsid w:val="60E37913"/>
    <w:rsid w:val="6152FE32"/>
    <w:rsid w:val="6173B2B7"/>
    <w:rsid w:val="6181FE63"/>
    <w:rsid w:val="61868415"/>
    <w:rsid w:val="61E2F0E2"/>
    <w:rsid w:val="61F7DBE1"/>
    <w:rsid w:val="620E3DB6"/>
    <w:rsid w:val="622C6B9A"/>
    <w:rsid w:val="62479EEC"/>
    <w:rsid w:val="6275B2F0"/>
    <w:rsid w:val="62B33ADD"/>
    <w:rsid w:val="62D1C503"/>
    <w:rsid w:val="62F86FD5"/>
    <w:rsid w:val="6300950C"/>
    <w:rsid w:val="6347F671"/>
    <w:rsid w:val="6384FBF7"/>
    <w:rsid w:val="63864965"/>
    <w:rsid w:val="6399BD31"/>
    <w:rsid w:val="63C5CAA4"/>
    <w:rsid w:val="63C62FA9"/>
    <w:rsid w:val="63E7BACC"/>
    <w:rsid w:val="63E9B934"/>
    <w:rsid w:val="63F6C562"/>
    <w:rsid w:val="6412B753"/>
    <w:rsid w:val="6418AD74"/>
    <w:rsid w:val="641C77FA"/>
    <w:rsid w:val="6436D05C"/>
    <w:rsid w:val="644BE195"/>
    <w:rsid w:val="64614BBB"/>
    <w:rsid w:val="646809E4"/>
    <w:rsid w:val="6476BCCD"/>
    <w:rsid w:val="647B8EF8"/>
    <w:rsid w:val="64BB9310"/>
    <w:rsid w:val="65146FC5"/>
    <w:rsid w:val="651E08C4"/>
    <w:rsid w:val="65236B83"/>
    <w:rsid w:val="65238C12"/>
    <w:rsid w:val="6540666A"/>
    <w:rsid w:val="65591444"/>
    <w:rsid w:val="6569B0F2"/>
    <w:rsid w:val="657E3C36"/>
    <w:rsid w:val="65C8FCE4"/>
    <w:rsid w:val="65CE324C"/>
    <w:rsid w:val="65D369D8"/>
    <w:rsid w:val="65DA29BD"/>
    <w:rsid w:val="65F508F2"/>
    <w:rsid w:val="661B023F"/>
    <w:rsid w:val="6641314F"/>
    <w:rsid w:val="6669C339"/>
    <w:rsid w:val="66ABF639"/>
    <w:rsid w:val="66C48310"/>
    <w:rsid w:val="66D09E79"/>
    <w:rsid w:val="66D457EC"/>
    <w:rsid w:val="66E27EDA"/>
    <w:rsid w:val="66F8199B"/>
    <w:rsid w:val="670A8A59"/>
    <w:rsid w:val="6729647B"/>
    <w:rsid w:val="673300D1"/>
    <w:rsid w:val="67373AFF"/>
    <w:rsid w:val="674E36EE"/>
    <w:rsid w:val="677F4EC4"/>
    <w:rsid w:val="6783055D"/>
    <w:rsid w:val="67974503"/>
    <w:rsid w:val="67A4AC40"/>
    <w:rsid w:val="67BBC5A9"/>
    <w:rsid w:val="68001202"/>
    <w:rsid w:val="68048342"/>
    <w:rsid w:val="68227B2B"/>
    <w:rsid w:val="6850F26C"/>
    <w:rsid w:val="6858919E"/>
    <w:rsid w:val="688710D4"/>
    <w:rsid w:val="6890DF37"/>
    <w:rsid w:val="68C347F4"/>
    <w:rsid w:val="68CD62A8"/>
    <w:rsid w:val="68E47429"/>
    <w:rsid w:val="68F1ED6E"/>
    <w:rsid w:val="68F57B94"/>
    <w:rsid w:val="68F7F1F7"/>
    <w:rsid w:val="690D4258"/>
    <w:rsid w:val="692592A0"/>
    <w:rsid w:val="692750B7"/>
    <w:rsid w:val="69377EF4"/>
    <w:rsid w:val="6949A923"/>
    <w:rsid w:val="6984425D"/>
    <w:rsid w:val="6988E368"/>
    <w:rsid w:val="69BC03E2"/>
    <w:rsid w:val="6A2CA9CA"/>
    <w:rsid w:val="6A3C8358"/>
    <w:rsid w:val="6A4A0C01"/>
    <w:rsid w:val="6A6C1F60"/>
    <w:rsid w:val="6A737A95"/>
    <w:rsid w:val="6A88F0FB"/>
    <w:rsid w:val="6A930032"/>
    <w:rsid w:val="6AA5B0E3"/>
    <w:rsid w:val="6AAB339A"/>
    <w:rsid w:val="6ADE4E88"/>
    <w:rsid w:val="6AE5791A"/>
    <w:rsid w:val="6AEB6E65"/>
    <w:rsid w:val="6AFACCA6"/>
    <w:rsid w:val="6B0352C0"/>
    <w:rsid w:val="6B119611"/>
    <w:rsid w:val="6B328337"/>
    <w:rsid w:val="6B34FEE1"/>
    <w:rsid w:val="6B3B15B1"/>
    <w:rsid w:val="6B534046"/>
    <w:rsid w:val="6B99637B"/>
    <w:rsid w:val="6B9BA5D9"/>
    <w:rsid w:val="6BA16EDC"/>
    <w:rsid w:val="6BCFD29C"/>
    <w:rsid w:val="6C004882"/>
    <w:rsid w:val="6C332973"/>
    <w:rsid w:val="6C53A828"/>
    <w:rsid w:val="6C945D5B"/>
    <w:rsid w:val="6C96B7E8"/>
    <w:rsid w:val="6CA93449"/>
    <w:rsid w:val="6CC05278"/>
    <w:rsid w:val="6CD0CC0D"/>
    <w:rsid w:val="6CD3EA36"/>
    <w:rsid w:val="6CD78961"/>
    <w:rsid w:val="6CF56DFB"/>
    <w:rsid w:val="6D009A3C"/>
    <w:rsid w:val="6D18D5DF"/>
    <w:rsid w:val="6D1C7660"/>
    <w:rsid w:val="6D3E6CAE"/>
    <w:rsid w:val="6D50433C"/>
    <w:rsid w:val="6D53F887"/>
    <w:rsid w:val="6DA6F924"/>
    <w:rsid w:val="6DBCD884"/>
    <w:rsid w:val="6DC80C22"/>
    <w:rsid w:val="6DD1ECE8"/>
    <w:rsid w:val="6E127FFC"/>
    <w:rsid w:val="6E32A549"/>
    <w:rsid w:val="6E3D0C53"/>
    <w:rsid w:val="6E3DB8F9"/>
    <w:rsid w:val="6E5C645C"/>
    <w:rsid w:val="6E768BB3"/>
    <w:rsid w:val="6E9547A2"/>
    <w:rsid w:val="6EFDE5F6"/>
    <w:rsid w:val="6F0C20C9"/>
    <w:rsid w:val="6F2E121C"/>
    <w:rsid w:val="6F2FB915"/>
    <w:rsid w:val="6F630C75"/>
    <w:rsid w:val="6FA1112B"/>
    <w:rsid w:val="6FA93638"/>
    <w:rsid w:val="6FD15D3E"/>
    <w:rsid w:val="7014B4EA"/>
    <w:rsid w:val="701F1EAC"/>
    <w:rsid w:val="7032B128"/>
    <w:rsid w:val="70336AD2"/>
    <w:rsid w:val="704FB61B"/>
    <w:rsid w:val="70536EA5"/>
    <w:rsid w:val="7066EBBF"/>
    <w:rsid w:val="70C9578A"/>
    <w:rsid w:val="710B16A5"/>
    <w:rsid w:val="711E78A4"/>
    <w:rsid w:val="71781718"/>
    <w:rsid w:val="718C66E7"/>
    <w:rsid w:val="7197BA33"/>
    <w:rsid w:val="71983476"/>
    <w:rsid w:val="719B3DD0"/>
    <w:rsid w:val="71CDCC9D"/>
    <w:rsid w:val="71E7CCC2"/>
    <w:rsid w:val="71EAD0BE"/>
    <w:rsid w:val="721FD494"/>
    <w:rsid w:val="7269DA46"/>
    <w:rsid w:val="726FE849"/>
    <w:rsid w:val="727BA77C"/>
    <w:rsid w:val="72B49196"/>
    <w:rsid w:val="72E2DBD1"/>
    <w:rsid w:val="72E3B5AE"/>
    <w:rsid w:val="72E45F07"/>
    <w:rsid w:val="72F73600"/>
    <w:rsid w:val="730042D7"/>
    <w:rsid w:val="73134930"/>
    <w:rsid w:val="7368BDEF"/>
    <w:rsid w:val="738876B1"/>
    <w:rsid w:val="73940C6B"/>
    <w:rsid w:val="73B122C0"/>
    <w:rsid w:val="73F72E3C"/>
    <w:rsid w:val="73F809A4"/>
    <w:rsid w:val="741012FD"/>
    <w:rsid w:val="741AAE95"/>
    <w:rsid w:val="742E1AD4"/>
    <w:rsid w:val="7444160A"/>
    <w:rsid w:val="7446B85E"/>
    <w:rsid w:val="74545F9A"/>
    <w:rsid w:val="745DC62F"/>
    <w:rsid w:val="7466723D"/>
    <w:rsid w:val="749C96A0"/>
    <w:rsid w:val="75051C38"/>
    <w:rsid w:val="7516BFCF"/>
    <w:rsid w:val="7517B481"/>
    <w:rsid w:val="7537F0E3"/>
    <w:rsid w:val="753F7749"/>
    <w:rsid w:val="75446CB5"/>
    <w:rsid w:val="75519C97"/>
    <w:rsid w:val="7562F39D"/>
    <w:rsid w:val="757C3769"/>
    <w:rsid w:val="75805B1D"/>
    <w:rsid w:val="758CA7D2"/>
    <w:rsid w:val="75A36F6D"/>
    <w:rsid w:val="75AA9F28"/>
    <w:rsid w:val="75BD4E5B"/>
    <w:rsid w:val="75CE40C4"/>
    <w:rsid w:val="75FCF4BA"/>
    <w:rsid w:val="760CBDC1"/>
    <w:rsid w:val="760FE7CE"/>
    <w:rsid w:val="761B7012"/>
    <w:rsid w:val="761E6C2F"/>
    <w:rsid w:val="76206338"/>
    <w:rsid w:val="762AFC08"/>
    <w:rsid w:val="76417441"/>
    <w:rsid w:val="76713F5E"/>
    <w:rsid w:val="768B3B70"/>
    <w:rsid w:val="76B65EDF"/>
    <w:rsid w:val="76C9B01F"/>
    <w:rsid w:val="76CB14C8"/>
    <w:rsid w:val="76DBF3EF"/>
    <w:rsid w:val="76DF6C9C"/>
    <w:rsid w:val="76E0BF4B"/>
    <w:rsid w:val="76FB95B1"/>
    <w:rsid w:val="76FC43E2"/>
    <w:rsid w:val="77440F98"/>
    <w:rsid w:val="77569B96"/>
    <w:rsid w:val="776AABEF"/>
    <w:rsid w:val="776B9187"/>
    <w:rsid w:val="7781081A"/>
    <w:rsid w:val="77A9375F"/>
    <w:rsid w:val="77B5433E"/>
    <w:rsid w:val="77B78246"/>
    <w:rsid w:val="77D0CA91"/>
    <w:rsid w:val="77D907EE"/>
    <w:rsid w:val="77FAD61B"/>
    <w:rsid w:val="7808B017"/>
    <w:rsid w:val="78236AFD"/>
    <w:rsid w:val="7830FD85"/>
    <w:rsid w:val="786B8C50"/>
    <w:rsid w:val="7899C168"/>
    <w:rsid w:val="7906E333"/>
    <w:rsid w:val="7908E0A3"/>
    <w:rsid w:val="79234F30"/>
    <w:rsid w:val="792E986C"/>
    <w:rsid w:val="794D41C3"/>
    <w:rsid w:val="79590690"/>
    <w:rsid w:val="795AE34A"/>
    <w:rsid w:val="7962BC13"/>
    <w:rsid w:val="7963A76E"/>
    <w:rsid w:val="7976B145"/>
    <w:rsid w:val="797E8F92"/>
    <w:rsid w:val="79AE4187"/>
    <w:rsid w:val="79B1F578"/>
    <w:rsid w:val="79B43BA8"/>
    <w:rsid w:val="79F12E81"/>
    <w:rsid w:val="7A20C6ED"/>
    <w:rsid w:val="7A2F81C7"/>
    <w:rsid w:val="7A383A22"/>
    <w:rsid w:val="7A59068C"/>
    <w:rsid w:val="7A5B37F1"/>
    <w:rsid w:val="7A673D89"/>
    <w:rsid w:val="7A694864"/>
    <w:rsid w:val="7A9DDD34"/>
    <w:rsid w:val="7B2244E9"/>
    <w:rsid w:val="7B27D371"/>
    <w:rsid w:val="7B350C87"/>
    <w:rsid w:val="7B3B4CE3"/>
    <w:rsid w:val="7B75FCDD"/>
    <w:rsid w:val="7B88299B"/>
    <w:rsid w:val="7BB5AF49"/>
    <w:rsid w:val="7BC94AA6"/>
    <w:rsid w:val="7BF9E9D6"/>
    <w:rsid w:val="7C163334"/>
    <w:rsid w:val="7C1EB91F"/>
    <w:rsid w:val="7C311CDE"/>
    <w:rsid w:val="7C3446F6"/>
    <w:rsid w:val="7C39DF0D"/>
    <w:rsid w:val="7C3D0443"/>
    <w:rsid w:val="7C485DFA"/>
    <w:rsid w:val="7C51D6D8"/>
    <w:rsid w:val="7CEB58CF"/>
    <w:rsid w:val="7CF17CAD"/>
    <w:rsid w:val="7D363951"/>
    <w:rsid w:val="7D3E3881"/>
    <w:rsid w:val="7D611802"/>
    <w:rsid w:val="7D7311DD"/>
    <w:rsid w:val="7D87F9A4"/>
    <w:rsid w:val="7E0E2D41"/>
    <w:rsid w:val="7E5D3AEE"/>
    <w:rsid w:val="7E76E06A"/>
    <w:rsid w:val="7E7D58D3"/>
    <w:rsid w:val="7E933D5F"/>
    <w:rsid w:val="7E95E545"/>
    <w:rsid w:val="7EB8E46D"/>
    <w:rsid w:val="7EC77F01"/>
    <w:rsid w:val="7EE6394F"/>
    <w:rsid w:val="7EF8BC01"/>
    <w:rsid w:val="7F26CF7F"/>
    <w:rsid w:val="7F2A4934"/>
    <w:rsid w:val="7F313131"/>
    <w:rsid w:val="7F7B1B8B"/>
    <w:rsid w:val="7F8E3D36"/>
    <w:rsid w:val="7FA6F913"/>
    <w:rsid w:val="7FAB6A20"/>
    <w:rsid w:val="7FD6F09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54263E"/>
  <w15:docId w15:val="{AC1EF227-DD25-477A-8EB0-83F6E14F6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color w:val="000000"/>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C3F33"/>
    <w:rPr>
      <w:sz w:val="24"/>
    </w:rPr>
  </w:style>
  <w:style w:type="paragraph" w:styleId="Heading1">
    <w:name w:val="heading 1"/>
    <w:basedOn w:val="Normal"/>
    <w:next w:val="Standfirst"/>
    <w:link w:val="Heading1Char"/>
    <w:uiPriority w:val="9"/>
    <w:qFormat/>
    <w:rsid w:val="00994710"/>
    <w:pPr>
      <w:keepNext/>
      <w:keepLines/>
      <w:pageBreakBefore/>
      <w:spacing w:before="120" w:after="120"/>
      <w:outlineLvl w:val="0"/>
    </w:pPr>
    <w:rPr>
      <w:b/>
      <w:color w:val="009A91"/>
      <w:sz w:val="48"/>
      <w:szCs w:val="48"/>
    </w:rPr>
  </w:style>
  <w:style w:type="paragraph" w:styleId="Heading2">
    <w:name w:val="heading 2"/>
    <w:basedOn w:val="Normal"/>
    <w:next w:val="Normal"/>
    <w:link w:val="Heading2Char"/>
    <w:uiPriority w:val="9"/>
    <w:qFormat/>
    <w:rsid w:val="00994710"/>
    <w:pPr>
      <w:keepNext/>
      <w:keepLines/>
      <w:spacing w:before="240" w:after="120"/>
      <w:outlineLvl w:val="1"/>
    </w:pPr>
    <w:rPr>
      <w:b/>
      <w:color w:val="009A91"/>
      <w:sz w:val="40"/>
      <w:szCs w:val="36"/>
    </w:rPr>
  </w:style>
  <w:style w:type="paragraph" w:styleId="Heading3">
    <w:name w:val="heading 3"/>
    <w:basedOn w:val="Normal"/>
    <w:next w:val="Normal"/>
    <w:qFormat/>
    <w:rsid w:val="00A053B7"/>
    <w:pPr>
      <w:keepNext/>
      <w:keepLines/>
      <w:spacing w:before="120" w:after="120"/>
      <w:contextualSpacing/>
      <w:outlineLvl w:val="2"/>
    </w:pPr>
    <w:rPr>
      <w:b/>
      <w:color w:val="17243D"/>
      <w:szCs w:val="28"/>
    </w:rPr>
  </w:style>
  <w:style w:type="paragraph" w:styleId="Heading4">
    <w:name w:val="heading 4"/>
    <w:aliases w:val="Italicised teal"/>
    <w:basedOn w:val="Normal"/>
    <w:next w:val="Normal"/>
    <w:link w:val="Heading4Char"/>
    <w:uiPriority w:val="9"/>
    <w:qFormat/>
    <w:rsid w:val="00994710"/>
    <w:pPr>
      <w:keepNext/>
      <w:keepLines/>
      <w:spacing w:after="120"/>
      <w:contextualSpacing/>
      <w:outlineLvl w:val="3"/>
    </w:pPr>
    <w:rPr>
      <w:i/>
      <w:color w:val="009A91"/>
      <w:szCs w:val="24"/>
    </w:rPr>
  </w:style>
  <w:style w:type="paragraph" w:styleId="Heading5">
    <w:name w:val="heading 5"/>
    <w:basedOn w:val="Normal"/>
    <w:next w:val="Normal"/>
    <w:link w:val="Heading5Char"/>
    <w:uiPriority w:val="9"/>
    <w:qFormat/>
    <w:pPr>
      <w:keepNext/>
      <w:keepLines/>
      <w:spacing w:before="240" w:after="80"/>
      <w:contextualSpacing/>
      <w:outlineLvl w:val="4"/>
    </w:pPr>
    <w:rPr>
      <w:color w:val="666666"/>
    </w:rPr>
  </w:style>
  <w:style w:type="paragraph" w:styleId="Heading6">
    <w:name w:val="heading 6"/>
    <w:basedOn w:val="Normal"/>
    <w:next w:val="Normal"/>
    <w:uiPriority w:val="3"/>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Main title"/>
    <w:basedOn w:val="Normal"/>
    <w:next w:val="Normal"/>
    <w:link w:val="TitleChar"/>
    <w:uiPriority w:val="2"/>
    <w:qFormat/>
    <w:rsid w:val="00C406DE"/>
    <w:rPr>
      <w:b/>
      <w:bCs/>
      <w:color w:val="009A91"/>
      <w:sz w:val="72"/>
      <w:szCs w:val="72"/>
    </w:rPr>
  </w:style>
  <w:style w:type="paragraph" w:styleId="Subtitle">
    <w:name w:val="Subtitle"/>
    <w:basedOn w:val="Normal"/>
    <w:next w:val="Normal"/>
    <w:link w:val="SubtitleChar"/>
    <w:qFormat/>
    <w:rsid w:val="00C406DE"/>
    <w:rPr>
      <w:b/>
    </w:rPr>
  </w:style>
  <w:style w:type="paragraph" w:styleId="Header">
    <w:name w:val="header"/>
    <w:basedOn w:val="Normal"/>
    <w:link w:val="HeaderChar"/>
    <w:uiPriority w:val="99"/>
    <w:unhideWhenUsed/>
    <w:rsid w:val="00BB2E78"/>
    <w:pPr>
      <w:tabs>
        <w:tab w:val="center" w:pos="4513"/>
        <w:tab w:val="right" w:pos="9026"/>
      </w:tabs>
    </w:pPr>
  </w:style>
  <w:style w:type="character" w:customStyle="1" w:styleId="HeaderChar">
    <w:name w:val="Header Char"/>
    <w:basedOn w:val="DefaultParagraphFont"/>
    <w:link w:val="Header"/>
    <w:uiPriority w:val="99"/>
    <w:rsid w:val="00BB2E78"/>
  </w:style>
  <w:style w:type="paragraph" w:styleId="Footer">
    <w:name w:val="footer"/>
    <w:basedOn w:val="Normal"/>
    <w:link w:val="FooterChar"/>
    <w:uiPriority w:val="99"/>
    <w:unhideWhenUsed/>
    <w:rsid w:val="00BB2E78"/>
    <w:pPr>
      <w:tabs>
        <w:tab w:val="center" w:pos="4513"/>
        <w:tab w:val="right" w:pos="9026"/>
      </w:tabs>
    </w:pPr>
  </w:style>
  <w:style w:type="character" w:customStyle="1" w:styleId="FooterChar">
    <w:name w:val="Footer Char"/>
    <w:basedOn w:val="DefaultParagraphFont"/>
    <w:link w:val="Footer"/>
    <w:uiPriority w:val="99"/>
    <w:rsid w:val="00BB2E78"/>
  </w:style>
  <w:style w:type="paragraph" w:styleId="NormalWeb">
    <w:name w:val="Normal (Web)"/>
    <w:basedOn w:val="Normal"/>
    <w:uiPriority w:val="99"/>
    <w:unhideWhenUsed/>
    <w:rsid w:val="002E778F"/>
    <w:pPr>
      <w:spacing w:before="100" w:beforeAutospacing="1" w:after="100" w:afterAutospacing="1"/>
    </w:pPr>
    <w:rPr>
      <w:rFonts w:ascii="Times New Roman" w:eastAsiaTheme="minorEastAsia" w:hAnsi="Times New Roman" w:cs="Times New Roman"/>
      <w:color w:val="auto"/>
      <w:szCs w:val="24"/>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974E37"/>
    <w:pPr>
      <w:numPr>
        <w:numId w:val="1"/>
      </w:numPr>
      <w:spacing w:before="80"/>
    </w:pPr>
  </w:style>
  <w:style w:type="character" w:styleId="Hyperlink">
    <w:name w:val="Hyperlink"/>
    <w:basedOn w:val="DefaultParagraphFont"/>
    <w:uiPriority w:val="99"/>
    <w:unhideWhenUsed/>
    <w:rsid w:val="00F468DE"/>
    <w:rPr>
      <w:color w:val="0096A9"/>
      <w:u w:val="single"/>
    </w:rPr>
  </w:style>
  <w:style w:type="table" w:styleId="TableGrid">
    <w:name w:val="Table Grid"/>
    <w:basedOn w:val="TableNormal"/>
    <w:uiPriority w:val="39"/>
    <w:rsid w:val="006719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93B6B"/>
    <w:rPr>
      <w:color w:val="808080"/>
    </w:rPr>
  </w:style>
  <w:style w:type="character" w:customStyle="1" w:styleId="TitleChar">
    <w:name w:val="Title Char"/>
    <w:aliases w:val="Main title Char"/>
    <w:basedOn w:val="DefaultParagraphFont"/>
    <w:link w:val="Title"/>
    <w:uiPriority w:val="2"/>
    <w:rsid w:val="00C406DE"/>
    <w:rPr>
      <w:b/>
      <w:bCs/>
      <w:color w:val="009A91"/>
      <w:sz w:val="72"/>
      <w:szCs w:val="72"/>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qFormat/>
    <w:locked/>
    <w:rsid w:val="00974E37"/>
    <w:rPr>
      <w:sz w:val="24"/>
    </w:rPr>
  </w:style>
  <w:style w:type="character" w:customStyle="1" w:styleId="Heading1Char">
    <w:name w:val="Heading 1 Char"/>
    <w:basedOn w:val="DefaultParagraphFont"/>
    <w:link w:val="Heading1"/>
    <w:uiPriority w:val="9"/>
    <w:rsid w:val="00994710"/>
    <w:rPr>
      <w:b/>
      <w:color w:val="009A91"/>
      <w:sz w:val="48"/>
      <w:szCs w:val="48"/>
    </w:rPr>
  </w:style>
  <w:style w:type="character" w:customStyle="1" w:styleId="Heading2Char">
    <w:name w:val="Heading 2 Char"/>
    <w:basedOn w:val="DefaultParagraphFont"/>
    <w:link w:val="Heading2"/>
    <w:uiPriority w:val="9"/>
    <w:rsid w:val="00994710"/>
    <w:rPr>
      <w:b/>
      <w:color w:val="009A91"/>
      <w:sz w:val="40"/>
      <w:szCs w:val="36"/>
    </w:rPr>
  </w:style>
  <w:style w:type="table" w:styleId="ListTable2-Accent6">
    <w:name w:val="List Table 2 Accent 6"/>
    <w:basedOn w:val="TableNormal"/>
    <w:uiPriority w:val="47"/>
    <w:rsid w:val="00B5331B"/>
    <w:rPr>
      <w:sz w:val="24"/>
    </w:rPr>
    <w:tblPr>
      <w:tblStyleRowBandSize w:val="1"/>
      <w:tblStyleColBandSize w:val="1"/>
      <w:tblBorders>
        <w:insideH w:val="single" w:sz="4" w:space="0" w:color="08717F"/>
        <w:insideV w:val="single" w:sz="4" w:space="0" w:color="08717F"/>
      </w:tblBorders>
      <w:tblCellMar>
        <w:top w:w="85" w:type="dxa"/>
        <w:left w:w="85" w:type="dxa"/>
        <w:bottom w:w="85" w:type="dxa"/>
        <w:right w:w="85" w:type="dxa"/>
      </w:tblCellMar>
    </w:tblPr>
    <w:tcPr>
      <w:shd w:val="clear" w:color="auto" w:fill="FFFFFF" w:themeFill="background1"/>
      <w:vAlign w:val="center"/>
    </w:tcPr>
    <w:tblStylePr w:type="firstRow">
      <w:rPr>
        <w:rFonts w:ascii="Arial" w:hAnsi="Arial"/>
        <w:b/>
        <w:bCs/>
        <w:color w:val="FFFFFF" w:themeColor="background1"/>
      </w:rPr>
      <w:tblPr/>
      <w:tcPr>
        <w:shd w:val="clear" w:color="auto" w:fill="00313F"/>
      </w:tcPr>
    </w:tblStylePr>
    <w:tblStylePr w:type="lastRow">
      <w:rPr>
        <w:b/>
        <w:bCs/>
      </w:rPr>
    </w:tblStylePr>
    <w:tblStylePr w:type="firstCol">
      <w:rPr>
        <w:b/>
        <w:bCs/>
      </w:rPr>
    </w:tblStylePr>
    <w:tblStylePr w:type="lastCol">
      <w:rPr>
        <w:b/>
        <w:bCs/>
      </w:rPr>
    </w:tblStylePr>
    <w:tblStylePr w:type="band1Vert">
      <w:rPr>
        <w:color w:val="000000" w:themeColor="text1"/>
      </w:rPr>
      <w:tblPr/>
      <w:tcPr>
        <w:tcBorders>
          <w:top w:val="nil"/>
          <w:left w:val="single" w:sz="4" w:space="0" w:color="08717F"/>
          <w:bottom w:val="nil"/>
          <w:right w:val="single" w:sz="4" w:space="0" w:color="08717F"/>
          <w:insideH w:val="single" w:sz="4" w:space="0" w:color="08717F"/>
          <w:insideV w:val="single" w:sz="4" w:space="0" w:color="08717F"/>
        </w:tcBorders>
        <w:shd w:val="clear" w:color="auto" w:fill="D9F1F3"/>
      </w:tcPr>
    </w:tblStylePr>
    <w:tblStylePr w:type="band1Horz">
      <w:tblPr/>
      <w:tcPr>
        <w:shd w:val="clear" w:color="auto" w:fill="D9F1F3"/>
      </w:tcPr>
    </w:tblStylePr>
  </w:style>
  <w:style w:type="paragraph" w:customStyle="1" w:styleId="Author">
    <w:name w:val="Author"/>
    <w:basedOn w:val="Subtitle"/>
    <w:link w:val="AuthorChar"/>
    <w:uiPriority w:val="2"/>
    <w:qFormat/>
    <w:rsid w:val="00070110"/>
    <w:pPr>
      <w:spacing w:after="1200"/>
    </w:pPr>
    <w:rPr>
      <w:sz w:val="32"/>
    </w:rPr>
  </w:style>
  <w:style w:type="paragraph" w:customStyle="1" w:styleId="Standfirst">
    <w:name w:val="Standfirst"/>
    <w:basedOn w:val="Normal"/>
    <w:next w:val="Normal"/>
    <w:link w:val="StandfirstChar"/>
    <w:uiPriority w:val="1"/>
    <w:qFormat/>
    <w:rsid w:val="00994710"/>
    <w:pPr>
      <w:spacing w:after="240"/>
    </w:pPr>
    <w:rPr>
      <w:b/>
      <w:color w:val="009A91"/>
    </w:rPr>
  </w:style>
  <w:style w:type="character" w:customStyle="1" w:styleId="SubtitleChar">
    <w:name w:val="Subtitle Char"/>
    <w:basedOn w:val="DefaultParagraphFont"/>
    <w:link w:val="Subtitle"/>
    <w:rsid w:val="00C406DE"/>
    <w:rPr>
      <w:b/>
      <w:sz w:val="24"/>
    </w:rPr>
  </w:style>
  <w:style w:type="character" w:customStyle="1" w:styleId="AuthorChar">
    <w:name w:val="Author Char"/>
    <w:basedOn w:val="SubtitleChar"/>
    <w:link w:val="Author"/>
    <w:uiPriority w:val="2"/>
    <w:rsid w:val="009C3F33"/>
    <w:rPr>
      <w:b/>
      <w:color w:val="24B1C5"/>
      <w:sz w:val="32"/>
    </w:rPr>
  </w:style>
  <w:style w:type="character" w:customStyle="1" w:styleId="StandfirstChar">
    <w:name w:val="Standfirst Char"/>
    <w:basedOn w:val="DefaultParagraphFont"/>
    <w:link w:val="Standfirst"/>
    <w:uiPriority w:val="1"/>
    <w:rsid w:val="00994710"/>
    <w:rPr>
      <w:b/>
      <w:color w:val="009A91"/>
      <w:sz w:val="24"/>
    </w:rPr>
  </w:style>
  <w:style w:type="paragraph" w:customStyle="1" w:styleId="Default">
    <w:name w:val="Default"/>
    <w:uiPriority w:val="99"/>
    <w:rsid w:val="005D6C36"/>
    <w:pPr>
      <w:autoSpaceDE w:val="0"/>
      <w:autoSpaceDN w:val="0"/>
      <w:adjustRightInd w:val="0"/>
    </w:pPr>
    <w:rPr>
      <w:rFonts w:ascii="C4 Text" w:eastAsiaTheme="minorHAnsi" w:hAnsi="C4 Text" w:cs="C4 Text"/>
      <w:sz w:val="24"/>
      <w:szCs w:val="24"/>
    </w:rPr>
  </w:style>
  <w:style w:type="paragraph" w:styleId="FootnoteText">
    <w:name w:val="footnote text"/>
    <w:basedOn w:val="Normal"/>
    <w:link w:val="FootnoteTextChar"/>
    <w:uiPriority w:val="99"/>
    <w:semiHidden/>
    <w:unhideWhenUsed/>
    <w:rsid w:val="005D6C36"/>
    <w:rPr>
      <w:rFonts w:asciiTheme="minorHAnsi" w:eastAsiaTheme="minorEastAsia" w:hAnsiTheme="minorHAnsi" w:cstheme="minorBidi"/>
      <w:color w:val="auto"/>
      <w:sz w:val="20"/>
      <w:szCs w:val="20"/>
    </w:rPr>
  </w:style>
  <w:style w:type="character" w:customStyle="1" w:styleId="FootnoteTextChar">
    <w:name w:val="Footnote Text Char"/>
    <w:basedOn w:val="DefaultParagraphFont"/>
    <w:link w:val="FootnoteText"/>
    <w:uiPriority w:val="99"/>
    <w:semiHidden/>
    <w:rsid w:val="005D6C36"/>
    <w:rPr>
      <w:rFonts w:asciiTheme="minorHAnsi" w:eastAsiaTheme="minorEastAsia" w:hAnsiTheme="minorHAnsi" w:cstheme="minorBidi"/>
      <w:color w:val="auto"/>
      <w:sz w:val="20"/>
      <w:szCs w:val="20"/>
      <w:lang w:eastAsia="en-US"/>
    </w:rPr>
  </w:style>
  <w:style w:type="character" w:styleId="FootnoteReference">
    <w:name w:val="footnote reference"/>
    <w:basedOn w:val="DefaultParagraphFont"/>
    <w:uiPriority w:val="99"/>
    <w:semiHidden/>
    <w:unhideWhenUsed/>
    <w:rsid w:val="005D6C36"/>
    <w:rPr>
      <w:vertAlign w:val="superscript"/>
    </w:rPr>
  </w:style>
  <w:style w:type="paragraph" w:styleId="NoSpacing">
    <w:name w:val="No Spacing"/>
    <w:link w:val="NoSpacingChar"/>
    <w:uiPriority w:val="1"/>
    <w:qFormat/>
    <w:rsid w:val="005E3C55"/>
    <w:pPr>
      <w:spacing w:before="240" w:after="240"/>
    </w:pPr>
    <w:rPr>
      <w:rFonts w:eastAsiaTheme="minorHAnsi"/>
      <w:color w:val="auto"/>
      <w:sz w:val="24"/>
      <w:szCs w:val="24"/>
    </w:rPr>
  </w:style>
  <w:style w:type="paragraph" w:styleId="Quote">
    <w:name w:val="Quote"/>
    <w:basedOn w:val="Normal"/>
    <w:next w:val="Normal"/>
    <w:link w:val="QuoteChar"/>
    <w:uiPriority w:val="29"/>
    <w:qFormat/>
    <w:rsid w:val="00994710"/>
    <w:pPr>
      <w:spacing w:before="200" w:after="160"/>
      <w:ind w:left="864" w:right="864"/>
      <w:jc w:val="center"/>
    </w:pPr>
    <w:rPr>
      <w:i/>
      <w:iCs/>
      <w:color w:val="16223C"/>
    </w:rPr>
  </w:style>
  <w:style w:type="character" w:customStyle="1" w:styleId="QuoteChar">
    <w:name w:val="Quote Char"/>
    <w:basedOn w:val="DefaultParagraphFont"/>
    <w:link w:val="Quote"/>
    <w:uiPriority w:val="29"/>
    <w:rsid w:val="00994710"/>
    <w:rPr>
      <w:i/>
      <w:iCs/>
      <w:color w:val="16223C"/>
      <w:sz w:val="24"/>
    </w:rPr>
  </w:style>
  <w:style w:type="character" w:styleId="FollowedHyperlink">
    <w:name w:val="FollowedHyperlink"/>
    <w:basedOn w:val="DefaultParagraphFont"/>
    <w:uiPriority w:val="99"/>
    <w:semiHidden/>
    <w:unhideWhenUsed/>
    <w:rsid w:val="00517EF4"/>
    <w:rPr>
      <w:color w:val="0BBBEF" w:themeColor="followedHyperlink"/>
      <w:u w:val="single"/>
    </w:rPr>
  </w:style>
  <w:style w:type="character" w:styleId="UnresolvedMention">
    <w:name w:val="Unresolved Mention"/>
    <w:basedOn w:val="DefaultParagraphFont"/>
    <w:uiPriority w:val="99"/>
    <w:semiHidden/>
    <w:unhideWhenUsed/>
    <w:rsid w:val="00517EF4"/>
    <w:rPr>
      <w:color w:val="605E5C"/>
      <w:shd w:val="clear" w:color="auto" w:fill="E1DFDD"/>
    </w:rPr>
  </w:style>
  <w:style w:type="paragraph" w:customStyle="1" w:styleId="BasicParagraph">
    <w:name w:val="[Basic Paragraph]"/>
    <w:basedOn w:val="Normal"/>
    <w:uiPriority w:val="99"/>
    <w:rsid w:val="00517EF4"/>
    <w:pPr>
      <w:autoSpaceDE w:val="0"/>
      <w:autoSpaceDN w:val="0"/>
      <w:adjustRightInd w:val="0"/>
      <w:spacing w:line="288" w:lineRule="auto"/>
      <w:textAlignment w:val="center"/>
    </w:pPr>
    <w:rPr>
      <w:rFonts w:ascii="Minion Pro" w:hAnsi="Minion Pro" w:cs="Minion Pro"/>
      <w:szCs w:val="24"/>
    </w:rPr>
  </w:style>
  <w:style w:type="paragraph" w:styleId="BalloonText">
    <w:name w:val="Balloon Text"/>
    <w:basedOn w:val="Normal"/>
    <w:link w:val="BalloonTextChar"/>
    <w:semiHidden/>
    <w:unhideWhenUsed/>
    <w:rsid w:val="005E3C55"/>
    <w:rPr>
      <w:rFonts w:ascii="Times New Roman" w:hAnsi="Times New Roman" w:cs="Times New Roman"/>
      <w:sz w:val="18"/>
      <w:szCs w:val="18"/>
    </w:rPr>
  </w:style>
  <w:style w:type="character" w:customStyle="1" w:styleId="BalloonTextChar">
    <w:name w:val="Balloon Text Char"/>
    <w:basedOn w:val="DefaultParagraphFont"/>
    <w:link w:val="BalloonText"/>
    <w:semiHidden/>
    <w:rsid w:val="005E3C55"/>
    <w:rPr>
      <w:rFonts w:ascii="Times New Roman" w:hAnsi="Times New Roman" w:cs="Times New Roman"/>
      <w:sz w:val="18"/>
      <w:szCs w:val="18"/>
    </w:rPr>
  </w:style>
  <w:style w:type="character" w:styleId="CommentReference">
    <w:name w:val="annotation reference"/>
    <w:basedOn w:val="DefaultParagraphFont"/>
    <w:semiHidden/>
    <w:unhideWhenUsed/>
    <w:rsid w:val="005E3C55"/>
    <w:rPr>
      <w:sz w:val="16"/>
      <w:szCs w:val="16"/>
    </w:rPr>
  </w:style>
  <w:style w:type="paragraph" w:styleId="CommentText">
    <w:name w:val="annotation text"/>
    <w:basedOn w:val="Normal"/>
    <w:link w:val="CommentTextChar"/>
    <w:unhideWhenUsed/>
    <w:rsid w:val="005E3C55"/>
    <w:rPr>
      <w:rFonts w:asciiTheme="minorHAnsi" w:eastAsiaTheme="minorHAnsi" w:hAnsiTheme="minorHAnsi" w:cstheme="minorBidi"/>
      <w:color w:val="auto"/>
      <w:sz w:val="20"/>
      <w:szCs w:val="20"/>
    </w:rPr>
  </w:style>
  <w:style w:type="character" w:customStyle="1" w:styleId="CommentTextChar">
    <w:name w:val="Comment Text Char"/>
    <w:basedOn w:val="DefaultParagraphFont"/>
    <w:link w:val="CommentText"/>
    <w:rsid w:val="005E3C55"/>
    <w:rPr>
      <w:rFonts w:asciiTheme="minorHAnsi" w:eastAsiaTheme="minorHAnsi" w:hAnsiTheme="minorHAnsi" w:cstheme="minorBidi"/>
      <w:color w:val="auto"/>
      <w:sz w:val="20"/>
      <w:szCs w:val="20"/>
      <w:lang w:eastAsia="en-US"/>
    </w:rPr>
  </w:style>
  <w:style w:type="character" w:customStyle="1" w:styleId="Heading4Char">
    <w:name w:val="Heading 4 Char"/>
    <w:aliases w:val="Italicised teal Char"/>
    <w:basedOn w:val="DefaultParagraphFont"/>
    <w:link w:val="Heading4"/>
    <w:uiPriority w:val="9"/>
    <w:rsid w:val="0058241A"/>
    <w:rPr>
      <w:i/>
      <w:color w:val="009A91"/>
      <w:sz w:val="24"/>
      <w:szCs w:val="24"/>
    </w:rPr>
  </w:style>
  <w:style w:type="character" w:customStyle="1" w:styleId="Heading5Char">
    <w:name w:val="Heading 5 Char"/>
    <w:basedOn w:val="DefaultParagraphFont"/>
    <w:link w:val="Heading5"/>
    <w:uiPriority w:val="9"/>
    <w:rsid w:val="0058241A"/>
    <w:rPr>
      <w:color w:val="666666"/>
      <w:sz w:val="24"/>
    </w:rPr>
  </w:style>
  <w:style w:type="paragraph" w:customStyle="1" w:styleId="CharCharCharChar">
    <w:name w:val="Char Char Char Char"/>
    <w:basedOn w:val="Normal"/>
    <w:rsid w:val="0058241A"/>
    <w:pPr>
      <w:spacing w:after="160" w:line="240" w:lineRule="exact"/>
    </w:pPr>
    <w:rPr>
      <w:rFonts w:ascii="Tahoma" w:eastAsia="Times New Roman" w:hAnsi="Tahoma"/>
      <w:color w:val="auto"/>
      <w:sz w:val="20"/>
      <w:szCs w:val="20"/>
    </w:rPr>
  </w:style>
  <w:style w:type="paragraph" w:customStyle="1" w:styleId="Char">
    <w:name w:val="Char"/>
    <w:basedOn w:val="Normal"/>
    <w:rsid w:val="0058241A"/>
    <w:pPr>
      <w:spacing w:after="160" w:line="240" w:lineRule="exact"/>
    </w:pPr>
    <w:rPr>
      <w:rFonts w:ascii="Tahoma" w:eastAsia="Times New Roman" w:hAnsi="Tahoma" w:cs="Times New Roman"/>
      <w:color w:val="auto"/>
      <w:sz w:val="20"/>
      <w:szCs w:val="20"/>
    </w:rPr>
  </w:style>
  <w:style w:type="paragraph" w:customStyle="1" w:styleId="default0">
    <w:name w:val="default"/>
    <w:basedOn w:val="Normal"/>
    <w:uiPriority w:val="99"/>
    <w:rsid w:val="0058241A"/>
    <w:pPr>
      <w:autoSpaceDE w:val="0"/>
      <w:autoSpaceDN w:val="0"/>
    </w:pPr>
    <w:rPr>
      <w:rFonts w:eastAsia="Calibri"/>
      <w:szCs w:val="24"/>
    </w:rPr>
  </w:style>
  <w:style w:type="paragraph" w:customStyle="1" w:styleId="CharChar">
    <w:name w:val="(文字) (文字) Char Char (文字) (文字)"/>
    <w:basedOn w:val="Normal"/>
    <w:rsid w:val="0058241A"/>
    <w:pPr>
      <w:spacing w:after="160" w:line="240" w:lineRule="exact"/>
    </w:pPr>
    <w:rPr>
      <w:rFonts w:ascii="Verdana" w:eastAsia="Times New Roman" w:hAnsi="Verdana" w:cs="Times New Roman"/>
      <w:color w:val="auto"/>
      <w:sz w:val="20"/>
      <w:szCs w:val="20"/>
    </w:rPr>
  </w:style>
  <w:style w:type="paragraph" w:styleId="CommentSubject">
    <w:name w:val="annotation subject"/>
    <w:basedOn w:val="CommentText"/>
    <w:next w:val="CommentText"/>
    <w:link w:val="CommentSubjectChar"/>
    <w:semiHidden/>
    <w:rsid w:val="0058241A"/>
    <w:rPr>
      <w:rFonts w:ascii="Arial" w:eastAsia="Times New Roman" w:hAnsi="Arial" w:cs="Times New Roman"/>
      <w:b/>
      <w:bCs/>
      <w:lang w:eastAsia="en-GB"/>
    </w:rPr>
  </w:style>
  <w:style w:type="character" w:customStyle="1" w:styleId="CommentSubjectChar">
    <w:name w:val="Comment Subject Char"/>
    <w:basedOn w:val="CommentTextChar"/>
    <w:link w:val="CommentSubject"/>
    <w:semiHidden/>
    <w:rsid w:val="0058241A"/>
    <w:rPr>
      <w:rFonts w:asciiTheme="minorHAnsi" w:eastAsia="Times New Roman" w:hAnsiTheme="minorHAnsi" w:cs="Times New Roman"/>
      <w:b/>
      <w:bCs/>
      <w:color w:val="auto"/>
      <w:sz w:val="20"/>
      <w:szCs w:val="20"/>
      <w:lang w:eastAsia="en-US"/>
    </w:rPr>
  </w:style>
  <w:style w:type="paragraph" w:customStyle="1" w:styleId="Pa15">
    <w:name w:val="Pa15"/>
    <w:basedOn w:val="Default"/>
    <w:next w:val="Default"/>
    <w:uiPriority w:val="99"/>
    <w:rsid w:val="0058241A"/>
    <w:pPr>
      <w:spacing w:line="241" w:lineRule="atLeast"/>
    </w:pPr>
    <w:rPr>
      <w:rFonts w:ascii="Frutiger LT Std 45 Light" w:eastAsia="Times New Roman" w:hAnsi="Frutiger LT Std 45 Light" w:cs="Times New Roman"/>
      <w:color w:val="auto"/>
      <w:lang w:eastAsia="en-GB"/>
    </w:rPr>
  </w:style>
  <w:style w:type="character" w:customStyle="1" w:styleId="A10">
    <w:name w:val="A10"/>
    <w:uiPriority w:val="99"/>
    <w:rsid w:val="0058241A"/>
    <w:rPr>
      <w:rFonts w:cs="Frutiger LT Std 45 Light"/>
      <w:color w:val="000000"/>
    </w:rPr>
  </w:style>
  <w:style w:type="paragraph" w:styleId="ListBullet">
    <w:name w:val="List Bullet"/>
    <w:basedOn w:val="Normal"/>
    <w:rsid w:val="0058241A"/>
    <w:pPr>
      <w:numPr>
        <w:numId w:val="2"/>
      </w:numPr>
      <w:spacing w:after="240"/>
      <w:jc w:val="both"/>
    </w:pPr>
    <w:rPr>
      <w:rFonts w:ascii="Times New Roman" w:eastAsia="Times New Roman" w:hAnsi="Times New Roman" w:cs="Times New Roman"/>
      <w:color w:val="auto"/>
      <w:sz w:val="22"/>
      <w:lang w:eastAsia="zh-CN"/>
    </w:rPr>
  </w:style>
  <w:style w:type="paragraph" w:styleId="BodyText2">
    <w:name w:val="Body Text 2"/>
    <w:basedOn w:val="Normal"/>
    <w:link w:val="BodyText2Char"/>
    <w:rsid w:val="0058241A"/>
    <w:pPr>
      <w:overflowPunct w:val="0"/>
      <w:autoSpaceDE w:val="0"/>
      <w:autoSpaceDN w:val="0"/>
      <w:adjustRightInd w:val="0"/>
      <w:ind w:left="792"/>
      <w:textAlignment w:val="baseline"/>
    </w:pPr>
    <w:rPr>
      <w:rFonts w:ascii="Times New Roman" w:eastAsia="Times New Roman" w:hAnsi="Times New Roman" w:cs="Times New Roman"/>
      <w:color w:val="auto"/>
      <w:szCs w:val="20"/>
    </w:rPr>
  </w:style>
  <w:style w:type="character" w:customStyle="1" w:styleId="BodyText2Char">
    <w:name w:val="Body Text 2 Char"/>
    <w:basedOn w:val="DefaultParagraphFont"/>
    <w:link w:val="BodyText2"/>
    <w:rsid w:val="0058241A"/>
    <w:rPr>
      <w:rFonts w:ascii="Times New Roman" w:eastAsia="Times New Roman" w:hAnsi="Times New Roman" w:cs="Times New Roman"/>
      <w:color w:val="auto"/>
      <w:sz w:val="24"/>
      <w:szCs w:val="20"/>
      <w:lang w:eastAsia="en-US"/>
    </w:rPr>
  </w:style>
  <w:style w:type="paragraph" w:customStyle="1" w:styleId="CharChar1">
    <w:name w:val="Char Char1"/>
    <w:basedOn w:val="Normal"/>
    <w:rsid w:val="0058241A"/>
    <w:pPr>
      <w:spacing w:after="160" w:line="240" w:lineRule="exact"/>
    </w:pPr>
    <w:rPr>
      <w:rFonts w:ascii="Tahoma" w:eastAsia="Times New Roman" w:hAnsi="Tahoma" w:cs="Times New Roman"/>
      <w:color w:val="auto"/>
      <w:sz w:val="20"/>
      <w:szCs w:val="20"/>
    </w:rPr>
  </w:style>
  <w:style w:type="character" w:customStyle="1" w:styleId="cohl">
    <w:name w:val="co_hl"/>
    <w:basedOn w:val="DefaultParagraphFont"/>
    <w:rsid w:val="0058241A"/>
  </w:style>
  <w:style w:type="paragraph" w:customStyle="1" w:styleId="paragraph">
    <w:name w:val="paragraph"/>
    <w:basedOn w:val="Normal"/>
    <w:uiPriority w:val="1"/>
    <w:rsid w:val="0058241A"/>
    <w:pPr>
      <w:spacing w:before="100" w:beforeAutospacing="1" w:after="100" w:afterAutospacing="1"/>
    </w:pPr>
    <w:rPr>
      <w:rFonts w:ascii="Times New Roman" w:eastAsia="Times New Roman" w:hAnsi="Times New Roman" w:cs="Times New Roman"/>
      <w:color w:val="auto"/>
      <w:szCs w:val="24"/>
    </w:rPr>
  </w:style>
  <w:style w:type="character" w:customStyle="1" w:styleId="normaltextrun">
    <w:name w:val="normaltextrun"/>
    <w:basedOn w:val="DefaultParagraphFont"/>
    <w:rsid w:val="0058241A"/>
  </w:style>
  <w:style w:type="character" w:customStyle="1" w:styleId="eop">
    <w:name w:val="eop"/>
    <w:basedOn w:val="DefaultParagraphFont"/>
    <w:rsid w:val="0058241A"/>
  </w:style>
  <w:style w:type="character" w:customStyle="1" w:styleId="spellingerror">
    <w:name w:val="spellingerror"/>
    <w:basedOn w:val="DefaultParagraphFont"/>
    <w:rsid w:val="0058241A"/>
  </w:style>
  <w:style w:type="paragraph" w:customStyle="1" w:styleId="xmsonormal">
    <w:name w:val="x_msonormal"/>
    <w:basedOn w:val="Normal"/>
    <w:rsid w:val="0058241A"/>
    <w:rPr>
      <w:rFonts w:ascii="Calibri" w:eastAsiaTheme="minorHAnsi" w:hAnsi="Calibri" w:cs="Times New Roman"/>
      <w:color w:val="auto"/>
      <w:sz w:val="22"/>
    </w:rPr>
  </w:style>
  <w:style w:type="character" w:customStyle="1" w:styleId="contextualspellingandgrammarerror">
    <w:name w:val="contextualspellingandgrammarerror"/>
    <w:basedOn w:val="DefaultParagraphFont"/>
    <w:rsid w:val="0058241A"/>
  </w:style>
  <w:style w:type="character" w:styleId="Emphasis">
    <w:name w:val="Emphasis"/>
    <w:basedOn w:val="DefaultParagraphFont"/>
    <w:uiPriority w:val="20"/>
    <w:qFormat/>
    <w:rsid w:val="0058241A"/>
    <w:rPr>
      <w:i/>
      <w:iCs/>
    </w:rPr>
  </w:style>
  <w:style w:type="paragraph" w:customStyle="1" w:styleId="indent">
    <w:name w:val="indent"/>
    <w:basedOn w:val="Normal"/>
    <w:rsid w:val="0058241A"/>
    <w:pPr>
      <w:spacing w:before="100" w:beforeAutospacing="1" w:after="100" w:afterAutospacing="1"/>
    </w:pPr>
    <w:rPr>
      <w:rFonts w:ascii="Times New Roman" w:eastAsia="Times New Roman" w:hAnsi="Times New Roman" w:cs="Times New Roman"/>
      <w:color w:val="auto"/>
      <w:szCs w:val="24"/>
    </w:rPr>
  </w:style>
  <w:style w:type="paragraph" w:styleId="TOCHeading">
    <w:name w:val="TOC Heading"/>
    <w:aliases w:val="Body"/>
    <w:basedOn w:val="BodyText2"/>
    <w:next w:val="Normal"/>
    <w:uiPriority w:val="39"/>
    <w:unhideWhenUsed/>
    <w:qFormat/>
    <w:rsid w:val="000D0584"/>
    <w:pPr>
      <w:spacing w:before="120" w:after="120" w:line="259" w:lineRule="auto"/>
      <w:ind w:left="0"/>
    </w:pPr>
    <w:rPr>
      <w:rFonts w:ascii="Arial" w:eastAsiaTheme="majorEastAsia" w:hAnsi="Arial" w:cstheme="majorBidi"/>
      <w:sz w:val="21"/>
      <w:szCs w:val="32"/>
      <w:lang w:val="en-US"/>
    </w:rPr>
  </w:style>
  <w:style w:type="paragraph" w:styleId="TOC1">
    <w:name w:val="toc 1"/>
    <w:basedOn w:val="Normal"/>
    <w:next w:val="Normal"/>
    <w:autoRedefine/>
    <w:uiPriority w:val="39"/>
    <w:unhideWhenUsed/>
    <w:rsid w:val="0058241A"/>
    <w:pPr>
      <w:spacing w:after="100"/>
    </w:pPr>
    <w:rPr>
      <w:rFonts w:eastAsia="Times New Roman" w:cs="Times New Roman"/>
      <w:color w:val="auto"/>
      <w:szCs w:val="24"/>
    </w:rPr>
  </w:style>
  <w:style w:type="paragraph" w:styleId="TOC2">
    <w:name w:val="toc 2"/>
    <w:basedOn w:val="Normal"/>
    <w:next w:val="Normal"/>
    <w:autoRedefine/>
    <w:uiPriority w:val="39"/>
    <w:unhideWhenUsed/>
    <w:rsid w:val="0058241A"/>
    <w:pPr>
      <w:spacing w:after="100"/>
      <w:ind w:left="240"/>
    </w:pPr>
    <w:rPr>
      <w:rFonts w:eastAsia="Times New Roman" w:cs="Times New Roman"/>
      <w:color w:val="auto"/>
      <w:szCs w:val="24"/>
    </w:rPr>
  </w:style>
  <w:style w:type="character" w:customStyle="1" w:styleId="legaddition">
    <w:name w:val="legaddition"/>
    <w:basedOn w:val="DefaultParagraphFont"/>
    <w:rsid w:val="0058241A"/>
  </w:style>
  <w:style w:type="character" w:styleId="Strong">
    <w:name w:val="Strong"/>
    <w:basedOn w:val="DefaultParagraphFont"/>
    <w:uiPriority w:val="22"/>
    <w:qFormat/>
    <w:rsid w:val="000D0584"/>
    <w:rPr>
      <w:b/>
      <w:bCs/>
    </w:rPr>
  </w:style>
  <w:style w:type="paragraph" w:styleId="TOC3">
    <w:name w:val="toc 3"/>
    <w:basedOn w:val="Normal"/>
    <w:next w:val="Normal"/>
    <w:autoRedefine/>
    <w:uiPriority w:val="39"/>
    <w:unhideWhenUsed/>
    <w:rsid w:val="006044C8"/>
    <w:pPr>
      <w:spacing w:after="100"/>
      <w:ind w:left="480"/>
    </w:pPr>
  </w:style>
  <w:style w:type="character" w:styleId="PageNumber">
    <w:name w:val="page number"/>
    <w:basedOn w:val="DefaultParagraphFont"/>
    <w:uiPriority w:val="99"/>
    <w:semiHidden/>
    <w:unhideWhenUsed/>
    <w:rsid w:val="00C92222"/>
  </w:style>
  <w:style w:type="character" w:customStyle="1" w:styleId="NoSpacingChar">
    <w:name w:val="No Spacing Char"/>
    <w:basedOn w:val="DefaultParagraphFont"/>
    <w:link w:val="NoSpacing"/>
    <w:uiPriority w:val="1"/>
    <w:rsid w:val="00FB2E31"/>
    <w:rPr>
      <w:rFonts w:eastAsiaTheme="minorHAnsi"/>
      <w:color w:val="auto"/>
      <w:sz w:val="24"/>
      <w:szCs w:val="24"/>
      <w:lang w:eastAsia="en-US"/>
    </w:rPr>
  </w:style>
  <w:style w:type="character" w:styleId="Mention">
    <w:name w:val="Mention"/>
    <w:basedOn w:val="DefaultParagraphFont"/>
    <w:uiPriority w:val="99"/>
    <w:unhideWhenUsed/>
    <w:rsid w:val="00CD7FF3"/>
    <w:rPr>
      <w:color w:val="2B579A"/>
      <w:shd w:val="clear" w:color="auto" w:fill="E1DFDD"/>
    </w:rPr>
  </w:style>
  <w:style w:type="table" w:styleId="PlainTable1">
    <w:name w:val="Plain Table 1"/>
    <w:basedOn w:val="TableNormal"/>
    <w:uiPriority w:val="41"/>
    <w:rsid w:val="00215F5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83278C"/>
    <w:rPr>
      <w:sz w:val="24"/>
    </w:rPr>
  </w:style>
  <w:style w:type="paragraph" w:customStyle="1" w:styleId="MarginText">
    <w:name w:val="Margin Text"/>
    <w:basedOn w:val="Normal"/>
    <w:link w:val="MarginTextChar"/>
    <w:rsid w:val="00DF3943"/>
    <w:pPr>
      <w:adjustRightInd w:val="0"/>
      <w:spacing w:after="240"/>
      <w:jc w:val="both"/>
    </w:pPr>
    <w:rPr>
      <w:rFonts w:eastAsia="STZhongsong" w:cs="Times New Roman"/>
      <w:color w:val="auto"/>
      <w:sz w:val="22"/>
      <w:szCs w:val="20"/>
      <w:lang w:eastAsia="zh-CN"/>
    </w:rPr>
  </w:style>
  <w:style w:type="character" w:customStyle="1" w:styleId="MarginTextChar">
    <w:name w:val="Margin Text Char"/>
    <w:link w:val="MarginText"/>
    <w:rsid w:val="00DF3943"/>
    <w:rPr>
      <w:rFonts w:eastAsia="STZhongsong" w:cs="Times New Roman"/>
      <w:color w:val="auto"/>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315896">
      <w:bodyDiv w:val="1"/>
      <w:marLeft w:val="0"/>
      <w:marRight w:val="0"/>
      <w:marTop w:val="0"/>
      <w:marBottom w:val="0"/>
      <w:divBdr>
        <w:top w:val="none" w:sz="0" w:space="0" w:color="auto"/>
        <w:left w:val="none" w:sz="0" w:space="0" w:color="auto"/>
        <w:bottom w:val="none" w:sz="0" w:space="0" w:color="auto"/>
        <w:right w:val="none" w:sz="0" w:space="0" w:color="auto"/>
      </w:divBdr>
    </w:div>
    <w:div w:id="450976997">
      <w:bodyDiv w:val="1"/>
      <w:marLeft w:val="0"/>
      <w:marRight w:val="0"/>
      <w:marTop w:val="0"/>
      <w:marBottom w:val="0"/>
      <w:divBdr>
        <w:top w:val="none" w:sz="0" w:space="0" w:color="auto"/>
        <w:left w:val="none" w:sz="0" w:space="0" w:color="auto"/>
        <w:bottom w:val="none" w:sz="0" w:space="0" w:color="auto"/>
        <w:right w:val="none" w:sz="0" w:space="0" w:color="auto"/>
      </w:divBdr>
    </w:div>
    <w:div w:id="533812849">
      <w:bodyDiv w:val="1"/>
      <w:marLeft w:val="0"/>
      <w:marRight w:val="0"/>
      <w:marTop w:val="0"/>
      <w:marBottom w:val="0"/>
      <w:divBdr>
        <w:top w:val="none" w:sz="0" w:space="0" w:color="auto"/>
        <w:left w:val="none" w:sz="0" w:space="0" w:color="auto"/>
        <w:bottom w:val="none" w:sz="0" w:space="0" w:color="auto"/>
        <w:right w:val="none" w:sz="0" w:space="0" w:color="auto"/>
      </w:divBdr>
    </w:div>
    <w:div w:id="1227914741">
      <w:bodyDiv w:val="1"/>
      <w:marLeft w:val="0"/>
      <w:marRight w:val="0"/>
      <w:marTop w:val="0"/>
      <w:marBottom w:val="0"/>
      <w:divBdr>
        <w:top w:val="none" w:sz="0" w:space="0" w:color="auto"/>
        <w:left w:val="none" w:sz="0" w:space="0" w:color="auto"/>
        <w:bottom w:val="none" w:sz="0" w:space="0" w:color="auto"/>
        <w:right w:val="none" w:sz="0" w:space="0" w:color="auto"/>
      </w:divBdr>
    </w:div>
    <w:div w:id="1586526767">
      <w:bodyDiv w:val="1"/>
      <w:marLeft w:val="0"/>
      <w:marRight w:val="0"/>
      <w:marTop w:val="0"/>
      <w:marBottom w:val="0"/>
      <w:divBdr>
        <w:top w:val="none" w:sz="0" w:space="0" w:color="auto"/>
        <w:left w:val="none" w:sz="0" w:space="0" w:color="auto"/>
        <w:bottom w:val="none" w:sz="0" w:space="0" w:color="auto"/>
        <w:right w:val="none" w:sz="0" w:space="0" w:color="auto"/>
      </w:divBdr>
    </w:div>
    <w:div w:id="1741488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ur01.safelinks.protection.outlook.com/?url=https%3A%2F%2Fwww.westyorks-ca.gov.uk%2Fabout-us%2Fcorporate-plan-2023-24%2F&amp;data=05%7C01%7C%7C9ea08eea82a9441b328908dbca35671a%7C34e93bfcee664345a4fe805b67e480c0%7C0%7C0%7C638326102928917894%7CUnknown%7CTWFpbGZsb3d8eyJWIjoiMC4wLjAwMDAiLCJQIjoiV2luMzIiLCJBTiI6Ik1haWwiLCJXVCI6Mn0%3D%7C3000%7C%7C%7C&amp;sdata=gx5DmymGjm4R4K22dSRo6BCeu%2BtB10dV5Hrj3VSwEn4%3D&amp;reserved=0"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eur01.safelinks.protection.outlook.com/?url=https%3A%2F%2Fwww.westyorks-ca.gov.uk%2Fgrowing-the-economy%2Fthe-west-yorkshire-plan%2F&amp;data=05%7C01%7C%7C9ea08eea82a9441b328908dbca35671a%7C34e93bfcee664345a4fe805b67e480c0%7C0%7C0%7C638326102928917894%7CUnknown%7CTWFpbGZsb3d8eyJWIjoiMC4wLjAwMDAiLCJQIjoiV2luMzIiLCJBTiI6Ik1haWwiLCJXVCI6Mn0%3D%7C3000%7C%7C%7C&amp;sdata=2AzDSsKwCSF4HlSnypON%2FxyV0JnRWHRjXlnLb%2FK4VnU%3D&amp;reserved=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itypopulation.de/en/uk/admin/E11000006__west_yorkshire/" TargetMode="External"/><Relationship Id="rId22" Type="http://schemas.microsoft.com/office/2020/10/relationships/intelligence" Target="intelligence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Shoesmith\Downloads\Appendix%201%20-Statement%20of%20Requirements.dotx" TargetMode="External"/></Relationships>
</file>

<file path=word/theme/theme1.xml><?xml version="1.0" encoding="utf-8"?>
<a:theme xmlns:a="http://schemas.openxmlformats.org/drawingml/2006/main" name="Office Theme">
  <a:themeElements>
    <a:clrScheme name="WYCA 2023 colours">
      <a:dk1>
        <a:srgbClr val="000000"/>
      </a:dk1>
      <a:lt1>
        <a:srgbClr val="FFFFFF"/>
      </a:lt1>
      <a:dk2>
        <a:srgbClr val="17243D"/>
      </a:dk2>
      <a:lt2>
        <a:srgbClr val="F9F6ED"/>
      </a:lt2>
      <a:accent1>
        <a:srgbClr val="00847E"/>
      </a:accent1>
      <a:accent2>
        <a:srgbClr val="A2C617"/>
      </a:accent2>
      <a:accent3>
        <a:srgbClr val="D8288A"/>
      </a:accent3>
      <a:accent4>
        <a:srgbClr val="0BBBEF"/>
      </a:accent4>
      <a:accent5>
        <a:srgbClr val="3E47CC"/>
      </a:accent5>
      <a:accent6>
        <a:srgbClr val="F26243"/>
      </a:accent6>
      <a:hlink>
        <a:srgbClr val="00847E"/>
      </a:hlink>
      <a:folHlink>
        <a:srgbClr val="0BBBEF"/>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ombined Authority Document" ma:contentTypeID="0x010100CD2C4A6BD139E040B17750FF27DCB58800C8C4793362ADF24483271EB4A5EF2042" ma:contentTypeVersion="22" ma:contentTypeDescription="" ma:contentTypeScope="" ma:versionID="652282c1bfa4672faf78d96e4d5876e8">
  <xsd:schema xmlns:xsd="http://www.w3.org/2001/XMLSchema" xmlns:xs="http://www.w3.org/2001/XMLSchema" xmlns:p="http://schemas.microsoft.com/office/2006/metadata/properties" xmlns:ns2="609d8ea2-166c-4bc4-b8e6-471679cf7152" xmlns:ns3="749fcac0-1a83-44ad-a246-cef45f65c140" xmlns:ns4="47b8abde-4f00-40c8-b7cd-5e812d4243d7" targetNamespace="http://schemas.microsoft.com/office/2006/metadata/properties" ma:root="true" ma:fieldsID="9d9705f103f92e91ab2cbf3ab3aaf915" ns2:_="" ns3:_="" ns4:_="">
    <xsd:import namespace="609d8ea2-166c-4bc4-b8e6-471679cf7152"/>
    <xsd:import namespace="749fcac0-1a83-44ad-a246-cef45f65c140"/>
    <xsd:import namespace="47b8abde-4f00-40c8-b7cd-5e812d4243d7"/>
    <xsd:element name="properties">
      <xsd:complexType>
        <xsd:sequence>
          <xsd:element name="documentManagement">
            <xsd:complexType>
              <xsd:all>
                <xsd:element ref="ns2:TaxCatchAll" minOccurs="0"/>
                <xsd:element ref="ns2:TaxCatchAllLabel" minOccurs="0"/>
                <xsd:element ref="ns2:e7f6fcfa129d4532be115c39d4a79470"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3:MediaLengthInSeconds" minOccurs="0"/>
                <xsd:element ref="ns3:SupplierName" minOccurs="0"/>
                <xsd:element ref="ns3:MediaServiceLocation"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9d8ea2-166c-4bc4-b8e6-471679cf7152"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84235a34-111a-42ca-86c3-73c9854704ba}" ma:internalName="TaxCatchAll" ma:showField="CatchAllData" ma:web="47b8abde-4f00-40c8-b7cd-5e812d4243d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84235a34-111a-42ca-86c3-73c9854704ba}" ma:internalName="TaxCatchAllLabel" ma:readOnly="true" ma:showField="CatchAllDataLabel" ma:web="47b8abde-4f00-40c8-b7cd-5e812d4243d7">
      <xsd:complexType>
        <xsd:complexContent>
          <xsd:extension base="dms:MultiChoiceLookup">
            <xsd:sequence>
              <xsd:element name="Value" type="dms:Lookup" maxOccurs="unbounded" minOccurs="0" nillable="true"/>
            </xsd:sequence>
          </xsd:extension>
        </xsd:complexContent>
      </xsd:complexType>
    </xsd:element>
    <xsd:element name="e7f6fcfa129d4532be115c39d4a79470" ma:index="10" ma:taxonomy="true" ma:internalName="e7f6fcfa129d4532be115c39d4a79470" ma:taxonomyFieldName="Information_x0020_Asset_x0020_Owner" ma:displayName="Information Asset Owner" ma:readOnly="false" ma:default="" ma:fieldId="{e7f6fcfa-129d-4532-be11-5c39d4a79470}" ma:sspId="818be74b-408a-4821-a541-c1cb6a280853" ma:termSetId="c62ee58c-7e49-4451-bf4d-25f985ecbd6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49fcac0-1a83-44ad-a246-cef45f65c140"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SupplierName" ma:index="24" nillable="true" ma:displayName="Supplier Name" ma:format="Dropdown" ma:internalName="SupplierName">
      <xsd:simpleType>
        <xsd:restriction base="dms:Text">
          <xsd:maxLength value="255"/>
        </xsd:restriction>
      </xsd:simpleType>
    </xsd:element>
    <xsd:element name="MediaServiceLocation" ma:index="25" nillable="true" ma:displayName="Location" ma:internalName="MediaServiceLocation"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818be74b-408a-4821-a541-c1cb6a2808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b8abde-4f00-40c8-b7cd-5e812d4243d7"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818be74b-408a-4821-a541-c1cb6a280853" ContentTypeId="0x010100CD2C4A6BD139E040B17750FF27DCB588"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609d8ea2-166c-4bc4-b8e6-471679cf7152">
      <Value>2</Value>
    </TaxCatchAll>
    <SharedWithUsers xmlns="47b8abde-4f00-40c8-b7cd-5e812d4243d7">
      <UserInfo>
        <DisplayName/>
        <AccountId xsi:nil="true"/>
        <AccountType/>
      </UserInfo>
    </SharedWithUsers>
    <MediaLengthInSeconds xmlns="749fcac0-1a83-44ad-a246-cef45f65c140" xsi:nil="true"/>
    <lcf76f155ced4ddcb4097134ff3c332f xmlns="749fcac0-1a83-44ad-a246-cef45f65c140">
      <Terms xmlns="http://schemas.microsoft.com/office/infopath/2007/PartnerControls"/>
    </lcf76f155ced4ddcb4097134ff3c332f>
    <SupplierName xmlns="749fcac0-1a83-44ad-a246-cef45f65c140" xsi:nil="true"/>
    <e7f6fcfa129d4532be115c39d4a79470 xmlns="609d8ea2-166c-4bc4-b8e6-471679cf7152">
      <Terms xmlns="http://schemas.microsoft.com/office/infopath/2007/PartnerControls">
        <TermInfo xmlns="http://schemas.microsoft.com/office/infopath/2007/PartnerControls">
          <TermName xmlns="http://schemas.microsoft.com/office/infopath/2007/PartnerControls">Head of Procurement</TermName>
          <TermId xmlns="http://schemas.microsoft.com/office/infopath/2007/PartnerControls">fb32aba1-b4af-4d34-8c20-4f22030f9cc1</TermId>
        </TermInfo>
      </Terms>
    </e7f6fcfa129d4532be115c39d4a79470>
  </documentManagement>
</p:properties>
</file>

<file path=customXml/itemProps1.xml><?xml version="1.0" encoding="utf-8"?>
<ds:datastoreItem xmlns:ds="http://schemas.openxmlformats.org/officeDocument/2006/customXml" ds:itemID="{D3489342-57BB-4A17-A0CC-A570EEA9CD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9d8ea2-166c-4bc4-b8e6-471679cf7152"/>
    <ds:schemaRef ds:uri="749fcac0-1a83-44ad-a246-cef45f65c140"/>
    <ds:schemaRef ds:uri="47b8abde-4f00-40c8-b7cd-5e812d424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3DC70A-DCE0-4924-BC82-10B53269D20A}">
  <ds:schemaRefs>
    <ds:schemaRef ds:uri="http://schemas.openxmlformats.org/officeDocument/2006/bibliography"/>
  </ds:schemaRefs>
</ds:datastoreItem>
</file>

<file path=customXml/itemProps3.xml><?xml version="1.0" encoding="utf-8"?>
<ds:datastoreItem xmlns:ds="http://schemas.openxmlformats.org/officeDocument/2006/customXml" ds:itemID="{AC3D9BE8-8A03-4874-820F-B9A840DBDE2C}">
  <ds:schemaRefs>
    <ds:schemaRef ds:uri="Microsoft.SharePoint.Taxonomy.ContentTypeSync"/>
  </ds:schemaRefs>
</ds:datastoreItem>
</file>

<file path=customXml/itemProps4.xml><?xml version="1.0" encoding="utf-8"?>
<ds:datastoreItem xmlns:ds="http://schemas.openxmlformats.org/officeDocument/2006/customXml" ds:itemID="{4FC4F9A8-3557-4B04-A538-A9BA3D641CA7}">
  <ds:schemaRefs>
    <ds:schemaRef ds:uri="http://schemas.microsoft.com/sharepoint/v3/contenttype/forms"/>
  </ds:schemaRefs>
</ds:datastoreItem>
</file>

<file path=customXml/itemProps5.xml><?xml version="1.0" encoding="utf-8"?>
<ds:datastoreItem xmlns:ds="http://schemas.openxmlformats.org/officeDocument/2006/customXml" ds:itemID="{C56745A2-46C2-4247-8D75-303C50FA5DD8}">
  <ds:schemaRefs>
    <ds:schemaRef ds:uri="http://schemas.microsoft.com/office/2006/documentManagement/types"/>
    <ds:schemaRef ds:uri="749fcac0-1a83-44ad-a246-cef45f65c140"/>
    <ds:schemaRef ds:uri="http://schemas.openxmlformats.org/package/2006/metadata/core-properties"/>
    <ds:schemaRef ds:uri="http://purl.org/dc/terms/"/>
    <ds:schemaRef ds:uri="http://schemas.microsoft.com/office/infopath/2007/PartnerControls"/>
    <ds:schemaRef ds:uri="http://schemas.microsoft.com/office/2006/metadata/properties"/>
    <ds:schemaRef ds:uri="http://purl.org/dc/dcmitype/"/>
    <ds:schemaRef ds:uri="http://purl.org/dc/elements/1.1/"/>
    <ds:schemaRef ds:uri="47b8abde-4f00-40c8-b7cd-5e812d4243d7"/>
    <ds:schemaRef ds:uri="609d8ea2-166c-4bc4-b8e6-471679cf7152"/>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Appendix 1 -Statement of Requirements</Template>
  <TotalTime>16</TotalTime>
  <Pages>10</Pages>
  <Words>3222</Words>
  <Characters>19002</Characters>
  <Application>Microsoft Office Word</Application>
  <DocSecurity>0</DocSecurity>
  <Lines>158</Lines>
  <Paragraphs>44</Paragraphs>
  <ScaleCrop>false</ScaleCrop>
  <Company>Humberside Police</Company>
  <LinksUpToDate>false</LinksUpToDate>
  <CharactersWithSpaces>22180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Bristow</dc:creator>
  <cp:keywords/>
  <cp:lastModifiedBy>St David Deji-Adams</cp:lastModifiedBy>
  <cp:revision>422</cp:revision>
  <cp:lastPrinted>2023-08-27T08:24:00Z</cp:lastPrinted>
  <dcterms:created xsi:type="dcterms:W3CDTF">2024-10-10T09:20:00Z</dcterms:created>
  <dcterms:modified xsi:type="dcterms:W3CDTF">2024-12-10T17:04:00Z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0e8c1554-4fc2-4e6d-b57b-6ec22c52ee0f</vt:lpwstr>
  </property>
  <property fmtid="{D5CDD505-2E9C-101B-9397-08002B2CF9AE}" pid="3" name="aliashHeaderFooter">
    <vt:lpwstr>NOT PROTECTIVELY MARKED - INTERNAL USE ONLY</vt:lpwstr>
  </property>
  <property fmtid="{D5CDD505-2E9C-101B-9397-08002B2CF9AE}" pid="4" name="Humberside PoliceClassification">
    <vt:lpwstr>NOT PROTECTIVELY MARKED</vt:lpwstr>
  </property>
  <property fmtid="{D5CDD505-2E9C-101B-9397-08002B2CF9AE}" pid="5" name="Humberside PoliceDescriptors">
    <vt:lpwstr>INTERNAL USE ONLY</vt:lpwstr>
  </property>
  <property fmtid="{D5CDD505-2E9C-101B-9397-08002B2CF9AE}" pid="6" name="Order">
    <vt:r8>97798500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Service Area">
    <vt:lpwstr>18;#Communications and marketing|0c49be34-b533-4a18-91fb-6b5d9abcb553</vt:lpwstr>
  </property>
  <property fmtid="{D5CDD505-2E9C-101B-9397-08002B2CF9AE}" pid="13" name="Directorate">
    <vt:lpwstr>17;#Policy, strategy and communications|d7c80275-d601-4cf9-8cff-5f3cd52312ea</vt:lpwstr>
  </property>
  <property fmtid="{D5CDD505-2E9C-101B-9397-08002B2CF9AE}" pid="14" name="TriggerFlowInfo">
    <vt:lpwstr/>
  </property>
  <property fmtid="{D5CDD505-2E9C-101B-9397-08002B2CF9AE}" pid="15" name="MediaServiceImageTags">
    <vt:lpwstr/>
  </property>
  <property fmtid="{D5CDD505-2E9C-101B-9397-08002B2CF9AE}" pid="16" name="Information Asset Owner">
    <vt:lpwstr>2;#Head of Procurement|fb32aba1-b4af-4d34-8c20-4f22030f9cc1</vt:lpwstr>
  </property>
  <property fmtid="{D5CDD505-2E9C-101B-9397-08002B2CF9AE}" pid="17" name="GrammarlyDocumentId">
    <vt:lpwstr>18433406-7959-4ecb-a4d5-18cd915c2aa2</vt:lpwstr>
  </property>
  <property fmtid="{D5CDD505-2E9C-101B-9397-08002B2CF9AE}" pid="18" name="ContentTypeId">
    <vt:lpwstr>0x010100CD2C4A6BD139E040B17750FF27DCB58800C8C4793362ADF24483271EB4A5EF2042</vt:lpwstr>
  </property>
  <property fmtid="{D5CDD505-2E9C-101B-9397-08002B2CF9AE}" pid="19" name="Information_x0020_Asset_x0020_Owner">
    <vt:lpwstr>2;#Head of Procurement|fb32aba1-b4af-4d34-8c20-4f22030f9cc1</vt:lpwstr>
  </property>
</Properties>
</file>