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B7079" w14:textId="77777777" w:rsidR="00E5169A" w:rsidRDefault="00E5169A" w:rsidP="00AE14D9">
      <w:pPr>
        <w:spacing w:after="120"/>
        <w:jc w:val="center"/>
        <w:rPr>
          <w:b/>
          <w:bCs/>
          <w:color w:val="000000" w:themeColor="text1"/>
          <w:sz w:val="44"/>
          <w:szCs w:val="44"/>
        </w:rPr>
      </w:pPr>
    </w:p>
    <w:p w14:paraId="28801761" w14:textId="7DD57E4E" w:rsidR="002C2B20" w:rsidRPr="001F4E21" w:rsidRDefault="00073905" w:rsidP="00AE14D9">
      <w:pPr>
        <w:spacing w:after="120"/>
        <w:jc w:val="center"/>
        <w:rPr>
          <w:b/>
          <w:bCs/>
          <w:color w:val="000000" w:themeColor="text1"/>
          <w:sz w:val="44"/>
          <w:szCs w:val="44"/>
        </w:rPr>
      </w:pPr>
      <w:r w:rsidRPr="001F4E21">
        <w:rPr>
          <w:b/>
          <w:bCs/>
          <w:color w:val="000000" w:themeColor="text1"/>
          <w:sz w:val="44"/>
          <w:szCs w:val="44"/>
        </w:rPr>
        <w:t xml:space="preserve">Superfast </w:t>
      </w:r>
      <w:r w:rsidR="00402260" w:rsidRPr="001F4E21">
        <w:rPr>
          <w:b/>
          <w:bCs/>
          <w:color w:val="808080" w:themeColor="background1" w:themeShade="80"/>
          <w:sz w:val="44"/>
          <w:szCs w:val="44"/>
        </w:rPr>
        <w:t>3 – Inclusive Growth</w:t>
      </w:r>
    </w:p>
    <w:p w14:paraId="1CF2F2A2" w14:textId="78F363D1" w:rsidR="009F732A" w:rsidRDefault="004371D4" w:rsidP="00AE14D9">
      <w:pPr>
        <w:spacing w:after="120"/>
        <w:jc w:val="center"/>
        <w:rPr>
          <w:b/>
          <w:bCs/>
          <w:color w:val="F68429"/>
          <w:sz w:val="36"/>
          <w:szCs w:val="36"/>
        </w:rPr>
      </w:pPr>
      <w:r>
        <w:rPr>
          <w:b/>
          <w:bCs/>
          <w:color w:val="F68429"/>
          <w:sz w:val="36"/>
          <w:szCs w:val="36"/>
        </w:rPr>
        <w:t xml:space="preserve">TEN518 : </w:t>
      </w:r>
      <w:r w:rsidR="00402260" w:rsidRPr="00B608F3">
        <w:rPr>
          <w:b/>
          <w:bCs/>
          <w:color w:val="F68429"/>
          <w:sz w:val="36"/>
          <w:szCs w:val="36"/>
        </w:rPr>
        <w:t>Direct Mail</w:t>
      </w:r>
      <w:r w:rsidR="00B43A86" w:rsidRPr="00B608F3">
        <w:rPr>
          <w:b/>
          <w:bCs/>
          <w:color w:val="F68429"/>
          <w:sz w:val="36"/>
          <w:szCs w:val="36"/>
        </w:rPr>
        <w:t xml:space="preserve"> Services (August 2021)</w:t>
      </w:r>
    </w:p>
    <w:p w14:paraId="2C4933A0" w14:textId="01B27EA2" w:rsidR="00E5169A" w:rsidRPr="00E5169A" w:rsidRDefault="00E5169A" w:rsidP="00AE14D9">
      <w:pPr>
        <w:spacing w:after="120"/>
        <w:jc w:val="center"/>
        <w:rPr>
          <w:b/>
          <w:bCs/>
          <w:color w:val="ED008C"/>
          <w:sz w:val="36"/>
          <w:szCs w:val="36"/>
        </w:rPr>
      </w:pPr>
      <w:r w:rsidRPr="00E5169A">
        <w:rPr>
          <w:b/>
          <w:bCs/>
          <w:color w:val="ED008C"/>
          <w:sz w:val="36"/>
          <w:szCs w:val="36"/>
        </w:rPr>
        <w:t xml:space="preserve">Clarifications </w:t>
      </w:r>
      <w:r w:rsidR="00382352">
        <w:rPr>
          <w:b/>
          <w:bCs/>
          <w:color w:val="ED008C"/>
          <w:sz w:val="36"/>
          <w:szCs w:val="36"/>
        </w:rPr>
        <w:t>3 - 9</w:t>
      </w:r>
    </w:p>
    <w:p w14:paraId="5782323F" w14:textId="77777777" w:rsidR="00F308CB" w:rsidRDefault="00F308CB" w:rsidP="00F308CB">
      <w:pPr>
        <w:jc w:val="both"/>
        <w:rPr>
          <w:rFonts w:cstheme="minorHAnsi"/>
          <w:b/>
          <w:bCs/>
          <w:color w:val="000000" w:themeColor="text1"/>
        </w:rPr>
      </w:pPr>
    </w:p>
    <w:p w14:paraId="4DBA4129" w14:textId="4366BD8A" w:rsidR="00382352" w:rsidRPr="00E5169A" w:rsidRDefault="00382352" w:rsidP="00F308CB">
      <w:pPr>
        <w:jc w:val="both"/>
        <w:rPr>
          <w:rFonts w:cstheme="minorHAnsi"/>
          <w:b/>
          <w:bCs/>
          <w:color w:val="000000" w:themeColor="text1"/>
        </w:rPr>
      </w:pPr>
      <w:r w:rsidRPr="00E5169A">
        <w:rPr>
          <w:rFonts w:cstheme="minorHAnsi"/>
          <w:b/>
          <w:bCs/>
          <w:color w:val="000000" w:themeColor="text1"/>
        </w:rPr>
        <w:t xml:space="preserve">Clarification </w:t>
      </w:r>
      <w:r>
        <w:rPr>
          <w:rFonts w:cstheme="minorHAnsi"/>
          <w:b/>
          <w:bCs/>
          <w:color w:val="000000" w:themeColor="text1"/>
        </w:rPr>
        <w:t>4</w:t>
      </w:r>
    </w:p>
    <w:p w14:paraId="3422C8AC" w14:textId="37B0C5CC" w:rsidR="00382352" w:rsidRPr="00382352" w:rsidRDefault="00382352" w:rsidP="00F308CB">
      <w:pPr>
        <w:jc w:val="both"/>
        <w:rPr>
          <w:b/>
          <w:bCs/>
        </w:rPr>
      </w:pPr>
      <w:r w:rsidRPr="00382352">
        <w:rPr>
          <w:b/>
          <w:bCs/>
        </w:rPr>
        <w:t>The figure quoted, can we assume postage is a part of the £24,000 figure?</w:t>
      </w:r>
    </w:p>
    <w:p w14:paraId="13A0FEC1" w14:textId="027F48F0" w:rsidR="00382352" w:rsidRDefault="00382352" w:rsidP="00F308CB">
      <w:pPr>
        <w:jc w:val="both"/>
      </w:pPr>
      <w:r>
        <w:t>The total budget for this work includes set-up, printing and postage. The figure also includes any other costs that arise as part of this work.</w:t>
      </w:r>
    </w:p>
    <w:p w14:paraId="6682CE8A" w14:textId="77777777" w:rsidR="00382352" w:rsidRDefault="00382352" w:rsidP="00F308CB">
      <w:pPr>
        <w:jc w:val="both"/>
      </w:pPr>
    </w:p>
    <w:p w14:paraId="2BE0F74E" w14:textId="35D435D9" w:rsidR="00382352" w:rsidRPr="00E5169A" w:rsidRDefault="00382352" w:rsidP="00F308CB">
      <w:pPr>
        <w:jc w:val="both"/>
        <w:rPr>
          <w:rFonts w:cstheme="minorHAnsi"/>
          <w:b/>
          <w:bCs/>
          <w:color w:val="000000" w:themeColor="text1"/>
        </w:rPr>
      </w:pPr>
      <w:r w:rsidRPr="00E5169A">
        <w:rPr>
          <w:rFonts w:cstheme="minorHAnsi"/>
          <w:b/>
          <w:bCs/>
          <w:color w:val="000000" w:themeColor="text1"/>
        </w:rPr>
        <w:t xml:space="preserve">Clarification </w:t>
      </w:r>
      <w:r>
        <w:rPr>
          <w:rFonts w:cstheme="minorHAnsi"/>
          <w:b/>
          <w:bCs/>
          <w:color w:val="000000" w:themeColor="text1"/>
        </w:rPr>
        <w:t>5</w:t>
      </w:r>
    </w:p>
    <w:p w14:paraId="35793BBD" w14:textId="681DC1A7" w:rsidR="00382352" w:rsidRDefault="00382352" w:rsidP="00F308CB">
      <w:pPr>
        <w:jc w:val="both"/>
        <w:rPr>
          <w:b/>
          <w:bCs/>
        </w:rPr>
      </w:pPr>
      <w:r w:rsidRPr="00382352">
        <w:rPr>
          <w:b/>
          <w:bCs/>
        </w:rPr>
        <w:t>We will be presenting our own postal solution, is this acceptable?</w:t>
      </w:r>
    </w:p>
    <w:p w14:paraId="589B1E49" w14:textId="08E66204" w:rsidR="00382352" w:rsidRPr="00382352" w:rsidRDefault="00382352" w:rsidP="00F308CB">
      <w:pPr>
        <w:jc w:val="both"/>
      </w:pPr>
      <w:r>
        <w:t>Yes, this is acceptable, if the postal solution is able to fulfil the requirements of the brief.</w:t>
      </w:r>
    </w:p>
    <w:p w14:paraId="2EC7AD01" w14:textId="3D44D202" w:rsidR="00382352" w:rsidRDefault="00382352" w:rsidP="00F308CB">
      <w:pPr>
        <w:jc w:val="both"/>
      </w:pPr>
    </w:p>
    <w:p w14:paraId="58591053" w14:textId="4593B8D0" w:rsidR="00382352" w:rsidRDefault="00382352" w:rsidP="00F308CB">
      <w:pPr>
        <w:jc w:val="both"/>
      </w:pPr>
      <w:r w:rsidRPr="00E5169A">
        <w:rPr>
          <w:rFonts w:cstheme="minorHAnsi"/>
          <w:b/>
          <w:bCs/>
          <w:color w:val="000000" w:themeColor="text1"/>
        </w:rPr>
        <w:t xml:space="preserve">Clarification </w:t>
      </w:r>
      <w:r>
        <w:rPr>
          <w:rFonts w:cstheme="minorHAnsi"/>
          <w:b/>
          <w:bCs/>
          <w:color w:val="000000" w:themeColor="text1"/>
        </w:rPr>
        <w:t>6</w:t>
      </w:r>
    </w:p>
    <w:p w14:paraId="51A88418" w14:textId="05FD0FF0" w:rsidR="00382352" w:rsidRPr="00382352" w:rsidRDefault="00382352" w:rsidP="00F308CB">
      <w:pPr>
        <w:jc w:val="both"/>
        <w:rPr>
          <w:b/>
          <w:bCs/>
        </w:rPr>
      </w:pPr>
      <w:r w:rsidRPr="00382352">
        <w:rPr>
          <w:b/>
          <w:bCs/>
        </w:rPr>
        <w:t>To assist in the costing, can you indicate please the overall anticipated volume across the project please?</w:t>
      </w:r>
    </w:p>
    <w:p w14:paraId="7CA2C532" w14:textId="4B8FBC61" w:rsidR="00382352" w:rsidRDefault="00382352" w:rsidP="00F308CB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Answered in Clarification 1.</w:t>
      </w:r>
    </w:p>
    <w:p w14:paraId="643AA4E3" w14:textId="77777777" w:rsidR="00382352" w:rsidRPr="00382352" w:rsidRDefault="00382352" w:rsidP="00F308CB">
      <w:pPr>
        <w:jc w:val="both"/>
        <w:rPr>
          <w:rFonts w:cstheme="minorHAnsi"/>
          <w:color w:val="000000" w:themeColor="text1"/>
        </w:rPr>
      </w:pPr>
    </w:p>
    <w:p w14:paraId="0B740627" w14:textId="7E248D46" w:rsidR="00382352" w:rsidRDefault="00382352" w:rsidP="00F308CB">
      <w:pPr>
        <w:jc w:val="both"/>
        <w:rPr>
          <w:rFonts w:cstheme="minorHAnsi"/>
          <w:b/>
          <w:bCs/>
          <w:color w:val="000000" w:themeColor="text1"/>
        </w:rPr>
      </w:pPr>
      <w:r w:rsidRPr="00E5169A">
        <w:rPr>
          <w:rFonts w:cstheme="minorHAnsi"/>
          <w:b/>
          <w:bCs/>
          <w:color w:val="000000" w:themeColor="text1"/>
        </w:rPr>
        <w:t xml:space="preserve">Clarification </w:t>
      </w:r>
      <w:r>
        <w:rPr>
          <w:rFonts w:cstheme="minorHAnsi"/>
          <w:b/>
          <w:bCs/>
          <w:color w:val="000000" w:themeColor="text1"/>
        </w:rPr>
        <w:t>7</w:t>
      </w:r>
    </w:p>
    <w:p w14:paraId="6CE9F734" w14:textId="77777777" w:rsidR="00382352" w:rsidRPr="00382352" w:rsidRDefault="00382352" w:rsidP="00F308CB">
      <w:pPr>
        <w:jc w:val="both"/>
        <w:rPr>
          <w:b/>
          <w:bCs/>
        </w:rPr>
      </w:pPr>
      <w:r w:rsidRPr="00382352">
        <w:rPr>
          <w:b/>
          <w:bCs/>
        </w:rPr>
        <w:t>The Tender asks for a covering Letter to be supplied on a 2 side A4, can we ask if this is just a summary of the formal tender document as to cover the points requested this, we would like to submit a more detailed paper, is this acceptable and is there a limit on pages/words please?</w:t>
      </w:r>
    </w:p>
    <w:p w14:paraId="634854A1" w14:textId="091CC3CB" w:rsidR="00382352" w:rsidRDefault="00287C31" w:rsidP="00F308CB">
      <w:pPr>
        <w:jc w:val="both"/>
        <w:rPr>
          <w:rFonts w:cstheme="minorHAnsi"/>
          <w:color w:val="000000" w:themeColor="text1"/>
        </w:rPr>
      </w:pPr>
      <w:r w:rsidRPr="00287C31">
        <w:rPr>
          <w:rFonts w:cstheme="minorHAnsi"/>
          <w:color w:val="000000" w:themeColor="text1"/>
        </w:rPr>
        <w:t xml:space="preserve">As per the ITT </w:t>
      </w:r>
      <w:r>
        <w:rPr>
          <w:rFonts w:cstheme="minorHAnsi"/>
          <w:color w:val="000000" w:themeColor="text1"/>
        </w:rPr>
        <w:t>para 8.1 you should keep your response to 2 sides A</w:t>
      </w:r>
      <w:r w:rsidR="00F308CB">
        <w:rPr>
          <w:rFonts w:cstheme="minorHAnsi"/>
          <w:color w:val="000000" w:themeColor="text1"/>
        </w:rPr>
        <w:t>5</w:t>
      </w:r>
      <w:r>
        <w:rPr>
          <w:rFonts w:cstheme="minorHAnsi"/>
          <w:color w:val="000000" w:themeColor="text1"/>
        </w:rPr>
        <w:t>.  No other documents will be considered as the Tender Evaluation (ITT Section</w:t>
      </w:r>
      <w:r w:rsidR="00F308CB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11) is based on the lowest compliant bid.</w:t>
      </w:r>
    </w:p>
    <w:p w14:paraId="2F9399EB" w14:textId="77777777" w:rsidR="00F308CB" w:rsidRPr="00287C31" w:rsidRDefault="00F308CB" w:rsidP="00F308CB">
      <w:pPr>
        <w:jc w:val="both"/>
        <w:rPr>
          <w:rFonts w:cstheme="minorHAnsi"/>
          <w:color w:val="000000" w:themeColor="text1"/>
        </w:rPr>
      </w:pPr>
    </w:p>
    <w:p w14:paraId="7D1CCAB9" w14:textId="04D1C2A3" w:rsidR="00382352" w:rsidRPr="00E5169A" w:rsidRDefault="00382352" w:rsidP="00F308CB">
      <w:pPr>
        <w:jc w:val="both"/>
        <w:rPr>
          <w:rFonts w:cstheme="minorHAnsi"/>
          <w:b/>
          <w:bCs/>
          <w:color w:val="000000" w:themeColor="text1"/>
        </w:rPr>
      </w:pPr>
      <w:r w:rsidRPr="00E5169A">
        <w:rPr>
          <w:rFonts w:cstheme="minorHAnsi"/>
          <w:b/>
          <w:bCs/>
          <w:color w:val="000000" w:themeColor="text1"/>
        </w:rPr>
        <w:t xml:space="preserve">Clarification </w:t>
      </w:r>
      <w:r>
        <w:rPr>
          <w:rFonts w:cstheme="minorHAnsi"/>
          <w:b/>
          <w:bCs/>
          <w:color w:val="000000" w:themeColor="text1"/>
        </w:rPr>
        <w:t>8</w:t>
      </w:r>
    </w:p>
    <w:p w14:paraId="7860DB27" w14:textId="6B3A0055" w:rsidR="00382352" w:rsidRPr="00382352" w:rsidRDefault="00382352" w:rsidP="00F308CB">
      <w:pPr>
        <w:jc w:val="both"/>
        <w:rPr>
          <w:b/>
          <w:bCs/>
        </w:rPr>
      </w:pPr>
      <w:r w:rsidRPr="00382352">
        <w:rPr>
          <w:b/>
          <w:bCs/>
        </w:rPr>
        <w:t xml:space="preserve">Sub-Contracting, we can confirm that all data compliance and production takes place in our </w:t>
      </w:r>
      <w:r w:rsidR="00287C31">
        <w:rPr>
          <w:b/>
          <w:bCs/>
        </w:rPr>
        <w:t>own</w:t>
      </w:r>
      <w:r w:rsidRPr="00382352">
        <w:rPr>
          <w:b/>
          <w:bCs/>
        </w:rPr>
        <w:t xml:space="preserve"> operation, we however work with our postal partner for the collection of the post for distribution to Royal Mail, we trust this is acceptable?</w:t>
      </w:r>
    </w:p>
    <w:p w14:paraId="24124916" w14:textId="2F9006EF" w:rsidR="00382352" w:rsidRDefault="00287C31" w:rsidP="00F308CB">
      <w:pPr>
        <w:jc w:val="both"/>
      </w:pPr>
      <w:r>
        <w:t>Yes</w:t>
      </w:r>
      <w:r w:rsidR="00F308CB">
        <w:t>.</w:t>
      </w:r>
    </w:p>
    <w:p w14:paraId="15C33456" w14:textId="77777777" w:rsidR="00287C31" w:rsidRDefault="00287C31" w:rsidP="00F308CB">
      <w:pPr>
        <w:jc w:val="both"/>
      </w:pPr>
    </w:p>
    <w:p w14:paraId="4D968F6D" w14:textId="0F246139" w:rsidR="00382352" w:rsidRPr="00E5169A" w:rsidRDefault="00382352" w:rsidP="00F308CB">
      <w:pPr>
        <w:jc w:val="both"/>
        <w:rPr>
          <w:rFonts w:cstheme="minorHAnsi"/>
          <w:b/>
          <w:bCs/>
          <w:color w:val="000000" w:themeColor="text1"/>
        </w:rPr>
      </w:pPr>
      <w:r w:rsidRPr="00E5169A">
        <w:rPr>
          <w:rFonts w:cstheme="minorHAnsi"/>
          <w:b/>
          <w:bCs/>
          <w:color w:val="000000" w:themeColor="text1"/>
        </w:rPr>
        <w:t xml:space="preserve">Clarification </w:t>
      </w:r>
      <w:r>
        <w:rPr>
          <w:rFonts w:cstheme="minorHAnsi"/>
          <w:b/>
          <w:bCs/>
          <w:color w:val="000000" w:themeColor="text1"/>
        </w:rPr>
        <w:t>9</w:t>
      </w:r>
    </w:p>
    <w:p w14:paraId="36C46978" w14:textId="04795817" w:rsidR="00382352" w:rsidRDefault="00382352" w:rsidP="00F308CB">
      <w:pPr>
        <w:jc w:val="both"/>
        <w:rPr>
          <w:b/>
          <w:bCs/>
        </w:rPr>
      </w:pPr>
      <w:r w:rsidRPr="00382352">
        <w:rPr>
          <w:b/>
          <w:bCs/>
        </w:rPr>
        <w:t>Can we confirm that you have no TUPE involved in this tender please?</w:t>
      </w:r>
    </w:p>
    <w:p w14:paraId="64766B25" w14:textId="470B16C5" w:rsidR="00287C31" w:rsidRPr="00287C31" w:rsidRDefault="00287C31" w:rsidP="00F308CB">
      <w:pPr>
        <w:jc w:val="both"/>
      </w:pPr>
      <w:r>
        <w:t>T</w:t>
      </w:r>
      <w:r w:rsidRPr="00287C31">
        <w:t>here is no TUPE involved in this contract</w:t>
      </w:r>
    </w:p>
    <w:sectPr w:rsidR="00287C31" w:rsidRPr="00287C31" w:rsidSect="00F308CB">
      <w:headerReference w:type="default" r:id="rId8"/>
      <w:footerReference w:type="default" r:id="rId9"/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7868E" w14:textId="77777777" w:rsidR="00E623E5" w:rsidRDefault="00E623E5" w:rsidP="00C70357">
      <w:pPr>
        <w:spacing w:after="0" w:line="240" w:lineRule="auto"/>
      </w:pPr>
      <w:r>
        <w:separator/>
      </w:r>
    </w:p>
  </w:endnote>
  <w:endnote w:type="continuationSeparator" w:id="0">
    <w:p w14:paraId="6B5BF1B7" w14:textId="77777777" w:rsidR="00E623E5" w:rsidRDefault="00E623E5" w:rsidP="00C7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7501A" w14:textId="77777777" w:rsidR="001F4E21" w:rsidRPr="001F4E21" w:rsidRDefault="001F4E21">
    <w:pPr>
      <w:pStyle w:val="Footer"/>
      <w:jc w:val="center"/>
      <w:rPr>
        <w:caps/>
        <w:noProof/>
      </w:rPr>
    </w:pPr>
    <w:r w:rsidRPr="001F4E21">
      <w:rPr>
        <w:caps/>
      </w:rPr>
      <w:fldChar w:fldCharType="begin"/>
    </w:r>
    <w:r w:rsidRPr="001F4E21">
      <w:rPr>
        <w:caps/>
      </w:rPr>
      <w:instrText xml:space="preserve"> PAGE   \* MERGEFORMAT </w:instrText>
    </w:r>
    <w:r w:rsidRPr="001F4E21">
      <w:rPr>
        <w:caps/>
      </w:rPr>
      <w:fldChar w:fldCharType="separate"/>
    </w:r>
    <w:r w:rsidRPr="001F4E21">
      <w:rPr>
        <w:caps/>
        <w:noProof/>
      </w:rPr>
      <w:t>2</w:t>
    </w:r>
    <w:r w:rsidRPr="001F4E21">
      <w:rPr>
        <w:caps/>
        <w:noProof/>
      </w:rPr>
      <w:fldChar w:fldCharType="end"/>
    </w:r>
  </w:p>
  <w:p w14:paraId="3CF8A108" w14:textId="77777777" w:rsidR="001F4E21" w:rsidRDefault="001F4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4D137" w14:textId="77777777" w:rsidR="00E623E5" w:rsidRDefault="00E623E5" w:rsidP="00C70357">
      <w:pPr>
        <w:spacing w:after="0" w:line="240" w:lineRule="auto"/>
      </w:pPr>
      <w:r>
        <w:separator/>
      </w:r>
    </w:p>
  </w:footnote>
  <w:footnote w:type="continuationSeparator" w:id="0">
    <w:p w14:paraId="5B3011EF" w14:textId="77777777" w:rsidR="00E623E5" w:rsidRDefault="00E623E5" w:rsidP="00C70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12D19" w14:textId="751FE3D2" w:rsidR="0084673E" w:rsidRDefault="00191E71" w:rsidP="0038659F">
    <w:pPr>
      <w:pStyle w:val="Header"/>
      <w:jc w:val="center"/>
    </w:pPr>
    <w:r>
      <w:rPr>
        <w:noProof/>
      </w:rPr>
      <w:drawing>
        <wp:inline distT="0" distB="0" distL="0" distR="0" wp14:anchorId="6373D44A" wp14:editId="29DFCE37">
          <wp:extent cx="5731510" cy="758347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58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4673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E9B9B7" wp14:editId="700292F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6" name="MSIPCMc6fa4087ab055a721234aa9b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753321" w14:textId="7C3B13AB" w:rsidR="0084673E" w:rsidRPr="0084673E" w:rsidRDefault="0084673E" w:rsidP="0084673E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84673E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9B9B7" id="_x0000_t202" coordsize="21600,21600" o:spt="202" path="m,l,21600r21600,l21600,xe">
              <v:stroke joinstyle="miter"/>
              <v:path gradientshapeok="t" o:connecttype="rect"/>
            </v:shapetype>
            <v:shape id="MSIPCMc6fa4087ab055a721234aa9b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" o:allowincell="f" filled="f" stroked="f" strokeweight=".5pt">
              <v:textbox inset=",0,20pt,0">
                <w:txbxContent>
                  <w:p w14:paraId="00753321" w14:textId="7C3B13AB" w:rsidR="0084673E" w:rsidRPr="0084673E" w:rsidRDefault="0084673E" w:rsidP="0084673E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84673E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80" w:hanging="361"/>
      </w:pPr>
      <w:rPr>
        <w:rFonts w:ascii="Symbol" w:hAnsi="Symbol"/>
        <w:b w:val="0"/>
        <w:sz w:val="22"/>
      </w:rPr>
    </w:lvl>
    <w:lvl w:ilvl="1">
      <w:numFmt w:val="bullet"/>
      <w:lvlText w:val="—"/>
      <w:lvlJc w:val="left"/>
      <w:pPr>
        <w:ind w:left="841" w:hanging="360"/>
      </w:pPr>
      <w:rPr>
        <w:rFonts w:ascii="Verdana" w:hAnsi="Verdana"/>
        <w:b w:val="0"/>
        <w:w w:val="82"/>
        <w:sz w:val="22"/>
      </w:rPr>
    </w:lvl>
    <w:lvl w:ilvl="2">
      <w:numFmt w:val="bullet"/>
      <w:lvlText w:val="•"/>
      <w:lvlJc w:val="left"/>
      <w:pPr>
        <w:ind w:left="1730" w:hanging="360"/>
      </w:pPr>
    </w:lvl>
    <w:lvl w:ilvl="3">
      <w:numFmt w:val="bullet"/>
      <w:lvlText w:val="•"/>
      <w:lvlJc w:val="left"/>
      <w:pPr>
        <w:ind w:left="2620" w:hanging="360"/>
      </w:pPr>
    </w:lvl>
    <w:lvl w:ilvl="4">
      <w:numFmt w:val="bullet"/>
      <w:lvlText w:val="•"/>
      <w:lvlJc w:val="left"/>
      <w:pPr>
        <w:ind w:left="3509" w:hanging="360"/>
      </w:pPr>
    </w:lvl>
    <w:lvl w:ilvl="5">
      <w:numFmt w:val="bullet"/>
      <w:lvlText w:val="•"/>
      <w:lvlJc w:val="left"/>
      <w:pPr>
        <w:ind w:left="4399" w:hanging="360"/>
      </w:pPr>
    </w:lvl>
    <w:lvl w:ilvl="6">
      <w:numFmt w:val="bullet"/>
      <w:lvlText w:val="•"/>
      <w:lvlJc w:val="left"/>
      <w:pPr>
        <w:ind w:left="5288" w:hanging="360"/>
      </w:pPr>
    </w:lvl>
    <w:lvl w:ilvl="7">
      <w:numFmt w:val="bullet"/>
      <w:lvlText w:val="•"/>
      <w:lvlJc w:val="left"/>
      <w:pPr>
        <w:ind w:left="6178" w:hanging="360"/>
      </w:pPr>
    </w:lvl>
    <w:lvl w:ilvl="8">
      <w:numFmt w:val="bullet"/>
      <w:lvlText w:val="•"/>
      <w:lvlJc w:val="left"/>
      <w:pPr>
        <w:ind w:left="7067" w:hanging="360"/>
      </w:pPr>
    </w:lvl>
  </w:abstractNum>
  <w:abstractNum w:abstractNumId="1" w15:restartNumberingAfterBreak="0">
    <w:nsid w:val="07851F5E"/>
    <w:multiLevelType w:val="hybridMultilevel"/>
    <w:tmpl w:val="135CEF9A"/>
    <w:lvl w:ilvl="0" w:tplc="8DC09284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D65D0"/>
    <w:multiLevelType w:val="hybridMultilevel"/>
    <w:tmpl w:val="22D0E6E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5B637F"/>
    <w:multiLevelType w:val="multilevel"/>
    <w:tmpl w:val="8F3C5A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5A16663"/>
    <w:multiLevelType w:val="hybridMultilevel"/>
    <w:tmpl w:val="4C5CD4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172C6"/>
    <w:multiLevelType w:val="hybridMultilevel"/>
    <w:tmpl w:val="C778E1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C62C2F"/>
    <w:multiLevelType w:val="multilevel"/>
    <w:tmpl w:val="96E44B2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0C3616"/>
    <w:multiLevelType w:val="hybridMultilevel"/>
    <w:tmpl w:val="6E9CDBE6"/>
    <w:lvl w:ilvl="0" w:tplc="655A9902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55C2A"/>
    <w:multiLevelType w:val="hybridMultilevel"/>
    <w:tmpl w:val="F350F1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22B0624"/>
    <w:multiLevelType w:val="hybridMultilevel"/>
    <w:tmpl w:val="6B9E0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10EE5"/>
    <w:multiLevelType w:val="multilevel"/>
    <w:tmpl w:val="7C44C1F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3BCB1BB0"/>
    <w:multiLevelType w:val="hybridMultilevel"/>
    <w:tmpl w:val="CCE4F040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3CCA4DDE"/>
    <w:multiLevelType w:val="hybridMultilevel"/>
    <w:tmpl w:val="F7702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B001A"/>
    <w:multiLevelType w:val="hybridMultilevel"/>
    <w:tmpl w:val="BC1AB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A4F48"/>
    <w:multiLevelType w:val="hybridMultilevel"/>
    <w:tmpl w:val="2E2C9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23C92"/>
    <w:multiLevelType w:val="hybridMultilevel"/>
    <w:tmpl w:val="F5043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310D9"/>
    <w:multiLevelType w:val="hybridMultilevel"/>
    <w:tmpl w:val="078AB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E566B"/>
    <w:multiLevelType w:val="multilevel"/>
    <w:tmpl w:val="02B8B8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F4252B2"/>
    <w:multiLevelType w:val="multilevel"/>
    <w:tmpl w:val="7154FEF2"/>
    <w:lvl w:ilvl="0">
      <w:start w:val="5"/>
      <w:numFmt w:val="decimal"/>
      <w:lvlText w:val="%1"/>
      <w:lvlJc w:val="left"/>
      <w:pPr>
        <w:ind w:left="600" w:hanging="600"/>
      </w:pPr>
      <w:rPr>
        <w:rFonts w:eastAsia="+mn-ea" w:cs="+mn-cs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+mn-ea" w:cs="+mn-c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+mn-ea" w:cs="+mn-cs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+mn-ea" w:cs="+mn-cs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+mn-ea" w:cs="+mn-cs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eastAsia="+mn-ea" w:cs="+mn-cs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+mn-ea" w:cs="+mn-cs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+mn-ea" w:cs="+mn-cs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eastAsia="+mn-ea" w:cs="+mn-cs" w:hint="default"/>
      </w:rPr>
    </w:lvl>
  </w:abstractNum>
  <w:abstractNum w:abstractNumId="19" w15:restartNumberingAfterBreak="0">
    <w:nsid w:val="5098102D"/>
    <w:multiLevelType w:val="hybridMultilevel"/>
    <w:tmpl w:val="E6226D42"/>
    <w:lvl w:ilvl="0" w:tplc="AC445E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E71BB"/>
    <w:multiLevelType w:val="hybridMultilevel"/>
    <w:tmpl w:val="51D85E9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42CE0"/>
    <w:multiLevelType w:val="hybridMultilevel"/>
    <w:tmpl w:val="A0927B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704486C"/>
    <w:multiLevelType w:val="hybridMultilevel"/>
    <w:tmpl w:val="1A3EFA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D77476"/>
    <w:multiLevelType w:val="hybridMultilevel"/>
    <w:tmpl w:val="28EA20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66890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="Arial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14834D9"/>
    <w:multiLevelType w:val="hybridMultilevel"/>
    <w:tmpl w:val="7A744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929CA"/>
    <w:multiLevelType w:val="hybridMultilevel"/>
    <w:tmpl w:val="A88EF9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51FF4"/>
    <w:multiLevelType w:val="hybridMultilevel"/>
    <w:tmpl w:val="DBF4D88E"/>
    <w:lvl w:ilvl="0" w:tplc="6092463C">
      <w:start w:val="1"/>
      <w:numFmt w:val="lowerRoman"/>
      <w:lvlText w:val="%1.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332AE1"/>
    <w:multiLevelType w:val="hybridMultilevel"/>
    <w:tmpl w:val="6CC0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B3516"/>
    <w:multiLevelType w:val="multilevel"/>
    <w:tmpl w:val="A2A29C5E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24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9"/>
  </w:num>
  <w:num w:numId="7">
    <w:abstractNumId w:val="11"/>
  </w:num>
  <w:num w:numId="8">
    <w:abstractNumId w:val="23"/>
  </w:num>
  <w:num w:numId="9">
    <w:abstractNumId w:val="1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7"/>
  </w:num>
  <w:num w:numId="13">
    <w:abstractNumId w:val="20"/>
  </w:num>
  <w:num w:numId="14">
    <w:abstractNumId w:val="25"/>
  </w:num>
  <w:num w:numId="15">
    <w:abstractNumId w:val="13"/>
  </w:num>
  <w:num w:numId="16">
    <w:abstractNumId w:val="3"/>
  </w:num>
  <w:num w:numId="17">
    <w:abstractNumId w:val="15"/>
  </w:num>
  <w:num w:numId="18">
    <w:abstractNumId w:val="17"/>
  </w:num>
  <w:num w:numId="19">
    <w:abstractNumId w:val="22"/>
  </w:num>
  <w:num w:numId="20">
    <w:abstractNumId w:val="18"/>
  </w:num>
  <w:num w:numId="21">
    <w:abstractNumId w:val="6"/>
  </w:num>
  <w:num w:numId="22">
    <w:abstractNumId w:val="1"/>
  </w:num>
  <w:num w:numId="23">
    <w:abstractNumId w:val="10"/>
  </w:num>
  <w:num w:numId="24">
    <w:abstractNumId w:val="2"/>
  </w:num>
  <w:num w:numId="25">
    <w:abstractNumId w:val="8"/>
  </w:num>
  <w:num w:numId="26">
    <w:abstractNumId w:val="16"/>
  </w:num>
  <w:num w:numId="27">
    <w:abstractNumId w:val="0"/>
  </w:num>
  <w:num w:numId="28">
    <w:abstractNumId w:val="14"/>
  </w:num>
  <w:num w:numId="29">
    <w:abstractNumId w:val="27"/>
  </w:num>
  <w:num w:numId="30">
    <w:abstractNumId w:val="2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9C"/>
    <w:rsid w:val="0001039C"/>
    <w:rsid w:val="000208D0"/>
    <w:rsid w:val="000217A6"/>
    <w:rsid w:val="000266F1"/>
    <w:rsid w:val="000330BC"/>
    <w:rsid w:val="0003493F"/>
    <w:rsid w:val="00034948"/>
    <w:rsid w:val="00061C2C"/>
    <w:rsid w:val="00073905"/>
    <w:rsid w:val="000B56BF"/>
    <w:rsid w:val="000B6C5C"/>
    <w:rsid w:val="0011463F"/>
    <w:rsid w:val="00137EE2"/>
    <w:rsid w:val="00176110"/>
    <w:rsid w:val="00180C61"/>
    <w:rsid w:val="00191E71"/>
    <w:rsid w:val="001A358D"/>
    <w:rsid w:val="001B06F6"/>
    <w:rsid w:val="001B6864"/>
    <w:rsid w:val="001D5907"/>
    <w:rsid w:val="001F4E21"/>
    <w:rsid w:val="002512CC"/>
    <w:rsid w:val="00257B5C"/>
    <w:rsid w:val="002726B2"/>
    <w:rsid w:val="0028647C"/>
    <w:rsid w:val="00287C31"/>
    <w:rsid w:val="002A331B"/>
    <w:rsid w:val="002B0525"/>
    <w:rsid w:val="002C09A3"/>
    <w:rsid w:val="002C2B20"/>
    <w:rsid w:val="002C4C90"/>
    <w:rsid w:val="00301965"/>
    <w:rsid w:val="00333A3F"/>
    <w:rsid w:val="00333A7D"/>
    <w:rsid w:val="00334568"/>
    <w:rsid w:val="00335D22"/>
    <w:rsid w:val="0034230B"/>
    <w:rsid w:val="003515B3"/>
    <w:rsid w:val="0035297E"/>
    <w:rsid w:val="003800DB"/>
    <w:rsid w:val="00382352"/>
    <w:rsid w:val="0038659F"/>
    <w:rsid w:val="00394065"/>
    <w:rsid w:val="0039628B"/>
    <w:rsid w:val="003B50F5"/>
    <w:rsid w:val="003B7D0B"/>
    <w:rsid w:val="003F6541"/>
    <w:rsid w:val="003F7D4E"/>
    <w:rsid w:val="00402260"/>
    <w:rsid w:val="00413139"/>
    <w:rsid w:val="004371D4"/>
    <w:rsid w:val="00453778"/>
    <w:rsid w:val="00456CD1"/>
    <w:rsid w:val="004A08AA"/>
    <w:rsid w:val="004A5317"/>
    <w:rsid w:val="004B6F68"/>
    <w:rsid w:val="004C1682"/>
    <w:rsid w:val="004F6793"/>
    <w:rsid w:val="0050557A"/>
    <w:rsid w:val="0050598F"/>
    <w:rsid w:val="00512458"/>
    <w:rsid w:val="00512AF9"/>
    <w:rsid w:val="005345DD"/>
    <w:rsid w:val="005612D6"/>
    <w:rsid w:val="00563640"/>
    <w:rsid w:val="00581967"/>
    <w:rsid w:val="005822EF"/>
    <w:rsid w:val="005C79AC"/>
    <w:rsid w:val="005E7D47"/>
    <w:rsid w:val="005F09EA"/>
    <w:rsid w:val="00603BC8"/>
    <w:rsid w:val="00607915"/>
    <w:rsid w:val="0061389D"/>
    <w:rsid w:val="00614490"/>
    <w:rsid w:val="00616589"/>
    <w:rsid w:val="00637346"/>
    <w:rsid w:val="00666B22"/>
    <w:rsid w:val="00680FF0"/>
    <w:rsid w:val="006854D1"/>
    <w:rsid w:val="006957E8"/>
    <w:rsid w:val="006A5B47"/>
    <w:rsid w:val="006D252E"/>
    <w:rsid w:val="00703D9C"/>
    <w:rsid w:val="00704384"/>
    <w:rsid w:val="00722AC8"/>
    <w:rsid w:val="00727575"/>
    <w:rsid w:val="0074444C"/>
    <w:rsid w:val="00750702"/>
    <w:rsid w:val="007524C9"/>
    <w:rsid w:val="0075269D"/>
    <w:rsid w:val="00784F00"/>
    <w:rsid w:val="007902D9"/>
    <w:rsid w:val="00791958"/>
    <w:rsid w:val="00795E63"/>
    <w:rsid w:val="007A612A"/>
    <w:rsid w:val="007B7F4F"/>
    <w:rsid w:val="007C1030"/>
    <w:rsid w:val="007D7780"/>
    <w:rsid w:val="00805227"/>
    <w:rsid w:val="00816D96"/>
    <w:rsid w:val="0082362D"/>
    <w:rsid w:val="00827694"/>
    <w:rsid w:val="00832B14"/>
    <w:rsid w:val="00834DBB"/>
    <w:rsid w:val="0084673E"/>
    <w:rsid w:val="00854831"/>
    <w:rsid w:val="0087079C"/>
    <w:rsid w:val="00870887"/>
    <w:rsid w:val="00873285"/>
    <w:rsid w:val="008A042E"/>
    <w:rsid w:val="008A21E9"/>
    <w:rsid w:val="008B733F"/>
    <w:rsid w:val="008C08C5"/>
    <w:rsid w:val="008D6DDC"/>
    <w:rsid w:val="008E1885"/>
    <w:rsid w:val="008F33A6"/>
    <w:rsid w:val="00903E6A"/>
    <w:rsid w:val="00906600"/>
    <w:rsid w:val="0091552D"/>
    <w:rsid w:val="00945D80"/>
    <w:rsid w:val="00952CE9"/>
    <w:rsid w:val="00956A95"/>
    <w:rsid w:val="0096752D"/>
    <w:rsid w:val="00976D7A"/>
    <w:rsid w:val="009B3882"/>
    <w:rsid w:val="009B4D0D"/>
    <w:rsid w:val="009B746B"/>
    <w:rsid w:val="009C5AF7"/>
    <w:rsid w:val="009D33FA"/>
    <w:rsid w:val="009D3C0C"/>
    <w:rsid w:val="009D788A"/>
    <w:rsid w:val="009E483F"/>
    <w:rsid w:val="009F464E"/>
    <w:rsid w:val="009F732A"/>
    <w:rsid w:val="00A15F2F"/>
    <w:rsid w:val="00A45BAD"/>
    <w:rsid w:val="00A5128B"/>
    <w:rsid w:val="00A66EA4"/>
    <w:rsid w:val="00A704BB"/>
    <w:rsid w:val="00A81DFB"/>
    <w:rsid w:val="00AC130A"/>
    <w:rsid w:val="00AC6ED3"/>
    <w:rsid w:val="00AE14D9"/>
    <w:rsid w:val="00B11EA5"/>
    <w:rsid w:val="00B12A14"/>
    <w:rsid w:val="00B30ACC"/>
    <w:rsid w:val="00B32326"/>
    <w:rsid w:val="00B334C9"/>
    <w:rsid w:val="00B35200"/>
    <w:rsid w:val="00B43A86"/>
    <w:rsid w:val="00B456FB"/>
    <w:rsid w:val="00B608F3"/>
    <w:rsid w:val="00B658D9"/>
    <w:rsid w:val="00B95AD7"/>
    <w:rsid w:val="00B97ACA"/>
    <w:rsid w:val="00BA6613"/>
    <w:rsid w:val="00BB3AD3"/>
    <w:rsid w:val="00BC1AE6"/>
    <w:rsid w:val="00BD3DBB"/>
    <w:rsid w:val="00BD7976"/>
    <w:rsid w:val="00C43B98"/>
    <w:rsid w:val="00C62E8F"/>
    <w:rsid w:val="00C70357"/>
    <w:rsid w:val="00C76A5F"/>
    <w:rsid w:val="00C85F91"/>
    <w:rsid w:val="00C955C1"/>
    <w:rsid w:val="00CB1D47"/>
    <w:rsid w:val="00CC5086"/>
    <w:rsid w:val="00CC5486"/>
    <w:rsid w:val="00CD0853"/>
    <w:rsid w:val="00CD3198"/>
    <w:rsid w:val="00CE0B7F"/>
    <w:rsid w:val="00D57574"/>
    <w:rsid w:val="00D852D4"/>
    <w:rsid w:val="00D85963"/>
    <w:rsid w:val="00D97B6D"/>
    <w:rsid w:val="00DB6AB9"/>
    <w:rsid w:val="00DB6BB6"/>
    <w:rsid w:val="00DC0E7A"/>
    <w:rsid w:val="00DC7843"/>
    <w:rsid w:val="00E216E9"/>
    <w:rsid w:val="00E27A4A"/>
    <w:rsid w:val="00E3641C"/>
    <w:rsid w:val="00E5169A"/>
    <w:rsid w:val="00E57D8D"/>
    <w:rsid w:val="00E6082E"/>
    <w:rsid w:val="00E623E5"/>
    <w:rsid w:val="00E65ABD"/>
    <w:rsid w:val="00E748F1"/>
    <w:rsid w:val="00E76C71"/>
    <w:rsid w:val="00E82F5C"/>
    <w:rsid w:val="00E9312D"/>
    <w:rsid w:val="00E949CF"/>
    <w:rsid w:val="00EC6267"/>
    <w:rsid w:val="00ED46DF"/>
    <w:rsid w:val="00EF57A2"/>
    <w:rsid w:val="00F01C61"/>
    <w:rsid w:val="00F308CB"/>
    <w:rsid w:val="00F3226E"/>
    <w:rsid w:val="00F36590"/>
    <w:rsid w:val="00F40C33"/>
    <w:rsid w:val="00F648ED"/>
    <w:rsid w:val="00F76807"/>
    <w:rsid w:val="00FA755A"/>
    <w:rsid w:val="00FC027D"/>
    <w:rsid w:val="00FC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114D78"/>
  <w15:chartTrackingRefBased/>
  <w15:docId w15:val="{C3AC5DF3-CCF8-4C46-B36E-19EBF7DE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4371D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Verdana" w:eastAsiaTheme="minorEastAsia" w:hAnsi="Verdana" w:cs="Verdana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357"/>
  </w:style>
  <w:style w:type="paragraph" w:styleId="Footer">
    <w:name w:val="footer"/>
    <w:basedOn w:val="Normal"/>
    <w:link w:val="FooterChar"/>
    <w:uiPriority w:val="99"/>
    <w:unhideWhenUsed/>
    <w:rsid w:val="00C70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357"/>
  </w:style>
  <w:style w:type="character" w:styleId="CommentReference">
    <w:name w:val="annotation reference"/>
    <w:basedOn w:val="DefaultParagraphFont"/>
    <w:uiPriority w:val="99"/>
    <w:semiHidden/>
    <w:unhideWhenUsed/>
    <w:rsid w:val="000B5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6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6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6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6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56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6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2AC8"/>
    <w:pPr>
      <w:ind w:left="720"/>
      <w:contextualSpacing/>
    </w:pPr>
  </w:style>
  <w:style w:type="table" w:styleId="TableGrid">
    <w:name w:val="Table Grid"/>
    <w:basedOn w:val="TableNormal"/>
    <w:uiPriority w:val="39"/>
    <w:rsid w:val="00790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852D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4371D4"/>
    <w:rPr>
      <w:rFonts w:ascii="Verdana" w:eastAsiaTheme="minorEastAsia" w:hAnsi="Verdana" w:cs="Verdana"/>
      <w:b/>
      <w:bCs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4371D4"/>
    <w:pPr>
      <w:widowControl w:val="0"/>
      <w:autoSpaceDE w:val="0"/>
      <w:autoSpaceDN w:val="0"/>
      <w:adjustRightInd w:val="0"/>
      <w:spacing w:after="0" w:line="240" w:lineRule="auto"/>
      <w:ind w:left="480" w:hanging="360"/>
    </w:pPr>
    <w:rPr>
      <w:rFonts w:ascii="Verdana" w:eastAsiaTheme="minorEastAsia" w:hAnsi="Verdana" w:cs="Verdana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71D4"/>
    <w:rPr>
      <w:rFonts w:ascii="Verdana" w:eastAsiaTheme="minorEastAsia" w:hAnsi="Verdana" w:cs="Verdana"/>
      <w:lang w:eastAsia="en-GB"/>
    </w:rPr>
  </w:style>
  <w:style w:type="paragraph" w:customStyle="1" w:styleId="Neading3">
    <w:name w:val="Neading 3"/>
    <w:basedOn w:val="Normal"/>
    <w:link w:val="Neading3Char"/>
    <w:autoRedefine/>
    <w:uiPriority w:val="1"/>
    <w:qFormat/>
    <w:rsid w:val="00637346"/>
    <w:pPr>
      <w:widowControl w:val="0"/>
      <w:autoSpaceDE w:val="0"/>
      <w:autoSpaceDN w:val="0"/>
      <w:adjustRightInd w:val="0"/>
      <w:spacing w:after="0" w:line="240" w:lineRule="auto"/>
      <w:ind w:left="709" w:hanging="709"/>
      <w:jc w:val="both"/>
    </w:pPr>
    <w:rPr>
      <w:rFonts w:ascii="Verdana" w:eastAsiaTheme="minorEastAsia" w:hAnsi="Verdana" w:cs="Times New Roman"/>
      <w:b/>
      <w:bCs/>
      <w:lang w:eastAsia="en-GB"/>
    </w:rPr>
  </w:style>
  <w:style w:type="character" w:customStyle="1" w:styleId="Neading3Char">
    <w:name w:val="Neading 3 Char"/>
    <w:basedOn w:val="DefaultParagraphFont"/>
    <w:link w:val="Neading3"/>
    <w:uiPriority w:val="1"/>
    <w:rsid w:val="00637346"/>
    <w:rPr>
      <w:rFonts w:ascii="Verdana" w:eastAsiaTheme="minorEastAsia" w:hAnsi="Verdana" w:cs="Times New Roman"/>
      <w:b/>
      <w:bCs/>
      <w:lang w:eastAsia="en-GB"/>
    </w:rPr>
  </w:style>
  <w:style w:type="paragraph" w:customStyle="1" w:styleId="Default">
    <w:name w:val="Default"/>
    <w:rsid w:val="00637346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rsid w:val="006373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77E86-C3F5-4C10-BAC9-010AA988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Teague</dc:creator>
  <cp:keywords/>
  <dc:description/>
  <cp:lastModifiedBy>Graham Woodworth</cp:lastModifiedBy>
  <cp:revision>2</cp:revision>
  <dcterms:created xsi:type="dcterms:W3CDTF">2021-09-01T09:28:00Z</dcterms:created>
  <dcterms:modified xsi:type="dcterms:W3CDTF">2021-09-01T09:28:00Z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etDate">
    <vt:lpwstr>2021-09-01T09:27:58Z</vt:lpwstr>
  </property>
  <property fmtid="{D5CDD505-2E9C-101B-9397-08002B2CF9AE}" pid="4" name="MSIP_Label_65bade86-969a-4cfc-8d70-99d1f0adeaba_Method">
    <vt:lpwstr>Standard</vt:lpwstr>
  </property>
  <property fmtid="{D5CDD505-2E9C-101B-9397-08002B2CF9AE}" pid="5" name="MSIP_Label_65bade86-969a-4cfc-8d70-99d1f0adeaba_Name">
    <vt:lpwstr>65bade86-969a-4cfc-8d70-99d1f0adeaba</vt:lpwstr>
  </property>
  <property fmtid="{D5CDD505-2E9C-101B-9397-08002B2CF9AE}" pid="6" name="MSIP_Label_65bade86-969a-4cfc-8d70-99d1f0adeaba_SiteId">
    <vt:lpwstr>efaa16aa-d1de-4d58-ba2e-2833fdfdd29f</vt:lpwstr>
  </property>
  <property fmtid="{D5CDD505-2E9C-101B-9397-08002B2CF9AE}" pid="7" name="MSIP_Label_65bade86-969a-4cfc-8d70-99d1f0adeaba_ActionId">
    <vt:lpwstr>b1d06b83-f808-4e79-a468-93ea37a31207</vt:lpwstr>
  </property>
  <property fmtid="{D5CDD505-2E9C-101B-9397-08002B2CF9AE}" pid="8" name="MSIP_Label_65bade86-969a-4cfc-8d70-99d1f0adeaba_ContentBits">
    <vt:lpwstr>1</vt:lpwstr>
  </property>
</Properties>
</file>