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0" w:type="auto"/>
        <w:tblLook w:val="01E0" w:firstRow="1" w:lastRow="1" w:firstColumn="1" w:lastColumn="1" w:noHBand="0" w:noVBand="0"/>
      </w:tblPr>
      <w:tblGrid>
        <w:gridCol w:w="2924"/>
        <w:gridCol w:w="6290"/>
      </w:tblGrid>
      <w:tr w:rsidR="0053706E" w14:paraId="5705D8F8" w14:textId="77777777" w:rsidTr="009E596E">
        <w:tc>
          <w:tcPr>
            <w:tcW w:w="2943" w:type="dxa"/>
          </w:tcPr>
          <w:p w14:paraId="3DA25EDD" w14:textId="69870958" w:rsidR="0053706E" w:rsidRDefault="0053706E" w:rsidP="009E596E">
            <w:r>
              <w:t>Date:</w:t>
            </w:r>
            <w:r w:rsidR="00B11797">
              <w:t xml:space="preserve"> </w:t>
            </w:r>
            <w:r w:rsidR="006A1FAB">
              <w:t>09/09/2022</w:t>
            </w:r>
            <w:r w:rsidR="009E596E">
              <w:t xml:space="preserve"> </w:t>
            </w:r>
          </w:p>
          <w:p w14:paraId="4B297C80" w14:textId="77777777" w:rsidR="0053706E" w:rsidRDefault="0053706E" w:rsidP="009E596E">
            <w:r>
              <w:t>Ref No:</w:t>
            </w:r>
            <w:r w:rsidR="009E596E">
              <w:t xml:space="preserve"> HG-16-08643</w:t>
            </w:r>
            <w:r w:rsidR="009F4664">
              <w:fldChar w:fldCharType="begin"/>
            </w:r>
            <w:r w:rsidR="006A3A1C">
              <w:instrText xml:space="preserve"> INFO  Subject  \* MERGEFORMAT </w:instrText>
            </w:r>
            <w:r w:rsidR="009F4664">
              <w:fldChar w:fldCharType="end"/>
            </w:r>
            <w:r w:rsidR="009E596E">
              <w:t xml:space="preserve"> LIFE 17 NAT/UK/000570</w:t>
            </w:r>
          </w:p>
        </w:tc>
        <w:tc>
          <w:tcPr>
            <w:tcW w:w="6379" w:type="dxa"/>
          </w:tcPr>
          <w:p w14:paraId="672A6659" w14:textId="77777777" w:rsidR="0053706E" w:rsidRDefault="00296B66" w:rsidP="00F3091A">
            <w:pPr>
              <w:jc w:val="right"/>
            </w:pPr>
            <w:r>
              <w:rPr>
                <w:noProof/>
                <w:lang w:eastAsia="en-GB"/>
              </w:rPr>
              <w:object w:dxaOrig="1440" w:dyaOrig="1440" w14:anchorId="074CEE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4.65pt;margin-top:0;width:80.55pt;height:80.55pt;z-index:251657216;mso-position-horizontal-relative:text;mso-position-vertical-relative:text">
                  <v:imagedata r:id="rId12" o:title=""/>
                  <w10:wrap type="square"/>
                </v:shape>
                <o:OLEObject Type="Embed" ProgID="MSPhotoEd.3" ShapeID="_x0000_s1026" DrawAspect="Content" ObjectID="_1724663543" r:id="rId13"/>
              </w:object>
            </w:r>
          </w:p>
        </w:tc>
      </w:tr>
    </w:tbl>
    <w:p w14:paraId="0A37501D" w14:textId="77777777" w:rsidR="00E2185A" w:rsidRPr="00E2185A" w:rsidRDefault="00E2185A" w:rsidP="00E2185A">
      <w:pPr>
        <w:tabs>
          <w:tab w:val="left" w:pos="576"/>
          <w:tab w:val="right" w:pos="9214"/>
        </w:tabs>
        <w:rPr>
          <w:sz w:val="16"/>
          <w:szCs w:val="16"/>
        </w:rPr>
      </w:pPr>
    </w:p>
    <w:p w14:paraId="6CFF102D" w14:textId="681ED6E8" w:rsidR="009E596E" w:rsidRPr="00E2185A" w:rsidRDefault="009E596E" w:rsidP="009E596E">
      <w:pPr>
        <w:jc w:val="right"/>
        <w:rPr>
          <w:rFonts w:cs="Arial"/>
          <w:sz w:val="22"/>
          <w:szCs w:val="22"/>
        </w:rPr>
      </w:pPr>
      <w:r w:rsidRPr="00E2185A">
        <w:rPr>
          <w:rFonts w:cs="Arial"/>
          <w:sz w:val="22"/>
          <w:szCs w:val="22"/>
        </w:rPr>
        <w:t xml:space="preserve">Reply by email only to </w:t>
      </w:r>
      <w:r w:rsidR="006A1FAB">
        <w:rPr>
          <w:rFonts w:cs="Arial"/>
          <w:sz w:val="22"/>
          <w:szCs w:val="22"/>
        </w:rPr>
        <w:t>Richard.storton@naturalengland.org.uk</w:t>
      </w:r>
    </w:p>
    <w:p w14:paraId="5DAB6C7B" w14:textId="77777777" w:rsidR="00E2185A" w:rsidRPr="00E2185A" w:rsidRDefault="00E2185A" w:rsidP="009E596E">
      <w:pPr>
        <w:jc w:val="right"/>
        <w:rPr>
          <w:b/>
          <w:sz w:val="16"/>
          <w:szCs w:val="16"/>
        </w:rPr>
      </w:pPr>
    </w:p>
    <w:p w14:paraId="01ABE9B9" w14:textId="590CF7E2" w:rsidR="00E2185A" w:rsidRDefault="00E2185A" w:rsidP="59D4691A">
      <w:pPr>
        <w:spacing w:line="259" w:lineRule="auto"/>
        <w:rPr>
          <w:sz w:val="22"/>
          <w:szCs w:val="22"/>
        </w:rPr>
      </w:pPr>
      <w:r>
        <w:br/>
      </w:r>
    </w:p>
    <w:p w14:paraId="02EB378F" w14:textId="77777777" w:rsidR="00E2185A" w:rsidRPr="00E2185A" w:rsidRDefault="00E2185A" w:rsidP="00E2185A">
      <w:pPr>
        <w:rPr>
          <w:b/>
          <w:sz w:val="20"/>
        </w:rPr>
      </w:pPr>
    </w:p>
    <w:p w14:paraId="74C81AA7" w14:textId="77777777" w:rsidR="0053706E" w:rsidRPr="00262A3B" w:rsidRDefault="0053706E" w:rsidP="00262A3B">
      <w:pPr>
        <w:jc w:val="center"/>
        <w:rPr>
          <w:sz w:val="28"/>
          <w:szCs w:val="28"/>
        </w:rPr>
      </w:pPr>
      <w:r w:rsidRPr="00262A3B">
        <w:rPr>
          <w:b/>
          <w:sz w:val="28"/>
          <w:szCs w:val="28"/>
        </w:rPr>
        <w:t>Request for Quotation</w:t>
      </w:r>
    </w:p>
    <w:p w14:paraId="6A05A809" w14:textId="77777777" w:rsidR="0053706E" w:rsidRDefault="0053706E">
      <w:pPr>
        <w:rPr>
          <w:b/>
        </w:rPr>
      </w:pPr>
    </w:p>
    <w:p w14:paraId="46E380FE" w14:textId="0A78665E" w:rsidR="00D65DDC" w:rsidRPr="007A28C9" w:rsidRDefault="00D65DDC" w:rsidP="007A28C9">
      <w:pPr>
        <w:spacing w:line="276" w:lineRule="auto"/>
        <w:rPr>
          <w:rFonts w:cs="Arial"/>
          <w:b/>
          <w:szCs w:val="24"/>
        </w:rPr>
      </w:pPr>
      <w:r w:rsidRPr="007A28C9">
        <w:rPr>
          <w:rFonts w:cs="Arial"/>
          <w:b/>
          <w:szCs w:val="24"/>
        </w:rPr>
        <w:t xml:space="preserve">Requirement for independent expert advice on the geomorphological feasibility of dune rejuvenation at </w:t>
      </w:r>
      <w:proofErr w:type="spellStart"/>
      <w:r w:rsidR="00A45439">
        <w:rPr>
          <w:rFonts w:cs="Arial"/>
          <w:b/>
          <w:szCs w:val="24"/>
        </w:rPr>
        <w:t>Sandscale</w:t>
      </w:r>
      <w:proofErr w:type="spellEnd"/>
      <w:r w:rsidR="00A45439">
        <w:rPr>
          <w:rFonts w:cs="Arial"/>
          <w:b/>
          <w:szCs w:val="24"/>
        </w:rPr>
        <w:t xml:space="preserve"> Haws and North </w:t>
      </w:r>
      <w:proofErr w:type="spellStart"/>
      <w:r w:rsidR="00A45439">
        <w:rPr>
          <w:rFonts w:cs="Arial"/>
          <w:b/>
          <w:szCs w:val="24"/>
        </w:rPr>
        <w:t>Walney</w:t>
      </w:r>
      <w:proofErr w:type="spellEnd"/>
      <w:r w:rsidR="00A45439">
        <w:rPr>
          <w:rFonts w:cs="Arial"/>
          <w:b/>
          <w:szCs w:val="24"/>
        </w:rPr>
        <w:t xml:space="preserve"> NNR’s</w:t>
      </w:r>
      <w:r w:rsidRPr="007A28C9">
        <w:rPr>
          <w:rFonts w:cs="Arial"/>
          <w:b/>
          <w:szCs w:val="24"/>
        </w:rPr>
        <w:t>, to inform the Dynamic Dunescapes (</w:t>
      </w:r>
      <w:proofErr w:type="spellStart"/>
      <w:r w:rsidRPr="007A28C9">
        <w:rPr>
          <w:rFonts w:cs="Arial"/>
          <w:b/>
          <w:szCs w:val="24"/>
        </w:rPr>
        <w:t>DuneLIFE</w:t>
      </w:r>
      <w:proofErr w:type="spellEnd"/>
      <w:r w:rsidRPr="007A28C9">
        <w:rPr>
          <w:rFonts w:cs="Arial"/>
          <w:b/>
          <w:szCs w:val="24"/>
        </w:rPr>
        <w:t>) project.</w:t>
      </w:r>
    </w:p>
    <w:p w14:paraId="5A39BBE3" w14:textId="77777777" w:rsidR="0053706E" w:rsidRPr="007A28C9" w:rsidRDefault="0053706E" w:rsidP="007A28C9">
      <w:pPr>
        <w:spacing w:line="276" w:lineRule="auto"/>
        <w:rPr>
          <w:rFonts w:cs="Arial"/>
          <w:b/>
          <w:szCs w:val="24"/>
        </w:rPr>
      </w:pPr>
    </w:p>
    <w:p w14:paraId="78359B04" w14:textId="5C6355F5" w:rsidR="0053706E" w:rsidRPr="007A28C9" w:rsidRDefault="0053706E" w:rsidP="007A28C9">
      <w:pPr>
        <w:spacing w:line="276" w:lineRule="auto"/>
        <w:rPr>
          <w:rFonts w:cs="Arial"/>
          <w:szCs w:val="24"/>
        </w:rPr>
      </w:pPr>
      <w:r w:rsidRPr="007A28C9">
        <w:rPr>
          <w:rFonts w:cs="Arial"/>
          <w:szCs w:val="24"/>
        </w:rPr>
        <w:t xml:space="preserve">You are invited by Natural England to submit </w:t>
      </w:r>
      <w:r w:rsidR="00EC48E1">
        <w:rPr>
          <w:rFonts w:cs="Arial"/>
          <w:szCs w:val="24"/>
        </w:rPr>
        <w:t>a</w:t>
      </w:r>
      <w:r w:rsidR="00040BA5">
        <w:rPr>
          <w:rFonts w:cs="Arial"/>
          <w:szCs w:val="24"/>
        </w:rPr>
        <w:t xml:space="preserve"> </w:t>
      </w:r>
      <w:proofErr w:type="gramStart"/>
      <w:r w:rsidRPr="007A28C9">
        <w:rPr>
          <w:rFonts w:cs="Arial"/>
          <w:szCs w:val="24"/>
        </w:rPr>
        <w:t>quotation</w:t>
      </w:r>
      <w:r w:rsidR="00040BA5">
        <w:rPr>
          <w:rFonts w:cs="Arial"/>
          <w:szCs w:val="24"/>
        </w:rPr>
        <w:t>s</w:t>
      </w:r>
      <w:proofErr w:type="gramEnd"/>
      <w:r w:rsidRPr="007A28C9">
        <w:rPr>
          <w:rFonts w:cs="Arial"/>
          <w:szCs w:val="24"/>
        </w:rPr>
        <w:t xml:space="preserve"> for the</w:t>
      </w:r>
      <w:r w:rsidR="00426941" w:rsidRPr="007A28C9">
        <w:rPr>
          <w:rFonts w:cs="Arial"/>
          <w:szCs w:val="24"/>
        </w:rPr>
        <w:t xml:space="preserve"> requirement </w:t>
      </w:r>
      <w:r w:rsidRPr="007A28C9">
        <w:rPr>
          <w:rFonts w:cs="Arial"/>
          <w:szCs w:val="24"/>
        </w:rPr>
        <w:t>described in the specification below</w:t>
      </w:r>
      <w:r w:rsidR="002E4093" w:rsidRPr="007A28C9">
        <w:rPr>
          <w:rFonts w:cs="Arial"/>
          <w:szCs w:val="24"/>
        </w:rPr>
        <w:t>.</w:t>
      </w:r>
    </w:p>
    <w:p w14:paraId="41C8F396" w14:textId="77777777" w:rsidR="00F71B1C" w:rsidRPr="007A28C9" w:rsidRDefault="00F71B1C" w:rsidP="007A28C9">
      <w:pPr>
        <w:spacing w:line="276" w:lineRule="auto"/>
        <w:rPr>
          <w:rFonts w:cs="Arial"/>
          <w:szCs w:val="24"/>
        </w:rPr>
      </w:pPr>
    </w:p>
    <w:p w14:paraId="75F65904" w14:textId="20FD5213" w:rsidR="002E4093" w:rsidRPr="007A28C9" w:rsidRDefault="0053706E" w:rsidP="007A28C9">
      <w:pPr>
        <w:spacing w:line="276" w:lineRule="auto"/>
        <w:rPr>
          <w:rFonts w:cs="Arial"/>
          <w:szCs w:val="24"/>
        </w:rPr>
      </w:pPr>
      <w:r w:rsidRPr="007A28C9">
        <w:rPr>
          <w:rFonts w:cs="Arial"/>
          <w:szCs w:val="24"/>
        </w:rPr>
        <w:t>Please submit your quotation</w:t>
      </w:r>
      <w:r w:rsidR="00040BA5">
        <w:rPr>
          <w:rFonts w:cs="Arial"/>
          <w:szCs w:val="24"/>
        </w:rPr>
        <w:t>s</w:t>
      </w:r>
      <w:r w:rsidRPr="007A28C9">
        <w:rPr>
          <w:rFonts w:cs="Arial"/>
          <w:szCs w:val="24"/>
        </w:rPr>
        <w:t xml:space="preserve"> and return it </w:t>
      </w:r>
      <w:r w:rsidR="00D65DDC" w:rsidRPr="007A28C9">
        <w:rPr>
          <w:rFonts w:cs="Arial"/>
          <w:szCs w:val="24"/>
        </w:rPr>
        <w:t xml:space="preserve">by </w:t>
      </w:r>
      <w:r w:rsidR="00E171E4" w:rsidRPr="007A28C9">
        <w:rPr>
          <w:rFonts w:cs="Arial"/>
          <w:szCs w:val="24"/>
        </w:rPr>
        <w:t>email</w:t>
      </w:r>
      <w:r w:rsidR="007951AD" w:rsidRPr="007A28C9">
        <w:rPr>
          <w:rFonts w:cs="Arial"/>
          <w:szCs w:val="24"/>
        </w:rPr>
        <w:t xml:space="preserve"> </w:t>
      </w:r>
      <w:r w:rsidR="00D65DDC" w:rsidRPr="007A28C9">
        <w:rPr>
          <w:rFonts w:cs="Arial"/>
          <w:szCs w:val="24"/>
        </w:rPr>
        <w:t xml:space="preserve">to </w:t>
      </w:r>
      <w:hyperlink r:id="rId14" w:history="1">
        <w:r w:rsidR="006A1FAB" w:rsidRPr="007A28C9">
          <w:rPr>
            <w:rStyle w:val="Hyperlink"/>
            <w:rFonts w:cs="Arial"/>
            <w:szCs w:val="24"/>
          </w:rPr>
          <w:t>richard.storton@naturalengland.org.uk</w:t>
        </w:r>
      </w:hyperlink>
      <w:r w:rsidR="00D65DDC" w:rsidRPr="007A28C9">
        <w:rPr>
          <w:rFonts w:cs="Arial"/>
          <w:color w:val="FF0000"/>
          <w:szCs w:val="24"/>
        </w:rPr>
        <w:t xml:space="preserve"> </w:t>
      </w:r>
      <w:r w:rsidR="005C0D8D" w:rsidRPr="007A28C9">
        <w:rPr>
          <w:rFonts w:cs="Arial"/>
          <w:szCs w:val="24"/>
        </w:rPr>
        <w:t xml:space="preserve">on or </w:t>
      </w:r>
      <w:r w:rsidR="002E4093" w:rsidRPr="007A28C9">
        <w:rPr>
          <w:rFonts w:cs="Arial"/>
          <w:szCs w:val="24"/>
        </w:rPr>
        <w:t>before</w:t>
      </w:r>
      <w:r w:rsidR="00D65DDC" w:rsidRPr="007A28C9">
        <w:rPr>
          <w:rFonts w:cs="Arial"/>
          <w:szCs w:val="24"/>
        </w:rPr>
        <w:t xml:space="preserve"> </w:t>
      </w:r>
      <w:r w:rsidR="00D65DDC" w:rsidRPr="007A28C9">
        <w:rPr>
          <w:rFonts w:cs="Arial"/>
          <w:b/>
          <w:szCs w:val="24"/>
        </w:rPr>
        <w:t xml:space="preserve">17:00 on </w:t>
      </w:r>
      <w:r w:rsidR="00A54C2F">
        <w:rPr>
          <w:rFonts w:cs="Arial"/>
          <w:b/>
          <w:szCs w:val="24"/>
        </w:rPr>
        <w:t>17</w:t>
      </w:r>
      <w:r w:rsidR="006A1FAB" w:rsidRPr="007A28C9">
        <w:rPr>
          <w:rFonts w:cs="Arial"/>
          <w:b/>
          <w:szCs w:val="24"/>
          <w:vertAlign w:val="superscript"/>
        </w:rPr>
        <w:t>th</w:t>
      </w:r>
      <w:r w:rsidR="006A1FAB" w:rsidRPr="007A28C9">
        <w:rPr>
          <w:rFonts w:cs="Arial"/>
          <w:b/>
          <w:szCs w:val="24"/>
        </w:rPr>
        <w:t xml:space="preserve"> October</w:t>
      </w:r>
      <w:r w:rsidR="00D65DDC" w:rsidRPr="007A28C9">
        <w:rPr>
          <w:rFonts w:cs="Arial"/>
          <w:b/>
          <w:szCs w:val="24"/>
        </w:rPr>
        <w:t xml:space="preserve"> 20</w:t>
      </w:r>
      <w:r w:rsidR="006A1FAB" w:rsidRPr="007A28C9">
        <w:rPr>
          <w:rFonts w:cs="Arial"/>
          <w:b/>
          <w:szCs w:val="24"/>
        </w:rPr>
        <w:t>22</w:t>
      </w:r>
      <w:r w:rsidRPr="007A28C9">
        <w:rPr>
          <w:rFonts w:cs="Arial"/>
          <w:szCs w:val="24"/>
        </w:rPr>
        <w:t xml:space="preserve">. </w:t>
      </w:r>
      <w:r w:rsidR="004E5778" w:rsidRPr="007A28C9">
        <w:rPr>
          <w:rFonts w:cs="Arial"/>
          <w:szCs w:val="24"/>
        </w:rPr>
        <w:t>The price quoted should be excluding VAT</w:t>
      </w:r>
      <w:r w:rsidR="00164B59" w:rsidRPr="007A28C9">
        <w:rPr>
          <w:rFonts w:cs="Arial"/>
          <w:szCs w:val="24"/>
        </w:rPr>
        <w:t xml:space="preserve">, </w:t>
      </w:r>
      <w:r w:rsidR="004E5778" w:rsidRPr="007A28C9">
        <w:rPr>
          <w:rFonts w:cs="Arial"/>
          <w:szCs w:val="24"/>
        </w:rPr>
        <w:t xml:space="preserve">should state </w:t>
      </w:r>
      <w:r w:rsidR="00426941" w:rsidRPr="007A28C9">
        <w:rPr>
          <w:rFonts w:cs="Arial"/>
          <w:szCs w:val="24"/>
        </w:rPr>
        <w:t xml:space="preserve">the relevant VAT </w:t>
      </w:r>
      <w:r w:rsidR="00164B59" w:rsidRPr="007A28C9">
        <w:rPr>
          <w:rFonts w:cs="Arial"/>
          <w:szCs w:val="24"/>
        </w:rPr>
        <w:t>rate you will apply to your invoice (</w:t>
      </w:r>
      <w:proofErr w:type="spellStart"/>
      <w:proofErr w:type="gramStart"/>
      <w:r w:rsidR="00164B59" w:rsidRPr="007A28C9">
        <w:rPr>
          <w:rFonts w:cs="Arial"/>
          <w:szCs w:val="24"/>
        </w:rPr>
        <w:t>eg</w:t>
      </w:r>
      <w:proofErr w:type="spellEnd"/>
      <w:proofErr w:type="gramEnd"/>
      <w:r w:rsidR="00164B59" w:rsidRPr="007A28C9">
        <w:rPr>
          <w:rFonts w:cs="Arial"/>
          <w:szCs w:val="24"/>
        </w:rPr>
        <w:t xml:space="preserve"> standard, outside scope, exempt, zero)</w:t>
      </w:r>
      <w:r w:rsidR="008F4BEC" w:rsidRPr="007A28C9">
        <w:rPr>
          <w:rFonts w:cs="Arial"/>
          <w:szCs w:val="24"/>
        </w:rPr>
        <w:t xml:space="preserve"> </w:t>
      </w:r>
      <w:r w:rsidR="00426941" w:rsidRPr="007A28C9">
        <w:rPr>
          <w:rFonts w:cs="Arial"/>
          <w:szCs w:val="24"/>
        </w:rPr>
        <w:t xml:space="preserve">and the </w:t>
      </w:r>
      <w:r w:rsidR="00237742" w:rsidRPr="007A28C9">
        <w:rPr>
          <w:rFonts w:cs="Arial"/>
          <w:szCs w:val="24"/>
        </w:rPr>
        <w:t>separate</w:t>
      </w:r>
      <w:r w:rsidR="00164B59" w:rsidRPr="007A28C9">
        <w:rPr>
          <w:rFonts w:cs="Arial"/>
          <w:szCs w:val="24"/>
        </w:rPr>
        <w:t xml:space="preserve"> VAT </w:t>
      </w:r>
      <w:r w:rsidR="00426941" w:rsidRPr="007A28C9">
        <w:rPr>
          <w:rFonts w:cs="Arial"/>
          <w:szCs w:val="24"/>
        </w:rPr>
        <w:t xml:space="preserve">amount </w:t>
      </w:r>
      <w:r w:rsidR="00164B59" w:rsidRPr="007A28C9">
        <w:rPr>
          <w:rFonts w:cs="Arial"/>
          <w:szCs w:val="24"/>
        </w:rPr>
        <w:t xml:space="preserve">in £ GBP </w:t>
      </w:r>
      <w:r w:rsidR="00426941" w:rsidRPr="007A28C9">
        <w:rPr>
          <w:rFonts w:cs="Arial"/>
          <w:szCs w:val="24"/>
        </w:rPr>
        <w:t xml:space="preserve">if </w:t>
      </w:r>
      <w:r w:rsidR="00164B59" w:rsidRPr="007A28C9">
        <w:rPr>
          <w:rFonts w:cs="Arial"/>
          <w:szCs w:val="24"/>
        </w:rPr>
        <w:t>appropriate</w:t>
      </w:r>
      <w:r w:rsidR="004E5778" w:rsidRPr="007A28C9">
        <w:rPr>
          <w:rFonts w:cs="Arial"/>
          <w:szCs w:val="24"/>
        </w:rPr>
        <w:t>.</w:t>
      </w:r>
      <w:r w:rsidR="009A0A82" w:rsidRPr="007A28C9">
        <w:rPr>
          <w:rFonts w:cs="Arial"/>
          <w:szCs w:val="24"/>
        </w:rPr>
        <w:t xml:space="preserve"> Please include the project name and reference numbers on the quotation (Dynamic Dunescapes (</w:t>
      </w:r>
      <w:proofErr w:type="spellStart"/>
      <w:r w:rsidR="009A0A82" w:rsidRPr="007A28C9">
        <w:rPr>
          <w:rFonts w:cs="Arial"/>
          <w:szCs w:val="24"/>
        </w:rPr>
        <w:t>DuneLIFE</w:t>
      </w:r>
      <w:proofErr w:type="spellEnd"/>
      <w:r w:rsidR="009A0A82" w:rsidRPr="007A28C9">
        <w:rPr>
          <w:rFonts w:cs="Arial"/>
          <w:szCs w:val="24"/>
        </w:rPr>
        <w:t>) HG-16-08643; LIFE 17 NAT/UK/000570).</w:t>
      </w:r>
    </w:p>
    <w:p w14:paraId="72A3D3EC" w14:textId="77777777" w:rsidR="00A74F5D" w:rsidRPr="007A28C9" w:rsidRDefault="00A74F5D" w:rsidP="007A28C9">
      <w:pPr>
        <w:spacing w:line="276" w:lineRule="auto"/>
        <w:rPr>
          <w:rFonts w:cs="Arial"/>
          <w:szCs w:val="24"/>
        </w:rPr>
      </w:pPr>
    </w:p>
    <w:p w14:paraId="0CE9979C" w14:textId="77777777" w:rsidR="008F1273" w:rsidRPr="007A28C9" w:rsidRDefault="00D65DDC" w:rsidP="007A28C9">
      <w:pPr>
        <w:spacing w:line="276" w:lineRule="auto"/>
        <w:rPr>
          <w:rFonts w:cs="Arial"/>
          <w:szCs w:val="24"/>
        </w:rPr>
      </w:pPr>
      <w:r w:rsidRPr="007A28C9">
        <w:rPr>
          <w:rFonts w:cs="Arial"/>
          <w:szCs w:val="24"/>
        </w:rPr>
        <w:t xml:space="preserve">The decision to award the contract will be based on an evaluation of cost 50% and quality 50% where quality is scored between 1 and 10 based on the opinion of the evaluating officer using the scoring criteria from the table below. </w:t>
      </w:r>
      <w:r w:rsidR="008529FC" w:rsidRPr="007A28C9">
        <w:rPr>
          <w:rFonts w:cs="Arial"/>
          <w:szCs w:val="24"/>
        </w:rPr>
        <w:tab/>
      </w:r>
      <w:r w:rsidR="00D654E0" w:rsidRPr="007A28C9">
        <w:rPr>
          <w:rFonts w:cs="Arial"/>
          <w:szCs w:val="24"/>
        </w:rPr>
        <w:br/>
      </w:r>
    </w:p>
    <w:p w14:paraId="0D0B940D" w14:textId="77777777" w:rsidR="00D65DDC" w:rsidRPr="007A28C9" w:rsidRDefault="001D432D" w:rsidP="007A28C9">
      <w:pPr>
        <w:spacing w:line="276" w:lineRule="auto"/>
        <w:jc w:val="center"/>
        <w:rPr>
          <w:rFonts w:cs="Arial"/>
          <w:szCs w:val="24"/>
        </w:rPr>
      </w:pPr>
      <w:r w:rsidRPr="007A28C9">
        <w:rPr>
          <w:rFonts w:cs="Arial"/>
          <w:noProof/>
          <w:szCs w:val="24"/>
          <w:lang w:eastAsia="en-GB"/>
        </w:rPr>
        <w:lastRenderedPageBreak/>
        <w:drawing>
          <wp:inline distT="0" distB="0" distL="0" distR="0" wp14:anchorId="35AA6B18" wp14:editId="07777777">
            <wp:extent cx="4562475" cy="23431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62475" cy="2343150"/>
                    </a:xfrm>
                    <a:prstGeom prst="rect">
                      <a:avLst/>
                    </a:prstGeom>
                    <a:noFill/>
                    <a:ln>
                      <a:noFill/>
                    </a:ln>
                  </pic:spPr>
                </pic:pic>
              </a:graphicData>
            </a:graphic>
          </wp:inline>
        </w:drawing>
      </w:r>
    </w:p>
    <w:p w14:paraId="4437B9CD" w14:textId="77777777" w:rsidR="008F1273" w:rsidRPr="007A28C9" w:rsidRDefault="008F1273" w:rsidP="007A28C9">
      <w:pPr>
        <w:spacing w:line="276" w:lineRule="auto"/>
        <w:rPr>
          <w:rFonts w:cs="Arial"/>
          <w:szCs w:val="24"/>
        </w:rPr>
      </w:pPr>
      <w:r w:rsidRPr="007A28C9">
        <w:rPr>
          <w:rFonts w:cs="Arial"/>
          <w:szCs w:val="24"/>
        </w:rPr>
        <w:t xml:space="preserve">The evaluating officer decision will be final. </w:t>
      </w:r>
    </w:p>
    <w:p w14:paraId="0E27B00A" w14:textId="77777777" w:rsidR="00A74F5D" w:rsidRPr="007A28C9" w:rsidRDefault="00A74F5D" w:rsidP="007A28C9">
      <w:pPr>
        <w:spacing w:line="276" w:lineRule="auto"/>
        <w:rPr>
          <w:rFonts w:cs="Arial"/>
          <w:b/>
          <w:szCs w:val="24"/>
        </w:rPr>
      </w:pPr>
    </w:p>
    <w:p w14:paraId="3909C249" w14:textId="77777777" w:rsidR="002E4093" w:rsidRPr="007A28C9" w:rsidRDefault="002E4093" w:rsidP="007A28C9">
      <w:pPr>
        <w:spacing w:line="276" w:lineRule="auto"/>
        <w:rPr>
          <w:rFonts w:cs="Arial"/>
          <w:szCs w:val="24"/>
        </w:rPr>
      </w:pPr>
      <w:r w:rsidRPr="007A28C9">
        <w:rPr>
          <w:rFonts w:cs="Arial"/>
          <w:szCs w:val="24"/>
        </w:rPr>
        <w:t xml:space="preserve">Please note that the terms and conditions </w:t>
      </w:r>
      <w:r w:rsidR="00426941" w:rsidRPr="007A28C9">
        <w:rPr>
          <w:rFonts w:cs="Arial"/>
          <w:szCs w:val="24"/>
        </w:rPr>
        <w:t>that will apply to this</w:t>
      </w:r>
      <w:r w:rsidRPr="007A28C9">
        <w:rPr>
          <w:rFonts w:cs="Arial"/>
          <w:szCs w:val="24"/>
        </w:rPr>
        <w:t xml:space="preserve"> contract can be viewed on our internet page</w:t>
      </w:r>
      <w:r w:rsidR="003C1BE0" w:rsidRPr="007A28C9">
        <w:rPr>
          <w:rFonts w:cs="Arial"/>
          <w:szCs w:val="24"/>
        </w:rPr>
        <w:t xml:space="preserve"> </w:t>
      </w:r>
      <w:hyperlink r:id="rId16" w:history="1">
        <w:r w:rsidR="003C1BE0" w:rsidRPr="007A28C9">
          <w:rPr>
            <w:rStyle w:val="Hyperlink"/>
            <w:rFonts w:cs="Arial"/>
            <w:szCs w:val="24"/>
          </w:rPr>
          <w:t>www.gov.uk/government/organisations/natural-england/about/procurement</w:t>
        </w:r>
      </w:hyperlink>
      <w:r w:rsidR="003C1BE0" w:rsidRPr="007A28C9">
        <w:rPr>
          <w:rFonts w:cs="Arial"/>
          <w:szCs w:val="24"/>
        </w:rPr>
        <w:t xml:space="preserve">. </w:t>
      </w:r>
      <w:r w:rsidRPr="007A28C9">
        <w:rPr>
          <w:rFonts w:cs="Arial"/>
          <w:szCs w:val="24"/>
        </w:rPr>
        <w:t>See Natural England Purchase Order Terms and Conditions.</w:t>
      </w:r>
    </w:p>
    <w:p w14:paraId="207CCF61" w14:textId="77777777" w:rsidR="0053706E" w:rsidRPr="007A28C9" w:rsidRDefault="00895243" w:rsidP="007A28C9">
      <w:pPr>
        <w:spacing w:line="276" w:lineRule="auto"/>
        <w:rPr>
          <w:rFonts w:cs="Arial"/>
          <w:b/>
          <w:szCs w:val="24"/>
        </w:rPr>
      </w:pPr>
      <w:r w:rsidRPr="007A28C9">
        <w:rPr>
          <w:rFonts w:cs="Arial"/>
          <w:b/>
          <w:szCs w:val="24"/>
        </w:rPr>
        <w:t xml:space="preserve">    </w:t>
      </w:r>
      <w:r w:rsidR="0053706E" w:rsidRPr="007A28C9">
        <w:rPr>
          <w:rFonts w:cs="Arial"/>
          <w:b/>
          <w:szCs w:val="24"/>
        </w:rPr>
        <w:t xml:space="preserve"> </w:t>
      </w:r>
    </w:p>
    <w:p w14:paraId="14B3538E" w14:textId="77777777" w:rsidR="0053706E" w:rsidRPr="007A28C9" w:rsidRDefault="0053706E" w:rsidP="007A28C9">
      <w:pPr>
        <w:spacing w:line="276" w:lineRule="auto"/>
        <w:rPr>
          <w:rFonts w:cs="Arial"/>
          <w:b/>
          <w:szCs w:val="24"/>
          <w:u w:val="single"/>
        </w:rPr>
      </w:pPr>
      <w:r w:rsidRPr="007A28C9">
        <w:rPr>
          <w:rFonts w:cs="Arial"/>
          <w:b/>
          <w:szCs w:val="24"/>
          <w:u w:val="single"/>
        </w:rPr>
        <w:t>Specification</w:t>
      </w:r>
    </w:p>
    <w:p w14:paraId="60061E4C" w14:textId="77777777" w:rsidR="00426941" w:rsidRPr="007A28C9" w:rsidRDefault="00426941" w:rsidP="007A28C9">
      <w:pPr>
        <w:spacing w:line="276" w:lineRule="auto"/>
        <w:rPr>
          <w:rFonts w:cs="Arial"/>
          <w:color w:val="FF0000"/>
          <w:szCs w:val="24"/>
        </w:rPr>
      </w:pPr>
    </w:p>
    <w:p w14:paraId="799BEC06" w14:textId="16280200" w:rsidR="0035523D" w:rsidRPr="007A28C9" w:rsidRDefault="0035523D" w:rsidP="007A28C9">
      <w:pPr>
        <w:spacing w:line="276" w:lineRule="auto"/>
        <w:rPr>
          <w:rFonts w:cs="Arial"/>
          <w:b/>
          <w:szCs w:val="24"/>
        </w:rPr>
      </w:pPr>
      <w:r w:rsidRPr="007A28C9">
        <w:rPr>
          <w:rFonts w:cs="Arial"/>
          <w:b/>
          <w:szCs w:val="24"/>
        </w:rPr>
        <w:t xml:space="preserve">Requirements for independent expert advice on the geomorphological feasibility of dune rejuvenation at </w:t>
      </w:r>
      <w:proofErr w:type="spellStart"/>
      <w:r w:rsidR="00A45439">
        <w:rPr>
          <w:rFonts w:cs="Arial"/>
          <w:b/>
          <w:szCs w:val="24"/>
        </w:rPr>
        <w:t>Sandscale</w:t>
      </w:r>
      <w:proofErr w:type="spellEnd"/>
      <w:r w:rsidR="00A45439">
        <w:rPr>
          <w:rFonts w:cs="Arial"/>
          <w:b/>
          <w:szCs w:val="24"/>
        </w:rPr>
        <w:t xml:space="preserve"> Haws and North </w:t>
      </w:r>
      <w:proofErr w:type="spellStart"/>
      <w:r w:rsidR="00A45439">
        <w:rPr>
          <w:rFonts w:cs="Arial"/>
          <w:b/>
          <w:szCs w:val="24"/>
        </w:rPr>
        <w:t>Walney</w:t>
      </w:r>
      <w:proofErr w:type="spellEnd"/>
      <w:r w:rsidR="00A45439">
        <w:rPr>
          <w:rFonts w:cs="Arial"/>
          <w:b/>
          <w:szCs w:val="24"/>
        </w:rPr>
        <w:t xml:space="preserve"> NNR’s</w:t>
      </w:r>
      <w:r w:rsidRPr="007A28C9">
        <w:rPr>
          <w:rFonts w:cs="Arial"/>
          <w:b/>
          <w:szCs w:val="24"/>
        </w:rPr>
        <w:t>, to inform the Dynamic Dunescapes (</w:t>
      </w:r>
      <w:proofErr w:type="spellStart"/>
      <w:r w:rsidRPr="007A28C9">
        <w:rPr>
          <w:rFonts w:cs="Arial"/>
          <w:b/>
          <w:szCs w:val="24"/>
        </w:rPr>
        <w:t>DuneLIFE</w:t>
      </w:r>
      <w:proofErr w:type="spellEnd"/>
      <w:r w:rsidRPr="007A28C9">
        <w:rPr>
          <w:rFonts w:cs="Arial"/>
          <w:b/>
          <w:szCs w:val="24"/>
        </w:rPr>
        <w:t>) project</w:t>
      </w:r>
      <w:r w:rsidR="00A43D96" w:rsidRPr="007A28C9">
        <w:rPr>
          <w:rFonts w:cs="Arial"/>
          <w:b/>
          <w:szCs w:val="24"/>
        </w:rPr>
        <w:t xml:space="preserve"> (HG-16-08643; LIFE 17 NAT/UK/000570)</w:t>
      </w:r>
      <w:r w:rsidRPr="007A28C9">
        <w:rPr>
          <w:rFonts w:cs="Arial"/>
          <w:b/>
          <w:szCs w:val="24"/>
        </w:rPr>
        <w:t>.</w:t>
      </w:r>
    </w:p>
    <w:p w14:paraId="44EAFD9C" w14:textId="77777777" w:rsidR="005F547F" w:rsidRPr="007A28C9" w:rsidRDefault="005F547F" w:rsidP="007A28C9">
      <w:pPr>
        <w:spacing w:line="276" w:lineRule="auto"/>
        <w:rPr>
          <w:rFonts w:cs="Arial"/>
          <w:b/>
          <w:szCs w:val="24"/>
        </w:rPr>
      </w:pPr>
    </w:p>
    <w:p w14:paraId="39C68B94" w14:textId="77777777" w:rsidR="0035523D" w:rsidRPr="007A28C9" w:rsidRDefault="005F547F" w:rsidP="007A28C9">
      <w:pPr>
        <w:pStyle w:val="ListParagraph"/>
        <w:spacing w:after="200" w:line="276" w:lineRule="auto"/>
        <w:ind w:left="0"/>
        <w:contextualSpacing/>
        <w:rPr>
          <w:rFonts w:ascii="Arial" w:hAnsi="Arial" w:cs="Arial"/>
          <w:b/>
          <w:sz w:val="24"/>
          <w:szCs w:val="24"/>
        </w:rPr>
      </w:pPr>
      <w:r w:rsidRPr="007A28C9">
        <w:rPr>
          <w:rFonts w:ascii="Arial" w:hAnsi="Arial" w:cs="Arial"/>
          <w:b/>
          <w:sz w:val="24"/>
          <w:szCs w:val="24"/>
        </w:rPr>
        <w:t xml:space="preserve">1. </w:t>
      </w:r>
      <w:r w:rsidR="0035523D" w:rsidRPr="007A28C9">
        <w:rPr>
          <w:rFonts w:ascii="Arial" w:hAnsi="Arial" w:cs="Arial"/>
          <w:b/>
          <w:sz w:val="24"/>
          <w:szCs w:val="24"/>
        </w:rPr>
        <w:t>Background information</w:t>
      </w:r>
    </w:p>
    <w:p w14:paraId="6F2F9A62" w14:textId="77777777" w:rsidR="0035523D" w:rsidRPr="007A28C9" w:rsidRDefault="0035523D" w:rsidP="007A28C9">
      <w:pPr>
        <w:spacing w:line="276" w:lineRule="auto"/>
        <w:rPr>
          <w:rFonts w:cs="Arial"/>
          <w:szCs w:val="24"/>
        </w:rPr>
      </w:pPr>
      <w:r w:rsidRPr="007A28C9">
        <w:rPr>
          <w:rFonts w:cs="Arial"/>
          <w:szCs w:val="24"/>
        </w:rPr>
        <w:t>The Dynamic Dunescapes</w:t>
      </w:r>
      <w:r w:rsidR="00952D41" w:rsidRPr="007A28C9">
        <w:rPr>
          <w:rFonts w:cs="Arial"/>
          <w:szCs w:val="24"/>
        </w:rPr>
        <w:t xml:space="preserve"> p</w:t>
      </w:r>
      <w:r w:rsidRPr="007A28C9">
        <w:rPr>
          <w:rFonts w:cs="Arial"/>
          <w:szCs w:val="24"/>
        </w:rPr>
        <w:t xml:space="preserve">roject covers key sites in England and Wales across 9 sand </w:t>
      </w:r>
      <w:proofErr w:type="gramStart"/>
      <w:r w:rsidRPr="007A28C9">
        <w:rPr>
          <w:rFonts w:cs="Arial"/>
          <w:szCs w:val="24"/>
        </w:rPr>
        <w:t>dune</w:t>
      </w:r>
      <w:proofErr w:type="gramEnd"/>
      <w:r w:rsidRPr="007A28C9">
        <w:rPr>
          <w:rFonts w:cs="Arial"/>
          <w:szCs w:val="24"/>
        </w:rPr>
        <w:t xml:space="preserve"> ‘clusters’ (which cover 34 individual dune systems). The core project partners</w:t>
      </w:r>
      <w:r w:rsidRPr="007A28C9">
        <w:rPr>
          <w:rStyle w:val="FootnoteReference"/>
          <w:rFonts w:cs="Arial"/>
          <w:szCs w:val="24"/>
        </w:rPr>
        <w:footnoteReference w:id="1"/>
      </w:r>
      <w:r w:rsidRPr="007A28C9">
        <w:rPr>
          <w:rFonts w:cs="Arial"/>
          <w:szCs w:val="24"/>
        </w:rPr>
        <w:t xml:space="preserve"> are working with local representatives and other organisations to secure funding to support dune habitat and species management, alongside a layered engagement programme including training, citizen science and volunteering for a range of audiences. The project aims to improve the condition of the project sites and, more widely, to increase the level of engagement with land managers, the public and others to help better understand and enjoy dune environments</w:t>
      </w:r>
      <w:r w:rsidR="00897E24" w:rsidRPr="007A28C9">
        <w:rPr>
          <w:rFonts w:cs="Arial"/>
          <w:szCs w:val="24"/>
        </w:rPr>
        <w:t>.</w:t>
      </w:r>
      <w:r w:rsidR="00952D41" w:rsidRPr="007A28C9">
        <w:rPr>
          <w:rFonts w:cs="Arial"/>
          <w:szCs w:val="24"/>
        </w:rPr>
        <w:t xml:space="preserve"> This development</w:t>
      </w:r>
      <w:r w:rsidR="00A43D96" w:rsidRPr="007A28C9">
        <w:rPr>
          <w:rFonts w:cs="Arial"/>
          <w:szCs w:val="24"/>
        </w:rPr>
        <w:t xml:space="preserve"> </w:t>
      </w:r>
      <w:r w:rsidR="00952D41" w:rsidRPr="007A28C9">
        <w:rPr>
          <w:rFonts w:cs="Arial"/>
          <w:szCs w:val="24"/>
        </w:rPr>
        <w:t>phase</w:t>
      </w:r>
      <w:r w:rsidR="00A43D96" w:rsidRPr="007A28C9">
        <w:rPr>
          <w:rFonts w:cs="Arial"/>
          <w:szCs w:val="24"/>
        </w:rPr>
        <w:t xml:space="preserve"> is financially supported by LIFE, a financial instrument of the European Commission</w:t>
      </w:r>
      <w:r w:rsidR="009A0A82" w:rsidRPr="007A28C9">
        <w:rPr>
          <w:rFonts w:cs="Arial"/>
          <w:szCs w:val="24"/>
        </w:rPr>
        <w:t xml:space="preserve"> (see Appendix 1)</w:t>
      </w:r>
      <w:r w:rsidR="00A43D96" w:rsidRPr="007A28C9">
        <w:rPr>
          <w:rFonts w:cs="Arial"/>
          <w:szCs w:val="24"/>
        </w:rPr>
        <w:t>, and the Heritage Lottery Fund.</w:t>
      </w:r>
    </w:p>
    <w:p w14:paraId="4B94D5A5" w14:textId="77777777" w:rsidR="00897E24" w:rsidRPr="007A28C9" w:rsidRDefault="00897E24" w:rsidP="007A28C9">
      <w:pPr>
        <w:spacing w:line="276" w:lineRule="auto"/>
        <w:rPr>
          <w:rFonts w:cs="Arial"/>
          <w:szCs w:val="24"/>
        </w:rPr>
      </w:pPr>
    </w:p>
    <w:p w14:paraId="48327015" w14:textId="77777777" w:rsidR="0035523D" w:rsidRPr="007A28C9" w:rsidRDefault="0035523D" w:rsidP="007A28C9">
      <w:pPr>
        <w:spacing w:line="276" w:lineRule="auto"/>
        <w:rPr>
          <w:rFonts w:cs="Arial"/>
          <w:szCs w:val="24"/>
        </w:rPr>
      </w:pPr>
      <w:r w:rsidRPr="007A28C9">
        <w:rPr>
          <w:rFonts w:cs="Arial"/>
          <w:szCs w:val="24"/>
        </w:rPr>
        <w:t xml:space="preserve">A key aim is to increase understanding about the role dune processes play in species and habitat </w:t>
      </w:r>
      <w:proofErr w:type="gramStart"/>
      <w:r w:rsidRPr="007A28C9">
        <w:rPr>
          <w:rFonts w:cs="Arial"/>
          <w:szCs w:val="24"/>
        </w:rPr>
        <w:t>conservation, and</w:t>
      </w:r>
      <w:proofErr w:type="gramEnd"/>
      <w:r w:rsidRPr="007A28C9">
        <w:rPr>
          <w:rFonts w:cs="Arial"/>
          <w:szCs w:val="24"/>
        </w:rPr>
        <w:t xml:space="preserve"> take steps to restore these where over-stabilisation and other factors have resulted in scrub-covered and poor quality dunes (See </w:t>
      </w:r>
      <w:r w:rsidR="00895243" w:rsidRPr="007A28C9">
        <w:rPr>
          <w:rFonts w:cs="Arial"/>
          <w:szCs w:val="24"/>
        </w:rPr>
        <w:t>Appendix 2</w:t>
      </w:r>
      <w:r w:rsidRPr="007A28C9">
        <w:rPr>
          <w:rFonts w:cs="Arial"/>
          <w:szCs w:val="24"/>
        </w:rPr>
        <w:t xml:space="preserve"> for a summary of the project). As part of the proposed work, a range of practical interventions are being considered on different sand dune systems based on local needs. It has been demonstrated in Wales that well-designed geomorphological interventions to reverse over-stabilisation can benefit habitats and species and doesn’t compromise the dune system.</w:t>
      </w:r>
      <w:r w:rsidR="00895243" w:rsidRPr="007A28C9">
        <w:rPr>
          <w:rFonts w:cs="Arial"/>
          <w:szCs w:val="24"/>
        </w:rPr>
        <w:t xml:space="preserve"> </w:t>
      </w:r>
      <w:r w:rsidRPr="007A28C9">
        <w:rPr>
          <w:rFonts w:cs="Arial"/>
          <w:szCs w:val="24"/>
        </w:rPr>
        <w:t xml:space="preserve">The types of intervention (such as notching or sand scraping, expanding existing blow outs/open areas) need to be designed carefully to achieve most benefit and reflect each dune system. Intervention needs to work with the local conditions, at a scale that will be self-sustaining and provide one or more of the following: </w:t>
      </w:r>
    </w:p>
    <w:p w14:paraId="3DEEC669" w14:textId="77777777" w:rsidR="00897E24" w:rsidRPr="007A28C9" w:rsidRDefault="00897E24" w:rsidP="007A28C9">
      <w:pPr>
        <w:spacing w:line="276" w:lineRule="auto"/>
        <w:rPr>
          <w:rFonts w:cs="Arial"/>
          <w:szCs w:val="24"/>
        </w:rPr>
      </w:pPr>
    </w:p>
    <w:p w14:paraId="1666C69C" w14:textId="77777777" w:rsidR="0035523D" w:rsidRPr="007A28C9" w:rsidRDefault="0035523D" w:rsidP="007A28C9">
      <w:pPr>
        <w:pStyle w:val="ListParagraph"/>
        <w:numPr>
          <w:ilvl w:val="0"/>
          <w:numId w:val="18"/>
        </w:numPr>
        <w:spacing w:after="200" w:line="276" w:lineRule="auto"/>
        <w:contextualSpacing/>
        <w:rPr>
          <w:rFonts w:ascii="Arial" w:hAnsi="Arial" w:cs="Arial"/>
          <w:sz w:val="24"/>
          <w:szCs w:val="24"/>
        </w:rPr>
      </w:pPr>
      <w:r w:rsidRPr="007A28C9">
        <w:rPr>
          <w:rFonts w:ascii="Arial" w:hAnsi="Arial" w:cs="Arial"/>
          <w:sz w:val="24"/>
          <w:szCs w:val="24"/>
        </w:rPr>
        <w:t>Benefits to vegetation types and species of open dune systems</w:t>
      </w:r>
    </w:p>
    <w:p w14:paraId="548FF1CC" w14:textId="77777777" w:rsidR="0035523D" w:rsidRPr="007A28C9" w:rsidRDefault="0035523D" w:rsidP="007A28C9">
      <w:pPr>
        <w:pStyle w:val="ListParagraph"/>
        <w:numPr>
          <w:ilvl w:val="0"/>
          <w:numId w:val="18"/>
        </w:numPr>
        <w:spacing w:after="200" w:line="276" w:lineRule="auto"/>
        <w:contextualSpacing/>
        <w:rPr>
          <w:rFonts w:ascii="Arial" w:hAnsi="Arial" w:cs="Arial"/>
          <w:sz w:val="24"/>
          <w:szCs w:val="24"/>
        </w:rPr>
      </w:pPr>
      <w:r w:rsidRPr="007A28C9">
        <w:rPr>
          <w:rFonts w:ascii="Arial" w:hAnsi="Arial" w:cs="Arial"/>
          <w:sz w:val="24"/>
          <w:szCs w:val="24"/>
        </w:rPr>
        <w:t>Reduced impacts of previous over-stabilisation measures</w:t>
      </w:r>
    </w:p>
    <w:p w14:paraId="6A1BA653" w14:textId="77777777" w:rsidR="0035523D" w:rsidRPr="007A28C9" w:rsidRDefault="0035523D" w:rsidP="007A28C9">
      <w:pPr>
        <w:pStyle w:val="ListParagraph"/>
        <w:numPr>
          <w:ilvl w:val="0"/>
          <w:numId w:val="18"/>
        </w:numPr>
        <w:spacing w:after="200" w:line="276" w:lineRule="auto"/>
        <w:contextualSpacing/>
        <w:rPr>
          <w:rFonts w:ascii="Arial" w:hAnsi="Arial" w:cs="Arial"/>
          <w:sz w:val="24"/>
          <w:szCs w:val="24"/>
        </w:rPr>
      </w:pPr>
      <w:r w:rsidRPr="007A28C9">
        <w:rPr>
          <w:rFonts w:ascii="Arial" w:hAnsi="Arial" w:cs="Arial"/>
          <w:sz w:val="24"/>
          <w:szCs w:val="24"/>
        </w:rPr>
        <w:t>Increased ‘sand rain’ into the wider dune field</w:t>
      </w:r>
    </w:p>
    <w:p w14:paraId="60553D52" w14:textId="77777777" w:rsidR="0035523D" w:rsidRPr="007A28C9" w:rsidRDefault="0035523D" w:rsidP="007A28C9">
      <w:pPr>
        <w:pStyle w:val="ListParagraph"/>
        <w:numPr>
          <w:ilvl w:val="0"/>
          <w:numId w:val="18"/>
        </w:numPr>
        <w:spacing w:after="200" w:line="276" w:lineRule="auto"/>
        <w:contextualSpacing/>
        <w:rPr>
          <w:rFonts w:ascii="Arial" w:hAnsi="Arial" w:cs="Arial"/>
          <w:sz w:val="24"/>
          <w:szCs w:val="24"/>
        </w:rPr>
      </w:pPr>
      <w:r w:rsidRPr="007A28C9">
        <w:rPr>
          <w:rFonts w:ascii="Arial" w:hAnsi="Arial" w:cs="Arial"/>
          <w:sz w:val="24"/>
          <w:szCs w:val="24"/>
        </w:rPr>
        <w:t xml:space="preserve">Enhanced successional processes thus countering effects of excessive nitrogen deposition/ reduced grazing. </w:t>
      </w:r>
    </w:p>
    <w:p w14:paraId="45FB0818" w14:textId="77777777" w:rsidR="002625E9" w:rsidRPr="007A28C9" w:rsidRDefault="002625E9" w:rsidP="007A28C9">
      <w:pPr>
        <w:spacing w:line="276" w:lineRule="auto"/>
        <w:rPr>
          <w:rFonts w:cs="Arial"/>
          <w:szCs w:val="24"/>
        </w:rPr>
      </w:pPr>
    </w:p>
    <w:p w14:paraId="049F31CB" w14:textId="77777777" w:rsidR="0035523D" w:rsidRPr="007A28C9" w:rsidRDefault="0035523D" w:rsidP="007A28C9">
      <w:pPr>
        <w:spacing w:line="276" w:lineRule="auto"/>
        <w:rPr>
          <w:rFonts w:cs="Arial"/>
          <w:szCs w:val="24"/>
        </w:rPr>
      </w:pPr>
    </w:p>
    <w:p w14:paraId="0F2F90D0" w14:textId="175E5169" w:rsidR="00B86296" w:rsidRPr="007A28C9" w:rsidRDefault="005F547F" w:rsidP="007A28C9">
      <w:pPr>
        <w:spacing w:after="200" w:line="276" w:lineRule="auto"/>
        <w:contextualSpacing/>
        <w:rPr>
          <w:rFonts w:cs="Arial"/>
          <w:color w:val="44546A"/>
          <w:szCs w:val="24"/>
          <w:u w:val="single"/>
        </w:rPr>
      </w:pPr>
      <w:r w:rsidRPr="007A28C9">
        <w:rPr>
          <w:rFonts w:cs="Arial"/>
          <w:b/>
          <w:szCs w:val="24"/>
        </w:rPr>
        <w:t xml:space="preserve">2. </w:t>
      </w:r>
      <w:r w:rsidR="0035523D" w:rsidRPr="007A28C9">
        <w:rPr>
          <w:rFonts w:cs="Arial"/>
          <w:b/>
          <w:szCs w:val="24"/>
        </w:rPr>
        <w:t>Scope of expert advice required</w:t>
      </w:r>
      <w:r w:rsidR="00B86296" w:rsidRPr="007A28C9">
        <w:rPr>
          <w:rFonts w:cs="Arial"/>
          <w:color w:val="44546A"/>
          <w:szCs w:val="24"/>
          <w:u w:val="single"/>
        </w:rPr>
        <w:t xml:space="preserve"> </w:t>
      </w:r>
    </w:p>
    <w:p w14:paraId="1865E803" w14:textId="77777777" w:rsidR="00B86296" w:rsidRPr="007A28C9" w:rsidRDefault="00B86296" w:rsidP="007A28C9">
      <w:pPr>
        <w:spacing w:after="200" w:line="276" w:lineRule="auto"/>
        <w:contextualSpacing/>
        <w:rPr>
          <w:rFonts w:cs="Arial"/>
          <w:color w:val="44546A"/>
          <w:szCs w:val="24"/>
          <w:u w:val="single"/>
        </w:rPr>
      </w:pPr>
    </w:p>
    <w:p w14:paraId="51DE88EB" w14:textId="3E7BB1D5" w:rsidR="00B86296" w:rsidRPr="007A28C9" w:rsidRDefault="007A28C9" w:rsidP="007A28C9">
      <w:pPr>
        <w:spacing w:after="200" w:line="276" w:lineRule="auto"/>
        <w:contextualSpacing/>
        <w:rPr>
          <w:rFonts w:cs="Arial"/>
          <w:bCs/>
          <w:szCs w:val="24"/>
        </w:rPr>
      </w:pPr>
      <w:r w:rsidRPr="007A28C9">
        <w:rPr>
          <w:rFonts w:cs="Arial"/>
          <w:b/>
          <w:szCs w:val="24"/>
          <w:u w:val="single"/>
        </w:rPr>
        <w:t xml:space="preserve">Report </w:t>
      </w:r>
      <w:r w:rsidR="00EC48E1">
        <w:rPr>
          <w:rFonts w:cs="Arial"/>
          <w:b/>
          <w:szCs w:val="24"/>
          <w:u w:val="single"/>
        </w:rPr>
        <w:t>1</w:t>
      </w:r>
      <w:r w:rsidRPr="007A28C9">
        <w:rPr>
          <w:rFonts w:cs="Arial"/>
          <w:b/>
          <w:szCs w:val="24"/>
          <w:u w:val="single"/>
        </w:rPr>
        <w:t xml:space="preserve">. </w:t>
      </w:r>
      <w:r w:rsidR="00B86296" w:rsidRPr="007A28C9">
        <w:rPr>
          <w:rFonts w:cs="Arial"/>
          <w:b/>
          <w:szCs w:val="24"/>
          <w:u w:val="single"/>
        </w:rPr>
        <w:t xml:space="preserve">Data analysis and feasibility study re: large scale remobilisation at </w:t>
      </w:r>
      <w:proofErr w:type="spellStart"/>
      <w:r w:rsidR="00B86296" w:rsidRPr="007A28C9">
        <w:rPr>
          <w:rFonts w:cs="Arial"/>
          <w:b/>
          <w:szCs w:val="24"/>
          <w:u w:val="single"/>
        </w:rPr>
        <w:t>Sandscale</w:t>
      </w:r>
      <w:proofErr w:type="spellEnd"/>
      <w:r w:rsidR="00B86296" w:rsidRPr="007A28C9">
        <w:rPr>
          <w:rFonts w:cs="Arial"/>
          <w:b/>
          <w:szCs w:val="24"/>
          <w:u w:val="single"/>
        </w:rPr>
        <w:t xml:space="preserve"> Haws and North </w:t>
      </w:r>
      <w:proofErr w:type="spellStart"/>
      <w:r w:rsidR="00B86296" w:rsidRPr="007A28C9">
        <w:rPr>
          <w:rFonts w:cs="Arial"/>
          <w:b/>
          <w:szCs w:val="24"/>
          <w:u w:val="single"/>
        </w:rPr>
        <w:t>Walney</w:t>
      </w:r>
      <w:proofErr w:type="spellEnd"/>
      <w:r w:rsidR="00B86296" w:rsidRPr="007A28C9">
        <w:rPr>
          <w:rFonts w:cs="Arial"/>
          <w:b/>
          <w:szCs w:val="24"/>
          <w:u w:val="single"/>
        </w:rPr>
        <w:t xml:space="preserve"> NNR’s</w:t>
      </w:r>
      <w:r w:rsidR="00B86296" w:rsidRPr="007A28C9">
        <w:rPr>
          <w:rFonts w:cs="Arial"/>
          <w:bCs/>
          <w:szCs w:val="24"/>
        </w:rPr>
        <w:t xml:space="preserve"> - Expert geomorphological advice is required to independently assess the feasibility of geomorphological interventions that will restore dynamic conditions. Development of a baseline understanding of the character and evolution of each site is required to supplement existing information held by NE specialists and local site managers to more clearly define the methods that might be used and expected outcomes at each site. </w:t>
      </w:r>
    </w:p>
    <w:p w14:paraId="61378559" w14:textId="77777777" w:rsidR="00B86296" w:rsidRPr="007A28C9" w:rsidRDefault="00B86296" w:rsidP="007A28C9">
      <w:pPr>
        <w:spacing w:after="200" w:line="276" w:lineRule="auto"/>
        <w:contextualSpacing/>
        <w:rPr>
          <w:rFonts w:cs="Arial"/>
          <w:bCs/>
          <w:szCs w:val="24"/>
        </w:rPr>
      </w:pPr>
      <w:r w:rsidRPr="007A28C9">
        <w:rPr>
          <w:rFonts w:cs="Arial"/>
          <w:bCs/>
          <w:szCs w:val="24"/>
        </w:rPr>
        <w:t xml:space="preserve">If geomorphological interventions are determined to be desirable and feasible, it will be necessary to work with national and local project partners to design specific location, </w:t>
      </w:r>
      <w:proofErr w:type="gramStart"/>
      <w:r w:rsidRPr="007A28C9">
        <w:rPr>
          <w:rFonts w:cs="Arial"/>
          <w:bCs/>
          <w:szCs w:val="24"/>
        </w:rPr>
        <w:t>scale</w:t>
      </w:r>
      <w:proofErr w:type="gramEnd"/>
      <w:r w:rsidRPr="007A28C9">
        <w:rPr>
          <w:rFonts w:cs="Arial"/>
          <w:bCs/>
          <w:szCs w:val="24"/>
        </w:rPr>
        <w:t xml:space="preserve"> and methodology. This should be undertaken in consideration of </w:t>
      </w:r>
      <w:proofErr w:type="gramStart"/>
      <w:r w:rsidRPr="007A28C9">
        <w:rPr>
          <w:rFonts w:cs="Arial"/>
          <w:bCs/>
          <w:szCs w:val="24"/>
        </w:rPr>
        <w:t>site specific</w:t>
      </w:r>
      <w:proofErr w:type="gramEnd"/>
      <w:r w:rsidRPr="007A28C9">
        <w:rPr>
          <w:rFonts w:cs="Arial"/>
          <w:bCs/>
          <w:szCs w:val="24"/>
        </w:rPr>
        <w:t xml:space="preserve"> requirements for target species and habitat creation and any potential sensitivities. The design will be used by the local site leads to seek any relevant consents before being implemented in the future. Any geomorphological interventions should be designed to secure the maximum chances of success of creating bare sand/mobile features, with a view to achieving long-term sustainability (with minimal further interventions required). Best practice approaches and lessons learnt should be </w:t>
      </w:r>
      <w:r w:rsidRPr="007A28C9">
        <w:rPr>
          <w:rFonts w:cs="Arial"/>
          <w:bCs/>
          <w:szCs w:val="24"/>
        </w:rPr>
        <w:lastRenderedPageBreak/>
        <w:t xml:space="preserve">considered where geomorphological interventions have taken place, for example on a number of sand dune systems in Wales. </w:t>
      </w:r>
    </w:p>
    <w:p w14:paraId="2A038957" w14:textId="77777777" w:rsidR="00B86296" w:rsidRPr="00B86296" w:rsidRDefault="00B86296" w:rsidP="007A28C9">
      <w:pPr>
        <w:pStyle w:val="ListParagraph"/>
        <w:spacing w:after="200" w:line="276" w:lineRule="auto"/>
        <w:contextualSpacing/>
        <w:rPr>
          <w:rFonts w:ascii="Arial" w:hAnsi="Arial" w:cs="Arial"/>
          <w:bCs/>
          <w:sz w:val="24"/>
          <w:szCs w:val="24"/>
        </w:rPr>
      </w:pPr>
      <w:r w:rsidRPr="00B86296">
        <w:rPr>
          <w:rFonts w:ascii="Arial" w:hAnsi="Arial" w:cs="Arial"/>
          <w:bCs/>
          <w:sz w:val="24"/>
          <w:szCs w:val="24"/>
        </w:rPr>
        <w:t xml:space="preserve">The following factors can influence the design: </w:t>
      </w:r>
    </w:p>
    <w:p w14:paraId="64B8988F" w14:textId="77777777" w:rsidR="00B86296" w:rsidRPr="00B86296" w:rsidRDefault="00B86296" w:rsidP="007A28C9">
      <w:pPr>
        <w:pStyle w:val="ListParagraph"/>
        <w:numPr>
          <w:ilvl w:val="1"/>
          <w:numId w:val="24"/>
        </w:numPr>
        <w:spacing w:after="200" w:line="276" w:lineRule="auto"/>
        <w:contextualSpacing/>
        <w:rPr>
          <w:rFonts w:ascii="Arial" w:hAnsi="Arial" w:cs="Arial"/>
          <w:bCs/>
          <w:sz w:val="24"/>
          <w:szCs w:val="24"/>
        </w:rPr>
      </w:pPr>
      <w:r w:rsidRPr="00B86296">
        <w:rPr>
          <w:rFonts w:ascii="Arial" w:hAnsi="Arial" w:cs="Arial"/>
          <w:bCs/>
          <w:sz w:val="24"/>
          <w:szCs w:val="24"/>
        </w:rPr>
        <w:t>Availability and particle size range of sand in the area</w:t>
      </w:r>
    </w:p>
    <w:p w14:paraId="18C18A81" w14:textId="77777777" w:rsidR="00B86296" w:rsidRPr="00B86296" w:rsidRDefault="00B86296" w:rsidP="007A28C9">
      <w:pPr>
        <w:pStyle w:val="ListParagraph"/>
        <w:numPr>
          <w:ilvl w:val="1"/>
          <w:numId w:val="24"/>
        </w:numPr>
        <w:spacing w:after="200" w:line="276" w:lineRule="auto"/>
        <w:contextualSpacing/>
        <w:rPr>
          <w:rFonts w:ascii="Arial" w:hAnsi="Arial" w:cs="Arial"/>
          <w:bCs/>
          <w:sz w:val="24"/>
          <w:szCs w:val="24"/>
        </w:rPr>
      </w:pPr>
      <w:r w:rsidRPr="00B86296">
        <w:rPr>
          <w:rFonts w:ascii="Arial" w:hAnsi="Arial" w:cs="Arial"/>
          <w:bCs/>
          <w:sz w:val="24"/>
          <w:szCs w:val="24"/>
        </w:rPr>
        <w:t>Water table levels and sand moisture content</w:t>
      </w:r>
    </w:p>
    <w:p w14:paraId="53EB478F" w14:textId="77777777" w:rsidR="00B86296" w:rsidRPr="00B86296" w:rsidRDefault="00B86296" w:rsidP="007A28C9">
      <w:pPr>
        <w:pStyle w:val="ListParagraph"/>
        <w:numPr>
          <w:ilvl w:val="1"/>
          <w:numId w:val="24"/>
        </w:numPr>
        <w:spacing w:after="200" w:line="276" w:lineRule="auto"/>
        <w:contextualSpacing/>
        <w:rPr>
          <w:rFonts w:ascii="Arial" w:hAnsi="Arial" w:cs="Arial"/>
          <w:bCs/>
          <w:sz w:val="24"/>
          <w:szCs w:val="24"/>
        </w:rPr>
      </w:pPr>
      <w:r w:rsidRPr="00B86296">
        <w:rPr>
          <w:rFonts w:ascii="Arial" w:hAnsi="Arial" w:cs="Arial"/>
          <w:bCs/>
          <w:sz w:val="24"/>
          <w:szCs w:val="24"/>
        </w:rPr>
        <w:t>Degree of soil and vegetation development</w:t>
      </w:r>
    </w:p>
    <w:p w14:paraId="04252AD8" w14:textId="77777777" w:rsidR="00B86296" w:rsidRPr="00B86296" w:rsidRDefault="00B86296" w:rsidP="007A28C9">
      <w:pPr>
        <w:pStyle w:val="ListParagraph"/>
        <w:numPr>
          <w:ilvl w:val="1"/>
          <w:numId w:val="24"/>
        </w:numPr>
        <w:spacing w:after="200" w:line="276" w:lineRule="auto"/>
        <w:contextualSpacing/>
        <w:rPr>
          <w:rFonts w:ascii="Arial" w:hAnsi="Arial" w:cs="Arial"/>
          <w:bCs/>
          <w:sz w:val="24"/>
          <w:szCs w:val="24"/>
        </w:rPr>
      </w:pPr>
      <w:r w:rsidRPr="00B86296">
        <w:rPr>
          <w:rFonts w:ascii="Arial" w:hAnsi="Arial" w:cs="Arial"/>
          <w:bCs/>
          <w:sz w:val="24"/>
          <w:szCs w:val="24"/>
        </w:rPr>
        <w:t>Grazing pressure</w:t>
      </w:r>
    </w:p>
    <w:p w14:paraId="20E9578B" w14:textId="77777777" w:rsidR="00B86296" w:rsidRPr="00B86296" w:rsidRDefault="00B86296" w:rsidP="007A28C9">
      <w:pPr>
        <w:pStyle w:val="ListParagraph"/>
        <w:numPr>
          <w:ilvl w:val="1"/>
          <w:numId w:val="24"/>
        </w:numPr>
        <w:spacing w:after="200" w:line="276" w:lineRule="auto"/>
        <w:contextualSpacing/>
        <w:rPr>
          <w:rFonts w:ascii="Arial" w:hAnsi="Arial" w:cs="Arial"/>
          <w:bCs/>
          <w:sz w:val="24"/>
          <w:szCs w:val="24"/>
        </w:rPr>
      </w:pPr>
      <w:r w:rsidRPr="00B86296">
        <w:rPr>
          <w:rFonts w:ascii="Arial" w:hAnsi="Arial" w:cs="Arial"/>
          <w:bCs/>
          <w:sz w:val="24"/>
          <w:szCs w:val="24"/>
        </w:rPr>
        <w:t>Human visitor pressure</w:t>
      </w:r>
    </w:p>
    <w:p w14:paraId="32D03661" w14:textId="77777777" w:rsidR="00B86296" w:rsidRPr="00B86296" w:rsidRDefault="00B86296" w:rsidP="007A28C9">
      <w:pPr>
        <w:pStyle w:val="ListParagraph"/>
        <w:spacing w:after="200" w:line="276" w:lineRule="auto"/>
        <w:contextualSpacing/>
        <w:rPr>
          <w:rFonts w:ascii="Arial" w:hAnsi="Arial" w:cs="Arial"/>
          <w:bCs/>
          <w:sz w:val="24"/>
          <w:szCs w:val="24"/>
        </w:rPr>
      </w:pPr>
      <w:r w:rsidRPr="00B86296">
        <w:rPr>
          <w:rFonts w:ascii="Arial" w:hAnsi="Arial" w:cs="Arial"/>
          <w:bCs/>
          <w:sz w:val="24"/>
          <w:szCs w:val="24"/>
        </w:rPr>
        <w:t>The advice developed under this contract also is essential to inform any necessary consents, provide information for partners and stakeholders and will form the basis of the monitoring before and after intervention.</w:t>
      </w:r>
    </w:p>
    <w:p w14:paraId="78C2FAA1" w14:textId="77777777" w:rsidR="00B86296" w:rsidRPr="00B86296" w:rsidRDefault="00B86296" w:rsidP="007A28C9">
      <w:pPr>
        <w:pStyle w:val="ListParagraph"/>
        <w:spacing w:after="200" w:line="276" w:lineRule="auto"/>
        <w:contextualSpacing/>
        <w:rPr>
          <w:rFonts w:ascii="Arial" w:hAnsi="Arial" w:cs="Arial"/>
          <w:bCs/>
          <w:sz w:val="24"/>
          <w:szCs w:val="24"/>
        </w:rPr>
      </w:pPr>
      <w:r w:rsidRPr="00B86296">
        <w:rPr>
          <w:rFonts w:ascii="Arial" w:hAnsi="Arial" w:cs="Arial"/>
          <w:bCs/>
          <w:sz w:val="24"/>
          <w:szCs w:val="24"/>
        </w:rPr>
        <w:t>To fulfil the scope of the advice required, the following tasks have been identified:</w:t>
      </w:r>
    </w:p>
    <w:p w14:paraId="6B15F90F" w14:textId="77777777" w:rsidR="00B86296" w:rsidRPr="00B86296" w:rsidRDefault="00B86296" w:rsidP="007A28C9">
      <w:pPr>
        <w:pStyle w:val="ListParagraph"/>
        <w:numPr>
          <w:ilvl w:val="0"/>
          <w:numId w:val="25"/>
        </w:numPr>
        <w:spacing w:after="200" w:line="276" w:lineRule="auto"/>
        <w:contextualSpacing/>
        <w:rPr>
          <w:rFonts w:ascii="Arial" w:hAnsi="Arial" w:cs="Arial"/>
          <w:bCs/>
          <w:sz w:val="24"/>
          <w:szCs w:val="24"/>
        </w:rPr>
      </w:pPr>
      <w:r w:rsidRPr="00B86296">
        <w:rPr>
          <w:rFonts w:ascii="Arial" w:hAnsi="Arial" w:cs="Arial"/>
          <w:bCs/>
          <w:sz w:val="24"/>
          <w:szCs w:val="24"/>
        </w:rPr>
        <w:t>Developing an understanding of the geomorphological character and evolution of the sand dune systems through assessment of available information. This will be supplemented by a site visit with local managers (typically 1 day) which will include collection of sediment samples from key parts of the dune.</w:t>
      </w:r>
    </w:p>
    <w:p w14:paraId="450096FB" w14:textId="77777777" w:rsidR="00B86296" w:rsidRPr="00B86296" w:rsidRDefault="00B86296" w:rsidP="007A28C9">
      <w:pPr>
        <w:pStyle w:val="ListParagraph"/>
        <w:numPr>
          <w:ilvl w:val="0"/>
          <w:numId w:val="25"/>
        </w:numPr>
        <w:spacing w:after="200" w:line="276" w:lineRule="auto"/>
        <w:contextualSpacing/>
        <w:rPr>
          <w:rFonts w:ascii="Arial" w:hAnsi="Arial" w:cs="Arial"/>
          <w:bCs/>
          <w:sz w:val="24"/>
          <w:szCs w:val="24"/>
        </w:rPr>
      </w:pPr>
      <w:r w:rsidRPr="00B86296">
        <w:rPr>
          <w:rFonts w:ascii="Arial" w:hAnsi="Arial" w:cs="Arial"/>
          <w:bCs/>
          <w:sz w:val="24"/>
          <w:szCs w:val="24"/>
        </w:rPr>
        <w:t xml:space="preserve">Where the initial site visit concludes that intervention is appropriate, determine the feasibility of geomorphological interventions to restore dynamic conditions at each sand dune system, to deliver project requirements at each site. For </w:t>
      </w:r>
      <w:proofErr w:type="gramStart"/>
      <w:r w:rsidRPr="00B86296">
        <w:rPr>
          <w:rFonts w:ascii="Arial" w:hAnsi="Arial" w:cs="Arial"/>
          <w:bCs/>
          <w:sz w:val="24"/>
          <w:szCs w:val="24"/>
        </w:rPr>
        <w:t>example</w:t>
      </w:r>
      <w:proofErr w:type="gramEnd"/>
      <w:r w:rsidRPr="00B86296">
        <w:rPr>
          <w:rFonts w:ascii="Arial" w:hAnsi="Arial" w:cs="Arial"/>
          <w:bCs/>
          <w:sz w:val="24"/>
          <w:szCs w:val="24"/>
        </w:rPr>
        <w:t xml:space="preserve"> to assess whether there is adequate sand in the appropriate size range from analysis of samples taken on site (or other data </w:t>
      </w:r>
      <w:proofErr w:type="spellStart"/>
      <w:r w:rsidRPr="00B86296">
        <w:rPr>
          <w:rFonts w:ascii="Arial" w:hAnsi="Arial" w:cs="Arial"/>
          <w:bCs/>
          <w:sz w:val="24"/>
          <w:szCs w:val="24"/>
        </w:rPr>
        <w:t>where</w:t>
      </w:r>
      <w:proofErr w:type="spellEnd"/>
      <w:r w:rsidRPr="00B86296">
        <w:rPr>
          <w:rFonts w:ascii="Arial" w:hAnsi="Arial" w:cs="Arial"/>
          <w:bCs/>
          <w:sz w:val="24"/>
          <w:szCs w:val="24"/>
        </w:rPr>
        <w:t xml:space="preserve"> available) and effective wind energy/direction after intervention to mobilise and maintain open conditions needed for biological interest</w:t>
      </w:r>
      <w:r w:rsidRPr="00B86296">
        <w:rPr>
          <w:rFonts w:ascii="Arial" w:hAnsi="Arial" w:cs="Arial"/>
          <w:bCs/>
          <w:sz w:val="24"/>
          <w:szCs w:val="24"/>
          <w:vertAlign w:val="superscript"/>
        </w:rPr>
        <w:footnoteReference w:id="2"/>
      </w:r>
      <w:r w:rsidRPr="00B86296">
        <w:rPr>
          <w:rFonts w:ascii="Arial" w:hAnsi="Arial" w:cs="Arial"/>
          <w:bCs/>
          <w:sz w:val="24"/>
          <w:szCs w:val="24"/>
        </w:rPr>
        <w:t xml:space="preserve">. Coverage of 30-40% pioneer dune and dune slack habitats, including 10-15% bare sand, can be regarded as the minimum required in a dynamic dune system capable of supporting a wide range of species and habitats (Pye &amp; </w:t>
      </w:r>
      <w:proofErr w:type="spellStart"/>
      <w:r w:rsidRPr="00B86296">
        <w:rPr>
          <w:rFonts w:ascii="Arial" w:hAnsi="Arial" w:cs="Arial"/>
          <w:bCs/>
          <w:sz w:val="24"/>
          <w:szCs w:val="24"/>
        </w:rPr>
        <w:t>Blott</w:t>
      </w:r>
      <w:proofErr w:type="spellEnd"/>
      <w:r w:rsidRPr="00B86296">
        <w:rPr>
          <w:rFonts w:ascii="Arial" w:hAnsi="Arial" w:cs="Arial"/>
          <w:bCs/>
          <w:sz w:val="24"/>
          <w:szCs w:val="24"/>
        </w:rPr>
        <w:t>, 2012).</w:t>
      </w:r>
    </w:p>
    <w:p w14:paraId="42ACEFA1" w14:textId="77777777" w:rsidR="00B86296" w:rsidRPr="00B86296" w:rsidRDefault="00B86296" w:rsidP="007A28C9">
      <w:pPr>
        <w:pStyle w:val="ListParagraph"/>
        <w:numPr>
          <w:ilvl w:val="0"/>
          <w:numId w:val="25"/>
        </w:numPr>
        <w:spacing w:after="200" w:line="276" w:lineRule="auto"/>
        <w:contextualSpacing/>
        <w:rPr>
          <w:rFonts w:ascii="Arial" w:hAnsi="Arial" w:cs="Arial"/>
          <w:bCs/>
          <w:sz w:val="24"/>
          <w:szCs w:val="24"/>
        </w:rPr>
      </w:pPr>
      <w:r w:rsidRPr="00B86296">
        <w:rPr>
          <w:rFonts w:ascii="Arial" w:hAnsi="Arial" w:cs="Arial"/>
          <w:bCs/>
          <w:sz w:val="24"/>
          <w:szCs w:val="24"/>
        </w:rPr>
        <w:t xml:space="preserve">Design the scope of geomorphological interventions including recommendations for the appropriate location, </w:t>
      </w:r>
      <w:proofErr w:type="gramStart"/>
      <w:r w:rsidRPr="00B86296">
        <w:rPr>
          <w:rFonts w:ascii="Arial" w:hAnsi="Arial" w:cs="Arial"/>
          <w:bCs/>
          <w:sz w:val="24"/>
          <w:szCs w:val="24"/>
        </w:rPr>
        <w:t>scale</w:t>
      </w:r>
      <w:proofErr w:type="gramEnd"/>
      <w:r w:rsidRPr="00B86296">
        <w:rPr>
          <w:rFonts w:ascii="Arial" w:hAnsi="Arial" w:cs="Arial"/>
          <w:bCs/>
          <w:sz w:val="24"/>
          <w:szCs w:val="24"/>
        </w:rPr>
        <w:t xml:space="preserve"> and methodology/techniques in consultation with NE and local partners to include recommended scale (large scale, multiple or medium scale) and methods to achieve effective outcomes, including access restrictions for machinery and locations for placing any excavated material.</w:t>
      </w:r>
    </w:p>
    <w:p w14:paraId="7F71C229" w14:textId="77777777" w:rsidR="00B86296" w:rsidRPr="00B86296" w:rsidRDefault="00B86296" w:rsidP="007A28C9">
      <w:pPr>
        <w:pStyle w:val="ListParagraph"/>
        <w:numPr>
          <w:ilvl w:val="0"/>
          <w:numId w:val="25"/>
        </w:numPr>
        <w:spacing w:after="200" w:line="276" w:lineRule="auto"/>
        <w:contextualSpacing/>
        <w:rPr>
          <w:rFonts w:ascii="Arial" w:hAnsi="Arial" w:cs="Arial"/>
          <w:bCs/>
          <w:sz w:val="24"/>
          <w:szCs w:val="24"/>
        </w:rPr>
      </w:pPr>
      <w:r w:rsidRPr="00B86296">
        <w:rPr>
          <w:rFonts w:ascii="Arial" w:hAnsi="Arial" w:cs="Arial"/>
          <w:bCs/>
          <w:sz w:val="24"/>
          <w:szCs w:val="24"/>
        </w:rPr>
        <w:t>Identify any risks or constraints associated with the work and design the approach to reduce these. The intervention must not compromise long-term dune geomorphological processes.</w:t>
      </w:r>
    </w:p>
    <w:p w14:paraId="4A329475" w14:textId="77777777" w:rsidR="00B86296" w:rsidRPr="00B86296" w:rsidRDefault="00B86296" w:rsidP="007A28C9">
      <w:pPr>
        <w:pStyle w:val="ListParagraph"/>
        <w:numPr>
          <w:ilvl w:val="0"/>
          <w:numId w:val="25"/>
        </w:numPr>
        <w:spacing w:after="200" w:line="276" w:lineRule="auto"/>
        <w:contextualSpacing/>
        <w:rPr>
          <w:rFonts w:ascii="Arial" w:hAnsi="Arial" w:cs="Arial"/>
          <w:bCs/>
          <w:sz w:val="24"/>
          <w:szCs w:val="24"/>
        </w:rPr>
      </w:pPr>
      <w:r w:rsidRPr="00B86296">
        <w:rPr>
          <w:rFonts w:ascii="Arial" w:hAnsi="Arial" w:cs="Arial"/>
          <w:bCs/>
          <w:sz w:val="24"/>
          <w:szCs w:val="24"/>
        </w:rPr>
        <w:lastRenderedPageBreak/>
        <w:t xml:space="preserve">Set out key requirements for monitoring objectives and methods using site-based information and other data </w:t>
      </w:r>
      <w:proofErr w:type="gramStart"/>
      <w:r w:rsidRPr="00B86296">
        <w:rPr>
          <w:rFonts w:ascii="Arial" w:hAnsi="Arial" w:cs="Arial"/>
          <w:bCs/>
          <w:sz w:val="24"/>
          <w:szCs w:val="24"/>
        </w:rPr>
        <w:t>resources, and</w:t>
      </w:r>
      <w:proofErr w:type="gramEnd"/>
      <w:r w:rsidRPr="00B86296">
        <w:rPr>
          <w:rFonts w:ascii="Arial" w:hAnsi="Arial" w:cs="Arial"/>
          <w:bCs/>
          <w:sz w:val="24"/>
          <w:szCs w:val="24"/>
        </w:rPr>
        <w:t xml:space="preserve"> covering pre-intervention baseline and post-intervention monitoring.</w:t>
      </w:r>
    </w:p>
    <w:p w14:paraId="11762632" w14:textId="77777777" w:rsidR="00B86296" w:rsidRPr="00B86296" w:rsidRDefault="00B86296" w:rsidP="007A28C9">
      <w:pPr>
        <w:pStyle w:val="ListParagraph"/>
        <w:numPr>
          <w:ilvl w:val="0"/>
          <w:numId w:val="25"/>
        </w:numPr>
        <w:spacing w:after="200" w:line="276" w:lineRule="auto"/>
        <w:contextualSpacing/>
        <w:rPr>
          <w:rFonts w:ascii="Arial" w:hAnsi="Arial" w:cs="Arial"/>
          <w:bCs/>
          <w:sz w:val="24"/>
          <w:szCs w:val="24"/>
        </w:rPr>
      </w:pPr>
      <w:r w:rsidRPr="00B86296">
        <w:rPr>
          <w:rFonts w:ascii="Arial" w:hAnsi="Arial" w:cs="Arial"/>
          <w:bCs/>
          <w:sz w:val="24"/>
          <w:szCs w:val="24"/>
        </w:rPr>
        <w:t>Site report to cover all results of all above tasks with references used and figures to show locations and scale. To include a plain English non-technical summary for a wider audience.</w:t>
      </w:r>
    </w:p>
    <w:p w14:paraId="7CA40FE5" w14:textId="77777777" w:rsidR="00B86296" w:rsidRPr="00B86296" w:rsidRDefault="00B86296" w:rsidP="007A28C9">
      <w:pPr>
        <w:pStyle w:val="ListParagraph"/>
        <w:spacing w:after="200" w:line="276" w:lineRule="auto"/>
        <w:contextualSpacing/>
        <w:rPr>
          <w:rFonts w:ascii="Arial" w:hAnsi="Arial" w:cs="Arial"/>
          <w:bCs/>
          <w:sz w:val="24"/>
          <w:szCs w:val="24"/>
        </w:rPr>
      </w:pPr>
      <w:r w:rsidRPr="00B86296">
        <w:rPr>
          <w:rFonts w:ascii="Arial" w:hAnsi="Arial" w:cs="Arial"/>
          <w:bCs/>
          <w:sz w:val="24"/>
          <w:szCs w:val="24"/>
        </w:rPr>
        <w:t>The design will be developed using available information:</w:t>
      </w:r>
    </w:p>
    <w:p w14:paraId="3D02CC30" w14:textId="77777777" w:rsidR="00B86296" w:rsidRPr="00B86296" w:rsidRDefault="00B86296" w:rsidP="007A28C9">
      <w:pPr>
        <w:pStyle w:val="ListParagraph"/>
        <w:numPr>
          <w:ilvl w:val="0"/>
          <w:numId w:val="26"/>
        </w:numPr>
        <w:spacing w:after="200" w:line="276" w:lineRule="auto"/>
        <w:contextualSpacing/>
        <w:rPr>
          <w:rFonts w:ascii="Arial" w:hAnsi="Arial" w:cs="Arial"/>
          <w:bCs/>
          <w:sz w:val="24"/>
          <w:szCs w:val="24"/>
        </w:rPr>
      </w:pPr>
      <w:r w:rsidRPr="00B86296">
        <w:rPr>
          <w:rFonts w:ascii="Arial" w:hAnsi="Arial" w:cs="Arial"/>
          <w:bCs/>
          <w:sz w:val="24"/>
          <w:szCs w:val="24"/>
        </w:rPr>
        <w:t>Site-specific information and information from site leads;</w:t>
      </w:r>
    </w:p>
    <w:p w14:paraId="2F601AFD" w14:textId="77777777" w:rsidR="00B86296" w:rsidRPr="00B86296" w:rsidRDefault="00B86296" w:rsidP="007A28C9">
      <w:pPr>
        <w:pStyle w:val="ListParagraph"/>
        <w:numPr>
          <w:ilvl w:val="0"/>
          <w:numId w:val="26"/>
        </w:numPr>
        <w:spacing w:after="200" w:line="276" w:lineRule="auto"/>
        <w:contextualSpacing/>
        <w:rPr>
          <w:rFonts w:ascii="Arial" w:hAnsi="Arial" w:cs="Arial"/>
          <w:bCs/>
          <w:sz w:val="24"/>
          <w:szCs w:val="24"/>
        </w:rPr>
      </w:pPr>
      <w:r w:rsidRPr="00B86296">
        <w:rPr>
          <w:rFonts w:ascii="Arial" w:hAnsi="Arial" w:cs="Arial"/>
          <w:bCs/>
          <w:sz w:val="24"/>
          <w:szCs w:val="24"/>
        </w:rPr>
        <w:t xml:space="preserve">Site visit information and sediment samples; </w:t>
      </w:r>
    </w:p>
    <w:p w14:paraId="14F835AD" w14:textId="77777777" w:rsidR="00B86296" w:rsidRPr="00B86296" w:rsidRDefault="00B86296" w:rsidP="007A28C9">
      <w:pPr>
        <w:pStyle w:val="ListParagraph"/>
        <w:numPr>
          <w:ilvl w:val="0"/>
          <w:numId w:val="26"/>
        </w:numPr>
        <w:spacing w:after="200" w:line="276" w:lineRule="auto"/>
        <w:contextualSpacing/>
        <w:rPr>
          <w:rFonts w:ascii="Arial" w:hAnsi="Arial" w:cs="Arial"/>
          <w:bCs/>
          <w:sz w:val="24"/>
          <w:szCs w:val="24"/>
        </w:rPr>
      </w:pPr>
      <w:r w:rsidRPr="00B86296">
        <w:rPr>
          <w:rFonts w:ascii="Arial" w:hAnsi="Arial" w:cs="Arial"/>
          <w:bCs/>
          <w:sz w:val="24"/>
          <w:szCs w:val="24"/>
        </w:rPr>
        <w:t>Available environmental and weather data;</w:t>
      </w:r>
    </w:p>
    <w:p w14:paraId="112FF88E" w14:textId="77777777" w:rsidR="00B86296" w:rsidRPr="00B86296" w:rsidRDefault="00B86296" w:rsidP="007A28C9">
      <w:pPr>
        <w:pStyle w:val="ListParagraph"/>
        <w:numPr>
          <w:ilvl w:val="0"/>
          <w:numId w:val="26"/>
        </w:numPr>
        <w:spacing w:after="200" w:line="276" w:lineRule="auto"/>
        <w:contextualSpacing/>
        <w:rPr>
          <w:rFonts w:ascii="Arial" w:hAnsi="Arial" w:cs="Arial"/>
          <w:bCs/>
          <w:sz w:val="24"/>
          <w:szCs w:val="24"/>
        </w:rPr>
      </w:pPr>
      <w:r w:rsidRPr="00B86296">
        <w:rPr>
          <w:rFonts w:ascii="Arial" w:hAnsi="Arial" w:cs="Arial"/>
          <w:bCs/>
          <w:sz w:val="24"/>
          <w:szCs w:val="24"/>
        </w:rPr>
        <w:t>Published and unpublished literature;</w:t>
      </w:r>
    </w:p>
    <w:p w14:paraId="785F16BB" w14:textId="77777777" w:rsidR="00B86296" w:rsidRPr="00B86296" w:rsidRDefault="00B86296" w:rsidP="007A28C9">
      <w:pPr>
        <w:pStyle w:val="ListParagraph"/>
        <w:numPr>
          <w:ilvl w:val="0"/>
          <w:numId w:val="26"/>
        </w:numPr>
        <w:spacing w:after="200" w:line="276" w:lineRule="auto"/>
        <w:contextualSpacing/>
        <w:rPr>
          <w:rFonts w:ascii="Arial" w:hAnsi="Arial" w:cs="Arial"/>
          <w:bCs/>
          <w:sz w:val="24"/>
          <w:szCs w:val="24"/>
        </w:rPr>
      </w:pPr>
      <w:r w:rsidRPr="00B86296">
        <w:rPr>
          <w:rFonts w:ascii="Arial" w:hAnsi="Arial" w:cs="Arial"/>
          <w:bCs/>
          <w:sz w:val="24"/>
          <w:szCs w:val="24"/>
        </w:rPr>
        <w:t xml:space="preserve">Air photography and LiDAR interpretation to develop an overview of dune topography and elevation; </w:t>
      </w:r>
    </w:p>
    <w:p w14:paraId="72F7F825" w14:textId="77777777" w:rsidR="00B86296" w:rsidRPr="00B86296" w:rsidRDefault="00B86296" w:rsidP="007A28C9">
      <w:pPr>
        <w:pStyle w:val="ListParagraph"/>
        <w:numPr>
          <w:ilvl w:val="0"/>
          <w:numId w:val="26"/>
        </w:numPr>
        <w:spacing w:after="200" w:line="276" w:lineRule="auto"/>
        <w:contextualSpacing/>
        <w:rPr>
          <w:rFonts w:ascii="Arial" w:hAnsi="Arial" w:cs="Arial"/>
          <w:bCs/>
          <w:sz w:val="24"/>
          <w:szCs w:val="24"/>
        </w:rPr>
      </w:pPr>
      <w:r w:rsidRPr="00B86296">
        <w:rPr>
          <w:rFonts w:ascii="Arial" w:hAnsi="Arial" w:cs="Arial"/>
          <w:bCs/>
          <w:sz w:val="24"/>
          <w:szCs w:val="24"/>
        </w:rPr>
        <w:t>Laboratory analysis of sand samples collected during the site visit;</w:t>
      </w:r>
    </w:p>
    <w:p w14:paraId="2DF79928" w14:textId="77777777" w:rsidR="00B86296" w:rsidRPr="00B86296" w:rsidRDefault="00B86296" w:rsidP="007A28C9">
      <w:pPr>
        <w:pStyle w:val="ListParagraph"/>
        <w:numPr>
          <w:ilvl w:val="0"/>
          <w:numId w:val="26"/>
        </w:numPr>
        <w:spacing w:after="200" w:line="276" w:lineRule="auto"/>
        <w:contextualSpacing/>
        <w:rPr>
          <w:rFonts w:ascii="Arial" w:hAnsi="Arial" w:cs="Arial"/>
          <w:bCs/>
          <w:sz w:val="24"/>
          <w:szCs w:val="24"/>
        </w:rPr>
      </w:pPr>
      <w:r w:rsidRPr="00B86296">
        <w:rPr>
          <w:rFonts w:ascii="Arial" w:hAnsi="Arial" w:cs="Arial"/>
          <w:bCs/>
          <w:sz w:val="24"/>
          <w:szCs w:val="24"/>
        </w:rPr>
        <w:t>Establish the extent/causes of stabilisation;</w:t>
      </w:r>
    </w:p>
    <w:p w14:paraId="0EBB54CC" w14:textId="77777777" w:rsidR="00B86296" w:rsidRPr="00B86296" w:rsidRDefault="00B86296" w:rsidP="007A28C9">
      <w:pPr>
        <w:pStyle w:val="ListParagraph"/>
        <w:numPr>
          <w:ilvl w:val="0"/>
          <w:numId w:val="26"/>
        </w:numPr>
        <w:spacing w:after="200" w:line="276" w:lineRule="auto"/>
        <w:contextualSpacing/>
        <w:rPr>
          <w:rFonts w:ascii="Arial" w:hAnsi="Arial" w:cs="Arial"/>
          <w:bCs/>
          <w:sz w:val="24"/>
          <w:szCs w:val="24"/>
        </w:rPr>
      </w:pPr>
      <w:r w:rsidRPr="00B86296">
        <w:rPr>
          <w:rFonts w:ascii="Arial" w:hAnsi="Arial" w:cs="Arial"/>
          <w:bCs/>
          <w:sz w:val="24"/>
          <w:szCs w:val="24"/>
        </w:rPr>
        <w:t>Determine what is required to create and sustain dynamic conditions;</w:t>
      </w:r>
    </w:p>
    <w:p w14:paraId="43B0D19A" w14:textId="77777777" w:rsidR="00B86296" w:rsidRPr="00B86296" w:rsidRDefault="00B86296" w:rsidP="007A28C9">
      <w:pPr>
        <w:pStyle w:val="ListParagraph"/>
        <w:numPr>
          <w:ilvl w:val="0"/>
          <w:numId w:val="26"/>
        </w:numPr>
        <w:spacing w:after="200" w:line="276" w:lineRule="auto"/>
        <w:contextualSpacing/>
        <w:rPr>
          <w:rFonts w:ascii="Arial" w:hAnsi="Arial" w:cs="Arial"/>
          <w:bCs/>
          <w:sz w:val="24"/>
          <w:szCs w:val="24"/>
        </w:rPr>
      </w:pPr>
      <w:r w:rsidRPr="00B86296">
        <w:rPr>
          <w:rFonts w:ascii="Arial" w:hAnsi="Arial" w:cs="Arial"/>
          <w:bCs/>
          <w:sz w:val="24"/>
          <w:szCs w:val="24"/>
        </w:rPr>
        <w:t>Identify potential solutions to restore bare sand habitat and reverse over-stabilisation.</w:t>
      </w:r>
    </w:p>
    <w:p w14:paraId="7165E353" w14:textId="77777777" w:rsidR="00B86296" w:rsidRPr="00B86296" w:rsidRDefault="00B86296" w:rsidP="007A28C9">
      <w:pPr>
        <w:pStyle w:val="ListParagraph"/>
        <w:spacing w:after="200" w:line="276" w:lineRule="auto"/>
        <w:contextualSpacing/>
        <w:rPr>
          <w:rFonts w:ascii="Arial" w:hAnsi="Arial" w:cs="Arial"/>
          <w:bCs/>
          <w:sz w:val="24"/>
          <w:szCs w:val="24"/>
        </w:rPr>
      </w:pPr>
      <w:r w:rsidRPr="00B86296">
        <w:rPr>
          <w:rFonts w:ascii="Arial" w:hAnsi="Arial" w:cs="Arial"/>
          <w:bCs/>
          <w:sz w:val="24"/>
          <w:szCs w:val="24"/>
        </w:rPr>
        <w:t xml:space="preserve">The successful contractor will liaise closely with local site managers to obtain relevant information both before and after the site visit. The study would largely use existing data for example SMP baseline studies (including where a dune front provides a natural element of Flood Risk Management), Geological Conservation Review, other site information (National Nature Reserve management plans etc.). </w:t>
      </w:r>
      <w:proofErr w:type="gramStart"/>
      <w:r w:rsidRPr="00B86296">
        <w:rPr>
          <w:rFonts w:ascii="Arial" w:hAnsi="Arial" w:cs="Arial"/>
          <w:bCs/>
          <w:sz w:val="24"/>
          <w:szCs w:val="24"/>
        </w:rPr>
        <w:t>Underlying geology,</w:t>
      </w:r>
      <w:proofErr w:type="gramEnd"/>
      <w:r w:rsidRPr="00B86296">
        <w:rPr>
          <w:rFonts w:ascii="Arial" w:hAnsi="Arial" w:cs="Arial"/>
          <w:bCs/>
          <w:sz w:val="24"/>
          <w:szCs w:val="24"/>
        </w:rPr>
        <w:t xml:space="preserve"> notes on formation and recent (50-70 year) changes if known. Including significant modifications (use of 1940s air photos). </w:t>
      </w:r>
    </w:p>
    <w:p w14:paraId="6CCED3F2" w14:textId="77777777" w:rsidR="00B86296" w:rsidRPr="00B86296" w:rsidRDefault="00B86296" w:rsidP="007A28C9">
      <w:pPr>
        <w:pStyle w:val="ListParagraph"/>
        <w:spacing w:after="200" w:line="276" w:lineRule="auto"/>
        <w:contextualSpacing/>
        <w:rPr>
          <w:rFonts w:ascii="Arial" w:hAnsi="Arial" w:cs="Arial"/>
          <w:bCs/>
          <w:sz w:val="24"/>
          <w:szCs w:val="24"/>
        </w:rPr>
      </w:pPr>
      <w:r w:rsidRPr="00B86296">
        <w:rPr>
          <w:rFonts w:ascii="Arial" w:hAnsi="Arial" w:cs="Arial"/>
          <w:bCs/>
          <w:sz w:val="24"/>
          <w:szCs w:val="24"/>
        </w:rPr>
        <w:t>Other data that would need to be considered to develop options for intervention, what scale these would take, and risks/contingency work:</w:t>
      </w:r>
    </w:p>
    <w:p w14:paraId="55A5E13A" w14:textId="77777777" w:rsidR="00B86296" w:rsidRPr="00B86296" w:rsidRDefault="00B86296" w:rsidP="007A28C9">
      <w:pPr>
        <w:pStyle w:val="ListParagraph"/>
        <w:numPr>
          <w:ilvl w:val="0"/>
          <w:numId w:val="27"/>
        </w:numPr>
        <w:spacing w:after="200" w:line="276" w:lineRule="auto"/>
        <w:contextualSpacing/>
        <w:rPr>
          <w:rFonts w:ascii="Arial" w:hAnsi="Arial" w:cs="Arial"/>
          <w:bCs/>
          <w:sz w:val="24"/>
          <w:szCs w:val="24"/>
        </w:rPr>
      </w:pPr>
      <w:r w:rsidRPr="00B86296">
        <w:rPr>
          <w:rFonts w:ascii="Arial" w:hAnsi="Arial" w:cs="Arial"/>
          <w:bCs/>
          <w:sz w:val="24"/>
          <w:szCs w:val="24"/>
        </w:rPr>
        <w:t>Known hydrology.</w:t>
      </w:r>
    </w:p>
    <w:p w14:paraId="57BE40B7" w14:textId="77777777" w:rsidR="00B86296" w:rsidRPr="00B86296" w:rsidRDefault="00B86296" w:rsidP="007A28C9">
      <w:pPr>
        <w:pStyle w:val="ListParagraph"/>
        <w:numPr>
          <w:ilvl w:val="0"/>
          <w:numId w:val="27"/>
        </w:numPr>
        <w:spacing w:after="200" w:line="276" w:lineRule="auto"/>
        <w:contextualSpacing/>
        <w:rPr>
          <w:rFonts w:ascii="Arial" w:hAnsi="Arial" w:cs="Arial"/>
          <w:bCs/>
          <w:sz w:val="24"/>
          <w:szCs w:val="24"/>
        </w:rPr>
      </w:pPr>
      <w:r w:rsidRPr="00B86296">
        <w:rPr>
          <w:rFonts w:ascii="Arial" w:hAnsi="Arial" w:cs="Arial"/>
          <w:bCs/>
          <w:sz w:val="24"/>
          <w:szCs w:val="24"/>
        </w:rPr>
        <w:t>Weather conditions/wind direction or inferred from current dune form.</w:t>
      </w:r>
    </w:p>
    <w:p w14:paraId="38C593BB" w14:textId="77777777" w:rsidR="00B86296" w:rsidRPr="00B86296" w:rsidRDefault="00B86296" w:rsidP="007A28C9">
      <w:pPr>
        <w:pStyle w:val="ListParagraph"/>
        <w:numPr>
          <w:ilvl w:val="0"/>
          <w:numId w:val="27"/>
        </w:numPr>
        <w:spacing w:after="200" w:line="276" w:lineRule="auto"/>
        <w:contextualSpacing/>
        <w:rPr>
          <w:rFonts w:ascii="Arial" w:hAnsi="Arial" w:cs="Arial"/>
          <w:bCs/>
          <w:sz w:val="24"/>
          <w:szCs w:val="24"/>
        </w:rPr>
      </w:pPr>
      <w:r w:rsidRPr="00B86296">
        <w:rPr>
          <w:rFonts w:ascii="Arial" w:hAnsi="Arial" w:cs="Arial"/>
          <w:bCs/>
          <w:sz w:val="24"/>
          <w:szCs w:val="24"/>
        </w:rPr>
        <w:t>If system is eroding/</w:t>
      </w:r>
      <w:proofErr w:type="spellStart"/>
      <w:r w:rsidRPr="00B86296">
        <w:rPr>
          <w:rFonts w:ascii="Arial" w:hAnsi="Arial" w:cs="Arial"/>
          <w:bCs/>
          <w:sz w:val="24"/>
          <w:szCs w:val="24"/>
        </w:rPr>
        <w:t>prograding</w:t>
      </w:r>
      <w:proofErr w:type="spellEnd"/>
      <w:r w:rsidRPr="00B86296">
        <w:rPr>
          <w:rFonts w:ascii="Arial" w:hAnsi="Arial" w:cs="Arial"/>
          <w:bCs/>
          <w:sz w:val="24"/>
          <w:szCs w:val="24"/>
        </w:rPr>
        <w:t>. Coastal processes/beach-dune interaction and supply of sand (limited or not) tidal factors.</w:t>
      </w:r>
    </w:p>
    <w:p w14:paraId="0EC15251" w14:textId="77777777" w:rsidR="00B86296" w:rsidRPr="00B86296" w:rsidRDefault="00B86296" w:rsidP="007A28C9">
      <w:pPr>
        <w:pStyle w:val="ListParagraph"/>
        <w:numPr>
          <w:ilvl w:val="0"/>
          <w:numId w:val="27"/>
        </w:numPr>
        <w:spacing w:after="200" w:line="276" w:lineRule="auto"/>
        <w:contextualSpacing/>
        <w:rPr>
          <w:rFonts w:ascii="Arial" w:hAnsi="Arial" w:cs="Arial"/>
          <w:bCs/>
          <w:sz w:val="24"/>
          <w:szCs w:val="24"/>
        </w:rPr>
      </w:pPr>
      <w:r w:rsidRPr="00B86296">
        <w:rPr>
          <w:rFonts w:ascii="Arial" w:hAnsi="Arial" w:cs="Arial"/>
          <w:bCs/>
          <w:sz w:val="24"/>
          <w:szCs w:val="24"/>
        </w:rPr>
        <w:t>Sand/sediment particle size range and implications for wind speed thresholds needed to mobilise sand.</w:t>
      </w:r>
    </w:p>
    <w:p w14:paraId="297F97B0" w14:textId="77777777" w:rsidR="00B86296" w:rsidRPr="00B86296" w:rsidRDefault="00B86296" w:rsidP="007A28C9">
      <w:pPr>
        <w:pStyle w:val="ListParagraph"/>
        <w:numPr>
          <w:ilvl w:val="0"/>
          <w:numId w:val="27"/>
        </w:numPr>
        <w:spacing w:after="200" w:line="276" w:lineRule="auto"/>
        <w:contextualSpacing/>
        <w:rPr>
          <w:rFonts w:ascii="Arial" w:hAnsi="Arial" w:cs="Arial"/>
          <w:bCs/>
          <w:sz w:val="24"/>
          <w:szCs w:val="24"/>
        </w:rPr>
      </w:pPr>
      <w:r w:rsidRPr="00B86296">
        <w:rPr>
          <w:rFonts w:ascii="Arial" w:hAnsi="Arial" w:cs="Arial"/>
          <w:bCs/>
          <w:sz w:val="24"/>
          <w:szCs w:val="24"/>
        </w:rPr>
        <w:t>Organic content of dune soils.</w:t>
      </w:r>
    </w:p>
    <w:p w14:paraId="1EEAFF80" w14:textId="77777777" w:rsidR="00B86296" w:rsidRPr="00B86296" w:rsidRDefault="00B86296" w:rsidP="007A28C9">
      <w:pPr>
        <w:pStyle w:val="ListParagraph"/>
        <w:numPr>
          <w:ilvl w:val="0"/>
          <w:numId w:val="27"/>
        </w:numPr>
        <w:spacing w:after="200" w:line="276" w:lineRule="auto"/>
        <w:contextualSpacing/>
        <w:rPr>
          <w:rFonts w:ascii="Arial" w:hAnsi="Arial" w:cs="Arial"/>
          <w:bCs/>
          <w:sz w:val="24"/>
          <w:szCs w:val="24"/>
        </w:rPr>
      </w:pPr>
      <w:r w:rsidRPr="00B86296">
        <w:rPr>
          <w:rFonts w:ascii="Arial" w:hAnsi="Arial" w:cs="Arial"/>
          <w:bCs/>
          <w:sz w:val="24"/>
          <w:szCs w:val="24"/>
        </w:rPr>
        <w:t>LIDAR data to show topography</w:t>
      </w:r>
    </w:p>
    <w:p w14:paraId="32F0B4A9" w14:textId="38588CB2" w:rsidR="0035523D" w:rsidRPr="007A28C9" w:rsidRDefault="0035523D" w:rsidP="007A28C9">
      <w:pPr>
        <w:pStyle w:val="ListParagraph"/>
        <w:spacing w:after="200" w:line="276" w:lineRule="auto"/>
        <w:ind w:left="0"/>
        <w:contextualSpacing/>
        <w:rPr>
          <w:rFonts w:ascii="Arial" w:hAnsi="Arial" w:cs="Arial"/>
          <w:b/>
          <w:sz w:val="24"/>
          <w:szCs w:val="24"/>
        </w:rPr>
      </w:pPr>
    </w:p>
    <w:p w14:paraId="41ABB4E5" w14:textId="77777777" w:rsidR="00B86296" w:rsidRPr="007A28C9" w:rsidRDefault="00B86296" w:rsidP="007A28C9">
      <w:pPr>
        <w:pStyle w:val="ListParagraph"/>
        <w:spacing w:after="200" w:line="276" w:lineRule="auto"/>
        <w:ind w:left="0"/>
        <w:contextualSpacing/>
        <w:rPr>
          <w:rFonts w:ascii="Arial" w:hAnsi="Arial" w:cs="Arial"/>
          <w:b/>
          <w:sz w:val="24"/>
          <w:szCs w:val="24"/>
        </w:rPr>
      </w:pPr>
    </w:p>
    <w:p w14:paraId="5E54A141" w14:textId="3B7C5BEE" w:rsidR="00B86296" w:rsidRPr="007A28C9" w:rsidRDefault="00B86296" w:rsidP="007A28C9">
      <w:pPr>
        <w:pStyle w:val="ListParagraph"/>
        <w:spacing w:after="200" w:line="276" w:lineRule="auto"/>
        <w:ind w:left="0"/>
        <w:contextualSpacing/>
        <w:rPr>
          <w:rFonts w:ascii="Arial" w:hAnsi="Arial" w:cs="Arial"/>
          <w:b/>
          <w:sz w:val="24"/>
          <w:szCs w:val="24"/>
        </w:rPr>
      </w:pPr>
    </w:p>
    <w:p w14:paraId="2CDF939A" w14:textId="77777777" w:rsidR="00B86296" w:rsidRPr="007A28C9" w:rsidRDefault="00B86296" w:rsidP="007A28C9">
      <w:pPr>
        <w:pStyle w:val="ListParagraph"/>
        <w:spacing w:after="200" w:line="276" w:lineRule="auto"/>
        <w:ind w:left="0"/>
        <w:contextualSpacing/>
        <w:rPr>
          <w:rFonts w:ascii="Arial" w:hAnsi="Arial" w:cs="Arial"/>
          <w:b/>
          <w:sz w:val="24"/>
          <w:szCs w:val="24"/>
        </w:rPr>
      </w:pPr>
      <w:bookmarkStart w:id="0" w:name="_Hlk114048981"/>
    </w:p>
    <w:p w14:paraId="72064C95" w14:textId="033B0961" w:rsidR="0035523D" w:rsidRPr="007A28C9" w:rsidRDefault="005F547F" w:rsidP="007A28C9">
      <w:pPr>
        <w:pStyle w:val="ListParagraph"/>
        <w:keepNext/>
        <w:spacing w:after="200" w:line="276" w:lineRule="auto"/>
        <w:ind w:left="0"/>
        <w:contextualSpacing/>
        <w:rPr>
          <w:rFonts w:ascii="Arial" w:hAnsi="Arial" w:cs="Arial"/>
          <w:b/>
          <w:sz w:val="24"/>
          <w:szCs w:val="24"/>
        </w:rPr>
      </w:pPr>
      <w:r w:rsidRPr="007A28C9">
        <w:rPr>
          <w:rFonts w:ascii="Arial" w:hAnsi="Arial" w:cs="Arial"/>
          <w:b/>
          <w:sz w:val="24"/>
          <w:szCs w:val="24"/>
        </w:rPr>
        <w:t xml:space="preserve">3. </w:t>
      </w:r>
      <w:r w:rsidR="0035523D" w:rsidRPr="007A28C9">
        <w:rPr>
          <w:rFonts w:ascii="Arial" w:hAnsi="Arial" w:cs="Arial"/>
          <w:b/>
          <w:sz w:val="24"/>
          <w:szCs w:val="24"/>
        </w:rPr>
        <w:t>Tasks:</w:t>
      </w:r>
    </w:p>
    <w:p w14:paraId="126A2352" w14:textId="77777777" w:rsidR="0035523D" w:rsidRPr="007A28C9" w:rsidRDefault="0035523D" w:rsidP="007A28C9">
      <w:pPr>
        <w:keepNext/>
        <w:spacing w:line="276" w:lineRule="auto"/>
        <w:rPr>
          <w:rFonts w:cs="Arial"/>
          <w:szCs w:val="24"/>
        </w:rPr>
      </w:pPr>
      <w:r w:rsidRPr="007A28C9">
        <w:rPr>
          <w:rFonts w:cs="Arial"/>
          <w:szCs w:val="24"/>
        </w:rPr>
        <w:t>To fulfil the scope of the advice required, the following tasks have been identified:</w:t>
      </w:r>
    </w:p>
    <w:p w14:paraId="4101652C" w14:textId="77777777" w:rsidR="00897E24" w:rsidRPr="007A28C9" w:rsidRDefault="00897E24" w:rsidP="007A28C9">
      <w:pPr>
        <w:keepNext/>
        <w:spacing w:line="276" w:lineRule="auto"/>
        <w:rPr>
          <w:rFonts w:cs="Arial"/>
          <w:szCs w:val="24"/>
        </w:rPr>
      </w:pPr>
    </w:p>
    <w:p w14:paraId="59578932" w14:textId="77777777" w:rsidR="0035523D" w:rsidRPr="007A28C9" w:rsidRDefault="0035523D" w:rsidP="007A28C9">
      <w:pPr>
        <w:pStyle w:val="ListParagraph"/>
        <w:keepNext/>
        <w:numPr>
          <w:ilvl w:val="1"/>
          <w:numId w:val="16"/>
        </w:numPr>
        <w:spacing w:after="200" w:line="276" w:lineRule="auto"/>
        <w:contextualSpacing/>
        <w:rPr>
          <w:rFonts w:ascii="Arial" w:hAnsi="Arial" w:cs="Arial"/>
          <w:bCs/>
          <w:sz w:val="24"/>
          <w:szCs w:val="24"/>
        </w:rPr>
      </w:pPr>
      <w:r w:rsidRPr="007A28C9">
        <w:rPr>
          <w:rFonts w:ascii="Arial" w:hAnsi="Arial" w:cs="Arial"/>
          <w:bCs/>
          <w:sz w:val="24"/>
          <w:szCs w:val="24"/>
        </w:rPr>
        <w:t>Developing an understanding of the geomorphological character and evolution of the sand dune systems listed in section 1 through assessment of available information. This will be supplemented by a site visit with local managers (typically 1 day) which will include collection of sediment samples from key parts of the dune if this information is not already available.</w:t>
      </w:r>
    </w:p>
    <w:p w14:paraId="4B99056E" w14:textId="77777777" w:rsidR="0035523D" w:rsidRPr="007A28C9" w:rsidRDefault="0035523D" w:rsidP="007A28C9">
      <w:pPr>
        <w:pStyle w:val="ListParagraph"/>
        <w:spacing w:line="276" w:lineRule="auto"/>
        <w:ind w:left="2160"/>
        <w:rPr>
          <w:rFonts w:ascii="Arial" w:hAnsi="Arial" w:cs="Arial"/>
          <w:sz w:val="24"/>
          <w:szCs w:val="24"/>
        </w:rPr>
      </w:pPr>
    </w:p>
    <w:p w14:paraId="3EB3BBE7" w14:textId="77777777" w:rsidR="0035523D" w:rsidRPr="007A28C9" w:rsidRDefault="0035523D" w:rsidP="007A28C9">
      <w:pPr>
        <w:pStyle w:val="ListParagraph"/>
        <w:numPr>
          <w:ilvl w:val="1"/>
          <w:numId w:val="16"/>
        </w:numPr>
        <w:spacing w:after="200" w:line="276" w:lineRule="auto"/>
        <w:contextualSpacing/>
        <w:rPr>
          <w:rFonts w:ascii="Arial" w:hAnsi="Arial" w:cs="Arial"/>
          <w:sz w:val="24"/>
          <w:szCs w:val="24"/>
        </w:rPr>
      </w:pPr>
      <w:r w:rsidRPr="007A28C9">
        <w:rPr>
          <w:rFonts w:ascii="Arial" w:hAnsi="Arial" w:cs="Arial"/>
          <w:sz w:val="24"/>
          <w:szCs w:val="24"/>
        </w:rPr>
        <w:t xml:space="preserve">Where the initial site visit concludes that intervention is appropriate, determine the feasibility of geomorphological interventions to restore dynamic conditions at each sand dune system, to deliver project requirements at each site. For </w:t>
      </w:r>
      <w:proofErr w:type="gramStart"/>
      <w:r w:rsidRPr="007A28C9">
        <w:rPr>
          <w:rFonts w:ascii="Arial" w:hAnsi="Arial" w:cs="Arial"/>
          <w:sz w:val="24"/>
          <w:szCs w:val="24"/>
        </w:rPr>
        <w:t>example</w:t>
      </w:r>
      <w:proofErr w:type="gramEnd"/>
      <w:r w:rsidRPr="007A28C9">
        <w:rPr>
          <w:rFonts w:ascii="Arial" w:hAnsi="Arial" w:cs="Arial"/>
          <w:sz w:val="24"/>
          <w:szCs w:val="24"/>
        </w:rPr>
        <w:t xml:space="preserve"> to assess whether there is adequate sand in the appropriate size range from analysis of samples taken on site (or other data where available) and effective wind energy/direction after intervention to mobilise and maintain open conditions needed for biological interest</w:t>
      </w:r>
      <w:r w:rsidRPr="007A28C9">
        <w:rPr>
          <w:rStyle w:val="FootnoteReference"/>
          <w:rFonts w:ascii="Arial" w:hAnsi="Arial" w:cs="Arial"/>
          <w:sz w:val="24"/>
          <w:szCs w:val="24"/>
        </w:rPr>
        <w:footnoteReference w:id="3"/>
      </w:r>
      <w:r w:rsidRPr="007A28C9">
        <w:rPr>
          <w:rFonts w:ascii="Arial" w:hAnsi="Arial" w:cs="Arial"/>
          <w:sz w:val="24"/>
          <w:szCs w:val="24"/>
        </w:rPr>
        <w:t xml:space="preserve">. Coverage of 30-40% pioneer dune and dune slack habitats, including 10-15% bare sand, can be regarded as the minimum required in a dynamic dune system capable of supporting a wide range of species and habitats (Pye &amp; </w:t>
      </w:r>
      <w:proofErr w:type="spellStart"/>
      <w:r w:rsidRPr="007A28C9">
        <w:rPr>
          <w:rFonts w:ascii="Arial" w:hAnsi="Arial" w:cs="Arial"/>
          <w:sz w:val="24"/>
          <w:szCs w:val="24"/>
        </w:rPr>
        <w:t>Blott</w:t>
      </w:r>
      <w:proofErr w:type="spellEnd"/>
      <w:r w:rsidRPr="007A28C9">
        <w:rPr>
          <w:rFonts w:ascii="Arial" w:hAnsi="Arial" w:cs="Arial"/>
          <w:sz w:val="24"/>
          <w:szCs w:val="24"/>
        </w:rPr>
        <w:t>, 2012).</w:t>
      </w:r>
    </w:p>
    <w:p w14:paraId="1299C43A" w14:textId="77777777" w:rsidR="0035523D" w:rsidRPr="007A28C9" w:rsidRDefault="0035523D" w:rsidP="007A28C9">
      <w:pPr>
        <w:pStyle w:val="ListParagraph"/>
        <w:spacing w:line="276" w:lineRule="auto"/>
        <w:rPr>
          <w:rFonts w:ascii="Arial" w:hAnsi="Arial" w:cs="Arial"/>
          <w:b/>
          <w:bCs/>
          <w:sz w:val="24"/>
          <w:szCs w:val="24"/>
        </w:rPr>
      </w:pPr>
    </w:p>
    <w:p w14:paraId="3A0DEA71" w14:textId="77777777" w:rsidR="0035523D" w:rsidRPr="007A28C9" w:rsidRDefault="0035523D" w:rsidP="007A28C9">
      <w:pPr>
        <w:pStyle w:val="ListParagraph"/>
        <w:numPr>
          <w:ilvl w:val="1"/>
          <w:numId w:val="16"/>
        </w:numPr>
        <w:spacing w:before="240" w:after="200" w:line="276" w:lineRule="auto"/>
        <w:contextualSpacing/>
        <w:rPr>
          <w:rFonts w:ascii="Arial" w:hAnsi="Arial" w:cs="Arial"/>
          <w:sz w:val="24"/>
          <w:szCs w:val="24"/>
        </w:rPr>
      </w:pPr>
      <w:r w:rsidRPr="007A28C9">
        <w:rPr>
          <w:rFonts w:ascii="Arial" w:hAnsi="Arial" w:cs="Arial"/>
          <w:bCs/>
          <w:sz w:val="24"/>
          <w:szCs w:val="24"/>
        </w:rPr>
        <w:t xml:space="preserve">Design the scope of geomorphological interventions including recommendations for the appropriate location, </w:t>
      </w:r>
      <w:proofErr w:type="gramStart"/>
      <w:r w:rsidRPr="007A28C9">
        <w:rPr>
          <w:rFonts w:ascii="Arial" w:hAnsi="Arial" w:cs="Arial"/>
          <w:bCs/>
          <w:sz w:val="24"/>
          <w:szCs w:val="24"/>
        </w:rPr>
        <w:t>scale</w:t>
      </w:r>
      <w:proofErr w:type="gramEnd"/>
      <w:r w:rsidRPr="007A28C9">
        <w:rPr>
          <w:rFonts w:ascii="Arial" w:hAnsi="Arial" w:cs="Arial"/>
          <w:bCs/>
          <w:sz w:val="24"/>
          <w:szCs w:val="24"/>
        </w:rPr>
        <w:t xml:space="preserve"> and methodology/techniques in consultation with NRW, NE and local partners to include recommended scale (large scale, multiple or medium scale) and methods to achieve effective outcomes, including access restrictions for machinery and locations for placing any excavated material.</w:t>
      </w:r>
    </w:p>
    <w:p w14:paraId="4DDBEF00" w14:textId="77777777" w:rsidR="0035523D" w:rsidRPr="007A28C9" w:rsidRDefault="0035523D" w:rsidP="007A28C9">
      <w:pPr>
        <w:pStyle w:val="ListParagraph"/>
        <w:spacing w:before="240" w:line="276" w:lineRule="auto"/>
        <w:ind w:left="1440"/>
        <w:rPr>
          <w:rFonts w:ascii="Arial" w:hAnsi="Arial" w:cs="Arial"/>
          <w:sz w:val="24"/>
          <w:szCs w:val="24"/>
        </w:rPr>
      </w:pPr>
    </w:p>
    <w:p w14:paraId="691DD0BD" w14:textId="77777777" w:rsidR="0035523D" w:rsidRPr="007A28C9" w:rsidRDefault="0035523D" w:rsidP="007A28C9">
      <w:pPr>
        <w:pStyle w:val="ListParagraph"/>
        <w:numPr>
          <w:ilvl w:val="1"/>
          <w:numId w:val="16"/>
        </w:numPr>
        <w:spacing w:before="240" w:after="200" w:line="276" w:lineRule="auto"/>
        <w:contextualSpacing/>
        <w:rPr>
          <w:rFonts w:ascii="Arial" w:hAnsi="Arial" w:cs="Arial"/>
          <w:sz w:val="24"/>
          <w:szCs w:val="24"/>
        </w:rPr>
      </w:pPr>
      <w:r w:rsidRPr="007A28C9">
        <w:rPr>
          <w:rFonts w:ascii="Arial" w:hAnsi="Arial" w:cs="Arial"/>
          <w:bCs/>
          <w:sz w:val="24"/>
          <w:szCs w:val="24"/>
        </w:rPr>
        <w:t>Identify any risks or constraints associated with the work and design the approach to reduce these. The intervention must not compromise long-term dune geomorphological processes.</w:t>
      </w:r>
    </w:p>
    <w:p w14:paraId="3461D779" w14:textId="77777777" w:rsidR="0035523D" w:rsidRPr="007A28C9" w:rsidRDefault="0035523D" w:rsidP="007A28C9">
      <w:pPr>
        <w:pStyle w:val="ListParagraph"/>
        <w:spacing w:before="240" w:line="276" w:lineRule="auto"/>
        <w:ind w:left="1440"/>
        <w:rPr>
          <w:rFonts w:ascii="Arial" w:hAnsi="Arial" w:cs="Arial"/>
          <w:sz w:val="24"/>
          <w:szCs w:val="24"/>
        </w:rPr>
      </w:pPr>
    </w:p>
    <w:p w14:paraId="0D109213" w14:textId="76FBDEE8" w:rsidR="0035523D" w:rsidRDefault="0035523D" w:rsidP="007A28C9">
      <w:pPr>
        <w:pStyle w:val="ListParagraph"/>
        <w:numPr>
          <w:ilvl w:val="1"/>
          <w:numId w:val="16"/>
        </w:numPr>
        <w:spacing w:before="240" w:after="200" w:line="276" w:lineRule="auto"/>
        <w:contextualSpacing/>
        <w:rPr>
          <w:rFonts w:ascii="Arial" w:hAnsi="Arial" w:cs="Arial"/>
          <w:sz w:val="24"/>
          <w:szCs w:val="24"/>
        </w:rPr>
      </w:pPr>
      <w:r w:rsidRPr="007A28C9">
        <w:rPr>
          <w:rFonts w:ascii="Arial" w:hAnsi="Arial" w:cs="Arial"/>
          <w:sz w:val="24"/>
          <w:szCs w:val="24"/>
        </w:rPr>
        <w:lastRenderedPageBreak/>
        <w:t xml:space="preserve">Set out key requirements for monitoring objectives and methods using site-based information and other data </w:t>
      </w:r>
      <w:proofErr w:type="gramStart"/>
      <w:r w:rsidRPr="007A28C9">
        <w:rPr>
          <w:rFonts w:ascii="Arial" w:hAnsi="Arial" w:cs="Arial"/>
          <w:sz w:val="24"/>
          <w:szCs w:val="24"/>
        </w:rPr>
        <w:t>resources, and</w:t>
      </w:r>
      <w:proofErr w:type="gramEnd"/>
      <w:r w:rsidRPr="007A28C9">
        <w:rPr>
          <w:rFonts w:ascii="Arial" w:hAnsi="Arial" w:cs="Arial"/>
          <w:sz w:val="24"/>
          <w:szCs w:val="24"/>
        </w:rPr>
        <w:t xml:space="preserve"> covering pre-intervention baseline and post-intervention monitoring</w:t>
      </w:r>
      <w:r w:rsidR="00895243" w:rsidRPr="007A28C9">
        <w:rPr>
          <w:rFonts w:ascii="Arial" w:hAnsi="Arial" w:cs="Arial"/>
          <w:sz w:val="24"/>
          <w:szCs w:val="24"/>
        </w:rPr>
        <w:t>.</w:t>
      </w:r>
    </w:p>
    <w:p w14:paraId="133BC898" w14:textId="77777777" w:rsidR="00E74E6A" w:rsidRPr="00E74E6A" w:rsidRDefault="00E74E6A" w:rsidP="00E74E6A">
      <w:pPr>
        <w:pStyle w:val="ListParagraph"/>
        <w:rPr>
          <w:rFonts w:ascii="Arial" w:hAnsi="Arial" w:cs="Arial"/>
          <w:sz w:val="24"/>
          <w:szCs w:val="24"/>
        </w:rPr>
      </w:pPr>
    </w:p>
    <w:p w14:paraId="37A36A8F" w14:textId="0FF98E3D" w:rsidR="00E74E6A" w:rsidRDefault="00E74E6A" w:rsidP="007A28C9">
      <w:pPr>
        <w:pStyle w:val="ListParagraph"/>
        <w:numPr>
          <w:ilvl w:val="1"/>
          <w:numId w:val="16"/>
        </w:numPr>
        <w:spacing w:before="240" w:after="200" w:line="276" w:lineRule="auto"/>
        <w:contextualSpacing/>
        <w:rPr>
          <w:rFonts w:ascii="Arial" w:hAnsi="Arial" w:cs="Arial"/>
          <w:sz w:val="24"/>
          <w:szCs w:val="24"/>
        </w:rPr>
      </w:pPr>
      <w:r>
        <w:rPr>
          <w:rFonts w:ascii="Arial" w:hAnsi="Arial" w:cs="Arial"/>
          <w:sz w:val="24"/>
          <w:szCs w:val="24"/>
        </w:rPr>
        <w:t xml:space="preserve">An evaluation of how climate change will affect the dune systems based on current predictions and what would be needed, in terms of intervention, for continued adaption. And whether these adaption interventions are appropriate in the </w:t>
      </w:r>
      <w:proofErr w:type="spellStart"/>
      <w:r>
        <w:rPr>
          <w:rFonts w:ascii="Arial" w:hAnsi="Arial" w:cs="Arial"/>
          <w:sz w:val="24"/>
          <w:szCs w:val="24"/>
        </w:rPr>
        <w:t>longterm</w:t>
      </w:r>
      <w:proofErr w:type="spellEnd"/>
      <w:r>
        <w:rPr>
          <w:rFonts w:ascii="Arial" w:hAnsi="Arial" w:cs="Arial"/>
          <w:sz w:val="24"/>
          <w:szCs w:val="24"/>
        </w:rPr>
        <w:t>.</w:t>
      </w:r>
    </w:p>
    <w:p w14:paraId="6DDB5452" w14:textId="77777777" w:rsidR="00E74E6A" w:rsidRPr="00E74E6A" w:rsidRDefault="00E74E6A" w:rsidP="00E74E6A">
      <w:pPr>
        <w:pStyle w:val="ListParagraph"/>
        <w:rPr>
          <w:rFonts w:ascii="Arial" w:hAnsi="Arial" w:cs="Arial"/>
          <w:sz w:val="24"/>
          <w:szCs w:val="24"/>
        </w:rPr>
      </w:pPr>
    </w:p>
    <w:p w14:paraId="73D2823D" w14:textId="1B1C2887" w:rsidR="00E74E6A" w:rsidRPr="007A28C9" w:rsidRDefault="00E74E6A" w:rsidP="007A28C9">
      <w:pPr>
        <w:pStyle w:val="ListParagraph"/>
        <w:numPr>
          <w:ilvl w:val="1"/>
          <w:numId w:val="16"/>
        </w:numPr>
        <w:spacing w:before="240" w:after="200" w:line="276" w:lineRule="auto"/>
        <w:contextualSpacing/>
        <w:rPr>
          <w:rFonts w:ascii="Arial" w:hAnsi="Arial" w:cs="Arial"/>
          <w:sz w:val="24"/>
          <w:szCs w:val="24"/>
        </w:rPr>
      </w:pPr>
      <w:r>
        <w:rPr>
          <w:rFonts w:ascii="Arial" w:hAnsi="Arial" w:cs="Arial"/>
          <w:sz w:val="24"/>
          <w:szCs w:val="24"/>
        </w:rPr>
        <w:t>An evaluation of atmospheric nitrogen levels</w:t>
      </w:r>
      <w:r w:rsidR="00040BA5">
        <w:rPr>
          <w:rFonts w:ascii="Arial" w:hAnsi="Arial" w:cs="Arial"/>
          <w:sz w:val="24"/>
          <w:szCs w:val="24"/>
        </w:rPr>
        <w:t xml:space="preserve"> now and</w:t>
      </w:r>
      <w:r>
        <w:rPr>
          <w:rFonts w:ascii="Arial" w:hAnsi="Arial" w:cs="Arial"/>
          <w:sz w:val="24"/>
          <w:szCs w:val="24"/>
        </w:rPr>
        <w:t xml:space="preserve"> in the future and </w:t>
      </w:r>
      <w:r w:rsidR="000E16F4">
        <w:rPr>
          <w:rFonts w:ascii="Arial" w:hAnsi="Arial" w:cs="Arial"/>
          <w:sz w:val="24"/>
          <w:szCs w:val="24"/>
        </w:rPr>
        <w:t xml:space="preserve">its </w:t>
      </w:r>
      <w:proofErr w:type="spellStart"/>
      <w:r w:rsidR="000E16F4">
        <w:rPr>
          <w:rFonts w:ascii="Arial" w:hAnsi="Arial" w:cs="Arial"/>
          <w:sz w:val="24"/>
          <w:szCs w:val="24"/>
        </w:rPr>
        <w:t>affect</w:t>
      </w:r>
      <w:proofErr w:type="spellEnd"/>
      <w:r w:rsidR="000E16F4">
        <w:rPr>
          <w:rFonts w:ascii="Arial" w:hAnsi="Arial" w:cs="Arial"/>
          <w:sz w:val="24"/>
          <w:szCs w:val="24"/>
        </w:rPr>
        <w:t xml:space="preserve"> on the dune systems.</w:t>
      </w:r>
    </w:p>
    <w:p w14:paraId="3CF2D8B6" w14:textId="77777777" w:rsidR="0035523D" w:rsidRPr="007A28C9" w:rsidRDefault="0035523D" w:rsidP="007A28C9">
      <w:pPr>
        <w:pStyle w:val="ListParagraph"/>
        <w:spacing w:before="240" w:line="276" w:lineRule="auto"/>
        <w:ind w:left="1440"/>
        <w:rPr>
          <w:rFonts w:ascii="Arial" w:hAnsi="Arial" w:cs="Arial"/>
          <w:sz w:val="24"/>
          <w:szCs w:val="24"/>
        </w:rPr>
      </w:pPr>
    </w:p>
    <w:p w14:paraId="4A740300" w14:textId="77777777" w:rsidR="0035523D" w:rsidRPr="007A28C9" w:rsidRDefault="0035523D" w:rsidP="007A28C9">
      <w:pPr>
        <w:pStyle w:val="ListParagraph"/>
        <w:numPr>
          <w:ilvl w:val="1"/>
          <w:numId w:val="16"/>
        </w:numPr>
        <w:spacing w:after="200" w:line="276" w:lineRule="auto"/>
        <w:contextualSpacing/>
        <w:rPr>
          <w:rFonts w:ascii="Arial" w:hAnsi="Arial" w:cs="Arial"/>
          <w:sz w:val="24"/>
          <w:szCs w:val="24"/>
        </w:rPr>
      </w:pPr>
      <w:r w:rsidRPr="007A28C9">
        <w:rPr>
          <w:rFonts w:ascii="Arial" w:hAnsi="Arial" w:cs="Arial"/>
          <w:sz w:val="24"/>
          <w:szCs w:val="24"/>
        </w:rPr>
        <w:t>Site report to cover all results of all above tasks with references used and figures to show locations and scale. To include a plain English non-technical summary for a wider audience.</w:t>
      </w:r>
    </w:p>
    <w:bookmarkEnd w:id="0"/>
    <w:p w14:paraId="0FB78278" w14:textId="77777777" w:rsidR="0035523D" w:rsidRPr="007A28C9" w:rsidRDefault="0035523D" w:rsidP="007A28C9">
      <w:pPr>
        <w:pStyle w:val="ListParagraph"/>
        <w:spacing w:line="276" w:lineRule="auto"/>
        <w:rPr>
          <w:rFonts w:ascii="Arial" w:hAnsi="Arial" w:cs="Arial"/>
          <w:sz w:val="24"/>
          <w:szCs w:val="24"/>
        </w:rPr>
      </w:pPr>
    </w:p>
    <w:p w14:paraId="2197838F" w14:textId="77777777" w:rsidR="00520E93" w:rsidRPr="007A28C9" w:rsidRDefault="00520E93" w:rsidP="007A28C9">
      <w:pPr>
        <w:spacing w:line="276" w:lineRule="auto"/>
        <w:rPr>
          <w:rFonts w:cs="Arial"/>
          <w:b/>
          <w:szCs w:val="24"/>
        </w:rPr>
      </w:pPr>
    </w:p>
    <w:p w14:paraId="08B44CF3" w14:textId="4C9EDC64" w:rsidR="0035523D" w:rsidRPr="007A28C9" w:rsidRDefault="0035523D" w:rsidP="007A28C9">
      <w:pPr>
        <w:spacing w:line="276" w:lineRule="auto"/>
        <w:rPr>
          <w:rFonts w:cs="Arial"/>
          <w:b/>
          <w:szCs w:val="24"/>
        </w:rPr>
      </w:pPr>
      <w:r w:rsidRPr="007A28C9">
        <w:rPr>
          <w:rFonts w:cs="Arial"/>
          <w:b/>
          <w:szCs w:val="24"/>
        </w:rPr>
        <w:t>4. Methods</w:t>
      </w:r>
    </w:p>
    <w:p w14:paraId="0579C132" w14:textId="77777777" w:rsidR="00520E93" w:rsidRPr="007A28C9" w:rsidRDefault="00520E93" w:rsidP="007A28C9">
      <w:pPr>
        <w:spacing w:line="276" w:lineRule="auto"/>
        <w:rPr>
          <w:rFonts w:cs="Arial"/>
          <w:b/>
          <w:szCs w:val="24"/>
        </w:rPr>
      </w:pPr>
    </w:p>
    <w:p w14:paraId="6C145116" w14:textId="77777777" w:rsidR="0035523D" w:rsidRPr="007A28C9" w:rsidRDefault="0035523D" w:rsidP="007A28C9">
      <w:pPr>
        <w:spacing w:line="276" w:lineRule="auto"/>
        <w:rPr>
          <w:rFonts w:cs="Arial"/>
          <w:szCs w:val="24"/>
        </w:rPr>
      </w:pPr>
      <w:r w:rsidRPr="007A28C9">
        <w:rPr>
          <w:rFonts w:cs="Arial"/>
          <w:szCs w:val="24"/>
        </w:rPr>
        <w:t>The design will be developed using available information:</w:t>
      </w:r>
    </w:p>
    <w:p w14:paraId="66BF735A" w14:textId="77777777" w:rsidR="0035523D" w:rsidRPr="007A28C9" w:rsidRDefault="0035523D" w:rsidP="007A28C9">
      <w:pPr>
        <w:pStyle w:val="ListParagraph"/>
        <w:numPr>
          <w:ilvl w:val="0"/>
          <w:numId w:val="21"/>
        </w:numPr>
        <w:spacing w:after="200" w:line="276" w:lineRule="auto"/>
        <w:contextualSpacing/>
        <w:rPr>
          <w:rFonts w:ascii="Arial" w:hAnsi="Arial" w:cs="Arial"/>
          <w:sz w:val="24"/>
          <w:szCs w:val="24"/>
        </w:rPr>
      </w:pPr>
      <w:r w:rsidRPr="007A28C9">
        <w:rPr>
          <w:rFonts w:ascii="Arial" w:hAnsi="Arial" w:cs="Arial"/>
          <w:sz w:val="24"/>
          <w:szCs w:val="24"/>
        </w:rPr>
        <w:t>Site-specific information and information from site leads;</w:t>
      </w:r>
    </w:p>
    <w:p w14:paraId="1C9EC7B2" w14:textId="77777777" w:rsidR="0035523D" w:rsidRPr="007A28C9" w:rsidRDefault="0035523D" w:rsidP="007A28C9">
      <w:pPr>
        <w:pStyle w:val="ListParagraph"/>
        <w:numPr>
          <w:ilvl w:val="0"/>
          <w:numId w:val="21"/>
        </w:numPr>
        <w:spacing w:after="200" w:line="276" w:lineRule="auto"/>
        <w:contextualSpacing/>
        <w:rPr>
          <w:rFonts w:ascii="Arial" w:hAnsi="Arial" w:cs="Arial"/>
          <w:sz w:val="24"/>
          <w:szCs w:val="24"/>
        </w:rPr>
      </w:pPr>
      <w:r w:rsidRPr="007A28C9">
        <w:rPr>
          <w:rFonts w:ascii="Arial" w:hAnsi="Arial" w:cs="Arial"/>
          <w:sz w:val="24"/>
          <w:szCs w:val="24"/>
        </w:rPr>
        <w:t xml:space="preserve">Site visit information and sediment samples; </w:t>
      </w:r>
    </w:p>
    <w:p w14:paraId="49429DDC" w14:textId="77777777" w:rsidR="0035523D" w:rsidRPr="007A28C9" w:rsidRDefault="0035523D" w:rsidP="007A28C9">
      <w:pPr>
        <w:pStyle w:val="ListParagraph"/>
        <w:numPr>
          <w:ilvl w:val="0"/>
          <w:numId w:val="21"/>
        </w:numPr>
        <w:spacing w:after="200" w:line="276" w:lineRule="auto"/>
        <w:contextualSpacing/>
        <w:rPr>
          <w:rFonts w:ascii="Arial" w:hAnsi="Arial" w:cs="Arial"/>
          <w:sz w:val="24"/>
          <w:szCs w:val="24"/>
        </w:rPr>
      </w:pPr>
      <w:r w:rsidRPr="007A28C9">
        <w:rPr>
          <w:rFonts w:ascii="Arial" w:hAnsi="Arial" w:cs="Arial"/>
          <w:sz w:val="24"/>
          <w:szCs w:val="24"/>
        </w:rPr>
        <w:t>Available environmental and weather data;</w:t>
      </w:r>
    </w:p>
    <w:p w14:paraId="2491CC5B" w14:textId="77777777" w:rsidR="0035523D" w:rsidRPr="007A28C9" w:rsidRDefault="0035523D" w:rsidP="007A28C9">
      <w:pPr>
        <w:pStyle w:val="ListParagraph"/>
        <w:numPr>
          <w:ilvl w:val="0"/>
          <w:numId w:val="21"/>
        </w:numPr>
        <w:spacing w:after="200" w:line="276" w:lineRule="auto"/>
        <w:contextualSpacing/>
        <w:rPr>
          <w:rFonts w:ascii="Arial" w:hAnsi="Arial" w:cs="Arial"/>
          <w:sz w:val="24"/>
          <w:szCs w:val="24"/>
        </w:rPr>
      </w:pPr>
      <w:r w:rsidRPr="007A28C9">
        <w:rPr>
          <w:rFonts w:ascii="Arial" w:hAnsi="Arial" w:cs="Arial"/>
          <w:sz w:val="24"/>
          <w:szCs w:val="24"/>
        </w:rPr>
        <w:t>Published and unpublished literature;</w:t>
      </w:r>
    </w:p>
    <w:p w14:paraId="3AF20F01" w14:textId="77777777" w:rsidR="0035523D" w:rsidRPr="007A28C9" w:rsidRDefault="0035523D" w:rsidP="007A28C9">
      <w:pPr>
        <w:pStyle w:val="ListParagraph"/>
        <w:numPr>
          <w:ilvl w:val="0"/>
          <w:numId w:val="21"/>
        </w:numPr>
        <w:spacing w:after="200" w:line="276" w:lineRule="auto"/>
        <w:contextualSpacing/>
        <w:rPr>
          <w:rFonts w:ascii="Arial" w:hAnsi="Arial" w:cs="Arial"/>
          <w:sz w:val="24"/>
          <w:szCs w:val="24"/>
        </w:rPr>
      </w:pPr>
      <w:r w:rsidRPr="007A28C9">
        <w:rPr>
          <w:rFonts w:ascii="Arial" w:hAnsi="Arial" w:cs="Arial"/>
          <w:sz w:val="24"/>
          <w:szCs w:val="24"/>
        </w:rPr>
        <w:t xml:space="preserve">Air photography and LiDAR interpretation to develop an overview of dune topography and elevation; </w:t>
      </w:r>
    </w:p>
    <w:p w14:paraId="222B798C" w14:textId="77777777" w:rsidR="0035523D" w:rsidRPr="007A28C9" w:rsidRDefault="0035523D" w:rsidP="007A28C9">
      <w:pPr>
        <w:pStyle w:val="ListParagraph"/>
        <w:numPr>
          <w:ilvl w:val="0"/>
          <w:numId w:val="21"/>
        </w:numPr>
        <w:spacing w:after="200" w:line="276" w:lineRule="auto"/>
        <w:contextualSpacing/>
        <w:rPr>
          <w:rFonts w:ascii="Arial" w:hAnsi="Arial" w:cs="Arial"/>
          <w:sz w:val="24"/>
          <w:szCs w:val="24"/>
        </w:rPr>
      </w:pPr>
      <w:r w:rsidRPr="007A28C9">
        <w:rPr>
          <w:rFonts w:ascii="Arial" w:hAnsi="Arial" w:cs="Arial"/>
          <w:sz w:val="24"/>
          <w:szCs w:val="24"/>
        </w:rPr>
        <w:t>Laboratory analysis of sand samples collected during the site visit;</w:t>
      </w:r>
    </w:p>
    <w:p w14:paraId="3C47A72B" w14:textId="77777777" w:rsidR="0035523D" w:rsidRPr="007A28C9" w:rsidRDefault="0035523D" w:rsidP="007A28C9">
      <w:pPr>
        <w:pStyle w:val="ListParagraph"/>
        <w:numPr>
          <w:ilvl w:val="0"/>
          <w:numId w:val="21"/>
        </w:numPr>
        <w:spacing w:after="200" w:line="276" w:lineRule="auto"/>
        <w:contextualSpacing/>
        <w:rPr>
          <w:rFonts w:ascii="Arial" w:hAnsi="Arial" w:cs="Arial"/>
          <w:sz w:val="24"/>
          <w:szCs w:val="24"/>
        </w:rPr>
      </w:pPr>
      <w:r w:rsidRPr="007A28C9">
        <w:rPr>
          <w:rFonts w:ascii="Arial" w:hAnsi="Arial" w:cs="Arial"/>
          <w:sz w:val="24"/>
          <w:szCs w:val="24"/>
        </w:rPr>
        <w:t>Establish the extent/causes of stabilisation;</w:t>
      </w:r>
    </w:p>
    <w:p w14:paraId="566BBBE4" w14:textId="77777777" w:rsidR="0035523D" w:rsidRPr="007A28C9" w:rsidRDefault="0035523D" w:rsidP="007A28C9">
      <w:pPr>
        <w:pStyle w:val="ListParagraph"/>
        <w:numPr>
          <w:ilvl w:val="0"/>
          <w:numId w:val="21"/>
        </w:numPr>
        <w:spacing w:after="200" w:line="276" w:lineRule="auto"/>
        <w:contextualSpacing/>
        <w:rPr>
          <w:rFonts w:ascii="Arial" w:hAnsi="Arial" w:cs="Arial"/>
          <w:sz w:val="24"/>
          <w:szCs w:val="24"/>
        </w:rPr>
      </w:pPr>
      <w:r w:rsidRPr="007A28C9">
        <w:rPr>
          <w:rFonts w:ascii="Arial" w:hAnsi="Arial" w:cs="Arial"/>
          <w:sz w:val="24"/>
          <w:szCs w:val="24"/>
        </w:rPr>
        <w:t>Determine what is required to create and sustain dynamic conditions;</w:t>
      </w:r>
    </w:p>
    <w:p w14:paraId="63DD6454" w14:textId="77777777" w:rsidR="0035523D" w:rsidRPr="007A28C9" w:rsidRDefault="0035523D" w:rsidP="007A28C9">
      <w:pPr>
        <w:pStyle w:val="ListParagraph"/>
        <w:numPr>
          <w:ilvl w:val="0"/>
          <w:numId w:val="21"/>
        </w:numPr>
        <w:spacing w:after="200" w:line="276" w:lineRule="auto"/>
        <w:contextualSpacing/>
        <w:rPr>
          <w:rFonts w:ascii="Arial" w:hAnsi="Arial" w:cs="Arial"/>
          <w:sz w:val="24"/>
          <w:szCs w:val="24"/>
        </w:rPr>
      </w:pPr>
      <w:r w:rsidRPr="007A28C9">
        <w:rPr>
          <w:rFonts w:ascii="Arial" w:hAnsi="Arial" w:cs="Arial"/>
          <w:sz w:val="24"/>
          <w:szCs w:val="24"/>
        </w:rPr>
        <w:t>Identify potential solutions to restore bare sand habitat and reverse over-stabilisation.</w:t>
      </w:r>
    </w:p>
    <w:p w14:paraId="1FC39945" w14:textId="77777777" w:rsidR="0035523D" w:rsidRPr="007A28C9" w:rsidRDefault="0035523D" w:rsidP="007A28C9">
      <w:pPr>
        <w:spacing w:line="276" w:lineRule="auto"/>
        <w:ind w:left="360"/>
        <w:rPr>
          <w:rFonts w:cs="Arial"/>
          <w:szCs w:val="24"/>
        </w:rPr>
      </w:pPr>
    </w:p>
    <w:p w14:paraId="0D71B1C2" w14:textId="2AF55EFA" w:rsidR="0035523D" w:rsidRPr="007A28C9" w:rsidRDefault="0035523D" w:rsidP="007A28C9">
      <w:pPr>
        <w:spacing w:line="276" w:lineRule="auto"/>
        <w:rPr>
          <w:rFonts w:cs="Arial"/>
          <w:b/>
          <w:szCs w:val="24"/>
        </w:rPr>
      </w:pPr>
      <w:r w:rsidRPr="007A28C9">
        <w:rPr>
          <w:rFonts w:cs="Arial"/>
          <w:b/>
          <w:szCs w:val="24"/>
        </w:rPr>
        <w:t>5. Data sources</w:t>
      </w:r>
    </w:p>
    <w:p w14:paraId="22495F0F" w14:textId="77777777" w:rsidR="00520E93" w:rsidRPr="007A28C9" w:rsidRDefault="00520E93" w:rsidP="007A28C9">
      <w:pPr>
        <w:spacing w:line="276" w:lineRule="auto"/>
        <w:rPr>
          <w:rFonts w:cs="Arial"/>
          <w:b/>
          <w:szCs w:val="24"/>
        </w:rPr>
      </w:pPr>
    </w:p>
    <w:p w14:paraId="04D8E7AE" w14:textId="77777777" w:rsidR="0035523D" w:rsidRPr="007A28C9" w:rsidRDefault="0035523D" w:rsidP="007A28C9">
      <w:pPr>
        <w:spacing w:line="276" w:lineRule="auto"/>
        <w:rPr>
          <w:rFonts w:cs="Arial"/>
          <w:szCs w:val="24"/>
        </w:rPr>
      </w:pPr>
      <w:r w:rsidRPr="007A28C9">
        <w:rPr>
          <w:rFonts w:cs="Arial"/>
          <w:szCs w:val="24"/>
        </w:rPr>
        <w:t>The successful contractor will liaise closely with local site managers to obtain relevant information both before and after the site visit.</w:t>
      </w:r>
      <w:r w:rsidR="00895243" w:rsidRPr="007A28C9">
        <w:rPr>
          <w:rFonts w:cs="Arial"/>
          <w:szCs w:val="24"/>
        </w:rPr>
        <w:t xml:space="preserve"> </w:t>
      </w:r>
      <w:r w:rsidRPr="007A28C9">
        <w:rPr>
          <w:rFonts w:cs="Arial"/>
          <w:szCs w:val="24"/>
        </w:rPr>
        <w:t xml:space="preserve">The study would largely use existing data for example SMP baseline studies (including where a dune front provides a natural element of Flood Risk Management), Geological Conservation Review, other site information (National Nature Reserve management plans etc.). </w:t>
      </w:r>
      <w:proofErr w:type="gramStart"/>
      <w:r w:rsidRPr="007A28C9">
        <w:rPr>
          <w:rFonts w:cs="Arial"/>
          <w:szCs w:val="24"/>
        </w:rPr>
        <w:t xml:space="preserve">Underlying </w:t>
      </w:r>
      <w:r w:rsidRPr="007A28C9">
        <w:rPr>
          <w:rFonts w:cs="Arial"/>
          <w:szCs w:val="24"/>
        </w:rPr>
        <w:lastRenderedPageBreak/>
        <w:t>geology,</w:t>
      </w:r>
      <w:proofErr w:type="gramEnd"/>
      <w:r w:rsidRPr="007A28C9">
        <w:rPr>
          <w:rFonts w:cs="Arial"/>
          <w:szCs w:val="24"/>
        </w:rPr>
        <w:t xml:space="preserve"> notes on formation and recent (50-70 year) changes if known. Including significant modifications (use of 1940s air photos). </w:t>
      </w:r>
    </w:p>
    <w:p w14:paraId="0562CB0E" w14:textId="77777777" w:rsidR="00895243" w:rsidRPr="007A28C9" w:rsidRDefault="00895243" w:rsidP="007A28C9">
      <w:pPr>
        <w:spacing w:line="276" w:lineRule="auto"/>
        <w:rPr>
          <w:rFonts w:cs="Arial"/>
          <w:szCs w:val="24"/>
        </w:rPr>
      </w:pPr>
    </w:p>
    <w:p w14:paraId="21D447B7" w14:textId="77777777" w:rsidR="0035523D" w:rsidRPr="007A28C9" w:rsidRDefault="0035523D" w:rsidP="007A28C9">
      <w:pPr>
        <w:spacing w:line="276" w:lineRule="auto"/>
        <w:rPr>
          <w:rFonts w:cs="Arial"/>
          <w:szCs w:val="24"/>
        </w:rPr>
      </w:pPr>
      <w:r w:rsidRPr="007A28C9">
        <w:rPr>
          <w:rFonts w:cs="Arial"/>
          <w:szCs w:val="24"/>
        </w:rPr>
        <w:t>Other data that would need to be considered to develop options for intervention, what scale these would take, and risks/contingency work:</w:t>
      </w:r>
    </w:p>
    <w:p w14:paraId="21EA6303" w14:textId="77777777" w:rsidR="0035523D" w:rsidRPr="007A28C9" w:rsidRDefault="0035523D" w:rsidP="007A28C9">
      <w:pPr>
        <w:pStyle w:val="ListParagraph"/>
        <w:numPr>
          <w:ilvl w:val="0"/>
          <w:numId w:val="23"/>
        </w:numPr>
        <w:spacing w:after="200" w:line="276" w:lineRule="auto"/>
        <w:contextualSpacing/>
        <w:rPr>
          <w:rFonts w:ascii="Arial" w:hAnsi="Arial" w:cs="Arial"/>
          <w:sz w:val="24"/>
          <w:szCs w:val="24"/>
        </w:rPr>
      </w:pPr>
      <w:r w:rsidRPr="007A28C9">
        <w:rPr>
          <w:rFonts w:ascii="Arial" w:hAnsi="Arial" w:cs="Arial"/>
          <w:sz w:val="24"/>
          <w:szCs w:val="24"/>
        </w:rPr>
        <w:t>Known hydrology.</w:t>
      </w:r>
    </w:p>
    <w:p w14:paraId="675CABEA" w14:textId="77777777" w:rsidR="0035523D" w:rsidRPr="007A28C9" w:rsidRDefault="0035523D" w:rsidP="007A28C9">
      <w:pPr>
        <w:pStyle w:val="ListParagraph"/>
        <w:numPr>
          <w:ilvl w:val="0"/>
          <w:numId w:val="23"/>
        </w:numPr>
        <w:spacing w:after="200" w:line="276" w:lineRule="auto"/>
        <w:contextualSpacing/>
        <w:rPr>
          <w:rFonts w:ascii="Arial" w:hAnsi="Arial" w:cs="Arial"/>
          <w:sz w:val="24"/>
          <w:szCs w:val="24"/>
        </w:rPr>
      </w:pPr>
      <w:r w:rsidRPr="007A28C9">
        <w:rPr>
          <w:rFonts w:ascii="Arial" w:hAnsi="Arial" w:cs="Arial"/>
          <w:sz w:val="24"/>
          <w:szCs w:val="24"/>
        </w:rPr>
        <w:t>Weather conditions/wind direction or inferred from current dune form.</w:t>
      </w:r>
    </w:p>
    <w:p w14:paraId="788A7018" w14:textId="77777777" w:rsidR="0035523D" w:rsidRPr="007A28C9" w:rsidRDefault="0035523D" w:rsidP="007A28C9">
      <w:pPr>
        <w:pStyle w:val="ListParagraph"/>
        <w:numPr>
          <w:ilvl w:val="0"/>
          <w:numId w:val="23"/>
        </w:numPr>
        <w:spacing w:after="200" w:line="276" w:lineRule="auto"/>
        <w:contextualSpacing/>
        <w:rPr>
          <w:rFonts w:ascii="Arial" w:hAnsi="Arial" w:cs="Arial"/>
          <w:sz w:val="24"/>
          <w:szCs w:val="24"/>
        </w:rPr>
      </w:pPr>
      <w:r w:rsidRPr="007A28C9">
        <w:rPr>
          <w:rFonts w:ascii="Arial" w:hAnsi="Arial" w:cs="Arial"/>
          <w:sz w:val="24"/>
          <w:szCs w:val="24"/>
        </w:rPr>
        <w:t>If system is eroding/</w:t>
      </w:r>
      <w:proofErr w:type="spellStart"/>
      <w:r w:rsidRPr="007A28C9">
        <w:rPr>
          <w:rFonts w:ascii="Arial" w:hAnsi="Arial" w:cs="Arial"/>
          <w:sz w:val="24"/>
          <w:szCs w:val="24"/>
        </w:rPr>
        <w:t>prograding</w:t>
      </w:r>
      <w:proofErr w:type="spellEnd"/>
      <w:r w:rsidRPr="007A28C9">
        <w:rPr>
          <w:rFonts w:ascii="Arial" w:hAnsi="Arial" w:cs="Arial"/>
          <w:sz w:val="24"/>
          <w:szCs w:val="24"/>
        </w:rPr>
        <w:t>. Coastal processes/beach-dune interaction and supply of sand (limited or not) tidal factors.</w:t>
      </w:r>
    </w:p>
    <w:p w14:paraId="6651BC56" w14:textId="77777777" w:rsidR="0035523D" w:rsidRPr="007A28C9" w:rsidRDefault="0035523D" w:rsidP="007A28C9">
      <w:pPr>
        <w:pStyle w:val="ListParagraph"/>
        <w:numPr>
          <w:ilvl w:val="0"/>
          <w:numId w:val="23"/>
        </w:numPr>
        <w:spacing w:after="200" w:line="276" w:lineRule="auto"/>
        <w:contextualSpacing/>
        <w:rPr>
          <w:rFonts w:ascii="Arial" w:hAnsi="Arial" w:cs="Arial"/>
          <w:sz w:val="24"/>
          <w:szCs w:val="24"/>
        </w:rPr>
      </w:pPr>
      <w:r w:rsidRPr="007A28C9">
        <w:rPr>
          <w:rFonts w:ascii="Arial" w:hAnsi="Arial" w:cs="Arial"/>
          <w:sz w:val="24"/>
          <w:szCs w:val="24"/>
        </w:rPr>
        <w:t>Sand/sediment particle size range and implications for wind speed thresholds needed to mobilise sand.</w:t>
      </w:r>
    </w:p>
    <w:p w14:paraId="554B3C29" w14:textId="77777777" w:rsidR="0035523D" w:rsidRPr="007A28C9" w:rsidRDefault="0035523D" w:rsidP="007A28C9">
      <w:pPr>
        <w:pStyle w:val="ListParagraph"/>
        <w:numPr>
          <w:ilvl w:val="0"/>
          <w:numId w:val="23"/>
        </w:numPr>
        <w:spacing w:after="200" w:line="276" w:lineRule="auto"/>
        <w:contextualSpacing/>
        <w:rPr>
          <w:rFonts w:ascii="Arial" w:hAnsi="Arial" w:cs="Arial"/>
          <w:sz w:val="24"/>
          <w:szCs w:val="24"/>
        </w:rPr>
      </w:pPr>
      <w:r w:rsidRPr="007A28C9">
        <w:rPr>
          <w:rFonts w:ascii="Arial" w:hAnsi="Arial" w:cs="Arial"/>
          <w:sz w:val="24"/>
          <w:szCs w:val="24"/>
        </w:rPr>
        <w:t>Organic content of dune soils.</w:t>
      </w:r>
    </w:p>
    <w:p w14:paraId="3B448BDF" w14:textId="77777777" w:rsidR="0035523D" w:rsidRPr="007A28C9" w:rsidRDefault="0035523D" w:rsidP="007A28C9">
      <w:pPr>
        <w:pStyle w:val="ListParagraph"/>
        <w:numPr>
          <w:ilvl w:val="0"/>
          <w:numId w:val="23"/>
        </w:numPr>
        <w:spacing w:after="200" w:line="276" w:lineRule="auto"/>
        <w:contextualSpacing/>
        <w:rPr>
          <w:rFonts w:ascii="Arial" w:hAnsi="Arial" w:cs="Arial"/>
          <w:sz w:val="24"/>
          <w:szCs w:val="24"/>
        </w:rPr>
      </w:pPr>
      <w:r w:rsidRPr="007A28C9">
        <w:rPr>
          <w:rFonts w:ascii="Arial" w:hAnsi="Arial" w:cs="Arial"/>
          <w:sz w:val="24"/>
          <w:szCs w:val="24"/>
        </w:rPr>
        <w:t>LIDAR data to show topography</w:t>
      </w:r>
    </w:p>
    <w:p w14:paraId="34CE0A41" w14:textId="77777777" w:rsidR="0035523D" w:rsidRPr="007A28C9" w:rsidRDefault="0035523D" w:rsidP="007A28C9">
      <w:pPr>
        <w:pStyle w:val="ListParagraph"/>
        <w:spacing w:line="276" w:lineRule="auto"/>
        <w:rPr>
          <w:rFonts w:ascii="Arial" w:hAnsi="Arial" w:cs="Arial"/>
          <w:sz w:val="24"/>
          <w:szCs w:val="24"/>
        </w:rPr>
      </w:pPr>
    </w:p>
    <w:p w14:paraId="0D9D3B15" w14:textId="73D08BCD" w:rsidR="0035523D" w:rsidRPr="007A28C9" w:rsidRDefault="0035523D" w:rsidP="007A28C9">
      <w:pPr>
        <w:keepNext/>
        <w:spacing w:line="276" w:lineRule="auto"/>
        <w:rPr>
          <w:rFonts w:cs="Arial"/>
          <w:b/>
          <w:szCs w:val="24"/>
        </w:rPr>
      </w:pPr>
      <w:r w:rsidRPr="007A28C9">
        <w:rPr>
          <w:rFonts w:cs="Arial"/>
          <w:b/>
          <w:szCs w:val="24"/>
        </w:rPr>
        <w:t>6. Outputs</w:t>
      </w:r>
    </w:p>
    <w:p w14:paraId="22903102" w14:textId="77777777" w:rsidR="00520E93" w:rsidRPr="007A28C9" w:rsidRDefault="00520E93" w:rsidP="007A28C9">
      <w:pPr>
        <w:keepNext/>
        <w:spacing w:line="276" w:lineRule="auto"/>
        <w:rPr>
          <w:rFonts w:cs="Arial"/>
          <w:szCs w:val="24"/>
        </w:rPr>
      </w:pPr>
    </w:p>
    <w:p w14:paraId="44E24B9A" w14:textId="77777777" w:rsidR="0035523D" w:rsidRPr="007A28C9" w:rsidRDefault="0035523D" w:rsidP="007A28C9">
      <w:pPr>
        <w:keepNext/>
        <w:spacing w:line="276" w:lineRule="auto"/>
        <w:rPr>
          <w:rFonts w:cs="Arial"/>
          <w:szCs w:val="24"/>
        </w:rPr>
      </w:pPr>
      <w:r w:rsidRPr="007A28C9">
        <w:rPr>
          <w:rFonts w:cs="Arial"/>
          <w:szCs w:val="24"/>
        </w:rPr>
        <w:t xml:space="preserve">The outputs need to be reported as follows: </w:t>
      </w:r>
    </w:p>
    <w:p w14:paraId="31D4B948" w14:textId="77777777" w:rsidR="0035523D" w:rsidRPr="007A28C9" w:rsidRDefault="0035523D" w:rsidP="007A28C9">
      <w:pPr>
        <w:pStyle w:val="ListParagraph"/>
        <w:numPr>
          <w:ilvl w:val="0"/>
          <w:numId w:val="14"/>
        </w:numPr>
        <w:spacing w:after="200" w:line="276" w:lineRule="auto"/>
        <w:contextualSpacing/>
        <w:rPr>
          <w:rFonts w:ascii="Arial" w:hAnsi="Arial" w:cs="Arial"/>
          <w:sz w:val="24"/>
          <w:szCs w:val="24"/>
        </w:rPr>
      </w:pPr>
      <w:r w:rsidRPr="007A28C9">
        <w:rPr>
          <w:rFonts w:ascii="Arial" w:hAnsi="Arial" w:cs="Arial"/>
          <w:sz w:val="24"/>
          <w:szCs w:val="24"/>
        </w:rPr>
        <w:t xml:space="preserve">a </w:t>
      </w:r>
      <w:r w:rsidRPr="007A28C9">
        <w:rPr>
          <w:rFonts w:ascii="Arial" w:hAnsi="Arial" w:cs="Arial"/>
          <w:b/>
          <w:sz w:val="24"/>
          <w:szCs w:val="24"/>
        </w:rPr>
        <w:t>draft</w:t>
      </w:r>
      <w:r w:rsidRPr="007A28C9">
        <w:rPr>
          <w:rFonts w:ascii="Arial" w:hAnsi="Arial" w:cs="Arial"/>
          <w:sz w:val="24"/>
          <w:szCs w:val="24"/>
        </w:rPr>
        <w:t xml:space="preserve"> report for comment.</w:t>
      </w:r>
    </w:p>
    <w:p w14:paraId="0D460D0E" w14:textId="0DEF5D56" w:rsidR="0035523D" w:rsidRPr="007A28C9" w:rsidRDefault="0035523D" w:rsidP="007A28C9">
      <w:pPr>
        <w:pStyle w:val="ListParagraph"/>
        <w:numPr>
          <w:ilvl w:val="0"/>
          <w:numId w:val="14"/>
        </w:numPr>
        <w:spacing w:after="200" w:line="276" w:lineRule="auto"/>
        <w:contextualSpacing/>
        <w:rPr>
          <w:rFonts w:ascii="Arial" w:hAnsi="Arial" w:cs="Arial"/>
          <w:sz w:val="24"/>
          <w:szCs w:val="24"/>
        </w:rPr>
      </w:pPr>
      <w:r w:rsidRPr="007A28C9">
        <w:rPr>
          <w:rFonts w:ascii="Arial" w:hAnsi="Arial" w:cs="Arial"/>
          <w:sz w:val="24"/>
          <w:szCs w:val="24"/>
        </w:rPr>
        <w:t xml:space="preserve">a </w:t>
      </w:r>
      <w:r w:rsidRPr="007A28C9">
        <w:rPr>
          <w:rFonts w:ascii="Arial" w:hAnsi="Arial" w:cs="Arial"/>
          <w:b/>
          <w:sz w:val="24"/>
          <w:szCs w:val="24"/>
        </w:rPr>
        <w:t xml:space="preserve">final </w:t>
      </w:r>
      <w:r w:rsidRPr="007A28C9">
        <w:rPr>
          <w:rFonts w:ascii="Arial" w:hAnsi="Arial" w:cs="Arial"/>
          <w:sz w:val="24"/>
          <w:szCs w:val="24"/>
        </w:rPr>
        <w:t>report in consideration of</w:t>
      </w:r>
      <w:r w:rsidR="0098135A" w:rsidRPr="007A28C9">
        <w:rPr>
          <w:rFonts w:ascii="Arial" w:hAnsi="Arial" w:cs="Arial"/>
          <w:sz w:val="24"/>
          <w:szCs w:val="24"/>
        </w:rPr>
        <w:t xml:space="preserve"> Dynamic Dunescapes Project staff,</w:t>
      </w:r>
      <w:r w:rsidRPr="007A28C9">
        <w:rPr>
          <w:rFonts w:ascii="Arial" w:hAnsi="Arial" w:cs="Arial"/>
          <w:sz w:val="24"/>
          <w:szCs w:val="24"/>
        </w:rPr>
        <w:t xml:space="preserve"> Natural England</w:t>
      </w:r>
      <w:r w:rsidR="0098135A" w:rsidRPr="007A28C9">
        <w:rPr>
          <w:rFonts w:ascii="Arial" w:hAnsi="Arial" w:cs="Arial"/>
          <w:sz w:val="24"/>
          <w:szCs w:val="24"/>
        </w:rPr>
        <w:t xml:space="preserve">, National </w:t>
      </w:r>
      <w:proofErr w:type="gramStart"/>
      <w:r w:rsidR="0098135A" w:rsidRPr="007A28C9">
        <w:rPr>
          <w:rFonts w:ascii="Arial" w:hAnsi="Arial" w:cs="Arial"/>
          <w:sz w:val="24"/>
          <w:szCs w:val="24"/>
        </w:rPr>
        <w:t>Trust</w:t>
      </w:r>
      <w:proofErr w:type="gramEnd"/>
      <w:r w:rsidR="0098135A" w:rsidRPr="007A28C9">
        <w:rPr>
          <w:rFonts w:ascii="Arial" w:hAnsi="Arial" w:cs="Arial"/>
          <w:sz w:val="24"/>
          <w:szCs w:val="24"/>
        </w:rPr>
        <w:t xml:space="preserve"> </w:t>
      </w:r>
      <w:r w:rsidRPr="007A28C9">
        <w:rPr>
          <w:rFonts w:ascii="Arial" w:hAnsi="Arial" w:cs="Arial"/>
          <w:sz w:val="24"/>
          <w:szCs w:val="24"/>
        </w:rPr>
        <w:t>and other organisation site lead comments.</w:t>
      </w:r>
      <w:r w:rsidR="00895243" w:rsidRPr="007A28C9">
        <w:rPr>
          <w:rFonts w:ascii="Arial" w:hAnsi="Arial" w:cs="Arial"/>
          <w:sz w:val="24"/>
          <w:szCs w:val="24"/>
        </w:rPr>
        <w:t xml:space="preserve"> </w:t>
      </w:r>
      <w:r w:rsidRPr="007A28C9">
        <w:rPr>
          <w:rFonts w:ascii="Arial" w:hAnsi="Arial" w:cs="Arial"/>
          <w:sz w:val="24"/>
          <w:szCs w:val="24"/>
        </w:rPr>
        <w:t>Please note that:</w:t>
      </w:r>
    </w:p>
    <w:p w14:paraId="5D44A23A" w14:textId="77777777" w:rsidR="0035523D" w:rsidRPr="007A28C9" w:rsidRDefault="0035523D" w:rsidP="007A28C9">
      <w:pPr>
        <w:pStyle w:val="ListParagraph"/>
        <w:numPr>
          <w:ilvl w:val="2"/>
          <w:numId w:val="13"/>
        </w:numPr>
        <w:spacing w:after="160" w:line="276" w:lineRule="auto"/>
        <w:contextualSpacing/>
        <w:rPr>
          <w:rFonts w:ascii="Arial" w:hAnsi="Arial" w:cs="Arial"/>
          <w:sz w:val="24"/>
          <w:szCs w:val="24"/>
        </w:rPr>
      </w:pPr>
      <w:r w:rsidRPr="007A28C9">
        <w:rPr>
          <w:rFonts w:ascii="Arial" w:hAnsi="Arial" w:cs="Arial"/>
          <w:sz w:val="24"/>
          <w:szCs w:val="24"/>
        </w:rPr>
        <w:t>The draft report should be provided in Word, and the final report in both word and pdf.</w:t>
      </w:r>
    </w:p>
    <w:p w14:paraId="58C10E56" w14:textId="5A354144" w:rsidR="0035523D" w:rsidRDefault="007D3E38" w:rsidP="007A28C9">
      <w:pPr>
        <w:pStyle w:val="ListParagraph"/>
        <w:spacing w:after="160" w:line="276" w:lineRule="auto"/>
        <w:ind w:left="0"/>
        <w:rPr>
          <w:rFonts w:ascii="Arial" w:hAnsi="Arial" w:cs="Arial"/>
          <w:sz w:val="24"/>
          <w:szCs w:val="24"/>
        </w:rPr>
      </w:pPr>
      <w:r w:rsidRPr="007A28C9">
        <w:rPr>
          <w:rFonts w:ascii="Arial" w:hAnsi="Arial" w:cs="Arial"/>
          <w:sz w:val="24"/>
          <w:szCs w:val="24"/>
        </w:rPr>
        <w:br/>
        <w:t>Contractors shall make no financial investment in the project and, therefore, shall not benefit from any intellectual property rights arising from the project.</w:t>
      </w:r>
    </w:p>
    <w:p w14:paraId="4815A42C" w14:textId="77777777" w:rsidR="007A28C9" w:rsidRPr="007A28C9" w:rsidRDefault="007A28C9" w:rsidP="007A28C9">
      <w:pPr>
        <w:pStyle w:val="ListParagraph"/>
        <w:spacing w:after="160" w:line="276" w:lineRule="auto"/>
        <w:ind w:left="0"/>
        <w:rPr>
          <w:rFonts w:ascii="Arial" w:hAnsi="Arial" w:cs="Arial"/>
          <w:sz w:val="24"/>
          <w:szCs w:val="24"/>
        </w:rPr>
      </w:pPr>
    </w:p>
    <w:p w14:paraId="69DB2088" w14:textId="10B4E52F" w:rsidR="0035523D" w:rsidRPr="007A28C9" w:rsidRDefault="0035523D" w:rsidP="007A28C9">
      <w:pPr>
        <w:spacing w:line="276" w:lineRule="auto"/>
        <w:rPr>
          <w:rFonts w:cs="Arial"/>
          <w:b/>
          <w:szCs w:val="24"/>
        </w:rPr>
      </w:pPr>
      <w:r w:rsidRPr="007A28C9">
        <w:rPr>
          <w:rFonts w:cs="Arial"/>
          <w:b/>
          <w:szCs w:val="24"/>
        </w:rPr>
        <w:t>7.</w:t>
      </w:r>
      <w:r w:rsidR="00895243" w:rsidRPr="007A28C9">
        <w:rPr>
          <w:rFonts w:cs="Arial"/>
          <w:b/>
          <w:szCs w:val="24"/>
        </w:rPr>
        <w:t xml:space="preserve"> </w:t>
      </w:r>
      <w:r w:rsidRPr="007A28C9">
        <w:rPr>
          <w:rFonts w:cs="Arial"/>
          <w:b/>
          <w:szCs w:val="24"/>
        </w:rPr>
        <w:t>Experience required</w:t>
      </w:r>
    </w:p>
    <w:p w14:paraId="06C8EC2F" w14:textId="77777777" w:rsidR="00520E93" w:rsidRPr="007A28C9" w:rsidRDefault="00520E93" w:rsidP="007A28C9">
      <w:pPr>
        <w:spacing w:line="276" w:lineRule="auto"/>
        <w:rPr>
          <w:rFonts w:cs="Arial"/>
          <w:b/>
          <w:szCs w:val="24"/>
        </w:rPr>
      </w:pPr>
    </w:p>
    <w:p w14:paraId="01CB4A7A" w14:textId="77777777" w:rsidR="0035523D" w:rsidRPr="007A28C9" w:rsidRDefault="0035523D" w:rsidP="007A28C9">
      <w:pPr>
        <w:spacing w:line="276" w:lineRule="auto"/>
        <w:rPr>
          <w:rFonts w:eastAsia="Calibri" w:cs="Arial"/>
          <w:szCs w:val="24"/>
        </w:rPr>
      </w:pPr>
      <w:r w:rsidRPr="007A28C9">
        <w:rPr>
          <w:rFonts w:eastAsia="Calibri" w:cs="Arial"/>
          <w:szCs w:val="24"/>
        </w:rPr>
        <w:t>Successful contractors will be expected to have demonstrable experience of:</w:t>
      </w:r>
    </w:p>
    <w:p w14:paraId="7EE496EA" w14:textId="77777777" w:rsidR="0035523D" w:rsidRPr="007A28C9" w:rsidRDefault="0035523D" w:rsidP="007A28C9">
      <w:pPr>
        <w:numPr>
          <w:ilvl w:val="0"/>
          <w:numId w:val="22"/>
        </w:numPr>
        <w:spacing w:before="240" w:line="276" w:lineRule="auto"/>
        <w:rPr>
          <w:rFonts w:eastAsia="Calibri" w:cs="Arial"/>
          <w:szCs w:val="24"/>
        </w:rPr>
      </w:pPr>
      <w:r w:rsidRPr="007A28C9">
        <w:rPr>
          <w:rFonts w:eastAsia="Calibri" w:cs="Arial"/>
          <w:szCs w:val="24"/>
        </w:rPr>
        <w:t xml:space="preserve">Knowledge of </w:t>
      </w:r>
      <w:r w:rsidR="00EF2FCE" w:rsidRPr="007A28C9">
        <w:rPr>
          <w:rFonts w:eastAsia="Calibri" w:cs="Arial"/>
          <w:szCs w:val="24"/>
        </w:rPr>
        <w:t>UK coastal dune geomorphology (</w:t>
      </w:r>
      <w:r w:rsidRPr="007A28C9">
        <w:rPr>
          <w:rFonts w:eastAsia="Calibri" w:cs="Arial"/>
          <w:szCs w:val="24"/>
        </w:rPr>
        <w:t xml:space="preserve">for example through research, </w:t>
      </w:r>
      <w:proofErr w:type="gramStart"/>
      <w:r w:rsidRPr="007A28C9">
        <w:rPr>
          <w:rFonts w:eastAsia="Calibri" w:cs="Arial"/>
          <w:szCs w:val="24"/>
        </w:rPr>
        <w:t>surveys</w:t>
      </w:r>
      <w:proofErr w:type="gramEnd"/>
      <w:r w:rsidRPr="007A28C9">
        <w:rPr>
          <w:rFonts w:eastAsia="Calibri" w:cs="Arial"/>
          <w:szCs w:val="24"/>
        </w:rPr>
        <w:t xml:space="preserve"> and other studies) and specific knowledge of the five locations covered in the work</w:t>
      </w:r>
    </w:p>
    <w:p w14:paraId="61FC2BF3" w14:textId="77777777" w:rsidR="0035523D" w:rsidRPr="007A28C9" w:rsidRDefault="0035523D" w:rsidP="007A28C9">
      <w:pPr>
        <w:numPr>
          <w:ilvl w:val="0"/>
          <w:numId w:val="22"/>
        </w:numPr>
        <w:spacing w:before="240" w:line="276" w:lineRule="auto"/>
        <w:rPr>
          <w:rFonts w:eastAsia="Calibri" w:cs="Arial"/>
          <w:szCs w:val="24"/>
        </w:rPr>
      </w:pPr>
      <w:r w:rsidRPr="007A28C9">
        <w:rPr>
          <w:rFonts w:eastAsia="Calibri" w:cs="Arial"/>
          <w:szCs w:val="24"/>
        </w:rPr>
        <w:t>Knowledge of how dunes contribute to coastal risk management and how Shoreline Management Plans identify dunes as an asset</w:t>
      </w:r>
    </w:p>
    <w:p w14:paraId="6CD4C27F" w14:textId="77777777" w:rsidR="0035523D" w:rsidRPr="007A28C9" w:rsidRDefault="0035523D" w:rsidP="007A28C9">
      <w:pPr>
        <w:numPr>
          <w:ilvl w:val="0"/>
          <w:numId w:val="22"/>
        </w:numPr>
        <w:spacing w:before="240" w:line="276" w:lineRule="auto"/>
        <w:rPr>
          <w:rFonts w:eastAsia="Calibri" w:cs="Arial"/>
          <w:szCs w:val="24"/>
        </w:rPr>
      </w:pPr>
      <w:r w:rsidRPr="007A28C9">
        <w:rPr>
          <w:rFonts w:eastAsia="Calibri" w:cs="Arial"/>
          <w:szCs w:val="24"/>
        </w:rPr>
        <w:lastRenderedPageBreak/>
        <w:t>Field-based knowledge of sand dune ecology and management as related to dune geomorphology processes</w:t>
      </w:r>
    </w:p>
    <w:p w14:paraId="710CDD80" w14:textId="77777777" w:rsidR="0035523D" w:rsidRPr="007A28C9" w:rsidRDefault="0035523D" w:rsidP="007A28C9">
      <w:pPr>
        <w:numPr>
          <w:ilvl w:val="0"/>
          <w:numId w:val="22"/>
        </w:numPr>
        <w:spacing w:before="240" w:line="276" w:lineRule="auto"/>
        <w:rPr>
          <w:rFonts w:eastAsia="Calibri" w:cs="Arial"/>
          <w:szCs w:val="24"/>
        </w:rPr>
      </w:pPr>
      <w:r w:rsidRPr="007A28C9">
        <w:rPr>
          <w:rFonts w:eastAsia="Calibri" w:cs="Arial"/>
          <w:szCs w:val="24"/>
        </w:rPr>
        <w:t>Proven track record within the UK in developing the type of advice required for this contract</w:t>
      </w:r>
    </w:p>
    <w:p w14:paraId="3190FC12" w14:textId="77777777" w:rsidR="0035523D" w:rsidRPr="007A28C9" w:rsidRDefault="0035523D" w:rsidP="007A28C9">
      <w:pPr>
        <w:numPr>
          <w:ilvl w:val="0"/>
          <w:numId w:val="22"/>
        </w:numPr>
        <w:spacing w:before="240" w:line="276" w:lineRule="auto"/>
        <w:rPr>
          <w:rFonts w:eastAsia="Calibri" w:cs="Arial"/>
          <w:szCs w:val="24"/>
        </w:rPr>
      </w:pPr>
      <w:r w:rsidRPr="007A28C9">
        <w:rPr>
          <w:rFonts w:eastAsia="Calibri" w:cs="Arial"/>
          <w:szCs w:val="24"/>
        </w:rPr>
        <w:t>Good communication and organisational skills for planning and attending site visits</w:t>
      </w:r>
    </w:p>
    <w:p w14:paraId="55853AE7" w14:textId="77777777" w:rsidR="0035523D" w:rsidRPr="007A28C9" w:rsidRDefault="0035523D" w:rsidP="007A28C9">
      <w:pPr>
        <w:numPr>
          <w:ilvl w:val="0"/>
          <w:numId w:val="22"/>
        </w:numPr>
        <w:spacing w:before="240" w:line="276" w:lineRule="auto"/>
        <w:rPr>
          <w:rFonts w:eastAsia="Calibri" w:cs="Arial"/>
          <w:szCs w:val="24"/>
        </w:rPr>
      </w:pPr>
      <w:r w:rsidRPr="007A28C9">
        <w:rPr>
          <w:rFonts w:eastAsia="Calibri" w:cs="Arial"/>
          <w:szCs w:val="24"/>
        </w:rPr>
        <w:t>Facilities, or access to them, for analysing sediment samples from sites and interpret the results</w:t>
      </w:r>
    </w:p>
    <w:p w14:paraId="45404CED" w14:textId="77777777" w:rsidR="0035523D" w:rsidRPr="007A28C9" w:rsidRDefault="0035523D" w:rsidP="007A28C9">
      <w:pPr>
        <w:numPr>
          <w:ilvl w:val="0"/>
          <w:numId w:val="22"/>
        </w:numPr>
        <w:spacing w:before="240" w:line="276" w:lineRule="auto"/>
        <w:rPr>
          <w:rFonts w:eastAsia="Calibri" w:cs="Arial"/>
          <w:szCs w:val="24"/>
        </w:rPr>
      </w:pPr>
      <w:r w:rsidRPr="007A28C9">
        <w:rPr>
          <w:rFonts w:eastAsia="Calibri" w:cs="Arial"/>
          <w:szCs w:val="24"/>
        </w:rPr>
        <w:t xml:space="preserve">Good writing, </w:t>
      </w:r>
      <w:proofErr w:type="gramStart"/>
      <w:r w:rsidRPr="007A28C9">
        <w:rPr>
          <w:rFonts w:eastAsia="Calibri" w:cs="Arial"/>
          <w:szCs w:val="24"/>
        </w:rPr>
        <w:t>presentation</w:t>
      </w:r>
      <w:proofErr w:type="gramEnd"/>
      <w:r w:rsidRPr="007A28C9">
        <w:rPr>
          <w:rFonts w:eastAsia="Calibri" w:cs="Arial"/>
          <w:szCs w:val="24"/>
        </w:rPr>
        <w:t xml:space="preserve"> and communication skills for a wide and non-technical audience </w:t>
      </w:r>
    </w:p>
    <w:p w14:paraId="3023DB0B" w14:textId="77777777" w:rsidR="0035523D" w:rsidRPr="007A28C9" w:rsidRDefault="0035523D" w:rsidP="007A28C9">
      <w:pPr>
        <w:numPr>
          <w:ilvl w:val="0"/>
          <w:numId w:val="22"/>
        </w:numPr>
        <w:spacing w:before="240" w:line="276" w:lineRule="auto"/>
        <w:rPr>
          <w:rFonts w:eastAsia="Calibri" w:cs="Arial"/>
          <w:szCs w:val="24"/>
        </w:rPr>
      </w:pPr>
      <w:r w:rsidRPr="007A28C9">
        <w:rPr>
          <w:rFonts w:eastAsia="Calibri" w:cs="Arial"/>
          <w:szCs w:val="24"/>
        </w:rPr>
        <w:t xml:space="preserve">Evaluation and analysis of data sets and reports, including interpretation of mapped information </w:t>
      </w:r>
    </w:p>
    <w:p w14:paraId="59190909" w14:textId="77777777" w:rsidR="0035523D" w:rsidRPr="007A28C9" w:rsidRDefault="0035523D" w:rsidP="007A28C9">
      <w:pPr>
        <w:numPr>
          <w:ilvl w:val="0"/>
          <w:numId w:val="22"/>
        </w:numPr>
        <w:spacing w:before="240" w:line="276" w:lineRule="auto"/>
        <w:rPr>
          <w:rFonts w:eastAsia="Calibri" w:cs="Arial"/>
          <w:szCs w:val="24"/>
        </w:rPr>
      </w:pPr>
      <w:r w:rsidRPr="007A28C9">
        <w:rPr>
          <w:rFonts w:eastAsia="Calibri" w:cs="Arial"/>
          <w:szCs w:val="24"/>
        </w:rPr>
        <w:t>Knowledge of how to access available Open Data such as EA datasets and archive material and facilities for its analysis</w:t>
      </w:r>
    </w:p>
    <w:p w14:paraId="286F354C" w14:textId="77777777" w:rsidR="0035523D" w:rsidRPr="007A28C9" w:rsidRDefault="0035523D" w:rsidP="007A28C9">
      <w:pPr>
        <w:numPr>
          <w:ilvl w:val="0"/>
          <w:numId w:val="22"/>
        </w:numPr>
        <w:spacing w:before="240" w:line="276" w:lineRule="auto"/>
        <w:rPr>
          <w:rFonts w:eastAsia="Calibri" w:cs="Arial"/>
          <w:szCs w:val="24"/>
        </w:rPr>
      </w:pPr>
      <w:r w:rsidRPr="007A28C9">
        <w:rPr>
          <w:rFonts w:eastAsia="Calibri" w:cs="Arial"/>
          <w:szCs w:val="24"/>
        </w:rPr>
        <w:t>Ability to find, interpret and summarise scientific literature using plain English</w:t>
      </w:r>
    </w:p>
    <w:p w14:paraId="48E96DF7" w14:textId="77777777" w:rsidR="0035523D" w:rsidRPr="007A28C9" w:rsidRDefault="0035523D" w:rsidP="007A28C9">
      <w:pPr>
        <w:numPr>
          <w:ilvl w:val="0"/>
          <w:numId w:val="22"/>
        </w:numPr>
        <w:spacing w:before="240" w:line="276" w:lineRule="auto"/>
        <w:rPr>
          <w:rFonts w:eastAsia="Calibri" w:cs="Arial"/>
          <w:szCs w:val="24"/>
        </w:rPr>
      </w:pPr>
      <w:r w:rsidRPr="007A28C9">
        <w:rPr>
          <w:rFonts w:eastAsia="Calibri" w:cs="Arial"/>
          <w:szCs w:val="24"/>
        </w:rPr>
        <w:t>Excellent understanding of the role of statutory and non-statutory organisations that manage dunes</w:t>
      </w:r>
    </w:p>
    <w:p w14:paraId="62EBF3C5" w14:textId="77777777" w:rsidR="0035523D" w:rsidRPr="007A28C9" w:rsidRDefault="0035523D" w:rsidP="007A28C9">
      <w:pPr>
        <w:spacing w:line="276" w:lineRule="auto"/>
        <w:rPr>
          <w:rFonts w:eastAsia="Calibri" w:cs="Arial"/>
          <w:szCs w:val="24"/>
        </w:rPr>
      </w:pPr>
    </w:p>
    <w:p w14:paraId="013C3E37" w14:textId="62E9934F" w:rsidR="0035523D" w:rsidRDefault="0035523D" w:rsidP="007A28C9">
      <w:pPr>
        <w:spacing w:line="276" w:lineRule="auto"/>
        <w:rPr>
          <w:rFonts w:cs="Arial"/>
          <w:szCs w:val="24"/>
        </w:rPr>
      </w:pPr>
      <w:r w:rsidRPr="007A28C9">
        <w:rPr>
          <w:rFonts w:cs="Arial"/>
          <w:szCs w:val="24"/>
        </w:rPr>
        <w:t>Key staff to work on this contract must be detailed in the quotation with experience in the above clearly identified.</w:t>
      </w:r>
    </w:p>
    <w:p w14:paraId="35C524CD" w14:textId="03EBF530" w:rsidR="007A28C9" w:rsidRDefault="007A28C9" w:rsidP="007A28C9">
      <w:pPr>
        <w:spacing w:line="276" w:lineRule="auto"/>
        <w:rPr>
          <w:rFonts w:cs="Arial"/>
          <w:szCs w:val="24"/>
        </w:rPr>
      </w:pPr>
    </w:p>
    <w:p w14:paraId="6D98A12B" w14:textId="77777777" w:rsidR="0035523D" w:rsidRPr="007A28C9" w:rsidRDefault="0035523D" w:rsidP="007A28C9">
      <w:pPr>
        <w:spacing w:line="276" w:lineRule="auto"/>
        <w:rPr>
          <w:rFonts w:cs="Arial"/>
          <w:b/>
          <w:szCs w:val="24"/>
        </w:rPr>
      </w:pPr>
    </w:p>
    <w:p w14:paraId="3882268C" w14:textId="65196BB6" w:rsidR="0035523D" w:rsidRPr="007A28C9" w:rsidRDefault="0035523D" w:rsidP="007A28C9">
      <w:pPr>
        <w:spacing w:line="276" w:lineRule="auto"/>
        <w:rPr>
          <w:rFonts w:cs="Arial"/>
          <w:b/>
          <w:szCs w:val="24"/>
        </w:rPr>
      </w:pPr>
      <w:r w:rsidRPr="007A28C9">
        <w:rPr>
          <w:rFonts w:cs="Arial"/>
          <w:b/>
          <w:szCs w:val="24"/>
        </w:rPr>
        <w:t>8. Project management and timescale</w:t>
      </w:r>
    </w:p>
    <w:p w14:paraId="1B461E81" w14:textId="77777777" w:rsidR="00520E93" w:rsidRPr="007A28C9" w:rsidRDefault="00520E93" w:rsidP="007A28C9">
      <w:pPr>
        <w:spacing w:line="276" w:lineRule="auto"/>
        <w:rPr>
          <w:rFonts w:cs="Arial"/>
          <w:b/>
          <w:szCs w:val="24"/>
        </w:rPr>
      </w:pPr>
    </w:p>
    <w:p w14:paraId="70B69259" w14:textId="77777777" w:rsidR="0035523D" w:rsidRPr="007A28C9" w:rsidRDefault="0035523D" w:rsidP="007A28C9">
      <w:pPr>
        <w:spacing w:line="276" w:lineRule="auto"/>
        <w:rPr>
          <w:rFonts w:cs="Arial"/>
          <w:szCs w:val="24"/>
        </w:rPr>
      </w:pPr>
      <w:r w:rsidRPr="007A28C9">
        <w:rPr>
          <w:rFonts w:cs="Arial"/>
          <w:szCs w:val="24"/>
        </w:rPr>
        <w:t xml:space="preserve">Please note that other than the submission of the final report, timescales are indicative and could be amended slightly in discussion with the contract manager at the start up meeting. </w:t>
      </w:r>
    </w:p>
    <w:p w14:paraId="681CE72C" w14:textId="5CA7E14B" w:rsidR="0035523D" w:rsidRPr="007A28C9" w:rsidRDefault="0035523D" w:rsidP="007A28C9">
      <w:pPr>
        <w:numPr>
          <w:ilvl w:val="0"/>
          <w:numId w:val="15"/>
        </w:numPr>
        <w:spacing w:line="276" w:lineRule="auto"/>
        <w:rPr>
          <w:rFonts w:cs="Arial"/>
          <w:szCs w:val="24"/>
        </w:rPr>
      </w:pPr>
      <w:r w:rsidRPr="007A28C9">
        <w:rPr>
          <w:rFonts w:cs="Arial"/>
          <w:szCs w:val="24"/>
        </w:rPr>
        <w:t xml:space="preserve">A start up meeting should be held in the week after the contract is awarded, it is estimated that this would be </w:t>
      </w:r>
      <w:r w:rsidRPr="007A28C9">
        <w:rPr>
          <w:rFonts w:cs="Arial"/>
          <w:b/>
          <w:szCs w:val="24"/>
        </w:rPr>
        <w:t xml:space="preserve">w/c </w:t>
      </w:r>
      <w:r w:rsidR="00771B6A">
        <w:rPr>
          <w:rFonts w:cs="Arial"/>
          <w:b/>
          <w:szCs w:val="24"/>
        </w:rPr>
        <w:t>24</w:t>
      </w:r>
      <w:r w:rsidR="00520E93" w:rsidRPr="007A28C9">
        <w:rPr>
          <w:rFonts w:cs="Arial"/>
          <w:b/>
          <w:szCs w:val="24"/>
          <w:vertAlign w:val="superscript"/>
        </w:rPr>
        <w:t>th</w:t>
      </w:r>
      <w:r w:rsidR="00520E93" w:rsidRPr="007A28C9">
        <w:rPr>
          <w:rFonts w:cs="Arial"/>
          <w:b/>
          <w:szCs w:val="24"/>
        </w:rPr>
        <w:t xml:space="preserve"> October </w:t>
      </w:r>
      <w:r w:rsidRPr="007A28C9">
        <w:rPr>
          <w:rFonts w:cs="Arial"/>
          <w:b/>
          <w:szCs w:val="24"/>
        </w:rPr>
        <w:t>20</w:t>
      </w:r>
      <w:r w:rsidR="00520E93" w:rsidRPr="007A28C9">
        <w:rPr>
          <w:rFonts w:cs="Arial"/>
          <w:b/>
          <w:szCs w:val="24"/>
        </w:rPr>
        <w:t>22</w:t>
      </w:r>
      <w:r w:rsidRPr="007A28C9">
        <w:rPr>
          <w:rFonts w:cs="Arial"/>
          <w:szCs w:val="24"/>
        </w:rPr>
        <w:t xml:space="preserve">. Please assume 2 hours for the meeting. It is assumed that this meeting will be by </w:t>
      </w:r>
      <w:r w:rsidR="00520E93" w:rsidRPr="007A28C9">
        <w:rPr>
          <w:rFonts w:cs="Arial"/>
          <w:szCs w:val="24"/>
        </w:rPr>
        <w:t>Teams</w:t>
      </w:r>
      <w:r w:rsidRPr="007A28C9">
        <w:rPr>
          <w:rFonts w:cs="Arial"/>
          <w:szCs w:val="24"/>
        </w:rPr>
        <w:t xml:space="preserve"> so T&amp;S costs will not be payable. </w:t>
      </w:r>
    </w:p>
    <w:p w14:paraId="0B538229" w14:textId="7A66FBB6" w:rsidR="0035523D" w:rsidRPr="007A28C9" w:rsidRDefault="0035523D" w:rsidP="007A28C9">
      <w:pPr>
        <w:numPr>
          <w:ilvl w:val="0"/>
          <w:numId w:val="15"/>
        </w:numPr>
        <w:spacing w:line="276" w:lineRule="auto"/>
        <w:rPr>
          <w:rFonts w:cs="Arial"/>
          <w:szCs w:val="24"/>
        </w:rPr>
      </w:pPr>
      <w:r w:rsidRPr="007A28C9">
        <w:rPr>
          <w:rFonts w:cs="Arial"/>
          <w:szCs w:val="24"/>
        </w:rPr>
        <w:t xml:space="preserve">Draft report to be submitted by </w:t>
      </w:r>
      <w:r w:rsidR="00771B6A">
        <w:rPr>
          <w:rFonts w:cs="Arial"/>
          <w:b/>
          <w:szCs w:val="24"/>
        </w:rPr>
        <w:t>1</w:t>
      </w:r>
      <w:proofErr w:type="gramStart"/>
      <w:r w:rsidR="00520E93" w:rsidRPr="007A28C9">
        <w:rPr>
          <w:rFonts w:cs="Arial"/>
          <w:b/>
          <w:szCs w:val="24"/>
        </w:rPr>
        <w:t xml:space="preserve">st  </w:t>
      </w:r>
      <w:r w:rsidR="00771B6A">
        <w:rPr>
          <w:rFonts w:cs="Arial"/>
          <w:b/>
          <w:szCs w:val="24"/>
        </w:rPr>
        <w:t>February</w:t>
      </w:r>
      <w:proofErr w:type="gramEnd"/>
      <w:r w:rsidR="00771B6A">
        <w:rPr>
          <w:rFonts w:cs="Arial"/>
          <w:b/>
          <w:szCs w:val="24"/>
        </w:rPr>
        <w:t xml:space="preserve"> </w:t>
      </w:r>
      <w:r w:rsidR="00520E93" w:rsidRPr="007A28C9">
        <w:rPr>
          <w:rFonts w:cs="Arial"/>
          <w:b/>
          <w:szCs w:val="24"/>
        </w:rPr>
        <w:t>202</w:t>
      </w:r>
      <w:r w:rsidR="00771B6A">
        <w:rPr>
          <w:rFonts w:cs="Arial"/>
          <w:b/>
          <w:szCs w:val="24"/>
        </w:rPr>
        <w:t>3</w:t>
      </w:r>
      <w:r w:rsidRPr="007A28C9">
        <w:rPr>
          <w:rFonts w:cs="Arial"/>
          <w:szCs w:val="24"/>
        </w:rPr>
        <w:t xml:space="preserve"> </w:t>
      </w:r>
    </w:p>
    <w:p w14:paraId="0D42ABB2" w14:textId="104DD378" w:rsidR="0035523D" w:rsidRPr="007A28C9" w:rsidRDefault="0035523D" w:rsidP="007A28C9">
      <w:pPr>
        <w:numPr>
          <w:ilvl w:val="0"/>
          <w:numId w:val="15"/>
        </w:numPr>
        <w:spacing w:line="276" w:lineRule="auto"/>
        <w:rPr>
          <w:rFonts w:cs="Arial"/>
          <w:szCs w:val="24"/>
        </w:rPr>
      </w:pPr>
      <w:r w:rsidRPr="007A28C9">
        <w:rPr>
          <w:rFonts w:cs="Arial"/>
          <w:szCs w:val="24"/>
        </w:rPr>
        <w:lastRenderedPageBreak/>
        <w:t xml:space="preserve">Natural England and </w:t>
      </w:r>
      <w:r w:rsidR="0098135A" w:rsidRPr="007A28C9">
        <w:rPr>
          <w:rFonts w:cs="Arial"/>
          <w:szCs w:val="24"/>
        </w:rPr>
        <w:t>Partners</w:t>
      </w:r>
      <w:r w:rsidRPr="007A28C9">
        <w:rPr>
          <w:rFonts w:cs="Arial"/>
          <w:szCs w:val="24"/>
        </w:rPr>
        <w:t xml:space="preserve"> written comments to be provided by</w:t>
      </w:r>
      <w:r w:rsidR="00520E93" w:rsidRPr="007A28C9">
        <w:rPr>
          <w:rFonts w:cs="Arial"/>
          <w:szCs w:val="24"/>
        </w:rPr>
        <w:t xml:space="preserve"> </w:t>
      </w:r>
      <w:r w:rsidR="00520E93" w:rsidRPr="007A28C9">
        <w:rPr>
          <w:rFonts w:cs="Arial"/>
          <w:b/>
          <w:bCs/>
          <w:szCs w:val="24"/>
        </w:rPr>
        <w:t xml:space="preserve">20th </w:t>
      </w:r>
      <w:r w:rsidR="00771B6A">
        <w:rPr>
          <w:rFonts w:cs="Arial"/>
          <w:b/>
          <w:bCs/>
          <w:szCs w:val="24"/>
        </w:rPr>
        <w:t>February</w:t>
      </w:r>
      <w:r w:rsidRPr="007A28C9">
        <w:rPr>
          <w:rFonts w:cs="Arial"/>
          <w:b/>
          <w:bCs/>
          <w:szCs w:val="24"/>
        </w:rPr>
        <w:t xml:space="preserve"> 20</w:t>
      </w:r>
      <w:r w:rsidR="00520E93" w:rsidRPr="007A28C9">
        <w:rPr>
          <w:rFonts w:cs="Arial"/>
          <w:b/>
          <w:bCs/>
          <w:szCs w:val="24"/>
        </w:rPr>
        <w:t>2</w:t>
      </w:r>
      <w:r w:rsidR="00771B6A">
        <w:rPr>
          <w:rFonts w:cs="Arial"/>
          <w:b/>
          <w:bCs/>
          <w:szCs w:val="24"/>
        </w:rPr>
        <w:t>3</w:t>
      </w:r>
      <w:r w:rsidRPr="007A28C9">
        <w:rPr>
          <w:rFonts w:cs="Arial"/>
          <w:szCs w:val="24"/>
        </w:rPr>
        <w:t>.</w:t>
      </w:r>
    </w:p>
    <w:p w14:paraId="642449D7" w14:textId="3B8B479F" w:rsidR="0035523D" w:rsidRPr="007A28C9" w:rsidRDefault="0035523D" w:rsidP="007A28C9">
      <w:pPr>
        <w:numPr>
          <w:ilvl w:val="0"/>
          <w:numId w:val="15"/>
        </w:numPr>
        <w:spacing w:line="276" w:lineRule="auto"/>
        <w:rPr>
          <w:rFonts w:cs="Arial"/>
          <w:b/>
          <w:szCs w:val="24"/>
        </w:rPr>
      </w:pPr>
      <w:r w:rsidRPr="007A28C9">
        <w:rPr>
          <w:rFonts w:cs="Arial"/>
          <w:b/>
          <w:szCs w:val="24"/>
        </w:rPr>
        <w:t xml:space="preserve">Final report to be submitted by </w:t>
      </w:r>
      <w:r w:rsidR="0098135A" w:rsidRPr="007A28C9">
        <w:rPr>
          <w:rFonts w:cs="Arial"/>
          <w:b/>
          <w:szCs w:val="24"/>
        </w:rPr>
        <w:t>1</w:t>
      </w:r>
      <w:r w:rsidR="0098135A" w:rsidRPr="007A28C9">
        <w:rPr>
          <w:rFonts w:cs="Arial"/>
          <w:b/>
          <w:szCs w:val="24"/>
          <w:vertAlign w:val="superscript"/>
        </w:rPr>
        <w:t>st</w:t>
      </w:r>
      <w:r w:rsidR="0098135A" w:rsidRPr="007A28C9">
        <w:rPr>
          <w:rFonts w:cs="Arial"/>
          <w:b/>
          <w:szCs w:val="24"/>
        </w:rPr>
        <w:t xml:space="preserve"> </w:t>
      </w:r>
      <w:r w:rsidR="00771B6A">
        <w:rPr>
          <w:rFonts w:cs="Arial"/>
          <w:b/>
          <w:szCs w:val="24"/>
        </w:rPr>
        <w:t>March</w:t>
      </w:r>
      <w:r w:rsidRPr="007A28C9">
        <w:rPr>
          <w:rFonts w:cs="Arial"/>
          <w:b/>
          <w:szCs w:val="24"/>
        </w:rPr>
        <w:t xml:space="preserve"> </w:t>
      </w:r>
      <w:r w:rsidR="0098135A" w:rsidRPr="007A28C9">
        <w:rPr>
          <w:rFonts w:cs="Arial"/>
          <w:b/>
          <w:szCs w:val="24"/>
        </w:rPr>
        <w:t>2023</w:t>
      </w:r>
      <w:r w:rsidRPr="007A28C9">
        <w:rPr>
          <w:rFonts w:cs="Arial"/>
          <w:b/>
          <w:szCs w:val="24"/>
        </w:rPr>
        <w:t>.</w:t>
      </w:r>
    </w:p>
    <w:p w14:paraId="2946DB82" w14:textId="77777777" w:rsidR="0035523D" w:rsidRPr="007A28C9" w:rsidRDefault="0035523D" w:rsidP="007A28C9">
      <w:pPr>
        <w:spacing w:line="276" w:lineRule="auto"/>
        <w:rPr>
          <w:rFonts w:cs="Arial"/>
          <w:szCs w:val="24"/>
        </w:rPr>
      </w:pPr>
    </w:p>
    <w:p w14:paraId="5997CC1D" w14:textId="77777777" w:rsidR="002A1074" w:rsidRPr="007A28C9" w:rsidRDefault="002A1074" w:rsidP="007A28C9">
      <w:pPr>
        <w:spacing w:line="276" w:lineRule="auto"/>
        <w:rPr>
          <w:rFonts w:cs="Arial"/>
          <w:b/>
          <w:szCs w:val="24"/>
        </w:rPr>
      </w:pPr>
    </w:p>
    <w:p w14:paraId="5A2DBBC6" w14:textId="77777777" w:rsidR="0035523D" w:rsidRPr="007A28C9" w:rsidRDefault="002A1074" w:rsidP="007A28C9">
      <w:pPr>
        <w:spacing w:line="276" w:lineRule="auto"/>
        <w:rPr>
          <w:rFonts w:cs="Arial"/>
          <w:b/>
          <w:szCs w:val="24"/>
        </w:rPr>
      </w:pPr>
      <w:r w:rsidRPr="007A28C9">
        <w:rPr>
          <w:rFonts w:cs="Arial"/>
          <w:b/>
          <w:szCs w:val="24"/>
        </w:rPr>
        <w:t>Appendix 1</w:t>
      </w:r>
    </w:p>
    <w:p w14:paraId="110FFD37" w14:textId="77777777" w:rsidR="002A1074" w:rsidRPr="007A28C9" w:rsidRDefault="002A1074" w:rsidP="007A28C9">
      <w:pPr>
        <w:spacing w:line="276" w:lineRule="auto"/>
        <w:rPr>
          <w:rFonts w:cs="Arial"/>
          <w:szCs w:val="24"/>
        </w:rPr>
      </w:pPr>
    </w:p>
    <w:p w14:paraId="1458EB90" w14:textId="77777777" w:rsidR="002A1074" w:rsidRPr="007A28C9" w:rsidRDefault="002A1074" w:rsidP="007A28C9">
      <w:pPr>
        <w:spacing w:line="276" w:lineRule="auto"/>
        <w:rPr>
          <w:rFonts w:cs="Arial"/>
          <w:szCs w:val="24"/>
        </w:rPr>
      </w:pPr>
      <w:r w:rsidRPr="007A28C9">
        <w:rPr>
          <w:rFonts w:cs="Arial"/>
          <w:szCs w:val="24"/>
        </w:rPr>
        <w:t xml:space="preserve">The Dynamic Dunescapes </w:t>
      </w:r>
      <w:proofErr w:type="spellStart"/>
      <w:r w:rsidRPr="007A28C9">
        <w:rPr>
          <w:rFonts w:cs="Arial"/>
          <w:szCs w:val="24"/>
        </w:rPr>
        <w:t>DuneLIFE</w:t>
      </w:r>
      <w:proofErr w:type="spellEnd"/>
      <w:r w:rsidRPr="007A28C9">
        <w:rPr>
          <w:rFonts w:cs="Arial"/>
          <w:szCs w:val="24"/>
        </w:rPr>
        <w:t xml:space="preserve"> project (LIFE 17 NAT/UK/000570) is a </w:t>
      </w:r>
      <w:proofErr w:type="gramStart"/>
      <w:r w:rsidRPr="007A28C9">
        <w:rPr>
          <w:rFonts w:cs="Arial"/>
          <w:szCs w:val="24"/>
        </w:rPr>
        <w:t>five year</w:t>
      </w:r>
      <w:proofErr w:type="gramEnd"/>
      <w:r w:rsidRPr="007A28C9">
        <w:rPr>
          <w:rFonts w:cs="Arial"/>
          <w:szCs w:val="24"/>
        </w:rPr>
        <w:t xml:space="preserve"> project running from September 2018. Declines in the extent and quality of sand dunes, often due to over-stabilisation, have reached a critical point. The latest Article 17 UK report states all seven sand dune habitats and H3110 freshwater feature are in an overall bad conservation status. </w:t>
      </w:r>
      <w:proofErr w:type="spellStart"/>
      <w:r w:rsidRPr="007A28C9">
        <w:rPr>
          <w:rFonts w:cs="Arial"/>
          <w:szCs w:val="24"/>
        </w:rPr>
        <w:t>DuneLIFE</w:t>
      </w:r>
      <w:proofErr w:type="spellEnd"/>
      <w:r w:rsidRPr="007A28C9">
        <w:rPr>
          <w:rFonts w:cs="Arial"/>
          <w:szCs w:val="24"/>
        </w:rPr>
        <w:t xml:space="preserve"> will improve the SAC’s condition by tackling the root causes of decline such as over-stabilisation, encroachment of invasive species and nutrient enrichment. It will implement best practice techniques in ways which are sustainable and promote their replication and transfer.</w:t>
      </w:r>
      <w:r w:rsidR="00EF2FCE" w:rsidRPr="007A28C9">
        <w:rPr>
          <w:rFonts w:cs="Arial"/>
          <w:szCs w:val="24"/>
        </w:rPr>
        <w:t xml:space="preserve"> </w:t>
      </w:r>
      <w:r w:rsidRPr="007A28C9">
        <w:rPr>
          <w:rFonts w:cs="Arial"/>
          <w:szCs w:val="24"/>
        </w:rPr>
        <w:t xml:space="preserve">The LIFE project is led by Natural England working in partnership with </w:t>
      </w:r>
      <w:r w:rsidR="00895243" w:rsidRPr="007A28C9">
        <w:rPr>
          <w:rFonts w:cs="Arial"/>
          <w:szCs w:val="24"/>
        </w:rPr>
        <w:t xml:space="preserve">the </w:t>
      </w:r>
      <w:r w:rsidRPr="007A28C9">
        <w:rPr>
          <w:rFonts w:cs="Arial"/>
          <w:szCs w:val="24"/>
        </w:rPr>
        <w:t>National Trust, Plantlife and three Wildlife Trusts. The project is financially supported by LIFE, a financial instrument of the European Commission.</w:t>
      </w:r>
    </w:p>
    <w:p w14:paraId="6B699379" w14:textId="77777777" w:rsidR="002A1074" w:rsidRPr="007A28C9" w:rsidRDefault="002A1074" w:rsidP="007A28C9">
      <w:pPr>
        <w:spacing w:line="276" w:lineRule="auto"/>
        <w:rPr>
          <w:rFonts w:cs="Arial"/>
          <w:szCs w:val="24"/>
        </w:rPr>
      </w:pPr>
    </w:p>
    <w:p w14:paraId="3FE9F23F" w14:textId="77777777" w:rsidR="009A0A82" w:rsidRPr="007A28C9" w:rsidRDefault="009A0A82" w:rsidP="007A28C9">
      <w:pPr>
        <w:spacing w:line="276" w:lineRule="auto"/>
        <w:rPr>
          <w:rFonts w:cs="Arial"/>
          <w:szCs w:val="24"/>
        </w:rPr>
      </w:pPr>
    </w:p>
    <w:p w14:paraId="08CE6F91" w14:textId="77777777" w:rsidR="002A1074" w:rsidRPr="007A28C9" w:rsidRDefault="002A1074" w:rsidP="007A28C9">
      <w:pPr>
        <w:spacing w:line="276" w:lineRule="auto"/>
        <w:rPr>
          <w:rFonts w:cs="Arial"/>
          <w:szCs w:val="24"/>
        </w:rPr>
      </w:pPr>
    </w:p>
    <w:p w14:paraId="61CDCEAD" w14:textId="77777777" w:rsidR="0035523D" w:rsidRPr="007A28C9" w:rsidRDefault="0035523D" w:rsidP="007A28C9">
      <w:pPr>
        <w:pageBreakBefore/>
        <w:spacing w:line="276" w:lineRule="auto"/>
        <w:rPr>
          <w:rFonts w:cs="Arial"/>
          <w:color w:val="FF0000"/>
          <w:szCs w:val="24"/>
        </w:rPr>
      </w:pPr>
    </w:p>
    <w:p w14:paraId="2166DCC2" w14:textId="77777777" w:rsidR="00280B34" w:rsidRPr="007A28C9" w:rsidRDefault="00280B34" w:rsidP="007A28C9">
      <w:pPr>
        <w:spacing w:line="276" w:lineRule="auto"/>
        <w:rPr>
          <w:rFonts w:cs="Arial"/>
          <w:b/>
          <w:szCs w:val="24"/>
          <w:u w:val="single"/>
        </w:rPr>
      </w:pPr>
      <w:r w:rsidRPr="007A28C9">
        <w:rPr>
          <w:rFonts w:cs="Arial"/>
          <w:b/>
          <w:szCs w:val="24"/>
          <w:u w:val="single"/>
        </w:rPr>
        <w:t>Supplying Goods and Services to Natural England (DUNS number)</w:t>
      </w:r>
    </w:p>
    <w:p w14:paraId="6BB9E253" w14:textId="77777777" w:rsidR="00280B34" w:rsidRPr="007A28C9" w:rsidRDefault="00280B34" w:rsidP="007A28C9">
      <w:pPr>
        <w:spacing w:line="276" w:lineRule="auto"/>
        <w:rPr>
          <w:rFonts w:cs="Arial"/>
          <w:b/>
          <w:color w:val="FF0000"/>
          <w:szCs w:val="24"/>
        </w:rPr>
      </w:pPr>
    </w:p>
    <w:p w14:paraId="65391D89" w14:textId="77777777" w:rsidR="00280B34" w:rsidRPr="007A28C9" w:rsidRDefault="00280B34" w:rsidP="007A28C9">
      <w:pPr>
        <w:spacing w:line="276" w:lineRule="auto"/>
        <w:rPr>
          <w:rFonts w:cs="Arial"/>
          <w:szCs w:val="24"/>
        </w:rPr>
      </w:pPr>
      <w:r w:rsidRPr="007A28C9">
        <w:rPr>
          <w:rFonts w:cs="Arial"/>
          <w:szCs w:val="24"/>
        </w:rPr>
        <w:t xml:space="preserve">The UK Government has an aspiration to achieve a minimum of 25% of government spend with ‘Small and Medium sized Enterprises’ (SME). More information is available here - </w:t>
      </w:r>
      <w:hyperlink r:id="rId17" w:history="1">
        <w:r w:rsidRPr="007A28C9">
          <w:rPr>
            <w:rStyle w:val="Hyperlink"/>
            <w:rFonts w:cs="Arial"/>
            <w:szCs w:val="24"/>
          </w:rPr>
          <w:t>https://www.gov.uk/government/publications/making-government-business-more-accessible-to-smes-2-years-on</w:t>
        </w:r>
      </w:hyperlink>
      <w:r w:rsidRPr="007A28C9">
        <w:rPr>
          <w:rFonts w:cs="Arial"/>
          <w:szCs w:val="24"/>
        </w:rPr>
        <w:t>.</w:t>
      </w:r>
    </w:p>
    <w:p w14:paraId="23DE523C" w14:textId="77777777" w:rsidR="00280B34" w:rsidRPr="007A28C9" w:rsidRDefault="00280B34" w:rsidP="007A28C9">
      <w:pPr>
        <w:spacing w:line="276" w:lineRule="auto"/>
        <w:rPr>
          <w:rFonts w:cs="Arial"/>
          <w:szCs w:val="24"/>
        </w:rPr>
      </w:pPr>
    </w:p>
    <w:p w14:paraId="34C17B47" w14:textId="77777777" w:rsidR="00280B34" w:rsidRPr="007A28C9" w:rsidRDefault="00280B34" w:rsidP="007A28C9">
      <w:pPr>
        <w:spacing w:line="276" w:lineRule="auto"/>
        <w:rPr>
          <w:rFonts w:cs="Arial"/>
          <w:szCs w:val="24"/>
        </w:rPr>
      </w:pPr>
      <w:r w:rsidRPr="007A28C9">
        <w:rPr>
          <w:rFonts w:cs="Arial"/>
          <w:szCs w:val="24"/>
        </w:rPr>
        <w:t>Natural England welcomes this initiative and is working towards this goal. To enable us to do so we need to capture details on all our suppliers to accurately identify those that are classified as SMEs. This classification is being carried out via the Dun and Bradstreet (D&amp;B) number against our suppliers. A D&amp;B DUNS Number is a unique nine-digit sequence recognised as the universal standard for identifying and keeping track of businesses worldwide.</w:t>
      </w:r>
    </w:p>
    <w:p w14:paraId="52E56223" w14:textId="77777777" w:rsidR="00280B34" w:rsidRPr="007A28C9" w:rsidRDefault="00280B34" w:rsidP="007A28C9">
      <w:pPr>
        <w:spacing w:line="276" w:lineRule="auto"/>
        <w:rPr>
          <w:rFonts w:cs="Arial"/>
          <w:szCs w:val="24"/>
        </w:rPr>
      </w:pPr>
    </w:p>
    <w:p w14:paraId="587D4C7A" w14:textId="77777777" w:rsidR="00280B34" w:rsidRPr="007A28C9" w:rsidRDefault="00280B34" w:rsidP="007A28C9">
      <w:pPr>
        <w:spacing w:line="276" w:lineRule="auto"/>
        <w:rPr>
          <w:rFonts w:cs="Arial"/>
          <w:szCs w:val="24"/>
        </w:rPr>
      </w:pPr>
      <w:r w:rsidRPr="007A28C9">
        <w:rPr>
          <w:rFonts w:cs="Arial"/>
          <w:szCs w:val="24"/>
        </w:rPr>
        <w:t>It is a requirement that all our new and existing suppliers supply or obtain a DUNS Number. This would also assist other Government departments for whom DUNS registration is a mandatory requirement.</w:t>
      </w:r>
    </w:p>
    <w:p w14:paraId="54F9AE05" w14:textId="77777777" w:rsidR="00280B34" w:rsidRPr="007A28C9" w:rsidRDefault="00895243" w:rsidP="007A28C9">
      <w:pPr>
        <w:spacing w:line="276" w:lineRule="auto"/>
        <w:rPr>
          <w:rFonts w:cs="Arial"/>
          <w:b/>
          <w:szCs w:val="24"/>
        </w:rPr>
      </w:pPr>
      <w:r w:rsidRPr="007A28C9">
        <w:rPr>
          <w:rFonts w:cs="Arial"/>
          <w:b/>
          <w:szCs w:val="24"/>
        </w:rPr>
        <w:t xml:space="preserve">  </w:t>
      </w:r>
      <w:r w:rsidR="00280B34" w:rsidRPr="007A28C9">
        <w:rPr>
          <w:rFonts w:cs="Arial"/>
          <w:b/>
          <w:szCs w:val="24"/>
        </w:rPr>
        <w:t xml:space="preserve"> </w:t>
      </w:r>
    </w:p>
    <w:p w14:paraId="3590CD3C" w14:textId="77777777" w:rsidR="00280B34" w:rsidRPr="007A28C9" w:rsidRDefault="00280B34" w:rsidP="007A28C9">
      <w:pPr>
        <w:spacing w:line="276" w:lineRule="auto"/>
        <w:rPr>
          <w:rFonts w:cs="Arial"/>
          <w:szCs w:val="24"/>
        </w:rPr>
      </w:pPr>
      <w:r w:rsidRPr="007A28C9">
        <w:rPr>
          <w:rFonts w:cs="Arial"/>
          <w:szCs w:val="24"/>
        </w:rPr>
        <w:t xml:space="preserve">To search for your unique </w:t>
      </w:r>
      <w:proofErr w:type="gramStart"/>
      <w:r w:rsidRPr="007A28C9">
        <w:rPr>
          <w:rFonts w:cs="Arial"/>
          <w:szCs w:val="24"/>
        </w:rPr>
        <w:t>number</w:t>
      </w:r>
      <w:proofErr w:type="gramEnd"/>
      <w:r w:rsidRPr="007A28C9">
        <w:rPr>
          <w:rFonts w:cs="Arial"/>
          <w:szCs w:val="24"/>
        </w:rPr>
        <w:t xml:space="preserve"> you can use this link - </w:t>
      </w:r>
      <w:hyperlink r:id="rId18" w:history="1">
        <w:r w:rsidRPr="007A28C9">
          <w:rPr>
            <w:rStyle w:val="Hyperlink"/>
            <w:rFonts w:cs="Arial"/>
            <w:szCs w:val="24"/>
          </w:rPr>
          <w:t>www.dnb.co.uk/myduns</w:t>
        </w:r>
      </w:hyperlink>
      <w:r w:rsidRPr="007A28C9">
        <w:rPr>
          <w:rFonts w:cs="Arial"/>
          <w:szCs w:val="24"/>
        </w:rPr>
        <w:t>.</w:t>
      </w:r>
    </w:p>
    <w:p w14:paraId="07547A01" w14:textId="77777777" w:rsidR="00280B34" w:rsidRPr="007A28C9" w:rsidRDefault="00280B34" w:rsidP="007A28C9">
      <w:pPr>
        <w:spacing w:line="276" w:lineRule="auto"/>
        <w:rPr>
          <w:rFonts w:cs="Arial"/>
          <w:szCs w:val="24"/>
        </w:rPr>
      </w:pPr>
    </w:p>
    <w:p w14:paraId="3BD428D1" w14:textId="77777777" w:rsidR="00280B34" w:rsidRPr="007A28C9" w:rsidRDefault="00280B34" w:rsidP="007A28C9">
      <w:pPr>
        <w:spacing w:line="276" w:lineRule="auto"/>
        <w:rPr>
          <w:rFonts w:cs="Arial"/>
          <w:szCs w:val="24"/>
        </w:rPr>
      </w:pPr>
      <w:r w:rsidRPr="007A28C9">
        <w:rPr>
          <w:rFonts w:cs="Arial"/>
          <w:szCs w:val="24"/>
        </w:rPr>
        <w:t xml:space="preserve">Alternatively, if you have not already </w:t>
      </w:r>
      <w:proofErr w:type="gramStart"/>
      <w:r w:rsidRPr="007A28C9">
        <w:rPr>
          <w:rFonts w:cs="Arial"/>
          <w:szCs w:val="24"/>
        </w:rPr>
        <w:t>registered</w:t>
      </w:r>
      <w:proofErr w:type="gramEnd"/>
      <w:r w:rsidRPr="007A28C9">
        <w:rPr>
          <w:rFonts w:cs="Arial"/>
          <w:szCs w:val="24"/>
        </w:rPr>
        <w:t xml:space="preserve"> please use the following link or telephone number to register:</w:t>
      </w:r>
    </w:p>
    <w:p w14:paraId="0B8E4FC4" w14:textId="77777777" w:rsidR="00280B34" w:rsidRPr="007A28C9" w:rsidRDefault="00280B34" w:rsidP="007A28C9">
      <w:pPr>
        <w:spacing w:line="276" w:lineRule="auto"/>
        <w:rPr>
          <w:rFonts w:cs="Arial"/>
          <w:szCs w:val="24"/>
        </w:rPr>
      </w:pPr>
      <w:r w:rsidRPr="007A28C9">
        <w:rPr>
          <w:rFonts w:cs="Arial"/>
          <w:szCs w:val="24"/>
        </w:rPr>
        <w:t xml:space="preserve">- </w:t>
      </w:r>
      <w:hyperlink r:id="rId19" w:history="1">
        <w:r w:rsidRPr="007A28C9">
          <w:rPr>
            <w:rStyle w:val="Hyperlink"/>
            <w:rFonts w:cs="Arial"/>
            <w:szCs w:val="24"/>
          </w:rPr>
          <w:t>http://www.dnb.co.uk/dandb-duns-number/request-a-duns-number</w:t>
        </w:r>
      </w:hyperlink>
    </w:p>
    <w:p w14:paraId="37A452D2" w14:textId="77777777" w:rsidR="00280B34" w:rsidRPr="007A28C9" w:rsidRDefault="00280B34" w:rsidP="007A28C9">
      <w:pPr>
        <w:spacing w:line="276" w:lineRule="auto"/>
        <w:rPr>
          <w:rFonts w:cs="Arial"/>
          <w:szCs w:val="24"/>
        </w:rPr>
      </w:pPr>
      <w:r w:rsidRPr="007A28C9">
        <w:rPr>
          <w:rFonts w:cs="Arial"/>
          <w:szCs w:val="24"/>
        </w:rPr>
        <w:t>- D&amp;B customer service team on 0870 243 2344 and choose option 2 to request a DUNS Number</w:t>
      </w:r>
    </w:p>
    <w:p w14:paraId="5043CB0F" w14:textId="77777777" w:rsidR="00426941" w:rsidRPr="007A28C9" w:rsidRDefault="00426941" w:rsidP="007A28C9">
      <w:pPr>
        <w:spacing w:line="276" w:lineRule="auto"/>
        <w:rPr>
          <w:rFonts w:cs="Arial"/>
          <w:b/>
          <w:color w:val="FF0000"/>
          <w:szCs w:val="24"/>
        </w:rPr>
      </w:pPr>
    </w:p>
    <w:p w14:paraId="2661EBFA" w14:textId="77777777" w:rsidR="007951AD" w:rsidRPr="007A28C9" w:rsidRDefault="007951AD" w:rsidP="007A28C9">
      <w:pPr>
        <w:spacing w:line="276" w:lineRule="auto"/>
        <w:rPr>
          <w:rFonts w:cs="Arial"/>
          <w:b/>
          <w:szCs w:val="24"/>
        </w:rPr>
      </w:pPr>
      <w:r w:rsidRPr="007A28C9">
        <w:rPr>
          <w:rFonts w:cs="Arial"/>
          <w:b/>
          <w:szCs w:val="24"/>
          <w:u w:val="single"/>
        </w:rPr>
        <w:t>Supplier Undertaking</w:t>
      </w:r>
    </w:p>
    <w:p w14:paraId="07459315" w14:textId="77777777" w:rsidR="007951AD" w:rsidRPr="007A28C9" w:rsidRDefault="007951AD" w:rsidP="007A28C9">
      <w:pPr>
        <w:spacing w:line="276" w:lineRule="auto"/>
        <w:rPr>
          <w:rFonts w:cs="Arial"/>
          <w:b/>
          <w:szCs w:val="24"/>
        </w:rPr>
      </w:pPr>
    </w:p>
    <w:p w14:paraId="59BFDE64" w14:textId="77777777" w:rsidR="00C6067E" w:rsidRPr="007A28C9" w:rsidRDefault="007951AD" w:rsidP="007A28C9">
      <w:pPr>
        <w:spacing w:line="276" w:lineRule="auto"/>
        <w:rPr>
          <w:rFonts w:cs="Arial"/>
          <w:szCs w:val="24"/>
        </w:rPr>
      </w:pPr>
      <w:r w:rsidRPr="007A28C9">
        <w:rPr>
          <w:rFonts w:cs="Arial"/>
          <w:szCs w:val="24"/>
        </w:rPr>
        <w:t xml:space="preserve">Please </w:t>
      </w:r>
      <w:r w:rsidR="002E4093" w:rsidRPr="007A28C9">
        <w:rPr>
          <w:rFonts w:cs="Arial"/>
          <w:szCs w:val="24"/>
        </w:rPr>
        <w:t>indicate</w:t>
      </w:r>
      <w:r w:rsidRPr="007A28C9">
        <w:rPr>
          <w:rFonts w:cs="Arial"/>
          <w:szCs w:val="24"/>
        </w:rPr>
        <w:t xml:space="preserve"> yes or no to confirm if the statements </w:t>
      </w:r>
      <w:r w:rsidR="00C6067E" w:rsidRPr="007A28C9">
        <w:rPr>
          <w:rFonts w:cs="Arial"/>
          <w:szCs w:val="24"/>
        </w:rPr>
        <w:t xml:space="preserve">on the next page </w:t>
      </w:r>
      <w:r w:rsidRPr="007A28C9">
        <w:rPr>
          <w:rFonts w:cs="Arial"/>
          <w:szCs w:val="24"/>
        </w:rPr>
        <w:t xml:space="preserve">are </w:t>
      </w:r>
      <w:r w:rsidR="00C6067E" w:rsidRPr="007A28C9">
        <w:rPr>
          <w:rFonts w:cs="Arial"/>
          <w:szCs w:val="24"/>
        </w:rPr>
        <w:t>true/false</w:t>
      </w:r>
      <w:r w:rsidR="004135E6" w:rsidRPr="007A28C9">
        <w:rPr>
          <w:rFonts w:cs="Arial"/>
          <w:szCs w:val="24"/>
        </w:rPr>
        <w:t xml:space="preserve"> and return </w:t>
      </w:r>
      <w:r w:rsidR="00C6067E" w:rsidRPr="007A28C9">
        <w:rPr>
          <w:rFonts w:cs="Arial"/>
          <w:szCs w:val="24"/>
        </w:rPr>
        <w:t xml:space="preserve">it </w:t>
      </w:r>
      <w:r w:rsidR="004135E6" w:rsidRPr="007A28C9">
        <w:rPr>
          <w:rFonts w:cs="Arial"/>
          <w:szCs w:val="24"/>
        </w:rPr>
        <w:t>to the email address above together with your quotation</w:t>
      </w:r>
      <w:r w:rsidR="00C6067E" w:rsidRPr="007A28C9">
        <w:rPr>
          <w:rFonts w:cs="Arial"/>
          <w:szCs w:val="24"/>
        </w:rPr>
        <w:t>.</w:t>
      </w:r>
    </w:p>
    <w:p w14:paraId="6537F28F" w14:textId="77777777" w:rsidR="00C6067E" w:rsidRPr="007A28C9" w:rsidRDefault="00C6067E" w:rsidP="007A28C9">
      <w:pPr>
        <w:spacing w:line="276" w:lineRule="auto"/>
        <w:rPr>
          <w:rFonts w:cs="Arial"/>
          <w:szCs w:val="24"/>
        </w:rPr>
      </w:pPr>
    </w:p>
    <w:p w14:paraId="608D49E8" w14:textId="77777777" w:rsidR="00C6067E" w:rsidRPr="007A28C9" w:rsidRDefault="00C6067E" w:rsidP="007A28C9">
      <w:pPr>
        <w:spacing w:line="276" w:lineRule="auto"/>
        <w:rPr>
          <w:rFonts w:cs="Arial"/>
          <w:szCs w:val="24"/>
        </w:rPr>
      </w:pPr>
      <w:r w:rsidRPr="007A28C9">
        <w:rPr>
          <w:rFonts w:cs="Arial"/>
          <w:szCs w:val="24"/>
        </w:rPr>
        <w:t>Yours sincerely</w:t>
      </w:r>
    </w:p>
    <w:p w14:paraId="6DFB9E20" w14:textId="77777777" w:rsidR="00C6067E" w:rsidRPr="007A28C9" w:rsidRDefault="00C6067E" w:rsidP="007A28C9">
      <w:pPr>
        <w:spacing w:line="276" w:lineRule="auto"/>
        <w:rPr>
          <w:rFonts w:cs="Arial"/>
          <w:b/>
          <w:szCs w:val="24"/>
        </w:rPr>
      </w:pPr>
    </w:p>
    <w:p w14:paraId="70DF9E56" w14:textId="77777777" w:rsidR="00C6067E" w:rsidRPr="007A28C9" w:rsidRDefault="00C6067E" w:rsidP="007A28C9">
      <w:pPr>
        <w:spacing w:line="276" w:lineRule="auto"/>
        <w:rPr>
          <w:rFonts w:cs="Arial"/>
          <w:b/>
          <w:szCs w:val="24"/>
        </w:rPr>
      </w:pPr>
    </w:p>
    <w:p w14:paraId="2D82F754" w14:textId="43D95389" w:rsidR="00C6067E" w:rsidRPr="007A28C9" w:rsidRDefault="0098135A" w:rsidP="007A28C9">
      <w:pPr>
        <w:spacing w:line="276" w:lineRule="auto"/>
        <w:rPr>
          <w:rFonts w:cs="Arial"/>
          <w:b/>
          <w:szCs w:val="24"/>
        </w:rPr>
      </w:pPr>
      <w:r w:rsidRPr="007A28C9">
        <w:rPr>
          <w:rFonts w:cs="Arial"/>
          <w:b/>
          <w:szCs w:val="24"/>
        </w:rPr>
        <w:t>Richard Storton</w:t>
      </w:r>
    </w:p>
    <w:p w14:paraId="49B58CD9" w14:textId="408D567E" w:rsidR="0035523D" w:rsidRPr="007A28C9" w:rsidRDefault="0098135A" w:rsidP="007A28C9">
      <w:pPr>
        <w:spacing w:line="276" w:lineRule="auto"/>
        <w:rPr>
          <w:rFonts w:cs="Arial"/>
          <w:b/>
          <w:szCs w:val="24"/>
        </w:rPr>
      </w:pPr>
      <w:r w:rsidRPr="007A28C9">
        <w:rPr>
          <w:rFonts w:cs="Arial"/>
          <w:b/>
          <w:szCs w:val="24"/>
        </w:rPr>
        <w:t xml:space="preserve">Cumbria </w:t>
      </w:r>
      <w:r w:rsidR="0035523D" w:rsidRPr="007A28C9">
        <w:rPr>
          <w:rFonts w:cs="Arial"/>
          <w:b/>
          <w:szCs w:val="24"/>
        </w:rPr>
        <w:t xml:space="preserve">Project </w:t>
      </w:r>
      <w:r w:rsidRPr="007A28C9">
        <w:rPr>
          <w:rFonts w:cs="Arial"/>
          <w:b/>
          <w:szCs w:val="24"/>
        </w:rPr>
        <w:t xml:space="preserve">Officer </w:t>
      </w:r>
      <w:r w:rsidR="0035523D" w:rsidRPr="007A28C9">
        <w:rPr>
          <w:rFonts w:cs="Arial"/>
          <w:b/>
          <w:szCs w:val="24"/>
        </w:rPr>
        <w:t>– Dynamic Dunescapes</w:t>
      </w:r>
    </w:p>
    <w:p w14:paraId="44E871BC" w14:textId="77777777" w:rsidR="00C6067E" w:rsidRPr="007A28C9" w:rsidRDefault="00C6067E" w:rsidP="007A28C9">
      <w:pPr>
        <w:spacing w:line="276" w:lineRule="auto"/>
        <w:rPr>
          <w:rFonts w:cs="Arial"/>
          <w:b/>
          <w:szCs w:val="24"/>
        </w:rPr>
      </w:pPr>
    </w:p>
    <w:p w14:paraId="144A5D23" w14:textId="77777777" w:rsidR="00237742" w:rsidRPr="007A28C9" w:rsidRDefault="00C6067E" w:rsidP="007A28C9">
      <w:pPr>
        <w:spacing w:line="276" w:lineRule="auto"/>
        <w:rPr>
          <w:rFonts w:cs="Arial"/>
          <w:b/>
          <w:color w:val="FF0000"/>
          <w:szCs w:val="24"/>
        </w:rPr>
      </w:pPr>
      <w:r w:rsidRPr="007A28C9">
        <w:rPr>
          <w:rFonts w:cs="Arial"/>
          <w:b/>
          <w:color w:val="FF0000"/>
          <w:szCs w:val="24"/>
        </w:rPr>
        <w:br w:type="page"/>
      </w:r>
    </w:p>
    <w:p w14:paraId="738610EB" w14:textId="77777777" w:rsidR="00237742" w:rsidRPr="007A28C9" w:rsidRDefault="00296B66" w:rsidP="007A28C9">
      <w:pPr>
        <w:spacing w:line="276" w:lineRule="auto"/>
        <w:rPr>
          <w:rFonts w:cs="Arial"/>
          <w:b/>
          <w:color w:val="FF0000"/>
          <w:szCs w:val="24"/>
        </w:rPr>
      </w:pPr>
      <w:r>
        <w:rPr>
          <w:rFonts w:cs="Arial"/>
          <w:b/>
          <w:noProof/>
          <w:color w:val="FF0000"/>
          <w:szCs w:val="24"/>
          <w:lang w:eastAsia="en-GB"/>
        </w:rPr>
        <w:lastRenderedPageBreak/>
        <w:object w:dxaOrig="1440" w:dyaOrig="1440" w14:anchorId="5A71082B">
          <v:shape id="_x0000_s1027" type="#_x0000_t75" style="position:absolute;margin-left:383.1pt;margin-top:-.65pt;width:61.75pt;height:61.75pt;z-index:251658240">
            <v:imagedata r:id="rId12" o:title=""/>
            <w10:wrap type="square"/>
          </v:shape>
          <o:OLEObject Type="Embed" ProgID="MSPhotoEd.3" ShapeID="_x0000_s1027" DrawAspect="Content" ObjectID="_1724663544" r:id="rId20"/>
        </w:object>
      </w:r>
    </w:p>
    <w:p w14:paraId="637805D2" w14:textId="77777777" w:rsidR="00237742" w:rsidRPr="007A28C9" w:rsidRDefault="00237742" w:rsidP="007A28C9">
      <w:pPr>
        <w:spacing w:line="276" w:lineRule="auto"/>
        <w:rPr>
          <w:rFonts w:cs="Arial"/>
          <w:b/>
          <w:color w:val="FF0000"/>
          <w:szCs w:val="24"/>
        </w:rPr>
      </w:pPr>
    </w:p>
    <w:p w14:paraId="463F29E8" w14:textId="77777777" w:rsidR="00237742" w:rsidRPr="007A28C9" w:rsidRDefault="00237742" w:rsidP="007A28C9">
      <w:pPr>
        <w:spacing w:line="276" w:lineRule="auto"/>
        <w:rPr>
          <w:rFonts w:cs="Arial"/>
          <w:b/>
          <w:color w:val="FF0000"/>
          <w:szCs w:val="24"/>
        </w:rPr>
      </w:pPr>
    </w:p>
    <w:p w14:paraId="3B7B4B86" w14:textId="77777777" w:rsidR="00237742" w:rsidRPr="007A28C9" w:rsidRDefault="00237742" w:rsidP="007A28C9">
      <w:pPr>
        <w:spacing w:line="276" w:lineRule="auto"/>
        <w:rPr>
          <w:rFonts w:cs="Arial"/>
          <w:b/>
          <w:color w:val="FF0000"/>
          <w:szCs w:val="24"/>
        </w:rPr>
      </w:pPr>
    </w:p>
    <w:p w14:paraId="3A0FF5F2" w14:textId="77777777" w:rsidR="00237742" w:rsidRPr="007A28C9" w:rsidRDefault="00237742" w:rsidP="007A28C9">
      <w:pPr>
        <w:spacing w:line="276" w:lineRule="auto"/>
        <w:rPr>
          <w:rFonts w:cs="Arial"/>
          <w:b/>
          <w:szCs w:val="24"/>
        </w:rPr>
      </w:pPr>
    </w:p>
    <w:p w14:paraId="5630AD66" w14:textId="77777777" w:rsidR="00237742" w:rsidRPr="007A28C9" w:rsidRDefault="00237742" w:rsidP="007A28C9">
      <w:pPr>
        <w:spacing w:line="276" w:lineRule="auto"/>
        <w:rPr>
          <w:rFonts w:cs="Arial"/>
          <w:b/>
          <w:szCs w:val="24"/>
        </w:rPr>
      </w:pPr>
    </w:p>
    <w:p w14:paraId="61829076" w14:textId="77777777" w:rsidR="00237742" w:rsidRPr="007A28C9" w:rsidRDefault="00237742" w:rsidP="007A28C9">
      <w:pPr>
        <w:spacing w:line="276" w:lineRule="auto"/>
        <w:rPr>
          <w:rFonts w:cs="Arial"/>
          <w:b/>
          <w:szCs w:val="24"/>
        </w:rPr>
      </w:pPr>
    </w:p>
    <w:p w14:paraId="2BA226A1" w14:textId="77777777" w:rsidR="00237742" w:rsidRPr="007A28C9" w:rsidRDefault="00237742" w:rsidP="007A28C9">
      <w:pPr>
        <w:spacing w:line="276" w:lineRule="auto"/>
        <w:rPr>
          <w:rFonts w:cs="Arial"/>
          <w:b/>
          <w:szCs w:val="24"/>
        </w:rPr>
      </w:pPr>
    </w:p>
    <w:p w14:paraId="17AD93B2" w14:textId="77777777" w:rsidR="00237742" w:rsidRPr="007A28C9" w:rsidRDefault="00237742" w:rsidP="007A28C9">
      <w:pPr>
        <w:spacing w:line="276" w:lineRule="auto"/>
        <w:rPr>
          <w:rFonts w:cs="Arial"/>
          <w:b/>
          <w:szCs w:val="24"/>
        </w:rPr>
      </w:pPr>
    </w:p>
    <w:p w14:paraId="182FA426" w14:textId="77777777" w:rsidR="0035523D" w:rsidRPr="007A28C9" w:rsidRDefault="00C6067E" w:rsidP="007A28C9">
      <w:pPr>
        <w:spacing w:line="276" w:lineRule="auto"/>
        <w:rPr>
          <w:rFonts w:cs="Arial"/>
          <w:b/>
          <w:szCs w:val="24"/>
        </w:rPr>
      </w:pPr>
      <w:r w:rsidRPr="007A28C9">
        <w:rPr>
          <w:rFonts w:cs="Arial"/>
          <w:b/>
          <w:szCs w:val="24"/>
        </w:rPr>
        <w:t xml:space="preserve">RE: </w:t>
      </w:r>
      <w:r w:rsidR="0035523D" w:rsidRPr="007A28C9">
        <w:rPr>
          <w:rFonts w:cs="Arial"/>
          <w:b/>
          <w:szCs w:val="24"/>
        </w:rPr>
        <w:t>Requirement for independent expert advice on the geomorphological feasibility of dune rejuvenation at selected sites, to inform the Dynamic Dunescapes (</w:t>
      </w:r>
      <w:proofErr w:type="spellStart"/>
      <w:r w:rsidR="0035523D" w:rsidRPr="007A28C9">
        <w:rPr>
          <w:rFonts w:cs="Arial"/>
          <w:b/>
          <w:szCs w:val="24"/>
        </w:rPr>
        <w:t>DuneLIFE</w:t>
      </w:r>
      <w:proofErr w:type="spellEnd"/>
      <w:r w:rsidR="0035523D" w:rsidRPr="007A28C9">
        <w:rPr>
          <w:rFonts w:cs="Arial"/>
          <w:b/>
          <w:szCs w:val="24"/>
        </w:rPr>
        <w:t>) project.</w:t>
      </w:r>
    </w:p>
    <w:p w14:paraId="0DE4B5B7" w14:textId="77777777" w:rsidR="00C6067E" w:rsidRPr="007A28C9" w:rsidRDefault="00C6067E" w:rsidP="007A28C9">
      <w:pPr>
        <w:spacing w:line="276" w:lineRule="auto"/>
        <w:rPr>
          <w:rFonts w:cs="Arial"/>
          <w:b/>
          <w:szCs w:val="24"/>
        </w:rPr>
      </w:pPr>
    </w:p>
    <w:p w14:paraId="56254724" w14:textId="77777777" w:rsidR="00C6067E" w:rsidRPr="007A28C9" w:rsidRDefault="00237742" w:rsidP="007A28C9">
      <w:pPr>
        <w:spacing w:line="276" w:lineRule="auto"/>
        <w:rPr>
          <w:rFonts w:cs="Arial"/>
          <w:b/>
          <w:color w:val="FF0000"/>
          <w:szCs w:val="24"/>
        </w:rPr>
      </w:pPr>
      <w:r w:rsidRPr="007A28C9">
        <w:rPr>
          <w:rFonts w:cs="Arial"/>
          <w:b/>
          <w:szCs w:val="24"/>
        </w:rPr>
        <w:t xml:space="preserve">Ref Number: </w:t>
      </w:r>
      <w:r w:rsidR="0035523D" w:rsidRPr="007A28C9">
        <w:rPr>
          <w:rFonts w:cs="Arial"/>
          <w:szCs w:val="24"/>
        </w:rPr>
        <w:t>HG-16-08643</w:t>
      </w:r>
      <w:r w:rsidR="0035523D" w:rsidRPr="007A28C9">
        <w:rPr>
          <w:rFonts w:cs="Arial"/>
          <w:szCs w:val="24"/>
        </w:rPr>
        <w:fldChar w:fldCharType="begin"/>
      </w:r>
      <w:r w:rsidR="0035523D" w:rsidRPr="007A28C9">
        <w:rPr>
          <w:rFonts w:cs="Arial"/>
          <w:szCs w:val="24"/>
        </w:rPr>
        <w:instrText xml:space="preserve"> INFO  Subject  \* MERGEFORMAT </w:instrText>
      </w:r>
      <w:r w:rsidR="0035523D" w:rsidRPr="007A28C9">
        <w:rPr>
          <w:rFonts w:cs="Arial"/>
          <w:szCs w:val="24"/>
        </w:rPr>
        <w:fldChar w:fldCharType="end"/>
      </w:r>
      <w:r w:rsidR="0035523D" w:rsidRPr="007A28C9">
        <w:rPr>
          <w:rFonts w:cs="Arial"/>
          <w:szCs w:val="24"/>
        </w:rPr>
        <w:t xml:space="preserve"> LIFE 17 NAT/UK/000570</w:t>
      </w:r>
    </w:p>
    <w:p w14:paraId="66204FF1" w14:textId="77777777" w:rsidR="008F4BEC" w:rsidRPr="007A28C9" w:rsidRDefault="008F4BEC" w:rsidP="007A28C9">
      <w:pPr>
        <w:spacing w:line="276" w:lineRule="auto"/>
        <w:rPr>
          <w:rFonts w:cs="Arial"/>
          <w:b/>
          <w:szCs w:val="24"/>
        </w:rPr>
      </w:pPr>
    </w:p>
    <w:p w14:paraId="2DBF0D7D" w14:textId="77777777" w:rsidR="008F4BEC" w:rsidRPr="007A28C9" w:rsidRDefault="008F4BEC" w:rsidP="007A28C9">
      <w:pPr>
        <w:spacing w:line="276" w:lineRule="auto"/>
        <w:rPr>
          <w:rFonts w:cs="Arial"/>
          <w:b/>
          <w:szCs w:val="24"/>
        </w:rPr>
      </w:pPr>
    </w:p>
    <w:p w14:paraId="5F661577" w14:textId="77777777" w:rsidR="00123120" w:rsidRPr="007A28C9" w:rsidRDefault="007951AD" w:rsidP="007A28C9">
      <w:pPr>
        <w:numPr>
          <w:ilvl w:val="0"/>
          <w:numId w:val="9"/>
        </w:numPr>
        <w:spacing w:line="276" w:lineRule="auto"/>
        <w:rPr>
          <w:rFonts w:cs="Arial"/>
          <w:szCs w:val="24"/>
        </w:rPr>
      </w:pPr>
      <w:r w:rsidRPr="007A28C9">
        <w:rPr>
          <w:rFonts w:cs="Arial"/>
          <w:szCs w:val="24"/>
        </w:rPr>
        <w:t xml:space="preserve">I confirm my organisation has a Health &amp; Safety policy that my staff understand and adhere to </w:t>
      </w:r>
    </w:p>
    <w:p w14:paraId="44714DB8" w14:textId="77777777" w:rsidR="007951AD" w:rsidRPr="007A28C9" w:rsidRDefault="00123120" w:rsidP="007A28C9">
      <w:pPr>
        <w:spacing w:line="276" w:lineRule="auto"/>
        <w:ind w:left="360" w:firstLine="360"/>
        <w:rPr>
          <w:rFonts w:cs="Arial"/>
          <w:b/>
          <w:szCs w:val="24"/>
        </w:rPr>
      </w:pPr>
      <w:r w:rsidRPr="007A28C9">
        <w:rPr>
          <w:rFonts w:cs="Arial"/>
          <w:b/>
          <w:szCs w:val="24"/>
        </w:rPr>
        <w:t xml:space="preserve">Answer </w:t>
      </w:r>
      <w:r w:rsidR="007951AD" w:rsidRPr="007A28C9">
        <w:rPr>
          <w:rFonts w:cs="Arial"/>
          <w:b/>
          <w:szCs w:val="24"/>
        </w:rPr>
        <w:t>Y/N</w:t>
      </w:r>
    </w:p>
    <w:p w14:paraId="6B62F1B3" w14:textId="77777777" w:rsidR="007951AD" w:rsidRPr="007A28C9" w:rsidRDefault="007951AD" w:rsidP="007A28C9">
      <w:pPr>
        <w:spacing w:line="276" w:lineRule="auto"/>
        <w:rPr>
          <w:rFonts w:cs="Arial"/>
          <w:szCs w:val="24"/>
        </w:rPr>
      </w:pPr>
    </w:p>
    <w:p w14:paraId="1BCE3F8F" w14:textId="77777777" w:rsidR="00123120" w:rsidRPr="007A28C9" w:rsidRDefault="007951AD" w:rsidP="007A28C9">
      <w:pPr>
        <w:numPr>
          <w:ilvl w:val="0"/>
          <w:numId w:val="9"/>
        </w:numPr>
        <w:spacing w:line="276" w:lineRule="auto"/>
        <w:rPr>
          <w:rFonts w:cs="Arial"/>
          <w:szCs w:val="24"/>
        </w:rPr>
      </w:pPr>
      <w:r w:rsidRPr="007A28C9">
        <w:rPr>
          <w:rFonts w:cs="Arial"/>
          <w:szCs w:val="24"/>
        </w:rPr>
        <w:t xml:space="preserve">I confirm I will provide necessary risk assessments before undertaking the work detailed in the specification as appropriate </w:t>
      </w:r>
    </w:p>
    <w:p w14:paraId="55B10755" w14:textId="77777777" w:rsidR="007951AD" w:rsidRPr="007A28C9" w:rsidRDefault="00123120" w:rsidP="007A28C9">
      <w:pPr>
        <w:spacing w:line="276" w:lineRule="auto"/>
        <w:ind w:left="720"/>
        <w:rPr>
          <w:rFonts w:cs="Arial"/>
          <w:b/>
          <w:szCs w:val="24"/>
        </w:rPr>
      </w:pPr>
      <w:r w:rsidRPr="007A28C9">
        <w:rPr>
          <w:rFonts w:cs="Arial"/>
          <w:b/>
          <w:szCs w:val="24"/>
        </w:rPr>
        <w:t xml:space="preserve">Answer </w:t>
      </w:r>
      <w:r w:rsidR="007951AD" w:rsidRPr="007A28C9">
        <w:rPr>
          <w:rFonts w:cs="Arial"/>
          <w:b/>
          <w:szCs w:val="24"/>
        </w:rPr>
        <w:t>Y/N</w:t>
      </w:r>
    </w:p>
    <w:p w14:paraId="02F2C34E" w14:textId="77777777" w:rsidR="00567DC0" w:rsidRPr="007A28C9" w:rsidRDefault="00567DC0" w:rsidP="007A28C9">
      <w:pPr>
        <w:spacing w:line="276" w:lineRule="auto"/>
        <w:ind w:left="720"/>
        <w:rPr>
          <w:rFonts w:cs="Arial"/>
          <w:b/>
          <w:szCs w:val="24"/>
        </w:rPr>
      </w:pPr>
    </w:p>
    <w:p w14:paraId="37448D99" w14:textId="77777777" w:rsidR="00567DC0" w:rsidRPr="007A28C9" w:rsidRDefault="00567DC0" w:rsidP="007A28C9">
      <w:pPr>
        <w:pStyle w:val="ListParagraph"/>
        <w:numPr>
          <w:ilvl w:val="0"/>
          <w:numId w:val="9"/>
        </w:numPr>
        <w:spacing w:line="276" w:lineRule="auto"/>
        <w:rPr>
          <w:rFonts w:ascii="Arial" w:hAnsi="Arial" w:cs="Arial"/>
          <w:sz w:val="24"/>
          <w:szCs w:val="24"/>
        </w:rPr>
      </w:pPr>
      <w:r w:rsidRPr="007A28C9">
        <w:rPr>
          <w:rFonts w:ascii="Arial" w:hAnsi="Arial" w:cs="Arial"/>
          <w:sz w:val="24"/>
          <w:szCs w:val="24"/>
        </w:rPr>
        <w:t xml:space="preserve">If site work is required in order to deliver the services, I confirm I will take necessary bio security precautions in undertaking the work detailed in the specification, as appropriate, to minimise the transfer of invasive non-native species, </w:t>
      </w:r>
      <w:proofErr w:type="gramStart"/>
      <w:r w:rsidRPr="007A28C9">
        <w:rPr>
          <w:rFonts w:ascii="Arial" w:hAnsi="Arial" w:cs="Arial"/>
          <w:sz w:val="24"/>
          <w:szCs w:val="24"/>
        </w:rPr>
        <w:t>pests</w:t>
      </w:r>
      <w:proofErr w:type="gramEnd"/>
      <w:r w:rsidRPr="007A28C9">
        <w:rPr>
          <w:rFonts w:ascii="Arial" w:hAnsi="Arial" w:cs="Arial"/>
          <w:sz w:val="24"/>
          <w:szCs w:val="24"/>
        </w:rPr>
        <w:t xml:space="preserve"> and diseases between and within sites.</w:t>
      </w:r>
    </w:p>
    <w:p w14:paraId="0FB8D935" w14:textId="77777777" w:rsidR="00567DC0" w:rsidRPr="007A28C9" w:rsidRDefault="00567DC0" w:rsidP="007A28C9">
      <w:pPr>
        <w:pStyle w:val="ListParagraph"/>
        <w:spacing w:line="276" w:lineRule="auto"/>
        <w:rPr>
          <w:rFonts w:ascii="Arial" w:hAnsi="Arial" w:cs="Arial"/>
          <w:b/>
          <w:sz w:val="24"/>
          <w:szCs w:val="24"/>
        </w:rPr>
      </w:pPr>
      <w:r w:rsidRPr="007A28C9">
        <w:rPr>
          <w:rFonts w:ascii="Arial" w:hAnsi="Arial" w:cs="Arial"/>
          <w:b/>
          <w:sz w:val="24"/>
          <w:szCs w:val="24"/>
        </w:rPr>
        <w:t>Answer Y/N</w:t>
      </w:r>
    </w:p>
    <w:p w14:paraId="680A4E5D" w14:textId="77777777" w:rsidR="007951AD" w:rsidRPr="007A28C9" w:rsidRDefault="007951AD" w:rsidP="007A28C9">
      <w:pPr>
        <w:spacing w:line="276" w:lineRule="auto"/>
        <w:rPr>
          <w:rFonts w:cs="Arial"/>
          <w:szCs w:val="24"/>
        </w:rPr>
      </w:pPr>
    </w:p>
    <w:p w14:paraId="25941B23" w14:textId="77777777" w:rsidR="007951AD" w:rsidRPr="007A28C9" w:rsidRDefault="000619F7" w:rsidP="007A28C9">
      <w:pPr>
        <w:numPr>
          <w:ilvl w:val="0"/>
          <w:numId w:val="9"/>
        </w:numPr>
        <w:spacing w:line="276" w:lineRule="auto"/>
        <w:rPr>
          <w:rFonts w:cs="Arial"/>
          <w:szCs w:val="24"/>
        </w:rPr>
      </w:pPr>
      <w:r w:rsidRPr="007A28C9">
        <w:rPr>
          <w:rFonts w:cs="Arial"/>
          <w:szCs w:val="24"/>
        </w:rPr>
        <w:t>I confirm my organisation has an environmental policy and/or is</w:t>
      </w:r>
      <w:r w:rsidR="00B051BC" w:rsidRPr="007A28C9">
        <w:rPr>
          <w:rFonts w:cs="Arial"/>
          <w:szCs w:val="24"/>
        </w:rPr>
        <w:t xml:space="preserve"> actively</w:t>
      </w:r>
      <w:r w:rsidRPr="007A28C9">
        <w:rPr>
          <w:rFonts w:cs="Arial"/>
          <w:szCs w:val="24"/>
        </w:rPr>
        <w:t xml:space="preserve"> pursuing sustainability within its operations</w:t>
      </w:r>
    </w:p>
    <w:p w14:paraId="594F0067" w14:textId="77777777" w:rsidR="000619F7" w:rsidRPr="007A28C9" w:rsidRDefault="000619F7" w:rsidP="007A28C9">
      <w:pPr>
        <w:spacing w:line="276" w:lineRule="auto"/>
        <w:ind w:left="720"/>
        <w:rPr>
          <w:rFonts w:cs="Arial"/>
          <w:b/>
          <w:szCs w:val="24"/>
        </w:rPr>
      </w:pPr>
      <w:r w:rsidRPr="007A28C9">
        <w:rPr>
          <w:rFonts w:cs="Arial"/>
          <w:b/>
          <w:szCs w:val="24"/>
        </w:rPr>
        <w:t>Answer Y/N</w:t>
      </w:r>
    </w:p>
    <w:p w14:paraId="19219836" w14:textId="77777777" w:rsidR="006879EC" w:rsidRPr="007A28C9" w:rsidRDefault="006879EC" w:rsidP="007A28C9">
      <w:pPr>
        <w:spacing w:line="276" w:lineRule="auto"/>
        <w:rPr>
          <w:rFonts w:cs="Arial"/>
          <w:szCs w:val="24"/>
        </w:rPr>
      </w:pPr>
    </w:p>
    <w:p w14:paraId="3B791D18" w14:textId="77777777" w:rsidR="00123120" w:rsidRPr="007A28C9" w:rsidRDefault="006879EC" w:rsidP="007A28C9">
      <w:pPr>
        <w:numPr>
          <w:ilvl w:val="0"/>
          <w:numId w:val="9"/>
        </w:numPr>
        <w:spacing w:line="276" w:lineRule="auto"/>
        <w:rPr>
          <w:rFonts w:cs="Arial"/>
          <w:szCs w:val="24"/>
        </w:rPr>
      </w:pPr>
      <w:r w:rsidRPr="007A28C9">
        <w:rPr>
          <w:rFonts w:cs="Arial"/>
          <w:szCs w:val="24"/>
        </w:rPr>
        <w:t xml:space="preserve">I </w:t>
      </w:r>
      <w:r w:rsidR="002E4093" w:rsidRPr="007A28C9">
        <w:rPr>
          <w:rFonts w:cs="Arial"/>
          <w:szCs w:val="24"/>
        </w:rPr>
        <w:t xml:space="preserve">confirm that </w:t>
      </w:r>
      <w:r w:rsidRPr="007A28C9">
        <w:rPr>
          <w:rFonts w:cs="Arial"/>
          <w:szCs w:val="24"/>
        </w:rPr>
        <w:t xml:space="preserve">the work </w:t>
      </w:r>
      <w:r w:rsidR="002E4093" w:rsidRPr="007A28C9">
        <w:rPr>
          <w:rFonts w:cs="Arial"/>
          <w:szCs w:val="24"/>
        </w:rPr>
        <w:t xml:space="preserve">will be completed </w:t>
      </w:r>
      <w:r w:rsidRPr="007A28C9">
        <w:rPr>
          <w:rFonts w:cs="Arial"/>
          <w:szCs w:val="24"/>
        </w:rPr>
        <w:t>within the required timescale</w:t>
      </w:r>
    </w:p>
    <w:p w14:paraId="7A880E4D" w14:textId="77777777" w:rsidR="00123120" w:rsidRPr="007A28C9" w:rsidRDefault="00123120" w:rsidP="007A28C9">
      <w:pPr>
        <w:spacing w:line="276" w:lineRule="auto"/>
        <w:ind w:left="720"/>
        <w:rPr>
          <w:rFonts w:cs="Arial"/>
          <w:b/>
          <w:szCs w:val="24"/>
        </w:rPr>
      </w:pPr>
      <w:r w:rsidRPr="007A28C9">
        <w:rPr>
          <w:rFonts w:cs="Arial"/>
          <w:b/>
          <w:szCs w:val="24"/>
        </w:rPr>
        <w:t>Answer Y/N</w:t>
      </w:r>
    </w:p>
    <w:p w14:paraId="296FEF7D" w14:textId="77777777" w:rsidR="00960AA6" w:rsidRPr="007A28C9" w:rsidRDefault="00960AA6" w:rsidP="007A28C9">
      <w:pPr>
        <w:spacing w:line="276" w:lineRule="auto"/>
        <w:rPr>
          <w:rFonts w:cs="Arial"/>
          <w:szCs w:val="24"/>
        </w:rPr>
      </w:pPr>
    </w:p>
    <w:p w14:paraId="3AE41039" w14:textId="77777777" w:rsidR="00960AA6" w:rsidRPr="007A28C9" w:rsidRDefault="00123120" w:rsidP="007A28C9">
      <w:pPr>
        <w:numPr>
          <w:ilvl w:val="0"/>
          <w:numId w:val="9"/>
        </w:numPr>
        <w:spacing w:line="276" w:lineRule="auto"/>
        <w:rPr>
          <w:rFonts w:cs="Arial"/>
          <w:szCs w:val="24"/>
        </w:rPr>
      </w:pPr>
      <w:r w:rsidRPr="007A28C9">
        <w:rPr>
          <w:rFonts w:cs="Arial"/>
          <w:szCs w:val="24"/>
        </w:rPr>
        <w:t xml:space="preserve">Statement relating to good </w:t>
      </w:r>
      <w:proofErr w:type="gramStart"/>
      <w:r w:rsidRPr="007A28C9">
        <w:rPr>
          <w:rFonts w:cs="Arial"/>
          <w:szCs w:val="24"/>
        </w:rPr>
        <w:t>standing:-</w:t>
      </w:r>
      <w:proofErr w:type="gramEnd"/>
    </w:p>
    <w:p w14:paraId="7194DBDC" w14:textId="77777777" w:rsidR="00DC7B3C" w:rsidRPr="007A28C9" w:rsidRDefault="00DC7B3C" w:rsidP="007A28C9">
      <w:pPr>
        <w:spacing w:line="276" w:lineRule="auto"/>
        <w:rPr>
          <w:rFonts w:cs="Arial"/>
          <w:szCs w:val="24"/>
        </w:rPr>
      </w:pPr>
    </w:p>
    <w:p w14:paraId="25E6ACBE" w14:textId="77777777" w:rsidR="00123120" w:rsidRPr="007A28C9" w:rsidRDefault="00DC7B3C" w:rsidP="007A28C9">
      <w:pPr>
        <w:pStyle w:val="ListParagraph"/>
        <w:numPr>
          <w:ilvl w:val="0"/>
          <w:numId w:val="10"/>
        </w:numPr>
        <w:spacing w:line="276" w:lineRule="auto"/>
        <w:ind w:right="306"/>
        <w:rPr>
          <w:rFonts w:ascii="Arial" w:hAnsi="Arial" w:cs="Arial"/>
          <w:sz w:val="24"/>
          <w:szCs w:val="24"/>
        </w:rPr>
      </w:pPr>
      <w:r w:rsidRPr="007A28C9">
        <w:rPr>
          <w:rFonts w:ascii="Arial" w:hAnsi="Arial" w:cs="Arial"/>
          <w:sz w:val="24"/>
          <w:szCs w:val="24"/>
        </w:rPr>
        <w:lastRenderedPageBreak/>
        <w:t>We confirm that, to the best of our knowledge, our organisation is</w:t>
      </w:r>
      <w:r w:rsidR="00895243" w:rsidRPr="007A28C9">
        <w:rPr>
          <w:rFonts w:ascii="Arial" w:hAnsi="Arial" w:cs="Arial"/>
          <w:sz w:val="24"/>
          <w:szCs w:val="24"/>
        </w:rPr>
        <w:t xml:space="preserve"> </w:t>
      </w:r>
      <w:r w:rsidRPr="007A28C9">
        <w:rPr>
          <w:rFonts w:ascii="Arial" w:hAnsi="Arial" w:cs="Arial"/>
          <w:sz w:val="24"/>
          <w:szCs w:val="24"/>
        </w:rPr>
        <w:t>not in breach of the provisions of Regulation 23 of the Public Contracts Regulations 2006 (as amended) and in particular that the organisation or its directors or any other person who has powers of representation, decision or control of the named organisation has not been convicted of any of the following offences, conspiracy, corruption,</w:t>
      </w:r>
      <w:r w:rsidR="00895243" w:rsidRPr="007A28C9">
        <w:rPr>
          <w:rFonts w:ascii="Arial" w:hAnsi="Arial" w:cs="Arial"/>
          <w:sz w:val="24"/>
          <w:szCs w:val="24"/>
        </w:rPr>
        <w:t xml:space="preserve"> </w:t>
      </w:r>
      <w:r w:rsidRPr="007A28C9">
        <w:rPr>
          <w:rFonts w:ascii="Arial" w:hAnsi="Arial" w:cs="Arial"/>
          <w:sz w:val="24"/>
          <w:szCs w:val="24"/>
        </w:rPr>
        <w:t xml:space="preserve">bribery; fraud, money laundering or any other offence within the meaning of Article 45(1) of Directive 2004/18/EC as defined by the national law of any relevant State. </w:t>
      </w:r>
    </w:p>
    <w:p w14:paraId="69119529" w14:textId="77777777" w:rsidR="00DC7B3C" w:rsidRPr="007A28C9" w:rsidRDefault="00DC7B3C" w:rsidP="007A28C9">
      <w:pPr>
        <w:pStyle w:val="ListParagraph"/>
        <w:spacing w:line="276" w:lineRule="auto"/>
        <w:ind w:right="306" w:firstLine="720"/>
        <w:rPr>
          <w:rFonts w:ascii="Arial" w:hAnsi="Arial" w:cs="Arial"/>
          <w:b/>
          <w:sz w:val="24"/>
          <w:szCs w:val="24"/>
        </w:rPr>
      </w:pPr>
      <w:r w:rsidRPr="007A28C9">
        <w:rPr>
          <w:rFonts w:ascii="Arial" w:hAnsi="Arial" w:cs="Arial"/>
          <w:b/>
          <w:sz w:val="24"/>
          <w:szCs w:val="24"/>
        </w:rPr>
        <w:t>Answer: Y/N</w:t>
      </w:r>
    </w:p>
    <w:p w14:paraId="769D0D3C" w14:textId="77777777" w:rsidR="00DC7B3C" w:rsidRPr="007A28C9" w:rsidRDefault="00DC7B3C" w:rsidP="007A28C9">
      <w:pPr>
        <w:spacing w:line="276" w:lineRule="auto"/>
        <w:rPr>
          <w:rFonts w:cs="Arial"/>
          <w:szCs w:val="24"/>
        </w:rPr>
      </w:pPr>
    </w:p>
    <w:p w14:paraId="591A249C" w14:textId="77777777" w:rsidR="00DC7B3C" w:rsidRPr="007A28C9" w:rsidRDefault="00DC7B3C" w:rsidP="007A28C9">
      <w:pPr>
        <w:pStyle w:val="ListParagraph"/>
        <w:numPr>
          <w:ilvl w:val="0"/>
          <w:numId w:val="10"/>
        </w:numPr>
        <w:spacing w:line="276" w:lineRule="auto"/>
        <w:rPr>
          <w:rFonts w:ascii="Arial" w:hAnsi="Arial" w:cs="Arial"/>
          <w:sz w:val="24"/>
          <w:szCs w:val="24"/>
        </w:rPr>
      </w:pPr>
      <w:r w:rsidRPr="007A28C9">
        <w:rPr>
          <w:rFonts w:ascii="Arial" w:hAnsi="Arial" w:cs="Arial"/>
          <w:sz w:val="24"/>
          <w:szCs w:val="24"/>
        </w:rPr>
        <w:t xml:space="preserve">We confirm that </w:t>
      </w:r>
      <w:r w:rsidR="00426941" w:rsidRPr="007A28C9">
        <w:rPr>
          <w:rFonts w:ascii="Arial" w:hAnsi="Arial" w:cs="Arial"/>
          <w:sz w:val="24"/>
          <w:szCs w:val="24"/>
        </w:rPr>
        <w:t>our organisation</w:t>
      </w:r>
      <w:r w:rsidRPr="007A28C9">
        <w:rPr>
          <w:rFonts w:ascii="Arial" w:hAnsi="Arial" w:cs="Arial"/>
          <w:sz w:val="24"/>
          <w:szCs w:val="24"/>
        </w:rPr>
        <w:t>:</w:t>
      </w:r>
    </w:p>
    <w:p w14:paraId="34483B2B" w14:textId="77777777" w:rsidR="00DC7B3C" w:rsidRPr="007A28C9" w:rsidRDefault="00DC7B3C" w:rsidP="007A28C9">
      <w:pPr>
        <w:numPr>
          <w:ilvl w:val="0"/>
          <w:numId w:val="8"/>
        </w:numPr>
        <w:tabs>
          <w:tab w:val="num" w:pos="2080"/>
        </w:tabs>
        <w:spacing w:after="120" w:line="276" w:lineRule="auto"/>
        <w:ind w:left="2080"/>
        <w:rPr>
          <w:rFonts w:cs="Arial"/>
          <w:szCs w:val="24"/>
        </w:rPr>
      </w:pPr>
      <w:r w:rsidRPr="007A28C9">
        <w:rPr>
          <w:rFonts w:cs="Arial"/>
          <w:szCs w:val="24"/>
        </w:rPr>
        <w:t xml:space="preserve">being an individual is not bankrupt or has not had a receiving order or administration order or bankruptcy restrictions order made against him </w:t>
      </w:r>
      <w:r w:rsidR="00426941" w:rsidRPr="007A28C9">
        <w:rPr>
          <w:rFonts w:cs="Arial"/>
          <w:szCs w:val="24"/>
        </w:rPr>
        <w:t xml:space="preserve">or </w:t>
      </w:r>
      <w:r w:rsidRPr="007A28C9">
        <w:rPr>
          <w:rFonts w:cs="Arial"/>
          <w:szCs w:val="24"/>
        </w:rPr>
        <w:t>being a company or any other entity within the meaning of section 255 of the Enterprise Act 2002 has not passed a resolution or is not the subject of an order by the court for the company’s winding up otherwise than for the purpose of bona fide reconstruction or amalgamation, nor had a receiver, manager or administrator on behalf of a creditor appointed in respect of the company’s business or any part thereof or is not the subject of similar procedures under the law of any other state;</w:t>
      </w:r>
    </w:p>
    <w:p w14:paraId="2ADBD135" w14:textId="77777777" w:rsidR="00DC7B3C" w:rsidRPr="007A28C9" w:rsidRDefault="00DC7B3C" w:rsidP="007A28C9">
      <w:pPr>
        <w:numPr>
          <w:ilvl w:val="0"/>
          <w:numId w:val="8"/>
        </w:numPr>
        <w:tabs>
          <w:tab w:val="num" w:pos="2080"/>
        </w:tabs>
        <w:spacing w:after="120" w:line="276" w:lineRule="auto"/>
        <w:ind w:left="2080"/>
        <w:rPr>
          <w:rFonts w:cs="Arial"/>
          <w:szCs w:val="24"/>
        </w:rPr>
      </w:pPr>
      <w:r w:rsidRPr="007A28C9">
        <w:rPr>
          <w:rFonts w:cs="Arial"/>
          <w:szCs w:val="24"/>
        </w:rPr>
        <w:t>has not been convicted of a criminal offence relating to the conduct of his business or profession;</w:t>
      </w:r>
    </w:p>
    <w:p w14:paraId="21E4C95C" w14:textId="77777777" w:rsidR="00DC7B3C" w:rsidRPr="007A28C9" w:rsidRDefault="00DC7B3C" w:rsidP="007A28C9">
      <w:pPr>
        <w:numPr>
          <w:ilvl w:val="0"/>
          <w:numId w:val="8"/>
        </w:numPr>
        <w:tabs>
          <w:tab w:val="num" w:pos="2080"/>
        </w:tabs>
        <w:spacing w:after="120" w:line="276" w:lineRule="auto"/>
        <w:ind w:left="2080"/>
        <w:rPr>
          <w:rFonts w:cs="Arial"/>
          <w:szCs w:val="24"/>
        </w:rPr>
      </w:pPr>
      <w:r w:rsidRPr="007A28C9">
        <w:rPr>
          <w:rFonts w:cs="Arial"/>
          <w:szCs w:val="24"/>
        </w:rPr>
        <w:t>has not committed an act of grave misconduct in the course of his business or profession;</w:t>
      </w:r>
    </w:p>
    <w:p w14:paraId="67336B83" w14:textId="77777777" w:rsidR="00DC7B3C" w:rsidRPr="007A28C9" w:rsidRDefault="00DC7B3C" w:rsidP="007A28C9">
      <w:pPr>
        <w:numPr>
          <w:ilvl w:val="0"/>
          <w:numId w:val="8"/>
        </w:numPr>
        <w:tabs>
          <w:tab w:val="num" w:pos="2080"/>
        </w:tabs>
        <w:spacing w:after="120" w:line="276" w:lineRule="auto"/>
        <w:ind w:left="2080"/>
        <w:rPr>
          <w:rFonts w:cs="Arial"/>
          <w:szCs w:val="24"/>
        </w:rPr>
      </w:pPr>
      <w:r w:rsidRPr="007A28C9">
        <w:rPr>
          <w:rFonts w:cs="Arial"/>
          <w:szCs w:val="24"/>
        </w:rPr>
        <w:t>has fulfilled obligations relating to the payment of social security contributions under the law of any relevant State in which the organisation is established;</w:t>
      </w:r>
    </w:p>
    <w:p w14:paraId="78FB2DAB" w14:textId="77777777" w:rsidR="00DC7B3C" w:rsidRPr="007A28C9" w:rsidRDefault="00DC7B3C" w:rsidP="007A28C9">
      <w:pPr>
        <w:numPr>
          <w:ilvl w:val="0"/>
          <w:numId w:val="8"/>
        </w:numPr>
        <w:tabs>
          <w:tab w:val="num" w:pos="2080"/>
        </w:tabs>
        <w:spacing w:after="120" w:line="276" w:lineRule="auto"/>
        <w:ind w:left="2080"/>
        <w:rPr>
          <w:rFonts w:cs="Arial"/>
          <w:szCs w:val="24"/>
        </w:rPr>
      </w:pPr>
      <w:r w:rsidRPr="007A28C9">
        <w:rPr>
          <w:rFonts w:cs="Arial"/>
          <w:szCs w:val="24"/>
        </w:rPr>
        <w:t>has fulfilled obligations relating to the payment of taxes under the law of the relevant State in which the economic operator is established;</w:t>
      </w:r>
    </w:p>
    <w:p w14:paraId="6AB5F8D3" w14:textId="77777777" w:rsidR="006318B6" w:rsidRPr="007A28C9" w:rsidRDefault="00DC7B3C" w:rsidP="007A28C9">
      <w:pPr>
        <w:numPr>
          <w:ilvl w:val="0"/>
          <w:numId w:val="8"/>
        </w:numPr>
        <w:tabs>
          <w:tab w:val="num" w:pos="2080"/>
        </w:tabs>
        <w:spacing w:after="120" w:line="276" w:lineRule="auto"/>
        <w:ind w:left="2080"/>
        <w:rPr>
          <w:rFonts w:cs="Arial"/>
          <w:b/>
          <w:szCs w:val="24"/>
        </w:rPr>
      </w:pPr>
      <w:r w:rsidRPr="007A28C9">
        <w:rPr>
          <w:rFonts w:cs="Arial"/>
          <w:szCs w:val="24"/>
        </w:rPr>
        <w:t xml:space="preserve">is not guilty of serious misrepresentation in providing any information required of him under this regulation; </w:t>
      </w:r>
    </w:p>
    <w:p w14:paraId="23DE5510" w14:textId="77777777" w:rsidR="00DC7B3C" w:rsidRPr="007A28C9" w:rsidRDefault="00DC7B3C" w:rsidP="007A28C9">
      <w:pPr>
        <w:spacing w:after="120" w:line="276" w:lineRule="auto"/>
        <w:ind w:left="1400"/>
        <w:rPr>
          <w:rFonts w:cs="Arial"/>
          <w:b/>
          <w:szCs w:val="24"/>
        </w:rPr>
      </w:pPr>
      <w:r w:rsidRPr="007A28C9">
        <w:rPr>
          <w:rFonts w:cs="Arial"/>
          <w:b/>
          <w:szCs w:val="24"/>
        </w:rPr>
        <w:t>Answer: Y/N</w:t>
      </w:r>
    </w:p>
    <w:p w14:paraId="54CD245A" w14:textId="77777777" w:rsidR="007951AD" w:rsidRPr="007A28C9" w:rsidRDefault="007951AD" w:rsidP="007A28C9">
      <w:pPr>
        <w:spacing w:line="276" w:lineRule="auto"/>
        <w:rPr>
          <w:rFonts w:cs="Arial"/>
          <w:b/>
          <w:color w:val="FF0000"/>
          <w:szCs w:val="24"/>
        </w:rPr>
      </w:pPr>
    </w:p>
    <w:p w14:paraId="1231BE67" w14:textId="77777777" w:rsidR="002E4093" w:rsidRPr="007A28C9" w:rsidRDefault="002E4093" w:rsidP="007A28C9">
      <w:pPr>
        <w:spacing w:line="276" w:lineRule="auto"/>
        <w:rPr>
          <w:rFonts w:cs="Arial"/>
          <w:b/>
          <w:color w:val="FF0000"/>
          <w:szCs w:val="24"/>
        </w:rPr>
      </w:pPr>
    </w:p>
    <w:p w14:paraId="36FEB5B0" w14:textId="77777777" w:rsidR="00C6067E" w:rsidRPr="007A28C9" w:rsidRDefault="00C6067E" w:rsidP="007A28C9">
      <w:pPr>
        <w:spacing w:line="276" w:lineRule="auto"/>
        <w:rPr>
          <w:rFonts w:cs="Arial"/>
          <w:b/>
          <w:color w:val="FF0000"/>
          <w:szCs w:val="24"/>
        </w:rPr>
      </w:pPr>
    </w:p>
    <w:p w14:paraId="30D7AA69" w14:textId="77777777" w:rsidR="00C6067E" w:rsidRPr="007A28C9" w:rsidRDefault="00C6067E" w:rsidP="007A28C9">
      <w:pPr>
        <w:spacing w:line="276" w:lineRule="auto"/>
        <w:rPr>
          <w:rFonts w:cs="Arial"/>
          <w:b/>
          <w:color w:val="FF0000"/>
          <w:szCs w:val="24"/>
        </w:rPr>
      </w:pPr>
    </w:p>
    <w:p w14:paraId="0C3DE6A6" w14:textId="77777777" w:rsidR="00C6067E" w:rsidRPr="007A28C9" w:rsidRDefault="008F4BEC" w:rsidP="007A28C9">
      <w:pPr>
        <w:spacing w:line="276" w:lineRule="auto"/>
        <w:rPr>
          <w:rFonts w:cs="Arial"/>
          <w:b/>
          <w:color w:val="FF0000"/>
          <w:szCs w:val="24"/>
        </w:rPr>
      </w:pPr>
      <w:r w:rsidRPr="007A28C9">
        <w:rPr>
          <w:rFonts w:cs="Arial"/>
          <w:b/>
          <w:color w:val="FF0000"/>
          <w:szCs w:val="24"/>
        </w:rPr>
        <w:t>Signed</w:t>
      </w:r>
      <w:r w:rsidR="00C6067E" w:rsidRPr="007A28C9">
        <w:rPr>
          <w:rFonts w:cs="Arial"/>
          <w:b/>
          <w:color w:val="FF0000"/>
          <w:szCs w:val="24"/>
        </w:rPr>
        <w:t>:</w:t>
      </w:r>
    </w:p>
    <w:p w14:paraId="7196D064" w14:textId="77777777" w:rsidR="00C6067E" w:rsidRPr="007A28C9" w:rsidRDefault="00C6067E" w:rsidP="007A28C9">
      <w:pPr>
        <w:spacing w:line="276" w:lineRule="auto"/>
        <w:rPr>
          <w:rFonts w:cs="Arial"/>
          <w:b/>
          <w:color w:val="FF0000"/>
          <w:szCs w:val="24"/>
        </w:rPr>
      </w:pPr>
    </w:p>
    <w:p w14:paraId="34FF1C98" w14:textId="77777777" w:rsidR="00C6067E" w:rsidRPr="007A28C9" w:rsidRDefault="00C6067E" w:rsidP="007A28C9">
      <w:pPr>
        <w:spacing w:line="276" w:lineRule="auto"/>
        <w:rPr>
          <w:rFonts w:cs="Arial"/>
          <w:b/>
          <w:color w:val="FF0000"/>
          <w:szCs w:val="24"/>
        </w:rPr>
      </w:pPr>
    </w:p>
    <w:p w14:paraId="6D072C0D" w14:textId="77777777" w:rsidR="00C6067E" w:rsidRPr="007A28C9" w:rsidRDefault="00C6067E" w:rsidP="007A28C9">
      <w:pPr>
        <w:spacing w:line="276" w:lineRule="auto"/>
        <w:rPr>
          <w:rFonts w:cs="Arial"/>
          <w:b/>
          <w:color w:val="FF0000"/>
          <w:szCs w:val="24"/>
        </w:rPr>
      </w:pPr>
    </w:p>
    <w:p w14:paraId="5ED90B35" w14:textId="77777777" w:rsidR="00C6067E" w:rsidRPr="007A28C9" w:rsidRDefault="008F4BEC" w:rsidP="007A28C9">
      <w:pPr>
        <w:spacing w:line="276" w:lineRule="auto"/>
        <w:rPr>
          <w:rFonts w:cs="Arial"/>
          <w:b/>
          <w:color w:val="FF0000"/>
          <w:szCs w:val="24"/>
        </w:rPr>
      </w:pPr>
      <w:r w:rsidRPr="007A28C9">
        <w:rPr>
          <w:rFonts w:cs="Arial"/>
          <w:b/>
          <w:color w:val="FF0000"/>
          <w:szCs w:val="24"/>
        </w:rPr>
        <w:t>Name</w:t>
      </w:r>
      <w:r w:rsidR="00C6067E" w:rsidRPr="007A28C9">
        <w:rPr>
          <w:rFonts w:cs="Arial"/>
          <w:b/>
          <w:color w:val="FF0000"/>
          <w:szCs w:val="24"/>
        </w:rPr>
        <w:t>:</w:t>
      </w:r>
    </w:p>
    <w:p w14:paraId="48A21919" w14:textId="77777777" w:rsidR="00C6067E" w:rsidRPr="007A28C9" w:rsidRDefault="00C6067E" w:rsidP="007A28C9">
      <w:pPr>
        <w:spacing w:line="276" w:lineRule="auto"/>
        <w:rPr>
          <w:rFonts w:cs="Arial"/>
          <w:b/>
          <w:color w:val="FF0000"/>
          <w:szCs w:val="24"/>
        </w:rPr>
      </w:pPr>
    </w:p>
    <w:p w14:paraId="0A849FD5" w14:textId="77777777" w:rsidR="00C6067E" w:rsidRPr="007A28C9" w:rsidRDefault="00C6067E" w:rsidP="007A28C9">
      <w:pPr>
        <w:spacing w:line="276" w:lineRule="auto"/>
        <w:rPr>
          <w:rFonts w:cs="Arial"/>
          <w:b/>
          <w:color w:val="FF0000"/>
          <w:szCs w:val="24"/>
        </w:rPr>
      </w:pPr>
      <w:r w:rsidRPr="007A28C9">
        <w:rPr>
          <w:rFonts w:cs="Arial"/>
          <w:b/>
          <w:color w:val="FF0000"/>
          <w:szCs w:val="24"/>
        </w:rPr>
        <w:t>Position:</w:t>
      </w:r>
    </w:p>
    <w:p w14:paraId="6BD18F9B" w14:textId="77777777" w:rsidR="00C6067E" w:rsidRPr="007A28C9" w:rsidRDefault="00C6067E" w:rsidP="007A28C9">
      <w:pPr>
        <w:spacing w:line="276" w:lineRule="auto"/>
        <w:rPr>
          <w:rFonts w:cs="Arial"/>
          <w:b/>
          <w:color w:val="FF0000"/>
          <w:szCs w:val="24"/>
        </w:rPr>
      </w:pPr>
    </w:p>
    <w:p w14:paraId="050D38BC" w14:textId="77777777" w:rsidR="00C6067E" w:rsidRPr="007A28C9" w:rsidRDefault="008F4BEC" w:rsidP="007A28C9">
      <w:pPr>
        <w:spacing w:line="276" w:lineRule="auto"/>
        <w:rPr>
          <w:rFonts w:cs="Arial"/>
          <w:b/>
          <w:color w:val="FF0000"/>
          <w:szCs w:val="24"/>
        </w:rPr>
      </w:pPr>
      <w:r w:rsidRPr="007A28C9">
        <w:rPr>
          <w:rFonts w:cs="Arial"/>
          <w:b/>
          <w:color w:val="FF0000"/>
          <w:szCs w:val="24"/>
        </w:rPr>
        <w:t>C</w:t>
      </w:r>
      <w:r w:rsidR="00C6067E" w:rsidRPr="007A28C9">
        <w:rPr>
          <w:rFonts w:cs="Arial"/>
          <w:b/>
          <w:color w:val="FF0000"/>
          <w:szCs w:val="24"/>
        </w:rPr>
        <w:t>ompany</w:t>
      </w:r>
      <w:r w:rsidRPr="007A28C9">
        <w:rPr>
          <w:rFonts w:cs="Arial"/>
          <w:b/>
          <w:color w:val="FF0000"/>
          <w:szCs w:val="24"/>
        </w:rPr>
        <w:t xml:space="preserve"> name</w:t>
      </w:r>
      <w:r w:rsidR="00C6067E" w:rsidRPr="007A28C9">
        <w:rPr>
          <w:rFonts w:cs="Arial"/>
          <w:b/>
          <w:color w:val="FF0000"/>
          <w:szCs w:val="24"/>
        </w:rPr>
        <w:t>:</w:t>
      </w:r>
    </w:p>
    <w:p w14:paraId="238601FE" w14:textId="77777777" w:rsidR="00C6067E" w:rsidRPr="007A28C9" w:rsidRDefault="00C6067E" w:rsidP="007A28C9">
      <w:pPr>
        <w:spacing w:line="276" w:lineRule="auto"/>
        <w:rPr>
          <w:rFonts w:cs="Arial"/>
          <w:b/>
          <w:color w:val="FF0000"/>
          <w:szCs w:val="24"/>
        </w:rPr>
      </w:pPr>
    </w:p>
    <w:p w14:paraId="3101716D" w14:textId="77777777" w:rsidR="00C6067E" w:rsidRPr="007A28C9" w:rsidRDefault="00C6067E" w:rsidP="007A28C9">
      <w:pPr>
        <w:spacing w:line="276" w:lineRule="auto"/>
        <w:rPr>
          <w:rFonts w:cs="Arial"/>
          <w:b/>
          <w:szCs w:val="24"/>
        </w:rPr>
      </w:pPr>
      <w:r w:rsidRPr="007A28C9">
        <w:rPr>
          <w:rFonts w:cs="Arial"/>
          <w:b/>
          <w:color w:val="FF0000"/>
          <w:szCs w:val="24"/>
        </w:rPr>
        <w:t>Date:</w:t>
      </w:r>
    </w:p>
    <w:sectPr w:rsidR="00C6067E" w:rsidRPr="007A28C9" w:rsidSect="007B5CF4">
      <w:footerReference w:type="even" r:id="rId21"/>
      <w:footerReference w:type="default" r:id="rId22"/>
      <w:pgSz w:w="11906" w:h="16838"/>
      <w:pgMar w:top="1440" w:right="1416"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8B5D1" w14:textId="77777777" w:rsidR="003252D9" w:rsidRDefault="003252D9">
      <w:r>
        <w:separator/>
      </w:r>
    </w:p>
  </w:endnote>
  <w:endnote w:type="continuationSeparator" w:id="0">
    <w:p w14:paraId="16DEB4AB" w14:textId="77777777" w:rsidR="003252D9" w:rsidRDefault="00325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502070" w:rsidRDefault="009F4664">
    <w:pPr>
      <w:pStyle w:val="Footer"/>
      <w:framePr w:wrap="around" w:vAnchor="text" w:hAnchor="margin" w:xAlign="center" w:y="1"/>
      <w:rPr>
        <w:rStyle w:val="PageNumber"/>
      </w:rPr>
    </w:pPr>
    <w:r>
      <w:rPr>
        <w:rStyle w:val="PageNumber"/>
      </w:rPr>
      <w:fldChar w:fldCharType="begin"/>
    </w:r>
    <w:r w:rsidR="00502070">
      <w:rPr>
        <w:rStyle w:val="PageNumber"/>
      </w:rPr>
      <w:instrText xml:space="preserve">PAGE  </w:instrText>
    </w:r>
    <w:r>
      <w:rPr>
        <w:rStyle w:val="PageNumber"/>
      </w:rPr>
      <w:fldChar w:fldCharType="separate"/>
    </w:r>
    <w:r w:rsidR="00502070">
      <w:rPr>
        <w:rStyle w:val="PageNumber"/>
        <w:noProof/>
      </w:rPr>
      <w:t>1</w:t>
    </w:r>
    <w:r>
      <w:rPr>
        <w:rStyle w:val="PageNumber"/>
      </w:rPr>
      <w:fldChar w:fldCharType="end"/>
    </w:r>
  </w:p>
  <w:p w14:paraId="0F3CABC7" w14:textId="77777777" w:rsidR="00502070" w:rsidRDefault="00502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C3DC" w14:textId="77777777" w:rsidR="00502070" w:rsidRDefault="001D432D" w:rsidP="00D654E0">
    <w:pPr>
      <w:pStyle w:val="Footer"/>
      <w:tabs>
        <w:tab w:val="left" w:pos="324"/>
      </w:tabs>
      <w:jc w:val="center"/>
    </w:pPr>
    <w:r>
      <w:rPr>
        <w:noProof/>
      </w:rPr>
      <w:drawing>
        <wp:inline distT="0" distB="0" distL="0" distR="0" wp14:anchorId="15370132" wp14:editId="07777777">
          <wp:extent cx="4067175"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7175" cy="1066800"/>
                  </a:xfrm>
                  <a:prstGeom prst="rect">
                    <a:avLst/>
                  </a:prstGeom>
                  <a:noFill/>
                  <a:ln>
                    <a:noFill/>
                  </a:ln>
                </pic:spPr>
              </pic:pic>
            </a:graphicData>
          </a:graphic>
        </wp:inline>
      </w:drawing>
    </w:r>
  </w:p>
  <w:p w14:paraId="5023141B" w14:textId="77777777" w:rsidR="003C1BE0" w:rsidRDefault="003C1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9C6F4" w14:textId="77777777" w:rsidR="003252D9" w:rsidRDefault="003252D9">
      <w:r>
        <w:separator/>
      </w:r>
    </w:p>
  </w:footnote>
  <w:footnote w:type="continuationSeparator" w:id="0">
    <w:p w14:paraId="4B1F511A" w14:textId="77777777" w:rsidR="003252D9" w:rsidRDefault="003252D9">
      <w:r>
        <w:continuationSeparator/>
      </w:r>
    </w:p>
  </w:footnote>
  <w:footnote w:id="1">
    <w:p w14:paraId="24AECA07" w14:textId="77777777" w:rsidR="0035523D" w:rsidRDefault="0035523D" w:rsidP="0035523D">
      <w:pPr>
        <w:pStyle w:val="FootnoteText"/>
      </w:pPr>
      <w:r>
        <w:rPr>
          <w:rStyle w:val="FootnoteReference"/>
        </w:rPr>
        <w:footnoteRef/>
      </w:r>
      <w:r>
        <w:t xml:space="preserve"> Natural England (NE), Natural Resources Wales (NRW), Plantlife, National Trust and the Wildlife Trusts in England and Wales.</w:t>
      </w:r>
    </w:p>
  </w:footnote>
  <w:footnote w:id="2">
    <w:p w14:paraId="381A4F2C" w14:textId="77777777" w:rsidR="00B86296" w:rsidRDefault="00B86296" w:rsidP="00B86296">
      <w:pPr>
        <w:pStyle w:val="FootnoteText"/>
      </w:pPr>
      <w:r>
        <w:rPr>
          <w:rStyle w:val="FootnoteReference"/>
        </w:rPr>
        <w:footnoteRef/>
      </w:r>
      <w:r>
        <w:t xml:space="preserve"> </w:t>
      </w:r>
      <w:r>
        <w:rPr>
          <w:rStyle w:val="FootnoteReference"/>
        </w:rPr>
        <w:footnoteRef/>
      </w:r>
      <w:r>
        <w:t xml:space="preserve"> For example see </w:t>
      </w:r>
      <w:hyperlink r:id="rId1" w:history="1">
        <w:r>
          <w:rPr>
            <w:rStyle w:val="Hyperlink"/>
            <w:color w:val="000000"/>
          </w:rPr>
          <w:t>http://jncc.defra.gov.uk/pdf/CSM_coastal_sand_dune.pdf</w:t>
        </w:r>
      </w:hyperlink>
      <w:r>
        <w:t xml:space="preserve"> and </w:t>
      </w:r>
      <w:hyperlink r:id="rId2" w:history="1">
        <w:r>
          <w:rPr>
            <w:rStyle w:val="Hyperlink"/>
            <w:color w:val="000000"/>
          </w:rPr>
          <w:t>http://publications.naturalengland.org.uk/publication/30025?category=7005</w:t>
        </w:r>
      </w:hyperlink>
    </w:p>
  </w:footnote>
  <w:footnote w:id="3">
    <w:p w14:paraId="05DB414A" w14:textId="77777777" w:rsidR="0035523D" w:rsidRDefault="0035523D" w:rsidP="0035523D">
      <w:pPr>
        <w:pStyle w:val="FootnoteText"/>
      </w:pPr>
      <w:r>
        <w:rPr>
          <w:rStyle w:val="FootnoteReference"/>
        </w:rPr>
        <w:footnoteRef/>
      </w:r>
      <w:r>
        <w:t xml:space="preserve"> </w:t>
      </w:r>
      <w:r>
        <w:rPr>
          <w:rStyle w:val="FootnoteReference"/>
        </w:rPr>
        <w:footnoteRef/>
      </w:r>
      <w:r>
        <w:t xml:space="preserve"> For example see </w:t>
      </w:r>
      <w:hyperlink r:id="rId3" w:history="1">
        <w:r w:rsidRPr="006D4313">
          <w:rPr>
            <w:rStyle w:val="Hyperlink"/>
          </w:rPr>
          <w:t>http://jncc.defra.gov.uk/pdf/CSM_coastal_sand_dune.pdf</w:t>
        </w:r>
      </w:hyperlink>
      <w:r>
        <w:t xml:space="preserve"> and </w:t>
      </w:r>
      <w:hyperlink r:id="rId4" w:history="1">
        <w:r w:rsidRPr="006D4313">
          <w:rPr>
            <w:rStyle w:val="Hyperlink"/>
          </w:rPr>
          <w:t>http://publications.naturalengland.org.uk/publication/30025?category=7005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7FB"/>
    <w:multiLevelType w:val="hybridMultilevel"/>
    <w:tmpl w:val="C6FA15C2"/>
    <w:lvl w:ilvl="0" w:tplc="08090001">
      <w:start w:val="1"/>
      <w:numFmt w:val="bullet"/>
      <w:lvlText w:val=""/>
      <w:lvlJc w:val="left"/>
      <w:pPr>
        <w:ind w:left="720" w:hanging="360"/>
      </w:pPr>
      <w:rPr>
        <w:rFonts w:ascii="Symbol" w:hAnsi="Symbol" w:hint="default"/>
      </w:rPr>
    </w:lvl>
    <w:lvl w:ilvl="1" w:tplc="F724BE62">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575D1"/>
    <w:multiLevelType w:val="hybridMultilevel"/>
    <w:tmpl w:val="1D4C2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E7060"/>
    <w:multiLevelType w:val="hybridMultilevel"/>
    <w:tmpl w:val="BE9ACB4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1313EA"/>
    <w:multiLevelType w:val="hybridMultilevel"/>
    <w:tmpl w:val="59F227B6"/>
    <w:lvl w:ilvl="0" w:tplc="0809000B">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7570101"/>
    <w:multiLevelType w:val="hybridMultilevel"/>
    <w:tmpl w:val="4FCA5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C019A"/>
    <w:multiLevelType w:val="hybridMultilevel"/>
    <w:tmpl w:val="86363214"/>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904152D"/>
    <w:multiLevelType w:val="hybridMultilevel"/>
    <w:tmpl w:val="4C92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8A1C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C414202"/>
    <w:multiLevelType w:val="hybridMultilevel"/>
    <w:tmpl w:val="21EA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AC4D77"/>
    <w:multiLevelType w:val="hybridMultilevel"/>
    <w:tmpl w:val="4D287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487412"/>
    <w:multiLevelType w:val="hybridMultilevel"/>
    <w:tmpl w:val="891C9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A734CB"/>
    <w:multiLevelType w:val="hybridMultilevel"/>
    <w:tmpl w:val="FB6E3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637CD0"/>
    <w:multiLevelType w:val="hybridMultilevel"/>
    <w:tmpl w:val="FB688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87211D1"/>
    <w:multiLevelType w:val="hybridMultilevel"/>
    <w:tmpl w:val="33CEB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A20A6C"/>
    <w:multiLevelType w:val="hybridMultilevel"/>
    <w:tmpl w:val="189ED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27812CE"/>
    <w:multiLevelType w:val="hybridMultilevel"/>
    <w:tmpl w:val="04DCA6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35D3AE7"/>
    <w:multiLevelType w:val="hybridMultilevel"/>
    <w:tmpl w:val="F9D28724"/>
    <w:lvl w:ilvl="0" w:tplc="FFFFFFFF">
      <w:start w:val="1"/>
      <w:numFmt w:val="lowerLetter"/>
      <w:lvlText w:val="(%1)"/>
      <w:lvlJc w:val="left"/>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6B421B50"/>
    <w:multiLevelType w:val="hybridMultilevel"/>
    <w:tmpl w:val="1E8663E4"/>
    <w:lvl w:ilvl="0" w:tplc="FFFFFFFF">
      <w:start w:val="2"/>
      <w:numFmt w:val="lowerLetter"/>
      <w:lvlText w:val="(%1)"/>
      <w:lvlJc w:val="left"/>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6B8E664A"/>
    <w:multiLevelType w:val="hybridMultilevel"/>
    <w:tmpl w:val="AADAF0A6"/>
    <w:lvl w:ilvl="0" w:tplc="D78CCA02">
      <w:start w:val="1"/>
      <w:numFmt w:val="decimal"/>
      <w:lvlText w:val="%1."/>
      <w:lvlJc w:val="left"/>
      <w:pPr>
        <w:ind w:left="720" w:hanging="360"/>
      </w:pPr>
      <w:rPr>
        <w:b/>
      </w:rPr>
    </w:lvl>
    <w:lvl w:ilvl="1" w:tplc="27A8C5C4">
      <w:start w:val="1"/>
      <w:numFmt w:val="lowerLetter"/>
      <w:lvlText w:val="%2."/>
      <w:lvlJc w:val="left"/>
      <w:pPr>
        <w:ind w:left="1440" w:hanging="360"/>
      </w:pPr>
      <w:rPr>
        <w:b/>
        <w:cap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563BAF"/>
    <w:multiLevelType w:val="hybridMultilevel"/>
    <w:tmpl w:val="AB3E1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45706F"/>
    <w:multiLevelType w:val="hybridMultilevel"/>
    <w:tmpl w:val="52284B8A"/>
    <w:lvl w:ilvl="0" w:tplc="FFFFFFFF">
      <w:start w:val="1"/>
      <w:numFmt w:val="lowerLetter"/>
      <w:lvlText w:val="(%1)"/>
      <w:lvlJc w:val="left"/>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8"/>
  </w:num>
  <w:num w:numId="2">
    <w:abstractNumId w:val="3"/>
  </w:num>
  <w:num w:numId="3">
    <w:abstractNumId w:val="11"/>
  </w:num>
  <w:num w:numId="4">
    <w:abstractNumId w:val="21"/>
  </w:num>
  <w:num w:numId="5">
    <w:abstractNumId w:val="17"/>
  </w:num>
  <w:num w:numId="6">
    <w:abstractNumId w:val="1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6"/>
  </w:num>
  <w:num w:numId="11">
    <w:abstractNumId w:val="15"/>
  </w:num>
  <w:num w:numId="12">
    <w:abstractNumId w:val="5"/>
  </w:num>
  <w:num w:numId="13">
    <w:abstractNumId w:val="1"/>
  </w:num>
  <w:num w:numId="14">
    <w:abstractNumId w:val="12"/>
  </w:num>
  <w:num w:numId="15">
    <w:abstractNumId w:val="16"/>
  </w:num>
  <w:num w:numId="16">
    <w:abstractNumId w:val="19"/>
  </w:num>
  <w:num w:numId="17">
    <w:abstractNumId w:val="0"/>
  </w:num>
  <w:num w:numId="18">
    <w:abstractNumId w:val="7"/>
  </w:num>
  <w:num w:numId="19">
    <w:abstractNumId w:val="2"/>
  </w:num>
  <w:num w:numId="20">
    <w:abstractNumId w:val="20"/>
  </w:num>
  <w:num w:numId="21">
    <w:abstractNumId w:val="9"/>
  </w:num>
  <w:num w:numId="22">
    <w:abstractNumId w:val="4"/>
  </w:num>
  <w:num w:numId="23">
    <w:abstractNumId w:val="10"/>
  </w:num>
  <w:num w:numId="24">
    <w:abstractNumId w:val="2"/>
  </w:num>
  <w:num w:numId="25">
    <w:abstractNumId w:val="13"/>
  </w:num>
  <w:num w:numId="26">
    <w:abstractNumId w:val="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63F"/>
    <w:rsid w:val="000364BD"/>
    <w:rsid w:val="00040BA5"/>
    <w:rsid w:val="00055B6E"/>
    <w:rsid w:val="00055DBD"/>
    <w:rsid w:val="000619F7"/>
    <w:rsid w:val="00075EE2"/>
    <w:rsid w:val="00097028"/>
    <w:rsid w:val="000B73DA"/>
    <w:rsid w:val="000E16F4"/>
    <w:rsid w:val="001134A0"/>
    <w:rsid w:val="00123120"/>
    <w:rsid w:val="00141D03"/>
    <w:rsid w:val="00142B9C"/>
    <w:rsid w:val="001551F3"/>
    <w:rsid w:val="00160712"/>
    <w:rsid w:val="00164B59"/>
    <w:rsid w:val="00176C38"/>
    <w:rsid w:val="00197D08"/>
    <w:rsid w:val="001A4873"/>
    <w:rsid w:val="001B6084"/>
    <w:rsid w:val="001B62EB"/>
    <w:rsid w:val="001C2092"/>
    <w:rsid w:val="001D1D95"/>
    <w:rsid w:val="001D432D"/>
    <w:rsid w:val="001F7EE3"/>
    <w:rsid w:val="0023085F"/>
    <w:rsid w:val="0023098E"/>
    <w:rsid w:val="00237742"/>
    <w:rsid w:val="00245BCF"/>
    <w:rsid w:val="00252734"/>
    <w:rsid w:val="002625E9"/>
    <w:rsid w:val="00262A3B"/>
    <w:rsid w:val="00280B34"/>
    <w:rsid w:val="00296B66"/>
    <w:rsid w:val="002A1074"/>
    <w:rsid w:val="002C5C71"/>
    <w:rsid w:val="002E4093"/>
    <w:rsid w:val="002E76B7"/>
    <w:rsid w:val="00322514"/>
    <w:rsid w:val="003252D9"/>
    <w:rsid w:val="0033168E"/>
    <w:rsid w:val="00333A60"/>
    <w:rsid w:val="003458BF"/>
    <w:rsid w:val="0035523D"/>
    <w:rsid w:val="00371D27"/>
    <w:rsid w:val="003865DF"/>
    <w:rsid w:val="00395802"/>
    <w:rsid w:val="003B7800"/>
    <w:rsid w:val="003C1BE0"/>
    <w:rsid w:val="003C28FE"/>
    <w:rsid w:val="003C53CA"/>
    <w:rsid w:val="003C7DD5"/>
    <w:rsid w:val="003D5F64"/>
    <w:rsid w:val="003F772A"/>
    <w:rsid w:val="004135E6"/>
    <w:rsid w:val="00424C18"/>
    <w:rsid w:val="0042519E"/>
    <w:rsid w:val="00426941"/>
    <w:rsid w:val="00456451"/>
    <w:rsid w:val="00495F0A"/>
    <w:rsid w:val="00496C4C"/>
    <w:rsid w:val="004D680A"/>
    <w:rsid w:val="004E5778"/>
    <w:rsid w:val="004E6954"/>
    <w:rsid w:val="00502070"/>
    <w:rsid w:val="005122D2"/>
    <w:rsid w:val="00520E93"/>
    <w:rsid w:val="0053706E"/>
    <w:rsid w:val="0054671E"/>
    <w:rsid w:val="00557E2C"/>
    <w:rsid w:val="00565A4F"/>
    <w:rsid w:val="00567DC0"/>
    <w:rsid w:val="0057062A"/>
    <w:rsid w:val="005A68CA"/>
    <w:rsid w:val="005B2796"/>
    <w:rsid w:val="005C0D8D"/>
    <w:rsid w:val="005D3694"/>
    <w:rsid w:val="005E2EDE"/>
    <w:rsid w:val="005F547F"/>
    <w:rsid w:val="00601E08"/>
    <w:rsid w:val="00604E49"/>
    <w:rsid w:val="006318B6"/>
    <w:rsid w:val="006879EC"/>
    <w:rsid w:val="006929A6"/>
    <w:rsid w:val="006A1FAB"/>
    <w:rsid w:val="006A3A1C"/>
    <w:rsid w:val="006B3F6B"/>
    <w:rsid w:val="006B5451"/>
    <w:rsid w:val="006C2006"/>
    <w:rsid w:val="006C65F8"/>
    <w:rsid w:val="006D6FD2"/>
    <w:rsid w:val="006F60A3"/>
    <w:rsid w:val="006F78F7"/>
    <w:rsid w:val="007002DF"/>
    <w:rsid w:val="00700416"/>
    <w:rsid w:val="007226E4"/>
    <w:rsid w:val="0075002C"/>
    <w:rsid w:val="0075268E"/>
    <w:rsid w:val="00771B6A"/>
    <w:rsid w:val="007951AD"/>
    <w:rsid w:val="00795F5D"/>
    <w:rsid w:val="007A226E"/>
    <w:rsid w:val="007A24A8"/>
    <w:rsid w:val="007A28C9"/>
    <w:rsid w:val="007A5F03"/>
    <w:rsid w:val="007B5CF4"/>
    <w:rsid w:val="007D1B02"/>
    <w:rsid w:val="007D3E38"/>
    <w:rsid w:val="007E624C"/>
    <w:rsid w:val="007F2A3B"/>
    <w:rsid w:val="008134DD"/>
    <w:rsid w:val="00831B84"/>
    <w:rsid w:val="00843275"/>
    <w:rsid w:val="00845FDD"/>
    <w:rsid w:val="008529FC"/>
    <w:rsid w:val="00860AC2"/>
    <w:rsid w:val="00873307"/>
    <w:rsid w:val="00886CBB"/>
    <w:rsid w:val="00895243"/>
    <w:rsid w:val="00897E24"/>
    <w:rsid w:val="008D37B4"/>
    <w:rsid w:val="008F1273"/>
    <w:rsid w:val="008F4BEC"/>
    <w:rsid w:val="00914F4C"/>
    <w:rsid w:val="00915F33"/>
    <w:rsid w:val="009340E2"/>
    <w:rsid w:val="00952D41"/>
    <w:rsid w:val="00954FC7"/>
    <w:rsid w:val="009560B3"/>
    <w:rsid w:val="00960AA6"/>
    <w:rsid w:val="0098135A"/>
    <w:rsid w:val="009A0A82"/>
    <w:rsid w:val="009B7952"/>
    <w:rsid w:val="009C281F"/>
    <w:rsid w:val="009D655C"/>
    <w:rsid w:val="009E596E"/>
    <w:rsid w:val="009F4664"/>
    <w:rsid w:val="00A22CAC"/>
    <w:rsid w:val="00A4063F"/>
    <w:rsid w:val="00A43D96"/>
    <w:rsid w:val="00A45439"/>
    <w:rsid w:val="00A54C2F"/>
    <w:rsid w:val="00A70E75"/>
    <w:rsid w:val="00A74F5D"/>
    <w:rsid w:val="00AC145A"/>
    <w:rsid w:val="00AC4E84"/>
    <w:rsid w:val="00B051BC"/>
    <w:rsid w:val="00B11797"/>
    <w:rsid w:val="00B21D64"/>
    <w:rsid w:val="00B27E88"/>
    <w:rsid w:val="00B355FD"/>
    <w:rsid w:val="00B46507"/>
    <w:rsid w:val="00B80867"/>
    <w:rsid w:val="00B81425"/>
    <w:rsid w:val="00B8395E"/>
    <w:rsid w:val="00B86296"/>
    <w:rsid w:val="00BB451C"/>
    <w:rsid w:val="00BB56E1"/>
    <w:rsid w:val="00BD010F"/>
    <w:rsid w:val="00BE6353"/>
    <w:rsid w:val="00BE7426"/>
    <w:rsid w:val="00C36C39"/>
    <w:rsid w:val="00C56682"/>
    <w:rsid w:val="00C6067E"/>
    <w:rsid w:val="00C62359"/>
    <w:rsid w:val="00C843CD"/>
    <w:rsid w:val="00CB46E7"/>
    <w:rsid w:val="00CC3CAE"/>
    <w:rsid w:val="00CD2519"/>
    <w:rsid w:val="00CE4CC8"/>
    <w:rsid w:val="00D156C7"/>
    <w:rsid w:val="00D25E57"/>
    <w:rsid w:val="00D654E0"/>
    <w:rsid w:val="00D65DDC"/>
    <w:rsid w:val="00D75D90"/>
    <w:rsid w:val="00D76A4A"/>
    <w:rsid w:val="00D76F70"/>
    <w:rsid w:val="00D8530F"/>
    <w:rsid w:val="00D94EAD"/>
    <w:rsid w:val="00DA1D83"/>
    <w:rsid w:val="00DA4C0E"/>
    <w:rsid w:val="00DA7B3D"/>
    <w:rsid w:val="00DC7B3C"/>
    <w:rsid w:val="00DE4913"/>
    <w:rsid w:val="00DE507F"/>
    <w:rsid w:val="00DF6915"/>
    <w:rsid w:val="00E050D9"/>
    <w:rsid w:val="00E10E00"/>
    <w:rsid w:val="00E14AA4"/>
    <w:rsid w:val="00E171E4"/>
    <w:rsid w:val="00E2185A"/>
    <w:rsid w:val="00E2265D"/>
    <w:rsid w:val="00E26FAF"/>
    <w:rsid w:val="00E56A37"/>
    <w:rsid w:val="00E67124"/>
    <w:rsid w:val="00E74E6A"/>
    <w:rsid w:val="00E775CC"/>
    <w:rsid w:val="00E84A7C"/>
    <w:rsid w:val="00E92B34"/>
    <w:rsid w:val="00E97433"/>
    <w:rsid w:val="00EB477C"/>
    <w:rsid w:val="00EC48E1"/>
    <w:rsid w:val="00EF04A8"/>
    <w:rsid w:val="00EF2FCE"/>
    <w:rsid w:val="00F00BA3"/>
    <w:rsid w:val="00F1341D"/>
    <w:rsid w:val="00F3091A"/>
    <w:rsid w:val="00F46C92"/>
    <w:rsid w:val="00F6625F"/>
    <w:rsid w:val="00F71B1C"/>
    <w:rsid w:val="00F932D6"/>
    <w:rsid w:val="00FC7AE2"/>
    <w:rsid w:val="00FD3097"/>
    <w:rsid w:val="00FE2C04"/>
    <w:rsid w:val="00FE6F63"/>
    <w:rsid w:val="00FE7D4E"/>
    <w:rsid w:val="59D469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4:docId w14:val="4E361194"/>
  <w15:chartTrackingRefBased/>
  <w15:docId w15:val="{45406BFB-CC27-43EA-AA49-89A022BA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084"/>
    <w:rPr>
      <w:rFonts w:ascii="Arial" w:hAnsi="Arial"/>
      <w:sz w:val="24"/>
      <w:lang w:val="en-GB" w:eastAsia="en-US"/>
    </w:rPr>
  </w:style>
  <w:style w:type="paragraph" w:styleId="Heading1">
    <w:name w:val="heading 1"/>
    <w:basedOn w:val="Normal"/>
    <w:next w:val="Normal"/>
    <w:link w:val="Heading1Char"/>
    <w:qFormat/>
    <w:rsid w:val="001B6084"/>
    <w:pPr>
      <w:keepNext/>
      <w:outlineLvl w:val="0"/>
    </w:pPr>
    <w:rPr>
      <w:b/>
    </w:rPr>
  </w:style>
  <w:style w:type="paragraph" w:styleId="Heading2">
    <w:name w:val="heading 2"/>
    <w:basedOn w:val="Normal"/>
    <w:next w:val="Normal"/>
    <w:link w:val="Heading2Char"/>
    <w:qFormat/>
    <w:rsid w:val="001B6084"/>
    <w:pPr>
      <w:keepNext/>
      <w:spacing w:before="240" w:after="60"/>
      <w:outlineLvl w:val="1"/>
    </w:pPr>
    <w:rPr>
      <w:b/>
      <w:i/>
    </w:rPr>
  </w:style>
  <w:style w:type="paragraph" w:styleId="Heading3">
    <w:name w:val="heading 3"/>
    <w:basedOn w:val="Normal"/>
    <w:next w:val="Normal"/>
    <w:link w:val="Heading3Char"/>
    <w:qFormat/>
    <w:rsid w:val="001B6084"/>
    <w:pPr>
      <w:keepNext/>
      <w:jc w:val="right"/>
      <w:outlineLvl w:val="2"/>
    </w:pPr>
    <w:rPr>
      <w:b/>
      <w:sz w:val="20"/>
    </w:rPr>
  </w:style>
  <w:style w:type="paragraph" w:styleId="Heading6">
    <w:name w:val="heading 6"/>
    <w:basedOn w:val="Normal"/>
    <w:next w:val="Normal"/>
    <w:link w:val="Heading6Char"/>
    <w:qFormat/>
    <w:locked/>
    <w:rsid w:val="00502070"/>
    <w:pPr>
      <w:spacing w:before="240" w:after="60"/>
      <w:outlineLvl w:val="5"/>
    </w:pPr>
    <w:rPr>
      <w:rFonts w:ascii="Times New Roman" w:hAnsi="Times New Roman"/>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65D3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665D3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665D36"/>
    <w:rPr>
      <w:rFonts w:ascii="Cambria" w:eastAsia="Times New Roman" w:hAnsi="Cambria" w:cs="Times New Roman"/>
      <w:b/>
      <w:bCs/>
      <w:sz w:val="26"/>
      <w:szCs w:val="26"/>
      <w:lang w:eastAsia="en-US"/>
    </w:rPr>
  </w:style>
  <w:style w:type="paragraph" w:styleId="Footer">
    <w:name w:val="footer"/>
    <w:basedOn w:val="Normal"/>
    <w:link w:val="FooterChar"/>
    <w:rsid w:val="001B6084"/>
    <w:pPr>
      <w:tabs>
        <w:tab w:val="center" w:pos="4153"/>
        <w:tab w:val="right" w:pos="8306"/>
      </w:tabs>
    </w:pPr>
  </w:style>
  <w:style w:type="character" w:customStyle="1" w:styleId="FooterChar">
    <w:name w:val="Footer Char"/>
    <w:link w:val="Footer"/>
    <w:uiPriority w:val="99"/>
    <w:semiHidden/>
    <w:rsid w:val="00665D36"/>
    <w:rPr>
      <w:rFonts w:ascii="Arial" w:hAnsi="Arial"/>
      <w:sz w:val="24"/>
      <w:szCs w:val="20"/>
      <w:lang w:eastAsia="en-US"/>
    </w:rPr>
  </w:style>
  <w:style w:type="character" w:styleId="PageNumber">
    <w:name w:val="page number"/>
    <w:uiPriority w:val="99"/>
    <w:rsid w:val="001B6084"/>
    <w:rPr>
      <w:rFonts w:cs="Times New Roman"/>
    </w:rPr>
  </w:style>
  <w:style w:type="paragraph" w:styleId="Header">
    <w:name w:val="header"/>
    <w:basedOn w:val="Normal"/>
    <w:link w:val="HeaderChar"/>
    <w:uiPriority w:val="99"/>
    <w:rsid w:val="00886CBB"/>
    <w:pPr>
      <w:tabs>
        <w:tab w:val="center" w:pos="4153"/>
        <w:tab w:val="right" w:pos="8306"/>
      </w:tabs>
    </w:pPr>
  </w:style>
  <w:style w:type="character" w:customStyle="1" w:styleId="HeaderChar">
    <w:name w:val="Header Char"/>
    <w:link w:val="Header"/>
    <w:uiPriority w:val="99"/>
    <w:semiHidden/>
    <w:rsid w:val="00665D36"/>
    <w:rPr>
      <w:rFonts w:ascii="Arial" w:hAnsi="Arial"/>
      <w:sz w:val="24"/>
      <w:szCs w:val="20"/>
      <w:lang w:eastAsia="en-US"/>
    </w:rPr>
  </w:style>
  <w:style w:type="table" w:styleId="TableGrid">
    <w:name w:val="Table Grid"/>
    <w:basedOn w:val="TableNormal"/>
    <w:uiPriority w:val="99"/>
    <w:rsid w:val="00F00BA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7D1B02"/>
    <w:rPr>
      <w:rFonts w:ascii="Tahoma" w:hAnsi="Tahoma" w:cs="Tahoma"/>
      <w:sz w:val="16"/>
      <w:szCs w:val="16"/>
    </w:rPr>
  </w:style>
  <w:style w:type="character" w:customStyle="1" w:styleId="BalloonTextChar">
    <w:name w:val="Balloon Text Char"/>
    <w:link w:val="BalloonText"/>
    <w:uiPriority w:val="99"/>
    <w:locked/>
    <w:rsid w:val="007D1B02"/>
    <w:rPr>
      <w:rFonts w:ascii="Tahoma" w:hAnsi="Tahoma" w:cs="Tahoma"/>
      <w:sz w:val="16"/>
      <w:szCs w:val="16"/>
      <w:lang w:eastAsia="en-US"/>
    </w:rPr>
  </w:style>
  <w:style w:type="character" w:styleId="CommentReference">
    <w:name w:val="annotation reference"/>
    <w:uiPriority w:val="99"/>
    <w:semiHidden/>
    <w:unhideWhenUsed/>
    <w:rsid w:val="00873307"/>
    <w:rPr>
      <w:sz w:val="16"/>
      <w:szCs w:val="16"/>
    </w:rPr>
  </w:style>
  <w:style w:type="paragraph" w:styleId="CommentText">
    <w:name w:val="annotation text"/>
    <w:basedOn w:val="Normal"/>
    <w:link w:val="CommentTextChar"/>
    <w:uiPriority w:val="99"/>
    <w:semiHidden/>
    <w:unhideWhenUsed/>
    <w:rsid w:val="00873307"/>
    <w:rPr>
      <w:sz w:val="20"/>
    </w:rPr>
  </w:style>
  <w:style w:type="character" w:customStyle="1" w:styleId="CommentTextChar">
    <w:name w:val="Comment Text Char"/>
    <w:link w:val="CommentText"/>
    <w:uiPriority w:val="99"/>
    <w:semiHidden/>
    <w:rsid w:val="0087330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73307"/>
    <w:rPr>
      <w:b/>
      <w:bCs/>
    </w:rPr>
  </w:style>
  <w:style w:type="character" w:customStyle="1" w:styleId="CommentSubjectChar">
    <w:name w:val="Comment Subject Char"/>
    <w:link w:val="CommentSubject"/>
    <w:uiPriority w:val="99"/>
    <w:semiHidden/>
    <w:rsid w:val="00873307"/>
    <w:rPr>
      <w:rFonts w:ascii="Arial" w:hAnsi="Arial"/>
      <w:b/>
      <w:bCs/>
      <w:lang w:eastAsia="en-US"/>
    </w:rPr>
  </w:style>
  <w:style w:type="paragraph" w:styleId="NormalIndent">
    <w:name w:val="Normal Indent"/>
    <w:basedOn w:val="Normal"/>
    <w:uiPriority w:val="99"/>
    <w:rsid w:val="001D1D95"/>
    <w:pPr>
      <w:ind w:left="720"/>
    </w:pPr>
  </w:style>
  <w:style w:type="character" w:styleId="Hyperlink">
    <w:name w:val="Hyperlink"/>
    <w:uiPriority w:val="99"/>
    <w:rsid w:val="003B7800"/>
    <w:rPr>
      <w:color w:val="0000FF"/>
      <w:u w:val="single"/>
    </w:rPr>
  </w:style>
  <w:style w:type="character" w:styleId="FollowedHyperlink">
    <w:name w:val="FollowedHyperlink"/>
    <w:uiPriority w:val="99"/>
    <w:semiHidden/>
    <w:unhideWhenUsed/>
    <w:rsid w:val="003B7800"/>
    <w:rPr>
      <w:color w:val="800080"/>
      <w:u w:val="single"/>
    </w:rPr>
  </w:style>
  <w:style w:type="character" w:customStyle="1" w:styleId="Heading6Char">
    <w:name w:val="Heading 6 Char"/>
    <w:link w:val="Heading6"/>
    <w:rsid w:val="00502070"/>
    <w:rPr>
      <w:b/>
      <w:bCs/>
      <w:sz w:val="22"/>
      <w:szCs w:val="22"/>
    </w:rPr>
  </w:style>
  <w:style w:type="paragraph" w:styleId="BodyText">
    <w:name w:val="Body Text"/>
    <w:basedOn w:val="Normal"/>
    <w:link w:val="BodyTextChar"/>
    <w:rsid w:val="00502070"/>
    <w:pPr>
      <w:spacing w:before="240"/>
      <w:jc w:val="both"/>
    </w:pPr>
    <w:rPr>
      <w:rFonts w:ascii="Times New Roman" w:hAnsi="Times New Roman"/>
      <w:lang w:eastAsia="en-GB"/>
    </w:rPr>
  </w:style>
  <w:style w:type="character" w:customStyle="1" w:styleId="BodyTextChar">
    <w:name w:val="Body Text Char"/>
    <w:link w:val="BodyText"/>
    <w:rsid w:val="00502070"/>
    <w:rPr>
      <w:sz w:val="24"/>
    </w:rPr>
  </w:style>
  <w:style w:type="paragraph" w:styleId="BodyTextIndent">
    <w:name w:val="Body Text Indent"/>
    <w:basedOn w:val="Normal"/>
    <w:link w:val="BodyTextIndentChar"/>
    <w:rsid w:val="00502070"/>
    <w:pPr>
      <w:spacing w:after="120" w:line="240" w:lineRule="atLeast"/>
      <w:ind w:left="283"/>
    </w:pPr>
    <w:rPr>
      <w:sz w:val="20"/>
      <w:szCs w:val="24"/>
    </w:rPr>
  </w:style>
  <w:style w:type="character" w:customStyle="1" w:styleId="BodyTextIndentChar">
    <w:name w:val="Body Text Indent Char"/>
    <w:link w:val="BodyTextIndent"/>
    <w:rsid w:val="00502070"/>
    <w:rPr>
      <w:rFonts w:ascii="Arial" w:hAnsi="Arial"/>
      <w:szCs w:val="24"/>
      <w:lang w:eastAsia="en-US"/>
    </w:rPr>
  </w:style>
  <w:style w:type="paragraph" w:styleId="ListParagraph">
    <w:name w:val="List Paragraph"/>
    <w:basedOn w:val="Normal"/>
    <w:uiPriority w:val="34"/>
    <w:qFormat/>
    <w:rsid w:val="00DC7B3C"/>
    <w:pPr>
      <w:ind w:left="720"/>
    </w:pPr>
    <w:rPr>
      <w:rFonts w:ascii="Calibri" w:hAnsi="Calibri"/>
      <w:sz w:val="22"/>
      <w:szCs w:val="22"/>
    </w:rPr>
  </w:style>
  <w:style w:type="paragraph" w:styleId="FootnoteText">
    <w:name w:val="footnote text"/>
    <w:basedOn w:val="Normal"/>
    <w:link w:val="FootnoteTextChar"/>
    <w:uiPriority w:val="99"/>
    <w:semiHidden/>
    <w:unhideWhenUsed/>
    <w:rsid w:val="0035523D"/>
    <w:rPr>
      <w:rFonts w:eastAsia="Calibri"/>
      <w:sz w:val="20"/>
    </w:rPr>
  </w:style>
  <w:style w:type="character" w:customStyle="1" w:styleId="FootnoteTextChar">
    <w:name w:val="Footnote Text Char"/>
    <w:link w:val="FootnoteText"/>
    <w:uiPriority w:val="99"/>
    <w:semiHidden/>
    <w:rsid w:val="0035523D"/>
    <w:rPr>
      <w:rFonts w:ascii="Arial" w:eastAsia="Calibri" w:hAnsi="Arial"/>
      <w:lang w:eastAsia="en-US"/>
    </w:rPr>
  </w:style>
  <w:style w:type="character" w:styleId="FootnoteReference">
    <w:name w:val="footnote reference"/>
    <w:uiPriority w:val="99"/>
    <w:semiHidden/>
    <w:unhideWhenUsed/>
    <w:rsid w:val="0035523D"/>
    <w:rPr>
      <w:vertAlign w:val="superscript"/>
    </w:rPr>
  </w:style>
  <w:style w:type="character" w:styleId="UnresolvedMention">
    <w:name w:val="Unresolved Mention"/>
    <w:basedOn w:val="DefaultParagraphFont"/>
    <w:uiPriority w:val="99"/>
    <w:semiHidden/>
    <w:unhideWhenUsed/>
    <w:rsid w:val="006A1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14949">
      <w:bodyDiv w:val="1"/>
      <w:marLeft w:val="0"/>
      <w:marRight w:val="0"/>
      <w:marTop w:val="0"/>
      <w:marBottom w:val="0"/>
      <w:divBdr>
        <w:top w:val="none" w:sz="0" w:space="0" w:color="auto"/>
        <w:left w:val="none" w:sz="0" w:space="0" w:color="auto"/>
        <w:bottom w:val="none" w:sz="0" w:space="0" w:color="auto"/>
        <w:right w:val="none" w:sz="0" w:space="0" w:color="auto"/>
      </w:divBdr>
    </w:div>
    <w:div w:id="791439479">
      <w:bodyDiv w:val="1"/>
      <w:marLeft w:val="0"/>
      <w:marRight w:val="0"/>
      <w:marTop w:val="0"/>
      <w:marBottom w:val="0"/>
      <w:divBdr>
        <w:top w:val="none" w:sz="0" w:space="0" w:color="auto"/>
        <w:left w:val="none" w:sz="0" w:space="0" w:color="auto"/>
        <w:bottom w:val="none" w:sz="0" w:space="0" w:color="auto"/>
        <w:right w:val="none" w:sz="0" w:space="0" w:color="auto"/>
      </w:divBdr>
    </w:div>
    <w:div w:id="866525449">
      <w:bodyDiv w:val="1"/>
      <w:marLeft w:val="0"/>
      <w:marRight w:val="0"/>
      <w:marTop w:val="0"/>
      <w:marBottom w:val="0"/>
      <w:divBdr>
        <w:top w:val="none" w:sz="0" w:space="0" w:color="auto"/>
        <w:left w:val="none" w:sz="0" w:space="0" w:color="auto"/>
        <w:bottom w:val="none" w:sz="0" w:space="0" w:color="auto"/>
        <w:right w:val="none" w:sz="0" w:space="0" w:color="auto"/>
      </w:divBdr>
    </w:div>
    <w:div w:id="962730791">
      <w:bodyDiv w:val="1"/>
      <w:marLeft w:val="0"/>
      <w:marRight w:val="0"/>
      <w:marTop w:val="0"/>
      <w:marBottom w:val="0"/>
      <w:divBdr>
        <w:top w:val="none" w:sz="0" w:space="0" w:color="auto"/>
        <w:left w:val="none" w:sz="0" w:space="0" w:color="auto"/>
        <w:bottom w:val="none" w:sz="0" w:space="0" w:color="auto"/>
        <w:right w:val="none" w:sz="0" w:space="0" w:color="auto"/>
      </w:divBdr>
    </w:div>
    <w:div w:id="1019505800">
      <w:bodyDiv w:val="1"/>
      <w:marLeft w:val="0"/>
      <w:marRight w:val="0"/>
      <w:marTop w:val="0"/>
      <w:marBottom w:val="0"/>
      <w:divBdr>
        <w:top w:val="none" w:sz="0" w:space="0" w:color="auto"/>
        <w:left w:val="none" w:sz="0" w:space="0" w:color="auto"/>
        <w:bottom w:val="none" w:sz="0" w:space="0" w:color="auto"/>
        <w:right w:val="none" w:sz="0" w:space="0" w:color="auto"/>
      </w:divBdr>
    </w:div>
    <w:div w:id="1324696419">
      <w:bodyDiv w:val="1"/>
      <w:marLeft w:val="0"/>
      <w:marRight w:val="0"/>
      <w:marTop w:val="0"/>
      <w:marBottom w:val="0"/>
      <w:divBdr>
        <w:top w:val="none" w:sz="0" w:space="0" w:color="auto"/>
        <w:left w:val="none" w:sz="0" w:space="0" w:color="auto"/>
        <w:bottom w:val="none" w:sz="0" w:space="0" w:color="auto"/>
        <w:right w:val="none" w:sz="0" w:space="0" w:color="auto"/>
      </w:divBdr>
    </w:div>
    <w:div w:id="1342512970">
      <w:bodyDiv w:val="1"/>
      <w:marLeft w:val="0"/>
      <w:marRight w:val="0"/>
      <w:marTop w:val="0"/>
      <w:marBottom w:val="0"/>
      <w:divBdr>
        <w:top w:val="none" w:sz="0" w:space="0" w:color="auto"/>
        <w:left w:val="none" w:sz="0" w:space="0" w:color="auto"/>
        <w:bottom w:val="none" w:sz="0" w:space="0" w:color="auto"/>
        <w:right w:val="none" w:sz="0" w:space="0" w:color="auto"/>
      </w:divBdr>
    </w:div>
    <w:div w:id="1425147951">
      <w:bodyDiv w:val="1"/>
      <w:marLeft w:val="0"/>
      <w:marRight w:val="0"/>
      <w:marTop w:val="0"/>
      <w:marBottom w:val="0"/>
      <w:divBdr>
        <w:top w:val="none" w:sz="0" w:space="0" w:color="auto"/>
        <w:left w:val="none" w:sz="0" w:space="0" w:color="auto"/>
        <w:bottom w:val="none" w:sz="0" w:space="0" w:color="auto"/>
        <w:right w:val="none" w:sz="0" w:space="0" w:color="auto"/>
      </w:divBdr>
    </w:div>
    <w:div w:id="191073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dnb.co.uk/mydun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making-government-business-more-accessible-to-smes-2-years-on" TargetMode="External"/><Relationship Id="rId2" Type="http://schemas.openxmlformats.org/officeDocument/2006/relationships/customXml" Target="../customXml/item2.xml"/><Relationship Id="rId16" Type="http://schemas.openxmlformats.org/officeDocument/2006/relationships/hyperlink" Target="http://www.gov.uk/government/organisations/natural-england/about/procurement"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dnb.co.uk/dandb-duns-number/request-a-duns-numb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chard.storton@naturalengland.org.uk"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jncc.defra.gov.uk/pdf/CSM_coastal_sand_dune.pdf" TargetMode="External"/><Relationship Id="rId2" Type="http://schemas.openxmlformats.org/officeDocument/2006/relationships/hyperlink" Target="http://publications.naturalengland.org.uk/publication/30025?category=7005" TargetMode="External"/><Relationship Id="rId1" Type="http://schemas.openxmlformats.org/officeDocument/2006/relationships/hyperlink" Target="http://jncc.defra.gov.uk/pdf/CSM_coastal_sand_dune.pdf" TargetMode="External"/><Relationship Id="rId4" Type="http://schemas.openxmlformats.org/officeDocument/2006/relationships/hyperlink" Target="http://publications.naturalengland.org.uk/publication/30025?category=7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FCFCDF6F20DA41BF9A6E257293E205" ma:contentTypeVersion="14" ma:contentTypeDescription="Create a new document." ma:contentTypeScope="" ma:versionID="8f9ae3b5b9b7933c3f964eb3678781bb">
  <xsd:schema xmlns:xsd="http://www.w3.org/2001/XMLSchema" xmlns:xs="http://www.w3.org/2001/XMLSchema" xmlns:p="http://schemas.microsoft.com/office/2006/metadata/properties" xmlns:ns2="17bee08c-bc6b-4f5e-84ba-d0ea71001b42" xmlns:ns3="662745e8-e224-48e8-a2e3-254862b8c2f5" targetNamespace="http://schemas.microsoft.com/office/2006/metadata/properties" ma:root="true" ma:fieldsID="605e902e326e6060e8444d05aa048307" ns2:_="" ns3:_="">
    <xsd:import namespace="17bee08c-bc6b-4f5e-84ba-d0ea71001b42"/>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ee08c-bc6b-4f5e-84ba-d0ea71001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2f05c66-cc95-44c1-b15d-c360f67041b5}"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17bee08c-bc6b-4f5e-84ba-d0ea71001b42">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7C5B3-7D6E-45C6-B083-FBAF974758C4}">
  <ds:schemaRefs>
    <ds:schemaRef ds:uri="http://schemas.microsoft.com/sharepoint/v3/contenttype/forms"/>
  </ds:schemaRefs>
</ds:datastoreItem>
</file>

<file path=customXml/itemProps2.xml><?xml version="1.0" encoding="utf-8"?>
<ds:datastoreItem xmlns:ds="http://schemas.openxmlformats.org/officeDocument/2006/customXml" ds:itemID="{947B4EC4-BE11-435A-9F95-95008589432E}">
  <ds:schemaRefs>
    <ds:schemaRef ds:uri="http://schemas.microsoft.com/office/2006/metadata/longProperties"/>
  </ds:schemaRefs>
</ds:datastoreItem>
</file>

<file path=customXml/itemProps3.xml><?xml version="1.0" encoding="utf-8"?>
<ds:datastoreItem xmlns:ds="http://schemas.openxmlformats.org/officeDocument/2006/customXml" ds:itemID="{9B68E483-FD00-4FC4-B9A8-26D784783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ee08c-bc6b-4f5e-84ba-d0ea71001b42"/>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68AD41-9AE9-4D31-9582-CC6D385620FA}">
  <ds:schemaRefs>
    <ds:schemaRef ds:uri="http://schemas.microsoft.com/office/2006/metadata/properties"/>
    <ds:schemaRef ds:uri="http://schemas.microsoft.com/office/infopath/2007/PartnerControls"/>
    <ds:schemaRef ds:uri="662745e8-e224-48e8-a2e3-254862b8c2f5"/>
    <ds:schemaRef ds:uri="17bee08c-bc6b-4f5e-84ba-d0ea71001b42"/>
  </ds:schemaRefs>
</ds:datastoreItem>
</file>

<file path=customXml/itemProps5.xml><?xml version="1.0" encoding="utf-8"?>
<ds:datastoreItem xmlns:ds="http://schemas.openxmlformats.org/officeDocument/2006/customXml" ds:itemID="{B8B90609-B724-4296-829A-C4774DD7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3216</Words>
  <Characters>18900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Request for quotation template</vt:lpstr>
    </vt:vector>
  </TitlesOfParts>
  <Company>Somerfield Stores Ltd</Company>
  <LinksUpToDate>false</LinksUpToDate>
  <CharactersWithSpaces>22072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template</dc:title>
  <dc:subject/>
  <dc:creator>SSL</dc:creator>
  <cp:keywords/>
  <cp:lastModifiedBy>Storton, Richard</cp:lastModifiedBy>
  <cp:revision>4</cp:revision>
  <cp:lastPrinted>2009-03-19T09:53:00Z</cp:lastPrinted>
  <dcterms:created xsi:type="dcterms:W3CDTF">2022-09-14T11:10:00Z</dcterms:created>
  <dcterms:modified xsi:type="dcterms:W3CDTF">2022-09-14T11:25:00Z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8" name="_Publisher">
    <vt:lpwstr>Natural England</vt:lpwstr>
  </property>
  <property fmtid="{D5CDD505-2E9C-101B-9397-08002B2CF9AE}" pid="9" name="Document description">
    <vt:lpwstr>amendment</vt:lpwstr>
  </property>
  <property fmtid="{D5CDD505-2E9C-101B-9397-08002B2CF9AE}" pid="10" name="Date of content">
    <vt:lpwstr>2015-06-18T00:00:00Z</vt:lpwstr>
  </property>
  <property fmtid="{D5CDD505-2E9C-101B-9397-08002B2CF9AE}" pid="11" name="NE subject and keywords">
    <vt:lpwstr>;#Business management;#</vt:lpwstr>
  </property>
  <property fmtid="{D5CDD505-2E9C-101B-9397-08002B2CF9AE}" pid="12" name="ContentType">
    <vt:lpwstr>NE Document</vt:lpwstr>
  </property>
  <property fmtid="{D5CDD505-2E9C-101B-9397-08002B2CF9AE}" pid="13" name="Creator">
    <vt:lpwstr>Natural England</vt:lpwstr>
  </property>
  <property fmtid="{D5CDD505-2E9C-101B-9397-08002B2CF9AE}" pid="14" name="display_urn:schemas-microsoft-com:office:office#Originator">
    <vt:lpwstr>Williams, Kim (NE)</vt:lpwstr>
  </property>
  <property fmtid="{D5CDD505-2E9C-101B-9397-08002B2CF9AE}" pid="15" name="ContentTypeId">
    <vt:lpwstr>0x0101008CFCFCDF6F20DA41BF9A6E257293E205</vt:lpwstr>
  </property>
  <property fmtid="{D5CDD505-2E9C-101B-9397-08002B2CF9AE}" pid="16" name="Comments">
    <vt:lpwstr>RFQ VERSION SUPPORTING self service - Don't mix this up with our Standard RFQ. Updated with the DUNS number application process.</vt:lpwstr>
  </property>
  <property fmtid="{D5CDD505-2E9C-101B-9397-08002B2CF9AE}" pid="17" name="DOC ID">
    <vt:lpwstr>22</vt:lpwstr>
  </property>
  <property fmtid="{D5CDD505-2E9C-101B-9397-08002B2CF9AE}" pid="18" name="Ok to use">
    <vt:lpwstr>1</vt:lpwstr>
  </property>
  <property fmtid="{D5CDD505-2E9C-101B-9397-08002B2CF9AE}" pid="19" name="Version No">
    <vt:lpwstr>2013-09-27T16:30:00Z</vt:lpwstr>
  </property>
  <property fmtid="{D5CDD505-2E9C-101B-9397-08002B2CF9AE}" pid="20" name="Originator">
    <vt:lpwstr>132;#Williams, Kim (NE)</vt:lpwstr>
  </property>
  <property fmtid="{D5CDD505-2E9C-101B-9397-08002B2CF9AE}" pid="21" name="MediaServiceImageTags">
    <vt:lpwstr/>
  </property>
</Properties>
</file>