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6BFDE" w14:textId="37DBD268" w:rsidR="00A05753" w:rsidRDefault="0088105C" w:rsidP="00043DC6">
      <w:bookmarkStart w:id="0" w:name="_GoBack"/>
      <w:bookmarkEnd w:id="0"/>
      <w:r>
        <w:tab/>
      </w:r>
      <w:r w:rsidR="004E7C19">
        <w:rPr>
          <w:noProof/>
          <w:lang w:eastAsia="en-GB"/>
        </w:rPr>
        <w:t xml:space="preserve"> </w:t>
      </w:r>
      <w:r w:rsidR="00070DC0">
        <w:rPr>
          <w:noProof/>
          <w:lang w:eastAsia="en-GB"/>
        </w:rPr>
        <w:t xml:space="preserve">      </w:t>
      </w:r>
      <w:r w:rsidR="004E7C19">
        <w:rPr>
          <w:noProof/>
          <w:lang w:eastAsia="en-GB"/>
        </w:rPr>
        <w:t xml:space="preserve">       </w:t>
      </w:r>
      <w:r w:rsidR="00070DC0">
        <w:rPr>
          <w:noProof/>
          <w:lang w:eastAsia="en-GB"/>
        </w:rPr>
        <w:t xml:space="preserve">  </w:t>
      </w:r>
    </w:p>
    <w:p w14:paraId="37CB9079" w14:textId="6860413E" w:rsidR="00A05753" w:rsidRDefault="004E7C19" w:rsidP="003B48E4">
      <w:r>
        <w:t xml:space="preserve"> </w:t>
      </w:r>
    </w:p>
    <w:tbl>
      <w:tblPr>
        <w:tblStyle w:val="MediumGrid3-Accent2"/>
        <w:tblW w:w="0" w:type="auto"/>
        <w:tblLook w:val="04A0" w:firstRow="1" w:lastRow="0" w:firstColumn="1" w:lastColumn="0" w:noHBand="0" w:noVBand="1"/>
      </w:tblPr>
      <w:tblGrid>
        <w:gridCol w:w="10414"/>
      </w:tblGrid>
      <w:tr w:rsidR="00450C9C" w14:paraId="7AF93936"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12A26494" w14:textId="77777777" w:rsidR="00450C9C" w:rsidRDefault="00450C9C" w:rsidP="003B48E4"/>
        </w:tc>
      </w:tr>
    </w:tbl>
    <w:p w14:paraId="2CFB35D2" w14:textId="77777777" w:rsidR="00217822" w:rsidRDefault="00217822" w:rsidP="003B48E4"/>
    <w:p w14:paraId="3C4C7AB4" w14:textId="48C713E4" w:rsidR="00217822" w:rsidRPr="00993477" w:rsidRDefault="00450C9C" w:rsidP="00450C9C">
      <w:pPr>
        <w:jc w:val="right"/>
        <w:rPr>
          <w:rFonts w:asciiTheme="minorHAnsi" w:hAnsiTheme="minorHAnsi" w:cstheme="minorHAnsi"/>
          <w:b/>
          <w:color w:val="808080" w:themeColor="background1" w:themeShade="80"/>
          <w:sz w:val="96"/>
          <w:szCs w:val="96"/>
        </w:rPr>
      </w:pPr>
      <w:r w:rsidRPr="00993477">
        <w:rPr>
          <w:rFonts w:asciiTheme="minorHAnsi" w:hAnsiTheme="minorHAnsi" w:cstheme="minorHAnsi"/>
          <w:b/>
          <w:color w:val="808080" w:themeColor="background1" w:themeShade="80"/>
          <w:sz w:val="96"/>
          <w:szCs w:val="96"/>
        </w:rPr>
        <w:t xml:space="preserve">Invitation to Tender  </w:t>
      </w:r>
    </w:p>
    <w:p w14:paraId="1B813322" w14:textId="6DC24181" w:rsidR="00217822" w:rsidRPr="00931C80" w:rsidRDefault="00450C9C" w:rsidP="00450C9C">
      <w:pPr>
        <w:jc w:val="right"/>
        <w:rPr>
          <w:rFonts w:asciiTheme="minorHAnsi" w:hAnsiTheme="minorHAnsi" w:cstheme="minorHAnsi"/>
        </w:rPr>
      </w:pPr>
      <w:r w:rsidRPr="00931C80">
        <w:rPr>
          <w:rFonts w:asciiTheme="minorHAnsi" w:hAnsiTheme="minorHAnsi" w:cstheme="minorHAnsi"/>
          <w:b/>
        </w:rPr>
        <w:t>TITLE</w:t>
      </w:r>
      <w:r w:rsidR="003732B4" w:rsidRPr="00931C80">
        <w:rPr>
          <w:rFonts w:asciiTheme="minorHAnsi" w:hAnsiTheme="minorHAnsi" w:cstheme="minorHAnsi"/>
        </w:rPr>
        <w:t xml:space="preserve">: </w:t>
      </w:r>
      <w:r w:rsidR="009533F8">
        <w:rPr>
          <w:rFonts w:asciiTheme="minorHAnsi" w:hAnsiTheme="minorHAnsi" w:cstheme="minorHAnsi"/>
        </w:rPr>
        <w:t>Refurbishment of LRC Building Heating Plant</w:t>
      </w:r>
    </w:p>
    <w:p w14:paraId="327FCB23" w14:textId="5E50BBA0" w:rsidR="00450C9C" w:rsidRPr="00931C80" w:rsidRDefault="00450C9C" w:rsidP="00450C9C">
      <w:pPr>
        <w:jc w:val="right"/>
        <w:rPr>
          <w:rFonts w:asciiTheme="minorHAnsi" w:hAnsiTheme="minorHAnsi" w:cstheme="minorHAnsi"/>
        </w:rPr>
      </w:pPr>
      <w:r w:rsidRPr="00931C80">
        <w:rPr>
          <w:rFonts w:asciiTheme="minorHAnsi" w:hAnsiTheme="minorHAnsi" w:cstheme="minorHAnsi"/>
          <w:b/>
        </w:rPr>
        <w:t>PROCUREMENT REF</w:t>
      </w:r>
      <w:r w:rsidR="00706BE9" w:rsidRPr="00931C80">
        <w:rPr>
          <w:rFonts w:asciiTheme="minorHAnsi" w:hAnsiTheme="minorHAnsi" w:cstheme="minorHAnsi"/>
        </w:rPr>
        <w:t xml:space="preserve">: </w:t>
      </w:r>
      <w:r w:rsidR="00204A38">
        <w:rPr>
          <w:rFonts w:asciiTheme="minorHAnsi" w:hAnsiTheme="minorHAnsi" w:cstheme="minorHAnsi"/>
        </w:rPr>
        <w:t>12</w:t>
      </w:r>
      <w:r w:rsidR="009533F8">
        <w:rPr>
          <w:rFonts w:asciiTheme="minorHAnsi" w:hAnsiTheme="minorHAnsi" w:cstheme="minorHAnsi"/>
        </w:rPr>
        <w:t xml:space="preserve">58FXPLUS </w:t>
      </w:r>
      <w:r w:rsidR="00204A38" w:rsidRPr="00931C80">
        <w:rPr>
          <w:rFonts w:asciiTheme="minorHAnsi" w:hAnsiTheme="minorHAnsi" w:cstheme="minorHAnsi"/>
        </w:rPr>
        <w:t xml:space="preserve"> </w:t>
      </w:r>
    </w:p>
    <w:p w14:paraId="3DC8B554" w14:textId="4389FA05" w:rsidR="00892C31" w:rsidRPr="00931C80" w:rsidRDefault="00892C31" w:rsidP="00892C31">
      <w:pPr>
        <w:suppressAutoHyphens/>
        <w:spacing w:after="240"/>
        <w:jc w:val="right"/>
        <w:rPr>
          <w:rFonts w:asciiTheme="minorHAnsi" w:hAnsiTheme="minorHAnsi" w:cstheme="minorHAnsi"/>
        </w:rPr>
      </w:pPr>
      <w:r w:rsidRPr="00931C80">
        <w:rPr>
          <w:rFonts w:asciiTheme="minorHAnsi" w:hAnsiTheme="minorHAnsi" w:cstheme="minorHAnsi"/>
          <w:b/>
        </w:rPr>
        <w:t>RETURN DATE</w:t>
      </w:r>
      <w:r w:rsidRPr="00931C80">
        <w:rPr>
          <w:rFonts w:asciiTheme="minorHAnsi" w:hAnsiTheme="minorHAnsi" w:cstheme="minorHAnsi"/>
        </w:rPr>
        <w:t xml:space="preserve">: </w:t>
      </w:r>
      <w:r w:rsidR="002A1111">
        <w:rPr>
          <w:rFonts w:asciiTheme="minorHAnsi" w:hAnsiTheme="minorHAnsi" w:cstheme="minorHAnsi"/>
        </w:rPr>
        <w:t>Tuesday 19</w:t>
      </w:r>
      <w:r w:rsidR="002A1111" w:rsidRPr="002A1111">
        <w:rPr>
          <w:rFonts w:asciiTheme="minorHAnsi" w:hAnsiTheme="minorHAnsi" w:cstheme="minorHAnsi"/>
          <w:vertAlign w:val="superscript"/>
        </w:rPr>
        <w:t>th</w:t>
      </w:r>
      <w:r w:rsidR="002A1111">
        <w:rPr>
          <w:rFonts w:asciiTheme="minorHAnsi" w:hAnsiTheme="minorHAnsi" w:cstheme="minorHAnsi"/>
        </w:rPr>
        <w:t xml:space="preserve"> June </w:t>
      </w:r>
      <w:r w:rsidR="009F1496">
        <w:rPr>
          <w:rFonts w:asciiTheme="minorHAnsi" w:hAnsiTheme="minorHAnsi" w:cstheme="minorHAnsi"/>
        </w:rPr>
        <w:t>2018</w:t>
      </w:r>
      <w:r w:rsidR="001B170E">
        <w:rPr>
          <w:rFonts w:asciiTheme="minorHAnsi" w:hAnsiTheme="minorHAnsi" w:cstheme="minorHAnsi"/>
        </w:rPr>
        <w:t xml:space="preserve"> </w:t>
      </w:r>
      <w:r w:rsidR="001B170E" w:rsidRPr="00931C80">
        <w:rPr>
          <w:rFonts w:asciiTheme="minorHAnsi" w:hAnsiTheme="minorHAnsi" w:cstheme="minorHAnsi"/>
        </w:rPr>
        <w:t>at</w:t>
      </w:r>
      <w:r w:rsidR="009F1496">
        <w:rPr>
          <w:rFonts w:asciiTheme="minorHAnsi" w:hAnsiTheme="minorHAnsi" w:cstheme="minorHAnsi"/>
        </w:rPr>
        <w:t xml:space="preserve"> 12.00</w:t>
      </w:r>
      <w:r w:rsidR="008A5A26">
        <w:rPr>
          <w:rFonts w:asciiTheme="minorHAnsi" w:hAnsiTheme="minorHAnsi" w:cstheme="minorHAnsi"/>
        </w:rPr>
        <w:t>pm</w:t>
      </w:r>
      <w:r w:rsidR="002A1111">
        <w:rPr>
          <w:rFonts w:asciiTheme="minorHAnsi" w:hAnsiTheme="minorHAnsi" w:cstheme="minorHAnsi"/>
        </w:rPr>
        <w:t xml:space="preserve"> Mid-day </w:t>
      </w:r>
    </w:p>
    <w:p w14:paraId="1F6FA313" w14:textId="77777777" w:rsidR="00217822" w:rsidRPr="00931C80" w:rsidRDefault="00217822" w:rsidP="003B48E4">
      <w:pPr>
        <w:rPr>
          <w:rFonts w:asciiTheme="minorHAnsi" w:hAnsiTheme="minorHAnsi" w:cstheme="minorHAnsi"/>
        </w:rPr>
      </w:pPr>
    </w:p>
    <w:p w14:paraId="18CFD24B" w14:textId="77777777" w:rsidR="00217822" w:rsidRPr="00931C80" w:rsidRDefault="00217822" w:rsidP="003B48E4">
      <w:pPr>
        <w:rPr>
          <w:rFonts w:asciiTheme="minorHAnsi" w:hAnsiTheme="minorHAnsi" w:cstheme="minorHAnsi"/>
        </w:rPr>
      </w:pPr>
    </w:p>
    <w:p w14:paraId="77C3382C" w14:textId="77777777" w:rsidR="00217822" w:rsidRPr="00931C80" w:rsidRDefault="00217822" w:rsidP="003B48E4">
      <w:pPr>
        <w:rPr>
          <w:rFonts w:asciiTheme="minorHAnsi" w:hAnsiTheme="minorHAnsi" w:cstheme="minorHAnsi"/>
        </w:rPr>
      </w:pPr>
    </w:p>
    <w:p w14:paraId="174EE147" w14:textId="77777777" w:rsidR="00217822" w:rsidRPr="00931C80" w:rsidRDefault="00217822" w:rsidP="003B48E4">
      <w:pPr>
        <w:rPr>
          <w:rFonts w:asciiTheme="minorHAnsi" w:hAnsiTheme="minorHAnsi" w:cstheme="minorHAnsi"/>
        </w:rPr>
      </w:pPr>
    </w:p>
    <w:p w14:paraId="48252CD8" w14:textId="77777777" w:rsidR="00217822" w:rsidRPr="00931C80" w:rsidRDefault="00217822" w:rsidP="003B48E4">
      <w:pPr>
        <w:rPr>
          <w:rFonts w:asciiTheme="minorHAnsi" w:hAnsiTheme="minorHAnsi" w:cstheme="minorHAnsi"/>
        </w:rPr>
      </w:pPr>
    </w:p>
    <w:p w14:paraId="55364252" w14:textId="77777777" w:rsidR="00217822" w:rsidRPr="00931C80" w:rsidRDefault="00217822" w:rsidP="003B48E4">
      <w:pPr>
        <w:rPr>
          <w:rFonts w:asciiTheme="minorHAnsi" w:hAnsiTheme="minorHAnsi" w:cstheme="minorHAnsi"/>
        </w:rPr>
      </w:pPr>
    </w:p>
    <w:p w14:paraId="1D9B1431" w14:textId="77777777" w:rsidR="00217822" w:rsidRPr="00931C80" w:rsidRDefault="00217822" w:rsidP="003B48E4">
      <w:pPr>
        <w:rPr>
          <w:rFonts w:asciiTheme="minorHAnsi" w:hAnsiTheme="minorHAnsi" w:cstheme="minorHAnsi"/>
        </w:rPr>
      </w:pPr>
    </w:p>
    <w:p w14:paraId="61624B74" w14:textId="77777777" w:rsidR="00217822" w:rsidRPr="00931C80" w:rsidRDefault="00217822" w:rsidP="003B48E4">
      <w:pPr>
        <w:rPr>
          <w:rFonts w:asciiTheme="minorHAnsi" w:hAnsiTheme="minorHAnsi" w:cstheme="minorHAnsi"/>
        </w:rPr>
      </w:pPr>
    </w:p>
    <w:p w14:paraId="12F58F10" w14:textId="77777777" w:rsidR="00217822" w:rsidRPr="00931C80" w:rsidRDefault="00217822" w:rsidP="003B48E4">
      <w:pPr>
        <w:rPr>
          <w:rFonts w:asciiTheme="minorHAnsi" w:hAnsiTheme="minorHAnsi" w:cstheme="minorHAnsi"/>
        </w:rPr>
      </w:pPr>
    </w:p>
    <w:p w14:paraId="717E1E32" w14:textId="77777777" w:rsidR="00217822" w:rsidRPr="00931C80" w:rsidRDefault="00217822" w:rsidP="003B48E4">
      <w:pPr>
        <w:rPr>
          <w:rFonts w:asciiTheme="minorHAnsi" w:hAnsiTheme="minorHAnsi" w:cstheme="minorHAnsi"/>
        </w:rPr>
      </w:pPr>
    </w:p>
    <w:p w14:paraId="0E5945A6" w14:textId="77777777" w:rsidR="00217822" w:rsidRPr="00931C80" w:rsidRDefault="00217822" w:rsidP="003B48E4">
      <w:pPr>
        <w:rPr>
          <w:rFonts w:asciiTheme="minorHAnsi" w:hAnsiTheme="minorHAnsi" w:cstheme="minorHAnsi"/>
        </w:rPr>
      </w:pPr>
    </w:p>
    <w:p w14:paraId="11D1B0EC" w14:textId="77777777" w:rsidR="00217822" w:rsidRPr="00931C80" w:rsidRDefault="00217822" w:rsidP="003B48E4">
      <w:pPr>
        <w:rPr>
          <w:rFonts w:asciiTheme="minorHAnsi" w:hAnsiTheme="minorHAnsi" w:cstheme="minorHAnsi"/>
        </w:rPr>
      </w:pPr>
    </w:p>
    <w:p w14:paraId="347D0961" w14:textId="77777777" w:rsidR="00217822" w:rsidRPr="00931C80" w:rsidRDefault="00217822" w:rsidP="003B48E4">
      <w:pPr>
        <w:rPr>
          <w:rFonts w:asciiTheme="minorHAnsi" w:hAnsiTheme="minorHAnsi" w:cstheme="minorHAnsi"/>
        </w:rPr>
      </w:pPr>
    </w:p>
    <w:p w14:paraId="3BDD9831" w14:textId="77777777" w:rsidR="00217822" w:rsidRPr="00931C80" w:rsidRDefault="00217822" w:rsidP="003B48E4">
      <w:pPr>
        <w:rPr>
          <w:rFonts w:asciiTheme="minorHAnsi" w:hAnsiTheme="minorHAnsi" w:cstheme="minorHAnsi"/>
        </w:rPr>
      </w:pPr>
    </w:p>
    <w:p w14:paraId="06047406" w14:textId="77777777" w:rsidR="00D65BA7" w:rsidRPr="00931C80" w:rsidRDefault="00D65BA7" w:rsidP="003B48E4">
      <w:pPr>
        <w:rPr>
          <w:rFonts w:asciiTheme="minorHAnsi" w:hAnsiTheme="minorHAnsi" w:cstheme="minorHAnsi"/>
        </w:rPr>
      </w:pPr>
    </w:p>
    <w:p w14:paraId="73E3CF8F" w14:textId="77777777" w:rsidR="00D65BA7" w:rsidRPr="00931C80" w:rsidRDefault="00D65BA7" w:rsidP="003B48E4">
      <w:pPr>
        <w:rPr>
          <w:rFonts w:asciiTheme="minorHAnsi" w:hAnsiTheme="minorHAnsi" w:cstheme="minorHAnsi"/>
        </w:rPr>
      </w:pPr>
    </w:p>
    <w:p w14:paraId="49BAFF97" w14:textId="77777777" w:rsidR="00C1722C" w:rsidRPr="00931C80" w:rsidRDefault="00C1722C" w:rsidP="003B48E4">
      <w:pPr>
        <w:rPr>
          <w:rFonts w:asciiTheme="minorHAnsi" w:hAnsiTheme="minorHAnsi" w:cstheme="minorHAnsi"/>
        </w:rPr>
      </w:pPr>
    </w:p>
    <w:p w14:paraId="4D4B4704" w14:textId="18AF8221" w:rsidR="001C5DA9" w:rsidRPr="00931C80" w:rsidRDefault="001C5DA9" w:rsidP="003B48E4">
      <w:pPr>
        <w:rPr>
          <w:rFonts w:asciiTheme="minorHAnsi" w:hAnsiTheme="minorHAnsi" w:cstheme="minorHAnsi"/>
        </w:rPr>
      </w:pPr>
    </w:p>
    <w:p w14:paraId="5892F435" w14:textId="77777777" w:rsidR="001C5DA9" w:rsidRPr="00931C80" w:rsidRDefault="001C5DA9" w:rsidP="003B48E4">
      <w:pPr>
        <w:rPr>
          <w:rFonts w:asciiTheme="minorHAnsi" w:hAnsiTheme="minorHAnsi" w:cstheme="minorHAnsi"/>
        </w:rPr>
      </w:pPr>
    </w:p>
    <w:p w14:paraId="1FD65905" w14:textId="77777777" w:rsidR="001C5DA9" w:rsidRPr="00931C80" w:rsidRDefault="001C5DA9" w:rsidP="003B48E4">
      <w:pPr>
        <w:rPr>
          <w:rFonts w:asciiTheme="minorHAnsi" w:hAnsiTheme="minorHAnsi" w:cstheme="minorHAnsi"/>
        </w:rPr>
      </w:pPr>
    </w:p>
    <w:p w14:paraId="5FFB6B9B" w14:textId="77777777" w:rsidR="001C5DA9" w:rsidRPr="00931C80" w:rsidRDefault="001C5DA9" w:rsidP="003B48E4">
      <w:pPr>
        <w:rPr>
          <w:rFonts w:asciiTheme="minorHAnsi" w:hAnsiTheme="minorHAnsi" w:cstheme="minorHAnsi"/>
        </w:rPr>
      </w:pPr>
    </w:p>
    <w:p w14:paraId="0FF5EDDC" w14:textId="77777777" w:rsidR="001C5DA9" w:rsidRPr="00931C80" w:rsidRDefault="001C5DA9" w:rsidP="003B48E4">
      <w:pPr>
        <w:rPr>
          <w:rFonts w:asciiTheme="minorHAnsi" w:hAnsiTheme="minorHAnsi" w:cstheme="minorHAnsi"/>
        </w:rPr>
      </w:pPr>
    </w:p>
    <w:p w14:paraId="25EC26FD" w14:textId="77777777" w:rsidR="00C1722C" w:rsidRDefault="00C1722C" w:rsidP="003B48E4">
      <w:pPr>
        <w:rPr>
          <w:rFonts w:asciiTheme="minorHAnsi" w:hAnsiTheme="minorHAnsi" w:cstheme="minorHAnsi"/>
        </w:rPr>
      </w:pPr>
    </w:p>
    <w:p w14:paraId="58E10FAA" w14:textId="77777777" w:rsidR="009533F8" w:rsidRDefault="009533F8" w:rsidP="003B48E4">
      <w:pPr>
        <w:rPr>
          <w:rFonts w:asciiTheme="minorHAnsi" w:hAnsiTheme="minorHAnsi" w:cstheme="minorHAnsi"/>
        </w:rPr>
      </w:pPr>
    </w:p>
    <w:p w14:paraId="4D22D296" w14:textId="77777777" w:rsidR="009533F8" w:rsidRDefault="009533F8" w:rsidP="003B48E4">
      <w:pPr>
        <w:rPr>
          <w:rFonts w:asciiTheme="minorHAnsi" w:hAnsiTheme="minorHAnsi" w:cstheme="minorHAnsi"/>
        </w:rPr>
      </w:pPr>
    </w:p>
    <w:p w14:paraId="4BF59890" w14:textId="77777777" w:rsidR="009533F8" w:rsidRDefault="009533F8" w:rsidP="003B48E4">
      <w:pPr>
        <w:rPr>
          <w:rFonts w:asciiTheme="minorHAnsi" w:hAnsiTheme="minorHAnsi" w:cstheme="minorHAnsi"/>
        </w:rPr>
      </w:pPr>
    </w:p>
    <w:p w14:paraId="27EA9E83" w14:textId="77777777" w:rsidR="009533F8" w:rsidRDefault="009533F8" w:rsidP="003B48E4">
      <w:pPr>
        <w:rPr>
          <w:rFonts w:asciiTheme="minorHAnsi" w:hAnsiTheme="minorHAnsi" w:cstheme="minorHAnsi"/>
        </w:rPr>
      </w:pPr>
    </w:p>
    <w:p w14:paraId="6ECFC507" w14:textId="77777777" w:rsidR="009533F8" w:rsidRDefault="009533F8" w:rsidP="003B48E4">
      <w:pPr>
        <w:rPr>
          <w:rFonts w:asciiTheme="minorHAnsi" w:hAnsiTheme="minorHAnsi" w:cstheme="minorHAnsi"/>
        </w:rPr>
      </w:pPr>
    </w:p>
    <w:p w14:paraId="33C69BA6" w14:textId="77777777" w:rsidR="009533F8" w:rsidRDefault="009533F8" w:rsidP="003B48E4">
      <w:pPr>
        <w:rPr>
          <w:rFonts w:asciiTheme="minorHAnsi" w:hAnsiTheme="minorHAnsi" w:cstheme="minorHAnsi"/>
        </w:rPr>
      </w:pPr>
    </w:p>
    <w:p w14:paraId="654DFDC1" w14:textId="77777777" w:rsidR="009533F8" w:rsidRDefault="009533F8" w:rsidP="003B48E4">
      <w:pPr>
        <w:rPr>
          <w:rFonts w:asciiTheme="minorHAnsi" w:hAnsiTheme="minorHAnsi" w:cstheme="minorHAnsi"/>
        </w:rPr>
      </w:pPr>
    </w:p>
    <w:p w14:paraId="7C0CB5C4" w14:textId="77777777" w:rsidR="009533F8" w:rsidRDefault="009533F8" w:rsidP="003B48E4">
      <w:pPr>
        <w:rPr>
          <w:rFonts w:asciiTheme="minorHAnsi" w:hAnsiTheme="minorHAnsi" w:cstheme="minorHAnsi"/>
        </w:rPr>
      </w:pPr>
    </w:p>
    <w:p w14:paraId="0EA62C8C" w14:textId="77777777" w:rsidR="009533F8" w:rsidRPr="00931C80" w:rsidRDefault="009533F8" w:rsidP="003B48E4">
      <w:pPr>
        <w:rPr>
          <w:rFonts w:asciiTheme="minorHAnsi" w:hAnsiTheme="minorHAnsi" w:cstheme="minorHAnsi"/>
        </w:rPr>
      </w:pPr>
    </w:p>
    <w:p w14:paraId="749097C1" w14:textId="77777777" w:rsidR="00217822" w:rsidRPr="00931C80" w:rsidRDefault="00217822" w:rsidP="003B48E4">
      <w:pPr>
        <w:rPr>
          <w:rFonts w:asciiTheme="minorHAnsi" w:hAnsiTheme="minorHAnsi" w:cstheme="minorHAnsi"/>
        </w:rPr>
      </w:pPr>
    </w:p>
    <w:p w14:paraId="6A1AB901"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0A834832"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Project Lead</w:t>
            </w:r>
            <w:r w:rsidRPr="00931C80">
              <w:rPr>
                <w:rFonts w:asciiTheme="minorHAnsi" w:hAnsiTheme="minorHAnsi" w:cstheme="minorHAnsi"/>
              </w:rPr>
              <w:t xml:space="preserve">: </w:t>
            </w:r>
            <w:r w:rsidR="00CC57B0" w:rsidRPr="00931C80">
              <w:rPr>
                <w:rFonts w:asciiTheme="minorHAnsi" w:hAnsiTheme="minorHAnsi" w:cstheme="minorHAnsi"/>
              </w:rPr>
              <w:t xml:space="preserve"> </w:t>
            </w:r>
            <w:r w:rsidR="009533F8">
              <w:rPr>
                <w:rFonts w:asciiTheme="minorHAnsi" w:hAnsiTheme="minorHAnsi" w:cstheme="minorHAnsi"/>
              </w:rPr>
              <w:t>Richard Parris</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69755405"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Procurement :</w:t>
            </w:r>
            <w:r w:rsidRPr="00931C80">
              <w:rPr>
                <w:rFonts w:asciiTheme="minorHAnsi" w:hAnsiTheme="minorHAnsi" w:cstheme="minorHAnsi"/>
              </w:rPr>
              <w:t xml:space="preserve"> </w:t>
            </w:r>
            <w:r w:rsidR="009533F8">
              <w:rPr>
                <w:rFonts w:asciiTheme="minorHAnsi" w:hAnsiTheme="minorHAnsi" w:cstheme="minorHAnsi"/>
              </w:rPr>
              <w:t xml:space="preserve">Stephen Hird  </w:t>
            </w:r>
          </w:p>
        </w:tc>
      </w:tr>
      <w:tr w:rsidR="00892C31" w:rsidRPr="00931C80"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552523F3"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Post:</w:t>
            </w:r>
            <w:r w:rsidRPr="00931C80">
              <w:rPr>
                <w:rFonts w:asciiTheme="minorHAnsi" w:hAnsiTheme="minorHAnsi" w:cstheme="minorHAnsi"/>
              </w:rPr>
              <w:t xml:space="preserve">  </w:t>
            </w:r>
            <w:r w:rsidR="00A425C2">
              <w:t xml:space="preserve"> </w:t>
            </w:r>
            <w:r w:rsidR="009533F8">
              <w:rPr>
                <w:rFonts w:asciiTheme="minorHAnsi" w:hAnsiTheme="minorHAnsi" w:cstheme="minorHAnsi"/>
              </w:rPr>
              <w:t xml:space="preserve">Head of Technical Services </w:t>
            </w:r>
            <w:r w:rsidR="00204A38">
              <w:rPr>
                <w:rFonts w:asciiTheme="minorHAnsi" w:hAnsiTheme="minorHAnsi" w:cstheme="minorHAnsi"/>
              </w:rPr>
              <w:t xml:space="preserve">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0CE0FCD8" w:rsidR="00892C31" w:rsidRPr="00931C80" w:rsidRDefault="00892C31" w:rsidP="009533F8">
            <w:pPr>
              <w:tabs>
                <w:tab w:val="center" w:pos="4153"/>
                <w:tab w:val="right" w:pos="8306"/>
              </w:tabs>
              <w:ind w:left="284"/>
              <w:rPr>
                <w:rFonts w:asciiTheme="minorHAnsi" w:hAnsiTheme="minorHAnsi" w:cstheme="minorHAnsi"/>
              </w:rPr>
            </w:pPr>
            <w:r w:rsidRPr="00931C80">
              <w:rPr>
                <w:rFonts w:asciiTheme="minorHAnsi" w:hAnsiTheme="minorHAnsi" w:cstheme="minorHAnsi"/>
                <w:b/>
              </w:rPr>
              <w:t xml:space="preserve">Post: </w:t>
            </w:r>
            <w:r w:rsidR="009533F8">
              <w:rPr>
                <w:rFonts w:asciiTheme="minorHAnsi" w:hAnsiTheme="minorHAnsi" w:cstheme="minorHAnsi"/>
              </w:rPr>
              <w:t xml:space="preserve">SJH Design Services </w:t>
            </w:r>
          </w:p>
        </w:tc>
      </w:tr>
      <w:tr w:rsidR="00892C31" w:rsidRPr="00931C80" w14:paraId="6BBAE54A" w14:textId="77777777" w:rsidTr="00892C31">
        <w:tc>
          <w:tcPr>
            <w:tcW w:w="4354" w:type="dxa"/>
            <w:tcBorders>
              <w:left w:val="single" w:sz="12" w:space="0" w:color="auto"/>
              <w:bottom w:val="single" w:sz="12" w:space="0" w:color="auto"/>
            </w:tcBorders>
          </w:tcPr>
          <w:p w14:paraId="4A6A8E18" w14:textId="108B7E07" w:rsidR="00892C31" w:rsidRPr="001E78E9" w:rsidRDefault="00892C31" w:rsidP="00204A38">
            <w:pPr>
              <w:tabs>
                <w:tab w:val="center" w:pos="4153"/>
                <w:tab w:val="right" w:pos="8306"/>
              </w:tabs>
              <w:ind w:left="284"/>
              <w:rPr>
                <w:rFonts w:asciiTheme="minorHAnsi" w:hAnsiTheme="minorHAnsi" w:cstheme="minorHAnsi"/>
                <w:b/>
              </w:rPr>
            </w:pPr>
            <w:r w:rsidRPr="001E78E9">
              <w:rPr>
                <w:rFonts w:asciiTheme="minorHAnsi" w:hAnsiTheme="minorHAnsi" w:cstheme="minorHAnsi"/>
                <w:b/>
              </w:rPr>
              <w:t xml:space="preserve">Version: </w:t>
            </w:r>
            <w:r w:rsidR="00706BE9" w:rsidRPr="001E78E9">
              <w:rPr>
                <w:rFonts w:asciiTheme="minorHAnsi" w:hAnsiTheme="minorHAnsi" w:cstheme="minorHAnsi"/>
                <w:b/>
              </w:rPr>
              <w:t>0</w:t>
            </w:r>
            <w:r w:rsidR="00204A38">
              <w:rPr>
                <w:rFonts w:asciiTheme="minorHAnsi" w:hAnsiTheme="minorHAnsi" w:cstheme="minorHAnsi"/>
                <w:b/>
              </w:rPr>
              <w:t>1</w:t>
            </w:r>
          </w:p>
        </w:tc>
        <w:tc>
          <w:tcPr>
            <w:tcW w:w="4151" w:type="dxa"/>
            <w:tcBorders>
              <w:bottom w:val="single" w:sz="12" w:space="0" w:color="auto"/>
              <w:right w:val="single" w:sz="12" w:space="0" w:color="auto"/>
            </w:tcBorders>
          </w:tcPr>
          <w:p w14:paraId="74DA09E7" w14:textId="2E509C99" w:rsidR="00892C31" w:rsidRPr="001E78E9" w:rsidRDefault="009533F8" w:rsidP="00441DEF">
            <w:pPr>
              <w:tabs>
                <w:tab w:val="center" w:pos="4153"/>
                <w:tab w:val="right" w:pos="8306"/>
              </w:tabs>
              <w:ind w:left="284"/>
              <w:rPr>
                <w:rFonts w:asciiTheme="minorHAnsi" w:hAnsiTheme="minorHAnsi" w:cstheme="minorHAnsi"/>
                <w:b/>
              </w:rPr>
            </w:pPr>
            <w:r>
              <w:rPr>
                <w:rFonts w:asciiTheme="minorHAnsi" w:hAnsiTheme="minorHAnsi" w:cstheme="minorHAnsi"/>
                <w:b/>
              </w:rPr>
              <w:t>29.05.2018</w:t>
            </w:r>
          </w:p>
        </w:tc>
      </w:tr>
    </w:tbl>
    <w:p w14:paraId="1E3838CD" w14:textId="77777777" w:rsidR="00217822" w:rsidRPr="00931C80" w:rsidRDefault="00217822" w:rsidP="00892C31">
      <w:pPr>
        <w:jc w:val="center"/>
        <w:rPr>
          <w:rFonts w:asciiTheme="minorHAnsi" w:hAnsiTheme="minorHAnsi" w:cstheme="minorHAnsi"/>
        </w:rPr>
      </w:pPr>
    </w:p>
    <w:p w14:paraId="6DE7D75A" w14:textId="77777777" w:rsidR="00217822" w:rsidRPr="00931C80" w:rsidRDefault="00217822" w:rsidP="003B48E4">
      <w:pPr>
        <w:rPr>
          <w:rFonts w:asciiTheme="minorHAnsi" w:hAnsiTheme="minorHAnsi" w:cstheme="minorHAnsi"/>
        </w:rPr>
      </w:pPr>
    </w:p>
    <w:p w14:paraId="723D9173" w14:textId="77777777" w:rsidR="00217822" w:rsidRPr="00931C80" w:rsidRDefault="00217822" w:rsidP="003B48E4">
      <w:pPr>
        <w:rPr>
          <w:rFonts w:asciiTheme="minorHAnsi" w:hAnsiTheme="minorHAnsi" w:cstheme="minorHAnsi"/>
        </w:rPr>
      </w:pPr>
    </w:p>
    <w:p w14:paraId="3F01EF6D" w14:textId="77777777" w:rsidR="00217822" w:rsidRPr="00931C80" w:rsidRDefault="00217822" w:rsidP="003B48E4">
      <w:pPr>
        <w:rPr>
          <w:rFonts w:asciiTheme="minorHAnsi" w:hAnsiTheme="minorHAnsi" w:cstheme="minorHAnsi"/>
        </w:rPr>
      </w:pPr>
    </w:p>
    <w:p w14:paraId="484AEBCF" w14:textId="77777777" w:rsidR="00217822" w:rsidRPr="00931C80" w:rsidRDefault="00217822" w:rsidP="003B48E4">
      <w:pPr>
        <w:rPr>
          <w:rFonts w:asciiTheme="minorHAnsi" w:hAnsiTheme="minorHAnsi" w:cstheme="minorHAnsi"/>
        </w:rPr>
      </w:pPr>
    </w:p>
    <w:p w14:paraId="7D453B6A" w14:textId="77777777" w:rsidR="00217822" w:rsidRPr="00931C80" w:rsidRDefault="00217822" w:rsidP="003B48E4">
      <w:pPr>
        <w:rPr>
          <w:rFonts w:asciiTheme="minorHAnsi" w:hAnsiTheme="minorHAnsi" w:cstheme="minorHAnsi"/>
        </w:rPr>
      </w:pPr>
    </w:p>
    <w:p w14:paraId="64053BD4" w14:textId="77777777" w:rsidR="00217822" w:rsidRDefault="00217822" w:rsidP="003B48E4">
      <w:pPr>
        <w:rPr>
          <w:rFonts w:asciiTheme="minorHAnsi" w:hAnsiTheme="minorHAnsi" w:cstheme="minorHAnsi"/>
        </w:rPr>
      </w:pPr>
    </w:p>
    <w:p w14:paraId="1A59155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t>Contents</w:t>
      </w:r>
    </w:p>
    <w:p w14:paraId="6694D31E" w14:textId="7777777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Form of Tender - Invitation to Tender (ITT)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7674134A" w14:textId="7777777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Scope and Specification</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5E150594" w14:textId="05C93AB6"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Correspondence</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3</w:t>
      </w:r>
    </w:p>
    <w:p w14:paraId="6783D6CE" w14:textId="13DE0FB8"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Anticipated Timescales</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3</w:t>
      </w:r>
    </w:p>
    <w:p w14:paraId="47D48716" w14:textId="490DB0C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Submitting your Tender</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4</w:t>
      </w:r>
    </w:p>
    <w:p w14:paraId="3F4F2033" w14:textId="2D439F35"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Award Criteria and Evaluation Methodology </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4</w:t>
      </w:r>
    </w:p>
    <w:p w14:paraId="599309C3" w14:textId="163F70B9" w:rsidR="001C5DA9" w:rsidRPr="00931C80" w:rsidRDefault="001C5DA9" w:rsidP="00CE4544">
      <w:pPr>
        <w:numPr>
          <w:ilvl w:val="0"/>
          <w:numId w:val="5"/>
        </w:numPr>
        <w:suppressAutoHyphens/>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Conditions of Tendering</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7</w:t>
      </w:r>
    </w:p>
    <w:p w14:paraId="78EA5162" w14:textId="77777777" w:rsidR="001C5DA9" w:rsidRPr="00931C80" w:rsidRDefault="001C5DA9" w:rsidP="001C5DA9">
      <w:pPr>
        <w:suppressAutoHyphens/>
        <w:jc w:val="both"/>
        <w:rPr>
          <w:rFonts w:asciiTheme="minorHAnsi" w:hAnsiTheme="minorHAnsi" w:cstheme="minorHAnsi"/>
        </w:rPr>
      </w:pPr>
    </w:p>
    <w:p w14:paraId="50410ABF" w14:textId="1AD4331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Terms &amp; Contractual Agreement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98781E">
        <w:rPr>
          <w:rFonts w:asciiTheme="minorHAnsi" w:eastAsia="DejaVu Sans" w:hAnsiTheme="minorHAnsi" w:cstheme="minorHAnsi"/>
          <w:color w:val="auto"/>
          <w:kern w:val="3"/>
        </w:rPr>
        <w:t>8</w:t>
      </w:r>
    </w:p>
    <w:p w14:paraId="6A461BD3" w14:textId="59B8B094"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9.</w:t>
      </w:r>
      <w:r w:rsidRPr="00931C80">
        <w:rPr>
          <w:rFonts w:asciiTheme="minorHAnsi" w:hAnsiTheme="minorHAnsi" w:cstheme="minorHAnsi"/>
        </w:rPr>
        <w:tab/>
        <w:t>Schedule A -   PRE-Qualification Questions</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0098781E">
        <w:rPr>
          <w:rFonts w:asciiTheme="minorHAnsi" w:hAnsiTheme="minorHAnsi" w:cstheme="minorHAnsi"/>
        </w:rPr>
        <w:t>9</w:t>
      </w:r>
    </w:p>
    <w:p w14:paraId="3ADFD907" w14:textId="77777777" w:rsidR="001C5DA9" w:rsidRPr="00931C80" w:rsidRDefault="001C5DA9" w:rsidP="001C5DA9">
      <w:pPr>
        <w:ind w:left="709"/>
        <w:jc w:val="both"/>
        <w:rPr>
          <w:rFonts w:asciiTheme="minorHAnsi" w:hAnsiTheme="minorHAnsi" w:cstheme="minorHAnsi"/>
        </w:rPr>
      </w:pPr>
    </w:p>
    <w:p w14:paraId="60480402" w14:textId="45192FA5" w:rsidR="00BD1170" w:rsidRDefault="001C5DA9" w:rsidP="001C5DA9">
      <w:pPr>
        <w:ind w:left="709"/>
        <w:jc w:val="both"/>
        <w:rPr>
          <w:rFonts w:asciiTheme="minorHAnsi" w:hAnsiTheme="minorHAnsi" w:cstheme="minorHAnsi"/>
        </w:rPr>
      </w:pPr>
      <w:r w:rsidRPr="00931C80">
        <w:rPr>
          <w:rFonts w:asciiTheme="minorHAnsi" w:hAnsiTheme="minorHAnsi" w:cstheme="minorHAnsi"/>
        </w:rPr>
        <w:t xml:space="preserve">10. </w:t>
      </w:r>
      <w:r w:rsidRPr="00931C80">
        <w:rPr>
          <w:rFonts w:asciiTheme="minorHAnsi" w:hAnsiTheme="minorHAnsi" w:cstheme="minorHAnsi"/>
        </w:rPr>
        <w:tab/>
        <w:t>Declaration</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0098781E">
        <w:rPr>
          <w:rFonts w:asciiTheme="minorHAnsi" w:hAnsiTheme="minorHAnsi" w:cstheme="minorHAnsi"/>
        </w:rPr>
        <w:t>16</w:t>
      </w:r>
    </w:p>
    <w:p w14:paraId="241D668E" w14:textId="77777777" w:rsidR="00BD1170" w:rsidRDefault="00BD1170" w:rsidP="001C5DA9">
      <w:pPr>
        <w:ind w:left="709"/>
        <w:jc w:val="both"/>
        <w:rPr>
          <w:rFonts w:asciiTheme="minorHAnsi" w:hAnsiTheme="minorHAnsi" w:cstheme="minorHAnsi"/>
        </w:rPr>
      </w:pPr>
    </w:p>
    <w:p w14:paraId="16F4119B" w14:textId="77777777" w:rsidR="00BD1170" w:rsidRDefault="00BD1170" w:rsidP="001C5DA9">
      <w:pPr>
        <w:ind w:left="709"/>
        <w:jc w:val="both"/>
        <w:rPr>
          <w:rFonts w:asciiTheme="minorHAnsi" w:hAnsiTheme="minorHAnsi" w:cstheme="minorHAnsi"/>
        </w:rPr>
      </w:pPr>
    </w:p>
    <w:p w14:paraId="4C496E95" w14:textId="2F7BA2AE" w:rsidR="00AB60F5" w:rsidRPr="00AB60F5" w:rsidRDefault="00AB60F5" w:rsidP="00AB60F5">
      <w:pPr>
        <w:suppressAutoHyphens/>
        <w:spacing w:after="24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AB60F5">
        <w:rPr>
          <w:rFonts w:asciiTheme="minorHAnsi" w:hAnsiTheme="minorHAnsi" w:cstheme="minorHAnsi"/>
        </w:rPr>
        <w:t>Appendix 1 – Supplier Application</w:t>
      </w:r>
    </w:p>
    <w:p w14:paraId="38242458" w14:textId="77777777" w:rsidR="00AB60F5" w:rsidRPr="00AB60F5" w:rsidRDefault="00AB60F5" w:rsidP="00AB60F5">
      <w:pPr>
        <w:rPr>
          <w:rFonts w:asciiTheme="minorHAnsi" w:hAnsiTheme="minorHAnsi" w:cstheme="minorHAnsi"/>
        </w:rPr>
      </w:pPr>
      <w:r w:rsidRPr="00AB60F5">
        <w:rPr>
          <w:rFonts w:asciiTheme="minorHAnsi" w:hAnsiTheme="minorHAnsi" w:cstheme="minorHAnsi"/>
        </w:rPr>
        <w:tab/>
      </w:r>
    </w:p>
    <w:p w14:paraId="5D93121E" w14:textId="4A976554"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2 – </w:t>
      </w:r>
      <w:r w:rsidR="00ED769D">
        <w:rPr>
          <w:rFonts w:asciiTheme="minorHAnsi" w:hAnsiTheme="minorHAnsi" w:cstheme="minorHAnsi"/>
        </w:rPr>
        <w:t xml:space="preserve">Schedule of Works </w:t>
      </w:r>
      <w:r w:rsidRPr="00AB60F5">
        <w:rPr>
          <w:rFonts w:asciiTheme="minorHAnsi" w:hAnsiTheme="minorHAnsi" w:cstheme="minorHAnsi"/>
        </w:rPr>
        <w:t xml:space="preserve"> </w:t>
      </w:r>
    </w:p>
    <w:p w14:paraId="6E2AF40B" w14:textId="77777777" w:rsidR="00AB60F5" w:rsidRPr="00AB60F5" w:rsidRDefault="00AB60F5" w:rsidP="00AB60F5">
      <w:pPr>
        <w:rPr>
          <w:rFonts w:asciiTheme="minorHAnsi" w:hAnsiTheme="minorHAnsi" w:cstheme="minorHAnsi"/>
        </w:rPr>
      </w:pPr>
    </w:p>
    <w:p w14:paraId="00E14076" w14:textId="77777777" w:rsidR="00AB60F5" w:rsidRPr="00AB60F5" w:rsidRDefault="00AB60F5" w:rsidP="00AB60F5">
      <w:pPr>
        <w:rPr>
          <w:rFonts w:asciiTheme="minorHAnsi" w:hAnsiTheme="minorHAnsi" w:cstheme="minorHAnsi"/>
        </w:rPr>
      </w:pPr>
    </w:p>
    <w:p w14:paraId="5C72A916" w14:textId="6E5EE54C"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Appendix 3 –</w:t>
      </w:r>
      <w:r w:rsidR="00ED769D">
        <w:rPr>
          <w:rFonts w:asciiTheme="minorHAnsi" w:hAnsiTheme="minorHAnsi" w:cstheme="minorHAnsi"/>
        </w:rPr>
        <w:t xml:space="preserve"> Drawing 3 ME2 LRC REV b</w:t>
      </w:r>
      <w:r w:rsidRPr="00AB60F5">
        <w:rPr>
          <w:rFonts w:asciiTheme="minorHAnsi" w:hAnsiTheme="minorHAnsi" w:cstheme="minorHAnsi"/>
        </w:rPr>
        <w:t xml:space="preserve"> </w:t>
      </w:r>
    </w:p>
    <w:p w14:paraId="35CD9001" w14:textId="77777777" w:rsidR="00AB60F5" w:rsidRPr="00AB60F5" w:rsidRDefault="00AB60F5" w:rsidP="00AB60F5">
      <w:pPr>
        <w:rPr>
          <w:rFonts w:asciiTheme="minorHAnsi" w:hAnsiTheme="minorHAnsi" w:cstheme="minorHAnsi"/>
        </w:rPr>
      </w:pPr>
    </w:p>
    <w:p w14:paraId="2A1A4198" w14:textId="77777777" w:rsidR="00AB60F5" w:rsidRPr="00AB60F5" w:rsidRDefault="00AB60F5" w:rsidP="00AB60F5">
      <w:pPr>
        <w:rPr>
          <w:rFonts w:asciiTheme="minorHAnsi" w:hAnsiTheme="minorHAnsi" w:cstheme="minorHAnsi"/>
        </w:rPr>
      </w:pPr>
    </w:p>
    <w:p w14:paraId="4C5325C8" w14:textId="498F7DBC"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4 – </w:t>
      </w:r>
      <w:r w:rsidR="00ED769D">
        <w:rPr>
          <w:rFonts w:asciiTheme="minorHAnsi" w:hAnsiTheme="minorHAnsi" w:cstheme="minorHAnsi"/>
        </w:rPr>
        <w:t>Drawing 4 ME3 LRC  REV b</w:t>
      </w:r>
    </w:p>
    <w:p w14:paraId="2CDD4106" w14:textId="77777777" w:rsidR="00AB60F5" w:rsidRPr="00AB60F5" w:rsidRDefault="00AB60F5" w:rsidP="00AB60F5">
      <w:pPr>
        <w:rPr>
          <w:rFonts w:asciiTheme="minorHAnsi" w:hAnsiTheme="minorHAnsi" w:cstheme="minorHAnsi"/>
        </w:rPr>
      </w:pPr>
    </w:p>
    <w:p w14:paraId="3F145514" w14:textId="77777777" w:rsidR="00AB60F5" w:rsidRPr="00AB60F5" w:rsidRDefault="00AB60F5" w:rsidP="00AB60F5">
      <w:pPr>
        <w:rPr>
          <w:rFonts w:asciiTheme="minorHAnsi" w:hAnsiTheme="minorHAnsi" w:cstheme="minorHAnsi"/>
        </w:rPr>
      </w:pPr>
    </w:p>
    <w:p w14:paraId="0A10A833" w14:textId="02E96DBD"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5 – </w:t>
      </w:r>
      <w:r w:rsidR="00ED769D">
        <w:rPr>
          <w:rFonts w:asciiTheme="minorHAnsi" w:hAnsiTheme="minorHAnsi" w:cstheme="minorHAnsi"/>
        </w:rPr>
        <w:t>Drawing 5 ME16 Site Plan gas Sht1</w:t>
      </w:r>
    </w:p>
    <w:p w14:paraId="3C116E64" w14:textId="77777777" w:rsidR="00AB60F5" w:rsidRPr="00AB60F5" w:rsidRDefault="00AB60F5" w:rsidP="00AB60F5">
      <w:pPr>
        <w:rPr>
          <w:rFonts w:asciiTheme="minorHAnsi" w:hAnsiTheme="minorHAnsi" w:cstheme="minorHAnsi"/>
        </w:rPr>
      </w:pPr>
    </w:p>
    <w:p w14:paraId="03C4BF35" w14:textId="77777777" w:rsidR="00AB60F5" w:rsidRPr="00AB60F5" w:rsidRDefault="00AB60F5" w:rsidP="00AB60F5">
      <w:pPr>
        <w:rPr>
          <w:rFonts w:asciiTheme="minorHAnsi" w:hAnsiTheme="minorHAnsi" w:cstheme="minorHAnsi"/>
        </w:rPr>
      </w:pPr>
    </w:p>
    <w:p w14:paraId="2DE815AB" w14:textId="50238F1A"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6 – </w:t>
      </w:r>
      <w:r w:rsidR="00ED769D">
        <w:rPr>
          <w:rFonts w:asciiTheme="minorHAnsi" w:hAnsiTheme="minorHAnsi" w:cstheme="minorHAnsi"/>
        </w:rPr>
        <w:t>Drawing 6 ME1 LRC REV b</w:t>
      </w:r>
    </w:p>
    <w:p w14:paraId="3B940A8D" w14:textId="77777777" w:rsidR="00AB60F5" w:rsidRPr="00AB60F5" w:rsidRDefault="00AB60F5" w:rsidP="00AB60F5">
      <w:pPr>
        <w:rPr>
          <w:rFonts w:asciiTheme="minorHAnsi" w:hAnsiTheme="minorHAnsi" w:cstheme="minorHAnsi"/>
        </w:rPr>
      </w:pPr>
    </w:p>
    <w:p w14:paraId="3895B204" w14:textId="690DAA41"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61DB2070" w14:textId="77777777" w:rsidR="001C5DA9" w:rsidRPr="00931C80" w:rsidRDefault="001C5DA9" w:rsidP="001C5DA9">
      <w:pPr>
        <w:spacing w:after="240"/>
        <w:ind w:left="5103"/>
        <w:jc w:val="both"/>
        <w:rPr>
          <w:rFonts w:asciiTheme="minorHAnsi" w:hAnsiTheme="minorHAnsi" w:cstheme="minorHAnsi"/>
        </w:rPr>
      </w:pPr>
    </w:p>
    <w:p w14:paraId="2E78527D"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59014B2B" w14:textId="1F495C13"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21AD8E95" w14:textId="1E26F7DF" w:rsidR="001C5DA9" w:rsidRPr="00931C80" w:rsidRDefault="001C5DA9" w:rsidP="001C5DA9">
      <w:pPr>
        <w:suppressAutoHyphens/>
        <w:spacing w:after="240"/>
        <w:ind w:left="709"/>
        <w:jc w:val="both"/>
        <w:rPr>
          <w:rFonts w:asciiTheme="minorHAnsi" w:hAnsiTheme="minorHAnsi" w:cstheme="minorHAnsi"/>
        </w:rPr>
      </w:pPr>
    </w:p>
    <w:p w14:paraId="1A43BB6E"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337A2183" w14:textId="13C5AE0F" w:rsidR="001C5DA9" w:rsidRPr="00931C80" w:rsidRDefault="001C5DA9" w:rsidP="001C5DA9">
      <w:pPr>
        <w:rPr>
          <w:rFonts w:asciiTheme="minorHAnsi" w:hAnsiTheme="minorHAnsi" w:cstheme="minorHAnsi"/>
        </w:rPr>
      </w:pPr>
      <w:r w:rsidRPr="00931C80">
        <w:rPr>
          <w:rFonts w:asciiTheme="minorHAnsi" w:hAnsiTheme="minorHAnsi" w:cstheme="minorHAnsi"/>
        </w:rPr>
        <w:t>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w:t>
      </w:r>
      <w:r w:rsidR="00083FC6">
        <w:rPr>
          <w:rFonts w:asciiTheme="minorHAnsi" w:hAnsiTheme="minorHAnsi" w:cstheme="minorHAnsi"/>
        </w:rPr>
        <w:t xml:space="preserve"> Exeter Plus </w:t>
      </w:r>
      <w:r w:rsidR="00083FC6" w:rsidRPr="00931C80">
        <w:rPr>
          <w:rFonts w:asciiTheme="minorHAnsi" w:hAnsiTheme="minorHAnsi" w:cstheme="minorHAnsi"/>
        </w:rPr>
        <w:t>procurement</w:t>
      </w:r>
      <w:r w:rsidR="008A5A26">
        <w:rPr>
          <w:rFonts w:asciiTheme="minorHAnsi" w:hAnsiTheme="minorHAnsi" w:cstheme="minorHAnsi"/>
        </w:rPr>
        <w:t xml:space="preserve"> </w:t>
      </w:r>
      <w:r w:rsidR="00083FC6">
        <w:rPr>
          <w:rFonts w:asciiTheme="minorHAnsi" w:hAnsiTheme="minorHAnsi" w:cstheme="minorHAnsi"/>
        </w:rPr>
        <w:t>e-tendering portal by</w:t>
      </w:r>
      <w:r w:rsidR="00CE4544">
        <w:rPr>
          <w:rFonts w:asciiTheme="minorHAnsi" w:hAnsiTheme="minorHAnsi" w:cstheme="minorHAnsi"/>
        </w:rPr>
        <w:t xml:space="preserve"> </w:t>
      </w:r>
      <w:r w:rsidR="00CE4544" w:rsidRPr="00931C80">
        <w:rPr>
          <w:rFonts w:asciiTheme="minorHAnsi" w:hAnsiTheme="minorHAnsi" w:cstheme="minorHAnsi"/>
        </w:rPr>
        <w:t>the</w:t>
      </w:r>
      <w:r w:rsidRPr="00931C80">
        <w:rPr>
          <w:rFonts w:asciiTheme="minorHAnsi" w:hAnsiTheme="minorHAnsi" w:cstheme="minorHAnsi"/>
        </w:rPr>
        <w:t xml:space="preserve"> specified closing date. </w:t>
      </w:r>
    </w:p>
    <w:p w14:paraId="6F645B0E" w14:textId="77777777" w:rsidR="001C5DA9" w:rsidRPr="00931C80" w:rsidRDefault="001C5DA9" w:rsidP="001C5DA9">
      <w:pPr>
        <w:widowControl w:val="0"/>
        <w:suppressAutoHyphens/>
        <w:jc w:val="both"/>
        <w:rPr>
          <w:rFonts w:asciiTheme="minorHAnsi" w:hAnsiTheme="minorHAnsi" w:cstheme="minorHAnsi"/>
        </w:rPr>
      </w:pPr>
    </w:p>
    <w:p w14:paraId="78061853"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p>
    <w:p w14:paraId="5F0E7614" w14:textId="77777777" w:rsidR="001C5DA9" w:rsidRDefault="001C5DA9" w:rsidP="001C5DA9">
      <w:pPr>
        <w:keepNext/>
        <w:keepLines/>
        <w:numPr>
          <w:ilvl w:val="0"/>
          <w:numId w:val="3"/>
        </w:numPr>
        <w:tabs>
          <w:tab w:val="left" w:pos="-720"/>
          <w:tab w:val="left" w:pos="709"/>
        </w:tabs>
        <w:suppressAutoHyphens/>
        <w:spacing w:after="240"/>
        <w:ind w:left="0" w:firstLine="0"/>
        <w:jc w:val="both"/>
        <w:outlineLvl w:val="0"/>
        <w:rPr>
          <w:rFonts w:asciiTheme="minorHAnsi" w:eastAsiaTheme="majorEastAsia" w:hAnsiTheme="minorHAnsi" w:cstheme="minorHAnsi"/>
          <w:bCs/>
          <w:color w:val="000000" w:themeColor="text1"/>
          <w:kern w:val="3"/>
          <w:sz w:val="28"/>
          <w:szCs w:val="28"/>
          <w:lang w:val="en-US"/>
        </w:rPr>
      </w:pPr>
      <w:r w:rsidRPr="002A77BE">
        <w:rPr>
          <w:rFonts w:asciiTheme="minorHAnsi" w:eastAsiaTheme="majorEastAsia" w:hAnsiTheme="minorHAnsi" w:cstheme="minorHAnsi"/>
          <w:b/>
          <w:bCs/>
          <w:color w:val="auto"/>
          <w:kern w:val="3"/>
          <w:sz w:val="28"/>
          <w:szCs w:val="28"/>
        </w:rPr>
        <w:t>Scope</w:t>
      </w:r>
      <w:r w:rsidRPr="002A77BE">
        <w:rPr>
          <w:rFonts w:asciiTheme="minorHAnsi" w:eastAsiaTheme="majorEastAsia" w:hAnsiTheme="minorHAnsi" w:cstheme="minorHAnsi"/>
          <w:b/>
          <w:bCs/>
          <w:color w:val="auto"/>
          <w:kern w:val="3"/>
          <w:sz w:val="28"/>
          <w:szCs w:val="28"/>
          <w:lang w:val="en-US"/>
        </w:rPr>
        <w:t xml:space="preserve"> and Specification</w:t>
      </w:r>
      <w:r w:rsidRPr="002A77BE">
        <w:rPr>
          <w:rFonts w:asciiTheme="minorHAnsi" w:eastAsiaTheme="majorEastAsia" w:hAnsiTheme="minorHAnsi" w:cstheme="minorHAnsi"/>
          <w:bCs/>
          <w:color w:val="000000" w:themeColor="text1"/>
          <w:kern w:val="3"/>
          <w:sz w:val="28"/>
          <w:szCs w:val="28"/>
          <w:lang w:val="en-US"/>
        </w:rPr>
        <w:t>.</w:t>
      </w:r>
    </w:p>
    <w:p w14:paraId="157CB0B2" w14:textId="521B02B6" w:rsidR="008A5A26" w:rsidRPr="00ED769D" w:rsidRDefault="009B4046" w:rsidP="008A5A26">
      <w:pPr>
        <w:spacing w:line="280" w:lineRule="exact"/>
        <w:ind w:left="360"/>
        <w:rPr>
          <w:rFonts w:ascii="Calibri" w:hAnsi="Calibri"/>
          <w:b/>
          <w:color w:val="auto"/>
        </w:rPr>
      </w:pPr>
      <w:r w:rsidRPr="00ED769D">
        <w:rPr>
          <w:rFonts w:ascii="Calibri" w:hAnsi="Calibri"/>
          <w:b/>
          <w:color w:val="auto"/>
        </w:rPr>
        <w:t>See Appendix A2</w:t>
      </w:r>
      <w:r w:rsidR="0098088B" w:rsidRPr="00ED769D">
        <w:rPr>
          <w:rFonts w:ascii="Calibri" w:hAnsi="Calibri"/>
          <w:b/>
          <w:color w:val="auto"/>
        </w:rPr>
        <w:t xml:space="preserve"> – Schedule Of Works </w:t>
      </w:r>
    </w:p>
    <w:p w14:paraId="724059CB" w14:textId="77777777" w:rsidR="002A1111" w:rsidRPr="00084905" w:rsidRDefault="002A1111" w:rsidP="008A5A26">
      <w:pPr>
        <w:spacing w:line="280" w:lineRule="exact"/>
        <w:ind w:left="360"/>
        <w:rPr>
          <w:rFonts w:ascii="Calibri" w:hAnsi="Calibri"/>
          <w:color w:val="auto"/>
        </w:rPr>
      </w:pPr>
    </w:p>
    <w:p w14:paraId="73FA721D"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Cs/>
          <w:color w:val="auto"/>
          <w:kern w:val="3"/>
          <w:sz w:val="28"/>
          <w:szCs w:val="28"/>
        </w:rPr>
      </w:pPr>
      <w:r w:rsidRPr="002A77BE">
        <w:rPr>
          <w:rFonts w:asciiTheme="minorHAnsi" w:eastAsiaTheme="majorEastAsia" w:hAnsiTheme="minorHAnsi" w:cstheme="minorHAnsi"/>
          <w:b/>
          <w:bCs/>
          <w:color w:val="auto"/>
          <w:kern w:val="3"/>
          <w:sz w:val="28"/>
          <w:szCs w:val="28"/>
        </w:rPr>
        <w:t>Correspondence</w:t>
      </w:r>
    </w:p>
    <w:p w14:paraId="69F8BEEA" w14:textId="4C97AD06" w:rsidR="001C5DA9" w:rsidRPr="00931C80" w:rsidRDefault="00083FC6" w:rsidP="001C5DA9">
      <w:pPr>
        <w:suppressAutoHyphens/>
        <w:spacing w:after="240"/>
        <w:jc w:val="both"/>
        <w:rPr>
          <w:rFonts w:asciiTheme="minorHAnsi" w:hAnsiTheme="minorHAnsi" w:cstheme="minorHAnsi"/>
        </w:rPr>
      </w:pPr>
      <w:r w:rsidRPr="00083FC6">
        <w:rPr>
          <w:rFonts w:asciiTheme="minorHAnsi" w:hAnsiTheme="minorHAnsi" w:cstheme="minorHAnsi"/>
        </w:rPr>
        <w:t xml:space="preserve">All correspondence, tenders, associated documents etc. (whether before or after the final submission of tender) are to be directed through the procurement tendering portal </w:t>
      </w:r>
      <w:hyperlink r:id="rId13" w:history="1">
        <w:r w:rsidRPr="004440CC">
          <w:rPr>
            <w:rStyle w:val="Hyperlink"/>
            <w:rFonts w:asciiTheme="minorHAnsi" w:hAnsiTheme="minorHAnsi" w:cstheme="minorHAnsi"/>
          </w:rPr>
          <w:t>https://in-tendhost.co.uk/universityofexeter/aspx/Home</w:t>
        </w:r>
      </w:hyperlink>
      <w:r>
        <w:rPr>
          <w:rFonts w:asciiTheme="minorHAnsi" w:hAnsiTheme="minorHAnsi" w:cstheme="minorHAnsi"/>
        </w:rPr>
        <w:t xml:space="preserve"> </w:t>
      </w:r>
      <w:r w:rsidR="00005E44">
        <w:rPr>
          <w:rFonts w:asciiTheme="minorHAnsi" w:hAnsiTheme="minorHAnsi" w:cstheme="minorHAnsi"/>
        </w:rPr>
        <w:t xml:space="preserve">  </w:t>
      </w:r>
      <w:r>
        <w:rPr>
          <w:rFonts w:asciiTheme="minorHAnsi" w:hAnsiTheme="minorHAnsi" w:cstheme="minorHAnsi"/>
        </w:rPr>
        <w:t>quoting reference</w:t>
      </w:r>
      <w:r w:rsidR="00005E44">
        <w:rPr>
          <w:rFonts w:asciiTheme="minorHAnsi" w:hAnsiTheme="minorHAnsi" w:cstheme="minorHAnsi"/>
        </w:rPr>
        <w:t xml:space="preserve"> </w:t>
      </w:r>
      <w:r>
        <w:rPr>
          <w:rFonts w:asciiTheme="minorHAnsi" w:hAnsiTheme="minorHAnsi" w:cstheme="minorHAnsi"/>
        </w:rPr>
        <w:t xml:space="preserve">number </w:t>
      </w:r>
      <w:r w:rsidR="002A1111">
        <w:rPr>
          <w:rFonts w:asciiTheme="minorHAnsi" w:hAnsiTheme="minorHAnsi" w:cstheme="minorHAnsi"/>
        </w:rPr>
        <w:t xml:space="preserve">1258FXPLUS. </w:t>
      </w:r>
    </w:p>
    <w:p w14:paraId="35E6E3D8"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5BFB6F3"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666654D3" w14:textId="4849522D" w:rsidR="001C5DA9"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 xml:space="preserve">Anticipated </w:t>
      </w:r>
      <w:r w:rsidR="009F1496">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tbl>
      <w:tblPr>
        <w:tblW w:w="8038" w:type="dxa"/>
        <w:jc w:val="center"/>
        <w:tblLook w:val="04A0" w:firstRow="1" w:lastRow="0" w:firstColumn="1" w:lastColumn="0" w:noHBand="0" w:noVBand="1"/>
      </w:tblPr>
      <w:tblGrid>
        <w:gridCol w:w="6263"/>
        <w:gridCol w:w="1775"/>
      </w:tblGrid>
      <w:tr w:rsidR="001B170E" w14:paraId="0790E9CA" w14:textId="77777777" w:rsidTr="002A1111">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hideMark/>
          </w:tcPr>
          <w:p w14:paraId="37AD8BB9"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ITT made available to Bidders </w:t>
            </w:r>
          </w:p>
        </w:tc>
        <w:tc>
          <w:tcPr>
            <w:tcW w:w="1775" w:type="dxa"/>
            <w:tcBorders>
              <w:top w:val="single" w:sz="4" w:space="0" w:color="auto"/>
              <w:left w:val="nil"/>
              <w:bottom w:val="single" w:sz="4" w:space="0" w:color="auto"/>
              <w:right w:val="single" w:sz="4" w:space="0" w:color="auto"/>
            </w:tcBorders>
            <w:noWrap/>
          </w:tcPr>
          <w:p w14:paraId="17D5FE7E" w14:textId="66B47AA7" w:rsidR="001B170E" w:rsidRDefault="0098088B" w:rsidP="00112F9E">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Wednesday  </w:t>
            </w:r>
            <w:r w:rsidR="002A1111">
              <w:rPr>
                <w:rFonts w:asciiTheme="minorHAnsi" w:eastAsiaTheme="minorEastAsia" w:hAnsiTheme="minorHAnsi" w:cstheme="minorBidi"/>
                <w:b/>
                <w:bCs/>
                <w:sz w:val="22"/>
                <w:szCs w:val="22"/>
              </w:rPr>
              <w:t>30</w:t>
            </w:r>
            <w:r w:rsidR="002A1111" w:rsidRPr="002A1111">
              <w:rPr>
                <w:rFonts w:asciiTheme="minorHAnsi" w:eastAsiaTheme="minorEastAsia" w:hAnsiTheme="minorHAnsi" w:cstheme="minorBidi"/>
                <w:b/>
                <w:bCs/>
                <w:sz w:val="22"/>
                <w:szCs w:val="22"/>
                <w:vertAlign w:val="superscript"/>
              </w:rPr>
              <w:t>th</w:t>
            </w:r>
            <w:r w:rsidR="002A1111">
              <w:rPr>
                <w:rFonts w:asciiTheme="minorHAnsi" w:eastAsiaTheme="minorEastAsia" w:hAnsiTheme="minorHAnsi" w:cstheme="minorBidi"/>
                <w:b/>
                <w:bCs/>
                <w:sz w:val="22"/>
                <w:szCs w:val="22"/>
              </w:rPr>
              <w:t xml:space="preserve"> May 2018</w:t>
            </w:r>
          </w:p>
        </w:tc>
      </w:tr>
      <w:tr w:rsidR="001B170E" w14:paraId="5CE04B2F" w14:textId="77777777" w:rsidTr="002A1111">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5D659ED5"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Date by which Bidders will need to submit clarifications (if raised) </w:t>
            </w:r>
          </w:p>
        </w:tc>
        <w:tc>
          <w:tcPr>
            <w:tcW w:w="1775" w:type="dxa"/>
            <w:tcBorders>
              <w:top w:val="nil"/>
              <w:left w:val="nil"/>
              <w:bottom w:val="single" w:sz="4" w:space="0" w:color="auto"/>
              <w:right w:val="single" w:sz="4" w:space="0" w:color="auto"/>
            </w:tcBorders>
            <w:noWrap/>
          </w:tcPr>
          <w:p w14:paraId="1E8B30EA" w14:textId="334C0B05" w:rsidR="001B170E" w:rsidRDefault="00204A38" w:rsidP="006B6BEC">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Friday </w:t>
            </w:r>
            <w:r w:rsidR="006B6BEC">
              <w:rPr>
                <w:rFonts w:asciiTheme="minorHAnsi" w:eastAsiaTheme="minorEastAsia" w:hAnsiTheme="minorHAnsi" w:cstheme="minorBidi"/>
                <w:b/>
                <w:bCs/>
                <w:sz w:val="22"/>
                <w:szCs w:val="22"/>
              </w:rPr>
              <w:t>June 1</w:t>
            </w:r>
            <w:r>
              <w:rPr>
                <w:rFonts w:asciiTheme="minorHAnsi" w:eastAsiaTheme="minorEastAsia" w:hAnsiTheme="minorHAnsi" w:cstheme="minorBidi"/>
                <w:b/>
                <w:bCs/>
                <w:sz w:val="22"/>
                <w:szCs w:val="22"/>
              </w:rPr>
              <w:t>5</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2018 at 12.00pm mid-day</w:t>
            </w:r>
          </w:p>
        </w:tc>
      </w:tr>
      <w:tr w:rsidR="001B170E" w14:paraId="49160F76" w14:textId="77777777" w:rsidTr="002A1111">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23B14389" w14:textId="09EC5BFC" w:rsidR="001B170E" w:rsidRDefault="001B170E" w:rsidP="002A1111">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Deadline for receipt of Tender </w:t>
            </w:r>
          </w:p>
        </w:tc>
        <w:tc>
          <w:tcPr>
            <w:tcW w:w="1775" w:type="dxa"/>
            <w:tcBorders>
              <w:top w:val="nil"/>
              <w:left w:val="nil"/>
              <w:bottom w:val="single" w:sz="4" w:space="0" w:color="auto"/>
              <w:right w:val="single" w:sz="4" w:space="0" w:color="auto"/>
            </w:tcBorders>
            <w:noWrap/>
          </w:tcPr>
          <w:p w14:paraId="6278A31A" w14:textId="600673D6" w:rsidR="001B170E" w:rsidRDefault="002A1111" w:rsidP="002A1111">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Tuesday 19</w:t>
            </w:r>
            <w:r w:rsidRPr="002A1111">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June 2018 at 12.00pm Mid-day </w:t>
            </w:r>
          </w:p>
        </w:tc>
      </w:tr>
      <w:tr w:rsidR="002A1111" w14:paraId="5555D788" w14:textId="77777777" w:rsidTr="002A1111">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E8BD258" w14:textId="593A720B" w:rsidR="002A1111" w:rsidRDefault="002A1111">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Evaluation Period </w:t>
            </w:r>
          </w:p>
        </w:tc>
        <w:tc>
          <w:tcPr>
            <w:tcW w:w="1775" w:type="dxa"/>
            <w:tcBorders>
              <w:top w:val="nil"/>
              <w:left w:val="nil"/>
              <w:bottom w:val="single" w:sz="4" w:space="0" w:color="auto"/>
              <w:right w:val="single" w:sz="4" w:space="0" w:color="auto"/>
            </w:tcBorders>
            <w:noWrap/>
          </w:tcPr>
          <w:p w14:paraId="1511577B" w14:textId="59B907C4" w:rsidR="002A1111" w:rsidRDefault="002A1111" w:rsidP="00D16AB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22</w:t>
            </w:r>
            <w:r w:rsidRPr="002A1111">
              <w:rPr>
                <w:rFonts w:asciiTheme="minorHAnsi" w:eastAsiaTheme="minorEastAsia" w:hAnsiTheme="minorHAnsi" w:cstheme="minorBidi"/>
                <w:b/>
                <w:bCs/>
                <w:sz w:val="22"/>
                <w:szCs w:val="22"/>
                <w:vertAlign w:val="superscript"/>
              </w:rPr>
              <w:t>ND</w:t>
            </w:r>
            <w:r>
              <w:rPr>
                <w:rFonts w:asciiTheme="minorHAnsi" w:eastAsiaTheme="minorEastAsia" w:hAnsiTheme="minorHAnsi" w:cstheme="minorBidi"/>
                <w:b/>
                <w:bCs/>
                <w:sz w:val="22"/>
                <w:szCs w:val="22"/>
              </w:rPr>
              <w:t xml:space="preserve"> June 2018</w:t>
            </w:r>
          </w:p>
        </w:tc>
      </w:tr>
      <w:tr w:rsidR="001B170E" w14:paraId="00870E38" w14:textId="77777777" w:rsidTr="002A1111">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0071B5EE"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Preferred Bidder chosen (subject to contract)</w:t>
            </w:r>
          </w:p>
        </w:tc>
        <w:tc>
          <w:tcPr>
            <w:tcW w:w="1775" w:type="dxa"/>
            <w:tcBorders>
              <w:top w:val="nil"/>
              <w:left w:val="nil"/>
              <w:bottom w:val="single" w:sz="4" w:space="0" w:color="auto"/>
              <w:right w:val="single" w:sz="4" w:space="0" w:color="auto"/>
            </w:tcBorders>
            <w:noWrap/>
          </w:tcPr>
          <w:p w14:paraId="255D1F50" w14:textId="41B23A6D" w:rsidR="001B170E" w:rsidRDefault="009F1496" w:rsidP="002A1111">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W/C Monday </w:t>
            </w:r>
            <w:r w:rsidR="002A1111">
              <w:rPr>
                <w:rFonts w:asciiTheme="minorHAnsi" w:eastAsiaTheme="minorEastAsia" w:hAnsiTheme="minorHAnsi" w:cstheme="minorBidi"/>
                <w:b/>
                <w:bCs/>
                <w:sz w:val="22"/>
                <w:szCs w:val="22"/>
              </w:rPr>
              <w:t>25</w:t>
            </w:r>
            <w:r w:rsidR="002A1111" w:rsidRPr="002A1111">
              <w:rPr>
                <w:rFonts w:asciiTheme="minorHAnsi" w:eastAsiaTheme="minorEastAsia" w:hAnsiTheme="minorHAnsi" w:cstheme="minorBidi"/>
                <w:b/>
                <w:bCs/>
                <w:sz w:val="22"/>
                <w:szCs w:val="22"/>
                <w:vertAlign w:val="superscript"/>
              </w:rPr>
              <w:t>th</w:t>
            </w:r>
            <w:r w:rsidR="002A1111">
              <w:rPr>
                <w:rFonts w:asciiTheme="minorHAnsi" w:eastAsiaTheme="minorEastAsia" w:hAnsiTheme="minorHAnsi" w:cstheme="minorBidi"/>
                <w:b/>
                <w:bCs/>
                <w:sz w:val="22"/>
                <w:szCs w:val="22"/>
              </w:rPr>
              <w:t xml:space="preserve"> June 2018</w:t>
            </w:r>
          </w:p>
        </w:tc>
      </w:tr>
    </w:tbl>
    <w:p w14:paraId="17ADDEEE" w14:textId="7FC37EDC" w:rsidR="001C5DA9" w:rsidRDefault="001C5DA9" w:rsidP="001C5DA9">
      <w:pPr>
        <w:suppressAutoHyphens/>
        <w:spacing w:after="240"/>
        <w:ind w:left="709" w:right="662"/>
        <w:jc w:val="both"/>
        <w:rPr>
          <w:rFonts w:asciiTheme="minorHAnsi" w:hAnsiTheme="minorHAnsi" w:cstheme="minorHAnsi"/>
          <w:b/>
          <w:i/>
        </w:rPr>
      </w:pPr>
    </w:p>
    <w:p w14:paraId="30FD2079" w14:textId="77777777" w:rsidR="002A1111" w:rsidRDefault="002A1111" w:rsidP="001C5DA9">
      <w:pPr>
        <w:suppressAutoHyphens/>
        <w:spacing w:after="240"/>
        <w:ind w:left="709" w:right="662"/>
        <w:jc w:val="both"/>
        <w:rPr>
          <w:rFonts w:asciiTheme="minorHAnsi" w:hAnsiTheme="minorHAnsi" w:cstheme="minorHAnsi"/>
          <w:b/>
          <w:i/>
        </w:rPr>
      </w:pPr>
    </w:p>
    <w:p w14:paraId="79D391C1" w14:textId="77777777" w:rsidR="002A1111" w:rsidRDefault="002A1111" w:rsidP="001C5DA9">
      <w:pPr>
        <w:suppressAutoHyphens/>
        <w:spacing w:after="240"/>
        <w:ind w:left="709" w:right="662"/>
        <w:jc w:val="both"/>
        <w:rPr>
          <w:rFonts w:asciiTheme="minorHAnsi" w:hAnsiTheme="minorHAnsi" w:cstheme="minorHAnsi"/>
          <w:b/>
          <w:i/>
        </w:rPr>
      </w:pPr>
    </w:p>
    <w:p w14:paraId="1C46E0F9" w14:textId="6C19A858" w:rsidR="009F1496" w:rsidRDefault="009F1496" w:rsidP="009F1496">
      <w:pPr>
        <w:keepNext/>
        <w:keepLines/>
        <w:suppressAutoHyphens/>
        <w:spacing w:after="240"/>
        <w:ind w:left="720"/>
        <w:jc w:val="both"/>
        <w:outlineLvl w:val="0"/>
        <w:rPr>
          <w:rFonts w:asciiTheme="minorHAnsi" w:eastAsiaTheme="majorEastAsia" w:hAnsiTheme="minorHAnsi" w:cstheme="minorHAnsi"/>
          <w:b/>
          <w:bCs/>
          <w:color w:val="auto"/>
          <w:kern w:val="3"/>
          <w:sz w:val="28"/>
          <w:szCs w:val="28"/>
        </w:rPr>
      </w:pPr>
      <w:r>
        <w:rPr>
          <w:rFonts w:asciiTheme="minorHAnsi" w:eastAsiaTheme="majorEastAsia" w:hAnsiTheme="minorHAnsi" w:cstheme="minorHAnsi"/>
          <w:b/>
          <w:bCs/>
          <w:color w:val="auto"/>
          <w:kern w:val="3"/>
          <w:sz w:val="28"/>
          <w:szCs w:val="28"/>
        </w:rPr>
        <w:lastRenderedPageBreak/>
        <w:t xml:space="preserve">  </w:t>
      </w:r>
      <w:r w:rsidRPr="002A77BE">
        <w:rPr>
          <w:rFonts w:asciiTheme="minorHAnsi" w:eastAsiaTheme="majorEastAsia" w:hAnsiTheme="minorHAnsi" w:cstheme="minorHAnsi"/>
          <w:b/>
          <w:bCs/>
          <w:color w:val="auto"/>
          <w:kern w:val="3"/>
          <w:sz w:val="28"/>
          <w:szCs w:val="28"/>
        </w:rPr>
        <w:t xml:space="preserve">Anticipated </w:t>
      </w:r>
      <w:r>
        <w:rPr>
          <w:rFonts w:asciiTheme="minorHAnsi" w:eastAsiaTheme="majorEastAsia" w:hAnsiTheme="minorHAnsi" w:cstheme="minorHAnsi"/>
          <w:b/>
          <w:bCs/>
          <w:color w:val="auto"/>
          <w:kern w:val="3"/>
          <w:sz w:val="28"/>
          <w:szCs w:val="28"/>
        </w:rPr>
        <w:t>Project Timescales</w:t>
      </w:r>
    </w:p>
    <w:tbl>
      <w:tblPr>
        <w:tblW w:w="7836" w:type="dxa"/>
        <w:jc w:val="center"/>
        <w:tblLook w:val="04A0" w:firstRow="1" w:lastRow="0" w:firstColumn="1" w:lastColumn="0" w:noHBand="0" w:noVBand="1"/>
      </w:tblPr>
      <w:tblGrid>
        <w:gridCol w:w="6263"/>
        <w:gridCol w:w="1573"/>
      </w:tblGrid>
      <w:tr w:rsidR="009F1496" w14:paraId="70D132A5" w14:textId="77777777" w:rsidTr="00AB60F5">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3358F046" w14:textId="6D784EFF" w:rsidR="009F1496" w:rsidRDefault="002A1111" w:rsidP="00AB60F5">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Contractor to Start on Site </w:t>
            </w:r>
          </w:p>
        </w:tc>
        <w:tc>
          <w:tcPr>
            <w:tcW w:w="1573" w:type="dxa"/>
            <w:tcBorders>
              <w:top w:val="nil"/>
              <w:left w:val="nil"/>
              <w:bottom w:val="single" w:sz="4" w:space="0" w:color="auto"/>
              <w:right w:val="single" w:sz="4" w:space="0" w:color="auto"/>
            </w:tcBorders>
            <w:noWrap/>
          </w:tcPr>
          <w:p w14:paraId="7606755C" w14:textId="3B7B7FF4" w:rsidR="009F1496" w:rsidRDefault="002A1111"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23</w:t>
            </w:r>
            <w:r w:rsidRPr="002A1111">
              <w:rPr>
                <w:rFonts w:asciiTheme="minorHAnsi" w:eastAsiaTheme="minorEastAsia" w:hAnsiTheme="minorHAnsi" w:cstheme="minorBidi"/>
                <w:b/>
                <w:bCs/>
                <w:sz w:val="22"/>
                <w:szCs w:val="22"/>
                <w:vertAlign w:val="superscript"/>
              </w:rPr>
              <w:t>rd</w:t>
            </w:r>
            <w:r>
              <w:rPr>
                <w:rFonts w:asciiTheme="minorHAnsi" w:eastAsiaTheme="minorEastAsia" w:hAnsiTheme="minorHAnsi" w:cstheme="minorBidi"/>
                <w:b/>
                <w:bCs/>
                <w:sz w:val="22"/>
                <w:szCs w:val="22"/>
              </w:rPr>
              <w:t xml:space="preserve"> July 2018</w:t>
            </w:r>
          </w:p>
        </w:tc>
      </w:tr>
      <w:tr w:rsidR="009F1496" w14:paraId="5D55B99A" w14:textId="77777777" w:rsidTr="009F1496">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2490D742" w14:textId="70ED975B" w:rsidR="009F1496" w:rsidRDefault="002A1111" w:rsidP="00AB60F5">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Project Completion</w:t>
            </w:r>
          </w:p>
        </w:tc>
        <w:tc>
          <w:tcPr>
            <w:tcW w:w="1573" w:type="dxa"/>
            <w:tcBorders>
              <w:top w:val="nil"/>
              <w:left w:val="nil"/>
              <w:bottom w:val="single" w:sz="4" w:space="0" w:color="auto"/>
              <w:right w:val="single" w:sz="4" w:space="0" w:color="auto"/>
            </w:tcBorders>
            <w:noWrap/>
          </w:tcPr>
          <w:p w14:paraId="639EC76E" w14:textId="5D3BFF61" w:rsidR="009F1496" w:rsidRDefault="002A1111"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Monday 10</w:t>
            </w:r>
            <w:r w:rsidRPr="002A1111">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September 2018</w:t>
            </w:r>
          </w:p>
        </w:tc>
      </w:tr>
    </w:tbl>
    <w:p w14:paraId="6C7E6A5B" w14:textId="77777777" w:rsidR="009F1496" w:rsidRDefault="009F1496" w:rsidP="001C5DA9">
      <w:pPr>
        <w:suppressAutoHyphens/>
        <w:spacing w:after="240"/>
        <w:ind w:left="709" w:right="662"/>
        <w:jc w:val="both"/>
        <w:rPr>
          <w:rFonts w:asciiTheme="minorHAnsi" w:hAnsiTheme="minorHAnsi" w:cstheme="minorHAnsi"/>
          <w:b/>
          <w:i/>
        </w:rPr>
      </w:pPr>
    </w:p>
    <w:p w14:paraId="044E0271"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3FC06272"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528D8E7F" w14:textId="45E1F5A0" w:rsidR="001C5DA9" w:rsidRPr="001E78E9"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b/>
          <w:color w:val="auto"/>
          <w:spacing w:val="-3"/>
          <w:kern w:val="3"/>
        </w:rPr>
      </w:pPr>
      <w:r w:rsidRPr="00931C80">
        <w:rPr>
          <w:rFonts w:asciiTheme="minorHAnsi" w:eastAsia="DejaVu Sans" w:hAnsiTheme="minorHAnsi" w:cstheme="minorHAnsi"/>
          <w:b/>
          <w:color w:val="auto"/>
          <w:kern w:val="3"/>
        </w:rPr>
        <w:t xml:space="preserve">This ITT will close at </w:t>
      </w:r>
      <w:r w:rsidR="009F1496">
        <w:rPr>
          <w:rFonts w:asciiTheme="minorHAnsi" w:eastAsia="DejaVu Sans" w:hAnsiTheme="minorHAnsi" w:cstheme="minorHAnsi"/>
          <w:b/>
          <w:color w:val="auto"/>
          <w:kern w:val="3"/>
        </w:rPr>
        <w:t>12.00</w:t>
      </w:r>
      <w:r w:rsidR="00CE4544">
        <w:rPr>
          <w:rFonts w:asciiTheme="minorHAnsi" w:eastAsia="DejaVu Sans" w:hAnsiTheme="minorHAnsi" w:cstheme="minorHAnsi"/>
          <w:b/>
          <w:color w:val="auto"/>
          <w:kern w:val="3"/>
        </w:rPr>
        <w:t xml:space="preserve">pm </w:t>
      </w:r>
      <w:r w:rsidR="00CE4544" w:rsidRPr="00931C80">
        <w:rPr>
          <w:rFonts w:asciiTheme="minorHAnsi" w:eastAsia="DejaVu Sans" w:hAnsiTheme="minorHAnsi" w:cstheme="minorHAnsi"/>
          <w:b/>
          <w:color w:val="auto"/>
          <w:kern w:val="3"/>
        </w:rPr>
        <w:t>(</w:t>
      </w:r>
      <w:r w:rsidRPr="00931C80">
        <w:rPr>
          <w:rFonts w:asciiTheme="minorHAnsi" w:eastAsia="DejaVu Sans" w:hAnsiTheme="minorHAnsi" w:cstheme="minorHAnsi"/>
          <w:b/>
          <w:color w:val="auto"/>
          <w:kern w:val="3"/>
        </w:rPr>
        <w:t xml:space="preserve">UK Time) on </w:t>
      </w:r>
      <w:r w:rsidR="002A1111">
        <w:rPr>
          <w:rFonts w:asciiTheme="minorHAnsi" w:eastAsia="DejaVu Sans" w:hAnsiTheme="minorHAnsi" w:cstheme="minorHAnsi"/>
          <w:b/>
          <w:color w:val="auto"/>
          <w:kern w:val="3"/>
        </w:rPr>
        <w:t>Tuesday 19</w:t>
      </w:r>
      <w:r w:rsidR="002A1111" w:rsidRPr="002A1111">
        <w:rPr>
          <w:rFonts w:asciiTheme="minorHAnsi" w:eastAsia="DejaVu Sans" w:hAnsiTheme="minorHAnsi" w:cstheme="minorHAnsi"/>
          <w:b/>
          <w:color w:val="auto"/>
          <w:kern w:val="3"/>
          <w:vertAlign w:val="superscript"/>
        </w:rPr>
        <w:t>th</w:t>
      </w:r>
      <w:r w:rsidR="002A1111">
        <w:rPr>
          <w:rFonts w:asciiTheme="minorHAnsi" w:eastAsia="DejaVu Sans" w:hAnsiTheme="minorHAnsi" w:cstheme="minorHAnsi"/>
          <w:b/>
          <w:color w:val="auto"/>
          <w:kern w:val="3"/>
        </w:rPr>
        <w:t xml:space="preserve"> </w:t>
      </w:r>
      <w:r w:rsidR="009F1496">
        <w:rPr>
          <w:rFonts w:asciiTheme="minorHAnsi" w:eastAsia="DejaVu Sans" w:hAnsiTheme="minorHAnsi" w:cstheme="minorHAnsi"/>
          <w:b/>
          <w:color w:val="auto"/>
          <w:kern w:val="3"/>
        </w:rPr>
        <w:t xml:space="preserve"> June 2018</w:t>
      </w:r>
      <w:r w:rsidR="00CE4544" w:rsidRPr="00931C80">
        <w:rPr>
          <w:rFonts w:asciiTheme="minorHAnsi" w:eastAsia="DejaVu Sans" w:hAnsiTheme="minorHAnsi" w:cstheme="minorHAnsi"/>
          <w:b/>
          <w:color w:val="auto"/>
          <w:kern w:val="3"/>
        </w:rPr>
        <w:t xml:space="preserve">; </w:t>
      </w:r>
      <w:r w:rsidR="00CE4544" w:rsidRPr="00931C80">
        <w:rPr>
          <w:rFonts w:asciiTheme="minorHAnsi" w:eastAsia="DejaVu Sans" w:hAnsiTheme="minorHAnsi" w:cstheme="minorHAnsi"/>
          <w:color w:val="auto"/>
          <w:kern w:val="3"/>
        </w:rPr>
        <w:t>it</w:t>
      </w:r>
      <w:r w:rsidRPr="00931C80">
        <w:rPr>
          <w:rFonts w:asciiTheme="minorHAnsi" w:eastAsia="DejaVu Sans" w:hAnsiTheme="minorHAnsi" w:cstheme="minorHAnsi"/>
          <w:color w:val="auto"/>
          <w:kern w:val="3"/>
        </w:rPr>
        <w:t xml:space="preserve">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r w:rsidR="001E78E9">
        <w:rPr>
          <w:rFonts w:asciiTheme="minorHAnsi" w:eastAsia="DejaVu Sans" w:hAnsiTheme="minorHAnsi" w:cstheme="minorHAnsi"/>
          <w:color w:val="auto"/>
          <w:spacing w:val="-3"/>
          <w:kern w:val="3"/>
        </w:rPr>
        <w:t xml:space="preserve"> </w:t>
      </w:r>
    </w:p>
    <w:p w14:paraId="1BA08B3C" w14:textId="39BD8335"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and ensure all necessary supporting documentation is provided as stipulated with in this ITT. </w:t>
      </w:r>
    </w:p>
    <w:p w14:paraId="30BB4D02" w14:textId="77777777" w:rsidR="00083FC6" w:rsidRPr="0061332B" w:rsidRDefault="00083FC6" w:rsidP="00083FC6">
      <w:pPr>
        <w:pStyle w:val="ListParagraph"/>
        <w:numPr>
          <w:ilvl w:val="1"/>
          <w:numId w:val="3"/>
        </w:numPr>
        <w:tabs>
          <w:tab w:val="left" w:pos="-720"/>
          <w:tab w:val="left" w:pos="709"/>
        </w:tabs>
        <w:autoSpaceDN/>
        <w:spacing w:after="240" w:line="240" w:lineRule="auto"/>
        <w:ind w:left="709" w:hanging="709"/>
        <w:jc w:val="both"/>
        <w:textAlignment w:val="auto"/>
        <w:rPr>
          <w:rStyle w:val="Hyperlink"/>
          <w:rFonts w:asciiTheme="minorHAnsi" w:eastAsiaTheme="minorEastAsia" w:hAnsiTheme="minorHAnsi" w:cstheme="minorBidi"/>
          <w:color w:val="auto"/>
          <w:sz w:val="20"/>
          <w:szCs w:val="20"/>
          <w:u w:val="none"/>
        </w:rPr>
      </w:pPr>
      <w:r w:rsidRPr="0061332B">
        <w:rPr>
          <w:rFonts w:asciiTheme="minorHAnsi" w:eastAsiaTheme="minorEastAsia" w:hAnsiTheme="minorHAnsi" w:cstheme="minorBidi"/>
          <w:spacing w:val="-3"/>
          <w:sz w:val="20"/>
          <w:szCs w:val="20"/>
        </w:rPr>
        <w:t xml:space="preserve">The complete ITT should be uploaded in a common electronic format such as PDF, Word, Excel or PowerPoint), including technical literature via the e-tendering portal  </w:t>
      </w:r>
      <w:hyperlink r:id="rId14" w:history="1">
        <w:r w:rsidRPr="00335176">
          <w:rPr>
            <w:rStyle w:val="Hyperlink"/>
            <w:sz w:val="20"/>
            <w:szCs w:val="20"/>
          </w:rPr>
          <w:t xml:space="preserve">https://in-tendhost.co.uk/universityofexeter/aspx/Home </w:t>
        </w:r>
      </w:hyperlink>
    </w:p>
    <w:p w14:paraId="199CA011" w14:textId="77777777" w:rsidR="001C5DA9" w:rsidRPr="00083FC6" w:rsidRDefault="001C5DA9" w:rsidP="00083FC6">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083FC6">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28B567BF" w14:textId="77777777" w:rsidR="001C5DA9"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5259CD5F"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10910568" w14:textId="45A1FD00" w:rsidR="00F42B80" w:rsidRPr="005313E7" w:rsidRDefault="001C5DA9" w:rsidP="00F42B80">
      <w:pPr>
        <w:tabs>
          <w:tab w:val="left" w:pos="-720"/>
          <w:tab w:val="left" w:pos="709"/>
        </w:tabs>
        <w:spacing w:after="240"/>
        <w:ind w:left="709"/>
        <w:rPr>
          <w:rFonts w:asciiTheme="minorHAnsi" w:eastAsiaTheme="minorEastAsia" w:hAnsiTheme="minorHAnsi" w:cstheme="minorBidi"/>
          <w:b/>
          <w:spacing w:val="-3"/>
          <w:sz w:val="32"/>
          <w:szCs w:val="32"/>
        </w:rPr>
      </w:pPr>
      <w:r w:rsidRPr="00931C80">
        <w:rPr>
          <w:rFonts w:asciiTheme="minorHAnsi" w:hAnsiTheme="minorHAnsi" w:cstheme="minorHAnsi"/>
          <w:spacing w:val="-3"/>
        </w:rPr>
        <w:tab/>
      </w:r>
      <w:r w:rsidR="00ED769D">
        <w:rPr>
          <w:rFonts w:asciiTheme="minorHAnsi" w:eastAsiaTheme="minorEastAsia" w:hAnsiTheme="minorHAnsi" w:cstheme="minorBidi"/>
          <w:b/>
          <w:spacing w:val="-3"/>
          <w:sz w:val="32"/>
          <w:szCs w:val="32"/>
        </w:rPr>
        <w:t>E</w:t>
      </w:r>
      <w:r w:rsidR="00E31FF6">
        <w:rPr>
          <w:rFonts w:asciiTheme="minorHAnsi" w:eastAsiaTheme="minorEastAsia" w:hAnsiTheme="minorHAnsi" w:cstheme="minorBidi"/>
          <w:b/>
          <w:spacing w:val="-3"/>
          <w:sz w:val="32"/>
          <w:szCs w:val="32"/>
        </w:rPr>
        <w:t xml:space="preserve">valuation and Scoring Criteria </w:t>
      </w:r>
      <w:r w:rsidR="00F42B80" w:rsidRPr="005313E7">
        <w:rPr>
          <w:rFonts w:asciiTheme="minorHAnsi" w:eastAsiaTheme="minorEastAsia" w:hAnsiTheme="minorHAnsi" w:cstheme="minorBidi"/>
          <w:b/>
          <w:spacing w:val="-3"/>
          <w:sz w:val="32"/>
          <w:szCs w:val="32"/>
        </w:rPr>
        <w:t>Total Score 100%</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35C5203D"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34967C2"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121E72E4"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52A6082"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3B67E9C1"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67282CC"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71D056DA" w14:textId="71692090" w:rsidR="00E31FF6" w:rsidRPr="00E31FF6" w:rsidRDefault="00E31FF6" w:rsidP="00EC5C08">
            <w:pPr>
              <w:suppressAutoHyphens/>
              <w:spacing w:after="60"/>
              <w:jc w:val="both"/>
              <w:rPr>
                <w:rFonts w:asciiTheme="minorHAnsi" w:hAnsiTheme="minorHAnsi" w:cstheme="minorHAnsi"/>
                <w:b/>
                <w:spacing w:val="-3"/>
              </w:rPr>
            </w:pPr>
            <w:r w:rsidRPr="00E31FF6">
              <w:rPr>
                <w:rFonts w:asciiTheme="minorHAnsi" w:hAnsiTheme="minorHAnsi" w:cstheme="minorHAnsi"/>
                <w:b/>
                <w:spacing w:val="-3"/>
              </w:rPr>
              <w:t xml:space="preserve">Project programme </w:t>
            </w:r>
            <w:r w:rsidR="009F1496" w:rsidRPr="00E31FF6">
              <w:rPr>
                <w:rFonts w:asciiTheme="minorHAnsi" w:hAnsiTheme="minorHAnsi" w:cstheme="minorHAnsi"/>
                <w:b/>
                <w:spacing w:val="-3"/>
              </w:rPr>
              <w:t xml:space="preserve"> </w:t>
            </w:r>
          </w:p>
          <w:p w14:paraId="36B991D5" w14:textId="77777777" w:rsidR="00E31FF6" w:rsidRPr="00E31FF6" w:rsidRDefault="00E31FF6" w:rsidP="00E31FF6">
            <w:pPr>
              <w:pStyle w:val="NoSpacing"/>
              <w:ind w:left="851"/>
              <w:rPr>
                <w:rFonts w:asciiTheme="minorHAnsi" w:hAnsiTheme="minorHAnsi" w:cstheme="minorHAnsi"/>
                <w:sz w:val="20"/>
                <w:szCs w:val="20"/>
              </w:rPr>
            </w:pPr>
            <w:r w:rsidRPr="00E31FF6">
              <w:rPr>
                <w:rFonts w:asciiTheme="minorHAnsi" w:hAnsiTheme="minorHAnsi" w:cstheme="minorHAnsi"/>
                <w:sz w:val="20"/>
                <w:szCs w:val="20"/>
              </w:rPr>
              <w:t>FXPlus requires a logical and robust approach methodology with a clearly defined programme of works that is clear, realistic and that can be delivered to time and budget.</w:t>
            </w:r>
          </w:p>
          <w:p w14:paraId="2C02FB9E" w14:textId="01B5BCB5" w:rsidR="00E31FF6" w:rsidRPr="00E31FF6" w:rsidRDefault="00E31FF6" w:rsidP="00E31FF6">
            <w:pPr>
              <w:pStyle w:val="NoSpacing"/>
              <w:ind w:left="851"/>
              <w:rPr>
                <w:rFonts w:asciiTheme="minorHAnsi" w:hAnsiTheme="minorHAnsi" w:cstheme="minorHAnsi"/>
                <w:sz w:val="20"/>
                <w:szCs w:val="20"/>
              </w:rPr>
            </w:pPr>
            <w:r w:rsidRPr="00E31FF6">
              <w:rPr>
                <w:rFonts w:asciiTheme="minorHAnsi" w:hAnsiTheme="minorHAnsi" w:cstheme="minorHAnsi"/>
                <w:sz w:val="20"/>
                <w:szCs w:val="20"/>
              </w:rPr>
              <w:t xml:space="preserve">Please refer fully to the Scope of works document </w:t>
            </w:r>
            <w:r w:rsidR="00190F4E">
              <w:rPr>
                <w:rFonts w:asciiTheme="minorHAnsi" w:hAnsiTheme="minorHAnsi" w:cstheme="minorHAnsi"/>
                <w:sz w:val="20"/>
                <w:szCs w:val="20"/>
              </w:rPr>
              <w:t>Appendix 2</w:t>
            </w:r>
          </w:p>
          <w:p w14:paraId="61BD2A9F" w14:textId="77777777" w:rsidR="00E31FF6" w:rsidRPr="00E31FF6" w:rsidRDefault="00E31FF6" w:rsidP="00E31FF6">
            <w:pPr>
              <w:pStyle w:val="NoSpacing"/>
              <w:rPr>
                <w:rFonts w:asciiTheme="minorHAnsi" w:hAnsiTheme="minorHAnsi" w:cstheme="minorHAnsi"/>
                <w:sz w:val="20"/>
                <w:szCs w:val="20"/>
              </w:rPr>
            </w:pPr>
          </w:p>
          <w:p w14:paraId="3119125E" w14:textId="2C1C199F" w:rsidR="00E31FF6" w:rsidRPr="00E31FF6" w:rsidRDefault="00E31FF6" w:rsidP="00E31FF6">
            <w:pPr>
              <w:ind w:left="851"/>
              <w:rPr>
                <w:rFonts w:asciiTheme="minorHAnsi" w:eastAsia="Calibri" w:hAnsiTheme="minorHAnsi" w:cstheme="minorHAnsi"/>
                <w:lang w:val="en-US"/>
              </w:rPr>
            </w:pPr>
            <w:r w:rsidRPr="00E31FF6">
              <w:rPr>
                <w:rFonts w:asciiTheme="minorHAnsi" w:eastAsia="Calibri" w:hAnsiTheme="minorHAnsi" w:cstheme="minorHAnsi"/>
                <w:lang w:val="en-US"/>
              </w:rPr>
              <w:t xml:space="preserve">Please provide a project programme in the form of a Gantt chart </w:t>
            </w:r>
            <w:r w:rsidR="00190F4E">
              <w:rPr>
                <w:rFonts w:asciiTheme="minorHAnsi" w:eastAsia="Calibri" w:hAnsiTheme="minorHAnsi" w:cstheme="minorHAnsi"/>
                <w:lang w:val="en-US"/>
              </w:rPr>
              <w:t>(</w:t>
            </w:r>
            <w:r w:rsidRPr="00E31FF6">
              <w:rPr>
                <w:rFonts w:asciiTheme="minorHAnsi" w:eastAsia="Calibri" w:hAnsiTheme="minorHAnsi" w:cstheme="minorHAnsi"/>
                <w:lang w:val="en-US"/>
              </w:rPr>
              <w:t>or similar</w:t>
            </w:r>
            <w:r w:rsidR="00190F4E">
              <w:rPr>
                <w:rFonts w:asciiTheme="minorHAnsi" w:eastAsia="Calibri" w:hAnsiTheme="minorHAnsi" w:cstheme="minorHAnsi"/>
                <w:lang w:val="en-US"/>
              </w:rPr>
              <w:t xml:space="preserve"> methodology) </w:t>
            </w:r>
            <w:r w:rsidRPr="00E31FF6">
              <w:rPr>
                <w:rFonts w:asciiTheme="minorHAnsi" w:eastAsia="Calibri" w:hAnsiTheme="minorHAnsi" w:cstheme="minorHAnsi"/>
                <w:lang w:val="en-US"/>
              </w:rPr>
              <w:t xml:space="preserve"> </w:t>
            </w:r>
          </w:p>
          <w:p w14:paraId="29E27C9D" w14:textId="2A8D5B38" w:rsidR="00E31FF6" w:rsidRPr="00E31FF6" w:rsidRDefault="00E31FF6" w:rsidP="00E31FF6">
            <w:pPr>
              <w:pStyle w:val="NoSpacing"/>
              <w:ind w:left="851"/>
              <w:rPr>
                <w:rFonts w:asciiTheme="minorHAnsi" w:hAnsiTheme="minorHAnsi" w:cstheme="minorHAnsi"/>
                <w:sz w:val="20"/>
                <w:szCs w:val="20"/>
              </w:rPr>
            </w:pPr>
            <w:r w:rsidRPr="00E31FF6">
              <w:rPr>
                <w:rFonts w:asciiTheme="minorHAnsi" w:hAnsiTheme="minorHAnsi" w:cstheme="minorHAnsi"/>
                <w:sz w:val="20"/>
                <w:szCs w:val="20"/>
              </w:rPr>
              <w:t xml:space="preserve">The Programme should clearly show as a minimum:    </w:t>
            </w:r>
          </w:p>
          <w:p w14:paraId="70D34C0E" w14:textId="77777777" w:rsidR="00E31FF6" w:rsidRDefault="00E31FF6" w:rsidP="00E31FF6">
            <w:pPr>
              <w:pStyle w:val="NoSpacing"/>
              <w:rPr>
                <w:rFonts w:asciiTheme="minorHAnsi" w:hAnsiTheme="minorHAnsi" w:cstheme="minorHAnsi"/>
                <w:sz w:val="20"/>
                <w:szCs w:val="20"/>
              </w:rPr>
            </w:pPr>
          </w:p>
          <w:p w14:paraId="1D71196C" w14:textId="77777777" w:rsidR="00DB6398" w:rsidRPr="00E31FF6" w:rsidRDefault="00DB6398" w:rsidP="00E31FF6">
            <w:pPr>
              <w:pStyle w:val="NoSpacing"/>
              <w:rPr>
                <w:rFonts w:asciiTheme="minorHAnsi" w:hAnsiTheme="minorHAnsi" w:cstheme="minorHAnsi"/>
                <w:sz w:val="20"/>
                <w:szCs w:val="20"/>
              </w:rPr>
            </w:pPr>
          </w:p>
          <w:p w14:paraId="751997B0" w14:textId="0BF14E29" w:rsidR="00E31FF6" w:rsidRPr="00E31FF6" w:rsidRDefault="00E31FF6" w:rsidP="00E31FF6">
            <w:pPr>
              <w:pStyle w:val="NoSpacing"/>
              <w:numPr>
                <w:ilvl w:val="0"/>
                <w:numId w:val="1"/>
              </w:numPr>
              <w:rPr>
                <w:rFonts w:asciiTheme="minorHAnsi" w:hAnsiTheme="minorHAnsi" w:cstheme="minorHAnsi"/>
                <w:sz w:val="20"/>
                <w:szCs w:val="20"/>
              </w:rPr>
            </w:pPr>
            <w:r w:rsidRPr="00E31FF6">
              <w:rPr>
                <w:rFonts w:asciiTheme="minorHAnsi" w:hAnsiTheme="minorHAnsi" w:cstheme="minorHAnsi"/>
                <w:sz w:val="20"/>
                <w:szCs w:val="20"/>
              </w:rPr>
              <w:lastRenderedPageBreak/>
              <w:t>Time Frames</w:t>
            </w:r>
          </w:p>
          <w:p w14:paraId="71DD3CA3" w14:textId="43503411" w:rsidR="00E31FF6" w:rsidRPr="00E31FF6" w:rsidRDefault="00E31FF6" w:rsidP="00E31FF6">
            <w:pPr>
              <w:pStyle w:val="NoSpacing"/>
              <w:numPr>
                <w:ilvl w:val="0"/>
                <w:numId w:val="1"/>
              </w:numPr>
              <w:rPr>
                <w:rFonts w:asciiTheme="minorHAnsi" w:hAnsiTheme="minorHAnsi" w:cstheme="minorHAnsi"/>
                <w:sz w:val="20"/>
                <w:szCs w:val="20"/>
              </w:rPr>
            </w:pPr>
            <w:r w:rsidRPr="00E31FF6">
              <w:rPr>
                <w:rFonts w:asciiTheme="minorHAnsi" w:hAnsiTheme="minorHAnsi" w:cstheme="minorHAnsi"/>
                <w:sz w:val="20"/>
                <w:szCs w:val="20"/>
              </w:rPr>
              <w:t>Key tasks, Milestones and any Major Deliverables</w:t>
            </w:r>
          </w:p>
          <w:p w14:paraId="0290B5E7" w14:textId="30948159" w:rsidR="00E31FF6" w:rsidRPr="00190F4E" w:rsidRDefault="00E31FF6" w:rsidP="00190F4E">
            <w:pPr>
              <w:pStyle w:val="NoSpacing"/>
              <w:numPr>
                <w:ilvl w:val="0"/>
                <w:numId w:val="1"/>
              </w:numPr>
              <w:rPr>
                <w:rFonts w:asciiTheme="minorHAnsi" w:hAnsiTheme="minorHAnsi" w:cstheme="minorHAnsi"/>
                <w:sz w:val="20"/>
                <w:szCs w:val="20"/>
                <w:lang w:val="en"/>
              </w:rPr>
            </w:pPr>
            <w:r w:rsidRPr="00190F4E">
              <w:rPr>
                <w:rFonts w:asciiTheme="minorHAnsi" w:hAnsiTheme="minorHAnsi" w:cstheme="minorHAnsi"/>
                <w:sz w:val="20"/>
                <w:szCs w:val="20"/>
              </w:rPr>
              <w:t xml:space="preserve">Programme Risk – Identification of any risk </w:t>
            </w:r>
            <w:r w:rsidRPr="00190F4E">
              <w:rPr>
                <w:rFonts w:asciiTheme="minorHAnsi" w:hAnsiTheme="minorHAnsi" w:cstheme="minorHAnsi"/>
                <w:sz w:val="20"/>
                <w:szCs w:val="20"/>
                <w:lang w:val="en"/>
              </w:rPr>
              <w:t>so that they can be managed and responsibility</w:t>
            </w:r>
            <w:r w:rsidR="00190F4E" w:rsidRPr="00190F4E">
              <w:rPr>
                <w:rFonts w:asciiTheme="minorHAnsi" w:hAnsiTheme="minorHAnsi" w:cstheme="minorHAnsi"/>
                <w:sz w:val="20"/>
                <w:szCs w:val="20"/>
                <w:lang w:val="en"/>
              </w:rPr>
              <w:t xml:space="preserve"> </w:t>
            </w:r>
            <w:r w:rsidR="00190F4E">
              <w:rPr>
                <w:rFonts w:asciiTheme="minorHAnsi" w:hAnsiTheme="minorHAnsi" w:cstheme="minorHAnsi"/>
                <w:sz w:val="20"/>
                <w:szCs w:val="20"/>
                <w:lang w:val="en"/>
              </w:rPr>
              <w:t>a</w:t>
            </w:r>
            <w:r w:rsidR="00190F4E" w:rsidRPr="00190F4E">
              <w:rPr>
                <w:rFonts w:asciiTheme="minorHAnsi" w:hAnsiTheme="minorHAnsi" w:cstheme="minorHAnsi"/>
                <w:sz w:val="20"/>
                <w:szCs w:val="20"/>
                <w:lang w:val="en"/>
              </w:rPr>
              <w:t>llocated</w:t>
            </w:r>
            <w:r w:rsidRPr="00190F4E">
              <w:rPr>
                <w:rFonts w:asciiTheme="minorHAnsi" w:hAnsiTheme="minorHAnsi" w:cstheme="minorHAnsi"/>
                <w:sz w:val="20"/>
                <w:szCs w:val="20"/>
                <w:lang w:val="en"/>
              </w:rPr>
              <w:t xml:space="preserve"> for effective management.</w:t>
            </w:r>
          </w:p>
          <w:p w14:paraId="049F1120" w14:textId="71ED2AF0" w:rsidR="00E31FF6" w:rsidRPr="00E31FF6" w:rsidRDefault="00E31FF6" w:rsidP="00E31FF6">
            <w:pPr>
              <w:pStyle w:val="NoSpacing"/>
              <w:numPr>
                <w:ilvl w:val="0"/>
                <w:numId w:val="1"/>
              </w:numPr>
              <w:rPr>
                <w:rFonts w:asciiTheme="minorHAnsi" w:hAnsiTheme="minorHAnsi" w:cstheme="minorHAnsi"/>
                <w:sz w:val="20"/>
                <w:szCs w:val="20"/>
              </w:rPr>
            </w:pPr>
            <w:r w:rsidRPr="00E31FF6">
              <w:rPr>
                <w:rFonts w:asciiTheme="minorHAnsi" w:hAnsiTheme="minorHAnsi" w:cstheme="minorHAnsi"/>
                <w:sz w:val="20"/>
                <w:szCs w:val="20"/>
              </w:rPr>
              <w:t xml:space="preserve">Summary breakdown of Key Costs </w:t>
            </w:r>
          </w:p>
          <w:p w14:paraId="6560A090" w14:textId="77777777" w:rsidR="00E31FF6" w:rsidRPr="00E31FF6" w:rsidRDefault="00E31FF6" w:rsidP="00E31FF6">
            <w:pPr>
              <w:rPr>
                <w:rFonts w:asciiTheme="minorHAnsi" w:eastAsia="Calibri" w:hAnsiTheme="minorHAnsi" w:cstheme="minorHAnsi"/>
                <w:lang w:val="en-US"/>
              </w:rPr>
            </w:pPr>
          </w:p>
          <w:p w14:paraId="46FC9E07" w14:textId="77777777" w:rsidR="00E31FF6" w:rsidRPr="00E31FF6" w:rsidRDefault="00E31FF6" w:rsidP="00E31FF6">
            <w:pPr>
              <w:widowControl w:val="0"/>
              <w:autoSpaceDE w:val="0"/>
              <w:adjustRightInd w:val="0"/>
              <w:spacing w:before="60"/>
              <w:ind w:left="851" w:right="535"/>
              <w:rPr>
                <w:rFonts w:asciiTheme="minorHAnsi" w:hAnsiTheme="minorHAnsi" w:cstheme="minorHAnsi"/>
                <w:spacing w:val="-6"/>
              </w:rPr>
            </w:pPr>
            <w:r w:rsidRPr="00E31FF6">
              <w:rPr>
                <w:rFonts w:asciiTheme="minorHAnsi" w:hAnsiTheme="minorHAnsi" w:cstheme="minorHAnsi"/>
                <w:spacing w:val="-6"/>
              </w:rPr>
              <w:t>It is critical to FXPlus that the supplier gives a realistic and robust project programme so that any disruption and delay is kept to a minimum.</w:t>
            </w:r>
          </w:p>
          <w:p w14:paraId="0E45288D" w14:textId="77777777" w:rsidR="00190F4E" w:rsidRDefault="00E31FF6" w:rsidP="00E31FF6">
            <w:pPr>
              <w:spacing w:after="60"/>
              <w:ind w:left="851"/>
              <w:jc w:val="both"/>
              <w:rPr>
                <w:rFonts w:asciiTheme="minorHAnsi" w:hAnsiTheme="minorHAnsi" w:cstheme="minorHAnsi"/>
                <w:lang w:bidi="en-US"/>
              </w:rPr>
            </w:pPr>
            <w:r w:rsidRPr="00E31FF6">
              <w:rPr>
                <w:rFonts w:asciiTheme="minorHAnsi" w:hAnsiTheme="minorHAnsi" w:cstheme="minorHAnsi"/>
                <w:lang w:bidi="en-US"/>
              </w:rPr>
              <w:t>FXPlus expects a robust and compliant project programme that will meet or exceed our expectations</w:t>
            </w:r>
          </w:p>
          <w:p w14:paraId="5210C69E" w14:textId="371B6795" w:rsidR="00C41F03" w:rsidRPr="00931C80" w:rsidRDefault="00C41F03" w:rsidP="00EC5C08">
            <w:pPr>
              <w:suppressAutoHyphens/>
              <w:spacing w:after="60"/>
              <w:jc w:val="both"/>
              <w:rPr>
                <w:rFonts w:asciiTheme="minorHAnsi" w:hAnsiTheme="minorHAnsi" w:cstheme="minorHAnsi"/>
                <w:b/>
              </w:rPr>
            </w:pPr>
          </w:p>
        </w:tc>
        <w:tc>
          <w:tcPr>
            <w:tcW w:w="1134" w:type="dxa"/>
          </w:tcPr>
          <w:p w14:paraId="68A07490" w14:textId="7273B174" w:rsidR="001C5DA9" w:rsidRPr="00931C80" w:rsidRDefault="00190F4E" w:rsidP="00190F4E">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lastRenderedPageBreak/>
              <w:t>25</w:t>
            </w:r>
            <w:r w:rsidR="009F1496">
              <w:rPr>
                <w:rFonts w:asciiTheme="minorHAnsi" w:hAnsiTheme="minorHAnsi" w:cstheme="minorHAnsi"/>
                <w:b/>
              </w:rPr>
              <w:t>%</w:t>
            </w:r>
          </w:p>
        </w:tc>
        <w:tc>
          <w:tcPr>
            <w:cnfStyle w:val="000100000000" w:firstRow="0" w:lastRow="0" w:firstColumn="0" w:lastColumn="1" w:oddVBand="0" w:evenVBand="0" w:oddHBand="0" w:evenHBand="0" w:firstRowFirstColumn="0" w:firstRowLastColumn="0" w:lastRowFirstColumn="0" w:lastRowLastColumn="0"/>
            <w:tcW w:w="1701" w:type="dxa"/>
          </w:tcPr>
          <w:p w14:paraId="6EA497FE" w14:textId="77777777" w:rsidR="001C5DA9" w:rsidRPr="00931C80" w:rsidRDefault="001C5DA9" w:rsidP="001C5DA9">
            <w:pPr>
              <w:suppressAutoHyphens/>
              <w:spacing w:after="60"/>
              <w:jc w:val="both"/>
              <w:rPr>
                <w:rFonts w:asciiTheme="minorHAnsi" w:hAnsiTheme="minorHAnsi" w:cstheme="minorHAnsi"/>
                <w:b w:val="0"/>
              </w:rPr>
            </w:pPr>
          </w:p>
        </w:tc>
      </w:tr>
      <w:tr w:rsidR="001C5DA9" w:rsidRPr="00931C80" w14:paraId="333A8A1A"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1C7F5BF8" w14:textId="4FC51C1B"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lastRenderedPageBreak/>
              <w:t>2</w:t>
            </w:r>
          </w:p>
        </w:tc>
        <w:tc>
          <w:tcPr>
            <w:cnfStyle w:val="000010000000" w:firstRow="0" w:lastRow="0" w:firstColumn="0" w:lastColumn="0" w:oddVBand="1" w:evenVBand="0" w:oddHBand="0" w:evenHBand="0" w:firstRowFirstColumn="0" w:firstRowLastColumn="0" w:lastRowFirstColumn="0" w:lastRowLastColumn="0"/>
            <w:tcW w:w="5388" w:type="dxa"/>
          </w:tcPr>
          <w:p w14:paraId="791DFBCB" w14:textId="77777777" w:rsidR="00190F4E" w:rsidRDefault="00190F4E" w:rsidP="00190F4E">
            <w:pPr>
              <w:suppressAutoHyphens/>
              <w:spacing w:after="60"/>
              <w:jc w:val="both"/>
              <w:rPr>
                <w:rFonts w:asciiTheme="minorHAnsi" w:hAnsiTheme="minorHAnsi" w:cstheme="minorHAnsi"/>
                <w:b/>
                <w:spacing w:val="-3"/>
              </w:rPr>
            </w:pPr>
            <w:r w:rsidRPr="00E31FF6">
              <w:rPr>
                <w:rFonts w:asciiTheme="minorHAnsi" w:hAnsiTheme="minorHAnsi" w:cstheme="minorHAnsi"/>
                <w:b/>
                <w:spacing w:val="-3"/>
              </w:rPr>
              <w:t xml:space="preserve">Project </w:t>
            </w:r>
            <w:r>
              <w:rPr>
                <w:rFonts w:asciiTheme="minorHAnsi" w:hAnsiTheme="minorHAnsi" w:cstheme="minorHAnsi"/>
                <w:b/>
                <w:spacing w:val="-3"/>
              </w:rPr>
              <w:t xml:space="preserve">Delivery </w:t>
            </w:r>
          </w:p>
          <w:p w14:paraId="3B177D12" w14:textId="30BA1280"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The delivery date for this project is a key requirement for FXPlus. FXPlus are seeking to complete all works by the end of </w:t>
            </w:r>
            <w:r>
              <w:rPr>
                <w:rFonts w:asciiTheme="minorHAnsi" w:hAnsiTheme="minorHAnsi" w:cstheme="minorHAnsi"/>
              </w:rPr>
              <w:t>Week 36</w:t>
            </w:r>
            <w:r w:rsidRPr="00ED769D">
              <w:rPr>
                <w:rFonts w:asciiTheme="minorHAnsi" w:hAnsiTheme="minorHAnsi" w:cstheme="minorHAnsi"/>
              </w:rPr>
              <w:t xml:space="preserve">. FXPlus expects that the minimum period between appointment of the </w:t>
            </w:r>
            <w:r w:rsidR="00ED769D">
              <w:rPr>
                <w:rFonts w:asciiTheme="minorHAnsi" w:hAnsiTheme="minorHAnsi" w:cstheme="minorHAnsi"/>
              </w:rPr>
              <w:t xml:space="preserve">supplier </w:t>
            </w:r>
            <w:r w:rsidR="00ED769D" w:rsidRPr="00ED769D">
              <w:rPr>
                <w:rFonts w:asciiTheme="minorHAnsi" w:hAnsiTheme="minorHAnsi" w:cstheme="minorHAnsi"/>
              </w:rPr>
              <w:t>and</w:t>
            </w:r>
            <w:r w:rsidRPr="00ED769D">
              <w:rPr>
                <w:rFonts w:asciiTheme="minorHAnsi" w:hAnsiTheme="minorHAnsi" w:cstheme="minorHAnsi"/>
              </w:rPr>
              <w:t xml:space="preserve"> instruction to commence works on-site will be 2</w:t>
            </w:r>
            <w:r>
              <w:rPr>
                <w:rFonts w:asciiTheme="minorHAnsi" w:hAnsiTheme="minorHAnsi" w:cstheme="minorHAnsi"/>
              </w:rPr>
              <w:t>-4</w:t>
            </w:r>
            <w:r w:rsidRPr="00ED769D">
              <w:rPr>
                <w:rFonts w:asciiTheme="minorHAnsi" w:hAnsiTheme="minorHAnsi" w:cstheme="minorHAnsi"/>
              </w:rPr>
              <w:t xml:space="preserve"> weeks.</w:t>
            </w:r>
          </w:p>
          <w:p w14:paraId="0F25F861"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In order to meet these dates, programme slippage must be avoided wherever possible and Information must be reported in a timely fashion.</w:t>
            </w:r>
          </w:p>
          <w:p w14:paraId="3EB656BD" w14:textId="44AB3829"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The </w:t>
            </w:r>
            <w:r w:rsidR="00ED769D">
              <w:rPr>
                <w:rFonts w:asciiTheme="minorHAnsi" w:hAnsiTheme="minorHAnsi" w:cstheme="minorHAnsi"/>
              </w:rPr>
              <w:t xml:space="preserve">supplier </w:t>
            </w:r>
            <w:r w:rsidR="00ED769D" w:rsidRPr="00ED769D">
              <w:rPr>
                <w:rFonts w:asciiTheme="minorHAnsi" w:hAnsiTheme="minorHAnsi" w:cstheme="minorHAnsi"/>
              </w:rPr>
              <w:t>is</w:t>
            </w:r>
            <w:r w:rsidRPr="00ED769D">
              <w:rPr>
                <w:rFonts w:asciiTheme="minorHAnsi" w:hAnsiTheme="minorHAnsi" w:cstheme="minorHAnsi"/>
              </w:rPr>
              <w:t xml:space="preserve"> expected to manage, mitigate and minimise risk to FXPlus over the duration of the Contract.  </w:t>
            </w:r>
          </w:p>
          <w:p w14:paraId="742A5EA8" w14:textId="77777777" w:rsidR="00190F4E" w:rsidRPr="00ED769D" w:rsidRDefault="00190F4E" w:rsidP="00190F4E">
            <w:pPr>
              <w:suppressAutoHyphens/>
              <w:spacing w:after="60"/>
              <w:jc w:val="both"/>
              <w:rPr>
                <w:rFonts w:asciiTheme="minorHAnsi" w:hAnsiTheme="minorHAnsi" w:cstheme="minorHAnsi"/>
              </w:rPr>
            </w:pPr>
          </w:p>
          <w:p w14:paraId="187E569C"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What assurance can you give to FXPlus that processes in place are robust and effective in the management of both programme reporting and identification of risk and programme slippage in order for FXPlus to achieve its expected delivery date? </w:t>
            </w:r>
          </w:p>
          <w:p w14:paraId="41CD50A6" w14:textId="77777777" w:rsidR="00190F4E" w:rsidRPr="00ED769D" w:rsidRDefault="00190F4E" w:rsidP="00190F4E">
            <w:pPr>
              <w:suppressAutoHyphens/>
              <w:spacing w:after="60"/>
              <w:jc w:val="both"/>
              <w:rPr>
                <w:rFonts w:asciiTheme="minorHAnsi" w:hAnsiTheme="minorHAnsi" w:cstheme="minorHAnsi"/>
              </w:rPr>
            </w:pPr>
          </w:p>
          <w:p w14:paraId="7C9BD00F"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 xml:space="preserve">Please detail how </w:t>
            </w:r>
          </w:p>
          <w:p w14:paraId="0089D4E7" w14:textId="77777777" w:rsidR="00190F4E" w:rsidRPr="00ED769D" w:rsidRDefault="00190F4E" w:rsidP="00190F4E">
            <w:pPr>
              <w:suppressAutoHyphens/>
              <w:spacing w:after="60"/>
              <w:jc w:val="both"/>
              <w:rPr>
                <w:rFonts w:asciiTheme="minorHAnsi" w:hAnsiTheme="minorHAnsi" w:cstheme="minorHAnsi"/>
              </w:rPr>
            </w:pPr>
          </w:p>
          <w:p w14:paraId="42B9425D"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1.</w:t>
            </w:r>
            <w:r w:rsidRPr="00ED769D">
              <w:rPr>
                <w:rFonts w:asciiTheme="minorHAnsi" w:hAnsiTheme="minorHAnsi" w:cstheme="minorHAnsi"/>
              </w:rPr>
              <w:tab/>
              <w:t>You will report on programme during the works.</w:t>
            </w:r>
          </w:p>
          <w:p w14:paraId="5833B636" w14:textId="77777777"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2.</w:t>
            </w:r>
            <w:r w:rsidRPr="00ED769D">
              <w:rPr>
                <w:rFonts w:asciiTheme="minorHAnsi" w:hAnsiTheme="minorHAnsi" w:cstheme="minorHAnsi"/>
              </w:rPr>
              <w:tab/>
              <w:t>You will identify and mitigate programme slippage.</w:t>
            </w:r>
          </w:p>
          <w:p w14:paraId="5CF7FE2D" w14:textId="6D4A29C8" w:rsidR="001C5DA9" w:rsidRPr="00931C80" w:rsidRDefault="001C5DA9" w:rsidP="00190F4E">
            <w:pPr>
              <w:suppressAutoHyphens/>
              <w:spacing w:after="60"/>
              <w:jc w:val="both"/>
              <w:rPr>
                <w:rFonts w:asciiTheme="minorHAnsi" w:hAnsiTheme="minorHAnsi" w:cstheme="minorHAnsi"/>
                <w:b/>
              </w:rPr>
            </w:pPr>
          </w:p>
        </w:tc>
        <w:tc>
          <w:tcPr>
            <w:tcW w:w="1134" w:type="dxa"/>
          </w:tcPr>
          <w:p w14:paraId="30DEF052" w14:textId="77964A24" w:rsidR="001C5DA9" w:rsidRPr="00931C80" w:rsidRDefault="009F1496" w:rsidP="00190F4E">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2</w:t>
            </w:r>
            <w:r w:rsidR="00190F4E">
              <w:rPr>
                <w:rFonts w:asciiTheme="minorHAnsi" w:hAnsiTheme="minorHAnsi" w:cstheme="minorHAnsi"/>
                <w:b/>
              </w:rPr>
              <w:t>5</w:t>
            </w:r>
            <w:r>
              <w:rPr>
                <w:rFonts w:asciiTheme="minorHAnsi" w:hAnsiTheme="minorHAnsi" w:cstheme="minorHAnsi"/>
                <w:b/>
              </w:rPr>
              <w:t>%</w:t>
            </w:r>
          </w:p>
        </w:tc>
        <w:tc>
          <w:tcPr>
            <w:cnfStyle w:val="000100000000" w:firstRow="0" w:lastRow="0" w:firstColumn="0" w:lastColumn="1" w:oddVBand="0" w:evenVBand="0" w:oddHBand="0" w:evenHBand="0" w:firstRowFirstColumn="0" w:firstRowLastColumn="0" w:lastRowFirstColumn="0" w:lastRowLastColumn="0"/>
            <w:tcW w:w="1701" w:type="dxa"/>
          </w:tcPr>
          <w:p w14:paraId="73B649CF" w14:textId="77777777" w:rsidR="001C5DA9" w:rsidRPr="00931C80" w:rsidRDefault="001C5DA9" w:rsidP="001C5DA9">
            <w:pPr>
              <w:suppressAutoHyphens/>
              <w:spacing w:after="60"/>
              <w:jc w:val="both"/>
              <w:rPr>
                <w:rFonts w:asciiTheme="minorHAnsi" w:hAnsiTheme="minorHAnsi" w:cstheme="minorHAnsi"/>
              </w:rPr>
            </w:pPr>
          </w:p>
        </w:tc>
      </w:tr>
      <w:tr w:rsidR="009F1496" w:rsidRPr="00931C80" w14:paraId="1C478AAD"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39E6E170" w14:textId="3A097617" w:rsidR="009F1496" w:rsidRPr="00B13213" w:rsidRDefault="007F1FFB" w:rsidP="007F1FFB">
            <w:pPr>
              <w:suppressAutoHyphens/>
              <w:spacing w:after="60"/>
              <w:jc w:val="both"/>
              <w:rPr>
                <w:rFonts w:asciiTheme="minorHAnsi" w:hAnsiTheme="minorHAnsi" w:cstheme="minorHAnsi"/>
              </w:rPr>
            </w:pPr>
            <w:r>
              <w:rPr>
                <w:rFonts w:asciiTheme="minorHAnsi" w:hAnsiTheme="minorHAnsi" w:cstheme="minorHAnsi"/>
              </w:rPr>
              <w:t>4</w:t>
            </w:r>
          </w:p>
        </w:tc>
        <w:tc>
          <w:tcPr>
            <w:cnfStyle w:val="000010000000" w:firstRow="0" w:lastRow="0" w:firstColumn="0" w:lastColumn="0" w:oddVBand="1" w:evenVBand="0" w:oddHBand="0" w:evenHBand="0" w:firstRowFirstColumn="0" w:firstRowLastColumn="0" w:lastRowFirstColumn="0" w:lastRowLastColumn="0"/>
            <w:tcW w:w="5388" w:type="dxa"/>
          </w:tcPr>
          <w:p w14:paraId="69634573" w14:textId="4E1698F8" w:rsidR="009F1496" w:rsidRPr="00931C80" w:rsidRDefault="009F1496" w:rsidP="00AD48B6">
            <w:pPr>
              <w:suppressAutoHyphens/>
              <w:spacing w:after="60"/>
              <w:jc w:val="both"/>
              <w:rPr>
                <w:rFonts w:asciiTheme="minorHAnsi" w:hAnsiTheme="minorHAnsi" w:cstheme="minorHAnsi"/>
                <w:b/>
              </w:rPr>
            </w:pPr>
            <w:r w:rsidRPr="009F1496">
              <w:rPr>
                <w:rFonts w:asciiTheme="minorHAnsi" w:hAnsiTheme="minorHAnsi" w:cstheme="minorHAnsi"/>
                <w:b/>
              </w:rPr>
              <w:t>Pricing and Contract</w:t>
            </w:r>
            <w:r w:rsidR="00932EA9">
              <w:rPr>
                <w:rFonts w:asciiTheme="minorHAnsi" w:hAnsiTheme="minorHAnsi" w:cstheme="minorHAnsi"/>
                <w:b/>
              </w:rPr>
              <w:t xml:space="preserve"> – Please Complete APPENDIX </w:t>
            </w:r>
            <w:r w:rsidR="00AD48B6">
              <w:rPr>
                <w:rFonts w:asciiTheme="minorHAnsi" w:hAnsiTheme="minorHAnsi" w:cstheme="minorHAnsi"/>
                <w:b/>
              </w:rPr>
              <w:t>2</w:t>
            </w:r>
          </w:p>
        </w:tc>
        <w:tc>
          <w:tcPr>
            <w:tcW w:w="1134" w:type="dxa"/>
          </w:tcPr>
          <w:p w14:paraId="206C3CB9" w14:textId="5BA751B2" w:rsidR="009F1496" w:rsidRPr="00931C80" w:rsidRDefault="00190F4E" w:rsidP="00190F4E">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5</w:t>
            </w:r>
            <w:r w:rsidR="009F1496">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736246EB" w14:textId="77777777" w:rsidR="009F1496" w:rsidRPr="00931C80" w:rsidRDefault="009F1496" w:rsidP="001C5DA9">
            <w:pPr>
              <w:suppressAutoHyphens/>
              <w:spacing w:after="60"/>
              <w:jc w:val="both"/>
              <w:rPr>
                <w:rFonts w:asciiTheme="minorHAnsi" w:hAnsiTheme="minorHAnsi" w:cstheme="minorHAnsi"/>
              </w:rPr>
            </w:pPr>
          </w:p>
        </w:tc>
      </w:tr>
      <w:tr w:rsidR="00190F4E" w:rsidRPr="00931C80" w14:paraId="41BB106E"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789C3588" w14:textId="77777777" w:rsidR="00190F4E" w:rsidRDefault="00190F4E"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2A193D9E" w14:textId="6AEAB3A2" w:rsidR="00190F4E" w:rsidRPr="00ED769D" w:rsidRDefault="00190F4E" w:rsidP="00190F4E">
            <w:pPr>
              <w:suppressAutoHyphens/>
              <w:spacing w:after="60"/>
              <w:jc w:val="both"/>
              <w:rPr>
                <w:rFonts w:asciiTheme="minorHAnsi" w:hAnsiTheme="minorHAnsi" w:cstheme="minorHAnsi"/>
              </w:rPr>
            </w:pPr>
            <w:r w:rsidRPr="00ED769D">
              <w:rPr>
                <w:rFonts w:asciiTheme="minorHAnsi" w:hAnsiTheme="minorHAnsi" w:cstheme="minorHAnsi"/>
              </w:rPr>
              <w:t>The Tenderer shall forward to the</w:t>
            </w:r>
          </w:p>
          <w:p w14:paraId="1BBEA409" w14:textId="0C03F15D" w:rsidR="00190F4E" w:rsidRPr="009F1496" w:rsidRDefault="00190F4E" w:rsidP="00ED769D">
            <w:pPr>
              <w:suppressAutoHyphens/>
              <w:spacing w:after="60"/>
              <w:jc w:val="both"/>
              <w:rPr>
                <w:rFonts w:asciiTheme="minorHAnsi" w:hAnsiTheme="minorHAnsi" w:cstheme="minorHAnsi"/>
                <w:b/>
              </w:rPr>
            </w:pPr>
            <w:r w:rsidRPr="00ED769D">
              <w:rPr>
                <w:rFonts w:asciiTheme="minorHAnsi" w:hAnsiTheme="minorHAnsi" w:cstheme="minorHAnsi"/>
              </w:rPr>
              <w:t>Employer a priced and detailed Schedule of Rates, itemised as in Appendix</w:t>
            </w:r>
            <w:r w:rsidR="00ED769D" w:rsidRPr="00ED769D">
              <w:rPr>
                <w:rFonts w:asciiTheme="minorHAnsi" w:hAnsiTheme="minorHAnsi" w:cstheme="minorHAnsi"/>
              </w:rPr>
              <w:t xml:space="preserve">2 </w:t>
            </w:r>
            <w:r w:rsidRPr="00ED769D">
              <w:rPr>
                <w:rFonts w:asciiTheme="minorHAnsi" w:hAnsiTheme="minorHAnsi" w:cstheme="minorHAnsi"/>
              </w:rPr>
              <w:t>with the stated Tender Sum. The Rates used in the Schedule shall include material,</w:t>
            </w:r>
            <w:r w:rsidR="00ED769D" w:rsidRPr="00ED769D">
              <w:rPr>
                <w:rFonts w:asciiTheme="minorHAnsi" w:hAnsiTheme="minorHAnsi" w:cstheme="minorHAnsi"/>
              </w:rPr>
              <w:t xml:space="preserve"> </w:t>
            </w:r>
            <w:r w:rsidRPr="00ED769D">
              <w:rPr>
                <w:rFonts w:asciiTheme="minorHAnsi" w:hAnsiTheme="minorHAnsi" w:cstheme="minorHAnsi"/>
              </w:rPr>
              <w:t>labour and on cost elements.</w:t>
            </w:r>
          </w:p>
        </w:tc>
        <w:tc>
          <w:tcPr>
            <w:tcW w:w="1134" w:type="dxa"/>
          </w:tcPr>
          <w:p w14:paraId="7BA7AA08" w14:textId="77777777" w:rsidR="00190F4E" w:rsidRDefault="00190F4E" w:rsidP="00190F4E">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6A330105" w14:textId="77777777" w:rsidR="00190F4E" w:rsidRPr="00931C80" w:rsidRDefault="00190F4E" w:rsidP="001C5DA9">
            <w:pPr>
              <w:suppressAutoHyphens/>
              <w:spacing w:after="60"/>
              <w:jc w:val="both"/>
              <w:rPr>
                <w:rFonts w:asciiTheme="minorHAnsi" w:hAnsiTheme="minorHAnsi" w:cstheme="minorHAnsi"/>
              </w:rPr>
            </w:pPr>
          </w:p>
        </w:tc>
      </w:tr>
      <w:tr w:rsidR="001C5DA9" w:rsidRPr="00931C80" w14:paraId="11F7B085"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67D0E3AE"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53BB7B0D"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A6C90B1" w14:textId="77777777" w:rsidR="001C5DA9" w:rsidRPr="00931C80" w:rsidRDefault="001C5DA9" w:rsidP="001C5DA9">
            <w:pPr>
              <w:suppressAutoHyphens/>
              <w:spacing w:after="60"/>
              <w:jc w:val="both"/>
              <w:rPr>
                <w:rFonts w:asciiTheme="minorHAnsi" w:hAnsiTheme="minorHAnsi" w:cstheme="minorHAnsi"/>
                <w:b w:val="0"/>
              </w:rPr>
            </w:pPr>
          </w:p>
        </w:tc>
      </w:tr>
    </w:tbl>
    <w:p w14:paraId="663B861A"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5A751D63" w14:textId="77777777" w:rsidR="00F42B80" w:rsidRDefault="00F42B80" w:rsidP="001C5DA9">
      <w:pPr>
        <w:rPr>
          <w:rFonts w:asciiTheme="minorHAnsi" w:hAnsiTheme="minorHAnsi" w:cstheme="minorHAnsi"/>
        </w:rPr>
      </w:pPr>
    </w:p>
    <w:p w14:paraId="2749D565" w14:textId="77777777" w:rsidR="00ED769D" w:rsidRDefault="00ED769D" w:rsidP="001C5DA9">
      <w:pPr>
        <w:rPr>
          <w:rFonts w:asciiTheme="minorHAnsi" w:hAnsiTheme="minorHAnsi" w:cstheme="minorHAnsi"/>
        </w:rPr>
      </w:pPr>
    </w:p>
    <w:p w14:paraId="568C598F" w14:textId="77777777" w:rsidR="00ED769D" w:rsidRDefault="00ED769D" w:rsidP="001C5DA9">
      <w:pPr>
        <w:rPr>
          <w:rFonts w:asciiTheme="minorHAnsi" w:hAnsiTheme="minorHAnsi" w:cstheme="minorHAnsi"/>
        </w:rPr>
      </w:pPr>
    </w:p>
    <w:p w14:paraId="0B0DCCF0" w14:textId="2CB0C6DD"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 xml:space="preserve">Scored Questions: </w:t>
      </w:r>
      <w:r w:rsidR="00C77F99">
        <w:rPr>
          <w:rFonts w:asciiTheme="minorHAnsi" w:hAnsiTheme="minorHAnsi" w:cstheme="minorHAnsi"/>
          <w:b/>
        </w:rPr>
        <w:t>Stage 1, sections 1,2 and 4.</w:t>
      </w:r>
    </w:p>
    <w:p w14:paraId="2B7BC4DE" w14:textId="6A7360C3"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 xml:space="preserve">Each “Scored” question will be marked out of a maximum of 5 marks and then weighted as indicated. The marks will be awarded as detailed in the table below.  These sections will count for </w:t>
      </w:r>
      <w:r w:rsidR="00CB5811">
        <w:rPr>
          <w:rFonts w:asciiTheme="minorHAnsi" w:hAnsiTheme="minorHAnsi" w:cstheme="minorHAnsi"/>
        </w:rPr>
        <w:t>80</w:t>
      </w:r>
      <w:r w:rsidRPr="00931C80">
        <w:rPr>
          <w:rFonts w:asciiTheme="minorHAnsi" w:hAnsiTheme="minorHAnsi" w:cstheme="minorHAnsi"/>
        </w:rPr>
        <w:t xml:space="preserve">% of the overall tender score.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49C3680E"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463C3C89"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0FEB1CFA"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14E97A10"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687BB4A1"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6CCD72A1"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0B38B24"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2EDB94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5F6A0628"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BFC842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01671C9F"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6BC1BFA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02E3275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0A8E0FB4"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17B118B"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695C9FE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216FCA7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58B7499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4D0A4777"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6FD1F92"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37B0D9D7"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16A1D09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58CD0A20"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63D822D"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E6471E8"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Poor = 1</w:t>
            </w:r>
          </w:p>
        </w:tc>
        <w:tc>
          <w:tcPr>
            <w:tcW w:w="6711" w:type="dxa"/>
          </w:tcPr>
          <w:p w14:paraId="0E72845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5A4A98EC"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AD987D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46537A88"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00B7B305"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lastRenderedPageBreak/>
              <w:t xml:space="preserve">Unacceptable = 0 </w:t>
            </w:r>
          </w:p>
        </w:tc>
        <w:tc>
          <w:tcPr>
            <w:tcW w:w="6711" w:type="dxa"/>
          </w:tcPr>
          <w:p w14:paraId="225B82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2BB9F20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17878D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0B909095"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440765C4"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6AD7EE89"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78E6F1E8"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4C36F1C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4E33DB9A" w14:textId="3432F683" w:rsidR="001C5DA9" w:rsidRPr="00931C80" w:rsidRDefault="001C5DA9" w:rsidP="001C5DA9">
      <w:pPr>
        <w:tabs>
          <w:tab w:val="left" w:pos="-720"/>
          <w:tab w:val="left" w:pos="0"/>
        </w:tabs>
        <w:suppressAutoHyphens/>
        <w:spacing w:after="240"/>
        <w:jc w:val="both"/>
        <w:rPr>
          <w:rFonts w:asciiTheme="minorHAnsi" w:hAnsiTheme="minorHAnsi" w:cstheme="minorHAnsi"/>
          <w:bCs/>
        </w:rPr>
      </w:pPr>
      <w:r w:rsidRPr="00931C80">
        <w:rPr>
          <w:rFonts w:asciiTheme="minorHAnsi" w:hAnsiTheme="minorHAnsi" w:cstheme="minorHAnsi"/>
          <w:b/>
          <w:spacing w:val="-3"/>
        </w:rPr>
        <w:t>6.2</w:t>
      </w:r>
      <w:r w:rsidRPr="00931C80">
        <w:rPr>
          <w:rFonts w:asciiTheme="minorHAnsi" w:hAnsiTheme="minorHAnsi" w:cstheme="minorHAnsi"/>
          <w:b/>
          <w:spacing w:val="-3"/>
        </w:rPr>
        <w:tab/>
        <w:t xml:space="preserve">Scored Questions – Pricing </w:t>
      </w:r>
      <w:r w:rsidR="00D15AEC" w:rsidRPr="00931C80">
        <w:rPr>
          <w:rFonts w:asciiTheme="minorHAnsi" w:hAnsiTheme="minorHAnsi" w:cstheme="minorHAnsi"/>
          <w:b/>
          <w:spacing w:val="-3"/>
        </w:rPr>
        <w:t>Schedule</w:t>
      </w:r>
      <w:r w:rsidR="00D15AEC">
        <w:rPr>
          <w:rFonts w:asciiTheme="minorHAnsi" w:hAnsiTheme="minorHAnsi" w:cstheme="minorHAnsi"/>
          <w:b/>
          <w:spacing w:val="-3"/>
        </w:rPr>
        <w:t xml:space="preserve"> -</w:t>
      </w:r>
      <w:r w:rsidRPr="00931C80">
        <w:rPr>
          <w:rFonts w:asciiTheme="minorHAnsi" w:hAnsiTheme="minorHAnsi" w:cstheme="minorHAnsi"/>
        </w:rPr>
        <w:t xml:space="preserve">The price element of this Tender will be </w:t>
      </w:r>
      <w:r w:rsidRPr="00931C80">
        <w:rPr>
          <w:rFonts w:asciiTheme="minorHAnsi" w:hAnsiTheme="minorHAnsi" w:cstheme="minorHAnsi"/>
          <w:b/>
        </w:rPr>
        <w:t xml:space="preserve">worth </w:t>
      </w:r>
      <w:r w:rsidR="00ED769D">
        <w:rPr>
          <w:rFonts w:asciiTheme="minorHAnsi" w:hAnsiTheme="minorHAnsi" w:cstheme="minorHAnsi"/>
          <w:b/>
        </w:rPr>
        <w:t>5</w:t>
      </w:r>
      <w:r w:rsidRPr="00931C80">
        <w:rPr>
          <w:rFonts w:asciiTheme="minorHAnsi" w:hAnsiTheme="minorHAnsi" w:cstheme="minorHAnsi"/>
          <w:b/>
        </w:rPr>
        <w:t>0% of the total score</w:t>
      </w:r>
      <w:r w:rsidRPr="00931C80">
        <w:rPr>
          <w:rFonts w:asciiTheme="minorHAnsi" w:hAnsiTheme="minorHAnsi" w:cstheme="minorHAnsi"/>
        </w:rPr>
        <w:t xml:space="preserve">. </w:t>
      </w:r>
    </w:p>
    <w:p w14:paraId="367C89BF" w14:textId="77777777" w:rsidR="001C5DA9" w:rsidRPr="00931C80" w:rsidRDefault="001C5DA9" w:rsidP="001C5DA9">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62BD4651" w14:textId="77777777" w:rsidR="001C5DA9" w:rsidRPr="00931C80" w:rsidRDefault="001C5DA9"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The price schedule should be completed by each Bidder.  </w:t>
      </w:r>
      <w:r w:rsidRPr="00C77F99">
        <w:rPr>
          <w:rFonts w:asciiTheme="minorHAnsi" w:eastAsia="DejaVu Sans" w:hAnsiTheme="minorHAnsi" w:cstheme="minorHAnsi"/>
          <w:color w:val="auto"/>
          <w:kern w:val="3"/>
          <w:sz w:val="28"/>
          <w:szCs w:val="28"/>
        </w:rPr>
        <w:t>All prices quoted shall be in pounds sterling (GBP) and exclude VAT.</w:t>
      </w:r>
    </w:p>
    <w:p w14:paraId="2855E69B"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027C98A3" w14:textId="77777777" w:rsidR="001C5DA9" w:rsidRPr="00931C80" w:rsidRDefault="001C5DA9" w:rsidP="001C5DA9">
      <w:pPr>
        <w:numPr>
          <w:ilvl w:val="1"/>
          <w:numId w:val="3"/>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00F84DE8"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0D16299"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0BC0639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6EB960AF"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58BF08B1"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33BD568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is not bound to accept the lowest or any Tender and reserves the right to accept or award the contract in whole, in part, or not at all.</w:t>
      </w:r>
    </w:p>
    <w:p w14:paraId="01AD45E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6F60302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5823EB3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Any aspects of your Tender which are essential to the quality, cost and delivery of the service must be incorporated into the response.</w:t>
      </w:r>
    </w:p>
    <w:p w14:paraId="75044E03"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4131B48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2AE7D7E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1B5223C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933CDAE"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13666920"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5ADBAD1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88C3B99"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5AD155D9" w14:textId="2275AF37" w:rsidR="001C5DA9" w:rsidRPr="00ED769D" w:rsidRDefault="00ED769D" w:rsidP="00ED769D">
      <w:pPr>
        <w:spacing w:after="200" w:line="276" w:lineRule="auto"/>
        <w:ind w:left="720" w:hanging="720"/>
        <w:rPr>
          <w:rFonts w:asciiTheme="minorHAnsi" w:hAnsiTheme="minorHAnsi" w:cstheme="minorHAnsi"/>
          <w:bCs/>
          <w:lang w:val="en-US"/>
        </w:rPr>
      </w:pPr>
      <w:r w:rsidRPr="00ED769D">
        <w:rPr>
          <w:rFonts w:asciiTheme="minorHAnsi" w:hAnsiTheme="minorHAnsi" w:cstheme="minorHAnsi"/>
          <w:bCs/>
          <w:lang w:val="en-US"/>
        </w:rPr>
        <w:t>8.1</w:t>
      </w:r>
      <w:r>
        <w:rPr>
          <w:rFonts w:asciiTheme="minorHAnsi" w:hAnsiTheme="minorHAnsi" w:cstheme="minorHAnsi"/>
          <w:b/>
          <w:bCs/>
          <w:lang w:val="en-US"/>
        </w:rPr>
        <w:tab/>
      </w:r>
      <w:r w:rsidRPr="00ED769D">
        <w:rPr>
          <w:rFonts w:asciiTheme="minorHAnsi" w:hAnsiTheme="minorHAnsi" w:cstheme="minorHAnsi"/>
          <w:bCs/>
          <w:lang w:val="en-US"/>
        </w:rPr>
        <w:t>The form of contract will be ‘JCT Minor Works Building Contract’, FX Plus standard</w:t>
      </w:r>
      <w:r>
        <w:rPr>
          <w:rFonts w:asciiTheme="minorHAnsi" w:hAnsiTheme="minorHAnsi" w:cstheme="minorHAnsi"/>
          <w:bCs/>
          <w:lang w:val="en-US"/>
        </w:rPr>
        <w:t xml:space="preserve"> </w:t>
      </w:r>
      <w:r w:rsidRPr="00ED769D">
        <w:rPr>
          <w:rFonts w:asciiTheme="minorHAnsi" w:hAnsiTheme="minorHAnsi" w:cstheme="minorHAnsi"/>
          <w:bCs/>
          <w:lang w:val="en-US"/>
        </w:rPr>
        <w:t>terms and conditions shall also apply.</w:t>
      </w:r>
    </w:p>
    <w:p w14:paraId="69391C8E" w14:textId="77777777" w:rsidR="0098088B" w:rsidRDefault="0098088B" w:rsidP="001C5DA9">
      <w:pPr>
        <w:spacing w:after="200" w:line="276" w:lineRule="auto"/>
        <w:rPr>
          <w:rFonts w:asciiTheme="minorHAnsi" w:hAnsiTheme="minorHAnsi" w:cstheme="minorHAnsi"/>
          <w:b/>
          <w:bCs/>
          <w:lang w:val="en-US"/>
        </w:rPr>
      </w:pPr>
    </w:p>
    <w:p w14:paraId="4F096AA5" w14:textId="77777777" w:rsidR="0098088B" w:rsidRDefault="0098088B" w:rsidP="001C5DA9">
      <w:pPr>
        <w:spacing w:after="200" w:line="276" w:lineRule="auto"/>
        <w:rPr>
          <w:rFonts w:asciiTheme="minorHAnsi" w:hAnsiTheme="minorHAnsi" w:cstheme="minorHAnsi"/>
          <w:b/>
          <w:bCs/>
          <w:lang w:val="en-US"/>
        </w:rPr>
      </w:pPr>
    </w:p>
    <w:p w14:paraId="374D2DD5" w14:textId="77777777" w:rsidR="0098088B" w:rsidRDefault="0098088B" w:rsidP="001C5DA9">
      <w:pPr>
        <w:spacing w:after="200" w:line="276" w:lineRule="auto"/>
        <w:rPr>
          <w:rFonts w:asciiTheme="minorHAnsi" w:hAnsiTheme="minorHAnsi" w:cstheme="minorHAnsi"/>
          <w:b/>
          <w:bCs/>
          <w:lang w:val="en-US"/>
        </w:rPr>
      </w:pPr>
    </w:p>
    <w:p w14:paraId="26E421D1" w14:textId="77777777" w:rsidR="0098088B" w:rsidRDefault="0098088B" w:rsidP="001C5DA9">
      <w:pPr>
        <w:spacing w:after="200" w:line="276" w:lineRule="auto"/>
        <w:rPr>
          <w:rFonts w:asciiTheme="minorHAnsi" w:hAnsiTheme="minorHAnsi" w:cstheme="minorHAnsi"/>
          <w:b/>
          <w:bCs/>
          <w:lang w:val="en-US"/>
        </w:rPr>
      </w:pPr>
    </w:p>
    <w:p w14:paraId="18F215D0" w14:textId="77777777" w:rsidR="0098088B" w:rsidRDefault="0098088B" w:rsidP="001C5DA9">
      <w:pPr>
        <w:spacing w:after="200" w:line="276" w:lineRule="auto"/>
        <w:rPr>
          <w:rFonts w:asciiTheme="minorHAnsi" w:hAnsiTheme="minorHAnsi" w:cstheme="minorHAnsi"/>
          <w:b/>
          <w:bCs/>
          <w:lang w:val="en-US"/>
        </w:rPr>
      </w:pPr>
    </w:p>
    <w:p w14:paraId="1A3B7999" w14:textId="77777777" w:rsidR="0098088B" w:rsidRDefault="0098088B" w:rsidP="001C5DA9">
      <w:pPr>
        <w:spacing w:after="200" w:line="276" w:lineRule="auto"/>
        <w:rPr>
          <w:rFonts w:asciiTheme="minorHAnsi" w:hAnsiTheme="minorHAnsi" w:cstheme="minorHAnsi"/>
          <w:b/>
          <w:bCs/>
          <w:lang w:val="en-US"/>
        </w:rPr>
      </w:pPr>
    </w:p>
    <w:p w14:paraId="76B49C6C" w14:textId="77777777" w:rsidR="0098088B" w:rsidRDefault="0098088B" w:rsidP="001C5DA9">
      <w:pPr>
        <w:spacing w:after="200" w:line="276" w:lineRule="auto"/>
        <w:rPr>
          <w:rFonts w:asciiTheme="minorHAnsi" w:hAnsiTheme="minorHAnsi" w:cstheme="minorHAnsi"/>
          <w:b/>
          <w:bCs/>
          <w:lang w:val="en-US"/>
        </w:rPr>
      </w:pPr>
    </w:p>
    <w:p w14:paraId="09E1E422" w14:textId="77777777" w:rsidR="0098088B" w:rsidRDefault="0098088B" w:rsidP="001C5DA9">
      <w:pPr>
        <w:spacing w:after="200" w:line="276" w:lineRule="auto"/>
        <w:rPr>
          <w:rFonts w:asciiTheme="minorHAnsi" w:hAnsiTheme="minorHAnsi" w:cstheme="minorHAnsi"/>
          <w:b/>
          <w:bCs/>
          <w:lang w:val="en-US"/>
        </w:rPr>
      </w:pPr>
    </w:p>
    <w:p w14:paraId="39F99A6F" w14:textId="77777777" w:rsidR="0098088B" w:rsidRDefault="0098088B" w:rsidP="001C5DA9">
      <w:pPr>
        <w:spacing w:after="200" w:line="276" w:lineRule="auto"/>
        <w:rPr>
          <w:rFonts w:asciiTheme="minorHAnsi" w:hAnsiTheme="minorHAnsi" w:cstheme="minorHAnsi"/>
          <w:b/>
          <w:bCs/>
          <w:lang w:val="en-US"/>
        </w:rPr>
      </w:pPr>
    </w:p>
    <w:p w14:paraId="274B1E57" w14:textId="1E41787D" w:rsidR="00932EA9" w:rsidRPr="00EE5FD2" w:rsidRDefault="00932EA9" w:rsidP="00932E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Pr>
          <w:rFonts w:asciiTheme="minorHAnsi" w:eastAsiaTheme="majorEastAsia" w:hAnsiTheme="minorHAnsi" w:cstheme="minorHAnsi"/>
          <w:b/>
          <w:bCs/>
          <w:color w:val="auto"/>
          <w:kern w:val="3"/>
          <w:sz w:val="28"/>
          <w:szCs w:val="28"/>
        </w:rPr>
        <w:lastRenderedPageBreak/>
        <w:t xml:space="preserve">Schedule A –PRE-QUALIFICATION QUESTIONS </w:t>
      </w:r>
    </w:p>
    <w:tbl>
      <w:tblPr>
        <w:tblStyle w:val="LightList-Accent21"/>
        <w:tblW w:w="5019" w:type="pct"/>
        <w:tblLayout w:type="fixed"/>
        <w:tblLook w:val="0000" w:firstRow="0" w:lastRow="0" w:firstColumn="0" w:lastColumn="0" w:noHBand="0" w:noVBand="0"/>
      </w:tblPr>
      <w:tblGrid>
        <w:gridCol w:w="7521"/>
        <w:gridCol w:w="1106"/>
        <w:gridCol w:w="1827"/>
      </w:tblGrid>
      <w:tr w:rsidR="001C5DA9" w:rsidRPr="00931C80" w14:paraId="0338A085"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BF1B84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16774B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E72BE7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0302E0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205C781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3"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3"/>
          </w:p>
        </w:tc>
      </w:tr>
      <w:tr w:rsidR="001C5DA9" w:rsidRPr="00931C80" w14:paraId="6EB620F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9A941A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6D4798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9213D4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C1C6A0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491D03A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96F92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B39E9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47B6F9B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FB6B7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7E07F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6A926A0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DE6C6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1574A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0CC135B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6B3732A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FA02A3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7F8E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893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21A81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908E485"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958C1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7D094E2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2217CC2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33A9F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7A0B64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27C766B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002D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4FE88F1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55274A"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7BC34C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7A4175E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323550"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9D10BD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3BFF5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B2EC92"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F33E33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4A105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005D13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55A6D0B"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42A56E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07540D0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3E8390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6B6BEC">
              <w:rPr>
                <w:rFonts w:asciiTheme="minorHAnsi" w:eastAsia="Times New Roman" w:hAnsiTheme="minorHAnsi" w:cstheme="minorHAnsi"/>
                <w:color w:val="000080"/>
                <w:lang w:eastAsia="en-GB"/>
              </w:rPr>
            </w:r>
            <w:r w:rsidR="006B6BEC">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84917E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6B6BEC">
              <w:rPr>
                <w:rFonts w:asciiTheme="minorHAnsi" w:eastAsia="Times New Roman" w:hAnsiTheme="minorHAnsi" w:cstheme="minorHAnsi"/>
                <w:color w:val="000080"/>
                <w:lang w:eastAsia="en-GB"/>
              </w:rPr>
            </w:r>
            <w:r w:rsidR="006B6BEC">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072756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6B6BEC">
              <w:rPr>
                <w:rFonts w:asciiTheme="minorHAnsi" w:eastAsia="Times New Roman" w:hAnsiTheme="minorHAnsi" w:cstheme="minorHAnsi"/>
                <w:color w:val="auto"/>
                <w:lang w:eastAsia="en-GB"/>
              </w:rPr>
            </w:r>
            <w:r w:rsidR="006B6BEC">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0B220B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6B6BEC">
              <w:rPr>
                <w:rFonts w:asciiTheme="minorHAnsi" w:eastAsia="Times New Roman" w:hAnsiTheme="minorHAnsi" w:cstheme="minorHAnsi"/>
                <w:color w:val="auto"/>
                <w:lang w:eastAsia="en-GB"/>
              </w:rPr>
            </w:r>
            <w:r w:rsidR="006B6BEC">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3418C56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198935E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9160A4C"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D95F4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6B6BEC">
              <w:rPr>
                <w:rFonts w:asciiTheme="minorHAnsi" w:eastAsia="Times New Roman" w:hAnsiTheme="minorHAnsi" w:cstheme="minorHAnsi"/>
                <w:color w:val="000080"/>
                <w:lang w:eastAsia="en-GB"/>
              </w:rPr>
            </w:r>
            <w:r w:rsidR="006B6BEC">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4CD1CC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6B6BEC">
              <w:rPr>
                <w:rFonts w:asciiTheme="minorHAnsi" w:eastAsia="Times New Roman" w:hAnsiTheme="minorHAnsi" w:cstheme="minorHAnsi"/>
                <w:color w:val="000080"/>
                <w:lang w:eastAsia="en-GB"/>
              </w:rPr>
            </w:r>
            <w:r w:rsidR="006B6BEC">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2790207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6B6BEC">
              <w:rPr>
                <w:rFonts w:asciiTheme="minorHAnsi" w:eastAsia="Times New Roman" w:hAnsiTheme="minorHAnsi" w:cstheme="minorHAnsi"/>
                <w:color w:val="000080"/>
                <w:lang w:eastAsia="en-GB"/>
              </w:rPr>
            </w:r>
            <w:r w:rsidR="006B6BEC">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5F3979D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6B6BEC">
              <w:rPr>
                <w:rFonts w:asciiTheme="minorHAnsi" w:eastAsia="Times New Roman" w:hAnsiTheme="minorHAnsi" w:cstheme="minorHAnsi"/>
                <w:color w:val="000080"/>
                <w:lang w:eastAsia="en-GB"/>
              </w:rPr>
            </w:r>
            <w:r w:rsidR="006B6BEC">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3B03674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6B6BEC">
              <w:rPr>
                <w:rFonts w:asciiTheme="minorHAnsi" w:eastAsia="Times New Roman" w:hAnsiTheme="minorHAnsi" w:cstheme="minorHAnsi"/>
                <w:color w:val="000080"/>
                <w:lang w:eastAsia="en-GB"/>
              </w:rPr>
            </w:r>
            <w:r w:rsidR="006B6BEC">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0C9DB7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2501238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FE4CE3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47C890F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746D296A"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6B6BEC">
              <w:rPr>
                <w:rFonts w:asciiTheme="minorHAnsi" w:hAnsiTheme="minorHAnsi" w:cstheme="minorHAnsi"/>
                <w:b/>
              </w:rPr>
            </w:r>
            <w:r w:rsidR="006B6BEC">
              <w:rPr>
                <w:rFonts w:asciiTheme="minorHAnsi" w:hAnsiTheme="minorHAnsi" w:cstheme="minorHAnsi"/>
                <w:b/>
              </w:rPr>
              <w:fldChar w:fldCharType="separate"/>
            </w:r>
            <w:r w:rsidRPr="00931C80">
              <w:rPr>
                <w:rFonts w:asciiTheme="minorHAnsi" w:hAnsiTheme="minorHAnsi" w:cstheme="minorHAnsi"/>
                <w:b/>
              </w:rPr>
              <w:fldChar w:fldCharType="end"/>
            </w:r>
          </w:p>
          <w:p w14:paraId="1ADACC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6B6BEC">
              <w:rPr>
                <w:rFonts w:asciiTheme="minorHAnsi" w:hAnsiTheme="minorHAnsi" w:cstheme="minorHAnsi"/>
                <w:b/>
              </w:rPr>
            </w:r>
            <w:r w:rsidR="006B6BEC">
              <w:rPr>
                <w:rFonts w:asciiTheme="minorHAnsi" w:hAnsiTheme="minorHAnsi" w:cstheme="minorHAnsi"/>
                <w:b/>
              </w:rPr>
              <w:fldChar w:fldCharType="separate"/>
            </w:r>
            <w:r w:rsidRPr="00931C80">
              <w:rPr>
                <w:rFonts w:asciiTheme="minorHAnsi" w:hAnsiTheme="minorHAnsi" w:cstheme="minorHAnsi"/>
                <w:b/>
              </w:rPr>
              <w:fldChar w:fldCharType="end"/>
            </w:r>
          </w:p>
          <w:p w14:paraId="56ECFA46"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6B6BEC">
              <w:rPr>
                <w:rFonts w:asciiTheme="minorHAnsi" w:hAnsiTheme="minorHAnsi" w:cstheme="minorHAnsi"/>
                <w:b/>
              </w:rPr>
            </w:r>
            <w:r w:rsidR="006B6BEC">
              <w:rPr>
                <w:rFonts w:asciiTheme="minorHAnsi" w:hAnsiTheme="minorHAnsi" w:cstheme="minorHAnsi"/>
                <w:b/>
              </w:rPr>
              <w:fldChar w:fldCharType="separate"/>
            </w:r>
            <w:r w:rsidRPr="00931C80">
              <w:rPr>
                <w:rFonts w:asciiTheme="minorHAnsi" w:hAnsiTheme="minorHAnsi" w:cstheme="minorHAnsi"/>
                <w:b/>
              </w:rPr>
              <w:fldChar w:fldCharType="end"/>
            </w:r>
          </w:p>
          <w:p w14:paraId="5C4A2F30"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5849B1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BC92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281837FE"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E3D392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C77B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58D96C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090B2E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4428DAD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 xml:space="preserve">2.1 Within the past five years, has your organisation (or any member of your proposed consortium, if applicable), Directors or partner or any other person who has powers of </w:t>
            </w:r>
            <w:r w:rsidRPr="00931C80">
              <w:rPr>
                <w:rFonts w:asciiTheme="minorHAnsi" w:eastAsia="Arial" w:hAnsiTheme="minorHAnsi" w:cstheme="minorHAnsi"/>
                <w:b/>
              </w:rPr>
              <w:lastRenderedPageBreak/>
              <w:t>representation, decision or control been convicted of any of the following offences?</w:t>
            </w:r>
          </w:p>
        </w:tc>
        <w:tc>
          <w:tcPr>
            <w:tcW w:w="1403" w:type="pct"/>
            <w:gridSpan w:val="2"/>
          </w:tcPr>
          <w:p w14:paraId="6E608CE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lastRenderedPageBreak/>
              <w:t>Please indicate your answer by marking ‘X’ in the relevant box</w:t>
            </w:r>
          </w:p>
        </w:tc>
      </w:tr>
      <w:tr w:rsidR="001C5DA9" w:rsidRPr="00931C80" w14:paraId="53EF22EB"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0D087164"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17F2C4D3"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57758EA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6CA128F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81B6153"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lastRenderedPageBreak/>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D71595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07DFEB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DD4304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DAD62F2"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7FB9C8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5439C6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64065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04DD0BE"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44DC98A"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73975A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72D0BA0"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2546D6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F51567"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42F13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B599A6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623AC86"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19E81C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E459E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1AD1E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856285"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432160E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28E8C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3D5B8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96A12E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05653C1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7BEC2A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AD79C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8ED16FF"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2A97FD0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D26E2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7EEAE2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C8DD4BE"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0827315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29C0EB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B73067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A9CA05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25BFA84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A6BB7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F4826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6CB16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081A24B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FECC6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A3FCA1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93B94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5DB6AF2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6AA4C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49524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C39D5B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21C887C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50D9C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CD7FE3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5E6AAD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D34B84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8F0C4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E0161E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540D48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0325461D"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FF739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ADD21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514A4"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71C57C84"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046C2D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632326E"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8611B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06A41B2"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76704DB"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083FAE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EC57CF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4957720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ABF85F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C0412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3D280A"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3F35E358"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5F8D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42C20E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F90000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25E19B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0D16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836F20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BF7E69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1054DA3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4410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8A521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EEFB48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2CECC16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C3A47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233C0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A7BE77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lastRenderedPageBreak/>
              <w:t>an offence under section 71 of the Coroners and Justice Act 2009;</w:t>
            </w:r>
          </w:p>
        </w:tc>
        <w:tc>
          <w:tcPr>
            <w:tcW w:w="529" w:type="pct"/>
          </w:tcPr>
          <w:p w14:paraId="2E6A9E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50C8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408576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3C39543"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614223B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252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17608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F0D1839"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346749C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872A7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9C6D28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835CED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034D23D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3B9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DCC388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B873C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1E22B16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3FC36B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9365099"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EA1DE1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32D24883"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834A4D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26A522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1CF02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07660A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3BEF984"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40770137"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7123E21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86730C0" w14:textId="190C41C5"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CB5811">
              <w:rPr>
                <w:rFonts w:asciiTheme="minorHAnsi" w:eastAsia="Arial" w:hAnsiTheme="minorHAnsi" w:cstheme="minorHAnsi"/>
                <w:b/>
                <w:shd w:val="clear" w:color="auto" w:fill="DBE5F1"/>
              </w:rPr>
              <w:t>CreditSafe</w:t>
            </w:r>
            <w:r w:rsidRPr="00931C80">
              <w:rPr>
                <w:rFonts w:asciiTheme="minorHAnsi" w:hAnsiTheme="minorHAnsi" w:cstheme="minorHAnsi"/>
                <w:b/>
                <w:lang w:val="en-US"/>
              </w:rPr>
              <w:t xml:space="preserve"> – score</w:t>
            </w:r>
          </w:p>
          <w:p w14:paraId="39C60B2B" w14:textId="62983ED0"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financial check on Bidders and take a considered view on the likelihood of business risk and failure.  Bidders with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Failure rating of 50 or less will be requested to provide further information / clarifications. </w:t>
            </w:r>
          </w:p>
          <w:p w14:paraId="7DA74D27" w14:textId="05AE984B"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1647DDE3"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The following financial ratio will be used to access business risk and failure for those business not covered by a D &amp; B report.</w:t>
            </w:r>
          </w:p>
          <w:p w14:paraId="5E1805BC"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Current Ratio: = Current Assets / Current Liabilities</w:t>
            </w:r>
          </w:p>
          <w:p w14:paraId="5AA0E6F2" w14:textId="65C65F92"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request further clarification on any </w:t>
            </w:r>
            <w:r w:rsidR="00D15AEC">
              <w:rPr>
                <w:rFonts w:asciiTheme="minorHAnsi" w:hAnsiTheme="minorHAnsi" w:cstheme="minorHAnsi"/>
                <w:lang w:val="en-US"/>
              </w:rPr>
              <w:t>Creditsafe</w:t>
            </w:r>
            <w:r w:rsidRPr="00931C80">
              <w:rPr>
                <w:rFonts w:asciiTheme="minorHAnsi" w:hAnsiTheme="minorHAnsi" w:cstheme="minorHAnsi"/>
                <w:lang w:val="en-US"/>
              </w:rPr>
              <w:t xml:space="preserve"> Failure rating.</w:t>
            </w:r>
          </w:p>
          <w:p w14:paraId="69C8B019" w14:textId="161529D9" w:rsidR="001C5DA9" w:rsidRPr="00931C80" w:rsidRDefault="001C5DA9" w:rsidP="00CB5811">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 xml:space="preserve">Pass/ Fail – In the event that a Bidder achieves a </w:t>
            </w:r>
            <w:r w:rsidR="00CB5811">
              <w:rPr>
                <w:rFonts w:asciiTheme="minorHAnsi" w:hAnsiTheme="minorHAnsi" w:cstheme="minorHAnsi"/>
                <w:b/>
                <w:i/>
              </w:rPr>
              <w:t xml:space="preserve">CreditSafe </w:t>
            </w:r>
            <w:r w:rsidRPr="00931C80">
              <w:rPr>
                <w:rFonts w:asciiTheme="minorHAnsi" w:hAnsiTheme="minorHAnsi" w:cstheme="minorHAnsi"/>
                <w:b/>
                <w:i/>
              </w:rPr>
              <w:t xml:space="preserve"> Failure rating of 50 or less this may constitute a ‘Fail’.</w:t>
            </w:r>
          </w:p>
        </w:tc>
        <w:tc>
          <w:tcPr>
            <w:tcW w:w="1403" w:type="pct"/>
            <w:gridSpan w:val="2"/>
          </w:tcPr>
          <w:p w14:paraId="53189549" w14:textId="40A94F7D" w:rsidR="001C5DA9" w:rsidRPr="00931C80" w:rsidRDefault="001C5DA9" w:rsidP="00CB5811">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 xml:space="preserve">This organisation consents to a </w:t>
            </w:r>
            <w:r w:rsidR="00CB5811">
              <w:rPr>
                <w:rFonts w:asciiTheme="minorHAnsi" w:hAnsiTheme="minorHAnsi" w:cstheme="minorHAnsi"/>
              </w:rPr>
              <w:t xml:space="preserve">CreditSafe </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4" w:name="Check3"/>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4"/>
          </w:p>
        </w:tc>
      </w:tr>
      <w:tr w:rsidR="001C5DA9" w:rsidRPr="00931C80" w14:paraId="56B8A34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8A48A22"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2B53F9D1"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6B7D4997" w14:textId="31EFCD54" w:rsidR="00D15AEC" w:rsidRDefault="001C5DA9" w:rsidP="00D15AEC">
            <w:pPr>
              <w:widowControl w:val="0"/>
              <w:suppressAutoHyphens/>
              <w:spacing w:after="120"/>
              <w:rPr>
                <w:rFonts w:asciiTheme="minorHAnsi" w:hAnsiTheme="minorHAnsi" w:cstheme="minorHAnsi"/>
                <w:b/>
                <w:i/>
              </w:rPr>
            </w:pPr>
            <w:r w:rsidRPr="00931C80">
              <w:rPr>
                <w:rFonts w:asciiTheme="minorHAnsi" w:eastAsia="Arial" w:hAnsiTheme="minorHAnsi" w:cstheme="minorHAnsi"/>
              </w:rPr>
              <w:t>Employer’s (Compulsory) Liability Insurance  = £</w:t>
            </w:r>
            <w:r w:rsidR="00D15AEC">
              <w:rPr>
                <w:rFonts w:asciiTheme="minorHAnsi" w:eastAsia="Arial" w:hAnsiTheme="minorHAnsi" w:cstheme="minorHAnsi"/>
              </w:rPr>
              <w:t>2</w:t>
            </w:r>
            <w:r w:rsidRPr="00931C80">
              <w:rPr>
                <w:rFonts w:asciiTheme="minorHAnsi" w:eastAsia="Arial" w:hAnsiTheme="minorHAnsi" w:cstheme="minorHAnsi"/>
              </w:rPr>
              <w:t>,000,000</w:t>
            </w:r>
            <w:r w:rsidRPr="00931C80">
              <w:rPr>
                <w:rFonts w:asciiTheme="minorHAnsi" w:eastAsia="Arial" w:hAnsiTheme="minorHAnsi" w:cstheme="minorHAnsi"/>
              </w:rPr>
              <w:br/>
              <w:t>Public Liability Insurance = £</w:t>
            </w:r>
            <w:r w:rsidR="00D15AEC">
              <w:rPr>
                <w:rFonts w:asciiTheme="minorHAnsi" w:eastAsia="Arial" w:hAnsiTheme="minorHAnsi" w:cstheme="minorHAnsi"/>
              </w:rPr>
              <w:t>2</w:t>
            </w:r>
            <w:r w:rsidRPr="00931C80">
              <w:rPr>
                <w:rFonts w:asciiTheme="minorHAnsi" w:eastAsia="Arial" w:hAnsiTheme="minorHAnsi" w:cstheme="minorHAnsi"/>
              </w:rPr>
              <w:t>,000,000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r>
          </w:p>
          <w:p w14:paraId="527DFAD5" w14:textId="77777777" w:rsidR="001C5DA9" w:rsidRPr="00931C80" w:rsidRDefault="001C5DA9" w:rsidP="00D15AEC">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460CA12F"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D905FD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6FCEAA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45D9AD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lastRenderedPageBreak/>
              <w:t>Section 4: Legislative Compliance</w:t>
            </w:r>
          </w:p>
        </w:tc>
        <w:tc>
          <w:tcPr>
            <w:tcW w:w="1403" w:type="pct"/>
            <w:gridSpan w:val="2"/>
          </w:tcPr>
          <w:p w14:paraId="1608EF3D"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2F15079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663C1A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1C09628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C7B3A2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4D0268F"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50641078"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29D8A13D"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76AE6C3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7CDC576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72A37D"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EF6CA8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6CC467E5"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45D2A7A3"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D760456"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391353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4B2DD31"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6491830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C12B40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6B6379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D5C818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20E1032A"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34318CE"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701B79AA"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69175F1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40A74088"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9F4D59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228954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C - Health and Safety</w:t>
            </w:r>
          </w:p>
        </w:tc>
      </w:tr>
      <w:tr w:rsidR="001C5DA9" w:rsidRPr="00931C80" w14:paraId="5A47267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B2A5D2"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70904A52"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6A800E3E"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DAF547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E1A528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69AFAD7"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32960DFB"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lastRenderedPageBreak/>
              <w:t>If your answer to this question was “Yes”, please provide details in a separate Appendix of any enforcement/remedial orders served and give details of any remedial action or changes to procedures you have made as a result.</w:t>
            </w:r>
          </w:p>
          <w:p w14:paraId="41A3240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2AAA3C8C"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5FE18114"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921BB46"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79ED801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2DE0187"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lastRenderedPageBreak/>
              <w:t>Section 5: Conflicts of Interest</w:t>
            </w:r>
            <w:r w:rsidRPr="00931C80">
              <w:rPr>
                <w:rFonts w:asciiTheme="minorHAnsi" w:eastAsia="Arial" w:hAnsiTheme="minorHAnsi" w:cstheme="minorHAnsi"/>
                <w:color w:val="auto"/>
                <w:lang w:eastAsia="en-GB"/>
              </w:rPr>
              <w:t xml:space="preserve"> </w:t>
            </w:r>
          </w:p>
        </w:tc>
      </w:tr>
      <w:tr w:rsidR="001C5DA9" w:rsidRPr="00931C80" w14:paraId="1C5B64A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58E43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1837688C"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20B28B8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CA00E50"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352037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004E26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9319A5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7EFAA12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48C03BDC"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6F7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7D01132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2D47D12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37306C50"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7B7FF0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59F00C61"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1C55239"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1BDF0D7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17BD8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4ECDD6A7"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49B0A7DF"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192502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3BE6AF4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6B6BEC">
              <w:rPr>
                <w:rFonts w:asciiTheme="minorHAnsi" w:hAnsiTheme="minorHAnsi" w:cstheme="minorHAnsi"/>
                <w:b/>
              </w:rPr>
            </w:r>
            <w:r w:rsidR="006B6BEC">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290D6A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7152DF4"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5D2269E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87F63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The successful Bidder should be aware of the following University policies and procedures and shall accept and support Falmouth Exeter Plus in compliance with the same principles </w:t>
            </w:r>
            <w:r w:rsidRPr="00931C80">
              <w:rPr>
                <w:rFonts w:asciiTheme="minorHAnsi" w:hAnsiTheme="minorHAnsi" w:cstheme="minorHAnsi"/>
              </w:rPr>
              <w:lastRenderedPageBreak/>
              <w:t>over the life of the contract period:</w:t>
            </w:r>
          </w:p>
          <w:p w14:paraId="1FFEBB76"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0A6A58EA" w14:textId="77777777" w:rsidR="001C5DA9" w:rsidRPr="00931C80" w:rsidRDefault="006B6BEC"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5"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2CE1C19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 xml:space="preserve">Sustainable procurement </w:t>
            </w:r>
          </w:p>
          <w:p w14:paraId="6BCC29EC" w14:textId="77777777" w:rsidR="001C5DA9" w:rsidRPr="00931C80" w:rsidRDefault="006B6BEC"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6" w:history="1">
              <w:r w:rsidR="001C5DA9" w:rsidRPr="00931C80">
                <w:rPr>
                  <w:rFonts w:asciiTheme="minorHAnsi" w:eastAsia="DejaVu Sans" w:hAnsiTheme="minorHAnsi" w:cstheme="minorHAnsi"/>
                  <w:color w:val="0000FF" w:themeColor="hyperlink"/>
                  <w:kern w:val="3"/>
                  <w:u w:val="single"/>
                </w:rPr>
                <w:t>http://www.fxplus.ac.uk/work/sustainability/sustainability-policy-and-strategy</w:t>
              </w:r>
            </w:hyperlink>
          </w:p>
          <w:p w14:paraId="127136CD"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1C5017E3" w14:textId="77777777" w:rsidR="001C5DA9" w:rsidRPr="00931C80" w:rsidRDefault="006B6BEC"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7"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47B128E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727AB354" w14:textId="77777777" w:rsidR="001C5DA9" w:rsidRPr="00931C80" w:rsidRDefault="006B6BEC"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8"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683E8B0F"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269ADDE"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5" w:name="a311954"/>
            <w:bookmarkEnd w:id="5"/>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6B3FFB4E"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6" w:name="a395540"/>
            <w:bookmarkStart w:id="7" w:name="a637165"/>
            <w:bookmarkEnd w:id="6"/>
            <w:bookmarkEnd w:id="7"/>
            <w:r w:rsidRPr="00931C80">
              <w:rPr>
                <w:rFonts w:asciiTheme="minorHAnsi" w:eastAsia="Times New Roman" w:hAnsiTheme="minorHAnsi" w:cstheme="minorHAnsi"/>
                <w:bCs/>
                <w:color w:val="auto"/>
                <w:lang w:eastAsia="en-GB"/>
              </w:rPr>
              <w:t>neither the bidder nor any of its officers, employees or other persons associated with it:</w:t>
            </w:r>
          </w:p>
          <w:p w14:paraId="1098E17D" w14:textId="77777777" w:rsidR="001C5DA9" w:rsidRPr="00931C80" w:rsidRDefault="001C5DA9" w:rsidP="00CE4544">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540F3F84" w14:textId="77777777" w:rsidR="001C5DA9" w:rsidRPr="00931C80" w:rsidRDefault="001C5DA9" w:rsidP="00CE4544">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68049340"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1291F876"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4F5842A"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59DBE2B3"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394C3A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6B6BEC">
              <w:rPr>
                <w:rFonts w:asciiTheme="minorHAnsi" w:hAnsiTheme="minorHAnsi" w:cstheme="minorHAnsi"/>
                <w:color w:val="000080"/>
              </w:rPr>
            </w:r>
            <w:r w:rsidR="006B6BEC">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661D4DFF" w14:textId="77777777" w:rsidR="00F42B80" w:rsidRDefault="00F42B80" w:rsidP="001C5DA9">
      <w:pPr>
        <w:spacing w:after="200" w:line="276" w:lineRule="auto"/>
        <w:rPr>
          <w:rFonts w:asciiTheme="minorHAnsi" w:hAnsiTheme="minorHAnsi" w:cstheme="minorHAnsi"/>
          <w:b/>
        </w:rPr>
      </w:pPr>
    </w:p>
    <w:p w14:paraId="27EB857F" w14:textId="77777777" w:rsidR="00932EA9" w:rsidRDefault="00932EA9" w:rsidP="001C5DA9">
      <w:pPr>
        <w:spacing w:after="200" w:line="276" w:lineRule="auto"/>
        <w:rPr>
          <w:rFonts w:asciiTheme="minorHAnsi" w:hAnsiTheme="minorHAnsi" w:cstheme="minorHAnsi"/>
          <w:b/>
        </w:rPr>
      </w:pPr>
    </w:p>
    <w:p w14:paraId="7FB65EDD" w14:textId="77777777" w:rsidR="007F1FFB" w:rsidRDefault="007F1FFB" w:rsidP="001C5DA9">
      <w:pPr>
        <w:spacing w:after="200" w:line="276" w:lineRule="auto"/>
        <w:rPr>
          <w:rFonts w:asciiTheme="minorHAnsi" w:hAnsiTheme="minorHAnsi" w:cstheme="minorHAnsi"/>
          <w:b/>
        </w:rPr>
      </w:pPr>
    </w:p>
    <w:p w14:paraId="126247CA" w14:textId="77777777" w:rsidR="007F1FFB" w:rsidRDefault="007F1FFB" w:rsidP="001C5DA9">
      <w:pPr>
        <w:spacing w:after="200" w:line="276" w:lineRule="auto"/>
        <w:rPr>
          <w:rFonts w:asciiTheme="minorHAnsi" w:hAnsiTheme="minorHAnsi" w:cstheme="minorHAnsi"/>
          <w:b/>
        </w:rPr>
      </w:pPr>
    </w:p>
    <w:p w14:paraId="5F68BB77" w14:textId="77777777" w:rsidR="007F1FFB" w:rsidRDefault="007F1FFB" w:rsidP="001C5DA9">
      <w:pPr>
        <w:spacing w:after="200" w:line="276" w:lineRule="auto"/>
        <w:rPr>
          <w:rFonts w:asciiTheme="minorHAnsi" w:hAnsiTheme="minorHAnsi" w:cstheme="minorHAnsi"/>
          <w:b/>
        </w:rPr>
      </w:pPr>
    </w:p>
    <w:p w14:paraId="4FECAF14" w14:textId="77777777" w:rsidR="007F1FFB" w:rsidRDefault="007F1FFB" w:rsidP="001C5DA9">
      <w:pPr>
        <w:spacing w:after="200" w:line="276" w:lineRule="auto"/>
        <w:rPr>
          <w:rFonts w:asciiTheme="minorHAnsi" w:hAnsiTheme="minorHAnsi" w:cstheme="minorHAnsi"/>
          <w:b/>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8"/>
        <w:gridCol w:w="2126"/>
      </w:tblGrid>
      <w:tr w:rsidR="007F1FFB" w:rsidRPr="007F1FFB" w14:paraId="57D2EB02" w14:textId="77777777" w:rsidTr="007F1FFB">
        <w:trPr>
          <w:trHeight w:val="256"/>
        </w:trPr>
        <w:tc>
          <w:tcPr>
            <w:tcW w:w="8217" w:type="dxa"/>
            <w:tcBorders>
              <w:top w:val="single" w:sz="4" w:space="0" w:color="auto"/>
              <w:left w:val="single" w:sz="4" w:space="0" w:color="auto"/>
              <w:bottom w:val="single" w:sz="4" w:space="0" w:color="auto"/>
              <w:right w:val="single" w:sz="4" w:space="0" w:color="auto"/>
            </w:tcBorders>
            <w:hideMark/>
          </w:tcPr>
          <w:p w14:paraId="192E5480" w14:textId="33832E41"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lastRenderedPageBreak/>
              <w:t xml:space="preserve">Accreditation / Compliancy </w:t>
            </w:r>
          </w:p>
        </w:tc>
        <w:tc>
          <w:tcPr>
            <w:tcW w:w="2126" w:type="dxa"/>
            <w:tcBorders>
              <w:top w:val="single" w:sz="4" w:space="0" w:color="auto"/>
              <w:left w:val="single" w:sz="4" w:space="0" w:color="auto"/>
              <w:bottom w:val="single" w:sz="4" w:space="0" w:color="auto"/>
              <w:right w:val="single" w:sz="4" w:space="0" w:color="auto"/>
            </w:tcBorders>
            <w:hideMark/>
          </w:tcPr>
          <w:p w14:paraId="216C6E5F" w14:textId="77777777"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t>PASS/FAIL/SCORED (and Information Only)</w:t>
            </w:r>
          </w:p>
        </w:tc>
      </w:tr>
      <w:tr w:rsidR="007F1FFB" w:rsidRPr="007F1FFB" w14:paraId="75B7FEBE" w14:textId="77777777" w:rsidTr="007F1FFB">
        <w:trPr>
          <w:trHeight w:val="1408"/>
        </w:trPr>
        <w:tc>
          <w:tcPr>
            <w:tcW w:w="8217" w:type="dxa"/>
            <w:tcBorders>
              <w:top w:val="single" w:sz="4" w:space="0" w:color="auto"/>
              <w:left w:val="single" w:sz="4" w:space="0" w:color="auto"/>
              <w:bottom w:val="single" w:sz="4" w:space="0" w:color="auto"/>
              <w:right w:val="single" w:sz="4" w:space="0" w:color="auto"/>
            </w:tcBorders>
          </w:tcPr>
          <w:p w14:paraId="6367A031" w14:textId="77777777" w:rsidR="007F1FFB" w:rsidRPr="007F1FFB" w:rsidRDefault="007F1FFB" w:rsidP="007F1FFB">
            <w:pPr>
              <w:spacing w:after="200" w:line="276" w:lineRule="auto"/>
              <w:rPr>
                <w:rFonts w:asciiTheme="minorHAnsi" w:hAnsiTheme="minorHAnsi" w:cstheme="minorHAnsi"/>
                <w:lang w:val="de-DE"/>
              </w:rPr>
            </w:pPr>
            <w:r w:rsidRPr="007F1FFB">
              <w:rPr>
                <w:rFonts w:asciiTheme="minorHAnsi" w:hAnsiTheme="minorHAnsi" w:cstheme="minorHAnsi"/>
                <w:lang w:val="de-DE"/>
              </w:rPr>
              <w:t>FXPlus expects the supplier to be fully competent and suitably qualified to</w:t>
            </w:r>
          </w:p>
          <w:p w14:paraId="19795F21" w14:textId="77777777" w:rsidR="007F1FFB" w:rsidRPr="007F1FFB" w:rsidRDefault="007F1FFB" w:rsidP="007F1FFB">
            <w:pPr>
              <w:spacing w:after="200" w:line="276" w:lineRule="auto"/>
              <w:rPr>
                <w:rFonts w:asciiTheme="minorHAnsi" w:hAnsiTheme="minorHAnsi" w:cstheme="minorHAnsi"/>
                <w:lang w:val="de-DE"/>
              </w:rPr>
            </w:pPr>
            <w:r w:rsidRPr="007F1FFB">
              <w:rPr>
                <w:rFonts w:asciiTheme="minorHAnsi" w:hAnsiTheme="minorHAnsi" w:cstheme="minorHAnsi"/>
                <w:lang w:val="de-DE"/>
              </w:rPr>
              <w:t xml:space="preserve"> undertake its duty of care to ensure that all doors under this Agreement are</w:t>
            </w:r>
          </w:p>
          <w:p w14:paraId="60433AF8" w14:textId="77777777" w:rsidR="007F1FFB" w:rsidRPr="007F1FFB" w:rsidRDefault="007F1FFB" w:rsidP="007F1FFB">
            <w:pPr>
              <w:spacing w:after="200" w:line="276" w:lineRule="auto"/>
              <w:rPr>
                <w:rFonts w:asciiTheme="minorHAnsi" w:hAnsiTheme="minorHAnsi" w:cstheme="minorHAnsi"/>
                <w:lang w:val="de-DE"/>
              </w:rPr>
            </w:pPr>
            <w:r w:rsidRPr="007F1FFB">
              <w:rPr>
                <w:rFonts w:asciiTheme="minorHAnsi" w:hAnsiTheme="minorHAnsi" w:cstheme="minorHAnsi"/>
                <w:lang w:val="de-DE"/>
              </w:rPr>
              <w:t xml:space="preserve"> regularly maintained by a competent organisation.</w:t>
            </w:r>
          </w:p>
          <w:p w14:paraId="0E3A2EF6" w14:textId="77777777" w:rsidR="007F1FFB" w:rsidRPr="007F1FFB" w:rsidRDefault="007F1FFB" w:rsidP="007F1FFB">
            <w:pPr>
              <w:spacing w:after="200" w:line="276" w:lineRule="auto"/>
              <w:rPr>
                <w:rFonts w:asciiTheme="minorHAnsi" w:hAnsiTheme="minorHAnsi" w:cstheme="minorHAnsi"/>
                <w:b/>
                <w:u w:val="single"/>
              </w:rPr>
            </w:pPr>
            <w:r w:rsidRPr="007F1FFB">
              <w:rPr>
                <w:rFonts w:asciiTheme="minorHAnsi" w:hAnsiTheme="minorHAnsi" w:cstheme="minorHAnsi"/>
                <w:b/>
                <w:u w:val="single"/>
              </w:rPr>
              <w:t>Appropriate accreditations</w:t>
            </w:r>
          </w:p>
          <w:p w14:paraId="6928584D"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It is essential that the Tenderer has the required accreditations to carry </w:t>
            </w:r>
          </w:p>
          <w:p w14:paraId="4BD06002"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out the scope of Works required from this Contract. </w:t>
            </w:r>
          </w:p>
          <w:p w14:paraId="140004FF"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FXPlus have listed the appropriate accreditations in Table 1 below:</w:t>
            </w:r>
          </w:p>
          <w:p w14:paraId="5FCC5D10"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Some of the accreditations are Mandatory and others are desirable.</w:t>
            </w:r>
          </w:p>
          <w:p w14:paraId="3E1B1205"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Please provide supporting evidence to show that the company holds </w:t>
            </w:r>
          </w:p>
          <w:p w14:paraId="2F8F102D"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appropriate accreditations to serve a contract of this nature, scope </w:t>
            </w:r>
          </w:p>
          <w:p w14:paraId="1E6C5755"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and size.</w:t>
            </w:r>
          </w:p>
          <w:p w14:paraId="3D5F0835"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You should state in TABLE 1 below:</w:t>
            </w:r>
          </w:p>
          <w:p w14:paraId="01CAB92B" w14:textId="77777777"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t>1/ The category of accreditations held.</w:t>
            </w:r>
          </w:p>
          <w:p w14:paraId="592E46EA" w14:textId="77777777" w:rsidR="007F1FFB" w:rsidRPr="007F1FFB" w:rsidRDefault="007F1FFB" w:rsidP="007F1FFB">
            <w:pPr>
              <w:spacing w:after="200" w:line="276" w:lineRule="auto"/>
              <w:rPr>
                <w:rFonts w:asciiTheme="minorHAnsi" w:hAnsiTheme="minorHAnsi" w:cstheme="minorHAnsi"/>
                <w:b/>
              </w:rPr>
            </w:pPr>
            <w:r w:rsidRPr="007F1FFB">
              <w:rPr>
                <w:rFonts w:asciiTheme="minorHAnsi" w:hAnsiTheme="minorHAnsi" w:cstheme="minorHAnsi"/>
                <w:b/>
              </w:rPr>
              <w:t>2/ The expiry date of the certification</w:t>
            </w:r>
          </w:p>
          <w:p w14:paraId="5F6363DD" w14:textId="77777777" w:rsidR="007F1FFB" w:rsidRPr="007F1FFB" w:rsidRDefault="007F1FFB" w:rsidP="007F1FFB">
            <w:pPr>
              <w:spacing w:after="200" w:line="276" w:lineRule="auto"/>
              <w:rPr>
                <w:rFonts w:asciiTheme="minorHAnsi" w:hAnsiTheme="minorHAnsi" w:cstheme="minorHAnsi"/>
              </w:rPr>
            </w:pPr>
            <w:r w:rsidRPr="007F1FFB">
              <w:rPr>
                <w:rFonts w:asciiTheme="minorHAnsi" w:hAnsiTheme="minorHAnsi" w:cstheme="minorHAnsi"/>
              </w:rPr>
              <w:t xml:space="preserve">Note: Pass/ Fail – if any Bidder responds “No” to any of the </w:t>
            </w:r>
          </w:p>
          <w:p w14:paraId="02FAF280" w14:textId="77777777" w:rsidR="007F1FFB" w:rsidRPr="007F1FFB" w:rsidRDefault="007F1FFB" w:rsidP="007F1FFB">
            <w:pPr>
              <w:spacing w:after="200" w:line="276" w:lineRule="auto"/>
              <w:rPr>
                <w:rFonts w:asciiTheme="minorHAnsi" w:hAnsiTheme="minorHAnsi" w:cstheme="minorHAnsi"/>
                <w:lang w:val="en-US"/>
              </w:rPr>
            </w:pPr>
            <w:r w:rsidRPr="007F1FFB">
              <w:rPr>
                <w:rFonts w:asciiTheme="minorHAnsi" w:hAnsiTheme="minorHAnsi" w:cstheme="minorHAnsi"/>
                <w:u w:val="single"/>
              </w:rPr>
              <w:t>Mandatory</w:t>
            </w:r>
            <w:r w:rsidRPr="007F1FFB">
              <w:rPr>
                <w:rFonts w:asciiTheme="minorHAnsi" w:hAnsiTheme="minorHAnsi" w:cstheme="minorHAnsi"/>
              </w:rPr>
              <w:t xml:space="preserve"> questions in Table 1 below this will constitute a “Fail”</w:t>
            </w:r>
            <w:r w:rsidRPr="007F1FFB">
              <w:rPr>
                <w:rFonts w:asciiTheme="minorHAnsi" w:hAnsiTheme="minorHAnsi" w:cstheme="minorHAnsi"/>
                <w:lang w:val="en-US"/>
              </w:rPr>
              <w:t xml:space="preserve"> </w:t>
            </w:r>
          </w:p>
          <w:p w14:paraId="7035CA79" w14:textId="77777777" w:rsidR="007F1FFB" w:rsidRPr="007F1FFB" w:rsidRDefault="007F1FFB" w:rsidP="007F1FFB">
            <w:pPr>
              <w:spacing w:after="200" w:line="276" w:lineRule="auto"/>
              <w:rPr>
                <w:rFonts w:asciiTheme="minorHAnsi" w:hAnsiTheme="minorHAnsi" w:cstheme="minorHAnsi"/>
                <w:b/>
                <w:lang w:val="en-US"/>
              </w:rPr>
            </w:pPr>
          </w:p>
          <w:p w14:paraId="5AA58A14" w14:textId="77777777" w:rsidR="00F92ACA" w:rsidRPr="007F1FFB" w:rsidRDefault="00F92ACA" w:rsidP="007F1FFB">
            <w:pPr>
              <w:spacing w:after="200" w:line="276" w:lineRule="auto"/>
              <w:rPr>
                <w:rFonts w:asciiTheme="minorHAnsi" w:hAnsiTheme="minorHAnsi" w:cstheme="minorHAnsi"/>
                <w:b/>
                <w:lang w:val="en-US"/>
              </w:rPr>
            </w:pPr>
          </w:p>
        </w:tc>
        <w:tc>
          <w:tcPr>
            <w:tcW w:w="2126" w:type="dxa"/>
            <w:tcBorders>
              <w:top w:val="single" w:sz="4" w:space="0" w:color="auto"/>
              <w:left w:val="single" w:sz="4" w:space="0" w:color="auto"/>
              <w:bottom w:val="single" w:sz="4" w:space="0" w:color="auto"/>
              <w:right w:val="single" w:sz="4" w:space="0" w:color="auto"/>
            </w:tcBorders>
          </w:tcPr>
          <w:p w14:paraId="1BAF176E" w14:textId="77777777" w:rsidR="007F1FFB" w:rsidRPr="007F1FFB" w:rsidRDefault="007F1FFB" w:rsidP="007F1FFB">
            <w:pPr>
              <w:spacing w:after="200" w:line="276" w:lineRule="auto"/>
              <w:rPr>
                <w:rFonts w:asciiTheme="minorHAnsi" w:hAnsiTheme="minorHAnsi" w:cstheme="minorHAnsi"/>
                <w:b/>
              </w:rPr>
            </w:pPr>
          </w:p>
          <w:p w14:paraId="27229B99" w14:textId="77777777" w:rsidR="007F1FFB" w:rsidRPr="007F1FFB" w:rsidRDefault="007F1FFB" w:rsidP="007F1FFB">
            <w:pPr>
              <w:spacing w:after="200" w:line="276" w:lineRule="auto"/>
              <w:rPr>
                <w:rFonts w:asciiTheme="minorHAnsi" w:hAnsiTheme="minorHAnsi" w:cstheme="minorHAnsi"/>
                <w:b/>
              </w:rPr>
            </w:pPr>
          </w:p>
        </w:tc>
      </w:tr>
      <w:tr w:rsidR="007F1FFB" w:rsidRPr="007F1FFB" w14:paraId="5730D666" w14:textId="77777777" w:rsidTr="007F1FFB">
        <w:trPr>
          <w:trHeight w:val="699"/>
        </w:trPr>
        <w:tc>
          <w:tcPr>
            <w:tcW w:w="10343" w:type="dxa"/>
            <w:gridSpan w:val="2"/>
            <w:tcBorders>
              <w:top w:val="single" w:sz="4" w:space="0" w:color="auto"/>
              <w:left w:val="single" w:sz="4" w:space="0" w:color="auto"/>
              <w:bottom w:val="single" w:sz="4" w:space="0" w:color="auto"/>
              <w:right w:val="single" w:sz="4" w:space="0" w:color="auto"/>
            </w:tcBorders>
            <w:hideMark/>
          </w:tcPr>
          <w:p w14:paraId="2EB4A7C6" w14:textId="030D9BC4" w:rsidR="007F1FFB" w:rsidRPr="007F1FFB" w:rsidRDefault="007F1FFB" w:rsidP="007F1FFB">
            <w:pPr>
              <w:spacing w:after="200" w:line="276" w:lineRule="auto"/>
              <w:rPr>
                <w:rFonts w:asciiTheme="minorHAnsi" w:hAnsiTheme="minorHAnsi" w:cstheme="minorHAnsi"/>
                <w:b/>
                <w:u w:val="single"/>
              </w:rPr>
            </w:pPr>
          </w:p>
          <w:tbl>
            <w:tblPr>
              <w:tblpPr w:leftFromText="180" w:rightFromText="180" w:vertAnchor="text" w:horzAnchor="margin"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694"/>
              <w:gridCol w:w="1122"/>
              <w:gridCol w:w="631"/>
              <w:gridCol w:w="692"/>
              <w:gridCol w:w="2319"/>
            </w:tblGrid>
            <w:tr w:rsidR="007F1FFB" w:rsidRPr="007F1FFB" w14:paraId="6D20CB60" w14:textId="77777777">
              <w:trPr>
                <w:gridAfter w:val="5"/>
                <w:wAfter w:w="7458" w:type="dxa"/>
                <w:trHeight w:val="30"/>
              </w:trPr>
              <w:tc>
                <w:tcPr>
                  <w:tcW w:w="2602" w:type="dxa"/>
                  <w:tcBorders>
                    <w:top w:val="single" w:sz="4" w:space="0" w:color="auto"/>
                    <w:left w:val="single" w:sz="4" w:space="0" w:color="auto"/>
                    <w:bottom w:val="single" w:sz="4" w:space="0" w:color="auto"/>
                    <w:right w:val="single" w:sz="4" w:space="0" w:color="auto"/>
                  </w:tcBorders>
                  <w:hideMark/>
                </w:tcPr>
                <w:p w14:paraId="63952E5F"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lastRenderedPageBreak/>
                    <w:t>TABLE 1</w:t>
                  </w:r>
                </w:p>
              </w:tc>
            </w:tr>
            <w:tr w:rsidR="007F1FFB" w:rsidRPr="007F1FFB" w14:paraId="3431A438" w14:textId="77777777">
              <w:trPr>
                <w:trHeight w:val="150"/>
              </w:trPr>
              <w:tc>
                <w:tcPr>
                  <w:tcW w:w="26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70C0D" w14:textId="77777777" w:rsidR="007F1FFB" w:rsidRPr="007F1FFB" w:rsidRDefault="007F1FFB" w:rsidP="007F1FFB">
                  <w:pPr>
                    <w:spacing w:after="200" w:line="276" w:lineRule="auto"/>
                    <w:rPr>
                      <w:rFonts w:asciiTheme="minorHAnsi" w:hAnsiTheme="minorHAnsi" w:cstheme="minorHAnsi"/>
                      <w:b/>
                      <w:lang w:val="en-US"/>
                    </w:rPr>
                  </w:pPr>
                </w:p>
                <w:p w14:paraId="5B061108" w14:textId="77777777" w:rsidR="007F1FFB" w:rsidRPr="007F1FFB" w:rsidRDefault="007F1FFB" w:rsidP="007F1FFB">
                  <w:pPr>
                    <w:spacing w:after="200" w:line="276" w:lineRule="auto"/>
                    <w:rPr>
                      <w:rFonts w:asciiTheme="minorHAnsi" w:hAnsiTheme="minorHAnsi" w:cstheme="minorHAnsi"/>
                      <w:b/>
                      <w:lang w:val="en-US"/>
                    </w:rPr>
                  </w:pPr>
                </w:p>
                <w:p w14:paraId="12C85699" w14:textId="77777777" w:rsidR="007F1FFB" w:rsidRPr="007F1FFB" w:rsidRDefault="007F1FFB" w:rsidP="007F1FFB">
                  <w:pPr>
                    <w:spacing w:after="200" w:line="276" w:lineRule="auto"/>
                    <w:rPr>
                      <w:rFonts w:asciiTheme="minorHAnsi" w:hAnsiTheme="minorHAnsi" w:cstheme="minorHAnsi"/>
                      <w:b/>
                      <w:lang w:val="en-US"/>
                    </w:rPr>
                  </w:pPr>
                </w:p>
                <w:p w14:paraId="2AAED445" w14:textId="77777777" w:rsidR="007F1FFB" w:rsidRPr="007F1FFB" w:rsidRDefault="007F1FFB" w:rsidP="007F1FFB">
                  <w:pPr>
                    <w:spacing w:after="200" w:line="276" w:lineRule="auto"/>
                    <w:rPr>
                      <w:rFonts w:asciiTheme="minorHAnsi" w:hAnsiTheme="minorHAnsi" w:cstheme="minorHAnsi"/>
                      <w:b/>
                      <w:lang w:val="en-US"/>
                    </w:rPr>
                  </w:pPr>
                </w:p>
                <w:p w14:paraId="539E7FE7" w14:textId="77777777" w:rsidR="007F1FFB" w:rsidRDefault="007F1FFB" w:rsidP="007F1FFB">
                  <w:pPr>
                    <w:spacing w:after="200" w:line="276" w:lineRule="auto"/>
                    <w:rPr>
                      <w:rFonts w:asciiTheme="minorHAnsi" w:hAnsiTheme="minorHAnsi" w:cstheme="minorHAnsi"/>
                      <w:b/>
                      <w:lang w:val="en-US"/>
                    </w:rPr>
                  </w:pPr>
                </w:p>
                <w:p w14:paraId="101226BF"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Status</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53266" w14:textId="77777777" w:rsidR="007F1FFB" w:rsidRPr="007F1FFB" w:rsidRDefault="007F1FFB" w:rsidP="007F1FFB">
                  <w:pPr>
                    <w:spacing w:after="200" w:line="276" w:lineRule="auto"/>
                    <w:rPr>
                      <w:rFonts w:asciiTheme="minorHAnsi" w:hAnsiTheme="minorHAnsi" w:cstheme="minorHAnsi"/>
                      <w:b/>
                      <w:lang w:val="en-US"/>
                    </w:rPr>
                  </w:pPr>
                </w:p>
                <w:p w14:paraId="7C4B31B1" w14:textId="77777777" w:rsidR="007F1FFB" w:rsidRPr="007F1FFB" w:rsidRDefault="007F1FFB" w:rsidP="007F1FFB">
                  <w:pPr>
                    <w:spacing w:after="200" w:line="276" w:lineRule="auto"/>
                    <w:rPr>
                      <w:rFonts w:asciiTheme="minorHAnsi" w:hAnsiTheme="minorHAnsi" w:cstheme="minorHAnsi"/>
                      <w:b/>
                      <w:lang w:val="en-US"/>
                    </w:rPr>
                  </w:pPr>
                </w:p>
                <w:p w14:paraId="6BBE4DCE" w14:textId="77777777" w:rsidR="007F1FFB" w:rsidRPr="007F1FFB" w:rsidRDefault="007F1FFB" w:rsidP="007F1FFB">
                  <w:pPr>
                    <w:spacing w:after="200" w:line="276" w:lineRule="auto"/>
                    <w:rPr>
                      <w:rFonts w:asciiTheme="minorHAnsi" w:hAnsiTheme="minorHAnsi" w:cstheme="minorHAnsi"/>
                      <w:b/>
                      <w:lang w:val="en-US"/>
                    </w:rPr>
                  </w:pPr>
                </w:p>
                <w:p w14:paraId="7EBBD76F" w14:textId="77777777" w:rsidR="007F1FFB" w:rsidRPr="007F1FFB" w:rsidRDefault="007F1FFB" w:rsidP="007F1FFB">
                  <w:pPr>
                    <w:spacing w:after="200" w:line="276" w:lineRule="auto"/>
                    <w:rPr>
                      <w:rFonts w:asciiTheme="minorHAnsi" w:hAnsiTheme="minorHAnsi" w:cstheme="minorHAnsi"/>
                      <w:b/>
                      <w:lang w:val="en-US"/>
                    </w:rPr>
                  </w:pPr>
                </w:p>
                <w:p w14:paraId="0744CA6B" w14:textId="77777777" w:rsidR="007F1FFB" w:rsidRPr="007F1FFB" w:rsidRDefault="007F1FFB" w:rsidP="007F1FFB">
                  <w:pPr>
                    <w:spacing w:after="200" w:line="276" w:lineRule="auto"/>
                    <w:rPr>
                      <w:rFonts w:asciiTheme="minorHAnsi" w:hAnsiTheme="minorHAnsi" w:cstheme="minorHAnsi"/>
                      <w:b/>
                      <w:lang w:val="en-US"/>
                    </w:rPr>
                  </w:pPr>
                </w:p>
                <w:p w14:paraId="75161F8B"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Accreditation</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50BEF" w14:textId="77777777" w:rsidR="007F1FFB" w:rsidRPr="007F1FFB" w:rsidRDefault="007F1FFB" w:rsidP="007F1FFB">
                  <w:pPr>
                    <w:spacing w:after="200" w:line="276" w:lineRule="auto"/>
                    <w:rPr>
                      <w:rFonts w:asciiTheme="minorHAnsi" w:hAnsiTheme="minorHAnsi" w:cstheme="minorHAnsi"/>
                      <w:b/>
                      <w:lang w:val="en-US"/>
                    </w:rPr>
                  </w:pPr>
                </w:p>
                <w:p w14:paraId="5E67B427" w14:textId="77777777" w:rsidR="007F1FFB" w:rsidRPr="007F1FFB" w:rsidRDefault="007F1FFB" w:rsidP="007F1FFB">
                  <w:pPr>
                    <w:spacing w:after="200" w:line="276" w:lineRule="auto"/>
                    <w:rPr>
                      <w:rFonts w:asciiTheme="minorHAnsi" w:hAnsiTheme="minorHAnsi" w:cstheme="minorHAnsi"/>
                      <w:b/>
                      <w:lang w:val="en-US"/>
                    </w:rPr>
                  </w:pPr>
                </w:p>
                <w:p w14:paraId="4B771E66" w14:textId="77777777" w:rsidR="007F1FFB" w:rsidRPr="007F1FFB" w:rsidRDefault="007F1FFB" w:rsidP="007F1FFB">
                  <w:pPr>
                    <w:spacing w:after="200" w:line="276" w:lineRule="auto"/>
                    <w:rPr>
                      <w:rFonts w:asciiTheme="minorHAnsi" w:hAnsiTheme="minorHAnsi" w:cstheme="minorHAnsi"/>
                      <w:b/>
                      <w:lang w:val="en-US"/>
                    </w:rPr>
                  </w:pPr>
                </w:p>
                <w:p w14:paraId="33D60DEA" w14:textId="77777777" w:rsidR="007F1FFB" w:rsidRPr="007F1FFB" w:rsidRDefault="007F1FFB" w:rsidP="007F1FFB">
                  <w:pPr>
                    <w:spacing w:after="200" w:line="276" w:lineRule="auto"/>
                    <w:rPr>
                      <w:rFonts w:asciiTheme="minorHAnsi" w:hAnsiTheme="minorHAnsi" w:cstheme="minorHAnsi"/>
                      <w:b/>
                      <w:lang w:val="en-US"/>
                    </w:rPr>
                  </w:pPr>
                </w:p>
                <w:p w14:paraId="35E0A233" w14:textId="77777777" w:rsidR="007F1FFB" w:rsidRPr="007F1FFB" w:rsidRDefault="007F1FFB" w:rsidP="007F1FFB">
                  <w:pPr>
                    <w:spacing w:after="200" w:line="276" w:lineRule="auto"/>
                    <w:rPr>
                      <w:rFonts w:asciiTheme="minorHAnsi" w:hAnsiTheme="minorHAnsi" w:cstheme="minorHAnsi"/>
                      <w:b/>
                      <w:lang w:val="en-US"/>
                    </w:rPr>
                  </w:pPr>
                </w:p>
                <w:p w14:paraId="05BB505A"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Category</w:t>
                  </w:r>
                </w:p>
                <w:p w14:paraId="7E064DA8" w14:textId="77777777" w:rsidR="007F1FFB" w:rsidRPr="007F1FFB" w:rsidRDefault="007F1FFB" w:rsidP="007F1FFB">
                  <w:pPr>
                    <w:spacing w:after="200" w:line="276" w:lineRule="auto"/>
                    <w:rPr>
                      <w:rFonts w:asciiTheme="minorHAnsi" w:hAnsiTheme="minorHAnsi" w:cstheme="minorHAnsi"/>
                      <w:b/>
                      <w:lang w:val="en-US"/>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52DE1260"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Tick as appropriate</w:t>
                  </w:r>
                </w:p>
              </w:tc>
              <w:tc>
                <w:tcPr>
                  <w:tcW w:w="23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3DFE4" w14:textId="77777777" w:rsidR="007F1FFB" w:rsidRPr="007F1FFB" w:rsidRDefault="007F1FFB" w:rsidP="007F1FFB">
                  <w:pPr>
                    <w:spacing w:after="200" w:line="276" w:lineRule="auto"/>
                    <w:rPr>
                      <w:rFonts w:asciiTheme="minorHAnsi" w:hAnsiTheme="minorHAnsi" w:cstheme="minorHAnsi"/>
                      <w:b/>
                      <w:lang w:val="en-US"/>
                    </w:rPr>
                  </w:pPr>
                </w:p>
                <w:p w14:paraId="746100B2" w14:textId="77777777" w:rsidR="007F1FFB" w:rsidRPr="007F1FFB" w:rsidRDefault="007F1FFB" w:rsidP="007F1FFB">
                  <w:pPr>
                    <w:spacing w:after="200" w:line="276" w:lineRule="auto"/>
                    <w:rPr>
                      <w:rFonts w:asciiTheme="minorHAnsi" w:hAnsiTheme="minorHAnsi" w:cstheme="minorHAnsi"/>
                      <w:b/>
                      <w:lang w:val="en-US"/>
                    </w:rPr>
                  </w:pPr>
                </w:p>
                <w:p w14:paraId="4864A8D2" w14:textId="77777777" w:rsidR="007F1FFB" w:rsidRPr="007F1FFB" w:rsidRDefault="007F1FFB" w:rsidP="007F1FFB">
                  <w:pPr>
                    <w:spacing w:after="200" w:line="276" w:lineRule="auto"/>
                    <w:rPr>
                      <w:rFonts w:asciiTheme="minorHAnsi" w:hAnsiTheme="minorHAnsi" w:cstheme="minorHAnsi"/>
                      <w:b/>
                      <w:lang w:val="en-US"/>
                    </w:rPr>
                  </w:pPr>
                </w:p>
                <w:p w14:paraId="58AD5961" w14:textId="77777777" w:rsidR="007F1FFB" w:rsidRPr="007F1FFB" w:rsidRDefault="007F1FFB" w:rsidP="007F1FFB">
                  <w:pPr>
                    <w:spacing w:after="200" w:line="276" w:lineRule="auto"/>
                    <w:rPr>
                      <w:rFonts w:asciiTheme="minorHAnsi" w:hAnsiTheme="minorHAnsi" w:cstheme="minorHAnsi"/>
                      <w:b/>
                      <w:lang w:val="en-US"/>
                    </w:rPr>
                  </w:pPr>
                </w:p>
                <w:p w14:paraId="0D4AB6F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Please state the      Expiry date of the </w:t>
                  </w:r>
                </w:p>
                <w:p w14:paraId="06598AE2"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certification</w:t>
                  </w:r>
                </w:p>
              </w:tc>
            </w:tr>
            <w:tr w:rsidR="007F1FFB" w:rsidRPr="007F1FFB" w14:paraId="0E9AF0E5" w14:textId="77777777" w:rsidTr="001F7432">
              <w:trPr>
                <w:trHeight w:val="632"/>
              </w:trPr>
              <w:tc>
                <w:tcPr>
                  <w:tcW w:w="2602" w:type="dxa"/>
                  <w:vMerge/>
                  <w:tcBorders>
                    <w:top w:val="single" w:sz="4" w:space="0" w:color="auto"/>
                    <w:left w:val="single" w:sz="4" w:space="0" w:color="auto"/>
                    <w:bottom w:val="single" w:sz="4" w:space="0" w:color="auto"/>
                    <w:right w:val="single" w:sz="4" w:space="0" w:color="auto"/>
                  </w:tcBorders>
                  <w:vAlign w:val="center"/>
                  <w:hideMark/>
                </w:tcPr>
                <w:p w14:paraId="6F75C0F2" w14:textId="77777777" w:rsidR="007F1FFB" w:rsidRPr="007F1FFB" w:rsidRDefault="007F1FFB" w:rsidP="007F1FFB">
                  <w:pPr>
                    <w:spacing w:after="200" w:line="276" w:lineRule="auto"/>
                    <w:rPr>
                      <w:rFonts w:asciiTheme="minorHAnsi" w:hAnsiTheme="minorHAnsi" w:cstheme="minorHAnsi"/>
                      <w:b/>
                      <w:lang w:val="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378047E" w14:textId="77777777" w:rsidR="007F1FFB" w:rsidRPr="007F1FFB" w:rsidRDefault="007F1FFB" w:rsidP="007F1FFB">
                  <w:pPr>
                    <w:spacing w:after="200" w:line="276" w:lineRule="auto"/>
                    <w:rPr>
                      <w:rFonts w:asciiTheme="minorHAnsi" w:hAnsiTheme="minorHAnsi" w:cstheme="minorHAnsi"/>
                      <w:b/>
                      <w:lang w:val="en-US"/>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7E5123EC" w14:textId="77777777" w:rsidR="007F1FFB" w:rsidRPr="007F1FFB" w:rsidRDefault="007F1FFB" w:rsidP="007F1FFB">
                  <w:pPr>
                    <w:spacing w:after="200" w:line="276" w:lineRule="auto"/>
                    <w:rPr>
                      <w:rFonts w:asciiTheme="minorHAnsi" w:hAnsiTheme="minorHAnsi" w:cstheme="minorHAnsi"/>
                      <w:b/>
                      <w:lang w:val="en-US"/>
                    </w:rPr>
                  </w:pPr>
                </w:p>
              </w:tc>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DBFFE3" w14:textId="77777777" w:rsidR="007F1FFB" w:rsidRPr="007F1FFB" w:rsidRDefault="007F1FFB" w:rsidP="007F1FFB">
                  <w:pPr>
                    <w:spacing w:after="200" w:line="276" w:lineRule="auto"/>
                    <w:rPr>
                      <w:rFonts w:asciiTheme="minorHAnsi" w:hAnsiTheme="minorHAnsi" w:cstheme="minorHAnsi"/>
                      <w:b/>
                      <w:lang w:val="en-US"/>
                    </w:rPr>
                  </w:pPr>
                </w:p>
                <w:p w14:paraId="57F45159" w14:textId="77777777" w:rsidR="007F1FFB" w:rsidRPr="007F1FFB" w:rsidRDefault="007F1FFB" w:rsidP="007F1FFB">
                  <w:pPr>
                    <w:spacing w:after="200" w:line="276" w:lineRule="auto"/>
                    <w:rPr>
                      <w:rFonts w:asciiTheme="minorHAnsi" w:hAnsiTheme="minorHAnsi" w:cstheme="minorHAnsi"/>
                      <w:b/>
                      <w:lang w:val="en-US"/>
                    </w:rPr>
                  </w:pPr>
                </w:p>
                <w:p w14:paraId="52E1B1C7" w14:textId="77777777" w:rsidR="007F1FFB" w:rsidRPr="007F1FFB" w:rsidRDefault="007F1FFB" w:rsidP="007F1FFB">
                  <w:pPr>
                    <w:spacing w:after="200" w:line="276" w:lineRule="auto"/>
                    <w:rPr>
                      <w:rFonts w:asciiTheme="minorHAnsi" w:hAnsiTheme="minorHAnsi" w:cstheme="minorHAnsi"/>
                      <w:b/>
                      <w:lang w:val="en-US"/>
                    </w:rPr>
                  </w:pPr>
                </w:p>
                <w:p w14:paraId="376DEF18"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Yes</w:t>
                  </w:r>
                </w:p>
                <w:p w14:paraId="0F7A305B" w14:textId="77777777" w:rsidR="007F1FFB" w:rsidRPr="007F1FFB" w:rsidRDefault="007F1FFB" w:rsidP="007F1FFB">
                  <w:pPr>
                    <w:spacing w:after="200" w:line="276" w:lineRule="auto"/>
                    <w:rPr>
                      <w:rFonts w:asciiTheme="minorHAnsi" w:hAnsiTheme="minorHAnsi" w:cstheme="minorHAnsi"/>
                      <w:b/>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9DD538" w14:textId="77777777" w:rsidR="007F1FFB" w:rsidRPr="007F1FFB" w:rsidRDefault="007F1FFB" w:rsidP="007F1FFB">
                  <w:pPr>
                    <w:spacing w:after="200" w:line="276" w:lineRule="auto"/>
                    <w:rPr>
                      <w:rFonts w:asciiTheme="minorHAnsi" w:hAnsiTheme="minorHAnsi" w:cstheme="minorHAnsi"/>
                      <w:b/>
                      <w:lang w:val="en-US"/>
                    </w:rPr>
                  </w:pPr>
                </w:p>
                <w:p w14:paraId="0B09AE19" w14:textId="77777777" w:rsidR="007F1FFB" w:rsidRPr="007F1FFB" w:rsidRDefault="007F1FFB" w:rsidP="007F1FFB">
                  <w:pPr>
                    <w:spacing w:after="200" w:line="276" w:lineRule="auto"/>
                    <w:rPr>
                      <w:rFonts w:asciiTheme="minorHAnsi" w:hAnsiTheme="minorHAnsi" w:cstheme="minorHAnsi"/>
                      <w:b/>
                      <w:lang w:val="en-US"/>
                    </w:rPr>
                  </w:pPr>
                </w:p>
                <w:p w14:paraId="0D68A603" w14:textId="77777777" w:rsidR="007F1FFB" w:rsidRPr="007F1FFB" w:rsidRDefault="007F1FFB" w:rsidP="007F1FFB">
                  <w:pPr>
                    <w:spacing w:after="200" w:line="276" w:lineRule="auto"/>
                    <w:rPr>
                      <w:rFonts w:asciiTheme="minorHAnsi" w:hAnsiTheme="minorHAnsi" w:cstheme="minorHAnsi"/>
                      <w:b/>
                      <w:lang w:val="en-US"/>
                    </w:rPr>
                  </w:pPr>
                </w:p>
                <w:p w14:paraId="02B58C06"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No</w:t>
                  </w:r>
                </w:p>
                <w:p w14:paraId="09C967DF" w14:textId="77777777" w:rsidR="007F1FFB" w:rsidRPr="007F1FFB" w:rsidRDefault="007F1FFB" w:rsidP="007F1FFB">
                  <w:pPr>
                    <w:spacing w:after="200" w:line="276" w:lineRule="auto"/>
                    <w:rPr>
                      <w:rFonts w:asciiTheme="minorHAnsi" w:hAnsiTheme="minorHAnsi" w:cstheme="minorHAnsi"/>
                      <w:b/>
                      <w:lang w:val="en-US"/>
                    </w:rPr>
                  </w:pPr>
                </w:p>
              </w:tc>
              <w:tc>
                <w:tcPr>
                  <w:tcW w:w="2319" w:type="dxa"/>
                  <w:vMerge/>
                  <w:tcBorders>
                    <w:top w:val="single" w:sz="4" w:space="0" w:color="auto"/>
                    <w:left w:val="single" w:sz="4" w:space="0" w:color="auto"/>
                    <w:bottom w:val="single" w:sz="4" w:space="0" w:color="auto"/>
                    <w:right w:val="single" w:sz="4" w:space="0" w:color="auto"/>
                  </w:tcBorders>
                  <w:vAlign w:val="center"/>
                  <w:hideMark/>
                </w:tcPr>
                <w:p w14:paraId="0EA29781"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5EB2FDB6" w14:textId="77777777">
              <w:trPr>
                <w:trHeight w:val="100"/>
              </w:trPr>
              <w:tc>
                <w:tcPr>
                  <w:tcW w:w="2602" w:type="dxa"/>
                  <w:tcBorders>
                    <w:top w:val="single" w:sz="4" w:space="0" w:color="auto"/>
                    <w:left w:val="single" w:sz="4" w:space="0" w:color="auto"/>
                    <w:bottom w:val="single" w:sz="4" w:space="0" w:color="auto"/>
                    <w:right w:val="single" w:sz="4" w:space="0" w:color="auto"/>
                  </w:tcBorders>
                  <w:vAlign w:val="center"/>
                  <w:hideMark/>
                </w:tcPr>
                <w:p w14:paraId="69183EE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Mandatory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231B423" w14:textId="2CDBEE68" w:rsidR="007F1FFB" w:rsidRPr="007F1FFB" w:rsidRDefault="001F7432" w:rsidP="001F7432">
                  <w:pPr>
                    <w:spacing w:after="200" w:line="276" w:lineRule="auto"/>
                    <w:rPr>
                      <w:rFonts w:asciiTheme="minorHAnsi" w:hAnsiTheme="minorHAnsi" w:cstheme="minorHAnsi"/>
                      <w:b/>
                      <w:lang w:val="en-US"/>
                    </w:rPr>
                  </w:pPr>
                  <w:r>
                    <w:rPr>
                      <w:rFonts w:asciiTheme="minorHAnsi" w:hAnsiTheme="minorHAnsi" w:cstheme="minorHAnsi"/>
                      <w:b/>
                    </w:rPr>
                    <w:t>Gas Safe Register</w:t>
                  </w:r>
                  <w:r w:rsidR="007F1FFB" w:rsidRPr="007F1FFB">
                    <w:rPr>
                      <w:rFonts w:asciiTheme="minorHAnsi" w:hAnsiTheme="minorHAnsi" w:cstheme="minorHAnsi"/>
                      <w:b/>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14:paraId="27D89C40"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1990015268"/>
                  <w14:checkbox>
                    <w14:checked w14:val="0"/>
                    <w14:checkedState w14:val="00FC" w14:font="Wingdings"/>
                    <w14:uncheckedState w14:val="2610" w14:font="MS Gothic"/>
                  </w14:checkbox>
                </w:sdtPr>
                <w:sdtEnd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EF0E8E"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415179205"/>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0E261D"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02D92026"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2CFA4140" w14:textId="77777777">
              <w:trPr>
                <w:trHeight w:val="138"/>
              </w:trPr>
              <w:tc>
                <w:tcPr>
                  <w:tcW w:w="2602" w:type="dxa"/>
                  <w:tcBorders>
                    <w:top w:val="single" w:sz="4" w:space="0" w:color="auto"/>
                    <w:left w:val="single" w:sz="4" w:space="0" w:color="auto"/>
                    <w:bottom w:val="single" w:sz="4" w:space="0" w:color="auto"/>
                    <w:right w:val="single" w:sz="4" w:space="0" w:color="auto"/>
                  </w:tcBorders>
                  <w:vAlign w:val="center"/>
                  <w:hideMark/>
                </w:tcPr>
                <w:p w14:paraId="13BC19E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23A2A74" w14:textId="51FDCED1" w:rsidR="00F92ACA" w:rsidRPr="007F1FFB" w:rsidRDefault="001F7432" w:rsidP="007F1FFB">
                  <w:pPr>
                    <w:spacing w:after="200" w:line="276" w:lineRule="auto"/>
                    <w:rPr>
                      <w:rFonts w:asciiTheme="minorHAnsi" w:hAnsiTheme="minorHAnsi" w:cstheme="minorHAnsi"/>
                      <w:b/>
                      <w:lang w:val="en-US"/>
                    </w:rPr>
                  </w:pPr>
                  <w:r>
                    <w:rPr>
                      <w:rFonts w:asciiTheme="minorHAnsi" w:hAnsiTheme="minorHAnsi" w:cstheme="minorHAnsi"/>
                      <w:b/>
                      <w:lang w:val="en-US"/>
                    </w:rPr>
                    <w:t>Building Confidence</w:t>
                  </w:r>
                  <w:r w:rsidR="007F1FFB" w:rsidRPr="007F1FFB">
                    <w:rPr>
                      <w:rFonts w:asciiTheme="minorHAnsi" w:hAnsiTheme="minorHAnsi" w:cstheme="minorHAnsi"/>
                      <w:b/>
                      <w:lang w:val="en-US"/>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14:paraId="7C7B69D2"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1758018614"/>
                  <w14:checkbox>
                    <w14:checked w14:val="0"/>
                    <w14:checkedState w14:val="00FC" w14:font="Wingdings"/>
                    <w14:uncheckedState w14:val="2610" w14:font="MS Gothic"/>
                  </w14:checkbox>
                </w:sdtPr>
                <w:sdtEnd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979AA5"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086910896"/>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14816F"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61B662D4"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6EDA4F66" w14:textId="77777777">
              <w:trPr>
                <w:trHeight w:val="147"/>
              </w:trPr>
              <w:tc>
                <w:tcPr>
                  <w:tcW w:w="2602" w:type="dxa"/>
                  <w:tcBorders>
                    <w:top w:val="single" w:sz="4" w:space="0" w:color="auto"/>
                    <w:left w:val="single" w:sz="4" w:space="0" w:color="auto"/>
                    <w:bottom w:val="single" w:sz="4" w:space="0" w:color="auto"/>
                    <w:right w:val="single" w:sz="4" w:space="0" w:color="auto"/>
                  </w:tcBorders>
                  <w:vAlign w:val="center"/>
                  <w:hideMark/>
                </w:tcPr>
                <w:p w14:paraId="25B5AB4B"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5793543" w14:textId="77777777" w:rsidR="00F92ACA"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ISO 14001 </w:t>
                  </w:r>
                </w:p>
              </w:tc>
              <w:tc>
                <w:tcPr>
                  <w:tcW w:w="1122" w:type="dxa"/>
                  <w:tcBorders>
                    <w:top w:val="single" w:sz="4" w:space="0" w:color="auto"/>
                    <w:left w:val="single" w:sz="4" w:space="0" w:color="auto"/>
                    <w:bottom w:val="single" w:sz="4" w:space="0" w:color="auto"/>
                    <w:right w:val="single" w:sz="4" w:space="0" w:color="auto"/>
                  </w:tcBorders>
                  <w:vAlign w:val="center"/>
                </w:tcPr>
                <w:p w14:paraId="55FD1D16"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88390306"/>
                  <w14:checkbox>
                    <w14:checked w14:val="0"/>
                    <w14:checkedState w14:val="00FC" w14:font="Wingdings"/>
                    <w14:uncheckedState w14:val="2610" w14:font="MS Gothic"/>
                  </w14:checkbox>
                </w:sdtPr>
                <w:sdtEnd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51B559"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819615833"/>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BA707CC"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31E30F9A" w14:textId="77777777" w:rsidR="007F1FFB" w:rsidRPr="007F1FFB" w:rsidRDefault="007F1FFB" w:rsidP="007F1FFB">
                  <w:pPr>
                    <w:spacing w:after="200" w:line="276" w:lineRule="auto"/>
                    <w:rPr>
                      <w:rFonts w:asciiTheme="minorHAnsi" w:hAnsiTheme="minorHAnsi" w:cstheme="minorHAnsi"/>
                      <w:b/>
                      <w:lang w:val="en-US"/>
                    </w:rPr>
                  </w:pPr>
                </w:p>
              </w:tc>
            </w:tr>
            <w:tr w:rsidR="007F1FFB" w:rsidRPr="007F1FFB" w14:paraId="286E884F" w14:textId="77777777">
              <w:trPr>
                <w:trHeight w:val="172"/>
              </w:trPr>
              <w:tc>
                <w:tcPr>
                  <w:tcW w:w="2602" w:type="dxa"/>
                  <w:tcBorders>
                    <w:top w:val="single" w:sz="4" w:space="0" w:color="auto"/>
                    <w:left w:val="single" w:sz="4" w:space="0" w:color="auto"/>
                    <w:bottom w:val="single" w:sz="4" w:space="0" w:color="auto"/>
                    <w:right w:val="single" w:sz="4" w:space="0" w:color="auto"/>
                  </w:tcBorders>
                  <w:vAlign w:val="center"/>
                  <w:hideMark/>
                </w:tcPr>
                <w:p w14:paraId="45E57A0C"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87FA73" w14:textId="6A46CEC1" w:rsidR="00F92ACA" w:rsidRPr="007F1FFB" w:rsidRDefault="00DB6398" w:rsidP="00DB6398">
                  <w:pPr>
                    <w:spacing w:after="200" w:line="276" w:lineRule="auto"/>
                    <w:rPr>
                      <w:rFonts w:asciiTheme="minorHAnsi" w:hAnsiTheme="minorHAnsi" w:cstheme="minorHAnsi"/>
                      <w:b/>
                      <w:lang w:val="en-US"/>
                    </w:rPr>
                  </w:pPr>
                  <w:r>
                    <w:rPr>
                      <w:rFonts w:asciiTheme="minorHAnsi" w:hAnsiTheme="minorHAnsi" w:cstheme="minorHAnsi"/>
                      <w:b/>
                      <w:lang w:val="en-US"/>
                    </w:rPr>
                    <w:t>OHSAS 18001 Health &amp; Safety</w:t>
                  </w:r>
                  <w:r w:rsidR="007F1FFB" w:rsidRPr="007F1FFB">
                    <w:rPr>
                      <w:rFonts w:asciiTheme="minorHAnsi" w:hAnsiTheme="minorHAnsi" w:cstheme="minorHAnsi"/>
                      <w:b/>
                      <w:lang w:val="en-US"/>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14:paraId="6E9FCA51" w14:textId="77777777" w:rsidR="007F1FFB" w:rsidRPr="007F1FFB" w:rsidRDefault="007F1FFB" w:rsidP="007F1FFB">
                  <w:pPr>
                    <w:spacing w:after="200" w:line="276" w:lineRule="auto"/>
                    <w:rPr>
                      <w:rFonts w:asciiTheme="minorHAnsi" w:hAnsiTheme="minorHAnsi" w:cstheme="minorHAnsi"/>
                      <w:b/>
                      <w:lang w:val="en-US"/>
                    </w:rPr>
                  </w:pPr>
                </w:p>
              </w:tc>
              <w:sdt>
                <w:sdtPr>
                  <w:rPr>
                    <w:rFonts w:asciiTheme="minorHAnsi" w:hAnsiTheme="minorHAnsi" w:cstheme="minorHAnsi"/>
                    <w:b/>
                    <w:lang w:val="en-US"/>
                  </w:rPr>
                  <w:id w:val="-73364290"/>
                  <w14:checkbox>
                    <w14:checked w14:val="0"/>
                    <w14:checkedState w14:val="00FC" w14:font="Wingdings"/>
                    <w14:uncheckedState w14:val="2610" w14:font="MS Gothic"/>
                  </w14:checkbox>
                </w:sdtPr>
                <w:sdtEnd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3217CA4"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318657539"/>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6B752C1" w14:textId="77777777" w:rsidR="007F1FFB" w:rsidRPr="007F1FFB"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31EE9247" w14:textId="77777777" w:rsidR="007F1FFB" w:rsidRPr="007F1FFB" w:rsidRDefault="007F1FFB" w:rsidP="007F1FFB">
                  <w:pPr>
                    <w:spacing w:after="200" w:line="276" w:lineRule="auto"/>
                    <w:rPr>
                      <w:rFonts w:asciiTheme="minorHAnsi" w:hAnsiTheme="minorHAnsi" w:cstheme="minorHAnsi"/>
                      <w:b/>
                      <w:lang w:val="en-US"/>
                    </w:rPr>
                  </w:pPr>
                </w:p>
              </w:tc>
            </w:tr>
            <w:tr w:rsidR="00DB6398" w:rsidRPr="007F1FFB" w14:paraId="785D876B" w14:textId="77777777">
              <w:trPr>
                <w:trHeight w:val="172"/>
              </w:trPr>
              <w:tc>
                <w:tcPr>
                  <w:tcW w:w="2602" w:type="dxa"/>
                  <w:tcBorders>
                    <w:top w:val="single" w:sz="4" w:space="0" w:color="auto"/>
                    <w:left w:val="single" w:sz="4" w:space="0" w:color="auto"/>
                    <w:bottom w:val="single" w:sz="4" w:space="0" w:color="auto"/>
                    <w:right w:val="single" w:sz="4" w:space="0" w:color="auto"/>
                  </w:tcBorders>
                  <w:vAlign w:val="center"/>
                </w:tcPr>
                <w:p w14:paraId="394225D2" w14:textId="466E43F8"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b/>
                      <w:lang w:val="en-US"/>
                    </w:rPr>
                    <w:t>Desirable</w:t>
                  </w:r>
                </w:p>
              </w:tc>
              <w:tc>
                <w:tcPr>
                  <w:tcW w:w="2694" w:type="dxa"/>
                  <w:tcBorders>
                    <w:top w:val="single" w:sz="4" w:space="0" w:color="auto"/>
                    <w:left w:val="single" w:sz="4" w:space="0" w:color="auto"/>
                    <w:bottom w:val="single" w:sz="4" w:space="0" w:color="auto"/>
                    <w:right w:val="single" w:sz="4" w:space="0" w:color="auto"/>
                  </w:tcBorders>
                  <w:vAlign w:val="center"/>
                </w:tcPr>
                <w:p w14:paraId="39B1CA36" w14:textId="0F324BF3"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Construction Line </w:t>
                  </w:r>
                </w:p>
              </w:tc>
              <w:tc>
                <w:tcPr>
                  <w:tcW w:w="1122" w:type="dxa"/>
                  <w:tcBorders>
                    <w:top w:val="single" w:sz="4" w:space="0" w:color="auto"/>
                    <w:left w:val="single" w:sz="4" w:space="0" w:color="auto"/>
                    <w:bottom w:val="single" w:sz="4" w:space="0" w:color="auto"/>
                    <w:right w:val="single" w:sz="4" w:space="0" w:color="auto"/>
                  </w:tcBorders>
                  <w:vAlign w:val="center"/>
                </w:tcPr>
                <w:p w14:paraId="74A73E66" w14:textId="77777777" w:rsidR="00DB6398" w:rsidRPr="007F1FFB" w:rsidRDefault="00DB6398" w:rsidP="00DB6398">
                  <w:pPr>
                    <w:spacing w:after="200" w:line="276" w:lineRule="auto"/>
                    <w:rPr>
                      <w:rFonts w:asciiTheme="minorHAnsi" w:hAnsiTheme="minorHAnsi" w:cstheme="minorHAnsi"/>
                      <w:b/>
                      <w:lang w:val="en-US"/>
                    </w:rPr>
                  </w:pPr>
                </w:p>
              </w:tc>
              <w:sdt>
                <w:sdtPr>
                  <w:rPr>
                    <w:rFonts w:asciiTheme="minorHAnsi" w:hAnsiTheme="minorHAnsi" w:cstheme="minorHAnsi"/>
                    <w:b/>
                    <w:lang w:val="en-US"/>
                  </w:rPr>
                  <w:id w:val="2059730405"/>
                  <w14:checkbox>
                    <w14:checked w14:val="0"/>
                    <w14:checkedState w14:val="00FC" w14:font="Wingdings"/>
                    <w14:uncheckedState w14:val="2610" w14:font="MS Gothic"/>
                  </w14:checkbox>
                </w:sdtPr>
                <w:sdtEnd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1C584" w14:textId="17986E5D" w:rsidR="00DB6398"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660995893"/>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D33988" w14:textId="4DCEAB65" w:rsidR="00DB6398"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7D531BC6" w14:textId="77777777" w:rsidR="00DB6398" w:rsidRPr="007F1FFB" w:rsidRDefault="00DB6398" w:rsidP="00DB6398">
                  <w:pPr>
                    <w:spacing w:after="200" w:line="276" w:lineRule="auto"/>
                    <w:rPr>
                      <w:rFonts w:asciiTheme="minorHAnsi" w:hAnsiTheme="minorHAnsi" w:cstheme="minorHAnsi"/>
                      <w:b/>
                      <w:lang w:val="en-US"/>
                    </w:rPr>
                  </w:pPr>
                </w:p>
              </w:tc>
            </w:tr>
            <w:tr w:rsidR="00DB6398" w:rsidRPr="007F1FFB" w14:paraId="1EFC1A19" w14:textId="77777777">
              <w:trPr>
                <w:trHeight w:val="125"/>
              </w:trPr>
              <w:tc>
                <w:tcPr>
                  <w:tcW w:w="2602" w:type="dxa"/>
                  <w:tcBorders>
                    <w:top w:val="single" w:sz="4" w:space="0" w:color="auto"/>
                    <w:left w:val="single" w:sz="4" w:space="0" w:color="auto"/>
                    <w:bottom w:val="single" w:sz="4" w:space="0" w:color="auto"/>
                    <w:right w:val="single" w:sz="4" w:space="0" w:color="auto"/>
                  </w:tcBorders>
                  <w:vAlign w:val="center"/>
                  <w:hideMark/>
                </w:tcPr>
                <w:p w14:paraId="3370025C" w14:textId="621F9EA3" w:rsidR="00DB6398" w:rsidRPr="007F1FFB" w:rsidRDefault="00DB6398" w:rsidP="00DB6398">
                  <w:pPr>
                    <w:spacing w:after="200" w:line="276" w:lineRule="auto"/>
                    <w:rPr>
                      <w:rFonts w:asciiTheme="minorHAnsi" w:hAnsiTheme="minorHAnsi" w:cstheme="minorHAnsi"/>
                      <w:b/>
                      <w:lang w:val="en-US"/>
                    </w:rPr>
                  </w:pPr>
                  <w:r>
                    <w:rPr>
                      <w:rFonts w:asciiTheme="minorHAnsi" w:hAnsiTheme="minorHAnsi" w:cstheme="minorHAnsi"/>
                      <w:b/>
                      <w:lang w:val="en-US"/>
                    </w:rPr>
                    <w:t xml:space="preserve">Mandatory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B175E15" w14:textId="77777777"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CHAS - The Contractors  Health and Safety Assessment Scheme </w:t>
                  </w:r>
                </w:p>
              </w:tc>
              <w:tc>
                <w:tcPr>
                  <w:tcW w:w="1122" w:type="dxa"/>
                  <w:tcBorders>
                    <w:top w:val="single" w:sz="4" w:space="0" w:color="auto"/>
                    <w:left w:val="single" w:sz="4" w:space="0" w:color="auto"/>
                    <w:bottom w:val="single" w:sz="4" w:space="0" w:color="auto"/>
                    <w:right w:val="single" w:sz="4" w:space="0" w:color="auto"/>
                  </w:tcBorders>
                  <w:vAlign w:val="center"/>
                </w:tcPr>
                <w:p w14:paraId="7A814396" w14:textId="77777777" w:rsidR="00DB6398" w:rsidRPr="007F1FFB" w:rsidRDefault="00DB6398" w:rsidP="00DB6398">
                  <w:pPr>
                    <w:spacing w:after="200" w:line="276" w:lineRule="auto"/>
                    <w:rPr>
                      <w:rFonts w:asciiTheme="minorHAnsi" w:hAnsiTheme="minorHAnsi" w:cstheme="minorHAnsi"/>
                      <w:b/>
                      <w:lang w:val="en-US"/>
                    </w:rPr>
                  </w:pPr>
                </w:p>
              </w:tc>
              <w:sdt>
                <w:sdtPr>
                  <w:rPr>
                    <w:rFonts w:asciiTheme="minorHAnsi" w:hAnsiTheme="minorHAnsi" w:cstheme="minorHAnsi"/>
                    <w:b/>
                    <w:lang w:val="en-US"/>
                  </w:rPr>
                  <w:id w:val="-885412330"/>
                  <w14:checkbox>
                    <w14:checked w14:val="0"/>
                    <w14:checkedState w14:val="00FC" w14:font="Wingdings"/>
                    <w14:uncheckedState w14:val="2610" w14:font="MS Gothic"/>
                  </w14:checkbox>
                </w:sdtPr>
                <w:sdtEndPr/>
                <w:sdtContent>
                  <w:tc>
                    <w:tcPr>
                      <w:tcW w:w="6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0ACA5A" w14:textId="77777777"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sdt>
                <w:sdtPr>
                  <w:rPr>
                    <w:rFonts w:asciiTheme="minorHAnsi" w:hAnsiTheme="minorHAnsi" w:cstheme="minorHAnsi"/>
                    <w:b/>
                    <w:lang w:val="en-US"/>
                  </w:rPr>
                  <w:id w:val="1999382719"/>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501B815" w14:textId="77777777" w:rsidR="00DB6398" w:rsidRPr="007F1FFB" w:rsidRDefault="00DB6398" w:rsidP="00DB6398">
                      <w:pPr>
                        <w:spacing w:after="200" w:line="276" w:lineRule="auto"/>
                        <w:rPr>
                          <w:rFonts w:asciiTheme="minorHAnsi" w:hAnsiTheme="minorHAnsi" w:cstheme="minorHAnsi"/>
                          <w:b/>
                          <w:lang w:val="en-US"/>
                        </w:rPr>
                      </w:pPr>
                      <w:r w:rsidRPr="007F1FFB">
                        <w:rPr>
                          <w:rFonts w:asciiTheme="minorHAnsi" w:hAnsiTheme="minorHAnsi" w:cstheme="minorHAnsi" w:hint="eastAsia"/>
                          <w:b/>
                          <w:lang w:val="en-US"/>
                        </w:rPr>
                        <w:t>☐</w:t>
                      </w:r>
                    </w:p>
                  </w:tc>
                </w:sdtContent>
              </w:sdt>
              <w:tc>
                <w:tcPr>
                  <w:tcW w:w="2319" w:type="dxa"/>
                  <w:tcBorders>
                    <w:top w:val="single" w:sz="4" w:space="0" w:color="auto"/>
                    <w:left w:val="single" w:sz="4" w:space="0" w:color="auto"/>
                    <w:bottom w:val="single" w:sz="4" w:space="0" w:color="auto"/>
                    <w:right w:val="single" w:sz="4" w:space="0" w:color="auto"/>
                  </w:tcBorders>
                </w:tcPr>
                <w:p w14:paraId="3DFFF238" w14:textId="77777777" w:rsidR="00DB6398" w:rsidRPr="007F1FFB" w:rsidRDefault="00DB6398" w:rsidP="00DB6398">
                  <w:pPr>
                    <w:spacing w:after="200" w:line="276" w:lineRule="auto"/>
                    <w:rPr>
                      <w:rFonts w:asciiTheme="minorHAnsi" w:hAnsiTheme="minorHAnsi" w:cstheme="minorHAnsi"/>
                      <w:b/>
                      <w:lang w:val="en-US"/>
                    </w:rPr>
                  </w:pPr>
                </w:p>
              </w:tc>
            </w:tr>
          </w:tbl>
          <w:p w14:paraId="3AAAFFF3" w14:textId="77777777" w:rsidR="00F92ACA" w:rsidRDefault="007F1FFB" w:rsidP="007F1FFB">
            <w:pPr>
              <w:spacing w:after="200" w:line="276" w:lineRule="auto"/>
              <w:rPr>
                <w:rFonts w:asciiTheme="minorHAnsi" w:hAnsiTheme="minorHAnsi" w:cstheme="minorHAnsi"/>
                <w:b/>
                <w:lang w:val="en-US"/>
              </w:rPr>
            </w:pPr>
            <w:r w:rsidRPr="007F1FFB">
              <w:rPr>
                <w:rFonts w:asciiTheme="minorHAnsi" w:hAnsiTheme="minorHAnsi" w:cstheme="minorHAnsi"/>
                <w:b/>
                <w:lang w:val="en-US"/>
              </w:rPr>
              <w:t xml:space="preserve">Any equivalent Accreditations should be fully explained and quantified below: </w:t>
            </w:r>
          </w:p>
          <w:p w14:paraId="4D29EEAF" w14:textId="77777777" w:rsidR="007F1FFB" w:rsidRDefault="007F1FFB" w:rsidP="007F1FFB">
            <w:pPr>
              <w:spacing w:after="200" w:line="276" w:lineRule="auto"/>
              <w:rPr>
                <w:rFonts w:asciiTheme="minorHAnsi" w:hAnsiTheme="minorHAnsi" w:cstheme="minorHAnsi"/>
                <w:b/>
                <w:lang w:val="en-US"/>
              </w:rPr>
            </w:pPr>
          </w:p>
          <w:p w14:paraId="5CB68E82" w14:textId="77777777" w:rsidR="007F1FFB" w:rsidRDefault="007F1FFB" w:rsidP="007F1FFB">
            <w:pPr>
              <w:spacing w:after="200" w:line="276" w:lineRule="auto"/>
              <w:rPr>
                <w:rFonts w:asciiTheme="minorHAnsi" w:hAnsiTheme="minorHAnsi" w:cstheme="minorHAnsi"/>
                <w:b/>
                <w:lang w:val="en-US"/>
              </w:rPr>
            </w:pPr>
          </w:p>
          <w:p w14:paraId="6285F062" w14:textId="77777777" w:rsidR="007F1FFB" w:rsidRDefault="007F1FFB" w:rsidP="007F1FFB">
            <w:pPr>
              <w:spacing w:after="200" w:line="276" w:lineRule="auto"/>
              <w:rPr>
                <w:rFonts w:asciiTheme="minorHAnsi" w:hAnsiTheme="minorHAnsi" w:cstheme="minorHAnsi"/>
                <w:b/>
                <w:lang w:val="en-US"/>
              </w:rPr>
            </w:pPr>
          </w:p>
          <w:p w14:paraId="4763D3AA" w14:textId="77777777" w:rsidR="007F1FFB" w:rsidRDefault="007F1FFB" w:rsidP="007F1FFB">
            <w:pPr>
              <w:spacing w:after="200" w:line="276" w:lineRule="auto"/>
              <w:rPr>
                <w:rFonts w:asciiTheme="minorHAnsi" w:hAnsiTheme="minorHAnsi" w:cstheme="minorHAnsi"/>
                <w:b/>
                <w:lang w:val="en-US"/>
              </w:rPr>
            </w:pPr>
          </w:p>
          <w:p w14:paraId="5BBC0875" w14:textId="77777777" w:rsidR="007F1FFB" w:rsidRDefault="007F1FFB" w:rsidP="007F1FFB">
            <w:pPr>
              <w:spacing w:after="200" w:line="276" w:lineRule="auto"/>
              <w:rPr>
                <w:rFonts w:asciiTheme="minorHAnsi" w:hAnsiTheme="minorHAnsi" w:cstheme="minorHAnsi"/>
                <w:b/>
                <w:lang w:val="en-US"/>
              </w:rPr>
            </w:pPr>
          </w:p>
          <w:p w14:paraId="3DD60955" w14:textId="77777777" w:rsidR="007F1FFB" w:rsidRPr="007F1FFB" w:rsidRDefault="007F1FFB" w:rsidP="007F1FFB">
            <w:pPr>
              <w:spacing w:after="200" w:line="276" w:lineRule="auto"/>
              <w:rPr>
                <w:rFonts w:asciiTheme="minorHAnsi" w:hAnsiTheme="minorHAnsi" w:cstheme="minorHAnsi"/>
                <w:b/>
                <w:lang w:val="en-US"/>
              </w:rPr>
            </w:pPr>
          </w:p>
        </w:tc>
      </w:tr>
    </w:tbl>
    <w:p w14:paraId="116D1070" w14:textId="77777777" w:rsidR="00932EA9" w:rsidRDefault="00932EA9" w:rsidP="001C5DA9">
      <w:pPr>
        <w:spacing w:after="200" w:line="276" w:lineRule="auto"/>
        <w:rPr>
          <w:rFonts w:asciiTheme="minorHAnsi" w:hAnsiTheme="minorHAnsi" w:cstheme="minorHAnsi"/>
          <w:b/>
        </w:rPr>
      </w:pPr>
    </w:p>
    <w:p w14:paraId="201C4E1D" w14:textId="77777777" w:rsidR="00932EA9" w:rsidRDefault="00932EA9" w:rsidP="001C5DA9">
      <w:pPr>
        <w:spacing w:after="200" w:line="276" w:lineRule="auto"/>
        <w:rPr>
          <w:rFonts w:asciiTheme="minorHAnsi" w:hAnsiTheme="minorHAnsi" w:cstheme="minorHAnsi"/>
          <w:b/>
        </w:rPr>
      </w:pPr>
    </w:p>
    <w:p w14:paraId="78ED7590" w14:textId="77777777" w:rsidR="00932EA9" w:rsidRDefault="00932EA9" w:rsidP="001C5DA9">
      <w:pPr>
        <w:spacing w:after="200" w:line="276" w:lineRule="auto"/>
        <w:rPr>
          <w:rFonts w:asciiTheme="minorHAnsi" w:hAnsiTheme="minorHAnsi" w:cstheme="minorHAnsi"/>
          <w:b/>
        </w:rPr>
      </w:pPr>
    </w:p>
    <w:p w14:paraId="48C41D02" w14:textId="77777777" w:rsidR="00932EA9" w:rsidRDefault="00932EA9" w:rsidP="001C5DA9">
      <w:pPr>
        <w:spacing w:after="200" w:line="276" w:lineRule="auto"/>
        <w:rPr>
          <w:rFonts w:asciiTheme="minorHAnsi" w:hAnsiTheme="minorHAnsi" w:cstheme="minorHAnsi"/>
          <w:b/>
        </w:rPr>
      </w:pPr>
    </w:p>
    <w:p w14:paraId="09483F0D" w14:textId="77777777" w:rsidR="00E428BA" w:rsidRDefault="00E428BA" w:rsidP="001C5DA9">
      <w:pPr>
        <w:spacing w:after="200" w:line="276" w:lineRule="auto"/>
        <w:rPr>
          <w:rFonts w:asciiTheme="minorHAnsi" w:hAnsiTheme="minorHAnsi" w:cstheme="minorHAnsi"/>
          <w:b/>
        </w:rPr>
      </w:pPr>
    </w:p>
    <w:p w14:paraId="09FBC0DD" w14:textId="11765AEC" w:rsidR="00AC038F" w:rsidRDefault="00194FBF" w:rsidP="001C5DA9">
      <w:pPr>
        <w:spacing w:after="200" w:line="276" w:lineRule="auto"/>
        <w:rPr>
          <w:rFonts w:asciiTheme="minorHAnsi" w:hAnsiTheme="minorHAnsi" w:cstheme="minorHAnsi"/>
          <w:b/>
        </w:rPr>
      </w:pPr>
      <w:r>
        <w:rPr>
          <w:rFonts w:asciiTheme="minorHAnsi" w:hAnsiTheme="minorHAnsi" w:cstheme="minorHAnsi"/>
          <w:b/>
          <w:sz w:val="28"/>
          <w:szCs w:val="28"/>
        </w:rPr>
        <w:lastRenderedPageBreak/>
        <w:t>10</w:t>
      </w:r>
      <w:r w:rsidRPr="00194FBF">
        <w:rPr>
          <w:rFonts w:asciiTheme="minorHAnsi" w:hAnsiTheme="minorHAnsi" w:cstheme="minorHAnsi"/>
          <w:b/>
          <w:sz w:val="28"/>
          <w:szCs w:val="28"/>
        </w:rPr>
        <w:t>.</w:t>
      </w:r>
      <w:r w:rsidRPr="00194FBF">
        <w:rPr>
          <w:rFonts w:asciiTheme="minorHAnsi" w:hAnsiTheme="minorHAnsi" w:cstheme="minorHAnsi"/>
          <w:b/>
          <w:sz w:val="28"/>
          <w:szCs w:val="28"/>
        </w:rPr>
        <w:tab/>
      </w:r>
      <w:r>
        <w:rPr>
          <w:rFonts w:asciiTheme="minorHAnsi" w:hAnsiTheme="minorHAnsi" w:cstheme="minorHAnsi"/>
          <w:b/>
          <w:sz w:val="28"/>
          <w:szCs w:val="28"/>
        </w:rPr>
        <w:t>DECLARATION</w:t>
      </w:r>
    </w:p>
    <w:p w14:paraId="3AC73C0C" w14:textId="048ABCB2" w:rsidR="001C5DA9" w:rsidRPr="00931C80" w:rsidRDefault="001C5DA9" w:rsidP="00194FBF">
      <w:pPr>
        <w:suppressAutoHyphens/>
        <w:autoSpaceDN w:val="0"/>
        <w:spacing w:after="200" w:line="276" w:lineRule="auto"/>
        <w:ind w:left="1985"/>
        <w:textAlignment w:val="baseline"/>
        <w:rPr>
          <w:rFonts w:asciiTheme="minorHAnsi" w:eastAsia="DejaVu Sans" w:hAnsiTheme="minorHAnsi" w:cstheme="minorHAnsi"/>
          <w:color w:val="FF0000"/>
          <w:kern w:val="3"/>
        </w:rPr>
      </w:pPr>
    </w:p>
    <w:tbl>
      <w:tblPr>
        <w:tblStyle w:val="LightList-Accent21"/>
        <w:tblW w:w="5019" w:type="pct"/>
        <w:tblLayout w:type="fixed"/>
        <w:tblLook w:val="0000" w:firstRow="0" w:lastRow="0" w:firstColumn="0" w:lastColumn="0" w:noHBand="0" w:noVBand="0"/>
      </w:tblPr>
      <w:tblGrid>
        <w:gridCol w:w="6561"/>
        <w:gridCol w:w="3893"/>
      </w:tblGrid>
      <w:tr w:rsidR="001C5DA9" w:rsidRPr="00931C80" w14:paraId="1D8882EB"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85770A1"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68F1DBFB"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19132E3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0FE0BA5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F74A52F" w14:textId="4235420B"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5680C4BE"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1911935"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55BE020F"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508999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55F93DA0"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645E724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561D89B"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5BFA65F"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E0BC712"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6534A5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1456B934"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26991C3"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4E0ECD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43E990EC"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709D27C" w14:textId="77777777" w:rsidR="001C5DA9" w:rsidRDefault="001C5DA9" w:rsidP="001C5DA9">
      <w:pPr>
        <w:spacing w:after="200" w:line="276" w:lineRule="auto"/>
        <w:rPr>
          <w:rFonts w:asciiTheme="minorHAnsi" w:hAnsiTheme="minorHAnsi" w:cstheme="minorHAnsi"/>
          <w:b/>
        </w:rPr>
      </w:pPr>
    </w:p>
    <w:p w14:paraId="09C5D703" w14:textId="3E3CEC80" w:rsidR="002264AC" w:rsidRPr="00931C80" w:rsidRDefault="002264AC" w:rsidP="003B48E4">
      <w:pPr>
        <w:rPr>
          <w:rFonts w:asciiTheme="minorHAnsi" w:hAnsiTheme="minorHAnsi" w:cstheme="minorHAnsi"/>
          <w:b/>
        </w:rPr>
      </w:pPr>
      <w:bookmarkStart w:id="8" w:name="a707079"/>
      <w:bookmarkStart w:id="9" w:name="d41486e178"/>
      <w:bookmarkStart w:id="10" w:name="a624220"/>
      <w:bookmarkStart w:id="11" w:name="a965695"/>
      <w:bookmarkStart w:id="12" w:name="a912288"/>
      <w:bookmarkStart w:id="13" w:name="a555760"/>
      <w:bookmarkStart w:id="14" w:name="a890926"/>
      <w:bookmarkStart w:id="15" w:name="_MON_1528635534"/>
      <w:bookmarkEnd w:id="1"/>
      <w:bookmarkEnd w:id="8"/>
      <w:bookmarkEnd w:id="9"/>
      <w:bookmarkEnd w:id="10"/>
      <w:bookmarkEnd w:id="11"/>
      <w:bookmarkEnd w:id="12"/>
      <w:bookmarkEnd w:id="13"/>
      <w:bookmarkEnd w:id="14"/>
      <w:bookmarkEnd w:id="15"/>
    </w:p>
    <w:sectPr w:rsidR="002264AC" w:rsidRPr="00931C80" w:rsidSect="00594331">
      <w:headerReference w:type="even" r:id="rId19"/>
      <w:headerReference w:type="default" r:id="rId20"/>
      <w:footerReference w:type="default" r:id="rId21"/>
      <w:headerReference w:type="first" r:id="rId22"/>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03347" w14:textId="77777777" w:rsidR="001F7432" w:rsidRDefault="001F7432" w:rsidP="00006337">
      <w:r>
        <w:separator/>
      </w:r>
    </w:p>
  </w:endnote>
  <w:endnote w:type="continuationSeparator" w:id="0">
    <w:p w14:paraId="7D25AA95" w14:textId="77777777" w:rsidR="001F7432" w:rsidRDefault="001F7432"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9725"/>
      <w:docPartObj>
        <w:docPartGallery w:val="Page Numbers (Bottom of Page)"/>
        <w:docPartUnique/>
      </w:docPartObj>
    </w:sdtPr>
    <w:sdtEndPr>
      <w:rPr>
        <w:noProof/>
      </w:rPr>
    </w:sdtEndPr>
    <w:sdtContent>
      <w:p w14:paraId="46618E88" w14:textId="21479951" w:rsidR="001F7432" w:rsidRDefault="001F7432">
        <w:pPr>
          <w:pStyle w:val="Footer"/>
          <w:jc w:val="center"/>
        </w:pPr>
        <w:r>
          <w:fldChar w:fldCharType="begin"/>
        </w:r>
        <w:r>
          <w:instrText xml:space="preserve"> PAGE   \* MERGEFORMAT </w:instrText>
        </w:r>
        <w:r>
          <w:fldChar w:fldCharType="separate"/>
        </w:r>
        <w:r w:rsidR="006B6BEC">
          <w:rPr>
            <w:noProof/>
          </w:rPr>
          <w:t>18</w:t>
        </w:r>
        <w:r>
          <w:rPr>
            <w:noProof/>
          </w:rPr>
          <w:fldChar w:fldCharType="end"/>
        </w:r>
      </w:p>
    </w:sdtContent>
  </w:sdt>
  <w:p w14:paraId="1FAC05AD" w14:textId="61EA1556" w:rsidR="001F7432" w:rsidRDefault="001F7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AE00C" w14:textId="77777777" w:rsidR="001F7432" w:rsidRDefault="001F7432" w:rsidP="00006337">
      <w:r>
        <w:separator/>
      </w:r>
    </w:p>
  </w:footnote>
  <w:footnote w:type="continuationSeparator" w:id="0">
    <w:p w14:paraId="2D8A8B33" w14:textId="77777777" w:rsidR="001F7432" w:rsidRDefault="001F7432"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8E2C" w14:textId="6C5946FB" w:rsidR="001F7432" w:rsidRDefault="006B6BEC">
    <w:pPr>
      <w:pStyle w:val="Header"/>
    </w:pPr>
    <w:r>
      <w:rPr>
        <w:noProof/>
      </w:rPr>
      <w:pict w14:anchorId="18AE2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173" o:spid="_x0000_s20482" type="#_x0000_t136" style="position:absolute;margin-left:0;margin-top:0;width:599.1pt;height:119.8pt;rotation:315;z-index:-251654144;mso-position-horizontal:center;mso-position-horizontal-relative:margin;mso-position-vertical:center;mso-position-vertical-relative:margin" o:allowincell="f" fillcolor="silver" stroked="f">
          <v:fill opacity=".5"/>
          <v:textpath style="font-family:&quot;Verdana&quot;;font-size:1pt" string="1258FXPLU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1242" w14:textId="2A432BAF" w:rsidR="001F7432" w:rsidRDefault="006B6BEC">
    <w:pPr>
      <w:pStyle w:val="Header"/>
    </w:pPr>
    <w:r>
      <w:rPr>
        <w:noProof/>
      </w:rPr>
      <w:pict w14:anchorId="52CD5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174" o:spid="_x0000_s20483" type="#_x0000_t136" style="position:absolute;margin-left:0;margin-top:0;width:599.1pt;height:119.8pt;rotation:315;z-index:-251652096;mso-position-horizontal:center;mso-position-horizontal-relative:margin;mso-position-vertical:center;mso-position-vertical-relative:margin" o:allowincell="f" fillcolor="silver" stroked="f">
          <v:fill opacity=".5"/>
          <v:textpath style="font-family:&quot;Verdana&quot;;font-size:1pt" string="1258FXPLU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27AB1" w14:textId="71938FCD" w:rsidR="001F7432" w:rsidRDefault="006B6BEC" w:rsidP="00A05753">
    <w:pPr>
      <w:pStyle w:val="Header"/>
      <w:jc w:val="center"/>
      <w:rPr>
        <w:noProof/>
        <w:lang w:eastAsia="en-GB"/>
      </w:rPr>
    </w:pPr>
    <w:r>
      <w:rPr>
        <w:noProof/>
      </w:rPr>
      <w:pict w14:anchorId="76F35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55172" o:spid="_x0000_s20481" type="#_x0000_t136" style="position:absolute;left:0;text-align:left;margin-left:0;margin-top:0;width:599.1pt;height:119.8pt;rotation:315;z-index:-251656192;mso-position-horizontal:center;mso-position-horizontal-relative:margin;mso-position-vertical:center;mso-position-vertical-relative:margin" o:allowincell="f" fillcolor="silver" stroked="f">
          <v:fill opacity=".5"/>
          <v:textpath style="font-family:&quot;Verdana&quot;;font-size:1pt" string="1258FXPLUS"/>
          <w10:wrap anchorx="margin" anchory="margin"/>
        </v:shape>
      </w:pict>
    </w:r>
    <w:r w:rsidR="001F7432">
      <w:rPr>
        <w:noProof/>
        <w:lang w:eastAsia="en-GB"/>
      </w:rPr>
      <w:t xml:space="preserve">                                                   </w:t>
    </w:r>
  </w:p>
  <w:p w14:paraId="66F9A6A4" w14:textId="77777777" w:rsidR="001F7432" w:rsidRDefault="001F7432" w:rsidP="00A05753">
    <w:pPr>
      <w:pStyle w:val="Header"/>
      <w:jc w:val="center"/>
      <w:rPr>
        <w:noProof/>
        <w:lang w:eastAsia="en-GB"/>
      </w:rPr>
    </w:pPr>
  </w:p>
  <w:p w14:paraId="127ACD2E" w14:textId="77777777" w:rsidR="001F7432" w:rsidRDefault="001F7432" w:rsidP="00A05753">
    <w:pPr>
      <w:pStyle w:val="Header"/>
      <w:jc w:val="center"/>
      <w:rPr>
        <w:noProof/>
        <w:lang w:eastAsia="en-GB"/>
      </w:rPr>
    </w:pPr>
  </w:p>
  <w:p w14:paraId="1FAC05AE" w14:textId="06FE6D86" w:rsidR="001F7432" w:rsidRDefault="001F7432" w:rsidP="009533F8">
    <w:pPr>
      <w:pStyle w:val="Header"/>
    </w:pPr>
    <w:r>
      <w:rPr>
        <w:noProof/>
        <w:lang w:eastAsia="en-GB"/>
      </w:rPr>
      <w:drawing>
        <wp:inline distT="0" distB="0" distL="0" distR="0" wp14:anchorId="67EB8315" wp14:editId="5E34DB1E">
          <wp:extent cx="1684020" cy="9264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926465"/>
                  </a:xfrm>
                  <a:prstGeom prst="rect">
                    <a:avLst/>
                  </a:prstGeom>
                  <a:noFill/>
                </pic:spPr>
              </pic:pic>
            </a:graphicData>
          </a:graphic>
        </wp:inline>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7EC"/>
    <w:multiLevelType w:val="hybridMultilevel"/>
    <w:tmpl w:val="A32E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C781A"/>
    <w:multiLevelType w:val="hybridMultilevel"/>
    <w:tmpl w:val="843C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BF6ED7"/>
    <w:multiLevelType w:val="multilevel"/>
    <w:tmpl w:val="4C2ED050"/>
    <w:lvl w:ilvl="0">
      <w:start w:val="1"/>
      <w:numFmt w:val="decimal"/>
      <w:lvlText w:val="%1."/>
      <w:lvlJc w:val="left"/>
      <w:pPr>
        <w:ind w:left="2345"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7">
    <w:nsid w:val="1BF23769"/>
    <w:multiLevelType w:val="hybridMultilevel"/>
    <w:tmpl w:val="D952D2C4"/>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1D2A0142"/>
    <w:multiLevelType w:val="hybridMultilevel"/>
    <w:tmpl w:val="F150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5553AF"/>
    <w:multiLevelType w:val="hybridMultilevel"/>
    <w:tmpl w:val="526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3A3E91"/>
    <w:multiLevelType w:val="hybridMultilevel"/>
    <w:tmpl w:val="C452F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1E2640F"/>
    <w:multiLevelType w:val="hybridMultilevel"/>
    <w:tmpl w:val="D22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nsid w:val="3D0C3676"/>
    <w:multiLevelType w:val="hybridMultilevel"/>
    <w:tmpl w:val="3856B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F89249C"/>
    <w:multiLevelType w:val="hybridMultilevel"/>
    <w:tmpl w:val="6C5EE5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nsid w:val="4A21281D"/>
    <w:multiLevelType w:val="hybridMultilevel"/>
    <w:tmpl w:val="221A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548D5D10"/>
    <w:multiLevelType w:val="hybridMultilevel"/>
    <w:tmpl w:val="CBAE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CA69B1"/>
    <w:multiLevelType w:val="hybridMultilevel"/>
    <w:tmpl w:val="E178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4A037D"/>
    <w:multiLevelType w:val="hybridMultilevel"/>
    <w:tmpl w:val="1442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nsid w:val="65634F07"/>
    <w:multiLevelType w:val="hybridMultilevel"/>
    <w:tmpl w:val="1CEE4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C413972"/>
    <w:multiLevelType w:val="multilevel"/>
    <w:tmpl w:val="DB9C9C6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4BE6D0C"/>
    <w:multiLevelType w:val="hybridMultilevel"/>
    <w:tmpl w:val="491E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6C4A62"/>
    <w:multiLevelType w:val="hybridMultilevel"/>
    <w:tmpl w:val="8E283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3"/>
  </w:num>
  <w:num w:numId="4">
    <w:abstractNumId w:val="22"/>
  </w:num>
  <w:num w:numId="5">
    <w:abstractNumId w:val="5"/>
  </w:num>
  <w:num w:numId="6">
    <w:abstractNumId w:val="19"/>
  </w:num>
  <w:num w:numId="7">
    <w:abstractNumId w:val="27"/>
  </w:num>
  <w:num w:numId="8">
    <w:abstractNumId w:val="17"/>
  </w:num>
  <w:num w:numId="9">
    <w:abstractNumId w:val="15"/>
  </w:num>
  <w:num w:numId="10">
    <w:abstractNumId w:val="4"/>
  </w:num>
  <w:num w:numId="11">
    <w:abstractNumId w:val="6"/>
  </w:num>
  <w:num w:numId="12">
    <w:abstractNumId w:val="12"/>
  </w:num>
  <w:num w:numId="13">
    <w:abstractNumId w:val="2"/>
  </w:num>
  <w:num w:numId="14">
    <w:abstractNumId w:val="23"/>
  </w:num>
  <w:num w:numId="15">
    <w:abstractNumId w:val="26"/>
  </w:num>
  <w:num w:numId="16">
    <w:abstractNumId w:val="29"/>
  </w:num>
  <w:num w:numId="17">
    <w:abstractNumId w:val="14"/>
  </w:num>
  <w:num w:numId="18">
    <w:abstractNumId w:val="25"/>
  </w:num>
  <w:num w:numId="19">
    <w:abstractNumId w:val="13"/>
  </w:num>
  <w:num w:numId="20">
    <w:abstractNumId w:val="28"/>
  </w:num>
  <w:num w:numId="21">
    <w:abstractNumId w:val="21"/>
  </w:num>
  <w:num w:numId="22">
    <w:abstractNumId w:val="8"/>
  </w:num>
  <w:num w:numId="23">
    <w:abstractNumId w:val="1"/>
  </w:num>
  <w:num w:numId="24">
    <w:abstractNumId w:val="0"/>
  </w:num>
  <w:num w:numId="25">
    <w:abstractNumId w:val="9"/>
  </w:num>
  <w:num w:numId="26">
    <w:abstractNumId w:val="18"/>
  </w:num>
  <w:num w:numId="27">
    <w:abstractNumId w:val="11"/>
  </w:num>
  <w:num w:numId="28">
    <w:abstractNumId w:val="16"/>
  </w:num>
  <w:num w:numId="29">
    <w:abstractNumId w:val="20"/>
  </w:num>
  <w:num w:numId="30">
    <w:abstractNumId w:val="10"/>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5E44"/>
    <w:rsid w:val="00006337"/>
    <w:rsid w:val="00015A3A"/>
    <w:rsid w:val="00022022"/>
    <w:rsid w:val="000312B0"/>
    <w:rsid w:val="00043DC6"/>
    <w:rsid w:val="00060AAF"/>
    <w:rsid w:val="000615B9"/>
    <w:rsid w:val="00070DC0"/>
    <w:rsid w:val="00083FC6"/>
    <w:rsid w:val="00084905"/>
    <w:rsid w:val="00097A4C"/>
    <w:rsid w:val="000C36CE"/>
    <w:rsid w:val="000D762D"/>
    <w:rsid w:val="000E5DB8"/>
    <w:rsid w:val="001039A8"/>
    <w:rsid w:val="001124BE"/>
    <w:rsid w:val="00112F9E"/>
    <w:rsid w:val="0015666D"/>
    <w:rsid w:val="00190F4E"/>
    <w:rsid w:val="00193F71"/>
    <w:rsid w:val="00194FBF"/>
    <w:rsid w:val="001B170E"/>
    <w:rsid w:val="001C5DA9"/>
    <w:rsid w:val="001D2180"/>
    <w:rsid w:val="001E1C00"/>
    <w:rsid w:val="001E78E9"/>
    <w:rsid w:val="001F6929"/>
    <w:rsid w:val="001F7432"/>
    <w:rsid w:val="00204A38"/>
    <w:rsid w:val="00215629"/>
    <w:rsid w:val="00217822"/>
    <w:rsid w:val="00224889"/>
    <w:rsid w:val="002264AC"/>
    <w:rsid w:val="00235F9C"/>
    <w:rsid w:val="00241772"/>
    <w:rsid w:val="00243AA9"/>
    <w:rsid w:val="002443D7"/>
    <w:rsid w:val="002666FF"/>
    <w:rsid w:val="00292C0C"/>
    <w:rsid w:val="00295A8B"/>
    <w:rsid w:val="002A1111"/>
    <w:rsid w:val="002A31D2"/>
    <w:rsid w:val="002A46C1"/>
    <w:rsid w:val="002A58E8"/>
    <w:rsid w:val="002A64E9"/>
    <w:rsid w:val="002A77BE"/>
    <w:rsid w:val="002D78D7"/>
    <w:rsid w:val="002D78F4"/>
    <w:rsid w:val="002E3AFE"/>
    <w:rsid w:val="00313712"/>
    <w:rsid w:val="00323C49"/>
    <w:rsid w:val="00335709"/>
    <w:rsid w:val="003368D2"/>
    <w:rsid w:val="00337E82"/>
    <w:rsid w:val="003732B4"/>
    <w:rsid w:val="003A3205"/>
    <w:rsid w:val="003A32C8"/>
    <w:rsid w:val="003A5401"/>
    <w:rsid w:val="003A74C7"/>
    <w:rsid w:val="003B48E4"/>
    <w:rsid w:val="003C781B"/>
    <w:rsid w:val="003F4B61"/>
    <w:rsid w:val="00441DEF"/>
    <w:rsid w:val="00450C9C"/>
    <w:rsid w:val="004B0980"/>
    <w:rsid w:val="004C5E2C"/>
    <w:rsid w:val="004C5F7B"/>
    <w:rsid w:val="004D6DDB"/>
    <w:rsid w:val="004E07C6"/>
    <w:rsid w:val="004E1BC2"/>
    <w:rsid w:val="004E7C19"/>
    <w:rsid w:val="004F13B3"/>
    <w:rsid w:val="005313E7"/>
    <w:rsid w:val="005568C9"/>
    <w:rsid w:val="005612B3"/>
    <w:rsid w:val="00571119"/>
    <w:rsid w:val="005736CE"/>
    <w:rsid w:val="00594331"/>
    <w:rsid w:val="005B6E72"/>
    <w:rsid w:val="005B7A81"/>
    <w:rsid w:val="005D5AEF"/>
    <w:rsid w:val="005E19B7"/>
    <w:rsid w:val="005E2969"/>
    <w:rsid w:val="005F4913"/>
    <w:rsid w:val="006066C4"/>
    <w:rsid w:val="00617D50"/>
    <w:rsid w:val="00622A13"/>
    <w:rsid w:val="00631C04"/>
    <w:rsid w:val="00647994"/>
    <w:rsid w:val="0066347B"/>
    <w:rsid w:val="00671482"/>
    <w:rsid w:val="006821E6"/>
    <w:rsid w:val="00684492"/>
    <w:rsid w:val="00684874"/>
    <w:rsid w:val="006866F0"/>
    <w:rsid w:val="006979A1"/>
    <w:rsid w:val="00697BAF"/>
    <w:rsid w:val="006A7BBE"/>
    <w:rsid w:val="006B6BEC"/>
    <w:rsid w:val="006C7BD2"/>
    <w:rsid w:val="006C7D03"/>
    <w:rsid w:val="006D6A7F"/>
    <w:rsid w:val="006E16B0"/>
    <w:rsid w:val="00706BE9"/>
    <w:rsid w:val="0073561D"/>
    <w:rsid w:val="00770DC2"/>
    <w:rsid w:val="00771E39"/>
    <w:rsid w:val="00774481"/>
    <w:rsid w:val="00785C38"/>
    <w:rsid w:val="007C0464"/>
    <w:rsid w:val="007C1583"/>
    <w:rsid w:val="007D062B"/>
    <w:rsid w:val="007D7F81"/>
    <w:rsid w:val="007E2DCC"/>
    <w:rsid w:val="007E30DE"/>
    <w:rsid w:val="007E3B65"/>
    <w:rsid w:val="007E3F40"/>
    <w:rsid w:val="007F1FFB"/>
    <w:rsid w:val="007F23D0"/>
    <w:rsid w:val="007F4415"/>
    <w:rsid w:val="00816BE6"/>
    <w:rsid w:val="00821B63"/>
    <w:rsid w:val="00833DE1"/>
    <w:rsid w:val="00840F51"/>
    <w:rsid w:val="008433DD"/>
    <w:rsid w:val="008736BD"/>
    <w:rsid w:val="00874AA5"/>
    <w:rsid w:val="0088105C"/>
    <w:rsid w:val="00891770"/>
    <w:rsid w:val="00892C31"/>
    <w:rsid w:val="008A4ABE"/>
    <w:rsid w:val="008A5A26"/>
    <w:rsid w:val="008B264C"/>
    <w:rsid w:val="008B27CE"/>
    <w:rsid w:val="008C7B5B"/>
    <w:rsid w:val="008E4410"/>
    <w:rsid w:val="008E6E17"/>
    <w:rsid w:val="008E7B60"/>
    <w:rsid w:val="008F4C3C"/>
    <w:rsid w:val="00931C80"/>
    <w:rsid w:val="00932EA9"/>
    <w:rsid w:val="00934D02"/>
    <w:rsid w:val="00942999"/>
    <w:rsid w:val="009533F8"/>
    <w:rsid w:val="00955756"/>
    <w:rsid w:val="0097022C"/>
    <w:rsid w:val="0098088B"/>
    <w:rsid w:val="0098781E"/>
    <w:rsid w:val="009914BE"/>
    <w:rsid w:val="00993477"/>
    <w:rsid w:val="009B4046"/>
    <w:rsid w:val="009B6E7D"/>
    <w:rsid w:val="009E4D4D"/>
    <w:rsid w:val="009F1496"/>
    <w:rsid w:val="009F62C7"/>
    <w:rsid w:val="00A05753"/>
    <w:rsid w:val="00A07209"/>
    <w:rsid w:val="00A212A4"/>
    <w:rsid w:val="00A32113"/>
    <w:rsid w:val="00A3292C"/>
    <w:rsid w:val="00A33271"/>
    <w:rsid w:val="00A425C2"/>
    <w:rsid w:val="00A47B4F"/>
    <w:rsid w:val="00A557A3"/>
    <w:rsid w:val="00A55D47"/>
    <w:rsid w:val="00A9637B"/>
    <w:rsid w:val="00AA6EB3"/>
    <w:rsid w:val="00AA7798"/>
    <w:rsid w:val="00AB60F5"/>
    <w:rsid w:val="00AB7A50"/>
    <w:rsid w:val="00AC038F"/>
    <w:rsid w:val="00AD48B6"/>
    <w:rsid w:val="00AF04CB"/>
    <w:rsid w:val="00AF7BFF"/>
    <w:rsid w:val="00B030E6"/>
    <w:rsid w:val="00B13213"/>
    <w:rsid w:val="00B13936"/>
    <w:rsid w:val="00B42D9A"/>
    <w:rsid w:val="00B644A8"/>
    <w:rsid w:val="00B66915"/>
    <w:rsid w:val="00B73EE7"/>
    <w:rsid w:val="00B85095"/>
    <w:rsid w:val="00BB5CD5"/>
    <w:rsid w:val="00BD1170"/>
    <w:rsid w:val="00C1722C"/>
    <w:rsid w:val="00C24469"/>
    <w:rsid w:val="00C3229B"/>
    <w:rsid w:val="00C41F03"/>
    <w:rsid w:val="00C57537"/>
    <w:rsid w:val="00C64C60"/>
    <w:rsid w:val="00C77F99"/>
    <w:rsid w:val="00C81BC4"/>
    <w:rsid w:val="00C850C4"/>
    <w:rsid w:val="00CB337F"/>
    <w:rsid w:val="00CB5811"/>
    <w:rsid w:val="00CB6944"/>
    <w:rsid w:val="00CC0259"/>
    <w:rsid w:val="00CC57B0"/>
    <w:rsid w:val="00CE4544"/>
    <w:rsid w:val="00CE5905"/>
    <w:rsid w:val="00CF2D61"/>
    <w:rsid w:val="00D15AEC"/>
    <w:rsid w:val="00D16AB7"/>
    <w:rsid w:val="00D435CB"/>
    <w:rsid w:val="00D452DE"/>
    <w:rsid w:val="00D53CDE"/>
    <w:rsid w:val="00D65BA7"/>
    <w:rsid w:val="00D76AF8"/>
    <w:rsid w:val="00D8663B"/>
    <w:rsid w:val="00D901DE"/>
    <w:rsid w:val="00D90F10"/>
    <w:rsid w:val="00D92D5D"/>
    <w:rsid w:val="00DB6398"/>
    <w:rsid w:val="00DC2498"/>
    <w:rsid w:val="00DC3DE5"/>
    <w:rsid w:val="00DE2BFC"/>
    <w:rsid w:val="00DF5D68"/>
    <w:rsid w:val="00E133F4"/>
    <w:rsid w:val="00E145A9"/>
    <w:rsid w:val="00E152B4"/>
    <w:rsid w:val="00E153DF"/>
    <w:rsid w:val="00E30914"/>
    <w:rsid w:val="00E30A32"/>
    <w:rsid w:val="00E31FF6"/>
    <w:rsid w:val="00E428BA"/>
    <w:rsid w:val="00E70FD0"/>
    <w:rsid w:val="00EC5C08"/>
    <w:rsid w:val="00ED21AC"/>
    <w:rsid w:val="00ED61CD"/>
    <w:rsid w:val="00ED769D"/>
    <w:rsid w:val="00EE5FD2"/>
    <w:rsid w:val="00EF176E"/>
    <w:rsid w:val="00F028C5"/>
    <w:rsid w:val="00F0637D"/>
    <w:rsid w:val="00F42B80"/>
    <w:rsid w:val="00F70F6A"/>
    <w:rsid w:val="00F758F9"/>
    <w:rsid w:val="00F75DAB"/>
    <w:rsid w:val="00F92ACA"/>
    <w:rsid w:val="00FC0F12"/>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4"/>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ocumentbody">
    <w:name w:val="Document body"/>
    <w:basedOn w:val="Normal"/>
    <w:qFormat/>
    <w:rsid w:val="00204A38"/>
    <w:pPr>
      <w:spacing w:after="280" w:line="280" w:lineRule="exact"/>
    </w:pPr>
    <w:rPr>
      <w:rFonts w:ascii="Calibri" w:eastAsiaTheme="minorEastAsia" w:hAnsi="Calibri" w:cstheme="minorBidi"/>
      <w:color w:val="auto"/>
      <w:sz w:val="22"/>
      <w:szCs w:val="24"/>
    </w:rPr>
  </w:style>
  <w:style w:type="paragraph" w:customStyle="1" w:styleId="DocumentHeading1">
    <w:name w:val="Document Heading 1"/>
    <w:basedOn w:val="Documentbody"/>
    <w:qFormat/>
    <w:rsid w:val="00204A38"/>
    <w:pPr>
      <w:pBdr>
        <w:bottom w:val="single" w:sz="8" w:space="4" w:color="auto"/>
      </w:pBdr>
      <w:spacing w:after="240" w:line="320" w:lineRule="exact"/>
    </w:pPr>
    <w:rPr>
      <w:b/>
      <w:bCs/>
      <w:cap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ocumentbody">
    <w:name w:val="Document body"/>
    <w:basedOn w:val="Normal"/>
    <w:qFormat/>
    <w:rsid w:val="00204A38"/>
    <w:pPr>
      <w:spacing w:after="280" w:line="280" w:lineRule="exact"/>
    </w:pPr>
    <w:rPr>
      <w:rFonts w:ascii="Calibri" w:eastAsiaTheme="minorEastAsia" w:hAnsi="Calibri" w:cstheme="minorBidi"/>
      <w:color w:val="auto"/>
      <w:sz w:val="22"/>
      <w:szCs w:val="24"/>
    </w:rPr>
  </w:style>
  <w:style w:type="paragraph" w:customStyle="1" w:styleId="DocumentHeading1">
    <w:name w:val="Document Heading 1"/>
    <w:basedOn w:val="Documentbody"/>
    <w:qFormat/>
    <w:rsid w:val="00204A38"/>
    <w:pPr>
      <w:pBdr>
        <w:bottom w:val="single" w:sz="8" w:space="4" w:color="auto"/>
      </w:pBdr>
      <w:spacing w:after="240" w:line="320" w:lineRule="exact"/>
    </w:pPr>
    <w:rPr>
      <w:b/>
      <w:bCs/>
      <w: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367336207">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913198631">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8629620">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596405461">
      <w:bodyDiv w:val="1"/>
      <w:marLeft w:val="0"/>
      <w:marRight w:val="0"/>
      <w:marTop w:val="0"/>
      <w:marBottom w:val="0"/>
      <w:divBdr>
        <w:top w:val="none" w:sz="0" w:space="0" w:color="auto"/>
        <w:left w:val="none" w:sz="0" w:space="0" w:color="auto"/>
        <w:bottom w:val="none" w:sz="0" w:space="0" w:color="auto"/>
        <w:right w:val="none" w:sz="0" w:space="0" w:color="auto"/>
      </w:divBdr>
    </w:div>
    <w:div w:id="1617061005">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756127015">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 w:id="2037726735">
      <w:bodyDiv w:val="1"/>
      <w:marLeft w:val="0"/>
      <w:marRight w:val="0"/>
      <w:marTop w:val="0"/>
      <w:marBottom w:val="0"/>
      <w:divBdr>
        <w:top w:val="none" w:sz="0" w:space="0" w:color="auto"/>
        <w:left w:val="none" w:sz="0" w:space="0" w:color="auto"/>
        <w:bottom w:val="none" w:sz="0" w:space="0" w:color="auto"/>
        <w:right w:val="none" w:sz="0" w:space="0" w:color="auto"/>
      </w:divBdr>
    </w:div>
    <w:div w:id="2103406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in-tendhost.co.uk/universityofexeter/aspx/Home" TargetMode="External"/><Relationship Id="rId18" Type="http://schemas.openxmlformats.org/officeDocument/2006/relationships/hyperlink" Target="http://www.fxplus.ac.uk/sites/default/files/documents/fx_plus_foi_charging_policy_oct_201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fxplus.ac.uk/work/health-safety" TargetMode="External"/><Relationship Id="rId2" Type="http://schemas.openxmlformats.org/officeDocument/2006/relationships/customXml" Target="../customXml/item2.xml"/><Relationship Id="rId16" Type="http://schemas.openxmlformats.org/officeDocument/2006/relationships/hyperlink" Target="http://www.fxplus.ac.uk/work/sustainability/sustainability-policy-and-strateg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xplus.ac.uk/work/sustainability"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universityofexeter/aspx/Hom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pany xmlns="http://schemas.microsoft.com/sharepoint/v3">State Aid</Company>
    <Hard_x0020_Copy xmlns="334ffcbc-719d-4fad-b42d-8be8ee5df7ee" xsi:nil="true"/>
    <Document_x0020_Date xmlns="df578db2-9569-479f-a991-239a2222b69b">2016-06-29T23:00:00+00:00</Document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http://purl.org/dc/elements/1.1/"/>
    <ds:schemaRef ds:uri="http://schemas.microsoft.com/office/infopath/2007/PartnerControls"/>
    <ds:schemaRef ds:uri="http://purl.org/dc/dcmitype/"/>
    <ds:schemaRef ds:uri="0248bc45-24a6-4eb2-9f4f-00e463a41a19"/>
    <ds:schemaRef ds:uri="http://schemas.microsoft.com/office/2006/documentManagement/types"/>
    <ds:schemaRef ds:uri="http://www.w3.org/XML/1998/namespace"/>
    <ds:schemaRef ds:uri="http://purl.org/dc/terms/"/>
    <ds:schemaRef ds:uri="http://schemas.microsoft.com/sharepoint/v3"/>
    <ds:schemaRef ds:uri="http://schemas.microsoft.com/office/2006/metadata/properties"/>
    <ds:schemaRef ds:uri="http://schemas.openxmlformats.org/package/2006/metadata/core-properties"/>
    <ds:schemaRef ds:uri="334ffcbc-719d-4fad-b42d-8be8ee5df7ee"/>
    <ds:schemaRef ds:uri="df578db2-9569-479f-a991-239a2222b69b"/>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513558B3-3BFA-4DD4-964B-FA28DC92F31A}">
  <ds:schemaRefs>
    <ds:schemaRef ds:uri="http://schemas.microsoft.com/sharepoint/events"/>
  </ds:schemaRefs>
</ds:datastoreItem>
</file>

<file path=customXml/itemProps4.xml><?xml version="1.0" encoding="utf-8"?>
<ds:datastoreItem xmlns:ds="http://schemas.openxmlformats.org/officeDocument/2006/customXml" ds:itemID="{B4E1CF44-CFC4-4F42-B53B-553EA8CBB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E51883-3700-41C1-8A21-56773C14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5422</Words>
  <Characters>30909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853 Launch-Pad</vt:lpstr>
    </vt:vector>
  </TitlesOfParts>
  <Company>Sames + Littlejohns</Company>
  <LinksUpToDate>false</LinksUpToDate>
  <CharactersWithSpaces>36259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853 Launch-Pad</dc:title>
  <dc:creator>Ruth Littlejohns-Sames</dc:creator>
  <cp:lastModifiedBy>Jones, Chris</cp:lastModifiedBy>
  <cp:revision>2</cp:revision>
  <cp:lastPrinted>2018-04-24T12:25:00Z</cp:lastPrinted>
  <dcterms:created xsi:type="dcterms:W3CDTF">2018-05-30T09:10:00Z</dcterms:created>
  <dcterms:modified xsi:type="dcterms:W3CDTF">2018-05-30T09:10:00Z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ies>
</file>