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EA" w:rsidRPr="00FF01D2" w:rsidRDefault="00FF01D2" w:rsidP="00A971EA">
      <w:pPr>
        <w:keepNext w:val="0"/>
        <w:widowControl w:val="0"/>
        <w:spacing w:before="1680"/>
        <w:rPr>
          <w:b/>
          <w:bCs/>
          <w:sz w:val="48"/>
          <w:szCs w:val="48"/>
        </w:rPr>
      </w:pPr>
      <w:r w:rsidRPr="00FF01D2">
        <w:rPr>
          <w:b/>
          <w:bCs/>
          <w:sz w:val="48"/>
          <w:szCs w:val="48"/>
        </w:rPr>
        <w:t>Questionnaire 1</w:t>
      </w:r>
    </w:p>
    <w:p w:rsidR="00A971EA" w:rsidRPr="00FF01D2" w:rsidRDefault="00A971EA" w:rsidP="00A971EA">
      <w:pPr>
        <w:keepNext w:val="0"/>
        <w:widowControl w:val="0"/>
        <w:rPr>
          <w:i/>
          <w:iCs/>
          <w:color w:val="FF0000"/>
          <w:sz w:val="22"/>
          <w:szCs w:val="22"/>
        </w:rPr>
      </w:pPr>
      <w:bookmarkStart w:id="0" w:name="_Hlk177554685"/>
      <w:r w:rsidRPr="00891E38">
        <w:rPr>
          <w:i/>
          <w:iCs/>
          <w:sz w:val="22"/>
          <w:szCs w:val="22"/>
        </w:rPr>
        <w:t>Buildin</w:t>
      </w:r>
      <w:r w:rsidR="00891E38" w:rsidRPr="00891E38">
        <w:rPr>
          <w:i/>
          <w:iCs/>
          <w:sz w:val="22"/>
          <w:szCs w:val="22"/>
        </w:rPr>
        <w:t>g Fabric (Orpington Hospital) [C392755]</w:t>
      </w:r>
      <w:bookmarkStart w:id="1" w:name="_GoBack"/>
      <w:bookmarkEnd w:id="1"/>
    </w:p>
    <w:bookmarkEnd w:id="0"/>
    <w:p w:rsidR="00F37F4E" w:rsidRPr="00FF01D2" w:rsidRDefault="00FF01D2" w:rsidP="00F37F4E">
      <w:pPr>
        <w:keepNext w:val="0"/>
        <w:widowControl w:val="0"/>
        <w:rPr>
          <w:b/>
          <w:sz w:val="64"/>
          <w:szCs w:val="64"/>
        </w:rPr>
      </w:pPr>
      <w:r w:rsidRPr="00FF01D2">
        <w:rPr>
          <w:b/>
          <w:sz w:val="64"/>
          <w:szCs w:val="64"/>
        </w:rPr>
        <w:t>Technical Questionnaire</w:t>
      </w:r>
    </w:p>
    <w:p w:rsidR="00F37F4E" w:rsidRPr="00FF01D2" w:rsidRDefault="00F37F4E">
      <w:pPr>
        <w:keepNext w:val="0"/>
        <w:spacing w:before="0" w:after="160" w:line="259" w:lineRule="auto"/>
        <w:jc w:val="left"/>
        <w:outlineLvl w:val="9"/>
        <w:rPr>
          <w:b/>
          <w:sz w:val="64"/>
          <w:szCs w:val="64"/>
        </w:rPr>
      </w:pPr>
      <w:r w:rsidRPr="00FF01D2">
        <w:rPr>
          <w:b/>
          <w:sz w:val="64"/>
          <w:szCs w:val="64"/>
        </w:rPr>
        <w:br w:type="page"/>
      </w:r>
    </w:p>
    <w:p w:rsidR="00660695" w:rsidRPr="00FF01D2" w:rsidRDefault="00FF01D2" w:rsidP="00FF01D2">
      <w:pPr>
        <w:spacing w:before="0" w:after="240"/>
        <w:rPr>
          <w:b/>
          <w:sz w:val="22"/>
          <w:szCs w:val="22"/>
        </w:rPr>
      </w:pPr>
      <w:r w:rsidRPr="00FF01D2">
        <w:rPr>
          <w:b/>
          <w:sz w:val="22"/>
          <w:szCs w:val="22"/>
        </w:rPr>
        <w:lastRenderedPageBreak/>
        <w:t>Technical Questions</w:t>
      </w:r>
    </w:p>
    <w:p w:rsidR="00FF01D2" w:rsidRPr="00FF01D2" w:rsidRDefault="00FF01D2" w:rsidP="00FF01D2">
      <w:pPr>
        <w:spacing w:before="0" w:after="240"/>
        <w:rPr>
          <w:sz w:val="22"/>
          <w:szCs w:val="22"/>
        </w:rPr>
      </w:pPr>
      <w:r w:rsidRPr="00FF01D2">
        <w:rPr>
          <w:sz w:val="22"/>
          <w:szCs w:val="22"/>
        </w:rPr>
        <w:t xml:space="preserve">As stated in Document 1, the tender will be split into </w:t>
      </w:r>
      <w:r w:rsidR="00515EC9">
        <w:rPr>
          <w:sz w:val="22"/>
          <w:szCs w:val="22"/>
        </w:rPr>
        <w:t>65</w:t>
      </w:r>
      <w:r w:rsidRPr="00FF01D2">
        <w:rPr>
          <w:sz w:val="22"/>
          <w:szCs w:val="22"/>
        </w:rPr>
        <w:t>% Price and 3</w:t>
      </w:r>
      <w:r w:rsidR="00515EC9">
        <w:rPr>
          <w:sz w:val="22"/>
          <w:szCs w:val="22"/>
        </w:rPr>
        <w:t>5</w:t>
      </w:r>
      <w:r w:rsidRPr="00FF01D2">
        <w:rPr>
          <w:sz w:val="22"/>
          <w:szCs w:val="22"/>
        </w:rPr>
        <w:t>% Quality. Below, you will find the technical questions which cover 3</w:t>
      </w:r>
      <w:r w:rsidR="00515EC9">
        <w:rPr>
          <w:sz w:val="22"/>
          <w:szCs w:val="22"/>
        </w:rPr>
        <w:t>5</w:t>
      </w:r>
      <w:r w:rsidRPr="00FF01D2">
        <w:rPr>
          <w:sz w:val="22"/>
          <w:szCs w:val="22"/>
        </w:rPr>
        <w:t>% of the overall grade including social value at 10%.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583"/>
        <w:gridCol w:w="5827"/>
        <w:gridCol w:w="657"/>
      </w:tblGrid>
      <w:tr w:rsidR="00FF01D2" w:rsidRPr="00FF01D2" w:rsidTr="00FF01D2">
        <w:tc>
          <w:tcPr>
            <w:tcW w:w="561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1</w:t>
            </w:r>
          </w:p>
        </w:tc>
        <w:tc>
          <w:tcPr>
            <w:tcW w:w="9067" w:type="dxa"/>
            <w:gridSpan w:val="3"/>
          </w:tcPr>
          <w:p w:rsidR="00FF01D2" w:rsidRPr="00FF01D2" w:rsidRDefault="00FF01D2" w:rsidP="00593748">
            <w:pPr>
              <w:keepNext w:val="0"/>
              <w:spacing w:before="120" w:after="120" w:line="240" w:lineRule="auto"/>
              <w:outlineLvl w:val="9"/>
              <w:rPr>
                <w:kern w:val="0"/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What experience do you have in delivering dementia-friendly flooring installations in healthcare settings?</w:t>
            </w:r>
          </w:p>
        </w:tc>
      </w:tr>
      <w:tr w:rsidR="00FF01D2" w:rsidRPr="00FF01D2" w:rsidTr="00CC7FB1">
        <w:trPr>
          <w:trHeight w:val="407"/>
        </w:trPr>
        <w:tc>
          <w:tcPr>
            <w:tcW w:w="9628" w:type="dxa"/>
            <w:gridSpan w:val="4"/>
          </w:tcPr>
          <w:p w:rsidR="00FF01D2" w:rsidRPr="00FF01D2" w:rsidRDefault="00CC7FB1" w:rsidP="00FF01D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answer here…..</w:t>
            </w:r>
          </w:p>
        </w:tc>
      </w:tr>
      <w:tr w:rsidR="00FF01D2" w:rsidRPr="00FF01D2" w:rsidTr="00FF01D2">
        <w:tc>
          <w:tcPr>
            <w:tcW w:w="3144" w:type="dxa"/>
            <w:gridSpan w:val="2"/>
          </w:tcPr>
          <w:p w:rsidR="00FF01D2" w:rsidRPr="00FF01D2" w:rsidRDefault="00FF01D2" w:rsidP="00FF01D2">
            <w:pPr>
              <w:spacing w:before="120" w:after="120"/>
              <w:rPr>
                <w:i/>
                <w:sz w:val="22"/>
                <w:szCs w:val="22"/>
              </w:rPr>
            </w:pPr>
            <w:r w:rsidRPr="00FF01D2">
              <w:rPr>
                <w:i/>
                <w:color w:val="595959" w:themeColor="text1" w:themeTint="A6"/>
                <w:sz w:val="22"/>
                <w:szCs w:val="22"/>
              </w:rPr>
              <w:t>Maximum word count 500</w:t>
            </w:r>
          </w:p>
        </w:tc>
        <w:tc>
          <w:tcPr>
            <w:tcW w:w="5827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FF01D2" w:rsidRPr="00FF01D2" w:rsidRDefault="00FF01D2" w:rsidP="00FF01D2">
            <w:pPr>
              <w:spacing w:before="120" w:after="120"/>
              <w:rPr>
                <w:b/>
                <w:sz w:val="22"/>
                <w:szCs w:val="22"/>
              </w:rPr>
            </w:pPr>
            <w:r w:rsidRPr="00FF01D2">
              <w:rPr>
                <w:b/>
                <w:sz w:val="22"/>
                <w:szCs w:val="22"/>
              </w:rPr>
              <w:t>5%</w:t>
            </w:r>
          </w:p>
        </w:tc>
      </w:tr>
      <w:tr w:rsidR="00FF01D2" w:rsidRPr="00FF01D2" w:rsidTr="00FF01D2">
        <w:tc>
          <w:tcPr>
            <w:tcW w:w="561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2</w:t>
            </w:r>
          </w:p>
        </w:tc>
        <w:tc>
          <w:tcPr>
            <w:tcW w:w="9067" w:type="dxa"/>
            <w:gridSpan w:val="3"/>
          </w:tcPr>
          <w:p w:rsidR="00FF01D2" w:rsidRPr="00FF01D2" w:rsidRDefault="00FF01D2" w:rsidP="00593748">
            <w:pPr>
              <w:keepNext w:val="0"/>
              <w:spacing w:before="120" w:after="120" w:line="240" w:lineRule="auto"/>
              <w:outlineLvl w:val="9"/>
              <w:rPr>
                <w:kern w:val="0"/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What types of materials do you propose for dementia-friendly flooring, and how do they support accessibility, safety, and infection control?</w:t>
            </w:r>
          </w:p>
        </w:tc>
      </w:tr>
      <w:tr w:rsidR="00FF01D2" w:rsidRPr="00FF01D2" w:rsidTr="00543120">
        <w:tc>
          <w:tcPr>
            <w:tcW w:w="9628" w:type="dxa"/>
            <w:gridSpan w:val="4"/>
          </w:tcPr>
          <w:p w:rsidR="00FF01D2" w:rsidRPr="00FF01D2" w:rsidRDefault="00CC7FB1" w:rsidP="00FF01D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answer here…..</w:t>
            </w:r>
          </w:p>
        </w:tc>
      </w:tr>
      <w:tr w:rsidR="00FF01D2" w:rsidRPr="00FF01D2" w:rsidTr="00FF01D2">
        <w:tc>
          <w:tcPr>
            <w:tcW w:w="3144" w:type="dxa"/>
            <w:gridSpan w:val="2"/>
          </w:tcPr>
          <w:p w:rsidR="00FF01D2" w:rsidRPr="00FF01D2" w:rsidRDefault="00FF01D2" w:rsidP="00FF01D2">
            <w:pPr>
              <w:spacing w:before="120" w:after="120"/>
              <w:rPr>
                <w:i/>
                <w:sz w:val="22"/>
                <w:szCs w:val="22"/>
              </w:rPr>
            </w:pPr>
            <w:r w:rsidRPr="00FF01D2">
              <w:rPr>
                <w:i/>
                <w:color w:val="595959" w:themeColor="text1" w:themeTint="A6"/>
                <w:sz w:val="22"/>
                <w:szCs w:val="22"/>
              </w:rPr>
              <w:t>Maximum word count 500</w:t>
            </w:r>
          </w:p>
        </w:tc>
        <w:tc>
          <w:tcPr>
            <w:tcW w:w="5827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FF01D2" w:rsidRPr="00FF01D2" w:rsidRDefault="00FF01D2" w:rsidP="00FF01D2">
            <w:pPr>
              <w:spacing w:before="120" w:after="120"/>
              <w:rPr>
                <w:b/>
                <w:sz w:val="22"/>
                <w:szCs w:val="22"/>
              </w:rPr>
            </w:pPr>
            <w:r w:rsidRPr="00FF01D2">
              <w:rPr>
                <w:b/>
                <w:sz w:val="22"/>
                <w:szCs w:val="22"/>
              </w:rPr>
              <w:t>5%</w:t>
            </w:r>
          </w:p>
        </w:tc>
      </w:tr>
      <w:tr w:rsidR="00FF01D2" w:rsidRPr="00FF01D2" w:rsidTr="00543120">
        <w:tc>
          <w:tcPr>
            <w:tcW w:w="561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3</w:t>
            </w:r>
          </w:p>
        </w:tc>
        <w:tc>
          <w:tcPr>
            <w:tcW w:w="9067" w:type="dxa"/>
            <w:gridSpan w:val="3"/>
          </w:tcPr>
          <w:p w:rsidR="00FF01D2" w:rsidRPr="00FF01D2" w:rsidRDefault="00FF01D2" w:rsidP="00FF01D2">
            <w:pPr>
              <w:keepNext w:val="0"/>
              <w:spacing w:before="120" w:after="120" w:line="240" w:lineRule="auto"/>
              <w:jc w:val="left"/>
              <w:outlineLvl w:val="9"/>
              <w:rPr>
                <w:kern w:val="0"/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Can you provide examples or references from similar NHS or healthcare projects?</w:t>
            </w:r>
          </w:p>
        </w:tc>
      </w:tr>
      <w:tr w:rsidR="00FF01D2" w:rsidRPr="00FF01D2" w:rsidTr="00543120">
        <w:tc>
          <w:tcPr>
            <w:tcW w:w="9628" w:type="dxa"/>
            <w:gridSpan w:val="4"/>
          </w:tcPr>
          <w:p w:rsidR="00FF01D2" w:rsidRPr="00FF01D2" w:rsidRDefault="00CC7FB1" w:rsidP="00FF01D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answer here…..</w:t>
            </w:r>
          </w:p>
        </w:tc>
      </w:tr>
      <w:tr w:rsidR="00FF01D2" w:rsidRPr="00FF01D2" w:rsidTr="00543120">
        <w:tc>
          <w:tcPr>
            <w:tcW w:w="3144" w:type="dxa"/>
            <w:gridSpan w:val="2"/>
          </w:tcPr>
          <w:p w:rsidR="00FF01D2" w:rsidRPr="00FF01D2" w:rsidRDefault="00FF01D2" w:rsidP="00FF01D2">
            <w:pPr>
              <w:spacing w:before="120" w:after="120"/>
              <w:rPr>
                <w:i/>
                <w:sz w:val="22"/>
                <w:szCs w:val="22"/>
              </w:rPr>
            </w:pPr>
            <w:r w:rsidRPr="00FF01D2">
              <w:rPr>
                <w:i/>
                <w:color w:val="595959" w:themeColor="text1" w:themeTint="A6"/>
                <w:sz w:val="22"/>
                <w:szCs w:val="22"/>
              </w:rPr>
              <w:t>Maximum word count 500</w:t>
            </w:r>
          </w:p>
        </w:tc>
        <w:tc>
          <w:tcPr>
            <w:tcW w:w="5827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FF01D2" w:rsidRPr="00FF01D2" w:rsidRDefault="00FF01D2" w:rsidP="00FF01D2">
            <w:pPr>
              <w:spacing w:before="120" w:after="120"/>
              <w:rPr>
                <w:b/>
                <w:sz w:val="22"/>
                <w:szCs w:val="22"/>
              </w:rPr>
            </w:pPr>
            <w:r w:rsidRPr="00FF01D2">
              <w:rPr>
                <w:b/>
                <w:sz w:val="22"/>
                <w:szCs w:val="22"/>
              </w:rPr>
              <w:t>5%</w:t>
            </w:r>
          </w:p>
        </w:tc>
      </w:tr>
      <w:tr w:rsidR="00FF01D2" w:rsidRPr="00FF01D2" w:rsidTr="00543120">
        <w:tc>
          <w:tcPr>
            <w:tcW w:w="561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4</w:t>
            </w:r>
          </w:p>
        </w:tc>
        <w:tc>
          <w:tcPr>
            <w:tcW w:w="9067" w:type="dxa"/>
            <w:gridSpan w:val="3"/>
          </w:tcPr>
          <w:p w:rsidR="00FF01D2" w:rsidRPr="00FF01D2" w:rsidRDefault="00FF01D2" w:rsidP="00FF01D2">
            <w:pPr>
              <w:keepNext w:val="0"/>
              <w:spacing w:before="120" w:after="120" w:line="240" w:lineRule="auto"/>
              <w:jc w:val="left"/>
              <w:outlineLvl w:val="9"/>
              <w:rPr>
                <w:kern w:val="0"/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How do you ensure minimal disruption to clinical services during works?</w:t>
            </w:r>
          </w:p>
        </w:tc>
      </w:tr>
      <w:tr w:rsidR="00FF01D2" w:rsidRPr="00FF01D2" w:rsidTr="00543120">
        <w:tc>
          <w:tcPr>
            <w:tcW w:w="9628" w:type="dxa"/>
            <w:gridSpan w:val="4"/>
          </w:tcPr>
          <w:p w:rsidR="00FF01D2" w:rsidRPr="00FF01D2" w:rsidRDefault="00CC7FB1" w:rsidP="00FF01D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answer here…..</w:t>
            </w:r>
          </w:p>
        </w:tc>
      </w:tr>
      <w:tr w:rsidR="00FF01D2" w:rsidRPr="00FF01D2" w:rsidTr="00543120">
        <w:tc>
          <w:tcPr>
            <w:tcW w:w="3144" w:type="dxa"/>
            <w:gridSpan w:val="2"/>
          </w:tcPr>
          <w:p w:rsidR="00FF01D2" w:rsidRPr="00FF01D2" w:rsidRDefault="00FF01D2" w:rsidP="00FF01D2">
            <w:pPr>
              <w:spacing w:before="120" w:after="120"/>
              <w:rPr>
                <w:i/>
                <w:sz w:val="22"/>
                <w:szCs w:val="22"/>
              </w:rPr>
            </w:pPr>
            <w:r w:rsidRPr="00FF01D2">
              <w:rPr>
                <w:i/>
                <w:color w:val="595959" w:themeColor="text1" w:themeTint="A6"/>
                <w:sz w:val="22"/>
                <w:szCs w:val="22"/>
              </w:rPr>
              <w:t>Maximum word count 500</w:t>
            </w:r>
          </w:p>
        </w:tc>
        <w:tc>
          <w:tcPr>
            <w:tcW w:w="5827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FF01D2" w:rsidRPr="00FF01D2" w:rsidRDefault="00FF01D2" w:rsidP="00FF01D2">
            <w:pPr>
              <w:spacing w:before="120" w:after="120"/>
              <w:rPr>
                <w:b/>
                <w:sz w:val="22"/>
                <w:szCs w:val="22"/>
              </w:rPr>
            </w:pPr>
            <w:r w:rsidRPr="00FF01D2">
              <w:rPr>
                <w:b/>
                <w:sz w:val="22"/>
                <w:szCs w:val="22"/>
              </w:rPr>
              <w:t>5%</w:t>
            </w:r>
          </w:p>
        </w:tc>
      </w:tr>
      <w:tr w:rsidR="00FF01D2" w:rsidRPr="00FF01D2" w:rsidTr="00543120">
        <w:tc>
          <w:tcPr>
            <w:tcW w:w="561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5</w:t>
            </w:r>
          </w:p>
        </w:tc>
        <w:tc>
          <w:tcPr>
            <w:tcW w:w="9067" w:type="dxa"/>
            <w:gridSpan w:val="3"/>
          </w:tcPr>
          <w:p w:rsidR="00FF01D2" w:rsidRPr="00FF01D2" w:rsidRDefault="00FF01D2" w:rsidP="00593748">
            <w:pPr>
              <w:keepNext w:val="0"/>
              <w:spacing w:before="120" w:after="120" w:line="240" w:lineRule="auto"/>
              <w:outlineLvl w:val="9"/>
              <w:rPr>
                <w:kern w:val="0"/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What quality assurance measures do you have in place for subcontracted works and material sourcing?</w:t>
            </w:r>
          </w:p>
        </w:tc>
      </w:tr>
      <w:tr w:rsidR="00FF01D2" w:rsidRPr="00FF01D2" w:rsidTr="00543120">
        <w:tc>
          <w:tcPr>
            <w:tcW w:w="9628" w:type="dxa"/>
            <w:gridSpan w:val="4"/>
          </w:tcPr>
          <w:p w:rsidR="00FF01D2" w:rsidRPr="00FF01D2" w:rsidRDefault="00CC7FB1" w:rsidP="00FF01D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answer here…..</w:t>
            </w:r>
          </w:p>
        </w:tc>
      </w:tr>
      <w:tr w:rsidR="00FF01D2" w:rsidRPr="00FF01D2" w:rsidTr="00543120">
        <w:tc>
          <w:tcPr>
            <w:tcW w:w="3144" w:type="dxa"/>
            <w:gridSpan w:val="2"/>
          </w:tcPr>
          <w:p w:rsidR="00FF01D2" w:rsidRPr="00FF01D2" w:rsidRDefault="00FF01D2" w:rsidP="00FF01D2">
            <w:pPr>
              <w:spacing w:before="120" w:after="120"/>
              <w:rPr>
                <w:i/>
                <w:sz w:val="22"/>
                <w:szCs w:val="22"/>
              </w:rPr>
            </w:pPr>
            <w:r w:rsidRPr="00FF01D2">
              <w:rPr>
                <w:i/>
                <w:color w:val="595959" w:themeColor="text1" w:themeTint="A6"/>
                <w:sz w:val="22"/>
                <w:szCs w:val="22"/>
              </w:rPr>
              <w:t>Maximum word count 500</w:t>
            </w:r>
          </w:p>
        </w:tc>
        <w:tc>
          <w:tcPr>
            <w:tcW w:w="5827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FF01D2" w:rsidRPr="00FF01D2" w:rsidRDefault="00FF01D2" w:rsidP="00FF01D2">
            <w:pPr>
              <w:spacing w:before="120" w:after="120"/>
              <w:rPr>
                <w:b/>
                <w:sz w:val="22"/>
                <w:szCs w:val="22"/>
              </w:rPr>
            </w:pPr>
            <w:r w:rsidRPr="00FF01D2">
              <w:rPr>
                <w:b/>
                <w:sz w:val="22"/>
                <w:szCs w:val="22"/>
              </w:rPr>
              <w:t>5%</w:t>
            </w:r>
          </w:p>
        </w:tc>
      </w:tr>
      <w:tr w:rsidR="00FF01D2" w:rsidRPr="00FF01D2" w:rsidTr="00543120">
        <w:tc>
          <w:tcPr>
            <w:tcW w:w="561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6</w:t>
            </w:r>
          </w:p>
        </w:tc>
        <w:tc>
          <w:tcPr>
            <w:tcW w:w="9067" w:type="dxa"/>
            <w:gridSpan w:val="3"/>
          </w:tcPr>
          <w:p w:rsidR="00FF01D2" w:rsidRPr="00FF01D2" w:rsidRDefault="00FF01D2" w:rsidP="00FF01D2">
            <w:pPr>
              <w:keepNext w:val="0"/>
              <w:spacing w:before="120" w:after="120" w:line="240" w:lineRule="auto"/>
              <w:jc w:val="left"/>
              <w:outlineLvl w:val="9"/>
              <w:rPr>
                <w:kern w:val="0"/>
                <w:sz w:val="22"/>
                <w:szCs w:val="22"/>
              </w:rPr>
            </w:pPr>
            <w:r w:rsidRPr="00FF01D2">
              <w:rPr>
                <w:sz w:val="22"/>
                <w:szCs w:val="22"/>
              </w:rPr>
              <w:t>How do you plan on applying social value to this contract?</w:t>
            </w:r>
          </w:p>
        </w:tc>
      </w:tr>
      <w:tr w:rsidR="00FF01D2" w:rsidRPr="00FF01D2" w:rsidTr="00543120">
        <w:tc>
          <w:tcPr>
            <w:tcW w:w="9628" w:type="dxa"/>
            <w:gridSpan w:val="4"/>
          </w:tcPr>
          <w:p w:rsidR="00FF01D2" w:rsidRPr="00FF01D2" w:rsidRDefault="00CC7FB1" w:rsidP="00FF01D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answer here…..</w:t>
            </w:r>
          </w:p>
        </w:tc>
      </w:tr>
      <w:tr w:rsidR="00FF01D2" w:rsidRPr="00FF01D2" w:rsidTr="00543120">
        <w:tc>
          <w:tcPr>
            <w:tcW w:w="3144" w:type="dxa"/>
            <w:gridSpan w:val="2"/>
          </w:tcPr>
          <w:p w:rsidR="00FF01D2" w:rsidRPr="00FF01D2" w:rsidRDefault="00FF01D2" w:rsidP="00FF01D2">
            <w:pPr>
              <w:spacing w:before="120" w:after="120"/>
              <w:rPr>
                <w:i/>
                <w:sz w:val="22"/>
                <w:szCs w:val="22"/>
              </w:rPr>
            </w:pPr>
            <w:r w:rsidRPr="00FF01D2">
              <w:rPr>
                <w:i/>
                <w:color w:val="595959" w:themeColor="text1" w:themeTint="A6"/>
                <w:sz w:val="22"/>
                <w:szCs w:val="22"/>
              </w:rPr>
              <w:t>Maximum word count 500</w:t>
            </w:r>
          </w:p>
        </w:tc>
        <w:tc>
          <w:tcPr>
            <w:tcW w:w="5827" w:type="dxa"/>
          </w:tcPr>
          <w:p w:rsidR="00FF01D2" w:rsidRPr="00FF01D2" w:rsidRDefault="00FF01D2" w:rsidP="00FF01D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FF01D2" w:rsidRPr="00FF01D2" w:rsidRDefault="00FF01D2" w:rsidP="00FF01D2">
            <w:pPr>
              <w:spacing w:before="120" w:after="120"/>
              <w:rPr>
                <w:b/>
                <w:sz w:val="22"/>
                <w:szCs w:val="22"/>
              </w:rPr>
            </w:pPr>
            <w:r w:rsidRPr="00FF01D2">
              <w:rPr>
                <w:b/>
                <w:sz w:val="22"/>
                <w:szCs w:val="22"/>
              </w:rPr>
              <w:t>10%</w:t>
            </w:r>
          </w:p>
        </w:tc>
      </w:tr>
    </w:tbl>
    <w:p w:rsidR="00FF01D2" w:rsidRPr="00FF01D2" w:rsidRDefault="00FF01D2" w:rsidP="00660695">
      <w:pPr>
        <w:rPr>
          <w:sz w:val="22"/>
          <w:szCs w:val="22"/>
        </w:rPr>
      </w:pPr>
    </w:p>
    <w:sectPr w:rsidR="00FF01D2" w:rsidRPr="00FF01D2" w:rsidSect="00EE5147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20" w:rsidRDefault="00B34B20" w:rsidP="00EE5147">
      <w:pPr>
        <w:spacing w:before="0" w:line="240" w:lineRule="auto"/>
      </w:pPr>
      <w:r>
        <w:separator/>
      </w:r>
    </w:p>
  </w:endnote>
  <w:endnote w:type="continuationSeparator" w:id="0">
    <w:p w:rsidR="00B34B20" w:rsidRDefault="00B34B20" w:rsidP="00EE51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2"/>
      </w:rPr>
      <w:id w:val="-1417321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F4E" w:rsidRPr="00891E38" w:rsidRDefault="00F37F4E" w:rsidP="00D5433D">
        <w:pPr>
          <w:pStyle w:val="Footer"/>
          <w:spacing w:before="120"/>
          <w:rPr>
            <w:noProof/>
            <w:sz w:val="20"/>
            <w:szCs w:val="22"/>
          </w:rPr>
        </w:pPr>
        <w:r w:rsidRPr="00891E38">
          <w:rPr>
            <w:sz w:val="20"/>
            <w:szCs w:val="22"/>
          </w:rPr>
          <w:fldChar w:fldCharType="begin"/>
        </w:r>
        <w:r w:rsidRPr="00891E38">
          <w:rPr>
            <w:sz w:val="20"/>
            <w:szCs w:val="22"/>
          </w:rPr>
          <w:instrText>PAGE   \* MERGEFORMAT</w:instrText>
        </w:r>
        <w:r w:rsidRPr="00891E38">
          <w:rPr>
            <w:sz w:val="20"/>
            <w:szCs w:val="22"/>
          </w:rPr>
          <w:fldChar w:fldCharType="separate"/>
        </w:r>
        <w:r w:rsidR="00891E38">
          <w:rPr>
            <w:noProof/>
            <w:sz w:val="20"/>
            <w:szCs w:val="22"/>
          </w:rPr>
          <w:t>2</w:t>
        </w:r>
        <w:r w:rsidRPr="00891E38">
          <w:rPr>
            <w:noProof/>
            <w:sz w:val="20"/>
            <w:szCs w:val="22"/>
          </w:rPr>
          <w:fldChar w:fldCharType="end"/>
        </w:r>
        <w:r w:rsidR="00FF01D2" w:rsidRPr="00891E38">
          <w:rPr>
            <w:noProof/>
            <w:sz w:val="20"/>
            <w:szCs w:val="22"/>
          </w:rPr>
          <w:t xml:space="preserve"> Questionnaire 1: Technical Questionnaire</w:t>
        </w:r>
      </w:p>
      <w:p w:rsidR="00F37F4E" w:rsidRPr="00891E38" w:rsidRDefault="00F37F4E" w:rsidP="00D5433D">
        <w:pPr>
          <w:pStyle w:val="Footer"/>
          <w:spacing w:before="120"/>
          <w:jc w:val="right"/>
          <w:rPr>
            <w:sz w:val="20"/>
            <w:szCs w:val="22"/>
          </w:rPr>
        </w:pPr>
        <w:r w:rsidRPr="00891E38">
          <w:rPr>
            <w:noProof/>
            <w:sz w:val="20"/>
            <w:szCs w:val="22"/>
          </w:rPr>
          <w:t xml:space="preserve"> </w:t>
        </w:r>
        <w:r w:rsidRPr="00891E38">
          <w:rPr>
            <w:i/>
            <w:iCs/>
            <w:noProof/>
            <w:sz w:val="20"/>
            <w:szCs w:val="22"/>
          </w:rPr>
          <w:t>Buildin</w:t>
        </w:r>
        <w:r w:rsidR="00891E38" w:rsidRPr="00891E38">
          <w:rPr>
            <w:i/>
            <w:iCs/>
            <w:noProof/>
            <w:sz w:val="20"/>
            <w:szCs w:val="22"/>
          </w:rPr>
          <w:t>g Fabric (Orpington Hospital) [C392755</w:t>
        </w:r>
        <w:r w:rsidRPr="00891E38">
          <w:rPr>
            <w:i/>
            <w:iCs/>
            <w:noProof/>
            <w:sz w:val="20"/>
            <w:szCs w:val="22"/>
          </w:rPr>
          <w:t>]</w:t>
        </w:r>
      </w:p>
    </w:sdtContent>
  </w:sdt>
  <w:p w:rsidR="00F37F4E" w:rsidRPr="00891E38" w:rsidRDefault="00F37F4E" w:rsidP="00D5433D">
    <w:pPr>
      <w:pStyle w:val="Footer"/>
      <w:spacing w:before="120"/>
      <w:rPr>
        <w:sz w:val="20"/>
        <w:szCs w:val="22"/>
      </w:rPr>
    </w:pPr>
    <w:r w:rsidRPr="00891E38">
      <w:rPr>
        <w:sz w:val="20"/>
        <w:szCs w:val="22"/>
      </w:rPr>
      <w:t>Below Threshold (February 2025/PA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20" w:rsidRDefault="00B34B20" w:rsidP="00EE5147">
      <w:pPr>
        <w:spacing w:before="0" w:line="240" w:lineRule="auto"/>
      </w:pPr>
      <w:r>
        <w:separator/>
      </w:r>
    </w:p>
  </w:footnote>
  <w:footnote w:type="continuationSeparator" w:id="0">
    <w:p w:rsidR="00B34B20" w:rsidRDefault="00B34B20" w:rsidP="00EE514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47" w:rsidRDefault="00EE51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1623DDD" wp14:editId="4F2F69B1">
          <wp:simplePos x="0" y="0"/>
          <wp:positionH relativeFrom="column">
            <wp:posOffset>-19050</wp:posOffset>
          </wp:positionH>
          <wp:positionV relativeFrom="paragraph">
            <wp:posOffset>-33655</wp:posOffset>
          </wp:positionV>
          <wp:extent cx="1657350" cy="582930"/>
          <wp:effectExtent l="0" t="0" r="0" b="7620"/>
          <wp:wrapNone/>
          <wp:docPr id="1" name="Picture 1" descr="https://lh3.googleusercontent.com/wPlD4QehmgPSw41WqdsEEPJebyZdcnU6jpS1tUHCZw3IOvNL2lEmjHY_pLx6P97Rqgjt8GlYqS3LJe2VW1MuQrM=s3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3.googleusercontent.com/wPlD4QehmgPSw41WqdsEEPJebyZdcnU6jpS1tUHCZw3IOvNL2lEmjHY_pLx6P97Rqgjt8GlYqS3LJe2VW1MuQrM=s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3D8DFEE" wp14:editId="68F688F5">
          <wp:simplePos x="0" y="0"/>
          <wp:positionH relativeFrom="column">
            <wp:posOffset>4324350</wp:posOffset>
          </wp:positionH>
          <wp:positionV relativeFrom="paragraph">
            <wp:posOffset>-108585</wp:posOffset>
          </wp:positionV>
          <wp:extent cx="1819910" cy="641350"/>
          <wp:effectExtent l="0" t="0" r="8890" b="6350"/>
          <wp:wrapNone/>
          <wp:docPr id="3" name="Picture 3" descr="Employer details | trac.job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ployer details | trac.job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AC3"/>
    <w:multiLevelType w:val="hybridMultilevel"/>
    <w:tmpl w:val="7B30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A31"/>
    <w:multiLevelType w:val="hybridMultilevel"/>
    <w:tmpl w:val="C5CA7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782C"/>
    <w:multiLevelType w:val="hybridMultilevel"/>
    <w:tmpl w:val="1196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B54C9"/>
    <w:multiLevelType w:val="hybridMultilevel"/>
    <w:tmpl w:val="BFAC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18BB"/>
    <w:multiLevelType w:val="hybridMultilevel"/>
    <w:tmpl w:val="ED90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E6A2E"/>
    <w:multiLevelType w:val="hybridMultilevel"/>
    <w:tmpl w:val="7244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02C14"/>
    <w:multiLevelType w:val="multilevel"/>
    <w:tmpl w:val="0630AB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6"/>
      <w:lvlText w:val="%1.%2.%3"/>
      <w:lvlJc w:val="left"/>
      <w:pPr>
        <w:ind w:left="720" w:hanging="720"/>
      </w:pPr>
      <w:rPr>
        <w:b w:val="0"/>
        <w:bCs/>
        <w:i w:val="0"/>
        <w:iCs w:val="0"/>
        <w:color w:val="auto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2141" w:hanging="864"/>
      </w:pPr>
      <w:rPr>
        <w:b w:val="0"/>
        <w:bCs w:val="0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3135" w:hanging="1008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7872180"/>
    <w:multiLevelType w:val="hybridMultilevel"/>
    <w:tmpl w:val="A98A96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47"/>
    <w:rsid w:val="00043B90"/>
    <w:rsid w:val="003A62D4"/>
    <w:rsid w:val="00485FEF"/>
    <w:rsid w:val="004A3ED2"/>
    <w:rsid w:val="00515EC9"/>
    <w:rsid w:val="00593748"/>
    <w:rsid w:val="0064601E"/>
    <w:rsid w:val="00660695"/>
    <w:rsid w:val="007604C4"/>
    <w:rsid w:val="00762ECD"/>
    <w:rsid w:val="00891E38"/>
    <w:rsid w:val="00A971EA"/>
    <w:rsid w:val="00B01748"/>
    <w:rsid w:val="00B34B20"/>
    <w:rsid w:val="00CC7FB1"/>
    <w:rsid w:val="00D5433D"/>
    <w:rsid w:val="00E14865"/>
    <w:rsid w:val="00EE5147"/>
    <w:rsid w:val="00F37F4E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7560"/>
  <w15:chartTrackingRefBased/>
  <w15:docId w15:val="{AE506E87-5377-460B-B4E2-6856F79B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EA"/>
    <w:pPr>
      <w:keepNext/>
      <w:spacing w:before="320" w:after="0" w:line="300" w:lineRule="atLeast"/>
      <w:jc w:val="both"/>
      <w:outlineLvl w:val="0"/>
    </w:pPr>
    <w:rPr>
      <w:rFonts w:ascii="Arial" w:eastAsia="Times New Roman" w:hAnsi="Arial" w:cs="Arial"/>
      <w:kern w:val="28"/>
      <w:sz w:val="24"/>
      <w:szCs w:val="24"/>
    </w:rPr>
  </w:style>
  <w:style w:type="paragraph" w:styleId="Heading1">
    <w:name w:val="heading 1"/>
    <w:basedOn w:val="Normal"/>
    <w:link w:val="Heading1Char"/>
    <w:qFormat/>
    <w:rsid w:val="007604C4"/>
    <w:pPr>
      <w:numPr>
        <w:numId w:val="5"/>
      </w:numPr>
    </w:pPr>
    <w:rPr>
      <w:b/>
      <w:sz w:val="32"/>
      <w:szCs w:val="32"/>
    </w:rPr>
  </w:style>
  <w:style w:type="paragraph" w:styleId="Heading2">
    <w:name w:val="heading 2"/>
    <w:basedOn w:val="Normal"/>
    <w:link w:val="Heading2Char"/>
    <w:qFormat/>
    <w:rsid w:val="007604C4"/>
    <w:pPr>
      <w:numPr>
        <w:ilvl w:val="1"/>
        <w:numId w:val="5"/>
      </w:numPr>
      <w:spacing w:before="280" w:after="120"/>
      <w:outlineLvl w:val="1"/>
    </w:pPr>
    <w:rPr>
      <w:rFonts w:eastAsia="Calibri"/>
      <w:b/>
      <w:color w:val="000000"/>
    </w:rPr>
  </w:style>
  <w:style w:type="paragraph" w:styleId="Heading4">
    <w:name w:val="heading 4"/>
    <w:basedOn w:val="Normal"/>
    <w:link w:val="Heading4Char"/>
    <w:qFormat/>
    <w:rsid w:val="007604C4"/>
    <w:pPr>
      <w:numPr>
        <w:ilvl w:val="3"/>
        <w:numId w:val="5"/>
      </w:numPr>
      <w:tabs>
        <w:tab w:val="left" w:pos="2261"/>
      </w:tabs>
      <w:spacing w:after="120"/>
      <w:outlineLvl w:val="3"/>
    </w:pPr>
    <w:rPr>
      <w:color w:val="FF0000"/>
    </w:rPr>
  </w:style>
  <w:style w:type="paragraph" w:styleId="Heading5">
    <w:name w:val="heading 5"/>
    <w:basedOn w:val="Normal"/>
    <w:link w:val="Heading5Char"/>
    <w:qFormat/>
    <w:rsid w:val="007604C4"/>
    <w:pPr>
      <w:numPr>
        <w:ilvl w:val="4"/>
        <w:numId w:val="5"/>
      </w:numPr>
      <w:spacing w:after="120"/>
      <w:outlineLvl w:val="4"/>
    </w:pPr>
    <w:rPr>
      <w:b/>
    </w:rPr>
  </w:style>
  <w:style w:type="paragraph" w:styleId="Heading6">
    <w:name w:val="heading 6"/>
    <w:basedOn w:val="Heading2"/>
    <w:next w:val="Normal"/>
    <w:link w:val="Heading6Char"/>
    <w:uiPriority w:val="9"/>
    <w:unhideWhenUsed/>
    <w:qFormat/>
    <w:rsid w:val="007604C4"/>
    <w:pPr>
      <w:numPr>
        <w:ilvl w:val="2"/>
      </w:numPr>
      <w:outlineLvl w:val="5"/>
    </w:pPr>
    <w:rPr>
      <w:b w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04C4"/>
    <w:pPr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04C4"/>
    <w:pPr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1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47"/>
  </w:style>
  <w:style w:type="paragraph" w:styleId="Footer">
    <w:name w:val="footer"/>
    <w:basedOn w:val="Normal"/>
    <w:link w:val="FooterChar"/>
    <w:uiPriority w:val="99"/>
    <w:unhideWhenUsed/>
    <w:rsid w:val="00EE51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47"/>
  </w:style>
  <w:style w:type="character" w:customStyle="1" w:styleId="Heading1Char">
    <w:name w:val="Heading 1 Char"/>
    <w:basedOn w:val="DefaultParagraphFont"/>
    <w:link w:val="Heading1"/>
    <w:rsid w:val="007604C4"/>
    <w:rPr>
      <w:rFonts w:ascii="Arial" w:eastAsia="Times New Roman" w:hAnsi="Arial" w:cs="Arial"/>
      <w:b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604C4"/>
    <w:rPr>
      <w:rFonts w:ascii="Arial" w:eastAsia="Calibri" w:hAnsi="Arial" w:cs="Arial"/>
      <w:b/>
      <w:color w:val="000000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604C4"/>
    <w:rPr>
      <w:rFonts w:ascii="Arial" w:eastAsia="Times New Roman" w:hAnsi="Arial" w:cs="Arial"/>
      <w:color w:val="FF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604C4"/>
    <w:rPr>
      <w:rFonts w:ascii="Arial" w:eastAsia="Times New Roman" w:hAnsi="Arial" w:cs="Arial"/>
      <w:b/>
      <w:kern w:val="2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604C4"/>
    <w:rPr>
      <w:rFonts w:ascii="Arial" w:eastAsia="Calibri" w:hAnsi="Arial" w:cs="Arial"/>
      <w:color w:val="000000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604C4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604C4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4"/>
    </w:rPr>
  </w:style>
  <w:style w:type="table" w:styleId="TableGrid">
    <w:name w:val="Table Grid"/>
    <w:basedOn w:val="TableNormal"/>
    <w:uiPriority w:val="39"/>
    <w:rsid w:val="00F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ARSHAD, Annas (KING'S COLLEGE HOSPITAL NHS FOUNDATION TRUST)</dc:creator>
  <cp:keywords/>
  <dc:description/>
  <cp:lastModifiedBy>ARSHAD, Annas (KING'S COLLEGE HOSPITAL NHS FOUNDATION TRUST)</cp:lastModifiedBy>
  <cp:revision>7</cp:revision>
  <dcterms:created xsi:type="dcterms:W3CDTF">2025-10-01T13:56:00Z</dcterms:created>
  <dcterms:modified xsi:type="dcterms:W3CDTF">2025-10-02T14:18:00Z</dcterms:modified>
</cp:coreProperties>
</file>