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BFDF8" w14:textId="77777777" w:rsidR="0054542D" w:rsidRPr="00C11699" w:rsidRDefault="0054542D" w:rsidP="00150CB2">
      <w:pPr>
        <w:jc w:val="center"/>
        <w:rPr>
          <w:b/>
        </w:rPr>
      </w:pPr>
      <w:r w:rsidRPr="00C11699">
        <w:rPr>
          <w:b/>
        </w:rPr>
        <w:t>CENTRICA DISTRIBUTED ENERGY &amp; POWER</w:t>
      </w:r>
      <w:r w:rsidR="00EE4BBD" w:rsidRPr="00C11699">
        <w:rPr>
          <w:b/>
        </w:rPr>
        <w:t xml:space="preserve"> (DE&amp;P)</w:t>
      </w:r>
    </w:p>
    <w:p w14:paraId="54CB00B7" w14:textId="77777777" w:rsidR="00CE2E6A" w:rsidRPr="00C11699" w:rsidRDefault="00A6622E" w:rsidP="00150CB2">
      <w:pPr>
        <w:jc w:val="center"/>
        <w:rPr>
          <w:b/>
        </w:rPr>
      </w:pPr>
      <w:r w:rsidRPr="00C11699">
        <w:rPr>
          <w:b/>
        </w:rPr>
        <w:t>CORNWALL LOCAL ENERGY MARKET</w:t>
      </w:r>
      <w:r w:rsidR="00124D3D" w:rsidRPr="00C11699">
        <w:rPr>
          <w:b/>
        </w:rPr>
        <w:t xml:space="preserve"> PROJECT</w:t>
      </w:r>
    </w:p>
    <w:p w14:paraId="0AE73C5C" w14:textId="289EA83A" w:rsidR="00A6622E" w:rsidRDefault="00A408A8" w:rsidP="00150CB2">
      <w:pPr>
        <w:jc w:val="center"/>
        <w:rPr>
          <w:b/>
        </w:rPr>
      </w:pPr>
      <w:r>
        <w:rPr>
          <w:b/>
        </w:rPr>
        <w:t xml:space="preserve">Pre-qualifying Questionnaire </w:t>
      </w:r>
      <w:r w:rsidR="00912A53">
        <w:rPr>
          <w:b/>
        </w:rPr>
        <w:t>– Fully I</w:t>
      </w:r>
      <w:r w:rsidR="00F47631">
        <w:rPr>
          <w:b/>
        </w:rPr>
        <w:t xml:space="preserve">ntegrated Energy Storage Solutions  </w:t>
      </w:r>
    </w:p>
    <w:p w14:paraId="6FCF2F74" w14:textId="77777777" w:rsidR="00352AF5" w:rsidRPr="00C11699" w:rsidRDefault="00352AF5" w:rsidP="00150CB2">
      <w:pPr>
        <w:jc w:val="center"/>
        <w:rPr>
          <w:b/>
        </w:rPr>
      </w:pPr>
    </w:p>
    <w:p w14:paraId="64033AA9" w14:textId="77777777" w:rsidR="00150CB2" w:rsidRPr="00C11699" w:rsidRDefault="00CE2E6A" w:rsidP="00150CB2">
      <w:pPr>
        <w:rPr>
          <w:b/>
        </w:rPr>
      </w:pPr>
      <w:r w:rsidRPr="00C11699">
        <w:rPr>
          <w:b/>
        </w:rPr>
        <w:t>Background</w:t>
      </w:r>
    </w:p>
    <w:p w14:paraId="6AEE49CC" w14:textId="34ADE906" w:rsidR="00A6622E" w:rsidRDefault="00A6622E" w:rsidP="00A6622E">
      <w:r w:rsidRPr="00C11699">
        <w:t>Centrica</w:t>
      </w:r>
      <w:r w:rsidR="000F2042" w:rsidRPr="00C11699">
        <w:t xml:space="preserve"> plc</w:t>
      </w:r>
      <w:r w:rsidRPr="00C11699">
        <w:t>’s Cornwall Local Energy Market</w:t>
      </w:r>
      <w:r w:rsidR="00124D3D" w:rsidRPr="00C11699">
        <w:t xml:space="preserve"> project</w:t>
      </w:r>
      <w:r w:rsidR="00347AFA" w:rsidRPr="00C11699">
        <w:t xml:space="preserve"> (LEM)</w:t>
      </w:r>
      <w:r w:rsidRPr="00C11699">
        <w:t xml:space="preserve"> is</w:t>
      </w:r>
      <w:r w:rsidR="008A1549" w:rsidRPr="00C11699">
        <w:t xml:space="preserve"> a</w:t>
      </w:r>
      <w:r w:rsidRPr="00C11699">
        <w:t xml:space="preserve"> part EU funded pioneering </w:t>
      </w:r>
      <w:r w:rsidR="00124D3D" w:rsidRPr="00C11699">
        <w:t>initiative</w:t>
      </w:r>
      <w:r w:rsidRPr="00C11699">
        <w:t xml:space="preserve"> involving the development of a virtual marketplace</w:t>
      </w:r>
      <w:r w:rsidR="005C4B74">
        <w:t>. The</w:t>
      </w:r>
      <w:r w:rsidRPr="00C11699">
        <w:t xml:space="preserve"> trial </w:t>
      </w:r>
      <w:r w:rsidR="005C4B74">
        <w:t>provide</w:t>
      </w:r>
      <w:r w:rsidR="00687B37">
        <w:t>s</w:t>
      </w:r>
      <w:r w:rsidRPr="00C11699">
        <w:t xml:space="preserve"> participants</w:t>
      </w:r>
      <w:r w:rsidR="000F2042" w:rsidRPr="00C11699">
        <w:t xml:space="preserve"> (homes and businesses)</w:t>
      </w:r>
      <w:r w:rsidRPr="00C11699">
        <w:t xml:space="preserve"> with a platform to buy and sell energy and flexibility both to the </w:t>
      </w:r>
      <w:r w:rsidR="00AF66C1">
        <w:t>supply networks</w:t>
      </w:r>
      <w:r w:rsidRPr="00C11699">
        <w:t xml:space="preserve"> and the wholesale energy market. </w:t>
      </w:r>
      <w:r w:rsidR="00BE3D82">
        <w:t>The project will</w:t>
      </w:r>
      <w:r w:rsidR="00936D22">
        <w:t xml:space="preserve"> </w:t>
      </w:r>
      <w:r w:rsidRPr="00C11699">
        <w:t>also be installing new generation</w:t>
      </w:r>
      <w:r w:rsidR="00284512">
        <w:t>, and energy storage solutions</w:t>
      </w:r>
      <w:r w:rsidRPr="00C11699">
        <w:t>, which will allow us to explore how individuals and businesses interact with the technology.</w:t>
      </w:r>
    </w:p>
    <w:p w14:paraId="18F895E2" w14:textId="0505609C" w:rsidR="00284512" w:rsidRPr="00C11699" w:rsidRDefault="00284512" w:rsidP="00284512">
      <w:r>
        <w:t xml:space="preserve">Project outputs include reducing GHG emissions by enabling more green energy onto the grid, as well as enabling asset energy flexibility in the most constrained areas on the distribution </w:t>
      </w:r>
      <w:r w:rsidR="00AF66C1">
        <w:t>network</w:t>
      </w:r>
      <w:r w:rsidR="005C4B74">
        <w:t>.</w:t>
      </w:r>
    </w:p>
    <w:p w14:paraId="5292003C" w14:textId="65FBFEBB" w:rsidR="00A6622E" w:rsidRPr="00C11699" w:rsidRDefault="00A6622E" w:rsidP="00A6622E">
      <w:r w:rsidRPr="00C11699">
        <w:t>The</w:t>
      </w:r>
      <w:r w:rsidR="00124D3D" w:rsidRPr="00C11699">
        <w:t xml:space="preserve"> £19m</w:t>
      </w:r>
      <w:r w:rsidRPr="00C11699">
        <w:t xml:space="preserve"> three year trial is being delivered in partnership with the local distribution network operator Western Power Distribut</w:t>
      </w:r>
      <w:r w:rsidR="00912A53">
        <w:t>ion, alongside National Grid,</w:t>
      </w:r>
      <w:r w:rsidRPr="00C11699">
        <w:t xml:space="preserve"> University</w:t>
      </w:r>
      <w:r w:rsidR="00BE3D82">
        <w:t xml:space="preserve"> of Exeter</w:t>
      </w:r>
      <w:r w:rsidR="00912A53">
        <w:t xml:space="preserve"> and other partners</w:t>
      </w:r>
      <w:r w:rsidRPr="00C11699">
        <w:t>. It is being funded by Centrica and the British Gas Energy for Tomorrow Fund alongside a £13m grant from the European Regional Development Fund</w:t>
      </w:r>
      <w:r w:rsidR="00124D3D" w:rsidRPr="00C11699">
        <w:t xml:space="preserve"> (ERDF)</w:t>
      </w:r>
      <w:r w:rsidRPr="00C11699">
        <w:t>.</w:t>
      </w:r>
    </w:p>
    <w:p w14:paraId="461FD1A4" w14:textId="77777777" w:rsidR="00A6622E" w:rsidRPr="00C11699" w:rsidRDefault="00A6622E" w:rsidP="00A6622E">
      <w:r w:rsidRPr="00C11699">
        <w:t>We believe this hugely exciting project will provide major findings that can inform the Government, National Grid and regulators about how the UK can best develop new and effective markets for flexible energy.  Further details, including a short film</w:t>
      </w:r>
      <w:r w:rsidR="00124D3D" w:rsidRPr="00C11699">
        <w:t>,</w:t>
      </w:r>
      <w:r w:rsidRPr="00C11699">
        <w:t xml:space="preserve"> </w:t>
      </w:r>
      <w:r w:rsidR="00287C73">
        <w:t>are available on our website</w:t>
      </w:r>
      <w:r w:rsidR="003D149C">
        <w:t>:</w:t>
      </w:r>
      <w:r w:rsidRPr="00C11699">
        <w:t xml:space="preserve"> </w:t>
      </w:r>
      <w:hyperlink r:id="rId8" w:history="1">
        <w:r w:rsidR="003D149C" w:rsidRPr="003D149C">
          <w:t xml:space="preserve"> </w:t>
        </w:r>
        <w:r w:rsidR="003D149C" w:rsidRPr="003D149C">
          <w:rPr>
            <w:rStyle w:val="Hyperlink"/>
          </w:rPr>
          <w:t>https://www.centrica.com/about-us/what-we-do/distributed-energy-and-power/building-new-energy-future</w:t>
        </w:r>
        <w:r w:rsidR="00287C73">
          <w:rPr>
            <w:rStyle w:val="Hyperlink"/>
          </w:rPr>
          <w:t>.</w:t>
        </w:r>
      </w:hyperlink>
      <w:r w:rsidRPr="00C11699">
        <w:t xml:space="preserve"> </w:t>
      </w:r>
    </w:p>
    <w:p w14:paraId="4DBA643B" w14:textId="77777777" w:rsidR="00347AFA" w:rsidRPr="00C11699" w:rsidRDefault="002157E2" w:rsidP="00347AFA">
      <w:pPr>
        <w:rPr>
          <w:b/>
        </w:rPr>
      </w:pPr>
      <w:r w:rsidRPr="00C11699">
        <w:rPr>
          <w:b/>
        </w:rPr>
        <w:t>Requirement</w:t>
      </w:r>
    </w:p>
    <w:p w14:paraId="73A884D3" w14:textId="44219871" w:rsidR="00403F0A" w:rsidRDefault="001051C3" w:rsidP="00A408A8">
      <w:r w:rsidRPr="00C11699">
        <w:t>Centrica</w:t>
      </w:r>
      <w:r>
        <w:t xml:space="preserve"> plc</w:t>
      </w:r>
      <w:r w:rsidRPr="00C11699">
        <w:t xml:space="preserve"> </w:t>
      </w:r>
      <w:r w:rsidR="00A171F3">
        <w:t xml:space="preserve">is seeking </w:t>
      </w:r>
      <w:r w:rsidR="00BD70DB">
        <w:t>pre-</w:t>
      </w:r>
      <w:r w:rsidR="00A171F3">
        <w:t>application</w:t>
      </w:r>
      <w:r w:rsidR="00BD70DB">
        <w:t xml:space="preserve"> in the form of a Pre-Qualifying Questionnaire,</w:t>
      </w:r>
      <w:r w:rsidR="00A171F3">
        <w:t xml:space="preserve"> from suitably experienced, capable and proven </w:t>
      </w:r>
      <w:r w:rsidR="00284512">
        <w:t>contractors</w:t>
      </w:r>
      <w:r w:rsidR="00A171F3">
        <w:t xml:space="preserve"> to undertake the design, engineering, procurement, construction, commissioning and testing</w:t>
      </w:r>
      <w:r w:rsidR="00F47631">
        <w:t xml:space="preserve"> </w:t>
      </w:r>
      <w:r w:rsidR="00A171F3">
        <w:t>of energy storage systems ranging from 150kWp to 5MWP, and up to 5 hours of energy storage</w:t>
      </w:r>
      <w:r w:rsidR="00124133">
        <w:t xml:space="preserve"> to suit the use case applications of the Cornwall LEM programme</w:t>
      </w:r>
      <w:r w:rsidR="00A171F3">
        <w:t xml:space="preserve">. </w:t>
      </w:r>
      <w:r w:rsidR="00124133">
        <w:t xml:space="preserve">It is anticipated that there will be </w:t>
      </w:r>
      <w:r w:rsidR="00A444C4">
        <w:t>4</w:t>
      </w:r>
      <w:r w:rsidR="00124133">
        <w:t xml:space="preserve"> to </w:t>
      </w:r>
      <w:r w:rsidR="00A444C4">
        <w:t xml:space="preserve">6 separate </w:t>
      </w:r>
      <w:r w:rsidR="00124133">
        <w:t>project sites</w:t>
      </w:r>
      <w:r w:rsidR="00A444C4">
        <w:t>, covering 2 to 3 use cases</w:t>
      </w:r>
      <w:r w:rsidR="00124133">
        <w:t xml:space="preserve">. </w:t>
      </w:r>
    </w:p>
    <w:p w14:paraId="361AFB07" w14:textId="4857B249" w:rsidR="00A171F3" w:rsidRDefault="00A444C4" w:rsidP="00A408A8">
      <w:r>
        <w:t xml:space="preserve">The scope will include input into the </w:t>
      </w:r>
      <w:r w:rsidR="00BE23E5">
        <w:t xml:space="preserve">development of the project e.g. </w:t>
      </w:r>
      <w:r w:rsidR="008F0F74">
        <w:t xml:space="preserve">Support </w:t>
      </w:r>
      <w:r>
        <w:t>DNO G100 application</w:t>
      </w:r>
      <w:r w:rsidR="00BE23E5">
        <w:t xml:space="preserve">, site surveys and pricing confirmation. In the construction phase, the scope will include </w:t>
      </w:r>
      <w:r w:rsidR="00D404B6">
        <w:t>the main energy storage and management system, cooling systems, electrical systems, fire protection</w:t>
      </w:r>
      <w:r w:rsidR="00403F0A">
        <w:t>, auxiliary</w:t>
      </w:r>
      <w:r w:rsidR="00D404B6">
        <w:t xml:space="preserve"> and control systems. Noting that civil engineering, ground works, site management and specialist LV/HV connections are likely to be managed by the principal contractor. </w:t>
      </w:r>
    </w:p>
    <w:p w14:paraId="06149476" w14:textId="34E6D5FF" w:rsidR="00403F0A" w:rsidRDefault="00BE23E5" w:rsidP="00A408A8">
      <w:r>
        <w:t xml:space="preserve">Additional inclusions </w:t>
      </w:r>
      <w:r w:rsidR="00284512">
        <w:t xml:space="preserve">will </w:t>
      </w:r>
      <w:r>
        <w:t>include</w:t>
      </w:r>
      <w:r w:rsidR="00284512">
        <w:t xml:space="preserve"> (but not be limited to)</w:t>
      </w:r>
      <w:r w:rsidR="00403F0A">
        <w:t>:</w:t>
      </w:r>
    </w:p>
    <w:p w14:paraId="55BEFF5F" w14:textId="47278D13" w:rsidR="00403F0A" w:rsidRDefault="00751BB6" w:rsidP="00403F0A">
      <w:pPr>
        <w:pStyle w:val="ListParagraph"/>
        <w:numPr>
          <w:ilvl w:val="0"/>
          <w:numId w:val="31"/>
        </w:numPr>
      </w:pPr>
      <w:r>
        <w:lastRenderedPageBreak/>
        <w:t>Minimum of 8 y</w:t>
      </w:r>
      <w:r w:rsidR="001B7342">
        <w:t xml:space="preserve">ear </w:t>
      </w:r>
      <w:r w:rsidR="00403F0A">
        <w:t>warranty provision</w:t>
      </w:r>
    </w:p>
    <w:p w14:paraId="0F14B9D5" w14:textId="3A1814E4" w:rsidR="00403F0A" w:rsidRDefault="00403F0A" w:rsidP="00403F0A">
      <w:pPr>
        <w:pStyle w:val="ListParagraph"/>
        <w:numPr>
          <w:ilvl w:val="0"/>
          <w:numId w:val="31"/>
        </w:numPr>
      </w:pPr>
      <w:r>
        <w:t>O&amp;M requirements – 24/7 support:</w:t>
      </w:r>
    </w:p>
    <w:p w14:paraId="48E647B1" w14:textId="550AD55F" w:rsidR="00403F0A" w:rsidRDefault="00403F0A" w:rsidP="00403F0A">
      <w:pPr>
        <w:pStyle w:val="ListParagraph"/>
        <w:numPr>
          <w:ilvl w:val="1"/>
          <w:numId w:val="31"/>
        </w:numPr>
      </w:pPr>
      <w:r>
        <w:t>Details of planned preventative maintenance including spares for hardware</w:t>
      </w:r>
    </w:p>
    <w:p w14:paraId="1BA87FF8" w14:textId="6F032A8A" w:rsidR="00403F0A" w:rsidRDefault="00216F36" w:rsidP="00403F0A">
      <w:pPr>
        <w:pStyle w:val="ListParagraph"/>
        <w:numPr>
          <w:ilvl w:val="1"/>
          <w:numId w:val="31"/>
        </w:numPr>
      </w:pPr>
      <w:r>
        <w:t>Software</w:t>
      </w:r>
      <w:r w:rsidR="00141422">
        <w:t xml:space="preserve"> licences</w:t>
      </w:r>
      <w:r w:rsidR="00403F0A">
        <w:t xml:space="preserve"> updates necessary to maintain warranty</w:t>
      </w:r>
    </w:p>
    <w:p w14:paraId="08EF6EF8" w14:textId="799C3EDC" w:rsidR="00403F0A" w:rsidRDefault="00403F0A" w:rsidP="00403F0A">
      <w:pPr>
        <w:pStyle w:val="ListParagraph"/>
        <w:numPr>
          <w:ilvl w:val="0"/>
          <w:numId w:val="31"/>
        </w:numPr>
      </w:pPr>
      <w:r>
        <w:t xml:space="preserve">Remote Monitoring including </w:t>
      </w:r>
      <w:r w:rsidR="00141422">
        <w:t>licences</w:t>
      </w:r>
    </w:p>
    <w:p w14:paraId="13CC33AF" w14:textId="3A7B95E8" w:rsidR="00403F0A" w:rsidRDefault="00403F0A" w:rsidP="00403F0A">
      <w:pPr>
        <w:pStyle w:val="ListParagraph"/>
        <w:numPr>
          <w:ilvl w:val="0"/>
          <w:numId w:val="30"/>
        </w:numPr>
      </w:pPr>
      <w:r>
        <w:t>Ability to view, manage and change run strategy</w:t>
      </w:r>
    </w:p>
    <w:p w14:paraId="3232C2A5" w14:textId="28F895C8" w:rsidR="00403F0A" w:rsidRDefault="00403F0A" w:rsidP="00403F0A">
      <w:pPr>
        <w:pStyle w:val="ListParagraph"/>
        <w:numPr>
          <w:ilvl w:val="1"/>
          <w:numId w:val="30"/>
        </w:numPr>
      </w:pPr>
      <w:r>
        <w:t>Ability to view and extract operational data for settlements</w:t>
      </w:r>
    </w:p>
    <w:p w14:paraId="6396D346" w14:textId="74C344F4" w:rsidR="00403F0A" w:rsidRDefault="00403F0A" w:rsidP="00403F0A">
      <w:pPr>
        <w:pStyle w:val="ListParagraph"/>
        <w:numPr>
          <w:ilvl w:val="1"/>
          <w:numId w:val="30"/>
        </w:numPr>
      </w:pPr>
      <w:r>
        <w:t>Ability to remotely dispatch the storage system using an external system</w:t>
      </w:r>
    </w:p>
    <w:p w14:paraId="02394A9E" w14:textId="4F2592DC" w:rsidR="00403F0A" w:rsidRDefault="00403F0A" w:rsidP="00403F0A">
      <w:pPr>
        <w:pStyle w:val="ListParagraph"/>
        <w:numPr>
          <w:ilvl w:val="0"/>
          <w:numId w:val="30"/>
        </w:numPr>
      </w:pPr>
      <w:r>
        <w:t>Training</w:t>
      </w:r>
    </w:p>
    <w:p w14:paraId="36044B15" w14:textId="4971CAE2" w:rsidR="00403F0A" w:rsidRDefault="00403F0A" w:rsidP="00A408A8">
      <w:r>
        <w:t>The systems must comply with the relevant standards and CE requirements that the equipment, composite elements, sub-systems and systems need to comply with for use in the UK.</w:t>
      </w:r>
      <w:r w:rsidR="00751BB6">
        <w:t xml:space="preserve"> Reference </w:t>
      </w:r>
      <w:r w:rsidR="004A3390">
        <w:t>British Standards and Testing Questionnaire</w:t>
      </w:r>
      <w:r w:rsidR="00751BB6">
        <w:t xml:space="preserve"> in Appendix A</w:t>
      </w:r>
      <w:r w:rsidR="00682A27">
        <w:t>.</w:t>
      </w:r>
    </w:p>
    <w:p w14:paraId="7C6C9DE7" w14:textId="0C4A0F69" w:rsidR="00D404B6" w:rsidRDefault="00D404B6" w:rsidP="00A408A8">
      <w:r>
        <w:t>The PQQ</w:t>
      </w:r>
      <w:r w:rsidR="008F0F74">
        <w:t xml:space="preserve"> responses</w:t>
      </w:r>
      <w:r>
        <w:t xml:space="preserve"> shall form the basis against which </w:t>
      </w:r>
      <w:r w:rsidR="00124133">
        <w:t>Centrica</w:t>
      </w:r>
      <w:r>
        <w:t xml:space="preserve"> will evaluate </w:t>
      </w:r>
      <w:r w:rsidR="00751BB6">
        <w:t xml:space="preserve">the selection process </w:t>
      </w:r>
      <w:r>
        <w:t xml:space="preserve">of </w:t>
      </w:r>
      <w:r w:rsidR="00A125EE">
        <w:t xml:space="preserve">which </w:t>
      </w:r>
      <w:r>
        <w:t>Applicant</w:t>
      </w:r>
      <w:r w:rsidR="00A125EE">
        <w:t xml:space="preserve">s will be </w:t>
      </w:r>
      <w:r>
        <w:t>invited to</w:t>
      </w:r>
      <w:r w:rsidR="00F718EB">
        <w:t xml:space="preserve"> submit a full</w:t>
      </w:r>
      <w:r>
        <w:t xml:space="preserve"> tender. In addition to the questions contained with</w:t>
      </w:r>
      <w:r w:rsidR="00124133">
        <w:t xml:space="preserve">in </w:t>
      </w:r>
      <w:r>
        <w:t xml:space="preserve">this </w:t>
      </w:r>
      <w:r w:rsidR="00124133">
        <w:t xml:space="preserve">PQQ please provide any further information that you deem relevant. </w:t>
      </w:r>
    </w:p>
    <w:p w14:paraId="4E10B711" w14:textId="3298735D" w:rsidR="00124133" w:rsidRDefault="00124133" w:rsidP="00A408A8">
      <w:r>
        <w:t xml:space="preserve">Please note references to this Pre-Qualification Questionnaire to “Applicant” means any individual bidder, partnership, consortium or other type of joint venture. All responses shall be provided by the Applicant or, if the Applicant is a consortium/partnership/joint venture, answers shall be provided jointly on behalf of all. </w:t>
      </w:r>
    </w:p>
    <w:p w14:paraId="57E1FFEA" w14:textId="14239E2F" w:rsidR="00BD70DB" w:rsidRDefault="00BD70DB" w:rsidP="00A408A8">
      <w:r>
        <w:t>A shortlist will be assembled from the submitted PQQs.  The Invitation to Tender (Oct/Nov 2017) will only be issued to this shortlist.</w:t>
      </w:r>
    </w:p>
    <w:p w14:paraId="6A83AB92" w14:textId="651215CF" w:rsidR="00F47631" w:rsidRPr="00403F0A" w:rsidRDefault="00A444C4" w:rsidP="00A408A8">
      <w:pPr>
        <w:rPr>
          <w:b/>
        </w:rPr>
      </w:pPr>
      <w:r w:rsidRPr="00403F0A">
        <w:rPr>
          <w:b/>
        </w:rPr>
        <w:t>Project Details</w:t>
      </w:r>
    </w:p>
    <w:p w14:paraId="01DBA030" w14:textId="5965E249" w:rsidR="00A444C4" w:rsidRDefault="00A444C4" w:rsidP="00A408A8">
      <w:r>
        <w:t xml:space="preserve">Cornwall LEM are actively scoping out a number of development sites for energy storage systems </w:t>
      </w:r>
      <w:r w:rsidR="00403F0A">
        <w:t>in Cornwall</w:t>
      </w:r>
      <w:r>
        <w:t>. The use cases under consideration are as follows:</w:t>
      </w:r>
    </w:p>
    <w:p w14:paraId="65E51766" w14:textId="77777777" w:rsidR="00A444C4" w:rsidRPr="00403F0A" w:rsidRDefault="00A444C4" w:rsidP="00A444C4">
      <w:pPr>
        <w:rPr>
          <w:bCs/>
          <w:u w:val="single"/>
        </w:rPr>
      </w:pPr>
      <w:r w:rsidRPr="00403F0A">
        <w:rPr>
          <w:bCs/>
          <w:u w:val="single"/>
        </w:rPr>
        <w:t xml:space="preserve">Use case 1 – Site management behind the meter </w:t>
      </w:r>
    </w:p>
    <w:p w14:paraId="31B009C5" w14:textId="501A9501" w:rsidR="00A444C4" w:rsidRPr="00A444C4" w:rsidRDefault="00A444C4" w:rsidP="00A444C4">
      <w:r w:rsidRPr="00403F0A">
        <w:rPr>
          <w:bCs/>
        </w:rPr>
        <w:t>Project scale</w:t>
      </w:r>
      <w:r>
        <w:rPr>
          <w:b/>
          <w:bCs/>
        </w:rPr>
        <w:t xml:space="preserve">: </w:t>
      </w:r>
      <w:r>
        <w:t>Up to 3 projects</w:t>
      </w:r>
      <w:r w:rsidRPr="00A444C4">
        <w:t xml:space="preserve"> &gt; 100kWp and &lt; 500kWp and up to 2MWh</w:t>
      </w:r>
    </w:p>
    <w:p w14:paraId="497389F5" w14:textId="684FA501" w:rsidR="00A444C4" w:rsidRPr="00A444C4" w:rsidRDefault="00403F0A" w:rsidP="00A444C4">
      <w:r>
        <w:t xml:space="preserve">Description: </w:t>
      </w:r>
      <w:r w:rsidR="00A444C4" w:rsidRPr="00A444C4">
        <w:t xml:space="preserve">To </w:t>
      </w:r>
      <w:r w:rsidR="00A444C4">
        <w:t>maximise self</w:t>
      </w:r>
      <w:r>
        <w:t>-</w:t>
      </w:r>
      <w:r w:rsidR="00A444C4">
        <w:t>consumption of on-</w:t>
      </w:r>
      <w:r w:rsidR="00A444C4" w:rsidRPr="00A444C4">
        <w:t>site renewables to be used later in supplying on-site load</w:t>
      </w:r>
      <w:r w:rsidR="00BE23E5">
        <w:t xml:space="preserve"> to Industrial </w:t>
      </w:r>
      <w:r w:rsidR="00284512">
        <w:t>&amp;Commercial (I&amp;C) C</w:t>
      </w:r>
      <w:r w:rsidR="00BE23E5">
        <w:t>ustomer</w:t>
      </w:r>
      <w:r w:rsidR="00284512">
        <w:t>s</w:t>
      </w:r>
      <w:r w:rsidR="00A444C4" w:rsidRPr="00A444C4">
        <w:t>. There are secondary objectives to maximise revenue stacking from the storage solution e.g. FFR, capacity m</w:t>
      </w:r>
      <w:r w:rsidR="00352AF5">
        <w:t>arket,</w:t>
      </w:r>
      <w:r w:rsidR="00D753EB">
        <w:t xml:space="preserve"> STOR, price arbitrage</w:t>
      </w:r>
      <w:r w:rsidR="00AF66C1">
        <w:t>.</w:t>
      </w:r>
    </w:p>
    <w:p w14:paraId="261B6C99" w14:textId="48F485BB" w:rsidR="005D37A4" w:rsidRPr="00D753EB" w:rsidRDefault="00A444C4" w:rsidP="00A444C4">
      <w:pPr>
        <w:rPr>
          <w:u w:val="single"/>
        </w:rPr>
      </w:pPr>
      <w:r w:rsidRPr="00D753EB">
        <w:rPr>
          <w:bCs/>
          <w:u w:val="single"/>
        </w:rPr>
        <w:t>Use case 2 – Grid Support</w:t>
      </w:r>
      <w:r w:rsidR="00D753EB" w:rsidRPr="00D753EB">
        <w:rPr>
          <w:u w:val="single"/>
        </w:rPr>
        <w:t xml:space="preserve">. </w:t>
      </w:r>
    </w:p>
    <w:p w14:paraId="44F8CEE5" w14:textId="3613ED2B" w:rsidR="005D37A4" w:rsidRDefault="005D37A4" w:rsidP="00A444C4">
      <w:r>
        <w:t>Project Scale: 1 project</w:t>
      </w:r>
      <w:r w:rsidR="00A444C4" w:rsidRPr="00A444C4">
        <w:t xml:space="preserve"> &gt; 500kWp &lt;= 5MWP</w:t>
      </w:r>
      <w:r>
        <w:t xml:space="preserve"> with equivalent </w:t>
      </w:r>
      <w:r w:rsidR="00284512">
        <w:t>energy capacity rating (MWh)</w:t>
      </w:r>
    </w:p>
    <w:p w14:paraId="04816721" w14:textId="0115B5F4" w:rsidR="00A444C4" w:rsidRPr="00A444C4" w:rsidRDefault="00A444C4" w:rsidP="00A444C4">
      <w:r w:rsidRPr="00A444C4">
        <w:t>Merchant power application</w:t>
      </w:r>
      <w:r w:rsidR="00D753EB">
        <w:t>, with primary objective of price arbitrage and secondary objectives to i</w:t>
      </w:r>
      <w:r w:rsidRPr="00A444C4">
        <w:t>mprove the stability and energy management of the</w:t>
      </w:r>
      <w:r w:rsidR="00D753EB">
        <w:t xml:space="preserve"> </w:t>
      </w:r>
      <w:r w:rsidR="00AF66C1">
        <w:t>distribution network</w:t>
      </w:r>
      <w:r w:rsidR="00D753EB">
        <w:t xml:space="preserve"> at a constrained location e.g.</w:t>
      </w:r>
    </w:p>
    <w:p w14:paraId="735E1A0D" w14:textId="77777777" w:rsidR="00F90318" w:rsidRPr="00A444C4" w:rsidRDefault="00284512" w:rsidP="00A444C4">
      <w:pPr>
        <w:numPr>
          <w:ilvl w:val="0"/>
          <w:numId w:val="29"/>
        </w:numPr>
      </w:pPr>
      <w:r w:rsidRPr="00A444C4">
        <w:lastRenderedPageBreak/>
        <w:t>Voltage and frequency regulation</w:t>
      </w:r>
    </w:p>
    <w:p w14:paraId="7C1A6658" w14:textId="77777777" w:rsidR="00F90318" w:rsidRPr="00A444C4" w:rsidRDefault="00284512" w:rsidP="00A444C4">
      <w:pPr>
        <w:numPr>
          <w:ilvl w:val="0"/>
          <w:numId w:val="29"/>
        </w:numPr>
      </w:pPr>
      <w:r w:rsidRPr="00A444C4">
        <w:t>Load shifting</w:t>
      </w:r>
    </w:p>
    <w:p w14:paraId="1BD54777" w14:textId="77777777" w:rsidR="00F90318" w:rsidRPr="00A444C4" w:rsidRDefault="00284512" w:rsidP="00A444C4">
      <w:pPr>
        <w:numPr>
          <w:ilvl w:val="0"/>
          <w:numId w:val="29"/>
        </w:numPr>
      </w:pPr>
      <w:r w:rsidRPr="00A444C4">
        <w:t>Peak shaving</w:t>
      </w:r>
    </w:p>
    <w:p w14:paraId="60235FB1" w14:textId="3F833F68" w:rsidR="00F90318" w:rsidRDefault="00284512" w:rsidP="00A444C4">
      <w:pPr>
        <w:numPr>
          <w:ilvl w:val="0"/>
          <w:numId w:val="29"/>
        </w:numPr>
      </w:pPr>
      <w:r w:rsidRPr="00A444C4">
        <w:t>Ancillary services for grid support</w:t>
      </w:r>
    </w:p>
    <w:p w14:paraId="6C82A7C1" w14:textId="38A0A973" w:rsidR="00BE23E5" w:rsidRDefault="00A444C4" w:rsidP="00A444C4">
      <w:r w:rsidRPr="00D753EB">
        <w:rPr>
          <w:bCs/>
          <w:u w:val="single"/>
        </w:rPr>
        <w:t>Use case 3</w:t>
      </w:r>
      <w:r w:rsidR="00CD41B1">
        <w:rPr>
          <w:bCs/>
          <w:u w:val="single"/>
        </w:rPr>
        <w:t xml:space="preserve"> - M</w:t>
      </w:r>
      <w:r w:rsidRPr="00D753EB">
        <w:rPr>
          <w:bCs/>
          <w:u w:val="single"/>
        </w:rPr>
        <w:t>anaging intermittence of renewables</w:t>
      </w:r>
    </w:p>
    <w:p w14:paraId="47631F5B" w14:textId="77777777" w:rsidR="00BE23E5" w:rsidRDefault="00BE23E5" w:rsidP="00A444C4">
      <w:r>
        <w:t>Project Scale: 1 project &lt;= 1MWP, 1 to 2MWh)</w:t>
      </w:r>
    </w:p>
    <w:p w14:paraId="4F6B157E" w14:textId="1C6E3A20" w:rsidR="00A444C4" w:rsidRPr="00A444C4" w:rsidRDefault="00A444C4" w:rsidP="00A444C4">
      <w:r w:rsidRPr="00A444C4">
        <w:t>Limiting the</w:t>
      </w:r>
      <w:r w:rsidR="00BE23E5">
        <w:t xml:space="preserve"> generation at a constrained substation location, </w:t>
      </w:r>
      <w:r w:rsidRPr="00A444C4">
        <w:t xml:space="preserve">based on dynamic signalling from </w:t>
      </w:r>
      <w:r w:rsidR="00BE23E5">
        <w:t xml:space="preserve">the DNO, and injecting energy to compensate for variations. </w:t>
      </w:r>
    </w:p>
    <w:p w14:paraId="16C83AFA" w14:textId="5731A916" w:rsidR="00A444C4" w:rsidRPr="00BE23E5" w:rsidRDefault="00BE23E5" w:rsidP="00A408A8">
      <w:pPr>
        <w:rPr>
          <w:b/>
        </w:rPr>
      </w:pPr>
      <w:r w:rsidRPr="00BE23E5">
        <w:rPr>
          <w:b/>
        </w:rPr>
        <w:t>Provisional Programme Timescales</w:t>
      </w:r>
      <w:r w:rsidR="0048183A">
        <w:rPr>
          <w:b/>
        </w:rPr>
        <w:t xml:space="preserve"> (Calendar year)</w:t>
      </w:r>
    </w:p>
    <w:p w14:paraId="1D8B3424" w14:textId="7967FAD3" w:rsidR="00124133" w:rsidRDefault="00BE23E5" w:rsidP="00A408A8">
      <w:r>
        <w:t>Centrica Is</w:t>
      </w:r>
      <w:r w:rsidR="0048183A">
        <w:t>sue Cornwall LEM ITT documents</w:t>
      </w:r>
      <w:r w:rsidR="0048183A">
        <w:tab/>
      </w:r>
      <w:r w:rsidR="0048183A">
        <w:tab/>
      </w:r>
      <w:r>
        <w:t>Q4 2017</w:t>
      </w:r>
    </w:p>
    <w:p w14:paraId="74CC007B" w14:textId="2D90FA5A" w:rsidR="00BE23E5" w:rsidRDefault="0048183A" w:rsidP="00A408A8">
      <w:r>
        <w:t>Contract Award</w:t>
      </w:r>
      <w:r>
        <w:tab/>
      </w:r>
      <w:r>
        <w:tab/>
      </w:r>
      <w:r>
        <w:tab/>
      </w:r>
      <w:r>
        <w:tab/>
      </w:r>
      <w:r>
        <w:tab/>
      </w:r>
      <w:r>
        <w:tab/>
      </w:r>
      <w:r w:rsidR="00BE23E5">
        <w:t>Q4 2017 / Q1 2018</w:t>
      </w:r>
    </w:p>
    <w:p w14:paraId="7E9EB339" w14:textId="42614257" w:rsidR="00BE23E5" w:rsidRDefault="0048183A" w:rsidP="00A408A8">
      <w:r>
        <w:t>Onsite Installation begins</w:t>
      </w:r>
      <w:r>
        <w:tab/>
      </w:r>
      <w:r>
        <w:tab/>
      </w:r>
      <w:r>
        <w:tab/>
      </w:r>
      <w:r>
        <w:tab/>
      </w:r>
      <w:r w:rsidR="00BE23E5">
        <w:t>Q2</w:t>
      </w:r>
      <w:r w:rsidR="00E14444">
        <w:t>/Q3</w:t>
      </w:r>
      <w:r w:rsidR="00BE23E5">
        <w:t xml:space="preserve"> 2018</w:t>
      </w:r>
    </w:p>
    <w:p w14:paraId="525357DF" w14:textId="20609584" w:rsidR="00BE23E5" w:rsidRDefault="005014A2" w:rsidP="00A408A8">
      <w:r>
        <w:t>Sites connected and operating</w:t>
      </w:r>
      <w:r w:rsidR="0048183A">
        <w:tab/>
      </w:r>
      <w:r w:rsidR="0048183A">
        <w:tab/>
      </w:r>
      <w:r w:rsidR="0048183A">
        <w:tab/>
      </w:r>
      <w:r w:rsidR="0048183A">
        <w:tab/>
      </w:r>
      <w:r w:rsidR="008F0F74">
        <w:t>Q</w:t>
      </w:r>
      <w:r w:rsidR="00E14444">
        <w:t>3</w:t>
      </w:r>
      <w:r w:rsidR="00BE23E5">
        <w:t xml:space="preserve"> 2018</w:t>
      </w:r>
    </w:p>
    <w:p w14:paraId="4AF801D8" w14:textId="7FF93004" w:rsidR="005014A2" w:rsidRDefault="0048183A" w:rsidP="005014A2">
      <w:pPr>
        <w:pStyle w:val="Default"/>
        <w:rPr>
          <w:sz w:val="22"/>
          <w:szCs w:val="22"/>
        </w:rPr>
      </w:pPr>
      <w:r>
        <w:rPr>
          <w:sz w:val="22"/>
          <w:szCs w:val="22"/>
        </w:rPr>
        <w:t>It is emphasis</w:t>
      </w:r>
      <w:r w:rsidR="005014A2">
        <w:rPr>
          <w:sz w:val="22"/>
          <w:szCs w:val="22"/>
        </w:rPr>
        <w:t>ed that the above timescales are purely indicative and may be subject to change</w:t>
      </w:r>
      <w:r>
        <w:rPr>
          <w:sz w:val="22"/>
          <w:szCs w:val="22"/>
        </w:rPr>
        <w:t>.</w:t>
      </w:r>
    </w:p>
    <w:p w14:paraId="64BCCD3D" w14:textId="308F1716" w:rsidR="006E2164" w:rsidRDefault="006E2164" w:rsidP="005014A2">
      <w:pPr>
        <w:pStyle w:val="Default"/>
        <w:rPr>
          <w:sz w:val="22"/>
          <w:szCs w:val="22"/>
        </w:rPr>
      </w:pPr>
    </w:p>
    <w:p w14:paraId="0EDA8A6A" w14:textId="77777777" w:rsidR="00595036" w:rsidRDefault="00595036" w:rsidP="00595036">
      <w:pPr>
        <w:pStyle w:val="NoSpacing"/>
        <w:rPr>
          <w:b/>
        </w:rPr>
      </w:pPr>
    </w:p>
    <w:p w14:paraId="17229632" w14:textId="77777777" w:rsidR="00595036" w:rsidRDefault="00595036" w:rsidP="00595036">
      <w:pPr>
        <w:pStyle w:val="NoSpacing"/>
        <w:rPr>
          <w:b/>
        </w:rPr>
      </w:pPr>
      <w:r>
        <w:rPr>
          <w:b/>
        </w:rPr>
        <w:t>Pre-Qualification Returns:</w:t>
      </w:r>
    </w:p>
    <w:p w14:paraId="55075541" w14:textId="77777777" w:rsidR="00595036" w:rsidRPr="00595036" w:rsidRDefault="00595036" w:rsidP="00595036">
      <w:pPr>
        <w:pStyle w:val="NoSpacing"/>
      </w:pPr>
      <w:r>
        <w:t>Note that q</w:t>
      </w:r>
      <w:r w:rsidRPr="00595036">
        <w:t>uestions will not be taken or answered at this stage of the tendering process.</w:t>
      </w:r>
    </w:p>
    <w:p w14:paraId="60FA7E23" w14:textId="77777777" w:rsidR="00595036" w:rsidRPr="005320E4" w:rsidRDefault="00595036" w:rsidP="00595036">
      <w:pPr>
        <w:pStyle w:val="NoSpacing"/>
        <w:rPr>
          <w:b/>
        </w:rPr>
      </w:pPr>
    </w:p>
    <w:p w14:paraId="04C5F1D0" w14:textId="77777777" w:rsidR="00595036" w:rsidRPr="00216F36" w:rsidRDefault="00595036" w:rsidP="00595036">
      <w:pPr>
        <w:spacing w:after="120" w:line="240" w:lineRule="auto"/>
        <w:rPr>
          <w:rFonts w:cs="Calibri"/>
          <w:b/>
        </w:rPr>
      </w:pPr>
      <w:r w:rsidRPr="00216F36">
        <w:rPr>
          <w:rFonts w:cs="Calibri"/>
          <w:b/>
        </w:rPr>
        <w:t>Please ensure that your completed response is returned no later than</w:t>
      </w:r>
      <w:r>
        <w:rPr>
          <w:rFonts w:cs="Calibri"/>
          <w:b/>
        </w:rPr>
        <w:t>:</w:t>
      </w:r>
    </w:p>
    <w:p w14:paraId="38DA7E06" w14:textId="6687D50A" w:rsidR="00595036" w:rsidRDefault="00BD70DB" w:rsidP="00595036">
      <w:pPr>
        <w:spacing w:after="120" w:line="240" w:lineRule="auto"/>
        <w:rPr>
          <w:rFonts w:cs="Calibri"/>
          <w:b/>
          <w:sz w:val="24"/>
        </w:rPr>
      </w:pPr>
      <w:r>
        <w:rPr>
          <w:rFonts w:cs="Calibri"/>
          <w:b/>
          <w:sz w:val="24"/>
        </w:rPr>
        <w:t>Thursday 7</w:t>
      </w:r>
      <w:r w:rsidRPr="00BD70DB">
        <w:rPr>
          <w:rFonts w:cs="Calibri"/>
          <w:b/>
          <w:sz w:val="24"/>
          <w:vertAlign w:val="superscript"/>
        </w:rPr>
        <w:t>th</w:t>
      </w:r>
      <w:r>
        <w:rPr>
          <w:rFonts w:cs="Calibri"/>
          <w:b/>
          <w:sz w:val="24"/>
        </w:rPr>
        <w:t xml:space="preserve"> September</w:t>
      </w:r>
      <w:r w:rsidR="00595036" w:rsidRPr="0048183A">
        <w:rPr>
          <w:rFonts w:cs="Calibri"/>
          <w:b/>
          <w:sz w:val="24"/>
        </w:rPr>
        <w:t xml:space="preserve"> 2017 at 12:00 GMT</w:t>
      </w:r>
    </w:p>
    <w:p w14:paraId="31216E45" w14:textId="31FBD6B2" w:rsidR="00595036" w:rsidRDefault="00595036" w:rsidP="00595036">
      <w:r>
        <w:t>Completed Pre-qualification form (above) including sections 1, 2 and 3 plus Appendix A should be returned by email to:</w:t>
      </w:r>
    </w:p>
    <w:p w14:paraId="6A90087B" w14:textId="77777777" w:rsidR="00595036" w:rsidRDefault="00595036" w:rsidP="00595036">
      <w:pPr>
        <w:spacing w:after="0"/>
      </w:pPr>
      <w:r>
        <w:t>Michelle Maas</w:t>
      </w:r>
    </w:p>
    <w:p w14:paraId="32A25876" w14:textId="77777777" w:rsidR="00595036" w:rsidRDefault="00595036" w:rsidP="00595036">
      <w:pPr>
        <w:spacing w:after="0"/>
      </w:pPr>
      <w:r>
        <w:t>Email: michelle.maas@centrica.com</w:t>
      </w:r>
    </w:p>
    <w:p w14:paraId="1928716C" w14:textId="77777777" w:rsidR="00595036" w:rsidRDefault="00595036" w:rsidP="00595036">
      <w:pPr>
        <w:spacing w:after="0"/>
      </w:pPr>
      <w:r>
        <w:t>Centrica Distributed Energy &amp; Power</w:t>
      </w:r>
    </w:p>
    <w:p w14:paraId="3F940BCF" w14:textId="77777777" w:rsidR="00595036" w:rsidRDefault="00595036" w:rsidP="00595036">
      <w:pPr>
        <w:pStyle w:val="NoSpacing"/>
      </w:pPr>
    </w:p>
    <w:p w14:paraId="2D95DA4B" w14:textId="77777777" w:rsidR="00595036" w:rsidRDefault="00595036" w:rsidP="00595036">
      <w:pPr>
        <w:pStyle w:val="NoSpacing"/>
      </w:pPr>
      <w:r>
        <w:t xml:space="preserve">Successful Pre-qualification applicants will be subject to due diligence and HSE checks; then be sent an Invitation to Tender, following receipt of a signed NDA issued by Centrica plc. </w:t>
      </w:r>
    </w:p>
    <w:p w14:paraId="4A96F18B" w14:textId="77777777" w:rsidR="006E2164" w:rsidRDefault="006E2164" w:rsidP="006E2164">
      <w:pPr>
        <w:pStyle w:val="NoSpacing"/>
      </w:pPr>
    </w:p>
    <w:p w14:paraId="1BBD2F93" w14:textId="77777777" w:rsidR="006E2164" w:rsidRPr="00CC18AD" w:rsidRDefault="006E2164" w:rsidP="006E2164">
      <w:pPr>
        <w:pStyle w:val="NoSpacing"/>
        <w:rPr>
          <w:b/>
        </w:rPr>
      </w:pPr>
      <w:r w:rsidRPr="00CC18AD">
        <w:rPr>
          <w:b/>
        </w:rPr>
        <w:t>Please do not send any other information with this PQQ.  We will request this at ITT</w:t>
      </w:r>
      <w:r>
        <w:rPr>
          <w:b/>
        </w:rPr>
        <w:t xml:space="preserve"> stage</w:t>
      </w:r>
      <w:r w:rsidRPr="00CC18AD">
        <w:rPr>
          <w:b/>
        </w:rPr>
        <w:t>.</w:t>
      </w:r>
    </w:p>
    <w:p w14:paraId="43D6D838" w14:textId="77777777" w:rsidR="006E2164" w:rsidRPr="005320E4" w:rsidRDefault="006E2164" w:rsidP="006E2164">
      <w:pPr>
        <w:pStyle w:val="NoSpacing"/>
        <w:rPr>
          <w:b/>
        </w:rPr>
      </w:pPr>
    </w:p>
    <w:p w14:paraId="37C36E4F" w14:textId="77777777" w:rsidR="00216F36" w:rsidRDefault="00216F36">
      <w:pPr>
        <w:rPr>
          <w:b/>
        </w:rPr>
      </w:pPr>
      <w:r>
        <w:rPr>
          <w:b/>
        </w:rPr>
        <w:br w:type="page"/>
      </w:r>
    </w:p>
    <w:p w14:paraId="2431B091" w14:textId="698DF3AA" w:rsidR="006E2164" w:rsidRDefault="006E2164" w:rsidP="006E2164">
      <w:pPr>
        <w:pStyle w:val="NoSpacing"/>
        <w:rPr>
          <w:b/>
        </w:rPr>
      </w:pPr>
      <w:r w:rsidRPr="005320E4">
        <w:rPr>
          <w:b/>
        </w:rPr>
        <w:lastRenderedPageBreak/>
        <w:t>Evaluation</w:t>
      </w:r>
    </w:p>
    <w:p w14:paraId="05C9BEB7" w14:textId="77777777" w:rsidR="00216F36" w:rsidRPr="005320E4" w:rsidRDefault="00216F36" w:rsidP="006E2164">
      <w:pPr>
        <w:pStyle w:val="NoSpacing"/>
        <w:rPr>
          <w:b/>
        </w:rPr>
      </w:pPr>
    </w:p>
    <w:p w14:paraId="214F6473" w14:textId="75497B47" w:rsidR="0006194D" w:rsidRDefault="006E2164" w:rsidP="006E2164">
      <w:pPr>
        <w:pStyle w:val="NoSpacing"/>
      </w:pPr>
      <w:r>
        <w:t xml:space="preserve">Centrica reserves the right to interview the provisionally selected firm/s and amend or alter the process as it sees necessary, subject to giving reasonable notice. </w:t>
      </w:r>
    </w:p>
    <w:p w14:paraId="1F0B576B" w14:textId="480D3984" w:rsidR="0006194D" w:rsidRDefault="0006194D" w:rsidP="006E2164">
      <w:pPr>
        <w:pStyle w:val="NoSpacing"/>
      </w:pPr>
    </w:p>
    <w:p w14:paraId="3E645AFD" w14:textId="51FF07BC" w:rsidR="0006194D" w:rsidRDefault="0006194D" w:rsidP="006E2164">
      <w:pPr>
        <w:pStyle w:val="NoSpacing"/>
      </w:pPr>
      <w:r>
        <w:t>The P</w:t>
      </w:r>
      <w:r w:rsidR="00065297">
        <w:t>re-</w:t>
      </w:r>
      <w:r>
        <w:t>Qualification Questionnaire will be scored against the following Criteria:</w:t>
      </w:r>
    </w:p>
    <w:p w14:paraId="4D092D2E" w14:textId="0687B0B6" w:rsidR="0006194D" w:rsidRDefault="0006194D" w:rsidP="006E2164">
      <w:pPr>
        <w:pStyle w:val="NoSpacing"/>
      </w:pPr>
    </w:p>
    <w:p w14:paraId="1E92EF24" w14:textId="7356C7DC" w:rsidR="0006194D" w:rsidRPr="00065297" w:rsidRDefault="0006194D" w:rsidP="006E2164">
      <w:pPr>
        <w:pStyle w:val="NoSpacing"/>
        <w:rPr>
          <w:b/>
        </w:rPr>
      </w:pPr>
      <w:r w:rsidRPr="00065297">
        <w:rPr>
          <w:b/>
        </w:rPr>
        <w:t xml:space="preserve">Technical </w:t>
      </w:r>
      <w:r w:rsidR="00065297">
        <w:rPr>
          <w:b/>
        </w:rPr>
        <w:t>(60%)</w:t>
      </w:r>
    </w:p>
    <w:p w14:paraId="38091DED" w14:textId="77777777" w:rsidR="00065297" w:rsidRDefault="00065297" w:rsidP="006E2164">
      <w:pPr>
        <w:pStyle w:val="NoSpacing"/>
      </w:pPr>
    </w:p>
    <w:tbl>
      <w:tblPr>
        <w:tblStyle w:val="TableGrid"/>
        <w:tblW w:w="0" w:type="auto"/>
        <w:tblLook w:val="04A0" w:firstRow="1" w:lastRow="0" w:firstColumn="1" w:lastColumn="0" w:noHBand="0" w:noVBand="1"/>
      </w:tblPr>
      <w:tblGrid>
        <w:gridCol w:w="4240"/>
        <w:gridCol w:w="1880"/>
      </w:tblGrid>
      <w:tr w:rsidR="00065297" w:rsidRPr="00065297" w14:paraId="2CBBCA84" w14:textId="77777777" w:rsidTr="00065297">
        <w:trPr>
          <w:trHeight w:val="658"/>
        </w:trPr>
        <w:tc>
          <w:tcPr>
            <w:tcW w:w="4240" w:type="dxa"/>
            <w:hideMark/>
          </w:tcPr>
          <w:p w14:paraId="7B5A8D78" w14:textId="77777777" w:rsidR="00065297" w:rsidRPr="00065297" w:rsidRDefault="00065297" w:rsidP="00065297">
            <w:pPr>
              <w:pStyle w:val="NoSpacing"/>
              <w:rPr>
                <w:b/>
                <w:bCs/>
              </w:rPr>
            </w:pPr>
            <w:r w:rsidRPr="00065297">
              <w:rPr>
                <w:b/>
                <w:bCs/>
              </w:rPr>
              <w:t>Criteria</w:t>
            </w:r>
          </w:p>
          <w:p w14:paraId="7441773F" w14:textId="5BF24103" w:rsidR="00065297" w:rsidRPr="00065297" w:rsidRDefault="00065297" w:rsidP="00065297">
            <w:pPr>
              <w:pStyle w:val="NoSpacing"/>
              <w:rPr>
                <w:b/>
                <w:bCs/>
              </w:rPr>
            </w:pPr>
            <w:r w:rsidRPr="00065297">
              <w:rPr>
                <w:b/>
              </w:rPr>
              <w:t> </w:t>
            </w:r>
          </w:p>
        </w:tc>
        <w:tc>
          <w:tcPr>
            <w:tcW w:w="1880" w:type="dxa"/>
            <w:noWrap/>
            <w:hideMark/>
          </w:tcPr>
          <w:p w14:paraId="0E88AF5A" w14:textId="133F7595" w:rsidR="00065297" w:rsidRPr="00065297" w:rsidRDefault="00065297" w:rsidP="00065297">
            <w:pPr>
              <w:pStyle w:val="NoSpacing"/>
              <w:rPr>
                <w:b/>
                <w:bCs/>
              </w:rPr>
            </w:pPr>
            <w:r w:rsidRPr="00065297">
              <w:rPr>
                <w:b/>
                <w:bCs/>
              </w:rPr>
              <w:t>Weighting (%)</w:t>
            </w:r>
          </w:p>
        </w:tc>
      </w:tr>
      <w:tr w:rsidR="00065297" w:rsidRPr="00065297" w14:paraId="2C8A66AE" w14:textId="77777777" w:rsidTr="00065297">
        <w:trPr>
          <w:trHeight w:val="300"/>
        </w:trPr>
        <w:tc>
          <w:tcPr>
            <w:tcW w:w="4240" w:type="dxa"/>
            <w:hideMark/>
          </w:tcPr>
          <w:p w14:paraId="5637CBC8" w14:textId="118B85E7" w:rsidR="00065297" w:rsidRPr="00065297" w:rsidRDefault="00065297" w:rsidP="00065297">
            <w:pPr>
              <w:pStyle w:val="NoSpacing"/>
              <w:rPr>
                <w:bCs/>
              </w:rPr>
            </w:pPr>
            <w:r w:rsidRPr="00065297">
              <w:rPr>
                <w:bCs/>
              </w:rPr>
              <w:t>Capability against the 3 use cases outlined above</w:t>
            </w:r>
          </w:p>
        </w:tc>
        <w:tc>
          <w:tcPr>
            <w:tcW w:w="1880" w:type="dxa"/>
            <w:hideMark/>
          </w:tcPr>
          <w:p w14:paraId="35919192" w14:textId="4270D7B5" w:rsidR="00065297" w:rsidRPr="00065297" w:rsidRDefault="00682A27" w:rsidP="00065297">
            <w:pPr>
              <w:pStyle w:val="NoSpacing"/>
              <w:jc w:val="center"/>
            </w:pPr>
            <w:r>
              <w:t>25</w:t>
            </w:r>
          </w:p>
        </w:tc>
      </w:tr>
      <w:tr w:rsidR="00065297" w:rsidRPr="00065297" w14:paraId="4BB707C0" w14:textId="77777777" w:rsidTr="00682A27">
        <w:trPr>
          <w:trHeight w:val="295"/>
        </w:trPr>
        <w:tc>
          <w:tcPr>
            <w:tcW w:w="4240" w:type="dxa"/>
            <w:hideMark/>
          </w:tcPr>
          <w:p w14:paraId="5491F67A" w14:textId="77777777" w:rsidR="00065297" w:rsidRPr="00065297" w:rsidRDefault="00065297" w:rsidP="00065297">
            <w:pPr>
              <w:pStyle w:val="NoSpacing"/>
              <w:rPr>
                <w:bCs/>
              </w:rPr>
            </w:pPr>
            <w:r w:rsidRPr="00065297">
              <w:rPr>
                <w:bCs/>
              </w:rPr>
              <w:t>Lead time and flexibility</w:t>
            </w:r>
          </w:p>
        </w:tc>
        <w:tc>
          <w:tcPr>
            <w:tcW w:w="1880" w:type="dxa"/>
            <w:hideMark/>
          </w:tcPr>
          <w:p w14:paraId="7EA99B48" w14:textId="2D73BD3D" w:rsidR="00065297" w:rsidRPr="00065297" w:rsidRDefault="00682A27" w:rsidP="00065297">
            <w:pPr>
              <w:pStyle w:val="NoSpacing"/>
              <w:jc w:val="center"/>
            </w:pPr>
            <w:r>
              <w:t>15</w:t>
            </w:r>
          </w:p>
        </w:tc>
      </w:tr>
      <w:tr w:rsidR="00065297" w:rsidRPr="00065297" w14:paraId="0C56FAC0" w14:textId="77777777" w:rsidTr="00065297">
        <w:trPr>
          <w:trHeight w:val="280"/>
        </w:trPr>
        <w:tc>
          <w:tcPr>
            <w:tcW w:w="4240" w:type="dxa"/>
            <w:hideMark/>
          </w:tcPr>
          <w:p w14:paraId="47B12E7C" w14:textId="413BBC75" w:rsidR="00065297" w:rsidRPr="00065297" w:rsidRDefault="00065297" w:rsidP="00065297">
            <w:pPr>
              <w:pStyle w:val="NoSpacing"/>
              <w:rPr>
                <w:bCs/>
              </w:rPr>
            </w:pPr>
            <w:r w:rsidRPr="00065297">
              <w:rPr>
                <w:bCs/>
              </w:rPr>
              <w:t>Experience &amp; Regulatory requirements</w:t>
            </w:r>
          </w:p>
        </w:tc>
        <w:tc>
          <w:tcPr>
            <w:tcW w:w="1880" w:type="dxa"/>
            <w:hideMark/>
          </w:tcPr>
          <w:p w14:paraId="73512DCD" w14:textId="665374D7" w:rsidR="00065297" w:rsidRPr="00065297" w:rsidRDefault="00682A27" w:rsidP="00065297">
            <w:pPr>
              <w:pStyle w:val="NoSpacing"/>
              <w:jc w:val="center"/>
            </w:pPr>
            <w:r>
              <w:t>20</w:t>
            </w:r>
          </w:p>
        </w:tc>
      </w:tr>
      <w:tr w:rsidR="00065297" w:rsidRPr="00065297" w14:paraId="445547D3" w14:textId="77777777" w:rsidTr="00065297">
        <w:trPr>
          <w:trHeight w:val="257"/>
        </w:trPr>
        <w:tc>
          <w:tcPr>
            <w:tcW w:w="4240" w:type="dxa"/>
            <w:hideMark/>
          </w:tcPr>
          <w:p w14:paraId="7FDE532A" w14:textId="53730021" w:rsidR="00065297" w:rsidRPr="00065297" w:rsidRDefault="00065297" w:rsidP="00065297">
            <w:pPr>
              <w:pStyle w:val="NoSpacing"/>
              <w:rPr>
                <w:bCs/>
              </w:rPr>
            </w:pPr>
            <w:r w:rsidRPr="00065297">
              <w:rPr>
                <w:bCs/>
              </w:rPr>
              <w:t>System performance (against 5 KPIs)</w:t>
            </w:r>
          </w:p>
        </w:tc>
        <w:tc>
          <w:tcPr>
            <w:tcW w:w="1880" w:type="dxa"/>
            <w:hideMark/>
          </w:tcPr>
          <w:p w14:paraId="0F297409" w14:textId="64DDE9E8" w:rsidR="00065297" w:rsidRPr="00065297" w:rsidRDefault="00682A27" w:rsidP="00065297">
            <w:pPr>
              <w:pStyle w:val="NoSpacing"/>
              <w:jc w:val="center"/>
            </w:pPr>
            <w:r>
              <w:t>20</w:t>
            </w:r>
          </w:p>
        </w:tc>
      </w:tr>
      <w:tr w:rsidR="00065297" w:rsidRPr="00065297" w14:paraId="5329E5C8" w14:textId="77777777" w:rsidTr="00065297">
        <w:trPr>
          <w:trHeight w:val="274"/>
        </w:trPr>
        <w:tc>
          <w:tcPr>
            <w:tcW w:w="4240" w:type="dxa"/>
            <w:hideMark/>
          </w:tcPr>
          <w:p w14:paraId="16B1393B" w14:textId="77777777" w:rsidR="00065297" w:rsidRPr="00065297" w:rsidRDefault="00065297" w:rsidP="00065297">
            <w:pPr>
              <w:pStyle w:val="NoSpacing"/>
              <w:rPr>
                <w:bCs/>
              </w:rPr>
            </w:pPr>
            <w:r w:rsidRPr="00065297">
              <w:rPr>
                <w:bCs/>
              </w:rPr>
              <w:t>Service</w:t>
            </w:r>
          </w:p>
        </w:tc>
        <w:tc>
          <w:tcPr>
            <w:tcW w:w="1880" w:type="dxa"/>
            <w:hideMark/>
          </w:tcPr>
          <w:p w14:paraId="27ED3C2A" w14:textId="58107667" w:rsidR="00065297" w:rsidRPr="00065297" w:rsidRDefault="00682A27" w:rsidP="00065297">
            <w:pPr>
              <w:pStyle w:val="NoSpacing"/>
              <w:jc w:val="center"/>
            </w:pPr>
            <w:r>
              <w:t>15</w:t>
            </w:r>
          </w:p>
        </w:tc>
      </w:tr>
      <w:tr w:rsidR="00065297" w:rsidRPr="00065297" w14:paraId="2BF22A79" w14:textId="77777777" w:rsidTr="00065297">
        <w:trPr>
          <w:trHeight w:val="279"/>
        </w:trPr>
        <w:tc>
          <w:tcPr>
            <w:tcW w:w="4240" w:type="dxa"/>
            <w:hideMark/>
          </w:tcPr>
          <w:p w14:paraId="09611149" w14:textId="77777777" w:rsidR="00065297" w:rsidRPr="00065297" w:rsidRDefault="00065297" w:rsidP="00065297">
            <w:pPr>
              <w:pStyle w:val="NoSpacing"/>
              <w:rPr>
                <w:bCs/>
              </w:rPr>
            </w:pPr>
            <w:r w:rsidRPr="00065297">
              <w:rPr>
                <w:bCs/>
              </w:rPr>
              <w:t>HSE</w:t>
            </w:r>
          </w:p>
        </w:tc>
        <w:tc>
          <w:tcPr>
            <w:tcW w:w="1880" w:type="dxa"/>
            <w:hideMark/>
          </w:tcPr>
          <w:p w14:paraId="6BE0D903" w14:textId="3EA9C0CA" w:rsidR="00065297" w:rsidRPr="00065297" w:rsidRDefault="00065297" w:rsidP="00065297">
            <w:pPr>
              <w:pStyle w:val="NoSpacing"/>
              <w:jc w:val="center"/>
            </w:pPr>
            <w:r w:rsidRPr="00065297">
              <w:t>5</w:t>
            </w:r>
          </w:p>
        </w:tc>
      </w:tr>
    </w:tbl>
    <w:p w14:paraId="275E6921" w14:textId="346686CA" w:rsidR="0006194D" w:rsidRDefault="0006194D" w:rsidP="006E2164">
      <w:pPr>
        <w:pStyle w:val="NoSpacing"/>
      </w:pPr>
    </w:p>
    <w:p w14:paraId="5C4DBBFD" w14:textId="432B7AB8" w:rsidR="0006194D" w:rsidRDefault="0006194D" w:rsidP="006E2164">
      <w:pPr>
        <w:pStyle w:val="NoSpacing"/>
        <w:rPr>
          <w:b/>
        </w:rPr>
      </w:pPr>
      <w:r w:rsidRPr="00065297">
        <w:rPr>
          <w:b/>
        </w:rPr>
        <w:t>Commercial</w:t>
      </w:r>
      <w:r w:rsidR="00065297">
        <w:rPr>
          <w:b/>
        </w:rPr>
        <w:t xml:space="preserve"> (40%)</w:t>
      </w:r>
    </w:p>
    <w:p w14:paraId="760FAB80" w14:textId="77777777" w:rsidR="00A95A8C" w:rsidRPr="00065297" w:rsidRDefault="00A95A8C" w:rsidP="006E2164">
      <w:pPr>
        <w:pStyle w:val="NoSpacing"/>
        <w:rPr>
          <w:b/>
        </w:rPr>
      </w:pPr>
    </w:p>
    <w:tbl>
      <w:tblPr>
        <w:tblStyle w:val="TableGrid"/>
        <w:tblW w:w="0" w:type="auto"/>
        <w:tblLook w:val="04A0" w:firstRow="1" w:lastRow="0" w:firstColumn="1" w:lastColumn="0" w:noHBand="0" w:noVBand="1"/>
      </w:tblPr>
      <w:tblGrid>
        <w:gridCol w:w="4248"/>
        <w:gridCol w:w="1843"/>
      </w:tblGrid>
      <w:tr w:rsidR="00EC622C" w14:paraId="13B1188F" w14:textId="77777777" w:rsidTr="00EC622C">
        <w:tc>
          <w:tcPr>
            <w:tcW w:w="4248" w:type="dxa"/>
          </w:tcPr>
          <w:p w14:paraId="689FB55F" w14:textId="42C2943F" w:rsidR="00EC622C" w:rsidRPr="00EC622C" w:rsidRDefault="00EC622C" w:rsidP="006E2164">
            <w:pPr>
              <w:pStyle w:val="NoSpacing"/>
              <w:rPr>
                <w:b/>
              </w:rPr>
            </w:pPr>
            <w:r w:rsidRPr="00EC622C">
              <w:rPr>
                <w:b/>
              </w:rPr>
              <w:t>Criteria</w:t>
            </w:r>
          </w:p>
        </w:tc>
        <w:tc>
          <w:tcPr>
            <w:tcW w:w="1843" w:type="dxa"/>
          </w:tcPr>
          <w:p w14:paraId="51FDE117" w14:textId="31E2A736" w:rsidR="00EC622C" w:rsidRPr="00EC622C" w:rsidRDefault="00EC622C" w:rsidP="006E2164">
            <w:pPr>
              <w:pStyle w:val="NoSpacing"/>
              <w:rPr>
                <w:b/>
              </w:rPr>
            </w:pPr>
            <w:r w:rsidRPr="00EC622C">
              <w:rPr>
                <w:b/>
              </w:rPr>
              <w:t>Weighting (%)</w:t>
            </w:r>
          </w:p>
        </w:tc>
      </w:tr>
      <w:tr w:rsidR="00EC622C" w14:paraId="1823B326" w14:textId="77777777" w:rsidTr="00EC622C">
        <w:tc>
          <w:tcPr>
            <w:tcW w:w="4248" w:type="dxa"/>
          </w:tcPr>
          <w:p w14:paraId="0C07DA54" w14:textId="0DE48E3F" w:rsidR="00EC622C" w:rsidRDefault="00EC622C" w:rsidP="006E2164">
            <w:pPr>
              <w:pStyle w:val="NoSpacing"/>
            </w:pPr>
            <w:r>
              <w:t>Financial</w:t>
            </w:r>
          </w:p>
        </w:tc>
        <w:tc>
          <w:tcPr>
            <w:tcW w:w="1843" w:type="dxa"/>
          </w:tcPr>
          <w:p w14:paraId="244F7AB8" w14:textId="361FAFFD" w:rsidR="00EC622C" w:rsidRDefault="00EC622C" w:rsidP="00A95A8C">
            <w:pPr>
              <w:pStyle w:val="NoSpacing"/>
              <w:jc w:val="center"/>
            </w:pPr>
            <w:r>
              <w:t>80</w:t>
            </w:r>
          </w:p>
        </w:tc>
      </w:tr>
      <w:tr w:rsidR="00EC622C" w14:paraId="1E2D6DCB" w14:textId="77777777" w:rsidTr="00EC622C">
        <w:tc>
          <w:tcPr>
            <w:tcW w:w="4248" w:type="dxa"/>
          </w:tcPr>
          <w:p w14:paraId="2C9C652A" w14:textId="1AB900C8" w:rsidR="00EC622C" w:rsidRDefault="00EC622C" w:rsidP="006E2164">
            <w:pPr>
              <w:pStyle w:val="NoSpacing"/>
            </w:pPr>
            <w:r>
              <w:t>Other items in the section</w:t>
            </w:r>
          </w:p>
        </w:tc>
        <w:tc>
          <w:tcPr>
            <w:tcW w:w="1843" w:type="dxa"/>
          </w:tcPr>
          <w:p w14:paraId="06E1C41E" w14:textId="7148F985" w:rsidR="00EC622C" w:rsidRDefault="00EC622C" w:rsidP="00A95A8C">
            <w:pPr>
              <w:pStyle w:val="NoSpacing"/>
              <w:jc w:val="center"/>
            </w:pPr>
            <w:r>
              <w:t>20</w:t>
            </w:r>
          </w:p>
        </w:tc>
      </w:tr>
    </w:tbl>
    <w:p w14:paraId="7AA68609" w14:textId="75F0C025" w:rsidR="0006194D" w:rsidRDefault="0006194D" w:rsidP="006E2164">
      <w:pPr>
        <w:pStyle w:val="NoSpacing"/>
      </w:pPr>
    </w:p>
    <w:p w14:paraId="6459B9C3" w14:textId="77777777" w:rsidR="0006194D" w:rsidRDefault="0006194D">
      <w:r>
        <w:br w:type="page"/>
      </w:r>
    </w:p>
    <w:p w14:paraId="561CDE4A" w14:textId="564CE905" w:rsidR="000F2B8E" w:rsidRPr="00920768" w:rsidRDefault="00682A27" w:rsidP="000F2B8E">
      <w:pPr>
        <w:spacing w:after="120" w:line="240" w:lineRule="auto"/>
        <w:jc w:val="center"/>
        <w:rPr>
          <w:rFonts w:cs="Calibri"/>
          <w:b/>
        </w:rPr>
      </w:pPr>
      <w:r>
        <w:rPr>
          <w:rFonts w:cs="Calibri"/>
          <w:b/>
        </w:rPr>
        <w:lastRenderedPageBreak/>
        <w:t>SECTION</w:t>
      </w:r>
      <w:r w:rsidR="000F2B8E" w:rsidRPr="00920768">
        <w:rPr>
          <w:rFonts w:cs="Calibri"/>
          <w:b/>
        </w:rPr>
        <w:t xml:space="preserve"> 1 – Company Information </w:t>
      </w:r>
    </w:p>
    <w:p w14:paraId="2C888FAE" w14:textId="7120CE67" w:rsidR="000F2B8E" w:rsidRDefault="000F2B8E" w:rsidP="000F2B8E">
      <w:pPr>
        <w:spacing w:after="120" w:line="240" w:lineRule="auto"/>
        <w:rPr>
          <w:rFonts w:cs="Calibri"/>
          <w:b/>
        </w:rPr>
      </w:pPr>
      <w:r w:rsidRPr="00920768">
        <w:rPr>
          <w:rFonts w:cs="Calibri"/>
          <w:b/>
        </w:rPr>
        <w:t>Please complete table below:</w:t>
      </w:r>
    </w:p>
    <w:p w14:paraId="129B3EBB" w14:textId="77777777" w:rsidR="006E2164" w:rsidRPr="00920768" w:rsidRDefault="006E2164" w:rsidP="000F2B8E">
      <w:pPr>
        <w:spacing w:after="120" w:line="240" w:lineRule="auto"/>
        <w:rPr>
          <w:rFonts w:cs="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672"/>
      </w:tblGrid>
      <w:tr w:rsidR="000F2B8E" w:rsidRPr="00920768" w14:paraId="1B0E4228" w14:textId="77777777" w:rsidTr="00F718EB">
        <w:tc>
          <w:tcPr>
            <w:tcW w:w="2344" w:type="dxa"/>
          </w:tcPr>
          <w:p w14:paraId="0DFCD50A" w14:textId="77777777" w:rsidR="000F2B8E" w:rsidRPr="00920768" w:rsidRDefault="000F2B8E" w:rsidP="00065297">
            <w:pPr>
              <w:spacing w:after="0" w:line="240" w:lineRule="auto"/>
              <w:rPr>
                <w:rFonts w:cs="Calibri"/>
              </w:rPr>
            </w:pPr>
            <w:r w:rsidRPr="00920768">
              <w:rPr>
                <w:rFonts w:cs="Calibri"/>
              </w:rPr>
              <w:t>Company Name</w:t>
            </w:r>
          </w:p>
        </w:tc>
        <w:tc>
          <w:tcPr>
            <w:tcW w:w="6672" w:type="dxa"/>
          </w:tcPr>
          <w:p w14:paraId="37859768" w14:textId="77777777" w:rsidR="000F2B8E" w:rsidRPr="00920768" w:rsidRDefault="000F2B8E" w:rsidP="00065297">
            <w:pPr>
              <w:spacing w:after="0" w:line="240" w:lineRule="auto"/>
              <w:rPr>
                <w:rFonts w:cs="Calibri"/>
              </w:rPr>
            </w:pPr>
          </w:p>
        </w:tc>
      </w:tr>
      <w:tr w:rsidR="000F2B8E" w:rsidRPr="00920768" w14:paraId="081E81CC" w14:textId="77777777" w:rsidTr="00F718EB">
        <w:tc>
          <w:tcPr>
            <w:tcW w:w="2344" w:type="dxa"/>
          </w:tcPr>
          <w:p w14:paraId="0D0CB60D" w14:textId="77777777" w:rsidR="000F2B8E" w:rsidRPr="00920768" w:rsidRDefault="000F2B8E" w:rsidP="00065297">
            <w:pPr>
              <w:spacing w:after="0" w:line="240" w:lineRule="auto"/>
              <w:rPr>
                <w:rFonts w:cs="Calibri"/>
              </w:rPr>
            </w:pPr>
            <w:r w:rsidRPr="00920768">
              <w:rPr>
                <w:rFonts w:cs="Calibri"/>
              </w:rPr>
              <w:t>Registered Address</w:t>
            </w:r>
          </w:p>
        </w:tc>
        <w:tc>
          <w:tcPr>
            <w:tcW w:w="6672" w:type="dxa"/>
          </w:tcPr>
          <w:p w14:paraId="3BB0C912" w14:textId="77777777" w:rsidR="000F2B8E" w:rsidRPr="00920768" w:rsidRDefault="000F2B8E" w:rsidP="00065297">
            <w:pPr>
              <w:spacing w:after="0" w:line="240" w:lineRule="auto"/>
              <w:rPr>
                <w:rFonts w:cs="Calibri"/>
              </w:rPr>
            </w:pPr>
          </w:p>
        </w:tc>
      </w:tr>
      <w:tr w:rsidR="000F2B8E" w:rsidRPr="00920768" w14:paraId="114BB053" w14:textId="77777777" w:rsidTr="00F718EB">
        <w:tc>
          <w:tcPr>
            <w:tcW w:w="2344" w:type="dxa"/>
          </w:tcPr>
          <w:p w14:paraId="156622D0" w14:textId="77777777" w:rsidR="000F2B8E" w:rsidRPr="00920768" w:rsidRDefault="000F2B8E" w:rsidP="00065297">
            <w:pPr>
              <w:spacing w:after="0" w:line="240" w:lineRule="auto"/>
              <w:rPr>
                <w:rFonts w:cs="Calibri"/>
              </w:rPr>
            </w:pPr>
            <w:r w:rsidRPr="00920768">
              <w:rPr>
                <w:rFonts w:cs="Calibri"/>
              </w:rPr>
              <w:t>Company Registration Number</w:t>
            </w:r>
          </w:p>
        </w:tc>
        <w:tc>
          <w:tcPr>
            <w:tcW w:w="6672" w:type="dxa"/>
          </w:tcPr>
          <w:p w14:paraId="0A5245C8" w14:textId="77777777" w:rsidR="000F2B8E" w:rsidRPr="00920768" w:rsidRDefault="000F2B8E" w:rsidP="00065297">
            <w:pPr>
              <w:spacing w:after="0" w:line="240" w:lineRule="auto"/>
              <w:rPr>
                <w:rFonts w:cs="Calibri"/>
              </w:rPr>
            </w:pPr>
          </w:p>
        </w:tc>
      </w:tr>
      <w:tr w:rsidR="000F2B8E" w:rsidRPr="00920768" w14:paraId="1F76EA98" w14:textId="77777777" w:rsidTr="00F718EB">
        <w:tc>
          <w:tcPr>
            <w:tcW w:w="2344" w:type="dxa"/>
          </w:tcPr>
          <w:p w14:paraId="1FB80924" w14:textId="77777777" w:rsidR="000F2B8E" w:rsidRPr="00920768" w:rsidRDefault="000F2B8E" w:rsidP="00065297">
            <w:pPr>
              <w:spacing w:after="0" w:line="240" w:lineRule="auto"/>
              <w:rPr>
                <w:rFonts w:cs="Calibri"/>
              </w:rPr>
            </w:pPr>
            <w:r w:rsidRPr="00920768">
              <w:rPr>
                <w:rFonts w:cs="Calibri"/>
              </w:rPr>
              <w:t>Name of Proposed Contracting Entity</w:t>
            </w:r>
          </w:p>
        </w:tc>
        <w:tc>
          <w:tcPr>
            <w:tcW w:w="6672" w:type="dxa"/>
          </w:tcPr>
          <w:p w14:paraId="72436B43" w14:textId="77777777" w:rsidR="000F2B8E" w:rsidRPr="00920768" w:rsidRDefault="000F2B8E" w:rsidP="00065297">
            <w:pPr>
              <w:spacing w:after="0" w:line="240" w:lineRule="auto"/>
              <w:rPr>
                <w:rFonts w:cs="Calibri"/>
              </w:rPr>
            </w:pPr>
          </w:p>
        </w:tc>
      </w:tr>
      <w:tr w:rsidR="000F2B8E" w:rsidRPr="00920768" w14:paraId="77F8300B" w14:textId="77777777" w:rsidTr="00F718EB">
        <w:tc>
          <w:tcPr>
            <w:tcW w:w="2344" w:type="dxa"/>
          </w:tcPr>
          <w:p w14:paraId="3012896F" w14:textId="77777777" w:rsidR="000F2B8E" w:rsidRPr="00920768" w:rsidRDefault="000F2B8E" w:rsidP="00065297">
            <w:pPr>
              <w:spacing w:after="0" w:line="240" w:lineRule="auto"/>
              <w:rPr>
                <w:rFonts w:cs="Calibri"/>
              </w:rPr>
            </w:pPr>
            <w:r w:rsidRPr="00920768">
              <w:rPr>
                <w:rFonts w:cs="Calibri"/>
              </w:rPr>
              <w:t>Post Code</w:t>
            </w:r>
          </w:p>
        </w:tc>
        <w:tc>
          <w:tcPr>
            <w:tcW w:w="6672" w:type="dxa"/>
          </w:tcPr>
          <w:p w14:paraId="522F345A" w14:textId="77777777" w:rsidR="000F2B8E" w:rsidRPr="00920768" w:rsidRDefault="000F2B8E" w:rsidP="00065297">
            <w:pPr>
              <w:spacing w:after="0" w:line="240" w:lineRule="auto"/>
              <w:rPr>
                <w:rFonts w:cs="Calibri"/>
              </w:rPr>
            </w:pPr>
          </w:p>
        </w:tc>
      </w:tr>
      <w:tr w:rsidR="000F2B8E" w:rsidRPr="00920768" w14:paraId="78F64BA0" w14:textId="77777777" w:rsidTr="00F718EB">
        <w:tc>
          <w:tcPr>
            <w:tcW w:w="2344" w:type="dxa"/>
          </w:tcPr>
          <w:p w14:paraId="0757FD8D" w14:textId="77777777" w:rsidR="000F2B8E" w:rsidRPr="00920768" w:rsidRDefault="000F2B8E" w:rsidP="00065297">
            <w:pPr>
              <w:spacing w:after="0" w:line="240" w:lineRule="auto"/>
              <w:rPr>
                <w:rFonts w:cs="Calibri"/>
              </w:rPr>
            </w:pPr>
            <w:r w:rsidRPr="00920768">
              <w:rPr>
                <w:rFonts w:cs="Calibri"/>
              </w:rPr>
              <w:t>Country</w:t>
            </w:r>
          </w:p>
        </w:tc>
        <w:tc>
          <w:tcPr>
            <w:tcW w:w="6672" w:type="dxa"/>
          </w:tcPr>
          <w:p w14:paraId="55A6BEE5" w14:textId="77777777" w:rsidR="000F2B8E" w:rsidRPr="00920768" w:rsidRDefault="000F2B8E" w:rsidP="00065297">
            <w:pPr>
              <w:spacing w:after="0" w:line="240" w:lineRule="auto"/>
              <w:rPr>
                <w:rFonts w:cs="Calibri"/>
              </w:rPr>
            </w:pPr>
          </w:p>
        </w:tc>
      </w:tr>
      <w:tr w:rsidR="000F2B8E" w:rsidRPr="00920768" w14:paraId="65B8889B" w14:textId="77777777" w:rsidTr="00F718EB">
        <w:tc>
          <w:tcPr>
            <w:tcW w:w="2344" w:type="dxa"/>
          </w:tcPr>
          <w:p w14:paraId="1BC043AC" w14:textId="77777777" w:rsidR="000F2B8E" w:rsidRPr="00920768" w:rsidRDefault="000F2B8E" w:rsidP="00065297">
            <w:pPr>
              <w:spacing w:after="0" w:line="240" w:lineRule="auto"/>
              <w:rPr>
                <w:rFonts w:cs="Calibri"/>
              </w:rPr>
            </w:pPr>
            <w:r w:rsidRPr="00920768">
              <w:rPr>
                <w:rFonts w:cs="Calibri"/>
              </w:rPr>
              <w:t>Telephone No</w:t>
            </w:r>
          </w:p>
        </w:tc>
        <w:tc>
          <w:tcPr>
            <w:tcW w:w="6672" w:type="dxa"/>
          </w:tcPr>
          <w:p w14:paraId="39F0CB6B" w14:textId="77777777" w:rsidR="000F2B8E" w:rsidRPr="00920768" w:rsidRDefault="000F2B8E" w:rsidP="00065297">
            <w:pPr>
              <w:spacing w:after="0" w:line="240" w:lineRule="auto"/>
              <w:rPr>
                <w:rFonts w:cs="Calibri"/>
              </w:rPr>
            </w:pPr>
          </w:p>
        </w:tc>
      </w:tr>
      <w:tr w:rsidR="000F2B8E" w:rsidRPr="00920768" w14:paraId="1143A062" w14:textId="77777777" w:rsidTr="00F718EB">
        <w:tc>
          <w:tcPr>
            <w:tcW w:w="2344" w:type="dxa"/>
          </w:tcPr>
          <w:p w14:paraId="735DA01C" w14:textId="77777777" w:rsidR="000F2B8E" w:rsidRPr="00920768" w:rsidRDefault="000F2B8E" w:rsidP="00065297">
            <w:pPr>
              <w:spacing w:after="0" w:line="240" w:lineRule="auto"/>
              <w:rPr>
                <w:rFonts w:cs="Calibri"/>
              </w:rPr>
            </w:pPr>
            <w:r w:rsidRPr="00920768">
              <w:rPr>
                <w:rFonts w:cs="Calibri"/>
              </w:rPr>
              <w:t>Contact Person</w:t>
            </w:r>
          </w:p>
        </w:tc>
        <w:tc>
          <w:tcPr>
            <w:tcW w:w="6672" w:type="dxa"/>
          </w:tcPr>
          <w:p w14:paraId="69D45166" w14:textId="77777777" w:rsidR="000F2B8E" w:rsidRPr="00920768" w:rsidRDefault="000F2B8E" w:rsidP="00065297">
            <w:pPr>
              <w:spacing w:after="0" w:line="240" w:lineRule="auto"/>
              <w:rPr>
                <w:rFonts w:cs="Calibri"/>
              </w:rPr>
            </w:pPr>
          </w:p>
        </w:tc>
      </w:tr>
      <w:tr w:rsidR="000F2B8E" w:rsidRPr="00920768" w14:paraId="203DDFAF" w14:textId="77777777" w:rsidTr="00F718EB">
        <w:tc>
          <w:tcPr>
            <w:tcW w:w="2344" w:type="dxa"/>
          </w:tcPr>
          <w:p w14:paraId="6A6C7969" w14:textId="77777777" w:rsidR="000F2B8E" w:rsidRPr="00920768" w:rsidRDefault="000F2B8E" w:rsidP="00065297">
            <w:pPr>
              <w:spacing w:after="0" w:line="240" w:lineRule="auto"/>
              <w:rPr>
                <w:rFonts w:cs="Calibri"/>
              </w:rPr>
            </w:pPr>
            <w:r w:rsidRPr="00920768">
              <w:rPr>
                <w:rFonts w:cs="Calibri"/>
              </w:rPr>
              <w:t>Position</w:t>
            </w:r>
          </w:p>
        </w:tc>
        <w:tc>
          <w:tcPr>
            <w:tcW w:w="6672" w:type="dxa"/>
          </w:tcPr>
          <w:p w14:paraId="5E7A989E" w14:textId="77777777" w:rsidR="000F2B8E" w:rsidRPr="00920768" w:rsidRDefault="000F2B8E" w:rsidP="00065297">
            <w:pPr>
              <w:spacing w:after="0" w:line="240" w:lineRule="auto"/>
              <w:rPr>
                <w:rFonts w:cs="Calibri"/>
              </w:rPr>
            </w:pPr>
          </w:p>
        </w:tc>
      </w:tr>
      <w:tr w:rsidR="000F2B8E" w:rsidRPr="00920768" w14:paraId="44244797" w14:textId="77777777" w:rsidTr="00F718EB">
        <w:tc>
          <w:tcPr>
            <w:tcW w:w="2344" w:type="dxa"/>
          </w:tcPr>
          <w:p w14:paraId="00BB00D7" w14:textId="551D3D25" w:rsidR="000F2B8E" w:rsidRPr="00920768" w:rsidRDefault="000F2B8E" w:rsidP="00065297">
            <w:pPr>
              <w:spacing w:after="0" w:line="240" w:lineRule="auto"/>
              <w:rPr>
                <w:rFonts w:cs="Calibri"/>
              </w:rPr>
            </w:pPr>
            <w:r w:rsidRPr="00920768">
              <w:rPr>
                <w:rFonts w:cs="Calibri"/>
              </w:rPr>
              <w:t>Name and dates under which ap</w:t>
            </w:r>
            <w:r w:rsidR="00E240B2">
              <w:rPr>
                <w:rFonts w:cs="Calibri"/>
              </w:rPr>
              <w:t>plicant has previously traded (</w:t>
            </w:r>
            <w:r w:rsidRPr="00920768">
              <w:rPr>
                <w:rFonts w:cs="Calibri"/>
              </w:rPr>
              <w:t>if applicable)</w:t>
            </w:r>
          </w:p>
        </w:tc>
        <w:tc>
          <w:tcPr>
            <w:tcW w:w="6672" w:type="dxa"/>
          </w:tcPr>
          <w:p w14:paraId="211BD76D" w14:textId="77777777" w:rsidR="000F2B8E" w:rsidRPr="00920768" w:rsidRDefault="000F2B8E" w:rsidP="00065297">
            <w:pPr>
              <w:spacing w:after="0" w:line="240" w:lineRule="auto"/>
              <w:rPr>
                <w:rFonts w:cs="Calibri"/>
              </w:rPr>
            </w:pPr>
          </w:p>
        </w:tc>
      </w:tr>
    </w:tbl>
    <w:p w14:paraId="277BC83A" w14:textId="77777777" w:rsidR="00F718EB" w:rsidRDefault="00F718EB" w:rsidP="00F718EB">
      <w:pPr>
        <w:spacing w:after="0" w:line="240" w:lineRule="auto"/>
        <w:jc w:val="both"/>
        <w:rPr>
          <w:rFonts w:eastAsia="Times New Roman"/>
        </w:rPr>
      </w:pPr>
    </w:p>
    <w:p w14:paraId="0FCBC734" w14:textId="1C669C02" w:rsidR="00F718EB" w:rsidRPr="00920768" w:rsidRDefault="00F718EB" w:rsidP="00F718EB">
      <w:pPr>
        <w:spacing w:after="0" w:line="240" w:lineRule="auto"/>
        <w:jc w:val="both"/>
        <w:rPr>
          <w:rFonts w:eastAsia="Times New Roman"/>
        </w:rPr>
      </w:pPr>
      <w:r>
        <w:rPr>
          <w:rFonts w:eastAsia="Times New Roman"/>
        </w:rPr>
        <w:t>Please copy the above section for each partner if a consortium is presenting the PQQ and identify the lead.</w:t>
      </w:r>
    </w:p>
    <w:p w14:paraId="3EDB4CC7" w14:textId="7D879D45" w:rsidR="000F2B8E" w:rsidRDefault="000F2B8E" w:rsidP="000F2B8E">
      <w:pPr>
        <w:spacing w:after="0" w:line="240" w:lineRule="auto"/>
        <w:jc w:val="both"/>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
        <w:gridCol w:w="8688"/>
      </w:tblGrid>
      <w:tr w:rsidR="000F2B8E" w:rsidRPr="00920768" w14:paraId="154E59DB" w14:textId="77777777" w:rsidTr="00F718EB">
        <w:trPr>
          <w:trHeight w:val="2116"/>
        </w:trPr>
        <w:tc>
          <w:tcPr>
            <w:tcW w:w="328" w:type="dxa"/>
          </w:tcPr>
          <w:p w14:paraId="7E1D3313" w14:textId="77777777" w:rsidR="000F2B8E" w:rsidRPr="00920768" w:rsidRDefault="000F2B8E" w:rsidP="00065297">
            <w:pPr>
              <w:spacing w:after="0" w:line="240" w:lineRule="auto"/>
              <w:rPr>
                <w:rFonts w:cs="Calibri"/>
              </w:rPr>
            </w:pPr>
            <w:r w:rsidRPr="00920768">
              <w:rPr>
                <w:rFonts w:cs="Calibri"/>
              </w:rPr>
              <w:t>1</w:t>
            </w:r>
          </w:p>
        </w:tc>
        <w:tc>
          <w:tcPr>
            <w:tcW w:w="8688" w:type="dxa"/>
          </w:tcPr>
          <w:p w14:paraId="413D565D" w14:textId="77777777" w:rsidR="000F2B8E" w:rsidRPr="00920768" w:rsidRDefault="000F2B8E" w:rsidP="00065297">
            <w:pPr>
              <w:spacing w:after="0" w:line="240" w:lineRule="auto"/>
              <w:ind w:left="120"/>
              <w:rPr>
                <w:rFonts w:eastAsia="Times New Roman"/>
              </w:rPr>
            </w:pPr>
            <w:r w:rsidRPr="00920768">
              <w:rPr>
                <w:rFonts w:eastAsia="Times New Roman"/>
              </w:rPr>
              <w:t>Structure of the Applicant</w:t>
            </w:r>
          </w:p>
          <w:p w14:paraId="69270E5E" w14:textId="77777777" w:rsidR="000F2B8E" w:rsidRPr="00920768" w:rsidRDefault="000F2B8E" w:rsidP="00065297">
            <w:pPr>
              <w:spacing w:after="0" w:line="240" w:lineRule="auto"/>
              <w:ind w:left="120"/>
              <w:rPr>
                <w:rFonts w:eastAsia="Times New Roman"/>
              </w:rPr>
            </w:pPr>
          </w:p>
          <w:tbl>
            <w:tblPr>
              <w:tblW w:w="8484" w:type="dxa"/>
              <w:tblLook w:val="04A0" w:firstRow="1" w:lastRow="0" w:firstColumn="1" w:lastColumn="0" w:noHBand="0" w:noVBand="1"/>
            </w:tblPr>
            <w:tblGrid>
              <w:gridCol w:w="8472"/>
            </w:tblGrid>
            <w:tr w:rsidR="000F2B8E" w:rsidRPr="00920768" w14:paraId="45CE9F88" w14:textId="77777777" w:rsidTr="00065297">
              <w:trPr>
                <w:trHeight w:val="300"/>
              </w:trPr>
              <w:tc>
                <w:tcPr>
                  <w:tcW w:w="8484" w:type="dxa"/>
                  <w:tcBorders>
                    <w:top w:val="nil"/>
                    <w:left w:val="nil"/>
                    <w:bottom w:val="nil"/>
                  </w:tcBorders>
                  <w:shd w:val="clear" w:color="auto" w:fill="auto"/>
                  <w:noWrap/>
                  <w:hideMark/>
                </w:tcPr>
                <w:p w14:paraId="1A5F0B29" w14:textId="77777777" w:rsidR="000F2B8E" w:rsidRPr="00920768" w:rsidRDefault="000F2B8E" w:rsidP="00065297">
                  <w:pPr>
                    <w:rPr>
                      <w:rFonts w:eastAsia="Times New Roman"/>
                    </w:rPr>
                  </w:pPr>
                  <w:r w:rsidRPr="00920768">
                    <w:rPr>
                      <w:rFonts w:eastAsia="Times New Roman"/>
                    </w:rPr>
                    <w:t>Please confirm whether the Applicant is a single bidder, a partnership, a consortium or other type of joint venture.</w:t>
                  </w:r>
                </w:p>
                <w:p w14:paraId="4B3BE3A8" w14:textId="77777777" w:rsidR="000F2B8E" w:rsidRPr="00920768" w:rsidRDefault="000F2B8E" w:rsidP="00065297">
                  <w:pPr>
                    <w:spacing w:after="0" w:line="240" w:lineRule="auto"/>
                    <w:ind w:left="12" w:hanging="12"/>
                    <w:jc w:val="both"/>
                    <w:rPr>
                      <w:rFonts w:eastAsia="Times New Roman"/>
                      <w:i/>
                    </w:rPr>
                  </w:pPr>
                  <w:r w:rsidRPr="00920768">
                    <w:rPr>
                      <w:rFonts w:eastAsia="Times New Roman"/>
                      <w:i/>
                    </w:rPr>
                    <w:t>Where the Applicant is a consortium/joint venture/partnership, please provide the following details:</w:t>
                  </w:r>
                </w:p>
                <w:p w14:paraId="458942BD" w14:textId="77777777" w:rsidR="000F2B8E" w:rsidRDefault="000F2B8E" w:rsidP="000F2B8E">
                  <w:pPr>
                    <w:pStyle w:val="ListParagraph"/>
                    <w:numPr>
                      <w:ilvl w:val="0"/>
                      <w:numId w:val="38"/>
                    </w:numPr>
                    <w:spacing w:after="0" w:line="240" w:lineRule="auto"/>
                    <w:contextualSpacing w:val="0"/>
                    <w:jc w:val="both"/>
                    <w:rPr>
                      <w:rFonts w:eastAsia="Times New Roman"/>
                    </w:rPr>
                  </w:pPr>
                  <w:r w:rsidRPr="00920768">
                    <w:rPr>
                      <w:rFonts w:eastAsia="Times New Roman"/>
                    </w:rPr>
                    <w:t>Names and addresses of each Applicant member:</w:t>
                  </w:r>
                </w:p>
                <w:p w14:paraId="539993F9" w14:textId="701089F4" w:rsidR="00065297" w:rsidRPr="00920768" w:rsidRDefault="00065297" w:rsidP="00065297">
                  <w:pPr>
                    <w:pStyle w:val="ListParagraph"/>
                    <w:spacing w:after="0" w:line="240" w:lineRule="auto"/>
                    <w:contextualSpacing w:val="0"/>
                    <w:jc w:val="both"/>
                    <w:rPr>
                      <w:rFonts w:eastAsia="Times New Roman"/>
                    </w:rPr>
                  </w:pPr>
                </w:p>
              </w:tc>
            </w:tr>
            <w:tr w:rsidR="000F2B8E" w:rsidRPr="00920768" w14:paraId="624054C5" w14:textId="77777777" w:rsidTr="00065297">
              <w:trPr>
                <w:trHeight w:val="87"/>
              </w:trPr>
              <w:tc>
                <w:tcPr>
                  <w:tcW w:w="8484" w:type="dxa"/>
                  <w:tcBorders>
                    <w:top w:val="nil"/>
                    <w:left w:val="nil"/>
                    <w:bottom w:val="nil"/>
                    <w:right w:val="nil"/>
                  </w:tcBorders>
                  <w:shd w:val="clear" w:color="auto" w:fill="auto"/>
                  <w:noWrap/>
                  <w:vAlign w:val="bottom"/>
                </w:tcPr>
                <w:p w14:paraId="22CB09B6" w14:textId="77777777" w:rsidR="000F2B8E" w:rsidRPr="00920768" w:rsidRDefault="000F2B8E" w:rsidP="00065297">
                  <w:pPr>
                    <w:spacing w:after="0" w:line="240" w:lineRule="auto"/>
                    <w:rPr>
                      <w:rFonts w:eastAsia="Times New Roman"/>
                      <w:color w:val="000000"/>
                      <w:lang w:eastAsia="en-GB"/>
                    </w:rPr>
                  </w:pPr>
                </w:p>
              </w:tc>
            </w:tr>
          </w:tbl>
          <w:p w14:paraId="5900F89C" w14:textId="77777777" w:rsidR="000F2B8E" w:rsidRPr="00920768" w:rsidRDefault="000F2B8E" w:rsidP="00065297">
            <w:pPr>
              <w:spacing w:after="0" w:line="240" w:lineRule="auto"/>
              <w:rPr>
                <w:rFonts w:cs="Calibri"/>
              </w:rPr>
            </w:pPr>
          </w:p>
        </w:tc>
      </w:tr>
      <w:tr w:rsidR="000F2B8E" w:rsidRPr="00920768" w14:paraId="7D6F1E8B" w14:textId="77777777" w:rsidTr="00F718EB">
        <w:tc>
          <w:tcPr>
            <w:tcW w:w="328" w:type="dxa"/>
          </w:tcPr>
          <w:p w14:paraId="79D9F096" w14:textId="77777777" w:rsidR="000F2B8E" w:rsidRPr="00920768" w:rsidRDefault="000F2B8E" w:rsidP="00065297">
            <w:pPr>
              <w:spacing w:after="0" w:line="240" w:lineRule="auto"/>
              <w:rPr>
                <w:rFonts w:cs="Calibri"/>
              </w:rPr>
            </w:pPr>
            <w:r w:rsidRPr="00920768">
              <w:rPr>
                <w:rFonts w:cs="Calibri"/>
              </w:rPr>
              <w:t>2</w:t>
            </w:r>
          </w:p>
        </w:tc>
        <w:tc>
          <w:tcPr>
            <w:tcW w:w="8688" w:type="dxa"/>
          </w:tcPr>
          <w:p w14:paraId="38EF9604" w14:textId="77777777" w:rsidR="000F2B8E" w:rsidRPr="00920768" w:rsidRDefault="000F2B8E" w:rsidP="00065297">
            <w:pPr>
              <w:rPr>
                <w:rFonts w:eastAsia="Times New Roman"/>
                <w:color w:val="000000"/>
                <w:lang w:eastAsia="en-GB"/>
              </w:rPr>
            </w:pPr>
            <w:r w:rsidRPr="00920768">
              <w:rPr>
                <w:rFonts w:eastAsia="Times New Roman"/>
              </w:rPr>
              <w:t>Proposed legal form</w:t>
            </w:r>
            <w:r w:rsidRPr="00920768">
              <w:rPr>
                <w:rFonts w:eastAsia="Times New Roman"/>
                <w:color w:val="000000"/>
                <w:lang w:eastAsia="en-GB"/>
              </w:rPr>
              <w:t xml:space="preserve"> </w:t>
            </w:r>
          </w:p>
          <w:p w14:paraId="5A5AE41A" w14:textId="77777777" w:rsidR="000F2B8E" w:rsidRPr="00920768" w:rsidRDefault="000F2B8E" w:rsidP="00065297">
            <w:pPr>
              <w:spacing w:after="0" w:line="240" w:lineRule="auto"/>
              <w:jc w:val="both"/>
              <w:rPr>
                <w:rFonts w:eastAsia="Times New Roman"/>
              </w:rPr>
            </w:pPr>
            <w:r w:rsidRPr="00920768">
              <w:rPr>
                <w:rFonts w:eastAsia="Times New Roman"/>
              </w:rPr>
              <w:t>Is the Applicant already incorporated as a limited or unlimited company?</w:t>
            </w:r>
          </w:p>
          <w:p w14:paraId="6BEDB2AD" w14:textId="77777777" w:rsidR="000F2B8E" w:rsidRPr="00920768" w:rsidRDefault="000F2B8E" w:rsidP="00065297">
            <w:pPr>
              <w:spacing w:after="0" w:line="240" w:lineRule="auto"/>
              <w:ind w:left="720"/>
              <w:jc w:val="both"/>
              <w:rPr>
                <w:rFonts w:eastAsia="Times New Roman"/>
              </w:rPr>
            </w:pPr>
          </w:p>
          <w:p w14:paraId="18EC9302" w14:textId="77777777" w:rsidR="000F2B8E" w:rsidRPr="00920768" w:rsidRDefault="000F2B8E" w:rsidP="00065297">
            <w:pPr>
              <w:rPr>
                <w:rFonts w:eastAsia="Times New Roman"/>
                <w:color w:val="000000"/>
                <w:lang w:eastAsia="en-GB"/>
              </w:rPr>
            </w:pPr>
            <w:r w:rsidRPr="00920768">
              <w:rPr>
                <w:rFonts w:eastAsia="Times New Roman"/>
                <w:i/>
              </w:rPr>
              <w:t>If the Applicant is already incorporated, please provide the following information</w:t>
            </w:r>
            <w:r w:rsidRPr="00920768">
              <w:rPr>
                <w:rFonts w:eastAsia="Times New Roman"/>
              </w:rPr>
              <w:t>:</w:t>
            </w:r>
          </w:p>
          <w:p w14:paraId="46D06674" w14:textId="77777777" w:rsidR="000F2B8E" w:rsidRPr="00920768" w:rsidRDefault="000F2B8E" w:rsidP="000F2B8E">
            <w:pPr>
              <w:pStyle w:val="ListParagraph"/>
              <w:numPr>
                <w:ilvl w:val="0"/>
                <w:numId w:val="37"/>
              </w:numPr>
              <w:spacing w:after="0" w:line="240" w:lineRule="auto"/>
              <w:contextualSpacing w:val="0"/>
              <w:rPr>
                <w:rFonts w:eastAsia="Times New Roman"/>
                <w:color w:val="000000"/>
                <w:lang w:eastAsia="en-GB"/>
              </w:rPr>
            </w:pPr>
            <w:r w:rsidRPr="00920768">
              <w:rPr>
                <w:rFonts w:eastAsia="Times New Roman"/>
                <w:i/>
                <w:kern w:val="28"/>
                <w:lang w:eastAsia="en-IE"/>
              </w:rPr>
              <w:t>Registered Number:</w:t>
            </w:r>
          </w:p>
          <w:p w14:paraId="43F748DB" w14:textId="77777777" w:rsidR="000F2B8E" w:rsidRPr="00920768" w:rsidRDefault="000F2B8E" w:rsidP="000F2B8E">
            <w:pPr>
              <w:pStyle w:val="ListParagraph"/>
              <w:numPr>
                <w:ilvl w:val="0"/>
                <w:numId w:val="37"/>
              </w:numPr>
              <w:spacing w:after="0" w:line="240" w:lineRule="auto"/>
              <w:contextualSpacing w:val="0"/>
              <w:rPr>
                <w:rFonts w:eastAsia="Times New Roman"/>
                <w:color w:val="000000"/>
                <w:lang w:eastAsia="en-GB"/>
              </w:rPr>
            </w:pPr>
            <w:r w:rsidRPr="00920768">
              <w:rPr>
                <w:rFonts w:eastAsia="Times New Roman"/>
                <w:i/>
                <w:kern w:val="28"/>
                <w:lang w:eastAsia="en-IE"/>
              </w:rPr>
              <w:t>Year of Incorporation:</w:t>
            </w:r>
          </w:p>
          <w:p w14:paraId="00B2D5CD" w14:textId="77777777" w:rsidR="000F2B8E" w:rsidRPr="00920768" w:rsidRDefault="000F2B8E" w:rsidP="000F2B8E">
            <w:pPr>
              <w:pStyle w:val="ListParagraph"/>
              <w:numPr>
                <w:ilvl w:val="0"/>
                <w:numId w:val="37"/>
              </w:numPr>
              <w:spacing w:after="0" w:line="240" w:lineRule="auto"/>
              <w:contextualSpacing w:val="0"/>
              <w:rPr>
                <w:rFonts w:cs="Calibri"/>
                <w:i/>
              </w:rPr>
            </w:pPr>
            <w:r w:rsidRPr="00920768">
              <w:rPr>
                <w:rFonts w:eastAsia="Times New Roman"/>
                <w:i/>
                <w:kern w:val="28"/>
                <w:lang w:eastAsia="en-IE"/>
              </w:rPr>
              <w:t>Issued Share Capital:</w:t>
            </w:r>
          </w:p>
          <w:p w14:paraId="67C0BD96" w14:textId="77777777" w:rsidR="000F2B8E" w:rsidRPr="00B63256" w:rsidRDefault="000F2B8E" w:rsidP="000F2B8E">
            <w:pPr>
              <w:pStyle w:val="ListParagraph"/>
              <w:numPr>
                <w:ilvl w:val="0"/>
                <w:numId w:val="37"/>
              </w:numPr>
              <w:spacing w:after="0" w:line="240" w:lineRule="auto"/>
              <w:contextualSpacing w:val="0"/>
              <w:rPr>
                <w:rFonts w:cs="Calibri"/>
                <w:i/>
              </w:rPr>
            </w:pPr>
            <w:r w:rsidRPr="00920768">
              <w:rPr>
                <w:rFonts w:eastAsia="Times New Roman"/>
                <w:i/>
                <w:kern w:val="28"/>
                <w:lang w:eastAsia="en-IE"/>
              </w:rPr>
              <w:t>Place of Registration</w:t>
            </w:r>
            <w:r>
              <w:rPr>
                <w:rFonts w:eastAsia="Times New Roman"/>
                <w:i/>
                <w:kern w:val="28"/>
                <w:lang w:eastAsia="en-IE"/>
              </w:rPr>
              <w:t>:</w:t>
            </w:r>
          </w:p>
          <w:p w14:paraId="68361276" w14:textId="77777777" w:rsidR="000F2B8E" w:rsidRPr="008F15CB" w:rsidRDefault="000F2B8E" w:rsidP="00065297">
            <w:pPr>
              <w:pStyle w:val="ListParagraph"/>
              <w:rPr>
                <w:rFonts w:cs="Calibri"/>
                <w:i/>
              </w:rPr>
            </w:pPr>
          </w:p>
        </w:tc>
      </w:tr>
      <w:tr w:rsidR="000F2B8E" w:rsidRPr="00920768" w14:paraId="1DE1491A" w14:textId="77777777" w:rsidTr="00F718EB">
        <w:tc>
          <w:tcPr>
            <w:tcW w:w="328" w:type="dxa"/>
          </w:tcPr>
          <w:p w14:paraId="2AF3A6FE" w14:textId="77777777" w:rsidR="000F2B8E" w:rsidRPr="00920768" w:rsidRDefault="000F2B8E" w:rsidP="00065297">
            <w:pPr>
              <w:spacing w:after="0" w:line="240" w:lineRule="auto"/>
              <w:rPr>
                <w:rFonts w:cs="Calibri"/>
              </w:rPr>
            </w:pPr>
            <w:r w:rsidRPr="00920768">
              <w:rPr>
                <w:rFonts w:cs="Calibri"/>
              </w:rPr>
              <w:t>3</w:t>
            </w:r>
          </w:p>
        </w:tc>
        <w:tc>
          <w:tcPr>
            <w:tcW w:w="8688" w:type="dxa"/>
          </w:tcPr>
          <w:p w14:paraId="605A38B6" w14:textId="77777777" w:rsidR="000F2B8E" w:rsidRPr="00920768" w:rsidRDefault="000F2B8E" w:rsidP="00065297">
            <w:pPr>
              <w:spacing w:after="0" w:line="240" w:lineRule="auto"/>
              <w:jc w:val="both"/>
              <w:rPr>
                <w:rFonts w:eastAsia="Times New Roman"/>
              </w:rPr>
            </w:pPr>
            <w:r w:rsidRPr="00920768">
              <w:rPr>
                <w:rFonts w:eastAsia="Times New Roman"/>
              </w:rPr>
              <w:t xml:space="preserve">Parent or holding companies </w:t>
            </w:r>
          </w:p>
          <w:p w14:paraId="003E812D" w14:textId="77777777" w:rsidR="000F2B8E" w:rsidRPr="00920768" w:rsidRDefault="000F2B8E" w:rsidP="00065297">
            <w:pPr>
              <w:spacing w:after="0" w:line="240" w:lineRule="auto"/>
              <w:jc w:val="both"/>
              <w:rPr>
                <w:rFonts w:eastAsia="Times New Roman"/>
              </w:rPr>
            </w:pPr>
            <w:r w:rsidRPr="00920768">
              <w:rPr>
                <w:rFonts w:eastAsia="Times New Roman"/>
              </w:rPr>
              <w:t>Is the organisation a subsidiary of another organisation?</w:t>
            </w:r>
          </w:p>
          <w:p w14:paraId="78EE53C4" w14:textId="77777777" w:rsidR="000F2B8E" w:rsidRPr="00920768" w:rsidRDefault="000F2B8E" w:rsidP="00065297">
            <w:pPr>
              <w:spacing w:after="0" w:line="240" w:lineRule="auto"/>
              <w:jc w:val="both"/>
              <w:rPr>
                <w:rFonts w:eastAsia="Times New Roman"/>
              </w:rPr>
            </w:pPr>
          </w:p>
          <w:p w14:paraId="6A107DCA" w14:textId="77777777" w:rsidR="000F2B8E" w:rsidRPr="00920768" w:rsidRDefault="000F2B8E" w:rsidP="00065297">
            <w:pPr>
              <w:spacing w:after="0" w:line="240" w:lineRule="auto"/>
              <w:jc w:val="both"/>
              <w:rPr>
                <w:rFonts w:eastAsia="Times New Roman"/>
              </w:rPr>
            </w:pPr>
            <w:r w:rsidRPr="00920768">
              <w:rPr>
                <w:rFonts w:eastAsia="Times New Roman"/>
              </w:rPr>
              <w:lastRenderedPageBreak/>
              <w:t>I</w:t>
            </w:r>
            <w:r w:rsidRPr="00920768">
              <w:rPr>
                <w:rFonts w:eastAsia="Times New Roman"/>
                <w:i/>
              </w:rPr>
              <w:t xml:space="preserve">f yes, what interest does the parent have in the organisation? </w:t>
            </w:r>
            <w:r w:rsidRPr="00920768">
              <w:rPr>
                <w:rFonts w:eastAsia="Times New Roman"/>
              </w:rPr>
              <w:t xml:space="preserve"> </w:t>
            </w:r>
          </w:p>
          <w:p w14:paraId="15B692B7" w14:textId="77777777" w:rsidR="000F2B8E" w:rsidRPr="00920768" w:rsidRDefault="000F2B8E" w:rsidP="000F2B8E">
            <w:pPr>
              <w:pStyle w:val="ListParagraph"/>
              <w:numPr>
                <w:ilvl w:val="0"/>
                <w:numId w:val="36"/>
              </w:numPr>
              <w:spacing w:after="0" w:line="240" w:lineRule="auto"/>
              <w:contextualSpacing w:val="0"/>
              <w:jc w:val="both"/>
              <w:rPr>
                <w:rFonts w:eastAsia="Times New Roman"/>
              </w:rPr>
            </w:pPr>
            <w:r w:rsidRPr="00920768">
              <w:rPr>
                <w:rFonts w:eastAsia="Times New Roman"/>
                <w:kern w:val="28"/>
                <w:lang w:eastAsia="en-IE"/>
              </w:rPr>
              <w:t xml:space="preserve">Wholly owned by a single ultimate parent company </w:t>
            </w:r>
          </w:p>
          <w:p w14:paraId="18273247" w14:textId="77777777" w:rsidR="000F2B8E" w:rsidRPr="00920768" w:rsidRDefault="000F2B8E" w:rsidP="000F2B8E">
            <w:pPr>
              <w:pStyle w:val="ListParagraph"/>
              <w:numPr>
                <w:ilvl w:val="0"/>
                <w:numId w:val="36"/>
              </w:numPr>
              <w:spacing w:after="0" w:line="240" w:lineRule="auto"/>
              <w:contextualSpacing w:val="0"/>
              <w:jc w:val="both"/>
              <w:rPr>
                <w:rFonts w:eastAsia="Times New Roman"/>
              </w:rPr>
            </w:pPr>
            <w:r w:rsidRPr="00920768">
              <w:rPr>
                <w:rFonts w:eastAsia="Times New Roman"/>
                <w:kern w:val="28"/>
                <w:lang w:eastAsia="en-IE"/>
              </w:rPr>
              <w:t>Other (please specify including percentage shareholdings):</w:t>
            </w:r>
          </w:p>
          <w:p w14:paraId="32C07F52" w14:textId="77777777" w:rsidR="000F2B8E" w:rsidRPr="00920768" w:rsidRDefault="000F2B8E" w:rsidP="00065297"/>
        </w:tc>
      </w:tr>
      <w:tr w:rsidR="000F2B8E" w:rsidRPr="00920768" w14:paraId="2E6533F8" w14:textId="77777777" w:rsidTr="00F718EB">
        <w:tc>
          <w:tcPr>
            <w:tcW w:w="328" w:type="dxa"/>
          </w:tcPr>
          <w:p w14:paraId="66BE3BE4" w14:textId="77777777" w:rsidR="000F2B8E" w:rsidRPr="00920768" w:rsidRDefault="000F2B8E" w:rsidP="00065297">
            <w:pPr>
              <w:spacing w:after="0" w:line="240" w:lineRule="auto"/>
              <w:rPr>
                <w:rFonts w:cs="Calibri"/>
              </w:rPr>
            </w:pPr>
            <w:r w:rsidRPr="00920768">
              <w:rPr>
                <w:rFonts w:cs="Calibri"/>
              </w:rPr>
              <w:lastRenderedPageBreak/>
              <w:t>4</w:t>
            </w:r>
          </w:p>
        </w:tc>
        <w:tc>
          <w:tcPr>
            <w:tcW w:w="8688" w:type="dxa"/>
          </w:tcPr>
          <w:p w14:paraId="2B0C84AD" w14:textId="77777777" w:rsidR="000F2B8E" w:rsidRPr="00920768" w:rsidRDefault="000F2B8E" w:rsidP="00065297">
            <w:pPr>
              <w:spacing w:after="0" w:line="240" w:lineRule="auto"/>
              <w:jc w:val="both"/>
              <w:rPr>
                <w:rFonts w:eastAsia="Times New Roman"/>
              </w:rPr>
            </w:pPr>
            <w:r w:rsidRPr="00920768">
              <w:rPr>
                <w:rFonts w:eastAsia="Times New Roman"/>
              </w:rPr>
              <w:t xml:space="preserve">Availability  </w:t>
            </w:r>
          </w:p>
          <w:p w14:paraId="6EDC1699" w14:textId="7A3C135F" w:rsidR="00065297" w:rsidRDefault="000F2B8E" w:rsidP="00065297">
            <w:pPr>
              <w:spacing w:after="0" w:line="240" w:lineRule="auto"/>
              <w:jc w:val="both"/>
            </w:pPr>
            <w:r w:rsidRPr="00920768">
              <w:t>Please provide details of current and projected work load for equivalent contracts up to 31/12/</w:t>
            </w:r>
            <w:r w:rsidR="00284512">
              <w:t>2019</w:t>
            </w:r>
            <w:r w:rsidRPr="00920768">
              <w:t xml:space="preserve"> and spa</w:t>
            </w:r>
            <w:r w:rsidR="00284512">
              <w:t>re contracting capacity for the Cornwall LEM projects</w:t>
            </w:r>
            <w:r w:rsidRPr="00920768">
              <w:t>.</w:t>
            </w:r>
          </w:p>
          <w:p w14:paraId="6DC00C1C" w14:textId="77777777" w:rsidR="00065297" w:rsidRPr="00920768" w:rsidRDefault="00065297" w:rsidP="00065297">
            <w:pPr>
              <w:spacing w:after="0" w:line="240" w:lineRule="auto"/>
              <w:jc w:val="both"/>
            </w:pPr>
          </w:p>
          <w:p w14:paraId="40058251" w14:textId="77777777" w:rsidR="000F2B8E" w:rsidRPr="00920768" w:rsidRDefault="000F2B8E" w:rsidP="00065297">
            <w:pPr>
              <w:spacing w:after="0" w:line="240" w:lineRule="auto"/>
              <w:jc w:val="both"/>
              <w:rPr>
                <w:rFonts w:eastAsia="Times New Roman"/>
                <w:b/>
              </w:rPr>
            </w:pPr>
          </w:p>
        </w:tc>
      </w:tr>
    </w:tbl>
    <w:p w14:paraId="7B878310" w14:textId="77777777" w:rsidR="000F2B8E" w:rsidRDefault="000F2B8E" w:rsidP="000F2B8E">
      <w:pPr>
        <w:spacing w:after="120" w:line="240" w:lineRule="auto"/>
        <w:jc w:val="center"/>
        <w:rPr>
          <w:rFonts w:cs="Calibri"/>
          <w:b/>
        </w:rPr>
      </w:pPr>
    </w:p>
    <w:tbl>
      <w:tblPr>
        <w:tblW w:w="8926" w:type="dxa"/>
        <w:tblLook w:val="04A0" w:firstRow="1" w:lastRow="0" w:firstColumn="1" w:lastColumn="0" w:noHBand="0" w:noVBand="1"/>
      </w:tblPr>
      <w:tblGrid>
        <w:gridCol w:w="7792"/>
        <w:gridCol w:w="567"/>
        <w:gridCol w:w="567"/>
      </w:tblGrid>
      <w:tr w:rsidR="006E2164" w:rsidRPr="008D7784" w14:paraId="5BFE4534" w14:textId="77777777" w:rsidTr="00352AF5">
        <w:trPr>
          <w:trHeight w:val="495"/>
        </w:trPr>
        <w:tc>
          <w:tcPr>
            <w:tcW w:w="7792" w:type="dxa"/>
            <w:tcBorders>
              <w:top w:val="single" w:sz="4" w:space="0" w:color="auto"/>
              <w:left w:val="single" w:sz="4" w:space="0" w:color="auto"/>
              <w:bottom w:val="single" w:sz="4" w:space="0" w:color="auto"/>
              <w:right w:val="single" w:sz="4" w:space="0" w:color="auto"/>
            </w:tcBorders>
            <w:shd w:val="clear" w:color="auto" w:fill="auto"/>
            <w:noWrap/>
            <w:hideMark/>
          </w:tcPr>
          <w:p w14:paraId="7D06FB5D" w14:textId="77777777" w:rsidR="006E2164" w:rsidRPr="008D7784" w:rsidRDefault="006E2164" w:rsidP="00065297">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CONFLICTS OF INTEREST</w:t>
            </w:r>
          </w:p>
        </w:tc>
        <w:tc>
          <w:tcPr>
            <w:tcW w:w="567" w:type="dxa"/>
            <w:tcBorders>
              <w:top w:val="single" w:sz="4" w:space="0" w:color="auto"/>
              <w:left w:val="nil"/>
              <w:bottom w:val="single" w:sz="4" w:space="0" w:color="auto"/>
              <w:right w:val="single" w:sz="4" w:space="0" w:color="auto"/>
            </w:tcBorders>
            <w:shd w:val="clear" w:color="auto" w:fill="auto"/>
            <w:hideMark/>
          </w:tcPr>
          <w:p w14:paraId="0FE60E22" w14:textId="77777777" w:rsidR="006E2164" w:rsidRPr="008D7784" w:rsidRDefault="006E2164" w:rsidP="00065297">
            <w:pPr>
              <w:spacing w:after="0" w:line="240" w:lineRule="auto"/>
              <w:jc w:val="center"/>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 </w:t>
            </w:r>
          </w:p>
        </w:tc>
        <w:tc>
          <w:tcPr>
            <w:tcW w:w="567" w:type="dxa"/>
            <w:tcBorders>
              <w:top w:val="single" w:sz="4" w:space="0" w:color="auto"/>
              <w:left w:val="nil"/>
              <w:bottom w:val="single" w:sz="4" w:space="0" w:color="auto"/>
              <w:right w:val="single" w:sz="4" w:space="0" w:color="auto"/>
            </w:tcBorders>
            <w:shd w:val="clear" w:color="auto" w:fill="auto"/>
            <w:hideMark/>
          </w:tcPr>
          <w:p w14:paraId="07B8EA39" w14:textId="77777777" w:rsidR="006E2164" w:rsidRPr="008D7784" w:rsidRDefault="006E2164" w:rsidP="00065297">
            <w:pPr>
              <w:spacing w:after="0" w:line="240" w:lineRule="auto"/>
              <w:jc w:val="center"/>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 </w:t>
            </w:r>
          </w:p>
        </w:tc>
      </w:tr>
      <w:tr w:rsidR="006E2164" w:rsidRPr="008D7784" w14:paraId="4831FBDE" w14:textId="77777777" w:rsidTr="00352AF5">
        <w:trPr>
          <w:trHeight w:val="1740"/>
        </w:trPr>
        <w:tc>
          <w:tcPr>
            <w:tcW w:w="7792" w:type="dxa"/>
            <w:tcBorders>
              <w:top w:val="nil"/>
              <w:left w:val="single" w:sz="4" w:space="0" w:color="auto"/>
              <w:bottom w:val="single" w:sz="4" w:space="0" w:color="auto"/>
              <w:right w:val="single" w:sz="4" w:space="0" w:color="auto"/>
            </w:tcBorders>
            <w:shd w:val="clear" w:color="auto" w:fill="auto"/>
            <w:vAlign w:val="center"/>
            <w:hideMark/>
          </w:tcPr>
          <w:p w14:paraId="44B1B415" w14:textId="31DB6114" w:rsidR="006E2164" w:rsidRPr="006E2164" w:rsidRDefault="006E2164" w:rsidP="00065297">
            <w:pPr>
              <w:spacing w:after="0" w:line="240" w:lineRule="auto"/>
              <w:rPr>
                <w:rFonts w:ascii="Calibri" w:eastAsia="Times New Roman" w:hAnsi="Calibri" w:cs="Times New Roman"/>
                <w:bCs/>
                <w:color w:val="000000"/>
                <w:lang w:eastAsia="en-GB"/>
              </w:rPr>
            </w:pPr>
            <w:r w:rsidRPr="006E2164">
              <w:rPr>
                <w:rFonts w:ascii="Calibri" w:eastAsia="Times New Roman" w:hAnsi="Calibri" w:cs="Times New Roman"/>
                <w:bCs/>
                <w:color w:val="000000"/>
                <w:lang w:eastAsia="en-GB"/>
              </w:rPr>
              <w:t xml:space="preserve">Before considering submitting any proposal, please ensure you would be sufficiently able to act from a conflict of interest perspective noting that relevant third parties include National Grid, Western Power Distribution, </w:t>
            </w:r>
            <w:r w:rsidR="00954318">
              <w:rPr>
                <w:rFonts w:ascii="Calibri" w:eastAsia="Times New Roman" w:hAnsi="Calibri" w:cs="Times New Roman"/>
                <w:bCs/>
                <w:color w:val="000000"/>
                <w:lang w:eastAsia="en-GB"/>
              </w:rPr>
              <w:t xml:space="preserve">and </w:t>
            </w:r>
            <w:r w:rsidRPr="006E2164">
              <w:rPr>
                <w:rFonts w:ascii="Calibri" w:eastAsia="Times New Roman" w:hAnsi="Calibri" w:cs="Times New Roman"/>
                <w:bCs/>
                <w:color w:val="000000"/>
                <w:lang w:eastAsia="en-GB"/>
              </w:rPr>
              <w:t>Exeter University</w:t>
            </w:r>
            <w:r w:rsidR="00954318">
              <w:rPr>
                <w:rFonts w:ascii="Calibri" w:eastAsia="Times New Roman" w:hAnsi="Calibri" w:cs="Times New Roman"/>
                <w:bCs/>
                <w:color w:val="000000"/>
                <w:lang w:eastAsia="en-GB"/>
              </w:rPr>
              <w:t>.</w:t>
            </w:r>
            <w:r w:rsidRPr="006E2164">
              <w:rPr>
                <w:rFonts w:ascii="Calibri" w:eastAsia="Times New Roman" w:hAnsi="Calibri" w:cs="Times New Roman"/>
                <w:bCs/>
                <w:color w:val="000000"/>
                <w:lang w:eastAsia="en-GB"/>
              </w:rPr>
              <w:t xml:space="preserve"> We are willing to discuss any issues around this as necessary and, where possible, will seek to accommodate any proposals you have for managing potential conflicts. </w:t>
            </w:r>
            <w:r w:rsidRPr="006E2164">
              <w:rPr>
                <w:rFonts w:ascii="Calibri" w:eastAsia="Times New Roman" w:hAnsi="Calibri" w:cs="Times New Roman"/>
                <w:bCs/>
                <w:color w:val="000000"/>
                <w:lang w:eastAsia="en-GB"/>
              </w:rPr>
              <w:br/>
            </w:r>
            <w:r w:rsidRPr="006E2164">
              <w:rPr>
                <w:rFonts w:ascii="Calibri" w:eastAsia="Times New Roman" w:hAnsi="Calibri" w:cs="Times New Roman"/>
                <w:bCs/>
                <w:color w:val="000000"/>
                <w:lang w:eastAsia="en-GB"/>
              </w:rPr>
              <w:br/>
              <w:t>Please confirm Y/N if you have any potential conflicts with the following parties in relation to supporting Centrica on the Cornwall Local Energy Market project:</w:t>
            </w:r>
          </w:p>
        </w:tc>
        <w:tc>
          <w:tcPr>
            <w:tcW w:w="567" w:type="dxa"/>
            <w:tcBorders>
              <w:top w:val="nil"/>
              <w:left w:val="nil"/>
              <w:bottom w:val="single" w:sz="4" w:space="0" w:color="auto"/>
              <w:right w:val="single" w:sz="4" w:space="0" w:color="auto"/>
            </w:tcBorders>
            <w:shd w:val="clear" w:color="auto" w:fill="auto"/>
            <w:vAlign w:val="bottom"/>
            <w:hideMark/>
          </w:tcPr>
          <w:p w14:paraId="70565B73" w14:textId="77777777" w:rsidR="006E2164" w:rsidRPr="006E2164" w:rsidRDefault="006E2164" w:rsidP="00065297">
            <w:pPr>
              <w:spacing w:after="0" w:line="240" w:lineRule="auto"/>
              <w:jc w:val="center"/>
              <w:rPr>
                <w:rFonts w:ascii="Calibri" w:eastAsia="Times New Roman" w:hAnsi="Calibri" w:cs="Times New Roman"/>
                <w:bCs/>
                <w:color w:val="808080"/>
                <w:sz w:val="18"/>
                <w:szCs w:val="18"/>
                <w:lang w:eastAsia="en-GB"/>
              </w:rPr>
            </w:pPr>
            <w:r w:rsidRPr="006E2164">
              <w:rPr>
                <w:rFonts w:ascii="Calibri" w:eastAsia="Times New Roman" w:hAnsi="Calibri" w:cs="Times New Roman"/>
                <w:bCs/>
                <w:color w:val="808080"/>
                <w:sz w:val="18"/>
                <w:szCs w:val="18"/>
                <w:lang w:eastAsia="en-GB"/>
              </w:rPr>
              <w:t>YES</w:t>
            </w:r>
          </w:p>
        </w:tc>
        <w:tc>
          <w:tcPr>
            <w:tcW w:w="567" w:type="dxa"/>
            <w:tcBorders>
              <w:top w:val="nil"/>
              <w:left w:val="nil"/>
              <w:bottom w:val="single" w:sz="4" w:space="0" w:color="auto"/>
              <w:right w:val="single" w:sz="4" w:space="0" w:color="auto"/>
            </w:tcBorders>
            <w:shd w:val="clear" w:color="auto" w:fill="auto"/>
            <w:vAlign w:val="bottom"/>
            <w:hideMark/>
          </w:tcPr>
          <w:p w14:paraId="3BFF321B" w14:textId="77777777" w:rsidR="006E2164" w:rsidRPr="006E2164" w:rsidRDefault="006E2164" w:rsidP="00065297">
            <w:pPr>
              <w:spacing w:after="0" w:line="240" w:lineRule="auto"/>
              <w:jc w:val="center"/>
              <w:rPr>
                <w:rFonts w:ascii="Calibri" w:eastAsia="Times New Roman" w:hAnsi="Calibri" w:cs="Times New Roman"/>
                <w:bCs/>
                <w:color w:val="808080"/>
                <w:sz w:val="18"/>
                <w:szCs w:val="18"/>
                <w:lang w:eastAsia="en-GB"/>
              </w:rPr>
            </w:pPr>
            <w:r w:rsidRPr="006E2164">
              <w:rPr>
                <w:rFonts w:ascii="Calibri" w:eastAsia="Times New Roman" w:hAnsi="Calibri" w:cs="Times New Roman"/>
                <w:bCs/>
                <w:color w:val="808080"/>
                <w:sz w:val="18"/>
                <w:szCs w:val="18"/>
                <w:lang w:eastAsia="en-GB"/>
              </w:rPr>
              <w:t>NO</w:t>
            </w:r>
          </w:p>
        </w:tc>
      </w:tr>
      <w:tr w:rsidR="006E2164" w:rsidRPr="008D7784" w14:paraId="3760C5CF" w14:textId="77777777" w:rsidTr="00352AF5">
        <w:trPr>
          <w:trHeight w:val="420"/>
        </w:trPr>
        <w:tc>
          <w:tcPr>
            <w:tcW w:w="7792" w:type="dxa"/>
            <w:tcBorders>
              <w:top w:val="nil"/>
              <w:left w:val="single" w:sz="4" w:space="0" w:color="auto"/>
              <w:bottom w:val="single" w:sz="4" w:space="0" w:color="auto"/>
              <w:right w:val="single" w:sz="4" w:space="0" w:color="auto"/>
            </w:tcBorders>
            <w:shd w:val="clear" w:color="auto" w:fill="auto"/>
            <w:vAlign w:val="bottom"/>
            <w:hideMark/>
          </w:tcPr>
          <w:p w14:paraId="4098471E" w14:textId="77777777" w:rsidR="006E2164" w:rsidRPr="006E2164" w:rsidRDefault="006E2164" w:rsidP="00065297">
            <w:pPr>
              <w:spacing w:after="0" w:line="240" w:lineRule="auto"/>
              <w:rPr>
                <w:rFonts w:ascii="Calibri" w:eastAsia="Times New Roman" w:hAnsi="Calibri" w:cs="Times New Roman"/>
                <w:bCs/>
                <w:color w:val="000000"/>
                <w:lang w:eastAsia="en-GB"/>
              </w:rPr>
            </w:pPr>
            <w:r w:rsidRPr="006E2164">
              <w:rPr>
                <w:rFonts w:ascii="Calibri" w:eastAsia="Times New Roman" w:hAnsi="Calibri" w:cs="Times New Roman"/>
                <w:bCs/>
                <w:color w:val="000000"/>
                <w:lang w:eastAsia="en-GB"/>
              </w:rPr>
              <w:t>National Grid</w:t>
            </w:r>
          </w:p>
        </w:tc>
        <w:tc>
          <w:tcPr>
            <w:tcW w:w="567" w:type="dxa"/>
            <w:tcBorders>
              <w:top w:val="nil"/>
              <w:left w:val="nil"/>
              <w:bottom w:val="single" w:sz="4" w:space="0" w:color="auto"/>
              <w:right w:val="single" w:sz="4" w:space="0" w:color="auto"/>
            </w:tcBorders>
            <w:shd w:val="clear" w:color="auto" w:fill="auto"/>
            <w:noWrap/>
            <w:vAlign w:val="center"/>
            <w:hideMark/>
          </w:tcPr>
          <w:p w14:paraId="2CED3114" w14:textId="77777777" w:rsidR="006E2164" w:rsidRPr="006E2164" w:rsidRDefault="006E2164" w:rsidP="00065297">
            <w:pPr>
              <w:spacing w:after="0" w:line="240" w:lineRule="auto"/>
              <w:rPr>
                <w:rFonts w:ascii="Calibri" w:eastAsia="Times New Roman" w:hAnsi="Calibri" w:cs="Times New Roman"/>
                <w:color w:val="000000"/>
                <w:lang w:eastAsia="en-GB"/>
              </w:rPr>
            </w:pPr>
            <w:r w:rsidRPr="006E2164">
              <w:rPr>
                <w:rFonts w:ascii="Calibri" w:eastAsia="Times New Roman" w:hAnsi="Calibri" w:cs="Times New Roman"/>
                <w:color w:val="000000"/>
                <w:lang w:eastAsia="en-GB"/>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2808450" w14:textId="77777777" w:rsidR="006E2164" w:rsidRPr="006E2164" w:rsidRDefault="006E2164" w:rsidP="00065297">
            <w:pPr>
              <w:spacing w:after="0" w:line="240" w:lineRule="auto"/>
              <w:rPr>
                <w:rFonts w:ascii="Calibri" w:eastAsia="Times New Roman" w:hAnsi="Calibri" w:cs="Times New Roman"/>
                <w:color w:val="000000"/>
                <w:lang w:eastAsia="en-GB"/>
              </w:rPr>
            </w:pPr>
            <w:r w:rsidRPr="006E2164">
              <w:rPr>
                <w:rFonts w:ascii="Calibri" w:eastAsia="Times New Roman" w:hAnsi="Calibri" w:cs="Times New Roman"/>
                <w:color w:val="000000"/>
                <w:lang w:eastAsia="en-GB"/>
              </w:rPr>
              <w:t xml:space="preserve">       □</w:t>
            </w:r>
          </w:p>
        </w:tc>
      </w:tr>
      <w:tr w:rsidR="006E2164" w:rsidRPr="008D7784" w14:paraId="7DA3B131" w14:textId="77777777" w:rsidTr="00352AF5">
        <w:trPr>
          <w:trHeight w:val="420"/>
        </w:trPr>
        <w:tc>
          <w:tcPr>
            <w:tcW w:w="7792" w:type="dxa"/>
            <w:tcBorders>
              <w:top w:val="nil"/>
              <w:left w:val="single" w:sz="4" w:space="0" w:color="auto"/>
              <w:bottom w:val="single" w:sz="4" w:space="0" w:color="auto"/>
              <w:right w:val="single" w:sz="4" w:space="0" w:color="auto"/>
            </w:tcBorders>
            <w:shd w:val="clear" w:color="auto" w:fill="auto"/>
            <w:vAlign w:val="bottom"/>
            <w:hideMark/>
          </w:tcPr>
          <w:p w14:paraId="16915A63" w14:textId="77777777" w:rsidR="006E2164" w:rsidRPr="006E2164" w:rsidRDefault="006E2164" w:rsidP="00065297">
            <w:pPr>
              <w:spacing w:after="0" w:line="240" w:lineRule="auto"/>
              <w:rPr>
                <w:rFonts w:ascii="Calibri" w:eastAsia="Times New Roman" w:hAnsi="Calibri" w:cs="Times New Roman"/>
                <w:bCs/>
                <w:color w:val="000000"/>
                <w:lang w:eastAsia="en-GB"/>
              </w:rPr>
            </w:pPr>
            <w:r w:rsidRPr="006E2164">
              <w:rPr>
                <w:rFonts w:ascii="Calibri" w:eastAsia="Times New Roman" w:hAnsi="Calibri" w:cs="Times New Roman"/>
                <w:bCs/>
                <w:color w:val="000000"/>
                <w:lang w:eastAsia="en-GB"/>
              </w:rPr>
              <w:t>Western Power Distribution</w:t>
            </w:r>
          </w:p>
        </w:tc>
        <w:tc>
          <w:tcPr>
            <w:tcW w:w="567" w:type="dxa"/>
            <w:tcBorders>
              <w:top w:val="nil"/>
              <w:left w:val="nil"/>
              <w:bottom w:val="single" w:sz="4" w:space="0" w:color="auto"/>
              <w:right w:val="single" w:sz="4" w:space="0" w:color="auto"/>
            </w:tcBorders>
            <w:shd w:val="clear" w:color="auto" w:fill="auto"/>
            <w:noWrap/>
            <w:vAlign w:val="center"/>
            <w:hideMark/>
          </w:tcPr>
          <w:p w14:paraId="614546AE" w14:textId="77777777" w:rsidR="006E2164" w:rsidRPr="006E2164" w:rsidRDefault="006E2164" w:rsidP="00065297">
            <w:pPr>
              <w:spacing w:after="0" w:line="240" w:lineRule="auto"/>
              <w:rPr>
                <w:rFonts w:ascii="Calibri" w:eastAsia="Times New Roman" w:hAnsi="Calibri" w:cs="Times New Roman"/>
                <w:color w:val="000000"/>
                <w:lang w:eastAsia="en-GB"/>
              </w:rPr>
            </w:pPr>
            <w:r w:rsidRPr="006E2164">
              <w:rPr>
                <w:rFonts w:ascii="Calibri" w:eastAsia="Times New Roman" w:hAnsi="Calibri" w:cs="Times New Roman"/>
                <w:color w:val="000000"/>
                <w:lang w:eastAsia="en-GB"/>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9B55C53" w14:textId="77777777" w:rsidR="006E2164" w:rsidRPr="006E2164" w:rsidRDefault="006E2164" w:rsidP="00065297">
            <w:pPr>
              <w:spacing w:after="0" w:line="240" w:lineRule="auto"/>
              <w:rPr>
                <w:rFonts w:ascii="Calibri" w:eastAsia="Times New Roman" w:hAnsi="Calibri" w:cs="Times New Roman"/>
                <w:color w:val="000000"/>
                <w:lang w:eastAsia="en-GB"/>
              </w:rPr>
            </w:pPr>
            <w:r w:rsidRPr="006E2164">
              <w:rPr>
                <w:rFonts w:ascii="Calibri" w:eastAsia="Times New Roman" w:hAnsi="Calibri" w:cs="Times New Roman"/>
                <w:color w:val="000000"/>
                <w:lang w:eastAsia="en-GB"/>
              </w:rPr>
              <w:t xml:space="preserve">       □</w:t>
            </w:r>
          </w:p>
        </w:tc>
      </w:tr>
      <w:tr w:rsidR="006E2164" w:rsidRPr="008D7784" w14:paraId="544C113B" w14:textId="77777777" w:rsidTr="00352AF5">
        <w:trPr>
          <w:trHeight w:val="420"/>
        </w:trPr>
        <w:tc>
          <w:tcPr>
            <w:tcW w:w="7792" w:type="dxa"/>
            <w:tcBorders>
              <w:top w:val="nil"/>
              <w:left w:val="single" w:sz="4" w:space="0" w:color="auto"/>
              <w:bottom w:val="single" w:sz="4" w:space="0" w:color="auto"/>
              <w:right w:val="single" w:sz="4" w:space="0" w:color="auto"/>
            </w:tcBorders>
            <w:shd w:val="clear" w:color="auto" w:fill="auto"/>
            <w:vAlign w:val="bottom"/>
            <w:hideMark/>
          </w:tcPr>
          <w:p w14:paraId="0BD1AB3A" w14:textId="77777777" w:rsidR="006E2164" w:rsidRPr="006E2164" w:rsidRDefault="006E2164" w:rsidP="00065297">
            <w:pPr>
              <w:spacing w:after="0" w:line="240" w:lineRule="auto"/>
              <w:rPr>
                <w:rFonts w:ascii="Calibri" w:eastAsia="Times New Roman" w:hAnsi="Calibri" w:cs="Times New Roman"/>
                <w:bCs/>
                <w:color w:val="000000"/>
                <w:lang w:eastAsia="en-GB"/>
              </w:rPr>
            </w:pPr>
            <w:r w:rsidRPr="006E2164">
              <w:rPr>
                <w:rFonts w:ascii="Calibri" w:eastAsia="Times New Roman" w:hAnsi="Calibri" w:cs="Times New Roman"/>
                <w:bCs/>
                <w:color w:val="000000"/>
                <w:lang w:eastAsia="en-GB"/>
              </w:rPr>
              <w:t>Exeter University</w:t>
            </w:r>
          </w:p>
        </w:tc>
        <w:tc>
          <w:tcPr>
            <w:tcW w:w="567" w:type="dxa"/>
            <w:tcBorders>
              <w:top w:val="nil"/>
              <w:left w:val="nil"/>
              <w:bottom w:val="single" w:sz="4" w:space="0" w:color="auto"/>
              <w:right w:val="single" w:sz="4" w:space="0" w:color="auto"/>
            </w:tcBorders>
            <w:shd w:val="clear" w:color="auto" w:fill="auto"/>
            <w:noWrap/>
            <w:vAlign w:val="center"/>
            <w:hideMark/>
          </w:tcPr>
          <w:p w14:paraId="05A27E74" w14:textId="77777777" w:rsidR="006E2164" w:rsidRPr="006E2164" w:rsidRDefault="006E2164" w:rsidP="00065297">
            <w:pPr>
              <w:spacing w:after="0" w:line="240" w:lineRule="auto"/>
              <w:rPr>
                <w:rFonts w:ascii="Calibri" w:eastAsia="Times New Roman" w:hAnsi="Calibri" w:cs="Times New Roman"/>
                <w:color w:val="000000"/>
                <w:lang w:eastAsia="en-GB"/>
              </w:rPr>
            </w:pPr>
            <w:r w:rsidRPr="006E2164">
              <w:rPr>
                <w:rFonts w:ascii="Calibri" w:eastAsia="Times New Roman" w:hAnsi="Calibri" w:cs="Times New Roman"/>
                <w:color w:val="000000"/>
                <w:lang w:eastAsia="en-GB"/>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5D9EC53" w14:textId="77777777" w:rsidR="006E2164" w:rsidRPr="006E2164" w:rsidRDefault="006E2164" w:rsidP="00065297">
            <w:pPr>
              <w:spacing w:after="0" w:line="240" w:lineRule="auto"/>
              <w:rPr>
                <w:rFonts w:ascii="Calibri" w:eastAsia="Times New Roman" w:hAnsi="Calibri" w:cs="Times New Roman"/>
                <w:color w:val="000000"/>
                <w:lang w:eastAsia="en-GB"/>
              </w:rPr>
            </w:pPr>
            <w:r w:rsidRPr="006E2164">
              <w:rPr>
                <w:rFonts w:ascii="Calibri" w:eastAsia="Times New Roman" w:hAnsi="Calibri" w:cs="Times New Roman"/>
                <w:color w:val="000000"/>
                <w:lang w:eastAsia="en-GB"/>
              </w:rPr>
              <w:t xml:space="preserve">       □</w:t>
            </w:r>
          </w:p>
        </w:tc>
      </w:tr>
      <w:tr w:rsidR="006E2164" w:rsidRPr="008D7784" w14:paraId="0C9E37BA" w14:textId="77777777" w:rsidTr="00352AF5">
        <w:trPr>
          <w:trHeight w:val="420"/>
        </w:trPr>
        <w:tc>
          <w:tcPr>
            <w:tcW w:w="7792" w:type="dxa"/>
            <w:tcBorders>
              <w:top w:val="nil"/>
              <w:left w:val="single" w:sz="4" w:space="0" w:color="auto"/>
              <w:bottom w:val="single" w:sz="4" w:space="0" w:color="auto"/>
              <w:right w:val="single" w:sz="4" w:space="0" w:color="auto"/>
            </w:tcBorders>
            <w:shd w:val="clear" w:color="auto" w:fill="auto"/>
            <w:vAlign w:val="bottom"/>
            <w:hideMark/>
          </w:tcPr>
          <w:p w14:paraId="38B33D1F" w14:textId="77777777" w:rsidR="006E2164" w:rsidRPr="006E2164" w:rsidRDefault="006E2164" w:rsidP="00065297">
            <w:pPr>
              <w:spacing w:after="0" w:line="240" w:lineRule="auto"/>
              <w:rPr>
                <w:rFonts w:ascii="Calibri" w:eastAsia="Times New Roman" w:hAnsi="Calibri" w:cs="Times New Roman"/>
                <w:bCs/>
                <w:color w:val="000000"/>
                <w:lang w:eastAsia="en-GB"/>
              </w:rPr>
            </w:pPr>
            <w:r w:rsidRPr="006E2164">
              <w:rPr>
                <w:rFonts w:ascii="Calibri" w:eastAsia="Times New Roman" w:hAnsi="Calibri" w:cs="Times New Roman"/>
                <w:bCs/>
                <w:color w:val="000000"/>
                <w:lang w:eastAsia="en-GB"/>
              </w:rPr>
              <w:t>Where you have answered ‘Yes’ to any of the above, please give details of your intended plans for managing any such conflicts:</w:t>
            </w:r>
          </w:p>
          <w:p w14:paraId="4F3C9538" w14:textId="77777777" w:rsidR="006E2164" w:rsidRPr="006E2164" w:rsidRDefault="006E2164" w:rsidP="00065297">
            <w:pPr>
              <w:spacing w:after="0" w:line="240" w:lineRule="auto"/>
              <w:rPr>
                <w:rFonts w:ascii="Calibri" w:eastAsia="Times New Roman" w:hAnsi="Calibri" w:cs="Times New Roman"/>
                <w:bCs/>
                <w:color w:val="000000"/>
                <w:lang w:eastAsia="en-GB"/>
              </w:rPr>
            </w:pPr>
          </w:p>
          <w:p w14:paraId="62355FB5" w14:textId="77777777" w:rsidR="006E2164" w:rsidRPr="006E2164" w:rsidRDefault="006E2164" w:rsidP="00065297">
            <w:pPr>
              <w:spacing w:after="0" w:line="240" w:lineRule="auto"/>
              <w:rPr>
                <w:rFonts w:ascii="Calibri" w:eastAsia="Times New Roman" w:hAnsi="Calibri" w:cs="Times New Roman"/>
                <w:bCs/>
                <w:color w:val="000000"/>
                <w:lang w:eastAsia="en-GB"/>
              </w:rPr>
            </w:pPr>
          </w:p>
          <w:p w14:paraId="34A57ED7" w14:textId="77777777" w:rsidR="006E2164" w:rsidRPr="006E2164" w:rsidRDefault="006E2164" w:rsidP="00065297">
            <w:pPr>
              <w:spacing w:after="0" w:line="240" w:lineRule="auto"/>
              <w:rPr>
                <w:rFonts w:ascii="Calibri" w:eastAsia="Times New Roman" w:hAnsi="Calibri" w:cs="Times New Roman"/>
                <w:bCs/>
                <w:color w:val="000000"/>
                <w:lang w:eastAsia="en-GB"/>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BFFE103" w14:textId="77777777" w:rsidR="006E2164" w:rsidRPr="006E2164" w:rsidRDefault="006E2164" w:rsidP="00065297">
            <w:pPr>
              <w:spacing w:after="0" w:line="240" w:lineRule="auto"/>
              <w:rPr>
                <w:rFonts w:ascii="Calibri" w:eastAsia="Times New Roman" w:hAnsi="Calibri" w:cs="Times New Roman"/>
                <w:color w:val="000000"/>
                <w:lang w:eastAsia="en-GB"/>
              </w:rPr>
            </w:pPr>
          </w:p>
          <w:p w14:paraId="326800F0" w14:textId="77777777" w:rsidR="006E2164" w:rsidRPr="006E2164" w:rsidRDefault="006E2164" w:rsidP="00065297">
            <w:pPr>
              <w:spacing w:after="0" w:line="240" w:lineRule="auto"/>
              <w:rPr>
                <w:rFonts w:ascii="Calibri" w:eastAsia="Times New Roman" w:hAnsi="Calibri" w:cs="Times New Roman"/>
                <w:color w:val="000000"/>
                <w:lang w:eastAsia="en-GB"/>
              </w:rPr>
            </w:pPr>
          </w:p>
          <w:p w14:paraId="5AF8D0A7" w14:textId="77777777" w:rsidR="006E2164" w:rsidRPr="006E2164" w:rsidRDefault="006E2164" w:rsidP="00065297">
            <w:pPr>
              <w:spacing w:after="0" w:line="240" w:lineRule="auto"/>
              <w:rPr>
                <w:rFonts w:ascii="Calibri" w:eastAsia="Times New Roman" w:hAnsi="Calibri" w:cs="Times New Roman"/>
                <w:color w:val="000000"/>
                <w:lang w:eastAsia="en-GB"/>
              </w:rPr>
            </w:pPr>
          </w:p>
          <w:p w14:paraId="16696BDD" w14:textId="77777777" w:rsidR="006E2164" w:rsidRPr="006E2164" w:rsidRDefault="006E2164" w:rsidP="00065297">
            <w:pPr>
              <w:spacing w:after="0" w:line="240" w:lineRule="auto"/>
              <w:rPr>
                <w:rFonts w:ascii="Calibri" w:eastAsia="Times New Roman" w:hAnsi="Calibri" w:cs="Times New Roman"/>
                <w:color w:val="000000"/>
                <w:lang w:eastAsia="en-GB"/>
              </w:rPr>
            </w:pPr>
          </w:p>
          <w:p w14:paraId="655BC4EA" w14:textId="77777777" w:rsidR="006E2164" w:rsidRPr="006E2164" w:rsidRDefault="006E2164" w:rsidP="00065297">
            <w:pPr>
              <w:spacing w:after="0" w:line="240" w:lineRule="auto"/>
              <w:rPr>
                <w:rFonts w:ascii="Calibri" w:eastAsia="Times New Roman" w:hAnsi="Calibri" w:cs="Times New Roman"/>
                <w:color w:val="000000"/>
                <w:lang w:eastAsia="en-GB"/>
              </w:rPr>
            </w:pPr>
          </w:p>
        </w:tc>
      </w:tr>
    </w:tbl>
    <w:p w14:paraId="6E1FD36E" w14:textId="77777777" w:rsidR="006E2164" w:rsidRDefault="006E2164" w:rsidP="000F2B8E">
      <w:pPr>
        <w:spacing w:after="120" w:line="240" w:lineRule="auto"/>
        <w:jc w:val="center"/>
        <w:rPr>
          <w:rFonts w:cs="Calibri"/>
          <w:b/>
        </w:rPr>
      </w:pPr>
    </w:p>
    <w:p w14:paraId="7489BDE2" w14:textId="77777777" w:rsidR="006E2164" w:rsidRDefault="006E2164" w:rsidP="000F2B8E">
      <w:pPr>
        <w:spacing w:after="120" w:line="240" w:lineRule="auto"/>
        <w:jc w:val="center"/>
        <w:rPr>
          <w:rFonts w:cs="Calibri"/>
          <w:b/>
        </w:rPr>
      </w:pPr>
    </w:p>
    <w:p w14:paraId="4888AD2F" w14:textId="77777777" w:rsidR="00682A27" w:rsidRDefault="00682A27">
      <w:pPr>
        <w:rPr>
          <w:rFonts w:cs="Calibri"/>
          <w:b/>
        </w:rPr>
      </w:pPr>
      <w:r>
        <w:rPr>
          <w:rFonts w:cs="Calibri"/>
          <w:b/>
        </w:rPr>
        <w:br w:type="page"/>
      </w:r>
    </w:p>
    <w:p w14:paraId="18BBF214" w14:textId="7E100B26" w:rsidR="000F2B8E" w:rsidRPr="00920768" w:rsidRDefault="000F2B8E" w:rsidP="000F2B8E">
      <w:pPr>
        <w:spacing w:after="120" w:line="240" w:lineRule="auto"/>
        <w:jc w:val="center"/>
        <w:rPr>
          <w:rFonts w:cs="Calibri"/>
          <w:b/>
        </w:rPr>
      </w:pPr>
      <w:r w:rsidRPr="00920768">
        <w:rPr>
          <w:rFonts w:cs="Calibri"/>
          <w:b/>
        </w:rPr>
        <w:lastRenderedPageBreak/>
        <w:t>SECTION 2 - Health, Safety and Environment (HSE)</w:t>
      </w:r>
    </w:p>
    <w:p w14:paraId="7D42A714" w14:textId="77777777" w:rsidR="000F2B8E" w:rsidRPr="00920768" w:rsidRDefault="000F2B8E" w:rsidP="000F2B8E">
      <w:pPr>
        <w:autoSpaceDE w:val="0"/>
        <w:autoSpaceDN w:val="0"/>
        <w:adjustRightInd w:val="0"/>
        <w:spacing w:after="0" w:line="240" w:lineRule="auto"/>
        <w:jc w:val="both"/>
        <w:rPr>
          <w:rFonts w:cs="HelveticaNeueLTStd-Lt"/>
        </w:rPr>
      </w:pPr>
      <w:r w:rsidRPr="00920768">
        <w:rPr>
          <w:rFonts w:cs="HelveticaNeueLTStd-Lt"/>
        </w:rPr>
        <w:t xml:space="preserve">Centrica’s core values highlight the importance of safety and the benefits of cooperation. It is our belief that outlining expectations from the beginning leads to a better working relationship and increased cooperation between Centrica and prospective suppliers. </w:t>
      </w:r>
    </w:p>
    <w:p w14:paraId="0110A4DA" w14:textId="77777777" w:rsidR="000F2B8E" w:rsidRPr="00920768" w:rsidRDefault="000F2B8E" w:rsidP="000F2B8E">
      <w:pPr>
        <w:autoSpaceDE w:val="0"/>
        <w:autoSpaceDN w:val="0"/>
        <w:adjustRightInd w:val="0"/>
        <w:spacing w:after="0" w:line="240" w:lineRule="auto"/>
        <w:jc w:val="both"/>
        <w:rPr>
          <w:rFonts w:cs="HelveticaNeueLTStd-Lt"/>
        </w:rPr>
      </w:pPr>
    </w:p>
    <w:p w14:paraId="7690F8F6" w14:textId="78CA0C2F" w:rsidR="000F2B8E" w:rsidRPr="00920768" w:rsidRDefault="000F2B8E" w:rsidP="000F2B8E">
      <w:pPr>
        <w:autoSpaceDE w:val="0"/>
        <w:autoSpaceDN w:val="0"/>
        <w:adjustRightInd w:val="0"/>
        <w:spacing w:after="0" w:line="240" w:lineRule="auto"/>
        <w:jc w:val="both"/>
        <w:rPr>
          <w:rFonts w:cs="HelveticaNeueLTStd-Lt"/>
        </w:rPr>
      </w:pPr>
      <w:r w:rsidRPr="00920768">
        <w:t xml:space="preserve">As a new supplier to Centrica </w:t>
      </w:r>
      <w:r w:rsidR="008F0F74">
        <w:t>Distributed Energy</w:t>
      </w:r>
      <w:r w:rsidRPr="00920768">
        <w:t xml:space="preserve"> we ask you to complete </w:t>
      </w:r>
      <w:r w:rsidR="0006194D">
        <w:rPr>
          <w:rFonts w:cs="HelveticaNeueLTStd-Lt"/>
        </w:rPr>
        <w:t>the</w:t>
      </w:r>
      <w:r w:rsidRPr="00920768">
        <w:rPr>
          <w:rFonts w:cs="HelveticaNeueLTStd-Lt"/>
        </w:rPr>
        <w:t xml:space="preserve"> comprehensive HSE document</w:t>
      </w:r>
      <w:r w:rsidR="0006194D">
        <w:rPr>
          <w:rFonts w:cs="HelveticaNeueLTStd-Lt"/>
        </w:rPr>
        <w:t xml:space="preserve"> </w:t>
      </w:r>
      <w:r w:rsidR="0006194D" w:rsidRPr="00065297">
        <w:rPr>
          <w:rFonts w:cs="HelveticaNeueLTStd-Lt"/>
          <w:u w:val="single"/>
        </w:rPr>
        <w:t>uploaded with this PQQ</w:t>
      </w:r>
      <w:r w:rsidRPr="00920768">
        <w:rPr>
          <w:rFonts w:cs="HelveticaNeueLTStd-Lt"/>
        </w:rPr>
        <w:t>.  Once completed this only needs refreshing for Centrica</w:t>
      </w:r>
      <w:r w:rsidR="008F0F74">
        <w:rPr>
          <w:rFonts w:cs="HelveticaNeueLTStd-Lt"/>
        </w:rPr>
        <w:t xml:space="preserve"> Distributed Energy</w:t>
      </w:r>
      <w:r w:rsidRPr="00920768">
        <w:rPr>
          <w:rFonts w:cs="HelveticaNeueLTStd-Lt"/>
        </w:rPr>
        <w:t xml:space="preserve"> every 3 years, unless you have changes you wish to inform us of. </w:t>
      </w:r>
    </w:p>
    <w:p w14:paraId="32ABF74C" w14:textId="77777777" w:rsidR="000F2B8E" w:rsidRPr="00920768" w:rsidRDefault="000F2B8E" w:rsidP="000F2B8E">
      <w:pPr>
        <w:autoSpaceDE w:val="0"/>
        <w:autoSpaceDN w:val="0"/>
        <w:adjustRightInd w:val="0"/>
        <w:spacing w:after="0" w:line="240" w:lineRule="auto"/>
        <w:jc w:val="both"/>
        <w:rPr>
          <w:rFonts w:cs="HelveticaNeueLTStd-Lt"/>
        </w:rPr>
      </w:pPr>
    </w:p>
    <w:p w14:paraId="2743FB99" w14:textId="77777777" w:rsidR="000F2B8E" w:rsidRDefault="000F2B8E" w:rsidP="000F2B8E">
      <w:pPr>
        <w:autoSpaceDE w:val="0"/>
        <w:autoSpaceDN w:val="0"/>
        <w:adjustRightInd w:val="0"/>
        <w:spacing w:after="0" w:line="240" w:lineRule="auto"/>
      </w:pPr>
    </w:p>
    <w:p w14:paraId="28C8375D" w14:textId="77777777" w:rsidR="00065297" w:rsidRDefault="00065297">
      <w:pPr>
        <w:rPr>
          <w:rFonts w:cs="Calibri"/>
          <w:b/>
        </w:rPr>
      </w:pPr>
      <w:r>
        <w:rPr>
          <w:rFonts w:cs="Calibri"/>
          <w:b/>
        </w:rPr>
        <w:br w:type="page"/>
      </w:r>
    </w:p>
    <w:p w14:paraId="5F6026B9" w14:textId="2AB97B9E" w:rsidR="000F2B8E" w:rsidRPr="00920768" w:rsidRDefault="000F2B8E" w:rsidP="000F2B8E">
      <w:pPr>
        <w:spacing w:after="120" w:line="240" w:lineRule="auto"/>
        <w:jc w:val="center"/>
        <w:rPr>
          <w:rFonts w:cs="Calibri"/>
          <w:b/>
        </w:rPr>
      </w:pPr>
      <w:r w:rsidRPr="00920768">
        <w:rPr>
          <w:rFonts w:cs="Calibri"/>
          <w:b/>
        </w:rPr>
        <w:lastRenderedPageBreak/>
        <w:t xml:space="preserve">SECTION 3 – Technical </w:t>
      </w:r>
    </w:p>
    <w:p w14:paraId="06BA6146" w14:textId="77777777" w:rsidR="000F2B8E" w:rsidRPr="00920768" w:rsidRDefault="000F2B8E" w:rsidP="000F2B8E">
      <w:pPr>
        <w:spacing w:after="120" w:line="240" w:lineRule="auto"/>
        <w:jc w:val="center"/>
        <w:rPr>
          <w:rFonts w:cs="Calibri"/>
          <w:b/>
        </w:rPr>
      </w:pPr>
      <w:r w:rsidRPr="00920768">
        <w:rPr>
          <w:rFonts w:cs="Calibri"/>
          <w:b/>
        </w:rPr>
        <w:t>Assumptions</w:t>
      </w:r>
    </w:p>
    <w:p w14:paraId="6FED2E72" w14:textId="77777777" w:rsidR="00F32E8C" w:rsidRDefault="00F32E8C" w:rsidP="000F2B8E">
      <w:pPr>
        <w:spacing w:after="120" w:line="240" w:lineRule="auto"/>
        <w:rPr>
          <w:rFonts w:cs="Calibri"/>
        </w:rPr>
      </w:pPr>
    </w:p>
    <w:p w14:paraId="528765D5" w14:textId="406903B9" w:rsidR="000F2B8E" w:rsidRPr="00920768" w:rsidRDefault="000F2B8E" w:rsidP="000F2B8E">
      <w:pPr>
        <w:spacing w:after="120" w:line="240" w:lineRule="auto"/>
        <w:rPr>
          <w:rFonts w:cs="Calibri"/>
        </w:rPr>
      </w:pPr>
      <w:r w:rsidRPr="00920768">
        <w:rPr>
          <w:rFonts w:cs="Calibri"/>
        </w:rPr>
        <w:t>Please provide the following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8454"/>
      </w:tblGrid>
      <w:tr w:rsidR="008F0F74" w:rsidRPr="00920768" w14:paraId="1C311D47" w14:textId="77777777" w:rsidTr="00065297">
        <w:tc>
          <w:tcPr>
            <w:tcW w:w="562" w:type="dxa"/>
          </w:tcPr>
          <w:p w14:paraId="6C640D73" w14:textId="233CFD91" w:rsidR="008F0F74" w:rsidRPr="00920768" w:rsidRDefault="008F0F74" w:rsidP="00065297">
            <w:pPr>
              <w:spacing w:after="0" w:line="240" w:lineRule="auto"/>
              <w:rPr>
                <w:rFonts w:cs="Calibri"/>
              </w:rPr>
            </w:pPr>
            <w:r>
              <w:rPr>
                <w:rFonts w:cs="Calibri"/>
              </w:rPr>
              <w:t>1</w:t>
            </w:r>
          </w:p>
        </w:tc>
        <w:tc>
          <w:tcPr>
            <w:tcW w:w="8454" w:type="dxa"/>
          </w:tcPr>
          <w:p w14:paraId="3980714D" w14:textId="77777777" w:rsidR="008F0F74" w:rsidRDefault="008F0F74" w:rsidP="00065297">
            <w:pPr>
              <w:rPr>
                <w:rFonts w:cs="Calibri"/>
              </w:rPr>
            </w:pPr>
            <w:r>
              <w:rPr>
                <w:rFonts w:cs="Calibri"/>
              </w:rPr>
              <w:t>Please indicate which of the Use Cases you are able to support:</w:t>
            </w:r>
          </w:p>
          <w:p w14:paraId="5B94FAFF" w14:textId="507A57C4" w:rsidR="008F0F74" w:rsidRDefault="008F0F74" w:rsidP="00065297">
            <w:pPr>
              <w:rPr>
                <w:rFonts w:cs="Calibri"/>
              </w:rPr>
            </w:pPr>
            <w:r>
              <w:rPr>
                <w:rFonts w:cs="Calibri"/>
              </w:rPr>
              <w:t>Use Case 1: Site Management Behind the Meter</w:t>
            </w:r>
          </w:p>
          <w:p w14:paraId="006D1C42" w14:textId="29DF5343" w:rsidR="008F0F74" w:rsidRDefault="008F0F74" w:rsidP="00065297">
            <w:pPr>
              <w:rPr>
                <w:rFonts w:cs="Calibri"/>
              </w:rPr>
            </w:pPr>
            <w:r>
              <w:rPr>
                <w:rFonts w:cs="Calibri"/>
              </w:rPr>
              <w:t>Use Case 2: Grid Support</w:t>
            </w:r>
          </w:p>
          <w:p w14:paraId="778A0B67" w14:textId="77777777" w:rsidR="008F0F74" w:rsidRDefault="008F0F74" w:rsidP="00065297">
            <w:pPr>
              <w:rPr>
                <w:rFonts w:cs="Calibri"/>
              </w:rPr>
            </w:pPr>
            <w:r>
              <w:rPr>
                <w:rFonts w:cs="Calibri"/>
              </w:rPr>
              <w:t>Use Case 3: Managing Intermittence of Renewables</w:t>
            </w:r>
          </w:p>
          <w:p w14:paraId="5564EEFC" w14:textId="0FA61276" w:rsidR="008F0F74" w:rsidRPr="00920768" w:rsidRDefault="008F0F74" w:rsidP="008F0F74">
            <w:pPr>
              <w:rPr>
                <w:rFonts w:cs="Calibri"/>
              </w:rPr>
            </w:pPr>
            <w:r>
              <w:rPr>
                <w:rFonts w:cs="Calibri"/>
              </w:rPr>
              <w:t xml:space="preserve">Please confirm in your response your proposed Scope of delivery and Technology solution for </w:t>
            </w:r>
            <w:r w:rsidR="00687B37">
              <w:rPr>
                <w:rFonts w:cs="Calibri"/>
              </w:rPr>
              <w:t>each</w:t>
            </w:r>
            <w:r>
              <w:rPr>
                <w:rFonts w:cs="Calibri"/>
              </w:rPr>
              <w:t xml:space="preserve"> Use Case.</w:t>
            </w:r>
          </w:p>
        </w:tc>
      </w:tr>
      <w:tr w:rsidR="008C1723" w:rsidRPr="00920768" w14:paraId="73BEB175" w14:textId="77777777" w:rsidTr="00065297">
        <w:tc>
          <w:tcPr>
            <w:tcW w:w="562" w:type="dxa"/>
          </w:tcPr>
          <w:p w14:paraId="4D22229B" w14:textId="75AABBEE" w:rsidR="008C1723" w:rsidRPr="00920768" w:rsidRDefault="008C1723" w:rsidP="00065297">
            <w:pPr>
              <w:spacing w:after="0" w:line="240" w:lineRule="auto"/>
              <w:rPr>
                <w:rFonts w:cs="Calibri"/>
              </w:rPr>
            </w:pPr>
            <w:r>
              <w:rPr>
                <w:rFonts w:cs="Calibri"/>
              </w:rPr>
              <w:t>2</w:t>
            </w:r>
          </w:p>
        </w:tc>
        <w:tc>
          <w:tcPr>
            <w:tcW w:w="8454" w:type="dxa"/>
          </w:tcPr>
          <w:p w14:paraId="319672CB" w14:textId="63C2F768" w:rsidR="008C1723" w:rsidRPr="00920768" w:rsidRDefault="008C1723" w:rsidP="00065297">
            <w:pPr>
              <w:rPr>
                <w:rFonts w:cs="Calibri"/>
              </w:rPr>
            </w:pPr>
            <w:r>
              <w:rPr>
                <w:rFonts w:cs="Calibri"/>
              </w:rPr>
              <w:t xml:space="preserve">Please identify your typical delivery lead times from Order to Delivery to site.  Please clarify </w:t>
            </w:r>
            <w:r w:rsidR="00E14444">
              <w:rPr>
                <w:rFonts w:cs="Calibri"/>
              </w:rPr>
              <w:t>in weeks and state any related assumptions.</w:t>
            </w:r>
          </w:p>
        </w:tc>
      </w:tr>
      <w:tr w:rsidR="00B36380" w:rsidRPr="00920768" w14:paraId="051C5A67" w14:textId="77777777" w:rsidTr="00065297">
        <w:tc>
          <w:tcPr>
            <w:tcW w:w="562" w:type="dxa"/>
          </w:tcPr>
          <w:p w14:paraId="022E2BAA" w14:textId="4495757C" w:rsidR="00B36380" w:rsidRDefault="00B36380" w:rsidP="00065297">
            <w:pPr>
              <w:spacing w:after="0" w:line="240" w:lineRule="auto"/>
              <w:rPr>
                <w:rFonts w:cs="Calibri"/>
              </w:rPr>
            </w:pPr>
            <w:r>
              <w:rPr>
                <w:rFonts w:cs="Calibri"/>
              </w:rPr>
              <w:t>3</w:t>
            </w:r>
          </w:p>
        </w:tc>
        <w:tc>
          <w:tcPr>
            <w:tcW w:w="8454" w:type="dxa"/>
          </w:tcPr>
          <w:p w14:paraId="404DD620" w14:textId="66D05AD7" w:rsidR="00B36380" w:rsidRDefault="00B36380" w:rsidP="00065297">
            <w:pPr>
              <w:rPr>
                <w:rFonts w:cs="Calibri"/>
              </w:rPr>
            </w:pPr>
            <w:r>
              <w:rPr>
                <w:rFonts w:cs="Calibri"/>
              </w:rPr>
              <w:t>Please detail any standard system product sizes and/or modular building blocks</w:t>
            </w:r>
          </w:p>
        </w:tc>
      </w:tr>
      <w:tr w:rsidR="00B36380" w:rsidRPr="00920768" w14:paraId="44C7B90D" w14:textId="77777777" w:rsidTr="00065297">
        <w:tc>
          <w:tcPr>
            <w:tcW w:w="562" w:type="dxa"/>
          </w:tcPr>
          <w:p w14:paraId="26E6433F" w14:textId="69C19744" w:rsidR="00B36380" w:rsidRDefault="00B36380" w:rsidP="00065297">
            <w:pPr>
              <w:spacing w:after="0" w:line="240" w:lineRule="auto"/>
              <w:rPr>
                <w:rFonts w:cs="Calibri"/>
              </w:rPr>
            </w:pPr>
            <w:r>
              <w:rPr>
                <w:rFonts w:cs="Calibri"/>
              </w:rPr>
              <w:t>4</w:t>
            </w:r>
          </w:p>
        </w:tc>
        <w:tc>
          <w:tcPr>
            <w:tcW w:w="8454" w:type="dxa"/>
          </w:tcPr>
          <w:p w14:paraId="3BEB9051" w14:textId="2309A972" w:rsidR="00B36380" w:rsidRDefault="00B36380" w:rsidP="00065297">
            <w:pPr>
              <w:rPr>
                <w:rFonts w:cs="Calibri"/>
              </w:rPr>
            </w:pPr>
            <w:r>
              <w:rPr>
                <w:rFonts w:cs="Calibri"/>
              </w:rPr>
              <w:t>Please confirm which capabilities you would intend to provide for these projects in Cornwall:</w:t>
            </w:r>
          </w:p>
          <w:p w14:paraId="3B242512" w14:textId="04CE5EF9" w:rsidR="00B36380" w:rsidRPr="00B36380" w:rsidRDefault="00B36380" w:rsidP="00B36380">
            <w:pPr>
              <w:pStyle w:val="ListParagraph"/>
              <w:numPr>
                <w:ilvl w:val="0"/>
                <w:numId w:val="46"/>
              </w:numPr>
              <w:rPr>
                <w:rFonts w:cs="Calibri"/>
              </w:rPr>
            </w:pPr>
            <w:r w:rsidRPr="00B36380">
              <w:rPr>
                <w:rFonts w:cs="Calibri"/>
              </w:rPr>
              <w:t>Design</w:t>
            </w:r>
          </w:p>
          <w:p w14:paraId="7C1E37F1" w14:textId="4336BEED" w:rsidR="00B36380" w:rsidRPr="00B36380" w:rsidRDefault="00B36380" w:rsidP="00B36380">
            <w:pPr>
              <w:pStyle w:val="ListParagraph"/>
              <w:numPr>
                <w:ilvl w:val="0"/>
                <w:numId w:val="46"/>
              </w:numPr>
              <w:rPr>
                <w:rFonts w:cs="Calibri"/>
              </w:rPr>
            </w:pPr>
            <w:r w:rsidRPr="00B36380">
              <w:rPr>
                <w:rFonts w:cs="Calibri"/>
              </w:rPr>
              <w:t>Supply</w:t>
            </w:r>
          </w:p>
          <w:p w14:paraId="26476510" w14:textId="2DDFA481" w:rsidR="00B36380" w:rsidRPr="00B36380" w:rsidRDefault="00B36380" w:rsidP="00B36380">
            <w:pPr>
              <w:pStyle w:val="ListParagraph"/>
              <w:numPr>
                <w:ilvl w:val="0"/>
                <w:numId w:val="46"/>
              </w:numPr>
              <w:rPr>
                <w:rFonts w:cs="Calibri"/>
              </w:rPr>
            </w:pPr>
            <w:r w:rsidRPr="00B36380">
              <w:rPr>
                <w:rFonts w:cs="Calibri"/>
              </w:rPr>
              <w:t>Manufacture</w:t>
            </w:r>
          </w:p>
          <w:p w14:paraId="77B6BA9B" w14:textId="6990C3C5" w:rsidR="00B36380" w:rsidRPr="00B36380" w:rsidRDefault="00B36380" w:rsidP="00B36380">
            <w:pPr>
              <w:pStyle w:val="ListParagraph"/>
              <w:numPr>
                <w:ilvl w:val="0"/>
                <w:numId w:val="46"/>
              </w:numPr>
              <w:rPr>
                <w:rFonts w:cs="Calibri"/>
              </w:rPr>
            </w:pPr>
            <w:r w:rsidRPr="00B36380">
              <w:rPr>
                <w:rFonts w:cs="Calibri"/>
              </w:rPr>
              <w:t>Delivery</w:t>
            </w:r>
          </w:p>
          <w:p w14:paraId="71B35D71" w14:textId="5102C4C3" w:rsidR="00B36380" w:rsidRPr="00B36380" w:rsidRDefault="00B36380" w:rsidP="00B36380">
            <w:pPr>
              <w:pStyle w:val="ListParagraph"/>
              <w:numPr>
                <w:ilvl w:val="0"/>
                <w:numId w:val="46"/>
              </w:numPr>
              <w:rPr>
                <w:rFonts w:cs="Calibri"/>
              </w:rPr>
            </w:pPr>
            <w:r w:rsidRPr="00B36380">
              <w:rPr>
                <w:rFonts w:cs="Calibri"/>
              </w:rPr>
              <w:t>Installation and Commissioning</w:t>
            </w:r>
          </w:p>
          <w:p w14:paraId="487C5AF5" w14:textId="77777777" w:rsidR="00B36380" w:rsidRDefault="00B36380" w:rsidP="00065297">
            <w:pPr>
              <w:pStyle w:val="ListParagraph"/>
              <w:numPr>
                <w:ilvl w:val="0"/>
                <w:numId w:val="46"/>
              </w:numPr>
              <w:rPr>
                <w:rFonts w:cs="Calibri"/>
              </w:rPr>
            </w:pPr>
            <w:r w:rsidRPr="00B36380">
              <w:rPr>
                <w:rFonts w:cs="Calibri"/>
              </w:rPr>
              <w:t>Preventative Maintenance</w:t>
            </w:r>
          </w:p>
          <w:p w14:paraId="6AAE88EC" w14:textId="75B12A1C" w:rsidR="00B36380" w:rsidRPr="00B36380" w:rsidRDefault="00B36380" w:rsidP="00065297">
            <w:pPr>
              <w:pStyle w:val="ListParagraph"/>
              <w:numPr>
                <w:ilvl w:val="0"/>
                <w:numId w:val="46"/>
              </w:numPr>
              <w:rPr>
                <w:rFonts w:cs="Calibri"/>
              </w:rPr>
            </w:pPr>
            <w:r>
              <w:rPr>
                <w:rFonts w:cs="Calibri"/>
              </w:rPr>
              <w:t>Remote monitoring</w:t>
            </w:r>
          </w:p>
        </w:tc>
      </w:tr>
      <w:tr w:rsidR="000F2B8E" w:rsidRPr="00920768" w14:paraId="53AD0841" w14:textId="77777777" w:rsidTr="00065297">
        <w:tc>
          <w:tcPr>
            <w:tcW w:w="562" w:type="dxa"/>
          </w:tcPr>
          <w:p w14:paraId="2F5A82F5" w14:textId="4D33B022" w:rsidR="000F2B8E" w:rsidRPr="00920768" w:rsidRDefault="00B36380" w:rsidP="00065297">
            <w:pPr>
              <w:spacing w:after="0" w:line="240" w:lineRule="auto"/>
              <w:rPr>
                <w:rFonts w:cs="Calibri"/>
              </w:rPr>
            </w:pPr>
            <w:r>
              <w:rPr>
                <w:rFonts w:cs="Calibri"/>
              </w:rPr>
              <w:t>5</w:t>
            </w:r>
          </w:p>
        </w:tc>
        <w:tc>
          <w:tcPr>
            <w:tcW w:w="8454" w:type="dxa"/>
          </w:tcPr>
          <w:p w14:paraId="3E5EBE08" w14:textId="77777777" w:rsidR="000F2B8E" w:rsidRPr="00920768" w:rsidRDefault="000F2B8E" w:rsidP="00065297">
            <w:r w:rsidRPr="00920768">
              <w:rPr>
                <w:rFonts w:cs="Calibri"/>
              </w:rPr>
              <w:t xml:space="preserve">Please provide details of other EPC work undertaken. </w:t>
            </w:r>
          </w:p>
        </w:tc>
      </w:tr>
      <w:tr w:rsidR="000F2B8E" w:rsidRPr="00920768" w14:paraId="48E4F4F1" w14:textId="77777777" w:rsidTr="00065297">
        <w:tc>
          <w:tcPr>
            <w:tcW w:w="562" w:type="dxa"/>
          </w:tcPr>
          <w:p w14:paraId="30228D2A" w14:textId="4552B8CA" w:rsidR="000F2B8E" w:rsidRPr="00920768" w:rsidRDefault="00B36380" w:rsidP="00065297">
            <w:pPr>
              <w:spacing w:after="0" w:line="240" w:lineRule="auto"/>
              <w:rPr>
                <w:rFonts w:cs="Calibri"/>
              </w:rPr>
            </w:pPr>
            <w:r>
              <w:rPr>
                <w:rFonts w:cs="Calibri"/>
              </w:rPr>
              <w:t>6</w:t>
            </w:r>
          </w:p>
        </w:tc>
        <w:tc>
          <w:tcPr>
            <w:tcW w:w="8454" w:type="dxa"/>
          </w:tcPr>
          <w:p w14:paraId="388E5F26" w14:textId="77777777" w:rsidR="000F2B8E" w:rsidRPr="00920768" w:rsidRDefault="000F2B8E" w:rsidP="00065297">
            <w:pPr>
              <w:rPr>
                <w:rFonts w:cs="Calibri"/>
              </w:rPr>
            </w:pPr>
            <w:r w:rsidRPr="00920768">
              <w:rPr>
                <w:rFonts w:cs="Calibri"/>
              </w:rPr>
              <w:t>Please provide client contact details from whom references can be obtained (3 minimum)</w:t>
            </w:r>
          </w:p>
        </w:tc>
      </w:tr>
      <w:tr w:rsidR="000F2B8E" w:rsidRPr="00920768" w14:paraId="18D6F747" w14:textId="77777777" w:rsidTr="00065297">
        <w:tc>
          <w:tcPr>
            <w:tcW w:w="562" w:type="dxa"/>
          </w:tcPr>
          <w:p w14:paraId="1295ADFA" w14:textId="3B877025" w:rsidR="000F2B8E" w:rsidRPr="00920768" w:rsidRDefault="00B36380" w:rsidP="00065297">
            <w:pPr>
              <w:spacing w:after="0" w:line="240" w:lineRule="auto"/>
              <w:rPr>
                <w:rFonts w:cs="Calibri"/>
              </w:rPr>
            </w:pPr>
            <w:r>
              <w:rPr>
                <w:rFonts w:cs="Calibri"/>
              </w:rPr>
              <w:t>7</w:t>
            </w:r>
          </w:p>
        </w:tc>
        <w:tc>
          <w:tcPr>
            <w:tcW w:w="8454" w:type="dxa"/>
          </w:tcPr>
          <w:p w14:paraId="133FFCEE" w14:textId="77777777" w:rsidR="000F2B8E" w:rsidRPr="00920768" w:rsidRDefault="000F2B8E" w:rsidP="00065297">
            <w:r w:rsidRPr="00920768">
              <w:rPr>
                <w:rFonts w:eastAsia="Times New Roman"/>
              </w:rPr>
              <w:t>Please advise if it is foreseen that any part of the awarded contract(s) will be subcontracted and state the type of work to be undertaken by the subcontractor(s)</w:t>
            </w:r>
          </w:p>
        </w:tc>
      </w:tr>
      <w:tr w:rsidR="000F2B8E" w:rsidRPr="00920768" w14:paraId="37A10C3F" w14:textId="77777777" w:rsidTr="00065297">
        <w:tc>
          <w:tcPr>
            <w:tcW w:w="562" w:type="dxa"/>
          </w:tcPr>
          <w:p w14:paraId="09D916D8" w14:textId="4248EED5" w:rsidR="000F2B8E" w:rsidRPr="00920768" w:rsidRDefault="00B36380" w:rsidP="00065297">
            <w:pPr>
              <w:spacing w:after="0" w:line="240" w:lineRule="auto"/>
              <w:rPr>
                <w:rFonts w:cs="Calibri"/>
              </w:rPr>
            </w:pPr>
            <w:r>
              <w:rPr>
                <w:rFonts w:cs="Calibri"/>
              </w:rPr>
              <w:t>8</w:t>
            </w:r>
          </w:p>
        </w:tc>
        <w:tc>
          <w:tcPr>
            <w:tcW w:w="8454" w:type="dxa"/>
          </w:tcPr>
          <w:p w14:paraId="684E0AD9" w14:textId="2BCE18D1" w:rsidR="000F2B8E" w:rsidRPr="00920768" w:rsidRDefault="000F2B8E" w:rsidP="00065297">
            <w:r w:rsidRPr="00920768">
              <w:t xml:space="preserve">Please describe the in-house and contracted-out detailed design, engineering, purchasing, manufacturing and construction capabilities for the following items: </w:t>
            </w:r>
          </w:p>
          <w:p w14:paraId="15031162" w14:textId="195D1220" w:rsidR="000F2B8E" w:rsidRPr="00920768" w:rsidRDefault="000F2B8E" w:rsidP="000F2B8E">
            <w:pPr>
              <w:pStyle w:val="ListParagraph"/>
              <w:numPr>
                <w:ilvl w:val="0"/>
                <w:numId w:val="40"/>
              </w:numPr>
              <w:spacing w:after="0" w:line="240" w:lineRule="auto"/>
              <w:contextualSpacing w:val="0"/>
              <w:jc w:val="both"/>
              <w:rPr>
                <w:rFonts w:eastAsia="Times New Roman"/>
              </w:rPr>
            </w:pPr>
            <w:r w:rsidRPr="00920768">
              <w:t xml:space="preserve">main </w:t>
            </w:r>
            <w:r w:rsidR="00916EE2">
              <w:t>energy storage island</w:t>
            </w:r>
          </w:p>
          <w:p w14:paraId="31BE9B51" w14:textId="63F74DC5" w:rsidR="000F2B8E" w:rsidRPr="00920768" w:rsidRDefault="000F2B8E" w:rsidP="000F2B8E">
            <w:pPr>
              <w:pStyle w:val="ListParagraph"/>
              <w:numPr>
                <w:ilvl w:val="0"/>
                <w:numId w:val="40"/>
              </w:numPr>
              <w:spacing w:after="0" w:line="240" w:lineRule="auto"/>
              <w:contextualSpacing w:val="0"/>
              <w:jc w:val="both"/>
              <w:rPr>
                <w:rFonts w:eastAsia="Times New Roman"/>
              </w:rPr>
            </w:pPr>
            <w:r w:rsidRPr="00920768">
              <w:t xml:space="preserve">electrical </w:t>
            </w:r>
            <w:r w:rsidR="008F0F74">
              <w:t>Installation</w:t>
            </w:r>
          </w:p>
          <w:p w14:paraId="78594D89" w14:textId="77777777" w:rsidR="000F2B8E" w:rsidRPr="001B7342" w:rsidRDefault="000F2B8E" w:rsidP="000F2B8E">
            <w:pPr>
              <w:pStyle w:val="ListParagraph"/>
              <w:numPr>
                <w:ilvl w:val="0"/>
                <w:numId w:val="40"/>
              </w:numPr>
              <w:spacing w:after="0" w:line="240" w:lineRule="auto"/>
              <w:contextualSpacing w:val="0"/>
              <w:jc w:val="both"/>
              <w:rPr>
                <w:rFonts w:eastAsia="Times New Roman"/>
              </w:rPr>
            </w:pPr>
            <w:r w:rsidRPr="00920768">
              <w:t>control and instrumentation</w:t>
            </w:r>
          </w:p>
          <w:p w14:paraId="0856C218" w14:textId="0360D316" w:rsidR="008F0F74" w:rsidRPr="00920768" w:rsidRDefault="008F0F74" w:rsidP="000F2B8E">
            <w:pPr>
              <w:pStyle w:val="ListParagraph"/>
              <w:numPr>
                <w:ilvl w:val="0"/>
                <w:numId w:val="40"/>
              </w:numPr>
              <w:spacing w:after="0" w:line="240" w:lineRule="auto"/>
              <w:contextualSpacing w:val="0"/>
              <w:jc w:val="both"/>
              <w:rPr>
                <w:rFonts w:eastAsia="Times New Roman"/>
              </w:rPr>
            </w:pPr>
            <w:r>
              <w:t>commissioning</w:t>
            </w:r>
          </w:p>
          <w:p w14:paraId="15007C2E" w14:textId="77777777" w:rsidR="000F2B8E" w:rsidRPr="00920768" w:rsidRDefault="000F2B8E" w:rsidP="000F2B8E">
            <w:pPr>
              <w:pStyle w:val="ListParagraph"/>
              <w:numPr>
                <w:ilvl w:val="0"/>
                <w:numId w:val="40"/>
              </w:numPr>
              <w:spacing w:after="0" w:line="240" w:lineRule="auto"/>
              <w:contextualSpacing w:val="0"/>
              <w:jc w:val="both"/>
              <w:rPr>
                <w:rFonts w:eastAsia="Times New Roman"/>
              </w:rPr>
            </w:pPr>
            <w:r w:rsidRPr="00920768">
              <w:t>civil engineers and civil works</w:t>
            </w:r>
          </w:p>
          <w:p w14:paraId="4EA8AA7B" w14:textId="77777777" w:rsidR="000F2B8E" w:rsidRPr="00920768" w:rsidRDefault="000F2B8E" w:rsidP="00065297">
            <w:pPr>
              <w:pStyle w:val="ListParagraph"/>
              <w:jc w:val="both"/>
              <w:rPr>
                <w:rFonts w:eastAsia="Times New Roman"/>
              </w:rPr>
            </w:pPr>
          </w:p>
        </w:tc>
      </w:tr>
      <w:tr w:rsidR="000F2B8E" w:rsidRPr="00920768" w14:paraId="123D2996" w14:textId="77777777" w:rsidTr="00065297">
        <w:tc>
          <w:tcPr>
            <w:tcW w:w="562" w:type="dxa"/>
          </w:tcPr>
          <w:p w14:paraId="385FA561" w14:textId="53C7D833" w:rsidR="000F2B8E" w:rsidRPr="00920768" w:rsidRDefault="00B36380" w:rsidP="00065297">
            <w:pPr>
              <w:spacing w:after="0" w:line="240" w:lineRule="auto"/>
              <w:rPr>
                <w:rFonts w:cs="Calibri"/>
              </w:rPr>
            </w:pPr>
            <w:r>
              <w:rPr>
                <w:rFonts w:cs="Calibri"/>
              </w:rPr>
              <w:lastRenderedPageBreak/>
              <w:t>9</w:t>
            </w:r>
          </w:p>
        </w:tc>
        <w:tc>
          <w:tcPr>
            <w:tcW w:w="8454" w:type="dxa"/>
          </w:tcPr>
          <w:p w14:paraId="48584192" w14:textId="5B0951E7" w:rsidR="000F2B8E" w:rsidRDefault="000F2B8E" w:rsidP="00065297">
            <w:pPr>
              <w:spacing w:after="0" w:line="240" w:lineRule="auto"/>
              <w:jc w:val="both"/>
              <w:rPr>
                <w:rFonts w:eastAsia="Times New Roman"/>
              </w:rPr>
            </w:pPr>
            <w:r w:rsidRPr="00920768">
              <w:rPr>
                <w:rFonts w:eastAsia="Times New Roman"/>
              </w:rPr>
              <w:t>Please detail previous experience in providing long term maintenance services and other post-construction services agreements</w:t>
            </w:r>
          </w:p>
          <w:p w14:paraId="0F97F7CB" w14:textId="77777777" w:rsidR="00065297" w:rsidRPr="00920768" w:rsidRDefault="00065297" w:rsidP="00065297">
            <w:pPr>
              <w:spacing w:after="0" w:line="240" w:lineRule="auto"/>
              <w:jc w:val="both"/>
              <w:rPr>
                <w:rFonts w:eastAsia="Times New Roman"/>
              </w:rPr>
            </w:pPr>
          </w:p>
          <w:p w14:paraId="7CD854E1" w14:textId="77777777" w:rsidR="000F2B8E" w:rsidRPr="00920768" w:rsidRDefault="000F2B8E" w:rsidP="00065297">
            <w:pPr>
              <w:spacing w:after="0" w:line="240" w:lineRule="auto"/>
              <w:jc w:val="both"/>
              <w:rPr>
                <w:rFonts w:eastAsia="Times New Roman"/>
              </w:rPr>
            </w:pPr>
          </w:p>
        </w:tc>
      </w:tr>
      <w:tr w:rsidR="000F2B8E" w:rsidRPr="00920768" w14:paraId="705AC168" w14:textId="77777777" w:rsidTr="00065297">
        <w:tc>
          <w:tcPr>
            <w:tcW w:w="562" w:type="dxa"/>
          </w:tcPr>
          <w:p w14:paraId="4F711E0F" w14:textId="33BA85B3" w:rsidR="000F2B8E" w:rsidRPr="00920768" w:rsidRDefault="00B36380" w:rsidP="00065297">
            <w:pPr>
              <w:spacing w:after="0" w:line="240" w:lineRule="auto"/>
              <w:rPr>
                <w:rFonts w:cs="Calibri"/>
              </w:rPr>
            </w:pPr>
            <w:r>
              <w:rPr>
                <w:rFonts w:cs="Calibri"/>
              </w:rPr>
              <w:t>10</w:t>
            </w:r>
          </w:p>
        </w:tc>
        <w:tc>
          <w:tcPr>
            <w:tcW w:w="8454" w:type="dxa"/>
          </w:tcPr>
          <w:p w14:paraId="2D23B33E" w14:textId="77777777" w:rsidR="000F2B8E" w:rsidRDefault="000F2B8E" w:rsidP="00F32E8C">
            <w:pPr>
              <w:pStyle w:val="BodyText2"/>
              <w:spacing w:after="0" w:line="240" w:lineRule="auto"/>
              <w:ind w:left="-23"/>
              <w:jc w:val="both"/>
            </w:pPr>
            <w:r w:rsidRPr="00920768">
              <w:t>Please provide an indicative layout for this project clearly describing the method of in</w:t>
            </w:r>
            <w:r w:rsidR="00916EE2">
              <w:t>stallation for main components (indoor/outdoor/</w:t>
            </w:r>
            <w:r w:rsidR="00D0181C">
              <w:t>c</w:t>
            </w:r>
            <w:r w:rsidR="00916EE2">
              <w:t xml:space="preserve">ontainers / </w:t>
            </w:r>
            <w:r w:rsidR="00D0181C">
              <w:t>b</w:t>
            </w:r>
            <w:r w:rsidR="00916EE2">
              <w:t>uildings etc</w:t>
            </w:r>
            <w:r w:rsidR="00065297">
              <w:t>.</w:t>
            </w:r>
            <w:r w:rsidR="00916EE2">
              <w:t>)</w:t>
            </w:r>
          </w:p>
          <w:p w14:paraId="4F59C04C" w14:textId="77777777" w:rsidR="00065297" w:rsidRDefault="00065297" w:rsidP="00F32E8C">
            <w:pPr>
              <w:pStyle w:val="BodyText2"/>
              <w:spacing w:after="0" w:line="240" w:lineRule="auto"/>
              <w:ind w:left="-23"/>
              <w:jc w:val="both"/>
            </w:pPr>
          </w:p>
          <w:p w14:paraId="419AF2A0" w14:textId="0187BC91" w:rsidR="00065297" w:rsidRPr="006518BC" w:rsidRDefault="00065297" w:rsidP="00F32E8C">
            <w:pPr>
              <w:pStyle w:val="BodyText2"/>
              <w:spacing w:after="0" w:line="240" w:lineRule="auto"/>
              <w:ind w:left="-23"/>
              <w:jc w:val="both"/>
            </w:pPr>
          </w:p>
        </w:tc>
      </w:tr>
      <w:tr w:rsidR="000F2B8E" w:rsidRPr="00920768" w14:paraId="7BF4EF77" w14:textId="77777777" w:rsidTr="00065297">
        <w:trPr>
          <w:trHeight w:val="942"/>
        </w:trPr>
        <w:tc>
          <w:tcPr>
            <w:tcW w:w="562" w:type="dxa"/>
          </w:tcPr>
          <w:p w14:paraId="64BAB874" w14:textId="056D12AE" w:rsidR="000F2B8E" w:rsidRPr="00920768" w:rsidRDefault="00B36380" w:rsidP="00065297">
            <w:pPr>
              <w:spacing w:after="0" w:line="240" w:lineRule="auto"/>
              <w:rPr>
                <w:rFonts w:cs="Calibri"/>
              </w:rPr>
            </w:pPr>
            <w:r>
              <w:rPr>
                <w:rFonts w:cs="Calibri"/>
              </w:rPr>
              <w:t>11</w:t>
            </w:r>
          </w:p>
        </w:tc>
        <w:tc>
          <w:tcPr>
            <w:tcW w:w="8454" w:type="dxa"/>
          </w:tcPr>
          <w:tbl>
            <w:tblPr>
              <w:tblW w:w="8484" w:type="dxa"/>
              <w:tblLayout w:type="fixed"/>
              <w:tblLook w:val="04A0" w:firstRow="1" w:lastRow="0" w:firstColumn="1" w:lastColumn="0" w:noHBand="0" w:noVBand="1"/>
            </w:tblPr>
            <w:tblGrid>
              <w:gridCol w:w="8484"/>
            </w:tblGrid>
            <w:tr w:rsidR="000F2B8E" w:rsidRPr="00920768" w14:paraId="0215CC7A" w14:textId="77777777" w:rsidTr="00065297">
              <w:trPr>
                <w:trHeight w:val="300"/>
              </w:trPr>
              <w:tc>
                <w:tcPr>
                  <w:tcW w:w="8484" w:type="dxa"/>
                  <w:tcBorders>
                    <w:top w:val="nil"/>
                    <w:left w:val="nil"/>
                    <w:bottom w:val="nil"/>
                    <w:right w:val="nil"/>
                  </w:tcBorders>
                  <w:shd w:val="clear" w:color="auto" w:fill="auto"/>
                  <w:noWrap/>
                  <w:vAlign w:val="bottom"/>
                  <w:hideMark/>
                </w:tcPr>
                <w:p w14:paraId="6A4315C7" w14:textId="3ADA8460" w:rsidR="000F2B8E" w:rsidRPr="00920768" w:rsidRDefault="000F2B8E" w:rsidP="00065297">
                  <w:pPr>
                    <w:spacing w:after="0" w:line="240" w:lineRule="auto"/>
                    <w:ind w:left="-129"/>
                    <w:rPr>
                      <w:rFonts w:cs="Calibri"/>
                    </w:rPr>
                  </w:pPr>
                  <w:r w:rsidRPr="00920768">
                    <w:rPr>
                      <w:rFonts w:cs="Calibri"/>
                    </w:rPr>
                    <w:t xml:space="preserve">Please provide details of the following </w:t>
                  </w:r>
                  <w:r w:rsidR="00916EE2">
                    <w:rPr>
                      <w:rFonts w:cs="Calibri"/>
                    </w:rPr>
                    <w:t xml:space="preserve">energy storage </w:t>
                  </w:r>
                  <w:r w:rsidRPr="00920768">
                    <w:rPr>
                      <w:rFonts w:cs="Calibri"/>
                    </w:rPr>
                    <w:t>information:</w:t>
                  </w:r>
                </w:p>
                <w:p w14:paraId="2AA752C1" w14:textId="77777777" w:rsidR="000F2B8E" w:rsidRPr="00073FB6" w:rsidRDefault="000F2B8E" w:rsidP="00073FB6">
                  <w:pPr>
                    <w:pStyle w:val="ListParagraph"/>
                    <w:numPr>
                      <w:ilvl w:val="0"/>
                      <w:numId w:val="47"/>
                    </w:numPr>
                    <w:spacing w:after="0" w:line="240" w:lineRule="auto"/>
                    <w:contextualSpacing w:val="0"/>
                    <w:jc w:val="both"/>
                  </w:pPr>
                  <w:r w:rsidRPr="00073FB6">
                    <w:t>Manufacturer(s)</w:t>
                  </w:r>
                </w:p>
                <w:p w14:paraId="701E7952" w14:textId="7666BEC0" w:rsidR="000F2B8E" w:rsidRPr="00073FB6" w:rsidRDefault="000F2B8E" w:rsidP="00073FB6">
                  <w:pPr>
                    <w:pStyle w:val="ListParagraph"/>
                    <w:numPr>
                      <w:ilvl w:val="0"/>
                      <w:numId w:val="47"/>
                    </w:numPr>
                    <w:spacing w:after="0" w:line="240" w:lineRule="auto"/>
                    <w:contextualSpacing w:val="0"/>
                    <w:jc w:val="both"/>
                  </w:pPr>
                  <w:r w:rsidRPr="00073FB6">
                    <w:t>Manufacturer(s) location</w:t>
                  </w:r>
                </w:p>
                <w:p w14:paraId="5EB0C1E9" w14:textId="497C7171" w:rsidR="00CD41B1" w:rsidRPr="00073FB6" w:rsidRDefault="00CD41B1" w:rsidP="00073FB6">
                  <w:pPr>
                    <w:pStyle w:val="ListParagraph"/>
                    <w:numPr>
                      <w:ilvl w:val="0"/>
                      <w:numId w:val="47"/>
                    </w:numPr>
                    <w:spacing w:after="0" w:line="240" w:lineRule="auto"/>
                    <w:contextualSpacing w:val="0"/>
                    <w:jc w:val="both"/>
                  </w:pPr>
                  <w:r>
                    <w:t>Technology type (lithium ion, flow battery etc</w:t>
                  </w:r>
                  <w:r w:rsidR="00065297">
                    <w:t>.</w:t>
                  </w:r>
                  <w:r>
                    <w:t>), and specific chemistry (lithium iron phosp</w:t>
                  </w:r>
                  <w:r w:rsidR="00065297">
                    <w:t>hate, vanadium flow battery etc</w:t>
                  </w:r>
                  <w:r>
                    <w:t>.)</w:t>
                  </w:r>
                </w:p>
                <w:p w14:paraId="4958B143" w14:textId="37E799ED" w:rsidR="00916EE2" w:rsidRPr="00073FB6" w:rsidRDefault="00916EE2" w:rsidP="00073FB6">
                  <w:pPr>
                    <w:pStyle w:val="ListParagraph"/>
                    <w:numPr>
                      <w:ilvl w:val="0"/>
                      <w:numId w:val="47"/>
                    </w:numPr>
                    <w:spacing w:after="0" w:line="240" w:lineRule="auto"/>
                    <w:contextualSpacing w:val="0"/>
                    <w:jc w:val="both"/>
                  </w:pPr>
                  <w:r w:rsidRPr="00073FB6">
                    <w:t xml:space="preserve">Power </w:t>
                  </w:r>
                  <w:r w:rsidR="0059337C" w:rsidRPr="00073FB6">
                    <w:t xml:space="preserve">and Energy </w:t>
                  </w:r>
                  <w:r w:rsidRPr="00073FB6">
                    <w:t>Range</w:t>
                  </w:r>
                </w:p>
                <w:p w14:paraId="47271113" w14:textId="48D7AE7B" w:rsidR="008C1723" w:rsidRPr="00073FB6" w:rsidRDefault="004A3390" w:rsidP="00073FB6">
                  <w:pPr>
                    <w:pStyle w:val="ListParagraph"/>
                    <w:numPr>
                      <w:ilvl w:val="0"/>
                      <w:numId w:val="47"/>
                    </w:numPr>
                    <w:spacing w:after="0" w:line="240" w:lineRule="auto"/>
                    <w:contextualSpacing w:val="0"/>
                    <w:jc w:val="both"/>
                  </w:pPr>
                  <w:r w:rsidRPr="00073FB6">
                    <w:t xml:space="preserve">Energy Storage System </w:t>
                  </w:r>
                  <w:r w:rsidR="00CD41B1" w:rsidRPr="00073FB6">
                    <w:t>Degra</w:t>
                  </w:r>
                  <w:r w:rsidR="008C1723" w:rsidRPr="00073FB6">
                    <w:t>dation Data</w:t>
                  </w:r>
                </w:p>
                <w:p w14:paraId="5C213C5E" w14:textId="77777777" w:rsidR="000F2B8E" w:rsidRPr="00C03590" w:rsidRDefault="000F2B8E" w:rsidP="00065297">
                  <w:pPr>
                    <w:pStyle w:val="ListParagraph"/>
                    <w:rPr>
                      <w:rFonts w:cs="Calibri"/>
                    </w:rPr>
                  </w:pPr>
                </w:p>
              </w:tc>
            </w:tr>
          </w:tbl>
          <w:p w14:paraId="19520E22" w14:textId="77777777" w:rsidR="000F2B8E" w:rsidRPr="00920768" w:rsidRDefault="000F2B8E" w:rsidP="00065297">
            <w:pPr>
              <w:spacing w:after="0" w:line="240" w:lineRule="auto"/>
              <w:rPr>
                <w:rFonts w:cs="Calibri"/>
              </w:rPr>
            </w:pPr>
          </w:p>
        </w:tc>
      </w:tr>
      <w:tr w:rsidR="000F2B8E" w:rsidRPr="00920768" w14:paraId="2CCC1790" w14:textId="77777777" w:rsidTr="00065297">
        <w:tc>
          <w:tcPr>
            <w:tcW w:w="562" w:type="dxa"/>
          </w:tcPr>
          <w:p w14:paraId="7E939326" w14:textId="573ED780" w:rsidR="000F2B8E" w:rsidRPr="00920768" w:rsidRDefault="00B36380" w:rsidP="00065297">
            <w:pPr>
              <w:spacing w:after="0" w:line="240" w:lineRule="auto"/>
              <w:rPr>
                <w:rFonts w:cs="Calibri"/>
              </w:rPr>
            </w:pPr>
            <w:r>
              <w:rPr>
                <w:rFonts w:cs="Calibri"/>
              </w:rPr>
              <w:t>12</w:t>
            </w:r>
          </w:p>
        </w:tc>
        <w:tc>
          <w:tcPr>
            <w:tcW w:w="8454" w:type="dxa"/>
          </w:tcPr>
          <w:p w14:paraId="7E8120CC" w14:textId="192648D2" w:rsidR="000F2B8E" w:rsidRPr="00920768" w:rsidRDefault="000F2B8E" w:rsidP="00065297">
            <w:pPr>
              <w:spacing w:after="0" w:line="240" w:lineRule="auto"/>
              <w:rPr>
                <w:rFonts w:cs="Calibri"/>
              </w:rPr>
            </w:pPr>
            <w:r w:rsidRPr="00920768">
              <w:rPr>
                <w:rFonts w:cs="Calibri"/>
              </w:rPr>
              <w:t>Please provide details of the following key performance criteria</w:t>
            </w:r>
            <w:r w:rsidR="00B36380">
              <w:rPr>
                <w:rFonts w:cs="Calibri"/>
              </w:rPr>
              <w:t>, stating any range options</w:t>
            </w:r>
            <w:r w:rsidRPr="00920768">
              <w:rPr>
                <w:rFonts w:cs="Calibri"/>
              </w:rPr>
              <w:t>:</w:t>
            </w:r>
          </w:p>
          <w:p w14:paraId="3AD42606" w14:textId="68766190" w:rsidR="000F2B8E" w:rsidRPr="00920768" w:rsidRDefault="00B2679A" w:rsidP="00073FB6">
            <w:pPr>
              <w:pStyle w:val="ListParagraph"/>
              <w:numPr>
                <w:ilvl w:val="0"/>
                <w:numId w:val="48"/>
              </w:numPr>
              <w:spacing w:after="0" w:line="240" w:lineRule="auto"/>
              <w:contextualSpacing w:val="0"/>
            </w:pPr>
            <w:r>
              <w:t xml:space="preserve">Reliability in delivery </w:t>
            </w:r>
            <w:r w:rsidR="00E14444">
              <w:t xml:space="preserve">of </w:t>
            </w:r>
            <w:r w:rsidR="000F2B8E" w:rsidRPr="00920768">
              <w:t>Frequency</w:t>
            </w:r>
            <w:r>
              <w:t xml:space="preserve"> Response</w:t>
            </w:r>
          </w:p>
          <w:p w14:paraId="77C38E04" w14:textId="512819C8" w:rsidR="000F2B8E" w:rsidRPr="00920768" w:rsidRDefault="00D0181C" w:rsidP="00073FB6">
            <w:pPr>
              <w:pStyle w:val="ListParagraph"/>
              <w:numPr>
                <w:ilvl w:val="0"/>
                <w:numId w:val="48"/>
              </w:numPr>
              <w:spacing w:after="0" w:line="240" w:lineRule="auto"/>
              <w:contextualSpacing w:val="0"/>
            </w:pPr>
            <w:r>
              <w:t xml:space="preserve">Turnaround </w:t>
            </w:r>
            <w:r w:rsidR="000F2B8E" w:rsidRPr="00920768">
              <w:t>Efficiency %</w:t>
            </w:r>
            <w:r w:rsidR="00E14444">
              <w:t xml:space="preserve"> </w:t>
            </w:r>
            <w:r>
              <w:t>(whole system including interface such as inverters)</w:t>
            </w:r>
          </w:p>
          <w:p w14:paraId="242C277E" w14:textId="4B3247E5" w:rsidR="000F2B8E" w:rsidRPr="00920768" w:rsidRDefault="00916EE2" w:rsidP="00073FB6">
            <w:pPr>
              <w:pStyle w:val="ListParagraph"/>
              <w:numPr>
                <w:ilvl w:val="0"/>
                <w:numId w:val="48"/>
              </w:numPr>
              <w:spacing w:after="0" w:line="240" w:lineRule="auto"/>
              <w:contextualSpacing w:val="0"/>
            </w:pPr>
            <w:r>
              <w:t>C Rating</w:t>
            </w:r>
          </w:p>
          <w:p w14:paraId="4CF3BFF3" w14:textId="28AF1FD8" w:rsidR="000F2B8E" w:rsidRDefault="000F2B8E" w:rsidP="00073FB6">
            <w:pPr>
              <w:pStyle w:val="ListParagraph"/>
              <w:numPr>
                <w:ilvl w:val="0"/>
                <w:numId w:val="48"/>
              </w:numPr>
              <w:spacing w:after="0" w:line="240" w:lineRule="auto"/>
              <w:contextualSpacing w:val="0"/>
            </w:pPr>
            <w:r w:rsidRPr="00920768">
              <w:t xml:space="preserve">Response Time </w:t>
            </w:r>
          </w:p>
          <w:p w14:paraId="3378FD32" w14:textId="77777777" w:rsidR="000F2B8E" w:rsidRDefault="00916EE2" w:rsidP="00073FB6">
            <w:pPr>
              <w:pStyle w:val="ListParagraph"/>
              <w:numPr>
                <w:ilvl w:val="0"/>
                <w:numId w:val="48"/>
              </w:numPr>
              <w:spacing w:after="0" w:line="240" w:lineRule="auto"/>
              <w:contextualSpacing w:val="0"/>
            </w:pPr>
            <w:r>
              <w:t>Ramp rate (for input in G100 application)</w:t>
            </w:r>
          </w:p>
          <w:p w14:paraId="0DA6972E" w14:textId="77777777" w:rsidR="00065297" w:rsidRDefault="00065297" w:rsidP="00065297">
            <w:pPr>
              <w:spacing w:after="0" w:line="240" w:lineRule="auto"/>
            </w:pPr>
          </w:p>
          <w:p w14:paraId="3E17A971" w14:textId="2BD46154" w:rsidR="00065297" w:rsidRPr="00920768" w:rsidRDefault="00065297" w:rsidP="00065297">
            <w:pPr>
              <w:spacing w:after="0" w:line="240" w:lineRule="auto"/>
            </w:pPr>
          </w:p>
        </w:tc>
      </w:tr>
      <w:tr w:rsidR="000F2B8E" w:rsidRPr="00920768" w14:paraId="661AE4A0" w14:textId="77777777" w:rsidTr="00065297">
        <w:tc>
          <w:tcPr>
            <w:tcW w:w="562" w:type="dxa"/>
          </w:tcPr>
          <w:p w14:paraId="2CB0BC0A" w14:textId="7CF2468A" w:rsidR="000F2B8E" w:rsidRPr="00920768" w:rsidRDefault="00B36380" w:rsidP="00065297">
            <w:pPr>
              <w:spacing w:after="0" w:line="240" w:lineRule="auto"/>
              <w:rPr>
                <w:rFonts w:cs="Calibri"/>
              </w:rPr>
            </w:pPr>
            <w:r>
              <w:rPr>
                <w:rFonts w:cs="Calibri"/>
              </w:rPr>
              <w:t>13</w:t>
            </w:r>
          </w:p>
        </w:tc>
        <w:tc>
          <w:tcPr>
            <w:tcW w:w="8454" w:type="dxa"/>
          </w:tcPr>
          <w:p w14:paraId="0C7C06B9" w14:textId="77777777" w:rsidR="00B36380" w:rsidRDefault="000F2B8E" w:rsidP="00065297">
            <w:r w:rsidRPr="00920768">
              <w:rPr>
                <w:rFonts w:cs="Calibri"/>
              </w:rPr>
              <w:t xml:space="preserve">Please provide details of </w:t>
            </w:r>
            <w:r w:rsidRPr="00920768">
              <w:t xml:space="preserve">Communication Protocol system </w:t>
            </w:r>
          </w:p>
          <w:p w14:paraId="132AA57A" w14:textId="05AB0218" w:rsidR="00065297" w:rsidRPr="00920768" w:rsidRDefault="00065297" w:rsidP="00065297"/>
        </w:tc>
      </w:tr>
      <w:tr w:rsidR="00B2679A" w:rsidRPr="00920768" w14:paraId="21A2927F" w14:textId="77777777" w:rsidTr="00065297">
        <w:tc>
          <w:tcPr>
            <w:tcW w:w="562" w:type="dxa"/>
          </w:tcPr>
          <w:p w14:paraId="2434FE90" w14:textId="6A5DD47A" w:rsidR="00B2679A" w:rsidRDefault="00B2679A" w:rsidP="00065297">
            <w:pPr>
              <w:spacing w:after="0" w:line="240" w:lineRule="auto"/>
              <w:rPr>
                <w:rFonts w:cs="Calibri"/>
              </w:rPr>
            </w:pPr>
            <w:r>
              <w:rPr>
                <w:rFonts w:cs="Calibri"/>
              </w:rPr>
              <w:t>1</w:t>
            </w:r>
            <w:r w:rsidR="00B36380">
              <w:rPr>
                <w:rFonts w:cs="Calibri"/>
              </w:rPr>
              <w:t>4</w:t>
            </w:r>
          </w:p>
        </w:tc>
        <w:tc>
          <w:tcPr>
            <w:tcW w:w="8454" w:type="dxa"/>
          </w:tcPr>
          <w:p w14:paraId="404CA463" w14:textId="77777777" w:rsidR="00B2679A" w:rsidRDefault="00B2679A" w:rsidP="00065297">
            <w:pPr>
              <w:rPr>
                <w:rFonts w:cs="Calibri"/>
              </w:rPr>
            </w:pPr>
            <w:r>
              <w:rPr>
                <w:rFonts w:cs="Calibri"/>
              </w:rPr>
              <w:t xml:space="preserve">Please provide details of software offering i.e. control </w:t>
            </w:r>
            <w:r w:rsidR="00E14444">
              <w:rPr>
                <w:rFonts w:cs="Calibri"/>
              </w:rPr>
              <w:t>system; user interface</w:t>
            </w:r>
            <w:r>
              <w:rPr>
                <w:rFonts w:cs="Calibri"/>
              </w:rPr>
              <w:t>; optimisation algorithms</w:t>
            </w:r>
          </w:p>
          <w:p w14:paraId="2016B175" w14:textId="62D92AD2" w:rsidR="00065297" w:rsidRPr="00920768" w:rsidRDefault="00065297" w:rsidP="00065297">
            <w:pPr>
              <w:rPr>
                <w:rFonts w:cs="Calibri"/>
              </w:rPr>
            </w:pPr>
          </w:p>
        </w:tc>
      </w:tr>
      <w:tr w:rsidR="000F2B8E" w:rsidRPr="00920768" w14:paraId="3259157C" w14:textId="77777777" w:rsidTr="00065297">
        <w:tc>
          <w:tcPr>
            <w:tcW w:w="562" w:type="dxa"/>
          </w:tcPr>
          <w:p w14:paraId="30C1CDE1" w14:textId="03705EC1" w:rsidR="000F2B8E" w:rsidRPr="00920768" w:rsidRDefault="00B2679A" w:rsidP="00065297">
            <w:pPr>
              <w:spacing w:after="0" w:line="240" w:lineRule="auto"/>
              <w:rPr>
                <w:rFonts w:cs="Calibri"/>
              </w:rPr>
            </w:pPr>
            <w:r>
              <w:rPr>
                <w:rFonts w:cs="Calibri"/>
              </w:rPr>
              <w:t>1</w:t>
            </w:r>
            <w:r w:rsidR="00B36380">
              <w:rPr>
                <w:rFonts w:cs="Calibri"/>
              </w:rPr>
              <w:t>5</w:t>
            </w:r>
          </w:p>
        </w:tc>
        <w:tc>
          <w:tcPr>
            <w:tcW w:w="8454" w:type="dxa"/>
          </w:tcPr>
          <w:p w14:paraId="2D3A4CC2" w14:textId="77777777" w:rsidR="000F2B8E" w:rsidRDefault="00F32E8C" w:rsidP="00065297">
            <w:pPr>
              <w:rPr>
                <w:rFonts w:cs="Calibri"/>
              </w:rPr>
            </w:pPr>
            <w:r>
              <w:rPr>
                <w:rFonts w:cs="Calibri"/>
              </w:rPr>
              <w:t>Please confirm insta</w:t>
            </w:r>
            <w:r w:rsidR="000F2B8E" w:rsidRPr="00920768">
              <w:rPr>
                <w:rFonts w:cs="Calibri"/>
              </w:rPr>
              <w:t>llation method (container/build)</w:t>
            </w:r>
          </w:p>
          <w:p w14:paraId="1603FEF7" w14:textId="69A9AC0D" w:rsidR="00065297" w:rsidRPr="00920768" w:rsidRDefault="00065297" w:rsidP="00065297">
            <w:pPr>
              <w:rPr>
                <w:rFonts w:cs="Calibri"/>
              </w:rPr>
            </w:pPr>
          </w:p>
        </w:tc>
      </w:tr>
    </w:tbl>
    <w:p w14:paraId="0423F8C3" w14:textId="77777777" w:rsidR="000F2B8E" w:rsidRPr="00920768" w:rsidRDefault="000F2B8E" w:rsidP="000F2B8E">
      <w:pPr>
        <w:spacing w:after="120" w:line="240" w:lineRule="auto"/>
        <w:jc w:val="center"/>
      </w:pPr>
    </w:p>
    <w:p w14:paraId="08B728D8" w14:textId="413F5AFE" w:rsidR="000F2B8E" w:rsidRDefault="000F2B8E" w:rsidP="000F2B8E">
      <w:pPr>
        <w:spacing w:after="120" w:line="240" w:lineRule="auto"/>
        <w:jc w:val="center"/>
      </w:pPr>
      <w:r w:rsidRPr="00920768">
        <w:t xml:space="preserve"> </w:t>
      </w:r>
    </w:p>
    <w:p w14:paraId="75830902" w14:textId="77777777" w:rsidR="00065297" w:rsidRDefault="00065297">
      <w:pPr>
        <w:rPr>
          <w:rFonts w:cs="Calibri"/>
          <w:b/>
        </w:rPr>
      </w:pPr>
      <w:r>
        <w:rPr>
          <w:rFonts w:cs="Calibri"/>
          <w:b/>
        </w:rPr>
        <w:br w:type="page"/>
      </w:r>
    </w:p>
    <w:p w14:paraId="75A69140" w14:textId="2AD98462" w:rsidR="000F2B8E" w:rsidRPr="00920768" w:rsidRDefault="006703E7" w:rsidP="000F2B8E">
      <w:pPr>
        <w:spacing w:after="120" w:line="240" w:lineRule="auto"/>
        <w:jc w:val="center"/>
        <w:rPr>
          <w:rFonts w:cs="Calibri"/>
          <w:b/>
        </w:rPr>
      </w:pPr>
      <w:r>
        <w:rPr>
          <w:rFonts w:cs="Calibri"/>
          <w:b/>
        </w:rPr>
        <w:lastRenderedPageBreak/>
        <w:t xml:space="preserve">SECTION 4 </w:t>
      </w:r>
      <w:r w:rsidR="000F2B8E" w:rsidRPr="00920768">
        <w:rPr>
          <w:rFonts w:cs="Calibri"/>
          <w:b/>
        </w:rPr>
        <w:t>– Commercial</w:t>
      </w:r>
      <w:r w:rsidR="00CF149C">
        <w:rPr>
          <w:rFonts w:cs="Calibri"/>
          <w:b/>
        </w:rPr>
        <w:t xml:space="preserve"> Gateway Criteria</w:t>
      </w:r>
      <w:r w:rsidR="00065297">
        <w:rPr>
          <w:rFonts w:cs="Calibri"/>
          <w:b/>
        </w:rPr>
        <w:t xml:space="preserve"> (PQQ Stage)</w:t>
      </w:r>
    </w:p>
    <w:p w14:paraId="121F3997" w14:textId="7EFB96D3" w:rsidR="000F2B8E" w:rsidRPr="00920768" w:rsidRDefault="000F2B8E" w:rsidP="000F2B8E">
      <w:pPr>
        <w:spacing w:after="0" w:line="240" w:lineRule="auto"/>
        <w:jc w:val="both"/>
        <w:rPr>
          <w:rFonts w:eastAsia="Times New Roman"/>
        </w:rPr>
      </w:pPr>
      <w:r w:rsidRPr="00920768">
        <w:rPr>
          <w:rFonts w:eastAsia="Times New Roman"/>
        </w:rPr>
        <w:t xml:space="preserve">All financial data is to be given in </w:t>
      </w:r>
      <w:r w:rsidR="0059337C">
        <w:rPr>
          <w:rFonts w:eastAsia="Times New Roman"/>
        </w:rPr>
        <w:t>GBP</w:t>
      </w:r>
      <w:r w:rsidR="00065297">
        <w:rPr>
          <w:rFonts w:eastAsia="Times New Roman"/>
        </w:rPr>
        <w:t xml:space="preserve"> ex VAT prices</w:t>
      </w:r>
      <w:r w:rsidRPr="00920768">
        <w:rPr>
          <w:rFonts w:eastAsia="Times New Roman"/>
        </w:rPr>
        <w:t>, except where financial information is being provided in a certified or audited supporting documents such as a set of financial statements/accounts in which case it is sufficient for the information to remain in its original currency.</w:t>
      </w:r>
    </w:p>
    <w:p w14:paraId="52F11AB7" w14:textId="77777777" w:rsidR="000F2B8E" w:rsidRPr="00920768" w:rsidRDefault="000F2B8E" w:rsidP="000F2B8E">
      <w:pPr>
        <w:spacing w:after="120" w:line="240" w:lineRule="auto"/>
        <w:rPr>
          <w:rFonts w:cs="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8350"/>
      </w:tblGrid>
      <w:tr w:rsidR="000F2B8E" w:rsidRPr="00920768" w14:paraId="6E64814D" w14:textId="77777777" w:rsidTr="0059337C">
        <w:tc>
          <w:tcPr>
            <w:tcW w:w="666" w:type="dxa"/>
          </w:tcPr>
          <w:p w14:paraId="069AB58D" w14:textId="77777777" w:rsidR="000F2B8E" w:rsidRPr="00920768" w:rsidRDefault="000F2B8E" w:rsidP="00065297">
            <w:pPr>
              <w:spacing w:after="0" w:line="240" w:lineRule="auto"/>
              <w:rPr>
                <w:rFonts w:cs="Calibri"/>
              </w:rPr>
            </w:pPr>
            <w:r w:rsidRPr="00920768">
              <w:rPr>
                <w:rFonts w:cs="Calibri"/>
              </w:rPr>
              <w:t>1</w:t>
            </w:r>
          </w:p>
        </w:tc>
        <w:tc>
          <w:tcPr>
            <w:tcW w:w="8350" w:type="dxa"/>
          </w:tcPr>
          <w:p w14:paraId="3B2D9D9F" w14:textId="5C4CD41B" w:rsidR="000F2B8E" w:rsidRDefault="000F2B8E" w:rsidP="00065297">
            <w:pPr>
              <w:rPr>
                <w:rFonts w:eastAsia="Times New Roman"/>
                <w:color w:val="000000"/>
                <w:lang w:eastAsia="en-GB"/>
              </w:rPr>
            </w:pPr>
            <w:r w:rsidRPr="00920768">
              <w:rPr>
                <w:rFonts w:cs="Calibri"/>
              </w:rPr>
              <w:t>Please confirm c</w:t>
            </w:r>
            <w:r w:rsidRPr="00920768">
              <w:rPr>
                <w:rFonts w:eastAsia="Times New Roman"/>
                <w:color w:val="000000"/>
                <w:lang w:eastAsia="en-GB"/>
              </w:rPr>
              <w:t xml:space="preserve">ertification to work in </w:t>
            </w:r>
            <w:r w:rsidR="0059337C">
              <w:rPr>
                <w:rFonts w:eastAsia="Times New Roman"/>
                <w:color w:val="000000"/>
                <w:lang w:eastAsia="en-GB"/>
              </w:rPr>
              <w:t>UK</w:t>
            </w:r>
            <w:r w:rsidR="00065297">
              <w:rPr>
                <w:rFonts w:eastAsia="Times New Roman"/>
                <w:color w:val="000000"/>
                <w:lang w:eastAsia="en-GB"/>
              </w:rPr>
              <w:t xml:space="preserve"> (proof will be requested at the next stage)</w:t>
            </w:r>
          </w:p>
          <w:p w14:paraId="7833983E" w14:textId="381FE8AA" w:rsidR="00065297" w:rsidRPr="00920768" w:rsidRDefault="00065297" w:rsidP="00065297">
            <w:pPr>
              <w:rPr>
                <w:rFonts w:cs="Calibri"/>
              </w:rPr>
            </w:pPr>
          </w:p>
        </w:tc>
      </w:tr>
      <w:tr w:rsidR="000F2B8E" w:rsidRPr="00920768" w14:paraId="45924C6E" w14:textId="77777777" w:rsidTr="0059337C">
        <w:tc>
          <w:tcPr>
            <w:tcW w:w="666" w:type="dxa"/>
          </w:tcPr>
          <w:p w14:paraId="20C14DB4" w14:textId="77777777" w:rsidR="000F2B8E" w:rsidRPr="00920768" w:rsidRDefault="000F2B8E" w:rsidP="00065297">
            <w:pPr>
              <w:spacing w:after="0" w:line="240" w:lineRule="auto"/>
              <w:rPr>
                <w:rFonts w:cs="Calibri"/>
              </w:rPr>
            </w:pPr>
            <w:r>
              <w:rPr>
                <w:rFonts w:cs="Calibri"/>
              </w:rPr>
              <w:t>2</w:t>
            </w:r>
          </w:p>
        </w:tc>
        <w:tc>
          <w:tcPr>
            <w:tcW w:w="8350" w:type="dxa"/>
          </w:tcPr>
          <w:p w14:paraId="2126B7B8" w14:textId="5CC54C55" w:rsidR="008C1723" w:rsidRDefault="000F2B8E" w:rsidP="00065297">
            <w:pPr>
              <w:rPr>
                <w:rFonts w:cs="Calibri"/>
              </w:rPr>
            </w:pPr>
            <w:r w:rsidRPr="00920768">
              <w:rPr>
                <w:rFonts w:cs="Calibri"/>
              </w:rPr>
              <w:t xml:space="preserve">Please provide </w:t>
            </w:r>
            <w:r w:rsidRPr="00CF149C">
              <w:rPr>
                <w:rFonts w:cs="Calibri"/>
                <w:u w:val="single"/>
              </w:rPr>
              <w:t>indicative cost</w:t>
            </w:r>
            <w:r w:rsidRPr="00920768">
              <w:rPr>
                <w:rFonts w:cs="Calibri"/>
              </w:rPr>
              <w:t xml:space="preserve"> to provide the equipment as</w:t>
            </w:r>
            <w:r w:rsidR="008C1723">
              <w:rPr>
                <w:rFonts w:cs="Calibri"/>
              </w:rPr>
              <w:t xml:space="preserve"> per the Use Case you are able to support</w:t>
            </w:r>
            <w:r w:rsidRPr="00920768">
              <w:rPr>
                <w:rFonts w:cs="Calibri"/>
              </w:rPr>
              <w:t xml:space="preserve">. Please breakdown these costs into high level elements </w:t>
            </w:r>
            <w:r w:rsidR="008C1723">
              <w:rPr>
                <w:rFonts w:cs="Calibri"/>
              </w:rPr>
              <w:t>as detailed below</w:t>
            </w:r>
            <w:r w:rsidRPr="00920768">
              <w:rPr>
                <w:rFonts w:cs="Calibri"/>
              </w:rPr>
              <w:t>.</w:t>
            </w:r>
            <w:r w:rsidR="0059337C">
              <w:rPr>
                <w:rFonts w:cs="Calibri"/>
              </w:rPr>
              <w:t xml:space="preserve"> </w:t>
            </w:r>
            <w:r w:rsidR="008C1723">
              <w:rPr>
                <w:rFonts w:cs="Calibri"/>
              </w:rPr>
              <w:t xml:space="preserve">Prices should be indicated in KWp and </w:t>
            </w:r>
            <w:r w:rsidR="002F68F0">
              <w:rPr>
                <w:rFonts w:cs="Calibri"/>
              </w:rPr>
              <w:t>u</w:t>
            </w:r>
            <w:r w:rsidR="008C1723">
              <w:rPr>
                <w:rFonts w:cs="Calibri"/>
              </w:rPr>
              <w:t>sable KWh and de</w:t>
            </w:r>
            <w:r w:rsidR="006110FF">
              <w:rPr>
                <w:rFonts w:cs="Calibri"/>
              </w:rPr>
              <w:t>tailing a lump sum cost where p</w:t>
            </w:r>
            <w:r w:rsidR="008C1723">
              <w:rPr>
                <w:rFonts w:cs="Calibri"/>
              </w:rPr>
              <w:t>ossible</w:t>
            </w:r>
            <w:r w:rsidR="00CF149C">
              <w:rPr>
                <w:rFonts w:cs="Calibri"/>
              </w:rPr>
              <w:t>.</w:t>
            </w:r>
          </w:p>
          <w:p w14:paraId="4CFA2B78" w14:textId="727D1385" w:rsidR="00073FB6" w:rsidRPr="00073FB6" w:rsidRDefault="00073FB6" w:rsidP="00073FB6">
            <w:pPr>
              <w:pStyle w:val="ListParagraph"/>
              <w:numPr>
                <w:ilvl w:val="0"/>
                <w:numId w:val="49"/>
              </w:numPr>
              <w:rPr>
                <w:rFonts w:cs="Calibri"/>
              </w:rPr>
            </w:pPr>
            <w:r>
              <w:rPr>
                <w:rFonts w:cs="Calibri"/>
              </w:rPr>
              <w:t>Plant</w:t>
            </w:r>
          </w:p>
          <w:p w14:paraId="0B7D1CC7" w14:textId="4CFD350C" w:rsidR="008C1723" w:rsidRPr="008C1723" w:rsidRDefault="004A3390" w:rsidP="001B7342">
            <w:pPr>
              <w:pStyle w:val="ListParagraph"/>
              <w:numPr>
                <w:ilvl w:val="0"/>
                <w:numId w:val="44"/>
              </w:numPr>
              <w:rPr>
                <w:rFonts w:cs="Calibri"/>
              </w:rPr>
            </w:pPr>
            <w:r>
              <w:rPr>
                <w:rFonts w:cs="Calibri"/>
              </w:rPr>
              <w:t>Energy</w:t>
            </w:r>
            <w:r w:rsidR="008C1723" w:rsidRPr="008C1723">
              <w:rPr>
                <w:rFonts w:cs="Calibri"/>
              </w:rPr>
              <w:t xml:space="preserve"> Storage Solution System</w:t>
            </w:r>
          </w:p>
          <w:p w14:paraId="26A0EDFE" w14:textId="129F1BA6" w:rsidR="008C1723" w:rsidRPr="001B7342" w:rsidRDefault="008C1723" w:rsidP="001B7342">
            <w:pPr>
              <w:pStyle w:val="ListParagraph"/>
              <w:numPr>
                <w:ilvl w:val="0"/>
                <w:numId w:val="44"/>
              </w:numPr>
              <w:rPr>
                <w:rFonts w:cs="Calibri"/>
              </w:rPr>
            </w:pPr>
            <w:r w:rsidRPr="001B7342">
              <w:rPr>
                <w:rFonts w:cs="Calibri"/>
              </w:rPr>
              <w:t>Enclosure - Including Marine Paint Finish, Internal Cabling and Containment.</w:t>
            </w:r>
          </w:p>
          <w:p w14:paraId="3051AAB7" w14:textId="262EAAB6" w:rsidR="008C1723" w:rsidRPr="001B7342" w:rsidRDefault="004A3390" w:rsidP="001B7342">
            <w:pPr>
              <w:pStyle w:val="ListParagraph"/>
              <w:numPr>
                <w:ilvl w:val="0"/>
                <w:numId w:val="44"/>
              </w:numPr>
              <w:rPr>
                <w:rFonts w:cs="Calibri"/>
              </w:rPr>
            </w:pPr>
            <w:r>
              <w:rPr>
                <w:rFonts w:cs="Calibri"/>
              </w:rPr>
              <w:t>Energy</w:t>
            </w:r>
            <w:r w:rsidR="008C1723" w:rsidRPr="001B7342">
              <w:rPr>
                <w:rFonts w:cs="Calibri"/>
              </w:rPr>
              <w:t xml:space="preserve"> Management System/Control Unit</w:t>
            </w:r>
          </w:p>
          <w:p w14:paraId="7EC42F05" w14:textId="4AD79DFA" w:rsidR="008C1723" w:rsidRDefault="002F68F0" w:rsidP="001B7342">
            <w:pPr>
              <w:pStyle w:val="ListParagraph"/>
              <w:numPr>
                <w:ilvl w:val="0"/>
                <w:numId w:val="44"/>
              </w:numPr>
              <w:rPr>
                <w:rFonts w:cs="Calibri"/>
              </w:rPr>
            </w:pPr>
            <w:r w:rsidRPr="001B7342">
              <w:rPr>
                <w:rFonts w:cs="Calibri"/>
              </w:rPr>
              <w:t>Auxiliary</w:t>
            </w:r>
            <w:r w:rsidR="008C1723" w:rsidRPr="001B7342">
              <w:rPr>
                <w:rFonts w:cs="Calibri"/>
              </w:rPr>
              <w:t xml:space="preserve"> Systems/HVAC/Fire </w:t>
            </w:r>
            <w:r w:rsidRPr="001B7342">
              <w:rPr>
                <w:rFonts w:cs="Calibri"/>
              </w:rPr>
              <w:t>Suppression</w:t>
            </w:r>
            <w:r w:rsidR="008C1723" w:rsidRPr="001B7342">
              <w:rPr>
                <w:rFonts w:cs="Calibri"/>
              </w:rPr>
              <w:t xml:space="preserve"> System</w:t>
            </w:r>
          </w:p>
          <w:p w14:paraId="4CD46054" w14:textId="26269DB0" w:rsidR="00BE1630" w:rsidRDefault="00BE1630" w:rsidP="001B7342">
            <w:pPr>
              <w:pStyle w:val="ListParagraph"/>
              <w:numPr>
                <w:ilvl w:val="0"/>
                <w:numId w:val="44"/>
              </w:numPr>
              <w:rPr>
                <w:rFonts w:cs="Calibri"/>
              </w:rPr>
            </w:pPr>
            <w:r>
              <w:rPr>
                <w:rFonts w:cs="Calibri"/>
              </w:rPr>
              <w:t>FAT/SAT</w:t>
            </w:r>
          </w:p>
          <w:p w14:paraId="29B7BBEC" w14:textId="3DBC6CD5" w:rsidR="00073FB6" w:rsidRDefault="00073FB6" w:rsidP="00073FB6">
            <w:pPr>
              <w:pStyle w:val="ListParagraph"/>
              <w:numPr>
                <w:ilvl w:val="0"/>
                <w:numId w:val="44"/>
              </w:numPr>
              <w:rPr>
                <w:rFonts w:cs="Calibri"/>
              </w:rPr>
            </w:pPr>
            <w:r w:rsidRPr="001B7342">
              <w:rPr>
                <w:rFonts w:cs="Calibri"/>
              </w:rPr>
              <w:t>FFR Panel System</w:t>
            </w:r>
            <w:r>
              <w:rPr>
                <w:rFonts w:cs="Calibri"/>
              </w:rPr>
              <w:t xml:space="preserve"> (if applicable)</w:t>
            </w:r>
          </w:p>
          <w:p w14:paraId="00A80604" w14:textId="21CAEE88" w:rsidR="00073FB6" w:rsidRPr="00073FB6" w:rsidRDefault="00073FB6" w:rsidP="00073FB6">
            <w:pPr>
              <w:pStyle w:val="ListParagraph"/>
              <w:numPr>
                <w:ilvl w:val="0"/>
                <w:numId w:val="44"/>
              </w:numPr>
              <w:rPr>
                <w:rFonts w:cs="Calibri"/>
              </w:rPr>
            </w:pPr>
            <w:r>
              <w:rPr>
                <w:rFonts w:cs="Calibri"/>
              </w:rPr>
              <w:t>Please detail any other items</w:t>
            </w:r>
          </w:p>
          <w:p w14:paraId="65935721" w14:textId="09A16D45" w:rsidR="00073FB6" w:rsidRPr="00073FB6" w:rsidRDefault="00073FB6" w:rsidP="00073FB6">
            <w:pPr>
              <w:pStyle w:val="ListParagraph"/>
              <w:numPr>
                <w:ilvl w:val="0"/>
                <w:numId w:val="49"/>
              </w:numPr>
              <w:rPr>
                <w:rFonts w:cs="Calibri"/>
              </w:rPr>
            </w:pPr>
            <w:r>
              <w:rPr>
                <w:rFonts w:cs="Calibri"/>
              </w:rPr>
              <w:t>Installation</w:t>
            </w:r>
          </w:p>
          <w:p w14:paraId="3BDA89F2" w14:textId="2F795EF0" w:rsidR="008C1723" w:rsidRDefault="008C1723" w:rsidP="001B7342">
            <w:pPr>
              <w:pStyle w:val="ListParagraph"/>
              <w:numPr>
                <w:ilvl w:val="0"/>
                <w:numId w:val="44"/>
              </w:numPr>
              <w:rPr>
                <w:rFonts w:cs="Calibri"/>
              </w:rPr>
            </w:pPr>
            <w:r w:rsidRPr="001B7342">
              <w:rPr>
                <w:rFonts w:cs="Calibri"/>
              </w:rPr>
              <w:t>Delivery DDP, Installation, Test &amp; Commission</w:t>
            </w:r>
          </w:p>
          <w:p w14:paraId="39DAF7EE" w14:textId="7E659D4B" w:rsidR="00F63AF1" w:rsidRDefault="00073FB6" w:rsidP="00F63AF1">
            <w:pPr>
              <w:pStyle w:val="ListParagraph"/>
              <w:numPr>
                <w:ilvl w:val="0"/>
                <w:numId w:val="49"/>
              </w:numPr>
              <w:rPr>
                <w:rFonts w:cs="Calibri"/>
              </w:rPr>
            </w:pPr>
            <w:r>
              <w:rPr>
                <w:rFonts w:cs="Calibri"/>
              </w:rPr>
              <w:t>Annual O&amp;M costs</w:t>
            </w:r>
            <w:r w:rsidR="00F63AF1">
              <w:rPr>
                <w:rFonts w:cs="Calibri"/>
              </w:rPr>
              <w:t xml:space="preserve"> for </w:t>
            </w:r>
            <w:r w:rsidR="0070270F">
              <w:rPr>
                <w:rFonts w:cs="Calibri"/>
              </w:rPr>
              <w:t xml:space="preserve">stated </w:t>
            </w:r>
            <w:r w:rsidR="00F63AF1">
              <w:rPr>
                <w:rFonts w:cs="Calibri"/>
              </w:rPr>
              <w:t>warranty term</w:t>
            </w:r>
          </w:p>
          <w:p w14:paraId="3CEC0540" w14:textId="7DC6C573" w:rsidR="006E2164" w:rsidRPr="001B7342" w:rsidRDefault="000F2B8E" w:rsidP="00B36380">
            <w:pPr>
              <w:rPr>
                <w:rFonts w:cs="Calibri"/>
              </w:rPr>
            </w:pPr>
            <w:r w:rsidRPr="001B7342">
              <w:rPr>
                <w:rFonts w:cs="Calibri"/>
              </w:rPr>
              <w:t>Please exclude all civil work but</w:t>
            </w:r>
            <w:r w:rsidR="00687B37">
              <w:rPr>
                <w:rFonts w:cs="Calibri"/>
              </w:rPr>
              <w:t xml:space="preserve"> outline any</w:t>
            </w:r>
            <w:r w:rsidRPr="001B7342">
              <w:rPr>
                <w:rFonts w:cs="Calibri"/>
              </w:rPr>
              <w:t xml:space="preserve"> complex civil work </w:t>
            </w:r>
            <w:r w:rsidR="00CF149C">
              <w:rPr>
                <w:rFonts w:cs="Calibri"/>
              </w:rPr>
              <w:t>that would be required.</w:t>
            </w:r>
          </w:p>
        </w:tc>
      </w:tr>
      <w:tr w:rsidR="000F2B8E" w:rsidRPr="00920768" w14:paraId="4E679D65" w14:textId="77777777" w:rsidTr="0059337C">
        <w:trPr>
          <w:trHeight w:val="639"/>
        </w:trPr>
        <w:tc>
          <w:tcPr>
            <w:tcW w:w="666" w:type="dxa"/>
          </w:tcPr>
          <w:p w14:paraId="188AEC2F" w14:textId="5E9116D2" w:rsidR="000F2B8E" w:rsidRPr="00920768" w:rsidRDefault="000F2B8E" w:rsidP="00065297">
            <w:pPr>
              <w:spacing w:after="0" w:line="240" w:lineRule="auto"/>
              <w:rPr>
                <w:rFonts w:cs="Calibri"/>
              </w:rPr>
            </w:pPr>
            <w:r>
              <w:rPr>
                <w:rFonts w:cs="Calibri"/>
              </w:rPr>
              <w:t>3</w:t>
            </w:r>
          </w:p>
        </w:tc>
        <w:tc>
          <w:tcPr>
            <w:tcW w:w="8350" w:type="dxa"/>
          </w:tcPr>
          <w:p w14:paraId="249380D9" w14:textId="15B2095F" w:rsidR="000F2B8E" w:rsidRPr="00920768" w:rsidRDefault="000F2B8E" w:rsidP="00065297">
            <w:pPr>
              <w:spacing w:after="0" w:line="240" w:lineRule="auto"/>
              <w:rPr>
                <w:rFonts w:cs="Calibri"/>
              </w:rPr>
            </w:pPr>
            <w:r w:rsidRPr="00920768">
              <w:rPr>
                <w:rFonts w:cs="Calibri"/>
              </w:rPr>
              <w:t>Please provide an indicative schedule to provide the plant as described above</w:t>
            </w:r>
            <w:r w:rsidR="006110FF">
              <w:rPr>
                <w:rFonts w:cs="Calibri"/>
              </w:rPr>
              <w:t xml:space="preserve"> for different use case and size scenarios. Please state your assumptions</w:t>
            </w:r>
            <w:r w:rsidR="00CF149C">
              <w:rPr>
                <w:rFonts w:cs="Calibri"/>
              </w:rPr>
              <w:t>.</w:t>
            </w:r>
          </w:p>
          <w:p w14:paraId="1844B810" w14:textId="77777777" w:rsidR="000F2B8E" w:rsidRDefault="000F2B8E" w:rsidP="00065297">
            <w:pPr>
              <w:spacing w:after="0" w:line="240" w:lineRule="auto"/>
              <w:rPr>
                <w:rFonts w:cs="Calibri"/>
              </w:rPr>
            </w:pPr>
          </w:p>
          <w:p w14:paraId="49C2BA08" w14:textId="36E55D9A" w:rsidR="006E2164" w:rsidRPr="00920768" w:rsidRDefault="006E2164" w:rsidP="00065297">
            <w:pPr>
              <w:spacing w:after="0" w:line="240" w:lineRule="auto"/>
              <w:rPr>
                <w:rFonts w:cs="Calibri"/>
              </w:rPr>
            </w:pPr>
          </w:p>
        </w:tc>
      </w:tr>
      <w:tr w:rsidR="000F2B8E" w:rsidRPr="00920768" w14:paraId="6247E9C1" w14:textId="77777777" w:rsidTr="0059337C">
        <w:trPr>
          <w:trHeight w:val="639"/>
        </w:trPr>
        <w:tc>
          <w:tcPr>
            <w:tcW w:w="666" w:type="dxa"/>
          </w:tcPr>
          <w:p w14:paraId="780E1962" w14:textId="77777777" w:rsidR="000F2B8E" w:rsidRPr="00920768" w:rsidRDefault="000F2B8E" w:rsidP="00065297">
            <w:pPr>
              <w:spacing w:after="0" w:line="240" w:lineRule="auto"/>
              <w:rPr>
                <w:rFonts w:cs="Calibri"/>
              </w:rPr>
            </w:pPr>
            <w:r>
              <w:rPr>
                <w:rFonts w:cs="Calibri"/>
              </w:rPr>
              <w:t>4</w:t>
            </w:r>
          </w:p>
        </w:tc>
        <w:tc>
          <w:tcPr>
            <w:tcW w:w="8350" w:type="dxa"/>
          </w:tcPr>
          <w:p w14:paraId="10ACE9B9" w14:textId="65B4B17C" w:rsidR="000F2B8E" w:rsidRDefault="000F2B8E" w:rsidP="00065297">
            <w:pPr>
              <w:spacing w:after="0" w:line="240" w:lineRule="auto"/>
              <w:rPr>
                <w:rFonts w:cs="Calibri"/>
              </w:rPr>
            </w:pPr>
            <w:r w:rsidRPr="00920768">
              <w:rPr>
                <w:rFonts w:cs="Calibri"/>
              </w:rPr>
              <w:t>Please</w:t>
            </w:r>
            <w:r w:rsidR="006110FF">
              <w:rPr>
                <w:rFonts w:cs="Calibri"/>
              </w:rPr>
              <w:t xml:space="preserve"> provide indicative cost of a Long Term Service Agreement (LTSA)</w:t>
            </w:r>
            <w:r w:rsidR="00CF149C">
              <w:rPr>
                <w:rFonts w:cs="Calibri"/>
              </w:rPr>
              <w:t xml:space="preserve"> offering.</w:t>
            </w:r>
            <w:r w:rsidRPr="00920768">
              <w:rPr>
                <w:rFonts w:cs="Calibri"/>
              </w:rPr>
              <w:t xml:space="preserve"> </w:t>
            </w:r>
          </w:p>
          <w:p w14:paraId="2FB3157C" w14:textId="77777777" w:rsidR="006E2164" w:rsidRDefault="006E2164" w:rsidP="00065297">
            <w:pPr>
              <w:spacing w:after="0" w:line="240" w:lineRule="auto"/>
              <w:rPr>
                <w:rFonts w:cs="Calibri"/>
              </w:rPr>
            </w:pPr>
          </w:p>
          <w:p w14:paraId="4FF0C1CE" w14:textId="3C29EE98" w:rsidR="006E2164" w:rsidRPr="00920768" w:rsidRDefault="006E2164" w:rsidP="00065297">
            <w:pPr>
              <w:spacing w:after="0" w:line="240" w:lineRule="auto"/>
              <w:rPr>
                <w:rFonts w:cs="Calibri"/>
              </w:rPr>
            </w:pPr>
          </w:p>
        </w:tc>
      </w:tr>
      <w:tr w:rsidR="000F2B8E" w:rsidRPr="00920768" w14:paraId="0DFE8666" w14:textId="77777777" w:rsidTr="0059337C">
        <w:trPr>
          <w:trHeight w:val="639"/>
        </w:trPr>
        <w:tc>
          <w:tcPr>
            <w:tcW w:w="666" w:type="dxa"/>
          </w:tcPr>
          <w:p w14:paraId="7BDF7CDB" w14:textId="77777777" w:rsidR="000F2B8E" w:rsidRPr="00920768" w:rsidRDefault="000F2B8E" w:rsidP="00065297">
            <w:pPr>
              <w:spacing w:after="0" w:line="240" w:lineRule="auto"/>
              <w:rPr>
                <w:rFonts w:cs="Calibri"/>
              </w:rPr>
            </w:pPr>
            <w:r>
              <w:rPr>
                <w:rFonts w:cs="Calibri"/>
              </w:rPr>
              <w:t>5</w:t>
            </w:r>
          </w:p>
        </w:tc>
        <w:tc>
          <w:tcPr>
            <w:tcW w:w="8350" w:type="dxa"/>
          </w:tcPr>
          <w:p w14:paraId="49831159" w14:textId="1C5AEA68" w:rsidR="000F2B8E" w:rsidRDefault="00E14444" w:rsidP="00065297">
            <w:pPr>
              <w:spacing w:after="0" w:line="240" w:lineRule="auto"/>
            </w:pPr>
            <w:r>
              <w:rPr>
                <w:rFonts w:cs="Calibri"/>
              </w:rPr>
              <w:t>Please provide</w:t>
            </w:r>
            <w:r w:rsidR="000F2B8E" w:rsidRPr="00920768">
              <w:t xml:space="preserve"> </w:t>
            </w:r>
            <w:r w:rsidR="00F10919">
              <w:t xml:space="preserve">details of the Plan Preventative Maintenance </w:t>
            </w:r>
            <w:r w:rsidR="000F2B8E" w:rsidRPr="00920768">
              <w:t>servicing regime</w:t>
            </w:r>
            <w:r w:rsidR="0070270F">
              <w:t xml:space="preserve"> and European spares holding</w:t>
            </w:r>
            <w:r w:rsidR="00CF149C">
              <w:t>.</w:t>
            </w:r>
          </w:p>
          <w:p w14:paraId="573A7BAE" w14:textId="77777777" w:rsidR="006E2164" w:rsidRDefault="006E2164" w:rsidP="00065297">
            <w:pPr>
              <w:spacing w:after="0" w:line="240" w:lineRule="auto"/>
            </w:pPr>
          </w:p>
          <w:p w14:paraId="47C5E567" w14:textId="2CE7E49F" w:rsidR="006E2164" w:rsidRPr="00920768" w:rsidRDefault="006E2164" w:rsidP="00065297">
            <w:pPr>
              <w:spacing w:after="0" w:line="240" w:lineRule="auto"/>
              <w:rPr>
                <w:rFonts w:cs="Calibri"/>
              </w:rPr>
            </w:pPr>
          </w:p>
        </w:tc>
      </w:tr>
      <w:tr w:rsidR="000F2B8E" w:rsidRPr="00920768" w14:paraId="5E59EFD0" w14:textId="77777777" w:rsidTr="0059337C">
        <w:trPr>
          <w:trHeight w:val="639"/>
        </w:trPr>
        <w:tc>
          <w:tcPr>
            <w:tcW w:w="666" w:type="dxa"/>
          </w:tcPr>
          <w:p w14:paraId="7876B2B2" w14:textId="77777777" w:rsidR="000F2B8E" w:rsidRPr="00920768" w:rsidRDefault="000F2B8E" w:rsidP="00065297">
            <w:pPr>
              <w:spacing w:after="0" w:line="240" w:lineRule="auto"/>
              <w:rPr>
                <w:rFonts w:cs="Calibri"/>
              </w:rPr>
            </w:pPr>
            <w:r>
              <w:rPr>
                <w:rFonts w:cs="Calibri"/>
              </w:rPr>
              <w:t>6</w:t>
            </w:r>
          </w:p>
        </w:tc>
        <w:tc>
          <w:tcPr>
            <w:tcW w:w="8350" w:type="dxa"/>
          </w:tcPr>
          <w:p w14:paraId="775F6D30" w14:textId="4ACEE138" w:rsidR="000F2B8E" w:rsidRDefault="000F2B8E" w:rsidP="00065297">
            <w:pPr>
              <w:rPr>
                <w:rFonts w:cs="Calibri"/>
              </w:rPr>
            </w:pPr>
            <w:r w:rsidRPr="00920768">
              <w:rPr>
                <w:rFonts w:cs="Calibri"/>
              </w:rPr>
              <w:t>Please provide details of standard warranty provision</w:t>
            </w:r>
            <w:r w:rsidR="0059337C">
              <w:rPr>
                <w:rFonts w:cs="Calibri"/>
              </w:rPr>
              <w:t xml:space="preserve"> (note provis</w:t>
            </w:r>
            <w:r w:rsidR="00E14444">
              <w:rPr>
                <w:rFonts w:cs="Calibri"/>
              </w:rPr>
              <w:t xml:space="preserve">ion for indicative price for 8 </w:t>
            </w:r>
            <w:r w:rsidR="0059337C">
              <w:rPr>
                <w:rFonts w:cs="Calibri"/>
              </w:rPr>
              <w:t>years warranty)</w:t>
            </w:r>
            <w:r w:rsidR="00F10919">
              <w:rPr>
                <w:rFonts w:cs="Calibri"/>
              </w:rPr>
              <w:t xml:space="preserve">.  Does this include for </w:t>
            </w:r>
            <w:r w:rsidR="00B36380">
              <w:rPr>
                <w:rFonts w:cs="Calibri"/>
              </w:rPr>
              <w:t>t</w:t>
            </w:r>
            <w:r w:rsidR="001F3BE0">
              <w:rPr>
                <w:rFonts w:cs="Calibri"/>
              </w:rPr>
              <w:t>ravel,</w:t>
            </w:r>
            <w:r w:rsidR="00F10919">
              <w:rPr>
                <w:rFonts w:cs="Calibri"/>
              </w:rPr>
              <w:t xml:space="preserve"> Labour and Parts?</w:t>
            </w:r>
          </w:p>
          <w:p w14:paraId="7CB246FA" w14:textId="5CA66AE3" w:rsidR="006E2164" w:rsidRPr="00920768" w:rsidRDefault="006E2164" w:rsidP="00065297"/>
        </w:tc>
      </w:tr>
      <w:tr w:rsidR="000F2B8E" w:rsidRPr="00920768" w14:paraId="55C0A2DD" w14:textId="77777777" w:rsidTr="0059337C">
        <w:trPr>
          <w:trHeight w:val="639"/>
        </w:trPr>
        <w:tc>
          <w:tcPr>
            <w:tcW w:w="666" w:type="dxa"/>
          </w:tcPr>
          <w:p w14:paraId="01E2D5FC" w14:textId="0F53153C" w:rsidR="000F2B8E" w:rsidRPr="00920768" w:rsidRDefault="0005028D" w:rsidP="00065297">
            <w:pPr>
              <w:spacing w:after="0" w:line="240" w:lineRule="auto"/>
              <w:rPr>
                <w:rFonts w:cs="Calibri"/>
              </w:rPr>
            </w:pPr>
            <w:r>
              <w:rPr>
                <w:rFonts w:cs="Calibri"/>
              </w:rPr>
              <w:lastRenderedPageBreak/>
              <w:t>7</w:t>
            </w:r>
          </w:p>
        </w:tc>
        <w:tc>
          <w:tcPr>
            <w:tcW w:w="8350" w:type="dxa"/>
          </w:tcPr>
          <w:p w14:paraId="07262D29" w14:textId="77777777" w:rsidR="000F2B8E" w:rsidRDefault="000F2B8E" w:rsidP="00065297">
            <w:pPr>
              <w:rPr>
                <w:rFonts w:cs="Calibri"/>
              </w:rPr>
            </w:pPr>
            <w:r w:rsidRPr="00920768">
              <w:rPr>
                <w:rFonts w:cs="Calibri"/>
              </w:rPr>
              <w:t xml:space="preserve">Please identify all </w:t>
            </w:r>
            <w:r w:rsidR="0059337C">
              <w:rPr>
                <w:rFonts w:cs="Calibri"/>
              </w:rPr>
              <w:t xml:space="preserve">energy storage </w:t>
            </w:r>
            <w:r w:rsidRPr="00920768">
              <w:rPr>
                <w:rFonts w:cs="Calibri"/>
              </w:rPr>
              <w:t xml:space="preserve">power plants that have not met performance guarantees and specification criteria in the last 3 years. </w:t>
            </w:r>
          </w:p>
          <w:p w14:paraId="7637CD01" w14:textId="30E2C82D" w:rsidR="006E2164" w:rsidRPr="00920768" w:rsidRDefault="006E2164" w:rsidP="00065297">
            <w:pPr>
              <w:rPr>
                <w:rFonts w:cs="Calibri"/>
              </w:rPr>
            </w:pPr>
          </w:p>
        </w:tc>
      </w:tr>
      <w:tr w:rsidR="000F2B8E" w:rsidRPr="00920768" w14:paraId="79D0B07A" w14:textId="77777777" w:rsidTr="0059337C">
        <w:trPr>
          <w:trHeight w:val="639"/>
        </w:trPr>
        <w:tc>
          <w:tcPr>
            <w:tcW w:w="666" w:type="dxa"/>
          </w:tcPr>
          <w:p w14:paraId="0D931D91" w14:textId="1EDA3AE7" w:rsidR="000F2B8E" w:rsidRPr="00920768" w:rsidRDefault="0005028D" w:rsidP="00065297">
            <w:pPr>
              <w:spacing w:after="0" w:line="240" w:lineRule="auto"/>
              <w:rPr>
                <w:rFonts w:cs="Calibri"/>
              </w:rPr>
            </w:pPr>
            <w:r>
              <w:rPr>
                <w:rFonts w:cs="Calibri"/>
              </w:rPr>
              <w:t>8</w:t>
            </w:r>
          </w:p>
        </w:tc>
        <w:tc>
          <w:tcPr>
            <w:tcW w:w="8350" w:type="dxa"/>
          </w:tcPr>
          <w:p w14:paraId="38C6AAB9" w14:textId="77777777" w:rsidR="000F2B8E" w:rsidRDefault="000F2B8E" w:rsidP="00065297">
            <w:pPr>
              <w:rPr>
                <w:rFonts w:cs="Calibri"/>
              </w:rPr>
            </w:pPr>
            <w:r w:rsidRPr="00920768">
              <w:rPr>
                <w:rFonts w:cs="Calibri"/>
              </w:rPr>
              <w:t xml:space="preserve">Please provide details of ISO Accreditations </w:t>
            </w:r>
          </w:p>
          <w:p w14:paraId="5FE1F068" w14:textId="766FC432" w:rsidR="006E2164" w:rsidRPr="00920768" w:rsidRDefault="006E2164" w:rsidP="00065297">
            <w:pPr>
              <w:rPr>
                <w:rFonts w:cs="Calibri"/>
              </w:rPr>
            </w:pPr>
          </w:p>
        </w:tc>
      </w:tr>
      <w:tr w:rsidR="0005028D" w:rsidRPr="00920768" w14:paraId="1F193B35" w14:textId="77777777" w:rsidTr="0059337C">
        <w:trPr>
          <w:trHeight w:val="639"/>
        </w:trPr>
        <w:tc>
          <w:tcPr>
            <w:tcW w:w="666" w:type="dxa"/>
          </w:tcPr>
          <w:p w14:paraId="014F5F93" w14:textId="4DA97DE5" w:rsidR="0005028D" w:rsidRDefault="0005028D" w:rsidP="00065297">
            <w:pPr>
              <w:spacing w:after="0" w:line="240" w:lineRule="auto"/>
              <w:rPr>
                <w:rFonts w:cs="Calibri"/>
              </w:rPr>
            </w:pPr>
            <w:r>
              <w:rPr>
                <w:rFonts w:cs="Calibri"/>
              </w:rPr>
              <w:t>9</w:t>
            </w:r>
          </w:p>
        </w:tc>
        <w:tc>
          <w:tcPr>
            <w:tcW w:w="8350" w:type="dxa"/>
          </w:tcPr>
          <w:p w14:paraId="6062F0DA" w14:textId="77777777" w:rsidR="0005028D" w:rsidRDefault="0005028D" w:rsidP="0005028D">
            <w:pPr>
              <w:spacing w:after="0" w:line="240" w:lineRule="auto"/>
              <w:jc w:val="both"/>
              <w:rPr>
                <w:rFonts w:eastAsia="Times New Roman"/>
              </w:rPr>
            </w:pPr>
            <w:r>
              <w:rPr>
                <w:rFonts w:eastAsia="Times New Roman"/>
              </w:rPr>
              <w:t xml:space="preserve">Please confirm the insurances you have in place to cover any works in the UK, e.g. professional indemnity, public liability, contractor </w:t>
            </w:r>
          </w:p>
          <w:p w14:paraId="5D1238C8" w14:textId="77777777" w:rsidR="0005028D" w:rsidRPr="00920768" w:rsidRDefault="0005028D" w:rsidP="00065297">
            <w:pPr>
              <w:rPr>
                <w:rFonts w:cs="Calibri"/>
              </w:rPr>
            </w:pPr>
          </w:p>
        </w:tc>
      </w:tr>
    </w:tbl>
    <w:p w14:paraId="560F2B56" w14:textId="77777777" w:rsidR="000F2B8E" w:rsidRPr="00920768" w:rsidRDefault="000F2B8E" w:rsidP="000F2B8E">
      <w:pPr>
        <w:spacing w:after="0" w:line="240" w:lineRule="auto"/>
        <w:jc w:val="both"/>
        <w:rPr>
          <w:noProof/>
          <w:lang w:eastAsia="en-GB"/>
        </w:rPr>
      </w:pPr>
    </w:p>
    <w:p w14:paraId="1EFE5531" w14:textId="77777777" w:rsidR="000F2B8E" w:rsidRPr="00920768" w:rsidRDefault="000F2B8E" w:rsidP="000F2B8E">
      <w:pPr>
        <w:spacing w:after="0" w:line="240" w:lineRule="auto"/>
        <w:jc w:val="both"/>
        <w:rPr>
          <w:rFonts w:eastAsia="Times New Roman"/>
        </w:rPr>
      </w:pPr>
      <w:r w:rsidRPr="00920768">
        <w:rPr>
          <w:rFonts w:eastAsia="Times New Roman"/>
        </w:rPr>
        <w:t xml:space="preserve">Answers must be provided to all questions in the Pre-Qualification Questionnaire. If any of the questions or items in the Pre-Qualification Questionnaire are not considered relevant to a particular Applicant, this should be clearly stated and not left blank. </w:t>
      </w:r>
    </w:p>
    <w:p w14:paraId="1E16EF33" w14:textId="77777777" w:rsidR="000F2B8E" w:rsidRPr="00FA10E4" w:rsidRDefault="000F2B8E" w:rsidP="000F2B8E">
      <w:pPr>
        <w:spacing w:after="0" w:line="240" w:lineRule="auto"/>
        <w:jc w:val="both"/>
        <w:rPr>
          <w:rFonts w:eastAsia="Times New Roman"/>
        </w:rPr>
      </w:pPr>
    </w:p>
    <w:p w14:paraId="70E34C6B" w14:textId="77777777" w:rsidR="000F2B8E" w:rsidRPr="00920768" w:rsidRDefault="000F2B8E" w:rsidP="000F2B8E">
      <w:pPr>
        <w:numPr>
          <w:ilvl w:val="0"/>
          <w:numId w:val="35"/>
        </w:numPr>
        <w:spacing w:after="0" w:line="240" w:lineRule="auto"/>
        <w:jc w:val="both"/>
        <w:rPr>
          <w:rFonts w:eastAsia="Times New Roman"/>
          <w:b/>
        </w:rPr>
      </w:pPr>
      <w:r w:rsidRPr="00FA10E4">
        <w:rPr>
          <w:rFonts w:eastAsia="Times New Roman"/>
        </w:rPr>
        <w:t>Failure to provide a sufficient level of detail or to explain adequately any relevant</w:t>
      </w:r>
      <w:r w:rsidRPr="00920768">
        <w:rPr>
          <w:rFonts w:eastAsia="Times New Roman"/>
        </w:rPr>
        <w:t xml:space="preserve"> matters in response to questions in this Pre-Qualification Questionnaire may result in such information not being taken into account in the evaluation process.</w:t>
      </w:r>
    </w:p>
    <w:p w14:paraId="5AF79D5B" w14:textId="77777777" w:rsidR="000F2B8E" w:rsidRPr="00920768" w:rsidRDefault="000F2B8E" w:rsidP="000F2B8E">
      <w:pPr>
        <w:spacing w:after="0" w:line="240" w:lineRule="auto"/>
        <w:jc w:val="both"/>
        <w:rPr>
          <w:rFonts w:eastAsia="Times New Roman"/>
          <w:b/>
        </w:rPr>
      </w:pPr>
    </w:p>
    <w:p w14:paraId="685C88E5" w14:textId="7A1F1A1F" w:rsidR="000F2B8E" w:rsidRDefault="000F2B8E" w:rsidP="000F2B8E">
      <w:pPr>
        <w:numPr>
          <w:ilvl w:val="0"/>
          <w:numId w:val="35"/>
        </w:numPr>
        <w:spacing w:after="0" w:line="240" w:lineRule="auto"/>
        <w:jc w:val="both"/>
        <w:rPr>
          <w:rFonts w:eastAsia="Times New Roman"/>
        </w:rPr>
      </w:pPr>
      <w:r w:rsidRPr="00920768">
        <w:rPr>
          <w:rFonts w:eastAsia="Times New Roman"/>
        </w:rPr>
        <w:t>All documents submitted by the Applicant shall be treated as strictly confidential. Where project specific financial information cannot be provided for reasons arising from contract confidentiality obligations, this should be stated clearly. Documents submitted by Applicants with their Pre-qualification Questionnaire will not be returned.</w:t>
      </w:r>
    </w:p>
    <w:p w14:paraId="1639FF57" w14:textId="77777777" w:rsidR="0006194D" w:rsidRPr="00920768" w:rsidRDefault="0006194D" w:rsidP="0006194D">
      <w:pPr>
        <w:spacing w:after="0" w:line="240" w:lineRule="auto"/>
        <w:ind w:left="1440"/>
        <w:jc w:val="both"/>
        <w:rPr>
          <w:rFonts w:eastAsia="Times New Roman"/>
        </w:rPr>
      </w:pPr>
    </w:p>
    <w:p w14:paraId="34EF0816" w14:textId="610793BB" w:rsidR="000F2B8E" w:rsidRDefault="000F2B8E" w:rsidP="000F2B8E">
      <w:pPr>
        <w:numPr>
          <w:ilvl w:val="0"/>
          <w:numId w:val="35"/>
        </w:numPr>
        <w:spacing w:after="0" w:line="240" w:lineRule="auto"/>
        <w:jc w:val="both"/>
        <w:rPr>
          <w:rFonts w:eastAsia="Times New Roman"/>
        </w:rPr>
      </w:pPr>
      <w:r w:rsidRPr="00920768">
        <w:rPr>
          <w:rFonts w:eastAsia="Times New Roman"/>
        </w:rPr>
        <w:t xml:space="preserve">Please add clearly identify any appendices and which question they are relevant to. </w:t>
      </w:r>
    </w:p>
    <w:p w14:paraId="3BC31F67" w14:textId="77777777" w:rsidR="0005028D" w:rsidRDefault="0005028D" w:rsidP="0005028D">
      <w:pPr>
        <w:pStyle w:val="ListParagraph"/>
        <w:rPr>
          <w:rFonts w:eastAsia="Times New Roman"/>
        </w:rPr>
      </w:pPr>
    </w:p>
    <w:p w14:paraId="31424F3C" w14:textId="77777777" w:rsidR="0059337C" w:rsidRPr="00CC18AD" w:rsidRDefault="0059337C" w:rsidP="0059337C">
      <w:pPr>
        <w:pStyle w:val="NoSpacing"/>
        <w:rPr>
          <w:b/>
        </w:rPr>
      </w:pPr>
      <w:r w:rsidRPr="00CC18AD">
        <w:rPr>
          <w:b/>
        </w:rPr>
        <w:t>Please do not send any other information with this PQQ.  We will request this at ITT</w:t>
      </w:r>
      <w:r>
        <w:rPr>
          <w:b/>
        </w:rPr>
        <w:t xml:space="preserve"> stage</w:t>
      </w:r>
      <w:r w:rsidRPr="00CC18AD">
        <w:rPr>
          <w:b/>
        </w:rPr>
        <w:t>.</w:t>
      </w:r>
    </w:p>
    <w:p w14:paraId="57E66C97" w14:textId="77777777" w:rsidR="0059337C" w:rsidRPr="005320E4" w:rsidRDefault="0059337C" w:rsidP="0059337C">
      <w:pPr>
        <w:pStyle w:val="NoSpacing"/>
        <w:rPr>
          <w:b/>
        </w:rPr>
      </w:pPr>
    </w:p>
    <w:p w14:paraId="3DE0B4BF" w14:textId="77777777" w:rsidR="0059337C" w:rsidRPr="005320E4" w:rsidRDefault="0059337C" w:rsidP="0059337C">
      <w:pPr>
        <w:pStyle w:val="NoSpacing"/>
        <w:rPr>
          <w:b/>
        </w:rPr>
      </w:pPr>
      <w:r w:rsidRPr="005320E4">
        <w:rPr>
          <w:b/>
        </w:rPr>
        <w:t>Evaluation</w:t>
      </w:r>
    </w:p>
    <w:p w14:paraId="7082DFB2" w14:textId="0D13BB34" w:rsidR="0059337C" w:rsidRDefault="00CF149C" w:rsidP="0059337C">
      <w:pPr>
        <w:pStyle w:val="NoSpacing"/>
      </w:pPr>
      <w:r>
        <w:t>Scoring Criteria are outlined above the Questionnaire</w:t>
      </w:r>
      <w:r w:rsidR="00595036">
        <w:t xml:space="preserve"> (please complete Sections 1, 2 and 3)</w:t>
      </w:r>
      <w:r>
        <w:t xml:space="preserve">.  </w:t>
      </w:r>
      <w:r w:rsidR="0059337C">
        <w:t xml:space="preserve">Centrica reserves the right to interview the provisionally selected firm/s and amend or alter the process as it sees necessary, subject to giving reasonable notice. </w:t>
      </w:r>
    </w:p>
    <w:p w14:paraId="569ED03B" w14:textId="77F1EDF0" w:rsidR="000F2B8E" w:rsidRPr="00920768" w:rsidRDefault="000F2B8E" w:rsidP="000F2B8E">
      <w:pPr>
        <w:jc w:val="both"/>
        <w:outlineLvl w:val="0"/>
        <w:rPr>
          <w:rFonts w:cs="Arial"/>
          <w:b/>
        </w:rPr>
      </w:pPr>
      <w:r>
        <w:rPr>
          <w:rFonts w:cs="Arial"/>
          <w:b/>
        </w:rPr>
        <w:t xml:space="preserve">  </w:t>
      </w:r>
      <w:r w:rsidRPr="00920768">
        <w:rPr>
          <w:rFonts w:cs="Arial"/>
          <w:b/>
        </w:rPr>
        <w:t xml:space="preserve">                                                                                                        </w:t>
      </w:r>
    </w:p>
    <w:p w14:paraId="25A74732" w14:textId="77777777" w:rsidR="000F2B8E" w:rsidRDefault="000F2B8E" w:rsidP="000F2B8E">
      <w:pPr>
        <w:jc w:val="both"/>
        <w:outlineLvl w:val="0"/>
        <w:rPr>
          <w:rFonts w:cs="Arial"/>
          <w:b/>
        </w:rPr>
      </w:pPr>
      <w:r w:rsidRPr="00920768">
        <w:rPr>
          <w:rFonts w:cs="Arial"/>
          <w:b/>
        </w:rPr>
        <w:t xml:space="preserve">DECLARATION                                                                                                                       </w:t>
      </w:r>
      <w:r w:rsidRPr="00920768">
        <w:rPr>
          <w:rFonts w:cs="Arial"/>
          <w:b/>
        </w:rPr>
        <w:tab/>
      </w:r>
    </w:p>
    <w:p w14:paraId="1D6301E3" w14:textId="1F8B026F" w:rsidR="000F2B8E" w:rsidRPr="00920768" w:rsidRDefault="000F2B8E" w:rsidP="000F2B8E">
      <w:pPr>
        <w:jc w:val="both"/>
        <w:outlineLvl w:val="0"/>
        <w:rPr>
          <w:rFonts w:cs="Calibri"/>
          <w:b/>
        </w:rPr>
      </w:pPr>
      <w:r w:rsidRPr="00920768">
        <w:rPr>
          <w:rFonts w:cs="Arial"/>
          <w:b/>
        </w:rPr>
        <w:t xml:space="preserve"> </w:t>
      </w:r>
      <w:r w:rsidRPr="00920768">
        <w:rPr>
          <w:rFonts w:cs="Calibri"/>
          <w:b/>
        </w:rPr>
        <w:t xml:space="preserve">The preceding questions have been completed using the best and most accurate information available at time of the reply and it is agreed that all responses can be substantiated, if required to do so. </w:t>
      </w:r>
      <w:r w:rsidR="00C04ABE">
        <w:rPr>
          <w:rFonts w:cs="Calibri"/>
          <w:b/>
        </w:rPr>
        <w:t xml:space="preserve"> </w:t>
      </w:r>
      <w:r w:rsidRPr="00920768">
        <w:rPr>
          <w:rFonts w:cs="Calibri"/>
          <w:b/>
        </w:rPr>
        <w:t>It is agreed that the information supplied in this questionnaire may subsequently be used as grounds to exclude or remove the Applicant from the tender process.</w:t>
      </w:r>
    </w:p>
    <w:p w14:paraId="7A4C2832" w14:textId="77777777" w:rsidR="000F2B8E" w:rsidRPr="00920768" w:rsidRDefault="000F2B8E" w:rsidP="000F2B8E">
      <w:pPr>
        <w:spacing w:after="0" w:line="240" w:lineRule="auto"/>
        <w:ind w:firstLine="720"/>
        <w:jc w:val="both"/>
        <w:rPr>
          <w:rFonts w:cs="Arial"/>
        </w:rPr>
      </w:pPr>
      <w:r w:rsidRPr="00920768">
        <w:rPr>
          <w:rFonts w:cs="Arial"/>
        </w:rPr>
        <w:t>Signed:</w:t>
      </w:r>
      <w:r w:rsidRPr="00920768">
        <w:rPr>
          <w:rFonts w:cs="Arial"/>
        </w:rPr>
        <w:tab/>
      </w:r>
      <w:r w:rsidRPr="00920768">
        <w:rPr>
          <w:rFonts w:cs="Arial"/>
        </w:rPr>
        <w:tab/>
      </w:r>
      <w:r w:rsidRPr="00920768">
        <w:rPr>
          <w:rFonts w:cs="Arial"/>
        </w:rPr>
        <w:tab/>
      </w:r>
    </w:p>
    <w:p w14:paraId="56AEF1FC" w14:textId="77777777" w:rsidR="000F2B8E" w:rsidRPr="00920768" w:rsidRDefault="000F2B8E" w:rsidP="000F2B8E">
      <w:pPr>
        <w:spacing w:after="0" w:line="240" w:lineRule="auto"/>
        <w:ind w:firstLine="720"/>
        <w:jc w:val="both"/>
        <w:rPr>
          <w:rFonts w:cs="Arial"/>
        </w:rPr>
      </w:pPr>
    </w:p>
    <w:p w14:paraId="10863913" w14:textId="77777777" w:rsidR="000F2B8E" w:rsidRPr="00920768" w:rsidRDefault="000F2B8E" w:rsidP="000F2B8E">
      <w:pPr>
        <w:spacing w:after="0" w:line="240" w:lineRule="auto"/>
        <w:ind w:firstLine="720"/>
        <w:jc w:val="both"/>
        <w:rPr>
          <w:rFonts w:cs="Arial"/>
        </w:rPr>
      </w:pPr>
      <w:r w:rsidRPr="00920768">
        <w:rPr>
          <w:rFonts w:cs="Arial"/>
        </w:rPr>
        <w:t>Authorised Signature   …………………………………………………………..</w:t>
      </w:r>
    </w:p>
    <w:p w14:paraId="0848504B" w14:textId="77777777" w:rsidR="000F2B8E" w:rsidRPr="00920768" w:rsidRDefault="000F2B8E" w:rsidP="000F2B8E">
      <w:pPr>
        <w:spacing w:after="0" w:line="240" w:lineRule="auto"/>
        <w:jc w:val="both"/>
        <w:rPr>
          <w:rFonts w:cs="Arial"/>
        </w:rPr>
      </w:pPr>
    </w:p>
    <w:p w14:paraId="593CFE2C" w14:textId="77777777" w:rsidR="000F2B8E" w:rsidRPr="00920768" w:rsidRDefault="000F2B8E" w:rsidP="000F2B8E">
      <w:pPr>
        <w:spacing w:after="0" w:line="240" w:lineRule="auto"/>
        <w:ind w:firstLine="720"/>
        <w:jc w:val="both"/>
        <w:rPr>
          <w:rFonts w:cs="Arial"/>
        </w:rPr>
      </w:pPr>
      <w:r w:rsidRPr="00920768">
        <w:rPr>
          <w:rFonts w:cs="Arial"/>
        </w:rPr>
        <w:t>For and On Behalf of:   ………………………………………………………….</w:t>
      </w:r>
    </w:p>
    <w:p w14:paraId="13EFCF47" w14:textId="77777777" w:rsidR="000F2B8E" w:rsidRPr="00920768" w:rsidRDefault="000F2B8E" w:rsidP="000F2B8E">
      <w:pPr>
        <w:spacing w:after="0" w:line="240" w:lineRule="auto"/>
        <w:jc w:val="both"/>
        <w:rPr>
          <w:rFonts w:cs="Arial"/>
        </w:rPr>
      </w:pPr>
    </w:p>
    <w:p w14:paraId="71EFA2D8" w14:textId="735FFA0B" w:rsidR="000F2B8E" w:rsidRDefault="000F2B8E" w:rsidP="000F2B8E">
      <w:pPr>
        <w:spacing w:after="0" w:line="240" w:lineRule="auto"/>
        <w:ind w:firstLine="720"/>
        <w:jc w:val="both"/>
        <w:rPr>
          <w:rFonts w:cs="Arial"/>
        </w:rPr>
      </w:pPr>
      <w:r w:rsidRPr="00920768">
        <w:rPr>
          <w:rFonts w:cs="Arial"/>
        </w:rPr>
        <w:t>Position in the Company. ………………………………………………………..</w:t>
      </w:r>
    </w:p>
    <w:p w14:paraId="44085F19" w14:textId="77777777" w:rsidR="0006194D" w:rsidRDefault="0006194D" w:rsidP="000F2B8E">
      <w:pPr>
        <w:spacing w:after="0" w:line="240" w:lineRule="auto"/>
        <w:ind w:firstLine="720"/>
        <w:jc w:val="both"/>
        <w:rPr>
          <w:rFonts w:cs="Arial"/>
        </w:rPr>
      </w:pPr>
    </w:p>
    <w:p w14:paraId="3EB11D44" w14:textId="4FB9D879" w:rsidR="0006194D" w:rsidRDefault="0006194D" w:rsidP="000F2B8E">
      <w:pPr>
        <w:spacing w:after="0" w:line="240" w:lineRule="auto"/>
        <w:ind w:firstLine="720"/>
        <w:jc w:val="both"/>
        <w:rPr>
          <w:rFonts w:cs="Arial"/>
        </w:rPr>
      </w:pPr>
      <w:r>
        <w:rPr>
          <w:rFonts w:cs="Arial"/>
        </w:rPr>
        <w:t xml:space="preserve">Date:  </w:t>
      </w:r>
      <w:r>
        <w:rPr>
          <w:rFonts w:cs="Arial"/>
        </w:rPr>
        <w:tab/>
      </w:r>
      <w:r>
        <w:rPr>
          <w:rFonts w:cs="Arial"/>
        </w:rPr>
        <w:tab/>
      </w:r>
      <w:r>
        <w:rPr>
          <w:rFonts w:cs="Arial"/>
        </w:rPr>
        <w:tab/>
      </w:r>
      <w:r w:rsidRPr="00920768">
        <w:rPr>
          <w:rFonts w:cs="Arial"/>
        </w:rPr>
        <w:t>………………………………………………………..</w:t>
      </w:r>
    </w:p>
    <w:p w14:paraId="27B26D21" w14:textId="789567C8" w:rsidR="0048183A" w:rsidRDefault="0048183A" w:rsidP="000F2B8E">
      <w:pPr>
        <w:spacing w:after="0" w:line="240" w:lineRule="auto"/>
        <w:ind w:firstLine="720"/>
        <w:jc w:val="both"/>
        <w:rPr>
          <w:rFonts w:cs="Arial"/>
        </w:rPr>
      </w:pPr>
    </w:p>
    <w:p w14:paraId="16BB6669" w14:textId="2A2A67A0" w:rsidR="0048183A" w:rsidRDefault="0048183A" w:rsidP="000F2B8E">
      <w:pPr>
        <w:spacing w:after="0" w:line="240" w:lineRule="auto"/>
        <w:ind w:firstLine="720"/>
        <w:jc w:val="both"/>
        <w:rPr>
          <w:rFonts w:cs="Arial"/>
        </w:rPr>
      </w:pPr>
    </w:p>
    <w:p w14:paraId="37D62F9B" w14:textId="450C47CB" w:rsidR="0048183A" w:rsidRDefault="0048183A" w:rsidP="000F2B8E">
      <w:pPr>
        <w:spacing w:after="0" w:line="240" w:lineRule="auto"/>
        <w:ind w:firstLine="720"/>
        <w:jc w:val="both"/>
        <w:rPr>
          <w:rFonts w:cs="Arial"/>
        </w:rPr>
      </w:pPr>
    </w:p>
    <w:p w14:paraId="032AFF48" w14:textId="566FD855" w:rsidR="0048183A" w:rsidRDefault="0048183A" w:rsidP="000F2B8E">
      <w:pPr>
        <w:spacing w:after="0" w:line="240" w:lineRule="auto"/>
        <w:ind w:firstLine="720"/>
        <w:jc w:val="both"/>
        <w:rPr>
          <w:rFonts w:cs="Arial"/>
        </w:rPr>
      </w:pPr>
    </w:p>
    <w:p w14:paraId="427ACE25" w14:textId="77777777" w:rsidR="00C04ABE" w:rsidRDefault="00C04ABE" w:rsidP="0048183A">
      <w:pPr>
        <w:pStyle w:val="NoSpacing"/>
        <w:rPr>
          <w:b/>
        </w:rPr>
      </w:pPr>
    </w:p>
    <w:p w14:paraId="7C432DF1" w14:textId="7F249FDD" w:rsidR="00C04ABE" w:rsidRDefault="00C04ABE" w:rsidP="00C04ABE">
      <w:pPr>
        <w:pStyle w:val="NoSpacing"/>
        <w:rPr>
          <w:b/>
        </w:rPr>
      </w:pPr>
      <w:r>
        <w:rPr>
          <w:b/>
        </w:rPr>
        <w:t>Questions:</w:t>
      </w:r>
    </w:p>
    <w:p w14:paraId="3B15DFEA" w14:textId="6B1FACE5" w:rsidR="00C04ABE" w:rsidRPr="00595036" w:rsidRDefault="00595036" w:rsidP="00C04ABE">
      <w:pPr>
        <w:pStyle w:val="NoSpacing"/>
      </w:pPr>
      <w:r>
        <w:t>Note that q</w:t>
      </w:r>
      <w:r w:rsidRPr="00595036">
        <w:t>uestions will not be taken or answered at this stage of the tendering process.</w:t>
      </w:r>
    </w:p>
    <w:p w14:paraId="2082790F" w14:textId="77777777" w:rsidR="00595036" w:rsidRDefault="00595036" w:rsidP="00C04ABE">
      <w:pPr>
        <w:pStyle w:val="NoSpacing"/>
        <w:rPr>
          <w:b/>
        </w:rPr>
      </w:pPr>
    </w:p>
    <w:p w14:paraId="6B750C60" w14:textId="77777777" w:rsidR="0048183A" w:rsidRDefault="0048183A" w:rsidP="0048183A">
      <w:pPr>
        <w:pStyle w:val="NoSpacing"/>
        <w:rPr>
          <w:b/>
        </w:rPr>
      </w:pPr>
      <w:r>
        <w:rPr>
          <w:b/>
        </w:rPr>
        <w:t>Pre-Qualification Returns:</w:t>
      </w:r>
    </w:p>
    <w:p w14:paraId="0468A588" w14:textId="77777777" w:rsidR="0048183A" w:rsidRPr="005320E4" w:rsidRDefault="0048183A" w:rsidP="0048183A">
      <w:pPr>
        <w:pStyle w:val="NoSpacing"/>
        <w:rPr>
          <w:b/>
        </w:rPr>
      </w:pPr>
    </w:p>
    <w:p w14:paraId="3DA30030" w14:textId="77777777" w:rsidR="0048183A" w:rsidRPr="00216F36" w:rsidRDefault="0048183A" w:rsidP="0048183A">
      <w:pPr>
        <w:spacing w:after="120" w:line="240" w:lineRule="auto"/>
        <w:rPr>
          <w:rFonts w:cs="Calibri"/>
          <w:b/>
        </w:rPr>
      </w:pPr>
      <w:r w:rsidRPr="00216F36">
        <w:rPr>
          <w:rFonts w:cs="Calibri"/>
          <w:b/>
        </w:rPr>
        <w:t>Please ensure that your completed response is returned no later than</w:t>
      </w:r>
      <w:r>
        <w:rPr>
          <w:rFonts w:cs="Calibri"/>
          <w:b/>
        </w:rPr>
        <w:t>:</w:t>
      </w:r>
    </w:p>
    <w:p w14:paraId="602947E0" w14:textId="73F4D41B" w:rsidR="00595036" w:rsidRDefault="00BD70DB" w:rsidP="00595036">
      <w:pPr>
        <w:spacing w:after="120" w:line="240" w:lineRule="auto"/>
        <w:rPr>
          <w:rFonts w:cs="Calibri"/>
          <w:b/>
          <w:sz w:val="24"/>
        </w:rPr>
      </w:pPr>
      <w:r>
        <w:rPr>
          <w:rFonts w:cs="Calibri"/>
          <w:b/>
          <w:sz w:val="24"/>
        </w:rPr>
        <w:t>Thursday 7</w:t>
      </w:r>
      <w:r w:rsidRPr="00BD70DB">
        <w:rPr>
          <w:rFonts w:cs="Calibri"/>
          <w:b/>
          <w:sz w:val="24"/>
          <w:vertAlign w:val="superscript"/>
        </w:rPr>
        <w:t>th</w:t>
      </w:r>
      <w:r>
        <w:rPr>
          <w:rFonts w:cs="Calibri"/>
          <w:b/>
          <w:sz w:val="24"/>
        </w:rPr>
        <w:t xml:space="preserve"> September</w:t>
      </w:r>
      <w:bookmarkStart w:id="0" w:name="_GoBack"/>
      <w:bookmarkEnd w:id="0"/>
      <w:r w:rsidR="0048183A" w:rsidRPr="0048183A">
        <w:rPr>
          <w:rFonts w:cs="Calibri"/>
          <w:b/>
          <w:sz w:val="24"/>
        </w:rPr>
        <w:t xml:space="preserve"> 2017 at 12:00 GMT</w:t>
      </w:r>
    </w:p>
    <w:p w14:paraId="6F4A1A29" w14:textId="4CB0B425" w:rsidR="0048183A" w:rsidRDefault="00595036" w:rsidP="0048183A">
      <w:r>
        <w:t>Completed Pre-qualification form (above</w:t>
      </w:r>
      <w:r w:rsidR="0048183A">
        <w:t>)</w:t>
      </w:r>
      <w:r>
        <w:t xml:space="preserve"> including Sections 1, 2 and 3 plus Appendix A,</w:t>
      </w:r>
      <w:r w:rsidR="0048183A">
        <w:t xml:space="preserve"> should be returned </w:t>
      </w:r>
      <w:r>
        <w:t xml:space="preserve">by email </w:t>
      </w:r>
      <w:r w:rsidR="0048183A">
        <w:t>to:</w:t>
      </w:r>
    </w:p>
    <w:p w14:paraId="08DA8258" w14:textId="40CE5E9C" w:rsidR="0048183A" w:rsidRDefault="0048183A" w:rsidP="0048183A">
      <w:pPr>
        <w:spacing w:after="0"/>
      </w:pPr>
      <w:r>
        <w:t>Michelle Maas</w:t>
      </w:r>
    </w:p>
    <w:p w14:paraId="41C72FBA" w14:textId="77777777" w:rsidR="0048183A" w:rsidRDefault="0048183A" w:rsidP="0048183A">
      <w:pPr>
        <w:spacing w:after="0"/>
      </w:pPr>
      <w:r>
        <w:t>Email: michelle.maas@centrica.com</w:t>
      </w:r>
    </w:p>
    <w:p w14:paraId="117ED089" w14:textId="77777777" w:rsidR="0048183A" w:rsidRDefault="0048183A" w:rsidP="0048183A">
      <w:pPr>
        <w:spacing w:after="0"/>
      </w:pPr>
      <w:r>
        <w:t>Centrica Distributed Energy &amp; Power</w:t>
      </w:r>
    </w:p>
    <w:p w14:paraId="54358DF0" w14:textId="77777777" w:rsidR="0048183A" w:rsidRDefault="0048183A" w:rsidP="0048183A">
      <w:pPr>
        <w:pStyle w:val="NoSpacing"/>
      </w:pPr>
    </w:p>
    <w:p w14:paraId="25930109" w14:textId="5A44D1F1" w:rsidR="0048183A" w:rsidRDefault="00595036" w:rsidP="0048183A">
      <w:pPr>
        <w:pStyle w:val="NoSpacing"/>
      </w:pPr>
      <w:r>
        <w:t>Successful Pre-qualification a</w:t>
      </w:r>
      <w:r w:rsidR="0048183A">
        <w:t>pplicants will be subject to due diligence a</w:t>
      </w:r>
      <w:r>
        <w:t xml:space="preserve">nd HSE checks; then be sent </w:t>
      </w:r>
      <w:r w:rsidR="0048183A">
        <w:t>an Invitation to Tender, following recei</w:t>
      </w:r>
      <w:r>
        <w:t xml:space="preserve">pt of a signed NDA </w:t>
      </w:r>
      <w:r w:rsidR="0048183A">
        <w:t xml:space="preserve">issued by Centrica plc. </w:t>
      </w:r>
    </w:p>
    <w:p w14:paraId="139B8FBD" w14:textId="77777777" w:rsidR="0048183A" w:rsidRDefault="0048183A" w:rsidP="0048183A">
      <w:pPr>
        <w:pStyle w:val="NoSpacing"/>
      </w:pPr>
    </w:p>
    <w:p w14:paraId="51E5F47D" w14:textId="77777777" w:rsidR="0048183A" w:rsidRPr="00CC18AD" w:rsidRDefault="0048183A" w:rsidP="0048183A">
      <w:pPr>
        <w:pStyle w:val="NoSpacing"/>
        <w:rPr>
          <w:b/>
        </w:rPr>
      </w:pPr>
      <w:r w:rsidRPr="00CC18AD">
        <w:rPr>
          <w:b/>
        </w:rPr>
        <w:t>Please do not send any other information with this PQQ.  We will request this at ITT</w:t>
      </w:r>
      <w:r>
        <w:rPr>
          <w:b/>
        </w:rPr>
        <w:t xml:space="preserve"> stage</w:t>
      </w:r>
      <w:r w:rsidRPr="00CC18AD">
        <w:rPr>
          <w:b/>
        </w:rPr>
        <w:t>.</w:t>
      </w:r>
    </w:p>
    <w:p w14:paraId="1BCB11DE" w14:textId="77777777" w:rsidR="0048183A" w:rsidRPr="00920768" w:rsidRDefault="0048183A" w:rsidP="0048183A">
      <w:pPr>
        <w:spacing w:after="0" w:line="240" w:lineRule="auto"/>
        <w:jc w:val="both"/>
        <w:rPr>
          <w:rFonts w:cs="Arial"/>
        </w:rPr>
      </w:pPr>
    </w:p>
    <w:p w14:paraId="11472053" w14:textId="77777777" w:rsidR="000F2B8E" w:rsidRPr="00920768" w:rsidRDefault="000F2B8E" w:rsidP="000F2B8E">
      <w:pPr>
        <w:spacing w:after="0" w:line="240" w:lineRule="auto"/>
        <w:jc w:val="both"/>
        <w:rPr>
          <w:rFonts w:cs="Arial"/>
        </w:rPr>
      </w:pPr>
    </w:p>
    <w:p w14:paraId="403F4ABC" w14:textId="792C6EF5" w:rsidR="005014A2" w:rsidRDefault="005014A2" w:rsidP="005014A2">
      <w:pPr>
        <w:spacing w:after="0"/>
      </w:pPr>
    </w:p>
    <w:p w14:paraId="38A9A21E" w14:textId="77777777" w:rsidR="005014A2" w:rsidRDefault="005014A2" w:rsidP="005014A2">
      <w:pPr>
        <w:spacing w:after="0"/>
      </w:pPr>
    </w:p>
    <w:p w14:paraId="104DAABC" w14:textId="18E24A3C" w:rsidR="005014A2" w:rsidRDefault="005014A2" w:rsidP="001051C3">
      <w:pPr>
        <w:pStyle w:val="Default"/>
        <w:rPr>
          <w:sz w:val="22"/>
          <w:szCs w:val="22"/>
        </w:rPr>
      </w:pPr>
    </w:p>
    <w:p w14:paraId="3C469E4A" w14:textId="7126200E" w:rsidR="004A3390" w:rsidRDefault="004A3390" w:rsidP="001051C3">
      <w:pPr>
        <w:pStyle w:val="Default"/>
        <w:rPr>
          <w:sz w:val="22"/>
          <w:szCs w:val="22"/>
        </w:rPr>
      </w:pPr>
    </w:p>
    <w:p w14:paraId="72510E1F" w14:textId="77777777" w:rsidR="004A3390" w:rsidRDefault="004A3390">
      <w:pPr>
        <w:rPr>
          <w:rFonts w:ascii="Calibri" w:hAnsi="Calibri" w:cs="Calibri"/>
          <w:color w:val="000000"/>
        </w:rPr>
      </w:pPr>
      <w:r>
        <w:br w:type="page"/>
      </w:r>
    </w:p>
    <w:p w14:paraId="5EA8A0C9" w14:textId="7ED6D11D" w:rsidR="004A3390" w:rsidRPr="004A3390" w:rsidRDefault="004A3390" w:rsidP="004A3390">
      <w:pPr>
        <w:pStyle w:val="Default"/>
        <w:jc w:val="center"/>
        <w:rPr>
          <w:b/>
          <w:sz w:val="22"/>
          <w:szCs w:val="22"/>
        </w:rPr>
      </w:pPr>
      <w:r>
        <w:rPr>
          <w:b/>
          <w:sz w:val="22"/>
          <w:szCs w:val="22"/>
        </w:rPr>
        <w:lastRenderedPageBreak/>
        <w:t>APPENDIX A</w:t>
      </w:r>
    </w:p>
    <w:p w14:paraId="2005FA66" w14:textId="1E70156E" w:rsidR="004A3390" w:rsidRDefault="004A3390" w:rsidP="001051C3">
      <w:pPr>
        <w:pStyle w:val="Default"/>
        <w:rPr>
          <w:sz w:val="22"/>
          <w:szCs w:val="22"/>
        </w:rPr>
      </w:pPr>
    </w:p>
    <w:p w14:paraId="4CF2EC9C" w14:textId="3F448796" w:rsidR="004A3390" w:rsidRPr="004A3390" w:rsidRDefault="004A3390" w:rsidP="001051C3">
      <w:pPr>
        <w:pStyle w:val="Default"/>
        <w:rPr>
          <w:b/>
          <w:sz w:val="22"/>
          <w:szCs w:val="22"/>
        </w:rPr>
      </w:pPr>
      <w:r w:rsidRPr="004A3390">
        <w:rPr>
          <w:b/>
          <w:sz w:val="22"/>
          <w:szCs w:val="22"/>
        </w:rPr>
        <w:t xml:space="preserve">Energy Storage System - British Standards and Testing Questionnaire </w:t>
      </w:r>
    </w:p>
    <w:p w14:paraId="2AEF3D41" w14:textId="72D2C854" w:rsidR="004A3390" w:rsidRDefault="004A3390" w:rsidP="001051C3">
      <w:pPr>
        <w:pStyle w:val="Default"/>
        <w:rPr>
          <w:sz w:val="22"/>
          <w:szCs w:val="22"/>
        </w:rPr>
      </w:pPr>
    </w:p>
    <w:p w14:paraId="5E359DA5" w14:textId="77777777" w:rsidR="004A3390" w:rsidRPr="0006194D" w:rsidRDefault="004A3390" w:rsidP="004A3390">
      <w:pPr>
        <w:pStyle w:val="ListParagraph"/>
        <w:keepLines/>
        <w:widowControl w:val="0"/>
        <w:numPr>
          <w:ilvl w:val="0"/>
          <w:numId w:val="45"/>
        </w:numPr>
        <w:spacing w:before="120" w:after="120" w:line="312" w:lineRule="auto"/>
        <w:jc w:val="both"/>
      </w:pPr>
      <w:r w:rsidRPr="0006194D">
        <w:rPr>
          <w:rFonts w:eastAsiaTheme="majorEastAsia"/>
          <w:bCs/>
        </w:rPr>
        <w:t>Provide documentation and feedback on the following in Tab.1:</w:t>
      </w:r>
      <w:r w:rsidRPr="0006194D">
        <w:t xml:space="preserve"> </w:t>
      </w:r>
    </w:p>
    <w:p w14:paraId="49EDB163" w14:textId="77777777" w:rsidR="004A3390" w:rsidRPr="0006194D" w:rsidRDefault="004A3390" w:rsidP="004A3390">
      <w:pPr>
        <w:ind w:firstLine="720"/>
      </w:pPr>
      <w:r w:rsidRPr="0006194D">
        <w:t>Please use one of the options: (Yes, No, Not Applicable)</w:t>
      </w:r>
    </w:p>
    <w:tbl>
      <w:tblPr>
        <w:tblStyle w:val="LightGrid-Accent5"/>
        <w:tblW w:w="0" w:type="auto"/>
        <w:tblLook w:val="04A0" w:firstRow="1" w:lastRow="0" w:firstColumn="1" w:lastColumn="0" w:noHBand="0" w:noVBand="1"/>
      </w:tblPr>
      <w:tblGrid>
        <w:gridCol w:w="7361"/>
        <w:gridCol w:w="1368"/>
      </w:tblGrid>
      <w:tr w:rsidR="004A3390" w:rsidRPr="0006194D" w14:paraId="25000DD7" w14:textId="77777777" w:rsidTr="00065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9" w:type="dxa"/>
            <w:gridSpan w:val="2"/>
          </w:tcPr>
          <w:p w14:paraId="3EBAF2C4" w14:textId="77777777" w:rsidR="004A3390" w:rsidRPr="0006194D" w:rsidRDefault="004A3390" w:rsidP="00065297">
            <w:pPr>
              <w:pStyle w:val="Default"/>
              <w:jc w:val="both"/>
              <w:rPr>
                <w:rFonts w:asciiTheme="minorHAnsi" w:hAnsiTheme="minorHAnsi" w:cstheme="minorBidi"/>
                <w:color w:val="auto"/>
                <w:sz w:val="22"/>
                <w:szCs w:val="22"/>
              </w:rPr>
            </w:pPr>
            <w:r w:rsidRPr="0006194D">
              <w:rPr>
                <w:rFonts w:asciiTheme="minorHAnsi" w:hAnsiTheme="minorHAnsi" w:cstheme="minorBidi"/>
                <w:b w:val="0"/>
                <w:color w:val="auto"/>
                <w:sz w:val="22"/>
                <w:szCs w:val="22"/>
              </w:rPr>
              <w:t>Tab.1</w:t>
            </w:r>
          </w:p>
        </w:tc>
      </w:tr>
      <w:tr w:rsidR="00595036" w:rsidRPr="0006194D" w14:paraId="6B42D96E" w14:textId="77777777" w:rsidTr="0059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0E1FB345" w14:textId="77777777" w:rsidR="004A3390" w:rsidRPr="0006194D" w:rsidRDefault="004A3390" w:rsidP="00065297">
            <w:pPr>
              <w:pStyle w:val="Default"/>
              <w:jc w:val="both"/>
              <w:rPr>
                <w:rFonts w:asciiTheme="minorHAnsi" w:hAnsiTheme="minorHAnsi" w:cstheme="minorBidi"/>
                <w:color w:val="auto"/>
                <w:sz w:val="22"/>
                <w:szCs w:val="22"/>
              </w:rPr>
            </w:pPr>
            <w:r w:rsidRPr="0006194D">
              <w:rPr>
                <w:rFonts w:asciiTheme="minorHAnsi" w:hAnsiTheme="minorHAnsi" w:cstheme="minorBidi"/>
                <w:color w:val="auto"/>
                <w:sz w:val="22"/>
                <w:szCs w:val="22"/>
                <w:highlight w:val="yellow"/>
              </w:rPr>
              <w:t>Energy Storage System</w:t>
            </w:r>
          </w:p>
        </w:tc>
        <w:tc>
          <w:tcPr>
            <w:tcW w:w="1368" w:type="dxa"/>
          </w:tcPr>
          <w:p w14:paraId="712D2073" w14:textId="08FE7E50" w:rsidR="004A3390" w:rsidRPr="0006194D" w:rsidRDefault="0006194D" w:rsidP="0006529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r w:rsidRPr="00595036">
              <w:rPr>
                <w:rFonts w:asciiTheme="minorHAnsi" w:hAnsiTheme="minorHAnsi" w:cstheme="minorBidi"/>
                <w:color w:val="auto"/>
                <w:sz w:val="20"/>
                <w:szCs w:val="22"/>
              </w:rPr>
              <w:t>Yes, No, N/A</w:t>
            </w:r>
          </w:p>
        </w:tc>
      </w:tr>
      <w:tr w:rsidR="00595036" w:rsidRPr="0006194D" w14:paraId="3C5F4272" w14:textId="77777777" w:rsidTr="005950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7E9C4253" w14:textId="15CDF393" w:rsidR="004A3390" w:rsidRPr="0006194D" w:rsidRDefault="004A3390" w:rsidP="00065297">
            <w:pPr>
              <w:jc w:val="both"/>
              <w:rPr>
                <w:rFonts w:asciiTheme="minorHAnsi" w:hAnsiTheme="minorHAnsi" w:cstheme="minorBidi"/>
                <w:b w:val="0"/>
              </w:rPr>
            </w:pPr>
            <w:r w:rsidRPr="0006194D">
              <w:rPr>
                <w:rFonts w:asciiTheme="minorHAnsi" w:hAnsiTheme="minorHAnsi" w:cstheme="minorBidi"/>
                <w:b w:val="0"/>
              </w:rPr>
              <w:t xml:space="preserve">Documentation detailing the </w:t>
            </w:r>
            <w:r w:rsidR="00B36380" w:rsidRPr="0006194D">
              <w:rPr>
                <w:rFonts w:asciiTheme="minorHAnsi" w:hAnsiTheme="minorHAnsi" w:cstheme="minorBidi"/>
                <w:b w:val="0"/>
              </w:rPr>
              <w:t>energy storage</w:t>
            </w:r>
            <w:r w:rsidRPr="0006194D">
              <w:rPr>
                <w:rFonts w:asciiTheme="minorHAnsi" w:hAnsiTheme="minorHAnsi" w:cstheme="minorBidi"/>
                <w:b w:val="0"/>
              </w:rPr>
              <w:t xml:space="preserve"> testing </w:t>
            </w:r>
            <w:r w:rsidR="00B36380" w:rsidRPr="0006194D">
              <w:rPr>
                <w:rFonts w:asciiTheme="minorHAnsi" w:hAnsiTheme="minorHAnsi" w:cstheme="minorBidi"/>
                <w:b w:val="0"/>
              </w:rPr>
              <w:t>programme</w:t>
            </w:r>
            <w:r w:rsidRPr="0006194D">
              <w:rPr>
                <w:rFonts w:asciiTheme="minorHAnsi" w:hAnsiTheme="minorHAnsi" w:cstheme="minorBidi"/>
                <w:b w:val="0"/>
              </w:rPr>
              <w:t>. This should include the scope and objectives of the testing, the extent of the testing (hours and volume), and the headline results of the testing.</w:t>
            </w:r>
            <w:r w:rsidRPr="0006194D">
              <w:rPr>
                <w:rFonts w:asciiTheme="minorHAnsi" w:eastAsiaTheme="minorHAnsi" w:hAnsiTheme="minorHAnsi" w:cstheme="minorBidi"/>
              </w:rPr>
              <w:t xml:space="preserve"> </w:t>
            </w:r>
          </w:p>
        </w:tc>
        <w:tc>
          <w:tcPr>
            <w:tcW w:w="1368" w:type="dxa"/>
          </w:tcPr>
          <w:p w14:paraId="4BA9639C" w14:textId="77777777" w:rsidR="004A3390" w:rsidRPr="0006194D" w:rsidRDefault="004A3390" w:rsidP="00065297">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b/>
                <w:color w:val="auto"/>
                <w:sz w:val="22"/>
                <w:szCs w:val="22"/>
              </w:rPr>
            </w:pPr>
          </w:p>
        </w:tc>
      </w:tr>
      <w:tr w:rsidR="00595036" w:rsidRPr="0006194D" w14:paraId="3F0F58FC" w14:textId="77777777" w:rsidTr="0059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2D84E309" w14:textId="77777777" w:rsidR="004A3390" w:rsidRPr="0006194D" w:rsidRDefault="004A3390" w:rsidP="00065297">
            <w:pPr>
              <w:rPr>
                <w:rFonts w:asciiTheme="minorHAnsi" w:hAnsiTheme="minorHAnsi" w:cstheme="minorBidi"/>
                <w:b w:val="0"/>
              </w:rPr>
            </w:pPr>
            <w:r w:rsidRPr="0006194D">
              <w:rPr>
                <w:rFonts w:asciiTheme="minorHAnsi" w:hAnsiTheme="minorHAnsi" w:cstheme="minorBidi"/>
                <w:b w:val="0"/>
              </w:rPr>
              <w:t>Abuse tests for the energy storage system</w:t>
            </w:r>
          </w:p>
        </w:tc>
        <w:tc>
          <w:tcPr>
            <w:tcW w:w="1368" w:type="dxa"/>
          </w:tcPr>
          <w:p w14:paraId="5E069F05" w14:textId="77777777" w:rsidR="004A3390" w:rsidRPr="0006194D" w:rsidRDefault="004A3390" w:rsidP="0006529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color w:val="auto"/>
                <w:sz w:val="22"/>
                <w:szCs w:val="22"/>
              </w:rPr>
            </w:pPr>
          </w:p>
        </w:tc>
      </w:tr>
      <w:tr w:rsidR="00595036" w:rsidRPr="0006194D" w14:paraId="2EB9F0F2" w14:textId="77777777" w:rsidTr="005950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4AD5910A" w14:textId="77777777" w:rsidR="004A3390" w:rsidRPr="0006194D" w:rsidRDefault="004A3390" w:rsidP="00065297">
            <w:pPr>
              <w:pStyle w:val="Default"/>
              <w:jc w:val="both"/>
              <w:rPr>
                <w:rFonts w:asciiTheme="minorHAnsi" w:hAnsiTheme="minorHAnsi" w:cstheme="minorBidi"/>
                <w:b w:val="0"/>
                <w:bCs w:val="0"/>
                <w:color w:val="auto"/>
                <w:sz w:val="22"/>
                <w:szCs w:val="22"/>
              </w:rPr>
            </w:pPr>
            <w:r w:rsidRPr="0006194D">
              <w:rPr>
                <w:rFonts w:asciiTheme="minorHAnsi" w:hAnsiTheme="minorHAnsi" w:cstheme="minorBidi"/>
                <w:b w:val="0"/>
                <w:sz w:val="22"/>
                <w:szCs w:val="22"/>
              </w:rPr>
              <w:t>Protection for Thermal Runaway</w:t>
            </w:r>
          </w:p>
        </w:tc>
        <w:tc>
          <w:tcPr>
            <w:tcW w:w="1368" w:type="dxa"/>
          </w:tcPr>
          <w:p w14:paraId="7E2A1022" w14:textId="77777777" w:rsidR="004A3390" w:rsidRPr="0006194D" w:rsidRDefault="004A3390" w:rsidP="00065297">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b/>
                <w:color w:val="auto"/>
                <w:sz w:val="22"/>
                <w:szCs w:val="22"/>
              </w:rPr>
            </w:pPr>
          </w:p>
        </w:tc>
      </w:tr>
      <w:tr w:rsidR="00595036" w:rsidRPr="0006194D" w14:paraId="323136FA" w14:textId="77777777" w:rsidTr="0059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2E5D52DA" w14:textId="77777777" w:rsidR="004A3390" w:rsidRPr="0006194D" w:rsidRDefault="004A3390" w:rsidP="00065297">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Fire Cascade Tests for the energy storage system</w:t>
            </w:r>
          </w:p>
        </w:tc>
        <w:tc>
          <w:tcPr>
            <w:tcW w:w="1368" w:type="dxa"/>
          </w:tcPr>
          <w:p w14:paraId="4D402DFE" w14:textId="77777777" w:rsidR="004A3390" w:rsidRPr="0006194D" w:rsidRDefault="004A3390" w:rsidP="0006529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color w:val="auto"/>
                <w:sz w:val="22"/>
                <w:szCs w:val="22"/>
              </w:rPr>
            </w:pPr>
          </w:p>
        </w:tc>
      </w:tr>
      <w:tr w:rsidR="00595036" w:rsidRPr="0006194D" w14:paraId="642E7251" w14:textId="77777777" w:rsidTr="005950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2516D629" w14:textId="0C6F8DE0" w:rsidR="004A3390" w:rsidRPr="0006194D" w:rsidRDefault="004A3390" w:rsidP="00065297">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Capacity and Cycle life test results for the cells (where </w:t>
            </w:r>
            <w:r w:rsidR="001F3BE0" w:rsidRPr="0006194D">
              <w:rPr>
                <w:rFonts w:asciiTheme="minorHAnsi" w:hAnsiTheme="minorHAnsi" w:cstheme="minorBidi"/>
                <w:b w:val="0"/>
                <w:color w:val="auto"/>
                <w:sz w:val="22"/>
                <w:szCs w:val="22"/>
              </w:rPr>
              <w:t>applicable</w:t>
            </w:r>
          </w:p>
        </w:tc>
        <w:tc>
          <w:tcPr>
            <w:tcW w:w="1368" w:type="dxa"/>
          </w:tcPr>
          <w:p w14:paraId="7822A55A" w14:textId="77777777" w:rsidR="004A3390" w:rsidRPr="0006194D" w:rsidRDefault="004A3390" w:rsidP="00065297">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b/>
                <w:color w:val="auto"/>
                <w:sz w:val="22"/>
                <w:szCs w:val="22"/>
              </w:rPr>
            </w:pPr>
          </w:p>
        </w:tc>
      </w:tr>
      <w:tr w:rsidR="00595036" w:rsidRPr="0006194D" w14:paraId="0CA660D7" w14:textId="77777777" w:rsidTr="0059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64E47ABF" w14:textId="77777777" w:rsidR="004A3390" w:rsidRPr="0006194D" w:rsidRDefault="004A3390" w:rsidP="00065297">
            <w:pPr>
              <w:rPr>
                <w:rFonts w:asciiTheme="minorHAnsi" w:hAnsiTheme="minorHAnsi" w:cstheme="minorBidi"/>
                <w:b w:val="0"/>
              </w:rPr>
            </w:pPr>
            <w:r w:rsidRPr="0006194D">
              <w:rPr>
                <w:rFonts w:asciiTheme="minorHAnsi" w:hAnsiTheme="minorHAnsi" w:cstheme="minorBidi"/>
                <w:b w:val="0"/>
              </w:rPr>
              <w:t>Description of the inherent safety features of the Storage system (</w:t>
            </w:r>
            <w:r w:rsidRPr="0006194D">
              <w:rPr>
                <w:rFonts w:asciiTheme="minorHAnsi" w:hAnsiTheme="minorHAnsi" w:cstheme="minorBidi"/>
                <w:b w:val="0"/>
                <w:u w:val="single"/>
              </w:rPr>
              <w:t>Overcharge safety device, safety functional layer, overpressure vent, fuse</w:t>
            </w:r>
            <w:r w:rsidRPr="0006194D">
              <w:rPr>
                <w:rFonts w:asciiTheme="minorHAnsi" w:hAnsiTheme="minorHAnsi" w:cstheme="minorBidi"/>
                <w:b w:val="0"/>
              </w:rPr>
              <w:t>).</w:t>
            </w:r>
          </w:p>
        </w:tc>
        <w:tc>
          <w:tcPr>
            <w:tcW w:w="1368" w:type="dxa"/>
          </w:tcPr>
          <w:p w14:paraId="2C45CBC0" w14:textId="77777777" w:rsidR="004A3390" w:rsidRPr="0006194D" w:rsidRDefault="004A3390" w:rsidP="0006529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color w:val="auto"/>
                <w:sz w:val="22"/>
                <w:szCs w:val="22"/>
              </w:rPr>
            </w:pPr>
          </w:p>
        </w:tc>
      </w:tr>
      <w:tr w:rsidR="00595036" w:rsidRPr="0006194D" w14:paraId="7CB972A1" w14:textId="77777777" w:rsidTr="005950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65DDD4A5" w14:textId="77777777" w:rsidR="004A3390" w:rsidRPr="0006194D" w:rsidRDefault="004A3390" w:rsidP="00065297">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Documentation supporting the energy storage technology and C-rate selection</w:t>
            </w:r>
          </w:p>
        </w:tc>
        <w:tc>
          <w:tcPr>
            <w:tcW w:w="1368" w:type="dxa"/>
          </w:tcPr>
          <w:p w14:paraId="0A33B528" w14:textId="77777777" w:rsidR="004A3390" w:rsidRPr="0006194D" w:rsidRDefault="004A3390" w:rsidP="00065297">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b/>
                <w:color w:val="auto"/>
                <w:sz w:val="22"/>
                <w:szCs w:val="22"/>
              </w:rPr>
            </w:pPr>
          </w:p>
        </w:tc>
      </w:tr>
      <w:tr w:rsidR="00595036" w:rsidRPr="0006194D" w14:paraId="79D15991" w14:textId="77777777" w:rsidTr="0059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716F860B" w14:textId="77777777" w:rsidR="004A3390" w:rsidRPr="0006194D" w:rsidRDefault="004A3390" w:rsidP="00065297">
            <w:pPr>
              <w:pStyle w:val="Default"/>
              <w:jc w:val="both"/>
              <w:rPr>
                <w:rFonts w:asciiTheme="minorHAnsi" w:hAnsiTheme="minorHAnsi" w:cstheme="minorBidi"/>
                <w:b w:val="0"/>
                <w:color w:val="auto"/>
                <w:sz w:val="22"/>
                <w:szCs w:val="22"/>
              </w:rPr>
            </w:pPr>
            <w:r w:rsidRPr="0006194D">
              <w:rPr>
                <w:rFonts w:asciiTheme="minorHAnsi" w:hAnsiTheme="minorHAnsi" w:cstheme="minorBidi"/>
                <w:color w:val="auto"/>
                <w:sz w:val="22"/>
                <w:szCs w:val="22"/>
                <w:highlight w:val="yellow"/>
              </w:rPr>
              <w:t>Enclosure</w:t>
            </w:r>
            <w:r w:rsidRPr="0006194D">
              <w:rPr>
                <w:rFonts w:asciiTheme="minorHAnsi" w:hAnsiTheme="minorHAnsi" w:cstheme="minorBidi"/>
                <w:color w:val="auto"/>
                <w:sz w:val="22"/>
                <w:szCs w:val="22"/>
              </w:rPr>
              <w:t xml:space="preserve"> </w:t>
            </w:r>
          </w:p>
        </w:tc>
        <w:tc>
          <w:tcPr>
            <w:tcW w:w="1368" w:type="dxa"/>
          </w:tcPr>
          <w:p w14:paraId="5E764210" w14:textId="77777777" w:rsidR="004A3390" w:rsidRPr="0006194D" w:rsidRDefault="004A3390" w:rsidP="0006529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color w:val="auto"/>
                <w:sz w:val="22"/>
                <w:szCs w:val="22"/>
              </w:rPr>
            </w:pPr>
          </w:p>
        </w:tc>
      </w:tr>
      <w:tr w:rsidR="00595036" w:rsidRPr="0006194D" w14:paraId="01F04A52" w14:textId="77777777" w:rsidTr="00595036">
        <w:trPr>
          <w:cnfStyle w:val="000000010000" w:firstRow="0" w:lastRow="0" w:firstColumn="0" w:lastColumn="0" w:oddVBand="0" w:evenVBand="0" w:oddHBand="0" w:evenHBand="1" w:firstRowFirstColumn="0" w:firstRowLastColumn="0" w:lastRowFirstColumn="0" w:lastRowLastColumn="0"/>
          <w:trHeight w:val="1024"/>
        </w:trPr>
        <w:tc>
          <w:tcPr>
            <w:cnfStyle w:val="001000000000" w:firstRow="0" w:lastRow="0" w:firstColumn="1" w:lastColumn="0" w:oddVBand="0" w:evenVBand="0" w:oddHBand="0" w:evenHBand="0" w:firstRowFirstColumn="0" w:firstRowLastColumn="0" w:lastRowFirstColumn="0" w:lastRowLastColumn="0"/>
            <w:tcW w:w="7361" w:type="dxa"/>
          </w:tcPr>
          <w:p w14:paraId="6F66163F" w14:textId="77777777" w:rsidR="004A3390" w:rsidRPr="0006194D" w:rsidRDefault="004A3390" w:rsidP="00065297">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Documentation/testing results</w:t>
            </w:r>
            <w:r w:rsidRPr="0006194D">
              <w:rPr>
                <w:rFonts w:asciiTheme="minorHAnsi" w:hAnsiTheme="minorHAnsi" w:cstheme="minorBidi"/>
                <w:b w:val="0"/>
                <w:sz w:val="22"/>
                <w:szCs w:val="22"/>
              </w:rPr>
              <w:t xml:space="preserve"> detailing</w:t>
            </w:r>
            <w:r w:rsidRPr="0006194D">
              <w:rPr>
                <w:rFonts w:asciiTheme="minorHAnsi" w:hAnsiTheme="minorHAnsi" w:cstheme="minorBidi"/>
                <w:b w:val="0"/>
                <w:color w:val="auto"/>
                <w:sz w:val="22"/>
                <w:szCs w:val="22"/>
              </w:rPr>
              <w:t xml:space="preserve"> that product is approved for costal installations and its construction materials will prevent fire to be spread. </w:t>
            </w:r>
          </w:p>
        </w:tc>
        <w:tc>
          <w:tcPr>
            <w:tcW w:w="1368" w:type="dxa"/>
          </w:tcPr>
          <w:p w14:paraId="3A70516B" w14:textId="77777777" w:rsidR="004A3390" w:rsidRPr="0006194D" w:rsidRDefault="004A3390" w:rsidP="00065297">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b/>
                <w:color w:val="auto"/>
                <w:sz w:val="22"/>
                <w:szCs w:val="22"/>
              </w:rPr>
            </w:pPr>
          </w:p>
        </w:tc>
      </w:tr>
      <w:tr w:rsidR="00595036" w:rsidRPr="0006194D" w14:paraId="6BB0828E" w14:textId="77777777" w:rsidTr="0059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7A5FD419" w14:textId="77777777" w:rsidR="004A3390" w:rsidRPr="0006194D" w:rsidRDefault="004A3390" w:rsidP="00065297">
            <w:pPr>
              <w:pStyle w:val="Default"/>
              <w:jc w:val="both"/>
              <w:rPr>
                <w:rFonts w:asciiTheme="minorHAnsi" w:hAnsiTheme="minorHAnsi" w:cstheme="minorBidi"/>
                <w:b w:val="0"/>
                <w:color w:val="auto"/>
                <w:sz w:val="22"/>
                <w:szCs w:val="22"/>
              </w:rPr>
            </w:pPr>
            <w:r w:rsidRPr="0006194D">
              <w:rPr>
                <w:rFonts w:asciiTheme="minorHAnsi" w:hAnsiTheme="minorHAnsi" w:cstheme="minorBidi"/>
                <w:color w:val="auto"/>
                <w:sz w:val="22"/>
                <w:szCs w:val="22"/>
                <w:highlight w:val="yellow"/>
              </w:rPr>
              <w:t>Power Converter System(PCS)</w:t>
            </w:r>
            <w:r w:rsidRPr="0006194D">
              <w:rPr>
                <w:rFonts w:asciiTheme="minorHAnsi" w:hAnsiTheme="minorHAnsi" w:cstheme="minorBidi"/>
                <w:color w:val="auto"/>
                <w:sz w:val="22"/>
                <w:szCs w:val="22"/>
              </w:rPr>
              <w:t xml:space="preserve"> </w:t>
            </w:r>
          </w:p>
        </w:tc>
        <w:tc>
          <w:tcPr>
            <w:tcW w:w="1368" w:type="dxa"/>
          </w:tcPr>
          <w:p w14:paraId="4958B8A6" w14:textId="77777777" w:rsidR="004A3390" w:rsidRPr="0006194D" w:rsidRDefault="004A3390" w:rsidP="0006529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color w:val="auto"/>
                <w:sz w:val="22"/>
                <w:szCs w:val="22"/>
              </w:rPr>
            </w:pPr>
          </w:p>
        </w:tc>
      </w:tr>
      <w:tr w:rsidR="00595036" w:rsidRPr="0006194D" w14:paraId="655093F6" w14:textId="77777777" w:rsidTr="005950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6D8D8203" w14:textId="77777777" w:rsidR="004A3390" w:rsidRPr="0006194D" w:rsidRDefault="004A3390" w:rsidP="00065297">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Documentation</w:t>
            </w:r>
            <w:r w:rsidRPr="0006194D">
              <w:rPr>
                <w:rFonts w:asciiTheme="minorHAnsi" w:hAnsiTheme="minorHAnsi" w:cstheme="minorBidi"/>
                <w:b w:val="0"/>
                <w:sz w:val="22"/>
                <w:szCs w:val="22"/>
              </w:rPr>
              <w:t xml:space="preserve"> detailing </w:t>
            </w:r>
            <w:r w:rsidRPr="0006194D">
              <w:rPr>
                <w:rFonts w:asciiTheme="minorHAnsi" w:hAnsiTheme="minorHAnsi" w:cstheme="minorBidi"/>
                <w:b w:val="0"/>
                <w:color w:val="auto"/>
                <w:sz w:val="22"/>
                <w:szCs w:val="22"/>
              </w:rPr>
              <w:t>Harmonic Emissions data</w:t>
            </w:r>
          </w:p>
        </w:tc>
        <w:tc>
          <w:tcPr>
            <w:tcW w:w="1368" w:type="dxa"/>
          </w:tcPr>
          <w:p w14:paraId="68C193D0" w14:textId="77777777" w:rsidR="004A3390" w:rsidRPr="0006194D" w:rsidRDefault="004A3390" w:rsidP="00065297">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b/>
                <w:color w:val="auto"/>
                <w:sz w:val="22"/>
                <w:szCs w:val="22"/>
              </w:rPr>
            </w:pPr>
          </w:p>
        </w:tc>
      </w:tr>
      <w:tr w:rsidR="00595036" w:rsidRPr="0006194D" w14:paraId="1FBA3CAD" w14:textId="77777777" w:rsidTr="0059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5F4938CE" w14:textId="77777777" w:rsidR="004A3390" w:rsidRPr="0006194D" w:rsidRDefault="004A3390" w:rsidP="00065297">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Documentation detailing Flickering data</w:t>
            </w:r>
          </w:p>
        </w:tc>
        <w:tc>
          <w:tcPr>
            <w:tcW w:w="1368" w:type="dxa"/>
          </w:tcPr>
          <w:p w14:paraId="17151B05" w14:textId="77777777" w:rsidR="004A3390" w:rsidRPr="0006194D" w:rsidRDefault="004A3390" w:rsidP="0006529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color w:val="auto"/>
                <w:sz w:val="22"/>
                <w:szCs w:val="22"/>
              </w:rPr>
            </w:pPr>
          </w:p>
        </w:tc>
      </w:tr>
      <w:tr w:rsidR="00595036" w:rsidRPr="0006194D" w14:paraId="29109FDC" w14:textId="77777777" w:rsidTr="005950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46B6729E" w14:textId="77777777" w:rsidR="004A3390" w:rsidRPr="0006194D" w:rsidRDefault="004A3390" w:rsidP="00065297">
            <w:pPr>
              <w:pStyle w:val="Default"/>
              <w:jc w:val="both"/>
              <w:rPr>
                <w:rFonts w:asciiTheme="minorHAnsi" w:hAnsiTheme="minorHAnsi" w:cstheme="minorBidi"/>
                <w:b w:val="0"/>
                <w:color w:val="auto"/>
                <w:sz w:val="22"/>
                <w:szCs w:val="22"/>
              </w:rPr>
            </w:pPr>
            <w:r w:rsidRPr="0006194D">
              <w:rPr>
                <w:rFonts w:asciiTheme="minorHAnsi" w:hAnsiTheme="minorHAnsi" w:cstheme="minorBidi"/>
                <w:color w:val="auto"/>
                <w:sz w:val="22"/>
                <w:szCs w:val="22"/>
                <w:highlight w:val="yellow"/>
              </w:rPr>
              <w:t>Fire Suppression System</w:t>
            </w:r>
          </w:p>
        </w:tc>
        <w:tc>
          <w:tcPr>
            <w:tcW w:w="1368" w:type="dxa"/>
          </w:tcPr>
          <w:p w14:paraId="6057F2F6" w14:textId="77777777" w:rsidR="004A3390" w:rsidRPr="0006194D" w:rsidRDefault="004A3390" w:rsidP="00065297">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b/>
                <w:color w:val="auto"/>
                <w:sz w:val="22"/>
                <w:szCs w:val="22"/>
              </w:rPr>
            </w:pPr>
          </w:p>
        </w:tc>
      </w:tr>
      <w:tr w:rsidR="00595036" w:rsidRPr="0006194D" w14:paraId="40C32610" w14:textId="77777777" w:rsidTr="0059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7DD18240" w14:textId="77777777" w:rsidR="004A3390" w:rsidRPr="0006194D" w:rsidRDefault="004A3390" w:rsidP="00065297">
            <w:pPr>
              <w:pStyle w:val="Default"/>
              <w:jc w:val="both"/>
              <w:rPr>
                <w:rFonts w:asciiTheme="minorHAnsi" w:hAnsiTheme="minorHAnsi" w:cstheme="minorBidi"/>
                <w:b w:val="0"/>
                <w:color w:val="auto"/>
                <w:sz w:val="22"/>
                <w:szCs w:val="22"/>
              </w:rPr>
            </w:pPr>
            <w:r w:rsidRPr="0006194D">
              <w:rPr>
                <w:rFonts w:asciiTheme="minorHAnsi" w:hAnsiTheme="minorHAnsi" w:cstheme="minorBidi"/>
                <w:b w:val="0"/>
                <w:sz w:val="22"/>
                <w:szCs w:val="22"/>
              </w:rPr>
              <w:t>Testing results &amp; Risk Assessment</w:t>
            </w:r>
          </w:p>
        </w:tc>
        <w:tc>
          <w:tcPr>
            <w:tcW w:w="1368" w:type="dxa"/>
          </w:tcPr>
          <w:p w14:paraId="697ECE74" w14:textId="77777777" w:rsidR="004A3390" w:rsidRPr="0006194D" w:rsidRDefault="004A3390" w:rsidP="0006529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color w:val="auto"/>
                <w:sz w:val="22"/>
                <w:szCs w:val="22"/>
              </w:rPr>
            </w:pPr>
          </w:p>
        </w:tc>
      </w:tr>
      <w:tr w:rsidR="00595036" w:rsidRPr="0006194D" w14:paraId="09CDA3D9" w14:textId="77777777" w:rsidTr="005950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1997F933" w14:textId="77777777" w:rsidR="004A3390" w:rsidRPr="0006194D" w:rsidRDefault="004A3390" w:rsidP="00065297">
            <w:pPr>
              <w:rPr>
                <w:rFonts w:asciiTheme="minorHAnsi" w:hAnsiTheme="minorHAnsi" w:cstheme="minorBidi"/>
                <w:b w:val="0"/>
              </w:rPr>
            </w:pPr>
            <w:r w:rsidRPr="0006194D">
              <w:rPr>
                <w:rFonts w:asciiTheme="minorHAnsi" w:hAnsiTheme="minorHAnsi" w:cstheme="minorBidi"/>
                <w:b w:val="0"/>
                <w:color w:val="000000"/>
              </w:rPr>
              <w:t>A review of all alternative technologies/systems</w:t>
            </w:r>
          </w:p>
        </w:tc>
        <w:tc>
          <w:tcPr>
            <w:tcW w:w="1368" w:type="dxa"/>
          </w:tcPr>
          <w:p w14:paraId="763FD4A5" w14:textId="77777777" w:rsidR="004A3390" w:rsidRPr="0006194D" w:rsidRDefault="004A3390" w:rsidP="0006529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rPr>
            </w:pPr>
          </w:p>
        </w:tc>
      </w:tr>
      <w:tr w:rsidR="00595036" w:rsidRPr="0006194D" w14:paraId="329BE327" w14:textId="77777777" w:rsidTr="0059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31137082" w14:textId="77777777" w:rsidR="004A3390" w:rsidRPr="0006194D" w:rsidRDefault="004A3390" w:rsidP="00065297">
            <w:pPr>
              <w:rPr>
                <w:rFonts w:asciiTheme="minorHAnsi" w:hAnsiTheme="minorHAnsi"/>
                <w:b w:val="0"/>
              </w:rPr>
            </w:pPr>
            <w:r w:rsidRPr="0006194D">
              <w:rPr>
                <w:rFonts w:asciiTheme="minorHAnsi" w:hAnsiTheme="minorHAnsi" w:cstheme="minorBidi"/>
                <w:b w:val="0"/>
                <w:color w:val="000000"/>
              </w:rPr>
              <w:t>Independent 3rd party specialist recommendation (e.g from a fire expert)</w:t>
            </w:r>
          </w:p>
        </w:tc>
        <w:tc>
          <w:tcPr>
            <w:tcW w:w="1368" w:type="dxa"/>
          </w:tcPr>
          <w:p w14:paraId="51CFF94D" w14:textId="77777777" w:rsidR="004A3390" w:rsidRPr="0006194D" w:rsidRDefault="004A3390" w:rsidP="0006529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rPr>
            </w:pPr>
          </w:p>
        </w:tc>
      </w:tr>
      <w:tr w:rsidR="00595036" w:rsidRPr="0006194D" w14:paraId="4F2E33A5" w14:textId="77777777" w:rsidTr="005950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21662364" w14:textId="77777777" w:rsidR="004A3390" w:rsidRPr="0006194D" w:rsidRDefault="004A3390" w:rsidP="00065297">
            <w:pPr>
              <w:autoSpaceDE w:val="0"/>
              <w:autoSpaceDN w:val="0"/>
              <w:adjustRightInd w:val="0"/>
              <w:rPr>
                <w:rFonts w:asciiTheme="minorHAnsi" w:hAnsiTheme="minorHAnsi"/>
                <w:b w:val="0"/>
              </w:rPr>
            </w:pPr>
            <w:r w:rsidRPr="0006194D">
              <w:rPr>
                <w:rFonts w:asciiTheme="minorHAnsi" w:hAnsiTheme="minorHAnsi" w:cstheme="minorBidi"/>
                <w:highlight w:val="yellow"/>
              </w:rPr>
              <w:t>Cooling -HVAC</w:t>
            </w:r>
          </w:p>
        </w:tc>
        <w:tc>
          <w:tcPr>
            <w:tcW w:w="1368" w:type="dxa"/>
          </w:tcPr>
          <w:p w14:paraId="66686D19" w14:textId="77777777" w:rsidR="004A3390" w:rsidRPr="0006194D" w:rsidRDefault="004A3390" w:rsidP="00065297">
            <w:pPr>
              <w:autoSpaceDE w:val="0"/>
              <w:autoSpaceDN w:val="0"/>
              <w:adjustRightInd w:val="0"/>
              <w:cnfStyle w:val="000000010000" w:firstRow="0" w:lastRow="0" w:firstColumn="0" w:lastColumn="0" w:oddVBand="0" w:evenVBand="0" w:oddHBand="0" w:evenHBand="1" w:firstRowFirstColumn="0" w:firstRowLastColumn="0" w:lastRowFirstColumn="0" w:lastRowLastColumn="0"/>
            </w:pPr>
          </w:p>
        </w:tc>
      </w:tr>
      <w:tr w:rsidR="00595036" w:rsidRPr="0006194D" w14:paraId="7A73C9DF" w14:textId="77777777" w:rsidTr="0059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3A80196F" w14:textId="23849258" w:rsidR="004A3390" w:rsidRPr="0006194D" w:rsidRDefault="004A3390" w:rsidP="00065297">
            <w:pPr>
              <w:pStyle w:val="Default"/>
              <w:jc w:val="both"/>
              <w:rPr>
                <w:rFonts w:asciiTheme="minorHAnsi" w:hAnsiTheme="minorHAnsi" w:cstheme="minorBidi"/>
                <w:b w:val="0"/>
                <w:color w:val="auto"/>
                <w:sz w:val="22"/>
                <w:szCs w:val="22"/>
              </w:rPr>
            </w:pPr>
            <w:r w:rsidRPr="0006194D">
              <w:rPr>
                <w:rFonts w:asciiTheme="minorHAnsi" w:hAnsiTheme="minorHAnsi" w:cstheme="minorBidi"/>
                <w:b w:val="0"/>
                <w:sz w:val="22"/>
                <w:szCs w:val="22"/>
              </w:rPr>
              <w:t xml:space="preserve">Documentation and test results which verify that the HVAC system can provide optimal temperature conditions, for the selected </w:t>
            </w:r>
            <w:r w:rsidR="00B36380" w:rsidRPr="0006194D">
              <w:rPr>
                <w:rFonts w:asciiTheme="minorHAnsi" w:hAnsiTheme="minorHAnsi" w:cstheme="minorBidi"/>
                <w:b w:val="0"/>
                <w:sz w:val="22"/>
                <w:szCs w:val="22"/>
              </w:rPr>
              <w:t xml:space="preserve">energy storage </w:t>
            </w:r>
            <w:r w:rsidRPr="0006194D">
              <w:rPr>
                <w:rFonts w:asciiTheme="minorHAnsi" w:hAnsiTheme="minorHAnsi" w:cstheme="minorBidi"/>
                <w:b w:val="0"/>
                <w:sz w:val="22"/>
                <w:szCs w:val="22"/>
              </w:rPr>
              <w:t xml:space="preserve">technology </w:t>
            </w:r>
          </w:p>
        </w:tc>
        <w:tc>
          <w:tcPr>
            <w:tcW w:w="1368" w:type="dxa"/>
          </w:tcPr>
          <w:p w14:paraId="5F5C7EA8" w14:textId="77777777" w:rsidR="004A3390" w:rsidRPr="0006194D" w:rsidRDefault="004A3390" w:rsidP="0006529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color w:val="auto"/>
                <w:sz w:val="22"/>
                <w:szCs w:val="22"/>
              </w:rPr>
            </w:pPr>
          </w:p>
        </w:tc>
      </w:tr>
      <w:tr w:rsidR="00595036" w:rsidRPr="0006194D" w14:paraId="7E64AB95" w14:textId="77777777" w:rsidTr="005950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47145DDB" w14:textId="77777777" w:rsidR="004A3390" w:rsidRPr="0006194D" w:rsidRDefault="004A3390" w:rsidP="00065297">
            <w:pPr>
              <w:pStyle w:val="Default"/>
              <w:jc w:val="both"/>
              <w:rPr>
                <w:rFonts w:asciiTheme="minorHAnsi" w:hAnsiTheme="minorHAnsi" w:cstheme="minorBidi"/>
                <w:color w:val="auto"/>
                <w:sz w:val="22"/>
                <w:szCs w:val="22"/>
              </w:rPr>
            </w:pPr>
          </w:p>
        </w:tc>
        <w:tc>
          <w:tcPr>
            <w:tcW w:w="1368" w:type="dxa"/>
          </w:tcPr>
          <w:p w14:paraId="73617F7C" w14:textId="77777777" w:rsidR="004A3390" w:rsidRPr="0006194D" w:rsidRDefault="004A3390" w:rsidP="00065297">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b/>
                <w:color w:val="auto"/>
                <w:sz w:val="22"/>
                <w:szCs w:val="22"/>
              </w:rPr>
            </w:pPr>
          </w:p>
        </w:tc>
      </w:tr>
    </w:tbl>
    <w:p w14:paraId="0A059650" w14:textId="0399048A" w:rsidR="004A3390" w:rsidRPr="0006194D" w:rsidRDefault="004A3390" w:rsidP="004A3390"/>
    <w:p w14:paraId="136437C2" w14:textId="77777777" w:rsidR="004A3390" w:rsidRPr="0006194D" w:rsidRDefault="004A3390" w:rsidP="004A3390">
      <w:pPr>
        <w:pStyle w:val="ListParagraph"/>
        <w:keepLines/>
        <w:widowControl w:val="0"/>
        <w:numPr>
          <w:ilvl w:val="0"/>
          <w:numId w:val="45"/>
        </w:numPr>
        <w:spacing w:before="120" w:after="120" w:line="312" w:lineRule="auto"/>
        <w:jc w:val="both"/>
      </w:pPr>
      <w:r w:rsidRPr="0006194D">
        <w:t>Please specify if the System is compliant with the following Legislation, Codes and Standards in Tab.2.</w:t>
      </w:r>
    </w:p>
    <w:p w14:paraId="06BBC5E7" w14:textId="0ADD4962" w:rsidR="0006194D" w:rsidRDefault="004A3390" w:rsidP="004A3390">
      <w:pPr>
        <w:ind w:firstLine="720"/>
      </w:pPr>
      <w:r w:rsidRPr="0006194D">
        <w:t>Please use one of the options: (Yes, No, Not Applicable)</w:t>
      </w:r>
    </w:p>
    <w:p w14:paraId="6654EFF1" w14:textId="77777777" w:rsidR="0006194D" w:rsidRDefault="0006194D">
      <w:r>
        <w:br w:type="page"/>
      </w:r>
    </w:p>
    <w:p w14:paraId="1E1E48D8" w14:textId="77777777" w:rsidR="004A3390" w:rsidRPr="0006194D" w:rsidRDefault="004A3390" w:rsidP="004A3390">
      <w:pPr>
        <w:ind w:firstLine="720"/>
      </w:pPr>
    </w:p>
    <w:tbl>
      <w:tblPr>
        <w:tblStyle w:val="LightGrid-Accent5"/>
        <w:tblW w:w="0" w:type="auto"/>
        <w:tblLook w:val="04A0" w:firstRow="1" w:lastRow="0" w:firstColumn="1" w:lastColumn="0" w:noHBand="0" w:noVBand="1"/>
      </w:tblPr>
      <w:tblGrid>
        <w:gridCol w:w="7787"/>
        <w:gridCol w:w="1219"/>
      </w:tblGrid>
      <w:tr w:rsidR="004A3390" w:rsidRPr="0006194D" w14:paraId="64E67D3C" w14:textId="77777777" w:rsidTr="00061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2"/>
          </w:tcPr>
          <w:p w14:paraId="6CA3D9C6" w14:textId="77777777" w:rsidR="004A3390" w:rsidRPr="0006194D" w:rsidRDefault="004A3390" w:rsidP="00065297">
            <w:pPr>
              <w:pStyle w:val="Default"/>
              <w:jc w:val="both"/>
              <w:rPr>
                <w:rFonts w:asciiTheme="minorHAnsi" w:hAnsiTheme="minorHAnsi" w:cstheme="minorBidi"/>
                <w:color w:val="auto"/>
                <w:sz w:val="22"/>
                <w:szCs w:val="22"/>
              </w:rPr>
            </w:pPr>
            <w:r w:rsidRPr="0006194D">
              <w:rPr>
                <w:rFonts w:asciiTheme="minorHAnsi" w:hAnsiTheme="minorHAnsi" w:cstheme="minorBidi"/>
                <w:b w:val="0"/>
                <w:color w:val="auto"/>
                <w:sz w:val="22"/>
                <w:szCs w:val="22"/>
              </w:rPr>
              <w:t>Tab.2</w:t>
            </w:r>
          </w:p>
        </w:tc>
      </w:tr>
      <w:tr w:rsidR="0006194D" w:rsidRPr="0006194D" w14:paraId="2D5C70C3"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795F4DD2" w14:textId="77777777" w:rsidR="0006194D" w:rsidRPr="0006194D" w:rsidRDefault="0006194D" w:rsidP="0006194D">
            <w:pPr>
              <w:pStyle w:val="Default"/>
              <w:jc w:val="both"/>
              <w:rPr>
                <w:rFonts w:asciiTheme="minorHAnsi" w:hAnsiTheme="minorHAnsi" w:cstheme="minorBidi"/>
                <w:color w:val="auto"/>
                <w:sz w:val="22"/>
                <w:szCs w:val="22"/>
                <w:highlight w:val="yellow"/>
              </w:rPr>
            </w:pPr>
            <w:r w:rsidRPr="0006194D">
              <w:rPr>
                <w:rFonts w:asciiTheme="minorHAnsi" w:hAnsiTheme="minorHAnsi" w:cstheme="minorBidi"/>
                <w:color w:val="auto"/>
                <w:sz w:val="22"/>
                <w:szCs w:val="22"/>
                <w:highlight w:val="yellow"/>
              </w:rPr>
              <w:t>Batteries and Electrical Equipment within a Battery Storage System(BSS)</w:t>
            </w:r>
          </w:p>
        </w:tc>
        <w:tc>
          <w:tcPr>
            <w:tcW w:w="1219" w:type="dxa"/>
          </w:tcPr>
          <w:p w14:paraId="58396820" w14:textId="26C9A961" w:rsidR="0006194D" w:rsidRPr="0006194D" w:rsidRDefault="0006194D" w:rsidP="0006194D">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18"/>
                <w:szCs w:val="22"/>
              </w:rPr>
            </w:pPr>
            <w:r w:rsidRPr="0006194D">
              <w:rPr>
                <w:rFonts w:asciiTheme="minorHAnsi" w:hAnsiTheme="minorHAnsi" w:cstheme="minorBidi"/>
                <w:color w:val="auto"/>
                <w:sz w:val="18"/>
                <w:szCs w:val="22"/>
              </w:rPr>
              <w:t>Yes, No, N/A</w:t>
            </w:r>
          </w:p>
        </w:tc>
      </w:tr>
      <w:tr w:rsidR="0006194D" w:rsidRPr="0006194D" w14:paraId="4CB31FD8"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4E5EBA36"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color w:val="auto"/>
                <w:sz w:val="22"/>
                <w:szCs w:val="22"/>
              </w:rPr>
              <w:t>British Standards in relation to BSS</w:t>
            </w:r>
          </w:p>
        </w:tc>
        <w:tc>
          <w:tcPr>
            <w:tcW w:w="1219" w:type="dxa"/>
          </w:tcPr>
          <w:p w14:paraId="231A8D80"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0D2E6FAB"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0ED99217"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7671:2008(2015). Requirements for Electrical Installations (IET Wiring Regulations, 17th Edition) </w:t>
            </w:r>
          </w:p>
        </w:tc>
        <w:tc>
          <w:tcPr>
            <w:tcW w:w="1219" w:type="dxa"/>
          </w:tcPr>
          <w:p w14:paraId="4BC6300E"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2B6294B3"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497E99C9"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7430:2011+A1:2015. Code of practice for protective earthing of electrical installations </w:t>
            </w:r>
          </w:p>
        </w:tc>
        <w:tc>
          <w:tcPr>
            <w:tcW w:w="1219" w:type="dxa"/>
          </w:tcPr>
          <w:p w14:paraId="18DE835F"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22A3DBA6"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7FEF71E9"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EN 50171:2001. Central power supply systems. </w:t>
            </w:r>
          </w:p>
        </w:tc>
        <w:tc>
          <w:tcPr>
            <w:tcW w:w="1219" w:type="dxa"/>
          </w:tcPr>
          <w:p w14:paraId="1FF20483"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2F662339"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032E42C7"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EN 50272-1:2010. Safety requirements for secondary batteries and battery installations. General safety information </w:t>
            </w:r>
          </w:p>
        </w:tc>
        <w:tc>
          <w:tcPr>
            <w:tcW w:w="1219" w:type="dxa"/>
          </w:tcPr>
          <w:p w14:paraId="20C48D1C"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1D8F9DB9"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7C620716"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EN 50272-2:2001. Safety requirements for secondary batteries and battery installations. Stationary batteries </w:t>
            </w:r>
          </w:p>
        </w:tc>
        <w:tc>
          <w:tcPr>
            <w:tcW w:w="1219" w:type="dxa"/>
          </w:tcPr>
          <w:p w14:paraId="57B6DED6"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23D13C5C"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29A27DDA"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BS EN 60950-1:2006+A2:2013. Information technology equipment. Safety. General requirements</w:t>
            </w:r>
            <w:r w:rsidRPr="0006194D">
              <w:rPr>
                <w:rFonts w:asciiTheme="minorHAnsi" w:hAnsiTheme="minorHAnsi"/>
                <w:sz w:val="22"/>
                <w:szCs w:val="22"/>
              </w:rPr>
              <w:t xml:space="preserve"> </w:t>
            </w:r>
          </w:p>
        </w:tc>
        <w:tc>
          <w:tcPr>
            <w:tcW w:w="1219" w:type="dxa"/>
          </w:tcPr>
          <w:p w14:paraId="59C2DE26"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76ABE8D1"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2D05661F"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EN 62040-1:2008+A1:2013. Uninterruptible power systems (UPS). General and safety requirements for UPS </w:t>
            </w:r>
          </w:p>
        </w:tc>
        <w:tc>
          <w:tcPr>
            <w:tcW w:w="1219" w:type="dxa"/>
          </w:tcPr>
          <w:p w14:paraId="432B7ECA"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2AED0730"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3C0F872C"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EN 62040-2:2006. Uninterruptible power systems (UPS). Electromagnetic compatibility (EMC) requirements </w:t>
            </w:r>
          </w:p>
        </w:tc>
        <w:tc>
          <w:tcPr>
            <w:tcW w:w="1219" w:type="dxa"/>
          </w:tcPr>
          <w:p w14:paraId="3AC17688"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109D70F8"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623996B9"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EN 62040-3:2011. Uninterruptible power systems (UPS). Method of specifying the performance and test requirements </w:t>
            </w:r>
          </w:p>
        </w:tc>
        <w:tc>
          <w:tcPr>
            <w:tcW w:w="1219" w:type="dxa"/>
          </w:tcPr>
          <w:p w14:paraId="565832B0"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74AFCA2C"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03038435"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EN 62040-4:2013. Uninterruptible power systems (UPS). Environmental aspects. Requirements and reporting </w:t>
            </w:r>
          </w:p>
        </w:tc>
        <w:tc>
          <w:tcPr>
            <w:tcW w:w="1219" w:type="dxa"/>
          </w:tcPr>
          <w:p w14:paraId="38F39BE1"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73614E09"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16EBFD1D"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EN 62305-1:2011. Protection against lightning. General principles </w:t>
            </w:r>
          </w:p>
        </w:tc>
        <w:tc>
          <w:tcPr>
            <w:tcW w:w="1219" w:type="dxa"/>
          </w:tcPr>
          <w:p w14:paraId="7659F036"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0F936743"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76FBAA60"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EN 62305-2:2012. Protection against lightning. Risk management </w:t>
            </w:r>
          </w:p>
        </w:tc>
        <w:tc>
          <w:tcPr>
            <w:tcW w:w="1219" w:type="dxa"/>
          </w:tcPr>
          <w:p w14:paraId="2FC40F80"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253BA5F6"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24ED2CF0"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EN 62305-3:2011. Protection against lightning. Physical damage to structures and life hazard </w:t>
            </w:r>
          </w:p>
        </w:tc>
        <w:tc>
          <w:tcPr>
            <w:tcW w:w="1219" w:type="dxa"/>
          </w:tcPr>
          <w:p w14:paraId="39E1C47C"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13EA9A80"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7C5A8AD5"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EN ISO 7010:2012+A5:2015. Graphical symbols — Safety colours and safety signs — Registered safety signs (ISO 7010:2011) </w:t>
            </w:r>
          </w:p>
        </w:tc>
        <w:tc>
          <w:tcPr>
            <w:tcW w:w="1219" w:type="dxa"/>
          </w:tcPr>
          <w:p w14:paraId="388CFD9F"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03D8C728"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2A35DCE5" w14:textId="77777777" w:rsidR="0006194D" w:rsidRPr="0006194D" w:rsidRDefault="0006194D" w:rsidP="0006194D">
            <w:pPr>
              <w:autoSpaceDE w:val="0"/>
              <w:autoSpaceDN w:val="0"/>
              <w:adjustRightInd w:val="0"/>
              <w:rPr>
                <w:rFonts w:asciiTheme="minorHAnsi" w:hAnsiTheme="minorHAnsi" w:cstheme="minorBidi"/>
                <w:b w:val="0"/>
              </w:rPr>
            </w:pPr>
            <w:r w:rsidRPr="0006194D">
              <w:rPr>
                <w:rFonts w:asciiTheme="minorHAnsi" w:hAnsiTheme="minorHAnsi" w:cstheme="minorBidi"/>
                <w:b w:val="0"/>
              </w:rPr>
              <w:t>IEC 61427-2, Secondary cells and batteries for renewable energy storage – General requirements and methods of test – Part 2: On-grid applications</w:t>
            </w:r>
          </w:p>
        </w:tc>
        <w:tc>
          <w:tcPr>
            <w:tcW w:w="1219" w:type="dxa"/>
          </w:tcPr>
          <w:p w14:paraId="6F68001A"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2E51E551"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2E5CF79D" w14:textId="77777777" w:rsidR="0006194D" w:rsidRPr="0006194D" w:rsidRDefault="0006194D" w:rsidP="0006194D">
            <w:pPr>
              <w:autoSpaceDE w:val="0"/>
              <w:autoSpaceDN w:val="0"/>
              <w:adjustRightInd w:val="0"/>
              <w:rPr>
                <w:rFonts w:asciiTheme="minorHAnsi" w:hAnsiTheme="minorHAnsi"/>
                <w:b w:val="0"/>
              </w:rPr>
            </w:pPr>
            <w:r w:rsidRPr="0006194D">
              <w:rPr>
                <w:rFonts w:asciiTheme="minorHAnsi" w:hAnsiTheme="minorHAnsi" w:cstheme="minorBidi"/>
                <w:b w:val="0"/>
              </w:rPr>
              <w:t>IEC62619: Safety requirements for secondary lithium cells and batteries, for use in industrial applications</w:t>
            </w:r>
          </w:p>
        </w:tc>
        <w:tc>
          <w:tcPr>
            <w:tcW w:w="1219" w:type="dxa"/>
          </w:tcPr>
          <w:p w14:paraId="3F9410B6"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2FD8D698"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16D72E0B" w14:textId="77777777" w:rsidR="0006194D" w:rsidRPr="0006194D" w:rsidRDefault="0006194D" w:rsidP="0006194D">
            <w:pPr>
              <w:autoSpaceDE w:val="0"/>
              <w:autoSpaceDN w:val="0"/>
              <w:adjustRightInd w:val="0"/>
              <w:rPr>
                <w:rFonts w:asciiTheme="minorHAnsi" w:hAnsiTheme="minorHAnsi"/>
                <w:b w:val="0"/>
              </w:rPr>
            </w:pPr>
            <w:r w:rsidRPr="0006194D">
              <w:rPr>
                <w:rFonts w:asciiTheme="minorHAnsi" w:hAnsiTheme="minorHAnsi" w:cstheme="minorBidi"/>
              </w:rPr>
              <w:t>International Standards/Codes/Legislation  in relation to BSS</w:t>
            </w:r>
          </w:p>
        </w:tc>
        <w:tc>
          <w:tcPr>
            <w:tcW w:w="1219" w:type="dxa"/>
          </w:tcPr>
          <w:p w14:paraId="580E18C3"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6590F13D"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2CAD5252"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UL1642- Standard for Safety. Lithium Batteries</w:t>
            </w:r>
          </w:p>
        </w:tc>
        <w:tc>
          <w:tcPr>
            <w:tcW w:w="1219" w:type="dxa"/>
          </w:tcPr>
          <w:p w14:paraId="103BEA1C"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62F58BCB"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04838C6D" w14:textId="77777777" w:rsidR="0006194D" w:rsidRPr="0006194D" w:rsidRDefault="0006194D" w:rsidP="0006194D">
            <w:pPr>
              <w:pStyle w:val="Default"/>
              <w:jc w:val="both"/>
              <w:rPr>
                <w:rFonts w:asciiTheme="minorHAnsi" w:hAnsiTheme="minorHAnsi" w:cstheme="minorBidi"/>
                <w:color w:val="auto"/>
                <w:sz w:val="22"/>
                <w:szCs w:val="22"/>
              </w:rPr>
            </w:pPr>
            <w:r w:rsidRPr="0006194D">
              <w:rPr>
                <w:rFonts w:asciiTheme="minorHAnsi" w:hAnsiTheme="minorHAnsi" w:cstheme="minorBidi"/>
                <w:b w:val="0"/>
                <w:color w:val="auto"/>
                <w:sz w:val="22"/>
                <w:szCs w:val="22"/>
              </w:rPr>
              <w:t>UN 3480: Li-ion batteries transportation regulation</w:t>
            </w:r>
          </w:p>
        </w:tc>
        <w:tc>
          <w:tcPr>
            <w:tcW w:w="1219" w:type="dxa"/>
          </w:tcPr>
          <w:p w14:paraId="45AEEE37"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7ECE9B3A"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0100E675" w14:textId="77777777" w:rsidR="0006194D" w:rsidRPr="0006194D" w:rsidRDefault="0006194D" w:rsidP="0006194D">
            <w:pPr>
              <w:pStyle w:val="Default"/>
              <w:jc w:val="both"/>
              <w:rPr>
                <w:rFonts w:asciiTheme="minorHAnsi" w:hAnsiTheme="minorHAnsi" w:cstheme="minorBidi"/>
                <w:color w:val="auto"/>
                <w:sz w:val="22"/>
                <w:szCs w:val="22"/>
              </w:rPr>
            </w:pPr>
            <w:r w:rsidRPr="0006194D">
              <w:rPr>
                <w:rFonts w:asciiTheme="minorHAnsi" w:hAnsiTheme="minorHAnsi" w:cstheme="minorBidi"/>
                <w:b w:val="0"/>
                <w:color w:val="auto"/>
                <w:sz w:val="22"/>
                <w:szCs w:val="22"/>
              </w:rPr>
              <w:t>UN 38.3: UN Transportation Testing for Lithium-ion Batteries</w:t>
            </w:r>
          </w:p>
        </w:tc>
        <w:tc>
          <w:tcPr>
            <w:tcW w:w="1219" w:type="dxa"/>
          </w:tcPr>
          <w:p w14:paraId="1A95C5B6"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032C2BBD"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5725E9AE" w14:textId="77777777" w:rsidR="0006194D" w:rsidRPr="0006194D" w:rsidRDefault="0006194D" w:rsidP="0006194D">
            <w:pPr>
              <w:pStyle w:val="Default"/>
              <w:jc w:val="both"/>
              <w:rPr>
                <w:rFonts w:asciiTheme="minorHAnsi" w:hAnsiTheme="minorHAnsi" w:cstheme="minorBidi"/>
                <w:color w:val="auto"/>
                <w:sz w:val="22"/>
                <w:szCs w:val="22"/>
              </w:rPr>
            </w:pPr>
            <w:r w:rsidRPr="0006194D">
              <w:rPr>
                <w:rFonts w:asciiTheme="minorHAnsi" w:hAnsiTheme="minorHAnsi" w:cstheme="minorBidi"/>
                <w:b w:val="0"/>
                <w:color w:val="auto"/>
                <w:sz w:val="22"/>
                <w:szCs w:val="22"/>
              </w:rPr>
              <w:t>UL1973: Batteries for Use in light electric rail (LER) applications and stationary application</w:t>
            </w:r>
          </w:p>
        </w:tc>
        <w:tc>
          <w:tcPr>
            <w:tcW w:w="1219" w:type="dxa"/>
          </w:tcPr>
          <w:p w14:paraId="6482A621"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28325435"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5096ACC7"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IEC 61000-4-2: Electrostatic Discharge Immunity Tests</w:t>
            </w:r>
          </w:p>
        </w:tc>
        <w:tc>
          <w:tcPr>
            <w:tcW w:w="1219" w:type="dxa"/>
          </w:tcPr>
          <w:p w14:paraId="3F6F3433"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0825611E"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2DD53A44" w14:textId="77777777" w:rsidR="0006194D" w:rsidRPr="0006194D" w:rsidRDefault="0006194D" w:rsidP="0006194D">
            <w:pPr>
              <w:pStyle w:val="Default"/>
              <w:jc w:val="both"/>
              <w:rPr>
                <w:rFonts w:asciiTheme="minorHAnsi" w:hAnsiTheme="minorHAnsi" w:cstheme="minorBidi"/>
                <w:color w:val="auto"/>
                <w:sz w:val="22"/>
                <w:szCs w:val="22"/>
              </w:rPr>
            </w:pPr>
            <w:r w:rsidRPr="0006194D">
              <w:rPr>
                <w:rFonts w:asciiTheme="minorHAnsi" w:hAnsiTheme="minorHAnsi" w:cstheme="minorBidi"/>
                <w:b w:val="0"/>
                <w:color w:val="auto"/>
                <w:sz w:val="22"/>
                <w:szCs w:val="22"/>
              </w:rPr>
              <w:t>Directive 2006/66/EC on batteries and accumulators and waste batteries and accumulators</w:t>
            </w:r>
          </w:p>
        </w:tc>
        <w:tc>
          <w:tcPr>
            <w:tcW w:w="1219" w:type="dxa"/>
          </w:tcPr>
          <w:p w14:paraId="68290157"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2D2F263C"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1D0B6EB4"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Directive 2012/19/EU on waste electrical and electronic equipment directive (WEEE directive)</w:t>
            </w:r>
          </w:p>
        </w:tc>
        <w:tc>
          <w:tcPr>
            <w:tcW w:w="1219" w:type="dxa"/>
          </w:tcPr>
          <w:p w14:paraId="5AA2A8B6"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2E6436B9"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04DA96A7"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Directive 2011/65/EU on Restriction of Hazardous Substances in Electrical and Electronic Directive (RoHS Directive)</w:t>
            </w:r>
          </w:p>
        </w:tc>
        <w:tc>
          <w:tcPr>
            <w:tcW w:w="1219" w:type="dxa"/>
          </w:tcPr>
          <w:p w14:paraId="50D249C0"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5550BB9E"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5594273B"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lastRenderedPageBreak/>
              <w:t>ANSI C57.12.28 Pad mounted equipment enclosure integrity</w:t>
            </w:r>
          </w:p>
        </w:tc>
        <w:tc>
          <w:tcPr>
            <w:tcW w:w="1219" w:type="dxa"/>
          </w:tcPr>
          <w:p w14:paraId="2FB1DBF9"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4165F05F"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153A8646"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IEE P2030.3- Standard for Test procedures for electric energy storage equipment and systems for electric power systems applications</w:t>
            </w:r>
          </w:p>
        </w:tc>
        <w:tc>
          <w:tcPr>
            <w:tcW w:w="1219" w:type="dxa"/>
          </w:tcPr>
          <w:p w14:paraId="013DF829"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54F9F1D1"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7EC33E2E"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ANSI/IEEE C2-1997 National Electrical Safety Code</w:t>
            </w:r>
          </w:p>
        </w:tc>
        <w:tc>
          <w:tcPr>
            <w:tcW w:w="1219" w:type="dxa"/>
          </w:tcPr>
          <w:p w14:paraId="233575EE"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74290962"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13BECE46"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Batteries and Accumulators Directive (SI 2008 No.2164)</w:t>
            </w:r>
          </w:p>
        </w:tc>
        <w:tc>
          <w:tcPr>
            <w:tcW w:w="1219" w:type="dxa"/>
          </w:tcPr>
          <w:p w14:paraId="19FC03C3"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387CD47A"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6559E19F"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Waste Batteries and Accumulators Directive (SI 2009 No.890)</w:t>
            </w:r>
          </w:p>
        </w:tc>
        <w:tc>
          <w:tcPr>
            <w:tcW w:w="1219" w:type="dxa"/>
          </w:tcPr>
          <w:p w14:paraId="443175B1"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13CCCF0A"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27F0299C"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The carriage of dangerous goods and use of transportable pressure equipment regulations 2009 (SI 2009 No.1348)</w:t>
            </w:r>
          </w:p>
        </w:tc>
        <w:tc>
          <w:tcPr>
            <w:tcW w:w="1219" w:type="dxa"/>
          </w:tcPr>
          <w:p w14:paraId="4378FE9E"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3D44A825"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2"/>
          </w:tcPr>
          <w:p w14:paraId="332F6BBB" w14:textId="77777777" w:rsidR="0006194D" w:rsidRPr="0006194D" w:rsidRDefault="0006194D" w:rsidP="0006194D">
            <w:pPr>
              <w:pStyle w:val="Default"/>
              <w:jc w:val="both"/>
              <w:rPr>
                <w:rFonts w:asciiTheme="minorHAnsi" w:hAnsiTheme="minorHAnsi" w:cstheme="minorBidi"/>
                <w:color w:val="auto"/>
                <w:sz w:val="22"/>
                <w:szCs w:val="22"/>
              </w:rPr>
            </w:pPr>
            <w:r w:rsidRPr="0006194D">
              <w:rPr>
                <w:rFonts w:asciiTheme="minorHAnsi" w:hAnsiTheme="minorHAnsi" w:cstheme="minorBidi"/>
                <w:color w:val="auto"/>
                <w:sz w:val="22"/>
                <w:szCs w:val="22"/>
                <w:highlight w:val="yellow"/>
              </w:rPr>
              <w:t xml:space="preserve">Fire Suppression System </w:t>
            </w:r>
          </w:p>
        </w:tc>
      </w:tr>
      <w:tr w:rsidR="0006194D" w:rsidRPr="0006194D" w14:paraId="5EBB083B"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0DF36AA9" w14:textId="77777777" w:rsidR="0006194D" w:rsidRPr="0006194D" w:rsidRDefault="0006194D" w:rsidP="0006194D">
            <w:pPr>
              <w:pStyle w:val="Default"/>
              <w:jc w:val="both"/>
              <w:rPr>
                <w:rFonts w:asciiTheme="minorHAnsi" w:hAnsiTheme="minorHAnsi" w:cstheme="minorBidi"/>
                <w:color w:val="auto"/>
                <w:sz w:val="22"/>
                <w:szCs w:val="22"/>
              </w:rPr>
            </w:pPr>
            <w:r w:rsidRPr="0006194D">
              <w:rPr>
                <w:rFonts w:asciiTheme="minorHAnsi" w:hAnsiTheme="minorHAnsi" w:cstheme="minorBidi"/>
                <w:color w:val="auto"/>
                <w:sz w:val="22"/>
                <w:szCs w:val="22"/>
              </w:rPr>
              <w:t>British Standards in relation to fire suppression systems:</w:t>
            </w:r>
          </w:p>
        </w:tc>
        <w:tc>
          <w:tcPr>
            <w:tcW w:w="1219" w:type="dxa"/>
          </w:tcPr>
          <w:p w14:paraId="4E4F995B"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34EDDAF0"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4837A6E9" w14:textId="5D25961F" w:rsidR="0006194D" w:rsidRPr="0006194D" w:rsidRDefault="0006194D" w:rsidP="0006194D">
            <w:pPr>
              <w:pStyle w:val="Default"/>
              <w:jc w:val="both"/>
              <w:rPr>
                <w:rFonts w:asciiTheme="minorHAnsi" w:hAnsiTheme="minorHAnsi" w:cstheme="minorBidi"/>
                <w:b w:val="0"/>
                <w:color w:val="auto"/>
                <w:sz w:val="22"/>
                <w:szCs w:val="22"/>
              </w:rPr>
            </w:pPr>
            <w:r>
              <w:rPr>
                <w:rFonts w:asciiTheme="minorHAnsi" w:hAnsiTheme="minorHAnsi" w:cstheme="minorBidi"/>
                <w:b w:val="0"/>
                <w:color w:val="auto"/>
                <w:sz w:val="22"/>
                <w:szCs w:val="22"/>
              </w:rPr>
              <w:t>BS EN 15004-1:2008- Fixed fire</w:t>
            </w:r>
            <w:r w:rsidRPr="0006194D">
              <w:rPr>
                <w:rFonts w:asciiTheme="minorHAnsi" w:hAnsiTheme="minorHAnsi" w:cstheme="minorBidi"/>
                <w:b w:val="0"/>
                <w:color w:val="auto"/>
                <w:sz w:val="22"/>
                <w:szCs w:val="22"/>
              </w:rPr>
              <w:t>fighting systems. Gas extinguishing systems. Design, installation and maintenance</w:t>
            </w:r>
          </w:p>
        </w:tc>
        <w:tc>
          <w:tcPr>
            <w:tcW w:w="1219" w:type="dxa"/>
          </w:tcPr>
          <w:p w14:paraId="1A0B0C91"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79ABD3C7"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23F4EEDF"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BS 6266:2011: Fire protection for electronic Equipment Installations. Code of practice</w:t>
            </w:r>
          </w:p>
        </w:tc>
        <w:tc>
          <w:tcPr>
            <w:tcW w:w="1219" w:type="dxa"/>
          </w:tcPr>
          <w:p w14:paraId="067CB802"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57B97886"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4FE87C31"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BS 7273: Code of practice for the operation of fire protection measures. Actuation of release mechanism for doors</w:t>
            </w:r>
          </w:p>
        </w:tc>
        <w:tc>
          <w:tcPr>
            <w:tcW w:w="1219" w:type="dxa"/>
          </w:tcPr>
          <w:p w14:paraId="24F14A3B"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1921F395"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01518446"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BS 5839-1:2002+A2:2008: Fire detection and fire alarm systems for buildings. Code of practice for design, installation, commissioning and maintenance of systems in non-domestic premises</w:t>
            </w:r>
          </w:p>
        </w:tc>
        <w:tc>
          <w:tcPr>
            <w:tcW w:w="1219" w:type="dxa"/>
          </w:tcPr>
          <w:p w14:paraId="2F4C31DF"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4702A35C"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2"/>
          </w:tcPr>
          <w:p w14:paraId="468A699E"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color w:val="auto"/>
                <w:sz w:val="22"/>
                <w:szCs w:val="22"/>
                <w:highlight w:val="yellow"/>
              </w:rPr>
              <w:t xml:space="preserve">Power Converter System(PCS) </w:t>
            </w:r>
          </w:p>
        </w:tc>
      </w:tr>
      <w:tr w:rsidR="0006194D" w:rsidRPr="0006194D" w14:paraId="126155B6"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4B41D132"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color w:val="auto"/>
                <w:sz w:val="22"/>
                <w:szCs w:val="22"/>
              </w:rPr>
              <w:t>British Standards in relation to bidirectional converters</w:t>
            </w:r>
          </w:p>
        </w:tc>
        <w:tc>
          <w:tcPr>
            <w:tcW w:w="1219" w:type="dxa"/>
          </w:tcPr>
          <w:p w14:paraId="37033DA9"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Bidi"/>
                <w:bCs/>
                <w:color w:val="auto"/>
                <w:sz w:val="22"/>
                <w:szCs w:val="22"/>
              </w:rPr>
            </w:pPr>
          </w:p>
        </w:tc>
      </w:tr>
      <w:tr w:rsidR="0006194D" w:rsidRPr="0006194D" w14:paraId="09D0995B"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3B21EE60" w14:textId="77777777" w:rsidR="0006194D" w:rsidRPr="0006194D" w:rsidRDefault="0006194D" w:rsidP="0006194D">
            <w:pPr>
              <w:pStyle w:val="Default"/>
              <w:jc w:val="both"/>
              <w:rPr>
                <w:rFonts w:asciiTheme="minorHAnsi" w:hAnsiTheme="minorHAnsi" w:cstheme="minorBidi"/>
                <w:color w:val="auto"/>
                <w:sz w:val="22"/>
                <w:szCs w:val="22"/>
              </w:rPr>
            </w:pPr>
            <w:r w:rsidRPr="0006194D">
              <w:rPr>
                <w:rFonts w:asciiTheme="minorHAnsi" w:hAnsiTheme="minorHAnsi" w:cstheme="minorBidi"/>
                <w:b w:val="0"/>
                <w:color w:val="auto"/>
                <w:sz w:val="22"/>
                <w:szCs w:val="22"/>
              </w:rPr>
              <w:t>UK Grid Code: Engineering Recommendation G59/3: Recommendation for the Connection of Generating Plant to Distribution Systems &amp; IEC 62116</w:t>
            </w:r>
          </w:p>
        </w:tc>
        <w:tc>
          <w:tcPr>
            <w:tcW w:w="1219" w:type="dxa"/>
          </w:tcPr>
          <w:p w14:paraId="1FC2A8C0"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cstheme="minorBidi"/>
                <w:bCs/>
                <w:color w:val="auto"/>
                <w:sz w:val="22"/>
                <w:szCs w:val="22"/>
              </w:rPr>
            </w:pPr>
          </w:p>
        </w:tc>
      </w:tr>
      <w:tr w:rsidR="0006194D" w:rsidRPr="0006194D" w14:paraId="4CFFF306"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2297F61A" w14:textId="77777777" w:rsidR="0006194D" w:rsidRPr="0006194D" w:rsidRDefault="0006194D" w:rsidP="0006194D">
            <w:pPr>
              <w:pStyle w:val="Default"/>
              <w:jc w:val="both"/>
              <w:rPr>
                <w:rFonts w:asciiTheme="minorHAnsi" w:hAnsiTheme="minorHAnsi" w:cstheme="minorBidi"/>
                <w:color w:val="auto"/>
                <w:sz w:val="22"/>
                <w:szCs w:val="22"/>
              </w:rPr>
            </w:pPr>
            <w:r w:rsidRPr="0006194D">
              <w:rPr>
                <w:rFonts w:asciiTheme="minorHAnsi" w:hAnsiTheme="minorHAnsi" w:cstheme="minorBidi"/>
                <w:b w:val="0"/>
                <w:color w:val="auto"/>
                <w:sz w:val="22"/>
                <w:szCs w:val="22"/>
              </w:rPr>
              <w:t>ENA Engineering Recommendation G5/4-1 Managing Harmonics</w:t>
            </w:r>
          </w:p>
        </w:tc>
        <w:tc>
          <w:tcPr>
            <w:tcW w:w="1219" w:type="dxa"/>
          </w:tcPr>
          <w:p w14:paraId="3AC90635"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Bidi"/>
                <w:bCs/>
                <w:color w:val="auto"/>
                <w:sz w:val="22"/>
                <w:szCs w:val="22"/>
              </w:rPr>
            </w:pPr>
          </w:p>
        </w:tc>
      </w:tr>
      <w:tr w:rsidR="0006194D" w:rsidRPr="0006194D" w14:paraId="356A78A5"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121B09DE" w14:textId="77777777" w:rsidR="0006194D" w:rsidRPr="0006194D" w:rsidRDefault="0006194D" w:rsidP="0006194D">
            <w:pPr>
              <w:pStyle w:val="Default"/>
              <w:jc w:val="both"/>
              <w:rPr>
                <w:rFonts w:asciiTheme="minorHAnsi" w:hAnsiTheme="minorHAnsi" w:cstheme="minorBidi"/>
                <w:color w:val="auto"/>
                <w:sz w:val="22"/>
                <w:szCs w:val="22"/>
              </w:rPr>
            </w:pPr>
            <w:r w:rsidRPr="0006194D">
              <w:rPr>
                <w:rFonts w:asciiTheme="minorHAnsi" w:hAnsiTheme="minorHAnsi" w:cstheme="minorBidi"/>
                <w:color w:val="auto"/>
                <w:sz w:val="22"/>
                <w:szCs w:val="22"/>
              </w:rPr>
              <w:t>International Standards/Codes in relation to bidirectional converters</w:t>
            </w:r>
          </w:p>
        </w:tc>
        <w:tc>
          <w:tcPr>
            <w:tcW w:w="1219" w:type="dxa"/>
          </w:tcPr>
          <w:p w14:paraId="32565793"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cstheme="minorBidi"/>
                <w:bCs/>
                <w:color w:val="auto"/>
                <w:sz w:val="22"/>
                <w:szCs w:val="22"/>
              </w:rPr>
            </w:pPr>
          </w:p>
        </w:tc>
      </w:tr>
      <w:tr w:rsidR="0006194D" w:rsidRPr="0006194D" w14:paraId="431D0F14"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50A32E67"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IEEE 1547-2003. Standard for Interconnecting Distributed Resources with Electric Power Systems</w:t>
            </w:r>
          </w:p>
        </w:tc>
        <w:tc>
          <w:tcPr>
            <w:tcW w:w="1219" w:type="dxa"/>
          </w:tcPr>
          <w:p w14:paraId="1F3804CE"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Bidi"/>
                <w:bCs/>
                <w:color w:val="auto"/>
                <w:sz w:val="22"/>
                <w:szCs w:val="22"/>
              </w:rPr>
            </w:pPr>
          </w:p>
        </w:tc>
      </w:tr>
      <w:tr w:rsidR="0006194D" w:rsidRPr="0006194D" w14:paraId="487D82E3"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4CD84D9A"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IEEE P1547.1. Standard test procedures for equipment interconnecting distributed resources with electric power systems</w:t>
            </w:r>
          </w:p>
        </w:tc>
        <w:tc>
          <w:tcPr>
            <w:tcW w:w="1219" w:type="dxa"/>
          </w:tcPr>
          <w:p w14:paraId="2125F6E5"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cstheme="minorBidi"/>
                <w:bCs/>
                <w:color w:val="auto"/>
                <w:sz w:val="22"/>
                <w:szCs w:val="22"/>
              </w:rPr>
            </w:pPr>
          </w:p>
        </w:tc>
      </w:tr>
    </w:tbl>
    <w:p w14:paraId="12131430" w14:textId="77777777" w:rsidR="004A3390" w:rsidRPr="0006194D" w:rsidRDefault="004A3390" w:rsidP="004A3390">
      <w:pPr>
        <w:autoSpaceDE w:val="0"/>
        <w:autoSpaceDN w:val="0"/>
        <w:adjustRightInd w:val="0"/>
        <w:spacing w:after="0" w:line="240" w:lineRule="auto"/>
      </w:pPr>
    </w:p>
    <w:p w14:paraId="00FA2120" w14:textId="77777777" w:rsidR="004A3390" w:rsidRPr="0006194D" w:rsidRDefault="004A3390" w:rsidP="004A3390">
      <w:pPr>
        <w:autoSpaceDE w:val="0"/>
        <w:autoSpaceDN w:val="0"/>
        <w:adjustRightInd w:val="0"/>
        <w:spacing w:after="0" w:line="240" w:lineRule="auto"/>
      </w:pPr>
    </w:p>
    <w:p w14:paraId="16D57822" w14:textId="77777777" w:rsidR="004A3390" w:rsidRPr="0006194D" w:rsidRDefault="004A3390" w:rsidP="004A3390">
      <w:pPr>
        <w:pStyle w:val="ListParagraph"/>
        <w:autoSpaceDE w:val="0"/>
        <w:autoSpaceDN w:val="0"/>
        <w:adjustRightInd w:val="0"/>
        <w:spacing w:after="0" w:line="240" w:lineRule="auto"/>
      </w:pPr>
    </w:p>
    <w:p w14:paraId="1B5C2060" w14:textId="77777777" w:rsidR="004A3390" w:rsidRPr="0006194D" w:rsidRDefault="004A3390" w:rsidP="001051C3">
      <w:pPr>
        <w:pStyle w:val="Default"/>
        <w:rPr>
          <w:rFonts w:asciiTheme="minorHAnsi" w:hAnsiTheme="minorHAnsi"/>
          <w:sz w:val="22"/>
          <w:szCs w:val="22"/>
        </w:rPr>
      </w:pPr>
    </w:p>
    <w:sectPr w:rsidR="004A3390" w:rsidRPr="0006194D" w:rsidSect="00430F55">
      <w:headerReference w:type="default" r:id="rId9"/>
      <w:footerReference w:type="default" r:id="rId10"/>
      <w:pgSz w:w="11906" w:h="16838"/>
      <w:pgMar w:top="2127" w:right="1440" w:bottom="1418" w:left="1440" w:header="708" w:footer="42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E8D4F" w14:textId="77777777" w:rsidR="00751AA1" w:rsidRDefault="00751AA1" w:rsidP="0054542D">
      <w:pPr>
        <w:spacing w:after="0" w:line="240" w:lineRule="auto"/>
      </w:pPr>
      <w:r>
        <w:separator/>
      </w:r>
    </w:p>
  </w:endnote>
  <w:endnote w:type="continuationSeparator" w:id="0">
    <w:p w14:paraId="1C12A851" w14:textId="77777777" w:rsidR="00751AA1" w:rsidRDefault="00751AA1" w:rsidP="00545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NeueLTStd-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204016"/>
      <w:docPartObj>
        <w:docPartGallery w:val="Page Numbers (Bottom of Page)"/>
        <w:docPartUnique/>
      </w:docPartObj>
    </w:sdtPr>
    <w:sdtEndPr/>
    <w:sdtContent>
      <w:p w14:paraId="42AFCB8B" w14:textId="74441F88" w:rsidR="00912A53" w:rsidRDefault="00912A53">
        <w:pPr>
          <w:pStyle w:val="Footer"/>
          <w:jc w:val="center"/>
        </w:pPr>
        <w:r>
          <w:fldChar w:fldCharType="begin"/>
        </w:r>
        <w:r>
          <w:instrText xml:space="preserve"> PAGE   \* MERGEFORMAT </w:instrText>
        </w:r>
        <w:r>
          <w:fldChar w:fldCharType="separate"/>
        </w:r>
        <w:r w:rsidR="00BD70DB">
          <w:rPr>
            <w:noProof/>
          </w:rPr>
          <w:t>15</w:t>
        </w:r>
        <w:r>
          <w:rPr>
            <w:noProof/>
          </w:rPr>
          <w:fldChar w:fldCharType="end"/>
        </w:r>
      </w:p>
    </w:sdtContent>
  </w:sdt>
  <w:p w14:paraId="6D20652A" w14:textId="77777777" w:rsidR="00912A53" w:rsidRDefault="00912A5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EA8EB" w14:textId="77777777" w:rsidR="00751AA1" w:rsidRDefault="00751AA1" w:rsidP="0054542D">
      <w:pPr>
        <w:spacing w:after="0" w:line="240" w:lineRule="auto"/>
      </w:pPr>
      <w:r>
        <w:separator/>
      </w:r>
    </w:p>
  </w:footnote>
  <w:footnote w:type="continuationSeparator" w:id="0">
    <w:p w14:paraId="0C8EBBF7" w14:textId="77777777" w:rsidR="00751AA1" w:rsidRDefault="00751AA1" w:rsidP="0054542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3CC33" w14:textId="77777777" w:rsidR="00912A53" w:rsidRPr="00500038" w:rsidRDefault="00912A53">
    <w:pPr>
      <w:pStyle w:val="Header"/>
      <w:rPr>
        <w:b/>
        <w:color w:val="FF0000"/>
      </w:rPr>
    </w:pPr>
    <w:r w:rsidRPr="008A1549">
      <w:rPr>
        <w:noProof/>
        <w:lang w:eastAsia="en-GB"/>
      </w:rPr>
      <w:drawing>
        <wp:anchor distT="0" distB="0" distL="114300" distR="114300" simplePos="0" relativeHeight="251659264" behindDoc="0" locked="0" layoutInCell="1" allowOverlap="1" wp14:anchorId="0BA1480D" wp14:editId="4555E294">
          <wp:simplePos x="0" y="0"/>
          <wp:positionH relativeFrom="column">
            <wp:posOffset>-411480</wp:posOffset>
          </wp:positionH>
          <wp:positionV relativeFrom="paragraph">
            <wp:posOffset>83820</wp:posOffset>
          </wp:positionV>
          <wp:extent cx="2423160" cy="54673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DF_Col_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2525" cy="542925"/>
                  </a:xfrm>
                  <a:prstGeom prst="rect">
                    <a:avLst/>
                  </a:prstGeom>
                </pic:spPr>
              </pic:pic>
            </a:graphicData>
          </a:graphic>
        </wp:anchor>
      </w:drawing>
    </w:r>
    <w:r>
      <w:tab/>
    </w:r>
    <w:r w:rsidRPr="008A1549">
      <w:rPr>
        <w:noProof/>
        <w:lang w:eastAsia="en-GB"/>
      </w:rPr>
      <w:drawing>
        <wp:anchor distT="0" distB="0" distL="114300" distR="114300" simplePos="0" relativeHeight="251661312" behindDoc="0" locked="0" layoutInCell="1" allowOverlap="1" wp14:anchorId="0AE22907" wp14:editId="214C9C2E">
          <wp:simplePos x="0" y="0"/>
          <wp:positionH relativeFrom="column">
            <wp:posOffset>3657600</wp:posOffset>
          </wp:positionH>
          <wp:positionV relativeFrom="paragraph">
            <wp:posOffset>0</wp:posOffset>
          </wp:positionV>
          <wp:extent cx="2451735" cy="476250"/>
          <wp:effectExtent l="0" t="0" r="9525" b="3810"/>
          <wp:wrapSquare wrapText="bothSides"/>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ica single colour high r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47925" cy="47244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C03"/>
    <w:multiLevelType w:val="hybridMultilevel"/>
    <w:tmpl w:val="F31C3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50662F"/>
    <w:multiLevelType w:val="hybridMultilevel"/>
    <w:tmpl w:val="71625EC4"/>
    <w:lvl w:ilvl="0" w:tplc="19809F7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B80207"/>
    <w:multiLevelType w:val="hybridMultilevel"/>
    <w:tmpl w:val="E99A3B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0E5E52E2"/>
    <w:multiLevelType w:val="hybridMultilevel"/>
    <w:tmpl w:val="C8FE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DB6C3F"/>
    <w:multiLevelType w:val="hybridMultilevel"/>
    <w:tmpl w:val="ED7A0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EA2524"/>
    <w:multiLevelType w:val="hybridMultilevel"/>
    <w:tmpl w:val="C5A4A4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8E3FD9"/>
    <w:multiLevelType w:val="hybridMultilevel"/>
    <w:tmpl w:val="8CCCD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EC7410"/>
    <w:multiLevelType w:val="hybridMultilevel"/>
    <w:tmpl w:val="A1106CFE"/>
    <w:lvl w:ilvl="0" w:tplc="08090019">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FF08C6"/>
    <w:multiLevelType w:val="hybridMultilevel"/>
    <w:tmpl w:val="92381AC4"/>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A0368D"/>
    <w:multiLevelType w:val="hybridMultilevel"/>
    <w:tmpl w:val="601EBD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56C0DCC"/>
    <w:multiLevelType w:val="hybridMultilevel"/>
    <w:tmpl w:val="2C262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FB6826"/>
    <w:multiLevelType w:val="hybridMultilevel"/>
    <w:tmpl w:val="103400E8"/>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1B976E2"/>
    <w:multiLevelType w:val="hybridMultilevel"/>
    <w:tmpl w:val="F948D352"/>
    <w:lvl w:ilvl="0" w:tplc="35AA457C">
      <w:start w:val="1"/>
      <w:numFmt w:val="lowerLetter"/>
      <w:lvlText w:val="%1)"/>
      <w:lvlJc w:val="left"/>
      <w:pPr>
        <w:ind w:left="720" w:hanging="360"/>
      </w:pPr>
      <w:rPr>
        <w:rFonts w:eastAsia="Times New Roman" w:cs="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5B260EB"/>
    <w:multiLevelType w:val="hybridMultilevel"/>
    <w:tmpl w:val="5712CA0A"/>
    <w:lvl w:ilvl="0" w:tplc="49C0DD4C">
      <w:start w:val="1"/>
      <w:numFmt w:val="decimal"/>
      <w:lvlText w:val="%1)"/>
      <w:lvlJc w:val="left"/>
      <w:pPr>
        <w:ind w:left="92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7AA6D43"/>
    <w:multiLevelType w:val="hybridMultilevel"/>
    <w:tmpl w:val="0122E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8CF3AD0"/>
    <w:multiLevelType w:val="hybridMultilevel"/>
    <w:tmpl w:val="D94E2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AE96161"/>
    <w:multiLevelType w:val="hybridMultilevel"/>
    <w:tmpl w:val="4418984E"/>
    <w:lvl w:ilvl="0" w:tplc="073E547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193"/>
        </w:tabs>
        <w:ind w:left="1193" w:hanging="360"/>
      </w:pPr>
    </w:lvl>
    <w:lvl w:ilvl="2" w:tplc="0809001B">
      <w:start w:val="1"/>
      <w:numFmt w:val="lowerRoman"/>
      <w:lvlText w:val="%3."/>
      <w:lvlJc w:val="right"/>
      <w:pPr>
        <w:tabs>
          <w:tab w:val="num" w:pos="1913"/>
        </w:tabs>
        <w:ind w:left="1913" w:hanging="180"/>
      </w:pPr>
    </w:lvl>
    <w:lvl w:ilvl="3" w:tplc="0809000F" w:tentative="1">
      <w:start w:val="1"/>
      <w:numFmt w:val="decimal"/>
      <w:lvlText w:val="%4."/>
      <w:lvlJc w:val="left"/>
      <w:pPr>
        <w:tabs>
          <w:tab w:val="num" w:pos="2633"/>
        </w:tabs>
        <w:ind w:left="2633" w:hanging="360"/>
      </w:pPr>
    </w:lvl>
    <w:lvl w:ilvl="4" w:tplc="08090019" w:tentative="1">
      <w:start w:val="1"/>
      <w:numFmt w:val="lowerLetter"/>
      <w:lvlText w:val="%5."/>
      <w:lvlJc w:val="left"/>
      <w:pPr>
        <w:tabs>
          <w:tab w:val="num" w:pos="3353"/>
        </w:tabs>
        <w:ind w:left="3353" w:hanging="360"/>
      </w:pPr>
    </w:lvl>
    <w:lvl w:ilvl="5" w:tplc="0809001B" w:tentative="1">
      <w:start w:val="1"/>
      <w:numFmt w:val="lowerRoman"/>
      <w:lvlText w:val="%6."/>
      <w:lvlJc w:val="right"/>
      <w:pPr>
        <w:tabs>
          <w:tab w:val="num" w:pos="4073"/>
        </w:tabs>
        <w:ind w:left="4073" w:hanging="180"/>
      </w:pPr>
    </w:lvl>
    <w:lvl w:ilvl="6" w:tplc="0809000F" w:tentative="1">
      <w:start w:val="1"/>
      <w:numFmt w:val="decimal"/>
      <w:lvlText w:val="%7."/>
      <w:lvlJc w:val="left"/>
      <w:pPr>
        <w:tabs>
          <w:tab w:val="num" w:pos="4793"/>
        </w:tabs>
        <w:ind w:left="4793" w:hanging="360"/>
      </w:pPr>
    </w:lvl>
    <w:lvl w:ilvl="7" w:tplc="08090019" w:tentative="1">
      <w:start w:val="1"/>
      <w:numFmt w:val="lowerLetter"/>
      <w:lvlText w:val="%8."/>
      <w:lvlJc w:val="left"/>
      <w:pPr>
        <w:tabs>
          <w:tab w:val="num" w:pos="5513"/>
        </w:tabs>
        <w:ind w:left="5513" w:hanging="360"/>
      </w:pPr>
    </w:lvl>
    <w:lvl w:ilvl="8" w:tplc="0809001B" w:tentative="1">
      <w:start w:val="1"/>
      <w:numFmt w:val="lowerRoman"/>
      <w:lvlText w:val="%9."/>
      <w:lvlJc w:val="right"/>
      <w:pPr>
        <w:tabs>
          <w:tab w:val="num" w:pos="6233"/>
        </w:tabs>
        <w:ind w:left="6233" w:hanging="180"/>
      </w:pPr>
    </w:lvl>
  </w:abstractNum>
  <w:abstractNum w:abstractNumId="17">
    <w:nsid w:val="2B9B0E69"/>
    <w:multiLevelType w:val="hybridMultilevel"/>
    <w:tmpl w:val="F9C6C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F493D5D"/>
    <w:multiLevelType w:val="hybridMultilevel"/>
    <w:tmpl w:val="BA2E14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4EF74C5"/>
    <w:multiLevelType w:val="hybridMultilevel"/>
    <w:tmpl w:val="055CF0BA"/>
    <w:lvl w:ilvl="0" w:tplc="944E20AC">
      <w:start w:val="1"/>
      <w:numFmt w:val="bullet"/>
      <w:lvlText w:val=""/>
      <w:lvlJc w:val="left"/>
      <w:pPr>
        <w:tabs>
          <w:tab w:val="num" w:pos="720"/>
        </w:tabs>
        <w:ind w:left="720" w:hanging="360"/>
      </w:pPr>
      <w:rPr>
        <w:rFonts w:ascii="Wingdings" w:hAnsi="Wingdings" w:hint="default"/>
      </w:rPr>
    </w:lvl>
    <w:lvl w:ilvl="1" w:tplc="D8108BB8" w:tentative="1">
      <w:start w:val="1"/>
      <w:numFmt w:val="bullet"/>
      <w:lvlText w:val=""/>
      <w:lvlJc w:val="left"/>
      <w:pPr>
        <w:tabs>
          <w:tab w:val="num" w:pos="1440"/>
        </w:tabs>
        <w:ind w:left="1440" w:hanging="360"/>
      </w:pPr>
      <w:rPr>
        <w:rFonts w:ascii="Wingdings" w:hAnsi="Wingdings" w:hint="default"/>
      </w:rPr>
    </w:lvl>
    <w:lvl w:ilvl="2" w:tplc="97C26AE2" w:tentative="1">
      <w:start w:val="1"/>
      <w:numFmt w:val="bullet"/>
      <w:lvlText w:val=""/>
      <w:lvlJc w:val="left"/>
      <w:pPr>
        <w:tabs>
          <w:tab w:val="num" w:pos="2160"/>
        </w:tabs>
        <w:ind w:left="2160" w:hanging="360"/>
      </w:pPr>
      <w:rPr>
        <w:rFonts w:ascii="Wingdings" w:hAnsi="Wingdings" w:hint="default"/>
      </w:rPr>
    </w:lvl>
    <w:lvl w:ilvl="3" w:tplc="E232241E" w:tentative="1">
      <w:start w:val="1"/>
      <w:numFmt w:val="bullet"/>
      <w:lvlText w:val=""/>
      <w:lvlJc w:val="left"/>
      <w:pPr>
        <w:tabs>
          <w:tab w:val="num" w:pos="2880"/>
        </w:tabs>
        <w:ind w:left="2880" w:hanging="360"/>
      </w:pPr>
      <w:rPr>
        <w:rFonts w:ascii="Wingdings" w:hAnsi="Wingdings" w:hint="default"/>
      </w:rPr>
    </w:lvl>
    <w:lvl w:ilvl="4" w:tplc="E99C8BBA" w:tentative="1">
      <w:start w:val="1"/>
      <w:numFmt w:val="bullet"/>
      <w:lvlText w:val=""/>
      <w:lvlJc w:val="left"/>
      <w:pPr>
        <w:tabs>
          <w:tab w:val="num" w:pos="3600"/>
        </w:tabs>
        <w:ind w:left="3600" w:hanging="360"/>
      </w:pPr>
      <w:rPr>
        <w:rFonts w:ascii="Wingdings" w:hAnsi="Wingdings" w:hint="default"/>
      </w:rPr>
    </w:lvl>
    <w:lvl w:ilvl="5" w:tplc="087E3D02" w:tentative="1">
      <w:start w:val="1"/>
      <w:numFmt w:val="bullet"/>
      <w:lvlText w:val=""/>
      <w:lvlJc w:val="left"/>
      <w:pPr>
        <w:tabs>
          <w:tab w:val="num" w:pos="4320"/>
        </w:tabs>
        <w:ind w:left="4320" w:hanging="360"/>
      </w:pPr>
      <w:rPr>
        <w:rFonts w:ascii="Wingdings" w:hAnsi="Wingdings" w:hint="default"/>
      </w:rPr>
    </w:lvl>
    <w:lvl w:ilvl="6" w:tplc="ED92975C" w:tentative="1">
      <w:start w:val="1"/>
      <w:numFmt w:val="bullet"/>
      <w:lvlText w:val=""/>
      <w:lvlJc w:val="left"/>
      <w:pPr>
        <w:tabs>
          <w:tab w:val="num" w:pos="5040"/>
        </w:tabs>
        <w:ind w:left="5040" w:hanging="360"/>
      </w:pPr>
      <w:rPr>
        <w:rFonts w:ascii="Wingdings" w:hAnsi="Wingdings" w:hint="default"/>
      </w:rPr>
    </w:lvl>
    <w:lvl w:ilvl="7" w:tplc="3D82F9DA" w:tentative="1">
      <w:start w:val="1"/>
      <w:numFmt w:val="bullet"/>
      <w:lvlText w:val=""/>
      <w:lvlJc w:val="left"/>
      <w:pPr>
        <w:tabs>
          <w:tab w:val="num" w:pos="5760"/>
        </w:tabs>
        <w:ind w:left="5760" w:hanging="360"/>
      </w:pPr>
      <w:rPr>
        <w:rFonts w:ascii="Wingdings" w:hAnsi="Wingdings" w:hint="default"/>
      </w:rPr>
    </w:lvl>
    <w:lvl w:ilvl="8" w:tplc="CCAA26B0" w:tentative="1">
      <w:start w:val="1"/>
      <w:numFmt w:val="bullet"/>
      <w:lvlText w:val=""/>
      <w:lvlJc w:val="left"/>
      <w:pPr>
        <w:tabs>
          <w:tab w:val="num" w:pos="6480"/>
        </w:tabs>
        <w:ind w:left="6480" w:hanging="360"/>
      </w:pPr>
      <w:rPr>
        <w:rFonts w:ascii="Wingdings" w:hAnsi="Wingdings" w:hint="default"/>
      </w:rPr>
    </w:lvl>
  </w:abstractNum>
  <w:abstractNum w:abstractNumId="20">
    <w:nsid w:val="34FD147C"/>
    <w:multiLevelType w:val="hybridMultilevel"/>
    <w:tmpl w:val="6702280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5095824"/>
    <w:multiLevelType w:val="hybridMultilevel"/>
    <w:tmpl w:val="5C1E53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3DCC7ED1"/>
    <w:multiLevelType w:val="hybridMultilevel"/>
    <w:tmpl w:val="C0807F54"/>
    <w:lvl w:ilvl="0" w:tplc="6A5CE9A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0EE1D62"/>
    <w:multiLevelType w:val="multilevel"/>
    <w:tmpl w:val="637855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FE0987"/>
    <w:multiLevelType w:val="hybridMultilevel"/>
    <w:tmpl w:val="2DC07A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72515F"/>
    <w:multiLevelType w:val="hybridMultilevel"/>
    <w:tmpl w:val="59463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30026F9"/>
    <w:multiLevelType w:val="hybridMultilevel"/>
    <w:tmpl w:val="5EB22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60B4959"/>
    <w:multiLevelType w:val="hybridMultilevel"/>
    <w:tmpl w:val="5AA8330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7277250"/>
    <w:multiLevelType w:val="hybridMultilevel"/>
    <w:tmpl w:val="D0A257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F872A1C"/>
    <w:multiLevelType w:val="hybridMultilevel"/>
    <w:tmpl w:val="7280F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3B33ECD"/>
    <w:multiLevelType w:val="hybridMultilevel"/>
    <w:tmpl w:val="F948D352"/>
    <w:lvl w:ilvl="0" w:tplc="35AA457C">
      <w:start w:val="1"/>
      <w:numFmt w:val="lowerLetter"/>
      <w:lvlText w:val="%1)"/>
      <w:lvlJc w:val="left"/>
      <w:pPr>
        <w:ind w:left="720" w:hanging="360"/>
      </w:pPr>
      <w:rPr>
        <w:rFonts w:eastAsia="Times New Roman" w:cs="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48B17C0"/>
    <w:multiLevelType w:val="hybridMultilevel"/>
    <w:tmpl w:val="9BF204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7FE72B1"/>
    <w:multiLevelType w:val="hybridMultilevel"/>
    <w:tmpl w:val="6AE8D1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nsid w:val="5930527C"/>
    <w:multiLevelType w:val="hybridMultilevel"/>
    <w:tmpl w:val="A5704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9416B14"/>
    <w:multiLevelType w:val="hybridMultilevel"/>
    <w:tmpl w:val="75FA75A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984624A"/>
    <w:multiLevelType w:val="hybridMultilevel"/>
    <w:tmpl w:val="6E12370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AF64C09"/>
    <w:multiLevelType w:val="hybridMultilevel"/>
    <w:tmpl w:val="9536A4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CD35454"/>
    <w:multiLevelType w:val="hybridMultilevel"/>
    <w:tmpl w:val="1DBAB428"/>
    <w:lvl w:ilvl="0" w:tplc="EA4AAA6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EC915AA"/>
    <w:multiLevelType w:val="hybridMultilevel"/>
    <w:tmpl w:val="788C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5DD0C6B"/>
    <w:multiLevelType w:val="hybridMultilevel"/>
    <w:tmpl w:val="D8A85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7380CD1"/>
    <w:multiLevelType w:val="hybridMultilevel"/>
    <w:tmpl w:val="35D473BC"/>
    <w:lvl w:ilvl="0" w:tplc="B9767320">
      <w:start w:val="5"/>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90A5F86"/>
    <w:multiLevelType w:val="hybridMultilevel"/>
    <w:tmpl w:val="86B2F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9AB0D8D"/>
    <w:multiLevelType w:val="hybridMultilevel"/>
    <w:tmpl w:val="B27238D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6F1B3C78"/>
    <w:multiLevelType w:val="hybridMultilevel"/>
    <w:tmpl w:val="C5A4A4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FB24005"/>
    <w:multiLevelType w:val="hybridMultilevel"/>
    <w:tmpl w:val="49886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2E757A3"/>
    <w:multiLevelType w:val="hybridMultilevel"/>
    <w:tmpl w:val="8AF45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5341B3D"/>
    <w:multiLevelType w:val="hybridMultilevel"/>
    <w:tmpl w:val="680880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F5F3878"/>
    <w:multiLevelType w:val="hybridMultilevel"/>
    <w:tmpl w:val="C098F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17"/>
  </w:num>
  <w:num w:numId="5">
    <w:abstractNumId w:val="35"/>
  </w:num>
  <w:num w:numId="6">
    <w:abstractNumId w:val="37"/>
  </w:num>
  <w:num w:numId="7">
    <w:abstractNumId w:val="27"/>
  </w:num>
  <w:num w:numId="8">
    <w:abstractNumId w:val="11"/>
  </w:num>
  <w:num w:numId="9">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14"/>
  </w:num>
  <w:num w:numId="13">
    <w:abstractNumId w:val="29"/>
  </w:num>
  <w:num w:numId="14">
    <w:abstractNumId w:val="23"/>
  </w:num>
  <w:num w:numId="15">
    <w:abstractNumId w:val="15"/>
  </w:num>
  <w:num w:numId="16">
    <w:abstractNumId w:val="45"/>
  </w:num>
  <w:num w:numId="17">
    <w:abstractNumId w:val="39"/>
  </w:num>
  <w:num w:numId="18">
    <w:abstractNumId w:val="44"/>
  </w:num>
  <w:num w:numId="19">
    <w:abstractNumId w:val="41"/>
  </w:num>
  <w:num w:numId="20">
    <w:abstractNumId w:val="33"/>
  </w:num>
  <w:num w:numId="21">
    <w:abstractNumId w:val="25"/>
  </w:num>
  <w:num w:numId="22">
    <w:abstractNumId w:val="10"/>
  </w:num>
  <w:num w:numId="23">
    <w:abstractNumId w:val="0"/>
  </w:num>
  <w:num w:numId="24">
    <w:abstractNumId w:val="28"/>
  </w:num>
  <w:num w:numId="25">
    <w:abstractNumId w:val="3"/>
  </w:num>
  <w:num w:numId="26">
    <w:abstractNumId w:val="32"/>
  </w:num>
  <w:num w:numId="27">
    <w:abstractNumId w:val="40"/>
  </w:num>
  <w:num w:numId="28">
    <w:abstractNumId w:val="22"/>
  </w:num>
  <w:num w:numId="29">
    <w:abstractNumId w:val="19"/>
  </w:num>
  <w:num w:numId="30">
    <w:abstractNumId w:val="42"/>
  </w:num>
  <w:num w:numId="31">
    <w:abstractNumId w:val="47"/>
  </w:num>
  <w:num w:numId="32">
    <w:abstractNumId w:val="21"/>
  </w:num>
  <w:num w:numId="33">
    <w:abstractNumId w:val="30"/>
  </w:num>
  <w:num w:numId="34">
    <w:abstractNumId w:val="12"/>
  </w:num>
  <w:num w:numId="35">
    <w:abstractNumId w:val="16"/>
  </w:num>
  <w:num w:numId="36">
    <w:abstractNumId w:val="43"/>
  </w:num>
  <w:num w:numId="37">
    <w:abstractNumId w:val="46"/>
  </w:num>
  <w:num w:numId="38">
    <w:abstractNumId w:val="9"/>
  </w:num>
  <w:num w:numId="39">
    <w:abstractNumId w:val="13"/>
  </w:num>
  <w:num w:numId="40">
    <w:abstractNumId w:val="5"/>
  </w:num>
  <w:num w:numId="41">
    <w:abstractNumId w:val="24"/>
  </w:num>
  <w:num w:numId="42">
    <w:abstractNumId w:val="18"/>
  </w:num>
  <w:num w:numId="43">
    <w:abstractNumId w:val="36"/>
  </w:num>
  <w:num w:numId="44">
    <w:abstractNumId w:val="38"/>
  </w:num>
  <w:num w:numId="45">
    <w:abstractNumId w:val="26"/>
  </w:num>
  <w:num w:numId="46">
    <w:abstractNumId w:val="31"/>
  </w:num>
  <w:num w:numId="47">
    <w:abstractNumId w:val="34"/>
  </w:num>
  <w:num w:numId="48">
    <w:abstractNumId w:val="7"/>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693"/>
    <w:rsid w:val="00030244"/>
    <w:rsid w:val="00037FCA"/>
    <w:rsid w:val="0005028D"/>
    <w:rsid w:val="0006194D"/>
    <w:rsid w:val="00065297"/>
    <w:rsid w:val="0006612E"/>
    <w:rsid w:val="00071558"/>
    <w:rsid w:val="00073FB6"/>
    <w:rsid w:val="00073FE4"/>
    <w:rsid w:val="0007715F"/>
    <w:rsid w:val="00077AF5"/>
    <w:rsid w:val="0009269A"/>
    <w:rsid w:val="000B0405"/>
    <w:rsid w:val="000B25FC"/>
    <w:rsid w:val="000B30F7"/>
    <w:rsid w:val="000C5E63"/>
    <w:rsid w:val="000D482F"/>
    <w:rsid w:val="000F2042"/>
    <w:rsid w:val="000F2B8E"/>
    <w:rsid w:val="001051C3"/>
    <w:rsid w:val="00110942"/>
    <w:rsid w:val="00123EE1"/>
    <w:rsid w:val="00124133"/>
    <w:rsid w:val="00124D3D"/>
    <w:rsid w:val="00126BB9"/>
    <w:rsid w:val="00132E67"/>
    <w:rsid w:val="00141422"/>
    <w:rsid w:val="00150CB2"/>
    <w:rsid w:val="00166DF5"/>
    <w:rsid w:val="001743D7"/>
    <w:rsid w:val="00177AF8"/>
    <w:rsid w:val="001A60F8"/>
    <w:rsid w:val="001B7342"/>
    <w:rsid w:val="001C3268"/>
    <w:rsid w:val="001C4062"/>
    <w:rsid w:val="001C52AE"/>
    <w:rsid w:val="001C6C94"/>
    <w:rsid w:val="001F39B3"/>
    <w:rsid w:val="001F3BE0"/>
    <w:rsid w:val="001F4161"/>
    <w:rsid w:val="002157E2"/>
    <w:rsid w:val="00216F36"/>
    <w:rsid w:val="0022263C"/>
    <w:rsid w:val="002432EB"/>
    <w:rsid w:val="00246A00"/>
    <w:rsid w:val="00247444"/>
    <w:rsid w:val="00250B68"/>
    <w:rsid w:val="00257E8D"/>
    <w:rsid w:val="002613CE"/>
    <w:rsid w:val="00273402"/>
    <w:rsid w:val="00284512"/>
    <w:rsid w:val="00287C73"/>
    <w:rsid w:val="00293EEE"/>
    <w:rsid w:val="002A1508"/>
    <w:rsid w:val="002A454C"/>
    <w:rsid w:val="002B002D"/>
    <w:rsid w:val="002B271D"/>
    <w:rsid w:val="002B4AE0"/>
    <w:rsid w:val="002B6147"/>
    <w:rsid w:val="002C3545"/>
    <w:rsid w:val="002E4ADD"/>
    <w:rsid w:val="002E7657"/>
    <w:rsid w:val="002F5693"/>
    <w:rsid w:val="002F68F0"/>
    <w:rsid w:val="00306B4B"/>
    <w:rsid w:val="00321C67"/>
    <w:rsid w:val="00331E03"/>
    <w:rsid w:val="00333FE9"/>
    <w:rsid w:val="00343558"/>
    <w:rsid w:val="00347AFA"/>
    <w:rsid w:val="00352AF5"/>
    <w:rsid w:val="003734CC"/>
    <w:rsid w:val="00384FBC"/>
    <w:rsid w:val="00391B98"/>
    <w:rsid w:val="003A0343"/>
    <w:rsid w:val="003C22AC"/>
    <w:rsid w:val="003D0864"/>
    <w:rsid w:val="003D149C"/>
    <w:rsid w:val="003E7B33"/>
    <w:rsid w:val="003E7B78"/>
    <w:rsid w:val="003F45A4"/>
    <w:rsid w:val="00403F0A"/>
    <w:rsid w:val="004219D4"/>
    <w:rsid w:val="0042242E"/>
    <w:rsid w:val="004268FC"/>
    <w:rsid w:val="00430F55"/>
    <w:rsid w:val="00436EFD"/>
    <w:rsid w:val="004408BE"/>
    <w:rsid w:val="0044183D"/>
    <w:rsid w:val="00446606"/>
    <w:rsid w:val="00457DA1"/>
    <w:rsid w:val="0046618E"/>
    <w:rsid w:val="004702FB"/>
    <w:rsid w:val="0048183A"/>
    <w:rsid w:val="0049222F"/>
    <w:rsid w:val="004A3390"/>
    <w:rsid w:val="004A5EEE"/>
    <w:rsid w:val="004A5F5B"/>
    <w:rsid w:val="004C3D59"/>
    <w:rsid w:val="004C66DA"/>
    <w:rsid w:val="004D3618"/>
    <w:rsid w:val="004D639C"/>
    <w:rsid w:val="004E2D41"/>
    <w:rsid w:val="00500038"/>
    <w:rsid w:val="005014A2"/>
    <w:rsid w:val="00514FDC"/>
    <w:rsid w:val="00531D2A"/>
    <w:rsid w:val="00535FD8"/>
    <w:rsid w:val="0054542D"/>
    <w:rsid w:val="00550ED3"/>
    <w:rsid w:val="00552562"/>
    <w:rsid w:val="005529C3"/>
    <w:rsid w:val="00561AEA"/>
    <w:rsid w:val="00567A00"/>
    <w:rsid w:val="00573A6E"/>
    <w:rsid w:val="00586A24"/>
    <w:rsid w:val="00587663"/>
    <w:rsid w:val="0059337C"/>
    <w:rsid w:val="00595036"/>
    <w:rsid w:val="005952EB"/>
    <w:rsid w:val="005B2255"/>
    <w:rsid w:val="005C4B74"/>
    <w:rsid w:val="005D06BA"/>
    <w:rsid w:val="005D37A4"/>
    <w:rsid w:val="005D6424"/>
    <w:rsid w:val="005E6906"/>
    <w:rsid w:val="005E7DE4"/>
    <w:rsid w:val="005F1789"/>
    <w:rsid w:val="006063EB"/>
    <w:rsid w:val="006110FF"/>
    <w:rsid w:val="00617D4D"/>
    <w:rsid w:val="006445ED"/>
    <w:rsid w:val="00652CA9"/>
    <w:rsid w:val="006703E7"/>
    <w:rsid w:val="00671A85"/>
    <w:rsid w:val="00673E40"/>
    <w:rsid w:val="0068119A"/>
    <w:rsid w:val="00682A27"/>
    <w:rsid w:val="00682B09"/>
    <w:rsid w:val="00687B37"/>
    <w:rsid w:val="00696466"/>
    <w:rsid w:val="006A2B62"/>
    <w:rsid w:val="006B5302"/>
    <w:rsid w:val="006C319F"/>
    <w:rsid w:val="006D0E79"/>
    <w:rsid w:val="006D44F1"/>
    <w:rsid w:val="006D66F5"/>
    <w:rsid w:val="006E2164"/>
    <w:rsid w:val="006E432B"/>
    <w:rsid w:val="0070270F"/>
    <w:rsid w:val="00722ED9"/>
    <w:rsid w:val="00725FED"/>
    <w:rsid w:val="007332E5"/>
    <w:rsid w:val="00734F6C"/>
    <w:rsid w:val="00751AA1"/>
    <w:rsid w:val="00751BB6"/>
    <w:rsid w:val="00761B09"/>
    <w:rsid w:val="007805E0"/>
    <w:rsid w:val="00783FDB"/>
    <w:rsid w:val="0078612F"/>
    <w:rsid w:val="00791D7F"/>
    <w:rsid w:val="00797342"/>
    <w:rsid w:val="00797A11"/>
    <w:rsid w:val="007A4575"/>
    <w:rsid w:val="007B033D"/>
    <w:rsid w:val="007B6995"/>
    <w:rsid w:val="007B6D70"/>
    <w:rsid w:val="007C1CD2"/>
    <w:rsid w:val="007D6CD9"/>
    <w:rsid w:val="007E2556"/>
    <w:rsid w:val="008021A6"/>
    <w:rsid w:val="00820725"/>
    <w:rsid w:val="00834A55"/>
    <w:rsid w:val="00847964"/>
    <w:rsid w:val="00883EB9"/>
    <w:rsid w:val="00895B94"/>
    <w:rsid w:val="008974E9"/>
    <w:rsid w:val="008A1549"/>
    <w:rsid w:val="008A1A8F"/>
    <w:rsid w:val="008A371F"/>
    <w:rsid w:val="008B4392"/>
    <w:rsid w:val="008C1723"/>
    <w:rsid w:val="008C28C4"/>
    <w:rsid w:val="008C379E"/>
    <w:rsid w:val="008E7C3F"/>
    <w:rsid w:val="008F0F74"/>
    <w:rsid w:val="008F2B6C"/>
    <w:rsid w:val="00907F5E"/>
    <w:rsid w:val="009128C2"/>
    <w:rsid w:val="00912A53"/>
    <w:rsid w:val="00916EE2"/>
    <w:rsid w:val="00921086"/>
    <w:rsid w:val="00933616"/>
    <w:rsid w:val="00933A88"/>
    <w:rsid w:val="009341D3"/>
    <w:rsid w:val="00936D22"/>
    <w:rsid w:val="00940381"/>
    <w:rsid w:val="00952A85"/>
    <w:rsid w:val="00953C65"/>
    <w:rsid w:val="00954318"/>
    <w:rsid w:val="00955704"/>
    <w:rsid w:val="00963AAA"/>
    <w:rsid w:val="00966C1E"/>
    <w:rsid w:val="009855EF"/>
    <w:rsid w:val="00987866"/>
    <w:rsid w:val="0099547D"/>
    <w:rsid w:val="009D6151"/>
    <w:rsid w:val="009D7796"/>
    <w:rsid w:val="009D7ABA"/>
    <w:rsid w:val="009E01FA"/>
    <w:rsid w:val="009E12DF"/>
    <w:rsid w:val="009E4ACF"/>
    <w:rsid w:val="00A125EE"/>
    <w:rsid w:val="00A14080"/>
    <w:rsid w:val="00A171F3"/>
    <w:rsid w:val="00A408A8"/>
    <w:rsid w:val="00A444C4"/>
    <w:rsid w:val="00A447B3"/>
    <w:rsid w:val="00A632AA"/>
    <w:rsid w:val="00A6622E"/>
    <w:rsid w:val="00A95A8C"/>
    <w:rsid w:val="00AB7FFA"/>
    <w:rsid w:val="00AD1165"/>
    <w:rsid w:val="00AD207E"/>
    <w:rsid w:val="00AE1B88"/>
    <w:rsid w:val="00AF66C1"/>
    <w:rsid w:val="00B016AE"/>
    <w:rsid w:val="00B026E5"/>
    <w:rsid w:val="00B2679A"/>
    <w:rsid w:val="00B31775"/>
    <w:rsid w:val="00B36380"/>
    <w:rsid w:val="00B546F7"/>
    <w:rsid w:val="00B54715"/>
    <w:rsid w:val="00B65BF2"/>
    <w:rsid w:val="00B65FC4"/>
    <w:rsid w:val="00B8575F"/>
    <w:rsid w:val="00B9263D"/>
    <w:rsid w:val="00BA33B0"/>
    <w:rsid w:val="00BB0A65"/>
    <w:rsid w:val="00BB5D64"/>
    <w:rsid w:val="00BC2A8A"/>
    <w:rsid w:val="00BD70DB"/>
    <w:rsid w:val="00BE1630"/>
    <w:rsid w:val="00BE23E5"/>
    <w:rsid w:val="00BE3D82"/>
    <w:rsid w:val="00C04ABE"/>
    <w:rsid w:val="00C05AB7"/>
    <w:rsid w:val="00C112DC"/>
    <w:rsid w:val="00C11699"/>
    <w:rsid w:val="00C22C27"/>
    <w:rsid w:val="00C23882"/>
    <w:rsid w:val="00C24EBF"/>
    <w:rsid w:val="00C27CA1"/>
    <w:rsid w:val="00C34578"/>
    <w:rsid w:val="00C36E67"/>
    <w:rsid w:val="00C40BF1"/>
    <w:rsid w:val="00C53A27"/>
    <w:rsid w:val="00C803C6"/>
    <w:rsid w:val="00C815F7"/>
    <w:rsid w:val="00C83C20"/>
    <w:rsid w:val="00CB28F9"/>
    <w:rsid w:val="00CD41B1"/>
    <w:rsid w:val="00CE2E6A"/>
    <w:rsid w:val="00CE792E"/>
    <w:rsid w:val="00CF149C"/>
    <w:rsid w:val="00CF6E60"/>
    <w:rsid w:val="00D0181C"/>
    <w:rsid w:val="00D02B74"/>
    <w:rsid w:val="00D067B3"/>
    <w:rsid w:val="00D102BC"/>
    <w:rsid w:val="00D22003"/>
    <w:rsid w:val="00D22C30"/>
    <w:rsid w:val="00D2542F"/>
    <w:rsid w:val="00D404B6"/>
    <w:rsid w:val="00D64480"/>
    <w:rsid w:val="00D650C4"/>
    <w:rsid w:val="00D710E1"/>
    <w:rsid w:val="00D753EB"/>
    <w:rsid w:val="00D86040"/>
    <w:rsid w:val="00D95D88"/>
    <w:rsid w:val="00D96FC4"/>
    <w:rsid w:val="00DA0FAC"/>
    <w:rsid w:val="00DD27BF"/>
    <w:rsid w:val="00DD3635"/>
    <w:rsid w:val="00DE364A"/>
    <w:rsid w:val="00DF5FA4"/>
    <w:rsid w:val="00E06AAF"/>
    <w:rsid w:val="00E07EEA"/>
    <w:rsid w:val="00E14444"/>
    <w:rsid w:val="00E15C4F"/>
    <w:rsid w:val="00E15EFB"/>
    <w:rsid w:val="00E240B2"/>
    <w:rsid w:val="00E2714E"/>
    <w:rsid w:val="00E35CD8"/>
    <w:rsid w:val="00E4598B"/>
    <w:rsid w:val="00E756ED"/>
    <w:rsid w:val="00E778B2"/>
    <w:rsid w:val="00E913A6"/>
    <w:rsid w:val="00E9707E"/>
    <w:rsid w:val="00E97A7C"/>
    <w:rsid w:val="00EA68C5"/>
    <w:rsid w:val="00EB3220"/>
    <w:rsid w:val="00EC622C"/>
    <w:rsid w:val="00ED5721"/>
    <w:rsid w:val="00EE0A63"/>
    <w:rsid w:val="00EE4BBD"/>
    <w:rsid w:val="00EF6161"/>
    <w:rsid w:val="00EF6E75"/>
    <w:rsid w:val="00F01D1A"/>
    <w:rsid w:val="00F03D6D"/>
    <w:rsid w:val="00F10919"/>
    <w:rsid w:val="00F219CB"/>
    <w:rsid w:val="00F32E8C"/>
    <w:rsid w:val="00F354E8"/>
    <w:rsid w:val="00F47631"/>
    <w:rsid w:val="00F6247C"/>
    <w:rsid w:val="00F627C1"/>
    <w:rsid w:val="00F63AF1"/>
    <w:rsid w:val="00F6558B"/>
    <w:rsid w:val="00F718EB"/>
    <w:rsid w:val="00F8382F"/>
    <w:rsid w:val="00F90318"/>
    <w:rsid w:val="00F9788E"/>
    <w:rsid w:val="00FA3E89"/>
    <w:rsid w:val="00FA6152"/>
    <w:rsid w:val="00FA6E2E"/>
    <w:rsid w:val="00FB073A"/>
    <w:rsid w:val="00FE14DD"/>
    <w:rsid w:val="00FE28D3"/>
    <w:rsid w:val="00FF0239"/>
    <w:rsid w:val="00FF21F2"/>
    <w:rsid w:val="00FF4448"/>
    <w:rsid w:val="00FF6BE8"/>
    <w:rsid w:val="00FF6C56"/>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8C564"/>
  <w15:docId w15:val="{D90735B9-C8F2-467F-BF26-57C8A8F3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22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4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42D"/>
  </w:style>
  <w:style w:type="paragraph" w:styleId="Footer">
    <w:name w:val="footer"/>
    <w:basedOn w:val="Normal"/>
    <w:link w:val="FooterChar"/>
    <w:uiPriority w:val="99"/>
    <w:unhideWhenUsed/>
    <w:rsid w:val="00545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42D"/>
  </w:style>
  <w:style w:type="paragraph" w:styleId="FootnoteText">
    <w:name w:val="footnote text"/>
    <w:basedOn w:val="Normal"/>
    <w:link w:val="FootnoteTextChar"/>
    <w:uiPriority w:val="99"/>
    <w:semiHidden/>
    <w:unhideWhenUsed/>
    <w:rsid w:val="00150C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CB2"/>
    <w:rPr>
      <w:sz w:val="20"/>
      <w:szCs w:val="20"/>
    </w:rPr>
  </w:style>
  <w:style w:type="character" w:styleId="FootnoteReference">
    <w:name w:val="footnote reference"/>
    <w:basedOn w:val="DefaultParagraphFont"/>
    <w:uiPriority w:val="99"/>
    <w:semiHidden/>
    <w:unhideWhenUsed/>
    <w:rsid w:val="00150CB2"/>
    <w:rPr>
      <w:vertAlign w:val="superscript"/>
    </w:rPr>
  </w:style>
  <w:style w:type="paragraph" w:styleId="ListParagraph">
    <w:name w:val="List Paragraph"/>
    <w:basedOn w:val="Normal"/>
    <w:link w:val="ListParagraphChar"/>
    <w:uiPriority w:val="34"/>
    <w:qFormat/>
    <w:rsid w:val="00CE2E6A"/>
    <w:pPr>
      <w:ind w:left="720"/>
      <w:contextualSpacing/>
    </w:pPr>
  </w:style>
  <w:style w:type="character" w:styleId="Hyperlink">
    <w:name w:val="Hyperlink"/>
    <w:basedOn w:val="DefaultParagraphFont"/>
    <w:uiPriority w:val="99"/>
    <w:unhideWhenUsed/>
    <w:rsid w:val="00A6622E"/>
    <w:rPr>
      <w:color w:val="0000FF" w:themeColor="hyperlink"/>
      <w:u w:val="single"/>
    </w:rPr>
  </w:style>
  <w:style w:type="table" w:styleId="TableGrid">
    <w:name w:val="Table Grid"/>
    <w:basedOn w:val="TableNormal"/>
    <w:uiPriority w:val="59"/>
    <w:rsid w:val="00725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2714E"/>
    <w:rPr>
      <w:color w:val="800080" w:themeColor="followedHyperlink"/>
      <w:u w:val="single"/>
    </w:rPr>
  </w:style>
  <w:style w:type="paragraph" w:styleId="BalloonText">
    <w:name w:val="Balloon Text"/>
    <w:basedOn w:val="Normal"/>
    <w:link w:val="BalloonTextChar"/>
    <w:uiPriority w:val="99"/>
    <w:semiHidden/>
    <w:unhideWhenUsed/>
    <w:rsid w:val="007B6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D70"/>
    <w:rPr>
      <w:rFonts w:ascii="Tahoma" w:hAnsi="Tahoma" w:cs="Tahoma"/>
      <w:sz w:val="16"/>
      <w:szCs w:val="16"/>
    </w:rPr>
  </w:style>
  <w:style w:type="paragraph" w:customStyle="1" w:styleId="Default">
    <w:name w:val="Default"/>
    <w:rsid w:val="002157E2"/>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40381"/>
    <w:pPr>
      <w:spacing w:after="0" w:line="240" w:lineRule="auto"/>
    </w:pPr>
  </w:style>
  <w:style w:type="character" w:styleId="CommentReference">
    <w:name w:val="annotation reference"/>
    <w:basedOn w:val="DefaultParagraphFont"/>
    <w:uiPriority w:val="99"/>
    <w:semiHidden/>
    <w:unhideWhenUsed/>
    <w:rsid w:val="00306B4B"/>
    <w:rPr>
      <w:sz w:val="16"/>
      <w:szCs w:val="16"/>
    </w:rPr>
  </w:style>
  <w:style w:type="paragraph" w:styleId="CommentText">
    <w:name w:val="annotation text"/>
    <w:basedOn w:val="Normal"/>
    <w:link w:val="CommentTextChar"/>
    <w:uiPriority w:val="99"/>
    <w:semiHidden/>
    <w:unhideWhenUsed/>
    <w:rsid w:val="00306B4B"/>
    <w:pPr>
      <w:spacing w:line="240" w:lineRule="auto"/>
    </w:pPr>
    <w:rPr>
      <w:sz w:val="20"/>
      <w:szCs w:val="20"/>
    </w:rPr>
  </w:style>
  <w:style w:type="character" w:customStyle="1" w:styleId="CommentTextChar">
    <w:name w:val="Comment Text Char"/>
    <w:basedOn w:val="DefaultParagraphFont"/>
    <w:link w:val="CommentText"/>
    <w:uiPriority w:val="99"/>
    <w:semiHidden/>
    <w:rsid w:val="00306B4B"/>
    <w:rPr>
      <w:sz w:val="20"/>
      <w:szCs w:val="20"/>
    </w:rPr>
  </w:style>
  <w:style w:type="paragraph" w:styleId="CommentSubject">
    <w:name w:val="annotation subject"/>
    <w:basedOn w:val="CommentText"/>
    <w:next w:val="CommentText"/>
    <w:link w:val="CommentSubjectChar"/>
    <w:uiPriority w:val="99"/>
    <w:semiHidden/>
    <w:unhideWhenUsed/>
    <w:rsid w:val="00306B4B"/>
    <w:rPr>
      <w:b/>
      <w:bCs/>
    </w:rPr>
  </w:style>
  <w:style w:type="character" w:customStyle="1" w:styleId="CommentSubjectChar">
    <w:name w:val="Comment Subject Char"/>
    <w:basedOn w:val="CommentTextChar"/>
    <w:link w:val="CommentSubject"/>
    <w:uiPriority w:val="99"/>
    <w:semiHidden/>
    <w:rsid w:val="00306B4B"/>
    <w:rPr>
      <w:b/>
      <w:bCs/>
      <w:sz w:val="20"/>
      <w:szCs w:val="20"/>
    </w:rPr>
  </w:style>
  <w:style w:type="character" w:customStyle="1" w:styleId="normaltextrun1">
    <w:name w:val="normaltextrun1"/>
    <w:basedOn w:val="DefaultParagraphFont"/>
    <w:rsid w:val="00E97A7C"/>
  </w:style>
  <w:style w:type="paragraph" w:styleId="BodyTextIndent">
    <w:name w:val="Body Text Indent"/>
    <w:basedOn w:val="Normal"/>
    <w:link w:val="BodyTextIndentChar"/>
    <w:rsid w:val="00030244"/>
    <w:pPr>
      <w:tabs>
        <w:tab w:val="left" w:pos="720"/>
        <w:tab w:val="left" w:pos="1308"/>
        <w:tab w:val="left" w:pos="3600"/>
        <w:tab w:val="left" w:pos="3938"/>
        <w:tab w:val="left" w:pos="4320"/>
      </w:tabs>
      <w:spacing w:after="0" w:line="240" w:lineRule="auto"/>
      <w:ind w:left="720" w:hanging="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30244"/>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0F2B8E"/>
    <w:pPr>
      <w:spacing w:after="120" w:line="480" w:lineRule="auto"/>
    </w:pPr>
  </w:style>
  <w:style w:type="character" w:customStyle="1" w:styleId="BodyText2Char">
    <w:name w:val="Body Text 2 Char"/>
    <w:basedOn w:val="DefaultParagraphFont"/>
    <w:link w:val="BodyText2"/>
    <w:uiPriority w:val="99"/>
    <w:rsid w:val="000F2B8E"/>
  </w:style>
  <w:style w:type="paragraph" w:customStyle="1" w:styleId="h1indentChar">
    <w:name w:val="h1indent Char"/>
    <w:basedOn w:val="Normal"/>
    <w:uiPriority w:val="99"/>
    <w:rsid w:val="00352AF5"/>
    <w:pPr>
      <w:keepNext/>
      <w:keepLines/>
      <w:widowControl w:val="0"/>
      <w:spacing w:before="120" w:after="60" w:line="240" w:lineRule="auto"/>
      <w:ind w:left="851"/>
      <w:jc w:val="both"/>
    </w:pPr>
    <w:rPr>
      <w:rFonts w:ascii="Arial" w:eastAsia="Times New Roman" w:hAnsi="Arial" w:cs="Times New Roman"/>
      <w:caps/>
      <w:sz w:val="20"/>
    </w:rPr>
  </w:style>
  <w:style w:type="paragraph" w:customStyle="1" w:styleId="subhead">
    <w:name w:val="subhead"/>
    <w:basedOn w:val="Normal"/>
    <w:next w:val="h1indentChar"/>
    <w:uiPriority w:val="99"/>
    <w:rsid w:val="00352AF5"/>
    <w:pPr>
      <w:spacing w:after="0" w:line="240" w:lineRule="auto"/>
    </w:pPr>
    <w:rPr>
      <w:rFonts w:ascii="Times New Roman" w:eastAsia="Times New Roman" w:hAnsi="Times New Roman" w:cs="Times New Roman"/>
      <w:b/>
      <w:szCs w:val="20"/>
    </w:rPr>
  </w:style>
  <w:style w:type="character" w:customStyle="1" w:styleId="ListParagraphChar">
    <w:name w:val="List Paragraph Char"/>
    <w:link w:val="ListParagraph"/>
    <w:uiPriority w:val="34"/>
    <w:rsid w:val="004A3390"/>
  </w:style>
  <w:style w:type="table" w:styleId="LightGrid-Accent5">
    <w:name w:val="Light Grid Accent 5"/>
    <w:basedOn w:val="TableNormal"/>
    <w:uiPriority w:val="62"/>
    <w:rsid w:val="004A3390"/>
    <w:pPr>
      <w:spacing w:after="0" w:line="240" w:lineRule="auto"/>
    </w:pPr>
    <w:rPr>
      <w:rFonts w:eastAsiaTheme="minorEastAsia"/>
      <w:lang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969587">
      <w:bodyDiv w:val="1"/>
      <w:marLeft w:val="0"/>
      <w:marRight w:val="0"/>
      <w:marTop w:val="0"/>
      <w:marBottom w:val="0"/>
      <w:divBdr>
        <w:top w:val="none" w:sz="0" w:space="0" w:color="auto"/>
        <w:left w:val="none" w:sz="0" w:space="0" w:color="auto"/>
        <w:bottom w:val="none" w:sz="0" w:space="0" w:color="auto"/>
        <w:right w:val="none" w:sz="0" w:space="0" w:color="auto"/>
      </w:divBdr>
    </w:div>
    <w:div w:id="653532701">
      <w:bodyDiv w:val="1"/>
      <w:marLeft w:val="0"/>
      <w:marRight w:val="0"/>
      <w:marTop w:val="100"/>
      <w:marBottom w:val="100"/>
      <w:divBdr>
        <w:top w:val="none" w:sz="0" w:space="0" w:color="auto"/>
        <w:left w:val="none" w:sz="0" w:space="0" w:color="auto"/>
        <w:bottom w:val="none" w:sz="0" w:space="0" w:color="auto"/>
        <w:right w:val="none" w:sz="0" w:space="0" w:color="auto"/>
      </w:divBdr>
      <w:divsChild>
        <w:div w:id="593440348">
          <w:marLeft w:val="0"/>
          <w:marRight w:val="0"/>
          <w:marTop w:val="0"/>
          <w:marBottom w:val="0"/>
          <w:divBdr>
            <w:top w:val="none" w:sz="0" w:space="0" w:color="auto"/>
            <w:left w:val="none" w:sz="0" w:space="0" w:color="auto"/>
            <w:bottom w:val="none" w:sz="0" w:space="0" w:color="auto"/>
            <w:right w:val="none" w:sz="0" w:space="0" w:color="auto"/>
          </w:divBdr>
          <w:divsChild>
            <w:div w:id="1074933344">
              <w:marLeft w:val="0"/>
              <w:marRight w:val="0"/>
              <w:marTop w:val="0"/>
              <w:marBottom w:val="0"/>
              <w:divBdr>
                <w:top w:val="none" w:sz="0" w:space="0" w:color="auto"/>
                <w:left w:val="none" w:sz="0" w:space="0" w:color="auto"/>
                <w:bottom w:val="none" w:sz="0" w:space="0" w:color="auto"/>
                <w:right w:val="none" w:sz="0" w:space="0" w:color="auto"/>
              </w:divBdr>
              <w:divsChild>
                <w:div w:id="143742954">
                  <w:marLeft w:val="0"/>
                  <w:marRight w:val="0"/>
                  <w:marTop w:val="0"/>
                  <w:marBottom w:val="0"/>
                  <w:divBdr>
                    <w:top w:val="none" w:sz="0" w:space="0" w:color="auto"/>
                    <w:left w:val="none" w:sz="0" w:space="0" w:color="auto"/>
                    <w:bottom w:val="none" w:sz="0" w:space="0" w:color="auto"/>
                    <w:right w:val="none" w:sz="0" w:space="0" w:color="auto"/>
                  </w:divBdr>
                  <w:divsChild>
                    <w:div w:id="1440640868">
                      <w:marLeft w:val="0"/>
                      <w:marRight w:val="0"/>
                      <w:marTop w:val="0"/>
                      <w:marBottom w:val="0"/>
                      <w:divBdr>
                        <w:top w:val="none" w:sz="0" w:space="0" w:color="auto"/>
                        <w:left w:val="none" w:sz="0" w:space="0" w:color="auto"/>
                        <w:bottom w:val="none" w:sz="0" w:space="0" w:color="auto"/>
                        <w:right w:val="none" w:sz="0" w:space="0" w:color="auto"/>
                      </w:divBdr>
                      <w:divsChild>
                        <w:div w:id="957027849">
                          <w:marLeft w:val="0"/>
                          <w:marRight w:val="0"/>
                          <w:marTop w:val="0"/>
                          <w:marBottom w:val="0"/>
                          <w:divBdr>
                            <w:top w:val="none" w:sz="0" w:space="0" w:color="auto"/>
                            <w:left w:val="none" w:sz="0" w:space="0" w:color="auto"/>
                            <w:bottom w:val="none" w:sz="0" w:space="0" w:color="auto"/>
                            <w:right w:val="none" w:sz="0" w:space="0" w:color="auto"/>
                          </w:divBdr>
                          <w:divsChild>
                            <w:div w:id="335961733">
                              <w:marLeft w:val="0"/>
                              <w:marRight w:val="0"/>
                              <w:marTop w:val="0"/>
                              <w:marBottom w:val="0"/>
                              <w:divBdr>
                                <w:top w:val="none" w:sz="0" w:space="0" w:color="auto"/>
                                <w:left w:val="none" w:sz="0" w:space="0" w:color="auto"/>
                                <w:bottom w:val="none" w:sz="0" w:space="0" w:color="auto"/>
                                <w:right w:val="none" w:sz="0" w:space="0" w:color="auto"/>
                              </w:divBdr>
                              <w:divsChild>
                                <w:div w:id="1518160354">
                                  <w:marLeft w:val="0"/>
                                  <w:marRight w:val="0"/>
                                  <w:marTop w:val="0"/>
                                  <w:marBottom w:val="0"/>
                                  <w:divBdr>
                                    <w:top w:val="none" w:sz="0" w:space="0" w:color="auto"/>
                                    <w:left w:val="none" w:sz="0" w:space="0" w:color="auto"/>
                                    <w:bottom w:val="none" w:sz="0" w:space="0" w:color="auto"/>
                                    <w:right w:val="none" w:sz="0" w:space="0" w:color="auto"/>
                                  </w:divBdr>
                                  <w:divsChild>
                                    <w:div w:id="279991718">
                                      <w:marLeft w:val="0"/>
                                      <w:marRight w:val="0"/>
                                      <w:marTop w:val="0"/>
                                      <w:marBottom w:val="0"/>
                                      <w:divBdr>
                                        <w:top w:val="none" w:sz="0" w:space="0" w:color="auto"/>
                                        <w:left w:val="none" w:sz="0" w:space="0" w:color="auto"/>
                                        <w:bottom w:val="none" w:sz="0" w:space="0" w:color="auto"/>
                                        <w:right w:val="none" w:sz="0" w:space="0" w:color="auto"/>
                                      </w:divBdr>
                                      <w:divsChild>
                                        <w:div w:id="148716665">
                                          <w:marLeft w:val="0"/>
                                          <w:marRight w:val="0"/>
                                          <w:marTop w:val="0"/>
                                          <w:marBottom w:val="0"/>
                                          <w:divBdr>
                                            <w:top w:val="none" w:sz="0" w:space="0" w:color="auto"/>
                                            <w:left w:val="none" w:sz="0" w:space="0" w:color="auto"/>
                                            <w:bottom w:val="none" w:sz="0" w:space="0" w:color="auto"/>
                                            <w:right w:val="none" w:sz="0" w:space="0" w:color="auto"/>
                                          </w:divBdr>
                                          <w:divsChild>
                                            <w:div w:id="282007934">
                                              <w:marLeft w:val="0"/>
                                              <w:marRight w:val="0"/>
                                              <w:marTop w:val="0"/>
                                              <w:marBottom w:val="0"/>
                                              <w:divBdr>
                                                <w:top w:val="none" w:sz="0" w:space="0" w:color="auto"/>
                                                <w:left w:val="none" w:sz="0" w:space="0" w:color="auto"/>
                                                <w:bottom w:val="none" w:sz="0" w:space="0" w:color="auto"/>
                                                <w:right w:val="none" w:sz="0" w:space="0" w:color="auto"/>
                                              </w:divBdr>
                                              <w:divsChild>
                                                <w:div w:id="1253857403">
                                                  <w:marLeft w:val="0"/>
                                                  <w:marRight w:val="0"/>
                                                  <w:marTop w:val="0"/>
                                                  <w:marBottom w:val="0"/>
                                                  <w:divBdr>
                                                    <w:top w:val="none" w:sz="0" w:space="0" w:color="auto"/>
                                                    <w:left w:val="none" w:sz="0" w:space="0" w:color="auto"/>
                                                    <w:bottom w:val="none" w:sz="0" w:space="0" w:color="auto"/>
                                                    <w:right w:val="none" w:sz="0" w:space="0" w:color="auto"/>
                                                  </w:divBdr>
                                                  <w:divsChild>
                                                    <w:div w:id="1649899173">
                                                      <w:marLeft w:val="0"/>
                                                      <w:marRight w:val="0"/>
                                                      <w:marTop w:val="0"/>
                                                      <w:marBottom w:val="0"/>
                                                      <w:divBdr>
                                                        <w:top w:val="none" w:sz="0" w:space="0" w:color="auto"/>
                                                        <w:left w:val="none" w:sz="0" w:space="0" w:color="auto"/>
                                                        <w:bottom w:val="none" w:sz="0" w:space="0" w:color="auto"/>
                                                        <w:right w:val="none" w:sz="0" w:space="0" w:color="auto"/>
                                                      </w:divBdr>
                                                      <w:divsChild>
                                                        <w:div w:id="21308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8330994">
      <w:bodyDiv w:val="1"/>
      <w:marLeft w:val="0"/>
      <w:marRight w:val="0"/>
      <w:marTop w:val="0"/>
      <w:marBottom w:val="0"/>
      <w:divBdr>
        <w:top w:val="none" w:sz="0" w:space="0" w:color="auto"/>
        <w:left w:val="none" w:sz="0" w:space="0" w:color="auto"/>
        <w:bottom w:val="none" w:sz="0" w:space="0" w:color="auto"/>
        <w:right w:val="none" w:sz="0" w:space="0" w:color="auto"/>
      </w:divBdr>
    </w:div>
    <w:div w:id="1186865249">
      <w:bodyDiv w:val="1"/>
      <w:marLeft w:val="0"/>
      <w:marRight w:val="0"/>
      <w:marTop w:val="0"/>
      <w:marBottom w:val="0"/>
      <w:divBdr>
        <w:top w:val="none" w:sz="0" w:space="0" w:color="auto"/>
        <w:left w:val="none" w:sz="0" w:space="0" w:color="auto"/>
        <w:bottom w:val="none" w:sz="0" w:space="0" w:color="auto"/>
        <w:right w:val="none" w:sz="0" w:space="0" w:color="auto"/>
      </w:divBdr>
    </w:div>
    <w:div w:id="1211457937">
      <w:bodyDiv w:val="1"/>
      <w:marLeft w:val="0"/>
      <w:marRight w:val="0"/>
      <w:marTop w:val="0"/>
      <w:marBottom w:val="0"/>
      <w:divBdr>
        <w:top w:val="none" w:sz="0" w:space="0" w:color="auto"/>
        <w:left w:val="none" w:sz="0" w:space="0" w:color="auto"/>
        <w:bottom w:val="none" w:sz="0" w:space="0" w:color="auto"/>
        <w:right w:val="none" w:sz="0" w:space="0" w:color="auto"/>
      </w:divBdr>
      <w:divsChild>
        <w:div w:id="1573274244">
          <w:marLeft w:val="547"/>
          <w:marRight w:val="0"/>
          <w:marTop w:val="67"/>
          <w:marBottom w:val="0"/>
          <w:divBdr>
            <w:top w:val="none" w:sz="0" w:space="0" w:color="auto"/>
            <w:left w:val="none" w:sz="0" w:space="0" w:color="auto"/>
            <w:bottom w:val="none" w:sz="0" w:space="0" w:color="auto"/>
            <w:right w:val="none" w:sz="0" w:space="0" w:color="auto"/>
          </w:divBdr>
        </w:div>
        <w:div w:id="1295404889">
          <w:marLeft w:val="547"/>
          <w:marRight w:val="0"/>
          <w:marTop w:val="67"/>
          <w:marBottom w:val="0"/>
          <w:divBdr>
            <w:top w:val="none" w:sz="0" w:space="0" w:color="auto"/>
            <w:left w:val="none" w:sz="0" w:space="0" w:color="auto"/>
            <w:bottom w:val="none" w:sz="0" w:space="0" w:color="auto"/>
            <w:right w:val="none" w:sz="0" w:space="0" w:color="auto"/>
          </w:divBdr>
        </w:div>
        <w:div w:id="1182859431">
          <w:marLeft w:val="547"/>
          <w:marRight w:val="0"/>
          <w:marTop w:val="67"/>
          <w:marBottom w:val="0"/>
          <w:divBdr>
            <w:top w:val="none" w:sz="0" w:space="0" w:color="auto"/>
            <w:left w:val="none" w:sz="0" w:space="0" w:color="auto"/>
            <w:bottom w:val="none" w:sz="0" w:space="0" w:color="auto"/>
            <w:right w:val="none" w:sz="0" w:space="0" w:color="auto"/>
          </w:divBdr>
        </w:div>
        <w:div w:id="1186671864">
          <w:marLeft w:val="547"/>
          <w:marRight w:val="0"/>
          <w:marTop w:val="67"/>
          <w:marBottom w:val="0"/>
          <w:divBdr>
            <w:top w:val="none" w:sz="0" w:space="0" w:color="auto"/>
            <w:left w:val="none" w:sz="0" w:space="0" w:color="auto"/>
            <w:bottom w:val="none" w:sz="0" w:space="0" w:color="auto"/>
            <w:right w:val="none" w:sz="0" w:space="0" w:color="auto"/>
          </w:divBdr>
        </w:div>
      </w:divsChild>
    </w:div>
    <w:div w:id="1273324503">
      <w:bodyDiv w:val="1"/>
      <w:marLeft w:val="0"/>
      <w:marRight w:val="0"/>
      <w:marTop w:val="0"/>
      <w:marBottom w:val="0"/>
      <w:divBdr>
        <w:top w:val="none" w:sz="0" w:space="0" w:color="auto"/>
        <w:left w:val="none" w:sz="0" w:space="0" w:color="auto"/>
        <w:bottom w:val="none" w:sz="0" w:space="0" w:color="auto"/>
        <w:right w:val="none" w:sz="0" w:space="0" w:color="auto"/>
      </w:divBdr>
    </w:div>
    <w:div w:id="1495875456">
      <w:bodyDiv w:val="1"/>
      <w:marLeft w:val="0"/>
      <w:marRight w:val="0"/>
      <w:marTop w:val="0"/>
      <w:marBottom w:val="0"/>
      <w:divBdr>
        <w:top w:val="none" w:sz="0" w:space="0" w:color="auto"/>
        <w:left w:val="none" w:sz="0" w:space="0" w:color="auto"/>
        <w:bottom w:val="none" w:sz="0" w:space="0" w:color="auto"/>
        <w:right w:val="none" w:sz="0" w:space="0" w:color="auto"/>
      </w:divBdr>
    </w:div>
    <w:div w:id="15042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centrica.com/about-us/what-we-do/distributed-energy-and-power/building-new-energy-future"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51EA84-E79E-E64E-9127-ADB003B2E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3449</Words>
  <Characters>19662</Characters>
  <Application>Microsoft Macintosh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Centrica</Company>
  <LinksUpToDate>false</LinksUpToDate>
  <CharactersWithSpaces>23065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Dickinson</dc:creator>
  <cp:lastModifiedBy>Alex Lake</cp:lastModifiedBy>
  <cp:revision>3</cp:revision>
  <cp:lastPrinted>2017-07-24T10:01:00Z</cp:lastPrinted>
  <dcterms:created xsi:type="dcterms:W3CDTF">2017-08-30T13:43:00Z</dcterms:created>
  <dcterms:modified xsi:type="dcterms:W3CDTF">2017-08-30T13:47:00Z</dcterms:modified>
</cp:coreProperties>
</file>