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226B1567" w:rsidR="006B0572" w:rsidRDefault="000853CF" w:rsidP="00BA2E43">
      <w:pPr>
        <w:jc w:val="center"/>
        <w:rPr>
          <w:rFonts w:cs="Arial"/>
          <w:b/>
          <w:sz w:val="28"/>
          <w:szCs w:val="28"/>
        </w:rPr>
      </w:pPr>
      <w:r>
        <w:rPr>
          <w:rFonts w:cs="Arial"/>
          <w:b/>
          <w:sz w:val="28"/>
          <w:szCs w:val="28"/>
        </w:rPr>
        <w:t>MEDECHO Ltd</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38A9BB3" w:rsidR="006B0572" w:rsidRPr="00C56AB2" w:rsidRDefault="00C21A4F" w:rsidP="00DB019A">
            <w:pPr>
              <w:spacing w:line="259" w:lineRule="auto"/>
              <w:jc w:val="both"/>
              <w:rPr>
                <w:rFonts w:cs="Arial"/>
                <w:b/>
                <w:sz w:val="24"/>
                <w:szCs w:val="24"/>
              </w:rPr>
            </w:pPr>
            <w:r w:rsidRPr="00C21A4F">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7BE62839" w:rsidR="006B0572" w:rsidRPr="00C56AB2" w:rsidRDefault="000853CF" w:rsidP="00DB019A">
            <w:pPr>
              <w:spacing w:line="259" w:lineRule="auto"/>
              <w:jc w:val="both"/>
              <w:rPr>
                <w:rFonts w:cs="Arial"/>
                <w:b/>
                <w:sz w:val="24"/>
                <w:szCs w:val="24"/>
              </w:rPr>
            </w:pPr>
            <w:r>
              <w:rPr>
                <w:rFonts w:cs="Arial"/>
                <w:sz w:val="24"/>
                <w:szCs w:val="24"/>
              </w:rPr>
              <w:t>MEDECHO Ltd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6059032B" w:rsidR="006B0572" w:rsidRPr="00C56AB2" w:rsidRDefault="00C21A4F" w:rsidP="00DB019A">
            <w:pPr>
              <w:spacing w:line="259" w:lineRule="auto"/>
              <w:jc w:val="both"/>
              <w:rPr>
                <w:rFonts w:cs="Arial"/>
                <w:b/>
                <w:sz w:val="24"/>
                <w:szCs w:val="24"/>
              </w:rPr>
            </w:pPr>
            <w:r w:rsidRPr="00C21A4F">
              <w:rPr>
                <w:rFonts w:cs="Arial"/>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77777777" w:rsidR="006B0572" w:rsidRPr="00C56AB2" w:rsidRDefault="006B0572" w:rsidP="00DB019A">
            <w:pPr>
              <w:jc w:val="both"/>
              <w:rPr>
                <w:rFonts w:cs="Arial"/>
                <w:b/>
                <w:sz w:val="24"/>
                <w:szCs w:val="24"/>
              </w:rPr>
            </w:pPr>
            <w:r w:rsidRPr="00C56AB2">
              <w:rPr>
                <w:rFonts w:cs="Arial"/>
                <w:sz w:val="24"/>
                <w:szCs w:val="24"/>
              </w:rPr>
              <w:t>To be Inserted on Contract Award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3F01E2A3" w:rsidR="006B0572" w:rsidRPr="00C56AB2" w:rsidRDefault="000853CF" w:rsidP="00DB019A">
            <w:pPr>
              <w:spacing w:line="259" w:lineRule="auto"/>
              <w:jc w:val="both"/>
              <w:rPr>
                <w:rFonts w:cs="Arial"/>
                <w:sz w:val="24"/>
                <w:szCs w:val="24"/>
              </w:rPr>
            </w:pPr>
            <w:r w:rsidRPr="000853CF">
              <w:rPr>
                <w:rFonts w:cs="Arial"/>
                <w:sz w:val="24"/>
                <w:szCs w:val="24"/>
              </w:rPr>
              <w:t>737934427</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lastRenderedPageBreak/>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4E65A5D9" w:rsidR="00CD0B13" w:rsidRDefault="00C21A4F" w:rsidP="00DB019A">
      <w:pPr>
        <w:tabs>
          <w:tab w:val="left" w:pos="2257"/>
        </w:tabs>
        <w:jc w:val="both"/>
        <w:rPr>
          <w:rFonts w:cs="Arial"/>
          <w:sz w:val="24"/>
          <w:szCs w:val="24"/>
        </w:rPr>
      </w:pPr>
      <w:r w:rsidRPr="00C21A4F">
        <w:rPr>
          <w:rFonts w:cs="Arial"/>
          <w:sz w:val="24"/>
          <w:szCs w:val="24"/>
        </w:rPr>
        <w:t>REDACTED</w:t>
      </w:r>
    </w:p>
    <w:p w14:paraId="2C98488E" w14:textId="77777777" w:rsidR="00C21A4F" w:rsidRPr="00C56AB2" w:rsidRDefault="00C21A4F"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75E6B87E" w14:textId="4FA51311" w:rsidR="003D100F" w:rsidRDefault="00C21A4F" w:rsidP="00DB019A">
      <w:pPr>
        <w:tabs>
          <w:tab w:val="left" w:pos="2257"/>
        </w:tabs>
        <w:spacing w:line="240" w:lineRule="auto"/>
        <w:jc w:val="both"/>
        <w:rPr>
          <w:rFonts w:cs="Arial"/>
          <w:b/>
          <w:bCs/>
          <w:sz w:val="24"/>
          <w:szCs w:val="24"/>
        </w:rPr>
      </w:pPr>
      <w:r w:rsidRPr="00C21A4F">
        <w:rPr>
          <w:rFonts w:cs="Arial"/>
          <w:b/>
          <w:bCs/>
          <w:sz w:val="24"/>
          <w:szCs w:val="24"/>
        </w:rPr>
        <w:t>REDACTED</w:t>
      </w:r>
    </w:p>
    <w:p w14:paraId="0AD95257" w14:textId="77777777" w:rsidR="00C21A4F" w:rsidRDefault="00C21A4F" w:rsidP="00DB019A">
      <w:pPr>
        <w:tabs>
          <w:tab w:val="left" w:pos="2257"/>
        </w:tabs>
        <w:spacing w:line="240" w:lineRule="auto"/>
        <w:jc w:val="both"/>
        <w:rPr>
          <w:rFonts w:cs="Arial"/>
          <w:b/>
          <w:bCs/>
          <w:sz w:val="24"/>
          <w:szCs w:val="24"/>
        </w:rPr>
      </w:pPr>
    </w:p>
    <w:p w14:paraId="3D8CCE0E" w14:textId="2E5911CE" w:rsidR="003D100F" w:rsidRDefault="00B0358F" w:rsidP="00C21A4F">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w:t>
      </w:r>
      <w:r w:rsidR="00C21A4F" w:rsidRPr="00C21A4F">
        <w:rPr>
          <w:rFonts w:cs="Arial"/>
          <w:b/>
          <w:bCs/>
          <w:sz w:val="24"/>
          <w:szCs w:val="24"/>
        </w:rPr>
        <w:t>REDACTED</w:t>
      </w: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6AEC6D89" w14:textId="6908BC29" w:rsidR="003D100F" w:rsidRDefault="00C21A4F" w:rsidP="00DB019A">
      <w:pPr>
        <w:tabs>
          <w:tab w:val="left" w:pos="2257"/>
        </w:tabs>
        <w:jc w:val="both"/>
        <w:rPr>
          <w:rFonts w:cs="Arial"/>
          <w:sz w:val="24"/>
          <w:szCs w:val="24"/>
        </w:rPr>
      </w:pPr>
      <w:r w:rsidRPr="00C21A4F">
        <w:rPr>
          <w:rFonts w:cs="Arial"/>
          <w:sz w:val="24"/>
          <w:szCs w:val="24"/>
        </w:rPr>
        <w:t>REDACTED</w:t>
      </w:r>
    </w:p>
    <w:p w14:paraId="0F276350" w14:textId="77777777" w:rsidR="00C21A4F" w:rsidRPr="003D100F" w:rsidRDefault="00C21A4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600B299E" w:rsidR="003D100F" w:rsidRDefault="00C21A4F" w:rsidP="00DB019A">
      <w:pPr>
        <w:tabs>
          <w:tab w:val="left" w:pos="2257"/>
        </w:tabs>
        <w:jc w:val="both"/>
        <w:rPr>
          <w:rFonts w:cs="Arial"/>
          <w:b/>
          <w:bCs/>
          <w:sz w:val="24"/>
          <w:szCs w:val="24"/>
        </w:rPr>
      </w:pPr>
      <w:r w:rsidRPr="00C21A4F">
        <w:rPr>
          <w:rFonts w:cs="Arial"/>
          <w:sz w:val="24"/>
          <w:szCs w:val="24"/>
        </w:rPr>
        <w:lastRenderedPageBreak/>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736B24F6" w:rsidR="00D0094A" w:rsidRPr="00C56AB2" w:rsidRDefault="00C21A4F"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38CEE89D" w:rsidR="00D0094A" w:rsidRPr="00C56AB2" w:rsidRDefault="00C21A4F"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6704F591" w:rsidR="00D0094A" w:rsidRPr="00C56AB2" w:rsidRDefault="00C21A4F"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00D776D9" w:rsidR="00D0094A" w:rsidRPr="00C56AB2" w:rsidRDefault="00C21A4F"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4BB6140F" w:rsidR="00D0094A" w:rsidRPr="00C56AB2" w:rsidRDefault="00C21A4F"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FF12083" w:rsidR="00D0094A" w:rsidRPr="00C56AB2" w:rsidRDefault="00C21A4F"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62FCE71C" w:rsidR="00D0094A" w:rsidRPr="00C56AB2" w:rsidRDefault="00C21A4F"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7860159C" w:rsidR="00D0094A" w:rsidRPr="00C56AB2" w:rsidRDefault="00C21A4F" w:rsidP="00C21A4F">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w:t>
      </w:r>
      <w:r w:rsidRPr="00C56AB2">
        <w:rPr>
          <w:rFonts w:cs="Arial"/>
          <w:sz w:val="24"/>
          <w:szCs w:val="24"/>
        </w:rPr>
        <w:lastRenderedPageBreak/>
        <w:t xml:space="preserve">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lastRenderedPageBreak/>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lastRenderedPageBreak/>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w:t>
      </w:r>
      <w:r>
        <w:rPr>
          <w:sz w:val="24"/>
          <w:lang w:val="en-US"/>
        </w:rPr>
        <w:lastRenderedPageBreak/>
        <w:t xml:space="preserve">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lastRenderedPageBreak/>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lastRenderedPageBreak/>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w:t>
      </w:r>
      <w:r w:rsidRPr="00C56AB2">
        <w:rPr>
          <w:rFonts w:cs="Arial"/>
          <w:sz w:val="24"/>
          <w:szCs w:val="24"/>
        </w:rPr>
        <w:lastRenderedPageBreak/>
        <w:t>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lastRenderedPageBreak/>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lastRenderedPageBreak/>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 xml:space="preserve">ensure all Staff comply with such registration, continuing professional development and training requirements or recommendations appropriate to their role including those from time to time issued by the Department </w:t>
      </w:r>
      <w:r w:rsidRPr="00C56AB2">
        <w:rPr>
          <w:rFonts w:cs="Arial"/>
          <w:sz w:val="24"/>
        </w:rPr>
        <w:lastRenderedPageBreak/>
        <w:t>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w:t>
      </w:r>
      <w:r w:rsidRPr="00C56AB2">
        <w:rPr>
          <w:rFonts w:cs="Arial"/>
          <w:sz w:val="24"/>
        </w:rPr>
        <w:lastRenderedPageBreak/>
        <w:t xml:space="preserve">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w:t>
      </w:r>
      <w:r w:rsidRPr="00C56AB2">
        <w:rPr>
          <w:rFonts w:cs="Arial"/>
          <w:sz w:val="24"/>
          <w:szCs w:val="24"/>
          <w:lang w:val="en-US"/>
        </w:rPr>
        <w:lastRenderedPageBreak/>
        <w:t xml:space="preserve">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 xml:space="preserve">when </w:t>
      </w:r>
      <w:r w:rsidR="00470217">
        <w:rPr>
          <w:rFonts w:cs="Arial"/>
          <w:w w:val="0"/>
          <w:sz w:val="24"/>
          <w:szCs w:val="24"/>
        </w:rPr>
        <w:lastRenderedPageBreak/>
        <w:t>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lastRenderedPageBreak/>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w:t>
      </w:r>
      <w:r w:rsidRPr="00B171CC">
        <w:rPr>
          <w:rFonts w:cs="Arial"/>
          <w:sz w:val="24"/>
          <w:szCs w:val="24"/>
        </w:rPr>
        <w:lastRenderedPageBreak/>
        <w:t xml:space="preserve">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lastRenderedPageBreak/>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w:t>
      </w:r>
      <w:r w:rsidR="00A122EC" w:rsidRPr="00B171CC">
        <w:rPr>
          <w:rFonts w:cs="Arial"/>
          <w:sz w:val="24"/>
        </w:rPr>
        <w:lastRenderedPageBreak/>
        <w:t xml:space="preserve">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w:t>
      </w:r>
      <w:r w:rsidRPr="00B171CC">
        <w:rPr>
          <w:rFonts w:cs="Arial"/>
          <w:sz w:val="24"/>
          <w:szCs w:val="24"/>
        </w:rPr>
        <w:lastRenderedPageBreak/>
        <w:t xml:space="preserve">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w:t>
        </w:r>
        <w:r w:rsidR="00F212D2" w:rsidRPr="002E753C">
          <w:rPr>
            <w:rStyle w:val="Hyperlink"/>
            <w:rFonts w:cs="Arial"/>
            <w:w w:val="0"/>
            <w:sz w:val="24"/>
          </w:rPr>
          <w:lastRenderedPageBreak/>
          <w:t>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lastRenderedPageBreak/>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lastRenderedPageBreak/>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lastRenderedPageBreak/>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lastRenderedPageBreak/>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lastRenderedPageBreak/>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w:t>
      </w:r>
      <w:r w:rsidR="00ED43C8" w:rsidRPr="00356657">
        <w:rPr>
          <w:rFonts w:cs="Arial"/>
          <w:w w:val="0"/>
          <w:sz w:val="24"/>
        </w:rPr>
        <w:lastRenderedPageBreak/>
        <w:t xml:space="preserve">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lastRenderedPageBreak/>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lastRenderedPageBreak/>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lastRenderedPageBreak/>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lastRenderedPageBreak/>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Contracting 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lastRenderedPageBreak/>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w:t>
      </w:r>
      <w:r w:rsidR="00D7713D" w:rsidRPr="00C56AB2">
        <w:rPr>
          <w:rFonts w:cs="Arial"/>
          <w:sz w:val="24"/>
          <w:szCs w:val="24"/>
        </w:rPr>
        <w:lastRenderedPageBreak/>
        <w:t xml:space="preserve">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w:t>
      </w:r>
      <w:r w:rsidR="00D7713D" w:rsidRPr="00C56AB2">
        <w:rPr>
          <w:rFonts w:cs="Arial"/>
          <w:sz w:val="24"/>
        </w:rPr>
        <w:lastRenderedPageBreak/>
        <w:t xml:space="preserve">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lastRenderedPageBreak/>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xml:space="preserve">, as appropriate, has provided (or offered to provide where such benefit is not accepted by the Subsequent Transferring Employee) </w:t>
      </w:r>
      <w:r w:rsidRPr="00C56AB2">
        <w:rPr>
          <w:rFonts w:cs="Arial"/>
          <w:sz w:val="24"/>
          <w:szCs w:val="24"/>
        </w:rPr>
        <w:lastRenderedPageBreak/>
        <w:t>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lastRenderedPageBreak/>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lastRenderedPageBreak/>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lastRenderedPageBreak/>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lastRenderedPageBreak/>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w:t>
      </w:r>
      <w:r w:rsidRPr="00C56AB2">
        <w:rPr>
          <w:rFonts w:cs="Arial"/>
          <w:w w:val="0"/>
          <w:sz w:val="24"/>
          <w:szCs w:val="24"/>
        </w:rPr>
        <w:lastRenderedPageBreak/>
        <w:t xml:space="preserve">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w:t>
      </w:r>
      <w:r w:rsidRPr="00C56AB2">
        <w:rPr>
          <w:rFonts w:cs="Arial"/>
          <w:w w:val="0"/>
          <w:sz w:val="24"/>
          <w:szCs w:val="24"/>
        </w:rPr>
        <w:lastRenderedPageBreak/>
        <w:t xml:space="preserve">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lastRenderedPageBreak/>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w:t>
      </w:r>
      <w:r w:rsidRPr="00C56AB2">
        <w:rPr>
          <w:rFonts w:cs="Arial"/>
          <w:w w:val="0"/>
          <w:sz w:val="24"/>
          <w:szCs w:val="24"/>
        </w:rPr>
        <w:lastRenderedPageBreak/>
        <w:t xml:space="preserve">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lastRenderedPageBreak/>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lastRenderedPageBreak/>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w:t>
      </w:r>
      <w:r w:rsidRPr="00C56AB2">
        <w:rPr>
          <w:rFonts w:cs="Arial"/>
          <w:w w:val="0"/>
          <w:sz w:val="24"/>
          <w:szCs w:val="24"/>
        </w:rPr>
        <w:lastRenderedPageBreak/>
        <w:t xml:space="preserve">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w:t>
      </w:r>
      <w:r w:rsidRPr="00C56AB2">
        <w:rPr>
          <w:rFonts w:cs="Arial"/>
          <w:w w:val="0"/>
          <w:sz w:val="24"/>
          <w:szCs w:val="24"/>
        </w:rPr>
        <w:lastRenderedPageBreak/>
        <w:t>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w:t>
      </w:r>
      <w:r w:rsidR="00D7713D" w:rsidRPr="00C56AB2">
        <w:rPr>
          <w:rFonts w:cs="Arial"/>
          <w:w w:val="0"/>
          <w:sz w:val="24"/>
          <w:szCs w:val="24"/>
        </w:rPr>
        <w:lastRenderedPageBreak/>
        <w:t xml:space="preserve">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3B547D73" w:rsidR="000E62DA" w:rsidRPr="00370080" w:rsidRDefault="00C21A4F" w:rsidP="00C56AB2">
                            <w:pPr>
                              <w:rPr>
                                <w:rFonts w:cs="Arial"/>
                                <w:noProof/>
                                <w:color w:val="000000"/>
                                <w:sz w:val="24"/>
                                <w:szCs w:val="24"/>
                              </w:rPr>
                            </w:pPr>
                            <w:r>
                              <w:rPr>
                                <w:rFonts w:cs="Arial"/>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3B547D73" w:rsidR="000E62DA" w:rsidRPr="00370080" w:rsidRDefault="00C21A4F" w:rsidP="00C56AB2">
                      <w:pPr>
                        <w:rPr>
                          <w:rFonts w:cs="Arial"/>
                          <w:noProof/>
                          <w:color w:val="000000"/>
                          <w:sz w:val="24"/>
                          <w:szCs w:val="24"/>
                        </w:rPr>
                      </w:pPr>
                      <w:r>
                        <w:rPr>
                          <w:rFonts w:cs="Arial"/>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0D449D62" w:rsidR="00C56AB2" w:rsidRPr="00272955" w:rsidRDefault="00C21A4F" w:rsidP="00DB019A">
      <w:pPr>
        <w:widowControl w:val="0"/>
        <w:autoSpaceDE w:val="0"/>
        <w:autoSpaceDN w:val="0"/>
        <w:adjustRightInd w:val="0"/>
        <w:spacing w:before="120" w:after="120" w:line="240" w:lineRule="auto"/>
        <w:jc w:val="both"/>
        <w:rPr>
          <w:rFonts w:cs="Arial"/>
          <w:color w:val="000000"/>
          <w:sz w:val="24"/>
          <w:szCs w:val="24"/>
        </w:rPr>
      </w:pPr>
      <w:r>
        <w:rPr>
          <w:rFonts w:cs="Arial"/>
          <w:sz w:val="24"/>
          <w:szCs w:val="24"/>
        </w:rPr>
        <w:t xml:space="preserve">   </w:t>
      </w:r>
      <w:r>
        <w:rPr>
          <w:rFonts w:cs="Arial"/>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21922BBA" w:rsidR="00C56AB2" w:rsidRPr="00272955" w:rsidRDefault="00C21A4F"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sz w:val="24"/>
          <w:szCs w:val="24"/>
        </w:rPr>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Pr="00272955">
        <w:rPr>
          <w:rFonts w:cs="Arial"/>
          <w:color w:val="365F91" w:themeColor="accent1" w:themeShade="BF"/>
          <w:sz w:val="24"/>
          <w:szCs w:val="24"/>
        </w:rPr>
        <w:t>SPODSR-STInd@mod.gov.uk</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C21A4F"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C21A4F"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C21A4F"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C21A4F"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C21A4F"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C21A4F"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C21A4F"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Mail: </w:t>
      </w:r>
      <w:proofErr w:type="spellStart"/>
      <w:r w:rsidRPr="00272955">
        <w:rPr>
          <w:rFonts w:cs="Arial"/>
          <w:color w:val="000000"/>
          <w:sz w:val="24"/>
          <w:szCs w:val="24"/>
        </w:rPr>
        <w:t>JSyCC</w:t>
      </w:r>
      <w:proofErr w:type="spellEnd"/>
      <w:r w:rsidRPr="00272955">
        <w:rPr>
          <w:rFonts w:cs="Arial"/>
          <w:color w:val="000000"/>
          <w:sz w:val="24"/>
          <w:szCs w:val="24"/>
        </w:rPr>
        <w:t xml:space="preserve">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X007 </w:t>
      </w:r>
      <w:proofErr w:type="spellStart"/>
      <w:r w:rsidRPr="00272955">
        <w:rPr>
          <w:rFonts w:cs="Arial"/>
          <w:color w:val="000000"/>
          <w:sz w:val="24"/>
          <w:szCs w:val="24"/>
        </w:rPr>
        <w:t>Bazalgette</w:t>
      </w:r>
      <w:proofErr w:type="spellEnd"/>
      <w:r w:rsidRPr="00272955">
        <w:rPr>
          <w:rFonts w:cs="Arial"/>
          <w:color w:val="000000"/>
          <w:sz w:val="24"/>
          <w:szCs w:val="24"/>
        </w:rPr>
        <w:t xml:space="preserv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RAF </w:t>
      </w:r>
      <w:proofErr w:type="spellStart"/>
      <w:r w:rsidRPr="00272955">
        <w:rPr>
          <w:rFonts w:cs="Arial"/>
          <w:color w:val="000000"/>
          <w:sz w:val="24"/>
          <w:szCs w:val="24"/>
        </w:rPr>
        <w:t>Wyton</w:t>
      </w:r>
      <w:proofErr w:type="spellEnd"/>
      <w:r w:rsidRPr="00272955">
        <w:rPr>
          <w:rFonts w:cs="Arial"/>
          <w:color w:val="000000"/>
          <w:sz w:val="24"/>
          <w:szCs w:val="24"/>
        </w:rPr>
        <w:t>,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C21A4F"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w:t>
      </w:r>
      <w:r w:rsidRPr="00272955">
        <w:rPr>
          <w:rFonts w:cs="Arial"/>
          <w:color w:val="000000"/>
          <w:sz w:val="24"/>
          <w:szCs w:val="24"/>
        </w:rPr>
        <w:lastRenderedPageBreak/>
        <w:t>5 (MOD Form 1686 (F1686) of the Security Policy Framework Contractual Process chapter is to be used for seeking such approval. The MOD Form 1686 can be found at Appendix 5 at:</w:t>
      </w:r>
    </w:p>
    <w:p w14:paraId="3A030A61" w14:textId="77777777" w:rsidR="00C56AB2" w:rsidRPr="00272955" w:rsidRDefault="00C21A4F"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C21A4F"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717EFE" w:rsidR="00EE5E45" w:rsidRDefault="00C21A4F" w:rsidP="00DB019A">
      <w:pPr>
        <w:keepNext/>
        <w:spacing w:line="240" w:lineRule="auto"/>
        <w:ind w:left="720"/>
        <w:jc w:val="both"/>
        <w:rPr>
          <w:rFonts w:cs="Arial"/>
          <w:sz w:val="24"/>
          <w:szCs w:val="24"/>
        </w:rPr>
      </w:pPr>
      <w:r>
        <w:rPr>
          <w:rFonts w:cs="Arial"/>
          <w:sz w:val="24"/>
          <w:szCs w:val="24"/>
        </w:rPr>
        <w:t>REDACTED</w:t>
      </w:r>
    </w:p>
    <w:p w14:paraId="2C21B249" w14:textId="77777777" w:rsidR="00C21A4F" w:rsidRPr="00C56AB2" w:rsidRDefault="00C21A4F" w:rsidP="00DB019A">
      <w:pPr>
        <w:keepNext/>
        <w:spacing w:line="240" w:lineRule="auto"/>
        <w:ind w:left="720"/>
        <w:jc w:val="both"/>
        <w:rPr>
          <w:rFonts w:eastAsia="Arial" w:cs="Arial"/>
          <w:sz w:val="24"/>
          <w:szCs w:val="24"/>
        </w:rPr>
      </w:pPr>
    </w:p>
    <w:p w14:paraId="571AFAC8" w14:textId="23441DB5" w:rsidR="00620076" w:rsidRPr="00C21A4F" w:rsidRDefault="00620076" w:rsidP="007E45C2">
      <w:pPr>
        <w:keepNext/>
        <w:numPr>
          <w:ilvl w:val="3"/>
          <w:numId w:val="52"/>
        </w:numPr>
        <w:spacing w:line="240" w:lineRule="auto"/>
        <w:jc w:val="both"/>
        <w:rPr>
          <w:rFonts w:eastAsia="Arial" w:cs="Arial"/>
          <w:sz w:val="24"/>
          <w:szCs w:val="24"/>
        </w:rPr>
      </w:pPr>
      <w:r w:rsidRPr="00C21A4F">
        <w:rPr>
          <w:rFonts w:eastAsia="Arial" w:cs="Arial"/>
          <w:sz w:val="24"/>
          <w:szCs w:val="24"/>
        </w:rPr>
        <w:t xml:space="preserve">The contact details of the </w:t>
      </w:r>
      <w:r w:rsidR="00D73F7D" w:rsidRPr="00C21A4F">
        <w:rPr>
          <w:rFonts w:eastAsia="Arial" w:cs="Arial"/>
          <w:sz w:val="24"/>
          <w:szCs w:val="24"/>
        </w:rPr>
        <w:t xml:space="preserve">Cascade supplier </w:t>
      </w:r>
      <w:r w:rsidRPr="00C21A4F">
        <w:rPr>
          <w:rFonts w:eastAsia="Arial" w:cs="Arial"/>
          <w:sz w:val="24"/>
          <w:szCs w:val="24"/>
        </w:rPr>
        <w:t xml:space="preserve">’s Data Protection Officer are: </w:t>
      </w:r>
      <w:r w:rsidR="00C21A4F">
        <w:rPr>
          <w:rFonts w:cs="Arial"/>
          <w:sz w:val="24"/>
          <w:szCs w:val="24"/>
        </w:rPr>
        <w:t>REDACTED</w:t>
      </w:r>
    </w:p>
    <w:p w14:paraId="07345D22" w14:textId="77777777" w:rsidR="00C21A4F" w:rsidRPr="00C21A4F" w:rsidRDefault="00C21A4F" w:rsidP="007E45C2">
      <w:pPr>
        <w:keepNext/>
        <w:numPr>
          <w:ilvl w:val="3"/>
          <w:numId w:val="52"/>
        </w:numPr>
        <w:spacing w:line="240" w:lineRule="auto"/>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70E64A67" w14:textId="4DC1518B" w:rsidR="00E168F9" w:rsidRDefault="00E168F9" w:rsidP="00DB019A">
      <w:pPr>
        <w:spacing w:line="240" w:lineRule="auto"/>
        <w:jc w:val="both"/>
        <w:rPr>
          <w:rFonts w:cs="Arial"/>
          <w:b/>
          <w:sz w:val="24"/>
          <w:szCs w:val="24"/>
          <w:u w:val="single"/>
        </w:rPr>
      </w:pPr>
    </w:p>
    <w:p w14:paraId="76058F48" w14:textId="5BC157D8" w:rsidR="00E168F9" w:rsidRDefault="00E168F9" w:rsidP="00DB019A">
      <w:pPr>
        <w:spacing w:line="240" w:lineRule="auto"/>
        <w:jc w:val="both"/>
        <w:rPr>
          <w:rFonts w:cs="Arial"/>
          <w:b/>
          <w:sz w:val="24"/>
          <w:szCs w:val="24"/>
          <w:u w:val="single"/>
        </w:rPr>
      </w:pPr>
    </w:p>
    <w:p w14:paraId="68E03180" w14:textId="7457A2F6" w:rsidR="00E168F9" w:rsidRDefault="00C21A4F" w:rsidP="00DB019A">
      <w:pPr>
        <w:spacing w:line="240" w:lineRule="auto"/>
        <w:jc w:val="both"/>
        <w:rPr>
          <w:rFonts w:cs="Arial"/>
          <w:b/>
          <w:sz w:val="24"/>
          <w:szCs w:val="24"/>
          <w:u w:val="single"/>
        </w:rPr>
      </w:pPr>
      <w:r>
        <w:rPr>
          <w:rFonts w:cs="Arial"/>
          <w:sz w:val="24"/>
          <w:szCs w:val="24"/>
        </w:rPr>
        <w:t>REDACTED</w:t>
      </w:r>
    </w:p>
    <w:p w14:paraId="27EE596B" w14:textId="7DE922BA" w:rsidR="00E168F9" w:rsidRDefault="00E168F9" w:rsidP="00DB019A">
      <w:pPr>
        <w:spacing w:line="240" w:lineRule="auto"/>
        <w:jc w:val="both"/>
        <w:rPr>
          <w:rFonts w:cs="Arial"/>
          <w:b/>
          <w:sz w:val="24"/>
          <w:szCs w:val="24"/>
          <w:u w:val="single"/>
        </w:rPr>
      </w:pPr>
    </w:p>
    <w:p w14:paraId="73E636FF" w14:textId="61D8D789" w:rsidR="00E168F9" w:rsidRDefault="00E168F9" w:rsidP="00DB019A">
      <w:pPr>
        <w:spacing w:line="240" w:lineRule="auto"/>
        <w:jc w:val="both"/>
        <w:rPr>
          <w:rFonts w:cs="Arial"/>
          <w:b/>
          <w:sz w:val="24"/>
          <w:szCs w:val="24"/>
          <w:u w:val="single"/>
        </w:rPr>
      </w:pPr>
    </w:p>
    <w:p w14:paraId="56D18932" w14:textId="3F89289E" w:rsidR="00E168F9" w:rsidRDefault="00E168F9" w:rsidP="00DB019A">
      <w:pPr>
        <w:spacing w:line="240" w:lineRule="auto"/>
        <w:jc w:val="both"/>
        <w:rPr>
          <w:rFonts w:cs="Arial"/>
          <w:b/>
          <w:sz w:val="24"/>
          <w:szCs w:val="24"/>
          <w:u w:val="single"/>
        </w:rPr>
      </w:pPr>
    </w:p>
    <w:p w14:paraId="0BE80CFE" w14:textId="60472CB6" w:rsidR="00E168F9" w:rsidRDefault="00E168F9" w:rsidP="00DB019A">
      <w:pPr>
        <w:spacing w:line="240" w:lineRule="auto"/>
        <w:jc w:val="both"/>
        <w:rPr>
          <w:rFonts w:cs="Arial"/>
          <w:b/>
          <w:sz w:val="24"/>
          <w:szCs w:val="24"/>
          <w:u w:val="single"/>
        </w:rPr>
      </w:pPr>
    </w:p>
    <w:p w14:paraId="258B240D" w14:textId="65F2C9B5" w:rsidR="00E168F9" w:rsidRDefault="00E168F9" w:rsidP="00DB019A">
      <w:pPr>
        <w:spacing w:line="240" w:lineRule="auto"/>
        <w:jc w:val="both"/>
        <w:rPr>
          <w:rFonts w:cs="Arial"/>
          <w:b/>
          <w:sz w:val="24"/>
          <w:szCs w:val="24"/>
          <w:u w:val="single"/>
        </w:rPr>
      </w:pPr>
    </w:p>
    <w:p w14:paraId="2E310D6E" w14:textId="2ADD0549" w:rsidR="00E168F9" w:rsidRDefault="00E168F9" w:rsidP="00DB019A">
      <w:pPr>
        <w:spacing w:line="240" w:lineRule="auto"/>
        <w:jc w:val="both"/>
        <w:rPr>
          <w:rFonts w:cs="Arial"/>
          <w:b/>
          <w:sz w:val="24"/>
          <w:szCs w:val="24"/>
          <w:u w:val="single"/>
        </w:rPr>
      </w:pPr>
    </w:p>
    <w:p w14:paraId="7C209091" w14:textId="0856FCB8" w:rsidR="00E168F9" w:rsidRDefault="00E168F9" w:rsidP="00DB019A">
      <w:pPr>
        <w:spacing w:line="240" w:lineRule="auto"/>
        <w:jc w:val="both"/>
        <w:rPr>
          <w:rFonts w:cs="Arial"/>
          <w:b/>
          <w:sz w:val="24"/>
          <w:szCs w:val="24"/>
          <w:u w:val="single"/>
        </w:rPr>
      </w:pPr>
    </w:p>
    <w:p w14:paraId="0C29E402" w14:textId="3E1CC6F1" w:rsidR="00E168F9" w:rsidRDefault="00E168F9" w:rsidP="00DB019A">
      <w:pPr>
        <w:spacing w:line="240" w:lineRule="auto"/>
        <w:jc w:val="both"/>
        <w:rPr>
          <w:rFonts w:cs="Arial"/>
          <w:b/>
          <w:sz w:val="24"/>
          <w:szCs w:val="24"/>
          <w:u w:val="single"/>
        </w:rPr>
      </w:pP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lastRenderedPageBreak/>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77777777"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413D4101" w14:textId="5F38BFDB" w:rsidR="00E168F9" w:rsidRDefault="00C21A4F" w:rsidP="00DB019A">
      <w:pPr>
        <w:pStyle w:val="MRheading2"/>
        <w:tabs>
          <w:tab w:val="clear" w:pos="720"/>
        </w:tabs>
        <w:spacing w:line="240" w:lineRule="auto"/>
        <w:ind w:firstLine="0"/>
        <w:rPr>
          <w:noProof/>
        </w:rPr>
      </w:pPr>
      <w:r>
        <w:rPr>
          <w:rFonts w:cs="Arial"/>
          <w:sz w:val="24"/>
          <w:szCs w:val="24"/>
        </w:rPr>
        <w:lastRenderedPageBreak/>
        <w:t>REDACTED</w:t>
      </w:r>
    </w:p>
    <w:p w14:paraId="65F3A79E" w14:textId="77777777" w:rsidR="00E168F9" w:rsidRDefault="00E168F9" w:rsidP="00DB019A">
      <w:pPr>
        <w:pStyle w:val="MRheading2"/>
        <w:tabs>
          <w:tab w:val="clear" w:pos="720"/>
        </w:tabs>
        <w:spacing w:line="240" w:lineRule="auto"/>
        <w:ind w:firstLine="0"/>
        <w:rPr>
          <w:noProof/>
        </w:rPr>
      </w:pPr>
    </w:p>
    <w:p w14:paraId="4F723396" w14:textId="77777777" w:rsidR="00E168F9" w:rsidRDefault="00E168F9" w:rsidP="00DB019A">
      <w:pPr>
        <w:pStyle w:val="MRheading2"/>
        <w:tabs>
          <w:tab w:val="clear" w:pos="720"/>
        </w:tabs>
        <w:spacing w:line="240" w:lineRule="auto"/>
        <w:ind w:firstLine="0"/>
        <w:rPr>
          <w:noProof/>
        </w:rPr>
      </w:pPr>
    </w:p>
    <w:p w14:paraId="6B31DD80" w14:textId="77777777" w:rsidR="00E168F9" w:rsidRDefault="00E168F9" w:rsidP="00DB019A">
      <w:pPr>
        <w:pStyle w:val="MRheading2"/>
        <w:tabs>
          <w:tab w:val="clear" w:pos="720"/>
        </w:tabs>
        <w:spacing w:line="240" w:lineRule="auto"/>
        <w:ind w:firstLine="0"/>
        <w:rPr>
          <w:noProof/>
        </w:rPr>
      </w:pPr>
    </w:p>
    <w:p w14:paraId="730B79CC" w14:textId="77777777" w:rsidR="00E168F9" w:rsidRDefault="00E168F9" w:rsidP="00DB019A">
      <w:pPr>
        <w:pStyle w:val="MRheading2"/>
        <w:tabs>
          <w:tab w:val="clear" w:pos="720"/>
        </w:tabs>
        <w:spacing w:line="240" w:lineRule="auto"/>
        <w:ind w:firstLine="0"/>
        <w:rPr>
          <w:noProof/>
        </w:rPr>
      </w:pPr>
    </w:p>
    <w:p w14:paraId="1A4C8285" w14:textId="77777777" w:rsidR="00E168F9" w:rsidRDefault="00E168F9" w:rsidP="00DB019A">
      <w:pPr>
        <w:pStyle w:val="MRheading2"/>
        <w:tabs>
          <w:tab w:val="clear" w:pos="720"/>
        </w:tabs>
        <w:spacing w:line="240" w:lineRule="auto"/>
        <w:ind w:firstLine="0"/>
        <w:rPr>
          <w:noProof/>
        </w:rPr>
      </w:pPr>
    </w:p>
    <w:p w14:paraId="0437E217" w14:textId="77777777" w:rsidR="00E168F9" w:rsidRDefault="00E168F9" w:rsidP="00DB019A">
      <w:pPr>
        <w:pStyle w:val="MRheading2"/>
        <w:tabs>
          <w:tab w:val="clear" w:pos="720"/>
        </w:tabs>
        <w:spacing w:line="240" w:lineRule="auto"/>
        <w:ind w:firstLine="0"/>
        <w:rPr>
          <w:noProof/>
        </w:rPr>
      </w:pPr>
    </w:p>
    <w:p w14:paraId="6EE9418D" w14:textId="77777777" w:rsidR="00E168F9" w:rsidRDefault="00E168F9" w:rsidP="00DB019A">
      <w:pPr>
        <w:pStyle w:val="MRheading2"/>
        <w:tabs>
          <w:tab w:val="clear" w:pos="720"/>
        </w:tabs>
        <w:spacing w:line="240" w:lineRule="auto"/>
        <w:ind w:firstLine="0"/>
        <w:rPr>
          <w:noProof/>
        </w:rPr>
      </w:pPr>
    </w:p>
    <w:p w14:paraId="0584BD15" w14:textId="400486E0" w:rsidR="00E168F9" w:rsidRDefault="00E168F9" w:rsidP="00DB019A">
      <w:pPr>
        <w:pStyle w:val="MRheading2"/>
        <w:tabs>
          <w:tab w:val="clear" w:pos="720"/>
        </w:tabs>
        <w:spacing w:line="240" w:lineRule="auto"/>
        <w:ind w:firstLine="0"/>
        <w:rPr>
          <w:noProof/>
        </w:rPr>
      </w:pPr>
    </w:p>
    <w:p w14:paraId="08B716E5" w14:textId="72F608A9" w:rsidR="00E168F9" w:rsidRDefault="00E168F9" w:rsidP="00DB019A">
      <w:pPr>
        <w:pStyle w:val="MRheading2"/>
        <w:tabs>
          <w:tab w:val="clear" w:pos="720"/>
        </w:tabs>
        <w:spacing w:line="240" w:lineRule="auto"/>
        <w:ind w:firstLine="0"/>
        <w:rPr>
          <w:noProof/>
        </w:rPr>
      </w:pPr>
    </w:p>
    <w:p w14:paraId="63B72172" w14:textId="038AFB8B" w:rsidR="00E168F9" w:rsidRDefault="00E168F9" w:rsidP="00DB019A">
      <w:pPr>
        <w:pStyle w:val="MRheading2"/>
        <w:tabs>
          <w:tab w:val="clear" w:pos="720"/>
        </w:tabs>
        <w:spacing w:line="240" w:lineRule="auto"/>
        <w:ind w:firstLine="0"/>
        <w:rPr>
          <w:noProof/>
        </w:rPr>
      </w:pPr>
    </w:p>
    <w:p w14:paraId="05E0B0E8" w14:textId="17EF6A9B" w:rsidR="00E168F9" w:rsidRDefault="00E168F9" w:rsidP="00DB019A">
      <w:pPr>
        <w:pStyle w:val="MRheading2"/>
        <w:tabs>
          <w:tab w:val="clear" w:pos="720"/>
        </w:tabs>
        <w:spacing w:line="240" w:lineRule="auto"/>
        <w:ind w:firstLine="0"/>
        <w:rPr>
          <w:noProof/>
        </w:rPr>
      </w:pPr>
    </w:p>
    <w:p w14:paraId="56D98A3C" w14:textId="7298F609" w:rsidR="00E168F9" w:rsidRDefault="00E168F9" w:rsidP="00DB019A">
      <w:pPr>
        <w:pStyle w:val="MRheading2"/>
        <w:tabs>
          <w:tab w:val="clear" w:pos="720"/>
        </w:tabs>
        <w:spacing w:line="240" w:lineRule="auto"/>
        <w:ind w:firstLine="0"/>
        <w:rPr>
          <w:noProof/>
        </w:rPr>
      </w:pPr>
    </w:p>
    <w:p w14:paraId="7123BA17" w14:textId="02A70A42" w:rsidR="00E168F9" w:rsidRDefault="00E168F9" w:rsidP="00DB019A">
      <w:pPr>
        <w:pStyle w:val="MRheading2"/>
        <w:tabs>
          <w:tab w:val="clear" w:pos="720"/>
        </w:tabs>
        <w:spacing w:line="240" w:lineRule="auto"/>
        <w:ind w:firstLine="0"/>
        <w:rPr>
          <w:noProof/>
        </w:rPr>
      </w:pPr>
    </w:p>
    <w:p w14:paraId="5D4129DE" w14:textId="27F003B7" w:rsidR="00E168F9" w:rsidRDefault="00E168F9" w:rsidP="00DB019A">
      <w:pPr>
        <w:pStyle w:val="MRheading2"/>
        <w:tabs>
          <w:tab w:val="clear" w:pos="720"/>
        </w:tabs>
        <w:spacing w:line="240" w:lineRule="auto"/>
        <w:ind w:firstLine="0"/>
        <w:rPr>
          <w:noProof/>
        </w:rPr>
      </w:pPr>
    </w:p>
    <w:p w14:paraId="3DCB5AB3" w14:textId="3D6348FD" w:rsidR="00E168F9" w:rsidRDefault="00E168F9" w:rsidP="00DB019A">
      <w:pPr>
        <w:pStyle w:val="MRheading2"/>
        <w:tabs>
          <w:tab w:val="clear" w:pos="720"/>
        </w:tabs>
        <w:spacing w:line="240" w:lineRule="auto"/>
        <w:ind w:firstLine="0"/>
        <w:rPr>
          <w:noProof/>
        </w:rPr>
      </w:pPr>
    </w:p>
    <w:p w14:paraId="07F0A209" w14:textId="77777777" w:rsidR="0067570F" w:rsidRDefault="0067570F" w:rsidP="00DB019A">
      <w:pPr>
        <w:pStyle w:val="MRheading2"/>
        <w:tabs>
          <w:tab w:val="clear" w:pos="720"/>
        </w:tabs>
        <w:spacing w:line="240" w:lineRule="auto"/>
        <w:ind w:firstLine="0"/>
        <w:rPr>
          <w:noProof/>
        </w:rPr>
      </w:pPr>
    </w:p>
    <w:p w14:paraId="45057109" w14:textId="77777777" w:rsidR="0067570F" w:rsidRDefault="0067570F" w:rsidP="00DB019A">
      <w:pPr>
        <w:pStyle w:val="MRheading2"/>
        <w:tabs>
          <w:tab w:val="clear" w:pos="720"/>
        </w:tabs>
        <w:spacing w:line="240" w:lineRule="auto"/>
        <w:ind w:firstLine="0"/>
        <w:rPr>
          <w:noProof/>
        </w:rPr>
      </w:pPr>
    </w:p>
    <w:p w14:paraId="6D14D0CC" w14:textId="77777777" w:rsidR="00E168F9" w:rsidRPr="00CE763D" w:rsidRDefault="00E168F9" w:rsidP="00DB019A">
      <w:pPr>
        <w:pStyle w:val="MRheading2"/>
        <w:tabs>
          <w:tab w:val="clear" w:pos="720"/>
        </w:tabs>
        <w:spacing w:line="240" w:lineRule="auto"/>
        <w:ind w:left="0" w:firstLine="0"/>
        <w:rPr>
          <w:rFonts w:cs="Arial"/>
          <w:b/>
          <w:bCs/>
          <w:sz w:val="24"/>
          <w:szCs w:val="24"/>
        </w:rPr>
      </w:pPr>
      <w:r w:rsidRPr="00CE763D">
        <w:rPr>
          <w:rFonts w:cs="Arial"/>
          <w:b/>
          <w:bCs/>
          <w:sz w:val="24"/>
          <w:szCs w:val="24"/>
        </w:rPr>
        <w:t xml:space="preserve">Daily High Hourly Rate </w:t>
      </w:r>
    </w:p>
    <w:p w14:paraId="529B119A" w14:textId="7D9705BC" w:rsidR="00E168F9" w:rsidRDefault="00C21A4F" w:rsidP="00DB019A">
      <w:pPr>
        <w:pStyle w:val="MRheading2"/>
        <w:tabs>
          <w:tab w:val="clear" w:pos="720"/>
        </w:tabs>
        <w:spacing w:line="240" w:lineRule="auto"/>
        <w:ind w:firstLine="0"/>
        <w:rPr>
          <w:rFonts w:cs="Arial"/>
          <w:sz w:val="24"/>
          <w:szCs w:val="24"/>
        </w:rPr>
      </w:pPr>
      <w:r>
        <w:rPr>
          <w:rFonts w:cs="Arial"/>
          <w:sz w:val="24"/>
          <w:szCs w:val="24"/>
        </w:rPr>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C21A4F">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29"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lastRenderedPageBreak/>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0F806DC" w:rsidR="00221AA8" w:rsidRPr="00C56AB2" w:rsidRDefault="00221AA8" w:rsidP="00DB019A">
      <w:pPr>
        <w:jc w:val="both"/>
        <w:rPr>
          <w:rFonts w:cs="Arial"/>
          <w:sz w:val="24"/>
          <w:szCs w:val="24"/>
        </w:rPr>
      </w:pPr>
    </w:p>
    <w:p w14:paraId="08C7C6EC" w14:textId="5735B9D6" w:rsidR="00221AA8" w:rsidRPr="00C56AB2" w:rsidRDefault="00221AA8" w:rsidP="00DB019A">
      <w:pPr>
        <w:spacing w:line="240" w:lineRule="auto"/>
        <w:jc w:val="both"/>
        <w:rPr>
          <w:rFonts w:cs="Arial"/>
          <w:b/>
          <w:sz w:val="24"/>
          <w:szCs w:val="24"/>
        </w:rPr>
      </w:pPr>
      <w:r w:rsidRPr="00C56AB2">
        <w:rPr>
          <w:rFonts w:cs="Arial"/>
          <w:i/>
          <w:sz w:val="24"/>
          <w:szCs w:val="24"/>
        </w:rPr>
        <w:br w:type="page"/>
      </w:r>
      <w:r w:rsidR="00C21A4F">
        <w:rPr>
          <w:rFonts w:cs="Arial"/>
          <w:i/>
          <w:sz w:val="24"/>
          <w:szCs w:val="24"/>
        </w:rPr>
        <w:lastRenderedPageBreak/>
        <w:t>REDACTED</w:t>
      </w:r>
      <w:r w:rsidR="00C21A4F">
        <w:rPr>
          <w:rFonts w:cs="Arial"/>
          <w:i/>
          <w:sz w:val="24"/>
          <w:szCs w:val="24"/>
        </w:rPr>
        <w:tab/>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t>
      </w:r>
      <w:r w:rsidRPr="00C56AB2">
        <w:rPr>
          <w:rFonts w:cs="Arial"/>
          <w:sz w:val="24"/>
        </w:rPr>
        <w:lastRenderedPageBreak/>
        <w:t xml:space="preserve">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w:t>
      </w:r>
      <w:r w:rsidRPr="00C56AB2">
        <w:rPr>
          <w:rFonts w:cs="Arial"/>
          <w:sz w:val="24"/>
        </w:rPr>
        <w:lastRenderedPageBreak/>
        <w:t>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0"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7pt;height:51.5pt" o:ole="">
                  <v:imagedata r:id="rId32" o:title=""/>
                </v:shape>
                <o:OLEObject Type="Embed" ProgID="Package" ShapeID="_x0000_i1027" DrawAspect="Icon" ObjectID="_1724566353" r:id="rId33"/>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7pt;height:51.5pt" o:ole="">
                  <v:imagedata r:id="rId35" o:title=""/>
                </v:shape>
                <o:OLEObject Type="Embed" ProgID="Package" ShapeID="_x0000_i1028" DrawAspect="Icon" ObjectID="_1724566354" r:id="rId36"/>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7pt;height:51.5pt" o:ole="">
                  <v:imagedata r:id="rId37" o:title=""/>
                </v:shape>
                <o:OLEObject Type="Embed" ProgID="Package" ShapeID="_x0000_i1029" DrawAspect="Icon" ObjectID="_1724566355" r:id="rId38"/>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7pt;height:51.5pt" o:ole="">
                  <v:imagedata r:id="rId39" o:title=""/>
                </v:shape>
                <o:OLEObject Type="Embed" ProgID="Package" ShapeID="_x0000_i1030" DrawAspect="Icon" ObjectID="_1724566356" r:id="rId40"/>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7pt;height:51.5pt" o:ole="">
                  <v:imagedata r:id="rId41" o:title=""/>
                </v:shape>
                <o:OLEObject Type="Embed" ProgID="Package" ShapeID="_x0000_i1031" DrawAspect="Icon" ObjectID="_1724566357" r:id="rId42"/>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lastRenderedPageBreak/>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7pt;height:51.5pt" o:ole="">
                  <v:imagedata r:id="rId43" o:title=""/>
                </v:shape>
                <o:OLEObject Type="Embed" ProgID="Package" ShapeID="_x0000_i1032" DrawAspect="Icon" ObjectID="_1724566358" r:id="rId44"/>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7pt;height:51.5pt" o:ole="">
                  <v:imagedata r:id="rId45" o:title=""/>
                </v:shape>
                <o:OLEObject Type="Embed" ProgID="Package" ShapeID="_x0000_i1033" DrawAspect="Icon" ObjectID="_1724566359" r:id="rId46"/>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7pt;height:51.5pt" o:ole="">
                  <v:imagedata r:id="rId47" o:title=""/>
                </v:shape>
                <o:OLEObject Type="Embed" ProgID="Package" ShapeID="_x0000_i1034" DrawAspect="Icon" ObjectID="_1724566360" r:id="rId48"/>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C21A4F">
              <w:rPr>
                <w:rFonts w:eastAsia="SimSun" w:cs="Arial"/>
                <w:bCs/>
                <w:color w:val="000000" w:themeColor="text1"/>
                <w:sz w:val="24"/>
                <w:szCs w:val="24"/>
                <w:lang w:eastAsia="zh-CN"/>
              </w:rPr>
              <w:object w:dxaOrig="1513" w:dyaOrig="984" w14:anchorId="18C97303">
                <v:shape id="_x0000_i1035" type="#_x0000_t75" style="width:77pt;height:51.5pt" o:ole="">
                  <v:imagedata r:id="rId51"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C21A4F">
              <w:rPr>
                <w:rFonts w:eastAsia="SimSun" w:cs="Arial"/>
                <w:bCs/>
                <w:color w:val="000000" w:themeColor="text1"/>
                <w:sz w:val="24"/>
                <w:szCs w:val="24"/>
                <w:lang w:eastAsia="zh-CN"/>
              </w:rPr>
              <w:object w:dxaOrig="1513" w:dyaOrig="984" w14:anchorId="710794EA">
                <v:shape id="_x0000_i1036" type="#_x0000_t75" style="width:77pt;height:51.5pt" o:ole="">
                  <v:imagedata r:id="rId52"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7pt;height:51.5pt" o:ole="">
                  <v:imagedata r:id="rId53" o:title=""/>
                </v:shape>
                <o:OLEObject Type="Embed" ProgID="Package" ShapeID="_x0000_i1037" DrawAspect="Icon" ObjectID="_1724566361" r:id="rId54"/>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8"/>
        <w:gridCol w:w="1643"/>
        <w:gridCol w:w="2642"/>
        <w:gridCol w:w="2865"/>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7pt;height:51.5pt" o:ole="">
                  <v:imagedata r:id="rId55" o:title=""/>
                </v:shape>
                <o:OLEObject Type="Embed" ProgID="Package" ShapeID="_x0000_i1038" DrawAspect="Icon" ObjectID="_1724566362" r:id="rId56"/>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7pt;height:51.5pt" o:ole="">
                  <v:imagedata r:id="rId57" o:title=""/>
                </v:shape>
                <o:OLEObject Type="Embed" ProgID="Package" ShapeID="_x0000_i1039" DrawAspect="Icon" ObjectID="_1724566363" r:id="rId58"/>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C21A4F">
        <w:rPr>
          <w:rFonts w:eastAsia="Calibri" w:cs="Arial"/>
          <w:b/>
          <w:sz w:val="24"/>
          <w:szCs w:val="24"/>
          <w:lang w:eastAsia="en-US"/>
        </w:rPr>
        <w:object w:dxaOrig="1513" w:dyaOrig="984" w14:anchorId="206B6629">
          <v:shape id="_x0000_i1040" type="#_x0000_t75" style="width:77pt;height:51.5pt" o:ole="">
            <v:imagedata r:id="rId59"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6EABF270" w:rsidR="00A04DCB" w:rsidRDefault="00C21A4F" w:rsidP="000853CF">
      <w:pPr>
        <w:spacing w:after="200" w:line="240" w:lineRule="auto"/>
        <w:jc w:val="center"/>
        <w:rPr>
          <w:rFonts w:eastAsia="Calibri" w:cs="Arial"/>
          <w:b/>
          <w:sz w:val="24"/>
          <w:szCs w:val="24"/>
          <w:lang w:eastAsia="en-US"/>
        </w:rPr>
      </w:pPr>
      <w:r w:rsidRPr="00C21A4F">
        <w:rPr>
          <w:rFonts w:eastAsia="Calibri" w:cs="Arial"/>
          <w:b/>
          <w:sz w:val="24"/>
          <w:szCs w:val="24"/>
          <w:lang w:eastAsia="en-US"/>
        </w:rPr>
        <w:t>REDACTED</w:t>
      </w:r>
      <w:bookmarkStart w:id="512" w:name="_GoBack"/>
      <w:bookmarkEnd w:id="512"/>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 xml:space="preserve">HCRG, 33 </w:t>
      </w:r>
      <w:proofErr w:type="spellStart"/>
      <w:r w:rsidRPr="00D55C8C">
        <w:rPr>
          <w:rFonts w:cs="Arial"/>
          <w:b/>
          <w:bCs/>
          <w:sz w:val="24"/>
          <w:szCs w:val="24"/>
          <w:lang w:val="en-US"/>
        </w:rPr>
        <w:t>Soho</w:t>
      </w:r>
      <w:proofErr w:type="spellEnd"/>
      <w:r w:rsidRPr="00D55C8C">
        <w:rPr>
          <w:rFonts w:cs="Arial"/>
          <w:b/>
          <w:bCs/>
          <w:sz w:val="24"/>
          <w:szCs w:val="24"/>
          <w:lang w:val="en-US"/>
        </w:rPr>
        <w:t xml:space="preserve"> Square, London, W1D 3QU</w:t>
      </w:r>
      <w:r w:rsidRPr="00D55C8C">
        <w:rPr>
          <w:rFonts w:cs="Arial"/>
          <w:sz w:val="24"/>
          <w:szCs w:val="24"/>
          <w:lang w:val="en-US"/>
        </w:rPr>
        <w:t xml:space="preserve"> - </w:t>
      </w:r>
      <w:hyperlink r:id="rId60"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C21A4F">
        <w:rPr>
          <w:rFonts w:cs="Arial"/>
          <w:sz w:val="24"/>
          <w:szCs w:val="24"/>
        </w:rPr>
        <w:object w:dxaOrig="1513" w:dyaOrig="984" w14:anchorId="423612B8">
          <v:shape id="_x0000_i1042" type="#_x0000_t75" style="width:92.5pt;height:51.5pt" o:ole="">
            <v:imagedata r:id="rId61"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6"/>
      <w:headerReference w:type="default" r:id="rId67"/>
      <w:footerReference w:type="default" r:id="rId68"/>
      <w:headerReference w:type="first" r:id="rId69"/>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00503C" w:rsidRDefault="0000503C" w:rsidP="009F6D5B">
      <w:pPr>
        <w:pStyle w:val="Outline4"/>
      </w:pPr>
      <w:r>
        <w:separator/>
      </w:r>
    </w:p>
  </w:endnote>
  <w:endnote w:type="continuationSeparator" w:id="0">
    <w:p w14:paraId="3448A969" w14:textId="77777777" w:rsidR="0000503C" w:rsidRDefault="0000503C" w:rsidP="009F6D5B">
      <w:pPr>
        <w:pStyle w:val="Outline4"/>
      </w:pPr>
      <w:r>
        <w:continuationSeparator/>
      </w:r>
    </w:p>
  </w:endnote>
  <w:endnote w:type="continuationNotice" w:id="1">
    <w:p w14:paraId="7773D608" w14:textId="77777777" w:rsidR="0000503C" w:rsidRDefault="000050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0E62DA" w:rsidRDefault="000E62DA" w:rsidP="00A962E6">
    <w:pPr>
      <w:pStyle w:val="Footer"/>
      <w:rPr>
        <w:rStyle w:val="PageNumber"/>
      </w:rPr>
    </w:pPr>
    <w:r>
      <w:rPr>
        <w:rFonts w:cs="Arial"/>
        <w:color w:val="FF0066"/>
        <w:szCs w:val="20"/>
      </w:rPr>
      <w:t xml:space="preserve">                                    </w:t>
    </w:r>
  </w:p>
  <w:p w14:paraId="67DCB1D0" w14:textId="3898644A" w:rsidR="000E62DA" w:rsidRDefault="000E62D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C21A4F">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314C3089" w:rsidR="000E62DA" w:rsidRDefault="000E62D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C21A4F">
      <w:rPr>
        <w:rStyle w:val="PageNumber"/>
        <w:noProof/>
      </w:rPr>
      <w:t>135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00503C" w:rsidRDefault="0000503C" w:rsidP="009F6D5B">
      <w:pPr>
        <w:pStyle w:val="Outline4"/>
      </w:pPr>
      <w:r>
        <w:separator/>
      </w:r>
    </w:p>
  </w:footnote>
  <w:footnote w:type="continuationSeparator" w:id="0">
    <w:p w14:paraId="55EA2210" w14:textId="77777777" w:rsidR="0000503C" w:rsidRDefault="0000503C" w:rsidP="009F6D5B">
      <w:pPr>
        <w:pStyle w:val="Outline4"/>
      </w:pPr>
      <w:r>
        <w:continuationSeparator/>
      </w:r>
    </w:p>
  </w:footnote>
  <w:footnote w:type="continuationNotice" w:id="1">
    <w:p w14:paraId="63C14D44" w14:textId="77777777" w:rsidR="0000503C" w:rsidRDefault="000050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0E62DA" w:rsidRDefault="000E62D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0E62DA" w:rsidRDefault="000E6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0E62DA" w:rsidRDefault="000E62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0E62DA" w:rsidRDefault="000E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37FD"/>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3CF"/>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1A4F"/>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image" Target="media/image13.emf"/><Relationship Id="rId55" Type="http://schemas.openxmlformats.org/officeDocument/2006/relationships/image" Target="media/image17.emf"/><Relationship Id="rId63" Type="http://schemas.openxmlformats.org/officeDocument/2006/relationships/image" Target="media/image22.emf"/><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6.emf"/><Relationship Id="rId58" Type="http://schemas.openxmlformats.org/officeDocument/2006/relationships/oleObject" Target="embeddings/oleObject11.bin"/><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8.emf"/><Relationship Id="rId61" Type="http://schemas.openxmlformats.org/officeDocument/2006/relationships/image" Target="media/image20.emf"/><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image" Target="media/image15.emf"/><Relationship Id="rId60" Type="http://schemas.openxmlformats.org/officeDocument/2006/relationships/hyperlink" Target="mailto:modbanksupport@crg.uk.com" TargetMode="External"/><Relationship Id="rId65" Type="http://schemas.openxmlformats.org/officeDocument/2006/relationships/image" Target="media/image2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hyperlink" Target="https://www.gov.uk/acquisition-operating-framework"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0.bin"/><Relationship Id="rId64" Type="http://schemas.openxmlformats.org/officeDocument/2006/relationships/image" Target="media/image23.png"/><Relationship Id="rId69"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9.emf"/><Relationship Id="rId67" Type="http://schemas.openxmlformats.org/officeDocument/2006/relationships/header" Target="header3.xml"/><Relationship Id="rId20" Type="http://schemas.openxmlformats.org/officeDocument/2006/relationships/hyperlink" Target="https://www.ncsc.gov.uk/scheme/commercial-product-assurance-cpa"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image" Target="media/image21.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CAABB40C-980A-4F37-A968-08F61DFF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150</Pages>
  <Words>46382</Words>
  <Characters>268439</Characters>
  <Application>Microsoft Office Word</Application>
  <DocSecurity>0</DocSecurity>
  <Lines>2236</Lines>
  <Paragraphs>628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314193</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6</cp:revision>
  <cp:lastPrinted>2019-07-26T07:36:00Z</cp:lastPrinted>
  <dcterms:created xsi:type="dcterms:W3CDTF">2022-06-17T10:29:00Z</dcterms:created>
  <dcterms:modified xsi:type="dcterms:W3CDTF">2022-09-13T08:26:00Z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