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00C2E0" w14:textId="39CDA13E" w:rsidR="0013786D" w:rsidRDefault="008E56E5">
      <w:pPr>
        <w:tabs>
          <w:tab w:val="left" w:pos="142"/>
        </w:tabs>
        <w:spacing w:before="120"/>
        <w:jc w:val="center"/>
        <w:rPr>
          <w:rFonts w:ascii="Arial" w:eastAsia="Arial" w:hAnsi="Arial" w:cs="Arial"/>
        </w:rPr>
      </w:pPr>
      <w:bookmarkStart w:id="0" w:name="1vsw3ci" w:colFirst="0" w:colLast="0"/>
      <w:bookmarkEnd w:id="0"/>
      <w:r>
        <w:rPr>
          <w:rFonts w:ascii="Arial" w:eastAsia="Arial" w:hAnsi="Arial" w:cs="Arial"/>
          <w:b/>
          <w:smallCaps/>
        </w:rPr>
        <w:t>DPS</w:t>
      </w:r>
      <w:r w:rsidR="002E7F3C">
        <w:rPr>
          <w:rFonts w:ascii="Arial" w:eastAsia="Arial" w:hAnsi="Arial" w:cs="Arial"/>
          <w:b/>
          <w:smallCaps/>
        </w:rPr>
        <w:t xml:space="preserve"> </w:t>
      </w:r>
      <w:r w:rsidR="00D34498">
        <w:rPr>
          <w:rFonts w:ascii="Arial" w:eastAsia="Arial" w:hAnsi="Arial" w:cs="Arial"/>
          <w:b/>
          <w:smallCaps/>
        </w:rPr>
        <w:t xml:space="preserve">FRAMEWORK </w:t>
      </w:r>
      <w:r w:rsidR="002E7F3C">
        <w:rPr>
          <w:rFonts w:ascii="Arial" w:eastAsia="Arial" w:hAnsi="Arial" w:cs="Arial"/>
          <w:b/>
          <w:smallCaps/>
        </w:rPr>
        <w:t xml:space="preserve">SCHEDULE 4: LETTER OF APPOINTMENT AND </w:t>
      </w:r>
      <w:r w:rsidR="00412467">
        <w:rPr>
          <w:rFonts w:ascii="Arial" w:eastAsia="Arial" w:hAnsi="Arial" w:cs="Arial"/>
          <w:b/>
          <w:smallCaps/>
        </w:rPr>
        <w:t xml:space="preserve">CONTRACT </w:t>
      </w:r>
      <w:r w:rsidR="002E7F3C">
        <w:rPr>
          <w:rFonts w:ascii="Arial" w:eastAsia="Arial" w:hAnsi="Arial" w:cs="Arial"/>
          <w:b/>
          <w:smallCaps/>
        </w:rPr>
        <w:t>TERMS</w:t>
      </w:r>
      <w:bookmarkStart w:id="1" w:name="4fsjm0b" w:colFirst="0" w:colLast="0"/>
      <w:bookmarkEnd w:id="1"/>
    </w:p>
    <w:p w14:paraId="7A40C212" w14:textId="77777777" w:rsidR="0013786D" w:rsidRDefault="002E7F3C" w:rsidP="000900DA">
      <w:pPr>
        <w:numPr>
          <w:ilvl w:val="1"/>
          <w:numId w:val="1"/>
        </w:numPr>
        <w:spacing w:after="100" w:line="276" w:lineRule="auto"/>
        <w:ind w:left="-30" w:firstLine="0"/>
        <w:jc w:val="left"/>
        <w:rPr>
          <w:rFonts w:ascii="Arial" w:eastAsia="Arial" w:hAnsi="Arial" w:cs="Arial"/>
          <w:b/>
          <w:sz w:val="20"/>
          <w:szCs w:val="20"/>
        </w:rPr>
      </w:pPr>
      <w:bookmarkStart w:id="2" w:name="2uxtw84" w:colFirst="0" w:colLast="0"/>
      <w:bookmarkEnd w:id="2"/>
      <w:r>
        <w:rPr>
          <w:rFonts w:ascii="Arial" w:eastAsia="Arial" w:hAnsi="Arial" w:cs="Arial"/>
          <w:b/>
          <w:sz w:val="20"/>
          <w:szCs w:val="20"/>
        </w:rPr>
        <w:t>Letter of Appointment</w:t>
      </w:r>
    </w:p>
    <w:p w14:paraId="4C0B2169" w14:textId="0F3EF90C" w:rsidR="0013786D" w:rsidRDefault="0013786D">
      <w:pPr>
        <w:spacing w:after="100"/>
        <w:jc w:val="left"/>
        <w:rPr>
          <w:rFonts w:ascii="Arial" w:eastAsia="Arial" w:hAnsi="Arial" w:cs="Arial"/>
        </w:rPr>
      </w:pPr>
      <w:bookmarkStart w:id="3" w:name="1a346fx" w:colFirst="0" w:colLast="0"/>
      <w:bookmarkStart w:id="4" w:name="3u2rp3q" w:colFirst="0" w:colLast="0"/>
      <w:bookmarkEnd w:id="3"/>
      <w:bookmarkEnd w:id="4"/>
    </w:p>
    <w:p w14:paraId="04B963F5" w14:textId="573C6048" w:rsidR="00E72DF8" w:rsidRDefault="00E72DF8">
      <w:pPr>
        <w:spacing w:after="100"/>
        <w:jc w:val="left"/>
        <w:rPr>
          <w:rFonts w:ascii="Arial" w:eastAsia="Arial" w:hAnsi="Arial" w:cs="Arial"/>
        </w:rPr>
      </w:pPr>
      <w:r>
        <w:rPr>
          <w:rFonts w:ascii="Arial" w:eastAsia="Arial" w:hAnsi="Arial" w:cs="Arial"/>
        </w:rPr>
        <w:t>Department for Transport</w:t>
      </w:r>
    </w:p>
    <w:p w14:paraId="620D9E72" w14:textId="77777777" w:rsidR="0013786D" w:rsidRDefault="002E7F3C">
      <w:pPr>
        <w:spacing w:after="100"/>
        <w:jc w:val="left"/>
        <w:rPr>
          <w:rFonts w:ascii="Arial" w:eastAsia="Arial" w:hAnsi="Arial" w:cs="Arial"/>
        </w:rPr>
      </w:pPr>
      <w:bookmarkStart w:id="5" w:name="2981zbj" w:colFirst="0" w:colLast="0"/>
      <w:bookmarkEnd w:id="5"/>
      <w:r>
        <w:rPr>
          <w:rFonts w:ascii="Arial" w:eastAsia="Arial" w:hAnsi="Arial" w:cs="Arial"/>
          <w:sz w:val="20"/>
          <w:szCs w:val="20"/>
        </w:rPr>
        <w:t xml:space="preserve"> </w:t>
      </w:r>
    </w:p>
    <w:p w14:paraId="3F846B6F" w14:textId="771EAD8D" w:rsidR="0013786D" w:rsidRDefault="002E7F3C">
      <w:pPr>
        <w:spacing w:after="100"/>
        <w:jc w:val="left"/>
        <w:rPr>
          <w:rFonts w:ascii="Arial" w:eastAsia="Arial" w:hAnsi="Arial" w:cs="Arial"/>
        </w:rPr>
      </w:pPr>
      <w:bookmarkStart w:id="6" w:name="odc9jc" w:colFirst="0" w:colLast="0"/>
      <w:bookmarkEnd w:id="6"/>
      <w:r>
        <w:rPr>
          <w:rFonts w:ascii="Arial" w:eastAsia="Arial" w:hAnsi="Arial" w:cs="Arial"/>
          <w:sz w:val="20"/>
          <w:szCs w:val="20"/>
        </w:rPr>
        <w:t>Dear Sirs</w:t>
      </w:r>
      <w:r w:rsidR="00D50A08">
        <w:rPr>
          <w:rFonts w:ascii="Arial" w:eastAsia="Arial" w:hAnsi="Arial" w:cs="Arial"/>
          <w:sz w:val="20"/>
          <w:szCs w:val="20"/>
        </w:rPr>
        <w:t>.</w:t>
      </w:r>
    </w:p>
    <w:p w14:paraId="561A4A01" w14:textId="77777777" w:rsidR="0013786D" w:rsidRDefault="0013786D">
      <w:pPr>
        <w:spacing w:after="100"/>
        <w:jc w:val="left"/>
        <w:rPr>
          <w:rFonts w:ascii="Arial" w:eastAsia="Arial" w:hAnsi="Arial" w:cs="Arial"/>
        </w:rPr>
      </w:pPr>
      <w:bookmarkStart w:id="7" w:name="38czs75" w:colFirst="0" w:colLast="0"/>
      <w:bookmarkEnd w:id="7"/>
    </w:p>
    <w:p w14:paraId="172D69E4" w14:textId="54332930" w:rsidR="0013786D" w:rsidRDefault="002E7F3C" w:rsidP="00D50A08">
      <w:pPr>
        <w:rPr>
          <w:rFonts w:ascii="Arial" w:eastAsia="Arial" w:hAnsi="Arial" w:cs="Arial"/>
        </w:rPr>
      </w:pPr>
      <w:bookmarkStart w:id="8" w:name="1nia2ey" w:colFirst="0" w:colLast="0"/>
      <w:bookmarkEnd w:id="8"/>
      <w:r>
        <w:rPr>
          <w:rFonts w:ascii="Arial" w:eastAsia="Arial" w:hAnsi="Arial" w:cs="Arial"/>
          <w:b/>
          <w:sz w:val="20"/>
          <w:szCs w:val="20"/>
        </w:rPr>
        <w:t>Letter of Appointment</w:t>
      </w:r>
      <w:r w:rsidR="00D50A08">
        <w:rPr>
          <w:rFonts w:ascii="Arial" w:eastAsia="Arial" w:hAnsi="Arial" w:cs="Arial"/>
          <w:b/>
          <w:sz w:val="20"/>
          <w:szCs w:val="20"/>
        </w:rPr>
        <w:t xml:space="preserve"> - </w:t>
      </w:r>
      <w:r w:rsidR="00D50A08" w:rsidRPr="00D50A08">
        <w:rPr>
          <w:rFonts w:ascii="Arial" w:eastAsia="Arial" w:hAnsi="Arial" w:cs="Arial"/>
          <w:b/>
          <w:sz w:val="20"/>
          <w:szCs w:val="20"/>
        </w:rPr>
        <w:t>CCZZ19A15 - Cross Industry Review of Customer Satisfaction Measures</w:t>
      </w:r>
      <w:r w:rsidR="00D50A08">
        <w:rPr>
          <w:rFonts w:ascii="Helvetica" w:hAnsi="Helvetica" w:cs="Helvetica"/>
          <w:color w:val="202124"/>
          <w:sz w:val="33"/>
          <w:szCs w:val="33"/>
          <w:shd w:val="clear" w:color="auto" w:fill="FFFFFF"/>
        </w:rPr>
        <w:t> </w:t>
      </w:r>
      <w:bookmarkStart w:id="9" w:name="47hxl2r" w:colFirst="0" w:colLast="0"/>
      <w:bookmarkEnd w:id="9"/>
    </w:p>
    <w:p w14:paraId="444414FD" w14:textId="31DFE96F" w:rsidR="0013786D" w:rsidRDefault="002E7F3C">
      <w:pPr>
        <w:spacing w:after="100"/>
        <w:jc w:val="left"/>
        <w:rPr>
          <w:rFonts w:ascii="Arial" w:eastAsia="Arial" w:hAnsi="Arial" w:cs="Arial"/>
        </w:rPr>
      </w:pPr>
      <w:bookmarkStart w:id="10" w:name="2mn7vak" w:colFirst="0" w:colLast="0"/>
      <w:bookmarkEnd w:id="10"/>
      <w:r>
        <w:rPr>
          <w:rFonts w:ascii="Arial" w:eastAsia="Arial" w:hAnsi="Arial" w:cs="Arial"/>
          <w:sz w:val="20"/>
          <w:szCs w:val="20"/>
        </w:rPr>
        <w:t xml:space="preserve">This letter of Appointment is issued in accordance with the provisions of the </w:t>
      </w:r>
      <w:r w:rsidR="008E56E5">
        <w:rPr>
          <w:rFonts w:ascii="Arial" w:eastAsia="Arial" w:hAnsi="Arial" w:cs="Arial"/>
          <w:sz w:val="20"/>
          <w:szCs w:val="20"/>
        </w:rPr>
        <w:t>DPS</w:t>
      </w:r>
      <w:r>
        <w:rPr>
          <w:rFonts w:ascii="Arial" w:eastAsia="Arial" w:hAnsi="Arial" w:cs="Arial"/>
          <w:sz w:val="20"/>
          <w:szCs w:val="20"/>
        </w:rPr>
        <w:t xml:space="preserve"> Agreement (R</w:t>
      </w:r>
      <w:r w:rsidR="00D34498">
        <w:rPr>
          <w:rFonts w:ascii="Arial" w:eastAsia="Arial" w:hAnsi="Arial" w:cs="Arial"/>
          <w:sz w:val="20"/>
          <w:szCs w:val="20"/>
        </w:rPr>
        <w:t>M6018</w:t>
      </w:r>
      <w:r>
        <w:rPr>
          <w:rFonts w:ascii="Arial" w:eastAsia="Arial" w:hAnsi="Arial" w:cs="Arial"/>
          <w:sz w:val="20"/>
          <w:szCs w:val="20"/>
        </w:rPr>
        <w:t>) be</w:t>
      </w:r>
      <w:r w:rsidR="00D50A08">
        <w:rPr>
          <w:rFonts w:ascii="Arial" w:eastAsia="Arial" w:hAnsi="Arial" w:cs="Arial"/>
          <w:sz w:val="20"/>
          <w:szCs w:val="20"/>
        </w:rPr>
        <w:t>tween CCS and the Supplier.</w:t>
      </w:r>
    </w:p>
    <w:p w14:paraId="02E5FA7E" w14:textId="41B2F8C9" w:rsidR="0013786D" w:rsidRDefault="002E7F3C">
      <w:pPr>
        <w:spacing w:after="100"/>
        <w:jc w:val="left"/>
        <w:rPr>
          <w:rFonts w:ascii="Arial" w:eastAsia="Arial" w:hAnsi="Arial" w:cs="Arial"/>
        </w:rPr>
      </w:pPr>
      <w:bookmarkStart w:id="11" w:name="11si5id" w:colFirst="0" w:colLast="0"/>
      <w:bookmarkEnd w:id="11"/>
      <w:r>
        <w:rPr>
          <w:rFonts w:ascii="Arial" w:eastAsia="Arial" w:hAnsi="Arial" w:cs="Arial"/>
          <w:sz w:val="20"/>
          <w:szCs w:val="20"/>
        </w:rPr>
        <w:t xml:space="preserve">Capitalised terms and expressions used in this letter have the same meanings as in the </w:t>
      </w:r>
      <w:r w:rsidR="00412467">
        <w:rPr>
          <w:rFonts w:ascii="Arial" w:eastAsia="Arial" w:hAnsi="Arial" w:cs="Arial"/>
          <w:sz w:val="20"/>
          <w:szCs w:val="20"/>
        </w:rPr>
        <w:t xml:space="preserve">Contract </w:t>
      </w:r>
      <w:r>
        <w:rPr>
          <w:rFonts w:ascii="Arial" w:eastAsia="Arial" w:hAnsi="Arial" w:cs="Arial"/>
          <w:sz w:val="20"/>
          <w:szCs w:val="20"/>
        </w:rPr>
        <w:t>Terms unless the context otherwise requires.</w:t>
      </w:r>
    </w:p>
    <w:p w14:paraId="4BC75950" w14:textId="77777777" w:rsidR="0013786D" w:rsidRDefault="0013786D">
      <w:pPr>
        <w:spacing w:after="0"/>
        <w:jc w:val="left"/>
        <w:rPr>
          <w:rFonts w:ascii="Arial" w:eastAsia="Arial" w:hAnsi="Arial" w:cs="Arial"/>
        </w:rPr>
      </w:pPr>
      <w:bookmarkStart w:id="12" w:name="3ls5o66" w:colFirst="0" w:colLast="0"/>
      <w:bookmarkEnd w:id="12"/>
    </w:p>
    <w:tbl>
      <w:tblPr>
        <w:tblStyle w:val="11"/>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35"/>
        <w:gridCol w:w="6045"/>
      </w:tblGrid>
      <w:tr w:rsidR="0013786D" w14:paraId="517C726F" w14:textId="77777777">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A2BFB" w14:textId="77777777" w:rsidR="0013786D" w:rsidRDefault="002E7F3C">
            <w:pPr>
              <w:spacing w:after="100"/>
              <w:jc w:val="left"/>
              <w:rPr>
                <w:rFonts w:ascii="Arial" w:eastAsia="Arial" w:hAnsi="Arial" w:cs="Arial"/>
              </w:rPr>
            </w:pPr>
            <w:r>
              <w:rPr>
                <w:rFonts w:ascii="Arial" w:eastAsia="Arial" w:hAnsi="Arial" w:cs="Arial"/>
                <w:sz w:val="20"/>
                <w:szCs w:val="20"/>
              </w:rPr>
              <w:t>Order Number:</w:t>
            </w:r>
          </w:p>
        </w:tc>
        <w:tc>
          <w:tcPr>
            <w:tcW w:w="60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6360577" w14:textId="598F8306" w:rsidR="0013786D" w:rsidRDefault="00D50A08">
            <w:pPr>
              <w:spacing w:after="100"/>
              <w:jc w:val="left"/>
              <w:rPr>
                <w:rFonts w:ascii="Arial" w:eastAsia="Arial" w:hAnsi="Arial" w:cs="Arial"/>
              </w:rPr>
            </w:pPr>
            <w:r w:rsidRPr="00D50A08">
              <w:rPr>
                <w:rFonts w:ascii="Arial" w:eastAsia="Arial" w:hAnsi="Arial" w:cs="Arial"/>
                <w:sz w:val="20"/>
                <w:szCs w:val="20"/>
                <w:highlight w:val="yellow"/>
              </w:rPr>
              <w:t>To be confirmed by Customer.</w:t>
            </w:r>
          </w:p>
        </w:tc>
      </w:tr>
      <w:tr w:rsidR="0013786D" w14:paraId="403EC70C" w14:textId="77777777">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3EDBC0" w14:textId="77777777" w:rsidR="0013786D" w:rsidRDefault="002E7F3C">
            <w:pPr>
              <w:spacing w:after="100"/>
              <w:jc w:val="left"/>
              <w:rPr>
                <w:rFonts w:ascii="Arial" w:eastAsia="Arial" w:hAnsi="Arial" w:cs="Arial"/>
              </w:rPr>
            </w:pPr>
            <w:r>
              <w:rPr>
                <w:rFonts w:ascii="Arial" w:eastAsia="Arial" w:hAnsi="Arial" w:cs="Arial"/>
                <w:sz w:val="20"/>
                <w:szCs w:val="20"/>
              </w:rPr>
              <w:t>From:</w:t>
            </w:r>
          </w:p>
        </w:tc>
        <w:tc>
          <w:tcPr>
            <w:tcW w:w="6045" w:type="dxa"/>
            <w:tcBorders>
              <w:bottom w:val="single" w:sz="8" w:space="0" w:color="000000"/>
              <w:right w:val="single" w:sz="8" w:space="0" w:color="000000"/>
            </w:tcBorders>
            <w:tcMar>
              <w:top w:w="100" w:type="dxa"/>
              <w:left w:w="100" w:type="dxa"/>
              <w:bottom w:w="100" w:type="dxa"/>
              <w:right w:w="100" w:type="dxa"/>
            </w:tcMar>
          </w:tcPr>
          <w:p w14:paraId="10E034FF" w14:textId="16BA374F" w:rsidR="0079167B" w:rsidRPr="0079167B" w:rsidRDefault="00F70851">
            <w:pPr>
              <w:spacing w:after="100"/>
              <w:jc w:val="left"/>
              <w:rPr>
                <w:rFonts w:ascii="Arial" w:hAnsi="Arial" w:cs="Arial"/>
                <w:color w:val="222222"/>
                <w:sz w:val="20"/>
                <w:szCs w:val="20"/>
                <w:shd w:val="clear" w:color="auto" w:fill="FFFFFF"/>
              </w:rPr>
            </w:pPr>
            <w:r w:rsidRPr="00F70851">
              <w:rPr>
                <w:rFonts w:ascii="Arial" w:hAnsi="Arial" w:cs="Arial"/>
                <w:color w:val="222222"/>
                <w:sz w:val="20"/>
                <w:szCs w:val="20"/>
                <w:highlight w:val="red"/>
                <w:shd w:val="clear" w:color="auto" w:fill="FFFFFF"/>
              </w:rPr>
              <w:t>REDACTED</w:t>
            </w:r>
          </w:p>
          <w:p w14:paraId="20202489" w14:textId="4B9058CE" w:rsidR="0079167B" w:rsidRPr="0079167B" w:rsidRDefault="0079167B">
            <w:pPr>
              <w:spacing w:after="100"/>
              <w:jc w:val="left"/>
              <w:rPr>
                <w:rFonts w:ascii="Arial" w:hAnsi="Arial" w:cs="Arial"/>
                <w:color w:val="222222"/>
                <w:sz w:val="20"/>
                <w:szCs w:val="20"/>
                <w:shd w:val="clear" w:color="auto" w:fill="FFFFFF"/>
              </w:rPr>
            </w:pPr>
            <w:r w:rsidRPr="0079167B">
              <w:rPr>
                <w:rFonts w:ascii="Arial" w:hAnsi="Arial" w:cs="Arial"/>
                <w:color w:val="222222"/>
                <w:sz w:val="20"/>
                <w:szCs w:val="20"/>
                <w:shd w:val="clear" w:color="auto" w:fill="FFFFFF"/>
              </w:rPr>
              <w:t xml:space="preserve"> </w:t>
            </w:r>
          </w:p>
          <w:p w14:paraId="2BB64363" w14:textId="0C264F40" w:rsidR="00D50A08" w:rsidRDefault="0079167B">
            <w:pPr>
              <w:spacing w:after="100"/>
              <w:jc w:val="left"/>
              <w:rPr>
                <w:rFonts w:ascii="Arial" w:hAnsi="Arial" w:cs="Arial"/>
                <w:color w:val="222222"/>
                <w:sz w:val="20"/>
                <w:szCs w:val="20"/>
                <w:shd w:val="clear" w:color="auto" w:fill="FFFFFF"/>
              </w:rPr>
            </w:pPr>
            <w:r w:rsidRPr="0079167B">
              <w:rPr>
                <w:rFonts w:ascii="Arial" w:hAnsi="Arial" w:cs="Arial"/>
                <w:color w:val="222222"/>
                <w:sz w:val="20"/>
                <w:szCs w:val="20"/>
                <w:shd w:val="clear" w:color="auto" w:fill="FFFFFF"/>
              </w:rPr>
              <w:t>Department for Transport</w:t>
            </w:r>
          </w:p>
          <w:p w14:paraId="2B194EA5" w14:textId="241AAA7B" w:rsidR="0079167B" w:rsidRPr="0079167B" w:rsidRDefault="00F70851">
            <w:pPr>
              <w:spacing w:after="100"/>
              <w:jc w:val="left"/>
              <w:rPr>
                <w:rFonts w:ascii="Arial" w:eastAsia="Arial" w:hAnsi="Arial" w:cs="Arial"/>
                <w:sz w:val="20"/>
                <w:szCs w:val="20"/>
              </w:rPr>
            </w:pPr>
            <w:r w:rsidRPr="00F70851">
              <w:rPr>
                <w:rFonts w:ascii="Arial" w:hAnsi="Arial" w:cs="Arial"/>
                <w:color w:val="222222"/>
                <w:sz w:val="20"/>
                <w:szCs w:val="20"/>
                <w:highlight w:val="red"/>
                <w:shd w:val="clear" w:color="auto" w:fill="FFFFFF"/>
              </w:rPr>
              <w:t>REDACTED</w:t>
            </w:r>
          </w:p>
          <w:p w14:paraId="3C811CE8" w14:textId="3C849322" w:rsidR="0013786D" w:rsidRDefault="002E7F3C">
            <w:pPr>
              <w:spacing w:after="100"/>
              <w:jc w:val="left"/>
              <w:rPr>
                <w:rFonts w:ascii="Arial" w:eastAsia="Arial" w:hAnsi="Arial" w:cs="Arial"/>
              </w:rPr>
            </w:pPr>
            <w:r w:rsidRPr="0079167B">
              <w:rPr>
                <w:rFonts w:ascii="Arial" w:eastAsia="Arial" w:hAnsi="Arial" w:cs="Arial"/>
                <w:sz w:val="20"/>
                <w:szCs w:val="20"/>
              </w:rPr>
              <w:t>("Customer")</w:t>
            </w:r>
          </w:p>
        </w:tc>
      </w:tr>
      <w:tr w:rsidR="0013786D" w14:paraId="29A38DE5" w14:textId="77777777" w:rsidTr="00E91C45">
        <w:tc>
          <w:tcPr>
            <w:tcW w:w="2835" w:type="dxa"/>
            <w:tcBorders>
              <w:left w:val="single" w:sz="8" w:space="0" w:color="000000"/>
              <w:right w:val="single" w:sz="8" w:space="0" w:color="000000"/>
            </w:tcBorders>
            <w:tcMar>
              <w:top w:w="100" w:type="dxa"/>
              <w:left w:w="100" w:type="dxa"/>
              <w:bottom w:w="100" w:type="dxa"/>
              <w:right w:w="100" w:type="dxa"/>
            </w:tcMar>
          </w:tcPr>
          <w:p w14:paraId="4366FE3C" w14:textId="39D56E70" w:rsidR="0013786D" w:rsidRDefault="002E7F3C">
            <w:pPr>
              <w:spacing w:after="100"/>
              <w:jc w:val="left"/>
              <w:rPr>
                <w:rFonts w:ascii="Arial" w:eastAsia="Arial" w:hAnsi="Arial" w:cs="Arial"/>
              </w:rPr>
            </w:pPr>
            <w:r>
              <w:rPr>
                <w:rFonts w:ascii="Arial" w:eastAsia="Arial" w:hAnsi="Arial" w:cs="Arial"/>
                <w:sz w:val="20"/>
                <w:szCs w:val="20"/>
              </w:rPr>
              <w:t>To:</w:t>
            </w:r>
          </w:p>
        </w:tc>
        <w:tc>
          <w:tcPr>
            <w:tcW w:w="6045" w:type="dxa"/>
            <w:tcBorders>
              <w:right w:val="single" w:sz="8" w:space="0" w:color="000000"/>
            </w:tcBorders>
            <w:tcMar>
              <w:top w:w="100" w:type="dxa"/>
              <w:left w:w="100" w:type="dxa"/>
              <w:bottom w:w="100" w:type="dxa"/>
              <w:right w:w="100" w:type="dxa"/>
            </w:tcMar>
          </w:tcPr>
          <w:p w14:paraId="461D3B2D" w14:textId="3A8E1F22" w:rsidR="00E91C45" w:rsidRDefault="00F70851">
            <w:pPr>
              <w:spacing w:after="100"/>
              <w:jc w:val="left"/>
              <w:rPr>
                <w:rFonts w:ascii="Arial" w:eastAsia="Arial" w:hAnsi="Arial" w:cs="Arial"/>
                <w:sz w:val="20"/>
                <w:szCs w:val="20"/>
              </w:rPr>
            </w:pPr>
            <w:r w:rsidRPr="00F70851">
              <w:rPr>
                <w:rFonts w:ascii="Arial" w:eastAsia="Arial" w:hAnsi="Arial" w:cs="Arial"/>
                <w:sz w:val="20"/>
                <w:szCs w:val="20"/>
                <w:highlight w:val="red"/>
              </w:rPr>
              <w:t>REDACTED</w:t>
            </w:r>
          </w:p>
          <w:p w14:paraId="41986D1A" w14:textId="77777777" w:rsidR="00661DE6" w:rsidRDefault="00661DE6">
            <w:pPr>
              <w:spacing w:after="100"/>
              <w:jc w:val="left"/>
              <w:rPr>
                <w:rFonts w:ascii="Arial" w:eastAsia="Arial" w:hAnsi="Arial" w:cs="Arial"/>
                <w:sz w:val="20"/>
                <w:szCs w:val="20"/>
              </w:rPr>
            </w:pPr>
            <w:r>
              <w:rPr>
                <w:rFonts w:ascii="Arial" w:eastAsia="Arial" w:hAnsi="Arial" w:cs="Arial"/>
                <w:sz w:val="20"/>
                <w:szCs w:val="20"/>
              </w:rPr>
              <w:t>Populus Limited</w:t>
            </w:r>
          </w:p>
          <w:p w14:paraId="5D2901FA" w14:textId="3C96D526" w:rsidR="00661DE6" w:rsidRDefault="00F70851">
            <w:pPr>
              <w:spacing w:after="100"/>
              <w:jc w:val="left"/>
              <w:rPr>
                <w:rFonts w:ascii="Arial" w:eastAsia="Arial" w:hAnsi="Arial" w:cs="Arial"/>
                <w:sz w:val="20"/>
                <w:szCs w:val="20"/>
              </w:rPr>
            </w:pPr>
            <w:r w:rsidRPr="00F70851">
              <w:rPr>
                <w:rFonts w:ascii="Arial" w:eastAsia="Arial" w:hAnsi="Arial" w:cs="Arial"/>
                <w:sz w:val="20"/>
                <w:szCs w:val="20"/>
                <w:highlight w:val="red"/>
              </w:rPr>
              <w:t>REDACTED</w:t>
            </w:r>
          </w:p>
          <w:p w14:paraId="61342CB2" w14:textId="0E31C6C8" w:rsidR="0013786D" w:rsidRDefault="002E7F3C">
            <w:pPr>
              <w:spacing w:after="100"/>
              <w:jc w:val="left"/>
              <w:rPr>
                <w:rFonts w:ascii="Arial" w:eastAsia="Arial" w:hAnsi="Arial" w:cs="Arial"/>
              </w:rPr>
            </w:pPr>
            <w:r>
              <w:rPr>
                <w:rFonts w:ascii="Arial" w:eastAsia="Arial" w:hAnsi="Arial" w:cs="Arial"/>
                <w:sz w:val="20"/>
                <w:szCs w:val="20"/>
              </w:rPr>
              <w:t>("Supplier")</w:t>
            </w:r>
          </w:p>
        </w:tc>
      </w:tr>
    </w:tbl>
    <w:p w14:paraId="141C9A49" w14:textId="77777777" w:rsidR="000674BC" w:rsidRDefault="000674BC">
      <w:pPr>
        <w:spacing w:after="0"/>
        <w:jc w:val="left"/>
        <w:rPr>
          <w:rFonts w:ascii="Arial" w:eastAsia="Arial" w:hAnsi="Arial" w:cs="Arial"/>
          <w:sz w:val="20"/>
          <w:szCs w:val="20"/>
        </w:rPr>
      </w:pPr>
    </w:p>
    <w:p w14:paraId="02874CE2"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10"/>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0073B81C"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D208B" w14:textId="77777777" w:rsidR="0013786D" w:rsidRDefault="002E7F3C">
            <w:pPr>
              <w:spacing w:after="100"/>
              <w:jc w:val="left"/>
              <w:rPr>
                <w:rFonts w:ascii="Arial" w:eastAsia="Arial" w:hAnsi="Arial" w:cs="Arial"/>
              </w:rPr>
            </w:pPr>
            <w:r>
              <w:rPr>
                <w:rFonts w:ascii="Arial" w:eastAsia="Arial" w:hAnsi="Arial" w:cs="Arial"/>
                <w:sz w:val="20"/>
                <w:szCs w:val="20"/>
              </w:rPr>
              <w:t xml:space="preserve">Effective Date: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5F62EF1" w14:textId="6B02754D" w:rsidR="0013786D" w:rsidRDefault="00C826A7">
            <w:pPr>
              <w:spacing w:after="100"/>
              <w:jc w:val="left"/>
              <w:rPr>
                <w:rFonts w:ascii="Arial" w:eastAsia="Arial" w:hAnsi="Arial" w:cs="Arial"/>
              </w:rPr>
            </w:pPr>
            <w:r>
              <w:rPr>
                <w:rFonts w:ascii="Arial" w:eastAsia="Arial" w:hAnsi="Arial" w:cs="Arial"/>
                <w:sz w:val="20"/>
                <w:szCs w:val="20"/>
              </w:rPr>
              <w:t>Thursday 4</w:t>
            </w:r>
            <w:r w:rsidRPr="00C826A7">
              <w:rPr>
                <w:rFonts w:ascii="Arial" w:eastAsia="Arial" w:hAnsi="Arial" w:cs="Arial"/>
                <w:sz w:val="20"/>
                <w:szCs w:val="20"/>
                <w:vertAlign w:val="superscript"/>
              </w:rPr>
              <w:t>th</w:t>
            </w:r>
            <w:r>
              <w:rPr>
                <w:rFonts w:ascii="Arial" w:eastAsia="Arial" w:hAnsi="Arial" w:cs="Arial"/>
                <w:sz w:val="20"/>
                <w:szCs w:val="20"/>
              </w:rPr>
              <w:t xml:space="preserve"> </w:t>
            </w:r>
            <w:r w:rsidRPr="00C826A7">
              <w:rPr>
                <w:rFonts w:ascii="Arial" w:eastAsia="Arial" w:hAnsi="Arial" w:cs="Arial"/>
                <w:sz w:val="20"/>
                <w:szCs w:val="20"/>
              </w:rPr>
              <w:t>April 2019</w:t>
            </w:r>
          </w:p>
        </w:tc>
      </w:tr>
      <w:tr w:rsidR="0013786D" w14:paraId="5D4418F4" w14:textId="77777777">
        <w:tc>
          <w:tcPr>
            <w:tcW w:w="28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6AB4A7" w14:textId="77777777" w:rsidR="0013786D" w:rsidRDefault="002E7F3C">
            <w:pPr>
              <w:spacing w:after="100"/>
              <w:jc w:val="left"/>
              <w:rPr>
                <w:rFonts w:ascii="Arial" w:eastAsia="Arial" w:hAnsi="Arial" w:cs="Arial"/>
              </w:rPr>
            </w:pPr>
            <w:r>
              <w:rPr>
                <w:rFonts w:ascii="Arial" w:eastAsia="Arial" w:hAnsi="Arial" w:cs="Arial"/>
                <w:sz w:val="20"/>
                <w:szCs w:val="20"/>
              </w:rPr>
              <w:t>Expiry Date:</w:t>
            </w:r>
          </w:p>
          <w:p w14:paraId="02A16A80"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057F6ADF"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015" w:type="dxa"/>
            <w:tcBorders>
              <w:bottom w:val="single" w:sz="8" w:space="0" w:color="000000"/>
              <w:right w:val="single" w:sz="8" w:space="0" w:color="000000"/>
            </w:tcBorders>
            <w:tcMar>
              <w:top w:w="100" w:type="dxa"/>
              <w:left w:w="100" w:type="dxa"/>
              <w:bottom w:w="100" w:type="dxa"/>
              <w:right w:w="100" w:type="dxa"/>
            </w:tcMar>
          </w:tcPr>
          <w:p w14:paraId="0433B39A" w14:textId="4EC7AA22" w:rsidR="0013786D" w:rsidRPr="004003BA" w:rsidRDefault="00C826A7">
            <w:pPr>
              <w:spacing w:after="100"/>
              <w:jc w:val="left"/>
              <w:rPr>
                <w:rFonts w:ascii="Arial" w:eastAsia="Arial" w:hAnsi="Arial" w:cs="Arial"/>
                <w:sz w:val="20"/>
                <w:szCs w:val="20"/>
              </w:rPr>
            </w:pPr>
            <w:r w:rsidRPr="004003BA">
              <w:rPr>
                <w:rFonts w:ascii="Arial" w:eastAsia="Arial" w:hAnsi="Arial" w:cs="Arial"/>
                <w:sz w:val="20"/>
                <w:szCs w:val="20"/>
              </w:rPr>
              <w:t>End date of Initial Period Friday 2</w:t>
            </w:r>
            <w:r w:rsidRPr="004003BA">
              <w:rPr>
                <w:rFonts w:ascii="Arial" w:eastAsia="Arial" w:hAnsi="Arial" w:cs="Arial"/>
                <w:sz w:val="20"/>
                <w:szCs w:val="20"/>
                <w:vertAlign w:val="superscript"/>
              </w:rPr>
              <w:t>nd</w:t>
            </w:r>
            <w:r w:rsidRPr="004003BA">
              <w:rPr>
                <w:rFonts w:ascii="Arial" w:eastAsia="Arial" w:hAnsi="Arial" w:cs="Arial"/>
                <w:sz w:val="20"/>
                <w:szCs w:val="20"/>
              </w:rPr>
              <w:t xml:space="preserve"> August 2019.</w:t>
            </w:r>
          </w:p>
          <w:p w14:paraId="125E1BE1" w14:textId="77777777" w:rsidR="0013786D" w:rsidRPr="004003BA" w:rsidRDefault="00D31B5D">
            <w:pPr>
              <w:spacing w:after="100"/>
              <w:jc w:val="left"/>
              <w:rPr>
                <w:rFonts w:ascii="Arial" w:eastAsia="Arial" w:hAnsi="Arial" w:cs="Arial"/>
                <w:sz w:val="20"/>
                <w:szCs w:val="20"/>
              </w:rPr>
            </w:pPr>
            <w:r w:rsidRPr="004003BA">
              <w:rPr>
                <w:rFonts w:ascii="Arial" w:eastAsia="Arial" w:hAnsi="Arial" w:cs="Arial"/>
                <w:sz w:val="20"/>
                <w:szCs w:val="20"/>
              </w:rPr>
              <w:t>This Contract also includes provision to be extended by up to four further intervals of one month each.</w:t>
            </w:r>
          </w:p>
          <w:p w14:paraId="6BB14A1D" w14:textId="77777777" w:rsidR="00D31B5D" w:rsidRPr="004003BA" w:rsidRDefault="00D31B5D">
            <w:pPr>
              <w:spacing w:after="100"/>
              <w:jc w:val="left"/>
              <w:rPr>
                <w:rFonts w:ascii="Arial" w:eastAsia="Arial" w:hAnsi="Arial" w:cs="Arial"/>
                <w:sz w:val="20"/>
                <w:szCs w:val="20"/>
              </w:rPr>
            </w:pPr>
          </w:p>
          <w:p w14:paraId="49B26E73" w14:textId="281F5BA8" w:rsidR="00D31B5D" w:rsidRPr="004003BA" w:rsidRDefault="00D31B5D">
            <w:pPr>
              <w:spacing w:after="100"/>
              <w:jc w:val="left"/>
              <w:rPr>
                <w:rFonts w:ascii="Arial" w:eastAsia="Arial" w:hAnsi="Arial" w:cs="Arial"/>
                <w:sz w:val="20"/>
                <w:szCs w:val="20"/>
              </w:rPr>
            </w:pPr>
            <w:r w:rsidRPr="004003BA">
              <w:rPr>
                <w:rFonts w:ascii="Arial" w:eastAsia="Arial" w:hAnsi="Arial" w:cs="Arial"/>
                <w:sz w:val="20"/>
                <w:szCs w:val="20"/>
              </w:rPr>
              <w:t>(4 months + 1 month + 1 month + 1 month + 1 month).</w:t>
            </w:r>
          </w:p>
        </w:tc>
      </w:tr>
    </w:tbl>
    <w:p w14:paraId="187E270E" w14:textId="3F6047DA"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9"/>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1C292ACF"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CF278" w14:textId="77777777" w:rsidR="0013786D" w:rsidRDefault="002E7F3C">
            <w:pPr>
              <w:spacing w:after="100"/>
              <w:jc w:val="left"/>
              <w:rPr>
                <w:rFonts w:ascii="Arial" w:eastAsia="Arial" w:hAnsi="Arial" w:cs="Arial"/>
              </w:rPr>
            </w:pPr>
            <w:r>
              <w:rPr>
                <w:rFonts w:ascii="Arial" w:eastAsia="Arial" w:hAnsi="Arial" w:cs="Arial"/>
                <w:sz w:val="20"/>
                <w:szCs w:val="20"/>
              </w:rPr>
              <w:t>Services required:</w:t>
            </w:r>
          </w:p>
          <w:p w14:paraId="17DEA9C8"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54241C5F"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86143A1" w14:textId="53AEA4D2" w:rsidR="0013786D" w:rsidRDefault="00BA1F16">
            <w:pPr>
              <w:spacing w:after="100"/>
              <w:jc w:val="left"/>
              <w:rPr>
                <w:rFonts w:ascii="Arial" w:eastAsia="Arial" w:hAnsi="Arial" w:cs="Arial"/>
              </w:rPr>
            </w:pPr>
            <w:r>
              <w:rPr>
                <w:rFonts w:ascii="Arial" w:eastAsia="Arial" w:hAnsi="Arial" w:cs="Arial"/>
                <w:sz w:val="20"/>
                <w:szCs w:val="20"/>
              </w:rPr>
              <w:t xml:space="preserve">Set out in </w:t>
            </w:r>
            <w:r w:rsidR="007F070D">
              <w:rPr>
                <w:rFonts w:ascii="Arial" w:eastAsia="Arial" w:hAnsi="Arial" w:cs="Arial"/>
                <w:sz w:val="20"/>
                <w:szCs w:val="20"/>
              </w:rPr>
              <w:t xml:space="preserve">Section 2, Part B </w:t>
            </w:r>
            <w:r>
              <w:rPr>
                <w:rFonts w:ascii="Arial" w:eastAsia="Arial" w:hAnsi="Arial" w:cs="Arial"/>
                <w:sz w:val="20"/>
                <w:szCs w:val="20"/>
              </w:rPr>
              <w:t>(Specification</w:t>
            </w:r>
            <w:r w:rsidR="002E7F3C">
              <w:rPr>
                <w:rFonts w:ascii="Arial" w:eastAsia="Arial" w:hAnsi="Arial" w:cs="Arial"/>
                <w:sz w:val="20"/>
                <w:szCs w:val="20"/>
              </w:rPr>
              <w:t xml:space="preserve">) of the </w:t>
            </w:r>
            <w:r w:rsidR="008E56E5">
              <w:rPr>
                <w:rFonts w:ascii="Arial" w:eastAsia="Arial" w:hAnsi="Arial" w:cs="Arial"/>
                <w:sz w:val="20"/>
                <w:szCs w:val="20"/>
              </w:rPr>
              <w:t>DPS</w:t>
            </w:r>
            <w:r w:rsidR="002E7F3C">
              <w:rPr>
                <w:rFonts w:ascii="Arial" w:eastAsia="Arial" w:hAnsi="Arial" w:cs="Arial"/>
                <w:sz w:val="20"/>
                <w:szCs w:val="20"/>
              </w:rPr>
              <w:t xml:space="preserve"> Agreement and refined by:</w:t>
            </w:r>
          </w:p>
          <w:p w14:paraId="4E011FAE" w14:textId="057FF449" w:rsidR="0013786D" w:rsidRDefault="00120B7A" w:rsidP="004003BA">
            <w:pPr>
              <w:spacing w:after="100"/>
              <w:jc w:val="left"/>
              <w:rPr>
                <w:rFonts w:ascii="Arial" w:eastAsia="Arial" w:hAnsi="Arial" w:cs="Arial"/>
              </w:rPr>
            </w:pPr>
            <w:r>
              <w:rPr>
                <w:rFonts w:ascii="Arial" w:eastAsia="Arial" w:hAnsi="Arial" w:cs="Arial"/>
                <w:sz w:val="20"/>
                <w:szCs w:val="20"/>
              </w:rPr>
              <w:lastRenderedPageBreak/>
              <w:t xml:space="preserve">(i) </w:t>
            </w:r>
            <w:r w:rsidR="002E7F3C">
              <w:rPr>
                <w:rFonts w:ascii="Arial" w:eastAsia="Arial" w:hAnsi="Arial" w:cs="Arial"/>
                <w:sz w:val="20"/>
                <w:szCs w:val="20"/>
              </w:rPr>
              <w:t xml:space="preserve">the Customer’s </w:t>
            </w:r>
            <w:r w:rsidR="005501CD">
              <w:rPr>
                <w:rFonts w:ascii="Arial" w:eastAsia="Arial" w:hAnsi="Arial" w:cs="Arial"/>
                <w:sz w:val="20"/>
                <w:szCs w:val="20"/>
              </w:rPr>
              <w:t xml:space="preserve">Statement of Requirements </w:t>
            </w:r>
            <w:r w:rsidR="002E7F3C">
              <w:rPr>
                <w:rFonts w:ascii="Arial" w:eastAsia="Arial" w:hAnsi="Arial" w:cs="Arial"/>
                <w:sz w:val="20"/>
                <w:szCs w:val="20"/>
              </w:rPr>
              <w:t xml:space="preserve">attached at Annex A and </w:t>
            </w:r>
            <w:r>
              <w:rPr>
                <w:rFonts w:ascii="Arial" w:eastAsia="Arial" w:hAnsi="Arial" w:cs="Arial"/>
                <w:sz w:val="20"/>
                <w:szCs w:val="20"/>
              </w:rPr>
              <w:t xml:space="preserve">(ii) </w:t>
            </w:r>
            <w:r w:rsidR="002E7F3C">
              <w:rPr>
                <w:rFonts w:ascii="Arial" w:eastAsia="Arial" w:hAnsi="Arial" w:cs="Arial"/>
                <w:sz w:val="20"/>
                <w:szCs w:val="20"/>
              </w:rPr>
              <w:t>the Supplier’s Proposal attached at Annex B</w:t>
            </w:r>
            <w:r w:rsidR="005501CD">
              <w:rPr>
                <w:rFonts w:ascii="Arial" w:eastAsia="Arial" w:hAnsi="Arial" w:cs="Arial"/>
                <w:sz w:val="20"/>
                <w:szCs w:val="20"/>
              </w:rPr>
              <w:t>.</w:t>
            </w:r>
            <w:r w:rsidR="002E7F3C">
              <w:rPr>
                <w:rFonts w:ascii="Arial" w:eastAsia="Arial" w:hAnsi="Arial" w:cs="Arial"/>
                <w:sz w:val="20"/>
                <w:szCs w:val="20"/>
              </w:rPr>
              <w:t xml:space="preserve"> </w:t>
            </w:r>
            <w:r w:rsidR="005501CD">
              <w:rPr>
                <w:rFonts w:ascii="Arial" w:eastAsia="Arial" w:hAnsi="Arial" w:cs="Arial"/>
                <w:sz w:val="20"/>
                <w:szCs w:val="20"/>
                <w:highlight w:val="yellow"/>
              </w:rPr>
              <w:t xml:space="preserve"> </w:t>
            </w:r>
          </w:p>
        </w:tc>
      </w:tr>
    </w:tbl>
    <w:p w14:paraId="725BFD72" w14:textId="77777777" w:rsidR="0013786D" w:rsidRDefault="002E7F3C">
      <w:pPr>
        <w:spacing w:after="0"/>
        <w:jc w:val="left"/>
        <w:rPr>
          <w:rFonts w:ascii="Arial" w:eastAsia="Arial" w:hAnsi="Arial" w:cs="Arial"/>
        </w:rPr>
      </w:pPr>
      <w:r>
        <w:rPr>
          <w:rFonts w:ascii="Arial" w:eastAsia="Arial" w:hAnsi="Arial" w:cs="Arial"/>
          <w:sz w:val="20"/>
          <w:szCs w:val="20"/>
        </w:rPr>
        <w:lastRenderedPageBreak/>
        <w:t xml:space="preserve"> </w:t>
      </w:r>
    </w:p>
    <w:tbl>
      <w:tblPr>
        <w:tblStyle w:val="8"/>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2071C05B"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6EBBC" w14:textId="77777777" w:rsidR="0013786D" w:rsidRDefault="002E7F3C">
            <w:pPr>
              <w:spacing w:after="100"/>
              <w:jc w:val="left"/>
              <w:rPr>
                <w:rFonts w:ascii="Arial" w:eastAsia="Arial" w:hAnsi="Arial" w:cs="Arial"/>
              </w:rPr>
            </w:pPr>
            <w:r>
              <w:rPr>
                <w:rFonts w:ascii="Arial" w:eastAsia="Arial" w:hAnsi="Arial" w:cs="Arial"/>
                <w:sz w:val="20"/>
                <w:szCs w:val="20"/>
              </w:rPr>
              <w:t>Key Individuals: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DF8E84E" w14:textId="64A0764E" w:rsidR="0013786D" w:rsidRPr="001214E0" w:rsidRDefault="001D6D3A">
            <w:pPr>
              <w:spacing w:after="100"/>
              <w:jc w:val="left"/>
              <w:rPr>
                <w:rFonts w:ascii="Arial" w:eastAsia="Arial" w:hAnsi="Arial" w:cs="Arial"/>
                <w:sz w:val="20"/>
                <w:szCs w:val="20"/>
              </w:rPr>
            </w:pPr>
            <w:r w:rsidRPr="001214E0">
              <w:rPr>
                <w:rFonts w:ascii="Arial" w:eastAsia="Arial" w:hAnsi="Arial" w:cs="Arial"/>
                <w:sz w:val="20"/>
                <w:szCs w:val="20"/>
              </w:rPr>
              <w:t xml:space="preserve">Customer: </w:t>
            </w:r>
            <w:r w:rsidR="00F70851" w:rsidRPr="00F70851">
              <w:rPr>
                <w:rFonts w:ascii="Arial" w:eastAsia="Arial" w:hAnsi="Arial" w:cs="Arial"/>
                <w:sz w:val="20"/>
                <w:szCs w:val="20"/>
                <w:highlight w:val="red"/>
              </w:rPr>
              <w:t>REDACTED</w:t>
            </w:r>
          </w:p>
          <w:p w14:paraId="605E65BC" w14:textId="4D47BB15" w:rsidR="001D6D3A" w:rsidRDefault="001D6D3A" w:rsidP="00F70851">
            <w:pPr>
              <w:spacing w:after="100"/>
              <w:jc w:val="left"/>
              <w:rPr>
                <w:rFonts w:ascii="Arial" w:eastAsia="Arial" w:hAnsi="Arial" w:cs="Arial"/>
              </w:rPr>
            </w:pPr>
            <w:r>
              <w:rPr>
                <w:rFonts w:ascii="Arial" w:eastAsia="Arial" w:hAnsi="Arial" w:cs="Arial"/>
                <w:sz w:val="20"/>
                <w:szCs w:val="20"/>
              </w:rPr>
              <w:t xml:space="preserve">Supplier: </w:t>
            </w:r>
            <w:r w:rsidR="00F70851" w:rsidRPr="00F70851">
              <w:rPr>
                <w:rFonts w:ascii="Arial" w:eastAsia="Arial" w:hAnsi="Arial" w:cs="Arial"/>
                <w:sz w:val="20"/>
                <w:szCs w:val="20"/>
                <w:highlight w:val="red"/>
              </w:rPr>
              <w:t>REDACTED</w:t>
            </w:r>
          </w:p>
        </w:tc>
      </w:tr>
      <w:tr w:rsidR="0013786D" w14:paraId="7AFCB039"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D1B7B" w14:textId="60F4D4DF" w:rsidR="0013786D" w:rsidRPr="00857886" w:rsidRDefault="002E7F3C">
            <w:pPr>
              <w:spacing w:after="100"/>
              <w:jc w:val="left"/>
              <w:rPr>
                <w:rFonts w:ascii="Arial" w:eastAsia="Arial" w:hAnsi="Arial" w:cs="Arial"/>
              </w:rPr>
            </w:pPr>
            <w:r w:rsidRPr="00857886">
              <w:rPr>
                <w:rFonts w:ascii="Arial" w:eastAsia="Arial" w:hAnsi="Arial" w:cs="Arial"/>
                <w:sz w:val="20"/>
                <w:szCs w:val="20"/>
              </w:rPr>
              <w:t>[Guarantor(s)]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1440EE9" w14:textId="5C7EEE0A" w:rsidR="0013786D" w:rsidRPr="00857886" w:rsidRDefault="00857886">
            <w:pPr>
              <w:spacing w:after="100"/>
              <w:jc w:val="left"/>
              <w:rPr>
                <w:rFonts w:ascii="Arial" w:eastAsia="Arial" w:hAnsi="Arial" w:cs="Arial"/>
              </w:rPr>
            </w:pPr>
            <w:r w:rsidRPr="00857886">
              <w:rPr>
                <w:rFonts w:ascii="Arial" w:eastAsia="Arial" w:hAnsi="Arial" w:cs="Arial"/>
                <w:sz w:val="20"/>
                <w:szCs w:val="20"/>
              </w:rPr>
              <w:t xml:space="preserve">N/A </w:t>
            </w:r>
          </w:p>
        </w:tc>
      </w:tr>
    </w:tbl>
    <w:p w14:paraId="4B0161A8"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7"/>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95"/>
        <w:gridCol w:w="5985"/>
      </w:tblGrid>
      <w:tr w:rsidR="0013786D" w14:paraId="345CE99A" w14:textId="77777777">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C5A0D" w14:textId="06B606CD" w:rsidR="0013786D" w:rsidRDefault="002E7F3C">
            <w:pPr>
              <w:spacing w:after="100"/>
              <w:jc w:val="left"/>
              <w:rPr>
                <w:rFonts w:ascii="Arial" w:eastAsia="Arial" w:hAnsi="Arial" w:cs="Arial"/>
              </w:rPr>
            </w:pPr>
            <w:r>
              <w:rPr>
                <w:rFonts w:ascii="Arial" w:eastAsia="Arial" w:hAnsi="Arial" w:cs="Arial"/>
                <w:sz w:val="20"/>
                <w:szCs w:val="20"/>
              </w:rPr>
              <w:t>Contract Charges (including any applicable discount(s), but excluding VAT):</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F35DF7A" w14:textId="77777777" w:rsidR="000674BC" w:rsidRPr="001214E0" w:rsidRDefault="000674BC" w:rsidP="000674BC">
            <w:pPr>
              <w:tabs>
                <w:tab w:val="left" w:pos="851"/>
              </w:tabs>
              <w:spacing w:after="120" w:line="276" w:lineRule="auto"/>
              <w:rPr>
                <w:rFonts w:ascii="Arial" w:hAnsi="Arial" w:cs="Arial"/>
                <w:b/>
                <w:sz w:val="20"/>
                <w:szCs w:val="20"/>
              </w:rPr>
            </w:pPr>
            <w:r w:rsidRPr="001214E0">
              <w:rPr>
                <w:rFonts w:ascii="Arial" w:hAnsi="Arial" w:cs="Arial"/>
                <w:sz w:val="20"/>
                <w:szCs w:val="20"/>
              </w:rPr>
              <w:t>Initial four (4) months: £31,755.00</w:t>
            </w:r>
          </w:p>
          <w:p w14:paraId="47A04028" w14:textId="77777777" w:rsidR="0013786D" w:rsidRPr="001214E0" w:rsidRDefault="00FE45B8" w:rsidP="00FE45B8">
            <w:pPr>
              <w:rPr>
                <w:rFonts w:ascii="Arial" w:hAnsi="Arial" w:cs="Arial"/>
                <w:sz w:val="20"/>
                <w:szCs w:val="20"/>
              </w:rPr>
            </w:pPr>
            <w:r w:rsidRPr="001214E0">
              <w:rPr>
                <w:rFonts w:ascii="Arial" w:hAnsi="Arial" w:cs="Arial"/>
                <w:sz w:val="20"/>
                <w:szCs w:val="20"/>
              </w:rPr>
              <w:t>Four (4) monthly extensions of one month each: Indicative budget of £7,939.00 per month.</w:t>
            </w:r>
          </w:p>
          <w:p w14:paraId="37FD9F3B" w14:textId="77777777" w:rsidR="00FE45B8" w:rsidRDefault="00FE45B8" w:rsidP="00FE45B8">
            <w:pPr>
              <w:rPr>
                <w:rFonts w:ascii="Arial" w:eastAsia="Arial" w:hAnsi="Arial" w:cs="Arial"/>
              </w:rPr>
            </w:pPr>
          </w:p>
          <w:p w14:paraId="67E76D67" w14:textId="4DD24C29" w:rsidR="001214E0" w:rsidRPr="001214E0" w:rsidRDefault="001214E0" w:rsidP="00FE45B8">
            <w:pPr>
              <w:rPr>
                <w:rFonts w:ascii="Arial" w:eastAsia="Arial" w:hAnsi="Arial" w:cs="Arial"/>
                <w:sz w:val="20"/>
                <w:szCs w:val="20"/>
              </w:rPr>
            </w:pPr>
            <w:r w:rsidRPr="001214E0">
              <w:rPr>
                <w:rFonts w:ascii="Arial" w:eastAsia="Arial" w:hAnsi="Arial" w:cs="Arial"/>
                <w:sz w:val="20"/>
                <w:szCs w:val="20"/>
              </w:rPr>
              <w:t>See Price Schedule at Part 3</w:t>
            </w:r>
            <w:r>
              <w:rPr>
                <w:rFonts w:ascii="Arial" w:eastAsia="Arial" w:hAnsi="Arial" w:cs="Arial"/>
                <w:sz w:val="20"/>
                <w:szCs w:val="20"/>
              </w:rPr>
              <w:t>.</w:t>
            </w:r>
          </w:p>
        </w:tc>
      </w:tr>
      <w:tr w:rsidR="0013786D" w14:paraId="0642A009" w14:textId="77777777">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A82F9" w14:textId="77777777" w:rsidR="0013786D" w:rsidRDefault="002E7F3C">
            <w:pPr>
              <w:spacing w:after="100"/>
              <w:jc w:val="left"/>
              <w:rPr>
                <w:rFonts w:ascii="Arial" w:eastAsia="Arial" w:hAnsi="Arial" w:cs="Arial"/>
              </w:rPr>
            </w:pPr>
            <w:r>
              <w:rPr>
                <w:rFonts w:ascii="Arial" w:eastAsia="Arial" w:hAnsi="Arial" w:cs="Arial"/>
                <w:sz w:val="20"/>
                <w:szCs w:val="20"/>
              </w:rPr>
              <w:t>Insurance Requirements</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DC9EAD4" w14:textId="4A83339A" w:rsidR="0013786D" w:rsidRDefault="00AF36AC">
            <w:pPr>
              <w:spacing w:after="100"/>
              <w:jc w:val="left"/>
              <w:rPr>
                <w:rFonts w:ascii="Arial" w:eastAsia="Arial" w:hAnsi="Arial" w:cs="Arial"/>
              </w:rPr>
            </w:pPr>
            <w:r>
              <w:rPr>
                <w:rFonts w:ascii="Arial" w:eastAsia="Arial" w:hAnsi="Arial" w:cs="Arial"/>
                <w:sz w:val="20"/>
                <w:szCs w:val="20"/>
              </w:rPr>
              <w:t>Product liability insurance</w:t>
            </w:r>
            <w:r>
              <w:rPr>
                <w:rFonts w:ascii="Arial" w:eastAsia="Arial" w:hAnsi="Arial" w:cs="Arial"/>
              </w:rPr>
              <w:t xml:space="preserve"> </w:t>
            </w:r>
            <w:r>
              <w:rPr>
                <w:rFonts w:ascii="Arial" w:eastAsia="Arial" w:hAnsi="Arial" w:cs="Arial"/>
                <w:sz w:val="20"/>
                <w:szCs w:val="20"/>
              </w:rPr>
              <w:t>cover all risks in the provision of Deliverables under the Contract, with a minimum limit of £1 million for each individual claim.</w:t>
            </w:r>
          </w:p>
        </w:tc>
      </w:tr>
      <w:tr w:rsidR="0013786D" w14:paraId="375F05A6" w14:textId="77777777">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0224A7" w14:textId="2F52DF06" w:rsidR="0013786D" w:rsidRDefault="002E7F3C">
            <w:pPr>
              <w:spacing w:after="100"/>
              <w:jc w:val="left"/>
              <w:rPr>
                <w:rFonts w:ascii="Arial" w:eastAsia="Arial" w:hAnsi="Arial" w:cs="Arial"/>
              </w:rPr>
            </w:pPr>
            <w:r>
              <w:rPr>
                <w:rFonts w:ascii="Arial" w:eastAsia="Arial" w:hAnsi="Arial" w:cs="Arial"/>
                <w:sz w:val="20"/>
                <w:szCs w:val="20"/>
              </w:rPr>
              <w:t>Customer billing address for invoicing:</w:t>
            </w:r>
          </w:p>
        </w:tc>
        <w:tc>
          <w:tcPr>
            <w:tcW w:w="5985" w:type="dxa"/>
            <w:tcBorders>
              <w:bottom w:val="single" w:sz="8" w:space="0" w:color="000000"/>
              <w:right w:val="single" w:sz="8" w:space="0" w:color="000000"/>
            </w:tcBorders>
            <w:tcMar>
              <w:top w:w="100" w:type="dxa"/>
              <w:left w:w="100" w:type="dxa"/>
              <w:bottom w:w="100" w:type="dxa"/>
              <w:right w:w="100" w:type="dxa"/>
            </w:tcMar>
          </w:tcPr>
          <w:p w14:paraId="01C61CD8" w14:textId="3F5C82C6" w:rsidR="00C86C97" w:rsidRDefault="00F70851" w:rsidP="00C86C97">
            <w:pPr>
              <w:pStyle w:val="Heading3"/>
              <w:keepNext w:val="0"/>
              <w:keepLines w:val="0"/>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ind w:left="720" w:firstLine="0"/>
              <w:jc w:val="left"/>
              <w:outlineLvl w:val="2"/>
              <w:rPr>
                <w:rFonts w:ascii="Arial" w:hAnsi="Arial" w:cs="Arial"/>
                <w:sz w:val="20"/>
                <w:szCs w:val="20"/>
              </w:rPr>
            </w:pPr>
            <w:r w:rsidRPr="00F70851">
              <w:rPr>
                <w:rFonts w:ascii="Arial" w:hAnsi="Arial" w:cs="Arial"/>
                <w:sz w:val="20"/>
                <w:szCs w:val="20"/>
                <w:highlight w:val="red"/>
              </w:rPr>
              <w:t>REDACTED</w:t>
            </w:r>
            <w:r w:rsidR="00C86C97" w:rsidRPr="00C86C97">
              <w:rPr>
                <w:rFonts w:ascii="Arial" w:hAnsi="Arial" w:cs="Arial"/>
                <w:sz w:val="20"/>
                <w:szCs w:val="20"/>
              </w:rPr>
              <w:br/>
              <w:t>Department for Transport</w:t>
            </w:r>
            <w:r w:rsidR="00C86C97" w:rsidRPr="00C86C97">
              <w:rPr>
                <w:rFonts w:ascii="Arial" w:hAnsi="Arial" w:cs="Arial"/>
                <w:sz w:val="20"/>
                <w:szCs w:val="20"/>
              </w:rPr>
              <w:br/>
            </w:r>
            <w:r w:rsidRPr="00F70851">
              <w:rPr>
                <w:rFonts w:ascii="Arial" w:hAnsi="Arial" w:cs="Arial"/>
                <w:sz w:val="20"/>
                <w:szCs w:val="20"/>
                <w:highlight w:val="red"/>
              </w:rPr>
              <w:t>REDACTED</w:t>
            </w:r>
          </w:p>
          <w:p w14:paraId="67F728E5" w14:textId="77777777" w:rsidR="00886623" w:rsidRPr="00886623" w:rsidRDefault="00886623" w:rsidP="00886623"/>
          <w:p w14:paraId="7E44FB06" w14:textId="3503CDBD" w:rsidR="0013786D" w:rsidRDefault="00886623" w:rsidP="00F70851">
            <w:pPr>
              <w:spacing w:after="100"/>
              <w:jc w:val="left"/>
              <w:rPr>
                <w:rFonts w:ascii="Arial" w:eastAsia="Arial" w:hAnsi="Arial" w:cs="Arial"/>
              </w:rPr>
            </w:pPr>
            <w:r w:rsidRPr="006F598E">
              <w:rPr>
                <w:rFonts w:ascii="Arial" w:eastAsia="Arial" w:hAnsi="Arial" w:cs="Arial"/>
                <w:sz w:val="20"/>
                <w:szCs w:val="20"/>
              </w:rPr>
              <w:t xml:space="preserve">Alternatively, invoices may be sent electronically to the following email address: </w:t>
            </w:r>
            <w:r w:rsidR="00F70851" w:rsidRPr="00F70851">
              <w:rPr>
                <w:rFonts w:ascii="Arial" w:eastAsia="Arial" w:hAnsi="Arial" w:cs="Arial"/>
                <w:sz w:val="20"/>
                <w:szCs w:val="20"/>
                <w:highlight w:val="red"/>
              </w:rPr>
              <w:t>REDACTED</w:t>
            </w:r>
            <w:r w:rsidRPr="006F598E">
              <w:rPr>
                <w:rFonts w:ascii="Arial" w:eastAsia="Arial" w:hAnsi="Arial" w:cs="Arial"/>
                <w:sz w:val="20"/>
                <w:szCs w:val="20"/>
              </w:rPr>
              <w:t xml:space="preserve"> </w:t>
            </w:r>
          </w:p>
        </w:tc>
      </w:tr>
    </w:tbl>
    <w:p w14:paraId="53687D82"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6"/>
        <w:tblW w:w="883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0"/>
        <w:gridCol w:w="5985"/>
      </w:tblGrid>
      <w:tr w:rsidR="0013786D" w14:paraId="372AD66C" w14:textId="77777777">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3B3A6" w14:textId="06361629" w:rsidR="0013786D" w:rsidRDefault="002E7F3C" w:rsidP="00D34498">
            <w:pPr>
              <w:spacing w:after="100"/>
              <w:jc w:val="left"/>
              <w:rPr>
                <w:rFonts w:ascii="Arial" w:eastAsia="Arial" w:hAnsi="Arial" w:cs="Arial"/>
              </w:rPr>
            </w:pPr>
            <w:r>
              <w:rPr>
                <w:rFonts w:ascii="Arial" w:eastAsia="Arial" w:hAnsi="Arial" w:cs="Arial"/>
                <w:sz w:val="20"/>
                <w:szCs w:val="20"/>
              </w:rPr>
              <w:t>Alternative and/or additional provisions</w:t>
            </w:r>
            <w:r w:rsidR="00351054">
              <w:rPr>
                <w:rFonts w:ascii="Arial" w:eastAsia="Arial" w:hAnsi="Arial" w:cs="Arial"/>
                <w:sz w:val="20"/>
                <w:szCs w:val="20"/>
              </w:rPr>
              <w:t xml:space="preserve"> (including Schedule </w:t>
            </w:r>
            <w:r w:rsidR="00D34498">
              <w:rPr>
                <w:rFonts w:ascii="Arial" w:eastAsia="Arial" w:hAnsi="Arial" w:cs="Arial"/>
                <w:sz w:val="20"/>
                <w:szCs w:val="20"/>
              </w:rPr>
              <w:t>8</w:t>
            </w:r>
            <w:r w:rsidR="00351054">
              <w:rPr>
                <w:rFonts w:ascii="Arial" w:eastAsia="Arial" w:hAnsi="Arial" w:cs="Arial"/>
                <w:sz w:val="20"/>
                <w:szCs w:val="20"/>
              </w:rPr>
              <w:t>(Additional clauses))</w:t>
            </w:r>
            <w:r>
              <w:rPr>
                <w:rFonts w:ascii="Arial" w:eastAsia="Arial" w:hAnsi="Arial" w:cs="Arial"/>
                <w:sz w:val="20"/>
                <w:szCs w:val="20"/>
              </w:rPr>
              <w:t>:</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2FD5D3" w14:textId="5A0475DD" w:rsidR="0013786D" w:rsidRDefault="006E0E5A">
            <w:pPr>
              <w:spacing w:after="100"/>
              <w:jc w:val="left"/>
              <w:rPr>
                <w:rFonts w:ascii="Arial" w:eastAsia="Arial" w:hAnsi="Arial" w:cs="Arial"/>
              </w:rPr>
            </w:pPr>
            <w:r>
              <w:rPr>
                <w:rFonts w:ascii="Arial" w:eastAsia="Arial" w:hAnsi="Arial" w:cs="Arial"/>
              </w:rPr>
              <w:t xml:space="preserve">N/A </w:t>
            </w:r>
          </w:p>
        </w:tc>
      </w:tr>
    </w:tbl>
    <w:p w14:paraId="0170ADC0"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5AC66149" w14:textId="584720DF" w:rsidR="0013786D" w:rsidRDefault="002E7F3C">
      <w:pPr>
        <w:spacing w:after="100"/>
        <w:jc w:val="left"/>
        <w:rPr>
          <w:rFonts w:ascii="Arial" w:eastAsia="Arial" w:hAnsi="Arial" w:cs="Arial"/>
        </w:rPr>
      </w:pPr>
      <w:bookmarkStart w:id="13" w:name="20xfydz" w:colFirst="0" w:colLast="0"/>
      <w:bookmarkEnd w:id="13"/>
      <w:r>
        <w:rPr>
          <w:rFonts w:ascii="Arial" w:eastAsia="Arial" w:hAnsi="Arial" w:cs="Arial"/>
          <w:b/>
          <w:sz w:val="20"/>
          <w:szCs w:val="20"/>
        </w:rPr>
        <w:t>FORMATION OF CONTRACT</w:t>
      </w:r>
    </w:p>
    <w:p w14:paraId="078F12C1" w14:textId="320C8E64" w:rsidR="0013786D" w:rsidRDefault="002E7F3C">
      <w:pPr>
        <w:spacing w:after="100"/>
        <w:jc w:val="left"/>
        <w:rPr>
          <w:rFonts w:ascii="Arial" w:eastAsia="Arial" w:hAnsi="Arial" w:cs="Arial"/>
        </w:rPr>
      </w:pPr>
      <w:bookmarkStart w:id="14" w:name="4kx3h1s" w:colFirst="0" w:colLast="0"/>
      <w:bookmarkEnd w:id="14"/>
      <w:r>
        <w:rPr>
          <w:rFonts w:ascii="Arial" w:eastAsia="Arial" w:hAnsi="Arial" w:cs="Arial"/>
          <w:b/>
          <w:sz w:val="20"/>
          <w:szCs w:val="20"/>
        </w:rPr>
        <w:t>BY SIGNING AND RETURNING THIS LETTER OF APPOINTMENT (which may be done by electronic means) the Supplier agrees to enter a Contract with the Customer to provide the Services in accordance with the terms of this letter and the C</w:t>
      </w:r>
      <w:r w:rsidR="00412467">
        <w:rPr>
          <w:rFonts w:ascii="Arial" w:eastAsia="Arial" w:hAnsi="Arial" w:cs="Arial"/>
          <w:b/>
          <w:sz w:val="20"/>
          <w:szCs w:val="20"/>
        </w:rPr>
        <w:t>ontract</w:t>
      </w:r>
      <w:r>
        <w:rPr>
          <w:rFonts w:ascii="Arial" w:eastAsia="Arial" w:hAnsi="Arial" w:cs="Arial"/>
          <w:b/>
          <w:sz w:val="20"/>
          <w:szCs w:val="20"/>
        </w:rPr>
        <w:t xml:space="preserve"> Terms.</w:t>
      </w:r>
    </w:p>
    <w:p w14:paraId="16CF1DE7" w14:textId="26BF55D7" w:rsidR="0013786D" w:rsidRDefault="002E7F3C">
      <w:pPr>
        <w:spacing w:after="100"/>
        <w:jc w:val="left"/>
        <w:rPr>
          <w:rFonts w:ascii="Arial" w:eastAsia="Arial" w:hAnsi="Arial" w:cs="Arial"/>
        </w:rPr>
      </w:pPr>
      <w:bookmarkStart w:id="15" w:name="302dr9l" w:colFirst="0" w:colLast="0"/>
      <w:bookmarkEnd w:id="15"/>
      <w:r>
        <w:rPr>
          <w:rFonts w:ascii="Arial" w:eastAsia="Arial" w:hAnsi="Arial" w:cs="Arial"/>
          <w:b/>
          <w:sz w:val="20"/>
          <w:szCs w:val="20"/>
        </w:rPr>
        <w:t>The Parties hereby acknowledge and agree that they have read this letter and the C</w:t>
      </w:r>
      <w:r w:rsidR="00412467">
        <w:rPr>
          <w:rFonts w:ascii="Arial" w:eastAsia="Arial" w:hAnsi="Arial" w:cs="Arial"/>
          <w:b/>
          <w:sz w:val="20"/>
          <w:szCs w:val="20"/>
        </w:rPr>
        <w:t xml:space="preserve">ontract </w:t>
      </w:r>
      <w:r>
        <w:rPr>
          <w:rFonts w:ascii="Arial" w:eastAsia="Arial" w:hAnsi="Arial" w:cs="Arial"/>
          <w:b/>
          <w:sz w:val="20"/>
          <w:szCs w:val="20"/>
        </w:rPr>
        <w:t>Terms.</w:t>
      </w:r>
    </w:p>
    <w:p w14:paraId="77F1287C" w14:textId="2C99BA4A" w:rsidR="0013786D" w:rsidRDefault="002E7F3C">
      <w:pPr>
        <w:spacing w:after="100"/>
        <w:jc w:val="left"/>
        <w:rPr>
          <w:rFonts w:ascii="Arial" w:eastAsia="Arial" w:hAnsi="Arial" w:cs="Arial"/>
        </w:rPr>
      </w:pPr>
      <w:bookmarkStart w:id="16" w:name="1f7o1he" w:colFirst="0" w:colLast="0"/>
      <w:bookmarkEnd w:id="16"/>
      <w:r>
        <w:rPr>
          <w:rFonts w:ascii="Arial" w:eastAsia="Arial" w:hAnsi="Arial" w:cs="Arial"/>
          <w:b/>
          <w:sz w:val="20"/>
          <w:szCs w:val="20"/>
        </w:rPr>
        <w:t>The Parties hereby acknowledge and agree that this</w:t>
      </w:r>
      <w:r w:rsidR="00412467">
        <w:rPr>
          <w:rFonts w:ascii="Arial" w:eastAsia="Arial" w:hAnsi="Arial" w:cs="Arial"/>
          <w:b/>
          <w:sz w:val="20"/>
          <w:szCs w:val="20"/>
        </w:rPr>
        <w:t xml:space="preserve"> </w:t>
      </w:r>
      <w:r>
        <w:rPr>
          <w:rFonts w:ascii="Arial" w:eastAsia="Arial" w:hAnsi="Arial" w:cs="Arial"/>
          <w:b/>
          <w:sz w:val="20"/>
          <w:szCs w:val="20"/>
        </w:rPr>
        <w:t>Contract shall be formed when the Customer acknowledges (which may be done by electronic means) the receipt of the signed copy of this letter from the Supplier within two (2) Working Days from such receipt</w:t>
      </w:r>
      <w:bookmarkStart w:id="17" w:name="3z7bk57" w:colFirst="0" w:colLast="0"/>
      <w:bookmarkEnd w:id="17"/>
    </w:p>
    <w:p w14:paraId="79AB23EA" w14:textId="46CDE3EB" w:rsidR="0013786D" w:rsidRDefault="002E7F3C">
      <w:pPr>
        <w:spacing w:after="40"/>
        <w:jc w:val="left"/>
        <w:rPr>
          <w:rFonts w:ascii="Arial" w:eastAsia="Arial" w:hAnsi="Arial" w:cs="Arial"/>
        </w:rPr>
      </w:pPr>
      <w:r>
        <w:rPr>
          <w:rFonts w:ascii="Arial" w:eastAsia="Arial" w:hAnsi="Arial" w:cs="Arial"/>
          <w:b/>
          <w:sz w:val="20"/>
          <w:szCs w:val="20"/>
        </w:rPr>
        <w:t>For and on behalf of the Supplier:                            For and on behalf of the Customer:</w:t>
      </w:r>
    </w:p>
    <w:p w14:paraId="3D0FC919" w14:textId="77777777" w:rsidR="00D34498" w:rsidRDefault="00D34498">
      <w:pPr>
        <w:spacing w:after="40"/>
        <w:jc w:val="left"/>
        <w:rPr>
          <w:rFonts w:ascii="Arial" w:eastAsia="Arial" w:hAnsi="Arial" w:cs="Arial"/>
          <w:sz w:val="20"/>
          <w:szCs w:val="20"/>
        </w:rPr>
      </w:pPr>
    </w:p>
    <w:p w14:paraId="358DC66A" w14:textId="77777777" w:rsidR="0013786D" w:rsidRDefault="002E7F3C">
      <w:pPr>
        <w:spacing w:after="40"/>
        <w:jc w:val="left"/>
        <w:rPr>
          <w:rFonts w:ascii="Arial" w:eastAsia="Arial" w:hAnsi="Arial" w:cs="Arial"/>
        </w:rPr>
      </w:pPr>
      <w:r>
        <w:rPr>
          <w:rFonts w:ascii="Arial" w:eastAsia="Arial" w:hAnsi="Arial" w:cs="Arial"/>
          <w:sz w:val="20"/>
          <w:szCs w:val="20"/>
        </w:rPr>
        <w:t>Name and Title:                                                           Name and Title:</w:t>
      </w:r>
    </w:p>
    <w:p w14:paraId="63FCE01C" w14:textId="4341B580" w:rsidR="00D34498" w:rsidRDefault="00F70851">
      <w:pPr>
        <w:spacing w:after="40"/>
        <w:jc w:val="left"/>
        <w:rPr>
          <w:rFonts w:ascii="Arial" w:eastAsia="Arial" w:hAnsi="Arial" w:cs="Arial"/>
          <w:sz w:val="20"/>
          <w:szCs w:val="20"/>
        </w:rPr>
      </w:pPr>
      <w:r w:rsidRPr="00F70851">
        <w:rPr>
          <w:rFonts w:ascii="Arial" w:eastAsia="Arial" w:hAnsi="Arial" w:cs="Arial"/>
          <w:sz w:val="20"/>
          <w:szCs w:val="20"/>
          <w:highlight w:val="red"/>
        </w:rPr>
        <w:t>REDACTED</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sidRPr="00F70851">
        <w:rPr>
          <w:rFonts w:ascii="Arial" w:eastAsia="Arial" w:hAnsi="Arial" w:cs="Arial"/>
          <w:sz w:val="20"/>
          <w:szCs w:val="20"/>
          <w:highlight w:val="red"/>
        </w:rPr>
        <w:t>REDACTED</w:t>
      </w:r>
    </w:p>
    <w:p w14:paraId="21A292AF" w14:textId="77777777" w:rsidR="00D34498" w:rsidRDefault="00D34498">
      <w:pPr>
        <w:spacing w:after="40"/>
        <w:jc w:val="left"/>
        <w:rPr>
          <w:rFonts w:ascii="Arial" w:eastAsia="Arial" w:hAnsi="Arial" w:cs="Arial"/>
          <w:sz w:val="20"/>
          <w:szCs w:val="20"/>
        </w:rPr>
      </w:pPr>
    </w:p>
    <w:p w14:paraId="772E7B5E" w14:textId="77777777" w:rsidR="00D34498" w:rsidRDefault="00D34498">
      <w:pPr>
        <w:spacing w:after="40"/>
        <w:jc w:val="left"/>
        <w:rPr>
          <w:rFonts w:ascii="Arial" w:eastAsia="Arial" w:hAnsi="Arial" w:cs="Arial"/>
          <w:sz w:val="20"/>
          <w:szCs w:val="20"/>
        </w:rPr>
      </w:pPr>
    </w:p>
    <w:p w14:paraId="1B019478" w14:textId="3CA7E4C5" w:rsidR="0013786D" w:rsidRDefault="002E7F3C">
      <w:pPr>
        <w:spacing w:after="40"/>
        <w:jc w:val="left"/>
        <w:rPr>
          <w:rFonts w:ascii="Arial" w:eastAsia="Arial" w:hAnsi="Arial" w:cs="Arial"/>
        </w:rPr>
      </w:pPr>
      <w:r>
        <w:rPr>
          <w:rFonts w:ascii="Arial" w:eastAsia="Arial" w:hAnsi="Arial" w:cs="Arial"/>
          <w:sz w:val="20"/>
          <w:szCs w:val="20"/>
        </w:rPr>
        <w:t xml:space="preserve">Signature:    </w:t>
      </w:r>
      <w:r w:rsidR="00F70851" w:rsidRPr="00F70851">
        <w:rPr>
          <w:rFonts w:ascii="Arial" w:eastAsia="Arial" w:hAnsi="Arial" w:cs="Arial"/>
          <w:sz w:val="20"/>
          <w:szCs w:val="20"/>
          <w:highlight w:val="red"/>
        </w:rPr>
        <w:t>REDACTED</w:t>
      </w:r>
      <w:r>
        <w:rPr>
          <w:rFonts w:ascii="Arial" w:eastAsia="Arial" w:hAnsi="Arial" w:cs="Arial"/>
          <w:sz w:val="20"/>
          <w:szCs w:val="20"/>
        </w:rPr>
        <w:t xml:space="preserve">                                </w:t>
      </w:r>
      <w:r w:rsidR="00F70851">
        <w:rPr>
          <w:rFonts w:ascii="Arial" w:eastAsia="Arial" w:hAnsi="Arial" w:cs="Arial"/>
          <w:sz w:val="20"/>
          <w:szCs w:val="20"/>
        </w:rPr>
        <w:t xml:space="preserve">            </w:t>
      </w:r>
      <w:r>
        <w:rPr>
          <w:rFonts w:ascii="Arial" w:eastAsia="Arial" w:hAnsi="Arial" w:cs="Arial"/>
          <w:sz w:val="20"/>
          <w:szCs w:val="20"/>
        </w:rPr>
        <w:t>Signature:</w:t>
      </w:r>
      <w:r w:rsidR="00F70851">
        <w:rPr>
          <w:rFonts w:ascii="Arial" w:eastAsia="Arial" w:hAnsi="Arial" w:cs="Arial"/>
          <w:sz w:val="20"/>
          <w:szCs w:val="20"/>
        </w:rPr>
        <w:t xml:space="preserve">   </w:t>
      </w:r>
      <w:r w:rsidR="00F70851" w:rsidRPr="00F70851">
        <w:rPr>
          <w:rFonts w:ascii="Arial" w:eastAsia="Arial" w:hAnsi="Arial" w:cs="Arial"/>
          <w:sz w:val="20"/>
          <w:szCs w:val="20"/>
          <w:highlight w:val="red"/>
        </w:rPr>
        <w:t>REDACTED</w:t>
      </w:r>
    </w:p>
    <w:p w14:paraId="4D3FC640" w14:textId="77777777" w:rsidR="00D34498" w:rsidRDefault="00D34498" w:rsidP="007E47CF">
      <w:pPr>
        <w:spacing w:after="40"/>
        <w:jc w:val="left"/>
        <w:rPr>
          <w:rFonts w:ascii="Arial" w:eastAsia="Arial" w:hAnsi="Arial" w:cs="Arial"/>
          <w:sz w:val="20"/>
          <w:szCs w:val="20"/>
        </w:rPr>
      </w:pPr>
    </w:p>
    <w:p w14:paraId="22A55DE4" w14:textId="77777777" w:rsidR="00D34498" w:rsidRDefault="00D34498" w:rsidP="007E47CF">
      <w:pPr>
        <w:spacing w:after="40"/>
        <w:jc w:val="left"/>
        <w:rPr>
          <w:rFonts w:ascii="Arial" w:eastAsia="Arial" w:hAnsi="Arial" w:cs="Arial"/>
          <w:sz w:val="20"/>
          <w:szCs w:val="20"/>
        </w:rPr>
      </w:pPr>
    </w:p>
    <w:p w14:paraId="74E20BCD" w14:textId="77777777" w:rsidR="00D34498" w:rsidRDefault="00D34498" w:rsidP="007E47CF">
      <w:pPr>
        <w:spacing w:after="40"/>
        <w:jc w:val="left"/>
        <w:rPr>
          <w:rFonts w:ascii="Arial" w:eastAsia="Arial" w:hAnsi="Arial" w:cs="Arial"/>
          <w:sz w:val="20"/>
          <w:szCs w:val="20"/>
        </w:rPr>
      </w:pPr>
    </w:p>
    <w:p w14:paraId="51FD39AE" w14:textId="10798E2D" w:rsidR="0013786D" w:rsidRDefault="002E7F3C" w:rsidP="007E47CF">
      <w:pPr>
        <w:spacing w:after="40"/>
        <w:jc w:val="left"/>
        <w:rPr>
          <w:rFonts w:ascii="Arial" w:eastAsia="Arial" w:hAnsi="Arial" w:cs="Arial"/>
        </w:rPr>
      </w:pPr>
      <w:r>
        <w:rPr>
          <w:rFonts w:ascii="Arial" w:eastAsia="Arial" w:hAnsi="Arial" w:cs="Arial"/>
          <w:sz w:val="20"/>
          <w:szCs w:val="20"/>
        </w:rPr>
        <w:t>Date:                                                                            Date:</w:t>
      </w:r>
      <w:bookmarkStart w:id="18" w:name="2eclud0" w:colFirst="0" w:colLast="0"/>
      <w:bookmarkEnd w:id="18"/>
    </w:p>
    <w:p w14:paraId="1864889D" w14:textId="512EC68B" w:rsidR="0013786D" w:rsidRPr="00C95C24" w:rsidRDefault="002E7F3C" w:rsidP="00AE43BF">
      <w:pPr>
        <w:tabs>
          <w:tab w:val="left" w:pos="6650"/>
        </w:tabs>
        <w:jc w:val="center"/>
        <w:rPr>
          <w:rFonts w:ascii="Arial" w:eastAsia="Arial" w:hAnsi="Arial" w:cs="Arial"/>
          <w:b/>
          <w:smallCaps/>
          <w:sz w:val="24"/>
          <w:szCs w:val="24"/>
        </w:rPr>
      </w:pPr>
      <w:r w:rsidRPr="0013127B">
        <w:br w:type="page"/>
      </w:r>
      <w:bookmarkStart w:id="19" w:name="thw4kt" w:colFirst="0" w:colLast="0"/>
      <w:bookmarkEnd w:id="19"/>
      <w:r w:rsidRPr="00C95C24">
        <w:rPr>
          <w:rFonts w:ascii="Arial" w:eastAsia="Arial" w:hAnsi="Arial" w:cs="Arial"/>
          <w:b/>
          <w:smallCaps/>
          <w:sz w:val="24"/>
          <w:szCs w:val="24"/>
        </w:rPr>
        <w:lastRenderedPageBreak/>
        <w:t>Annex A</w:t>
      </w:r>
    </w:p>
    <w:p w14:paraId="63D9B4CB" w14:textId="3E41A0B2" w:rsidR="0013786D" w:rsidRDefault="002E7F3C">
      <w:pPr>
        <w:spacing w:after="100"/>
        <w:jc w:val="center"/>
        <w:rPr>
          <w:rFonts w:ascii="Arial" w:eastAsia="Arial" w:hAnsi="Arial" w:cs="Arial"/>
          <w:b/>
          <w:sz w:val="24"/>
          <w:szCs w:val="24"/>
        </w:rPr>
      </w:pPr>
      <w:r w:rsidRPr="00C95C24">
        <w:rPr>
          <w:rFonts w:ascii="Arial" w:eastAsia="Arial" w:hAnsi="Arial" w:cs="Arial"/>
          <w:b/>
          <w:sz w:val="24"/>
          <w:szCs w:val="24"/>
        </w:rPr>
        <w:t>Customer</w:t>
      </w:r>
      <w:r w:rsidR="00C37C38">
        <w:rPr>
          <w:rFonts w:ascii="Arial" w:eastAsia="Arial" w:hAnsi="Arial" w:cs="Arial"/>
          <w:b/>
          <w:sz w:val="24"/>
          <w:szCs w:val="24"/>
        </w:rPr>
        <w:t>’s</w:t>
      </w:r>
      <w:r w:rsidRPr="00C95C24">
        <w:rPr>
          <w:rFonts w:ascii="Arial" w:eastAsia="Arial" w:hAnsi="Arial" w:cs="Arial"/>
          <w:b/>
          <w:sz w:val="24"/>
          <w:szCs w:val="24"/>
        </w:rPr>
        <w:t xml:space="preserve"> </w:t>
      </w:r>
      <w:r w:rsidR="00C37C38">
        <w:rPr>
          <w:rFonts w:ascii="Arial" w:eastAsia="Arial" w:hAnsi="Arial" w:cs="Arial"/>
          <w:b/>
          <w:sz w:val="24"/>
          <w:szCs w:val="24"/>
        </w:rPr>
        <w:t>Statement of Requirements</w:t>
      </w:r>
    </w:p>
    <w:p w14:paraId="59B7534C" w14:textId="77777777" w:rsidR="00206EC2" w:rsidRDefault="00206EC2">
      <w:pPr>
        <w:spacing w:after="100"/>
        <w:jc w:val="center"/>
        <w:rPr>
          <w:rFonts w:ascii="Arial" w:eastAsia="Arial" w:hAnsi="Arial" w:cs="Arial"/>
          <w:b/>
          <w:sz w:val="24"/>
          <w:szCs w:val="24"/>
        </w:rPr>
      </w:pPr>
    </w:p>
    <w:p w14:paraId="00F96527"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rPr>
      </w:pPr>
      <w:bookmarkStart w:id="20" w:name="_Toc368573027"/>
      <w:bookmarkStart w:id="21" w:name="_Toc1573749"/>
      <w:r w:rsidRPr="00022A00">
        <w:rPr>
          <w:rFonts w:ascii="Arial" w:hAnsi="Arial" w:cs="Arial"/>
        </w:rPr>
        <w:t>PURPOSE</w:t>
      </w:r>
      <w:bookmarkEnd w:id="20"/>
      <w:bookmarkEnd w:id="21"/>
    </w:p>
    <w:p w14:paraId="7AAA2D94"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bookmarkStart w:id="22" w:name="_Toc296415791"/>
      <w:r w:rsidRPr="00022A00">
        <w:rPr>
          <w:rFonts w:ascii="Arial" w:hAnsi="Arial" w:cs="Arial"/>
        </w:rPr>
        <w:t xml:space="preserve">The Department for Transport (hereafter referred to as the Authority) wish to commission a desk-based literature review, with small-scale qualitative research, which looks at customer satisfaction measurement in industries outside rail. </w:t>
      </w:r>
    </w:p>
    <w:p w14:paraId="6DA3919B"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purpose of this research is to learn about how customer satisfaction is conceptualised and measured in sectors outside rail. This is in order to better understand if any of this best practice can be applied in the rail industry.</w:t>
      </w:r>
    </w:p>
    <w:p w14:paraId="3715E304"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23" w:name="_Toc368573028"/>
      <w:bookmarkStart w:id="24" w:name="_Toc1573750"/>
      <w:bookmarkStart w:id="25" w:name="_Toc297554773"/>
      <w:bookmarkStart w:id="26" w:name="_Toc296415805"/>
      <w:bookmarkStart w:id="27" w:name="_Toc296415793"/>
      <w:bookmarkEnd w:id="22"/>
      <w:r w:rsidRPr="00022A00">
        <w:rPr>
          <w:rFonts w:ascii="Arial" w:hAnsi="Arial" w:cs="Arial"/>
        </w:rPr>
        <w:t>BACKGROUND TO THE CONTRACTING AUTHORITY</w:t>
      </w:r>
      <w:bookmarkEnd w:id="23"/>
      <w:bookmarkEnd w:id="24"/>
    </w:p>
    <w:p w14:paraId="5DB2E618"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Authority works with its agencies and partners to support the transport network that helps UK businesses, and gets people and goods travelling around the country. The Authority plans and invests in transport infrastructure to keep the UK on the move.</w:t>
      </w:r>
    </w:p>
    <w:p w14:paraId="33321829"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28" w:name="_Toc368573029"/>
      <w:bookmarkStart w:id="29" w:name="_Toc1573751"/>
      <w:r w:rsidRPr="00022A00">
        <w:rPr>
          <w:rFonts w:ascii="Arial" w:hAnsi="Arial" w:cs="Arial"/>
        </w:rPr>
        <w:t>BACKGROUND TO REQUIREMENT/OVERVIEW</w:t>
      </w:r>
      <w:bookmarkEnd w:id="25"/>
      <w:r w:rsidRPr="00022A00">
        <w:rPr>
          <w:rFonts w:ascii="Arial" w:hAnsi="Arial" w:cs="Arial"/>
        </w:rPr>
        <w:t xml:space="preserve"> OF </w:t>
      </w:r>
      <w:bookmarkEnd w:id="28"/>
      <w:r w:rsidRPr="00022A00">
        <w:rPr>
          <w:rFonts w:ascii="Arial" w:hAnsi="Arial" w:cs="Arial"/>
        </w:rPr>
        <w:t>REQUIREMENT</w:t>
      </w:r>
      <w:bookmarkEnd w:id="29"/>
    </w:p>
    <w:p w14:paraId="23D5B6E3"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bookmarkStart w:id="30" w:name="_Toc297554774"/>
      <w:bookmarkEnd w:id="26"/>
      <w:r w:rsidRPr="00022A00">
        <w:rPr>
          <w:rFonts w:ascii="Arial" w:hAnsi="Arial" w:cs="Arial"/>
        </w:rPr>
        <w:t>There are currently numerous measures, approaches and monitoring regimes of passenger satisfaction in use across the rail industry. For example, individual Train Operating Companies (TOCs) may have their own customer satisfaction programmes and approaches. Measurement of these approaches may be through TOC’s own bespoke surveys, the National Rail Passenger Survey (NRPS), or other methods.</w:t>
      </w:r>
    </w:p>
    <w:p w14:paraId="58D5DBB5"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t xml:space="preserve">There are also many other customer satisfaction measures and programmes in use in industries outside of rail, such as retail and hospitality. The Authority would like to explore relevant customer satisfaction measures and programmes in use in other industries via this research to understand if they are appropriate for use in the rail industry to improve customer service and satisfaction. </w:t>
      </w:r>
    </w:p>
    <w:p w14:paraId="1F5AA644"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31" w:name="_Toc1573752"/>
      <w:bookmarkStart w:id="32" w:name="_Toc368573030"/>
      <w:r w:rsidRPr="00022A00">
        <w:rPr>
          <w:rFonts w:ascii="Arial" w:hAnsi="Arial" w:cs="Arial"/>
        </w:rPr>
        <w:t>DEFINITIONS</w:t>
      </w:r>
      <w:bookmarkEnd w:id="31"/>
      <w:r w:rsidRPr="00022A00">
        <w:rPr>
          <w:rFonts w:ascii="Arial" w:hAnsi="Arial" w:cs="Arial"/>
        </w:rPr>
        <w:t xml:space="preserve"> </w:t>
      </w:r>
    </w:p>
    <w:tbl>
      <w:tblPr>
        <w:tblStyle w:val="TableGrid"/>
        <w:tblW w:w="0" w:type="auto"/>
        <w:tblInd w:w="720" w:type="dxa"/>
        <w:tblLook w:val="04A0" w:firstRow="1" w:lastRow="0" w:firstColumn="1" w:lastColumn="0" w:noHBand="0" w:noVBand="1"/>
      </w:tblPr>
      <w:tblGrid>
        <w:gridCol w:w="1827"/>
        <w:gridCol w:w="6472"/>
      </w:tblGrid>
      <w:tr w:rsidR="00022A00" w:rsidRPr="00022A00" w14:paraId="7CFCB6F0" w14:textId="77777777" w:rsidTr="00873EDD">
        <w:tc>
          <w:tcPr>
            <w:tcW w:w="1827" w:type="dxa"/>
            <w:shd w:val="clear" w:color="auto" w:fill="BDD6EE" w:themeFill="accent1" w:themeFillTint="66"/>
          </w:tcPr>
          <w:p w14:paraId="73A94DAD" w14:textId="77777777" w:rsidR="00022A00" w:rsidRPr="00022A00" w:rsidRDefault="00022A00" w:rsidP="000377C6">
            <w:pPr>
              <w:pStyle w:val="Heading2"/>
              <w:spacing w:after="120"/>
              <w:ind w:left="18" w:hanging="18"/>
              <w:jc w:val="left"/>
              <w:outlineLvl w:val="1"/>
              <w:rPr>
                <w:rFonts w:ascii="Arial" w:hAnsi="Arial" w:cs="Arial"/>
                <w:b/>
                <w:sz w:val="22"/>
                <w:szCs w:val="22"/>
              </w:rPr>
            </w:pPr>
            <w:r w:rsidRPr="00022A00">
              <w:rPr>
                <w:rFonts w:ascii="Arial" w:hAnsi="Arial" w:cs="Arial"/>
                <w:b/>
                <w:sz w:val="22"/>
                <w:szCs w:val="22"/>
              </w:rPr>
              <w:t>Expression or Acronym</w:t>
            </w:r>
          </w:p>
        </w:tc>
        <w:tc>
          <w:tcPr>
            <w:tcW w:w="6472" w:type="dxa"/>
            <w:shd w:val="clear" w:color="auto" w:fill="BDD6EE" w:themeFill="accent1" w:themeFillTint="66"/>
          </w:tcPr>
          <w:p w14:paraId="4115D0EC" w14:textId="77777777" w:rsidR="00022A00" w:rsidRPr="00022A00" w:rsidRDefault="00022A00" w:rsidP="000377C6">
            <w:pPr>
              <w:pStyle w:val="Heading2"/>
              <w:spacing w:after="120"/>
              <w:ind w:left="720" w:hanging="720"/>
              <w:outlineLvl w:val="1"/>
              <w:rPr>
                <w:rFonts w:ascii="Arial" w:hAnsi="Arial" w:cs="Arial"/>
                <w:b/>
                <w:sz w:val="22"/>
                <w:szCs w:val="22"/>
              </w:rPr>
            </w:pPr>
            <w:r w:rsidRPr="00022A00">
              <w:rPr>
                <w:rFonts w:ascii="Arial" w:hAnsi="Arial" w:cs="Arial"/>
                <w:b/>
                <w:sz w:val="22"/>
                <w:szCs w:val="22"/>
              </w:rPr>
              <w:t>Definition</w:t>
            </w:r>
          </w:p>
        </w:tc>
      </w:tr>
      <w:tr w:rsidR="00022A00" w:rsidRPr="00022A00" w14:paraId="49036C75" w14:textId="77777777" w:rsidTr="000377C6">
        <w:tc>
          <w:tcPr>
            <w:tcW w:w="1827" w:type="dxa"/>
          </w:tcPr>
          <w:p w14:paraId="060300CA" w14:textId="77777777" w:rsidR="00022A00" w:rsidRPr="00022A00" w:rsidRDefault="00022A00" w:rsidP="000377C6">
            <w:pPr>
              <w:pStyle w:val="Heading2"/>
              <w:spacing w:after="120"/>
              <w:ind w:left="720" w:hanging="720"/>
              <w:outlineLvl w:val="1"/>
              <w:rPr>
                <w:rFonts w:ascii="Arial" w:hAnsi="Arial" w:cs="Arial"/>
                <w:sz w:val="22"/>
                <w:szCs w:val="22"/>
              </w:rPr>
            </w:pPr>
            <w:r w:rsidRPr="00022A00">
              <w:rPr>
                <w:rFonts w:ascii="Arial" w:hAnsi="Arial" w:cs="Arial"/>
                <w:sz w:val="22"/>
                <w:szCs w:val="22"/>
              </w:rPr>
              <w:t>TOC</w:t>
            </w:r>
          </w:p>
        </w:tc>
        <w:tc>
          <w:tcPr>
            <w:tcW w:w="6472" w:type="dxa"/>
          </w:tcPr>
          <w:p w14:paraId="3C41F291" w14:textId="77777777" w:rsidR="00022A00" w:rsidRPr="00022A00" w:rsidRDefault="00022A00" w:rsidP="000377C6">
            <w:pPr>
              <w:pStyle w:val="Heading2"/>
              <w:spacing w:after="120"/>
              <w:ind w:left="0" w:firstLine="0"/>
              <w:outlineLvl w:val="1"/>
              <w:rPr>
                <w:rFonts w:ascii="Arial" w:hAnsi="Arial" w:cs="Arial"/>
                <w:sz w:val="22"/>
                <w:szCs w:val="22"/>
              </w:rPr>
            </w:pPr>
            <w:r w:rsidRPr="00022A00">
              <w:rPr>
                <w:rFonts w:ascii="Arial" w:hAnsi="Arial" w:cs="Arial"/>
                <w:sz w:val="22"/>
                <w:szCs w:val="22"/>
              </w:rPr>
              <w:t>means Train Operating Company.</w:t>
            </w:r>
          </w:p>
        </w:tc>
      </w:tr>
      <w:tr w:rsidR="00022A00" w:rsidRPr="00022A00" w14:paraId="5A0A534F" w14:textId="77777777" w:rsidTr="000377C6">
        <w:tc>
          <w:tcPr>
            <w:tcW w:w="1827" w:type="dxa"/>
          </w:tcPr>
          <w:p w14:paraId="23649ECB" w14:textId="77777777" w:rsidR="00022A00" w:rsidRPr="00022A00" w:rsidRDefault="00022A00" w:rsidP="000377C6">
            <w:pPr>
              <w:pStyle w:val="Heading2"/>
              <w:spacing w:after="120"/>
              <w:ind w:left="720" w:hanging="720"/>
              <w:jc w:val="left"/>
              <w:outlineLvl w:val="1"/>
              <w:rPr>
                <w:rFonts w:ascii="Arial" w:hAnsi="Arial" w:cs="Arial"/>
                <w:sz w:val="22"/>
                <w:szCs w:val="22"/>
              </w:rPr>
            </w:pPr>
            <w:r w:rsidRPr="00022A00">
              <w:rPr>
                <w:rFonts w:ascii="Arial" w:hAnsi="Arial" w:cs="Arial"/>
                <w:sz w:val="22"/>
                <w:szCs w:val="22"/>
              </w:rPr>
              <w:t>NRPS</w:t>
            </w:r>
          </w:p>
        </w:tc>
        <w:tc>
          <w:tcPr>
            <w:tcW w:w="6472" w:type="dxa"/>
          </w:tcPr>
          <w:p w14:paraId="662CA6DD" w14:textId="77777777" w:rsidR="00022A00" w:rsidRPr="00022A00" w:rsidRDefault="00022A00" w:rsidP="000377C6">
            <w:pPr>
              <w:pStyle w:val="Heading2"/>
              <w:spacing w:after="120"/>
              <w:ind w:left="720" w:hanging="720"/>
              <w:outlineLvl w:val="1"/>
              <w:rPr>
                <w:rFonts w:ascii="Arial" w:hAnsi="Arial" w:cs="Arial"/>
                <w:sz w:val="22"/>
                <w:szCs w:val="22"/>
              </w:rPr>
            </w:pPr>
            <w:r w:rsidRPr="00022A00">
              <w:rPr>
                <w:rFonts w:ascii="Arial" w:hAnsi="Arial" w:cs="Arial"/>
                <w:sz w:val="22"/>
                <w:szCs w:val="22"/>
              </w:rPr>
              <w:t>means National Rail Passenger Survey.</w:t>
            </w:r>
          </w:p>
        </w:tc>
      </w:tr>
      <w:tr w:rsidR="00022A00" w:rsidRPr="00022A00" w14:paraId="3000BDEA" w14:textId="77777777" w:rsidTr="000377C6">
        <w:tc>
          <w:tcPr>
            <w:tcW w:w="1827" w:type="dxa"/>
          </w:tcPr>
          <w:p w14:paraId="592AF489" w14:textId="77777777" w:rsidR="00022A00" w:rsidRPr="00022A00" w:rsidRDefault="00022A00" w:rsidP="000377C6">
            <w:pPr>
              <w:pStyle w:val="Heading2"/>
              <w:spacing w:after="120"/>
              <w:ind w:left="0" w:firstLine="0"/>
              <w:jc w:val="left"/>
              <w:outlineLvl w:val="1"/>
              <w:rPr>
                <w:rFonts w:ascii="Arial" w:hAnsi="Arial" w:cs="Arial"/>
                <w:sz w:val="22"/>
                <w:szCs w:val="22"/>
              </w:rPr>
            </w:pPr>
            <w:r w:rsidRPr="00022A00">
              <w:rPr>
                <w:rFonts w:ascii="Arial" w:hAnsi="Arial" w:cs="Arial"/>
                <w:sz w:val="22"/>
                <w:szCs w:val="22"/>
              </w:rPr>
              <w:t>Customer satisfaction measurement</w:t>
            </w:r>
          </w:p>
        </w:tc>
        <w:tc>
          <w:tcPr>
            <w:tcW w:w="6472" w:type="dxa"/>
          </w:tcPr>
          <w:p w14:paraId="5FF408C1" w14:textId="77777777" w:rsidR="00022A00" w:rsidRPr="00022A00" w:rsidRDefault="00022A00" w:rsidP="000377C6">
            <w:pPr>
              <w:pStyle w:val="Heading2"/>
              <w:spacing w:after="120"/>
              <w:ind w:left="0" w:firstLine="0"/>
              <w:outlineLvl w:val="1"/>
              <w:rPr>
                <w:rFonts w:ascii="Arial" w:hAnsi="Arial" w:cs="Arial"/>
                <w:sz w:val="22"/>
                <w:szCs w:val="22"/>
              </w:rPr>
            </w:pPr>
            <w:r w:rsidRPr="00022A00">
              <w:rPr>
                <w:rFonts w:ascii="Arial" w:hAnsi="Arial" w:cs="Arial"/>
                <w:sz w:val="22"/>
                <w:szCs w:val="22"/>
              </w:rPr>
              <w:t>means any form of data collection, data collection methodology or conceptualisation relating to a customer’s satisfaction with a service or product, including wider notions of customer experience and customer service.</w:t>
            </w:r>
          </w:p>
        </w:tc>
      </w:tr>
    </w:tbl>
    <w:p w14:paraId="27827FC5" w14:textId="77777777" w:rsidR="00022A00" w:rsidRPr="00022A00" w:rsidRDefault="00022A00" w:rsidP="00022A00">
      <w:pPr>
        <w:pStyle w:val="Heading1"/>
        <w:overflowPunct w:val="0"/>
        <w:autoSpaceDE w:val="0"/>
        <w:autoSpaceDN w:val="0"/>
        <w:spacing w:after="120"/>
        <w:ind w:left="0" w:firstLine="0"/>
        <w:textAlignment w:val="baseline"/>
        <w:rPr>
          <w:rFonts w:ascii="Arial" w:hAnsi="Arial" w:cs="Arial"/>
          <w:caps/>
        </w:rPr>
      </w:pPr>
    </w:p>
    <w:p w14:paraId="546C602A"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33" w:name="_Toc1573753"/>
      <w:bookmarkEnd w:id="30"/>
      <w:bookmarkEnd w:id="32"/>
      <w:r w:rsidRPr="00022A00">
        <w:rPr>
          <w:rFonts w:ascii="Arial" w:hAnsi="Arial" w:cs="Arial"/>
        </w:rPr>
        <w:t>SCOPE OF REQUIREMENT</w:t>
      </w:r>
      <w:bookmarkEnd w:id="33"/>
      <w:r w:rsidRPr="00022A00">
        <w:rPr>
          <w:rFonts w:ascii="Arial" w:hAnsi="Arial" w:cs="Arial"/>
        </w:rPr>
        <w:t xml:space="preserve"> </w:t>
      </w:r>
    </w:p>
    <w:bookmarkEnd w:id="27"/>
    <w:p w14:paraId="5CB1FC8E"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r w:rsidRPr="00022A00">
        <w:rPr>
          <w:rFonts w:ascii="Arial" w:hAnsi="Arial" w:cs="Arial"/>
        </w:rPr>
        <w:t>The Authority requires a desk-based literature review and small-scale qualitative research with experts/practitioners of existing customer satisfaction programmes, measures and monitoring regimes in use in industries with large and diverse public customer bases, such as retail, hospitality and transport providers, outside of rail.</w:t>
      </w:r>
    </w:p>
    <w:p w14:paraId="3332B080"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r w:rsidRPr="00022A00">
        <w:rPr>
          <w:rFonts w:ascii="Arial" w:hAnsi="Arial" w:cs="Arial"/>
        </w:rPr>
        <w:lastRenderedPageBreak/>
        <w:t>The aim of this work is to explore and understand how customer satisfaction is understood and measured in industries other than rail and if these learnings can be applied to passenger satisfaction in rail.</w:t>
      </w:r>
    </w:p>
    <w:p w14:paraId="3AA9DAF8"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r w:rsidRPr="00022A00">
        <w:rPr>
          <w:rFonts w:ascii="Arial" w:hAnsi="Arial" w:cs="Arial"/>
        </w:rPr>
        <w:t>The research will utilise a literature review and qualitative methodology to explore the topics outlined in Section 6 of this document. Potential Providers are encouraged to propose the methodology they deem most suitable for achieving the aims of the project and clearly detail this in their Bid response.</w:t>
      </w:r>
    </w:p>
    <w:p w14:paraId="214225FA"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r w:rsidRPr="00022A00">
        <w:rPr>
          <w:rFonts w:ascii="Arial" w:hAnsi="Arial" w:cs="Arial"/>
        </w:rPr>
        <w:t xml:space="preserve">The desk-based literature review will include appropriate sources that are published and readily available via the internet or other means (such as but not limited to books and analytical reports).The review will focus on existing customer satisfaction programmes, monitoring regimes and measurements in use in customer focused industries outside of rail. The customer satisfaction measures must be in use in the UK/GB; customer service measurements in use outside of the UK/GB may be included if they are deemed by the reviewer to be particularly relevant. Only sources available in English will be included. </w:t>
      </w:r>
    </w:p>
    <w:p w14:paraId="01B79F0C"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r w:rsidRPr="00022A00">
        <w:rPr>
          <w:rFonts w:ascii="Arial" w:hAnsi="Arial" w:cs="Arial"/>
        </w:rPr>
        <w:t>The exact number of research participants and respondents for the qualitative research  would be decided between the successful Provider and the Authority, but it is envisaged that the research would be undertaken with a maximum of 10 organisations/companies and around 10-20 participants maximum (for the entire project). Respondents are likely to be individuals who work on issues around customer satisfaction, experience or measurement and could include, but are not limited to, market research executives, customer satisfaction/experience executives, customer service executives, customer complaints executives, or, for smaller organisations, CEOs and other senior members of staff.</w:t>
      </w:r>
    </w:p>
    <w:p w14:paraId="7C5D3DD0"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r w:rsidRPr="00022A00">
        <w:rPr>
          <w:rFonts w:ascii="Arial" w:hAnsi="Arial" w:cs="Arial"/>
        </w:rPr>
        <w:t>Respondent organisations should be drawn, where possible, from a range of industries and organisation type. Ideally, organisations of differing sizes, industries, approaches to customer service, and geographical locations should be included; what is key is that all organisations have customers and undertake some type of customer experience/satisfaction measurement, data collection or research. Organisations should be based in/operate in the UK/GB, and provide some type of paid-for product or service. Market research or other research organisations may also be included as respondent organisations if they undertake customer satisfaction measurement, data collection or methodology design.</w:t>
      </w:r>
    </w:p>
    <w:p w14:paraId="20194615" w14:textId="77777777" w:rsidR="00022A00" w:rsidRPr="00022A00" w:rsidRDefault="00022A00" w:rsidP="00022A00">
      <w:pPr>
        <w:pStyle w:val="Heading3"/>
        <w:spacing w:after="120"/>
        <w:ind w:left="1800" w:hanging="1080"/>
        <w:rPr>
          <w:rFonts w:ascii="Arial" w:hAnsi="Arial" w:cs="Arial"/>
          <w:highlight w:val="yellow"/>
        </w:rPr>
      </w:pPr>
    </w:p>
    <w:p w14:paraId="04A2653B"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34" w:name="_Toc368573031"/>
      <w:bookmarkStart w:id="35" w:name="_Toc1573754"/>
      <w:r w:rsidRPr="00022A00">
        <w:rPr>
          <w:rFonts w:ascii="Arial" w:hAnsi="Arial" w:cs="Arial"/>
        </w:rPr>
        <w:t>T</w:t>
      </w:r>
      <w:bookmarkEnd w:id="34"/>
      <w:r w:rsidRPr="00022A00">
        <w:rPr>
          <w:rFonts w:ascii="Arial" w:hAnsi="Arial" w:cs="Arial"/>
        </w:rPr>
        <w:t>HE REQUIREMENT</w:t>
      </w:r>
      <w:bookmarkEnd w:id="35"/>
    </w:p>
    <w:p w14:paraId="6512347D"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Research of the topics to be explored shall include but not be limited to:</w:t>
      </w:r>
    </w:p>
    <w:p w14:paraId="06749820" w14:textId="77777777" w:rsidR="00022A00" w:rsidRPr="00022A00" w:rsidRDefault="00022A00" w:rsidP="000900DA">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rPr>
      </w:pPr>
      <w:r w:rsidRPr="00022A00">
        <w:rPr>
          <w:rFonts w:ascii="Arial" w:hAnsi="Arial" w:cs="Arial"/>
        </w:rPr>
        <w:t>How the organisation understands/conceptualises customer satisfaction and/or the customer experience. It may also look at how they view their customers/customer relationships.</w:t>
      </w:r>
    </w:p>
    <w:p w14:paraId="41FCA8A4" w14:textId="77777777" w:rsidR="00022A00" w:rsidRPr="00022A00" w:rsidRDefault="00022A00" w:rsidP="000900DA">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rPr>
      </w:pPr>
      <w:r w:rsidRPr="00022A00">
        <w:rPr>
          <w:rFonts w:ascii="Arial" w:hAnsi="Arial" w:cs="Arial"/>
        </w:rPr>
        <w:t>How the organisation measures or collects data on customer satisfaction/customer experience, including methodology. This may also include how they analyse and use this data in their organisation.</w:t>
      </w:r>
    </w:p>
    <w:p w14:paraId="14DE6B14" w14:textId="77777777" w:rsidR="00022A00" w:rsidRPr="00022A00" w:rsidRDefault="00022A00" w:rsidP="000900DA">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rPr>
      </w:pPr>
      <w:r w:rsidRPr="00022A00">
        <w:rPr>
          <w:rFonts w:ascii="Arial" w:hAnsi="Arial" w:cs="Arial"/>
        </w:rPr>
        <w:t>How the data they collect on customer satisfaction/experience is used to better understand and/or improve the customer experience and level of satisfaction.</w:t>
      </w:r>
    </w:p>
    <w:p w14:paraId="33BEAD64" w14:textId="77777777" w:rsidR="00022A00" w:rsidRPr="00022A00" w:rsidRDefault="00022A00" w:rsidP="000900DA">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rPr>
      </w:pPr>
      <w:r w:rsidRPr="00022A00">
        <w:rPr>
          <w:rFonts w:ascii="Arial" w:hAnsi="Arial" w:cs="Arial"/>
        </w:rPr>
        <w:lastRenderedPageBreak/>
        <w:t>The key deliverables from investigating the above topics (and others as appropriate) are to understand how customer satisfaction (and experience) is conceptualised and measured in other industries, what impact this has on customer service, satisfaction and experience, and how this may apply to the rail industry.</w:t>
      </w:r>
    </w:p>
    <w:p w14:paraId="350EA7FA"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 xml:space="preserve">The scope of this research are organisations operating in the UK/GB who offer a paid for service or product and undertake some type of customer experience/satisfaction measurement, data collection or research. </w:t>
      </w:r>
    </w:p>
    <w:p w14:paraId="0E4EE2B6"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Authority requires both a desk-based literature review and a qualitative research approach (envisaged to be interviews or focus groups), however, the exact methodology and number of participants are not fixed. Potential Providers are invited to propose which approaches they believe are most suitable to explore the topics. Bidders must provide their reasoning behind their recommended methodology.</w:t>
      </w:r>
    </w:p>
    <w:p w14:paraId="035C1F23"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Authority will require the successful bidder to develop a qualitative research instrument, developed in conjunction with the Authority’s project manager, and where appropriate, the project stakeholder group.</w:t>
      </w:r>
    </w:p>
    <w:p w14:paraId="00232BFB"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exact topics for inclusion in the qualitative instrument(s) will depend on the methodology, but it is envisaged that these will be discussed and agreed between the successful bidder and the Authority’s project manager. The expected topics for inclusion are listed in 6.1, however.</w:t>
      </w:r>
    </w:p>
    <w:p w14:paraId="605ADA61"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successful bidder will provide a clear and detailed analysis and reporting of the data. The exact type of analysis that will be required will be largely dictated by the methodology.</w:t>
      </w:r>
    </w:p>
    <w:p w14:paraId="18789CCD"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Potential Providers shall propose the analysis and reporting strategy they deem most suitable and provide their reasoning for this.</w:t>
      </w:r>
    </w:p>
    <w:p w14:paraId="66241300"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Reporting and analysis approaches will be confirmed during the inception meeting, however, the Authority requires a high quality and detailed thematic analysis of the qualitative data and a robust and detailed analysis of the desk-based literature review, including full source references (see section 9).</w:t>
      </w:r>
    </w:p>
    <w:p w14:paraId="10F9DF7D" w14:textId="77777777" w:rsidR="00022A00" w:rsidRPr="00022A00" w:rsidRDefault="00022A00" w:rsidP="00022A00">
      <w:pPr>
        <w:pStyle w:val="Heading2"/>
        <w:spacing w:after="120"/>
        <w:ind w:left="709" w:firstLine="0"/>
        <w:rPr>
          <w:rFonts w:ascii="Arial" w:hAnsi="Arial" w:cs="Arial"/>
        </w:rPr>
      </w:pPr>
    </w:p>
    <w:p w14:paraId="5CFF74E2"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36" w:name="_Toc1573755"/>
      <w:r w:rsidRPr="00022A00">
        <w:rPr>
          <w:rFonts w:ascii="Arial" w:hAnsi="Arial" w:cs="Arial"/>
        </w:rPr>
        <w:t>KEY MILESTONES</w:t>
      </w:r>
      <w:bookmarkEnd w:id="36"/>
    </w:p>
    <w:p w14:paraId="4F33DDF7"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r w:rsidRPr="00022A00">
        <w:rPr>
          <w:rFonts w:ascii="Arial" w:hAnsi="Arial" w:cs="Arial"/>
        </w:rPr>
        <w:t>The Potential Provider should note the following project milestones that the Authority will measure the quality of delivery against:</w:t>
      </w:r>
    </w:p>
    <w:p w14:paraId="13D71ABC" w14:textId="77777777" w:rsidR="00022A00" w:rsidRPr="00022A00" w:rsidRDefault="00022A00" w:rsidP="00022A00">
      <w:pPr>
        <w:pStyle w:val="Heading1"/>
        <w:ind w:left="720" w:firstLine="0"/>
        <w:rPr>
          <w:rFonts w:ascii="Arial" w:hAnsi="Arial" w:cs="Arial"/>
        </w:rPr>
      </w:pPr>
    </w:p>
    <w:tbl>
      <w:tblPr>
        <w:tblStyle w:val="TableGrid"/>
        <w:tblW w:w="4241" w:type="pct"/>
        <w:tblLook w:val="04A0" w:firstRow="1" w:lastRow="0" w:firstColumn="1" w:lastColumn="0" w:noHBand="0" w:noVBand="1"/>
      </w:tblPr>
      <w:tblGrid>
        <w:gridCol w:w="1620"/>
        <w:gridCol w:w="3851"/>
        <w:gridCol w:w="2179"/>
      </w:tblGrid>
      <w:tr w:rsidR="00E25D16" w:rsidRPr="00022A00" w14:paraId="177A9D98" w14:textId="1E5D0E5D" w:rsidTr="00E25D16">
        <w:tc>
          <w:tcPr>
            <w:tcW w:w="1059" w:type="pct"/>
            <w:shd w:val="clear" w:color="auto" w:fill="BDD6EE" w:themeFill="accent1" w:themeFillTint="66"/>
            <w:vAlign w:val="center"/>
          </w:tcPr>
          <w:p w14:paraId="3E295525" w14:textId="77777777" w:rsidR="00E25D16" w:rsidRPr="00022A00" w:rsidRDefault="00E25D16" w:rsidP="000377C6">
            <w:pPr>
              <w:pStyle w:val="Heading3"/>
              <w:spacing w:after="120"/>
              <w:ind w:left="0" w:firstLine="0"/>
              <w:jc w:val="center"/>
              <w:outlineLvl w:val="2"/>
              <w:rPr>
                <w:rFonts w:ascii="Arial" w:hAnsi="Arial" w:cs="Arial"/>
                <w:b/>
                <w:sz w:val="22"/>
                <w:szCs w:val="22"/>
              </w:rPr>
            </w:pPr>
            <w:r w:rsidRPr="00022A00">
              <w:rPr>
                <w:rFonts w:ascii="Arial" w:hAnsi="Arial" w:cs="Arial"/>
                <w:b/>
                <w:sz w:val="22"/>
                <w:szCs w:val="22"/>
              </w:rPr>
              <w:t>Milestone</w:t>
            </w:r>
          </w:p>
        </w:tc>
        <w:tc>
          <w:tcPr>
            <w:tcW w:w="2516" w:type="pct"/>
            <w:shd w:val="clear" w:color="auto" w:fill="BDD6EE" w:themeFill="accent1" w:themeFillTint="66"/>
            <w:vAlign w:val="center"/>
          </w:tcPr>
          <w:p w14:paraId="52B444C8" w14:textId="77777777" w:rsidR="00E25D16" w:rsidRPr="00022A00" w:rsidRDefault="00E25D16" w:rsidP="000377C6">
            <w:pPr>
              <w:pStyle w:val="Heading3"/>
              <w:spacing w:after="120"/>
              <w:ind w:left="0" w:firstLine="0"/>
              <w:jc w:val="center"/>
              <w:outlineLvl w:val="2"/>
              <w:rPr>
                <w:rFonts w:ascii="Arial" w:hAnsi="Arial" w:cs="Arial"/>
                <w:b/>
                <w:sz w:val="22"/>
                <w:szCs w:val="22"/>
              </w:rPr>
            </w:pPr>
            <w:r w:rsidRPr="00022A00">
              <w:rPr>
                <w:rFonts w:ascii="Arial" w:hAnsi="Arial" w:cs="Arial"/>
                <w:b/>
                <w:sz w:val="22"/>
                <w:szCs w:val="22"/>
              </w:rPr>
              <w:t>Description</w:t>
            </w:r>
          </w:p>
        </w:tc>
        <w:tc>
          <w:tcPr>
            <w:tcW w:w="1424" w:type="pct"/>
            <w:shd w:val="clear" w:color="auto" w:fill="BDD6EE" w:themeFill="accent1" w:themeFillTint="66"/>
          </w:tcPr>
          <w:p w14:paraId="72FCC7CB" w14:textId="6BD559CE" w:rsidR="00E25D16" w:rsidRPr="00022A00" w:rsidRDefault="00E25D16" w:rsidP="000377C6">
            <w:pPr>
              <w:pStyle w:val="Heading3"/>
              <w:spacing w:after="120"/>
              <w:ind w:left="0" w:firstLine="0"/>
              <w:jc w:val="center"/>
              <w:outlineLvl w:val="2"/>
              <w:rPr>
                <w:rFonts w:ascii="Arial" w:hAnsi="Arial" w:cs="Arial"/>
                <w:b/>
              </w:rPr>
            </w:pPr>
            <w:r w:rsidRPr="00022A00">
              <w:rPr>
                <w:rFonts w:ascii="Arial" w:hAnsi="Arial" w:cs="Arial"/>
                <w:b/>
                <w:sz w:val="22"/>
                <w:szCs w:val="22"/>
              </w:rPr>
              <w:t>Timeframe</w:t>
            </w:r>
          </w:p>
        </w:tc>
      </w:tr>
      <w:tr w:rsidR="00E25D16" w:rsidRPr="00022A00" w14:paraId="7E51622F" w14:textId="6689B7EC" w:rsidTr="00E25D16">
        <w:tc>
          <w:tcPr>
            <w:tcW w:w="1059" w:type="pct"/>
            <w:vAlign w:val="center"/>
          </w:tcPr>
          <w:p w14:paraId="55FC96F3" w14:textId="77777777" w:rsidR="00E25D16" w:rsidRPr="00022A00" w:rsidRDefault="00E25D16" w:rsidP="000377C6">
            <w:pPr>
              <w:pStyle w:val="Heading3"/>
              <w:spacing w:after="120"/>
              <w:ind w:left="0" w:firstLine="0"/>
              <w:jc w:val="center"/>
              <w:outlineLvl w:val="2"/>
              <w:rPr>
                <w:rFonts w:ascii="Arial" w:hAnsi="Arial" w:cs="Arial"/>
                <w:sz w:val="22"/>
                <w:szCs w:val="22"/>
              </w:rPr>
            </w:pPr>
            <w:r w:rsidRPr="00022A00">
              <w:rPr>
                <w:rFonts w:ascii="Arial" w:hAnsi="Arial" w:cs="Arial"/>
                <w:sz w:val="22"/>
                <w:szCs w:val="22"/>
              </w:rPr>
              <w:t>1</w:t>
            </w:r>
          </w:p>
        </w:tc>
        <w:tc>
          <w:tcPr>
            <w:tcW w:w="2516" w:type="pct"/>
            <w:vAlign w:val="center"/>
          </w:tcPr>
          <w:p w14:paraId="5637D419" w14:textId="77777777" w:rsidR="00E25D16" w:rsidRPr="00022A00" w:rsidRDefault="00E25D16" w:rsidP="000377C6">
            <w:pPr>
              <w:pStyle w:val="Heading3"/>
              <w:spacing w:after="120"/>
              <w:ind w:left="0" w:firstLine="0"/>
              <w:jc w:val="left"/>
              <w:outlineLvl w:val="2"/>
              <w:rPr>
                <w:rFonts w:ascii="Arial" w:hAnsi="Arial" w:cs="Arial"/>
                <w:sz w:val="22"/>
                <w:szCs w:val="22"/>
              </w:rPr>
            </w:pPr>
            <w:r w:rsidRPr="00022A00">
              <w:rPr>
                <w:rFonts w:ascii="Arial" w:hAnsi="Arial" w:cs="Arial"/>
                <w:sz w:val="22"/>
                <w:szCs w:val="22"/>
              </w:rPr>
              <w:t>Start-up meeting</w:t>
            </w:r>
          </w:p>
        </w:tc>
        <w:tc>
          <w:tcPr>
            <w:tcW w:w="1424" w:type="pct"/>
          </w:tcPr>
          <w:p w14:paraId="4C61B844" w14:textId="5C78478E" w:rsidR="00E25D16" w:rsidRPr="00E61FBB" w:rsidRDefault="00E25D16" w:rsidP="000377C6">
            <w:pPr>
              <w:pStyle w:val="Heading3"/>
              <w:spacing w:after="120"/>
              <w:ind w:left="0" w:firstLine="0"/>
              <w:jc w:val="center"/>
              <w:outlineLvl w:val="2"/>
              <w:rPr>
                <w:rFonts w:ascii="Arial" w:hAnsi="Arial" w:cs="Arial"/>
                <w:sz w:val="22"/>
                <w:szCs w:val="22"/>
              </w:rPr>
            </w:pPr>
            <w:r w:rsidRPr="00E61FBB">
              <w:rPr>
                <w:rFonts w:ascii="Arial" w:hAnsi="Arial" w:cs="Arial"/>
                <w:sz w:val="22"/>
                <w:szCs w:val="22"/>
              </w:rPr>
              <w:t>5</w:t>
            </w:r>
            <w:r w:rsidRPr="00E61FBB">
              <w:rPr>
                <w:rFonts w:ascii="Arial" w:hAnsi="Arial" w:cs="Arial"/>
                <w:sz w:val="22"/>
                <w:szCs w:val="22"/>
                <w:vertAlign w:val="superscript"/>
              </w:rPr>
              <w:t>th</w:t>
            </w:r>
            <w:r w:rsidRPr="00E61FBB">
              <w:rPr>
                <w:rFonts w:ascii="Arial" w:hAnsi="Arial" w:cs="Arial"/>
                <w:sz w:val="22"/>
                <w:szCs w:val="22"/>
              </w:rPr>
              <w:t xml:space="preserve"> April 2019</w:t>
            </w:r>
          </w:p>
        </w:tc>
      </w:tr>
      <w:tr w:rsidR="00E25D16" w:rsidRPr="00022A00" w14:paraId="0A078240" w14:textId="5BE6F93E" w:rsidTr="00E25D16">
        <w:tc>
          <w:tcPr>
            <w:tcW w:w="1059" w:type="pct"/>
            <w:vAlign w:val="center"/>
          </w:tcPr>
          <w:p w14:paraId="1330A6DA" w14:textId="77777777" w:rsidR="00E25D16" w:rsidRPr="00022A00" w:rsidRDefault="00E25D16" w:rsidP="000377C6">
            <w:pPr>
              <w:pStyle w:val="Heading3"/>
              <w:spacing w:after="120"/>
              <w:ind w:left="0" w:firstLine="0"/>
              <w:jc w:val="center"/>
              <w:outlineLvl w:val="2"/>
              <w:rPr>
                <w:rFonts w:ascii="Arial" w:hAnsi="Arial" w:cs="Arial"/>
                <w:sz w:val="22"/>
                <w:szCs w:val="22"/>
              </w:rPr>
            </w:pPr>
            <w:r w:rsidRPr="00022A00">
              <w:rPr>
                <w:rFonts w:ascii="Arial" w:hAnsi="Arial" w:cs="Arial"/>
                <w:sz w:val="22"/>
                <w:szCs w:val="22"/>
              </w:rPr>
              <w:t>2</w:t>
            </w:r>
          </w:p>
        </w:tc>
        <w:tc>
          <w:tcPr>
            <w:tcW w:w="2516" w:type="pct"/>
            <w:vAlign w:val="center"/>
          </w:tcPr>
          <w:p w14:paraId="4C7DC3C0" w14:textId="77777777" w:rsidR="00E25D16" w:rsidRPr="00022A00" w:rsidRDefault="00E25D16" w:rsidP="000377C6">
            <w:pPr>
              <w:pStyle w:val="Heading3"/>
              <w:spacing w:after="120"/>
              <w:ind w:left="0" w:firstLine="0"/>
              <w:jc w:val="left"/>
              <w:outlineLvl w:val="2"/>
              <w:rPr>
                <w:rFonts w:ascii="Arial" w:hAnsi="Arial" w:cs="Arial"/>
                <w:sz w:val="22"/>
                <w:szCs w:val="22"/>
              </w:rPr>
            </w:pPr>
            <w:r w:rsidRPr="00022A00">
              <w:rPr>
                <w:rFonts w:ascii="Arial" w:hAnsi="Arial" w:cs="Arial"/>
                <w:sz w:val="22"/>
                <w:szCs w:val="22"/>
              </w:rPr>
              <w:t>Draft qualitative research instrument(s)</w:t>
            </w:r>
          </w:p>
        </w:tc>
        <w:tc>
          <w:tcPr>
            <w:tcW w:w="1424" w:type="pct"/>
          </w:tcPr>
          <w:p w14:paraId="46F4B8FB" w14:textId="033126EF" w:rsidR="00E25D16" w:rsidRPr="00E61FBB" w:rsidRDefault="00E25D16" w:rsidP="000377C6">
            <w:pPr>
              <w:pStyle w:val="Heading3"/>
              <w:spacing w:after="120"/>
              <w:ind w:left="0" w:firstLine="0"/>
              <w:jc w:val="center"/>
              <w:outlineLvl w:val="2"/>
              <w:rPr>
                <w:rFonts w:ascii="Arial" w:hAnsi="Arial" w:cs="Arial"/>
                <w:sz w:val="22"/>
                <w:szCs w:val="22"/>
              </w:rPr>
            </w:pPr>
            <w:r>
              <w:rPr>
                <w:rFonts w:ascii="Arial" w:hAnsi="Arial" w:cs="Arial"/>
                <w:sz w:val="22"/>
                <w:szCs w:val="22"/>
              </w:rPr>
              <w:t>9</w:t>
            </w:r>
            <w:r w:rsidRPr="00802AEA">
              <w:rPr>
                <w:rFonts w:ascii="Arial" w:hAnsi="Arial" w:cs="Arial"/>
                <w:sz w:val="22"/>
                <w:szCs w:val="22"/>
                <w:vertAlign w:val="superscript"/>
              </w:rPr>
              <w:t>th</w:t>
            </w:r>
            <w:r>
              <w:rPr>
                <w:rFonts w:ascii="Arial" w:hAnsi="Arial" w:cs="Arial"/>
                <w:sz w:val="22"/>
                <w:szCs w:val="22"/>
              </w:rPr>
              <w:t xml:space="preserve"> April 2019</w:t>
            </w:r>
          </w:p>
        </w:tc>
      </w:tr>
      <w:tr w:rsidR="00E25D16" w:rsidRPr="00022A00" w14:paraId="1AB7D49E" w14:textId="35695FE2" w:rsidTr="00E25D16">
        <w:tc>
          <w:tcPr>
            <w:tcW w:w="1059" w:type="pct"/>
            <w:vAlign w:val="center"/>
          </w:tcPr>
          <w:p w14:paraId="5D1C7969" w14:textId="77777777" w:rsidR="00E25D16" w:rsidRPr="00022A00" w:rsidRDefault="00E25D16" w:rsidP="000377C6">
            <w:pPr>
              <w:pStyle w:val="Heading3"/>
              <w:spacing w:after="120"/>
              <w:ind w:left="0" w:firstLine="0"/>
              <w:jc w:val="center"/>
              <w:outlineLvl w:val="2"/>
              <w:rPr>
                <w:rFonts w:ascii="Arial" w:hAnsi="Arial" w:cs="Arial"/>
                <w:sz w:val="22"/>
                <w:szCs w:val="22"/>
              </w:rPr>
            </w:pPr>
            <w:r w:rsidRPr="00022A00">
              <w:rPr>
                <w:rFonts w:ascii="Arial" w:hAnsi="Arial" w:cs="Arial"/>
                <w:sz w:val="22"/>
                <w:szCs w:val="22"/>
              </w:rPr>
              <w:t>3</w:t>
            </w:r>
          </w:p>
        </w:tc>
        <w:tc>
          <w:tcPr>
            <w:tcW w:w="2516" w:type="pct"/>
            <w:vAlign w:val="center"/>
          </w:tcPr>
          <w:p w14:paraId="286A98C6" w14:textId="77777777" w:rsidR="00E25D16" w:rsidRPr="00022A00" w:rsidRDefault="00E25D16" w:rsidP="000377C6">
            <w:pPr>
              <w:pStyle w:val="Heading3"/>
              <w:spacing w:after="120"/>
              <w:ind w:left="0" w:firstLine="0"/>
              <w:jc w:val="left"/>
              <w:outlineLvl w:val="2"/>
              <w:rPr>
                <w:rFonts w:ascii="Arial" w:hAnsi="Arial" w:cs="Arial"/>
                <w:sz w:val="22"/>
                <w:szCs w:val="22"/>
              </w:rPr>
            </w:pPr>
            <w:r w:rsidRPr="00022A00">
              <w:rPr>
                <w:rFonts w:ascii="Arial" w:hAnsi="Arial" w:cs="Arial"/>
                <w:sz w:val="22"/>
                <w:szCs w:val="22"/>
              </w:rPr>
              <w:t>Final qualitative research instrument(s)</w:t>
            </w:r>
          </w:p>
        </w:tc>
        <w:tc>
          <w:tcPr>
            <w:tcW w:w="1424" w:type="pct"/>
          </w:tcPr>
          <w:p w14:paraId="26902DC1" w14:textId="1D99FBA2" w:rsidR="00E25D16" w:rsidRPr="00E61FBB" w:rsidRDefault="00E25D16" w:rsidP="000377C6">
            <w:pPr>
              <w:pStyle w:val="Heading3"/>
              <w:spacing w:after="120"/>
              <w:ind w:left="0" w:firstLine="0"/>
              <w:jc w:val="center"/>
              <w:outlineLvl w:val="2"/>
              <w:rPr>
                <w:rFonts w:ascii="Arial" w:hAnsi="Arial" w:cs="Arial"/>
                <w:sz w:val="22"/>
                <w:szCs w:val="22"/>
              </w:rPr>
            </w:pPr>
            <w:r>
              <w:rPr>
                <w:rFonts w:ascii="Arial" w:hAnsi="Arial" w:cs="Arial"/>
                <w:sz w:val="22"/>
                <w:szCs w:val="22"/>
              </w:rPr>
              <w:t>23</w:t>
            </w:r>
            <w:r w:rsidRPr="00600B39">
              <w:rPr>
                <w:rFonts w:ascii="Arial" w:hAnsi="Arial" w:cs="Arial"/>
                <w:sz w:val="22"/>
                <w:szCs w:val="22"/>
                <w:vertAlign w:val="superscript"/>
              </w:rPr>
              <w:t>rd</w:t>
            </w:r>
            <w:r>
              <w:rPr>
                <w:rFonts w:ascii="Arial" w:hAnsi="Arial" w:cs="Arial"/>
                <w:sz w:val="22"/>
                <w:szCs w:val="22"/>
              </w:rPr>
              <w:t xml:space="preserve"> April 2019</w:t>
            </w:r>
          </w:p>
        </w:tc>
      </w:tr>
      <w:tr w:rsidR="00E25D16" w:rsidRPr="00022A00" w14:paraId="2AFD7747" w14:textId="043817FD" w:rsidTr="00E25D16">
        <w:tc>
          <w:tcPr>
            <w:tcW w:w="1059" w:type="pct"/>
            <w:vAlign w:val="center"/>
          </w:tcPr>
          <w:p w14:paraId="196477D5" w14:textId="77777777" w:rsidR="00E25D16" w:rsidRPr="00022A00" w:rsidRDefault="00E25D16" w:rsidP="000377C6">
            <w:pPr>
              <w:pStyle w:val="Heading3"/>
              <w:spacing w:after="120"/>
              <w:ind w:left="0" w:firstLine="0"/>
              <w:jc w:val="center"/>
              <w:outlineLvl w:val="2"/>
              <w:rPr>
                <w:rFonts w:ascii="Arial" w:hAnsi="Arial" w:cs="Arial"/>
                <w:sz w:val="22"/>
                <w:szCs w:val="22"/>
              </w:rPr>
            </w:pPr>
            <w:r w:rsidRPr="00022A00">
              <w:rPr>
                <w:rFonts w:ascii="Arial" w:hAnsi="Arial" w:cs="Arial"/>
                <w:sz w:val="22"/>
                <w:szCs w:val="22"/>
              </w:rPr>
              <w:t>4</w:t>
            </w:r>
          </w:p>
        </w:tc>
        <w:tc>
          <w:tcPr>
            <w:tcW w:w="2516" w:type="pct"/>
            <w:vAlign w:val="center"/>
          </w:tcPr>
          <w:p w14:paraId="3E55F654" w14:textId="77777777" w:rsidR="00E25D16" w:rsidRPr="00022A00" w:rsidRDefault="00E25D16" w:rsidP="000377C6">
            <w:pPr>
              <w:pStyle w:val="Heading3"/>
              <w:spacing w:after="120"/>
              <w:ind w:left="0" w:firstLine="0"/>
              <w:jc w:val="left"/>
              <w:outlineLvl w:val="2"/>
              <w:rPr>
                <w:rFonts w:ascii="Arial" w:hAnsi="Arial" w:cs="Arial"/>
                <w:sz w:val="22"/>
                <w:szCs w:val="22"/>
              </w:rPr>
            </w:pPr>
            <w:r w:rsidRPr="00022A00">
              <w:rPr>
                <w:rFonts w:ascii="Arial" w:hAnsi="Arial" w:cs="Arial"/>
                <w:sz w:val="22"/>
                <w:szCs w:val="22"/>
              </w:rPr>
              <w:t>Fieldwork completed</w:t>
            </w:r>
          </w:p>
        </w:tc>
        <w:tc>
          <w:tcPr>
            <w:tcW w:w="1424" w:type="pct"/>
          </w:tcPr>
          <w:p w14:paraId="76FCF456" w14:textId="62DB24CD" w:rsidR="00E25D16" w:rsidRPr="00E61FBB" w:rsidRDefault="00E25D16" w:rsidP="000377C6">
            <w:pPr>
              <w:pStyle w:val="Heading3"/>
              <w:spacing w:after="120"/>
              <w:ind w:left="0" w:firstLine="0"/>
              <w:jc w:val="center"/>
              <w:outlineLvl w:val="2"/>
              <w:rPr>
                <w:rFonts w:ascii="Arial" w:hAnsi="Arial" w:cs="Arial"/>
                <w:sz w:val="22"/>
                <w:szCs w:val="22"/>
              </w:rPr>
            </w:pPr>
            <w:r>
              <w:rPr>
                <w:rFonts w:ascii="Arial" w:hAnsi="Arial" w:cs="Arial"/>
                <w:sz w:val="22"/>
                <w:szCs w:val="22"/>
              </w:rPr>
              <w:t>27</w:t>
            </w:r>
            <w:r w:rsidRPr="00661E96">
              <w:rPr>
                <w:rFonts w:ascii="Arial" w:hAnsi="Arial" w:cs="Arial"/>
                <w:sz w:val="22"/>
                <w:szCs w:val="22"/>
                <w:vertAlign w:val="superscript"/>
              </w:rPr>
              <w:t>th</w:t>
            </w:r>
            <w:r>
              <w:rPr>
                <w:rFonts w:ascii="Arial" w:hAnsi="Arial" w:cs="Arial"/>
                <w:sz w:val="22"/>
                <w:szCs w:val="22"/>
              </w:rPr>
              <w:t xml:space="preserve"> May 2019</w:t>
            </w:r>
          </w:p>
        </w:tc>
      </w:tr>
      <w:tr w:rsidR="00E25D16" w:rsidRPr="00022A00" w14:paraId="273C75C3" w14:textId="6136869E" w:rsidTr="00E25D16">
        <w:tc>
          <w:tcPr>
            <w:tcW w:w="1059" w:type="pct"/>
            <w:vAlign w:val="center"/>
          </w:tcPr>
          <w:p w14:paraId="58D5A1EE" w14:textId="77777777" w:rsidR="00E25D16" w:rsidRPr="00022A00" w:rsidRDefault="00E25D16" w:rsidP="000377C6">
            <w:pPr>
              <w:pStyle w:val="Heading3"/>
              <w:spacing w:after="120"/>
              <w:ind w:left="0" w:firstLine="0"/>
              <w:jc w:val="center"/>
              <w:outlineLvl w:val="2"/>
              <w:rPr>
                <w:rFonts w:ascii="Arial" w:hAnsi="Arial" w:cs="Arial"/>
                <w:sz w:val="22"/>
                <w:szCs w:val="22"/>
              </w:rPr>
            </w:pPr>
            <w:r w:rsidRPr="00022A00">
              <w:rPr>
                <w:rFonts w:ascii="Arial" w:hAnsi="Arial" w:cs="Arial"/>
                <w:sz w:val="22"/>
                <w:szCs w:val="22"/>
              </w:rPr>
              <w:t>5</w:t>
            </w:r>
          </w:p>
        </w:tc>
        <w:tc>
          <w:tcPr>
            <w:tcW w:w="2516" w:type="pct"/>
            <w:vAlign w:val="center"/>
          </w:tcPr>
          <w:p w14:paraId="16B20EB7" w14:textId="77777777" w:rsidR="00E25D16" w:rsidRPr="00022A00" w:rsidRDefault="00E25D16" w:rsidP="000377C6">
            <w:pPr>
              <w:pStyle w:val="Heading3"/>
              <w:spacing w:after="120"/>
              <w:ind w:left="0" w:firstLine="0"/>
              <w:jc w:val="left"/>
              <w:outlineLvl w:val="2"/>
              <w:rPr>
                <w:rFonts w:ascii="Arial" w:hAnsi="Arial" w:cs="Arial"/>
                <w:sz w:val="22"/>
                <w:szCs w:val="22"/>
              </w:rPr>
            </w:pPr>
            <w:r w:rsidRPr="00022A00">
              <w:rPr>
                <w:rFonts w:ascii="Arial" w:hAnsi="Arial" w:cs="Arial"/>
                <w:sz w:val="22"/>
                <w:szCs w:val="22"/>
              </w:rPr>
              <w:t>Draft research report</w:t>
            </w:r>
          </w:p>
        </w:tc>
        <w:tc>
          <w:tcPr>
            <w:tcW w:w="1424" w:type="pct"/>
          </w:tcPr>
          <w:p w14:paraId="03D75383" w14:textId="34E074E3" w:rsidR="00E25D16" w:rsidRPr="00E61FBB" w:rsidRDefault="00E25D16" w:rsidP="000377C6">
            <w:pPr>
              <w:pStyle w:val="Heading3"/>
              <w:spacing w:after="120"/>
              <w:ind w:left="0" w:firstLine="0"/>
              <w:jc w:val="center"/>
              <w:outlineLvl w:val="2"/>
              <w:rPr>
                <w:rFonts w:ascii="Arial" w:hAnsi="Arial" w:cs="Arial"/>
                <w:sz w:val="22"/>
                <w:szCs w:val="22"/>
              </w:rPr>
            </w:pPr>
            <w:r>
              <w:rPr>
                <w:rFonts w:ascii="Arial" w:hAnsi="Arial" w:cs="Arial"/>
                <w:sz w:val="22"/>
                <w:szCs w:val="22"/>
              </w:rPr>
              <w:t>14</w:t>
            </w:r>
            <w:r w:rsidRPr="00685AA9">
              <w:rPr>
                <w:rFonts w:ascii="Arial" w:hAnsi="Arial" w:cs="Arial"/>
                <w:sz w:val="22"/>
                <w:szCs w:val="22"/>
                <w:vertAlign w:val="superscript"/>
              </w:rPr>
              <w:t>th</w:t>
            </w:r>
            <w:r>
              <w:rPr>
                <w:rFonts w:ascii="Arial" w:hAnsi="Arial" w:cs="Arial"/>
                <w:sz w:val="22"/>
                <w:szCs w:val="22"/>
              </w:rPr>
              <w:t xml:space="preserve"> June 2019</w:t>
            </w:r>
          </w:p>
        </w:tc>
      </w:tr>
      <w:tr w:rsidR="00E25D16" w:rsidRPr="00022A00" w14:paraId="1CC7147E" w14:textId="76AB8295" w:rsidTr="00E25D16">
        <w:tc>
          <w:tcPr>
            <w:tcW w:w="1059" w:type="pct"/>
            <w:vAlign w:val="center"/>
          </w:tcPr>
          <w:p w14:paraId="557E7E66" w14:textId="77777777" w:rsidR="00E25D16" w:rsidRPr="00022A00" w:rsidRDefault="00E25D16" w:rsidP="000377C6">
            <w:pPr>
              <w:pStyle w:val="Heading3"/>
              <w:spacing w:after="120"/>
              <w:ind w:left="0" w:firstLine="0"/>
              <w:jc w:val="center"/>
              <w:outlineLvl w:val="2"/>
              <w:rPr>
                <w:rFonts w:ascii="Arial" w:hAnsi="Arial" w:cs="Arial"/>
                <w:sz w:val="22"/>
                <w:szCs w:val="22"/>
              </w:rPr>
            </w:pPr>
            <w:r w:rsidRPr="00022A00">
              <w:rPr>
                <w:rFonts w:ascii="Arial" w:hAnsi="Arial" w:cs="Arial"/>
                <w:sz w:val="22"/>
                <w:szCs w:val="22"/>
              </w:rPr>
              <w:t>6</w:t>
            </w:r>
          </w:p>
        </w:tc>
        <w:tc>
          <w:tcPr>
            <w:tcW w:w="2516" w:type="pct"/>
            <w:vAlign w:val="center"/>
          </w:tcPr>
          <w:p w14:paraId="70C3F09C" w14:textId="77777777" w:rsidR="00E25D16" w:rsidRPr="00022A00" w:rsidRDefault="00E25D16" w:rsidP="000377C6">
            <w:pPr>
              <w:pStyle w:val="Heading3"/>
              <w:spacing w:after="120"/>
              <w:ind w:left="0" w:firstLine="0"/>
              <w:jc w:val="left"/>
              <w:outlineLvl w:val="2"/>
              <w:rPr>
                <w:rFonts w:ascii="Arial" w:hAnsi="Arial" w:cs="Arial"/>
                <w:sz w:val="22"/>
                <w:szCs w:val="22"/>
              </w:rPr>
            </w:pPr>
            <w:r w:rsidRPr="00022A00">
              <w:rPr>
                <w:rFonts w:ascii="Arial" w:hAnsi="Arial" w:cs="Arial"/>
                <w:sz w:val="22"/>
                <w:szCs w:val="22"/>
              </w:rPr>
              <w:t>Final research report</w:t>
            </w:r>
          </w:p>
        </w:tc>
        <w:tc>
          <w:tcPr>
            <w:tcW w:w="1424" w:type="pct"/>
          </w:tcPr>
          <w:p w14:paraId="2CBD7E99" w14:textId="0D49EE07" w:rsidR="00E25D16" w:rsidRPr="00E61FBB" w:rsidRDefault="00E25D16" w:rsidP="000377C6">
            <w:pPr>
              <w:pStyle w:val="Heading3"/>
              <w:spacing w:after="120"/>
              <w:ind w:left="0" w:firstLine="0"/>
              <w:jc w:val="center"/>
              <w:outlineLvl w:val="2"/>
              <w:rPr>
                <w:rFonts w:ascii="Arial" w:hAnsi="Arial" w:cs="Arial"/>
                <w:sz w:val="22"/>
                <w:szCs w:val="22"/>
              </w:rPr>
            </w:pPr>
            <w:r>
              <w:rPr>
                <w:rFonts w:ascii="Arial" w:hAnsi="Arial" w:cs="Arial"/>
                <w:sz w:val="22"/>
                <w:szCs w:val="22"/>
              </w:rPr>
              <w:t>28</w:t>
            </w:r>
            <w:r w:rsidRPr="00C21B6A">
              <w:rPr>
                <w:rFonts w:ascii="Arial" w:hAnsi="Arial" w:cs="Arial"/>
                <w:sz w:val="22"/>
                <w:szCs w:val="22"/>
                <w:vertAlign w:val="superscript"/>
              </w:rPr>
              <w:t>th</w:t>
            </w:r>
            <w:r>
              <w:rPr>
                <w:rFonts w:ascii="Arial" w:hAnsi="Arial" w:cs="Arial"/>
                <w:sz w:val="22"/>
                <w:szCs w:val="22"/>
              </w:rPr>
              <w:t xml:space="preserve"> June 2019</w:t>
            </w:r>
          </w:p>
        </w:tc>
      </w:tr>
      <w:tr w:rsidR="00E25D16" w:rsidRPr="00022A00" w14:paraId="6321FDE3" w14:textId="7CAE7FC8" w:rsidTr="00E25D16">
        <w:tc>
          <w:tcPr>
            <w:tcW w:w="1059" w:type="pct"/>
            <w:vAlign w:val="center"/>
          </w:tcPr>
          <w:p w14:paraId="1C69D4D5" w14:textId="77777777" w:rsidR="00E25D16" w:rsidRPr="00022A00" w:rsidRDefault="00E25D16" w:rsidP="000377C6">
            <w:pPr>
              <w:pStyle w:val="Heading3"/>
              <w:spacing w:after="120"/>
              <w:ind w:left="0" w:firstLine="0"/>
              <w:jc w:val="center"/>
              <w:outlineLvl w:val="2"/>
              <w:rPr>
                <w:rFonts w:ascii="Arial" w:hAnsi="Arial" w:cs="Arial"/>
                <w:sz w:val="22"/>
                <w:szCs w:val="22"/>
              </w:rPr>
            </w:pPr>
            <w:r w:rsidRPr="00022A00">
              <w:rPr>
                <w:rFonts w:ascii="Arial" w:hAnsi="Arial" w:cs="Arial"/>
                <w:sz w:val="22"/>
                <w:szCs w:val="22"/>
              </w:rPr>
              <w:t>7</w:t>
            </w:r>
          </w:p>
        </w:tc>
        <w:tc>
          <w:tcPr>
            <w:tcW w:w="2516" w:type="pct"/>
            <w:vAlign w:val="center"/>
          </w:tcPr>
          <w:p w14:paraId="2316A58E" w14:textId="77777777" w:rsidR="00E25D16" w:rsidRPr="00022A00" w:rsidRDefault="00E25D16" w:rsidP="000377C6">
            <w:pPr>
              <w:pStyle w:val="Heading3"/>
              <w:spacing w:after="120"/>
              <w:ind w:left="0" w:firstLine="0"/>
              <w:jc w:val="left"/>
              <w:outlineLvl w:val="2"/>
              <w:rPr>
                <w:rFonts w:ascii="Arial" w:hAnsi="Arial" w:cs="Arial"/>
                <w:sz w:val="22"/>
                <w:szCs w:val="22"/>
              </w:rPr>
            </w:pPr>
            <w:r w:rsidRPr="00022A00">
              <w:rPr>
                <w:rFonts w:ascii="Arial" w:hAnsi="Arial" w:cs="Arial"/>
                <w:sz w:val="22"/>
                <w:szCs w:val="22"/>
              </w:rPr>
              <w:t>Face-to-face debrief meeting</w:t>
            </w:r>
          </w:p>
        </w:tc>
        <w:tc>
          <w:tcPr>
            <w:tcW w:w="1424" w:type="pct"/>
          </w:tcPr>
          <w:p w14:paraId="4D691171" w14:textId="21B4A6C3" w:rsidR="00E25D16" w:rsidRPr="00E61FBB" w:rsidRDefault="00E25D16" w:rsidP="000377C6">
            <w:pPr>
              <w:pStyle w:val="Heading3"/>
              <w:spacing w:after="120"/>
              <w:ind w:left="0" w:firstLine="0"/>
              <w:jc w:val="center"/>
              <w:outlineLvl w:val="2"/>
              <w:rPr>
                <w:rFonts w:ascii="Arial" w:hAnsi="Arial" w:cs="Arial"/>
                <w:sz w:val="22"/>
                <w:szCs w:val="22"/>
              </w:rPr>
            </w:pPr>
            <w:r>
              <w:rPr>
                <w:rFonts w:ascii="Arial" w:hAnsi="Arial" w:cs="Arial"/>
                <w:sz w:val="22"/>
                <w:szCs w:val="22"/>
              </w:rPr>
              <w:t>19</w:t>
            </w:r>
            <w:r w:rsidRPr="00E25D16">
              <w:rPr>
                <w:rFonts w:ascii="Arial" w:hAnsi="Arial" w:cs="Arial"/>
                <w:sz w:val="22"/>
                <w:szCs w:val="22"/>
                <w:vertAlign w:val="superscript"/>
              </w:rPr>
              <w:t>th</w:t>
            </w:r>
            <w:r>
              <w:rPr>
                <w:rFonts w:ascii="Arial" w:hAnsi="Arial" w:cs="Arial"/>
                <w:sz w:val="22"/>
                <w:szCs w:val="22"/>
              </w:rPr>
              <w:t xml:space="preserve"> July 2019</w:t>
            </w:r>
          </w:p>
        </w:tc>
      </w:tr>
    </w:tbl>
    <w:p w14:paraId="2A15C92E" w14:textId="77777777" w:rsidR="00022A00" w:rsidRPr="00022A00" w:rsidRDefault="00022A00" w:rsidP="00022A00">
      <w:pPr>
        <w:pStyle w:val="Heading1"/>
        <w:overflowPunct w:val="0"/>
        <w:autoSpaceDE w:val="0"/>
        <w:autoSpaceDN w:val="0"/>
        <w:spacing w:after="120"/>
        <w:ind w:left="0" w:firstLine="0"/>
        <w:textAlignment w:val="baseline"/>
        <w:rPr>
          <w:rFonts w:ascii="Arial" w:hAnsi="Arial" w:cs="Arial"/>
        </w:rPr>
      </w:pPr>
      <w:bookmarkStart w:id="37" w:name="_Toc302637211"/>
    </w:p>
    <w:p w14:paraId="20D3A9C7"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38" w:name="_Toc1573756"/>
      <w:bookmarkStart w:id="39" w:name="_Toc368573033"/>
      <w:r w:rsidRPr="00022A00">
        <w:rPr>
          <w:rFonts w:ascii="Arial" w:hAnsi="Arial" w:cs="Arial"/>
        </w:rPr>
        <w:t>AUTHORITY’S RESPONSIBILITIES</w:t>
      </w:r>
      <w:bookmarkEnd w:id="38"/>
    </w:p>
    <w:p w14:paraId="7324F661"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t>The Authority will provide a single point of contact to engage with the appointed Provider. This single point of contact will be provided to manage the Research Project and provide support to the Provider as required.</w:t>
      </w:r>
    </w:p>
    <w:p w14:paraId="6C0CE531"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t xml:space="preserve">The Authority’s Project Manager will convene and manage a small stakeholder group comprised of the relevant internal stakeholders, and where relevant, key external stakeholders. The main purpose of this group will be to provide feedback to the appointed Provider on the project, for example providing comments on research instruments and research reports. </w:t>
      </w:r>
    </w:p>
    <w:p w14:paraId="45C16FAD"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t>If the Authority’s Project Manager becomes unavailable, the Authority will provide another Project Manager to take over responsibility for the management of the project.</w:t>
      </w:r>
    </w:p>
    <w:p w14:paraId="28E628D3"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40" w:name="_Toc1573757"/>
      <w:bookmarkEnd w:id="39"/>
      <w:r w:rsidRPr="00022A00">
        <w:rPr>
          <w:rFonts w:ascii="Arial" w:hAnsi="Arial" w:cs="Arial"/>
        </w:rPr>
        <w:t>REPORTING</w:t>
      </w:r>
      <w:bookmarkEnd w:id="40"/>
    </w:p>
    <w:p w14:paraId="20B8EC7D"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appointed Provider shall provide a detailed report from the research undertaken. The details and format of this report will be decided between the Authority and the appointed Provider, but will be expected to include detailed technical discussion of the mandatory requirements, and the most salient themes to emerge from the research (i.e. a thematic report).</w:t>
      </w:r>
    </w:p>
    <w:p w14:paraId="715535F9"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exact type of analysis that is required will be largely dictated by the methodology employed. The Provider is invited to propose the analysis and reporting strategy that they deem most suitable. These will be discussed and finalised at the inception meeting.</w:t>
      </w:r>
    </w:p>
    <w:p w14:paraId="6D0484FE"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However, it is the Authority’s expectation that the report is likely to be in Word format (or other similar word processing programme).</w:t>
      </w:r>
    </w:p>
    <w:p w14:paraId="616F0812"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report must be of a publishable quality and adhere to the Authority’s publishing standards in line with 9.5. It is the Authority’s intention to publish extracts from the report arising from this study. The date of this publication will be decided with Policy colleagues within the Authority, however it is expected to occur during Spring/Summer 2019.</w:t>
      </w:r>
    </w:p>
    <w:p w14:paraId="7B9587DB"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lastRenderedPageBreak/>
        <w:t xml:space="preserve">Further information around these reporting requirements can be found here: </w:t>
      </w:r>
      <w:hyperlink r:id="rId8" w:history="1">
        <w:r w:rsidRPr="00022A00">
          <w:rPr>
            <w:rStyle w:val="Hyperlink"/>
            <w:rFonts w:ascii="Arial" w:hAnsi="Arial" w:cs="Arial"/>
          </w:rPr>
          <w:t>https://www.gov.uk/government/publications/instructions-for-organisations-producing-reports-for-the-department-for-transport</w:t>
        </w:r>
      </w:hyperlink>
    </w:p>
    <w:p w14:paraId="3289DD49"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41" w:name="_Toc368573035"/>
      <w:bookmarkStart w:id="42" w:name="_Toc1573758"/>
      <w:r w:rsidRPr="00022A00">
        <w:rPr>
          <w:rFonts w:ascii="Arial" w:hAnsi="Arial" w:cs="Arial"/>
        </w:rPr>
        <w:t>CONTINOUS IMPROVEMENT</w:t>
      </w:r>
      <w:bookmarkEnd w:id="41"/>
      <w:bookmarkEnd w:id="42"/>
    </w:p>
    <w:p w14:paraId="6DFB15C1"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Changes to the way in which the Services are to be delivered must be brought to the Authority’s attention and agreed prior to any changes being implemented.</w:t>
      </w:r>
    </w:p>
    <w:p w14:paraId="547E7DF4"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43" w:name="_Toc1573759"/>
      <w:r w:rsidRPr="00022A00">
        <w:rPr>
          <w:rFonts w:ascii="Arial" w:hAnsi="Arial" w:cs="Arial"/>
        </w:rPr>
        <w:t>SUSTAINABILITY</w:t>
      </w:r>
      <w:bookmarkEnd w:id="43"/>
    </w:p>
    <w:p w14:paraId="13B2E8C3"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t>There are no explicit sustainability requirements for this Research Project.</w:t>
      </w:r>
    </w:p>
    <w:p w14:paraId="519842A0"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44" w:name="_Toc1573760"/>
      <w:r w:rsidRPr="00022A00">
        <w:rPr>
          <w:rFonts w:ascii="Arial" w:hAnsi="Arial" w:cs="Arial"/>
        </w:rPr>
        <w:t>QUALITY</w:t>
      </w:r>
      <w:bookmarkEnd w:id="44"/>
    </w:p>
    <w:p w14:paraId="5940E065"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Authority requires the Potential Provider to detail their Quality Assurance process, including but not limited to clear evidencing of sources.</w:t>
      </w:r>
    </w:p>
    <w:p w14:paraId="28ED6E97"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Authority reserves the right to examine any aspect of the successful Provider’s work in detail, or to commission suitable agents to do this.</w:t>
      </w:r>
    </w:p>
    <w:p w14:paraId="37B85FE9"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Potential Providers shall submit a quality control plan with their proposal outlining their internal quality control procedures.</w:t>
      </w:r>
    </w:p>
    <w:p w14:paraId="37444B4E"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Potential Provider must outline the coverage of the Research Project and methodologies applied in their bids.</w:t>
      </w:r>
    </w:p>
    <w:p w14:paraId="5209CB1F"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Potential Provider shall provide evidence of the quality assurance activities undertaken as outlined in Section 9.</w:t>
      </w:r>
    </w:p>
    <w:p w14:paraId="5CC251A8"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45" w:name="_Toc368573037"/>
      <w:bookmarkStart w:id="46" w:name="_Toc1573761"/>
      <w:r w:rsidRPr="00022A00">
        <w:rPr>
          <w:rFonts w:ascii="Arial" w:hAnsi="Arial" w:cs="Arial"/>
        </w:rPr>
        <w:t>PRICE</w:t>
      </w:r>
      <w:bookmarkEnd w:id="45"/>
      <w:bookmarkEnd w:id="46"/>
    </w:p>
    <w:p w14:paraId="25C37B5D"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Potential Providers shall supply costs in the format shown in Attachment 4 – Price Schedule. Potential Providers shall include all Research Project costs, including set up and fieldwork costs (if relevant), along with any overheads and other related costs.</w:t>
      </w:r>
    </w:p>
    <w:p w14:paraId="576076C0"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Potential Providers shall include in their costings provision for a face-to-face debrief meeting on the final report to the Authority’s stakeholders at a mutually convenient central London location.</w:t>
      </w:r>
    </w:p>
    <w:p w14:paraId="2AB88708"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Prices are to be submitted using Attachment 4 – Price Schedule and via the eSourcing Suite, exc VAT.</w:t>
      </w:r>
    </w:p>
    <w:p w14:paraId="04210B3C"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Pricing/costs MUST NOT be referenced in any other submitted attachments.</w:t>
      </w:r>
    </w:p>
    <w:p w14:paraId="02B8C1A9"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47" w:name="_Toc368573038"/>
      <w:bookmarkStart w:id="48" w:name="_Toc1573762"/>
      <w:r w:rsidRPr="00022A00">
        <w:rPr>
          <w:rFonts w:ascii="Arial" w:hAnsi="Arial" w:cs="Arial"/>
        </w:rPr>
        <w:t>STAFF AND CUSTOMER SERVICE</w:t>
      </w:r>
      <w:bookmarkEnd w:id="47"/>
      <w:bookmarkEnd w:id="48"/>
    </w:p>
    <w:p w14:paraId="04EA211A"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Authority requires the appointed Provider to provide a sufficient level of resource throughout the duration of the Cross industry review of customer satisfaction measures Contract.</w:t>
      </w:r>
    </w:p>
    <w:p w14:paraId="25049879"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 xml:space="preserve">Provider’s staff assigned to the Cross industry review of customer satisfaction measures Contract shall have the relevant qualifications and experience to deliver the Contract. </w:t>
      </w:r>
    </w:p>
    <w:p w14:paraId="3C5A2301"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 xml:space="preserve">The appointed Provider shall ensure that staff understand the Authority’s vision and objectives and will provide excellent customer service to the Authority throughout the duration of the Contract.  </w:t>
      </w:r>
    </w:p>
    <w:p w14:paraId="68FDABC6"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49" w:name="_Toc1573763"/>
      <w:r w:rsidRPr="00022A00">
        <w:rPr>
          <w:rFonts w:ascii="Arial" w:hAnsi="Arial" w:cs="Arial"/>
        </w:rPr>
        <w:t>SERVICE LEVELS AND PERFORMANCE</w:t>
      </w:r>
      <w:bookmarkEnd w:id="49"/>
    </w:p>
    <w:p w14:paraId="66B3BB52"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r w:rsidRPr="00022A00">
        <w:rPr>
          <w:rFonts w:ascii="Arial" w:hAnsi="Arial" w:cs="Arial"/>
        </w:rPr>
        <w:t>The Authority will measure the quality of the Supplier’s delivery by:</w:t>
      </w:r>
    </w:p>
    <w:p w14:paraId="18262450" w14:textId="77777777" w:rsidR="00022A00" w:rsidRPr="00022A00" w:rsidRDefault="00022A00" w:rsidP="00022A00">
      <w:pPr>
        <w:pStyle w:val="Heading3"/>
        <w:spacing w:after="120"/>
        <w:ind w:left="0" w:firstLine="0"/>
        <w:rPr>
          <w:rFonts w:ascii="Arial" w:hAnsi="Arial" w:cs="Arial"/>
        </w:rPr>
      </w:pPr>
    </w:p>
    <w:tbl>
      <w:tblPr>
        <w:tblStyle w:val="TableGrid"/>
        <w:tblW w:w="0" w:type="auto"/>
        <w:tblInd w:w="720" w:type="dxa"/>
        <w:tblLook w:val="04A0" w:firstRow="1" w:lastRow="0" w:firstColumn="1" w:lastColumn="0" w:noHBand="0" w:noVBand="1"/>
      </w:tblPr>
      <w:tblGrid>
        <w:gridCol w:w="1084"/>
        <w:gridCol w:w="1765"/>
        <w:gridCol w:w="3804"/>
        <w:gridCol w:w="1646"/>
      </w:tblGrid>
      <w:tr w:rsidR="00022A00" w:rsidRPr="00022A00" w14:paraId="76FD1E0C" w14:textId="77777777" w:rsidTr="00873EDD">
        <w:tc>
          <w:tcPr>
            <w:tcW w:w="1048" w:type="dxa"/>
            <w:shd w:val="clear" w:color="auto" w:fill="BDD6EE" w:themeFill="accent1" w:themeFillTint="66"/>
          </w:tcPr>
          <w:p w14:paraId="0A4BDDA5" w14:textId="77777777" w:rsidR="00022A00" w:rsidRPr="00022A00" w:rsidRDefault="00022A00" w:rsidP="000377C6">
            <w:pPr>
              <w:pStyle w:val="Heading2"/>
              <w:ind w:left="0" w:firstLine="0"/>
              <w:jc w:val="center"/>
              <w:outlineLvl w:val="1"/>
              <w:rPr>
                <w:rFonts w:ascii="Arial" w:hAnsi="Arial" w:cs="Arial"/>
                <w:b/>
                <w:sz w:val="22"/>
                <w:szCs w:val="22"/>
              </w:rPr>
            </w:pPr>
            <w:r w:rsidRPr="00022A00">
              <w:rPr>
                <w:rFonts w:ascii="Arial" w:hAnsi="Arial" w:cs="Arial"/>
                <w:b/>
                <w:sz w:val="22"/>
                <w:szCs w:val="22"/>
              </w:rPr>
              <w:t>KPI/SLA</w:t>
            </w:r>
          </w:p>
        </w:tc>
        <w:tc>
          <w:tcPr>
            <w:tcW w:w="1771" w:type="dxa"/>
            <w:shd w:val="clear" w:color="auto" w:fill="BDD6EE" w:themeFill="accent1" w:themeFillTint="66"/>
          </w:tcPr>
          <w:p w14:paraId="1B82A87C" w14:textId="77777777" w:rsidR="00022A00" w:rsidRPr="00022A00" w:rsidRDefault="00022A00" w:rsidP="000377C6">
            <w:pPr>
              <w:pStyle w:val="Heading2"/>
              <w:ind w:left="0" w:firstLine="0"/>
              <w:jc w:val="center"/>
              <w:outlineLvl w:val="1"/>
              <w:rPr>
                <w:rFonts w:ascii="Arial" w:hAnsi="Arial" w:cs="Arial"/>
                <w:b/>
                <w:sz w:val="22"/>
                <w:szCs w:val="22"/>
              </w:rPr>
            </w:pPr>
            <w:r w:rsidRPr="00022A00">
              <w:rPr>
                <w:rFonts w:ascii="Arial" w:hAnsi="Arial" w:cs="Arial"/>
                <w:b/>
                <w:sz w:val="22"/>
                <w:szCs w:val="22"/>
              </w:rPr>
              <w:t>Service Area</w:t>
            </w:r>
          </w:p>
        </w:tc>
        <w:tc>
          <w:tcPr>
            <w:tcW w:w="3827" w:type="dxa"/>
            <w:shd w:val="clear" w:color="auto" w:fill="BDD6EE" w:themeFill="accent1" w:themeFillTint="66"/>
          </w:tcPr>
          <w:p w14:paraId="7E865098" w14:textId="77777777" w:rsidR="00022A00" w:rsidRPr="00022A00" w:rsidRDefault="00022A00" w:rsidP="000377C6">
            <w:pPr>
              <w:pStyle w:val="Heading2"/>
              <w:ind w:left="0" w:firstLine="0"/>
              <w:jc w:val="center"/>
              <w:outlineLvl w:val="1"/>
              <w:rPr>
                <w:rFonts w:ascii="Arial" w:hAnsi="Arial" w:cs="Arial"/>
                <w:b/>
                <w:sz w:val="22"/>
                <w:szCs w:val="22"/>
              </w:rPr>
            </w:pPr>
            <w:r w:rsidRPr="00022A00">
              <w:rPr>
                <w:rFonts w:ascii="Arial" w:hAnsi="Arial" w:cs="Arial"/>
                <w:b/>
                <w:sz w:val="22"/>
                <w:szCs w:val="22"/>
              </w:rPr>
              <w:t>KPI/SLA description</w:t>
            </w:r>
          </w:p>
        </w:tc>
        <w:tc>
          <w:tcPr>
            <w:tcW w:w="1653" w:type="dxa"/>
            <w:shd w:val="clear" w:color="auto" w:fill="BDD6EE" w:themeFill="accent1" w:themeFillTint="66"/>
          </w:tcPr>
          <w:p w14:paraId="51E560ED" w14:textId="77777777" w:rsidR="00022A00" w:rsidRDefault="00022A00" w:rsidP="000377C6">
            <w:pPr>
              <w:pStyle w:val="Heading2"/>
              <w:ind w:left="0" w:firstLine="0"/>
              <w:jc w:val="center"/>
              <w:outlineLvl w:val="1"/>
              <w:rPr>
                <w:rFonts w:ascii="Arial" w:hAnsi="Arial" w:cs="Arial"/>
                <w:b/>
                <w:sz w:val="22"/>
                <w:szCs w:val="22"/>
              </w:rPr>
            </w:pPr>
            <w:r w:rsidRPr="00022A00">
              <w:rPr>
                <w:rFonts w:ascii="Arial" w:hAnsi="Arial" w:cs="Arial"/>
                <w:b/>
                <w:sz w:val="22"/>
                <w:szCs w:val="22"/>
              </w:rPr>
              <w:t>Target</w:t>
            </w:r>
          </w:p>
          <w:p w14:paraId="01CED63A" w14:textId="77777777" w:rsidR="00873EDD" w:rsidRPr="00873EDD" w:rsidRDefault="00873EDD" w:rsidP="00873EDD"/>
        </w:tc>
      </w:tr>
      <w:tr w:rsidR="00022A00" w:rsidRPr="00022A00" w14:paraId="721490AD" w14:textId="77777777" w:rsidTr="000377C6">
        <w:tc>
          <w:tcPr>
            <w:tcW w:w="1048" w:type="dxa"/>
          </w:tcPr>
          <w:p w14:paraId="6776AE4B" w14:textId="77777777" w:rsidR="00022A00" w:rsidRPr="00022A00" w:rsidRDefault="00022A00" w:rsidP="000377C6">
            <w:pPr>
              <w:pStyle w:val="Heading2"/>
              <w:ind w:left="0" w:firstLine="0"/>
              <w:jc w:val="center"/>
              <w:outlineLvl w:val="1"/>
              <w:rPr>
                <w:rFonts w:ascii="Arial" w:hAnsi="Arial" w:cs="Arial"/>
                <w:sz w:val="22"/>
                <w:szCs w:val="22"/>
              </w:rPr>
            </w:pPr>
            <w:r w:rsidRPr="00022A00">
              <w:rPr>
                <w:rFonts w:ascii="Arial" w:hAnsi="Arial" w:cs="Arial"/>
                <w:sz w:val="22"/>
                <w:szCs w:val="22"/>
              </w:rPr>
              <w:t>1</w:t>
            </w:r>
          </w:p>
        </w:tc>
        <w:tc>
          <w:tcPr>
            <w:tcW w:w="1771" w:type="dxa"/>
          </w:tcPr>
          <w:p w14:paraId="4F094E6F" w14:textId="77777777" w:rsidR="00022A00" w:rsidRPr="00022A00" w:rsidRDefault="00022A00" w:rsidP="000377C6">
            <w:pPr>
              <w:pStyle w:val="Heading2"/>
              <w:ind w:left="0" w:firstLine="0"/>
              <w:jc w:val="left"/>
              <w:outlineLvl w:val="1"/>
              <w:rPr>
                <w:rFonts w:ascii="Arial" w:hAnsi="Arial" w:cs="Arial"/>
                <w:sz w:val="22"/>
                <w:szCs w:val="22"/>
              </w:rPr>
            </w:pPr>
            <w:r w:rsidRPr="00022A00">
              <w:rPr>
                <w:rFonts w:ascii="Arial" w:hAnsi="Arial" w:cs="Arial"/>
                <w:sz w:val="22"/>
                <w:szCs w:val="22"/>
              </w:rPr>
              <w:t>Research Design</w:t>
            </w:r>
          </w:p>
        </w:tc>
        <w:tc>
          <w:tcPr>
            <w:tcW w:w="3827" w:type="dxa"/>
          </w:tcPr>
          <w:p w14:paraId="3312D456" w14:textId="24F46674" w:rsidR="00022A00" w:rsidRPr="00022A00" w:rsidRDefault="00022A00" w:rsidP="00E25D16">
            <w:pPr>
              <w:pStyle w:val="Heading2"/>
              <w:ind w:left="0" w:firstLine="0"/>
              <w:jc w:val="left"/>
              <w:outlineLvl w:val="1"/>
              <w:rPr>
                <w:rFonts w:ascii="Arial" w:hAnsi="Arial" w:cs="Arial"/>
                <w:sz w:val="22"/>
                <w:szCs w:val="22"/>
              </w:rPr>
            </w:pPr>
            <w:r w:rsidRPr="00022A00">
              <w:rPr>
                <w:rFonts w:ascii="Arial" w:hAnsi="Arial" w:cs="Arial"/>
                <w:sz w:val="22"/>
                <w:szCs w:val="22"/>
              </w:rPr>
              <w:t xml:space="preserve">The draft research instrument should be provided to the Authority by the </w:t>
            </w:r>
            <w:r w:rsidR="00E25D16">
              <w:rPr>
                <w:rFonts w:ascii="Arial" w:hAnsi="Arial" w:cs="Arial"/>
                <w:sz w:val="22"/>
                <w:szCs w:val="22"/>
              </w:rPr>
              <w:t>9</w:t>
            </w:r>
            <w:r w:rsidR="00E25D16" w:rsidRPr="00E25D16">
              <w:rPr>
                <w:rFonts w:ascii="Arial" w:hAnsi="Arial" w:cs="Arial"/>
                <w:sz w:val="22"/>
                <w:szCs w:val="22"/>
                <w:vertAlign w:val="superscript"/>
              </w:rPr>
              <w:t>th</w:t>
            </w:r>
            <w:r w:rsidR="00E25D16">
              <w:rPr>
                <w:rFonts w:ascii="Arial" w:hAnsi="Arial" w:cs="Arial"/>
                <w:sz w:val="22"/>
                <w:szCs w:val="22"/>
              </w:rPr>
              <w:t xml:space="preserve"> April </w:t>
            </w:r>
            <w:r w:rsidRPr="00022A00">
              <w:rPr>
                <w:rFonts w:ascii="Arial" w:hAnsi="Arial" w:cs="Arial"/>
                <w:sz w:val="22"/>
                <w:szCs w:val="22"/>
              </w:rPr>
              <w:t>2019.</w:t>
            </w:r>
          </w:p>
        </w:tc>
        <w:tc>
          <w:tcPr>
            <w:tcW w:w="1653" w:type="dxa"/>
          </w:tcPr>
          <w:p w14:paraId="7468C32D" w14:textId="77777777" w:rsidR="00022A00" w:rsidRPr="00022A00" w:rsidRDefault="00022A00" w:rsidP="000377C6">
            <w:pPr>
              <w:pStyle w:val="Heading2"/>
              <w:ind w:left="0" w:firstLine="0"/>
              <w:outlineLvl w:val="1"/>
              <w:rPr>
                <w:rFonts w:ascii="Arial" w:hAnsi="Arial" w:cs="Arial"/>
                <w:sz w:val="22"/>
                <w:szCs w:val="22"/>
              </w:rPr>
            </w:pPr>
            <w:r w:rsidRPr="00022A00">
              <w:rPr>
                <w:rFonts w:ascii="Arial" w:hAnsi="Arial" w:cs="Arial"/>
                <w:sz w:val="22"/>
                <w:szCs w:val="22"/>
              </w:rPr>
              <w:t>100%</w:t>
            </w:r>
          </w:p>
        </w:tc>
      </w:tr>
      <w:tr w:rsidR="00022A00" w:rsidRPr="00022A00" w14:paraId="39B0B64E" w14:textId="77777777" w:rsidTr="000377C6">
        <w:tc>
          <w:tcPr>
            <w:tcW w:w="1048" w:type="dxa"/>
          </w:tcPr>
          <w:p w14:paraId="19FF3C74" w14:textId="77777777" w:rsidR="00022A00" w:rsidRPr="00022A00" w:rsidRDefault="00022A00" w:rsidP="000377C6">
            <w:pPr>
              <w:pStyle w:val="Heading2"/>
              <w:ind w:left="0" w:firstLine="0"/>
              <w:jc w:val="center"/>
              <w:outlineLvl w:val="1"/>
              <w:rPr>
                <w:rFonts w:ascii="Arial" w:hAnsi="Arial" w:cs="Arial"/>
                <w:sz w:val="22"/>
                <w:szCs w:val="22"/>
              </w:rPr>
            </w:pPr>
            <w:r w:rsidRPr="00022A00">
              <w:rPr>
                <w:rFonts w:ascii="Arial" w:hAnsi="Arial" w:cs="Arial"/>
                <w:sz w:val="22"/>
                <w:szCs w:val="22"/>
              </w:rPr>
              <w:t>2</w:t>
            </w:r>
          </w:p>
        </w:tc>
        <w:tc>
          <w:tcPr>
            <w:tcW w:w="1771" w:type="dxa"/>
          </w:tcPr>
          <w:p w14:paraId="6FBEEE80" w14:textId="77777777" w:rsidR="00022A00" w:rsidRPr="00022A00" w:rsidRDefault="00022A00" w:rsidP="000377C6">
            <w:pPr>
              <w:pStyle w:val="Heading2"/>
              <w:ind w:left="0" w:firstLine="0"/>
              <w:outlineLvl w:val="1"/>
              <w:rPr>
                <w:rFonts w:ascii="Arial" w:hAnsi="Arial" w:cs="Arial"/>
                <w:sz w:val="22"/>
                <w:szCs w:val="22"/>
              </w:rPr>
            </w:pPr>
            <w:r w:rsidRPr="00022A00">
              <w:rPr>
                <w:rFonts w:ascii="Arial" w:hAnsi="Arial" w:cs="Arial"/>
                <w:sz w:val="22"/>
                <w:szCs w:val="22"/>
              </w:rPr>
              <w:t>Research Design</w:t>
            </w:r>
          </w:p>
        </w:tc>
        <w:tc>
          <w:tcPr>
            <w:tcW w:w="3827" w:type="dxa"/>
          </w:tcPr>
          <w:p w14:paraId="0AD0A5D4" w14:textId="1B9BE5EA" w:rsidR="00022A00" w:rsidRPr="00022A00" w:rsidRDefault="00022A00" w:rsidP="006E5341">
            <w:pPr>
              <w:pStyle w:val="Heading2"/>
              <w:ind w:left="0" w:firstLine="0"/>
              <w:outlineLvl w:val="1"/>
              <w:rPr>
                <w:rFonts w:ascii="Arial" w:hAnsi="Arial" w:cs="Arial"/>
                <w:sz w:val="22"/>
                <w:szCs w:val="22"/>
              </w:rPr>
            </w:pPr>
            <w:r w:rsidRPr="00022A00">
              <w:rPr>
                <w:rFonts w:ascii="Arial" w:hAnsi="Arial" w:cs="Arial"/>
                <w:sz w:val="22"/>
                <w:szCs w:val="22"/>
              </w:rPr>
              <w:t xml:space="preserve">The final research instrument should be provided to the Authority by the </w:t>
            </w:r>
            <w:r w:rsidR="008F2552">
              <w:rPr>
                <w:rFonts w:ascii="Arial" w:hAnsi="Arial" w:cs="Arial"/>
                <w:sz w:val="22"/>
                <w:szCs w:val="22"/>
              </w:rPr>
              <w:t>23</w:t>
            </w:r>
            <w:r w:rsidR="008F2552" w:rsidRPr="008F2552">
              <w:rPr>
                <w:rFonts w:ascii="Arial" w:hAnsi="Arial" w:cs="Arial"/>
                <w:sz w:val="22"/>
                <w:szCs w:val="22"/>
                <w:vertAlign w:val="superscript"/>
              </w:rPr>
              <w:t>rd</w:t>
            </w:r>
            <w:r w:rsidR="008F2552">
              <w:rPr>
                <w:rFonts w:ascii="Arial" w:hAnsi="Arial" w:cs="Arial"/>
                <w:sz w:val="22"/>
                <w:szCs w:val="22"/>
              </w:rPr>
              <w:t xml:space="preserve"> </w:t>
            </w:r>
            <w:r w:rsidRPr="00022A00">
              <w:rPr>
                <w:rFonts w:ascii="Arial" w:hAnsi="Arial" w:cs="Arial"/>
                <w:sz w:val="22"/>
                <w:szCs w:val="22"/>
              </w:rPr>
              <w:t>April 2019.</w:t>
            </w:r>
          </w:p>
        </w:tc>
        <w:tc>
          <w:tcPr>
            <w:tcW w:w="1653" w:type="dxa"/>
          </w:tcPr>
          <w:p w14:paraId="01767D47" w14:textId="77777777" w:rsidR="00022A00" w:rsidRPr="00022A00" w:rsidRDefault="00022A00" w:rsidP="000377C6">
            <w:pPr>
              <w:pStyle w:val="Heading2"/>
              <w:ind w:left="0" w:firstLine="0"/>
              <w:outlineLvl w:val="1"/>
              <w:rPr>
                <w:rFonts w:ascii="Arial" w:hAnsi="Arial" w:cs="Arial"/>
                <w:sz w:val="22"/>
                <w:szCs w:val="22"/>
              </w:rPr>
            </w:pPr>
            <w:r w:rsidRPr="00022A00">
              <w:rPr>
                <w:rFonts w:ascii="Arial" w:hAnsi="Arial" w:cs="Arial"/>
                <w:sz w:val="22"/>
                <w:szCs w:val="22"/>
              </w:rPr>
              <w:t>100%</w:t>
            </w:r>
          </w:p>
        </w:tc>
      </w:tr>
      <w:tr w:rsidR="00022A00" w:rsidRPr="00022A00" w14:paraId="2291CD5A" w14:textId="77777777" w:rsidTr="000377C6">
        <w:tc>
          <w:tcPr>
            <w:tcW w:w="1048" w:type="dxa"/>
          </w:tcPr>
          <w:p w14:paraId="4B4E99F0" w14:textId="77777777" w:rsidR="00022A00" w:rsidRPr="00022A00" w:rsidRDefault="00022A00" w:rsidP="000377C6">
            <w:pPr>
              <w:pStyle w:val="Heading2"/>
              <w:ind w:left="0" w:firstLine="0"/>
              <w:jc w:val="center"/>
              <w:outlineLvl w:val="1"/>
              <w:rPr>
                <w:rFonts w:ascii="Arial" w:hAnsi="Arial" w:cs="Arial"/>
                <w:sz w:val="22"/>
                <w:szCs w:val="22"/>
              </w:rPr>
            </w:pPr>
            <w:r w:rsidRPr="00022A00">
              <w:rPr>
                <w:rFonts w:ascii="Arial" w:hAnsi="Arial" w:cs="Arial"/>
                <w:sz w:val="22"/>
                <w:szCs w:val="22"/>
              </w:rPr>
              <w:t>3</w:t>
            </w:r>
          </w:p>
        </w:tc>
        <w:tc>
          <w:tcPr>
            <w:tcW w:w="1771" w:type="dxa"/>
          </w:tcPr>
          <w:p w14:paraId="21747C0F" w14:textId="77777777" w:rsidR="00022A00" w:rsidRPr="00022A00" w:rsidRDefault="00022A00" w:rsidP="000377C6">
            <w:pPr>
              <w:pStyle w:val="Heading2"/>
              <w:ind w:left="0" w:firstLine="0"/>
              <w:outlineLvl w:val="1"/>
              <w:rPr>
                <w:rFonts w:ascii="Arial" w:hAnsi="Arial" w:cs="Arial"/>
                <w:sz w:val="22"/>
                <w:szCs w:val="22"/>
              </w:rPr>
            </w:pPr>
            <w:r w:rsidRPr="00022A00">
              <w:rPr>
                <w:rFonts w:ascii="Arial" w:hAnsi="Arial" w:cs="Arial"/>
                <w:sz w:val="22"/>
                <w:szCs w:val="22"/>
              </w:rPr>
              <w:t>Fieldwork</w:t>
            </w:r>
          </w:p>
        </w:tc>
        <w:tc>
          <w:tcPr>
            <w:tcW w:w="3827" w:type="dxa"/>
          </w:tcPr>
          <w:p w14:paraId="0CC80632" w14:textId="3550ED77" w:rsidR="00022A00" w:rsidRPr="00022A00" w:rsidRDefault="00022A00" w:rsidP="006E5341">
            <w:pPr>
              <w:pStyle w:val="Heading2"/>
              <w:ind w:left="0" w:firstLine="0"/>
              <w:outlineLvl w:val="1"/>
              <w:rPr>
                <w:rFonts w:ascii="Arial" w:hAnsi="Arial" w:cs="Arial"/>
                <w:sz w:val="22"/>
                <w:szCs w:val="22"/>
              </w:rPr>
            </w:pPr>
            <w:r w:rsidRPr="00022A00">
              <w:rPr>
                <w:rFonts w:ascii="Arial" w:hAnsi="Arial" w:cs="Arial"/>
                <w:sz w:val="22"/>
                <w:szCs w:val="22"/>
              </w:rPr>
              <w:t xml:space="preserve">All fieldwork should be completed by </w:t>
            </w:r>
            <w:r w:rsidR="006E5341">
              <w:rPr>
                <w:rFonts w:ascii="Arial" w:hAnsi="Arial" w:cs="Arial"/>
                <w:sz w:val="22"/>
                <w:szCs w:val="22"/>
              </w:rPr>
              <w:t>2</w:t>
            </w:r>
            <w:r w:rsidRPr="00022A00">
              <w:rPr>
                <w:rFonts w:ascii="Arial" w:hAnsi="Arial" w:cs="Arial"/>
                <w:sz w:val="22"/>
                <w:szCs w:val="22"/>
              </w:rPr>
              <w:t>7</w:t>
            </w:r>
            <w:r w:rsidRPr="00022A00">
              <w:rPr>
                <w:rFonts w:ascii="Arial" w:hAnsi="Arial" w:cs="Arial"/>
                <w:sz w:val="22"/>
                <w:szCs w:val="22"/>
                <w:vertAlign w:val="superscript"/>
              </w:rPr>
              <w:t>th</w:t>
            </w:r>
            <w:r w:rsidRPr="00022A00">
              <w:rPr>
                <w:rFonts w:ascii="Arial" w:hAnsi="Arial" w:cs="Arial"/>
                <w:sz w:val="22"/>
                <w:szCs w:val="22"/>
              </w:rPr>
              <w:t xml:space="preserve"> May 2019.</w:t>
            </w:r>
          </w:p>
        </w:tc>
        <w:tc>
          <w:tcPr>
            <w:tcW w:w="1653" w:type="dxa"/>
          </w:tcPr>
          <w:p w14:paraId="70A26F39" w14:textId="77777777" w:rsidR="00022A00" w:rsidRPr="00022A00" w:rsidRDefault="00022A00" w:rsidP="000377C6">
            <w:pPr>
              <w:pStyle w:val="Heading2"/>
              <w:ind w:left="0" w:firstLine="0"/>
              <w:outlineLvl w:val="1"/>
              <w:rPr>
                <w:rFonts w:ascii="Arial" w:hAnsi="Arial" w:cs="Arial"/>
                <w:sz w:val="22"/>
                <w:szCs w:val="22"/>
              </w:rPr>
            </w:pPr>
            <w:r w:rsidRPr="00022A00">
              <w:rPr>
                <w:rFonts w:ascii="Arial" w:hAnsi="Arial" w:cs="Arial"/>
                <w:sz w:val="22"/>
                <w:szCs w:val="22"/>
              </w:rPr>
              <w:t>100%</w:t>
            </w:r>
          </w:p>
        </w:tc>
      </w:tr>
      <w:tr w:rsidR="00022A00" w:rsidRPr="00022A00" w14:paraId="07B56E21" w14:textId="77777777" w:rsidTr="000377C6">
        <w:tc>
          <w:tcPr>
            <w:tcW w:w="1048" w:type="dxa"/>
          </w:tcPr>
          <w:p w14:paraId="4E7FC20C" w14:textId="77777777" w:rsidR="00022A00" w:rsidRPr="00022A00" w:rsidRDefault="00022A00" w:rsidP="000377C6">
            <w:pPr>
              <w:pStyle w:val="Heading2"/>
              <w:ind w:left="0" w:firstLine="0"/>
              <w:jc w:val="center"/>
              <w:outlineLvl w:val="1"/>
              <w:rPr>
                <w:rFonts w:ascii="Arial" w:hAnsi="Arial" w:cs="Arial"/>
                <w:sz w:val="22"/>
                <w:szCs w:val="22"/>
              </w:rPr>
            </w:pPr>
            <w:r w:rsidRPr="00022A00">
              <w:rPr>
                <w:rFonts w:ascii="Arial" w:hAnsi="Arial" w:cs="Arial"/>
                <w:sz w:val="22"/>
                <w:szCs w:val="22"/>
              </w:rPr>
              <w:t>4</w:t>
            </w:r>
          </w:p>
        </w:tc>
        <w:tc>
          <w:tcPr>
            <w:tcW w:w="1771" w:type="dxa"/>
          </w:tcPr>
          <w:p w14:paraId="164423B9" w14:textId="77777777" w:rsidR="00022A00" w:rsidRPr="00022A00" w:rsidRDefault="00022A00" w:rsidP="000377C6">
            <w:pPr>
              <w:pStyle w:val="Heading2"/>
              <w:ind w:left="0" w:firstLine="0"/>
              <w:outlineLvl w:val="1"/>
              <w:rPr>
                <w:rFonts w:ascii="Arial" w:hAnsi="Arial" w:cs="Arial"/>
                <w:sz w:val="22"/>
                <w:szCs w:val="22"/>
              </w:rPr>
            </w:pPr>
            <w:r w:rsidRPr="00022A00">
              <w:rPr>
                <w:rFonts w:ascii="Arial" w:hAnsi="Arial" w:cs="Arial"/>
                <w:sz w:val="22"/>
                <w:szCs w:val="22"/>
              </w:rPr>
              <w:t>Report Delivery</w:t>
            </w:r>
          </w:p>
        </w:tc>
        <w:tc>
          <w:tcPr>
            <w:tcW w:w="3827" w:type="dxa"/>
          </w:tcPr>
          <w:p w14:paraId="4F1B301F" w14:textId="72BD802E" w:rsidR="00022A00" w:rsidRPr="00022A00" w:rsidRDefault="00022A00" w:rsidP="006E5341">
            <w:pPr>
              <w:pStyle w:val="Heading2"/>
              <w:ind w:left="0" w:firstLine="0"/>
              <w:outlineLvl w:val="1"/>
              <w:rPr>
                <w:rFonts w:ascii="Arial" w:hAnsi="Arial" w:cs="Arial"/>
                <w:sz w:val="22"/>
                <w:szCs w:val="22"/>
              </w:rPr>
            </w:pPr>
            <w:r w:rsidRPr="00022A00">
              <w:rPr>
                <w:rFonts w:ascii="Arial" w:hAnsi="Arial" w:cs="Arial"/>
                <w:sz w:val="22"/>
                <w:szCs w:val="22"/>
              </w:rPr>
              <w:t xml:space="preserve">Draft research report shall be provided to the Authority by </w:t>
            </w:r>
            <w:r w:rsidR="006E5341">
              <w:rPr>
                <w:rFonts w:ascii="Arial" w:hAnsi="Arial" w:cs="Arial"/>
                <w:sz w:val="22"/>
                <w:szCs w:val="22"/>
              </w:rPr>
              <w:t>14</w:t>
            </w:r>
            <w:r w:rsidRPr="00022A00">
              <w:rPr>
                <w:rFonts w:ascii="Arial" w:hAnsi="Arial" w:cs="Arial"/>
                <w:sz w:val="22"/>
                <w:szCs w:val="22"/>
                <w:vertAlign w:val="superscript"/>
              </w:rPr>
              <w:t>th</w:t>
            </w:r>
            <w:r w:rsidRPr="00022A00">
              <w:rPr>
                <w:rFonts w:ascii="Arial" w:hAnsi="Arial" w:cs="Arial"/>
                <w:sz w:val="22"/>
                <w:szCs w:val="22"/>
              </w:rPr>
              <w:t xml:space="preserve"> June 2019.</w:t>
            </w:r>
          </w:p>
        </w:tc>
        <w:tc>
          <w:tcPr>
            <w:tcW w:w="1653" w:type="dxa"/>
          </w:tcPr>
          <w:p w14:paraId="6111ECC7" w14:textId="77777777" w:rsidR="00022A00" w:rsidRPr="00022A00" w:rsidRDefault="00022A00" w:rsidP="000377C6">
            <w:pPr>
              <w:pStyle w:val="Heading2"/>
              <w:ind w:left="0" w:firstLine="0"/>
              <w:outlineLvl w:val="1"/>
              <w:rPr>
                <w:rFonts w:ascii="Arial" w:hAnsi="Arial" w:cs="Arial"/>
                <w:sz w:val="22"/>
                <w:szCs w:val="22"/>
              </w:rPr>
            </w:pPr>
            <w:r w:rsidRPr="00022A00">
              <w:rPr>
                <w:rFonts w:ascii="Arial" w:hAnsi="Arial" w:cs="Arial"/>
                <w:sz w:val="22"/>
                <w:szCs w:val="22"/>
              </w:rPr>
              <w:t>100%</w:t>
            </w:r>
          </w:p>
        </w:tc>
      </w:tr>
      <w:tr w:rsidR="00022A00" w:rsidRPr="00022A00" w14:paraId="41D73CFF" w14:textId="77777777" w:rsidTr="000377C6">
        <w:tc>
          <w:tcPr>
            <w:tcW w:w="1048" w:type="dxa"/>
          </w:tcPr>
          <w:p w14:paraId="564EA7AD" w14:textId="77777777" w:rsidR="00022A00" w:rsidRPr="00022A00" w:rsidRDefault="00022A00" w:rsidP="000377C6">
            <w:pPr>
              <w:pStyle w:val="Heading2"/>
              <w:ind w:left="0" w:firstLine="0"/>
              <w:jc w:val="center"/>
              <w:outlineLvl w:val="1"/>
              <w:rPr>
                <w:rFonts w:ascii="Arial" w:hAnsi="Arial" w:cs="Arial"/>
                <w:sz w:val="22"/>
                <w:szCs w:val="22"/>
              </w:rPr>
            </w:pPr>
            <w:r w:rsidRPr="00022A00">
              <w:rPr>
                <w:rFonts w:ascii="Arial" w:hAnsi="Arial" w:cs="Arial"/>
                <w:sz w:val="22"/>
                <w:szCs w:val="22"/>
              </w:rPr>
              <w:t>5</w:t>
            </w:r>
          </w:p>
        </w:tc>
        <w:tc>
          <w:tcPr>
            <w:tcW w:w="1771" w:type="dxa"/>
          </w:tcPr>
          <w:p w14:paraId="228380D3" w14:textId="77777777" w:rsidR="00022A00" w:rsidRPr="00022A00" w:rsidRDefault="00022A00" w:rsidP="000377C6">
            <w:pPr>
              <w:pStyle w:val="Heading2"/>
              <w:ind w:left="0" w:firstLine="0"/>
              <w:outlineLvl w:val="1"/>
              <w:rPr>
                <w:rFonts w:ascii="Arial" w:hAnsi="Arial" w:cs="Arial"/>
                <w:sz w:val="22"/>
                <w:szCs w:val="22"/>
              </w:rPr>
            </w:pPr>
            <w:r w:rsidRPr="00022A00">
              <w:rPr>
                <w:rFonts w:ascii="Arial" w:hAnsi="Arial" w:cs="Arial"/>
                <w:sz w:val="22"/>
                <w:szCs w:val="22"/>
              </w:rPr>
              <w:t>Report Delivery</w:t>
            </w:r>
          </w:p>
        </w:tc>
        <w:tc>
          <w:tcPr>
            <w:tcW w:w="3827" w:type="dxa"/>
          </w:tcPr>
          <w:p w14:paraId="29F1E47D" w14:textId="6FF3F127" w:rsidR="00022A00" w:rsidRPr="00022A00" w:rsidRDefault="00022A00" w:rsidP="006E5341">
            <w:pPr>
              <w:pStyle w:val="Heading2"/>
              <w:ind w:left="0" w:firstLine="0"/>
              <w:outlineLvl w:val="1"/>
              <w:rPr>
                <w:rFonts w:ascii="Arial" w:hAnsi="Arial" w:cs="Arial"/>
                <w:sz w:val="22"/>
                <w:szCs w:val="22"/>
              </w:rPr>
            </w:pPr>
            <w:r w:rsidRPr="00022A00">
              <w:rPr>
                <w:rFonts w:ascii="Arial" w:hAnsi="Arial" w:cs="Arial"/>
                <w:sz w:val="22"/>
                <w:szCs w:val="22"/>
              </w:rPr>
              <w:t>Final research report shall be provided to the Authority by 2</w:t>
            </w:r>
            <w:r w:rsidR="006E5341">
              <w:rPr>
                <w:rFonts w:ascii="Arial" w:hAnsi="Arial" w:cs="Arial"/>
                <w:sz w:val="22"/>
                <w:szCs w:val="22"/>
              </w:rPr>
              <w:t>8</w:t>
            </w:r>
            <w:r w:rsidR="006E5341" w:rsidRPr="006E5341">
              <w:rPr>
                <w:rFonts w:ascii="Arial" w:hAnsi="Arial" w:cs="Arial"/>
                <w:sz w:val="22"/>
                <w:szCs w:val="22"/>
                <w:vertAlign w:val="superscript"/>
              </w:rPr>
              <w:t>th</w:t>
            </w:r>
            <w:r w:rsidR="006E5341">
              <w:rPr>
                <w:rFonts w:ascii="Arial" w:hAnsi="Arial" w:cs="Arial"/>
                <w:sz w:val="22"/>
                <w:szCs w:val="22"/>
              </w:rPr>
              <w:t xml:space="preserve"> </w:t>
            </w:r>
            <w:r w:rsidRPr="00022A00">
              <w:rPr>
                <w:rFonts w:ascii="Arial" w:hAnsi="Arial" w:cs="Arial"/>
                <w:sz w:val="22"/>
                <w:szCs w:val="22"/>
              </w:rPr>
              <w:t>June 2019.</w:t>
            </w:r>
          </w:p>
        </w:tc>
        <w:tc>
          <w:tcPr>
            <w:tcW w:w="1653" w:type="dxa"/>
          </w:tcPr>
          <w:p w14:paraId="3FD74DFA" w14:textId="77777777" w:rsidR="00022A00" w:rsidRPr="00022A00" w:rsidRDefault="00022A00" w:rsidP="000377C6">
            <w:pPr>
              <w:pStyle w:val="Heading2"/>
              <w:ind w:left="0" w:firstLine="0"/>
              <w:outlineLvl w:val="1"/>
              <w:rPr>
                <w:rFonts w:ascii="Arial" w:hAnsi="Arial" w:cs="Arial"/>
                <w:sz w:val="22"/>
                <w:szCs w:val="22"/>
              </w:rPr>
            </w:pPr>
            <w:r w:rsidRPr="00022A00">
              <w:rPr>
                <w:rFonts w:ascii="Arial" w:hAnsi="Arial" w:cs="Arial"/>
                <w:sz w:val="22"/>
                <w:szCs w:val="22"/>
              </w:rPr>
              <w:t>100%</w:t>
            </w:r>
          </w:p>
        </w:tc>
      </w:tr>
      <w:tr w:rsidR="00022A00" w:rsidRPr="00022A00" w14:paraId="1A21F726" w14:textId="77777777" w:rsidTr="000377C6">
        <w:tc>
          <w:tcPr>
            <w:tcW w:w="1048" w:type="dxa"/>
          </w:tcPr>
          <w:p w14:paraId="794BDFEB" w14:textId="77777777" w:rsidR="00022A00" w:rsidRPr="00022A00" w:rsidRDefault="00022A00" w:rsidP="000377C6">
            <w:pPr>
              <w:pStyle w:val="Heading2"/>
              <w:ind w:left="0" w:firstLine="0"/>
              <w:jc w:val="center"/>
              <w:outlineLvl w:val="1"/>
              <w:rPr>
                <w:rFonts w:ascii="Arial" w:hAnsi="Arial" w:cs="Arial"/>
                <w:sz w:val="22"/>
                <w:szCs w:val="22"/>
              </w:rPr>
            </w:pPr>
            <w:r w:rsidRPr="00022A00">
              <w:rPr>
                <w:rFonts w:ascii="Arial" w:hAnsi="Arial" w:cs="Arial"/>
                <w:sz w:val="22"/>
                <w:szCs w:val="22"/>
              </w:rPr>
              <w:t>6</w:t>
            </w:r>
          </w:p>
        </w:tc>
        <w:tc>
          <w:tcPr>
            <w:tcW w:w="1771" w:type="dxa"/>
          </w:tcPr>
          <w:p w14:paraId="6EDA400A" w14:textId="77777777" w:rsidR="00022A00" w:rsidRPr="00022A00" w:rsidRDefault="00022A00" w:rsidP="000377C6">
            <w:pPr>
              <w:pStyle w:val="Heading2"/>
              <w:ind w:left="0" w:firstLine="0"/>
              <w:outlineLvl w:val="1"/>
              <w:rPr>
                <w:rFonts w:ascii="Arial" w:hAnsi="Arial" w:cs="Arial"/>
                <w:sz w:val="22"/>
                <w:szCs w:val="22"/>
              </w:rPr>
            </w:pPr>
            <w:r w:rsidRPr="00022A00">
              <w:rPr>
                <w:rFonts w:ascii="Arial" w:hAnsi="Arial" w:cs="Arial"/>
                <w:sz w:val="22"/>
                <w:szCs w:val="22"/>
              </w:rPr>
              <w:t>Debrief</w:t>
            </w:r>
          </w:p>
        </w:tc>
        <w:tc>
          <w:tcPr>
            <w:tcW w:w="3827" w:type="dxa"/>
          </w:tcPr>
          <w:p w14:paraId="45D7C1A2" w14:textId="426320F3" w:rsidR="00022A00" w:rsidRPr="00022A00" w:rsidRDefault="00022A00" w:rsidP="006E5341">
            <w:pPr>
              <w:pStyle w:val="Heading2"/>
              <w:ind w:left="0" w:firstLine="0"/>
              <w:outlineLvl w:val="1"/>
              <w:rPr>
                <w:rFonts w:ascii="Arial" w:hAnsi="Arial" w:cs="Arial"/>
                <w:sz w:val="22"/>
                <w:szCs w:val="22"/>
              </w:rPr>
            </w:pPr>
            <w:r w:rsidRPr="00022A00">
              <w:rPr>
                <w:rFonts w:ascii="Arial" w:hAnsi="Arial" w:cs="Arial"/>
                <w:sz w:val="22"/>
                <w:szCs w:val="22"/>
              </w:rPr>
              <w:t>Face-to-face debrief to the Authority’s stakeholders in central London by 1</w:t>
            </w:r>
            <w:r w:rsidR="006E5341">
              <w:rPr>
                <w:rFonts w:ascii="Arial" w:hAnsi="Arial" w:cs="Arial"/>
                <w:sz w:val="22"/>
                <w:szCs w:val="22"/>
              </w:rPr>
              <w:t>9</w:t>
            </w:r>
            <w:r w:rsidRPr="00022A00">
              <w:rPr>
                <w:rFonts w:ascii="Arial" w:hAnsi="Arial" w:cs="Arial"/>
                <w:sz w:val="22"/>
                <w:szCs w:val="22"/>
                <w:vertAlign w:val="superscript"/>
              </w:rPr>
              <w:t>th</w:t>
            </w:r>
            <w:r w:rsidRPr="00022A00">
              <w:rPr>
                <w:rFonts w:ascii="Arial" w:hAnsi="Arial" w:cs="Arial"/>
                <w:sz w:val="22"/>
                <w:szCs w:val="22"/>
              </w:rPr>
              <w:t xml:space="preserve"> July 2019.</w:t>
            </w:r>
          </w:p>
        </w:tc>
        <w:tc>
          <w:tcPr>
            <w:tcW w:w="1653" w:type="dxa"/>
          </w:tcPr>
          <w:p w14:paraId="012C4364" w14:textId="77777777" w:rsidR="00022A00" w:rsidRPr="00022A00" w:rsidRDefault="00022A00" w:rsidP="000377C6">
            <w:pPr>
              <w:pStyle w:val="Heading2"/>
              <w:ind w:left="0" w:firstLine="0"/>
              <w:outlineLvl w:val="1"/>
              <w:rPr>
                <w:rFonts w:ascii="Arial" w:hAnsi="Arial" w:cs="Arial"/>
                <w:sz w:val="22"/>
                <w:szCs w:val="22"/>
              </w:rPr>
            </w:pPr>
            <w:r w:rsidRPr="00022A00">
              <w:rPr>
                <w:rFonts w:ascii="Arial" w:hAnsi="Arial" w:cs="Arial"/>
                <w:sz w:val="22"/>
                <w:szCs w:val="22"/>
              </w:rPr>
              <w:t>100%</w:t>
            </w:r>
          </w:p>
        </w:tc>
      </w:tr>
    </w:tbl>
    <w:p w14:paraId="2413198A" w14:textId="77777777" w:rsidR="00022A00" w:rsidRPr="00022A00" w:rsidRDefault="00022A00" w:rsidP="00022A00">
      <w:pPr>
        <w:pStyle w:val="Heading2"/>
        <w:ind w:left="720" w:firstLine="0"/>
        <w:rPr>
          <w:rFonts w:ascii="Arial" w:hAnsi="Arial" w:cs="Arial"/>
        </w:rPr>
      </w:pPr>
    </w:p>
    <w:p w14:paraId="0BC792F9"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bookmarkStart w:id="50" w:name="_Toc368573040"/>
      <w:r w:rsidRPr="00022A00">
        <w:rPr>
          <w:rFonts w:ascii="Arial" w:hAnsi="Arial" w:cs="Arial"/>
        </w:rPr>
        <w:t>In the event of poor performance through the failure to deliver KPIs to time and of appropriate quality, the Authority shall meet with the Potential Provider to understand the root causes of the issue. The appointed Provider shall formulate a Performance Improvement Plan to rectify these issues and meet the requirements in this statement.</w:t>
      </w:r>
    </w:p>
    <w:p w14:paraId="025E0F66"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r w:rsidRPr="00022A00">
        <w:rPr>
          <w:rFonts w:ascii="Arial" w:hAnsi="Arial" w:cs="Arial"/>
        </w:rPr>
        <w:t>If poor performance continues, following formal written warnings, early termination of the Contract will also be considered.</w:t>
      </w:r>
    </w:p>
    <w:p w14:paraId="6D8168F9"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r w:rsidRPr="00022A00">
        <w:rPr>
          <w:rFonts w:ascii="Arial" w:hAnsi="Arial" w:cs="Arial"/>
        </w:rPr>
        <w:t>The Authority will monitor the work of the appointed Provider throughout the Research Project through regular contact. It is anticipated that these will be weekly telephone calls or email updates on the progress of the research project.</w:t>
      </w:r>
    </w:p>
    <w:p w14:paraId="18A50166"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r w:rsidRPr="00022A00">
        <w:rPr>
          <w:rFonts w:ascii="Arial" w:hAnsi="Arial" w:cs="Arial"/>
        </w:rPr>
        <w:t xml:space="preserve">The Authority will produce a high-level scorecard on the appointed Provider’s performance for discussion monthly. </w:t>
      </w:r>
    </w:p>
    <w:p w14:paraId="0D336C44"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51" w:name="_Toc1573764"/>
      <w:r w:rsidRPr="00022A00">
        <w:rPr>
          <w:rFonts w:ascii="Arial" w:hAnsi="Arial" w:cs="Arial"/>
        </w:rPr>
        <w:t>S</w:t>
      </w:r>
      <w:bookmarkEnd w:id="50"/>
      <w:r w:rsidRPr="00022A00">
        <w:rPr>
          <w:rFonts w:ascii="Arial" w:hAnsi="Arial" w:cs="Arial"/>
        </w:rPr>
        <w:t>ECURITY REQUIREMENTS</w:t>
      </w:r>
      <w:bookmarkEnd w:id="51"/>
    </w:p>
    <w:p w14:paraId="08CD27C0"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The appointed Provider shall explain how they intend to transfer the required reports and how the security of the transfer will be ensured. This will need to be reviewed and agreed by the Authority at the inception meeting before implementation. If any additional cost is associated with this process, this must be made explicit in the bid (Attachment 4 - Price Schedule).</w:t>
      </w:r>
    </w:p>
    <w:p w14:paraId="417AA952"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52" w:name="_Toc1573765"/>
      <w:r w:rsidRPr="00022A00">
        <w:rPr>
          <w:rFonts w:ascii="Arial" w:hAnsi="Arial" w:cs="Arial"/>
        </w:rPr>
        <w:t>INTELLECTUAL PROPERTY RIGHTS (IPR)</w:t>
      </w:r>
      <w:bookmarkEnd w:id="52"/>
    </w:p>
    <w:p w14:paraId="19BE8DF3"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t>The Authority intends to use the data primarily to inform policy analysis for internal Government use. However, the appointed Provider shall note that the data may also be shared with Local Authorities or published in Departmental statistics reports (although this is likely to be at an aggregated level/averages only). The contractual arrangement between the appointed Provider and the Authority will need to enable the Authority to use the data in this way.</w:t>
      </w:r>
    </w:p>
    <w:p w14:paraId="3E5870FA"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t>The Authority will own and retain all Intellectual Property Rights arising from this Research Project.</w:t>
      </w:r>
    </w:p>
    <w:p w14:paraId="61F30E85"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53" w:name="_Toc1573766"/>
      <w:bookmarkStart w:id="54" w:name="_Toc368573042"/>
      <w:r w:rsidRPr="00022A00">
        <w:rPr>
          <w:rFonts w:ascii="Arial" w:hAnsi="Arial" w:cs="Arial"/>
        </w:rPr>
        <w:lastRenderedPageBreak/>
        <w:t>PAYMENT</w:t>
      </w:r>
      <w:bookmarkEnd w:id="53"/>
    </w:p>
    <w:p w14:paraId="4480ED24"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t>Claims for payment may be submitted on completion of a milestone and the receipt by the Authority of the deliverables, and requested supporting documentation.</w:t>
      </w:r>
    </w:p>
    <w:p w14:paraId="21165C57"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t>Payment for the deliverables provided will be arranged through a BACS system of payment. The appointed Provider’s details will be requested by the Authority’s project manager following contract award.</w:t>
      </w:r>
    </w:p>
    <w:p w14:paraId="71E13C69"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t>Payment can only be made following satisfactory delivery of both the pre-agreed research reports and quality assurance report requested in Section 12.</w:t>
      </w:r>
    </w:p>
    <w:p w14:paraId="68D77AEF"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t>Before each payment can be considered, each invoice much include a detailed elemental breakdown of work completed and the associated costs.</w:t>
      </w:r>
    </w:p>
    <w:p w14:paraId="2D940728"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rPr>
        <w:t>A Purchase Order number will be provided to the appointed Provider in advance of receipt of the agreed upon deliverables. This number must be included on all of the Provider’s invoices.</w:t>
      </w:r>
    </w:p>
    <w:p w14:paraId="22E34553"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shd w:val="clear" w:color="auto" w:fill="FFFFFF"/>
        </w:rPr>
        <w:t xml:space="preserve">Payment can only be made following satisfactory delivery of pre-agreed certified products and deliverables. </w:t>
      </w:r>
    </w:p>
    <w:p w14:paraId="03E7590C"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shd w:val="clear" w:color="auto" w:fill="FFFFFF"/>
        </w:rPr>
        <w:t>Invoices must be sent to the following address:</w:t>
      </w:r>
    </w:p>
    <w:p w14:paraId="5D4FD74E" w14:textId="4DE4E6C6" w:rsidR="00022A00" w:rsidRPr="00022A00" w:rsidRDefault="00F70851" w:rsidP="000900DA">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jc w:val="left"/>
        <w:rPr>
          <w:rFonts w:ascii="Arial" w:hAnsi="Arial" w:cs="Arial"/>
        </w:rPr>
      </w:pPr>
      <w:r w:rsidRPr="00F70851">
        <w:rPr>
          <w:rFonts w:ascii="Arial" w:hAnsi="Arial" w:cs="Arial"/>
          <w:highlight w:val="red"/>
        </w:rPr>
        <w:t>REDACTED</w:t>
      </w:r>
      <w:r w:rsidR="00022A00" w:rsidRPr="00022A00">
        <w:rPr>
          <w:rFonts w:ascii="Arial" w:hAnsi="Arial" w:cs="Arial"/>
        </w:rPr>
        <w:br/>
        <w:t>Department for Transport</w:t>
      </w:r>
      <w:r w:rsidR="00022A00" w:rsidRPr="00022A00">
        <w:rPr>
          <w:rFonts w:ascii="Arial" w:hAnsi="Arial" w:cs="Arial"/>
        </w:rPr>
        <w:br/>
      </w:r>
      <w:r w:rsidRPr="00F70851">
        <w:rPr>
          <w:rFonts w:ascii="Arial" w:hAnsi="Arial" w:cs="Arial"/>
          <w:highlight w:val="red"/>
        </w:rPr>
        <w:t>REDACTED</w:t>
      </w:r>
    </w:p>
    <w:p w14:paraId="5B03C325" w14:textId="3319739A"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022A00">
        <w:rPr>
          <w:rFonts w:ascii="Arial" w:hAnsi="Arial" w:cs="Arial"/>
          <w:shd w:val="clear" w:color="auto" w:fill="FFFFFF"/>
        </w:rPr>
        <w:t xml:space="preserve">Alternatively, invoices may be sent electronically to the following email address: </w:t>
      </w:r>
      <w:hyperlink r:id="rId9" w:history="1">
        <w:r w:rsidR="00F70851" w:rsidRPr="00F70851">
          <w:rPr>
            <w:rStyle w:val="Hyperlink"/>
            <w:rFonts w:ascii="Arial" w:hAnsi="Arial" w:cs="Arial"/>
            <w:color w:val="auto"/>
            <w:highlight w:val="red"/>
            <w:shd w:val="clear" w:color="auto" w:fill="FFFFFF"/>
          </w:rPr>
          <w:t>REDACTED</w:t>
        </w:r>
      </w:hyperlink>
    </w:p>
    <w:p w14:paraId="3A624D4A"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55" w:name="_Toc1573767"/>
      <w:bookmarkEnd w:id="54"/>
      <w:r w:rsidRPr="00022A00">
        <w:rPr>
          <w:rFonts w:ascii="Arial" w:hAnsi="Arial" w:cs="Arial"/>
        </w:rPr>
        <w:t>ADDITIONAL INFORMATON</w:t>
      </w:r>
      <w:bookmarkEnd w:id="55"/>
      <w:r w:rsidRPr="00022A00">
        <w:rPr>
          <w:rFonts w:ascii="Arial" w:hAnsi="Arial" w:cs="Arial"/>
        </w:rPr>
        <w:t xml:space="preserve"> </w:t>
      </w:r>
    </w:p>
    <w:p w14:paraId="683BEA78" w14:textId="77777777"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Bidders have a ceiling of £40,000 (ex VAT) to resource this requirement. The Authority is seeking high quality bids which make use of a range of methodology techniques.</w:t>
      </w:r>
    </w:p>
    <w:p w14:paraId="5D9EEE96" w14:textId="77777777" w:rsidR="00022A00" w:rsidRPr="00022A00" w:rsidRDefault="00022A00" w:rsidP="000900DA">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caps/>
        </w:rPr>
      </w:pPr>
      <w:bookmarkStart w:id="56" w:name="_Toc368573043"/>
      <w:bookmarkStart w:id="57" w:name="_Toc1573768"/>
      <w:bookmarkEnd w:id="37"/>
      <w:r w:rsidRPr="00022A00">
        <w:rPr>
          <w:rFonts w:ascii="Arial" w:hAnsi="Arial" w:cs="Arial"/>
        </w:rPr>
        <w:t>L</w:t>
      </w:r>
      <w:bookmarkEnd w:id="56"/>
      <w:r w:rsidRPr="00022A00">
        <w:rPr>
          <w:rFonts w:ascii="Arial" w:hAnsi="Arial" w:cs="Arial"/>
        </w:rPr>
        <w:t>OCATION</w:t>
      </w:r>
      <w:bookmarkEnd w:id="57"/>
    </w:p>
    <w:p w14:paraId="3533C709" w14:textId="0D1D3629" w:rsidR="00022A00" w:rsidRPr="00022A00" w:rsidRDefault="00022A00" w:rsidP="000900DA">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ascii="Arial" w:hAnsi="Arial" w:cs="Arial"/>
        </w:rPr>
      </w:pPr>
      <w:r w:rsidRPr="00022A00">
        <w:rPr>
          <w:rFonts w:ascii="Arial" w:hAnsi="Arial" w:cs="Arial"/>
        </w:rPr>
        <w:t xml:space="preserve">The location of the services will be carried out at the appointed Provider’s offices. The Provider will also be required to attend occasional meetings at the Authority’s offices located at </w:t>
      </w:r>
      <w:r w:rsidR="00F70851" w:rsidRPr="00F70851">
        <w:rPr>
          <w:rFonts w:ascii="Arial" w:hAnsi="Arial" w:cs="Arial"/>
          <w:highlight w:val="red"/>
        </w:rPr>
        <w:t>REDACTED</w:t>
      </w:r>
      <w:r w:rsidRPr="00022A00">
        <w:rPr>
          <w:rFonts w:ascii="Arial" w:hAnsi="Arial" w:cs="Arial"/>
        </w:rPr>
        <w:t>.</w:t>
      </w:r>
    </w:p>
    <w:p w14:paraId="1E67763E" w14:textId="77777777" w:rsidR="00022A00" w:rsidRPr="00FD080D" w:rsidRDefault="00022A00" w:rsidP="00022A00">
      <w:pPr>
        <w:pStyle w:val="Heading2"/>
        <w:spacing w:after="120"/>
        <w:ind w:left="0" w:firstLine="0"/>
        <w:rPr>
          <w:highlight w:val="yellow"/>
        </w:rPr>
      </w:pPr>
    </w:p>
    <w:p w14:paraId="022FF76D" w14:textId="77777777" w:rsidR="00022A00" w:rsidRPr="002F4D97" w:rsidRDefault="00022A00" w:rsidP="00022A00">
      <w:pPr>
        <w:pStyle w:val="Heading1"/>
        <w:spacing w:after="120"/>
        <w:ind w:left="720" w:firstLine="0"/>
      </w:pPr>
    </w:p>
    <w:p w14:paraId="0533CE58" w14:textId="77777777" w:rsidR="00022A00" w:rsidRPr="002F4D97" w:rsidRDefault="00022A00" w:rsidP="00022A00">
      <w:pPr>
        <w:pStyle w:val="Heading2"/>
        <w:spacing w:after="120"/>
        <w:ind w:left="0" w:firstLine="0"/>
      </w:pPr>
    </w:p>
    <w:p w14:paraId="2F7FACDC" w14:textId="77777777" w:rsidR="00022A00" w:rsidRDefault="00022A00" w:rsidP="00022A00">
      <w:pPr>
        <w:pStyle w:val="Heading1"/>
        <w:ind w:left="720" w:hanging="720"/>
        <w:jc w:val="center"/>
      </w:pPr>
    </w:p>
    <w:p w14:paraId="501748CE" w14:textId="77777777" w:rsidR="00022A00" w:rsidRDefault="00022A00" w:rsidP="00022A00">
      <w:pPr>
        <w:pStyle w:val="Heading1"/>
        <w:ind w:left="720" w:hanging="720"/>
      </w:pPr>
    </w:p>
    <w:p w14:paraId="69036B57" w14:textId="77777777" w:rsidR="00206EC2" w:rsidRDefault="00206EC2" w:rsidP="00206EC2">
      <w:pPr>
        <w:spacing w:after="100"/>
        <w:jc w:val="left"/>
        <w:rPr>
          <w:rFonts w:ascii="Arial" w:eastAsia="Arial" w:hAnsi="Arial" w:cs="Arial"/>
          <w:b/>
          <w:sz w:val="24"/>
          <w:szCs w:val="24"/>
        </w:rPr>
      </w:pPr>
    </w:p>
    <w:p w14:paraId="2256B9A7" w14:textId="77777777" w:rsidR="008B1CF3" w:rsidRDefault="008B1CF3" w:rsidP="00AE43BF">
      <w:pPr>
        <w:jc w:val="center"/>
        <w:rPr>
          <w:rFonts w:ascii="Arial" w:eastAsia="Arial" w:hAnsi="Arial" w:cs="Arial"/>
          <w:b/>
          <w:smallCaps/>
          <w:sz w:val="24"/>
          <w:szCs w:val="24"/>
        </w:rPr>
      </w:pPr>
      <w:bookmarkStart w:id="58" w:name="3dhjn8m" w:colFirst="0" w:colLast="0"/>
      <w:bookmarkEnd w:id="58"/>
    </w:p>
    <w:p w14:paraId="10229050" w14:textId="77777777" w:rsidR="008B1CF3" w:rsidRDefault="008B1CF3" w:rsidP="00AE43BF">
      <w:pPr>
        <w:jc w:val="center"/>
        <w:rPr>
          <w:rFonts w:ascii="Arial" w:eastAsia="Arial" w:hAnsi="Arial" w:cs="Arial"/>
          <w:b/>
          <w:smallCaps/>
          <w:sz w:val="24"/>
          <w:szCs w:val="24"/>
        </w:rPr>
      </w:pPr>
    </w:p>
    <w:p w14:paraId="0B1931A3" w14:textId="71C7916A" w:rsidR="0013786D" w:rsidRPr="00AE43BF" w:rsidRDefault="002E7F3C" w:rsidP="00AE43BF">
      <w:pPr>
        <w:jc w:val="center"/>
        <w:rPr>
          <w:rFonts w:ascii="Arial" w:eastAsia="Arial" w:hAnsi="Arial" w:cs="Arial"/>
        </w:rPr>
      </w:pPr>
      <w:r w:rsidRPr="00C95C24">
        <w:rPr>
          <w:rFonts w:ascii="Arial" w:eastAsia="Arial" w:hAnsi="Arial" w:cs="Arial"/>
          <w:b/>
          <w:smallCaps/>
          <w:sz w:val="24"/>
          <w:szCs w:val="24"/>
        </w:rPr>
        <w:lastRenderedPageBreak/>
        <w:t>Annex B</w:t>
      </w:r>
    </w:p>
    <w:p w14:paraId="6091F6AE" w14:textId="78AFC4C4" w:rsidR="0013786D" w:rsidRDefault="002E7F3C">
      <w:pPr>
        <w:spacing w:after="100"/>
        <w:jc w:val="center"/>
        <w:rPr>
          <w:rFonts w:ascii="Arial" w:eastAsia="Arial" w:hAnsi="Arial" w:cs="Arial"/>
          <w:b/>
          <w:sz w:val="24"/>
          <w:szCs w:val="24"/>
        </w:rPr>
      </w:pPr>
      <w:bookmarkStart w:id="59" w:name="1smtxgf" w:colFirst="0" w:colLast="0"/>
      <w:bookmarkEnd w:id="59"/>
      <w:r w:rsidRPr="00C95C24">
        <w:rPr>
          <w:rFonts w:ascii="Arial" w:eastAsia="Arial" w:hAnsi="Arial" w:cs="Arial"/>
          <w:b/>
          <w:sz w:val="24"/>
          <w:szCs w:val="24"/>
        </w:rPr>
        <w:t>Supplier</w:t>
      </w:r>
      <w:r w:rsidR="00366EFE">
        <w:rPr>
          <w:rFonts w:ascii="Arial" w:eastAsia="Arial" w:hAnsi="Arial" w:cs="Arial"/>
          <w:b/>
          <w:sz w:val="24"/>
          <w:szCs w:val="24"/>
        </w:rPr>
        <w:t>’s</w:t>
      </w:r>
      <w:r w:rsidRPr="00C95C24">
        <w:rPr>
          <w:rFonts w:ascii="Arial" w:eastAsia="Arial" w:hAnsi="Arial" w:cs="Arial"/>
          <w:b/>
          <w:sz w:val="24"/>
          <w:szCs w:val="24"/>
        </w:rPr>
        <w:t xml:space="preserve"> Proposal</w:t>
      </w:r>
    </w:p>
    <w:p w14:paraId="0A1C8C24" w14:textId="32D98092" w:rsidR="008B1CF3" w:rsidRDefault="008B1CF3">
      <w:pPr>
        <w:spacing w:after="100"/>
        <w:jc w:val="center"/>
        <w:rPr>
          <w:rFonts w:ascii="Arial" w:eastAsia="Arial" w:hAnsi="Arial" w:cs="Arial"/>
          <w:b/>
          <w:sz w:val="24"/>
          <w:szCs w:val="24"/>
        </w:rPr>
      </w:pPr>
    </w:p>
    <w:p w14:paraId="5D2634E2" w14:textId="70482D06" w:rsidR="008B1CF3" w:rsidRPr="008B1CF3" w:rsidRDefault="008B1CF3">
      <w:pPr>
        <w:spacing w:after="100"/>
        <w:jc w:val="center"/>
        <w:rPr>
          <w:rFonts w:ascii="Arial" w:eastAsia="Arial" w:hAnsi="Arial" w:cs="Arial"/>
          <w:b/>
          <w:sz w:val="24"/>
          <w:szCs w:val="24"/>
        </w:rPr>
      </w:pPr>
      <w:r>
        <w:rPr>
          <w:rFonts w:ascii="Arial" w:eastAsia="Arial" w:hAnsi="Arial" w:cs="Arial"/>
          <w:b/>
          <w:sz w:val="24"/>
          <w:szCs w:val="24"/>
        </w:rPr>
        <w:t>REDACTED</w:t>
      </w:r>
    </w:p>
    <w:p w14:paraId="2C367C4C" w14:textId="77777777" w:rsidR="00366EFE" w:rsidRDefault="00366EFE">
      <w:pPr>
        <w:spacing w:after="100"/>
        <w:jc w:val="center"/>
        <w:rPr>
          <w:rFonts w:ascii="Arial" w:eastAsia="Arial" w:hAnsi="Arial" w:cs="Arial"/>
          <w:b/>
          <w:sz w:val="24"/>
          <w:szCs w:val="24"/>
        </w:rPr>
      </w:pPr>
    </w:p>
    <w:p w14:paraId="414B3E5C" w14:textId="7E4953EF" w:rsidR="00366EFE" w:rsidRDefault="00366EFE">
      <w:pPr>
        <w:spacing w:after="100"/>
        <w:jc w:val="center"/>
        <w:rPr>
          <w:rFonts w:ascii="Arial" w:eastAsia="Arial" w:hAnsi="Arial" w:cs="Arial"/>
          <w:sz w:val="24"/>
          <w:szCs w:val="24"/>
        </w:rPr>
      </w:pPr>
    </w:p>
    <w:p w14:paraId="5E25F28E" w14:textId="7BBB76D8" w:rsidR="008B1CF3" w:rsidRDefault="008B1CF3">
      <w:pPr>
        <w:spacing w:after="100"/>
        <w:jc w:val="center"/>
        <w:rPr>
          <w:rFonts w:ascii="Arial" w:eastAsia="Arial" w:hAnsi="Arial" w:cs="Arial"/>
          <w:sz w:val="24"/>
          <w:szCs w:val="24"/>
        </w:rPr>
      </w:pPr>
    </w:p>
    <w:p w14:paraId="61CB3B3F" w14:textId="5974E7A0" w:rsidR="008B1CF3" w:rsidRDefault="008B1CF3">
      <w:pPr>
        <w:spacing w:after="100"/>
        <w:jc w:val="center"/>
        <w:rPr>
          <w:rFonts w:ascii="Arial" w:eastAsia="Arial" w:hAnsi="Arial" w:cs="Arial"/>
          <w:sz w:val="24"/>
          <w:szCs w:val="24"/>
        </w:rPr>
      </w:pPr>
    </w:p>
    <w:p w14:paraId="74E6D644" w14:textId="0C1E500F" w:rsidR="008B1CF3" w:rsidRDefault="008B1CF3">
      <w:pPr>
        <w:spacing w:after="100"/>
        <w:jc w:val="center"/>
        <w:rPr>
          <w:rFonts w:ascii="Arial" w:eastAsia="Arial" w:hAnsi="Arial" w:cs="Arial"/>
          <w:sz w:val="24"/>
          <w:szCs w:val="24"/>
        </w:rPr>
      </w:pPr>
    </w:p>
    <w:p w14:paraId="01F219DB" w14:textId="60953329" w:rsidR="008B1CF3" w:rsidRDefault="008B1CF3">
      <w:pPr>
        <w:spacing w:after="100"/>
        <w:jc w:val="center"/>
        <w:rPr>
          <w:rFonts w:ascii="Arial" w:eastAsia="Arial" w:hAnsi="Arial" w:cs="Arial"/>
          <w:sz w:val="24"/>
          <w:szCs w:val="24"/>
        </w:rPr>
      </w:pPr>
    </w:p>
    <w:p w14:paraId="56D8A235" w14:textId="1322CFC6" w:rsidR="008B1CF3" w:rsidRDefault="008B1CF3">
      <w:pPr>
        <w:spacing w:after="100"/>
        <w:jc w:val="center"/>
        <w:rPr>
          <w:rFonts w:ascii="Arial" w:eastAsia="Arial" w:hAnsi="Arial" w:cs="Arial"/>
          <w:sz w:val="24"/>
          <w:szCs w:val="24"/>
        </w:rPr>
      </w:pPr>
    </w:p>
    <w:p w14:paraId="39899029" w14:textId="31D6F68A" w:rsidR="008B1CF3" w:rsidRDefault="008B1CF3">
      <w:pPr>
        <w:spacing w:after="100"/>
        <w:jc w:val="center"/>
        <w:rPr>
          <w:rFonts w:ascii="Arial" w:eastAsia="Arial" w:hAnsi="Arial" w:cs="Arial"/>
          <w:sz w:val="24"/>
          <w:szCs w:val="24"/>
        </w:rPr>
      </w:pPr>
    </w:p>
    <w:p w14:paraId="1EBCD364" w14:textId="1CAC7C41" w:rsidR="008B1CF3" w:rsidRDefault="008B1CF3">
      <w:pPr>
        <w:spacing w:after="100"/>
        <w:jc w:val="center"/>
        <w:rPr>
          <w:rFonts w:ascii="Arial" w:eastAsia="Arial" w:hAnsi="Arial" w:cs="Arial"/>
          <w:sz w:val="24"/>
          <w:szCs w:val="24"/>
        </w:rPr>
      </w:pPr>
    </w:p>
    <w:p w14:paraId="20278BB4" w14:textId="0B38DB80" w:rsidR="008B1CF3" w:rsidRDefault="008B1CF3">
      <w:pPr>
        <w:spacing w:after="100"/>
        <w:jc w:val="center"/>
        <w:rPr>
          <w:rFonts w:ascii="Arial" w:eastAsia="Arial" w:hAnsi="Arial" w:cs="Arial"/>
          <w:sz w:val="24"/>
          <w:szCs w:val="24"/>
        </w:rPr>
      </w:pPr>
    </w:p>
    <w:p w14:paraId="1F497C5E" w14:textId="295D7DAF" w:rsidR="008B1CF3" w:rsidRDefault="008B1CF3">
      <w:pPr>
        <w:spacing w:after="100"/>
        <w:jc w:val="center"/>
        <w:rPr>
          <w:rFonts w:ascii="Arial" w:eastAsia="Arial" w:hAnsi="Arial" w:cs="Arial"/>
          <w:sz w:val="24"/>
          <w:szCs w:val="24"/>
        </w:rPr>
      </w:pPr>
    </w:p>
    <w:p w14:paraId="02AB644A" w14:textId="3FBD191D" w:rsidR="008B1CF3" w:rsidRDefault="008B1CF3">
      <w:pPr>
        <w:spacing w:after="100"/>
        <w:jc w:val="center"/>
        <w:rPr>
          <w:rFonts w:ascii="Arial" w:eastAsia="Arial" w:hAnsi="Arial" w:cs="Arial"/>
          <w:sz w:val="24"/>
          <w:szCs w:val="24"/>
        </w:rPr>
      </w:pPr>
    </w:p>
    <w:p w14:paraId="54794580" w14:textId="1BB3F1AA" w:rsidR="008B1CF3" w:rsidRDefault="008B1CF3">
      <w:pPr>
        <w:spacing w:after="100"/>
        <w:jc w:val="center"/>
        <w:rPr>
          <w:rFonts w:ascii="Arial" w:eastAsia="Arial" w:hAnsi="Arial" w:cs="Arial"/>
          <w:sz w:val="24"/>
          <w:szCs w:val="24"/>
        </w:rPr>
      </w:pPr>
    </w:p>
    <w:p w14:paraId="614AD701" w14:textId="1F72DC49" w:rsidR="008B1CF3" w:rsidRDefault="008B1CF3">
      <w:pPr>
        <w:spacing w:after="100"/>
        <w:jc w:val="center"/>
        <w:rPr>
          <w:rFonts w:ascii="Arial" w:eastAsia="Arial" w:hAnsi="Arial" w:cs="Arial"/>
          <w:sz w:val="24"/>
          <w:szCs w:val="24"/>
        </w:rPr>
      </w:pPr>
    </w:p>
    <w:p w14:paraId="147997A4" w14:textId="53D7025E" w:rsidR="008B1CF3" w:rsidRDefault="008B1CF3">
      <w:pPr>
        <w:spacing w:after="100"/>
        <w:jc w:val="center"/>
        <w:rPr>
          <w:rFonts w:ascii="Arial" w:eastAsia="Arial" w:hAnsi="Arial" w:cs="Arial"/>
          <w:sz w:val="24"/>
          <w:szCs w:val="24"/>
        </w:rPr>
      </w:pPr>
    </w:p>
    <w:p w14:paraId="7A82A663" w14:textId="60982ADE" w:rsidR="008B1CF3" w:rsidRDefault="008B1CF3">
      <w:pPr>
        <w:spacing w:after="100"/>
        <w:jc w:val="center"/>
        <w:rPr>
          <w:rFonts w:ascii="Arial" w:eastAsia="Arial" w:hAnsi="Arial" w:cs="Arial"/>
          <w:sz w:val="24"/>
          <w:szCs w:val="24"/>
        </w:rPr>
      </w:pPr>
    </w:p>
    <w:p w14:paraId="48B170F9" w14:textId="58F988C8" w:rsidR="008B1CF3" w:rsidRDefault="008B1CF3">
      <w:pPr>
        <w:spacing w:after="100"/>
        <w:jc w:val="center"/>
        <w:rPr>
          <w:rFonts w:ascii="Arial" w:eastAsia="Arial" w:hAnsi="Arial" w:cs="Arial"/>
          <w:sz w:val="24"/>
          <w:szCs w:val="24"/>
        </w:rPr>
      </w:pPr>
    </w:p>
    <w:p w14:paraId="78014834" w14:textId="46FC43E6" w:rsidR="008B1CF3" w:rsidRDefault="008B1CF3">
      <w:pPr>
        <w:spacing w:after="100"/>
        <w:jc w:val="center"/>
        <w:rPr>
          <w:rFonts w:ascii="Arial" w:eastAsia="Arial" w:hAnsi="Arial" w:cs="Arial"/>
          <w:sz w:val="24"/>
          <w:szCs w:val="24"/>
        </w:rPr>
      </w:pPr>
    </w:p>
    <w:p w14:paraId="56C5A313" w14:textId="45206A35" w:rsidR="008B1CF3" w:rsidRDefault="008B1CF3">
      <w:pPr>
        <w:spacing w:after="100"/>
        <w:jc w:val="center"/>
        <w:rPr>
          <w:rFonts w:ascii="Arial" w:eastAsia="Arial" w:hAnsi="Arial" w:cs="Arial"/>
          <w:sz w:val="24"/>
          <w:szCs w:val="24"/>
        </w:rPr>
      </w:pPr>
    </w:p>
    <w:p w14:paraId="079752A4" w14:textId="564F1B92" w:rsidR="008B1CF3" w:rsidRDefault="008B1CF3">
      <w:pPr>
        <w:spacing w:after="100"/>
        <w:jc w:val="center"/>
        <w:rPr>
          <w:rFonts w:ascii="Arial" w:eastAsia="Arial" w:hAnsi="Arial" w:cs="Arial"/>
          <w:sz w:val="24"/>
          <w:szCs w:val="24"/>
        </w:rPr>
      </w:pPr>
    </w:p>
    <w:p w14:paraId="33E1A6F4" w14:textId="17B7CD73" w:rsidR="008B1CF3" w:rsidRDefault="008B1CF3">
      <w:pPr>
        <w:spacing w:after="100"/>
        <w:jc w:val="center"/>
        <w:rPr>
          <w:rFonts w:ascii="Arial" w:eastAsia="Arial" w:hAnsi="Arial" w:cs="Arial"/>
          <w:sz w:val="24"/>
          <w:szCs w:val="24"/>
        </w:rPr>
      </w:pPr>
    </w:p>
    <w:p w14:paraId="01517705" w14:textId="0DD650F3" w:rsidR="008B1CF3" w:rsidRDefault="008B1CF3">
      <w:pPr>
        <w:spacing w:after="100"/>
        <w:jc w:val="center"/>
        <w:rPr>
          <w:rFonts w:ascii="Arial" w:eastAsia="Arial" w:hAnsi="Arial" w:cs="Arial"/>
          <w:sz w:val="24"/>
          <w:szCs w:val="24"/>
        </w:rPr>
      </w:pPr>
    </w:p>
    <w:p w14:paraId="71EC3B16" w14:textId="53A20A29" w:rsidR="008B1CF3" w:rsidRDefault="008B1CF3">
      <w:pPr>
        <w:spacing w:after="100"/>
        <w:jc w:val="center"/>
        <w:rPr>
          <w:rFonts w:ascii="Arial" w:eastAsia="Arial" w:hAnsi="Arial" w:cs="Arial"/>
          <w:sz w:val="24"/>
          <w:szCs w:val="24"/>
        </w:rPr>
      </w:pPr>
    </w:p>
    <w:p w14:paraId="0A6CAFDF" w14:textId="010015E9" w:rsidR="008B1CF3" w:rsidRDefault="008B1CF3">
      <w:pPr>
        <w:spacing w:after="100"/>
        <w:jc w:val="center"/>
        <w:rPr>
          <w:rFonts w:ascii="Arial" w:eastAsia="Arial" w:hAnsi="Arial" w:cs="Arial"/>
          <w:sz w:val="24"/>
          <w:szCs w:val="24"/>
        </w:rPr>
      </w:pPr>
    </w:p>
    <w:p w14:paraId="7B553FA4" w14:textId="703B00CA" w:rsidR="008B1CF3" w:rsidRDefault="008B1CF3">
      <w:pPr>
        <w:spacing w:after="100"/>
        <w:jc w:val="center"/>
        <w:rPr>
          <w:rFonts w:ascii="Arial" w:eastAsia="Arial" w:hAnsi="Arial" w:cs="Arial"/>
          <w:sz w:val="24"/>
          <w:szCs w:val="24"/>
        </w:rPr>
      </w:pPr>
    </w:p>
    <w:p w14:paraId="229A4789" w14:textId="5C485A94" w:rsidR="008B1CF3" w:rsidRDefault="008B1CF3">
      <w:pPr>
        <w:spacing w:after="100"/>
        <w:jc w:val="center"/>
        <w:rPr>
          <w:rFonts w:ascii="Arial" w:eastAsia="Arial" w:hAnsi="Arial" w:cs="Arial"/>
          <w:sz w:val="24"/>
          <w:szCs w:val="24"/>
        </w:rPr>
      </w:pPr>
    </w:p>
    <w:p w14:paraId="5EC7D195" w14:textId="4ABE3F90" w:rsidR="008B1CF3" w:rsidRDefault="008B1CF3">
      <w:pPr>
        <w:spacing w:after="100"/>
        <w:jc w:val="center"/>
        <w:rPr>
          <w:rFonts w:ascii="Arial" w:eastAsia="Arial" w:hAnsi="Arial" w:cs="Arial"/>
          <w:sz w:val="24"/>
          <w:szCs w:val="24"/>
        </w:rPr>
      </w:pPr>
    </w:p>
    <w:p w14:paraId="7F9949CE" w14:textId="787B4DE8" w:rsidR="008B1CF3" w:rsidRDefault="008B1CF3">
      <w:pPr>
        <w:spacing w:after="100"/>
        <w:jc w:val="center"/>
        <w:rPr>
          <w:rFonts w:ascii="Arial" w:eastAsia="Arial" w:hAnsi="Arial" w:cs="Arial"/>
          <w:sz w:val="24"/>
          <w:szCs w:val="24"/>
        </w:rPr>
      </w:pPr>
    </w:p>
    <w:p w14:paraId="2D68B8D7" w14:textId="77777777" w:rsidR="008B1CF3" w:rsidRPr="00EF42A3" w:rsidRDefault="008B1CF3">
      <w:pPr>
        <w:spacing w:after="100"/>
        <w:jc w:val="center"/>
        <w:rPr>
          <w:rFonts w:ascii="Arial" w:eastAsia="Arial" w:hAnsi="Arial" w:cs="Arial"/>
          <w:sz w:val="24"/>
          <w:szCs w:val="24"/>
        </w:rPr>
      </w:pPr>
    </w:p>
    <w:p w14:paraId="4600C415" w14:textId="77777777" w:rsidR="0013786D" w:rsidRDefault="0013786D" w:rsidP="00BF4780">
      <w:pPr>
        <w:spacing w:after="100"/>
        <w:rPr>
          <w:rFonts w:ascii="Arial" w:eastAsia="Arial" w:hAnsi="Arial" w:cs="Arial"/>
        </w:rPr>
      </w:pPr>
      <w:bookmarkStart w:id="60" w:name="4cmhg48" w:colFirst="0" w:colLast="0"/>
      <w:bookmarkEnd w:id="60"/>
    </w:p>
    <w:p w14:paraId="266F2815" w14:textId="577B68F1" w:rsidR="0013786D" w:rsidRDefault="002E7F3C" w:rsidP="000900DA">
      <w:pPr>
        <w:keepNext/>
        <w:numPr>
          <w:ilvl w:val="1"/>
          <w:numId w:val="1"/>
        </w:numPr>
        <w:spacing w:before="100" w:after="120" w:line="276" w:lineRule="auto"/>
        <w:ind w:left="0" w:firstLine="0"/>
        <w:jc w:val="center"/>
        <w:rPr>
          <w:rFonts w:ascii="Arial" w:eastAsia="Arial" w:hAnsi="Arial" w:cs="Arial"/>
          <w:b/>
          <w:sz w:val="24"/>
          <w:szCs w:val="24"/>
        </w:rPr>
      </w:pPr>
      <w:bookmarkStart w:id="61" w:name="2rrrqc1" w:colFirst="0" w:colLast="0"/>
      <w:bookmarkEnd w:id="61"/>
      <w:r w:rsidRPr="00C95C24">
        <w:rPr>
          <w:rFonts w:ascii="Arial" w:eastAsia="Arial" w:hAnsi="Arial" w:cs="Arial"/>
          <w:b/>
          <w:sz w:val="24"/>
          <w:szCs w:val="24"/>
        </w:rPr>
        <w:lastRenderedPageBreak/>
        <w:t>C</w:t>
      </w:r>
      <w:r w:rsidR="00412467" w:rsidRPr="00C95C24">
        <w:rPr>
          <w:rFonts w:ascii="Arial" w:eastAsia="Arial" w:hAnsi="Arial" w:cs="Arial"/>
          <w:b/>
          <w:sz w:val="24"/>
          <w:szCs w:val="24"/>
        </w:rPr>
        <w:t>ontract</w:t>
      </w:r>
      <w:r w:rsidRPr="00C95C24">
        <w:rPr>
          <w:rFonts w:ascii="Arial" w:eastAsia="Arial" w:hAnsi="Arial" w:cs="Arial"/>
          <w:b/>
          <w:sz w:val="24"/>
          <w:szCs w:val="24"/>
        </w:rPr>
        <w:t xml:space="preserve"> Terms</w:t>
      </w:r>
    </w:p>
    <w:p w14:paraId="1CAB1C7D" w14:textId="77777777" w:rsidR="001D6D3A" w:rsidRDefault="001D6D3A" w:rsidP="00BF4780">
      <w:pPr>
        <w:tabs>
          <w:tab w:val="left" w:pos="175"/>
        </w:tabs>
        <w:spacing w:after="120"/>
        <w:ind w:left="170" w:hanging="170"/>
        <w:jc w:val="center"/>
        <w:rPr>
          <w:rFonts w:ascii="Arial" w:eastAsia="Arial" w:hAnsi="Arial" w:cs="Arial"/>
        </w:rPr>
      </w:pPr>
    </w:p>
    <w:p w14:paraId="60DCAEB6" w14:textId="1EEBBB93" w:rsidR="0013786D" w:rsidRDefault="00D34498" w:rsidP="00BF4780">
      <w:pPr>
        <w:tabs>
          <w:tab w:val="left" w:pos="175"/>
        </w:tabs>
        <w:spacing w:after="120"/>
        <w:ind w:left="170" w:hanging="170"/>
        <w:jc w:val="center"/>
        <w:rPr>
          <w:rFonts w:ascii="Arial" w:eastAsia="Arial" w:hAnsi="Arial" w:cs="Arial"/>
        </w:rPr>
      </w:pPr>
      <w:r>
        <w:rPr>
          <w:rFonts w:ascii="Arial" w:eastAsia="Arial" w:hAnsi="Arial" w:cs="Arial"/>
        </w:rPr>
        <w:object w:dxaOrig="1544" w:dyaOrig="998" w14:anchorId="5487B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3pt" o:ole="">
            <v:imagedata r:id="rId10" o:title=""/>
          </v:shape>
          <o:OLEObject Type="Embed" ProgID="Package" ShapeID="_x0000_i1025" DrawAspect="Icon" ObjectID="_1620633416" r:id="rId11"/>
        </w:object>
      </w:r>
    </w:p>
    <w:p w14:paraId="6B70A154" w14:textId="77777777" w:rsidR="001D6D3A" w:rsidRDefault="001D6D3A" w:rsidP="00BF4780">
      <w:pPr>
        <w:tabs>
          <w:tab w:val="left" w:pos="175"/>
        </w:tabs>
        <w:spacing w:after="120"/>
        <w:ind w:left="170" w:hanging="170"/>
        <w:jc w:val="center"/>
        <w:rPr>
          <w:rFonts w:ascii="Arial" w:eastAsia="Arial" w:hAnsi="Arial" w:cs="Arial"/>
        </w:rPr>
      </w:pPr>
    </w:p>
    <w:p w14:paraId="5AE9FD03" w14:textId="77777777" w:rsidR="001D6D3A" w:rsidRDefault="001D6D3A" w:rsidP="00BF4780">
      <w:pPr>
        <w:tabs>
          <w:tab w:val="left" w:pos="175"/>
        </w:tabs>
        <w:spacing w:after="120"/>
        <w:ind w:left="170" w:hanging="170"/>
        <w:jc w:val="center"/>
        <w:rPr>
          <w:rFonts w:ascii="Arial" w:eastAsia="Arial" w:hAnsi="Arial" w:cs="Arial"/>
        </w:rPr>
      </w:pPr>
    </w:p>
    <w:p w14:paraId="511D8B79" w14:textId="77777777" w:rsidR="001D6D3A" w:rsidRDefault="001D6D3A" w:rsidP="00BF4780">
      <w:pPr>
        <w:tabs>
          <w:tab w:val="left" w:pos="175"/>
        </w:tabs>
        <w:spacing w:after="120"/>
        <w:ind w:left="170" w:hanging="170"/>
        <w:jc w:val="center"/>
        <w:rPr>
          <w:rFonts w:ascii="Arial" w:eastAsia="Arial" w:hAnsi="Arial" w:cs="Arial"/>
        </w:rPr>
      </w:pPr>
    </w:p>
    <w:p w14:paraId="757C70C1" w14:textId="77777777" w:rsidR="001D6D3A" w:rsidRDefault="001D6D3A" w:rsidP="00BF4780">
      <w:pPr>
        <w:tabs>
          <w:tab w:val="left" w:pos="175"/>
        </w:tabs>
        <w:spacing w:after="120"/>
        <w:ind w:left="170" w:hanging="170"/>
        <w:jc w:val="center"/>
        <w:rPr>
          <w:rFonts w:ascii="Arial" w:eastAsia="Arial" w:hAnsi="Arial" w:cs="Arial"/>
        </w:rPr>
      </w:pPr>
    </w:p>
    <w:p w14:paraId="41FE871C" w14:textId="77777777" w:rsidR="001D6D3A" w:rsidRDefault="001D6D3A" w:rsidP="00BF4780">
      <w:pPr>
        <w:tabs>
          <w:tab w:val="left" w:pos="175"/>
        </w:tabs>
        <w:spacing w:after="120"/>
        <w:ind w:left="170" w:hanging="170"/>
        <w:jc w:val="center"/>
        <w:rPr>
          <w:rFonts w:ascii="Arial" w:eastAsia="Arial" w:hAnsi="Arial" w:cs="Arial"/>
        </w:rPr>
      </w:pPr>
    </w:p>
    <w:p w14:paraId="5C9225B2" w14:textId="77777777" w:rsidR="001D6D3A" w:rsidRDefault="001D6D3A" w:rsidP="00BF4780">
      <w:pPr>
        <w:tabs>
          <w:tab w:val="left" w:pos="175"/>
        </w:tabs>
        <w:spacing w:after="120"/>
        <w:ind w:left="170" w:hanging="170"/>
        <w:jc w:val="center"/>
        <w:rPr>
          <w:rFonts w:ascii="Arial" w:eastAsia="Arial" w:hAnsi="Arial" w:cs="Arial"/>
        </w:rPr>
      </w:pPr>
    </w:p>
    <w:p w14:paraId="6DBD0669" w14:textId="77777777" w:rsidR="001D6D3A" w:rsidRDefault="001D6D3A" w:rsidP="00BF4780">
      <w:pPr>
        <w:tabs>
          <w:tab w:val="left" w:pos="175"/>
        </w:tabs>
        <w:spacing w:after="120"/>
        <w:ind w:left="170" w:hanging="170"/>
        <w:jc w:val="center"/>
        <w:rPr>
          <w:rFonts w:ascii="Arial" w:eastAsia="Arial" w:hAnsi="Arial" w:cs="Arial"/>
        </w:rPr>
      </w:pPr>
    </w:p>
    <w:p w14:paraId="07ABE7CE" w14:textId="77777777" w:rsidR="001D6D3A" w:rsidRDefault="001D6D3A" w:rsidP="00BF4780">
      <w:pPr>
        <w:tabs>
          <w:tab w:val="left" w:pos="175"/>
        </w:tabs>
        <w:spacing w:after="120"/>
        <w:ind w:left="170" w:hanging="170"/>
        <w:jc w:val="center"/>
        <w:rPr>
          <w:rFonts w:ascii="Arial" w:eastAsia="Arial" w:hAnsi="Arial" w:cs="Arial"/>
        </w:rPr>
      </w:pPr>
    </w:p>
    <w:p w14:paraId="68E86E79" w14:textId="77777777" w:rsidR="001D6D3A" w:rsidRDefault="001D6D3A" w:rsidP="00BF4780">
      <w:pPr>
        <w:tabs>
          <w:tab w:val="left" w:pos="175"/>
        </w:tabs>
        <w:spacing w:after="120"/>
        <w:ind w:left="170" w:hanging="170"/>
        <w:jc w:val="center"/>
        <w:rPr>
          <w:rFonts w:ascii="Arial" w:eastAsia="Arial" w:hAnsi="Arial" w:cs="Arial"/>
        </w:rPr>
      </w:pPr>
    </w:p>
    <w:p w14:paraId="37E31157" w14:textId="77777777" w:rsidR="001D6D3A" w:rsidRDefault="001D6D3A" w:rsidP="00BF4780">
      <w:pPr>
        <w:tabs>
          <w:tab w:val="left" w:pos="175"/>
        </w:tabs>
        <w:spacing w:after="120"/>
        <w:ind w:left="170" w:hanging="170"/>
        <w:jc w:val="center"/>
        <w:rPr>
          <w:rFonts w:ascii="Arial" w:eastAsia="Arial" w:hAnsi="Arial" w:cs="Arial"/>
        </w:rPr>
      </w:pPr>
    </w:p>
    <w:p w14:paraId="1D1D1A56" w14:textId="77777777" w:rsidR="001D6D3A" w:rsidRDefault="001D6D3A" w:rsidP="00BF4780">
      <w:pPr>
        <w:tabs>
          <w:tab w:val="left" w:pos="175"/>
        </w:tabs>
        <w:spacing w:after="120"/>
        <w:ind w:left="170" w:hanging="170"/>
        <w:jc w:val="center"/>
        <w:rPr>
          <w:rFonts w:ascii="Arial" w:eastAsia="Arial" w:hAnsi="Arial" w:cs="Arial"/>
        </w:rPr>
      </w:pPr>
    </w:p>
    <w:p w14:paraId="00882605" w14:textId="77777777" w:rsidR="001D6D3A" w:rsidRDefault="001D6D3A" w:rsidP="00BF4780">
      <w:pPr>
        <w:tabs>
          <w:tab w:val="left" w:pos="175"/>
        </w:tabs>
        <w:spacing w:after="120"/>
        <w:ind w:left="170" w:hanging="170"/>
        <w:jc w:val="center"/>
        <w:rPr>
          <w:rFonts w:ascii="Arial" w:eastAsia="Arial" w:hAnsi="Arial" w:cs="Arial"/>
        </w:rPr>
      </w:pPr>
    </w:p>
    <w:p w14:paraId="022739F4" w14:textId="77777777" w:rsidR="001D6D3A" w:rsidRDefault="001D6D3A" w:rsidP="00BF4780">
      <w:pPr>
        <w:tabs>
          <w:tab w:val="left" w:pos="175"/>
        </w:tabs>
        <w:spacing w:after="120"/>
        <w:ind w:left="170" w:hanging="170"/>
        <w:jc w:val="center"/>
        <w:rPr>
          <w:rFonts w:ascii="Arial" w:eastAsia="Arial" w:hAnsi="Arial" w:cs="Arial"/>
        </w:rPr>
      </w:pPr>
    </w:p>
    <w:p w14:paraId="35E6F898" w14:textId="77777777" w:rsidR="001D6D3A" w:rsidRDefault="001D6D3A" w:rsidP="00BF4780">
      <w:pPr>
        <w:tabs>
          <w:tab w:val="left" w:pos="175"/>
        </w:tabs>
        <w:spacing w:after="120"/>
        <w:ind w:left="170" w:hanging="170"/>
        <w:jc w:val="center"/>
        <w:rPr>
          <w:rFonts w:ascii="Arial" w:eastAsia="Arial" w:hAnsi="Arial" w:cs="Arial"/>
        </w:rPr>
      </w:pPr>
    </w:p>
    <w:p w14:paraId="78DBB1F9" w14:textId="77777777" w:rsidR="001D6D3A" w:rsidRDefault="001D6D3A" w:rsidP="00BF4780">
      <w:pPr>
        <w:tabs>
          <w:tab w:val="left" w:pos="175"/>
        </w:tabs>
        <w:spacing w:after="120"/>
        <w:ind w:left="170" w:hanging="170"/>
        <w:jc w:val="center"/>
        <w:rPr>
          <w:rFonts w:ascii="Arial" w:eastAsia="Arial" w:hAnsi="Arial" w:cs="Arial"/>
        </w:rPr>
      </w:pPr>
    </w:p>
    <w:p w14:paraId="1F478B61" w14:textId="77777777" w:rsidR="001D6D3A" w:rsidRDefault="001D6D3A" w:rsidP="00BF4780">
      <w:pPr>
        <w:tabs>
          <w:tab w:val="left" w:pos="175"/>
        </w:tabs>
        <w:spacing w:after="120"/>
        <w:ind w:left="170" w:hanging="170"/>
        <w:jc w:val="center"/>
        <w:rPr>
          <w:rFonts w:ascii="Arial" w:eastAsia="Arial" w:hAnsi="Arial" w:cs="Arial"/>
        </w:rPr>
      </w:pPr>
    </w:p>
    <w:p w14:paraId="16BACDB3" w14:textId="77777777" w:rsidR="001D6D3A" w:rsidRDefault="001D6D3A" w:rsidP="00BF4780">
      <w:pPr>
        <w:tabs>
          <w:tab w:val="left" w:pos="175"/>
        </w:tabs>
        <w:spacing w:after="120"/>
        <w:ind w:left="170" w:hanging="170"/>
        <w:jc w:val="center"/>
        <w:rPr>
          <w:rFonts w:ascii="Arial" w:eastAsia="Arial" w:hAnsi="Arial" w:cs="Arial"/>
        </w:rPr>
      </w:pPr>
    </w:p>
    <w:p w14:paraId="17720E1E" w14:textId="77777777" w:rsidR="001D6D3A" w:rsidRDefault="001D6D3A" w:rsidP="00BF4780">
      <w:pPr>
        <w:tabs>
          <w:tab w:val="left" w:pos="175"/>
        </w:tabs>
        <w:spacing w:after="120"/>
        <w:ind w:left="170" w:hanging="170"/>
        <w:jc w:val="center"/>
        <w:rPr>
          <w:rFonts w:ascii="Arial" w:eastAsia="Arial" w:hAnsi="Arial" w:cs="Arial"/>
        </w:rPr>
      </w:pPr>
    </w:p>
    <w:p w14:paraId="0D945052" w14:textId="77777777" w:rsidR="001D6D3A" w:rsidRDefault="001D6D3A" w:rsidP="00BF4780">
      <w:pPr>
        <w:tabs>
          <w:tab w:val="left" w:pos="175"/>
        </w:tabs>
        <w:spacing w:after="120"/>
        <w:ind w:left="170" w:hanging="170"/>
        <w:jc w:val="center"/>
        <w:rPr>
          <w:rFonts w:ascii="Arial" w:eastAsia="Arial" w:hAnsi="Arial" w:cs="Arial"/>
        </w:rPr>
      </w:pPr>
    </w:p>
    <w:p w14:paraId="0DDA0ED7" w14:textId="77777777" w:rsidR="001D6D3A" w:rsidRDefault="001D6D3A" w:rsidP="00BF4780">
      <w:pPr>
        <w:tabs>
          <w:tab w:val="left" w:pos="175"/>
        </w:tabs>
        <w:spacing w:after="120"/>
        <w:ind w:left="170" w:hanging="170"/>
        <w:jc w:val="center"/>
        <w:rPr>
          <w:rFonts w:ascii="Arial" w:eastAsia="Arial" w:hAnsi="Arial" w:cs="Arial"/>
        </w:rPr>
      </w:pPr>
    </w:p>
    <w:p w14:paraId="017818AA" w14:textId="77777777" w:rsidR="001D6D3A" w:rsidRDefault="001D6D3A" w:rsidP="00BF4780">
      <w:pPr>
        <w:tabs>
          <w:tab w:val="left" w:pos="175"/>
        </w:tabs>
        <w:spacing w:after="120"/>
        <w:ind w:left="170" w:hanging="170"/>
        <w:jc w:val="center"/>
        <w:rPr>
          <w:rFonts w:ascii="Arial" w:eastAsia="Arial" w:hAnsi="Arial" w:cs="Arial"/>
        </w:rPr>
      </w:pPr>
    </w:p>
    <w:p w14:paraId="7756DAF7" w14:textId="77777777" w:rsidR="001D6D3A" w:rsidRDefault="001D6D3A" w:rsidP="00BF4780">
      <w:pPr>
        <w:tabs>
          <w:tab w:val="left" w:pos="175"/>
        </w:tabs>
        <w:spacing w:after="120"/>
        <w:ind w:left="170" w:hanging="170"/>
        <w:jc w:val="center"/>
        <w:rPr>
          <w:rFonts w:ascii="Arial" w:eastAsia="Arial" w:hAnsi="Arial" w:cs="Arial"/>
        </w:rPr>
      </w:pPr>
    </w:p>
    <w:p w14:paraId="5A1B3230" w14:textId="77777777" w:rsidR="001D6D3A" w:rsidRDefault="001D6D3A" w:rsidP="00BF4780">
      <w:pPr>
        <w:tabs>
          <w:tab w:val="left" w:pos="175"/>
        </w:tabs>
        <w:spacing w:after="120"/>
        <w:ind w:left="170" w:hanging="170"/>
        <w:jc w:val="center"/>
        <w:rPr>
          <w:rFonts w:ascii="Arial" w:eastAsia="Arial" w:hAnsi="Arial" w:cs="Arial"/>
        </w:rPr>
      </w:pPr>
    </w:p>
    <w:p w14:paraId="60613593" w14:textId="77777777" w:rsidR="001D6D3A" w:rsidRDefault="001D6D3A" w:rsidP="00BF4780">
      <w:pPr>
        <w:tabs>
          <w:tab w:val="left" w:pos="175"/>
        </w:tabs>
        <w:spacing w:after="120"/>
        <w:ind w:left="170" w:hanging="170"/>
        <w:jc w:val="center"/>
        <w:rPr>
          <w:rFonts w:ascii="Arial" w:eastAsia="Arial" w:hAnsi="Arial" w:cs="Arial"/>
        </w:rPr>
      </w:pPr>
    </w:p>
    <w:p w14:paraId="0C5135F3" w14:textId="77777777" w:rsidR="001D6D3A" w:rsidRDefault="001D6D3A" w:rsidP="00BF4780">
      <w:pPr>
        <w:tabs>
          <w:tab w:val="left" w:pos="175"/>
        </w:tabs>
        <w:spacing w:after="120"/>
        <w:ind w:left="170" w:hanging="170"/>
        <w:jc w:val="center"/>
        <w:rPr>
          <w:rFonts w:ascii="Arial" w:eastAsia="Arial" w:hAnsi="Arial" w:cs="Arial"/>
        </w:rPr>
      </w:pPr>
    </w:p>
    <w:p w14:paraId="228F742F" w14:textId="77777777" w:rsidR="001D6D3A" w:rsidRDefault="001D6D3A" w:rsidP="00BF4780">
      <w:pPr>
        <w:tabs>
          <w:tab w:val="left" w:pos="175"/>
        </w:tabs>
        <w:spacing w:after="120"/>
        <w:ind w:left="170" w:hanging="170"/>
        <w:jc w:val="center"/>
        <w:rPr>
          <w:rFonts w:ascii="Arial" w:eastAsia="Arial" w:hAnsi="Arial" w:cs="Arial"/>
        </w:rPr>
      </w:pPr>
    </w:p>
    <w:p w14:paraId="408BE5ED" w14:textId="77777777" w:rsidR="001D6D3A" w:rsidRDefault="001D6D3A" w:rsidP="00BF4780">
      <w:pPr>
        <w:tabs>
          <w:tab w:val="left" w:pos="175"/>
        </w:tabs>
        <w:spacing w:after="120"/>
        <w:ind w:left="170" w:hanging="170"/>
        <w:jc w:val="center"/>
        <w:rPr>
          <w:rFonts w:ascii="Arial" w:eastAsia="Arial" w:hAnsi="Arial" w:cs="Arial"/>
        </w:rPr>
      </w:pPr>
    </w:p>
    <w:p w14:paraId="265AADCC" w14:textId="4018188C" w:rsidR="001D6D3A" w:rsidRPr="001D6D3A" w:rsidRDefault="001D6D3A" w:rsidP="00BF4780">
      <w:pPr>
        <w:tabs>
          <w:tab w:val="left" w:pos="175"/>
        </w:tabs>
        <w:spacing w:after="120"/>
        <w:ind w:left="170" w:hanging="170"/>
        <w:jc w:val="center"/>
        <w:rPr>
          <w:rFonts w:ascii="Arial" w:eastAsia="Arial" w:hAnsi="Arial" w:cs="Arial"/>
          <w:b/>
        </w:rPr>
      </w:pPr>
      <w:bookmarkStart w:id="62" w:name="_GoBack"/>
      <w:bookmarkEnd w:id="62"/>
      <w:r w:rsidRPr="001D6D3A">
        <w:rPr>
          <w:rFonts w:ascii="Arial" w:eastAsia="Arial" w:hAnsi="Arial" w:cs="Arial"/>
          <w:b/>
        </w:rPr>
        <w:t>PART 3: Price Schedule</w:t>
      </w:r>
    </w:p>
    <w:p w14:paraId="7468FECC" w14:textId="77777777" w:rsidR="001D6D3A" w:rsidRDefault="001D6D3A" w:rsidP="00BF4780">
      <w:pPr>
        <w:tabs>
          <w:tab w:val="left" w:pos="175"/>
        </w:tabs>
        <w:spacing w:after="120"/>
        <w:ind w:left="170" w:hanging="170"/>
        <w:jc w:val="center"/>
        <w:rPr>
          <w:rFonts w:ascii="Arial" w:eastAsia="Arial" w:hAnsi="Arial" w:cs="Arial"/>
        </w:rPr>
      </w:pPr>
    </w:p>
    <w:p w14:paraId="7B03BC23" w14:textId="77777777" w:rsidR="001D6D3A" w:rsidRDefault="001D6D3A" w:rsidP="00BF4780">
      <w:pPr>
        <w:tabs>
          <w:tab w:val="left" w:pos="175"/>
        </w:tabs>
        <w:spacing w:after="120"/>
        <w:ind w:left="170" w:hanging="170"/>
        <w:jc w:val="center"/>
        <w:rPr>
          <w:rFonts w:ascii="Arial" w:eastAsia="Arial" w:hAnsi="Arial" w:cs="Arial"/>
        </w:rPr>
      </w:pPr>
    </w:p>
    <w:p w14:paraId="5955776F" w14:textId="1DEBA670" w:rsidR="001D6D3A" w:rsidRPr="003303FF" w:rsidRDefault="003303FF" w:rsidP="00BF4780">
      <w:pPr>
        <w:tabs>
          <w:tab w:val="left" w:pos="175"/>
        </w:tabs>
        <w:spacing w:after="120"/>
        <w:ind w:left="170" w:hanging="170"/>
        <w:jc w:val="center"/>
        <w:rPr>
          <w:rFonts w:ascii="Arial" w:eastAsia="Arial" w:hAnsi="Arial" w:cs="Arial"/>
          <w:b/>
        </w:rPr>
      </w:pPr>
      <w:r w:rsidRPr="003303FF">
        <w:rPr>
          <w:b/>
          <w:noProof/>
          <w:highlight w:val="red"/>
        </w:rPr>
        <w:t>REDACTED</w:t>
      </w:r>
    </w:p>
    <w:sectPr w:rsidR="001D6D3A" w:rsidRPr="003303FF">
      <w:footerReference w:type="default" r:id="rId12"/>
      <w:pgSz w:w="11909" w:h="16834"/>
      <w:pgMar w:top="1526" w:right="1440" w:bottom="180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E6DF3" w14:textId="77777777" w:rsidR="00265C89" w:rsidRDefault="00265C89">
      <w:pPr>
        <w:spacing w:after="0"/>
      </w:pPr>
      <w:r>
        <w:separator/>
      </w:r>
    </w:p>
  </w:endnote>
  <w:endnote w:type="continuationSeparator" w:id="0">
    <w:p w14:paraId="335CA2E2" w14:textId="77777777" w:rsidR="00265C89" w:rsidRDefault="00265C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Zhongsong">
    <w:altName w:val="Arial Unicode MS"/>
    <w:panose1 w:val="00000000000000000000"/>
    <w:charset w:val="86"/>
    <w:family w:val="auto"/>
    <w:notTrueType/>
    <w:pitch w:val="variable"/>
    <w:sig w:usb0="00000000"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0E09F" w14:textId="3E238C1B" w:rsidR="00F70851" w:rsidRDefault="00F70851">
    <w:pPr>
      <w:spacing w:after="0"/>
      <w:jc w:val="left"/>
      <w:rPr>
        <w:rFonts w:ascii="Arial" w:eastAsia="Arial" w:hAnsi="Arial" w:cs="Arial"/>
        <w:sz w:val="16"/>
        <w:szCs w:val="16"/>
      </w:rPr>
    </w:pPr>
  </w:p>
  <w:p w14:paraId="30871D95" w14:textId="2D76C51E" w:rsidR="00F70851" w:rsidRDefault="00F70851" w:rsidP="00AE43BF">
    <w:pPr>
      <w:pBdr>
        <w:top w:val="single" w:sz="6" w:space="1" w:color="000000"/>
      </w:pBdr>
      <w:tabs>
        <w:tab w:val="right" w:pos="8647"/>
      </w:tabs>
      <w:spacing w:after="0"/>
      <w:jc w:val="left"/>
    </w:pPr>
    <w:r>
      <w:rPr>
        <w:sz w:val="16"/>
        <w:szCs w:val="16"/>
      </w:rPr>
      <w:t>© Crown Copyright 2018</w:t>
    </w:r>
    <w:r>
      <w:rPr>
        <w:sz w:val="16"/>
        <w:szCs w:val="16"/>
      </w:rPr>
      <w:tab/>
    </w:r>
    <w:r>
      <w:fldChar w:fldCharType="begin"/>
    </w:r>
    <w:r>
      <w:instrText>PAGE</w:instrText>
    </w:r>
    <w:r>
      <w:fldChar w:fldCharType="separate"/>
    </w:r>
    <w:r w:rsidR="008B1CF3">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8E935" w14:textId="77777777" w:rsidR="00265C89" w:rsidRDefault="00265C89">
      <w:pPr>
        <w:spacing w:after="0"/>
      </w:pPr>
      <w:r>
        <w:separator/>
      </w:r>
    </w:p>
  </w:footnote>
  <w:footnote w:type="continuationSeparator" w:id="0">
    <w:p w14:paraId="2C5DC351" w14:textId="77777777" w:rsidR="00265C89" w:rsidRDefault="00265C8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B964CC8"/>
    <w:lvl w:ilvl="0">
      <w:start w:val="1"/>
      <w:numFmt w:val="bullet"/>
      <w:pStyle w:val="ListBullet2"/>
      <w:lvlText w:val=""/>
      <w:lvlJc w:val="left"/>
      <w:pPr>
        <w:ind w:left="0" w:hanging="284"/>
      </w:pPr>
      <w:rPr>
        <w:rFonts w:ascii="Wingdings" w:hAnsi="Wingdings" w:hint="default"/>
        <w:b w:val="0"/>
        <w:bCs w:val="0"/>
        <w:i w:val="0"/>
        <w:iCs w:val="0"/>
        <w:color w:val="8064A2"/>
        <w:position w:val="-2"/>
        <w:sz w:val="21"/>
        <w:szCs w:val="21"/>
      </w:rPr>
    </w:lvl>
  </w:abstractNum>
  <w:abstractNum w:abstractNumId="1" w15:restartNumberingAfterBreak="0">
    <w:nsid w:val="0BDC20E6"/>
    <w:multiLevelType w:val="hybridMultilevel"/>
    <w:tmpl w:val="2E0256B8"/>
    <w:lvl w:ilvl="0" w:tplc="13CA6B9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113F1"/>
    <w:multiLevelType w:val="hybridMultilevel"/>
    <w:tmpl w:val="72BE7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DF12E6"/>
    <w:multiLevelType w:val="hybridMultilevel"/>
    <w:tmpl w:val="818EB4DA"/>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33323C18"/>
    <w:multiLevelType w:val="hybridMultilevel"/>
    <w:tmpl w:val="634A65C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36DA767C"/>
    <w:multiLevelType w:val="hybridMultilevel"/>
    <w:tmpl w:val="A1B62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0372F86"/>
    <w:multiLevelType w:val="hybridMultilevel"/>
    <w:tmpl w:val="C43A9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C45FA5"/>
    <w:multiLevelType w:val="hybridMultilevel"/>
    <w:tmpl w:val="20BC2634"/>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8" w15:restartNumberingAfterBreak="0">
    <w:nsid w:val="45046E75"/>
    <w:multiLevelType w:val="hybridMultilevel"/>
    <w:tmpl w:val="989AB198"/>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F2F14D4"/>
    <w:multiLevelType w:val="multilevel"/>
    <w:tmpl w:val="7E7E2CB4"/>
    <w:lvl w:ilvl="0">
      <w:start w:val="1"/>
      <w:numFmt w:val="decimal"/>
      <w:lvlText w:val="SCHEDULE %1: "/>
      <w:lvlJc w:val="left"/>
      <w:pPr>
        <w:ind w:left="0" w:firstLine="0"/>
      </w:pPr>
      <w:rPr>
        <w:smallCaps w:val="0"/>
      </w:rPr>
    </w:lvl>
    <w:lvl w:ilvl="1">
      <w:start w:val="1"/>
      <w:numFmt w:val="decimal"/>
      <w:lvlText w:val="Part %2: "/>
      <w:lvlJc w:val="left"/>
      <w:pPr>
        <w:ind w:left="-13892" w:firstLine="15309"/>
      </w:pPr>
      <w:rPr>
        <w:smallCaps w:val="0"/>
      </w:rPr>
    </w:lvl>
    <w:lvl w:ilvl="2">
      <w:start w:val="1"/>
      <w:numFmt w:val="decimal"/>
      <w:lvlText w:val="Section %3: "/>
      <w:lvlJc w:val="left"/>
      <w:pPr>
        <w:ind w:left="0" w:firstLine="0"/>
      </w:pPr>
      <w:rPr>
        <w:smallCaps w:val="0"/>
      </w:rPr>
    </w:lvl>
    <w:lvl w:ilvl="3">
      <w:start w:val="1"/>
      <w:numFmt w:val="decimal"/>
      <w:lvlText w:val="(%4)"/>
      <w:lvlJc w:val="left"/>
      <w:pPr>
        <w:ind w:left="1440" w:firstLine="3960"/>
      </w:pPr>
    </w:lvl>
    <w:lvl w:ilvl="4">
      <w:start w:val="1"/>
      <w:numFmt w:val="lowerLetter"/>
      <w:lvlText w:val="(%5)"/>
      <w:lvlJc w:val="left"/>
      <w:pPr>
        <w:ind w:left="1800" w:firstLine="5040"/>
      </w:pPr>
    </w:lvl>
    <w:lvl w:ilvl="5">
      <w:start w:val="1"/>
      <w:numFmt w:val="lowerRoman"/>
      <w:lvlText w:val="(%6)"/>
      <w:lvlJc w:val="left"/>
      <w:pPr>
        <w:ind w:left="2160" w:firstLine="6120"/>
      </w:pPr>
    </w:lvl>
    <w:lvl w:ilvl="6">
      <w:start w:val="1"/>
      <w:numFmt w:val="decimal"/>
      <w:lvlText w:val="%7."/>
      <w:lvlJc w:val="left"/>
      <w:pPr>
        <w:ind w:left="1495" w:firstLine="4125"/>
      </w:pPr>
    </w:lvl>
    <w:lvl w:ilvl="7">
      <w:start w:val="1"/>
      <w:numFmt w:val="lowerLetter"/>
      <w:lvlText w:val="%8."/>
      <w:lvlJc w:val="left"/>
      <w:pPr>
        <w:ind w:left="2880" w:firstLine="8280"/>
      </w:pPr>
    </w:lvl>
    <w:lvl w:ilvl="8">
      <w:start w:val="1"/>
      <w:numFmt w:val="lowerRoman"/>
      <w:lvlText w:val="%9."/>
      <w:lvlJc w:val="left"/>
      <w:pPr>
        <w:ind w:left="3240" w:firstLine="9360"/>
      </w:pPr>
    </w:lvl>
  </w:abstractNum>
  <w:abstractNum w:abstractNumId="10" w15:restartNumberingAfterBreak="0">
    <w:nsid w:val="50343127"/>
    <w:multiLevelType w:val="hybridMultilevel"/>
    <w:tmpl w:val="B002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200365"/>
    <w:multiLevelType w:val="multilevel"/>
    <w:tmpl w:val="55C28D9C"/>
    <w:lvl w:ilvl="0">
      <w:start w:val="1"/>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2" w15:restartNumberingAfterBreak="0">
    <w:nsid w:val="578E375B"/>
    <w:multiLevelType w:val="hybridMultilevel"/>
    <w:tmpl w:val="C666CFE8"/>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3" w15:restartNumberingAfterBreak="0">
    <w:nsid w:val="59277939"/>
    <w:multiLevelType w:val="hybridMultilevel"/>
    <w:tmpl w:val="854E80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EE35A7"/>
    <w:multiLevelType w:val="hybridMultilevel"/>
    <w:tmpl w:val="0458F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B210EB"/>
    <w:multiLevelType w:val="hybridMultilevel"/>
    <w:tmpl w:val="8120090A"/>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6" w15:restartNumberingAfterBreak="0">
    <w:nsid w:val="68804B98"/>
    <w:multiLevelType w:val="hybridMultilevel"/>
    <w:tmpl w:val="A73A07CE"/>
    <w:lvl w:ilvl="0" w:tplc="D6B465E2">
      <w:start w:val="1"/>
      <w:numFmt w:val="bullet"/>
      <w:lvlText w:val="–"/>
      <w:lvlJc w:val="left"/>
      <w:pPr>
        <w:tabs>
          <w:tab w:val="num" w:pos="720"/>
        </w:tabs>
        <w:ind w:left="720" w:hanging="360"/>
      </w:pPr>
      <w:rPr>
        <w:rFonts w:ascii="Calibri" w:hAnsi="Calibri" w:hint="default"/>
      </w:rPr>
    </w:lvl>
    <w:lvl w:ilvl="1" w:tplc="02C246E6" w:tentative="1">
      <w:start w:val="1"/>
      <w:numFmt w:val="bullet"/>
      <w:lvlText w:val="–"/>
      <w:lvlJc w:val="left"/>
      <w:pPr>
        <w:tabs>
          <w:tab w:val="num" w:pos="1440"/>
        </w:tabs>
        <w:ind w:left="1440" w:hanging="360"/>
      </w:pPr>
      <w:rPr>
        <w:rFonts w:ascii="Calibri" w:hAnsi="Calibri" w:hint="default"/>
      </w:rPr>
    </w:lvl>
    <w:lvl w:ilvl="2" w:tplc="52087AC8" w:tentative="1">
      <w:start w:val="1"/>
      <w:numFmt w:val="bullet"/>
      <w:lvlText w:val="–"/>
      <w:lvlJc w:val="left"/>
      <w:pPr>
        <w:tabs>
          <w:tab w:val="num" w:pos="2160"/>
        </w:tabs>
        <w:ind w:left="2160" w:hanging="360"/>
      </w:pPr>
      <w:rPr>
        <w:rFonts w:ascii="Calibri" w:hAnsi="Calibri" w:hint="default"/>
      </w:rPr>
    </w:lvl>
    <w:lvl w:ilvl="3" w:tplc="AFFE3AB6" w:tentative="1">
      <w:start w:val="1"/>
      <w:numFmt w:val="bullet"/>
      <w:lvlText w:val="–"/>
      <w:lvlJc w:val="left"/>
      <w:pPr>
        <w:tabs>
          <w:tab w:val="num" w:pos="2880"/>
        </w:tabs>
        <w:ind w:left="2880" w:hanging="360"/>
      </w:pPr>
      <w:rPr>
        <w:rFonts w:ascii="Calibri" w:hAnsi="Calibri" w:hint="default"/>
      </w:rPr>
    </w:lvl>
    <w:lvl w:ilvl="4" w:tplc="AA76EE10" w:tentative="1">
      <w:start w:val="1"/>
      <w:numFmt w:val="bullet"/>
      <w:lvlText w:val="–"/>
      <w:lvlJc w:val="left"/>
      <w:pPr>
        <w:tabs>
          <w:tab w:val="num" w:pos="3600"/>
        </w:tabs>
        <w:ind w:left="3600" w:hanging="360"/>
      </w:pPr>
      <w:rPr>
        <w:rFonts w:ascii="Calibri" w:hAnsi="Calibri" w:hint="default"/>
      </w:rPr>
    </w:lvl>
    <w:lvl w:ilvl="5" w:tplc="9B44F64A" w:tentative="1">
      <w:start w:val="1"/>
      <w:numFmt w:val="bullet"/>
      <w:lvlText w:val="–"/>
      <w:lvlJc w:val="left"/>
      <w:pPr>
        <w:tabs>
          <w:tab w:val="num" w:pos="4320"/>
        </w:tabs>
        <w:ind w:left="4320" w:hanging="360"/>
      </w:pPr>
      <w:rPr>
        <w:rFonts w:ascii="Calibri" w:hAnsi="Calibri" w:hint="default"/>
      </w:rPr>
    </w:lvl>
    <w:lvl w:ilvl="6" w:tplc="195E7588" w:tentative="1">
      <w:start w:val="1"/>
      <w:numFmt w:val="bullet"/>
      <w:lvlText w:val="–"/>
      <w:lvlJc w:val="left"/>
      <w:pPr>
        <w:tabs>
          <w:tab w:val="num" w:pos="5040"/>
        </w:tabs>
        <w:ind w:left="5040" w:hanging="360"/>
      </w:pPr>
      <w:rPr>
        <w:rFonts w:ascii="Calibri" w:hAnsi="Calibri" w:hint="default"/>
      </w:rPr>
    </w:lvl>
    <w:lvl w:ilvl="7" w:tplc="4DC61318" w:tentative="1">
      <w:start w:val="1"/>
      <w:numFmt w:val="bullet"/>
      <w:lvlText w:val="–"/>
      <w:lvlJc w:val="left"/>
      <w:pPr>
        <w:tabs>
          <w:tab w:val="num" w:pos="5760"/>
        </w:tabs>
        <w:ind w:left="5760" w:hanging="360"/>
      </w:pPr>
      <w:rPr>
        <w:rFonts w:ascii="Calibri" w:hAnsi="Calibri" w:hint="default"/>
      </w:rPr>
    </w:lvl>
    <w:lvl w:ilvl="8" w:tplc="C09A73C0"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6976297D"/>
    <w:multiLevelType w:val="hybridMultilevel"/>
    <w:tmpl w:val="2AA2E64A"/>
    <w:lvl w:ilvl="0" w:tplc="1FC66E9E">
      <w:start w:val="1"/>
      <w:numFmt w:val="upperLetter"/>
      <w:pStyle w:val="GPSSectionHeading"/>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6DE83796"/>
    <w:multiLevelType w:val="hybridMultilevel"/>
    <w:tmpl w:val="601A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C65528"/>
    <w:multiLevelType w:val="hybridMultilevel"/>
    <w:tmpl w:val="35CE7920"/>
    <w:lvl w:ilvl="0" w:tplc="08090001">
      <w:start w:val="1"/>
      <w:numFmt w:val="bullet"/>
      <w:lvlText w:val=""/>
      <w:lvlJc w:val="left"/>
      <w:pPr>
        <w:ind w:left="1572" w:hanging="360"/>
      </w:pPr>
      <w:rPr>
        <w:rFonts w:ascii="Symbol" w:hAnsi="Symbol" w:hint="default"/>
      </w:rPr>
    </w:lvl>
    <w:lvl w:ilvl="1" w:tplc="08090003">
      <w:start w:val="1"/>
      <w:numFmt w:val="bullet"/>
      <w:lvlText w:val="o"/>
      <w:lvlJc w:val="left"/>
      <w:pPr>
        <w:ind w:left="2292" w:hanging="360"/>
      </w:pPr>
      <w:rPr>
        <w:rFonts w:ascii="Courier New" w:hAnsi="Courier New" w:cs="Courier New" w:hint="default"/>
      </w:rPr>
    </w:lvl>
    <w:lvl w:ilvl="2" w:tplc="08090005">
      <w:start w:val="1"/>
      <w:numFmt w:val="bullet"/>
      <w:lvlText w:val=""/>
      <w:lvlJc w:val="left"/>
      <w:pPr>
        <w:ind w:left="3012" w:hanging="360"/>
      </w:pPr>
      <w:rPr>
        <w:rFonts w:ascii="Wingdings" w:hAnsi="Wingdings" w:hint="default"/>
      </w:rPr>
    </w:lvl>
    <w:lvl w:ilvl="3" w:tplc="08090001">
      <w:start w:val="1"/>
      <w:numFmt w:val="bullet"/>
      <w:lvlText w:val=""/>
      <w:lvlJc w:val="left"/>
      <w:pPr>
        <w:ind w:left="3732" w:hanging="360"/>
      </w:pPr>
      <w:rPr>
        <w:rFonts w:ascii="Symbol" w:hAnsi="Symbol" w:hint="default"/>
      </w:rPr>
    </w:lvl>
    <w:lvl w:ilvl="4" w:tplc="08090003">
      <w:start w:val="1"/>
      <w:numFmt w:val="bullet"/>
      <w:lvlText w:val="o"/>
      <w:lvlJc w:val="left"/>
      <w:pPr>
        <w:ind w:left="4452" w:hanging="360"/>
      </w:pPr>
      <w:rPr>
        <w:rFonts w:ascii="Courier New" w:hAnsi="Courier New" w:cs="Courier New" w:hint="default"/>
      </w:rPr>
    </w:lvl>
    <w:lvl w:ilvl="5" w:tplc="08090005">
      <w:start w:val="1"/>
      <w:numFmt w:val="bullet"/>
      <w:lvlText w:val=""/>
      <w:lvlJc w:val="left"/>
      <w:pPr>
        <w:ind w:left="5172" w:hanging="360"/>
      </w:pPr>
      <w:rPr>
        <w:rFonts w:ascii="Wingdings" w:hAnsi="Wingdings" w:hint="default"/>
      </w:rPr>
    </w:lvl>
    <w:lvl w:ilvl="6" w:tplc="08090001">
      <w:start w:val="1"/>
      <w:numFmt w:val="bullet"/>
      <w:lvlText w:val=""/>
      <w:lvlJc w:val="left"/>
      <w:pPr>
        <w:ind w:left="5892" w:hanging="360"/>
      </w:pPr>
      <w:rPr>
        <w:rFonts w:ascii="Symbol" w:hAnsi="Symbol" w:hint="default"/>
      </w:rPr>
    </w:lvl>
    <w:lvl w:ilvl="7" w:tplc="08090003">
      <w:start w:val="1"/>
      <w:numFmt w:val="bullet"/>
      <w:lvlText w:val="o"/>
      <w:lvlJc w:val="left"/>
      <w:pPr>
        <w:ind w:left="6612" w:hanging="360"/>
      </w:pPr>
      <w:rPr>
        <w:rFonts w:ascii="Courier New" w:hAnsi="Courier New" w:cs="Courier New" w:hint="default"/>
      </w:rPr>
    </w:lvl>
    <w:lvl w:ilvl="8" w:tplc="08090005">
      <w:start w:val="1"/>
      <w:numFmt w:val="bullet"/>
      <w:lvlText w:val=""/>
      <w:lvlJc w:val="left"/>
      <w:pPr>
        <w:ind w:left="7332" w:hanging="360"/>
      </w:pPr>
      <w:rPr>
        <w:rFonts w:ascii="Wingdings" w:hAnsi="Wingdings" w:hint="default"/>
      </w:rPr>
    </w:lvl>
  </w:abstractNum>
  <w:abstractNum w:abstractNumId="20" w15:restartNumberingAfterBreak="0">
    <w:nsid w:val="772936E4"/>
    <w:multiLevelType w:val="multilevel"/>
    <w:tmpl w:val="0A4A330C"/>
    <w:lvl w:ilvl="0">
      <w:start w:val="1"/>
      <w:numFmt w:val="decimal"/>
      <w:pStyle w:val="GPSL1CLAUSEHEADING"/>
      <w:lvlText w:val="%1."/>
      <w:lvlJc w:val="left"/>
      <w:pPr>
        <w:ind w:left="360" w:hanging="360"/>
      </w:pPr>
      <w:rPr>
        <w:rFonts w:ascii="Calibri" w:hAnsi="Calibri" w:cs="Arial" w:hint="default"/>
        <w:b/>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PSL2NumberedBoldHeading"/>
      <w:isLgl/>
      <w:lvlText w:val="%1.%2"/>
      <w:lvlJc w:val="left"/>
      <w:pPr>
        <w:ind w:left="644" w:hanging="36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PSL3numberedclause"/>
      <w:isLgl/>
      <w:lvlText w:val="%1.%2.%3"/>
      <w:lvlJc w:val="left"/>
      <w:pPr>
        <w:ind w:left="7808"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2847"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GPSL5numberedclause"/>
      <w:lvlText w:val="(%5)"/>
      <w:lvlJc w:val="left"/>
      <w:pPr>
        <w:ind w:left="1440" w:hanging="108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15:restartNumberingAfterBreak="0">
    <w:nsid w:val="7F467C1B"/>
    <w:multiLevelType w:val="hybridMultilevel"/>
    <w:tmpl w:val="EBD01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C919EA"/>
    <w:multiLevelType w:val="hybridMultilevel"/>
    <w:tmpl w:val="BAA00552"/>
    <w:lvl w:ilvl="0" w:tplc="3306FAA4">
      <w:start w:val="1"/>
      <w:numFmt w:val="decimal"/>
      <w:lvlText w:val="%1."/>
      <w:lvlJc w:val="left"/>
      <w:pPr>
        <w:ind w:left="720" w:hanging="360"/>
      </w:pPr>
      <w:rPr>
        <w:b w:val="0"/>
      </w:rPr>
    </w:lvl>
    <w:lvl w:ilvl="1" w:tplc="7376147C">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FF10BE2"/>
    <w:multiLevelType w:val="hybridMultilevel"/>
    <w:tmpl w:val="27486A7E"/>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num w:numId="1">
    <w:abstractNumId w:val="9"/>
  </w:num>
  <w:num w:numId="2">
    <w:abstractNumId w:val="20"/>
  </w:num>
  <w:num w:numId="3">
    <w:abstractNumId w:val="17"/>
  </w:num>
  <w:num w:numId="4">
    <w:abstractNumId w:val="11"/>
  </w:num>
  <w:num w:numId="5">
    <w:abstractNumId w:val="15"/>
  </w:num>
  <w:num w:numId="6">
    <w:abstractNumId w:val="7"/>
  </w:num>
  <w:num w:numId="7">
    <w:abstractNumId w:val="23"/>
  </w:num>
  <w:num w:numId="8">
    <w:abstractNumId w:val="3"/>
  </w:num>
  <w:num w:numId="9">
    <w:abstractNumId w:val="12"/>
  </w:num>
  <w:num w:numId="10">
    <w:abstractNumId w:val="0"/>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6"/>
  </w:num>
  <w:num w:numId="14">
    <w:abstractNumId w:val="1"/>
  </w:num>
  <w:num w:numId="15">
    <w:abstractNumId w:val="13"/>
  </w:num>
  <w:num w:numId="16">
    <w:abstractNumId w:val="5"/>
  </w:num>
  <w:num w:numId="17">
    <w:abstractNumId w:val="10"/>
  </w:num>
  <w:num w:numId="18">
    <w:abstractNumId w:val="8"/>
  </w:num>
  <w:num w:numId="19">
    <w:abstractNumId w:val="1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8"/>
  </w:num>
  <w:num w:numId="23">
    <w:abstractNumId w:val="21"/>
  </w:num>
  <w:num w:numId="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6D"/>
    <w:rsid w:val="0000293B"/>
    <w:rsid w:val="00022A00"/>
    <w:rsid w:val="00030160"/>
    <w:rsid w:val="000355F6"/>
    <w:rsid w:val="000377C6"/>
    <w:rsid w:val="000607EB"/>
    <w:rsid w:val="000633FB"/>
    <w:rsid w:val="000674BC"/>
    <w:rsid w:val="00070C32"/>
    <w:rsid w:val="00073AA7"/>
    <w:rsid w:val="00075B0A"/>
    <w:rsid w:val="00082CCC"/>
    <w:rsid w:val="000900DA"/>
    <w:rsid w:val="0009239F"/>
    <w:rsid w:val="00097B40"/>
    <w:rsid w:val="000B2DE6"/>
    <w:rsid w:val="000C0875"/>
    <w:rsid w:val="000C3441"/>
    <w:rsid w:val="000C4AB2"/>
    <w:rsid w:val="00101164"/>
    <w:rsid w:val="0011690F"/>
    <w:rsid w:val="001175A9"/>
    <w:rsid w:val="00120963"/>
    <w:rsid w:val="00120B7A"/>
    <w:rsid w:val="001214E0"/>
    <w:rsid w:val="0013127B"/>
    <w:rsid w:val="0013786D"/>
    <w:rsid w:val="00140887"/>
    <w:rsid w:val="00147C15"/>
    <w:rsid w:val="001516A9"/>
    <w:rsid w:val="001537C0"/>
    <w:rsid w:val="0015645B"/>
    <w:rsid w:val="00182337"/>
    <w:rsid w:val="00184BC1"/>
    <w:rsid w:val="00184C9D"/>
    <w:rsid w:val="00186BF3"/>
    <w:rsid w:val="00186E7E"/>
    <w:rsid w:val="00197C67"/>
    <w:rsid w:val="001A1451"/>
    <w:rsid w:val="001B07F4"/>
    <w:rsid w:val="001C00B3"/>
    <w:rsid w:val="001D47B1"/>
    <w:rsid w:val="001D62C1"/>
    <w:rsid w:val="001D6D3A"/>
    <w:rsid w:val="001D6F48"/>
    <w:rsid w:val="001E6F69"/>
    <w:rsid w:val="001F6849"/>
    <w:rsid w:val="00204FBC"/>
    <w:rsid w:val="00206EC2"/>
    <w:rsid w:val="002120F3"/>
    <w:rsid w:val="0022042B"/>
    <w:rsid w:val="00222658"/>
    <w:rsid w:val="00227CC9"/>
    <w:rsid w:val="00231F7F"/>
    <w:rsid w:val="00232B3A"/>
    <w:rsid w:val="00243F40"/>
    <w:rsid w:val="0026163F"/>
    <w:rsid w:val="00265C89"/>
    <w:rsid w:val="00271385"/>
    <w:rsid w:val="00272D93"/>
    <w:rsid w:val="002776D7"/>
    <w:rsid w:val="00286944"/>
    <w:rsid w:val="00290FE8"/>
    <w:rsid w:val="00295498"/>
    <w:rsid w:val="00297513"/>
    <w:rsid w:val="002A496D"/>
    <w:rsid w:val="002B721C"/>
    <w:rsid w:val="002C2E86"/>
    <w:rsid w:val="002C5A96"/>
    <w:rsid w:val="002D322F"/>
    <w:rsid w:val="002E1720"/>
    <w:rsid w:val="002E6A6D"/>
    <w:rsid w:val="002E7F3C"/>
    <w:rsid w:val="002F058A"/>
    <w:rsid w:val="00304911"/>
    <w:rsid w:val="00307DA6"/>
    <w:rsid w:val="00314286"/>
    <w:rsid w:val="003303FF"/>
    <w:rsid w:val="00337E15"/>
    <w:rsid w:val="00351054"/>
    <w:rsid w:val="00366EFE"/>
    <w:rsid w:val="00375711"/>
    <w:rsid w:val="00384934"/>
    <w:rsid w:val="00387E5C"/>
    <w:rsid w:val="00390AA7"/>
    <w:rsid w:val="003913BB"/>
    <w:rsid w:val="003A17D0"/>
    <w:rsid w:val="003B47F4"/>
    <w:rsid w:val="003C0D59"/>
    <w:rsid w:val="003C6645"/>
    <w:rsid w:val="003E28F1"/>
    <w:rsid w:val="003E644D"/>
    <w:rsid w:val="003F59DB"/>
    <w:rsid w:val="003F6CD9"/>
    <w:rsid w:val="004003BA"/>
    <w:rsid w:val="00404BAB"/>
    <w:rsid w:val="00412467"/>
    <w:rsid w:val="0041540A"/>
    <w:rsid w:val="00415628"/>
    <w:rsid w:val="00416ACE"/>
    <w:rsid w:val="00425F2C"/>
    <w:rsid w:val="00431593"/>
    <w:rsid w:val="00447A1F"/>
    <w:rsid w:val="00456062"/>
    <w:rsid w:val="00461901"/>
    <w:rsid w:val="004728EA"/>
    <w:rsid w:val="0049010B"/>
    <w:rsid w:val="004A0B83"/>
    <w:rsid w:val="004A26B2"/>
    <w:rsid w:val="004A5861"/>
    <w:rsid w:val="004C427E"/>
    <w:rsid w:val="004C6A79"/>
    <w:rsid w:val="004E2894"/>
    <w:rsid w:val="00504DA6"/>
    <w:rsid w:val="00544FFD"/>
    <w:rsid w:val="005501CD"/>
    <w:rsid w:val="005504C7"/>
    <w:rsid w:val="005555E8"/>
    <w:rsid w:val="005614E0"/>
    <w:rsid w:val="00580AB7"/>
    <w:rsid w:val="00586C7D"/>
    <w:rsid w:val="005918CB"/>
    <w:rsid w:val="00592BE0"/>
    <w:rsid w:val="005B3369"/>
    <w:rsid w:val="005B4CBC"/>
    <w:rsid w:val="005C58A3"/>
    <w:rsid w:val="005D1A3C"/>
    <w:rsid w:val="005D5349"/>
    <w:rsid w:val="005D60AB"/>
    <w:rsid w:val="005D611F"/>
    <w:rsid w:val="005D7E5C"/>
    <w:rsid w:val="005E3685"/>
    <w:rsid w:val="005F3910"/>
    <w:rsid w:val="005F567F"/>
    <w:rsid w:val="00600B39"/>
    <w:rsid w:val="00622341"/>
    <w:rsid w:val="00624E60"/>
    <w:rsid w:val="0063621F"/>
    <w:rsid w:val="006366B4"/>
    <w:rsid w:val="006410B9"/>
    <w:rsid w:val="006414A2"/>
    <w:rsid w:val="006477B7"/>
    <w:rsid w:val="00652D51"/>
    <w:rsid w:val="00661DE6"/>
    <w:rsid w:val="00661E96"/>
    <w:rsid w:val="00663D9C"/>
    <w:rsid w:val="00664BB3"/>
    <w:rsid w:val="00683C12"/>
    <w:rsid w:val="00685AA9"/>
    <w:rsid w:val="00686108"/>
    <w:rsid w:val="006904FB"/>
    <w:rsid w:val="006A5A7E"/>
    <w:rsid w:val="006B22B3"/>
    <w:rsid w:val="006B6591"/>
    <w:rsid w:val="006C308C"/>
    <w:rsid w:val="006C48A1"/>
    <w:rsid w:val="006E0E5A"/>
    <w:rsid w:val="006E5341"/>
    <w:rsid w:val="006E5EEF"/>
    <w:rsid w:val="00701CE7"/>
    <w:rsid w:val="00707D9F"/>
    <w:rsid w:val="00715453"/>
    <w:rsid w:val="007227C8"/>
    <w:rsid w:val="0072366F"/>
    <w:rsid w:val="00723AA0"/>
    <w:rsid w:val="00725D96"/>
    <w:rsid w:val="00726DEC"/>
    <w:rsid w:val="007357A4"/>
    <w:rsid w:val="00740626"/>
    <w:rsid w:val="0075496E"/>
    <w:rsid w:val="00764D25"/>
    <w:rsid w:val="0079167B"/>
    <w:rsid w:val="00791AC5"/>
    <w:rsid w:val="00793DDB"/>
    <w:rsid w:val="007A3F7F"/>
    <w:rsid w:val="007A45AA"/>
    <w:rsid w:val="007B00BD"/>
    <w:rsid w:val="007B3FEC"/>
    <w:rsid w:val="007C1375"/>
    <w:rsid w:val="007C62CD"/>
    <w:rsid w:val="007C66C3"/>
    <w:rsid w:val="007E47CF"/>
    <w:rsid w:val="007F070D"/>
    <w:rsid w:val="007F35C0"/>
    <w:rsid w:val="007F3742"/>
    <w:rsid w:val="00802AEA"/>
    <w:rsid w:val="00806642"/>
    <w:rsid w:val="0081077C"/>
    <w:rsid w:val="00813634"/>
    <w:rsid w:val="008358AF"/>
    <w:rsid w:val="0085162A"/>
    <w:rsid w:val="008516E8"/>
    <w:rsid w:val="00856520"/>
    <w:rsid w:val="00856F94"/>
    <w:rsid w:val="00857886"/>
    <w:rsid w:val="00873EDD"/>
    <w:rsid w:val="00884817"/>
    <w:rsid w:val="00886623"/>
    <w:rsid w:val="008B1CF3"/>
    <w:rsid w:val="008B2236"/>
    <w:rsid w:val="008C1A6F"/>
    <w:rsid w:val="008E56E5"/>
    <w:rsid w:val="008F2552"/>
    <w:rsid w:val="008F4923"/>
    <w:rsid w:val="008F5C82"/>
    <w:rsid w:val="008F7DA9"/>
    <w:rsid w:val="009010A3"/>
    <w:rsid w:val="009034F8"/>
    <w:rsid w:val="00905C3D"/>
    <w:rsid w:val="00912506"/>
    <w:rsid w:val="00917F05"/>
    <w:rsid w:val="009227B4"/>
    <w:rsid w:val="00926B24"/>
    <w:rsid w:val="0093577E"/>
    <w:rsid w:val="009363CD"/>
    <w:rsid w:val="00945F6E"/>
    <w:rsid w:val="009526E4"/>
    <w:rsid w:val="00955EC8"/>
    <w:rsid w:val="0097196E"/>
    <w:rsid w:val="009733B0"/>
    <w:rsid w:val="00981CA9"/>
    <w:rsid w:val="0099366E"/>
    <w:rsid w:val="00993DC1"/>
    <w:rsid w:val="009A2264"/>
    <w:rsid w:val="009C2DDF"/>
    <w:rsid w:val="009D65D3"/>
    <w:rsid w:val="00A01051"/>
    <w:rsid w:val="00A161F2"/>
    <w:rsid w:val="00A3760D"/>
    <w:rsid w:val="00A42364"/>
    <w:rsid w:val="00A45656"/>
    <w:rsid w:val="00A56944"/>
    <w:rsid w:val="00A63621"/>
    <w:rsid w:val="00A7636C"/>
    <w:rsid w:val="00AB2D44"/>
    <w:rsid w:val="00AB5008"/>
    <w:rsid w:val="00AC497F"/>
    <w:rsid w:val="00AD2113"/>
    <w:rsid w:val="00AE2198"/>
    <w:rsid w:val="00AE3872"/>
    <w:rsid w:val="00AE43BF"/>
    <w:rsid w:val="00AE6814"/>
    <w:rsid w:val="00AF3030"/>
    <w:rsid w:val="00AF36AC"/>
    <w:rsid w:val="00B10724"/>
    <w:rsid w:val="00B116C5"/>
    <w:rsid w:val="00B13E9B"/>
    <w:rsid w:val="00B22A5D"/>
    <w:rsid w:val="00B434A8"/>
    <w:rsid w:val="00B44383"/>
    <w:rsid w:val="00B473C2"/>
    <w:rsid w:val="00B6046A"/>
    <w:rsid w:val="00B65D8D"/>
    <w:rsid w:val="00B718FF"/>
    <w:rsid w:val="00B73AB7"/>
    <w:rsid w:val="00B931EE"/>
    <w:rsid w:val="00BA1594"/>
    <w:rsid w:val="00BA1F16"/>
    <w:rsid w:val="00BA4C83"/>
    <w:rsid w:val="00BA669E"/>
    <w:rsid w:val="00BF4780"/>
    <w:rsid w:val="00C02328"/>
    <w:rsid w:val="00C0435E"/>
    <w:rsid w:val="00C07463"/>
    <w:rsid w:val="00C11B1E"/>
    <w:rsid w:val="00C21B6A"/>
    <w:rsid w:val="00C23E09"/>
    <w:rsid w:val="00C27DB0"/>
    <w:rsid w:val="00C362E3"/>
    <w:rsid w:val="00C37C38"/>
    <w:rsid w:val="00C4024E"/>
    <w:rsid w:val="00C40623"/>
    <w:rsid w:val="00C56FFF"/>
    <w:rsid w:val="00C578B1"/>
    <w:rsid w:val="00C63B6D"/>
    <w:rsid w:val="00C672B5"/>
    <w:rsid w:val="00C6775A"/>
    <w:rsid w:val="00C70942"/>
    <w:rsid w:val="00C826A7"/>
    <w:rsid w:val="00C86C97"/>
    <w:rsid w:val="00C95C24"/>
    <w:rsid w:val="00CA5C6A"/>
    <w:rsid w:val="00CB5D30"/>
    <w:rsid w:val="00CC0334"/>
    <w:rsid w:val="00CD036F"/>
    <w:rsid w:val="00CE0C01"/>
    <w:rsid w:val="00CE1127"/>
    <w:rsid w:val="00D01794"/>
    <w:rsid w:val="00D1042D"/>
    <w:rsid w:val="00D11A91"/>
    <w:rsid w:val="00D15C3D"/>
    <w:rsid w:val="00D177C5"/>
    <w:rsid w:val="00D22B9C"/>
    <w:rsid w:val="00D26D1E"/>
    <w:rsid w:val="00D31B5D"/>
    <w:rsid w:val="00D33145"/>
    <w:rsid w:val="00D34498"/>
    <w:rsid w:val="00D50A08"/>
    <w:rsid w:val="00D63FE6"/>
    <w:rsid w:val="00D80D4B"/>
    <w:rsid w:val="00D8568C"/>
    <w:rsid w:val="00D86DA9"/>
    <w:rsid w:val="00D91978"/>
    <w:rsid w:val="00DA1CBF"/>
    <w:rsid w:val="00DA4F75"/>
    <w:rsid w:val="00DB4952"/>
    <w:rsid w:val="00DC08FB"/>
    <w:rsid w:val="00DD27C9"/>
    <w:rsid w:val="00DD67E0"/>
    <w:rsid w:val="00DF5919"/>
    <w:rsid w:val="00E07430"/>
    <w:rsid w:val="00E079E9"/>
    <w:rsid w:val="00E11A65"/>
    <w:rsid w:val="00E24025"/>
    <w:rsid w:val="00E25137"/>
    <w:rsid w:val="00E25D16"/>
    <w:rsid w:val="00E61FBB"/>
    <w:rsid w:val="00E676F9"/>
    <w:rsid w:val="00E72DF8"/>
    <w:rsid w:val="00E76583"/>
    <w:rsid w:val="00E84AEC"/>
    <w:rsid w:val="00E91C45"/>
    <w:rsid w:val="00EA0115"/>
    <w:rsid w:val="00EA0D68"/>
    <w:rsid w:val="00EA117D"/>
    <w:rsid w:val="00EA563E"/>
    <w:rsid w:val="00EA7C73"/>
    <w:rsid w:val="00EB6B28"/>
    <w:rsid w:val="00EC6917"/>
    <w:rsid w:val="00ED11A6"/>
    <w:rsid w:val="00ED65CA"/>
    <w:rsid w:val="00EF42A3"/>
    <w:rsid w:val="00F00036"/>
    <w:rsid w:val="00F12CA3"/>
    <w:rsid w:val="00F1648E"/>
    <w:rsid w:val="00F174B2"/>
    <w:rsid w:val="00F17B74"/>
    <w:rsid w:val="00F312CB"/>
    <w:rsid w:val="00F448D0"/>
    <w:rsid w:val="00F70851"/>
    <w:rsid w:val="00F835C0"/>
    <w:rsid w:val="00F85617"/>
    <w:rsid w:val="00F86162"/>
    <w:rsid w:val="00FA3476"/>
    <w:rsid w:val="00FB1940"/>
    <w:rsid w:val="00FB55A5"/>
    <w:rsid w:val="00FB7BF4"/>
    <w:rsid w:val="00FC0760"/>
    <w:rsid w:val="00FE45B8"/>
    <w:rsid w:val="00FE58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032E04"/>
  <w15:docId w15:val="{FCA20300-CCF6-4140-BF82-DFC58EE9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4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F4923"/>
  </w:style>
  <w:style w:type="paragraph" w:styleId="Heading1">
    <w:name w:val="heading 1"/>
    <w:aliases w:val="Centre,h1,A MAJOR/BOLD,Schedheading,Heading 1(Report Only),h1 chapter heading,Section Heading,H1,Attribute Heading 1,Roman 14 B Heading,Roman 14 B Heading1,Roman 14 B Heading2,Roman 14 B Heading11,new page/chapter,1st level,(Alt+1),Part"/>
    <w:basedOn w:val="Normal"/>
    <w:next w:val="Normal"/>
    <w:qFormat/>
    <w:pPr>
      <w:keepNext/>
      <w:keepLines/>
      <w:tabs>
        <w:tab w:val="left" w:pos="851"/>
      </w:tabs>
      <w:ind w:left="928" w:hanging="360"/>
      <w:outlineLvl w:val="0"/>
    </w:pPr>
    <w:rPr>
      <w:b/>
    </w:rPr>
  </w:style>
  <w:style w:type="paragraph" w:styleId="Heading2">
    <w:name w:val="heading 2"/>
    <w:aliases w:val="Left,KJL:1st Level,Heading Two,h2,(1.1,1.2,1.3 etc),Prophead 2,RFP Heading 2,Activity,l2,H2,PARA2,h 3,Numbered - 2,Reset numbering,S Heading,S Heading 2,Major,Section,m,Body Text (Reset numbering),TF-Overskrit 2,h2 main heading,2m,h 2"/>
    <w:basedOn w:val="Normal"/>
    <w:next w:val="Normal"/>
    <w:uiPriority w:val="9"/>
    <w:qFormat/>
    <w:pPr>
      <w:keepNext/>
      <w:keepLines/>
      <w:tabs>
        <w:tab w:val="left" w:pos="1418"/>
      </w:tabs>
      <w:ind w:left="1418" w:hanging="567"/>
      <w:outlineLvl w:val="1"/>
    </w:pPr>
  </w:style>
  <w:style w:type="paragraph" w:styleId="Heading3">
    <w:name w:val="heading 3"/>
    <w:basedOn w:val="Normal"/>
    <w:next w:val="Normal"/>
    <w:pPr>
      <w:keepNext/>
      <w:keepLines/>
      <w:tabs>
        <w:tab w:val="left" w:pos="1418"/>
        <w:tab w:val="left" w:pos="2127"/>
      </w:tabs>
      <w:ind w:left="2127" w:hanging="709"/>
      <w:outlineLvl w:val="2"/>
    </w:pPr>
  </w:style>
  <w:style w:type="paragraph" w:styleId="Heading4">
    <w:name w:val="heading 4"/>
    <w:basedOn w:val="Normal"/>
    <w:next w:val="Normal"/>
    <w:pPr>
      <w:keepNext/>
      <w:keepLines/>
      <w:tabs>
        <w:tab w:val="left" w:pos="3119"/>
      </w:tabs>
      <w:ind w:left="3119" w:hanging="991"/>
      <w:outlineLvl w:val="3"/>
    </w:pPr>
  </w:style>
  <w:style w:type="paragraph" w:styleId="Heading5">
    <w:name w:val="heading 5"/>
    <w:basedOn w:val="Normal"/>
    <w:next w:val="Normal"/>
    <w:pPr>
      <w:keepNext/>
      <w:keepLines/>
      <w:tabs>
        <w:tab w:val="left" w:pos="2127"/>
      </w:tabs>
      <w:spacing w:after="120"/>
      <w:ind w:left="2127" w:hanging="709"/>
      <w:outlineLvl w:val="4"/>
    </w:pPr>
  </w:style>
  <w:style w:type="paragraph" w:styleId="Heading6">
    <w:name w:val="heading 6"/>
    <w:basedOn w:val="Normal"/>
    <w:next w:val="Normal"/>
    <w:pPr>
      <w:keepNext/>
      <w:keepLines/>
      <w:outlineLvl w:val="5"/>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8">
    <w:name w:val="18"/>
    <w:basedOn w:val="TableNormal"/>
    <w:pPr>
      <w:spacing w:after="0"/>
    </w:pPr>
    <w:tblPr>
      <w:tblStyleRowBandSize w:val="1"/>
      <w:tblStyleColBandSize w:val="1"/>
      <w:tblCellMar>
        <w:left w:w="115" w:type="dxa"/>
        <w:right w:w="115" w:type="dxa"/>
      </w:tblCellMar>
    </w:tblPr>
  </w:style>
  <w:style w:type="table" w:customStyle="1" w:styleId="17">
    <w:name w:val="17"/>
    <w:basedOn w:val="TableNormal"/>
    <w:pPr>
      <w:spacing w:after="0"/>
    </w:pPr>
    <w:tblPr>
      <w:tblStyleRowBandSize w:val="1"/>
      <w:tblStyleColBandSize w:val="1"/>
      <w:tblCellMar>
        <w:left w:w="115" w:type="dxa"/>
        <w:right w:w="115" w:type="dxa"/>
      </w:tblCellMar>
    </w:tblPr>
  </w:style>
  <w:style w:type="table" w:customStyle="1" w:styleId="16">
    <w:name w:val="16"/>
    <w:basedOn w:val="TableNormal"/>
    <w:pPr>
      <w:spacing w:after="0"/>
    </w:pPr>
    <w:tblPr>
      <w:tblStyleRowBandSize w:val="1"/>
      <w:tblStyleColBandSize w:val="1"/>
      <w:tblCellMar>
        <w:left w:w="115" w:type="dxa"/>
        <w:right w:w="115" w:type="dxa"/>
      </w:tblCellMar>
    </w:tblPr>
  </w:style>
  <w:style w:type="table" w:customStyle="1" w:styleId="15">
    <w:name w:val="15"/>
    <w:basedOn w:val="TableNormal"/>
    <w:pPr>
      <w:spacing w:after="0"/>
    </w:pPr>
    <w:tblPr>
      <w:tblStyleRowBandSize w:val="1"/>
      <w:tblStyleColBandSize w:val="1"/>
      <w:tblCellMar>
        <w:left w:w="115" w:type="dxa"/>
        <w:right w:w="115" w:type="dxa"/>
      </w:tblCellMar>
    </w:tblPr>
  </w:style>
  <w:style w:type="table" w:customStyle="1" w:styleId="14">
    <w:name w:val="14"/>
    <w:basedOn w:val="TableNormal"/>
    <w:pPr>
      <w:spacing w:after="0"/>
    </w:pPr>
    <w:tblPr>
      <w:tblStyleRowBandSize w:val="1"/>
      <w:tblStyleColBandSize w:val="1"/>
      <w:tblCellMar>
        <w:left w:w="115" w:type="dxa"/>
        <w:right w:w="115" w:type="dxa"/>
      </w:tblCellMar>
    </w:tblPr>
  </w:style>
  <w:style w:type="table" w:customStyle="1" w:styleId="13">
    <w:name w:val="13"/>
    <w:basedOn w:val="TableNormal"/>
    <w:pPr>
      <w:spacing w:after="0"/>
    </w:pPr>
    <w:tblPr>
      <w:tblStyleRowBandSize w:val="1"/>
      <w:tblStyleColBandSize w:val="1"/>
      <w:tblCellMar>
        <w:left w:w="115" w:type="dxa"/>
        <w:right w:w="115" w:type="dxa"/>
      </w:tblCellMar>
    </w:tblPr>
  </w:style>
  <w:style w:type="table" w:customStyle="1" w:styleId="12">
    <w:name w:val="12"/>
    <w:basedOn w:val="TableNormal"/>
    <w:pPr>
      <w:spacing w:after="0"/>
    </w:pPr>
    <w:tblPr>
      <w:tblStyleRowBandSize w:val="1"/>
      <w:tblStyleColBandSize w:val="1"/>
      <w:tblCellMar>
        <w:left w:w="115" w:type="dxa"/>
        <w:right w:w="115" w:type="dxa"/>
      </w:tblCellMar>
    </w:tblPr>
  </w:style>
  <w:style w:type="table" w:customStyle="1" w:styleId="11">
    <w:name w:val="11"/>
    <w:basedOn w:val="TableNormal"/>
    <w:pPr>
      <w:spacing w:after="0"/>
    </w:pPr>
    <w:tblPr>
      <w:tblStyleRowBandSize w:val="1"/>
      <w:tblStyleColBandSize w:val="1"/>
      <w:tblCellMar>
        <w:left w:w="115" w:type="dxa"/>
        <w:right w:w="115" w:type="dxa"/>
      </w:tblCellMar>
    </w:tblPr>
  </w:style>
  <w:style w:type="table" w:customStyle="1" w:styleId="10">
    <w:name w:val="10"/>
    <w:basedOn w:val="TableNormal"/>
    <w:pPr>
      <w:spacing w:after="0"/>
    </w:pPr>
    <w:tblPr>
      <w:tblStyleRowBandSize w:val="1"/>
      <w:tblStyleColBandSize w:val="1"/>
      <w:tblCellMar>
        <w:left w:w="115" w:type="dxa"/>
        <w:right w:w="115" w:type="dxa"/>
      </w:tblCellMar>
    </w:tblPr>
  </w:style>
  <w:style w:type="table" w:customStyle="1" w:styleId="9">
    <w:name w:val="9"/>
    <w:basedOn w:val="TableNormal"/>
    <w:pPr>
      <w:spacing w:after="0"/>
    </w:pPr>
    <w:tblPr>
      <w:tblStyleRowBandSize w:val="1"/>
      <w:tblStyleColBandSize w:val="1"/>
      <w:tblCellMar>
        <w:left w:w="115" w:type="dxa"/>
        <w:right w:w="115" w:type="dxa"/>
      </w:tblCellMar>
    </w:tblPr>
  </w:style>
  <w:style w:type="table" w:customStyle="1" w:styleId="8">
    <w:name w:val="8"/>
    <w:basedOn w:val="TableNormal"/>
    <w:pPr>
      <w:spacing w:after="0"/>
    </w:pPr>
    <w:tblPr>
      <w:tblStyleRowBandSize w:val="1"/>
      <w:tblStyleColBandSize w:val="1"/>
      <w:tblCellMar>
        <w:left w:w="115" w:type="dxa"/>
        <w:right w:w="115" w:type="dxa"/>
      </w:tblCellMar>
    </w:tblPr>
  </w:style>
  <w:style w:type="table" w:customStyle="1" w:styleId="7">
    <w:name w:val="7"/>
    <w:basedOn w:val="TableNormal"/>
    <w:pPr>
      <w:spacing w:after="0"/>
    </w:pPr>
    <w:tblPr>
      <w:tblStyleRowBandSize w:val="1"/>
      <w:tblStyleColBandSize w:val="1"/>
      <w:tblCellMar>
        <w:left w:w="115" w:type="dxa"/>
        <w:right w:w="115" w:type="dxa"/>
      </w:tblCellMar>
    </w:tblPr>
  </w:style>
  <w:style w:type="table" w:customStyle="1" w:styleId="6">
    <w:name w:val="6"/>
    <w:basedOn w:val="TableNormal"/>
    <w:pPr>
      <w:spacing w:after="0"/>
    </w:pPr>
    <w:tblPr>
      <w:tblStyleRowBandSize w:val="1"/>
      <w:tblStyleColBandSize w:val="1"/>
      <w:tblCellMar>
        <w:left w:w="115" w:type="dxa"/>
        <w:right w:w="115" w:type="dxa"/>
      </w:tblCellMar>
    </w:tblPr>
  </w:style>
  <w:style w:type="table" w:customStyle="1" w:styleId="5">
    <w:name w:val="5"/>
    <w:basedOn w:val="TableNormal"/>
    <w:pPr>
      <w:spacing w:after="0"/>
    </w:pPr>
    <w:tblPr>
      <w:tblStyleRowBandSize w:val="1"/>
      <w:tblStyleColBandSize w:val="1"/>
      <w:tblCellMar>
        <w:left w:w="115" w:type="dxa"/>
        <w:right w:w="115" w:type="dxa"/>
      </w:tblCellMar>
    </w:tblPr>
  </w:style>
  <w:style w:type="table" w:customStyle="1" w:styleId="4">
    <w:name w:val="4"/>
    <w:basedOn w:val="TableNormal"/>
    <w:pPr>
      <w:spacing w:after="0"/>
    </w:pPr>
    <w:tblPr>
      <w:tblStyleRowBandSize w:val="1"/>
      <w:tblStyleColBandSize w:val="1"/>
      <w:tblCellMar>
        <w:left w:w="115" w:type="dxa"/>
        <w:right w:w="115" w:type="dxa"/>
      </w:tblCellMar>
    </w:tblPr>
  </w:style>
  <w:style w:type="table" w:customStyle="1" w:styleId="3">
    <w:name w:val="3"/>
    <w:basedOn w:val="TableNormal"/>
    <w:pPr>
      <w:spacing w:after="0"/>
    </w:pPr>
    <w:tblPr>
      <w:tblStyleRowBandSize w:val="1"/>
      <w:tblStyleColBandSize w:val="1"/>
      <w:tblCellMar>
        <w:left w:w="115" w:type="dxa"/>
        <w:right w:w="115" w:type="dxa"/>
      </w:tblCellMar>
    </w:tblPr>
  </w:style>
  <w:style w:type="table" w:customStyle="1" w:styleId="2">
    <w:name w:val="2"/>
    <w:basedOn w:val="TableNormal"/>
    <w:pPr>
      <w:spacing w:after="0"/>
    </w:pPr>
    <w:tblPr>
      <w:tblStyleRowBandSize w:val="1"/>
      <w:tblStyleColBandSize w:val="1"/>
      <w:tblCellMar>
        <w:left w:w="115" w:type="dxa"/>
        <w:right w:w="115" w:type="dxa"/>
      </w:tblCellMar>
    </w:tblPr>
  </w:style>
  <w:style w:type="table" w:customStyle="1" w:styleId="1">
    <w:name w:val="1"/>
    <w:basedOn w:val="TableNormal"/>
    <w:pPr>
      <w:spacing w:after="0"/>
    </w:pPr>
    <w:tblPr>
      <w:tblStyleRowBandSize w:val="1"/>
      <w:tblStyleColBandSize w:val="1"/>
      <w:tblCellMar>
        <w:left w:w="115" w:type="dxa"/>
        <w:right w:w="115" w:type="dxa"/>
      </w:tblCellMar>
    </w:tbl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793D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DDB"/>
    <w:rPr>
      <w:rFonts w:ascii="Segoe UI" w:hAnsi="Segoe UI" w:cs="Segoe UI"/>
      <w:sz w:val="18"/>
      <w:szCs w:val="18"/>
    </w:rPr>
  </w:style>
  <w:style w:type="paragraph" w:styleId="Header">
    <w:name w:val="header"/>
    <w:basedOn w:val="Normal"/>
    <w:link w:val="HeaderChar"/>
    <w:uiPriority w:val="99"/>
    <w:unhideWhenUsed/>
    <w:rsid w:val="002E7F3C"/>
    <w:pPr>
      <w:tabs>
        <w:tab w:val="center" w:pos="4513"/>
        <w:tab w:val="right" w:pos="9026"/>
      </w:tabs>
      <w:spacing w:after="0"/>
    </w:p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513"/>
        <w:tab w:val="right" w:pos="9026"/>
      </w:tabs>
      <w:spacing w:after="0"/>
    </w:pPr>
  </w:style>
  <w:style w:type="character" w:customStyle="1" w:styleId="FooterChar">
    <w:name w:val="Footer Char"/>
    <w:basedOn w:val="DefaultParagraphFont"/>
    <w:link w:val="Footer"/>
    <w:uiPriority w:val="99"/>
    <w:rsid w:val="002E7F3C"/>
  </w:style>
  <w:style w:type="paragraph" w:styleId="CommentSubject">
    <w:name w:val="annotation subject"/>
    <w:basedOn w:val="CommentText"/>
    <w:next w:val="CommentText"/>
    <w:link w:val="CommentSubjectChar"/>
    <w:uiPriority w:val="99"/>
    <w:semiHidden/>
    <w:unhideWhenUsed/>
    <w:rsid w:val="002E7F3C"/>
    <w:rPr>
      <w:b/>
      <w:bCs/>
    </w:rPr>
  </w:style>
  <w:style w:type="character" w:customStyle="1" w:styleId="CommentSubjectChar">
    <w:name w:val="Comment Subject Char"/>
    <w:basedOn w:val="CommentTextChar"/>
    <w:link w:val="CommentSubject"/>
    <w:uiPriority w:val="99"/>
    <w:semiHidden/>
    <w:rsid w:val="002E7F3C"/>
    <w:rPr>
      <w:b/>
      <w:bCs/>
      <w:sz w:val="20"/>
      <w:szCs w:val="20"/>
    </w:rPr>
  </w:style>
  <w:style w:type="paragraph" w:customStyle="1" w:styleId="GPSL1CLAUSEHEADING">
    <w:name w:val="GPS L1 CLAUSE HEADING"/>
    <w:basedOn w:val="Normal"/>
    <w:next w:val="Normal"/>
    <w:qFormat/>
    <w:rsid w:val="005F567F"/>
    <w:pPr>
      <w:numPr>
        <w:numId w:val="2"/>
      </w:numPr>
      <w:pBdr>
        <w:top w:val="none" w:sz="0" w:space="0" w:color="auto"/>
        <w:left w:val="none" w:sz="0" w:space="0" w:color="auto"/>
        <w:bottom w:val="none" w:sz="0" w:space="0" w:color="auto"/>
        <w:right w:val="none" w:sz="0" w:space="0" w:color="auto"/>
        <w:between w:val="none" w:sz="0" w:space="0" w:color="auto"/>
      </w:pBdr>
      <w:tabs>
        <w:tab w:val="left" w:pos="142"/>
      </w:tabs>
      <w:adjustRightInd w:val="0"/>
      <w:spacing w:before="120"/>
      <w:outlineLvl w:val="1"/>
    </w:pPr>
    <w:rPr>
      <w:rFonts w:eastAsia="STZhongsong" w:cs="Arial"/>
      <w:b/>
      <w:caps/>
      <w:color w:val="auto"/>
      <w:lang w:eastAsia="zh-CN"/>
    </w:rPr>
  </w:style>
  <w:style w:type="paragraph" w:customStyle="1" w:styleId="GPSL3numberedclause">
    <w:name w:val="GPS L3 numbered clause"/>
    <w:basedOn w:val="Normal"/>
    <w:link w:val="GPSL3numberedclauseChar"/>
    <w:qFormat/>
    <w:rsid w:val="005F567F"/>
    <w:pPr>
      <w:numPr>
        <w:ilvl w:val="2"/>
        <w:numId w:val="2"/>
      </w:numPr>
      <w:pBdr>
        <w:top w:val="none" w:sz="0" w:space="0" w:color="auto"/>
        <w:left w:val="none" w:sz="0" w:space="0" w:color="auto"/>
        <w:bottom w:val="none" w:sz="0" w:space="0" w:color="auto"/>
        <w:right w:val="none" w:sz="0" w:space="0" w:color="auto"/>
        <w:between w:val="none" w:sz="0" w:space="0" w:color="auto"/>
      </w:pBdr>
      <w:tabs>
        <w:tab w:val="left" w:pos="1985"/>
      </w:tabs>
      <w:adjustRightInd w:val="0"/>
      <w:spacing w:before="120" w:after="120"/>
      <w:ind w:left="1985" w:hanging="851"/>
    </w:pPr>
    <w:rPr>
      <w:rFonts w:eastAsia="Times New Roman" w:cs="Arial"/>
      <w:color w:val="auto"/>
      <w:lang w:eastAsia="zh-CN"/>
    </w:rPr>
  </w:style>
  <w:style w:type="paragraph" w:customStyle="1" w:styleId="GPSL4numberedclause">
    <w:name w:val="GPS L4 numbered clause"/>
    <w:basedOn w:val="GPSL3numberedclause"/>
    <w:qFormat/>
    <w:rsid w:val="005F567F"/>
    <w:pPr>
      <w:numPr>
        <w:ilvl w:val="3"/>
      </w:numPr>
      <w:tabs>
        <w:tab w:val="left" w:pos="2552"/>
      </w:tabs>
      <w:ind w:left="1572" w:firstLine="3995"/>
    </w:pPr>
  </w:style>
  <w:style w:type="paragraph" w:customStyle="1" w:styleId="GPSL5numberedclause">
    <w:name w:val="GPS L5 numbered clause"/>
    <w:basedOn w:val="GPSL4numberedclause"/>
    <w:qFormat/>
    <w:rsid w:val="005F567F"/>
    <w:pPr>
      <w:numPr>
        <w:ilvl w:val="4"/>
      </w:numPr>
      <w:tabs>
        <w:tab w:val="left" w:pos="3119"/>
      </w:tabs>
      <w:ind w:left="3119" w:hanging="567"/>
    </w:pPr>
  </w:style>
  <w:style w:type="paragraph" w:customStyle="1" w:styleId="GPSL2NumberedBoldHeading">
    <w:name w:val="GPS L2 Numbered Bold Heading"/>
    <w:basedOn w:val="Normal"/>
    <w:qFormat/>
    <w:rsid w:val="005F567F"/>
    <w:pPr>
      <w:numPr>
        <w:ilvl w:val="1"/>
        <w:numId w:val="2"/>
      </w:numPr>
      <w:pBdr>
        <w:top w:val="none" w:sz="0" w:space="0" w:color="auto"/>
        <w:left w:val="none" w:sz="0" w:space="0" w:color="auto"/>
        <w:bottom w:val="none" w:sz="0" w:space="0" w:color="auto"/>
        <w:right w:val="none" w:sz="0" w:space="0" w:color="auto"/>
        <w:between w:val="none" w:sz="0" w:space="0" w:color="auto"/>
      </w:pBdr>
      <w:tabs>
        <w:tab w:val="left" w:pos="1134"/>
      </w:tabs>
      <w:adjustRightInd w:val="0"/>
      <w:spacing w:before="120" w:after="120"/>
    </w:pPr>
    <w:rPr>
      <w:rFonts w:eastAsia="Times New Roman" w:cs="Arial"/>
      <w:b/>
      <w:color w:val="auto"/>
      <w:lang w:eastAsia="zh-CN"/>
    </w:rPr>
  </w:style>
  <w:style w:type="paragraph" w:customStyle="1" w:styleId="GPSL6numbered">
    <w:name w:val="GPS L6 numbered"/>
    <w:basedOn w:val="GPSL5numberedclause"/>
    <w:qFormat/>
    <w:rsid w:val="005F567F"/>
    <w:pPr>
      <w:numPr>
        <w:ilvl w:val="5"/>
      </w:numPr>
      <w:tabs>
        <w:tab w:val="left" w:pos="3686"/>
      </w:tabs>
      <w:ind w:left="3686" w:hanging="567"/>
    </w:pPr>
  </w:style>
  <w:style w:type="character" w:customStyle="1" w:styleId="GPSL3numberedclauseChar">
    <w:name w:val="GPS L3 numbered clause Char"/>
    <w:link w:val="GPSL3numberedclause"/>
    <w:locked/>
    <w:rsid w:val="005F567F"/>
    <w:rPr>
      <w:rFonts w:eastAsia="Times New Roman" w:cs="Arial"/>
      <w:color w:val="auto"/>
      <w:lang w:eastAsia="zh-CN"/>
    </w:rPr>
  </w:style>
  <w:style w:type="paragraph" w:customStyle="1" w:styleId="GPSSectionHeading">
    <w:name w:val="GPS Section Heading"/>
    <w:basedOn w:val="Normal"/>
    <w:qFormat/>
    <w:rsid w:val="005F567F"/>
    <w:pPr>
      <w:numPr>
        <w:numId w:val="3"/>
      </w:numPr>
      <w:pBdr>
        <w:top w:val="none" w:sz="0" w:space="0" w:color="auto"/>
        <w:left w:val="none" w:sz="0" w:space="0" w:color="auto"/>
        <w:bottom w:val="none" w:sz="0" w:space="0" w:color="auto"/>
        <w:right w:val="none" w:sz="0" w:space="0" w:color="auto"/>
        <w:between w:val="none" w:sz="0" w:space="0" w:color="auto"/>
      </w:pBdr>
      <w:spacing w:before="240"/>
      <w:jc w:val="left"/>
      <w:outlineLvl w:val="0"/>
    </w:pPr>
    <w:rPr>
      <w:rFonts w:eastAsia="Times New Roman" w:cs="Times New Roman"/>
      <w:b/>
      <w:caps/>
      <w:color w:val="C00000"/>
      <w:u w:val="single"/>
      <w:lang w:eastAsia="en-US"/>
    </w:rPr>
  </w:style>
  <w:style w:type="paragraph" w:customStyle="1" w:styleId="GPSL2Numbered">
    <w:name w:val="GPS L2 Numbered"/>
    <w:basedOn w:val="GPSL2NumberedBoldHeading"/>
    <w:link w:val="GPSL2NumberedChar"/>
    <w:qFormat/>
    <w:rsid w:val="005F567F"/>
    <w:pPr>
      <w:tabs>
        <w:tab w:val="left" w:pos="709"/>
      </w:tabs>
    </w:pPr>
    <w:rPr>
      <w:b w:val="0"/>
    </w:rPr>
  </w:style>
  <w:style w:type="character" w:customStyle="1" w:styleId="GPSL2NumberedChar">
    <w:name w:val="GPS L2 Numbered Char"/>
    <w:link w:val="GPSL2Numbered"/>
    <w:locked/>
    <w:rsid w:val="005F567F"/>
    <w:rPr>
      <w:rFonts w:eastAsia="Times New Roman" w:cs="Arial"/>
      <w:color w:val="auto"/>
      <w:lang w:eastAsia="zh-CN"/>
    </w:rPr>
  </w:style>
  <w:style w:type="paragraph" w:styleId="ListParagraph">
    <w:name w:val="List Paragraph"/>
    <w:aliases w:val="3rd Header"/>
    <w:basedOn w:val="Normal"/>
    <w:link w:val="ListParagraphChar"/>
    <w:uiPriority w:val="34"/>
    <w:qFormat/>
    <w:rsid w:val="005F567F"/>
    <w:pPr>
      <w:ind w:left="720"/>
      <w:contextualSpacing/>
    </w:pPr>
  </w:style>
  <w:style w:type="paragraph" w:styleId="TOCHeading">
    <w:name w:val="TOC Heading"/>
    <w:basedOn w:val="Heading1"/>
    <w:next w:val="Normal"/>
    <w:uiPriority w:val="39"/>
    <w:unhideWhenUsed/>
    <w:qFormat/>
    <w:rsid w:val="00AC497F"/>
    <w:pPr>
      <w:pBdr>
        <w:top w:val="none" w:sz="0" w:space="0" w:color="auto"/>
        <w:left w:val="none" w:sz="0" w:space="0" w:color="auto"/>
        <w:bottom w:val="none" w:sz="0" w:space="0" w:color="auto"/>
        <w:right w:val="none" w:sz="0" w:space="0" w:color="auto"/>
        <w:between w:val="none" w:sz="0" w:space="0" w:color="auto"/>
      </w:pBdr>
      <w:tabs>
        <w:tab w:val="clear" w:pos="851"/>
      </w:tabs>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C497F"/>
    <w:pPr>
      <w:spacing w:after="100"/>
      <w:ind w:left="220"/>
    </w:pPr>
  </w:style>
  <w:style w:type="character" w:styleId="Hyperlink">
    <w:name w:val="Hyperlink"/>
    <w:basedOn w:val="DefaultParagraphFont"/>
    <w:uiPriority w:val="99"/>
    <w:unhideWhenUsed/>
    <w:rsid w:val="00AC497F"/>
    <w:rPr>
      <w:color w:val="0563C1" w:themeColor="hyperlink"/>
      <w:u w:val="single"/>
    </w:rPr>
  </w:style>
  <w:style w:type="paragraph" w:styleId="TOC1">
    <w:name w:val="toc 1"/>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jc w:val="left"/>
    </w:pPr>
    <w:rPr>
      <w:rFonts w:asciiTheme="minorHAnsi" w:eastAsiaTheme="minorEastAsia" w:hAnsiTheme="minorHAnsi" w:cs="Times New Roman"/>
      <w:color w:val="auto"/>
      <w:lang w:val="en-US" w:eastAsia="en-US"/>
    </w:rPr>
  </w:style>
  <w:style w:type="paragraph" w:styleId="TOC3">
    <w:name w:val="toc 3"/>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ind w:left="440"/>
      <w:jc w:val="left"/>
    </w:pPr>
    <w:rPr>
      <w:rFonts w:asciiTheme="minorHAnsi" w:eastAsiaTheme="minorEastAsia" w:hAnsiTheme="minorHAnsi" w:cs="Times New Roman"/>
      <w:color w:val="auto"/>
      <w:lang w:val="en-US" w:eastAsia="en-US"/>
    </w:rPr>
  </w:style>
  <w:style w:type="paragraph" w:customStyle="1" w:styleId="Number">
    <w:name w:val="Number"/>
    <w:basedOn w:val="Normal"/>
    <w:rsid w:val="00C11B1E"/>
    <w:pPr>
      <w:pBdr>
        <w:top w:val="none" w:sz="0" w:space="0" w:color="auto"/>
        <w:left w:val="none" w:sz="0" w:space="0" w:color="auto"/>
        <w:bottom w:val="none" w:sz="0" w:space="0" w:color="auto"/>
        <w:right w:val="none" w:sz="0" w:space="0" w:color="auto"/>
        <w:between w:val="none" w:sz="0" w:space="0" w:color="auto"/>
      </w:pBdr>
      <w:tabs>
        <w:tab w:val="num" w:pos="720"/>
      </w:tabs>
      <w:spacing w:after="220"/>
      <w:ind w:left="720" w:hanging="720"/>
    </w:pPr>
    <w:rPr>
      <w:rFonts w:ascii="Arial" w:eastAsia="Times New Roman" w:hAnsi="Arial" w:cs="Times New Roman"/>
      <w:color w:val="auto"/>
    </w:rPr>
  </w:style>
  <w:style w:type="table" w:styleId="TableGrid">
    <w:name w:val="Table Grid"/>
    <w:basedOn w:val="TableNormal"/>
    <w:uiPriority w:val="59"/>
    <w:rsid w:val="00022A00"/>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textAlignment w:val="baseline"/>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8C1A6F"/>
    <w:pPr>
      <w:pBdr>
        <w:top w:val="none" w:sz="0" w:space="0" w:color="auto"/>
        <w:left w:val="none" w:sz="0" w:space="0" w:color="auto"/>
        <w:bottom w:val="none" w:sz="0" w:space="0" w:color="auto"/>
        <w:right w:val="none" w:sz="0" w:space="0" w:color="auto"/>
        <w:between w:val="none" w:sz="0" w:space="0" w:color="auto"/>
      </w:pBdr>
      <w:spacing w:after="120" w:line="276" w:lineRule="auto"/>
      <w:ind w:left="283"/>
      <w:jc w:val="left"/>
    </w:pPr>
    <w:rPr>
      <w:rFonts w:cs="Times New Roman"/>
      <w:color w:val="auto"/>
      <w:sz w:val="16"/>
      <w:szCs w:val="16"/>
      <w:lang w:eastAsia="en-US"/>
    </w:rPr>
  </w:style>
  <w:style w:type="character" w:customStyle="1" w:styleId="BodyTextIndent3Char">
    <w:name w:val="Body Text Indent 3 Char"/>
    <w:basedOn w:val="DefaultParagraphFont"/>
    <w:link w:val="BodyTextIndent3"/>
    <w:uiPriority w:val="99"/>
    <w:rsid w:val="008C1A6F"/>
    <w:rPr>
      <w:rFonts w:cs="Times New Roman"/>
      <w:color w:val="auto"/>
      <w:sz w:val="16"/>
      <w:szCs w:val="16"/>
      <w:lang w:eastAsia="en-US"/>
    </w:rPr>
  </w:style>
  <w:style w:type="paragraph" w:styleId="ListBullet2">
    <w:name w:val="List Bullet 2"/>
    <w:basedOn w:val="Normal"/>
    <w:uiPriority w:val="99"/>
    <w:unhideWhenUsed/>
    <w:rsid w:val="008C1A6F"/>
    <w:pPr>
      <w:numPr>
        <w:numId w:val="10"/>
      </w:numPr>
      <w:pBdr>
        <w:top w:val="none" w:sz="0" w:space="0" w:color="auto"/>
        <w:left w:val="none" w:sz="0" w:space="0" w:color="auto"/>
        <w:bottom w:val="none" w:sz="0" w:space="0" w:color="auto"/>
        <w:right w:val="none" w:sz="0" w:space="0" w:color="auto"/>
        <w:between w:val="none" w:sz="0" w:space="0" w:color="auto"/>
      </w:pBdr>
      <w:spacing w:before="140" w:after="0" w:line="280" w:lineRule="exact"/>
      <w:jc w:val="left"/>
    </w:pPr>
    <w:rPr>
      <w:rFonts w:eastAsiaTheme="minorHAnsi" w:cs="Times New Roman"/>
      <w:sz w:val="24"/>
      <w:szCs w:val="24"/>
      <w:lang w:eastAsia="en-US"/>
    </w:rPr>
  </w:style>
  <w:style w:type="paragraph" w:customStyle="1" w:styleId="Default">
    <w:name w:val="Default"/>
    <w:rsid w:val="0022042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pPr>
    <w:rPr>
      <w:rFonts w:eastAsiaTheme="minorHAnsi"/>
      <w:sz w:val="24"/>
      <w:szCs w:val="24"/>
      <w:lang w:eastAsia="en-US"/>
    </w:rPr>
  </w:style>
  <w:style w:type="paragraph" w:styleId="PlainText">
    <w:name w:val="Plain Text"/>
    <w:basedOn w:val="Normal"/>
    <w:link w:val="PlainTextChar"/>
    <w:uiPriority w:val="99"/>
    <w:unhideWhenUsed/>
    <w:rsid w:val="000377C6"/>
    <w:pPr>
      <w:pBdr>
        <w:top w:val="none" w:sz="0" w:space="0" w:color="auto"/>
        <w:left w:val="none" w:sz="0" w:space="0" w:color="auto"/>
        <w:bottom w:val="none" w:sz="0" w:space="0" w:color="auto"/>
        <w:right w:val="none" w:sz="0" w:space="0" w:color="auto"/>
        <w:between w:val="none" w:sz="0" w:space="0" w:color="auto"/>
      </w:pBdr>
      <w:spacing w:after="0"/>
      <w:jc w:val="left"/>
    </w:pPr>
    <w:rPr>
      <w:rFonts w:ascii="Calibri Light" w:eastAsiaTheme="minorHAnsi" w:hAnsi="Calibri Light" w:cstheme="minorBidi"/>
      <w:color w:val="auto"/>
      <w:szCs w:val="21"/>
      <w:lang w:eastAsia="en-US"/>
    </w:rPr>
  </w:style>
  <w:style w:type="character" w:customStyle="1" w:styleId="PlainTextChar">
    <w:name w:val="Plain Text Char"/>
    <w:basedOn w:val="DefaultParagraphFont"/>
    <w:link w:val="PlainText"/>
    <w:uiPriority w:val="99"/>
    <w:rsid w:val="000377C6"/>
    <w:rPr>
      <w:rFonts w:ascii="Calibri Light" w:eastAsiaTheme="minorHAnsi" w:hAnsi="Calibri Light" w:cstheme="minorBidi"/>
      <w:color w:val="auto"/>
      <w:szCs w:val="21"/>
      <w:lang w:eastAsia="en-US"/>
    </w:rPr>
  </w:style>
  <w:style w:type="character" w:customStyle="1" w:styleId="ListParagraphChar">
    <w:name w:val="List Paragraph Char"/>
    <w:aliases w:val="3rd Header Char"/>
    <w:basedOn w:val="DefaultParagraphFont"/>
    <w:link w:val="ListParagraph"/>
    <w:uiPriority w:val="34"/>
    <w:locked/>
    <w:rsid w:val="00544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906579">
      <w:bodyDiv w:val="1"/>
      <w:marLeft w:val="0"/>
      <w:marRight w:val="0"/>
      <w:marTop w:val="0"/>
      <w:marBottom w:val="0"/>
      <w:divBdr>
        <w:top w:val="none" w:sz="0" w:space="0" w:color="auto"/>
        <w:left w:val="none" w:sz="0" w:space="0" w:color="auto"/>
        <w:bottom w:val="none" w:sz="0" w:space="0" w:color="auto"/>
        <w:right w:val="none" w:sz="0" w:space="0" w:color="auto"/>
      </w:divBdr>
    </w:div>
    <w:div w:id="1606843281">
      <w:bodyDiv w:val="1"/>
      <w:marLeft w:val="0"/>
      <w:marRight w:val="0"/>
      <w:marTop w:val="0"/>
      <w:marBottom w:val="0"/>
      <w:divBdr>
        <w:top w:val="none" w:sz="0" w:space="0" w:color="auto"/>
        <w:left w:val="none" w:sz="0" w:space="0" w:color="auto"/>
        <w:bottom w:val="none" w:sz="0" w:space="0" w:color="auto"/>
        <w:right w:val="none" w:sz="0" w:space="0" w:color="auto"/>
      </w:divBdr>
    </w:div>
    <w:div w:id="1804231133">
      <w:bodyDiv w:val="1"/>
      <w:marLeft w:val="0"/>
      <w:marRight w:val="0"/>
      <w:marTop w:val="0"/>
      <w:marBottom w:val="0"/>
      <w:divBdr>
        <w:top w:val="none" w:sz="0" w:space="0" w:color="auto"/>
        <w:left w:val="none" w:sz="0" w:space="0" w:color="auto"/>
        <w:bottom w:val="none" w:sz="0" w:space="0" w:color="auto"/>
        <w:right w:val="none" w:sz="0" w:space="0" w:color="auto"/>
      </w:divBdr>
      <w:divsChild>
        <w:div w:id="14460741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instructions-for-organisations-producing-reports-for-the-department-for-transpor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sscsasdesk@dftssc.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A6DFC-F5AB-48EF-A8B2-C45676EDE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2945</Words>
  <Characters>16792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19698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Dominique Volante</dc:creator>
  <cp:lastModifiedBy>Suzan Baskerville</cp:lastModifiedBy>
  <cp:revision>2</cp:revision>
  <cp:lastPrinted>2018-01-30T21:31:00Z</cp:lastPrinted>
  <dcterms:created xsi:type="dcterms:W3CDTF">2019-05-29T10:11:00Z</dcterms:created>
  <dcterms:modified xsi:type="dcterms:W3CDTF">2019-05-29T10:11:00Z</dcterms:modified>
</cp:coreProperties>
</file>