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D407" w14:textId="69255931" w:rsidR="009528AE" w:rsidRDefault="00482458" w:rsidP="00482458">
      <w:pPr>
        <w:jc w:val="center"/>
        <w:rPr>
          <w:lang w:val="sv-SE"/>
        </w:rPr>
      </w:pPr>
      <w:r>
        <w:rPr>
          <w:b/>
          <w:bCs/>
          <w:sz w:val="24"/>
          <w:szCs w:val="24"/>
        </w:rPr>
        <w:t>Essex County Council – Low Code Solution PIN Survey (August 2024)</w:t>
      </w:r>
    </w:p>
    <w:p w14:paraId="2014943D" w14:textId="292F4BB0" w:rsidR="000D7DF9" w:rsidRDefault="000D7DF9" w:rsidP="00482458">
      <w:pPr>
        <w:rPr>
          <w:kern w:val="2"/>
          <w14:ligatures w14:val="standardContextual"/>
        </w:rPr>
      </w:pPr>
      <w:r w:rsidRPr="000D7DF9">
        <w:rPr>
          <w:kern w:val="2"/>
          <w14:ligatures w14:val="standardContextual"/>
        </w:rPr>
        <w:t>Essex County Council (ECC) is exploring the possibility of procuring a Low Code Solution to enhance our Digital Transformation strategy. Our objective is to thoroughly explore the variety of Low-Code Software options available, which will allow us to conduct a pilot program. This program aims to develop solutions tailored to specific business areas over the course of approximately one year. By doing so, we intend to not only build proficiency in low-code methodologies but also deliver effective solutions for the departments participating in the pilot.</w:t>
      </w:r>
    </w:p>
    <w:p w14:paraId="036D1235" w14:textId="03A045AD" w:rsidR="00482458" w:rsidRPr="00482458" w:rsidRDefault="00482458" w:rsidP="00482458">
      <w:pPr>
        <w:rPr>
          <w:kern w:val="2"/>
          <w14:ligatures w14:val="standardContextual"/>
        </w:rPr>
      </w:pPr>
      <w:r w:rsidRPr="00482458">
        <w:rPr>
          <w:kern w:val="2"/>
          <w14:ligatures w14:val="standardContextual"/>
        </w:rPr>
        <w:t xml:space="preserve">The services </w:t>
      </w:r>
      <w:r w:rsidR="00CE6779">
        <w:rPr>
          <w:kern w:val="2"/>
          <w14:ligatures w14:val="standardContextual"/>
        </w:rPr>
        <w:t xml:space="preserve">and requirements </w:t>
      </w:r>
      <w:r w:rsidRPr="00482458">
        <w:rPr>
          <w:kern w:val="2"/>
          <w14:ligatures w14:val="standardContextual"/>
        </w:rPr>
        <w:t>we would</w:t>
      </w:r>
      <w:r w:rsidR="000D7DF9">
        <w:rPr>
          <w:kern w:val="2"/>
          <w14:ligatures w14:val="standardContextual"/>
        </w:rPr>
        <w:t xml:space="preserve"> be most likely to include in the Pilot Programme include:</w:t>
      </w:r>
    </w:p>
    <w:p w14:paraId="0A60290A" w14:textId="6CE62B83" w:rsidR="00482458" w:rsidRPr="00482458" w:rsidRDefault="00482458" w:rsidP="00482458">
      <w:pPr>
        <w:rPr>
          <w:kern w:val="2"/>
          <w14:ligatures w14:val="standardContextual"/>
        </w:rPr>
      </w:pPr>
      <w:r w:rsidRPr="00482458">
        <w:rPr>
          <w:kern w:val="2"/>
          <w14:ligatures w14:val="standardContextual"/>
        </w:rPr>
        <w:t>•</w:t>
      </w:r>
      <w:r w:rsidRPr="00482458">
        <w:rPr>
          <w:kern w:val="2"/>
          <w14:ligatures w14:val="standardContextual"/>
        </w:rPr>
        <w:tab/>
      </w:r>
      <w:r w:rsidRPr="00CE6779">
        <w:rPr>
          <w:b/>
          <w:bCs/>
          <w:kern w:val="2"/>
          <w14:ligatures w14:val="standardContextual"/>
        </w:rPr>
        <w:t>A customer facing complaints system</w:t>
      </w:r>
      <w:r w:rsidR="00CE6779" w:rsidRPr="00CE6779">
        <w:rPr>
          <w:b/>
          <w:bCs/>
          <w:kern w:val="2"/>
          <w14:ligatures w14:val="standardContextual"/>
        </w:rPr>
        <w:t>:</w:t>
      </w:r>
      <w:r w:rsidR="00CE6779">
        <w:rPr>
          <w:kern w:val="2"/>
          <w14:ligatures w14:val="standardContextual"/>
        </w:rPr>
        <w:t xml:space="preserve"> </w:t>
      </w:r>
      <w:r w:rsidR="00CE6779" w:rsidRPr="00CE6779">
        <w:rPr>
          <w:i/>
          <w:iCs/>
          <w:kern w:val="2"/>
          <w14:ligatures w14:val="standardContextual"/>
        </w:rPr>
        <w:t>Functionality to handle multiple complaint types and include the ability to allocate</w:t>
      </w:r>
      <w:r w:rsidR="00CE6779">
        <w:rPr>
          <w:i/>
          <w:iCs/>
          <w:kern w:val="2"/>
          <w14:ligatures w14:val="standardContextual"/>
        </w:rPr>
        <w:t xml:space="preserve"> </w:t>
      </w:r>
      <w:r w:rsidR="00CE6779" w:rsidRPr="00CE6779">
        <w:rPr>
          <w:i/>
          <w:iCs/>
          <w:kern w:val="2"/>
          <w14:ligatures w14:val="standardContextual"/>
        </w:rPr>
        <w:t>case work and manage the complaints, log by type of complaint, location or anything else we would like to categorise by, upload documents, generate auto-responses in certain instances and provide</w:t>
      </w:r>
      <w:r w:rsidR="00CE6779">
        <w:rPr>
          <w:i/>
          <w:iCs/>
          <w:kern w:val="2"/>
          <w14:ligatures w14:val="standardContextual"/>
        </w:rPr>
        <w:t>s</w:t>
      </w:r>
      <w:r w:rsidR="00CE6779" w:rsidRPr="00CE6779">
        <w:rPr>
          <w:i/>
          <w:iCs/>
          <w:kern w:val="2"/>
          <w14:ligatures w14:val="standardContextual"/>
        </w:rPr>
        <w:t xml:space="preserve"> MI.</w:t>
      </w:r>
    </w:p>
    <w:p w14:paraId="26131770" w14:textId="29B9BBB6" w:rsidR="00482458" w:rsidRPr="00482458" w:rsidRDefault="00482458" w:rsidP="00EC1F28">
      <w:pPr>
        <w:rPr>
          <w:kern w:val="2"/>
          <w14:ligatures w14:val="standardContextual"/>
        </w:rPr>
      </w:pPr>
      <w:r w:rsidRPr="00482458">
        <w:rPr>
          <w:kern w:val="2"/>
          <w14:ligatures w14:val="standardContextual"/>
        </w:rPr>
        <w:t>•</w:t>
      </w:r>
      <w:r w:rsidRPr="00482458">
        <w:rPr>
          <w:kern w:val="2"/>
          <w14:ligatures w14:val="standardContextual"/>
        </w:rPr>
        <w:tab/>
      </w:r>
      <w:r w:rsidR="000D7DF9" w:rsidRPr="00CE6779">
        <w:rPr>
          <w:b/>
          <w:bCs/>
          <w:kern w:val="2"/>
          <w14:ligatures w14:val="standardContextual"/>
        </w:rPr>
        <w:t>A</w:t>
      </w:r>
      <w:r w:rsidRPr="00CE6779">
        <w:rPr>
          <w:b/>
          <w:bCs/>
          <w:kern w:val="2"/>
          <w14:ligatures w14:val="standardContextual"/>
        </w:rPr>
        <w:t xml:space="preserve">n internal </w:t>
      </w:r>
      <w:r w:rsidR="00EC1F28">
        <w:rPr>
          <w:b/>
          <w:bCs/>
          <w:kern w:val="2"/>
          <w14:ligatures w14:val="standardContextual"/>
        </w:rPr>
        <w:t>R</w:t>
      </w:r>
      <w:r w:rsidRPr="00CE6779">
        <w:rPr>
          <w:b/>
          <w:bCs/>
          <w:kern w:val="2"/>
          <w14:ligatures w14:val="standardContextual"/>
        </w:rPr>
        <w:t xml:space="preserve">isk </w:t>
      </w:r>
      <w:r w:rsidR="00EC1F28">
        <w:rPr>
          <w:b/>
          <w:bCs/>
          <w:kern w:val="2"/>
          <w14:ligatures w14:val="standardContextual"/>
        </w:rPr>
        <w:t>R</w:t>
      </w:r>
      <w:r w:rsidRPr="00CE6779">
        <w:rPr>
          <w:b/>
          <w:bCs/>
          <w:kern w:val="2"/>
          <w14:ligatures w14:val="standardContextual"/>
        </w:rPr>
        <w:t>egister</w:t>
      </w:r>
      <w:r w:rsidR="00EC1F28">
        <w:rPr>
          <w:b/>
          <w:bCs/>
          <w:kern w:val="2"/>
          <w14:ligatures w14:val="standardContextual"/>
        </w:rPr>
        <w:t xml:space="preserve"> System</w:t>
      </w:r>
      <w:r w:rsidR="00CE6779" w:rsidRPr="00CE6779">
        <w:rPr>
          <w:b/>
          <w:bCs/>
          <w:kern w:val="2"/>
          <w14:ligatures w14:val="standardContextual"/>
        </w:rPr>
        <w:t>:</w:t>
      </w:r>
      <w:r w:rsidR="00CE6779">
        <w:rPr>
          <w:kern w:val="2"/>
          <w14:ligatures w14:val="standardContextual"/>
        </w:rPr>
        <w:t xml:space="preserve"> </w:t>
      </w:r>
      <w:r w:rsidR="00EC1F28" w:rsidRPr="00DD3F3C">
        <w:rPr>
          <w:i/>
          <w:iCs/>
          <w:kern w:val="2"/>
          <w14:ligatures w14:val="standardContextual"/>
        </w:rPr>
        <w:t xml:space="preserve">Dashboard of risk and control measures. Risk Register </w:t>
      </w:r>
      <w:r w:rsidR="00EC1F28" w:rsidRPr="00DD3F3C">
        <w:rPr>
          <w:i/>
          <w:iCs/>
          <w:kern w:val="2"/>
          <w14:ligatures w14:val="standardContextual"/>
        </w:rPr>
        <w:t>c</w:t>
      </w:r>
      <w:r w:rsidR="00EC1F28" w:rsidRPr="00DD3F3C">
        <w:rPr>
          <w:i/>
          <w:iCs/>
          <w:kern w:val="2"/>
          <w14:ligatures w14:val="standardContextual"/>
        </w:rPr>
        <w:t>an be accessed via our single sign on, and have an RBAC model</w:t>
      </w:r>
      <w:r w:rsidR="00EC1F28" w:rsidRPr="00DD3F3C">
        <w:rPr>
          <w:i/>
          <w:iCs/>
        </w:rPr>
        <w:t xml:space="preserve"> </w:t>
      </w:r>
      <w:r w:rsidR="00EC1F28" w:rsidRPr="00DD3F3C">
        <w:rPr>
          <w:i/>
          <w:iCs/>
          <w:kern w:val="2"/>
          <w14:ligatures w14:val="standardContextual"/>
        </w:rPr>
        <w:t>Also, functionality to enable allocation as well as have a RAG rating. Also, enables the management/closure of risks and provides MI</w:t>
      </w:r>
      <w:bookmarkStart w:id="0" w:name="_Hlk174088548"/>
      <w:r w:rsidR="00EC1F28">
        <w:rPr>
          <w:kern w:val="2"/>
          <w14:ligatures w14:val="standardContextual"/>
        </w:rPr>
        <w:t>.</w:t>
      </w:r>
    </w:p>
    <w:bookmarkEnd w:id="0"/>
    <w:p w14:paraId="4576DD02" w14:textId="77777777" w:rsidR="00482458" w:rsidRPr="00482458" w:rsidRDefault="00482458" w:rsidP="00482458">
      <w:pPr>
        <w:rPr>
          <w:kern w:val="2"/>
          <w14:ligatures w14:val="standardContextual"/>
        </w:rPr>
      </w:pPr>
      <w:r w:rsidRPr="00482458">
        <w:rPr>
          <w:kern w:val="2"/>
          <w14:ligatures w14:val="standardContextual"/>
        </w:rPr>
        <w:t>Should the pilot be a success, we would then build a business case to extend the product and capability strategically as a CRM solution for multiple business areas.</w:t>
      </w:r>
    </w:p>
    <w:p w14:paraId="7C096DD7" w14:textId="5E328346" w:rsidR="00482458" w:rsidRPr="00482458" w:rsidRDefault="00482458" w:rsidP="00482458">
      <w:pPr>
        <w:rPr>
          <w:kern w:val="2"/>
          <w14:ligatures w14:val="standardContextual"/>
        </w:rPr>
      </w:pPr>
      <w:r w:rsidRPr="00482458">
        <w:rPr>
          <w:kern w:val="2"/>
          <w14:ligatures w14:val="standardContextual"/>
        </w:rPr>
        <w:t>We are looking for a</w:t>
      </w:r>
      <w:r w:rsidR="00EB4E20">
        <w:rPr>
          <w:kern w:val="2"/>
          <w14:ligatures w14:val="standardContextual"/>
        </w:rPr>
        <w:t xml:space="preserve">n organisation to </w:t>
      </w:r>
      <w:r w:rsidRPr="00482458">
        <w:rPr>
          <w:kern w:val="2"/>
          <w14:ligatures w14:val="standardContextual"/>
        </w:rPr>
        <w:t xml:space="preserve">partner with us to provide a </w:t>
      </w:r>
      <w:r w:rsidR="000D7DF9" w:rsidRPr="00482458">
        <w:rPr>
          <w:kern w:val="2"/>
          <w14:ligatures w14:val="standardContextual"/>
        </w:rPr>
        <w:t>low-cost</w:t>
      </w:r>
      <w:r w:rsidRPr="00482458">
        <w:rPr>
          <w:kern w:val="2"/>
          <w14:ligatures w14:val="standardContextual"/>
        </w:rPr>
        <w:t xml:space="preserve"> product for us to use for the pilot but with the potential to procure a full solution in the event of a successful outcome.</w:t>
      </w:r>
    </w:p>
    <w:p w14:paraId="2AAE9CBF" w14:textId="2F3DE8B5" w:rsidR="00482458" w:rsidRDefault="00482458" w:rsidP="00482458">
      <w:pPr>
        <w:rPr>
          <w:kern w:val="2"/>
          <w14:ligatures w14:val="standardContextual"/>
        </w:rPr>
      </w:pPr>
      <w:r w:rsidRPr="00482458">
        <w:rPr>
          <w:kern w:val="2"/>
          <w14:ligatures w14:val="standardContextual"/>
        </w:rPr>
        <w:t>We would like some of the solutions to be ‘ready to go’ with just minor development required to go live, so ideally, the partner will have worked with other local authorities and</w:t>
      </w:r>
      <w:r w:rsidR="000D7DF9">
        <w:rPr>
          <w:kern w:val="2"/>
          <w14:ligatures w14:val="standardContextual"/>
        </w:rPr>
        <w:t xml:space="preserve"> have previous experiences of building </w:t>
      </w:r>
      <w:r w:rsidRPr="00482458">
        <w:rPr>
          <w:kern w:val="2"/>
          <w14:ligatures w14:val="standardContextual"/>
        </w:rPr>
        <w:t>some of the CRM capabilities for them.</w:t>
      </w:r>
    </w:p>
    <w:p w14:paraId="33E7F1D3" w14:textId="77777777" w:rsidR="009528AE" w:rsidRPr="009528AE" w:rsidRDefault="009528AE" w:rsidP="009528AE">
      <w:pPr>
        <w:rPr>
          <w:kern w:val="2"/>
          <w14:ligatures w14:val="standardContextual"/>
        </w:rPr>
      </w:pPr>
    </w:p>
    <w:p w14:paraId="6434EFE9" w14:textId="1609C5BB" w:rsidR="009528AE" w:rsidRPr="009528AE" w:rsidRDefault="00150D48" w:rsidP="009528AE">
      <w:pPr>
        <w:rPr>
          <w:b/>
          <w:bCs/>
          <w:kern w:val="2"/>
          <w:u w:val="single"/>
          <w14:ligatures w14:val="standardContextual"/>
        </w:rPr>
      </w:pPr>
      <w:r>
        <w:rPr>
          <w:b/>
          <w:bCs/>
          <w:kern w:val="2"/>
          <w:u w:val="single"/>
          <w14:ligatures w14:val="standardContextual"/>
        </w:rPr>
        <w:t xml:space="preserve">Early Engagement </w:t>
      </w:r>
      <w:r w:rsidR="008F5ACA">
        <w:rPr>
          <w:b/>
          <w:bCs/>
          <w:kern w:val="2"/>
          <w:u w:val="single"/>
          <w14:ligatures w14:val="standardContextual"/>
        </w:rPr>
        <w:t xml:space="preserve">Survey </w:t>
      </w:r>
      <w:r w:rsidR="009528AE" w:rsidRPr="009528AE">
        <w:rPr>
          <w:b/>
          <w:bCs/>
          <w:kern w:val="2"/>
          <w:u w:val="single"/>
          <w14:ligatures w14:val="standardContextual"/>
        </w:rPr>
        <w:t>Questions:</w:t>
      </w:r>
    </w:p>
    <w:p w14:paraId="5DE4A9B1" w14:textId="77777777" w:rsidR="009528AE" w:rsidRPr="009528AE" w:rsidRDefault="009528AE" w:rsidP="009528AE">
      <w:pPr>
        <w:rPr>
          <w:kern w:val="2"/>
          <w14:ligatures w14:val="standardContextual"/>
        </w:rPr>
      </w:pPr>
      <w:r w:rsidRPr="009528AE">
        <w:rPr>
          <w:kern w:val="2"/>
          <w14:ligatures w14:val="standardContextual"/>
        </w:rPr>
        <w:t>Interested parties can provide responses to all or some of the questions. Please feel free to provide additional information regarding services offered which you think the Council would find useful in relation to this exercise.</w:t>
      </w:r>
    </w:p>
    <w:p w14:paraId="284EC24B" w14:textId="77777777" w:rsidR="009528AE" w:rsidRPr="009528AE" w:rsidRDefault="009528AE" w:rsidP="009528AE">
      <w:pPr>
        <w:rPr>
          <w:kern w:val="2"/>
          <w14:ligatures w14:val="standardContextual"/>
        </w:rPr>
      </w:pPr>
      <w:r w:rsidRPr="009528AE">
        <w:rPr>
          <w:kern w:val="2"/>
          <w14:ligatures w14:val="standardContextual"/>
        </w:rPr>
        <w:t>Interested Parties should note that any responses received during this exercise will be treated as confidential information and it is the intention of the Council not to share this information with any third parties.</w:t>
      </w:r>
    </w:p>
    <w:p w14:paraId="70808CA9" w14:textId="72D76443" w:rsidR="009528AE" w:rsidRDefault="009528AE" w:rsidP="009528AE">
      <w:pPr>
        <w:rPr>
          <w:kern w:val="2"/>
          <w14:ligatures w14:val="standardContextual"/>
        </w:rPr>
      </w:pPr>
      <w:r w:rsidRPr="009528AE">
        <w:rPr>
          <w:kern w:val="2"/>
          <w14:ligatures w14:val="standardContextual"/>
        </w:rPr>
        <w:t>Answers to questions should be submitted to</w:t>
      </w:r>
      <w:r w:rsidR="00C95696">
        <w:rPr>
          <w:kern w:val="2"/>
          <w14:ligatures w14:val="standardContextual"/>
        </w:rPr>
        <w:t xml:space="preserve"> </w:t>
      </w:r>
      <w:hyperlink r:id="rId5" w:history="1">
        <w:r w:rsidR="00EC1F28" w:rsidRPr="00C475D2">
          <w:rPr>
            <w:rStyle w:val="Hyperlink"/>
            <w:kern w:val="2"/>
            <w14:ligatures w14:val="standardContextual"/>
          </w:rPr>
          <w:t>Tyno.Tong@essex.gov.uk</w:t>
        </w:r>
      </w:hyperlink>
      <w:r w:rsidR="00C95696">
        <w:rPr>
          <w:kern w:val="2"/>
          <w14:ligatures w14:val="standardContextual"/>
        </w:rPr>
        <w:t xml:space="preserve"> b</w:t>
      </w:r>
      <w:r w:rsidRPr="009528AE">
        <w:rPr>
          <w:kern w:val="2"/>
          <w14:ligatures w14:val="standardContextual"/>
        </w:rPr>
        <w:t>y</w:t>
      </w:r>
      <w:r>
        <w:rPr>
          <w:kern w:val="2"/>
          <w14:ligatures w14:val="standardContextual"/>
        </w:rPr>
        <w:t xml:space="preserve"> </w:t>
      </w:r>
      <w:r w:rsidR="008F5ACA">
        <w:rPr>
          <w:kern w:val="2"/>
          <w14:ligatures w14:val="standardContextual"/>
        </w:rPr>
        <w:t xml:space="preserve">5pm </w:t>
      </w:r>
      <w:r w:rsidR="00EC1F28">
        <w:rPr>
          <w:kern w:val="2"/>
          <w14:ligatures w14:val="standardContextual"/>
        </w:rPr>
        <w:t>on 23/08/2024</w:t>
      </w:r>
    </w:p>
    <w:p w14:paraId="5A5C1609" w14:textId="77777777" w:rsidR="008F5ACA" w:rsidRDefault="008F5ACA" w:rsidP="006144E9">
      <w:pPr>
        <w:rPr>
          <w:kern w:val="2"/>
          <w14:ligatures w14:val="standardContextual"/>
        </w:rPr>
      </w:pPr>
      <w:r>
        <w:rPr>
          <w:kern w:val="2"/>
          <w14:ligatures w14:val="standardContextual"/>
        </w:rPr>
        <w:t>Thank you very much for your interest and participation.</w:t>
      </w:r>
    </w:p>
    <w:p w14:paraId="6BE364CC" w14:textId="77777777" w:rsidR="00EB4E20" w:rsidRDefault="00EB4E20" w:rsidP="006144E9">
      <w:pPr>
        <w:rPr>
          <w:b/>
          <w:bCs/>
          <w:u w:val="single"/>
          <w:lang w:val="sv-SE"/>
        </w:rPr>
      </w:pPr>
    </w:p>
    <w:p w14:paraId="232D25DD" w14:textId="77777777" w:rsidR="00EB4E20" w:rsidRDefault="00EB4E20" w:rsidP="006144E9">
      <w:pPr>
        <w:rPr>
          <w:b/>
          <w:bCs/>
          <w:u w:val="single"/>
          <w:lang w:val="sv-SE"/>
        </w:rPr>
      </w:pPr>
    </w:p>
    <w:p w14:paraId="598EB6DC" w14:textId="77777777" w:rsidR="00EB4E20" w:rsidRDefault="00EB4E20" w:rsidP="006144E9">
      <w:pPr>
        <w:rPr>
          <w:b/>
          <w:bCs/>
          <w:u w:val="single"/>
          <w:lang w:val="sv-SE"/>
        </w:rPr>
      </w:pPr>
    </w:p>
    <w:p w14:paraId="354F0526" w14:textId="77777777" w:rsidR="00D41809" w:rsidRDefault="00D41809" w:rsidP="006144E9">
      <w:pPr>
        <w:rPr>
          <w:b/>
          <w:bCs/>
          <w:u w:val="single"/>
          <w:lang w:val="sv-SE"/>
        </w:rPr>
      </w:pPr>
    </w:p>
    <w:p w14:paraId="3BED7C65" w14:textId="77777777" w:rsidR="004F0719" w:rsidRDefault="004F0719" w:rsidP="006144E9">
      <w:pPr>
        <w:rPr>
          <w:b/>
          <w:bCs/>
          <w:u w:val="single"/>
          <w:lang w:val="sv-SE"/>
        </w:rPr>
      </w:pPr>
    </w:p>
    <w:p w14:paraId="047F12A1" w14:textId="08AEFB5B" w:rsidR="006144E9" w:rsidRPr="008F5ACA" w:rsidRDefault="009528AE" w:rsidP="006144E9">
      <w:pPr>
        <w:rPr>
          <w:kern w:val="2"/>
          <w:u w:val="single"/>
          <w14:ligatures w14:val="standardContextual"/>
        </w:rPr>
      </w:pPr>
      <w:r w:rsidRPr="008F5ACA">
        <w:rPr>
          <w:b/>
          <w:bCs/>
          <w:u w:val="single"/>
          <w:lang w:val="sv-SE"/>
        </w:rPr>
        <w:lastRenderedPageBreak/>
        <w:t>Contact Details</w:t>
      </w:r>
    </w:p>
    <w:p w14:paraId="767AE4A5" w14:textId="01921BB1" w:rsidR="009528AE" w:rsidRDefault="009528AE" w:rsidP="006144E9">
      <w:pPr>
        <w:rPr>
          <w:lang w:val="sv-SE"/>
        </w:rPr>
      </w:pPr>
      <w:r>
        <w:rPr>
          <w:lang w:val="sv-SE"/>
        </w:rPr>
        <w:t>Name:</w:t>
      </w:r>
    </w:p>
    <w:p w14:paraId="08F112B2" w14:textId="17A1DD26" w:rsidR="009528AE" w:rsidRDefault="009528AE" w:rsidP="006144E9">
      <w:pPr>
        <w:rPr>
          <w:lang w:val="sv-SE"/>
        </w:rPr>
      </w:pPr>
      <w:r>
        <w:rPr>
          <w:lang w:val="sv-SE"/>
        </w:rPr>
        <w:t>Organisation Name:</w:t>
      </w:r>
    </w:p>
    <w:p w14:paraId="27B3AC7E" w14:textId="4617C619" w:rsidR="009528AE" w:rsidRPr="00126F2B" w:rsidRDefault="009528AE" w:rsidP="006144E9">
      <w:pPr>
        <w:rPr>
          <w:lang w:val="sv-SE"/>
        </w:rPr>
      </w:pPr>
      <w:r>
        <w:rPr>
          <w:lang w:val="sv-SE"/>
        </w:rPr>
        <w:t xml:space="preserve">Email Address: </w:t>
      </w:r>
    </w:p>
    <w:tbl>
      <w:tblPr>
        <w:tblStyle w:val="TableGrid"/>
        <w:tblW w:w="0" w:type="auto"/>
        <w:tblLook w:val="04A0" w:firstRow="1" w:lastRow="0" w:firstColumn="1" w:lastColumn="0" w:noHBand="0" w:noVBand="1"/>
      </w:tblPr>
      <w:tblGrid>
        <w:gridCol w:w="9016"/>
      </w:tblGrid>
      <w:tr w:rsidR="006144E9" w14:paraId="5460939F" w14:textId="77777777" w:rsidTr="009528AE">
        <w:tc>
          <w:tcPr>
            <w:tcW w:w="9016" w:type="dxa"/>
            <w:shd w:val="clear" w:color="auto" w:fill="D0CECE" w:themeFill="background2" w:themeFillShade="E6"/>
          </w:tcPr>
          <w:p w14:paraId="3B1A9794" w14:textId="77777777" w:rsidR="0060030E" w:rsidRPr="00CE6779" w:rsidRDefault="0060030E" w:rsidP="0060030E">
            <w:pPr>
              <w:rPr>
                <w:highlight w:val="yellow"/>
              </w:rPr>
            </w:pPr>
          </w:p>
          <w:p w14:paraId="737D92F0" w14:textId="5EF7A32E" w:rsidR="0060030E" w:rsidRPr="00EC1F28" w:rsidRDefault="003F5E16" w:rsidP="0060030E">
            <w:r>
              <w:t xml:space="preserve">Question 1: </w:t>
            </w:r>
            <w:r w:rsidR="0060030E" w:rsidRPr="00EC1F28">
              <w:t xml:space="preserve">Do you currently have a Low-Code Solution that can support the concept of a </w:t>
            </w:r>
            <w:r w:rsidR="00EC1F28" w:rsidRPr="00EC1F28">
              <w:t>low-cost</w:t>
            </w:r>
            <w:r w:rsidR="0060030E" w:rsidRPr="00EC1F28">
              <w:t xml:space="preserve"> pilot? If so, can you please confirm whether the below could be incorporated into any pilot program?</w:t>
            </w:r>
          </w:p>
          <w:p w14:paraId="07FBACC3" w14:textId="77777777" w:rsidR="0060030E" w:rsidRPr="00EC1F28" w:rsidRDefault="0060030E" w:rsidP="0060030E">
            <w:pPr>
              <w:pStyle w:val="ListParagraph"/>
              <w:numPr>
                <w:ilvl w:val="0"/>
                <w:numId w:val="5"/>
              </w:numPr>
            </w:pPr>
            <w:r w:rsidRPr="00EC1F28">
              <w:t>Customer Facing Complaints System (</w:t>
            </w:r>
            <w:proofErr w:type="spellStart"/>
            <w:r w:rsidRPr="00EC1F28">
              <w:t>e.g</w:t>
            </w:r>
            <w:proofErr w:type="spellEnd"/>
            <w:r w:rsidRPr="00EC1F28">
              <w:t xml:space="preserve"> – Statutory and Non-Statutory Complaints)</w:t>
            </w:r>
          </w:p>
          <w:p w14:paraId="5D1F6086" w14:textId="6BB8FAB5" w:rsidR="0060030E" w:rsidRPr="00EC1F28" w:rsidRDefault="0060030E" w:rsidP="0060030E">
            <w:pPr>
              <w:pStyle w:val="ListParagraph"/>
              <w:numPr>
                <w:ilvl w:val="0"/>
                <w:numId w:val="5"/>
              </w:numPr>
            </w:pPr>
            <w:r w:rsidRPr="00EC1F28">
              <w:t>Risk Register</w:t>
            </w:r>
            <w:r w:rsidR="00EC1F28">
              <w:t xml:space="preserve"> System</w:t>
            </w:r>
          </w:p>
          <w:p w14:paraId="093A81F5" w14:textId="77777777" w:rsidR="0060030E" w:rsidRDefault="0060030E" w:rsidP="0060030E"/>
          <w:p w14:paraId="3E0EAF1C" w14:textId="2534FD71" w:rsidR="003B3F0E" w:rsidRDefault="003B3F0E" w:rsidP="003B3F0E"/>
        </w:tc>
      </w:tr>
      <w:tr w:rsidR="006144E9" w14:paraId="7F0A41FA" w14:textId="77777777" w:rsidTr="00F81A15">
        <w:trPr>
          <w:trHeight w:val="2010"/>
        </w:trPr>
        <w:tc>
          <w:tcPr>
            <w:tcW w:w="9016" w:type="dxa"/>
          </w:tcPr>
          <w:p w14:paraId="3CB5A594" w14:textId="77777777" w:rsidR="006144E9" w:rsidRDefault="006144E9" w:rsidP="007B6930">
            <w:r>
              <w:t>Response 1:</w:t>
            </w:r>
          </w:p>
          <w:p w14:paraId="632E373E" w14:textId="0F57590A" w:rsidR="009F2A95" w:rsidRDefault="009F2A95" w:rsidP="007B6930"/>
        </w:tc>
      </w:tr>
      <w:tr w:rsidR="006144E9" w14:paraId="4864EF61" w14:textId="77777777" w:rsidTr="009528AE">
        <w:tc>
          <w:tcPr>
            <w:tcW w:w="9016" w:type="dxa"/>
            <w:shd w:val="clear" w:color="auto" w:fill="D0CECE" w:themeFill="background2" w:themeFillShade="E6"/>
          </w:tcPr>
          <w:p w14:paraId="551A7BEE" w14:textId="5AAF523E" w:rsidR="00737294" w:rsidRDefault="006144E9" w:rsidP="007B6930">
            <w:r>
              <w:t xml:space="preserve">Question 2: </w:t>
            </w:r>
            <w:r w:rsidR="008F5ACA">
              <w:t xml:space="preserve">Have you previously held a contract with a Local Authority for the aforementioned </w:t>
            </w:r>
            <w:r w:rsidR="00EB4E20">
              <w:t xml:space="preserve">or other similar/relevant </w:t>
            </w:r>
            <w:r w:rsidR="008F5ACA">
              <w:t>Low-Code Solutions? If so, please provide the names of the Authorities and the structure of the contract (</w:t>
            </w:r>
            <w:proofErr w:type="spellStart"/>
            <w:r w:rsidR="008F5ACA">
              <w:t>e.g</w:t>
            </w:r>
            <w:proofErr w:type="spellEnd"/>
            <w:r w:rsidR="008F5ACA">
              <w:t xml:space="preserve"> – 3 Year initial term + 2 years Optional Extension)</w:t>
            </w:r>
          </w:p>
          <w:p w14:paraId="479208B5" w14:textId="6F5389AB" w:rsidR="00415F47" w:rsidRDefault="00415F47" w:rsidP="00737294"/>
        </w:tc>
      </w:tr>
      <w:tr w:rsidR="006144E9" w14:paraId="2A972ADD" w14:textId="77777777" w:rsidTr="00F81A15">
        <w:trPr>
          <w:trHeight w:val="1994"/>
        </w:trPr>
        <w:tc>
          <w:tcPr>
            <w:tcW w:w="9016" w:type="dxa"/>
          </w:tcPr>
          <w:p w14:paraId="63403E18" w14:textId="77777777" w:rsidR="006144E9" w:rsidRDefault="006144E9" w:rsidP="007B6930">
            <w:r>
              <w:t>Response 2:</w:t>
            </w:r>
          </w:p>
          <w:p w14:paraId="329B011A" w14:textId="77777777" w:rsidR="006144E9" w:rsidRDefault="006144E9" w:rsidP="007B6930"/>
          <w:p w14:paraId="7F8608E0" w14:textId="77777777" w:rsidR="006144E9" w:rsidRDefault="006144E9" w:rsidP="007B6930"/>
          <w:p w14:paraId="3D37DE06" w14:textId="77777777" w:rsidR="006144E9" w:rsidRDefault="006144E9" w:rsidP="007B6930"/>
          <w:p w14:paraId="234D6712" w14:textId="77777777" w:rsidR="006144E9" w:rsidRDefault="006144E9" w:rsidP="007B6930"/>
          <w:p w14:paraId="6B77DDAD" w14:textId="77777777" w:rsidR="006144E9" w:rsidRDefault="006144E9" w:rsidP="007B6930"/>
          <w:p w14:paraId="70802244" w14:textId="77777777" w:rsidR="006144E9" w:rsidRDefault="006144E9" w:rsidP="007B6930"/>
          <w:p w14:paraId="7EAF849C" w14:textId="77777777" w:rsidR="006144E9" w:rsidRDefault="006144E9" w:rsidP="007B6930"/>
          <w:p w14:paraId="2E7F42E5" w14:textId="77777777" w:rsidR="006144E9" w:rsidRDefault="006144E9" w:rsidP="007B6930"/>
          <w:p w14:paraId="63360628" w14:textId="77777777" w:rsidR="006144E9" w:rsidRDefault="006144E9" w:rsidP="007B6930"/>
        </w:tc>
      </w:tr>
      <w:tr w:rsidR="006144E9" w14:paraId="29F12138" w14:textId="77777777" w:rsidTr="009528AE">
        <w:tc>
          <w:tcPr>
            <w:tcW w:w="9016" w:type="dxa"/>
            <w:shd w:val="clear" w:color="auto" w:fill="D0CECE" w:themeFill="background2" w:themeFillShade="E6"/>
          </w:tcPr>
          <w:p w14:paraId="2A688872" w14:textId="4887C9A7" w:rsidR="00737294" w:rsidRDefault="006144E9" w:rsidP="00126F2B">
            <w:r>
              <w:t xml:space="preserve">Question 3: </w:t>
            </w:r>
            <w:r w:rsidR="008F5ACA" w:rsidRPr="008F5ACA">
              <w:t>If you answered ‘Yes’ to the above question</w:t>
            </w:r>
            <w:r w:rsidR="0060030E">
              <w:t xml:space="preserve"> 2</w:t>
            </w:r>
            <w:r w:rsidR="008F5ACA" w:rsidRPr="008F5ACA">
              <w:t xml:space="preserve">, please can you indicate below the </w:t>
            </w:r>
            <w:r w:rsidR="00D464B3">
              <w:t>Routes</w:t>
            </w:r>
            <w:r w:rsidR="008F5ACA" w:rsidRPr="008F5ACA">
              <w:t xml:space="preserve"> to </w:t>
            </w:r>
            <w:r w:rsidR="00D464B3">
              <w:t>M</w:t>
            </w:r>
            <w:r w:rsidR="008F5ACA" w:rsidRPr="008F5ACA">
              <w:t>arket that were taken in those instances?</w:t>
            </w:r>
          </w:p>
          <w:p w14:paraId="04541D35" w14:textId="44FD3DEE" w:rsidR="006144E9" w:rsidRDefault="006144E9" w:rsidP="007B6930"/>
        </w:tc>
      </w:tr>
      <w:tr w:rsidR="006144E9" w14:paraId="1CC01877" w14:textId="77777777" w:rsidTr="007B6930">
        <w:tc>
          <w:tcPr>
            <w:tcW w:w="9016" w:type="dxa"/>
          </w:tcPr>
          <w:p w14:paraId="22942634" w14:textId="77777777" w:rsidR="006144E9" w:rsidRDefault="006144E9" w:rsidP="007B6930">
            <w:r>
              <w:t>Response 3:</w:t>
            </w:r>
          </w:p>
          <w:p w14:paraId="288A6FF6" w14:textId="77777777" w:rsidR="006144E9" w:rsidRDefault="006144E9" w:rsidP="007B6930"/>
          <w:p w14:paraId="61F5E664" w14:textId="77777777" w:rsidR="006144E9" w:rsidRDefault="006144E9" w:rsidP="007B6930"/>
          <w:p w14:paraId="319462BF" w14:textId="77777777" w:rsidR="006144E9" w:rsidRDefault="006144E9" w:rsidP="007B6930"/>
          <w:p w14:paraId="3478CD59" w14:textId="77777777" w:rsidR="006144E9" w:rsidRDefault="006144E9" w:rsidP="007B6930"/>
          <w:p w14:paraId="196AAEB8" w14:textId="77777777" w:rsidR="006144E9" w:rsidRDefault="006144E9" w:rsidP="007B6930"/>
          <w:p w14:paraId="7DA77854" w14:textId="77777777" w:rsidR="006144E9" w:rsidRDefault="006144E9" w:rsidP="007B6930"/>
        </w:tc>
      </w:tr>
    </w:tbl>
    <w:tbl>
      <w:tblPr>
        <w:tblStyle w:val="TableGrid"/>
        <w:tblpPr w:leftFromText="180" w:rightFromText="180" w:vertAnchor="text" w:horzAnchor="margin" w:tblpY="-23"/>
        <w:tblW w:w="0" w:type="auto"/>
        <w:tblLook w:val="04A0" w:firstRow="1" w:lastRow="0" w:firstColumn="1" w:lastColumn="0" w:noHBand="0" w:noVBand="1"/>
      </w:tblPr>
      <w:tblGrid>
        <w:gridCol w:w="9016"/>
      </w:tblGrid>
      <w:tr w:rsidR="0060030E" w14:paraId="7F23F258" w14:textId="77777777" w:rsidTr="009528AE">
        <w:tc>
          <w:tcPr>
            <w:tcW w:w="9016" w:type="dxa"/>
            <w:shd w:val="clear" w:color="auto" w:fill="D0CECE" w:themeFill="background2" w:themeFillShade="E6"/>
          </w:tcPr>
          <w:p w14:paraId="472C0761" w14:textId="4FEDF650" w:rsidR="0060030E" w:rsidRDefault="0060030E" w:rsidP="009528AE">
            <w:r>
              <w:lastRenderedPageBreak/>
              <w:t>Question 4: If you answered yes to question 2, please can you advise based on your experience</w:t>
            </w:r>
            <w:r w:rsidR="00C72F36">
              <w:t xml:space="preserve"> what the</w:t>
            </w:r>
            <w:r>
              <w:t xml:space="preserve"> potential scope</w:t>
            </w:r>
            <w:r w:rsidR="00C72F36">
              <w:t xml:space="preserve"> is</w:t>
            </w:r>
            <w:r>
              <w:t xml:space="preserve"> for adopting Low-Code into a Local Authority and the benefits you would anticipate it bringing?</w:t>
            </w:r>
          </w:p>
        </w:tc>
      </w:tr>
      <w:tr w:rsidR="0060030E" w14:paraId="7EA907F3" w14:textId="77777777" w:rsidTr="0060030E">
        <w:tc>
          <w:tcPr>
            <w:tcW w:w="9016" w:type="dxa"/>
            <w:shd w:val="clear" w:color="auto" w:fill="FFFFFF" w:themeFill="background1"/>
          </w:tcPr>
          <w:p w14:paraId="28777328" w14:textId="1AF9B793" w:rsidR="0060030E" w:rsidRDefault="0060030E" w:rsidP="009528AE">
            <w:r>
              <w:t>Response 4:</w:t>
            </w:r>
          </w:p>
          <w:p w14:paraId="7DAE6875" w14:textId="77777777" w:rsidR="0060030E" w:rsidRDefault="0060030E" w:rsidP="009528AE"/>
          <w:p w14:paraId="45FDD5E5" w14:textId="77777777" w:rsidR="0060030E" w:rsidRDefault="0060030E" w:rsidP="009528AE"/>
          <w:p w14:paraId="43D4A169" w14:textId="77777777" w:rsidR="0060030E" w:rsidRDefault="0060030E" w:rsidP="009528AE"/>
          <w:p w14:paraId="0F14B8A0" w14:textId="77777777" w:rsidR="0060030E" w:rsidRDefault="0060030E" w:rsidP="009528AE"/>
          <w:p w14:paraId="572F74DD" w14:textId="77777777" w:rsidR="0060030E" w:rsidRDefault="0060030E" w:rsidP="009528AE"/>
          <w:p w14:paraId="5632EC87" w14:textId="77777777" w:rsidR="0060030E" w:rsidRDefault="0060030E" w:rsidP="009528AE"/>
          <w:p w14:paraId="3D41F328" w14:textId="77777777" w:rsidR="0060030E" w:rsidRDefault="0060030E" w:rsidP="009528AE"/>
          <w:p w14:paraId="3E167591" w14:textId="77777777" w:rsidR="0060030E" w:rsidRDefault="0060030E" w:rsidP="009528AE"/>
        </w:tc>
      </w:tr>
      <w:tr w:rsidR="009528AE" w14:paraId="2BF01136" w14:textId="77777777" w:rsidTr="009528AE">
        <w:tc>
          <w:tcPr>
            <w:tcW w:w="9016" w:type="dxa"/>
            <w:shd w:val="clear" w:color="auto" w:fill="D0CECE" w:themeFill="background2" w:themeFillShade="E6"/>
          </w:tcPr>
          <w:p w14:paraId="0CFEF455" w14:textId="30B9543D" w:rsidR="009528AE" w:rsidRDefault="009528AE" w:rsidP="009528AE">
            <w:r>
              <w:t xml:space="preserve">Question </w:t>
            </w:r>
            <w:r w:rsidR="0060030E">
              <w:t>5</w:t>
            </w:r>
            <w:r>
              <w:t xml:space="preserve">:  </w:t>
            </w:r>
            <w:r w:rsidR="00D464B3">
              <w:t>Below, please provide the names of any Frameworks that your organisation is listed on that are relevant to this requirement.</w:t>
            </w:r>
          </w:p>
        </w:tc>
      </w:tr>
      <w:tr w:rsidR="009528AE" w14:paraId="73B357EA" w14:textId="77777777" w:rsidTr="009528AE">
        <w:trPr>
          <w:trHeight w:val="2692"/>
        </w:trPr>
        <w:tc>
          <w:tcPr>
            <w:tcW w:w="9016" w:type="dxa"/>
          </w:tcPr>
          <w:p w14:paraId="33D0FE2A" w14:textId="772B0153" w:rsidR="009528AE" w:rsidRDefault="009528AE" w:rsidP="009528AE">
            <w:r>
              <w:t xml:space="preserve">Response </w:t>
            </w:r>
            <w:r w:rsidR="0060030E">
              <w:t>5</w:t>
            </w:r>
            <w:r>
              <w:t>:</w:t>
            </w:r>
          </w:p>
        </w:tc>
      </w:tr>
      <w:tr w:rsidR="009528AE" w14:paraId="420234A5" w14:textId="77777777" w:rsidTr="009528AE">
        <w:tc>
          <w:tcPr>
            <w:tcW w:w="9016" w:type="dxa"/>
            <w:shd w:val="clear" w:color="auto" w:fill="D0CECE" w:themeFill="background2" w:themeFillShade="E6"/>
          </w:tcPr>
          <w:p w14:paraId="424090DD" w14:textId="52CAD5D7" w:rsidR="009528AE" w:rsidRDefault="009528AE" w:rsidP="009528AE">
            <w:r>
              <w:t xml:space="preserve">Question </w:t>
            </w:r>
            <w:r w:rsidR="0060030E">
              <w:t>6</w:t>
            </w:r>
            <w:r>
              <w:t xml:space="preserve">:  </w:t>
            </w:r>
            <w:r w:rsidR="00D464B3">
              <w:t>Is your Solution ‘ready to go’ from the purchase date, or would some minor development need to occur to make it fit for purpose? If so, please provide a brief overview of the development that would be necessary.</w:t>
            </w:r>
          </w:p>
        </w:tc>
      </w:tr>
      <w:tr w:rsidR="009528AE" w14:paraId="493B426D" w14:textId="77777777" w:rsidTr="009528AE">
        <w:trPr>
          <w:trHeight w:val="2162"/>
        </w:trPr>
        <w:tc>
          <w:tcPr>
            <w:tcW w:w="9016" w:type="dxa"/>
          </w:tcPr>
          <w:p w14:paraId="69AA66EB" w14:textId="55C3C928" w:rsidR="009528AE" w:rsidRDefault="009528AE" w:rsidP="009528AE">
            <w:r>
              <w:t xml:space="preserve">Response </w:t>
            </w:r>
            <w:r w:rsidR="0060030E">
              <w:t>6</w:t>
            </w:r>
            <w:r>
              <w:t xml:space="preserve">: </w:t>
            </w:r>
          </w:p>
        </w:tc>
      </w:tr>
      <w:tr w:rsidR="00EB4E20" w14:paraId="79665A7F" w14:textId="77777777" w:rsidTr="00EB4E20">
        <w:trPr>
          <w:trHeight w:val="978"/>
        </w:trPr>
        <w:tc>
          <w:tcPr>
            <w:tcW w:w="9016" w:type="dxa"/>
            <w:shd w:val="clear" w:color="auto" w:fill="D0CECE" w:themeFill="background2" w:themeFillShade="E6"/>
          </w:tcPr>
          <w:p w14:paraId="0FCE5382" w14:textId="15C55B53" w:rsidR="00EB4E20" w:rsidRDefault="00EB4E20" w:rsidP="009528AE">
            <w:r>
              <w:t xml:space="preserve">Question </w:t>
            </w:r>
            <w:r w:rsidR="0060030E">
              <w:t>7</w:t>
            </w:r>
            <w:r>
              <w:t xml:space="preserve">: </w:t>
            </w:r>
            <w:r w:rsidRPr="00EB4E20">
              <w:t>Does your organisation's Low Code Solution have the potential to be scaled up to meet increasing business demands? If so, please illustrate how this could be done (such as platform flexibility, integration capability etc)</w:t>
            </w:r>
          </w:p>
        </w:tc>
      </w:tr>
      <w:tr w:rsidR="00EB4E20" w14:paraId="3B5A345B" w14:textId="77777777" w:rsidTr="009528AE">
        <w:trPr>
          <w:trHeight w:val="2162"/>
        </w:trPr>
        <w:tc>
          <w:tcPr>
            <w:tcW w:w="9016" w:type="dxa"/>
          </w:tcPr>
          <w:p w14:paraId="66AAA3C9" w14:textId="620EBFF7" w:rsidR="00EB4E20" w:rsidRDefault="00EB4E20" w:rsidP="009528AE">
            <w:r>
              <w:t xml:space="preserve">Response </w:t>
            </w:r>
            <w:r w:rsidR="0060030E">
              <w:t>7</w:t>
            </w:r>
            <w:r>
              <w:t>:</w:t>
            </w:r>
          </w:p>
        </w:tc>
      </w:tr>
      <w:tr w:rsidR="00D464B3" w14:paraId="1BB61BB7" w14:textId="77777777" w:rsidTr="00D464B3">
        <w:trPr>
          <w:trHeight w:val="974"/>
        </w:trPr>
        <w:tc>
          <w:tcPr>
            <w:tcW w:w="9016" w:type="dxa"/>
            <w:shd w:val="clear" w:color="auto" w:fill="D0CECE" w:themeFill="background2" w:themeFillShade="E6"/>
          </w:tcPr>
          <w:p w14:paraId="6D24113C" w14:textId="47EC4CF3" w:rsidR="00D464B3" w:rsidRDefault="00D464B3" w:rsidP="009528AE">
            <w:r>
              <w:t xml:space="preserve">Question </w:t>
            </w:r>
            <w:r w:rsidR="0060030E">
              <w:t>8</w:t>
            </w:r>
            <w:r>
              <w:t>: Can you confirm if you would be willing to provide responses to further questions on this topic posed by ECC, or provide clarifications to the information you have included in this survey?</w:t>
            </w:r>
          </w:p>
        </w:tc>
      </w:tr>
      <w:tr w:rsidR="00D464B3" w14:paraId="4A81CE0D" w14:textId="77777777" w:rsidTr="009528AE">
        <w:trPr>
          <w:trHeight w:val="2162"/>
        </w:trPr>
        <w:tc>
          <w:tcPr>
            <w:tcW w:w="9016" w:type="dxa"/>
          </w:tcPr>
          <w:p w14:paraId="34520B21" w14:textId="6A8AC966" w:rsidR="00D464B3" w:rsidRDefault="00D464B3" w:rsidP="009528AE">
            <w:r>
              <w:lastRenderedPageBreak/>
              <w:t xml:space="preserve">Response </w:t>
            </w:r>
            <w:r w:rsidR="0060030E">
              <w:t>8</w:t>
            </w:r>
            <w:r>
              <w:t>:</w:t>
            </w:r>
          </w:p>
        </w:tc>
      </w:tr>
      <w:tr w:rsidR="009528AE" w14:paraId="3BAB19CC" w14:textId="77777777" w:rsidTr="009528AE">
        <w:tc>
          <w:tcPr>
            <w:tcW w:w="9016" w:type="dxa"/>
            <w:shd w:val="clear" w:color="auto" w:fill="D0CECE" w:themeFill="background2" w:themeFillShade="E6"/>
          </w:tcPr>
          <w:p w14:paraId="0677C41C" w14:textId="3956E541" w:rsidR="009528AE" w:rsidRDefault="009528AE" w:rsidP="009528AE">
            <w:r>
              <w:t xml:space="preserve">Question </w:t>
            </w:r>
            <w:r w:rsidR="0060030E">
              <w:t>9</w:t>
            </w:r>
            <w:r>
              <w:t xml:space="preserve">:  </w:t>
            </w:r>
            <w:r w:rsidRPr="009528AE">
              <w:t xml:space="preserve">Below, please provide any </w:t>
            </w:r>
            <w:r w:rsidR="00D464B3">
              <w:t xml:space="preserve">additional </w:t>
            </w:r>
            <w:r w:rsidRPr="009528AE">
              <w:t xml:space="preserve">information </w:t>
            </w:r>
            <w:r w:rsidR="001944DC">
              <w:t>regarding</w:t>
            </w:r>
            <w:r w:rsidRPr="009528AE">
              <w:t xml:space="preserve"> this solution that you feel may be beneficial for E</w:t>
            </w:r>
            <w:r w:rsidR="001944DC">
              <w:t>ssex County Council</w:t>
            </w:r>
            <w:r w:rsidRPr="009528AE">
              <w:t xml:space="preserve"> to note moving forward.</w:t>
            </w:r>
          </w:p>
        </w:tc>
      </w:tr>
      <w:tr w:rsidR="009528AE" w14:paraId="3E8211FE" w14:textId="77777777" w:rsidTr="001944DC">
        <w:trPr>
          <w:trHeight w:val="2427"/>
        </w:trPr>
        <w:tc>
          <w:tcPr>
            <w:tcW w:w="9016" w:type="dxa"/>
          </w:tcPr>
          <w:p w14:paraId="2E0986B8" w14:textId="55834ABE" w:rsidR="009528AE" w:rsidRDefault="009528AE" w:rsidP="009528AE">
            <w:r>
              <w:t xml:space="preserve">Response </w:t>
            </w:r>
            <w:r w:rsidR="0060030E">
              <w:t>9</w:t>
            </w:r>
            <w:r w:rsidR="00D464B3">
              <w:t>:</w:t>
            </w:r>
          </w:p>
        </w:tc>
      </w:tr>
    </w:tbl>
    <w:p w14:paraId="649F38B9" w14:textId="77777777" w:rsidR="007C289B" w:rsidRDefault="007C289B"/>
    <w:p w14:paraId="43245761" w14:textId="051FC95A" w:rsidR="009528AE" w:rsidRDefault="001944DC">
      <w:r>
        <w:t>Thank you very much for your attention to this matter.</w:t>
      </w:r>
    </w:p>
    <w:sectPr w:rsidR="00952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4E6"/>
    <w:multiLevelType w:val="hybridMultilevel"/>
    <w:tmpl w:val="2F4E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9F2969"/>
    <w:multiLevelType w:val="hybridMultilevel"/>
    <w:tmpl w:val="98764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DA1703"/>
    <w:multiLevelType w:val="hybridMultilevel"/>
    <w:tmpl w:val="F294CD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0F6ED7"/>
    <w:multiLevelType w:val="hybridMultilevel"/>
    <w:tmpl w:val="D69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3F3D8A"/>
    <w:multiLevelType w:val="hybridMultilevel"/>
    <w:tmpl w:val="5498B070"/>
    <w:lvl w:ilvl="0" w:tplc="6BD8BC34">
      <w:start w:val="1"/>
      <w:numFmt w:val="lowerLetter"/>
      <w:lvlText w:val="%1."/>
      <w:lvlJc w:val="left"/>
      <w:pPr>
        <w:tabs>
          <w:tab w:val="num" w:pos="720"/>
        </w:tabs>
        <w:ind w:left="720" w:hanging="360"/>
      </w:pPr>
    </w:lvl>
    <w:lvl w:ilvl="1" w:tplc="D11490AE" w:tentative="1">
      <w:start w:val="1"/>
      <w:numFmt w:val="lowerLetter"/>
      <w:lvlText w:val="%2."/>
      <w:lvlJc w:val="left"/>
      <w:pPr>
        <w:tabs>
          <w:tab w:val="num" w:pos="1440"/>
        </w:tabs>
        <w:ind w:left="1440" w:hanging="360"/>
      </w:pPr>
    </w:lvl>
    <w:lvl w:ilvl="2" w:tplc="F78C63F2" w:tentative="1">
      <w:start w:val="1"/>
      <w:numFmt w:val="lowerLetter"/>
      <w:lvlText w:val="%3."/>
      <w:lvlJc w:val="left"/>
      <w:pPr>
        <w:tabs>
          <w:tab w:val="num" w:pos="2160"/>
        </w:tabs>
        <w:ind w:left="2160" w:hanging="360"/>
      </w:pPr>
    </w:lvl>
    <w:lvl w:ilvl="3" w:tplc="CDB2D3F6" w:tentative="1">
      <w:start w:val="1"/>
      <w:numFmt w:val="lowerLetter"/>
      <w:lvlText w:val="%4."/>
      <w:lvlJc w:val="left"/>
      <w:pPr>
        <w:tabs>
          <w:tab w:val="num" w:pos="2880"/>
        </w:tabs>
        <w:ind w:left="2880" w:hanging="360"/>
      </w:pPr>
    </w:lvl>
    <w:lvl w:ilvl="4" w:tplc="27E83F50" w:tentative="1">
      <w:start w:val="1"/>
      <w:numFmt w:val="lowerLetter"/>
      <w:lvlText w:val="%5."/>
      <w:lvlJc w:val="left"/>
      <w:pPr>
        <w:tabs>
          <w:tab w:val="num" w:pos="3600"/>
        </w:tabs>
        <w:ind w:left="3600" w:hanging="360"/>
      </w:pPr>
    </w:lvl>
    <w:lvl w:ilvl="5" w:tplc="65BAF632" w:tentative="1">
      <w:start w:val="1"/>
      <w:numFmt w:val="lowerLetter"/>
      <w:lvlText w:val="%6."/>
      <w:lvlJc w:val="left"/>
      <w:pPr>
        <w:tabs>
          <w:tab w:val="num" w:pos="4320"/>
        </w:tabs>
        <w:ind w:left="4320" w:hanging="360"/>
      </w:pPr>
    </w:lvl>
    <w:lvl w:ilvl="6" w:tplc="85E890F4" w:tentative="1">
      <w:start w:val="1"/>
      <w:numFmt w:val="lowerLetter"/>
      <w:lvlText w:val="%7."/>
      <w:lvlJc w:val="left"/>
      <w:pPr>
        <w:tabs>
          <w:tab w:val="num" w:pos="5040"/>
        </w:tabs>
        <w:ind w:left="5040" w:hanging="360"/>
      </w:pPr>
    </w:lvl>
    <w:lvl w:ilvl="7" w:tplc="6C5091A6" w:tentative="1">
      <w:start w:val="1"/>
      <w:numFmt w:val="lowerLetter"/>
      <w:lvlText w:val="%8."/>
      <w:lvlJc w:val="left"/>
      <w:pPr>
        <w:tabs>
          <w:tab w:val="num" w:pos="5760"/>
        </w:tabs>
        <w:ind w:left="5760" w:hanging="360"/>
      </w:pPr>
    </w:lvl>
    <w:lvl w:ilvl="8" w:tplc="2DB0FCBE" w:tentative="1">
      <w:start w:val="1"/>
      <w:numFmt w:val="lowerLetter"/>
      <w:lvlText w:val="%9."/>
      <w:lvlJc w:val="left"/>
      <w:pPr>
        <w:tabs>
          <w:tab w:val="num" w:pos="6480"/>
        </w:tabs>
        <w:ind w:left="6480" w:hanging="360"/>
      </w:pPr>
    </w:lvl>
  </w:abstractNum>
  <w:num w:numId="1" w16cid:durableId="1485390314">
    <w:abstractNumId w:val="4"/>
  </w:num>
  <w:num w:numId="2" w16cid:durableId="1809933567">
    <w:abstractNumId w:val="2"/>
  </w:num>
  <w:num w:numId="3" w16cid:durableId="1004406108">
    <w:abstractNumId w:val="1"/>
  </w:num>
  <w:num w:numId="4" w16cid:durableId="725569137">
    <w:abstractNumId w:val="0"/>
  </w:num>
  <w:num w:numId="5" w16cid:durableId="545416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E9"/>
    <w:rsid w:val="00020A67"/>
    <w:rsid w:val="000D7DF9"/>
    <w:rsid w:val="00126F2B"/>
    <w:rsid w:val="00150D48"/>
    <w:rsid w:val="00192893"/>
    <w:rsid w:val="001944DC"/>
    <w:rsid w:val="001968BE"/>
    <w:rsid w:val="0021525D"/>
    <w:rsid w:val="00250C42"/>
    <w:rsid w:val="002C44D0"/>
    <w:rsid w:val="003603F8"/>
    <w:rsid w:val="003B007D"/>
    <w:rsid w:val="003B3F0E"/>
    <w:rsid w:val="003F242A"/>
    <w:rsid w:val="003F5E16"/>
    <w:rsid w:val="003F7804"/>
    <w:rsid w:val="00415F47"/>
    <w:rsid w:val="00482458"/>
    <w:rsid w:val="004F0719"/>
    <w:rsid w:val="0060030E"/>
    <w:rsid w:val="006144E9"/>
    <w:rsid w:val="006B2C12"/>
    <w:rsid w:val="0073258D"/>
    <w:rsid w:val="00737294"/>
    <w:rsid w:val="007C289B"/>
    <w:rsid w:val="00804774"/>
    <w:rsid w:val="008272E4"/>
    <w:rsid w:val="008D00E6"/>
    <w:rsid w:val="008F5ACA"/>
    <w:rsid w:val="009528AE"/>
    <w:rsid w:val="009722F4"/>
    <w:rsid w:val="009D1878"/>
    <w:rsid w:val="009F2A95"/>
    <w:rsid w:val="00B62F9F"/>
    <w:rsid w:val="00C72F36"/>
    <w:rsid w:val="00C95696"/>
    <w:rsid w:val="00CE6779"/>
    <w:rsid w:val="00D41809"/>
    <w:rsid w:val="00D464B3"/>
    <w:rsid w:val="00D558B4"/>
    <w:rsid w:val="00DB3ED7"/>
    <w:rsid w:val="00DD0E8D"/>
    <w:rsid w:val="00DD3F3C"/>
    <w:rsid w:val="00E65C98"/>
    <w:rsid w:val="00EB4E20"/>
    <w:rsid w:val="00EC1F28"/>
    <w:rsid w:val="00EF6C67"/>
    <w:rsid w:val="00F81A15"/>
    <w:rsid w:val="00FB5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C20F"/>
  <w15:chartTrackingRefBased/>
  <w15:docId w15:val="{75340BED-DFF8-477E-AB68-E95988BB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4E9"/>
    <w:rPr>
      <w:color w:val="0563C1" w:themeColor="hyperlink"/>
      <w:u w:val="single"/>
    </w:rPr>
  </w:style>
  <w:style w:type="paragraph" w:styleId="NormalWeb">
    <w:name w:val="Normal (Web)"/>
    <w:basedOn w:val="Normal"/>
    <w:uiPriority w:val="99"/>
    <w:semiHidden/>
    <w:unhideWhenUsed/>
    <w:rsid w:val="009722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1525D"/>
    <w:pPr>
      <w:spacing w:after="0" w:line="240" w:lineRule="auto"/>
    </w:pPr>
  </w:style>
  <w:style w:type="paragraph" w:styleId="ListParagraph">
    <w:name w:val="List Paragraph"/>
    <w:basedOn w:val="Normal"/>
    <w:uiPriority w:val="34"/>
    <w:qFormat/>
    <w:rsid w:val="00020A67"/>
    <w:pPr>
      <w:ind w:left="720"/>
      <w:contextualSpacing/>
    </w:pPr>
  </w:style>
  <w:style w:type="character" w:styleId="UnresolvedMention">
    <w:name w:val="Unresolved Mention"/>
    <w:basedOn w:val="DefaultParagraphFont"/>
    <w:uiPriority w:val="99"/>
    <w:semiHidden/>
    <w:unhideWhenUsed/>
    <w:rsid w:val="00C95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2946">
      <w:bodyDiv w:val="1"/>
      <w:marLeft w:val="0"/>
      <w:marRight w:val="0"/>
      <w:marTop w:val="0"/>
      <w:marBottom w:val="0"/>
      <w:divBdr>
        <w:top w:val="none" w:sz="0" w:space="0" w:color="auto"/>
        <w:left w:val="none" w:sz="0" w:space="0" w:color="auto"/>
        <w:bottom w:val="none" w:sz="0" w:space="0" w:color="auto"/>
        <w:right w:val="none" w:sz="0" w:space="0" w:color="auto"/>
      </w:divBdr>
    </w:div>
    <w:div w:id="109711968">
      <w:bodyDiv w:val="1"/>
      <w:marLeft w:val="0"/>
      <w:marRight w:val="0"/>
      <w:marTop w:val="0"/>
      <w:marBottom w:val="0"/>
      <w:divBdr>
        <w:top w:val="none" w:sz="0" w:space="0" w:color="auto"/>
        <w:left w:val="none" w:sz="0" w:space="0" w:color="auto"/>
        <w:bottom w:val="none" w:sz="0" w:space="0" w:color="auto"/>
        <w:right w:val="none" w:sz="0" w:space="0" w:color="auto"/>
      </w:divBdr>
    </w:div>
    <w:div w:id="208493823">
      <w:bodyDiv w:val="1"/>
      <w:marLeft w:val="0"/>
      <w:marRight w:val="0"/>
      <w:marTop w:val="0"/>
      <w:marBottom w:val="0"/>
      <w:divBdr>
        <w:top w:val="none" w:sz="0" w:space="0" w:color="auto"/>
        <w:left w:val="none" w:sz="0" w:space="0" w:color="auto"/>
        <w:bottom w:val="none" w:sz="0" w:space="0" w:color="auto"/>
        <w:right w:val="none" w:sz="0" w:space="0" w:color="auto"/>
      </w:divBdr>
    </w:div>
    <w:div w:id="1074201463">
      <w:bodyDiv w:val="1"/>
      <w:marLeft w:val="0"/>
      <w:marRight w:val="0"/>
      <w:marTop w:val="0"/>
      <w:marBottom w:val="0"/>
      <w:divBdr>
        <w:top w:val="none" w:sz="0" w:space="0" w:color="auto"/>
        <w:left w:val="none" w:sz="0" w:space="0" w:color="auto"/>
        <w:bottom w:val="none" w:sz="0" w:space="0" w:color="auto"/>
        <w:right w:val="none" w:sz="0" w:space="0" w:color="auto"/>
      </w:divBdr>
    </w:div>
    <w:div w:id="1478837307">
      <w:bodyDiv w:val="1"/>
      <w:marLeft w:val="0"/>
      <w:marRight w:val="0"/>
      <w:marTop w:val="0"/>
      <w:marBottom w:val="0"/>
      <w:divBdr>
        <w:top w:val="none" w:sz="0" w:space="0" w:color="auto"/>
        <w:left w:val="none" w:sz="0" w:space="0" w:color="auto"/>
        <w:bottom w:val="none" w:sz="0" w:space="0" w:color="auto"/>
        <w:right w:val="none" w:sz="0" w:space="0" w:color="auto"/>
      </w:divBdr>
    </w:div>
    <w:div w:id="1809855568">
      <w:bodyDiv w:val="1"/>
      <w:marLeft w:val="0"/>
      <w:marRight w:val="0"/>
      <w:marTop w:val="0"/>
      <w:marBottom w:val="0"/>
      <w:divBdr>
        <w:top w:val="none" w:sz="0" w:space="0" w:color="auto"/>
        <w:left w:val="none" w:sz="0" w:space="0" w:color="auto"/>
        <w:bottom w:val="none" w:sz="0" w:space="0" w:color="auto"/>
        <w:right w:val="none" w:sz="0" w:space="0" w:color="auto"/>
      </w:divBdr>
      <w:divsChild>
        <w:div w:id="1185250770">
          <w:marLeft w:val="360"/>
          <w:marRight w:val="0"/>
          <w:marTop w:val="0"/>
          <w:marBottom w:val="0"/>
          <w:divBdr>
            <w:top w:val="none" w:sz="0" w:space="0" w:color="auto"/>
            <w:left w:val="none" w:sz="0" w:space="0" w:color="auto"/>
            <w:bottom w:val="none" w:sz="0" w:space="0" w:color="auto"/>
            <w:right w:val="none" w:sz="0" w:space="0" w:color="auto"/>
          </w:divBdr>
        </w:div>
        <w:div w:id="1379086383">
          <w:marLeft w:val="360"/>
          <w:marRight w:val="0"/>
          <w:marTop w:val="0"/>
          <w:marBottom w:val="0"/>
          <w:divBdr>
            <w:top w:val="none" w:sz="0" w:space="0" w:color="auto"/>
            <w:left w:val="none" w:sz="0" w:space="0" w:color="auto"/>
            <w:bottom w:val="none" w:sz="0" w:space="0" w:color="auto"/>
            <w:right w:val="none" w:sz="0" w:space="0" w:color="auto"/>
          </w:divBdr>
        </w:div>
        <w:div w:id="824127033">
          <w:marLeft w:val="360"/>
          <w:marRight w:val="0"/>
          <w:marTop w:val="0"/>
          <w:marBottom w:val="0"/>
          <w:divBdr>
            <w:top w:val="none" w:sz="0" w:space="0" w:color="auto"/>
            <w:left w:val="none" w:sz="0" w:space="0" w:color="auto"/>
            <w:bottom w:val="none" w:sz="0" w:space="0" w:color="auto"/>
            <w:right w:val="none" w:sz="0" w:space="0" w:color="auto"/>
          </w:divBdr>
        </w:div>
        <w:div w:id="486171965">
          <w:marLeft w:val="360"/>
          <w:marRight w:val="0"/>
          <w:marTop w:val="0"/>
          <w:marBottom w:val="0"/>
          <w:divBdr>
            <w:top w:val="none" w:sz="0" w:space="0" w:color="auto"/>
            <w:left w:val="none" w:sz="0" w:space="0" w:color="auto"/>
            <w:bottom w:val="none" w:sz="0" w:space="0" w:color="auto"/>
            <w:right w:val="none" w:sz="0" w:space="0" w:color="auto"/>
          </w:divBdr>
        </w:div>
        <w:div w:id="1387603139">
          <w:marLeft w:val="360"/>
          <w:marRight w:val="0"/>
          <w:marTop w:val="0"/>
          <w:marBottom w:val="0"/>
          <w:divBdr>
            <w:top w:val="none" w:sz="0" w:space="0" w:color="auto"/>
            <w:left w:val="none" w:sz="0" w:space="0" w:color="auto"/>
            <w:bottom w:val="none" w:sz="0" w:space="0" w:color="auto"/>
            <w:right w:val="none" w:sz="0" w:space="0" w:color="auto"/>
          </w:divBdr>
        </w:div>
      </w:divsChild>
    </w:div>
    <w:div w:id="1904751250">
      <w:bodyDiv w:val="1"/>
      <w:marLeft w:val="0"/>
      <w:marRight w:val="0"/>
      <w:marTop w:val="0"/>
      <w:marBottom w:val="0"/>
      <w:divBdr>
        <w:top w:val="none" w:sz="0" w:space="0" w:color="auto"/>
        <w:left w:val="none" w:sz="0" w:space="0" w:color="auto"/>
        <w:bottom w:val="none" w:sz="0" w:space="0" w:color="auto"/>
        <w:right w:val="none" w:sz="0" w:space="0" w:color="auto"/>
      </w:divBdr>
    </w:div>
    <w:div w:id="20922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yno.Tong@essex.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Jarrett - Procurement Assistant Manager</dc:creator>
  <cp:keywords/>
  <dc:description/>
  <cp:lastModifiedBy>George Knight - Procurement Officer</cp:lastModifiedBy>
  <cp:revision>7</cp:revision>
  <dcterms:created xsi:type="dcterms:W3CDTF">2024-08-05T08:33:00Z</dcterms:created>
  <dcterms:modified xsi:type="dcterms:W3CDTF">2024-08-09T08:54:00Z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2023-02-21T11:52:08Z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e71f5cc5-d42b-4845-8b34-d11d48c32003</vt:lpwstr>
  </property>
  <property fmtid="{D5CDD505-2E9C-101B-9397-08002B2CF9AE}" pid="8" name="MSIP_Label_39d8be9e-c8d9-4b9c-bd40-2c27cc7ea2e6_ContentBits">
    <vt:lpwstr>0</vt:lpwstr>
  </property>
</Properties>
</file>