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026613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Land and Risk Management Services Framework 2015 2019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026613">
            <w:pPr>
              <w:pStyle w:val="Heading1"/>
            </w:pPr>
            <w:r>
              <w:t>2/PROG/AH/2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0266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54250" cy="115062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0266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28/10/2015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0266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2015/16 DCLG Endowment Review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0266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TEP</w:t>
            </w:r>
          </w:p>
          <w:p w:rsidR="001F37EE" w:rsidRDefault="000266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Genesis Centre, Birchwood Science Park, Birchwood, Warrington, WA3 7BH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0266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Maple House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026613" w:rsidRDefault="000266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LRMA1</w:t>
            </w:r>
          </w:p>
          <w:p w:rsidR="00026613" w:rsidRDefault="000266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As agreed with S Dancer.  </w:t>
            </w:r>
          </w:p>
          <w:p w:rsidR="00026613" w:rsidRDefault="000266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Initial appraisal and review of proposed endowment costs for 46 sites based on </w:t>
            </w:r>
          </w:p>
          <w:p w:rsidR="001F37EE" w:rsidRDefault="000266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HCA's Current Best Practice Note to ensure best value is being acheived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026613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026613">
              <w:rPr>
                <w:rFonts w:ascii="Arial" w:hAnsi="Arial"/>
                <w:sz w:val="20"/>
              </w:rPr>
              <w:t>31/03/2016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026613">
              <w:rPr>
                <w:rFonts w:ascii="Arial" w:hAnsi="Arial"/>
                <w:sz w:val="20"/>
              </w:rPr>
              <w:t>31/03/2016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026613">
              <w:rPr>
                <w:rFonts w:ascii="Arial" w:hAnsi="Arial"/>
                <w:sz w:val="20"/>
              </w:rPr>
              <w:t>20550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026613">
              <w:rPr>
                <w:rFonts w:ascii="Arial" w:hAnsi="Arial"/>
                <w:sz w:val="20"/>
              </w:rPr>
              <w:t>20550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026613">
              <w:rPr>
                <w:rFonts w:ascii="Arial" w:hAnsi="Arial"/>
                <w:sz w:val="20"/>
              </w:rPr>
              <w:t>IT69973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026613">
              <w:rPr>
                <w:rFonts w:ascii="Arial" w:hAnsi="Arial"/>
                <w:sz w:val="20"/>
              </w:rPr>
              <w:t>Simon Dancer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026613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613" w:rsidRDefault="00026613" w:rsidP="00026613">
      <w:r>
        <w:separator/>
      </w:r>
    </w:p>
  </w:endnote>
  <w:endnote w:type="continuationSeparator" w:id="0">
    <w:p w:rsidR="00026613" w:rsidRDefault="00026613" w:rsidP="0002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613" w:rsidRDefault="00026613" w:rsidP="00026613">
    <w:pPr>
      <w:pStyle w:val="Footer"/>
    </w:pPr>
    <w:bookmarkStart w:id="1" w:name="aliashAdvancedFooterprot1FooterEvenPages"/>
  </w:p>
  <w:bookmarkEnd w:id="1"/>
  <w:p w:rsidR="00026613" w:rsidRDefault="000266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613" w:rsidRDefault="00026613" w:rsidP="00026613">
    <w:pPr>
      <w:pStyle w:val="Footer"/>
    </w:pPr>
    <w:bookmarkStart w:id="2" w:name="aliashAdvancedFooterprotec1FooterPrimary"/>
  </w:p>
  <w:bookmarkEnd w:id="2"/>
  <w:p w:rsidR="00026613" w:rsidRDefault="000266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613" w:rsidRDefault="00026613" w:rsidP="00026613">
    <w:pPr>
      <w:pStyle w:val="Footer"/>
    </w:pPr>
    <w:bookmarkStart w:id="3" w:name="aliashAdvancedFooterprot1FooterFirstPage"/>
  </w:p>
  <w:bookmarkEnd w:id="3"/>
  <w:p w:rsidR="00026613" w:rsidRDefault="000266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613" w:rsidRDefault="00026613" w:rsidP="00026613">
      <w:r>
        <w:separator/>
      </w:r>
    </w:p>
  </w:footnote>
  <w:footnote w:type="continuationSeparator" w:id="0">
    <w:p w:rsidR="00026613" w:rsidRDefault="00026613" w:rsidP="00026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613" w:rsidRDefault="000266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613" w:rsidRDefault="000266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613" w:rsidRDefault="000266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13"/>
    <w:rsid w:val="00026613"/>
    <w:rsid w:val="00073A5C"/>
    <w:rsid w:val="001F37EE"/>
    <w:rsid w:val="00240F54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266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2661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266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26613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266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2661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266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2661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2015-11-02T14:40:00Z</dcterms:created>
  <dcterms:modified xsi:type="dcterms:W3CDTF">2015-11-02T14:41:00Z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9139eb7a-7a2a-4b80-a3e6-381d97651139</vt:lpwstr>
  </property>
  <property fmtid="{D5CDD505-2E9C-101B-9397-08002B2CF9AE}" pid="3" name="HCAGPMS">
    <vt:lpwstr>OFFICIAL</vt:lpwstr>
  </property>
</Properties>
</file>