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01A3F" w14:textId="77777777" w:rsidR="002D739F" w:rsidRPr="006761EF" w:rsidRDefault="002D739F" w:rsidP="002D739F">
      <w:pPr>
        <w:jc w:val="center"/>
        <w:rPr>
          <w:b/>
          <w:u w:val="single"/>
        </w:rPr>
      </w:pPr>
      <w:bookmarkStart w:id="0" w:name="a783945"/>
      <w:bookmarkStart w:id="1" w:name="main"/>
      <w:r w:rsidRPr="006761EF">
        <w:rPr>
          <w:b/>
          <w:u w:val="single"/>
        </w:rPr>
        <w:t>CONTRACT FOR THE SUPPLY OF SERVICES</w:t>
      </w:r>
    </w:p>
    <w:p w14:paraId="35DBB635" w14:textId="08C14F5F" w:rsidR="002D739F" w:rsidRPr="006761EF" w:rsidRDefault="00B169CF" w:rsidP="002D739F">
      <w:pPr>
        <w:jc w:val="center"/>
        <w:rPr>
          <w:u w:val="single"/>
        </w:rPr>
      </w:pPr>
      <w:r>
        <w:rPr>
          <w:b/>
          <w:u w:val="single"/>
        </w:rPr>
        <w:t>ORDER FORM</w:t>
      </w:r>
    </w:p>
    <w:tbl>
      <w:tblPr>
        <w:tblStyle w:val="TableGrid"/>
        <w:tblW w:w="5000" w:type="pct"/>
        <w:jc w:val="center"/>
        <w:tblLook w:val="04A0" w:firstRow="1" w:lastRow="0" w:firstColumn="1" w:lastColumn="0" w:noHBand="0" w:noVBand="1"/>
      </w:tblPr>
      <w:tblGrid>
        <w:gridCol w:w="2015"/>
        <w:gridCol w:w="1326"/>
        <w:gridCol w:w="850"/>
        <w:gridCol w:w="180"/>
        <w:gridCol w:w="137"/>
        <w:gridCol w:w="1997"/>
        <w:gridCol w:w="2511"/>
      </w:tblGrid>
      <w:tr w:rsidR="002D739F" w:rsidRPr="006761EF" w14:paraId="5089106D" w14:textId="77777777" w:rsidTr="005E3785">
        <w:trPr>
          <w:jc w:val="center"/>
        </w:trPr>
        <w:tc>
          <w:tcPr>
            <w:tcW w:w="9016" w:type="dxa"/>
            <w:gridSpan w:val="7"/>
            <w:shd w:val="clear" w:color="auto" w:fill="ACB9CA" w:themeFill="text2" w:themeFillTint="66"/>
          </w:tcPr>
          <w:p w14:paraId="48E9E87E" w14:textId="77777777" w:rsidR="002D739F" w:rsidRPr="00B169CF" w:rsidRDefault="002D739F" w:rsidP="00FB398C">
            <w:pPr>
              <w:jc w:val="left"/>
              <w:rPr>
                <w:rFonts w:cs="Arial"/>
                <w:sz w:val="18"/>
                <w:szCs w:val="18"/>
              </w:rPr>
            </w:pPr>
            <w:r w:rsidRPr="00B169CF">
              <w:rPr>
                <w:rFonts w:cs="Arial"/>
                <w:b/>
                <w:sz w:val="18"/>
                <w:szCs w:val="18"/>
              </w:rPr>
              <w:t>Supplier details</w:t>
            </w:r>
          </w:p>
        </w:tc>
      </w:tr>
      <w:tr w:rsidR="002D739F" w:rsidRPr="006761EF" w14:paraId="7E0D8856" w14:textId="77777777" w:rsidTr="005E3785">
        <w:trPr>
          <w:jc w:val="center"/>
        </w:trPr>
        <w:tc>
          <w:tcPr>
            <w:tcW w:w="2015" w:type="dxa"/>
            <w:shd w:val="clear" w:color="auto" w:fill="D5DCE4" w:themeFill="text2" w:themeFillTint="33"/>
          </w:tcPr>
          <w:p w14:paraId="3547F998" w14:textId="77777777" w:rsidR="002D739F" w:rsidRPr="00B169CF" w:rsidRDefault="002D739F" w:rsidP="00FB398C">
            <w:pPr>
              <w:rPr>
                <w:rFonts w:cs="Arial"/>
                <w:sz w:val="18"/>
                <w:szCs w:val="18"/>
              </w:rPr>
            </w:pPr>
            <w:r w:rsidRPr="00B169CF">
              <w:rPr>
                <w:rFonts w:cs="Arial"/>
                <w:sz w:val="18"/>
                <w:szCs w:val="18"/>
              </w:rPr>
              <w:t>Name:</w:t>
            </w:r>
          </w:p>
        </w:tc>
        <w:tc>
          <w:tcPr>
            <w:tcW w:w="7001" w:type="dxa"/>
            <w:gridSpan w:val="6"/>
          </w:tcPr>
          <w:p w14:paraId="253F0773"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NAME OF INDIVIDUAL AND/OR LIMITED COMPANY</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0F970CBC" w14:textId="77777777" w:rsidTr="005E3785">
        <w:trPr>
          <w:jc w:val="center"/>
        </w:trPr>
        <w:tc>
          <w:tcPr>
            <w:tcW w:w="2015" w:type="dxa"/>
            <w:shd w:val="clear" w:color="auto" w:fill="D5DCE4" w:themeFill="text2" w:themeFillTint="33"/>
          </w:tcPr>
          <w:p w14:paraId="683448F8" w14:textId="77777777" w:rsidR="002D739F" w:rsidRPr="00B169CF" w:rsidRDefault="002D739F" w:rsidP="00FB398C">
            <w:pPr>
              <w:rPr>
                <w:rFonts w:cs="Arial"/>
                <w:sz w:val="18"/>
                <w:szCs w:val="18"/>
              </w:rPr>
            </w:pPr>
            <w:r w:rsidRPr="00B169CF">
              <w:rPr>
                <w:rFonts w:cs="Arial"/>
                <w:sz w:val="18"/>
                <w:szCs w:val="18"/>
              </w:rPr>
              <w:t>Address:</w:t>
            </w:r>
          </w:p>
        </w:tc>
        <w:tc>
          <w:tcPr>
            <w:tcW w:w="7001" w:type="dxa"/>
            <w:gridSpan w:val="6"/>
          </w:tcPr>
          <w:p w14:paraId="38E04A81"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ADDRESS /COMPANY REGISTRATION NUMBER/DETAILS</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2EBC945F" w14:textId="77777777" w:rsidTr="005E3785">
        <w:trPr>
          <w:jc w:val="center"/>
        </w:trPr>
        <w:tc>
          <w:tcPr>
            <w:tcW w:w="2015" w:type="dxa"/>
            <w:shd w:val="clear" w:color="auto" w:fill="D5DCE4" w:themeFill="text2" w:themeFillTint="33"/>
          </w:tcPr>
          <w:p w14:paraId="30D041EB" w14:textId="77777777" w:rsidR="002D739F" w:rsidRPr="00B169CF" w:rsidRDefault="002D739F" w:rsidP="00FB398C">
            <w:pPr>
              <w:rPr>
                <w:rFonts w:cs="Arial"/>
                <w:sz w:val="18"/>
                <w:szCs w:val="18"/>
              </w:rPr>
            </w:pPr>
            <w:r w:rsidRPr="00B169CF">
              <w:rPr>
                <w:rFonts w:cs="Arial"/>
                <w:sz w:val="18"/>
                <w:szCs w:val="18"/>
              </w:rPr>
              <w:t>Supplier Contact Details:</w:t>
            </w:r>
          </w:p>
        </w:tc>
        <w:tc>
          <w:tcPr>
            <w:tcW w:w="7001" w:type="dxa"/>
            <w:gridSpan w:val="6"/>
          </w:tcPr>
          <w:p w14:paraId="407DA1FF"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CONTACT DETAILS AND NAME OF REPRESENTATIVE IF DIFFERENT</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2D739F" w:rsidRPr="006761EF" w14:paraId="115E21A4" w14:textId="77777777" w:rsidTr="005E3785">
        <w:trPr>
          <w:jc w:val="center"/>
        </w:trPr>
        <w:tc>
          <w:tcPr>
            <w:tcW w:w="2015" w:type="dxa"/>
            <w:shd w:val="clear" w:color="auto" w:fill="D5DCE4" w:themeFill="text2" w:themeFillTint="33"/>
          </w:tcPr>
          <w:p w14:paraId="1394C719" w14:textId="77777777" w:rsidR="002D739F" w:rsidRPr="00B169CF" w:rsidRDefault="002D739F" w:rsidP="00FB398C">
            <w:pPr>
              <w:rPr>
                <w:rFonts w:cs="Arial"/>
                <w:sz w:val="18"/>
                <w:szCs w:val="18"/>
              </w:rPr>
            </w:pPr>
            <w:r w:rsidRPr="00B169CF">
              <w:rPr>
                <w:rFonts w:cs="Arial"/>
                <w:sz w:val="18"/>
                <w:szCs w:val="18"/>
              </w:rPr>
              <w:t>Key Personnel:</w:t>
            </w:r>
          </w:p>
        </w:tc>
        <w:tc>
          <w:tcPr>
            <w:tcW w:w="7001" w:type="dxa"/>
            <w:gridSpan w:val="6"/>
          </w:tcPr>
          <w:p w14:paraId="4DA6C19A" w14:textId="77777777" w:rsidR="002D739F" w:rsidRPr="00A231B7" w:rsidRDefault="00B83538" w:rsidP="00FB398C">
            <w:pPr>
              <w:rPr>
                <w:rFonts w:cs="Arial"/>
                <w:sz w:val="18"/>
                <w:szCs w:val="18"/>
                <w:highlight w:val="yellow"/>
              </w:rPr>
            </w:pP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r w:rsidR="002D739F" w:rsidRPr="00A231B7">
              <w:rPr>
                <w:rFonts w:cs="Arial"/>
                <w:sz w:val="18"/>
                <w:szCs w:val="18"/>
                <w:highlight w:val="yellow"/>
              </w:rPr>
              <w:t>INSERT INDIVIDUAL NAME, WHERE PROCURED THROUGH A LIMITED COMPANY</w:t>
            </w:r>
            <w:r w:rsidRPr="00A231B7">
              <w:rPr>
                <w:rFonts w:cs="Arial"/>
                <w:sz w:val="18"/>
                <w:szCs w:val="18"/>
                <w:highlight w:val="yellow"/>
              </w:rPr>
              <w:fldChar w:fldCharType="begin">
                <w:ffData>
                  <w:name w:val=""/>
                  <w:enabled/>
                  <w:calcOnExit w:val="0"/>
                  <w:textInput>
                    <w:default w:val="]"/>
                  </w:textInput>
                </w:ffData>
              </w:fldChar>
            </w:r>
            <w:r w:rsidRPr="00A231B7">
              <w:rPr>
                <w:rFonts w:cs="Arial"/>
                <w:sz w:val="18"/>
                <w:szCs w:val="18"/>
                <w:highlight w:val="yellow"/>
              </w:rPr>
              <w:instrText xml:space="preserve"> FORMTEXT </w:instrText>
            </w:r>
            <w:r w:rsidRPr="00A231B7">
              <w:rPr>
                <w:rFonts w:cs="Arial"/>
                <w:sz w:val="18"/>
                <w:szCs w:val="18"/>
                <w:highlight w:val="yellow"/>
              </w:rPr>
            </w:r>
            <w:r w:rsidRPr="00A231B7">
              <w:rPr>
                <w:rFonts w:cs="Arial"/>
                <w:sz w:val="18"/>
                <w:szCs w:val="18"/>
                <w:highlight w:val="yellow"/>
              </w:rPr>
              <w:fldChar w:fldCharType="separate"/>
            </w:r>
            <w:r w:rsidR="00F40B12" w:rsidRPr="00A231B7">
              <w:rPr>
                <w:rFonts w:cs="Arial"/>
                <w:noProof/>
                <w:sz w:val="18"/>
                <w:szCs w:val="18"/>
                <w:highlight w:val="yellow"/>
              </w:rPr>
              <w:t>]</w:t>
            </w:r>
            <w:r w:rsidRPr="00A231B7">
              <w:rPr>
                <w:rFonts w:cs="Arial"/>
                <w:sz w:val="18"/>
                <w:szCs w:val="18"/>
                <w:highlight w:val="yellow"/>
              </w:rPr>
              <w:fldChar w:fldCharType="end"/>
            </w:r>
          </w:p>
        </w:tc>
      </w:tr>
      <w:tr w:rsidR="007C26F5" w:rsidRPr="006761EF" w14:paraId="630F4579" w14:textId="77777777" w:rsidTr="005E3785">
        <w:trPr>
          <w:jc w:val="center"/>
        </w:trPr>
        <w:tc>
          <w:tcPr>
            <w:tcW w:w="2015" w:type="dxa"/>
            <w:shd w:val="clear" w:color="auto" w:fill="D5DCE4" w:themeFill="text2" w:themeFillTint="33"/>
          </w:tcPr>
          <w:p w14:paraId="1B0539B0" w14:textId="118F5238" w:rsidR="007C26F5" w:rsidRPr="00B169CF" w:rsidRDefault="007C26F5" w:rsidP="00FB398C">
            <w:pPr>
              <w:rPr>
                <w:rFonts w:cs="Arial"/>
                <w:sz w:val="18"/>
                <w:szCs w:val="18"/>
              </w:rPr>
            </w:pPr>
            <w:r>
              <w:rPr>
                <w:rFonts w:cs="Arial"/>
                <w:sz w:val="18"/>
                <w:szCs w:val="18"/>
              </w:rPr>
              <w:t>Contact and Address for Notices (clause 16.7):</w:t>
            </w:r>
          </w:p>
        </w:tc>
        <w:tc>
          <w:tcPr>
            <w:tcW w:w="7001" w:type="dxa"/>
            <w:gridSpan w:val="6"/>
          </w:tcPr>
          <w:p w14:paraId="3282E81C" w14:textId="1C589ABF" w:rsidR="007C26F5" w:rsidRPr="00A231B7" w:rsidRDefault="007C26F5" w:rsidP="00FB398C">
            <w:pPr>
              <w:rPr>
                <w:rFonts w:cs="Arial"/>
                <w:sz w:val="18"/>
                <w:szCs w:val="18"/>
                <w:highlight w:val="yellow"/>
              </w:rPr>
            </w:pPr>
            <w:r>
              <w:rPr>
                <w:rFonts w:cs="Arial"/>
                <w:sz w:val="18"/>
                <w:szCs w:val="18"/>
                <w:highlight w:val="yellow"/>
              </w:rPr>
              <w:t>[INSERT]</w:t>
            </w:r>
          </w:p>
        </w:tc>
      </w:tr>
      <w:tr w:rsidR="002D739F" w:rsidRPr="006761EF" w14:paraId="417C9258" w14:textId="77777777" w:rsidTr="005E3785">
        <w:trPr>
          <w:jc w:val="center"/>
        </w:trPr>
        <w:tc>
          <w:tcPr>
            <w:tcW w:w="9016" w:type="dxa"/>
            <w:gridSpan w:val="7"/>
            <w:shd w:val="clear" w:color="auto" w:fill="ACB9CA" w:themeFill="text2" w:themeFillTint="66"/>
          </w:tcPr>
          <w:p w14:paraId="633D4B3F" w14:textId="77777777" w:rsidR="002D739F" w:rsidRPr="00B169CF" w:rsidRDefault="002D739F" w:rsidP="00FB398C">
            <w:pPr>
              <w:rPr>
                <w:rFonts w:cs="Arial"/>
                <w:b/>
                <w:sz w:val="18"/>
                <w:szCs w:val="18"/>
              </w:rPr>
            </w:pPr>
            <w:r w:rsidRPr="00B169CF">
              <w:rPr>
                <w:rFonts w:cs="Arial"/>
                <w:b/>
                <w:sz w:val="18"/>
                <w:szCs w:val="18"/>
              </w:rPr>
              <w:t>LJMU details</w:t>
            </w:r>
          </w:p>
        </w:tc>
      </w:tr>
      <w:tr w:rsidR="00B169CF" w:rsidRPr="006761EF" w14:paraId="20CB438E" w14:textId="77777777" w:rsidTr="005E3785">
        <w:trPr>
          <w:jc w:val="center"/>
        </w:trPr>
        <w:tc>
          <w:tcPr>
            <w:tcW w:w="2015" w:type="dxa"/>
            <w:shd w:val="clear" w:color="auto" w:fill="D5DCE4" w:themeFill="text2" w:themeFillTint="33"/>
          </w:tcPr>
          <w:p w14:paraId="6307075E" w14:textId="61F6F0C2" w:rsidR="00B169CF" w:rsidRPr="00B169CF" w:rsidRDefault="00B169CF" w:rsidP="00B169CF">
            <w:pPr>
              <w:rPr>
                <w:rFonts w:cs="Arial"/>
                <w:sz w:val="18"/>
                <w:szCs w:val="18"/>
              </w:rPr>
            </w:pPr>
            <w:r w:rsidRPr="00B169CF">
              <w:rPr>
                <w:rFonts w:cs="Arial"/>
                <w:sz w:val="18"/>
                <w:szCs w:val="18"/>
              </w:rPr>
              <w:t>Name:</w:t>
            </w:r>
          </w:p>
        </w:tc>
        <w:tc>
          <w:tcPr>
            <w:tcW w:w="7001" w:type="dxa"/>
            <w:gridSpan w:val="6"/>
          </w:tcPr>
          <w:p w14:paraId="1FB29357" w14:textId="597F3A96" w:rsidR="00B169CF" w:rsidRPr="00B169CF" w:rsidRDefault="00B169CF" w:rsidP="00B169CF">
            <w:pPr>
              <w:rPr>
                <w:rFonts w:cs="Arial"/>
                <w:sz w:val="18"/>
                <w:szCs w:val="18"/>
              </w:rPr>
            </w:pPr>
            <w:r w:rsidRPr="00B169CF">
              <w:rPr>
                <w:rFonts w:cs="Arial"/>
                <w:sz w:val="18"/>
                <w:szCs w:val="18"/>
              </w:rPr>
              <w:t>Liverpool John Moores University  (LJMU)</w:t>
            </w:r>
          </w:p>
        </w:tc>
      </w:tr>
      <w:tr w:rsidR="00B169CF" w:rsidRPr="006761EF" w14:paraId="50D7ED2C" w14:textId="77777777" w:rsidTr="005E3785">
        <w:trPr>
          <w:jc w:val="center"/>
        </w:trPr>
        <w:tc>
          <w:tcPr>
            <w:tcW w:w="2015" w:type="dxa"/>
            <w:shd w:val="clear" w:color="auto" w:fill="D5DCE4" w:themeFill="text2" w:themeFillTint="33"/>
          </w:tcPr>
          <w:p w14:paraId="30EB54FC" w14:textId="2F17B14D" w:rsidR="00B169CF" w:rsidRPr="00B169CF" w:rsidRDefault="00B169CF" w:rsidP="00B169CF">
            <w:pPr>
              <w:rPr>
                <w:rFonts w:cs="Arial"/>
                <w:sz w:val="18"/>
                <w:szCs w:val="18"/>
              </w:rPr>
            </w:pPr>
            <w:r w:rsidRPr="00B169CF">
              <w:rPr>
                <w:rFonts w:cs="Arial"/>
                <w:sz w:val="18"/>
                <w:szCs w:val="18"/>
              </w:rPr>
              <w:t>Address:</w:t>
            </w:r>
          </w:p>
        </w:tc>
        <w:tc>
          <w:tcPr>
            <w:tcW w:w="7001" w:type="dxa"/>
            <w:gridSpan w:val="6"/>
          </w:tcPr>
          <w:p w14:paraId="4F281C71" w14:textId="6A6BE235" w:rsidR="00B169CF" w:rsidRPr="00B169CF" w:rsidRDefault="00B169CF" w:rsidP="00B169CF">
            <w:pPr>
              <w:rPr>
                <w:rFonts w:cs="Arial"/>
                <w:sz w:val="18"/>
                <w:szCs w:val="18"/>
              </w:rPr>
            </w:pPr>
            <w:r w:rsidRPr="00B169CF">
              <w:rPr>
                <w:rFonts w:eastAsia="MS Mincho" w:cs="Arial"/>
                <w:sz w:val="18"/>
                <w:szCs w:val="18"/>
                <w:lang w:eastAsia="ja-JP"/>
              </w:rPr>
              <w:t>Liverpool John Moores University</w:t>
            </w:r>
            <w:r w:rsidRPr="00B169CF">
              <w:rPr>
                <w:rFonts w:cs="Arial"/>
                <w:sz w:val="18"/>
                <w:szCs w:val="18"/>
              </w:rPr>
              <w:t xml:space="preserve">, a Higher Education </w:t>
            </w:r>
            <w:r w:rsidRPr="00B169CF">
              <w:rPr>
                <w:rFonts w:eastAsia="MS Mincho" w:cs="Arial"/>
                <w:sz w:val="18"/>
                <w:szCs w:val="18"/>
                <w:lang w:eastAsia="ja-JP"/>
              </w:rPr>
              <w:t xml:space="preserve">Corporation </w:t>
            </w:r>
            <w:r w:rsidRPr="00B169CF">
              <w:rPr>
                <w:rFonts w:cs="Arial"/>
                <w:sz w:val="18"/>
                <w:szCs w:val="18"/>
              </w:rPr>
              <w:t>established under the Education Reform Act 1988</w:t>
            </w:r>
            <w:r>
              <w:rPr>
                <w:rFonts w:cs="Arial"/>
                <w:sz w:val="18"/>
                <w:szCs w:val="18"/>
              </w:rPr>
              <w:t xml:space="preserve"> whose administrative offices are at Egerton Court, 2 Rodney Street, Liverpool L1 2UA</w:t>
            </w:r>
          </w:p>
        </w:tc>
      </w:tr>
      <w:tr w:rsidR="00B169CF" w:rsidRPr="006761EF" w14:paraId="55EEDF2B" w14:textId="77777777" w:rsidTr="005E3785">
        <w:trPr>
          <w:jc w:val="center"/>
        </w:trPr>
        <w:tc>
          <w:tcPr>
            <w:tcW w:w="2015" w:type="dxa"/>
            <w:shd w:val="clear" w:color="auto" w:fill="D5DCE4" w:themeFill="text2" w:themeFillTint="33"/>
          </w:tcPr>
          <w:p w14:paraId="06B28DD3" w14:textId="7802F451" w:rsidR="00B169CF" w:rsidRPr="00B169CF" w:rsidRDefault="00B169CF" w:rsidP="00B169CF">
            <w:pPr>
              <w:rPr>
                <w:rFonts w:cs="Arial"/>
                <w:sz w:val="18"/>
                <w:szCs w:val="18"/>
              </w:rPr>
            </w:pPr>
            <w:r w:rsidRPr="00B169CF">
              <w:rPr>
                <w:rFonts w:cs="Arial"/>
                <w:sz w:val="18"/>
                <w:szCs w:val="18"/>
              </w:rPr>
              <w:t>LJMU Contact Details:</w:t>
            </w:r>
          </w:p>
        </w:tc>
        <w:tc>
          <w:tcPr>
            <w:tcW w:w="7001" w:type="dxa"/>
            <w:gridSpan w:val="6"/>
          </w:tcPr>
          <w:p w14:paraId="78B6E134" w14:textId="71282BDB" w:rsidR="00B169CF" w:rsidRDefault="00DD2549" w:rsidP="00B169CF">
            <w:pPr>
              <w:rPr>
                <w:rFonts w:cs="Arial"/>
                <w:sz w:val="18"/>
                <w:szCs w:val="18"/>
              </w:rPr>
            </w:pPr>
            <w:r>
              <w:rPr>
                <w:rFonts w:cs="Arial"/>
                <w:sz w:val="18"/>
                <w:szCs w:val="18"/>
              </w:rPr>
              <w:t xml:space="preserve">Ian </w:t>
            </w:r>
            <w:r w:rsidR="00F10DEA">
              <w:rPr>
                <w:rFonts w:cs="Arial"/>
                <w:sz w:val="18"/>
                <w:szCs w:val="18"/>
              </w:rPr>
              <w:t>Jenkinson</w:t>
            </w:r>
            <w:r>
              <w:rPr>
                <w:rFonts w:cs="Arial"/>
                <w:sz w:val="18"/>
                <w:szCs w:val="18"/>
              </w:rPr>
              <w:t xml:space="preserve"> </w:t>
            </w:r>
          </w:p>
          <w:p w14:paraId="0AF78D28" w14:textId="1FEE8685" w:rsidR="00DD2549" w:rsidRPr="00B169CF" w:rsidRDefault="00DD2549" w:rsidP="00B169CF">
            <w:pPr>
              <w:rPr>
                <w:rFonts w:cs="Arial"/>
                <w:sz w:val="18"/>
                <w:szCs w:val="18"/>
              </w:rPr>
            </w:pPr>
            <w:r>
              <w:rPr>
                <w:rFonts w:cs="Arial"/>
                <w:sz w:val="18"/>
                <w:szCs w:val="18"/>
              </w:rPr>
              <w:t>I.D.Jenkinson@ljmu.ac.uk</w:t>
            </w:r>
          </w:p>
        </w:tc>
      </w:tr>
      <w:tr w:rsidR="007C26F5" w:rsidRPr="006761EF" w14:paraId="23EAEFD1" w14:textId="77777777" w:rsidTr="005E3785">
        <w:trPr>
          <w:jc w:val="center"/>
        </w:trPr>
        <w:tc>
          <w:tcPr>
            <w:tcW w:w="2015" w:type="dxa"/>
            <w:shd w:val="clear" w:color="auto" w:fill="D5DCE4" w:themeFill="text2" w:themeFillTint="33"/>
          </w:tcPr>
          <w:p w14:paraId="32B69101" w14:textId="2B2D8D7F" w:rsidR="007C26F5" w:rsidRPr="00B169CF" w:rsidRDefault="007C26F5" w:rsidP="00B169CF">
            <w:pPr>
              <w:rPr>
                <w:rFonts w:cs="Arial"/>
                <w:sz w:val="18"/>
                <w:szCs w:val="18"/>
              </w:rPr>
            </w:pPr>
            <w:r>
              <w:rPr>
                <w:rFonts w:cs="Arial"/>
                <w:sz w:val="18"/>
                <w:szCs w:val="18"/>
              </w:rPr>
              <w:t>Contact and Address for Notices (clause 16.7)</w:t>
            </w:r>
          </w:p>
        </w:tc>
        <w:tc>
          <w:tcPr>
            <w:tcW w:w="7001" w:type="dxa"/>
            <w:gridSpan w:val="6"/>
          </w:tcPr>
          <w:p w14:paraId="35B20E8A" w14:textId="77777777" w:rsidR="007C26F5" w:rsidRDefault="007C26F5" w:rsidP="00B169CF">
            <w:pPr>
              <w:rPr>
                <w:rFonts w:cs="Arial"/>
                <w:sz w:val="18"/>
                <w:szCs w:val="18"/>
              </w:rPr>
            </w:pPr>
            <w:r>
              <w:rPr>
                <w:rFonts w:cs="Arial"/>
                <w:sz w:val="18"/>
                <w:szCs w:val="18"/>
              </w:rPr>
              <w:t xml:space="preserve">FAO: University Secretary and General Counsel </w:t>
            </w:r>
          </w:p>
          <w:p w14:paraId="20E59DFE" w14:textId="2B902E04" w:rsidR="007C26F5" w:rsidRPr="00B169CF" w:rsidRDefault="007C26F5" w:rsidP="00B169CF">
            <w:pPr>
              <w:rPr>
                <w:rFonts w:cs="Arial"/>
                <w:sz w:val="18"/>
                <w:szCs w:val="18"/>
              </w:rPr>
            </w:pPr>
            <w:r>
              <w:rPr>
                <w:rFonts w:cs="Arial"/>
                <w:sz w:val="18"/>
                <w:szCs w:val="18"/>
              </w:rPr>
              <w:t>Exchange Station, Tithebarn Street, Liverpool</w:t>
            </w:r>
            <w:r w:rsidR="002F6530">
              <w:rPr>
                <w:rFonts w:cs="Arial"/>
                <w:sz w:val="18"/>
                <w:szCs w:val="18"/>
              </w:rPr>
              <w:t xml:space="preserve"> L2 2QP</w:t>
            </w:r>
          </w:p>
        </w:tc>
      </w:tr>
      <w:tr w:rsidR="002D739F" w:rsidRPr="006761EF" w14:paraId="02F430B9" w14:textId="77777777" w:rsidTr="005E3785">
        <w:trPr>
          <w:jc w:val="center"/>
        </w:trPr>
        <w:tc>
          <w:tcPr>
            <w:tcW w:w="9016" w:type="dxa"/>
            <w:gridSpan w:val="7"/>
            <w:shd w:val="clear" w:color="auto" w:fill="ACB9CA" w:themeFill="text2" w:themeFillTint="66"/>
          </w:tcPr>
          <w:p w14:paraId="47F451D5" w14:textId="77777777" w:rsidR="002D739F" w:rsidRPr="00B169CF" w:rsidRDefault="002D739F" w:rsidP="00FB398C">
            <w:pPr>
              <w:rPr>
                <w:rFonts w:cs="Arial"/>
                <w:sz w:val="18"/>
                <w:szCs w:val="18"/>
              </w:rPr>
            </w:pPr>
            <w:r w:rsidRPr="00B169CF">
              <w:rPr>
                <w:rFonts w:cs="Arial"/>
                <w:b/>
                <w:sz w:val="18"/>
                <w:szCs w:val="18"/>
              </w:rPr>
              <w:t>Key Terms</w:t>
            </w:r>
          </w:p>
        </w:tc>
      </w:tr>
      <w:tr w:rsidR="00B169CF" w:rsidRPr="006761EF" w14:paraId="79B00B78" w14:textId="77777777" w:rsidTr="005E3785">
        <w:trPr>
          <w:jc w:val="center"/>
        </w:trPr>
        <w:tc>
          <w:tcPr>
            <w:tcW w:w="2015" w:type="dxa"/>
            <w:shd w:val="clear" w:color="auto" w:fill="D5DCE4" w:themeFill="text2" w:themeFillTint="33"/>
          </w:tcPr>
          <w:p w14:paraId="6CFDE29A" w14:textId="51D483C6" w:rsidR="00B169CF" w:rsidRPr="00B169CF" w:rsidRDefault="00B169CF" w:rsidP="00B169CF">
            <w:pPr>
              <w:rPr>
                <w:rFonts w:cs="Arial"/>
                <w:sz w:val="18"/>
                <w:szCs w:val="18"/>
              </w:rPr>
            </w:pPr>
            <w:r w:rsidRPr="00B169CF">
              <w:rPr>
                <w:rFonts w:cs="Arial"/>
                <w:sz w:val="18"/>
                <w:szCs w:val="18"/>
              </w:rPr>
              <w:t>Commencement Date:</w:t>
            </w:r>
          </w:p>
        </w:tc>
        <w:tc>
          <w:tcPr>
            <w:tcW w:w="1326" w:type="dxa"/>
          </w:tcPr>
          <w:p w14:paraId="62EB0D08" w14:textId="6ECDAB76" w:rsidR="00B169CF" w:rsidRPr="00B169CF" w:rsidRDefault="00B169CF" w:rsidP="00B169CF">
            <w:pPr>
              <w:rPr>
                <w:rFonts w:cs="Arial"/>
                <w:sz w:val="18"/>
                <w:szCs w:val="18"/>
              </w:rPr>
            </w:pPr>
            <w:r w:rsidRPr="00B169CF">
              <w:rPr>
                <w:rFonts w:cs="Arial"/>
                <w:sz w:val="18"/>
                <w:szCs w:val="18"/>
              </w:rPr>
              <w:t>[</w:t>
            </w:r>
            <w:r w:rsidRPr="00B169CF">
              <w:rPr>
                <w:rFonts w:cs="Arial"/>
                <w:sz w:val="18"/>
                <w:szCs w:val="18"/>
                <w:highlight w:val="yellow"/>
              </w:rPr>
              <w:t>insert</w:t>
            </w:r>
            <w:r w:rsidRPr="00B169CF">
              <w:rPr>
                <w:rFonts w:cs="Arial"/>
                <w:sz w:val="18"/>
                <w:szCs w:val="18"/>
              </w:rPr>
              <w:t>] If no date is specified the signature of this Order</w:t>
            </w:r>
            <w:r>
              <w:rPr>
                <w:rFonts w:cs="Arial"/>
                <w:sz w:val="18"/>
                <w:szCs w:val="18"/>
              </w:rPr>
              <w:t xml:space="preserve"> Form</w:t>
            </w:r>
            <w:r w:rsidRPr="00B169CF">
              <w:rPr>
                <w:rFonts w:cs="Arial"/>
                <w:sz w:val="18"/>
                <w:szCs w:val="18"/>
              </w:rPr>
              <w:t>.</w:t>
            </w:r>
          </w:p>
        </w:tc>
        <w:tc>
          <w:tcPr>
            <w:tcW w:w="850" w:type="dxa"/>
            <w:shd w:val="clear" w:color="auto" w:fill="D5DCE4" w:themeFill="text2" w:themeFillTint="33"/>
          </w:tcPr>
          <w:p w14:paraId="6E5FC9A4" w14:textId="7F75376D" w:rsidR="00B169CF" w:rsidRPr="00B169CF" w:rsidRDefault="00B169CF" w:rsidP="00B169CF">
            <w:pPr>
              <w:rPr>
                <w:rFonts w:cs="Arial"/>
                <w:sz w:val="18"/>
                <w:szCs w:val="18"/>
              </w:rPr>
            </w:pPr>
            <w:r w:rsidRPr="00B169CF">
              <w:rPr>
                <w:rFonts w:cs="Arial"/>
                <w:sz w:val="18"/>
                <w:szCs w:val="18"/>
              </w:rPr>
              <w:t>Term:</w:t>
            </w:r>
          </w:p>
        </w:tc>
        <w:tc>
          <w:tcPr>
            <w:tcW w:w="4825" w:type="dxa"/>
            <w:gridSpan w:val="4"/>
          </w:tcPr>
          <w:p w14:paraId="6C7C5AB0" w14:textId="5E7A4801" w:rsidR="00B169CF" w:rsidRPr="00B169CF" w:rsidRDefault="00DD2549" w:rsidP="00B169CF">
            <w:pPr>
              <w:rPr>
                <w:rFonts w:cs="Arial"/>
                <w:sz w:val="18"/>
                <w:szCs w:val="18"/>
              </w:rPr>
            </w:pPr>
            <w:r>
              <w:rPr>
                <w:rFonts w:cs="Arial"/>
                <w:sz w:val="18"/>
                <w:szCs w:val="18"/>
              </w:rPr>
              <w:t>The</w:t>
            </w:r>
            <w:r w:rsidR="00B169CF" w:rsidRPr="00B169CF">
              <w:rPr>
                <w:rFonts w:cs="Arial"/>
                <w:sz w:val="18"/>
                <w:szCs w:val="18"/>
              </w:rPr>
              <w:t xml:space="preserve"> completion of the Services as more particularly described in Appendix 1.</w:t>
            </w:r>
          </w:p>
        </w:tc>
      </w:tr>
      <w:tr w:rsidR="002D739F" w:rsidRPr="006761EF" w14:paraId="1F7D87FC" w14:textId="77777777" w:rsidTr="005E3785">
        <w:trPr>
          <w:jc w:val="center"/>
        </w:trPr>
        <w:tc>
          <w:tcPr>
            <w:tcW w:w="2015" w:type="dxa"/>
            <w:shd w:val="clear" w:color="auto" w:fill="D5DCE4" w:themeFill="text2" w:themeFillTint="33"/>
          </w:tcPr>
          <w:p w14:paraId="71B4EC68" w14:textId="77777777" w:rsidR="002D739F" w:rsidRPr="00B169CF" w:rsidRDefault="002D739F" w:rsidP="00FB398C">
            <w:pPr>
              <w:rPr>
                <w:rFonts w:cs="Arial"/>
                <w:sz w:val="18"/>
                <w:szCs w:val="18"/>
              </w:rPr>
            </w:pPr>
            <w:r w:rsidRPr="00B169CF">
              <w:rPr>
                <w:rFonts w:cs="Arial"/>
                <w:sz w:val="18"/>
                <w:szCs w:val="18"/>
              </w:rPr>
              <w:t>Services:</w:t>
            </w:r>
          </w:p>
        </w:tc>
        <w:tc>
          <w:tcPr>
            <w:tcW w:w="7001" w:type="dxa"/>
            <w:gridSpan w:val="6"/>
          </w:tcPr>
          <w:p w14:paraId="44DE4EB0" w14:textId="4AED2299" w:rsidR="002D739F" w:rsidRPr="00DD2549" w:rsidRDefault="00B169CF" w:rsidP="00DD2549">
            <w:pPr>
              <w:rPr>
                <w:rFonts w:cs="Arial"/>
                <w:sz w:val="18"/>
                <w:szCs w:val="18"/>
              </w:rPr>
            </w:pPr>
            <w:r w:rsidRPr="00DD2549">
              <w:rPr>
                <w:rFonts w:cs="Arial"/>
                <w:sz w:val="18"/>
                <w:szCs w:val="18"/>
              </w:rPr>
              <w:t xml:space="preserve">As described in the </w:t>
            </w:r>
            <w:r w:rsidR="00536BFB" w:rsidRPr="00DD2549">
              <w:rPr>
                <w:rFonts w:cs="Arial"/>
                <w:sz w:val="18"/>
                <w:szCs w:val="18"/>
              </w:rPr>
              <w:t>Specification</w:t>
            </w:r>
            <w:r w:rsidR="00DD2549" w:rsidRPr="00DD2549">
              <w:rPr>
                <w:rFonts w:cs="Arial"/>
                <w:sz w:val="18"/>
                <w:szCs w:val="18"/>
              </w:rPr>
              <w:t xml:space="preserve"> document set out at Appendix 1</w:t>
            </w:r>
          </w:p>
        </w:tc>
      </w:tr>
      <w:tr w:rsidR="00492330" w:rsidRPr="006761EF" w14:paraId="689DCEC1" w14:textId="77777777" w:rsidTr="005E3785">
        <w:trPr>
          <w:jc w:val="center"/>
        </w:trPr>
        <w:tc>
          <w:tcPr>
            <w:tcW w:w="2015" w:type="dxa"/>
            <w:shd w:val="clear" w:color="auto" w:fill="D5DCE4" w:themeFill="text2" w:themeFillTint="33"/>
          </w:tcPr>
          <w:p w14:paraId="78C3D190" w14:textId="179312E1" w:rsidR="00492330" w:rsidRPr="00B169CF" w:rsidRDefault="00330D69" w:rsidP="00FB398C">
            <w:pPr>
              <w:rPr>
                <w:rFonts w:cs="Arial"/>
                <w:sz w:val="18"/>
                <w:szCs w:val="18"/>
              </w:rPr>
            </w:pPr>
            <w:r>
              <w:rPr>
                <w:rFonts w:cs="Arial"/>
                <w:sz w:val="18"/>
                <w:szCs w:val="18"/>
              </w:rPr>
              <w:t>Key</w:t>
            </w:r>
            <w:r w:rsidR="00492330">
              <w:rPr>
                <w:rFonts w:cs="Arial"/>
                <w:sz w:val="18"/>
                <w:szCs w:val="18"/>
              </w:rPr>
              <w:t xml:space="preserve"> Dates:</w:t>
            </w:r>
          </w:p>
        </w:tc>
        <w:tc>
          <w:tcPr>
            <w:tcW w:w="7001" w:type="dxa"/>
            <w:gridSpan w:val="6"/>
          </w:tcPr>
          <w:p w14:paraId="0B4B7395" w14:textId="55E2A728" w:rsidR="00492330" w:rsidRPr="00B169CF" w:rsidRDefault="00492330" w:rsidP="00B169CF">
            <w:pPr>
              <w:rPr>
                <w:rFonts w:cs="Arial"/>
                <w:sz w:val="18"/>
                <w:szCs w:val="18"/>
              </w:rPr>
            </w:pPr>
            <w:r w:rsidRPr="00DD2549">
              <w:rPr>
                <w:rFonts w:cs="Arial"/>
                <w:sz w:val="18"/>
                <w:szCs w:val="18"/>
              </w:rPr>
              <w:t>As described in the Specification document set out at Appendix 1</w:t>
            </w:r>
          </w:p>
        </w:tc>
      </w:tr>
      <w:tr w:rsidR="008249C0" w:rsidRPr="006761EF" w14:paraId="09F8ED67" w14:textId="77777777" w:rsidTr="005E3785">
        <w:trPr>
          <w:jc w:val="center"/>
        </w:trPr>
        <w:tc>
          <w:tcPr>
            <w:tcW w:w="2015" w:type="dxa"/>
            <w:shd w:val="clear" w:color="auto" w:fill="D5DCE4" w:themeFill="text2" w:themeFillTint="33"/>
          </w:tcPr>
          <w:p w14:paraId="2DD6A46B" w14:textId="77777777" w:rsidR="008249C0" w:rsidRPr="00B169CF" w:rsidRDefault="008249C0" w:rsidP="00FB398C">
            <w:pPr>
              <w:rPr>
                <w:rFonts w:cs="Arial"/>
                <w:sz w:val="18"/>
                <w:szCs w:val="18"/>
              </w:rPr>
            </w:pPr>
            <w:r w:rsidRPr="00B169CF">
              <w:rPr>
                <w:rFonts w:cs="Arial"/>
                <w:sz w:val="18"/>
                <w:szCs w:val="18"/>
              </w:rPr>
              <w:t>Data Processing:</w:t>
            </w:r>
          </w:p>
        </w:tc>
        <w:tc>
          <w:tcPr>
            <w:tcW w:w="7001"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414"/>
            </w:tblGrid>
            <w:tr w:rsidR="006D5410" w:rsidRPr="00B169CF" w14:paraId="4F3C4138" w14:textId="77777777" w:rsidTr="005E3785">
              <w:tc>
                <w:tcPr>
                  <w:tcW w:w="5140" w:type="dxa"/>
                  <w:shd w:val="clear" w:color="auto" w:fill="auto"/>
                </w:tcPr>
                <w:p w14:paraId="14E76318" w14:textId="77777777" w:rsidR="006D5410" w:rsidRPr="00B169CF" w:rsidRDefault="006D5410" w:rsidP="006D5410">
                  <w:pPr>
                    <w:spacing w:after="0" w:line="240" w:lineRule="auto"/>
                    <w:rPr>
                      <w:rFonts w:cs="Arial"/>
                      <w:sz w:val="18"/>
                      <w:szCs w:val="18"/>
                    </w:rPr>
                  </w:pPr>
                  <w:r w:rsidRPr="00B169CF">
                    <w:rPr>
                      <w:rFonts w:cs="Arial"/>
                      <w:sz w:val="18"/>
                      <w:szCs w:val="18"/>
                    </w:rPr>
                    <w:t>The subject matter and duration of Processing</w:t>
                  </w:r>
                </w:p>
                <w:p w14:paraId="0BD154F5" w14:textId="77777777" w:rsidR="006D5410" w:rsidRPr="00B169CF" w:rsidRDefault="006D5410" w:rsidP="006D5410">
                  <w:pPr>
                    <w:spacing w:after="0" w:line="240" w:lineRule="auto"/>
                    <w:rPr>
                      <w:rFonts w:cs="Arial"/>
                      <w:b/>
                      <w:sz w:val="18"/>
                      <w:szCs w:val="18"/>
                    </w:rPr>
                  </w:pPr>
                </w:p>
              </w:tc>
              <w:tc>
                <w:tcPr>
                  <w:tcW w:w="5140" w:type="dxa"/>
                  <w:shd w:val="clear" w:color="auto" w:fill="auto"/>
                </w:tcPr>
                <w:p w14:paraId="78B4E82F" w14:textId="1D09AFA9" w:rsidR="006D5410" w:rsidRPr="00B169CF" w:rsidRDefault="006D5410" w:rsidP="006D5410">
                  <w:pPr>
                    <w:spacing w:after="0" w:line="240" w:lineRule="auto"/>
                    <w:rPr>
                      <w:rFonts w:cs="Arial"/>
                      <w:sz w:val="18"/>
                      <w:szCs w:val="18"/>
                    </w:rPr>
                  </w:pPr>
                  <w:r w:rsidRPr="00B169CF">
                    <w:rPr>
                      <w:rFonts w:cs="Arial"/>
                      <w:sz w:val="18"/>
                      <w:szCs w:val="18"/>
                    </w:rPr>
                    <w:t xml:space="preserve">The subject matter of the Processing is personal data of employees, staff, key personnel and any sub-contractors of the respective parties in relation to the performance of the Contract.    The </w:t>
                  </w:r>
                  <w:r w:rsidRPr="00B169CF">
                    <w:rPr>
                      <w:rFonts w:cs="Arial"/>
                      <w:sz w:val="18"/>
                      <w:szCs w:val="18"/>
                    </w:rPr>
                    <w:lastRenderedPageBreak/>
                    <w:t>Processor will Process the personal data for the duration of this Contract.</w:t>
                  </w:r>
                </w:p>
              </w:tc>
            </w:tr>
            <w:tr w:rsidR="006D5410" w:rsidRPr="00B169CF" w14:paraId="13A3BD25" w14:textId="77777777" w:rsidTr="005E3785">
              <w:tc>
                <w:tcPr>
                  <w:tcW w:w="5140" w:type="dxa"/>
                  <w:shd w:val="clear" w:color="auto" w:fill="auto"/>
                </w:tcPr>
                <w:p w14:paraId="559EDBC8" w14:textId="77777777" w:rsidR="006D5410" w:rsidRPr="00B169CF" w:rsidRDefault="006D5410" w:rsidP="006D5410">
                  <w:pPr>
                    <w:spacing w:after="0" w:line="240" w:lineRule="auto"/>
                    <w:rPr>
                      <w:rFonts w:cs="Arial"/>
                      <w:sz w:val="18"/>
                      <w:szCs w:val="18"/>
                    </w:rPr>
                  </w:pPr>
                  <w:r w:rsidRPr="00B169CF">
                    <w:rPr>
                      <w:rFonts w:cs="Arial"/>
                      <w:sz w:val="18"/>
                      <w:szCs w:val="18"/>
                    </w:rPr>
                    <w:lastRenderedPageBreak/>
                    <w:t>The nature and purpose of the Processing</w:t>
                  </w:r>
                </w:p>
                <w:p w14:paraId="4A626AB6" w14:textId="77777777" w:rsidR="006D5410" w:rsidRPr="00B169CF" w:rsidRDefault="006D5410" w:rsidP="006D5410">
                  <w:pPr>
                    <w:spacing w:after="0" w:line="240" w:lineRule="auto"/>
                    <w:rPr>
                      <w:rFonts w:cs="Arial"/>
                      <w:b/>
                      <w:sz w:val="18"/>
                      <w:szCs w:val="18"/>
                    </w:rPr>
                  </w:pPr>
                </w:p>
              </w:tc>
              <w:tc>
                <w:tcPr>
                  <w:tcW w:w="5140" w:type="dxa"/>
                  <w:shd w:val="clear" w:color="auto" w:fill="auto"/>
                </w:tcPr>
                <w:p w14:paraId="3CA4A6E7" w14:textId="5C6CB5B1" w:rsidR="006D5410" w:rsidRPr="00B169CF" w:rsidRDefault="006D5410" w:rsidP="006D5410">
                  <w:pPr>
                    <w:spacing w:after="0" w:line="240" w:lineRule="auto"/>
                    <w:rPr>
                      <w:rFonts w:cs="Arial"/>
                      <w:sz w:val="18"/>
                      <w:szCs w:val="18"/>
                    </w:rPr>
                  </w:pPr>
                  <w:r w:rsidRPr="00B169CF">
                    <w:rPr>
                      <w:rFonts w:cs="Arial"/>
                      <w:sz w:val="18"/>
                      <w:szCs w:val="18"/>
                    </w:rPr>
                    <w:t>The nature of the Processing is the Processing of contact data of each of the respective parties for the purposes of delivering the Services and complying with each of the parties respective obligations under the Contract.</w:t>
                  </w:r>
                </w:p>
              </w:tc>
            </w:tr>
            <w:tr w:rsidR="006D5410" w:rsidRPr="00B169CF" w14:paraId="3EA7E671" w14:textId="77777777" w:rsidTr="005E3785">
              <w:tc>
                <w:tcPr>
                  <w:tcW w:w="5140" w:type="dxa"/>
                  <w:shd w:val="clear" w:color="auto" w:fill="auto"/>
                </w:tcPr>
                <w:p w14:paraId="0B9BE406" w14:textId="77777777" w:rsidR="006D5410" w:rsidRPr="00B169CF" w:rsidRDefault="006D5410" w:rsidP="006D5410">
                  <w:pPr>
                    <w:spacing w:after="0" w:line="240" w:lineRule="auto"/>
                    <w:rPr>
                      <w:rFonts w:cs="Arial"/>
                      <w:sz w:val="18"/>
                      <w:szCs w:val="18"/>
                    </w:rPr>
                  </w:pPr>
                  <w:r w:rsidRPr="00B169CF">
                    <w:rPr>
                      <w:rFonts w:cs="Arial"/>
                      <w:sz w:val="18"/>
                      <w:szCs w:val="18"/>
                    </w:rPr>
                    <w:t>The type of personal data being Processed</w:t>
                  </w:r>
                </w:p>
                <w:p w14:paraId="76877AC4" w14:textId="77777777" w:rsidR="006D5410" w:rsidRPr="00B169CF" w:rsidRDefault="006D5410" w:rsidP="006D5410">
                  <w:pPr>
                    <w:spacing w:after="0" w:line="240" w:lineRule="auto"/>
                    <w:rPr>
                      <w:rFonts w:cs="Arial"/>
                      <w:b/>
                      <w:sz w:val="18"/>
                      <w:szCs w:val="18"/>
                    </w:rPr>
                  </w:pPr>
                </w:p>
              </w:tc>
              <w:tc>
                <w:tcPr>
                  <w:tcW w:w="5140" w:type="dxa"/>
                  <w:shd w:val="clear" w:color="auto" w:fill="auto"/>
                </w:tcPr>
                <w:p w14:paraId="467DA112" w14:textId="77777777" w:rsidR="006D5410" w:rsidRPr="00B169CF" w:rsidRDefault="006D5410" w:rsidP="006D5410">
                  <w:pPr>
                    <w:spacing w:after="0" w:line="240" w:lineRule="auto"/>
                    <w:rPr>
                      <w:rFonts w:cs="Arial"/>
                      <w:sz w:val="18"/>
                      <w:szCs w:val="18"/>
                    </w:rPr>
                  </w:pPr>
                  <w:r w:rsidRPr="00B169CF">
                    <w:rPr>
                      <w:rFonts w:cs="Arial"/>
                      <w:sz w:val="18"/>
                      <w:szCs w:val="18"/>
                    </w:rPr>
                    <w:t>The type of personal data being Processed concerns the following categories:</w:t>
                  </w:r>
                </w:p>
                <w:p w14:paraId="5C9910B8" w14:textId="77777777" w:rsidR="006D5410" w:rsidRPr="00B169CF" w:rsidRDefault="006D5410" w:rsidP="006D5410">
                  <w:pPr>
                    <w:spacing w:after="0" w:line="240" w:lineRule="auto"/>
                    <w:rPr>
                      <w:rFonts w:cs="Arial"/>
                      <w:sz w:val="18"/>
                      <w:szCs w:val="18"/>
                    </w:rPr>
                  </w:pPr>
                  <w:r w:rsidRPr="00B169CF">
                    <w:rPr>
                      <w:rFonts w:cs="Arial"/>
                      <w:sz w:val="18"/>
                      <w:szCs w:val="18"/>
                    </w:rPr>
                    <w:t xml:space="preserve">Name </w:t>
                  </w:r>
                </w:p>
                <w:p w14:paraId="7723533C" w14:textId="77777777" w:rsidR="006D5410" w:rsidRPr="00B169CF" w:rsidRDefault="006D5410" w:rsidP="006D5410">
                  <w:pPr>
                    <w:spacing w:after="0" w:line="240" w:lineRule="auto"/>
                    <w:rPr>
                      <w:rFonts w:cs="Arial"/>
                      <w:sz w:val="18"/>
                      <w:szCs w:val="18"/>
                    </w:rPr>
                  </w:pPr>
                  <w:r w:rsidRPr="00B169CF">
                    <w:rPr>
                      <w:rFonts w:cs="Arial"/>
                      <w:sz w:val="18"/>
                      <w:szCs w:val="18"/>
                    </w:rPr>
                    <w:t>Other contact information – email, telephone number;</w:t>
                  </w:r>
                </w:p>
                <w:p w14:paraId="213D1052" w14:textId="77777777" w:rsidR="006D5410" w:rsidRPr="00B169CF" w:rsidRDefault="006D5410" w:rsidP="006D5410">
                  <w:pPr>
                    <w:spacing w:after="0" w:line="240" w:lineRule="auto"/>
                    <w:rPr>
                      <w:rFonts w:cs="Arial"/>
                      <w:sz w:val="18"/>
                      <w:szCs w:val="18"/>
                    </w:rPr>
                  </w:pPr>
                  <w:r w:rsidRPr="00B169CF">
                    <w:rPr>
                      <w:rFonts w:cs="Arial"/>
                      <w:sz w:val="18"/>
                      <w:szCs w:val="18"/>
                    </w:rPr>
                    <w:t>Work address</w:t>
                  </w:r>
                </w:p>
              </w:tc>
            </w:tr>
            <w:tr w:rsidR="006D5410" w:rsidRPr="00B169CF" w14:paraId="2883EB33" w14:textId="77777777" w:rsidTr="005E3785">
              <w:tc>
                <w:tcPr>
                  <w:tcW w:w="5140" w:type="dxa"/>
                  <w:shd w:val="clear" w:color="auto" w:fill="auto"/>
                </w:tcPr>
                <w:p w14:paraId="4A404FEC" w14:textId="77777777" w:rsidR="006D5410" w:rsidRPr="00B169CF" w:rsidRDefault="006D5410" w:rsidP="006D5410">
                  <w:pPr>
                    <w:spacing w:after="0" w:line="240" w:lineRule="auto"/>
                    <w:rPr>
                      <w:rFonts w:cs="Arial"/>
                      <w:sz w:val="18"/>
                      <w:szCs w:val="18"/>
                    </w:rPr>
                  </w:pPr>
                  <w:r w:rsidRPr="00B169CF">
                    <w:rPr>
                      <w:rFonts w:cs="Arial"/>
                      <w:sz w:val="18"/>
                      <w:szCs w:val="18"/>
                    </w:rPr>
                    <w:t>The categories of data subjects</w:t>
                  </w:r>
                </w:p>
                <w:p w14:paraId="2046E688" w14:textId="77777777" w:rsidR="006D5410" w:rsidRPr="00B169CF" w:rsidRDefault="006D5410" w:rsidP="006D5410">
                  <w:pPr>
                    <w:spacing w:after="0" w:line="240" w:lineRule="auto"/>
                    <w:rPr>
                      <w:rFonts w:cs="Arial"/>
                      <w:b/>
                      <w:sz w:val="18"/>
                      <w:szCs w:val="18"/>
                    </w:rPr>
                  </w:pPr>
                </w:p>
              </w:tc>
              <w:tc>
                <w:tcPr>
                  <w:tcW w:w="5140" w:type="dxa"/>
                  <w:shd w:val="clear" w:color="auto" w:fill="auto"/>
                </w:tcPr>
                <w:p w14:paraId="5B06A20E" w14:textId="77777777" w:rsidR="006D5410" w:rsidRPr="00B169CF" w:rsidRDefault="006D5410" w:rsidP="006D5410">
                  <w:pPr>
                    <w:spacing w:after="0" w:line="240" w:lineRule="auto"/>
                    <w:rPr>
                      <w:rFonts w:cs="Arial"/>
                      <w:sz w:val="18"/>
                      <w:szCs w:val="18"/>
                    </w:rPr>
                  </w:pPr>
                  <w:r w:rsidRPr="00B169CF">
                    <w:rPr>
                      <w:rFonts w:cs="Arial"/>
                      <w:sz w:val="18"/>
                      <w:szCs w:val="18"/>
                    </w:rPr>
                    <w:t xml:space="preserve">Employees, key personnel, sub-contractor or sub-consultants of each of the respective parties.  </w:t>
                  </w:r>
                </w:p>
              </w:tc>
            </w:tr>
          </w:tbl>
          <w:p w14:paraId="67E2BD85" w14:textId="77777777" w:rsidR="006D5410" w:rsidRPr="00B169CF" w:rsidRDefault="006D5410" w:rsidP="006D5410">
            <w:pPr>
              <w:spacing w:after="0" w:line="240" w:lineRule="auto"/>
              <w:rPr>
                <w:rFonts w:cs="Arial"/>
                <w:b/>
                <w:sz w:val="18"/>
                <w:szCs w:val="18"/>
              </w:rPr>
            </w:pPr>
          </w:p>
          <w:p w14:paraId="1E6E567E" w14:textId="73337E46" w:rsidR="008249C0" w:rsidRPr="00B169CF" w:rsidRDefault="008249C0" w:rsidP="006D5410">
            <w:pPr>
              <w:rPr>
                <w:rFonts w:cs="Arial"/>
                <w:sz w:val="18"/>
                <w:szCs w:val="18"/>
              </w:rPr>
            </w:pPr>
          </w:p>
        </w:tc>
      </w:tr>
      <w:tr w:rsidR="00EA755F" w:rsidRPr="006761EF" w14:paraId="28EBDFB1" w14:textId="77777777" w:rsidTr="005E3785">
        <w:trPr>
          <w:jc w:val="center"/>
        </w:trPr>
        <w:tc>
          <w:tcPr>
            <w:tcW w:w="2015" w:type="dxa"/>
            <w:shd w:val="clear" w:color="auto" w:fill="D5DCE4" w:themeFill="text2" w:themeFillTint="33"/>
          </w:tcPr>
          <w:p w14:paraId="72BD21B9" w14:textId="77777777" w:rsidR="00EA755F" w:rsidRPr="00B169CF" w:rsidRDefault="00EA755F" w:rsidP="00FB398C">
            <w:pPr>
              <w:rPr>
                <w:rFonts w:cs="Arial"/>
                <w:sz w:val="18"/>
                <w:szCs w:val="18"/>
              </w:rPr>
            </w:pPr>
            <w:r w:rsidRPr="00B169CF">
              <w:rPr>
                <w:rFonts w:cs="Arial"/>
                <w:sz w:val="18"/>
                <w:szCs w:val="18"/>
              </w:rPr>
              <w:lastRenderedPageBreak/>
              <w:t>Insurance:</w:t>
            </w:r>
          </w:p>
        </w:tc>
        <w:tc>
          <w:tcPr>
            <w:tcW w:w="7001" w:type="dxa"/>
            <w:gridSpan w:val="6"/>
          </w:tcPr>
          <w:p w14:paraId="37BB3CDC" w14:textId="0667B842" w:rsidR="006D5410" w:rsidRPr="00B169CF" w:rsidRDefault="006D5410" w:rsidP="00FB398C">
            <w:pPr>
              <w:rPr>
                <w:rFonts w:cs="Arial"/>
                <w:sz w:val="18"/>
                <w:szCs w:val="18"/>
              </w:rPr>
            </w:pPr>
            <w:r w:rsidRPr="00B169CF">
              <w:rPr>
                <w:rFonts w:cs="Arial"/>
                <w:sz w:val="18"/>
                <w:szCs w:val="18"/>
              </w:rPr>
              <w:t>If different from the limits referenced in clause 9 specify the limits of insurance available per claim or series of related claims</w:t>
            </w:r>
          </w:p>
          <w:tbl>
            <w:tblPr>
              <w:tblStyle w:val="TableGrid"/>
              <w:tblW w:w="0" w:type="auto"/>
              <w:tblLook w:val="04A0" w:firstRow="1" w:lastRow="0" w:firstColumn="1" w:lastColumn="0" w:noHBand="0" w:noVBand="1"/>
            </w:tblPr>
            <w:tblGrid>
              <w:gridCol w:w="3395"/>
              <w:gridCol w:w="3380"/>
            </w:tblGrid>
            <w:tr w:rsidR="006D5410" w:rsidRPr="00B169CF" w14:paraId="1EAF4A97" w14:textId="77777777" w:rsidTr="006D5410">
              <w:tc>
                <w:tcPr>
                  <w:tcW w:w="3886" w:type="dxa"/>
                </w:tcPr>
                <w:p w14:paraId="27FAD8E1" w14:textId="79CB9392" w:rsidR="006D5410" w:rsidRPr="00B169CF" w:rsidRDefault="006D5410" w:rsidP="00FB398C">
                  <w:pPr>
                    <w:rPr>
                      <w:rFonts w:cs="Arial"/>
                      <w:b/>
                      <w:sz w:val="18"/>
                      <w:szCs w:val="18"/>
                    </w:rPr>
                  </w:pPr>
                  <w:r w:rsidRPr="00B169CF">
                    <w:rPr>
                      <w:rFonts w:cs="Arial"/>
                      <w:b/>
                      <w:sz w:val="18"/>
                      <w:szCs w:val="18"/>
                    </w:rPr>
                    <w:t>Insurance Type</w:t>
                  </w:r>
                </w:p>
              </w:tc>
              <w:tc>
                <w:tcPr>
                  <w:tcW w:w="3887" w:type="dxa"/>
                </w:tcPr>
                <w:p w14:paraId="5D5EF379" w14:textId="02CC013B" w:rsidR="006D5410" w:rsidRPr="00B169CF" w:rsidRDefault="00DD2549" w:rsidP="00FB398C">
                  <w:pPr>
                    <w:rPr>
                      <w:rFonts w:cs="Arial"/>
                      <w:b/>
                      <w:sz w:val="18"/>
                      <w:szCs w:val="18"/>
                    </w:rPr>
                  </w:pPr>
                  <w:r>
                    <w:rPr>
                      <w:rFonts w:cs="Arial"/>
                      <w:b/>
                      <w:sz w:val="18"/>
                      <w:szCs w:val="18"/>
                    </w:rPr>
                    <w:t xml:space="preserve">Minimum </w:t>
                  </w:r>
                  <w:r w:rsidR="006D5410" w:rsidRPr="00B169CF">
                    <w:rPr>
                      <w:rFonts w:cs="Arial"/>
                      <w:b/>
                      <w:sz w:val="18"/>
                      <w:szCs w:val="18"/>
                    </w:rPr>
                    <w:t>Limit per claim or series of related claims</w:t>
                  </w:r>
                  <w:r w:rsidR="00A231B7">
                    <w:rPr>
                      <w:rFonts w:cs="Arial"/>
                      <w:b/>
                      <w:sz w:val="18"/>
                      <w:szCs w:val="18"/>
                    </w:rPr>
                    <w:t xml:space="preserve"> £</w:t>
                  </w:r>
                </w:p>
              </w:tc>
            </w:tr>
            <w:tr w:rsidR="006D5410" w:rsidRPr="00B169CF" w14:paraId="50ED7EAC" w14:textId="77777777" w:rsidTr="006D5410">
              <w:tc>
                <w:tcPr>
                  <w:tcW w:w="3886" w:type="dxa"/>
                </w:tcPr>
                <w:p w14:paraId="45CD5055" w14:textId="356290FD" w:rsidR="006D5410" w:rsidRPr="00B169CF" w:rsidRDefault="006D5410" w:rsidP="00FB398C">
                  <w:pPr>
                    <w:rPr>
                      <w:rFonts w:cs="Arial"/>
                      <w:sz w:val="18"/>
                      <w:szCs w:val="18"/>
                    </w:rPr>
                  </w:pPr>
                  <w:r w:rsidRPr="00B169CF">
                    <w:rPr>
                      <w:rFonts w:cs="Arial"/>
                      <w:sz w:val="18"/>
                      <w:szCs w:val="18"/>
                    </w:rPr>
                    <w:t xml:space="preserve">Public Liability </w:t>
                  </w:r>
                </w:p>
              </w:tc>
              <w:tc>
                <w:tcPr>
                  <w:tcW w:w="3887" w:type="dxa"/>
                </w:tcPr>
                <w:p w14:paraId="708F9FAC" w14:textId="2A6A1182" w:rsidR="006D5410" w:rsidRPr="00A231B7" w:rsidRDefault="00DD2549" w:rsidP="00FB398C">
                  <w:pPr>
                    <w:rPr>
                      <w:rFonts w:cs="Arial"/>
                      <w:sz w:val="18"/>
                      <w:szCs w:val="18"/>
                      <w:highlight w:val="yellow"/>
                    </w:rPr>
                  </w:pPr>
                  <w:r>
                    <w:rPr>
                      <w:rFonts w:cs="Arial"/>
                      <w:sz w:val="18"/>
                      <w:szCs w:val="18"/>
                      <w:highlight w:val="yellow"/>
                    </w:rPr>
                    <w:t>£5,000,000</w:t>
                  </w:r>
                </w:p>
              </w:tc>
            </w:tr>
            <w:tr w:rsidR="006D5410" w:rsidRPr="00B169CF" w14:paraId="55A05E3B" w14:textId="77777777" w:rsidTr="006D5410">
              <w:tc>
                <w:tcPr>
                  <w:tcW w:w="3886" w:type="dxa"/>
                </w:tcPr>
                <w:p w14:paraId="4221699F" w14:textId="4AB5E5F8" w:rsidR="006D5410" w:rsidRPr="00B169CF" w:rsidRDefault="006D5410" w:rsidP="00FB398C">
                  <w:pPr>
                    <w:rPr>
                      <w:rFonts w:cs="Arial"/>
                      <w:sz w:val="18"/>
                      <w:szCs w:val="18"/>
                    </w:rPr>
                  </w:pPr>
                  <w:r w:rsidRPr="00B169CF">
                    <w:rPr>
                      <w:rFonts w:cs="Arial"/>
                      <w:sz w:val="18"/>
                      <w:szCs w:val="18"/>
                    </w:rPr>
                    <w:t xml:space="preserve">Employer Liability </w:t>
                  </w:r>
                </w:p>
              </w:tc>
              <w:tc>
                <w:tcPr>
                  <w:tcW w:w="3887" w:type="dxa"/>
                </w:tcPr>
                <w:p w14:paraId="16DDCA23" w14:textId="1847BB16" w:rsidR="006D5410" w:rsidRPr="00A231B7" w:rsidRDefault="00DD2549" w:rsidP="00FB398C">
                  <w:pPr>
                    <w:rPr>
                      <w:rFonts w:cs="Arial"/>
                      <w:sz w:val="18"/>
                      <w:szCs w:val="18"/>
                      <w:highlight w:val="yellow"/>
                    </w:rPr>
                  </w:pPr>
                  <w:r>
                    <w:rPr>
                      <w:rFonts w:cs="Arial"/>
                      <w:sz w:val="18"/>
                      <w:szCs w:val="18"/>
                      <w:highlight w:val="yellow"/>
                    </w:rPr>
                    <w:t>$5,000,000</w:t>
                  </w:r>
                </w:p>
              </w:tc>
            </w:tr>
            <w:tr w:rsidR="006D5410" w:rsidRPr="00B169CF" w14:paraId="2E6A23BB" w14:textId="77777777" w:rsidTr="006D5410">
              <w:tc>
                <w:tcPr>
                  <w:tcW w:w="3886" w:type="dxa"/>
                </w:tcPr>
                <w:p w14:paraId="044BDC26" w14:textId="3A335FAA" w:rsidR="006D5410" w:rsidRPr="00B169CF" w:rsidRDefault="006D5410" w:rsidP="00FB398C">
                  <w:pPr>
                    <w:rPr>
                      <w:rFonts w:cs="Arial"/>
                      <w:sz w:val="18"/>
                      <w:szCs w:val="18"/>
                    </w:rPr>
                  </w:pPr>
                  <w:r w:rsidRPr="00B169CF">
                    <w:rPr>
                      <w:rFonts w:cs="Arial"/>
                      <w:sz w:val="18"/>
                      <w:szCs w:val="18"/>
                    </w:rPr>
                    <w:t>Professional Indemnity</w:t>
                  </w:r>
                </w:p>
              </w:tc>
              <w:tc>
                <w:tcPr>
                  <w:tcW w:w="3887" w:type="dxa"/>
                </w:tcPr>
                <w:p w14:paraId="6D4941B1" w14:textId="405F7515" w:rsidR="006D5410" w:rsidRPr="00A231B7" w:rsidRDefault="00DD2549" w:rsidP="00FB398C">
                  <w:pPr>
                    <w:rPr>
                      <w:rFonts w:cs="Arial"/>
                      <w:sz w:val="18"/>
                      <w:szCs w:val="18"/>
                      <w:highlight w:val="yellow"/>
                    </w:rPr>
                  </w:pPr>
                  <w:r>
                    <w:rPr>
                      <w:rFonts w:cs="Arial"/>
                      <w:sz w:val="18"/>
                      <w:szCs w:val="18"/>
                      <w:highlight w:val="yellow"/>
                    </w:rPr>
                    <w:t>£1,000,000</w:t>
                  </w:r>
                </w:p>
              </w:tc>
            </w:tr>
          </w:tbl>
          <w:p w14:paraId="5C4D9F7A" w14:textId="58194117" w:rsidR="006D5410" w:rsidRPr="00B169CF" w:rsidRDefault="006D5410" w:rsidP="006D5410">
            <w:pPr>
              <w:rPr>
                <w:rFonts w:cs="Arial"/>
                <w:sz w:val="18"/>
                <w:szCs w:val="18"/>
              </w:rPr>
            </w:pPr>
          </w:p>
        </w:tc>
      </w:tr>
      <w:tr w:rsidR="005E3785" w:rsidRPr="006761EF" w14:paraId="217E467D" w14:textId="77777777" w:rsidTr="005E3785">
        <w:trPr>
          <w:jc w:val="center"/>
        </w:trPr>
        <w:tc>
          <w:tcPr>
            <w:tcW w:w="2015" w:type="dxa"/>
            <w:shd w:val="clear" w:color="auto" w:fill="D5DCE4" w:themeFill="text2" w:themeFillTint="33"/>
          </w:tcPr>
          <w:p w14:paraId="00E77CF8" w14:textId="10B5D2B7" w:rsidR="005E3785" w:rsidRPr="00170C0D" w:rsidRDefault="005E3785" w:rsidP="00F40B12">
            <w:pPr>
              <w:rPr>
                <w:rFonts w:cs="Arial"/>
                <w:sz w:val="18"/>
                <w:szCs w:val="18"/>
              </w:rPr>
            </w:pPr>
            <w:r w:rsidRPr="00170C0D">
              <w:rPr>
                <w:rFonts w:cs="Arial"/>
                <w:sz w:val="18"/>
                <w:szCs w:val="18"/>
              </w:rPr>
              <w:t xml:space="preserve">Main Terms </w:t>
            </w:r>
          </w:p>
        </w:tc>
        <w:tc>
          <w:tcPr>
            <w:tcW w:w="7001" w:type="dxa"/>
            <w:gridSpan w:val="6"/>
          </w:tcPr>
          <w:p w14:paraId="38EE316F" w14:textId="77777777" w:rsidR="00F10DEA" w:rsidRPr="00170C0D" w:rsidRDefault="005E3785" w:rsidP="00F10DEA">
            <w:pPr>
              <w:keepNext/>
              <w:spacing w:line="360" w:lineRule="auto"/>
              <w:outlineLvl w:val="1"/>
              <w:rPr>
                <w:rFonts w:cs="Arial"/>
                <w:sz w:val="18"/>
                <w:szCs w:val="18"/>
              </w:rPr>
            </w:pPr>
            <w:r w:rsidRPr="00170C0D">
              <w:rPr>
                <w:rFonts w:cs="Arial"/>
                <w:sz w:val="18"/>
                <w:szCs w:val="18"/>
              </w:rPr>
              <w:t>It is acknowledged by the Supplier that</w:t>
            </w:r>
            <w:r w:rsidR="00F10DEA" w:rsidRPr="00170C0D">
              <w:rPr>
                <w:rFonts w:cs="Arial"/>
                <w:sz w:val="18"/>
                <w:szCs w:val="18"/>
              </w:rPr>
              <w:t>:</w:t>
            </w:r>
          </w:p>
          <w:p w14:paraId="06B2D4D3" w14:textId="159B603F" w:rsidR="00F10DEA" w:rsidRPr="00170C0D" w:rsidRDefault="005E3785" w:rsidP="006569E8">
            <w:pPr>
              <w:pStyle w:val="ListParagraph"/>
              <w:keepNext/>
              <w:numPr>
                <w:ilvl w:val="0"/>
                <w:numId w:val="41"/>
              </w:numPr>
              <w:spacing w:line="360" w:lineRule="auto"/>
              <w:outlineLvl w:val="1"/>
              <w:rPr>
                <w:bCs/>
                <w:sz w:val="18"/>
                <w:szCs w:val="18"/>
              </w:rPr>
            </w:pPr>
            <w:r w:rsidRPr="00170C0D">
              <w:rPr>
                <w:sz w:val="18"/>
                <w:szCs w:val="18"/>
              </w:rPr>
              <w:t xml:space="preserve">the Provider is receiving funding from the </w:t>
            </w:r>
            <w:r w:rsidRPr="00170C0D">
              <w:rPr>
                <w:bCs/>
                <w:sz w:val="18"/>
                <w:szCs w:val="18"/>
              </w:rPr>
              <w:t>Liverpool City Region Combined Authority (the “Funder”) in order to procure the Services</w:t>
            </w:r>
            <w:r w:rsidR="00F10DEA" w:rsidRPr="00170C0D">
              <w:rPr>
                <w:bCs/>
                <w:sz w:val="18"/>
                <w:szCs w:val="18"/>
              </w:rPr>
              <w:t>;</w:t>
            </w:r>
          </w:p>
          <w:p w14:paraId="2A071CD5" w14:textId="77777777" w:rsidR="00F10DEA" w:rsidRPr="00170C0D" w:rsidRDefault="00F10DEA" w:rsidP="006569E8">
            <w:pPr>
              <w:pStyle w:val="ListParagraph"/>
              <w:keepNext/>
              <w:numPr>
                <w:ilvl w:val="0"/>
                <w:numId w:val="41"/>
              </w:numPr>
              <w:spacing w:line="360" w:lineRule="auto"/>
              <w:outlineLvl w:val="1"/>
              <w:rPr>
                <w:b/>
                <w:bCs/>
                <w:sz w:val="18"/>
                <w:szCs w:val="18"/>
              </w:rPr>
            </w:pPr>
            <w:r w:rsidRPr="00170C0D">
              <w:rPr>
                <w:bCs/>
                <w:sz w:val="18"/>
                <w:szCs w:val="18"/>
              </w:rPr>
              <w:t>t</w:t>
            </w:r>
            <w:r w:rsidR="005E3785" w:rsidRPr="00170C0D">
              <w:rPr>
                <w:bCs/>
                <w:sz w:val="18"/>
                <w:szCs w:val="18"/>
              </w:rPr>
              <w:t>he Employer and Funder are simultaneously to enter into a grant funding agreement on the basis of the template Funder Terms and Conditions attached at Schedule 2 (“Main Terms”)</w:t>
            </w:r>
            <w:r w:rsidRPr="00170C0D">
              <w:rPr>
                <w:bCs/>
                <w:sz w:val="18"/>
                <w:szCs w:val="18"/>
              </w:rPr>
              <w:t xml:space="preserve"> with commercial information to be included</w:t>
            </w:r>
            <w:r w:rsidR="005E3785" w:rsidRPr="00170C0D">
              <w:rPr>
                <w:bCs/>
                <w:sz w:val="18"/>
                <w:szCs w:val="18"/>
              </w:rPr>
              <w:t xml:space="preserve">.    </w:t>
            </w:r>
          </w:p>
          <w:p w14:paraId="2813318B" w14:textId="36F2AD57" w:rsidR="005E3785" w:rsidRPr="00170C0D" w:rsidRDefault="005E3785" w:rsidP="00F10DEA">
            <w:pPr>
              <w:keepNext/>
              <w:spacing w:line="360" w:lineRule="auto"/>
              <w:outlineLvl w:val="1"/>
              <w:rPr>
                <w:b/>
                <w:bCs/>
                <w:sz w:val="18"/>
                <w:szCs w:val="18"/>
              </w:rPr>
            </w:pPr>
            <w:r w:rsidRPr="00170C0D">
              <w:rPr>
                <w:bCs/>
                <w:sz w:val="18"/>
                <w:szCs w:val="18"/>
              </w:rPr>
              <w:t xml:space="preserve">The Employer acknowledges and agrees that it will comply in all respects with the Main </w:t>
            </w:r>
            <w:r w:rsidR="00F10DEA" w:rsidRPr="00170C0D">
              <w:rPr>
                <w:bCs/>
                <w:sz w:val="18"/>
                <w:szCs w:val="18"/>
              </w:rPr>
              <w:t>Terms,</w:t>
            </w:r>
            <w:r w:rsidRPr="00170C0D">
              <w:rPr>
                <w:bCs/>
                <w:sz w:val="18"/>
                <w:szCs w:val="18"/>
              </w:rPr>
              <w:t xml:space="preserve"> as they are applicable to the Services to be provided to the Employer and shall not do, or omit to do </w:t>
            </w:r>
            <w:r w:rsidR="00F10DEA" w:rsidRPr="00170C0D">
              <w:rPr>
                <w:bCs/>
                <w:sz w:val="18"/>
                <w:szCs w:val="18"/>
              </w:rPr>
              <w:t>anything, which</w:t>
            </w:r>
            <w:r w:rsidRPr="00170C0D">
              <w:rPr>
                <w:bCs/>
                <w:sz w:val="18"/>
                <w:szCs w:val="18"/>
              </w:rPr>
              <w:t xml:space="preserve"> would or may cause the Employer to be in breach of the Main Terms.  </w:t>
            </w:r>
          </w:p>
          <w:p w14:paraId="35B2A55A" w14:textId="19388356" w:rsidR="005E3785" w:rsidRPr="00170C0D" w:rsidRDefault="005E3785" w:rsidP="00F10DEA">
            <w:pPr>
              <w:spacing w:line="360" w:lineRule="auto"/>
              <w:rPr>
                <w:rFonts w:cs="Arial"/>
                <w:sz w:val="18"/>
                <w:szCs w:val="18"/>
              </w:rPr>
            </w:pPr>
          </w:p>
        </w:tc>
      </w:tr>
      <w:tr w:rsidR="002D739F" w:rsidRPr="006761EF" w14:paraId="01C103AB" w14:textId="77777777" w:rsidTr="005E3785">
        <w:trPr>
          <w:jc w:val="center"/>
        </w:trPr>
        <w:tc>
          <w:tcPr>
            <w:tcW w:w="2015" w:type="dxa"/>
            <w:shd w:val="clear" w:color="auto" w:fill="D5DCE4" w:themeFill="text2" w:themeFillTint="33"/>
          </w:tcPr>
          <w:p w14:paraId="7BF15101" w14:textId="77777777" w:rsidR="002D739F" w:rsidRPr="00B169CF" w:rsidRDefault="00BF387F" w:rsidP="00F40B12">
            <w:pPr>
              <w:rPr>
                <w:rFonts w:cs="Arial"/>
                <w:sz w:val="18"/>
                <w:szCs w:val="18"/>
              </w:rPr>
            </w:pPr>
            <w:r w:rsidRPr="00B169CF">
              <w:rPr>
                <w:rFonts w:cs="Arial"/>
                <w:sz w:val="18"/>
                <w:szCs w:val="18"/>
              </w:rPr>
              <w:t>Charges</w:t>
            </w:r>
            <w:r w:rsidR="002D739F" w:rsidRPr="00B169CF">
              <w:rPr>
                <w:rFonts w:cs="Arial"/>
                <w:sz w:val="18"/>
                <w:szCs w:val="18"/>
              </w:rPr>
              <w:t xml:space="preserve"> (including charge rate and expenses)</w:t>
            </w:r>
            <w:r w:rsidRPr="00B169CF">
              <w:rPr>
                <w:rFonts w:cs="Arial"/>
                <w:sz w:val="18"/>
                <w:szCs w:val="18"/>
              </w:rPr>
              <w:t xml:space="preserve"> exclusive of VAT</w:t>
            </w:r>
            <w:r w:rsidR="002D739F" w:rsidRPr="00B169CF">
              <w:rPr>
                <w:rFonts w:cs="Arial"/>
                <w:sz w:val="18"/>
                <w:szCs w:val="18"/>
              </w:rPr>
              <w:t>:</w:t>
            </w:r>
          </w:p>
        </w:tc>
        <w:tc>
          <w:tcPr>
            <w:tcW w:w="2356" w:type="dxa"/>
            <w:gridSpan w:val="3"/>
          </w:tcPr>
          <w:p w14:paraId="73BD8D0B" w14:textId="6CB93874" w:rsidR="00372AAA" w:rsidRPr="00B169CF" w:rsidRDefault="003B6269" w:rsidP="003B6269">
            <w:pPr>
              <w:rPr>
                <w:rFonts w:cs="Arial"/>
                <w:sz w:val="18"/>
                <w:szCs w:val="18"/>
              </w:rPr>
            </w:pPr>
            <w:r>
              <w:rPr>
                <w:rFonts w:cs="Arial"/>
                <w:sz w:val="18"/>
                <w:szCs w:val="18"/>
              </w:rPr>
              <w:t>£[</w:t>
            </w:r>
            <w:r w:rsidRPr="003B6269">
              <w:rPr>
                <w:rFonts w:cs="Arial"/>
                <w:sz w:val="18"/>
                <w:szCs w:val="18"/>
                <w:highlight w:val="yellow"/>
              </w:rPr>
              <w:t>to be inserted</w:t>
            </w:r>
            <w:r w:rsidR="00F10DEA">
              <w:rPr>
                <w:rFonts w:cs="Arial"/>
                <w:sz w:val="18"/>
                <w:szCs w:val="18"/>
              </w:rPr>
              <w:t>]</w:t>
            </w:r>
          </w:p>
        </w:tc>
        <w:tc>
          <w:tcPr>
            <w:tcW w:w="2134" w:type="dxa"/>
            <w:gridSpan w:val="2"/>
            <w:shd w:val="clear" w:color="auto" w:fill="D5DCE4" w:themeFill="text2" w:themeFillTint="33"/>
          </w:tcPr>
          <w:p w14:paraId="49D8DE99" w14:textId="77777777" w:rsidR="002D739F" w:rsidRPr="00170C0D" w:rsidRDefault="002D739F" w:rsidP="00FB398C">
            <w:pPr>
              <w:rPr>
                <w:rFonts w:cs="Arial"/>
                <w:sz w:val="18"/>
                <w:szCs w:val="18"/>
              </w:rPr>
            </w:pPr>
            <w:r w:rsidRPr="00170C0D">
              <w:rPr>
                <w:rFonts w:cs="Arial"/>
                <w:sz w:val="18"/>
                <w:szCs w:val="18"/>
              </w:rPr>
              <w:t>Payment Terms:</w:t>
            </w:r>
          </w:p>
        </w:tc>
        <w:tc>
          <w:tcPr>
            <w:tcW w:w="2511" w:type="dxa"/>
          </w:tcPr>
          <w:p w14:paraId="1FE07A50" w14:textId="3BC8B05B" w:rsidR="002D739F" w:rsidRPr="00170C0D" w:rsidRDefault="00B169CF" w:rsidP="005E3785">
            <w:pPr>
              <w:rPr>
                <w:rFonts w:cs="Arial"/>
                <w:sz w:val="18"/>
                <w:szCs w:val="18"/>
              </w:rPr>
            </w:pPr>
            <w:r w:rsidRPr="00170C0D">
              <w:rPr>
                <w:rFonts w:cs="Arial"/>
                <w:sz w:val="18"/>
                <w:szCs w:val="18"/>
              </w:rPr>
              <w:t xml:space="preserve">In accordance with clause </w:t>
            </w:r>
            <w:r w:rsidR="005E3785" w:rsidRPr="00170C0D">
              <w:rPr>
                <w:rFonts w:cs="Arial"/>
                <w:sz w:val="18"/>
                <w:szCs w:val="18"/>
              </w:rPr>
              <w:t>8.1 (c ) of the Main Terms – in arrears when costs have been incurred.</w:t>
            </w:r>
          </w:p>
        </w:tc>
      </w:tr>
      <w:tr w:rsidR="002D739F" w:rsidRPr="006761EF" w14:paraId="4255A196" w14:textId="77777777" w:rsidTr="005E3785">
        <w:trPr>
          <w:jc w:val="center"/>
        </w:trPr>
        <w:tc>
          <w:tcPr>
            <w:tcW w:w="9016" w:type="dxa"/>
            <w:gridSpan w:val="7"/>
          </w:tcPr>
          <w:p w14:paraId="64B657DD" w14:textId="77777777" w:rsidR="002D739F" w:rsidRPr="00B169CF" w:rsidRDefault="002D739F" w:rsidP="000C6A57">
            <w:pPr>
              <w:rPr>
                <w:rFonts w:cs="Arial"/>
                <w:sz w:val="18"/>
                <w:szCs w:val="18"/>
              </w:rPr>
            </w:pPr>
            <w:r w:rsidRPr="00B169CF">
              <w:rPr>
                <w:rFonts w:cs="Arial"/>
                <w:sz w:val="18"/>
                <w:szCs w:val="18"/>
              </w:rPr>
              <w:t>This Order Form and the attached Conditions</w:t>
            </w:r>
            <w:r w:rsidR="000C6A57" w:rsidRPr="00B169CF">
              <w:rPr>
                <w:rFonts w:cs="Arial"/>
                <w:sz w:val="18"/>
                <w:szCs w:val="18"/>
              </w:rPr>
              <w:t xml:space="preserve"> which are expressly incorporated</w:t>
            </w:r>
            <w:r w:rsidRPr="00B169CF">
              <w:rPr>
                <w:rFonts w:cs="Arial"/>
                <w:sz w:val="18"/>
                <w:szCs w:val="18"/>
              </w:rPr>
              <w:t xml:space="preserve"> (together the </w:t>
            </w:r>
            <w:r w:rsidR="00B83538" w:rsidRPr="00B169CF">
              <w:rPr>
                <w:rFonts w:cs="Arial"/>
                <w:b/>
                <w:sz w:val="18"/>
                <w:szCs w:val="18"/>
              </w:rPr>
              <w:t>"</w:t>
            </w:r>
            <w:r w:rsidRPr="00B169CF">
              <w:rPr>
                <w:rFonts w:cs="Arial"/>
                <w:b/>
                <w:sz w:val="18"/>
                <w:szCs w:val="18"/>
              </w:rPr>
              <w:t>Contract</w:t>
            </w:r>
            <w:r w:rsidR="00B83538" w:rsidRPr="00B169CF">
              <w:rPr>
                <w:rFonts w:cs="Arial"/>
                <w:b/>
                <w:sz w:val="18"/>
                <w:szCs w:val="18"/>
              </w:rPr>
              <w:t>"</w:t>
            </w:r>
            <w:r w:rsidRPr="00B169CF">
              <w:rPr>
                <w:rFonts w:cs="Arial"/>
                <w:sz w:val="18"/>
                <w:szCs w:val="18"/>
              </w:rPr>
              <w:t xml:space="preserve">) set out the basis on which LJMU appoints the Supplier to provide the Services and the Conditions apply to the </w:t>
            </w:r>
            <w:r w:rsidRPr="00B169CF">
              <w:rPr>
                <w:rFonts w:cs="Arial"/>
                <w:sz w:val="18"/>
                <w:szCs w:val="18"/>
              </w:rPr>
              <w:lastRenderedPageBreak/>
              <w:t>exclusion of any other terms that the Supplier seeks to impose or incorporate, or which are implied by trade, custom, practice or course of dealing</w:t>
            </w:r>
            <w:r w:rsidR="00B83538" w:rsidRPr="00B169CF">
              <w:rPr>
                <w:rFonts w:cs="Arial"/>
                <w:sz w:val="18"/>
                <w:szCs w:val="18"/>
              </w:rPr>
              <w:t xml:space="preserve">.  </w:t>
            </w:r>
            <w:r w:rsidRPr="00B169CF">
              <w:rPr>
                <w:rFonts w:cs="Arial"/>
                <w:sz w:val="18"/>
                <w:szCs w:val="18"/>
              </w:rPr>
              <w:t xml:space="preserve">By signing below, the </w:t>
            </w:r>
            <w:r w:rsidR="000C6A57" w:rsidRPr="00B169CF">
              <w:rPr>
                <w:rFonts w:cs="Arial"/>
                <w:sz w:val="18"/>
                <w:szCs w:val="18"/>
              </w:rPr>
              <w:t>parties</w:t>
            </w:r>
            <w:r w:rsidRPr="00B169CF">
              <w:rPr>
                <w:rFonts w:cs="Arial"/>
                <w:sz w:val="18"/>
                <w:szCs w:val="18"/>
              </w:rPr>
              <w:t xml:space="preserve"> agree and accept the terms of this Contract</w:t>
            </w:r>
            <w:r w:rsidR="00B83538" w:rsidRPr="00B169CF">
              <w:rPr>
                <w:rFonts w:cs="Arial"/>
                <w:sz w:val="18"/>
                <w:szCs w:val="18"/>
              </w:rPr>
              <w:t xml:space="preserve">.  </w:t>
            </w:r>
          </w:p>
        </w:tc>
      </w:tr>
      <w:tr w:rsidR="002D739F" w:rsidRPr="006761EF" w14:paraId="7B238ECA" w14:textId="77777777" w:rsidTr="005E3785">
        <w:trPr>
          <w:jc w:val="center"/>
        </w:trPr>
        <w:tc>
          <w:tcPr>
            <w:tcW w:w="4508" w:type="dxa"/>
            <w:gridSpan w:val="5"/>
            <w:tcBorders>
              <w:top w:val="nil"/>
              <w:left w:val="nil"/>
              <w:bottom w:val="single" w:sz="4" w:space="0" w:color="auto"/>
              <w:right w:val="nil"/>
            </w:tcBorders>
          </w:tcPr>
          <w:p w14:paraId="6A24E256" w14:textId="77777777" w:rsidR="002D739F" w:rsidRPr="006761EF" w:rsidRDefault="002D739F" w:rsidP="00FB398C">
            <w:pPr>
              <w:rPr>
                <w:sz w:val="18"/>
              </w:rPr>
            </w:pPr>
            <w:r w:rsidRPr="006761EF">
              <w:rPr>
                <w:sz w:val="18"/>
              </w:rPr>
              <w:lastRenderedPageBreak/>
              <w:t xml:space="preserve">Authorised signature for </w:t>
            </w:r>
            <w:r w:rsidRPr="006761EF">
              <w:rPr>
                <w:b/>
                <w:sz w:val="18"/>
              </w:rPr>
              <w:t>Liverpool John Moores University</w:t>
            </w:r>
            <w:r w:rsidRPr="006761EF">
              <w:rPr>
                <w:sz w:val="18"/>
              </w:rPr>
              <w:t xml:space="preserve"> </w:t>
            </w:r>
          </w:p>
        </w:tc>
        <w:tc>
          <w:tcPr>
            <w:tcW w:w="4508" w:type="dxa"/>
            <w:gridSpan w:val="2"/>
            <w:tcBorders>
              <w:top w:val="nil"/>
              <w:left w:val="nil"/>
              <w:bottom w:val="single" w:sz="4" w:space="0" w:color="auto"/>
              <w:right w:val="nil"/>
            </w:tcBorders>
          </w:tcPr>
          <w:p w14:paraId="240BFE32" w14:textId="77777777" w:rsidR="002D739F" w:rsidRPr="006761EF" w:rsidRDefault="002D739F" w:rsidP="00FB398C">
            <w:pPr>
              <w:rPr>
                <w:sz w:val="18"/>
              </w:rPr>
            </w:pPr>
            <w:r w:rsidRPr="006761EF">
              <w:rPr>
                <w:sz w:val="18"/>
              </w:rPr>
              <w:t xml:space="preserve">Authorised signature for the </w:t>
            </w:r>
            <w:r w:rsidRPr="006761EF">
              <w:rPr>
                <w:b/>
                <w:sz w:val="18"/>
              </w:rPr>
              <w:t>Supplier</w:t>
            </w:r>
            <w:r w:rsidRPr="006761EF">
              <w:rPr>
                <w:sz w:val="18"/>
              </w:rPr>
              <w:t xml:space="preserve"> </w:t>
            </w:r>
          </w:p>
        </w:tc>
      </w:tr>
      <w:tr w:rsidR="002D739F" w:rsidRPr="006761EF" w14:paraId="3AA26054" w14:textId="77777777" w:rsidTr="005E3785">
        <w:trPr>
          <w:jc w:val="center"/>
        </w:trPr>
        <w:tc>
          <w:tcPr>
            <w:tcW w:w="4508" w:type="dxa"/>
            <w:gridSpan w:val="5"/>
            <w:tcBorders>
              <w:top w:val="single" w:sz="4" w:space="0" w:color="auto"/>
              <w:left w:val="single" w:sz="4" w:space="0" w:color="auto"/>
              <w:bottom w:val="nil"/>
              <w:right w:val="single" w:sz="4" w:space="0" w:color="auto"/>
            </w:tcBorders>
          </w:tcPr>
          <w:p w14:paraId="1E29D84A" w14:textId="77777777" w:rsidR="002D739F" w:rsidRPr="006761EF" w:rsidRDefault="002D739F" w:rsidP="00FB398C">
            <w:pPr>
              <w:rPr>
                <w:sz w:val="18"/>
              </w:rPr>
            </w:pPr>
            <w:r w:rsidRPr="006761EF">
              <w:rPr>
                <w:sz w:val="18"/>
              </w:rPr>
              <w:t>Signed</w:t>
            </w:r>
            <w:r w:rsidRPr="006761EF">
              <w:rPr>
                <w:sz w:val="18"/>
              </w:rPr>
              <w:tab/>
              <w:t>…………………………………….</w:t>
            </w:r>
            <w:r w:rsidR="00FB398C" w:rsidRPr="006761EF">
              <w:rPr>
                <w:sz w:val="18"/>
              </w:rPr>
              <w:t>………….</w:t>
            </w:r>
          </w:p>
        </w:tc>
        <w:tc>
          <w:tcPr>
            <w:tcW w:w="4508" w:type="dxa"/>
            <w:gridSpan w:val="2"/>
            <w:tcBorders>
              <w:top w:val="single" w:sz="4" w:space="0" w:color="auto"/>
              <w:left w:val="single" w:sz="4" w:space="0" w:color="auto"/>
              <w:bottom w:val="nil"/>
              <w:right w:val="single" w:sz="4" w:space="0" w:color="auto"/>
            </w:tcBorders>
          </w:tcPr>
          <w:p w14:paraId="465B60EE" w14:textId="77777777" w:rsidR="002D739F" w:rsidRPr="006761EF" w:rsidRDefault="002D739F" w:rsidP="00FB398C">
            <w:pPr>
              <w:rPr>
                <w:sz w:val="18"/>
              </w:rPr>
            </w:pPr>
            <w:r w:rsidRPr="006761EF">
              <w:rPr>
                <w:sz w:val="18"/>
              </w:rPr>
              <w:t>Signed</w:t>
            </w:r>
            <w:r w:rsidRPr="006761EF">
              <w:rPr>
                <w:sz w:val="18"/>
              </w:rPr>
              <w:tab/>
              <w:t>…………………………………….</w:t>
            </w:r>
            <w:r w:rsidR="00FB398C" w:rsidRPr="006761EF">
              <w:rPr>
                <w:sz w:val="18"/>
              </w:rPr>
              <w:t>………….</w:t>
            </w:r>
          </w:p>
        </w:tc>
      </w:tr>
      <w:tr w:rsidR="002D739F" w:rsidRPr="006761EF" w14:paraId="725FBE5B" w14:textId="77777777" w:rsidTr="005E3785">
        <w:trPr>
          <w:jc w:val="center"/>
        </w:trPr>
        <w:tc>
          <w:tcPr>
            <w:tcW w:w="4508" w:type="dxa"/>
            <w:gridSpan w:val="5"/>
            <w:tcBorders>
              <w:top w:val="nil"/>
              <w:left w:val="single" w:sz="4" w:space="0" w:color="auto"/>
              <w:bottom w:val="nil"/>
              <w:right w:val="single" w:sz="4" w:space="0" w:color="auto"/>
            </w:tcBorders>
          </w:tcPr>
          <w:p w14:paraId="02565681" w14:textId="77777777" w:rsidR="002D739F" w:rsidRPr="006761EF" w:rsidRDefault="002D739F" w:rsidP="00FB398C">
            <w:pPr>
              <w:rPr>
                <w:sz w:val="18"/>
              </w:rPr>
            </w:pPr>
            <w:r w:rsidRPr="006761EF">
              <w:rPr>
                <w:sz w:val="18"/>
              </w:rPr>
              <w:t>Name</w:t>
            </w:r>
            <w:r w:rsidRPr="006761EF">
              <w:rPr>
                <w:sz w:val="18"/>
              </w:rPr>
              <w:tab/>
              <w:t>…………………………………….</w:t>
            </w:r>
            <w:r w:rsidR="00FB398C" w:rsidRPr="006761EF">
              <w:rPr>
                <w:sz w:val="18"/>
              </w:rPr>
              <w:t>………….</w:t>
            </w:r>
          </w:p>
        </w:tc>
        <w:tc>
          <w:tcPr>
            <w:tcW w:w="4508" w:type="dxa"/>
            <w:gridSpan w:val="2"/>
            <w:tcBorders>
              <w:top w:val="nil"/>
              <w:left w:val="single" w:sz="4" w:space="0" w:color="auto"/>
              <w:bottom w:val="nil"/>
              <w:right w:val="single" w:sz="4" w:space="0" w:color="auto"/>
            </w:tcBorders>
          </w:tcPr>
          <w:p w14:paraId="45413A20" w14:textId="77777777" w:rsidR="002D739F" w:rsidRPr="006761EF" w:rsidRDefault="002D739F" w:rsidP="00FB398C">
            <w:pPr>
              <w:rPr>
                <w:sz w:val="18"/>
              </w:rPr>
            </w:pPr>
            <w:r w:rsidRPr="006761EF">
              <w:rPr>
                <w:sz w:val="18"/>
              </w:rPr>
              <w:t>Name</w:t>
            </w:r>
            <w:r w:rsidRPr="006761EF">
              <w:rPr>
                <w:sz w:val="18"/>
              </w:rPr>
              <w:tab/>
              <w:t>…………………………………….</w:t>
            </w:r>
            <w:r w:rsidR="00FB398C" w:rsidRPr="006761EF">
              <w:rPr>
                <w:sz w:val="18"/>
              </w:rPr>
              <w:t>………….</w:t>
            </w:r>
          </w:p>
        </w:tc>
      </w:tr>
      <w:tr w:rsidR="002D739F" w:rsidRPr="006761EF" w14:paraId="125677E3" w14:textId="77777777" w:rsidTr="005E3785">
        <w:trPr>
          <w:jc w:val="center"/>
        </w:trPr>
        <w:tc>
          <w:tcPr>
            <w:tcW w:w="4508" w:type="dxa"/>
            <w:gridSpan w:val="5"/>
            <w:tcBorders>
              <w:top w:val="nil"/>
            </w:tcBorders>
          </w:tcPr>
          <w:p w14:paraId="5E16AD01" w14:textId="77777777" w:rsidR="002D739F" w:rsidRPr="006761EF" w:rsidRDefault="002D739F" w:rsidP="00FB398C">
            <w:pPr>
              <w:rPr>
                <w:sz w:val="18"/>
              </w:rPr>
            </w:pPr>
            <w:r w:rsidRPr="006761EF">
              <w:rPr>
                <w:sz w:val="18"/>
              </w:rPr>
              <w:t>Dated</w:t>
            </w:r>
            <w:r w:rsidRPr="006761EF">
              <w:rPr>
                <w:sz w:val="18"/>
              </w:rPr>
              <w:tab/>
              <w:t>…………………………………….</w:t>
            </w:r>
            <w:r w:rsidR="00FB398C" w:rsidRPr="006761EF">
              <w:rPr>
                <w:sz w:val="18"/>
              </w:rPr>
              <w:t>………….</w:t>
            </w:r>
          </w:p>
        </w:tc>
        <w:tc>
          <w:tcPr>
            <w:tcW w:w="4508" w:type="dxa"/>
            <w:gridSpan w:val="2"/>
            <w:tcBorders>
              <w:top w:val="nil"/>
            </w:tcBorders>
          </w:tcPr>
          <w:p w14:paraId="26F7FA9F" w14:textId="77777777" w:rsidR="002D739F" w:rsidRPr="006761EF" w:rsidRDefault="002D739F" w:rsidP="00FB398C">
            <w:pPr>
              <w:rPr>
                <w:sz w:val="18"/>
              </w:rPr>
            </w:pPr>
            <w:r w:rsidRPr="006761EF">
              <w:rPr>
                <w:sz w:val="18"/>
              </w:rPr>
              <w:t>Dated</w:t>
            </w:r>
            <w:r w:rsidRPr="006761EF">
              <w:rPr>
                <w:sz w:val="18"/>
              </w:rPr>
              <w:tab/>
              <w:t>…………………………………….</w:t>
            </w:r>
            <w:r w:rsidR="00FB398C" w:rsidRPr="006761EF">
              <w:rPr>
                <w:sz w:val="18"/>
              </w:rPr>
              <w:t>………….</w:t>
            </w:r>
          </w:p>
        </w:tc>
      </w:tr>
      <w:bookmarkEnd w:id="0"/>
    </w:tbl>
    <w:p w14:paraId="590CF65C" w14:textId="252FA75C" w:rsidR="00536BFB" w:rsidRDefault="00536BFB" w:rsidP="00A231B7">
      <w:pPr>
        <w:pStyle w:val="Heading1"/>
        <w:numPr>
          <w:ilvl w:val="0"/>
          <w:numId w:val="0"/>
        </w:numPr>
        <w:ind w:left="720"/>
        <w:rPr>
          <w:noProof/>
          <w:sz w:val="16"/>
          <w:szCs w:val="16"/>
        </w:rPr>
      </w:pPr>
    </w:p>
    <w:p w14:paraId="303430F7" w14:textId="77777777" w:rsidR="00536BFB" w:rsidRDefault="00536BFB">
      <w:pPr>
        <w:spacing w:after="160" w:line="259" w:lineRule="auto"/>
        <w:jc w:val="left"/>
        <w:rPr>
          <w:rFonts w:ascii="Arial Bold" w:hAnsi="Arial Bold"/>
          <w:b/>
          <w:noProof/>
          <w:kern w:val="28"/>
          <w:sz w:val="16"/>
          <w:szCs w:val="16"/>
        </w:rPr>
      </w:pPr>
      <w:r>
        <w:rPr>
          <w:noProof/>
          <w:sz w:val="16"/>
          <w:szCs w:val="16"/>
        </w:rPr>
        <w:br w:type="page"/>
      </w:r>
    </w:p>
    <w:p w14:paraId="436C1A09" w14:textId="77777777" w:rsidR="00536BFB" w:rsidRDefault="00536BFB" w:rsidP="00D2162C">
      <w:pPr>
        <w:pStyle w:val="Heading1"/>
        <w:numPr>
          <w:ilvl w:val="0"/>
          <w:numId w:val="30"/>
        </w:numPr>
        <w:tabs>
          <w:tab w:val="clear" w:pos="720"/>
          <w:tab w:val="num" w:pos="540"/>
        </w:tabs>
        <w:rPr>
          <w:noProof/>
          <w:sz w:val="16"/>
          <w:szCs w:val="16"/>
        </w:rPr>
        <w:sectPr w:rsidR="00536BFB" w:rsidSect="00536BFB">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3640D24" w14:textId="332CB692" w:rsidR="00667C0C" w:rsidRDefault="00667C0C" w:rsidP="00667C0C">
      <w:pPr>
        <w:pStyle w:val="Heading1"/>
        <w:numPr>
          <w:ilvl w:val="0"/>
          <w:numId w:val="0"/>
        </w:numPr>
        <w:ind w:left="720"/>
        <w:rPr>
          <w:noProof/>
          <w:sz w:val="16"/>
          <w:szCs w:val="16"/>
        </w:rPr>
      </w:pPr>
      <w:r>
        <w:rPr>
          <w:noProof/>
          <w:sz w:val="16"/>
          <w:szCs w:val="16"/>
        </w:rPr>
        <w:lastRenderedPageBreak/>
        <w:t xml:space="preserve">THE CONDITIONS </w:t>
      </w:r>
    </w:p>
    <w:p w14:paraId="51E6CA03" w14:textId="1D132AF7" w:rsidR="00D2162C" w:rsidRPr="00210642" w:rsidRDefault="00D2162C" w:rsidP="00A231B7">
      <w:pPr>
        <w:pStyle w:val="Heading1"/>
        <w:numPr>
          <w:ilvl w:val="0"/>
          <w:numId w:val="30"/>
        </w:numPr>
        <w:rPr>
          <w:noProof/>
          <w:sz w:val="16"/>
          <w:szCs w:val="16"/>
        </w:rPr>
      </w:pPr>
      <w:r w:rsidRPr="00210642">
        <w:rPr>
          <w:noProof/>
          <w:sz w:val="16"/>
          <w:szCs w:val="16"/>
        </w:rPr>
        <w:t>Terms of Appointment</w:t>
      </w:r>
    </w:p>
    <w:p w14:paraId="1DE0AE2F" w14:textId="531FB00E" w:rsidR="00D2162C" w:rsidRPr="00210642" w:rsidRDefault="00D2162C" w:rsidP="00D2162C">
      <w:pPr>
        <w:pStyle w:val="Heading2"/>
        <w:numPr>
          <w:ilvl w:val="1"/>
          <w:numId w:val="30"/>
        </w:numPr>
        <w:tabs>
          <w:tab w:val="clear" w:pos="1440"/>
          <w:tab w:val="left" w:pos="540"/>
        </w:tabs>
        <w:ind w:left="540" w:hanging="540"/>
        <w:rPr>
          <w:noProof/>
          <w:sz w:val="16"/>
          <w:szCs w:val="16"/>
        </w:rPr>
      </w:pPr>
      <w:r w:rsidRPr="00210642">
        <w:rPr>
          <w:sz w:val="16"/>
          <w:szCs w:val="16"/>
        </w:rPr>
        <w:t xml:space="preserve">The </w:t>
      </w:r>
      <w:r w:rsidR="00AD0BDE" w:rsidRPr="00D67CBE">
        <w:rPr>
          <w:noProof/>
          <w:sz w:val="16"/>
          <w:szCs w:val="16"/>
        </w:rPr>
        <w:t xml:space="preserve">Order </w:t>
      </w:r>
      <w:r w:rsidR="00D47B07" w:rsidRPr="00D67CBE">
        <w:rPr>
          <w:noProof/>
          <w:sz w:val="16"/>
          <w:szCs w:val="16"/>
        </w:rPr>
        <w:t>Form</w:t>
      </w:r>
      <w:r w:rsidRPr="00210642">
        <w:rPr>
          <w:noProof/>
          <w:sz w:val="16"/>
          <w:szCs w:val="16"/>
        </w:rPr>
        <w:t xml:space="preserve"> constitutes an offer by LJMU to purchase the Services in accordance with these Conditions.</w:t>
      </w:r>
    </w:p>
    <w:p w14:paraId="4F86F36D" w14:textId="016F601A" w:rsidR="00D2162C" w:rsidRPr="00210642" w:rsidRDefault="00D2162C" w:rsidP="00D2162C">
      <w:pPr>
        <w:pStyle w:val="Heading2"/>
        <w:numPr>
          <w:ilvl w:val="1"/>
          <w:numId w:val="30"/>
        </w:numPr>
        <w:tabs>
          <w:tab w:val="clear" w:pos="1440"/>
          <w:tab w:val="left" w:pos="540"/>
          <w:tab w:val="num" w:pos="1080"/>
        </w:tabs>
        <w:ind w:left="540" w:hanging="540"/>
        <w:rPr>
          <w:sz w:val="16"/>
          <w:szCs w:val="16"/>
        </w:rPr>
      </w:pPr>
      <w:bookmarkStart w:id="2" w:name="_Ref441147987"/>
      <w:r w:rsidRPr="00210642">
        <w:rPr>
          <w:noProof/>
          <w:sz w:val="16"/>
          <w:szCs w:val="16"/>
        </w:rPr>
        <w:t xml:space="preserve">The </w:t>
      </w:r>
      <w:r w:rsidR="00AD0BDE" w:rsidRPr="000C6A57">
        <w:rPr>
          <w:noProof/>
          <w:sz w:val="16"/>
          <w:szCs w:val="16"/>
        </w:rPr>
        <w:t xml:space="preserve">Order </w:t>
      </w:r>
      <w:r w:rsidR="00D47B07" w:rsidRPr="000C6A57">
        <w:rPr>
          <w:noProof/>
          <w:sz w:val="16"/>
          <w:szCs w:val="16"/>
        </w:rPr>
        <w:t>Form</w:t>
      </w:r>
      <w:r w:rsidRPr="00210642">
        <w:rPr>
          <w:sz w:val="16"/>
          <w:szCs w:val="16"/>
        </w:rPr>
        <w:t xml:space="preserve"> shall be deemed to be accepted on the earlier of </w:t>
      </w:r>
      <w:bookmarkEnd w:id="2"/>
      <w:r w:rsidRPr="00210642">
        <w:rPr>
          <w:noProof/>
          <w:sz w:val="16"/>
          <w:szCs w:val="16"/>
        </w:rPr>
        <w:t xml:space="preserve">the </w:t>
      </w:r>
      <w:r w:rsidR="00AD0BDE" w:rsidRPr="000C6A57">
        <w:rPr>
          <w:noProof/>
          <w:sz w:val="16"/>
          <w:szCs w:val="16"/>
        </w:rPr>
        <w:t>Supplier</w:t>
      </w:r>
      <w:r>
        <w:rPr>
          <w:noProof/>
          <w:sz w:val="16"/>
          <w:szCs w:val="16"/>
        </w:rPr>
        <w:t xml:space="preserve"> issuing </w:t>
      </w:r>
      <w:r w:rsidR="00AD0BDE" w:rsidRPr="000C6A57">
        <w:rPr>
          <w:noProof/>
          <w:sz w:val="16"/>
          <w:szCs w:val="16"/>
        </w:rPr>
        <w:t>a</w:t>
      </w:r>
      <w:r w:rsidRPr="00210642">
        <w:rPr>
          <w:noProof/>
          <w:sz w:val="16"/>
          <w:szCs w:val="16"/>
        </w:rPr>
        <w:t xml:space="preserve"> written acceptance of the </w:t>
      </w:r>
      <w:r w:rsidR="00AD0BDE" w:rsidRPr="000C6A57">
        <w:rPr>
          <w:noProof/>
          <w:sz w:val="16"/>
          <w:szCs w:val="16"/>
        </w:rPr>
        <w:t>Orde</w:t>
      </w:r>
      <w:r w:rsidR="000C6A57" w:rsidRPr="000C6A57">
        <w:rPr>
          <w:noProof/>
          <w:sz w:val="16"/>
          <w:szCs w:val="16"/>
        </w:rPr>
        <w:t>r</w:t>
      </w:r>
      <w:r w:rsidR="007E7CC6">
        <w:rPr>
          <w:noProof/>
          <w:sz w:val="16"/>
          <w:szCs w:val="16"/>
        </w:rPr>
        <w:t xml:space="preserve"> Form</w:t>
      </w:r>
      <w:r w:rsidR="00AD0BDE" w:rsidRPr="000C6A57">
        <w:rPr>
          <w:noProof/>
          <w:sz w:val="16"/>
          <w:szCs w:val="16"/>
        </w:rPr>
        <w:t xml:space="preserve"> an</w:t>
      </w:r>
      <w:r w:rsidR="00B83538" w:rsidRPr="000C6A57">
        <w:rPr>
          <w:noProof/>
          <w:sz w:val="16"/>
          <w:szCs w:val="16"/>
        </w:rPr>
        <w:t>d</w:t>
      </w:r>
      <w:r w:rsidRPr="00210642">
        <w:rPr>
          <w:noProof/>
          <w:sz w:val="16"/>
          <w:szCs w:val="16"/>
        </w:rPr>
        <w:t xml:space="preserve"> the</w:t>
      </w:r>
      <w:r w:rsidRPr="00210642">
        <w:rPr>
          <w:sz w:val="16"/>
          <w:szCs w:val="16"/>
        </w:rPr>
        <w:t xml:space="preserve"> </w:t>
      </w:r>
      <w:r w:rsidR="00AD0BDE" w:rsidRPr="000C6A57">
        <w:rPr>
          <w:sz w:val="16"/>
          <w:szCs w:val="16"/>
        </w:rPr>
        <w:t>Supplier</w:t>
      </w:r>
      <w:r w:rsidRPr="00210642">
        <w:rPr>
          <w:sz w:val="16"/>
          <w:szCs w:val="16"/>
        </w:rPr>
        <w:t xml:space="preserve"> doing any act consistent with fulfilling </w:t>
      </w:r>
      <w:r>
        <w:rPr>
          <w:sz w:val="16"/>
          <w:szCs w:val="16"/>
        </w:rPr>
        <w:t xml:space="preserve">the </w:t>
      </w:r>
      <w:r w:rsidR="00AD0BDE" w:rsidRPr="000C6A57">
        <w:rPr>
          <w:sz w:val="16"/>
          <w:szCs w:val="16"/>
        </w:rPr>
        <w:t>Order</w:t>
      </w:r>
      <w:r w:rsidR="007E7CC6">
        <w:rPr>
          <w:sz w:val="16"/>
          <w:szCs w:val="16"/>
        </w:rPr>
        <w:t xml:space="preserve"> Form</w:t>
      </w:r>
      <w:r>
        <w:rPr>
          <w:sz w:val="16"/>
          <w:szCs w:val="16"/>
        </w:rPr>
        <w:t>,</w:t>
      </w:r>
      <w:r w:rsidRPr="00210642">
        <w:rPr>
          <w:sz w:val="16"/>
          <w:szCs w:val="16"/>
        </w:rPr>
        <w:t xml:space="preserve"> at which point the Contract shall come into existence.</w:t>
      </w:r>
    </w:p>
    <w:p w14:paraId="073578D7" w14:textId="396E690E" w:rsidR="00D2162C" w:rsidRPr="00210642" w:rsidRDefault="00D2162C" w:rsidP="00D2162C">
      <w:pPr>
        <w:pStyle w:val="Heading2"/>
        <w:numPr>
          <w:ilvl w:val="1"/>
          <w:numId w:val="30"/>
        </w:numPr>
        <w:tabs>
          <w:tab w:val="clear" w:pos="1440"/>
          <w:tab w:val="left" w:pos="540"/>
        </w:tabs>
        <w:ind w:left="540" w:hanging="540"/>
        <w:rPr>
          <w:noProof/>
          <w:sz w:val="16"/>
          <w:szCs w:val="16"/>
        </w:rPr>
      </w:pPr>
      <w:bookmarkStart w:id="3" w:name="a146606"/>
      <w:r w:rsidRPr="00210642">
        <w:rPr>
          <w:noProof/>
          <w:sz w:val="16"/>
          <w:szCs w:val="16"/>
        </w:rPr>
        <w:t>The Services shall begin on the Commencement D</w:t>
      </w:r>
      <w:r>
        <w:rPr>
          <w:noProof/>
          <w:sz w:val="16"/>
          <w:szCs w:val="16"/>
        </w:rPr>
        <w:t xml:space="preserve">ate and shall continue for the </w:t>
      </w:r>
      <w:r w:rsidR="00D47B07" w:rsidRPr="00D67CBE">
        <w:rPr>
          <w:noProof/>
          <w:sz w:val="16"/>
          <w:szCs w:val="16"/>
        </w:rPr>
        <w:t>Term</w:t>
      </w:r>
      <w:r>
        <w:rPr>
          <w:noProof/>
          <w:sz w:val="16"/>
          <w:szCs w:val="16"/>
        </w:rPr>
        <w:t xml:space="preserve"> </w:t>
      </w:r>
      <w:r w:rsidRPr="00210642">
        <w:rPr>
          <w:noProof/>
          <w:sz w:val="16"/>
          <w:szCs w:val="16"/>
        </w:rPr>
        <w:t xml:space="preserve">unless or until terminated as set out in the </w:t>
      </w:r>
      <w:r w:rsidR="00D47B07" w:rsidRPr="00D67CBE">
        <w:rPr>
          <w:noProof/>
          <w:sz w:val="16"/>
          <w:szCs w:val="16"/>
        </w:rPr>
        <w:t>Order Form</w:t>
      </w:r>
      <w:r w:rsidRPr="00210642">
        <w:rPr>
          <w:noProof/>
          <w:sz w:val="16"/>
          <w:szCs w:val="16"/>
        </w:rPr>
        <w:t xml:space="preserve"> or in accordance with clause </w:t>
      </w:r>
      <w:r w:rsidRPr="00210642">
        <w:rPr>
          <w:noProof/>
          <w:sz w:val="16"/>
          <w:szCs w:val="16"/>
        </w:rPr>
        <w:fldChar w:fldCharType="begin"/>
      </w:r>
      <w:r w:rsidRPr="00210642">
        <w:rPr>
          <w:noProof/>
          <w:sz w:val="16"/>
          <w:szCs w:val="16"/>
        </w:rPr>
        <w:instrText xml:space="preserve"> REF _Ref495416145 \r \h</w:instrText>
      </w:r>
      <w:r>
        <w:rPr>
          <w:noProof/>
          <w:sz w:val="16"/>
          <w:szCs w:val="16"/>
        </w:rPr>
        <w:instrText xml:space="preserve"> </w:instrText>
      </w:r>
      <w:r w:rsidRPr="00210642">
        <w:rPr>
          <w:noProof/>
          <w:sz w:val="16"/>
          <w:szCs w:val="16"/>
        </w:rPr>
      </w:r>
      <w:r w:rsidRPr="00210642">
        <w:rPr>
          <w:noProof/>
          <w:sz w:val="16"/>
          <w:szCs w:val="16"/>
        </w:rPr>
        <w:fldChar w:fldCharType="separate"/>
      </w:r>
      <w:r>
        <w:rPr>
          <w:noProof/>
          <w:sz w:val="16"/>
          <w:szCs w:val="16"/>
        </w:rPr>
        <w:t>13</w:t>
      </w:r>
      <w:r w:rsidRPr="00210642">
        <w:rPr>
          <w:noProof/>
          <w:sz w:val="16"/>
          <w:szCs w:val="16"/>
        </w:rPr>
        <w:fldChar w:fldCharType="end"/>
      </w:r>
      <w:r w:rsidRPr="00210642">
        <w:rPr>
          <w:noProof/>
          <w:sz w:val="16"/>
          <w:szCs w:val="16"/>
        </w:rPr>
        <w:t xml:space="preserve"> of these Conditions.</w:t>
      </w:r>
    </w:p>
    <w:p w14:paraId="29697439" w14:textId="7073EF27" w:rsidR="00D2162C" w:rsidRPr="00210642" w:rsidRDefault="00D2162C" w:rsidP="00D2162C">
      <w:pPr>
        <w:pStyle w:val="Heading2"/>
        <w:numPr>
          <w:ilvl w:val="1"/>
          <w:numId w:val="30"/>
        </w:numPr>
        <w:tabs>
          <w:tab w:val="clear" w:pos="1440"/>
          <w:tab w:val="left" w:pos="540"/>
        </w:tabs>
        <w:ind w:left="540" w:hanging="540"/>
        <w:rPr>
          <w:sz w:val="16"/>
          <w:szCs w:val="16"/>
        </w:rPr>
      </w:pPr>
      <w:r w:rsidRPr="00210642">
        <w:rPr>
          <w:noProof/>
          <w:sz w:val="16"/>
          <w:szCs w:val="16"/>
        </w:rPr>
        <w:t xml:space="preserve">The appointment of the </w:t>
      </w:r>
      <w:r w:rsidR="0057710C" w:rsidRPr="00D67CBE">
        <w:rPr>
          <w:noProof/>
          <w:sz w:val="16"/>
          <w:szCs w:val="16"/>
        </w:rPr>
        <w:t>Supplier</w:t>
      </w:r>
      <w:r w:rsidRPr="00210642">
        <w:rPr>
          <w:noProof/>
          <w:sz w:val="16"/>
          <w:szCs w:val="16"/>
        </w:rPr>
        <w:t xml:space="preserve"> is on a non-exclusive basis and nothing in this Contract binds LJMU to </w:t>
      </w:r>
      <w:r>
        <w:rPr>
          <w:noProof/>
          <w:sz w:val="16"/>
          <w:szCs w:val="16"/>
        </w:rPr>
        <w:t>any</w:t>
      </w:r>
      <w:r w:rsidRPr="00210642">
        <w:rPr>
          <w:noProof/>
          <w:sz w:val="16"/>
          <w:szCs w:val="16"/>
        </w:rPr>
        <w:t xml:space="preserve"> minimum </w:t>
      </w:r>
      <w:r w:rsidR="00D47B07" w:rsidRPr="00D67CBE">
        <w:rPr>
          <w:noProof/>
          <w:sz w:val="16"/>
          <w:szCs w:val="16"/>
        </w:rPr>
        <w:t>volume</w:t>
      </w:r>
      <w:r>
        <w:rPr>
          <w:noProof/>
          <w:sz w:val="16"/>
          <w:szCs w:val="16"/>
        </w:rPr>
        <w:t xml:space="preserve"> of </w:t>
      </w:r>
      <w:r w:rsidR="00D47B07" w:rsidRPr="00D67CBE">
        <w:rPr>
          <w:noProof/>
          <w:sz w:val="16"/>
          <w:szCs w:val="16"/>
        </w:rPr>
        <w:t>orders</w:t>
      </w:r>
      <w:r>
        <w:rPr>
          <w:sz w:val="16"/>
          <w:szCs w:val="16"/>
        </w:rPr>
        <w:t xml:space="preserve"> or commitments.</w:t>
      </w:r>
    </w:p>
    <w:bookmarkEnd w:id="3"/>
    <w:p w14:paraId="4D9C7750" w14:textId="77777777" w:rsidR="00D2162C" w:rsidRPr="00210642" w:rsidRDefault="00D2162C" w:rsidP="00D2162C">
      <w:pPr>
        <w:pStyle w:val="Heading1"/>
        <w:numPr>
          <w:ilvl w:val="0"/>
          <w:numId w:val="30"/>
        </w:numPr>
        <w:tabs>
          <w:tab w:val="clear" w:pos="720"/>
          <w:tab w:val="num" w:pos="540"/>
        </w:tabs>
        <w:rPr>
          <w:noProof/>
          <w:sz w:val="16"/>
          <w:szCs w:val="16"/>
        </w:rPr>
      </w:pPr>
      <w:r w:rsidRPr="00210642">
        <w:rPr>
          <w:noProof/>
          <w:sz w:val="16"/>
          <w:szCs w:val="16"/>
        </w:rPr>
        <w:t>Performance of the Services</w:t>
      </w:r>
    </w:p>
    <w:p w14:paraId="069A1248" w14:textId="1621865B" w:rsidR="00D2162C" w:rsidRPr="00210642" w:rsidRDefault="00D2162C" w:rsidP="00D2162C">
      <w:pPr>
        <w:pStyle w:val="Heading2"/>
        <w:numPr>
          <w:ilvl w:val="1"/>
          <w:numId w:val="30"/>
        </w:numPr>
        <w:tabs>
          <w:tab w:val="clear" w:pos="1440"/>
          <w:tab w:val="left" w:pos="540"/>
        </w:tabs>
        <w:ind w:left="540" w:hanging="540"/>
        <w:rPr>
          <w:sz w:val="16"/>
          <w:szCs w:val="16"/>
        </w:rPr>
      </w:pPr>
      <w:bookmarkStart w:id="4" w:name="a188444"/>
      <w:r w:rsidRPr="00210642">
        <w:rPr>
          <w:noProof/>
          <w:sz w:val="16"/>
          <w:szCs w:val="16"/>
        </w:rPr>
        <w:t xml:space="preserve">The </w:t>
      </w:r>
      <w:r w:rsidR="009D7360">
        <w:rPr>
          <w:noProof/>
          <w:sz w:val="16"/>
          <w:szCs w:val="16"/>
        </w:rPr>
        <w:t>Supplier</w:t>
      </w:r>
      <w:r w:rsidRPr="00210642">
        <w:rPr>
          <w:sz w:val="16"/>
          <w:szCs w:val="16"/>
        </w:rPr>
        <w:t xml:space="preserve"> warrants that it shall (and shall procure </w:t>
      </w:r>
      <w:r w:rsidR="00236115">
        <w:rPr>
          <w:sz w:val="16"/>
          <w:szCs w:val="16"/>
        </w:rPr>
        <w:t xml:space="preserve">that </w:t>
      </w:r>
      <w:r w:rsidRPr="00210642">
        <w:rPr>
          <w:sz w:val="16"/>
          <w:szCs w:val="16"/>
        </w:rPr>
        <w:t>any Key Personnel shall), in providing the Services:</w:t>
      </w:r>
      <w:bookmarkEnd w:id="4"/>
    </w:p>
    <w:p w14:paraId="5FBBFBF1" w14:textId="76FF1CC0" w:rsidR="00D2162C" w:rsidRPr="00210642" w:rsidRDefault="00D2162C" w:rsidP="00D2162C">
      <w:pPr>
        <w:pStyle w:val="Heading3"/>
        <w:numPr>
          <w:ilvl w:val="2"/>
          <w:numId w:val="30"/>
        </w:numPr>
        <w:ind w:left="1080" w:hanging="540"/>
        <w:rPr>
          <w:sz w:val="16"/>
          <w:szCs w:val="16"/>
        </w:rPr>
      </w:pPr>
      <w:r w:rsidRPr="00210642">
        <w:rPr>
          <w:sz w:val="16"/>
          <w:szCs w:val="16"/>
        </w:rPr>
        <w:t xml:space="preserve">co-operate with LJMU in all matters relating to the Services and comply with LJMU's reasonable instructions and provide all </w:t>
      </w:r>
      <w:r w:rsidR="0057710C" w:rsidRPr="00D67CBE">
        <w:rPr>
          <w:sz w:val="16"/>
          <w:szCs w:val="16"/>
        </w:rPr>
        <w:t>equipment, tools</w:t>
      </w:r>
      <w:r w:rsidR="000C6A57">
        <w:rPr>
          <w:sz w:val="16"/>
          <w:szCs w:val="16"/>
        </w:rPr>
        <w:t>,</w:t>
      </w:r>
      <w:r w:rsidR="0057710C" w:rsidRPr="00D67CBE">
        <w:rPr>
          <w:sz w:val="16"/>
          <w:szCs w:val="16"/>
        </w:rPr>
        <w:t xml:space="preserve"> vehicle</w:t>
      </w:r>
      <w:r w:rsidR="00236115">
        <w:rPr>
          <w:sz w:val="16"/>
          <w:szCs w:val="16"/>
        </w:rPr>
        <w:t>s</w:t>
      </w:r>
      <w:r w:rsidR="0057710C" w:rsidRPr="00D67CBE">
        <w:rPr>
          <w:sz w:val="16"/>
          <w:szCs w:val="16"/>
        </w:rPr>
        <w:t xml:space="preserve">, </w:t>
      </w:r>
      <w:r w:rsidRPr="00210642">
        <w:rPr>
          <w:sz w:val="16"/>
          <w:szCs w:val="16"/>
        </w:rPr>
        <w:t>information and such other items as are required to provide the Services;</w:t>
      </w:r>
    </w:p>
    <w:p w14:paraId="49BD37B3" w14:textId="548F86AA" w:rsidR="00D2162C" w:rsidRPr="00210642" w:rsidRDefault="00D2162C" w:rsidP="00D2162C">
      <w:pPr>
        <w:pStyle w:val="Heading3"/>
        <w:numPr>
          <w:ilvl w:val="2"/>
          <w:numId w:val="30"/>
        </w:numPr>
        <w:ind w:left="1080" w:hanging="540"/>
        <w:rPr>
          <w:sz w:val="16"/>
          <w:szCs w:val="16"/>
        </w:rPr>
      </w:pPr>
      <w:r w:rsidRPr="00210642">
        <w:rPr>
          <w:sz w:val="16"/>
          <w:szCs w:val="16"/>
        </w:rPr>
        <w:t>perform the Services with reasonable care, skill and diligence in accordance with Good Industry Practice and in accordance with all Applicable Laws;</w:t>
      </w:r>
    </w:p>
    <w:p w14:paraId="7B0E9E1F" w14:textId="05064E7E" w:rsidR="00D2162C" w:rsidRPr="00210642" w:rsidRDefault="00D2162C" w:rsidP="00D2162C">
      <w:pPr>
        <w:pStyle w:val="Heading3"/>
        <w:numPr>
          <w:ilvl w:val="2"/>
          <w:numId w:val="30"/>
        </w:numPr>
        <w:ind w:left="1080" w:hanging="540"/>
        <w:rPr>
          <w:noProof/>
          <w:sz w:val="16"/>
          <w:szCs w:val="16"/>
        </w:rPr>
      </w:pPr>
      <w:r w:rsidRPr="00210642">
        <w:rPr>
          <w:sz w:val="16"/>
          <w:szCs w:val="16"/>
        </w:rPr>
        <w:t xml:space="preserve">ensure that any Key Personnel are suitably skilled, experienced and qualified to perform tasks assigned to them, and of sufficient number to ensure that the </w:t>
      </w:r>
      <w:r w:rsidR="00AD0BDE" w:rsidRPr="00D67CBE">
        <w:rPr>
          <w:sz w:val="16"/>
          <w:szCs w:val="16"/>
        </w:rPr>
        <w:t>Supplier</w:t>
      </w:r>
      <w:r w:rsidRPr="00210642">
        <w:rPr>
          <w:sz w:val="16"/>
          <w:szCs w:val="16"/>
        </w:rPr>
        <w:t xml:space="preserve"> performs its obligations in accordance</w:t>
      </w:r>
      <w:r w:rsidRPr="00210642">
        <w:rPr>
          <w:noProof/>
          <w:sz w:val="16"/>
          <w:szCs w:val="16"/>
        </w:rPr>
        <w:t xml:space="preserve"> with the Contract;</w:t>
      </w:r>
    </w:p>
    <w:p w14:paraId="4F816AD2" w14:textId="77777777" w:rsidR="00446B7B" w:rsidRDefault="00AD0BDE" w:rsidP="008D2BB0">
      <w:pPr>
        <w:pStyle w:val="Heading3"/>
        <w:numPr>
          <w:ilvl w:val="2"/>
          <w:numId w:val="30"/>
        </w:numPr>
        <w:ind w:left="1080" w:hanging="540"/>
        <w:rPr>
          <w:sz w:val="16"/>
          <w:szCs w:val="16"/>
        </w:rPr>
      </w:pPr>
      <w:r w:rsidRPr="00D67CBE">
        <w:rPr>
          <w:sz w:val="16"/>
          <w:szCs w:val="16"/>
        </w:rPr>
        <w:t>ensure that the Services and Deliverables correspond with their description and the Specification and that the Deliverables are of satisfactory quality (within the meaning of the Supply of Goods and Services Act</w:t>
      </w:r>
      <w:r w:rsidR="00CB2FEE" w:rsidRPr="00D67CBE">
        <w:rPr>
          <w:sz w:val="16"/>
          <w:szCs w:val="16"/>
        </w:rPr>
        <w:t> </w:t>
      </w:r>
      <w:r w:rsidR="00B83538" w:rsidRPr="00D67CBE">
        <w:rPr>
          <w:sz w:val="16"/>
          <w:szCs w:val="16"/>
        </w:rPr>
        <w:t>1982</w:t>
      </w:r>
      <w:r w:rsidRPr="00D67CBE">
        <w:rPr>
          <w:sz w:val="16"/>
          <w:szCs w:val="16"/>
        </w:rPr>
        <w:t xml:space="preserve">) </w:t>
      </w:r>
      <w:r w:rsidR="00D67CBE">
        <w:rPr>
          <w:sz w:val="16"/>
          <w:szCs w:val="16"/>
        </w:rPr>
        <w:t>free from defects in design</w:t>
      </w:r>
      <w:r w:rsidR="00F373C1">
        <w:rPr>
          <w:sz w:val="16"/>
          <w:szCs w:val="16"/>
        </w:rPr>
        <w:t>,</w:t>
      </w:r>
      <w:r w:rsidR="00D67CBE">
        <w:rPr>
          <w:sz w:val="16"/>
          <w:szCs w:val="16"/>
        </w:rPr>
        <w:t xml:space="preserve"> material and workmanship </w:t>
      </w:r>
      <w:r w:rsidRPr="00D67CBE">
        <w:rPr>
          <w:sz w:val="16"/>
          <w:szCs w:val="16"/>
        </w:rPr>
        <w:t xml:space="preserve">and fit for any purpose held out by the Supplier or expressly or impliedly made known to the Supplier by </w:t>
      </w:r>
      <w:r w:rsidR="00F8165B" w:rsidRPr="00D67CBE">
        <w:rPr>
          <w:sz w:val="16"/>
          <w:szCs w:val="16"/>
        </w:rPr>
        <w:t>LJMU</w:t>
      </w:r>
      <w:r w:rsidR="000C6A57">
        <w:rPr>
          <w:sz w:val="16"/>
          <w:szCs w:val="16"/>
        </w:rPr>
        <w:t>;</w:t>
      </w:r>
    </w:p>
    <w:p w14:paraId="7AD51221" w14:textId="77777777" w:rsidR="00D2162C" w:rsidRPr="00210642" w:rsidRDefault="00D2162C" w:rsidP="00D2162C">
      <w:pPr>
        <w:pStyle w:val="Heading3"/>
        <w:numPr>
          <w:ilvl w:val="2"/>
          <w:numId w:val="30"/>
        </w:numPr>
        <w:ind w:left="1080" w:hanging="540"/>
        <w:rPr>
          <w:sz w:val="16"/>
          <w:szCs w:val="16"/>
        </w:rPr>
      </w:pPr>
      <w:r w:rsidRPr="00210642">
        <w:rPr>
          <w:sz w:val="16"/>
          <w:szCs w:val="16"/>
        </w:rPr>
        <w:t>be responsible, at its own cost and expense, to correct any errors made in the performance of the Services;</w:t>
      </w:r>
    </w:p>
    <w:p w14:paraId="5B257A64" w14:textId="3215E6BA" w:rsidR="00D2162C" w:rsidRPr="00210642" w:rsidRDefault="00D2162C" w:rsidP="00D2162C">
      <w:pPr>
        <w:pStyle w:val="Heading3"/>
        <w:numPr>
          <w:ilvl w:val="2"/>
          <w:numId w:val="30"/>
        </w:numPr>
        <w:ind w:left="1080" w:hanging="540"/>
        <w:rPr>
          <w:sz w:val="16"/>
          <w:szCs w:val="16"/>
        </w:rPr>
      </w:pPr>
      <w:r w:rsidRPr="00210642">
        <w:rPr>
          <w:sz w:val="16"/>
          <w:szCs w:val="16"/>
        </w:rPr>
        <w:t xml:space="preserve">obtain and at all times maintain all necessary licences, permissions, authorisations, consents and permits that it needs to carry out the Services and its obligations under the Contract, including but not limited to any work permits or visas demonstrating that </w:t>
      </w:r>
      <w:r>
        <w:rPr>
          <w:sz w:val="16"/>
          <w:szCs w:val="16"/>
        </w:rPr>
        <w:t xml:space="preserve">the </w:t>
      </w:r>
      <w:r w:rsidR="004E0603">
        <w:rPr>
          <w:sz w:val="16"/>
          <w:szCs w:val="16"/>
        </w:rPr>
        <w:t>Supplier</w:t>
      </w:r>
      <w:r>
        <w:rPr>
          <w:sz w:val="16"/>
          <w:szCs w:val="16"/>
        </w:rPr>
        <w:t xml:space="preserve"> or if applicable any </w:t>
      </w:r>
      <w:r w:rsidRPr="00210642">
        <w:rPr>
          <w:sz w:val="16"/>
          <w:szCs w:val="16"/>
        </w:rPr>
        <w:t xml:space="preserve">Key Personnel are legally entitled to work in the United Kingdom.  </w:t>
      </w:r>
    </w:p>
    <w:p w14:paraId="47D538A7" w14:textId="7F2B8F3E" w:rsidR="00D2162C" w:rsidRPr="00210642" w:rsidRDefault="00D2162C" w:rsidP="00D2162C">
      <w:pPr>
        <w:pStyle w:val="Heading3"/>
        <w:numPr>
          <w:ilvl w:val="2"/>
          <w:numId w:val="30"/>
        </w:numPr>
        <w:ind w:left="1080" w:hanging="540"/>
        <w:rPr>
          <w:sz w:val="16"/>
          <w:szCs w:val="16"/>
        </w:rPr>
      </w:pPr>
      <w:r w:rsidRPr="00210642">
        <w:rPr>
          <w:sz w:val="16"/>
          <w:szCs w:val="16"/>
        </w:rPr>
        <w:t>observe and procure that the</w:t>
      </w:r>
      <w:r>
        <w:rPr>
          <w:sz w:val="16"/>
          <w:szCs w:val="16"/>
        </w:rPr>
        <w:t xml:space="preserve"> </w:t>
      </w:r>
      <w:r w:rsidRPr="00210642">
        <w:rPr>
          <w:sz w:val="16"/>
          <w:szCs w:val="16"/>
        </w:rPr>
        <w:t xml:space="preserve">Key Personnel observe all health and safety rules and regulations and any other security requirements that apply at any of LJMU's premises (including being responsible for all personal belongings or other property (including vehicles) which the </w:t>
      </w:r>
      <w:r w:rsidR="00D67CBE">
        <w:rPr>
          <w:sz w:val="16"/>
          <w:szCs w:val="16"/>
        </w:rPr>
        <w:t>Supplier</w:t>
      </w:r>
      <w:r w:rsidRPr="00210642">
        <w:rPr>
          <w:sz w:val="16"/>
          <w:szCs w:val="16"/>
        </w:rPr>
        <w:t xml:space="preserve"> may bring on to LJMU's Premises);</w:t>
      </w:r>
    </w:p>
    <w:p w14:paraId="59EB2ED7" w14:textId="77777777" w:rsidR="00D2162C" w:rsidRPr="00210642" w:rsidRDefault="00D2162C" w:rsidP="00D2162C">
      <w:pPr>
        <w:pStyle w:val="Heading3"/>
        <w:numPr>
          <w:ilvl w:val="2"/>
          <w:numId w:val="30"/>
        </w:numPr>
        <w:ind w:left="1080" w:hanging="540"/>
        <w:rPr>
          <w:noProof/>
          <w:sz w:val="16"/>
          <w:szCs w:val="16"/>
        </w:rPr>
      </w:pPr>
      <w:r w:rsidRPr="00210642">
        <w:rPr>
          <w:sz w:val="16"/>
          <w:szCs w:val="16"/>
        </w:rPr>
        <w:t>keep and maintain all LJMU Materials in safe custody at its own risk, maintain the LJMU Materials in good condition until returned to LJMU</w:t>
      </w:r>
      <w:r w:rsidRPr="00210642">
        <w:rPr>
          <w:noProof/>
          <w:sz w:val="16"/>
          <w:szCs w:val="16"/>
        </w:rPr>
        <w:t xml:space="preserve"> and not dispose of or use the LJMU Materials other than in accordance with LJMU's written instructions or authorisation; and</w:t>
      </w:r>
    </w:p>
    <w:p w14:paraId="2E70D595" w14:textId="77777777" w:rsidR="00D2162C" w:rsidRPr="00210642" w:rsidRDefault="00D2162C" w:rsidP="00D2162C">
      <w:pPr>
        <w:pStyle w:val="Heading3"/>
        <w:numPr>
          <w:ilvl w:val="2"/>
          <w:numId w:val="30"/>
        </w:numPr>
        <w:ind w:left="1080" w:hanging="540"/>
        <w:rPr>
          <w:noProof/>
          <w:sz w:val="16"/>
          <w:szCs w:val="16"/>
        </w:rPr>
      </w:pPr>
      <w:r w:rsidRPr="00210642">
        <w:rPr>
          <w:sz w:val="16"/>
          <w:szCs w:val="16"/>
        </w:rPr>
        <w:t>accommodate any reasonable requests for changes to the Services;</w:t>
      </w:r>
    </w:p>
    <w:p w14:paraId="39BE890D" w14:textId="6BC0F250" w:rsidR="00D2162C" w:rsidRPr="00210642" w:rsidRDefault="00D2162C" w:rsidP="00D2162C">
      <w:pPr>
        <w:pStyle w:val="Heading3"/>
        <w:numPr>
          <w:ilvl w:val="2"/>
          <w:numId w:val="30"/>
        </w:numPr>
        <w:ind w:left="1080" w:hanging="540"/>
        <w:rPr>
          <w:sz w:val="16"/>
          <w:szCs w:val="16"/>
        </w:rPr>
      </w:pPr>
      <w:r w:rsidRPr="00210642">
        <w:rPr>
          <w:sz w:val="16"/>
          <w:szCs w:val="16"/>
        </w:rPr>
        <w:t>not</w:t>
      </w:r>
      <w:r w:rsidRPr="00210642">
        <w:rPr>
          <w:noProof/>
          <w:sz w:val="16"/>
          <w:szCs w:val="16"/>
        </w:rPr>
        <w:t xml:space="preserve"> do or omit</w:t>
      </w:r>
      <w:r w:rsidRPr="00210642">
        <w:rPr>
          <w:sz w:val="16"/>
          <w:szCs w:val="16"/>
        </w:rPr>
        <w:t xml:space="preserve"> to do </w:t>
      </w:r>
      <w:r w:rsidR="009D7360" w:rsidRPr="00210642">
        <w:rPr>
          <w:sz w:val="16"/>
          <w:szCs w:val="16"/>
        </w:rPr>
        <w:t>anything, which</w:t>
      </w:r>
      <w:r w:rsidRPr="00210642">
        <w:rPr>
          <w:sz w:val="16"/>
          <w:szCs w:val="16"/>
        </w:rPr>
        <w:t xml:space="preserve"> may bring the name or reputation of LJMU into disrepute or prejudice the interests of the </w:t>
      </w:r>
      <w:r w:rsidRPr="00210642">
        <w:rPr>
          <w:sz w:val="16"/>
          <w:szCs w:val="16"/>
        </w:rPr>
        <w:lastRenderedPageBreak/>
        <w:t>business of LJMU, or cause LJMU to lose any licence, authority, consent or permission on which it relies for the purp</w:t>
      </w:r>
      <w:r w:rsidR="00236115">
        <w:rPr>
          <w:sz w:val="16"/>
          <w:szCs w:val="16"/>
        </w:rPr>
        <w:t>oses of conducting its business.</w:t>
      </w:r>
    </w:p>
    <w:p w14:paraId="1D6959D3" w14:textId="77777777" w:rsidR="000C6A57" w:rsidRPr="000C6A57" w:rsidRDefault="000C6A57" w:rsidP="000C6A57">
      <w:pPr>
        <w:pStyle w:val="Heading3"/>
        <w:numPr>
          <w:ilvl w:val="2"/>
          <w:numId w:val="30"/>
        </w:numPr>
        <w:ind w:left="1080" w:hanging="540"/>
        <w:rPr>
          <w:noProof/>
          <w:sz w:val="16"/>
          <w:szCs w:val="16"/>
        </w:rPr>
      </w:pPr>
      <w:r w:rsidRPr="000C6A57">
        <w:rPr>
          <w:noProof/>
          <w:sz w:val="16"/>
          <w:szCs w:val="16"/>
        </w:rPr>
        <w:t>The Supplier shall:</w:t>
      </w:r>
    </w:p>
    <w:p w14:paraId="0C937C6C" w14:textId="77777777" w:rsidR="00236115" w:rsidRDefault="004E0603" w:rsidP="004E0603">
      <w:pPr>
        <w:pStyle w:val="Heading3"/>
        <w:numPr>
          <w:ilvl w:val="0"/>
          <w:numId w:val="0"/>
        </w:numPr>
        <w:ind w:left="1440" w:hanging="819"/>
        <w:rPr>
          <w:noProof/>
          <w:sz w:val="16"/>
          <w:szCs w:val="16"/>
        </w:rPr>
      </w:pPr>
      <w:r>
        <w:rPr>
          <w:noProof/>
          <w:sz w:val="16"/>
          <w:szCs w:val="16"/>
        </w:rPr>
        <w:t>2.1.11.1</w:t>
      </w:r>
      <w:r>
        <w:rPr>
          <w:noProof/>
          <w:sz w:val="16"/>
          <w:szCs w:val="16"/>
        </w:rPr>
        <w:tab/>
      </w:r>
      <w:r w:rsidR="00D2162C" w:rsidRPr="001D6CDC">
        <w:rPr>
          <w:noProof/>
          <w:sz w:val="16"/>
          <w:szCs w:val="16"/>
        </w:rPr>
        <w:t>ensure that the Services and Deliverables comply in all respects with all applicable LJMU Policies</w:t>
      </w:r>
      <w:r w:rsidR="00236115">
        <w:rPr>
          <w:noProof/>
          <w:sz w:val="16"/>
          <w:szCs w:val="16"/>
        </w:rPr>
        <w:t>;</w:t>
      </w:r>
    </w:p>
    <w:p w14:paraId="574D383B" w14:textId="710FD119" w:rsidR="00D2162C" w:rsidRDefault="00236115" w:rsidP="004E0603">
      <w:pPr>
        <w:pStyle w:val="Heading3"/>
        <w:numPr>
          <w:ilvl w:val="0"/>
          <w:numId w:val="0"/>
        </w:numPr>
        <w:ind w:left="1440" w:hanging="819"/>
        <w:rPr>
          <w:sz w:val="16"/>
          <w:szCs w:val="16"/>
        </w:rPr>
      </w:pPr>
      <w:r>
        <w:rPr>
          <w:noProof/>
          <w:sz w:val="16"/>
          <w:szCs w:val="16"/>
        </w:rPr>
        <w:t>2.1.11.2</w:t>
      </w:r>
      <w:r w:rsidR="00D2162C" w:rsidRPr="001D6CDC">
        <w:rPr>
          <w:noProof/>
          <w:sz w:val="16"/>
          <w:szCs w:val="16"/>
        </w:rPr>
        <w:t xml:space="preserve"> </w:t>
      </w:r>
      <w:r>
        <w:rPr>
          <w:noProof/>
          <w:sz w:val="16"/>
          <w:szCs w:val="16"/>
        </w:rPr>
        <w:tab/>
      </w:r>
      <w:r w:rsidR="00D2162C" w:rsidRPr="00424556">
        <w:rPr>
          <w:noProof/>
          <w:sz w:val="16"/>
          <w:szCs w:val="16"/>
        </w:rPr>
        <w:t xml:space="preserve">provide all necessary </w:t>
      </w:r>
      <w:r w:rsidR="00D2162C" w:rsidRPr="00424556">
        <w:rPr>
          <w:sz w:val="16"/>
          <w:szCs w:val="16"/>
        </w:rPr>
        <w:t>assistance, cooperation and information as reasonably requested by LJMU to enable LJMU to comply with its obli</w:t>
      </w:r>
      <w:r w:rsidR="00D2162C">
        <w:rPr>
          <w:sz w:val="16"/>
          <w:szCs w:val="16"/>
        </w:rPr>
        <w:t>gations under the FOIA and EIRs and in particular:</w:t>
      </w:r>
    </w:p>
    <w:p w14:paraId="4873066D" w14:textId="006A9FCF" w:rsidR="00D2162C" w:rsidRDefault="00236115" w:rsidP="00236115">
      <w:pPr>
        <w:pStyle w:val="Heading3"/>
        <w:numPr>
          <w:ilvl w:val="0"/>
          <w:numId w:val="0"/>
        </w:numPr>
        <w:ind w:left="2160" w:hanging="720"/>
        <w:rPr>
          <w:sz w:val="16"/>
          <w:szCs w:val="16"/>
        </w:rPr>
      </w:pPr>
      <w:r>
        <w:rPr>
          <w:sz w:val="16"/>
          <w:szCs w:val="16"/>
        </w:rPr>
        <w:t>2.1.11.2</w:t>
      </w:r>
      <w:r>
        <w:rPr>
          <w:sz w:val="16"/>
          <w:szCs w:val="16"/>
        </w:rPr>
        <w:tab/>
      </w:r>
      <w:r w:rsidR="00D2162C">
        <w:rPr>
          <w:sz w:val="16"/>
          <w:szCs w:val="16"/>
        </w:rPr>
        <w:t xml:space="preserve">transfer to </w:t>
      </w:r>
      <w:r w:rsidR="00D2162C" w:rsidRPr="00210642">
        <w:rPr>
          <w:sz w:val="16"/>
          <w:szCs w:val="16"/>
        </w:rPr>
        <w:t xml:space="preserve">LJMU all Requests </w:t>
      </w:r>
      <w:r w:rsidR="00D2162C">
        <w:rPr>
          <w:sz w:val="16"/>
          <w:szCs w:val="16"/>
        </w:rPr>
        <w:t>for Information relating to the</w:t>
      </w:r>
      <w:r w:rsidR="00D2162C" w:rsidRPr="00210642">
        <w:rPr>
          <w:sz w:val="16"/>
          <w:szCs w:val="16"/>
        </w:rPr>
        <w:t xml:space="preserve"> Contract that it receives as soon as practicable and in any event within 2 (two) Business Days of receipt; and</w:t>
      </w:r>
      <w:r w:rsidR="00D2162C">
        <w:rPr>
          <w:sz w:val="16"/>
          <w:szCs w:val="16"/>
        </w:rPr>
        <w:t xml:space="preserve"> </w:t>
      </w:r>
    </w:p>
    <w:p w14:paraId="7FCA5903" w14:textId="53F71BCA" w:rsidR="00D2162C" w:rsidRPr="00210642" w:rsidRDefault="00236115" w:rsidP="00236115">
      <w:pPr>
        <w:pStyle w:val="Heading3"/>
        <w:numPr>
          <w:ilvl w:val="0"/>
          <w:numId w:val="0"/>
        </w:numPr>
        <w:ind w:left="2160" w:hanging="720"/>
        <w:rPr>
          <w:sz w:val="16"/>
          <w:szCs w:val="16"/>
        </w:rPr>
      </w:pPr>
      <w:r>
        <w:rPr>
          <w:sz w:val="16"/>
          <w:szCs w:val="16"/>
        </w:rPr>
        <w:t>2.1.22.2.2</w:t>
      </w:r>
      <w:r>
        <w:rPr>
          <w:sz w:val="16"/>
          <w:szCs w:val="16"/>
        </w:rPr>
        <w:tab/>
      </w:r>
      <w:r w:rsidR="00D2162C" w:rsidRPr="00210642">
        <w:rPr>
          <w:sz w:val="16"/>
          <w:szCs w:val="16"/>
        </w:rPr>
        <w:t>not respond directly to a Request for Information unless authorised in writing to do so by LJMU.</w:t>
      </w:r>
    </w:p>
    <w:p w14:paraId="10C5CAFE" w14:textId="21CA1F5C" w:rsidR="00D2162C" w:rsidRPr="00210642" w:rsidRDefault="00A231B7" w:rsidP="00A231B7">
      <w:pPr>
        <w:pStyle w:val="Heading2"/>
        <w:numPr>
          <w:ilvl w:val="0"/>
          <w:numId w:val="0"/>
        </w:numPr>
        <w:ind w:left="720" w:hanging="720"/>
        <w:rPr>
          <w:sz w:val="16"/>
          <w:szCs w:val="16"/>
        </w:rPr>
      </w:pPr>
      <w:r>
        <w:rPr>
          <w:sz w:val="16"/>
          <w:szCs w:val="16"/>
        </w:rPr>
        <w:t>2.2</w:t>
      </w:r>
      <w:r>
        <w:rPr>
          <w:sz w:val="16"/>
          <w:szCs w:val="16"/>
        </w:rPr>
        <w:tab/>
      </w:r>
      <w:r w:rsidR="00D2162C" w:rsidRPr="00210642">
        <w:rPr>
          <w:sz w:val="16"/>
          <w:szCs w:val="16"/>
        </w:rPr>
        <w:t xml:space="preserve">If the </w:t>
      </w:r>
      <w:r w:rsidR="006C3EB9" w:rsidRPr="00D67CBE">
        <w:rPr>
          <w:noProof/>
          <w:sz w:val="16"/>
          <w:szCs w:val="16"/>
        </w:rPr>
        <w:t>Supplier</w:t>
      </w:r>
      <w:r w:rsidR="00D2162C" w:rsidRPr="00210642">
        <w:rPr>
          <w:sz w:val="16"/>
          <w:szCs w:val="16"/>
        </w:rPr>
        <w:t xml:space="preserve"> is unable to provide the Services by the dates and times agreed between the parties, the </w:t>
      </w:r>
      <w:r w:rsidR="006C3EB9" w:rsidRPr="00D67CBE">
        <w:rPr>
          <w:sz w:val="16"/>
          <w:szCs w:val="16"/>
        </w:rPr>
        <w:t>Supplier</w:t>
      </w:r>
      <w:r w:rsidR="00D2162C" w:rsidRPr="00210642">
        <w:rPr>
          <w:sz w:val="16"/>
          <w:szCs w:val="16"/>
        </w:rPr>
        <w:t xml:space="preserve"> shall inform LJMU as soon as reasonably practicable.  For the avoidance of doubt, no Charges shall be payable in accordance with clause </w:t>
      </w:r>
      <w:r w:rsidR="00D2162C" w:rsidRPr="00210642">
        <w:rPr>
          <w:sz w:val="16"/>
          <w:szCs w:val="16"/>
        </w:rPr>
        <w:fldChar w:fldCharType="begin"/>
      </w:r>
      <w:r w:rsidR="00D2162C" w:rsidRPr="00210642">
        <w:rPr>
          <w:sz w:val="16"/>
          <w:szCs w:val="16"/>
        </w:rPr>
        <w:instrText xml:space="preserve"> REF a153857 \r \h </w:instrText>
      </w:r>
      <w:r w:rsidR="00D2162C">
        <w:rPr>
          <w:sz w:val="16"/>
          <w:szCs w:val="16"/>
        </w:rPr>
        <w:instrText xml:space="preserve"> \* MERGEFORMAT </w:instrText>
      </w:r>
      <w:r w:rsidR="00D2162C" w:rsidRPr="00210642">
        <w:rPr>
          <w:sz w:val="16"/>
          <w:szCs w:val="16"/>
        </w:rPr>
      </w:r>
      <w:r w:rsidR="00D2162C" w:rsidRPr="00210642">
        <w:rPr>
          <w:sz w:val="16"/>
          <w:szCs w:val="16"/>
        </w:rPr>
        <w:fldChar w:fldCharType="separate"/>
      </w:r>
      <w:r w:rsidR="00D2162C">
        <w:rPr>
          <w:sz w:val="16"/>
          <w:szCs w:val="16"/>
        </w:rPr>
        <w:t>4</w:t>
      </w:r>
      <w:r w:rsidR="00D2162C" w:rsidRPr="00210642">
        <w:rPr>
          <w:sz w:val="16"/>
          <w:szCs w:val="16"/>
        </w:rPr>
        <w:fldChar w:fldCharType="end"/>
      </w:r>
      <w:r w:rsidR="00D2162C" w:rsidRPr="00210642">
        <w:rPr>
          <w:sz w:val="16"/>
          <w:szCs w:val="16"/>
        </w:rPr>
        <w:t xml:space="preserve"> (Charges</w:t>
      </w:r>
      <w:r w:rsidR="00536BFB">
        <w:rPr>
          <w:sz w:val="16"/>
          <w:szCs w:val="16"/>
        </w:rPr>
        <w:t xml:space="preserve"> and payment</w:t>
      </w:r>
      <w:r w:rsidR="00D2162C" w:rsidRPr="00210642">
        <w:rPr>
          <w:sz w:val="16"/>
          <w:szCs w:val="16"/>
        </w:rPr>
        <w:t>) in respect of any period during which the Services are not provide</w:t>
      </w:r>
      <w:bookmarkStart w:id="5" w:name="a848378"/>
      <w:r w:rsidR="00D2162C" w:rsidRPr="00210642">
        <w:rPr>
          <w:sz w:val="16"/>
          <w:szCs w:val="16"/>
        </w:rPr>
        <w:t>d.</w:t>
      </w:r>
    </w:p>
    <w:bookmarkEnd w:id="5"/>
    <w:p w14:paraId="0F093257" w14:textId="77777777" w:rsidR="00D2162C" w:rsidRPr="00210642" w:rsidRDefault="00D2162C" w:rsidP="00A231B7">
      <w:pPr>
        <w:pStyle w:val="Heading1"/>
        <w:numPr>
          <w:ilvl w:val="0"/>
          <w:numId w:val="30"/>
        </w:numPr>
        <w:rPr>
          <w:noProof/>
          <w:sz w:val="16"/>
          <w:szCs w:val="16"/>
        </w:rPr>
      </w:pPr>
      <w:r w:rsidRPr="00210642">
        <w:rPr>
          <w:noProof/>
          <w:sz w:val="16"/>
          <w:szCs w:val="16"/>
        </w:rPr>
        <w:t>LJMU obligations</w:t>
      </w:r>
    </w:p>
    <w:p w14:paraId="6EDCF2B1" w14:textId="634E227A" w:rsidR="00D2162C" w:rsidRPr="00210642" w:rsidRDefault="00D2162C" w:rsidP="00D2162C">
      <w:pPr>
        <w:pStyle w:val="Heading1"/>
        <w:keepNext w:val="0"/>
        <w:numPr>
          <w:ilvl w:val="0"/>
          <w:numId w:val="0"/>
        </w:numPr>
        <w:rPr>
          <w:sz w:val="16"/>
          <w:szCs w:val="16"/>
        </w:rPr>
      </w:pPr>
      <w:r w:rsidRPr="00210642">
        <w:rPr>
          <w:rFonts w:ascii="Arial" w:hAnsi="Arial" w:cs="Arial"/>
          <w:b w:val="0"/>
          <w:sz w:val="16"/>
          <w:szCs w:val="16"/>
        </w:rPr>
        <w:t xml:space="preserve">LJMU shall </w:t>
      </w:r>
      <w:r w:rsidRPr="00210642">
        <w:rPr>
          <w:rFonts w:ascii="Arial" w:hAnsi="Arial" w:cs="Arial"/>
          <w:b w:val="0"/>
          <w:noProof/>
          <w:sz w:val="16"/>
          <w:szCs w:val="16"/>
        </w:rPr>
        <w:t xml:space="preserve">provide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with reasonable access at reasonable times to LJMU's premises</w:t>
      </w:r>
      <w:r w:rsidR="009D7360">
        <w:rPr>
          <w:rFonts w:ascii="Arial" w:hAnsi="Arial" w:cs="Arial"/>
          <w:b w:val="0"/>
          <w:noProof/>
          <w:sz w:val="16"/>
          <w:szCs w:val="16"/>
        </w:rPr>
        <w:t xml:space="preserve"> </w:t>
      </w:r>
      <w:r w:rsidRPr="00210642">
        <w:rPr>
          <w:rFonts w:ascii="Arial" w:hAnsi="Arial" w:cs="Arial"/>
          <w:b w:val="0"/>
          <w:noProof/>
          <w:sz w:val="16"/>
          <w:szCs w:val="16"/>
        </w:rPr>
        <w:t xml:space="preserve">for the purpose of providing the Services, and shall provide such information to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as the </w:t>
      </w:r>
      <w:r w:rsidR="00AD0BDE" w:rsidRPr="00D67CBE">
        <w:rPr>
          <w:rFonts w:ascii="Arial" w:hAnsi="Arial" w:cs="Arial"/>
          <w:b w:val="0"/>
          <w:noProof/>
          <w:sz w:val="16"/>
          <w:szCs w:val="16"/>
        </w:rPr>
        <w:t>Supplier</w:t>
      </w:r>
      <w:r w:rsidRPr="00210642">
        <w:rPr>
          <w:rFonts w:ascii="Arial" w:hAnsi="Arial" w:cs="Arial"/>
          <w:b w:val="0"/>
          <w:noProof/>
          <w:sz w:val="16"/>
          <w:szCs w:val="16"/>
        </w:rPr>
        <w:t xml:space="preserve"> may reasonably request </w:t>
      </w:r>
      <w:r w:rsidRPr="00210642">
        <w:rPr>
          <w:rFonts w:ascii="Arial" w:hAnsi="Arial" w:cs="Arial"/>
          <w:b w:val="0"/>
          <w:sz w:val="16"/>
          <w:szCs w:val="16"/>
        </w:rPr>
        <w:t>which is</w:t>
      </w:r>
      <w:r w:rsidRPr="00210642">
        <w:rPr>
          <w:sz w:val="16"/>
          <w:szCs w:val="16"/>
        </w:rPr>
        <w:t xml:space="preserve"> </w:t>
      </w:r>
      <w:r w:rsidRPr="00210642">
        <w:rPr>
          <w:rFonts w:ascii="Arial" w:hAnsi="Arial" w:cs="Arial"/>
          <w:b w:val="0"/>
          <w:sz w:val="16"/>
          <w:szCs w:val="16"/>
        </w:rPr>
        <w:t>necessary for the purpose of providing the Services.</w:t>
      </w:r>
    </w:p>
    <w:p w14:paraId="2D576E42" w14:textId="77777777" w:rsidR="00D2162C" w:rsidRPr="00210642" w:rsidRDefault="00D2162C" w:rsidP="00A231B7">
      <w:pPr>
        <w:pStyle w:val="Heading1"/>
        <w:numPr>
          <w:ilvl w:val="0"/>
          <w:numId w:val="30"/>
        </w:numPr>
        <w:rPr>
          <w:noProof/>
          <w:sz w:val="16"/>
          <w:szCs w:val="16"/>
        </w:rPr>
      </w:pPr>
      <w:bookmarkStart w:id="6" w:name="a153857"/>
      <w:r w:rsidRPr="00210642">
        <w:rPr>
          <w:noProof/>
          <w:sz w:val="16"/>
          <w:szCs w:val="16"/>
        </w:rPr>
        <w:t>Charges and payment</w:t>
      </w:r>
      <w:bookmarkEnd w:id="6"/>
    </w:p>
    <w:p w14:paraId="0E2D9A7E" w14:textId="2A048F81" w:rsidR="00D2162C" w:rsidRPr="00210642" w:rsidRDefault="00D2162C" w:rsidP="00A231B7">
      <w:pPr>
        <w:pStyle w:val="Heading2"/>
        <w:numPr>
          <w:ilvl w:val="1"/>
          <w:numId w:val="30"/>
        </w:numPr>
        <w:tabs>
          <w:tab w:val="left" w:pos="540"/>
        </w:tabs>
        <w:ind w:left="540" w:hanging="540"/>
        <w:rPr>
          <w:noProof/>
          <w:sz w:val="16"/>
          <w:szCs w:val="16"/>
        </w:rPr>
      </w:pPr>
      <w:r w:rsidRPr="00210642">
        <w:rPr>
          <w:noProof/>
          <w:sz w:val="16"/>
          <w:szCs w:val="16"/>
        </w:rPr>
        <w:t xml:space="preserve">The Charges for the Services shall be the charges as set out in the </w:t>
      </w:r>
      <w:r w:rsidR="009B2743" w:rsidRPr="00D67CBE">
        <w:rPr>
          <w:noProof/>
          <w:sz w:val="16"/>
          <w:szCs w:val="16"/>
        </w:rPr>
        <w:t>Order</w:t>
      </w:r>
      <w:r w:rsidR="00CD1363" w:rsidRPr="00D67CBE">
        <w:rPr>
          <w:noProof/>
          <w:sz w:val="16"/>
          <w:szCs w:val="16"/>
        </w:rPr>
        <w:t xml:space="preserve"> Form</w:t>
      </w:r>
      <w:r w:rsidRPr="00210642">
        <w:rPr>
          <w:noProof/>
          <w:sz w:val="16"/>
          <w:szCs w:val="16"/>
        </w:rPr>
        <w:t xml:space="preserve"> and shall be the </w:t>
      </w:r>
      <w:r w:rsidR="009B2743" w:rsidRPr="00D67CBE">
        <w:rPr>
          <w:noProof/>
          <w:sz w:val="16"/>
          <w:szCs w:val="16"/>
        </w:rPr>
        <w:t>Supplier</w:t>
      </w:r>
      <w:r w:rsidR="00B83538" w:rsidRPr="00D67CBE">
        <w:rPr>
          <w:noProof/>
          <w:sz w:val="16"/>
          <w:szCs w:val="16"/>
        </w:rPr>
        <w:t>'</w:t>
      </w:r>
      <w:r w:rsidR="009B2743" w:rsidRPr="00D67CBE">
        <w:rPr>
          <w:noProof/>
          <w:sz w:val="16"/>
          <w:szCs w:val="16"/>
        </w:rPr>
        <w:t>s</w:t>
      </w:r>
      <w:r w:rsidRPr="00210642">
        <w:rPr>
          <w:noProof/>
          <w:sz w:val="16"/>
          <w:szCs w:val="16"/>
        </w:rPr>
        <w:t xml:space="preserve"> full and exclusive remuneration for the performance of the Services (including the supply of the Deliverables).</w:t>
      </w:r>
    </w:p>
    <w:p w14:paraId="068C9650" w14:textId="46A36DC5" w:rsidR="00D2162C" w:rsidRPr="001D6CDC" w:rsidRDefault="00D2162C" w:rsidP="00A231B7">
      <w:pPr>
        <w:pStyle w:val="Heading2"/>
        <w:numPr>
          <w:ilvl w:val="1"/>
          <w:numId w:val="30"/>
        </w:numPr>
        <w:tabs>
          <w:tab w:val="left" w:pos="540"/>
        </w:tabs>
        <w:ind w:left="540" w:hanging="540"/>
        <w:rPr>
          <w:noProof/>
          <w:sz w:val="16"/>
          <w:szCs w:val="16"/>
        </w:rPr>
      </w:pPr>
      <w:r w:rsidRPr="001D6CDC">
        <w:rPr>
          <w:noProof/>
          <w:sz w:val="16"/>
          <w:szCs w:val="16"/>
        </w:rPr>
        <w:t xml:space="preserve">Unless specified in the </w:t>
      </w:r>
      <w:r w:rsidR="00D67CBE" w:rsidRPr="00D67CBE">
        <w:rPr>
          <w:noProof/>
          <w:sz w:val="16"/>
          <w:szCs w:val="16"/>
        </w:rPr>
        <w:t>Order Form</w:t>
      </w:r>
      <w:r w:rsidRPr="001D6CDC">
        <w:rPr>
          <w:noProof/>
          <w:sz w:val="16"/>
          <w:szCs w:val="16"/>
        </w:rPr>
        <w:t>,</w:t>
      </w:r>
      <w:r w:rsidR="00402F9B">
        <w:rPr>
          <w:rFonts w:cs="Arial"/>
          <w:color w:val="000000"/>
          <w:sz w:val="18"/>
          <w:szCs w:val="18"/>
        </w:rPr>
        <w:t xml:space="preserve"> </w:t>
      </w:r>
      <w:r w:rsidRPr="001D6CDC">
        <w:rPr>
          <w:noProof/>
          <w:sz w:val="16"/>
          <w:szCs w:val="16"/>
        </w:rPr>
        <w:t xml:space="preserve">the </w:t>
      </w:r>
      <w:r w:rsidR="00AD0BDE" w:rsidRPr="00D67CBE">
        <w:rPr>
          <w:noProof/>
          <w:sz w:val="16"/>
          <w:szCs w:val="16"/>
        </w:rPr>
        <w:t>Supplier</w:t>
      </w:r>
      <w:r w:rsidRPr="001D6CDC">
        <w:rPr>
          <w:noProof/>
          <w:sz w:val="16"/>
          <w:szCs w:val="16"/>
        </w:rPr>
        <w:t xml:space="preserve"> may invoice LJMU for the Charges after completion of the Servic</w:t>
      </w:r>
      <w:r w:rsidR="00402F9B">
        <w:rPr>
          <w:noProof/>
          <w:sz w:val="16"/>
          <w:szCs w:val="16"/>
        </w:rPr>
        <w:t xml:space="preserve">es (to LJMU's satisfaction).  </w:t>
      </w:r>
      <w:r w:rsidRPr="001D6CDC">
        <w:rPr>
          <w:noProof/>
          <w:sz w:val="16"/>
          <w:szCs w:val="16"/>
        </w:rPr>
        <w:t xml:space="preserve">LJMU shall pay correctly rendered </w:t>
      </w:r>
      <w:r>
        <w:rPr>
          <w:noProof/>
          <w:sz w:val="16"/>
          <w:szCs w:val="16"/>
        </w:rPr>
        <w:t xml:space="preserve">and undisputed </w:t>
      </w:r>
      <w:r w:rsidRPr="001D6CDC">
        <w:rPr>
          <w:noProof/>
          <w:sz w:val="16"/>
          <w:szCs w:val="16"/>
        </w:rPr>
        <w:t>invoices</w:t>
      </w:r>
      <w:r>
        <w:rPr>
          <w:noProof/>
          <w:sz w:val="16"/>
          <w:szCs w:val="16"/>
        </w:rPr>
        <w:t xml:space="preserve"> (with all queries resolved) </w:t>
      </w:r>
      <w:r w:rsidRPr="001D6CDC">
        <w:rPr>
          <w:noProof/>
          <w:sz w:val="16"/>
          <w:szCs w:val="16"/>
        </w:rPr>
        <w:t xml:space="preserve">within 30 (thirty) days of receipt of the invoice .  </w:t>
      </w:r>
      <w:bookmarkStart w:id="7" w:name="_Ref441148336"/>
    </w:p>
    <w:p w14:paraId="5A6F39ED" w14:textId="2BB1B334" w:rsidR="00D2162C" w:rsidRPr="00210642" w:rsidRDefault="00D2162C" w:rsidP="00A231B7">
      <w:pPr>
        <w:pStyle w:val="Heading2"/>
        <w:numPr>
          <w:ilvl w:val="1"/>
          <w:numId w:val="30"/>
        </w:numPr>
        <w:tabs>
          <w:tab w:val="left" w:pos="540"/>
        </w:tabs>
        <w:ind w:left="540" w:hanging="540"/>
        <w:rPr>
          <w:noProof/>
          <w:sz w:val="16"/>
          <w:szCs w:val="16"/>
        </w:rPr>
      </w:pPr>
      <w:bookmarkStart w:id="8" w:name="_Ref500146802"/>
      <w:r w:rsidRPr="00210642">
        <w:rPr>
          <w:noProof/>
          <w:sz w:val="16"/>
          <w:szCs w:val="16"/>
        </w:rPr>
        <w:t xml:space="preserve">If LJMU disputes the whole or any part of an invoice, it may withhold payment in respect of the disputed amount provided that it gives notice in writing to the </w:t>
      </w:r>
      <w:r w:rsidR="00AD0BDE" w:rsidRPr="00D67CBE">
        <w:rPr>
          <w:noProof/>
          <w:sz w:val="16"/>
          <w:szCs w:val="16"/>
        </w:rPr>
        <w:t>Supplier</w:t>
      </w:r>
      <w:r w:rsidRPr="00210642">
        <w:rPr>
          <w:noProof/>
          <w:sz w:val="16"/>
          <w:szCs w:val="16"/>
        </w:rPr>
        <w:t xml:space="preserve"> of any intention to withhold payment, specifying the amount to be withheld and the grounds for withholding payment.</w:t>
      </w:r>
      <w:bookmarkEnd w:id="7"/>
      <w:bookmarkEnd w:id="8"/>
    </w:p>
    <w:p w14:paraId="780E2225" w14:textId="6C17247B" w:rsidR="00D2162C" w:rsidRPr="00210642" w:rsidRDefault="00D2162C" w:rsidP="00A231B7">
      <w:pPr>
        <w:pStyle w:val="Heading2"/>
        <w:numPr>
          <w:ilvl w:val="1"/>
          <w:numId w:val="30"/>
        </w:numPr>
        <w:tabs>
          <w:tab w:val="left" w:pos="540"/>
        </w:tabs>
        <w:ind w:left="540" w:hanging="540"/>
        <w:rPr>
          <w:sz w:val="16"/>
          <w:szCs w:val="16"/>
        </w:rPr>
      </w:pPr>
      <w:bookmarkStart w:id="9" w:name="_Ref441148358"/>
      <w:r w:rsidRPr="00210642">
        <w:rPr>
          <w:noProof/>
          <w:sz w:val="16"/>
          <w:szCs w:val="16"/>
        </w:rPr>
        <w:t xml:space="preserve">Except where LJMU withholds an amount due to a bona fide dispute pursuant to clause </w:t>
      </w:r>
      <w:r w:rsidR="00C14278">
        <w:rPr>
          <w:noProof/>
          <w:sz w:val="16"/>
          <w:szCs w:val="16"/>
        </w:rPr>
        <w:fldChar w:fldCharType="begin"/>
      </w:r>
      <w:r w:rsidR="00C14278">
        <w:rPr>
          <w:noProof/>
          <w:sz w:val="16"/>
          <w:szCs w:val="16"/>
        </w:rPr>
        <w:instrText xml:space="preserve"> REF _Ref500146802 \r \h </w:instrText>
      </w:r>
      <w:r w:rsidR="00C14278">
        <w:rPr>
          <w:noProof/>
          <w:sz w:val="16"/>
          <w:szCs w:val="16"/>
        </w:rPr>
      </w:r>
      <w:r w:rsidR="00C14278">
        <w:rPr>
          <w:noProof/>
          <w:sz w:val="16"/>
          <w:szCs w:val="16"/>
        </w:rPr>
        <w:fldChar w:fldCharType="separate"/>
      </w:r>
      <w:r w:rsidR="004220BC">
        <w:rPr>
          <w:noProof/>
          <w:sz w:val="16"/>
          <w:szCs w:val="16"/>
        </w:rPr>
        <w:t>4.3</w:t>
      </w:r>
      <w:r w:rsidR="00C14278">
        <w:rPr>
          <w:noProof/>
          <w:sz w:val="16"/>
          <w:szCs w:val="16"/>
        </w:rPr>
        <w:fldChar w:fldCharType="end"/>
      </w:r>
      <w:r w:rsidR="00AD0BDE" w:rsidRPr="00D67CBE">
        <w:rPr>
          <w:noProof/>
          <w:sz w:val="16"/>
          <w:szCs w:val="16"/>
        </w:rPr>
        <w:t>, the Supplier</w:t>
      </w:r>
      <w:r w:rsidRPr="00210642">
        <w:rPr>
          <w:noProof/>
          <w:sz w:val="16"/>
          <w:szCs w:val="16"/>
        </w:rPr>
        <w:t xml:space="preserve"> may charge interest on overdue amounts at the rate of 2% per annum above Bank of England's</w:t>
      </w:r>
      <w:r w:rsidRPr="00210642">
        <w:rPr>
          <w:sz w:val="16"/>
          <w:szCs w:val="16"/>
        </w:rPr>
        <w:t xml:space="preserve"> base rate from time to time, from the due date until actual payment of the overdue amount, whether before or after judgment.  The </w:t>
      </w:r>
      <w:r w:rsidR="00AD0BDE" w:rsidRPr="00D67CBE">
        <w:rPr>
          <w:sz w:val="16"/>
          <w:szCs w:val="16"/>
        </w:rPr>
        <w:t>Supplier</w:t>
      </w:r>
      <w:r w:rsidRPr="00210642">
        <w:rPr>
          <w:sz w:val="16"/>
          <w:szCs w:val="16"/>
        </w:rPr>
        <w:t xml:space="preserve"> agrees that the right to claim interest under this clause </w:t>
      </w:r>
      <w:r w:rsidRPr="00210642">
        <w:rPr>
          <w:sz w:val="16"/>
          <w:szCs w:val="16"/>
        </w:rPr>
        <w:fldChar w:fldCharType="begin"/>
      </w:r>
      <w:r w:rsidRPr="00210642">
        <w:rPr>
          <w:sz w:val="16"/>
          <w:szCs w:val="16"/>
        </w:rPr>
        <w:instrText xml:space="preserve"> REF _Ref441148358 \w \h  \* MERGEFORMAT </w:instrText>
      </w:r>
      <w:r w:rsidRPr="00210642">
        <w:rPr>
          <w:sz w:val="16"/>
          <w:szCs w:val="16"/>
        </w:rPr>
      </w:r>
      <w:r w:rsidRPr="00210642">
        <w:rPr>
          <w:sz w:val="16"/>
          <w:szCs w:val="16"/>
        </w:rPr>
        <w:fldChar w:fldCharType="separate"/>
      </w:r>
      <w:r>
        <w:rPr>
          <w:sz w:val="16"/>
          <w:szCs w:val="16"/>
        </w:rPr>
        <w:t>4.4</w:t>
      </w:r>
      <w:r w:rsidRPr="00210642">
        <w:rPr>
          <w:sz w:val="16"/>
          <w:szCs w:val="16"/>
        </w:rPr>
        <w:fldChar w:fldCharType="end"/>
      </w:r>
      <w:r w:rsidRPr="00210642">
        <w:rPr>
          <w:sz w:val="16"/>
          <w:szCs w:val="16"/>
        </w:rPr>
        <w:t xml:space="preserve"> is a substantial remedy for late payment of undisputed invoices.</w:t>
      </w:r>
      <w:bookmarkEnd w:id="9"/>
    </w:p>
    <w:p w14:paraId="5140D89B" w14:textId="53BDCE99" w:rsidR="00D2162C" w:rsidRPr="00210642" w:rsidRDefault="00D2162C" w:rsidP="00A231B7">
      <w:pPr>
        <w:pStyle w:val="Heading2"/>
        <w:numPr>
          <w:ilvl w:val="1"/>
          <w:numId w:val="30"/>
        </w:numPr>
        <w:tabs>
          <w:tab w:val="left" w:pos="540"/>
        </w:tabs>
        <w:ind w:left="540" w:hanging="540"/>
        <w:rPr>
          <w:noProof/>
          <w:sz w:val="16"/>
          <w:szCs w:val="16"/>
        </w:rPr>
      </w:pPr>
      <w:r w:rsidRPr="00210642">
        <w:rPr>
          <w:noProof/>
          <w:sz w:val="16"/>
          <w:szCs w:val="16"/>
        </w:rPr>
        <w:t>LJMU</w:t>
      </w:r>
      <w:r w:rsidRPr="00210642">
        <w:rPr>
          <w:sz w:val="16"/>
          <w:szCs w:val="16"/>
        </w:rPr>
        <w:t xml:space="preserve"> may at any time, without limiting any of its other rights or remedies, set off any </w:t>
      </w:r>
      <w:r w:rsidRPr="00B901C5">
        <w:rPr>
          <w:sz w:val="16"/>
          <w:szCs w:val="16"/>
        </w:rPr>
        <w:t xml:space="preserve">liability (including but not limited to any </w:t>
      </w:r>
      <w:r w:rsidRPr="001D6CDC">
        <w:rPr>
          <w:sz w:val="16"/>
          <w:szCs w:val="16"/>
        </w:rPr>
        <w:t>liability for payment of tax and/or National Insurance contributions where LJMU determines that such deductions should be made) of</w:t>
      </w:r>
      <w:r w:rsidRPr="00210642">
        <w:rPr>
          <w:sz w:val="16"/>
          <w:szCs w:val="16"/>
        </w:rPr>
        <w:t xml:space="preserve"> the </w:t>
      </w:r>
      <w:r w:rsidR="00AD0BDE" w:rsidRPr="00D67CBE">
        <w:rPr>
          <w:noProof/>
          <w:sz w:val="16"/>
          <w:szCs w:val="16"/>
        </w:rPr>
        <w:t>Supplier</w:t>
      </w:r>
      <w:r w:rsidRPr="00210642">
        <w:rPr>
          <w:noProof/>
          <w:sz w:val="16"/>
          <w:szCs w:val="16"/>
        </w:rPr>
        <w:t xml:space="preserve"> (whether under the Contract or not) to LJMU against any liability of LJMU to the </w:t>
      </w:r>
      <w:r w:rsidR="00AD0BDE" w:rsidRPr="00D67CBE">
        <w:rPr>
          <w:noProof/>
          <w:sz w:val="16"/>
          <w:szCs w:val="16"/>
        </w:rPr>
        <w:t>Supplier</w:t>
      </w:r>
      <w:r w:rsidRPr="00210642">
        <w:rPr>
          <w:noProof/>
          <w:sz w:val="16"/>
          <w:szCs w:val="16"/>
        </w:rPr>
        <w:t>.</w:t>
      </w:r>
    </w:p>
    <w:p w14:paraId="3FC29331" w14:textId="6E6A3C79" w:rsidR="00D2162C" w:rsidRPr="00210642" w:rsidRDefault="00D2162C" w:rsidP="00A231B7">
      <w:pPr>
        <w:pStyle w:val="Heading1"/>
        <w:keepNext w:val="0"/>
        <w:numPr>
          <w:ilvl w:val="0"/>
          <w:numId w:val="30"/>
        </w:numPr>
        <w:rPr>
          <w:noProof/>
          <w:sz w:val="16"/>
          <w:szCs w:val="16"/>
        </w:rPr>
      </w:pPr>
      <w:bookmarkStart w:id="10" w:name="_Ref499054982"/>
      <w:r w:rsidRPr="00210642">
        <w:rPr>
          <w:noProof/>
          <w:sz w:val="16"/>
          <w:szCs w:val="16"/>
        </w:rPr>
        <w:t>Status</w:t>
      </w:r>
      <w:bookmarkEnd w:id="10"/>
    </w:p>
    <w:p w14:paraId="26959352" w14:textId="13FF57F6" w:rsidR="00D2162C" w:rsidRPr="00210642" w:rsidRDefault="00236115" w:rsidP="00236115">
      <w:pPr>
        <w:pStyle w:val="Body1"/>
        <w:ind w:left="540" w:hanging="540"/>
        <w:rPr>
          <w:sz w:val="16"/>
          <w:szCs w:val="16"/>
        </w:rPr>
      </w:pPr>
      <w:bookmarkStart w:id="11" w:name="_Ref438643822"/>
      <w:r>
        <w:rPr>
          <w:sz w:val="16"/>
          <w:szCs w:val="16"/>
        </w:rPr>
        <w:t>5.1</w:t>
      </w:r>
      <w:r>
        <w:rPr>
          <w:sz w:val="16"/>
          <w:szCs w:val="16"/>
        </w:rPr>
        <w:tab/>
      </w:r>
      <w:r w:rsidR="00D2162C" w:rsidRPr="00210642">
        <w:rPr>
          <w:sz w:val="16"/>
          <w:szCs w:val="16"/>
        </w:rPr>
        <w:t xml:space="preserve">This Contract constitutes a contract for the provision of services and not a contract of </w:t>
      </w:r>
      <w:r w:rsidR="00D2162C" w:rsidRPr="00210642">
        <w:rPr>
          <w:noProof/>
          <w:sz w:val="16"/>
          <w:szCs w:val="16"/>
        </w:rPr>
        <w:t>employment</w:t>
      </w:r>
      <w:r w:rsidR="00D2162C" w:rsidRPr="00210642">
        <w:rPr>
          <w:sz w:val="16"/>
          <w:szCs w:val="16"/>
        </w:rPr>
        <w:t xml:space="preserve"> and accordingly the </w:t>
      </w:r>
      <w:r w:rsidR="00781F02" w:rsidRPr="00D67CBE">
        <w:rPr>
          <w:sz w:val="16"/>
          <w:szCs w:val="16"/>
        </w:rPr>
        <w:t>Supplier</w:t>
      </w:r>
      <w:r w:rsidR="00D2162C" w:rsidRPr="00210642">
        <w:rPr>
          <w:sz w:val="16"/>
          <w:szCs w:val="16"/>
        </w:rPr>
        <w:t xml:space="preserve"> shall be responsible for </w:t>
      </w:r>
      <w:r w:rsidR="00D2162C" w:rsidRPr="00210642">
        <w:rPr>
          <w:sz w:val="16"/>
          <w:szCs w:val="16"/>
        </w:rPr>
        <w:lastRenderedPageBreak/>
        <w:t>and shall fully indemnify and hold LJMU harmless for and in respect of:</w:t>
      </w:r>
      <w:bookmarkEnd w:id="11"/>
    </w:p>
    <w:p w14:paraId="5341866E" w14:textId="0648E626" w:rsidR="00D2162C" w:rsidRDefault="00236115" w:rsidP="00236115">
      <w:pPr>
        <w:pStyle w:val="Heading2"/>
        <w:numPr>
          <w:ilvl w:val="0"/>
          <w:numId w:val="0"/>
        </w:numPr>
        <w:tabs>
          <w:tab w:val="left" w:pos="540"/>
        </w:tabs>
        <w:ind w:left="720" w:hanging="720"/>
        <w:rPr>
          <w:noProof/>
          <w:sz w:val="16"/>
          <w:szCs w:val="16"/>
        </w:rPr>
      </w:pPr>
      <w:r>
        <w:rPr>
          <w:noProof/>
          <w:sz w:val="16"/>
          <w:szCs w:val="16"/>
        </w:rPr>
        <w:t>5.1.1</w:t>
      </w:r>
      <w:r>
        <w:rPr>
          <w:noProof/>
          <w:sz w:val="16"/>
          <w:szCs w:val="16"/>
        </w:rPr>
        <w:tab/>
        <w:t xml:space="preserve">    </w:t>
      </w:r>
      <w:r w:rsidR="00D2162C" w:rsidRPr="00210642">
        <w:rPr>
          <w:noProof/>
          <w:sz w:val="16"/>
          <w:szCs w:val="16"/>
        </w:rPr>
        <w:t>any and all inc</w:t>
      </w:r>
      <w:r>
        <w:rPr>
          <w:noProof/>
          <w:sz w:val="16"/>
          <w:szCs w:val="16"/>
        </w:rPr>
        <w:t xml:space="preserve">ome tax, national insurance and </w:t>
      </w:r>
      <w:r w:rsidR="00D2162C" w:rsidRPr="00210642">
        <w:rPr>
          <w:noProof/>
          <w:sz w:val="16"/>
          <w:szCs w:val="16"/>
        </w:rPr>
        <w:t>social security deductions and contributions and any other liability, deduction, contribution, assessment or claim arising from or made in connection with the performance of the Services, where such recovery is not prohibited by law;</w:t>
      </w:r>
    </w:p>
    <w:p w14:paraId="4D2A153A" w14:textId="77777777" w:rsidR="00236115" w:rsidRDefault="00236115" w:rsidP="006569E8">
      <w:pPr>
        <w:pStyle w:val="Heading2"/>
        <w:numPr>
          <w:ilvl w:val="2"/>
          <w:numId w:val="33"/>
        </w:numPr>
        <w:tabs>
          <w:tab w:val="left" w:pos="540"/>
        </w:tabs>
        <w:rPr>
          <w:noProof/>
          <w:sz w:val="16"/>
          <w:szCs w:val="16"/>
        </w:rPr>
      </w:pPr>
      <w:r>
        <w:rPr>
          <w:noProof/>
          <w:sz w:val="16"/>
          <w:szCs w:val="16"/>
        </w:rPr>
        <w:t xml:space="preserve">    </w:t>
      </w:r>
      <w:r w:rsidR="00D2162C" w:rsidRPr="00210642">
        <w:rPr>
          <w:noProof/>
          <w:sz w:val="16"/>
          <w:szCs w:val="16"/>
        </w:rPr>
        <w:t>all reasonable costs and expenses and any penalty, fine or interest incurred or payable by LJMU in connection with or in consequence of any such contribution, liability, deduction, other contribution, assessment or claim; and</w:t>
      </w:r>
    </w:p>
    <w:p w14:paraId="0B5B1869" w14:textId="518BE1A9" w:rsidR="00D2162C" w:rsidRPr="00236115" w:rsidRDefault="00236115" w:rsidP="006569E8">
      <w:pPr>
        <w:pStyle w:val="Heading2"/>
        <w:numPr>
          <w:ilvl w:val="2"/>
          <w:numId w:val="33"/>
        </w:numPr>
        <w:tabs>
          <w:tab w:val="left" w:pos="540"/>
        </w:tabs>
        <w:rPr>
          <w:noProof/>
          <w:sz w:val="16"/>
          <w:szCs w:val="16"/>
        </w:rPr>
      </w:pPr>
      <w:r>
        <w:rPr>
          <w:noProof/>
          <w:sz w:val="16"/>
          <w:szCs w:val="16"/>
        </w:rPr>
        <w:t xml:space="preserve">    </w:t>
      </w:r>
      <w:r w:rsidR="00D2162C" w:rsidRPr="00236115">
        <w:rPr>
          <w:noProof/>
          <w:sz w:val="16"/>
          <w:szCs w:val="16"/>
        </w:rPr>
        <w:t xml:space="preserve">any and all liability for any employment-status or worker-status claim (including reasonable costs and expenses) brought by the </w:t>
      </w:r>
      <w:r w:rsidR="00781F02" w:rsidRPr="00236115">
        <w:rPr>
          <w:noProof/>
          <w:sz w:val="16"/>
          <w:szCs w:val="16"/>
        </w:rPr>
        <w:t>Supplier</w:t>
      </w:r>
      <w:r w:rsidR="00D2162C" w:rsidRPr="00236115">
        <w:rPr>
          <w:noProof/>
          <w:sz w:val="16"/>
          <w:szCs w:val="16"/>
        </w:rPr>
        <w:t xml:space="preserve"> (or any of its sub-contractors, employees and/or Key Personnel) against LJMU arising out of or in connection with the provision of the Services</w:t>
      </w:r>
      <w:r w:rsidR="00D2162C" w:rsidRPr="00236115">
        <w:rPr>
          <w:rFonts w:cs="Arial"/>
          <w:sz w:val="16"/>
          <w:szCs w:val="16"/>
        </w:rPr>
        <w:t>.</w:t>
      </w:r>
    </w:p>
    <w:p w14:paraId="40C42D64" w14:textId="51027302" w:rsidR="00D2162C" w:rsidRPr="00210642" w:rsidRDefault="00D2162C" w:rsidP="00236115">
      <w:pPr>
        <w:pStyle w:val="Heading2"/>
        <w:numPr>
          <w:ilvl w:val="0"/>
          <w:numId w:val="0"/>
        </w:numPr>
        <w:tabs>
          <w:tab w:val="left" w:pos="540"/>
        </w:tabs>
        <w:ind w:left="720" w:hanging="720"/>
        <w:rPr>
          <w:rFonts w:cs="Arial"/>
          <w:sz w:val="16"/>
          <w:szCs w:val="16"/>
        </w:rPr>
      </w:pPr>
      <w:r w:rsidRPr="00210642">
        <w:rPr>
          <w:noProof/>
          <w:sz w:val="16"/>
          <w:szCs w:val="16"/>
        </w:rPr>
        <w:t xml:space="preserve">This clause </w:t>
      </w:r>
      <w:r w:rsidR="00AB734A">
        <w:rPr>
          <w:noProof/>
          <w:sz w:val="16"/>
          <w:szCs w:val="16"/>
        </w:rPr>
        <w:fldChar w:fldCharType="begin"/>
      </w:r>
      <w:r w:rsidR="00AB734A">
        <w:rPr>
          <w:noProof/>
          <w:sz w:val="16"/>
          <w:szCs w:val="16"/>
        </w:rPr>
        <w:instrText xml:space="preserve"> REF _Ref499054982 \r \h </w:instrText>
      </w:r>
      <w:r w:rsidR="00AB734A">
        <w:rPr>
          <w:noProof/>
          <w:sz w:val="16"/>
          <w:szCs w:val="16"/>
        </w:rPr>
      </w:r>
      <w:r w:rsidR="00AB734A">
        <w:rPr>
          <w:noProof/>
          <w:sz w:val="16"/>
          <w:szCs w:val="16"/>
        </w:rPr>
        <w:fldChar w:fldCharType="separate"/>
      </w:r>
      <w:r w:rsidR="004220BC">
        <w:rPr>
          <w:noProof/>
          <w:sz w:val="16"/>
          <w:szCs w:val="16"/>
        </w:rPr>
        <w:t>5</w:t>
      </w:r>
      <w:r w:rsidR="00AB734A">
        <w:rPr>
          <w:noProof/>
          <w:sz w:val="16"/>
          <w:szCs w:val="16"/>
        </w:rPr>
        <w:fldChar w:fldCharType="end"/>
      </w:r>
      <w:r w:rsidRPr="00210642">
        <w:rPr>
          <w:noProof/>
          <w:sz w:val="16"/>
          <w:szCs w:val="16"/>
        </w:rPr>
        <w:t xml:space="preserve"> shall survive termination of the Contract</w:t>
      </w:r>
      <w:r w:rsidRPr="00210642">
        <w:rPr>
          <w:rFonts w:cs="Arial"/>
          <w:sz w:val="16"/>
          <w:szCs w:val="16"/>
        </w:rPr>
        <w:t>.</w:t>
      </w:r>
    </w:p>
    <w:p w14:paraId="410E267A" w14:textId="5FA180D6" w:rsidR="00D2162C" w:rsidRPr="00210642" w:rsidRDefault="00D2162C" w:rsidP="006569E8">
      <w:pPr>
        <w:pStyle w:val="Heading1"/>
        <w:numPr>
          <w:ilvl w:val="0"/>
          <w:numId w:val="33"/>
        </w:numPr>
        <w:rPr>
          <w:noProof/>
          <w:sz w:val="16"/>
          <w:szCs w:val="16"/>
        </w:rPr>
      </w:pPr>
      <w:bookmarkStart w:id="12" w:name="_Ref499055045"/>
      <w:r w:rsidRPr="00210642">
        <w:rPr>
          <w:noProof/>
          <w:sz w:val="16"/>
          <w:szCs w:val="16"/>
        </w:rPr>
        <w:t>Intellectual Property Rights</w:t>
      </w:r>
      <w:bookmarkEnd w:id="12"/>
    </w:p>
    <w:p w14:paraId="56E6E54B" w14:textId="02048683" w:rsidR="00D2162C" w:rsidRPr="00210642" w:rsidRDefault="00D2162C" w:rsidP="006569E8">
      <w:pPr>
        <w:pStyle w:val="Heading2"/>
        <w:numPr>
          <w:ilvl w:val="1"/>
          <w:numId w:val="33"/>
        </w:numPr>
        <w:tabs>
          <w:tab w:val="left" w:pos="540"/>
        </w:tabs>
        <w:ind w:left="540" w:hanging="540"/>
        <w:rPr>
          <w:noProof/>
          <w:sz w:val="16"/>
          <w:szCs w:val="16"/>
        </w:rPr>
      </w:pPr>
      <w:bookmarkStart w:id="13" w:name="_Ref441148368"/>
      <w:r w:rsidRPr="00210642">
        <w:rPr>
          <w:noProof/>
          <w:sz w:val="16"/>
          <w:szCs w:val="16"/>
        </w:rPr>
        <w:t>The</w:t>
      </w:r>
      <w:r w:rsidRPr="00210642">
        <w:rPr>
          <w:sz w:val="16"/>
          <w:szCs w:val="16"/>
        </w:rPr>
        <w:t xml:space="preserve"> </w:t>
      </w:r>
      <w:r w:rsidR="00AD0BDE" w:rsidRPr="00D67CBE">
        <w:rPr>
          <w:sz w:val="16"/>
          <w:szCs w:val="16"/>
        </w:rPr>
        <w:t>Supplier</w:t>
      </w:r>
      <w:r w:rsidRPr="00210642">
        <w:rPr>
          <w:sz w:val="16"/>
          <w:szCs w:val="16"/>
        </w:rPr>
        <w:t xml:space="preserve"> assigns absolutely and with full title guarantee to LJMU all Intellectual Property Rights arising in the performance of the Services (including the Deliverables) such that such rights </w:t>
      </w:r>
      <w:r w:rsidRPr="00210642">
        <w:rPr>
          <w:noProof/>
          <w:sz w:val="16"/>
          <w:szCs w:val="16"/>
        </w:rPr>
        <w:t>shall forthwith on creation vest in LJMU</w:t>
      </w:r>
      <w:bookmarkEnd w:id="13"/>
      <w:r w:rsidRPr="00210642">
        <w:rPr>
          <w:noProof/>
          <w:sz w:val="16"/>
          <w:szCs w:val="16"/>
        </w:rPr>
        <w:t xml:space="preserve"> (</w:t>
      </w:r>
      <w:r w:rsidRPr="00210642">
        <w:rPr>
          <w:b/>
          <w:noProof/>
          <w:sz w:val="16"/>
          <w:szCs w:val="16"/>
        </w:rPr>
        <w:t>"Assigned Rights"</w:t>
      </w:r>
      <w:r w:rsidRPr="00210642">
        <w:rPr>
          <w:noProof/>
          <w:sz w:val="16"/>
          <w:szCs w:val="16"/>
        </w:rPr>
        <w:t xml:space="preserve">). Insofar as they do not so vest automatically by operation of law or under this Contract, the </w:t>
      </w:r>
      <w:r w:rsidR="006E67E0" w:rsidRPr="00D67CBE">
        <w:rPr>
          <w:noProof/>
          <w:sz w:val="16"/>
          <w:szCs w:val="16"/>
        </w:rPr>
        <w:t>Supplier</w:t>
      </w:r>
      <w:r w:rsidRPr="00210642">
        <w:rPr>
          <w:noProof/>
          <w:sz w:val="16"/>
          <w:szCs w:val="16"/>
        </w:rPr>
        <w:t xml:space="preserve"> shall hold legal title in the Assigned Rights on trust for LJMU and shall take whatever steps as may be necessary to legally assign those rights to LJMU.</w:t>
      </w:r>
    </w:p>
    <w:p w14:paraId="72F75951" w14:textId="32F3EE4D" w:rsidR="00D2162C" w:rsidRPr="00210642" w:rsidRDefault="00D2162C" w:rsidP="006569E8">
      <w:pPr>
        <w:pStyle w:val="Heading2"/>
        <w:numPr>
          <w:ilvl w:val="1"/>
          <w:numId w:val="33"/>
        </w:numPr>
        <w:tabs>
          <w:tab w:val="left" w:pos="540"/>
        </w:tabs>
        <w:ind w:left="540" w:hanging="540"/>
        <w:rPr>
          <w:noProof/>
          <w:sz w:val="16"/>
          <w:szCs w:val="16"/>
        </w:rPr>
      </w:pPr>
      <w:r w:rsidRPr="00210642">
        <w:rPr>
          <w:sz w:val="16"/>
          <w:szCs w:val="16"/>
        </w:rPr>
        <w:t>The</w:t>
      </w:r>
      <w:r w:rsidRPr="00210642">
        <w:rPr>
          <w:noProof/>
          <w:sz w:val="16"/>
          <w:szCs w:val="16"/>
        </w:rPr>
        <w:t xml:space="preserve"> </w:t>
      </w:r>
      <w:r w:rsidR="006E67E0" w:rsidRPr="00D67CBE">
        <w:rPr>
          <w:noProof/>
          <w:sz w:val="16"/>
          <w:szCs w:val="16"/>
        </w:rPr>
        <w:t>Supplier</w:t>
      </w:r>
      <w:r w:rsidRPr="00210642">
        <w:rPr>
          <w:noProof/>
          <w:sz w:val="16"/>
          <w:szCs w:val="16"/>
        </w:rPr>
        <w:t xml:space="preserve"> shall and shall procure that </w:t>
      </w:r>
      <w:r w:rsidR="000B71B6" w:rsidRPr="00D67CBE">
        <w:rPr>
          <w:noProof/>
          <w:sz w:val="16"/>
          <w:szCs w:val="16"/>
        </w:rPr>
        <w:t>all</w:t>
      </w:r>
      <w:r w:rsidRPr="00210642">
        <w:rPr>
          <w:noProof/>
          <w:sz w:val="16"/>
          <w:szCs w:val="16"/>
        </w:rPr>
        <w:t xml:space="preserve"> persons employed or engaged by the </w:t>
      </w:r>
      <w:r w:rsidR="006E67E0" w:rsidRPr="00D67CBE">
        <w:rPr>
          <w:noProof/>
          <w:sz w:val="16"/>
          <w:szCs w:val="16"/>
        </w:rPr>
        <w:t>Supplier</w:t>
      </w:r>
      <w:r w:rsidRPr="00210642">
        <w:rPr>
          <w:noProof/>
          <w:sz w:val="16"/>
          <w:szCs w:val="16"/>
        </w:rPr>
        <w:t xml:space="preserve"> (inc</w:t>
      </w:r>
      <w:r w:rsidR="00236115">
        <w:rPr>
          <w:noProof/>
          <w:sz w:val="16"/>
          <w:szCs w:val="16"/>
        </w:rPr>
        <w:t>luding the Key Personnel) waive</w:t>
      </w:r>
      <w:r w:rsidRPr="00210642">
        <w:rPr>
          <w:noProof/>
          <w:sz w:val="16"/>
          <w:szCs w:val="16"/>
        </w:rPr>
        <w:t xml:space="preserve"> any moral rights in the Assigned Rights to which he or she is now or may at any future time be entitled under Chapter IV of the Copyright Designs and Patents Act 1988 or any similar provisions of Applicable Law.</w:t>
      </w:r>
    </w:p>
    <w:p w14:paraId="162A67EC" w14:textId="7D70FD89" w:rsidR="00D2162C" w:rsidRPr="00210642" w:rsidRDefault="00D2162C" w:rsidP="006569E8">
      <w:pPr>
        <w:pStyle w:val="Heading2"/>
        <w:numPr>
          <w:ilvl w:val="1"/>
          <w:numId w:val="33"/>
        </w:numPr>
        <w:tabs>
          <w:tab w:val="left" w:pos="540"/>
        </w:tabs>
        <w:ind w:left="540" w:hanging="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shall promptly at LJMU's request do (or procure) all such further acts and the execution </w:t>
      </w:r>
      <w:r w:rsidRPr="00210642">
        <w:rPr>
          <w:sz w:val="16"/>
          <w:szCs w:val="16"/>
        </w:rPr>
        <w:t>of all such other documents as LJMU may from time to time require for the purpose of securing for LJMU the full benefit of the Contract, including all right, title and interest in and to the Intellectual Property Rights assigned to LJMU pursuant to clause </w:t>
      </w:r>
      <w:r w:rsidRPr="00210642">
        <w:rPr>
          <w:sz w:val="16"/>
          <w:szCs w:val="16"/>
        </w:rPr>
        <w:fldChar w:fldCharType="begin"/>
      </w:r>
      <w:r w:rsidRPr="00210642">
        <w:rPr>
          <w:sz w:val="16"/>
          <w:szCs w:val="16"/>
        </w:rPr>
        <w:instrText xml:space="preserve"> REF _Ref441148368 \w \h  \* MERGEFORMAT </w:instrText>
      </w:r>
      <w:r w:rsidRPr="00210642">
        <w:rPr>
          <w:sz w:val="16"/>
          <w:szCs w:val="16"/>
        </w:rPr>
      </w:r>
      <w:r w:rsidRPr="00210642">
        <w:rPr>
          <w:sz w:val="16"/>
          <w:szCs w:val="16"/>
        </w:rPr>
        <w:fldChar w:fldCharType="separate"/>
      </w:r>
      <w:r>
        <w:rPr>
          <w:sz w:val="16"/>
          <w:szCs w:val="16"/>
        </w:rPr>
        <w:t>6.1</w:t>
      </w:r>
      <w:r w:rsidRPr="00210642">
        <w:rPr>
          <w:sz w:val="16"/>
          <w:szCs w:val="16"/>
        </w:rPr>
        <w:fldChar w:fldCharType="end"/>
      </w:r>
      <w:r w:rsidRPr="00210642">
        <w:rPr>
          <w:sz w:val="16"/>
          <w:szCs w:val="16"/>
        </w:rPr>
        <w:t>.</w:t>
      </w:r>
    </w:p>
    <w:p w14:paraId="73E186FF" w14:textId="755E761B" w:rsidR="00D2162C" w:rsidRPr="00210642" w:rsidRDefault="00D2162C" w:rsidP="006569E8">
      <w:pPr>
        <w:pStyle w:val="Heading2"/>
        <w:numPr>
          <w:ilvl w:val="1"/>
          <w:numId w:val="33"/>
        </w:numPr>
        <w:tabs>
          <w:tab w:val="left" w:pos="540"/>
        </w:tabs>
        <w:ind w:left="540" w:hanging="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acknowledges that all rights in the LJMU Materials are and shall remain the exclusive property of LJMU.</w:t>
      </w:r>
    </w:p>
    <w:p w14:paraId="2E04E2AB" w14:textId="36582BD8" w:rsidR="00D2162C" w:rsidRPr="00210642" w:rsidRDefault="00D2162C" w:rsidP="006569E8">
      <w:pPr>
        <w:pStyle w:val="Heading1"/>
        <w:numPr>
          <w:ilvl w:val="0"/>
          <w:numId w:val="33"/>
        </w:numPr>
        <w:ind w:left="540" w:hanging="540"/>
        <w:rPr>
          <w:noProof/>
          <w:sz w:val="16"/>
          <w:szCs w:val="16"/>
        </w:rPr>
      </w:pPr>
      <w:bookmarkStart w:id="14" w:name="a627441"/>
      <w:bookmarkStart w:id="15" w:name="_Ref441148499"/>
      <w:r w:rsidRPr="00210642">
        <w:rPr>
          <w:noProof/>
          <w:sz w:val="16"/>
          <w:szCs w:val="16"/>
        </w:rPr>
        <w:t>Liability and Indemnity</w:t>
      </w:r>
      <w:bookmarkEnd w:id="14"/>
      <w:bookmarkEnd w:id="15"/>
      <w:r w:rsidRPr="00210642">
        <w:rPr>
          <w:noProof/>
          <w:sz w:val="16"/>
          <w:szCs w:val="16"/>
        </w:rPr>
        <w:t xml:space="preserve"> (</w:t>
      </w:r>
      <w:r w:rsidR="006E67E0" w:rsidRPr="00D67CBE">
        <w:rPr>
          <w:noProof/>
          <w:sz w:val="16"/>
          <w:szCs w:val="16"/>
        </w:rPr>
        <w:t>SUPPLIER</w:t>
      </w:r>
      <w:r w:rsidR="00B83538" w:rsidRPr="00D67CBE">
        <w:rPr>
          <w:noProof/>
          <w:sz w:val="16"/>
          <w:szCs w:val="16"/>
        </w:rPr>
        <w:t>'</w:t>
      </w:r>
      <w:r w:rsidR="006E67E0" w:rsidRPr="00D67CBE">
        <w:rPr>
          <w:noProof/>
          <w:sz w:val="16"/>
          <w:szCs w:val="16"/>
        </w:rPr>
        <w:t>S</w:t>
      </w:r>
      <w:r w:rsidRPr="00210642">
        <w:rPr>
          <w:noProof/>
          <w:sz w:val="16"/>
          <w:szCs w:val="16"/>
        </w:rPr>
        <w:t xml:space="preserve"> ATTENTION IS DRAWN TO THIS CLAUSE)</w:t>
      </w:r>
    </w:p>
    <w:p w14:paraId="0C7881AE" w14:textId="2E621BA5" w:rsidR="00D2162C" w:rsidRPr="00210642" w:rsidRDefault="00D2162C" w:rsidP="006569E8">
      <w:pPr>
        <w:pStyle w:val="Heading2"/>
        <w:numPr>
          <w:ilvl w:val="1"/>
          <w:numId w:val="33"/>
        </w:numPr>
        <w:tabs>
          <w:tab w:val="left" w:pos="540"/>
        </w:tabs>
        <w:ind w:left="540" w:hanging="540"/>
        <w:rPr>
          <w:sz w:val="16"/>
          <w:szCs w:val="16"/>
        </w:rPr>
      </w:pPr>
      <w:bookmarkStart w:id="16" w:name="_Ref441148534"/>
      <w:r w:rsidRPr="00210642">
        <w:rPr>
          <w:sz w:val="16"/>
          <w:szCs w:val="16"/>
        </w:rPr>
        <w:t xml:space="preserve">In addition to any other right or remedy available to LJMU, the </w:t>
      </w:r>
      <w:r w:rsidR="00AD0BDE" w:rsidRPr="00D67CBE">
        <w:rPr>
          <w:sz w:val="16"/>
          <w:szCs w:val="16"/>
        </w:rPr>
        <w:t>Supplier</w:t>
      </w:r>
      <w:r w:rsidRPr="00210642">
        <w:rPr>
          <w:sz w:val="16"/>
          <w:szCs w:val="16"/>
        </w:rPr>
        <w:t xml:space="preserve"> shall indemnify, keep indemnified and hold harmless LJMU from and against all liabilities, costs, expenses, (</w:t>
      </w:r>
      <w:r w:rsidRPr="00210642">
        <w:rPr>
          <w:noProof/>
          <w:sz w:val="16"/>
          <w:szCs w:val="16"/>
        </w:rPr>
        <w:t>including</w:t>
      </w:r>
      <w:r w:rsidRPr="00210642">
        <w:rPr>
          <w:sz w:val="16"/>
          <w:szCs w:val="16"/>
        </w:rPr>
        <w:t xml:space="preserve"> legal and other professional adviser's fees), damages, fines, penalties and losses suffered or incurred by LJMU as a result of or in connection with any claim made against LJMU</w:t>
      </w:r>
      <w:bookmarkEnd w:id="16"/>
      <w:r w:rsidRPr="00210642">
        <w:rPr>
          <w:sz w:val="16"/>
          <w:szCs w:val="16"/>
        </w:rPr>
        <w:t>:</w:t>
      </w:r>
    </w:p>
    <w:p w14:paraId="0613B599" w14:textId="6E6F3F5E" w:rsidR="00D2162C" w:rsidRPr="00210642" w:rsidRDefault="00D2162C" w:rsidP="006569E8">
      <w:pPr>
        <w:pStyle w:val="Heading3"/>
        <w:numPr>
          <w:ilvl w:val="2"/>
          <w:numId w:val="33"/>
        </w:numPr>
        <w:ind w:left="1080" w:hanging="540"/>
        <w:rPr>
          <w:noProof/>
          <w:sz w:val="16"/>
          <w:szCs w:val="16"/>
        </w:rPr>
      </w:pPr>
      <w:bookmarkStart w:id="17" w:name="_Ref441148446"/>
      <w:r w:rsidRPr="00210642">
        <w:rPr>
          <w:sz w:val="16"/>
          <w:szCs w:val="16"/>
        </w:rPr>
        <w:t xml:space="preserve">for actual or alleged infringement of a third party's Intellectual Property Rights arising out of or in connection with the receipt, use or supply of the Services and the Deliverables (except </w:t>
      </w:r>
      <w:r w:rsidRPr="00210642">
        <w:rPr>
          <w:noProof/>
          <w:sz w:val="16"/>
          <w:szCs w:val="16"/>
        </w:rPr>
        <w:t xml:space="preserve">to the extent that the claim is attributable to compliance with any </w:t>
      </w:r>
      <w:r w:rsidR="00536BFB">
        <w:rPr>
          <w:noProof/>
          <w:sz w:val="16"/>
          <w:szCs w:val="16"/>
        </w:rPr>
        <w:t>LJMU Materials or specifications</w:t>
      </w:r>
      <w:r w:rsidRPr="00210642">
        <w:rPr>
          <w:noProof/>
          <w:sz w:val="16"/>
          <w:szCs w:val="16"/>
        </w:rPr>
        <w:t xml:space="preserve"> supplied by LJMU);</w:t>
      </w:r>
    </w:p>
    <w:bookmarkEnd w:id="17"/>
    <w:p w14:paraId="3D2A69B3" w14:textId="2727C5B9" w:rsidR="00D2162C" w:rsidRPr="00210642" w:rsidRDefault="00D2162C" w:rsidP="006569E8">
      <w:pPr>
        <w:pStyle w:val="Heading3"/>
        <w:numPr>
          <w:ilvl w:val="2"/>
          <w:numId w:val="33"/>
        </w:numPr>
        <w:ind w:left="1080" w:hanging="540"/>
        <w:rPr>
          <w:sz w:val="16"/>
          <w:szCs w:val="16"/>
        </w:rPr>
      </w:pPr>
      <w:r w:rsidRPr="00210642">
        <w:rPr>
          <w:sz w:val="16"/>
          <w:szCs w:val="16"/>
        </w:rPr>
        <w:t xml:space="preserve">for death, personal injury or damage to property arising out of or in connection with the supply of the Services including: (i) any defect in any Deliverable; or (ii) any act or omission of the </w:t>
      </w:r>
      <w:r w:rsidR="00AD0BDE" w:rsidRPr="00D67CBE">
        <w:rPr>
          <w:sz w:val="16"/>
          <w:szCs w:val="16"/>
        </w:rPr>
        <w:t>Supplier</w:t>
      </w:r>
      <w:r w:rsidRPr="00210642">
        <w:rPr>
          <w:sz w:val="16"/>
          <w:szCs w:val="16"/>
        </w:rPr>
        <w:t xml:space="preserve"> (including Key Personnel) or its employees, agents or subcontractors;</w:t>
      </w:r>
    </w:p>
    <w:p w14:paraId="1F25DDEF" w14:textId="094D2F62" w:rsidR="00D2162C" w:rsidRPr="00210642" w:rsidRDefault="00D2162C" w:rsidP="006569E8">
      <w:pPr>
        <w:pStyle w:val="Heading3"/>
        <w:numPr>
          <w:ilvl w:val="2"/>
          <w:numId w:val="33"/>
        </w:numPr>
        <w:ind w:left="1080" w:hanging="540"/>
        <w:rPr>
          <w:sz w:val="16"/>
          <w:szCs w:val="16"/>
        </w:rPr>
      </w:pPr>
      <w:bookmarkStart w:id="18" w:name="_Ref464119416"/>
      <w:r w:rsidRPr="00210642">
        <w:rPr>
          <w:sz w:val="16"/>
          <w:szCs w:val="16"/>
        </w:rPr>
        <w:t xml:space="preserve">any breach or alleged breach of </w:t>
      </w:r>
      <w:bookmarkEnd w:id="18"/>
      <w:r w:rsidRPr="00210642">
        <w:rPr>
          <w:sz w:val="16"/>
          <w:szCs w:val="16"/>
        </w:rPr>
        <w:t>clause </w:t>
      </w:r>
      <w:r w:rsidRPr="00210642">
        <w:rPr>
          <w:sz w:val="16"/>
          <w:szCs w:val="16"/>
        </w:rPr>
        <w:fldChar w:fldCharType="begin"/>
      </w:r>
      <w:r w:rsidRPr="00210642">
        <w:rPr>
          <w:sz w:val="16"/>
          <w:szCs w:val="16"/>
        </w:rPr>
        <w:instrText xml:space="preserve"> REF _Ref499055045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6</w:t>
      </w:r>
      <w:r w:rsidRPr="00210642">
        <w:rPr>
          <w:sz w:val="16"/>
          <w:szCs w:val="16"/>
        </w:rPr>
        <w:fldChar w:fldCharType="end"/>
      </w:r>
      <w:r w:rsidRPr="00210642">
        <w:rPr>
          <w:sz w:val="16"/>
          <w:szCs w:val="16"/>
        </w:rPr>
        <w:t xml:space="preserve"> (Intellectual Property)</w:t>
      </w:r>
      <w:r>
        <w:rPr>
          <w:sz w:val="16"/>
          <w:szCs w:val="16"/>
        </w:rPr>
        <w:t xml:space="preserve">, </w:t>
      </w:r>
      <w:r w:rsidRPr="00210642">
        <w:rPr>
          <w:sz w:val="16"/>
          <w:szCs w:val="16"/>
        </w:rPr>
        <w:t>clause </w:t>
      </w:r>
      <w:r w:rsidRPr="00210642">
        <w:rPr>
          <w:sz w:val="16"/>
          <w:szCs w:val="16"/>
        </w:rPr>
        <w:fldChar w:fldCharType="begin"/>
      </w:r>
      <w:r w:rsidRPr="00210642">
        <w:rPr>
          <w:sz w:val="16"/>
          <w:szCs w:val="16"/>
        </w:rPr>
        <w:instrText xml:space="preserve"> REF a343875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10</w:t>
      </w:r>
      <w:r w:rsidRPr="00210642">
        <w:rPr>
          <w:sz w:val="16"/>
          <w:szCs w:val="16"/>
        </w:rPr>
        <w:fldChar w:fldCharType="end"/>
      </w:r>
      <w:r w:rsidRPr="00210642">
        <w:rPr>
          <w:sz w:val="16"/>
          <w:szCs w:val="16"/>
        </w:rPr>
        <w:t> (Confidentiality), clause </w:t>
      </w:r>
      <w:r w:rsidRPr="00210642">
        <w:rPr>
          <w:sz w:val="16"/>
          <w:szCs w:val="16"/>
        </w:rPr>
        <w:fldChar w:fldCharType="begin"/>
      </w:r>
      <w:r w:rsidRPr="00210642">
        <w:rPr>
          <w:sz w:val="16"/>
          <w:szCs w:val="16"/>
        </w:rPr>
        <w:instrText xml:space="preserve"> REF _Ref499055067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11</w:t>
      </w:r>
      <w:r w:rsidRPr="00210642">
        <w:rPr>
          <w:sz w:val="16"/>
          <w:szCs w:val="16"/>
        </w:rPr>
        <w:fldChar w:fldCharType="end"/>
      </w:r>
      <w:r w:rsidR="00236115">
        <w:rPr>
          <w:sz w:val="16"/>
          <w:szCs w:val="16"/>
        </w:rPr>
        <w:t> (Data Protection) or</w:t>
      </w:r>
      <w:r w:rsidRPr="00210642">
        <w:rPr>
          <w:sz w:val="16"/>
          <w:szCs w:val="16"/>
        </w:rPr>
        <w:t xml:space="preserve"> clause </w:t>
      </w:r>
      <w:r w:rsidRPr="00210642">
        <w:rPr>
          <w:sz w:val="16"/>
          <w:szCs w:val="16"/>
        </w:rPr>
        <w:fldChar w:fldCharType="begin"/>
      </w:r>
      <w:r w:rsidRPr="00210642">
        <w:rPr>
          <w:sz w:val="16"/>
          <w:szCs w:val="16"/>
        </w:rPr>
        <w:instrText xml:space="preserve"> REF _Ref495415643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12</w:t>
      </w:r>
      <w:r w:rsidRPr="00210642">
        <w:rPr>
          <w:sz w:val="16"/>
          <w:szCs w:val="16"/>
        </w:rPr>
        <w:fldChar w:fldCharType="end"/>
      </w:r>
      <w:r w:rsidRPr="00210642">
        <w:rPr>
          <w:sz w:val="16"/>
          <w:szCs w:val="16"/>
        </w:rPr>
        <w:t xml:space="preserve"> (Ethics);</w:t>
      </w:r>
    </w:p>
    <w:p w14:paraId="0ABFCE81" w14:textId="5012E49A" w:rsidR="00D2162C" w:rsidRPr="00210642" w:rsidRDefault="00D2162C" w:rsidP="006569E8">
      <w:pPr>
        <w:pStyle w:val="Heading2"/>
        <w:numPr>
          <w:ilvl w:val="1"/>
          <w:numId w:val="33"/>
        </w:numPr>
        <w:tabs>
          <w:tab w:val="left" w:pos="540"/>
        </w:tabs>
        <w:ind w:left="540" w:hanging="540"/>
        <w:rPr>
          <w:sz w:val="16"/>
          <w:szCs w:val="16"/>
        </w:rPr>
      </w:pPr>
      <w:bookmarkStart w:id="19" w:name="_Ref464119422"/>
      <w:r w:rsidRPr="00210642">
        <w:rPr>
          <w:sz w:val="16"/>
          <w:szCs w:val="16"/>
        </w:rPr>
        <w:t>Subject to</w:t>
      </w:r>
      <w:bookmarkEnd w:id="19"/>
      <w:r w:rsidRPr="00210642">
        <w:rPr>
          <w:sz w:val="16"/>
          <w:szCs w:val="16"/>
        </w:rPr>
        <w:t xml:space="preserve"> clause </w:t>
      </w:r>
      <w:r w:rsidRPr="00210642">
        <w:rPr>
          <w:sz w:val="16"/>
          <w:szCs w:val="16"/>
        </w:rPr>
        <w:fldChar w:fldCharType="begin"/>
      </w:r>
      <w:r w:rsidRPr="00210642">
        <w:rPr>
          <w:sz w:val="16"/>
          <w:szCs w:val="16"/>
        </w:rPr>
        <w:instrText xml:space="preserve"> REF _Ref441148544 \r \h </w:instrText>
      </w:r>
      <w:r>
        <w:rPr>
          <w:sz w:val="16"/>
          <w:szCs w:val="16"/>
        </w:rPr>
        <w:instrText xml:space="preserve"> \* MERGEFORMAT </w:instrText>
      </w:r>
      <w:r w:rsidRPr="00210642">
        <w:rPr>
          <w:sz w:val="16"/>
          <w:szCs w:val="16"/>
        </w:rPr>
      </w:r>
      <w:r w:rsidRPr="00210642">
        <w:rPr>
          <w:sz w:val="16"/>
          <w:szCs w:val="16"/>
        </w:rPr>
        <w:fldChar w:fldCharType="separate"/>
      </w:r>
      <w:r>
        <w:rPr>
          <w:sz w:val="16"/>
          <w:szCs w:val="16"/>
        </w:rPr>
        <w:t>7.3</w:t>
      </w:r>
      <w:r w:rsidRPr="00210642">
        <w:rPr>
          <w:sz w:val="16"/>
          <w:szCs w:val="16"/>
        </w:rPr>
        <w:fldChar w:fldCharType="end"/>
      </w:r>
      <w:r w:rsidRPr="00210642">
        <w:rPr>
          <w:sz w:val="16"/>
          <w:szCs w:val="16"/>
        </w:rPr>
        <w:t xml:space="preserve"> the maximum aggregate liability of LJMU in any year (from the anniversary date of entering into this Contract) in relation to this Contract, howsoever arising and including as a </w:t>
      </w:r>
      <w:r w:rsidRPr="00210642">
        <w:rPr>
          <w:sz w:val="16"/>
          <w:szCs w:val="16"/>
        </w:rPr>
        <w:lastRenderedPageBreak/>
        <w:t xml:space="preserve">result of breach of contract, tort (including negligence) or statutory duty shall not exceed 100% of the Charges paid </w:t>
      </w:r>
      <w:r w:rsidR="00536BFB">
        <w:rPr>
          <w:sz w:val="16"/>
          <w:szCs w:val="16"/>
        </w:rPr>
        <w:t xml:space="preserve">to the Supplier </w:t>
      </w:r>
      <w:r w:rsidRPr="00210642">
        <w:rPr>
          <w:sz w:val="16"/>
          <w:szCs w:val="16"/>
        </w:rPr>
        <w:t xml:space="preserve">in respect of that year. </w:t>
      </w:r>
    </w:p>
    <w:p w14:paraId="7B61D292" w14:textId="711F7374" w:rsidR="00D2162C" w:rsidRDefault="00D2162C" w:rsidP="006569E8">
      <w:pPr>
        <w:pStyle w:val="Heading2"/>
        <w:numPr>
          <w:ilvl w:val="1"/>
          <w:numId w:val="33"/>
        </w:numPr>
        <w:tabs>
          <w:tab w:val="left" w:pos="540"/>
        </w:tabs>
        <w:ind w:left="540" w:hanging="540"/>
        <w:rPr>
          <w:sz w:val="16"/>
          <w:szCs w:val="16"/>
        </w:rPr>
      </w:pPr>
      <w:bookmarkStart w:id="20" w:name="_Ref441148544"/>
      <w:r w:rsidRPr="00210642">
        <w:rPr>
          <w:sz w:val="16"/>
          <w:szCs w:val="16"/>
        </w:rPr>
        <w:t>Nothing in the Contract shall limit either party's liability for: (i) death or personal injury arising from its negligence; (ii) fraudulent misrepresentation; or (iii) any other liability that cannot be excluded by law.</w:t>
      </w:r>
      <w:bookmarkEnd w:id="20"/>
    </w:p>
    <w:p w14:paraId="72D83594" w14:textId="77777777" w:rsidR="00D2162C" w:rsidRPr="00B07093" w:rsidRDefault="00D2162C" w:rsidP="00236115">
      <w:pPr>
        <w:pStyle w:val="Heading2"/>
        <w:numPr>
          <w:ilvl w:val="0"/>
          <w:numId w:val="0"/>
        </w:numPr>
        <w:tabs>
          <w:tab w:val="left" w:pos="540"/>
        </w:tabs>
        <w:rPr>
          <w:sz w:val="16"/>
          <w:szCs w:val="16"/>
        </w:rPr>
      </w:pPr>
      <w:r w:rsidRPr="00B07093">
        <w:rPr>
          <w:sz w:val="16"/>
          <w:szCs w:val="16"/>
        </w:rPr>
        <w:t>This clause</w:t>
      </w:r>
      <w:r w:rsidRPr="00B07093">
        <w:rPr>
          <w:noProof/>
          <w:sz w:val="16"/>
          <w:szCs w:val="16"/>
        </w:rPr>
        <w:t> </w:t>
      </w:r>
      <w:r w:rsidRPr="00B07093">
        <w:rPr>
          <w:sz w:val="16"/>
          <w:szCs w:val="16"/>
        </w:rPr>
        <w:fldChar w:fldCharType="begin"/>
      </w:r>
      <w:r w:rsidRPr="00B07093">
        <w:rPr>
          <w:sz w:val="16"/>
          <w:szCs w:val="16"/>
        </w:rPr>
        <w:instrText xml:space="preserve"> REF _Ref441148499 \w \h  \* MERGEFORMAT </w:instrText>
      </w:r>
      <w:r w:rsidRPr="00B07093">
        <w:rPr>
          <w:sz w:val="16"/>
          <w:szCs w:val="16"/>
        </w:rPr>
      </w:r>
      <w:r w:rsidRPr="00B07093">
        <w:rPr>
          <w:sz w:val="16"/>
          <w:szCs w:val="16"/>
        </w:rPr>
        <w:fldChar w:fldCharType="separate"/>
      </w:r>
      <w:r w:rsidRPr="00B07093">
        <w:rPr>
          <w:sz w:val="16"/>
          <w:szCs w:val="16"/>
        </w:rPr>
        <w:t>7</w:t>
      </w:r>
      <w:r w:rsidRPr="00B07093">
        <w:rPr>
          <w:sz w:val="16"/>
          <w:szCs w:val="16"/>
        </w:rPr>
        <w:fldChar w:fldCharType="end"/>
      </w:r>
      <w:r w:rsidRPr="00B07093">
        <w:rPr>
          <w:sz w:val="16"/>
          <w:szCs w:val="16"/>
        </w:rPr>
        <w:t xml:space="preserve"> shall survive termination of the Contract.</w:t>
      </w:r>
    </w:p>
    <w:p w14:paraId="6B8C696C" w14:textId="77777777" w:rsidR="00D2162C" w:rsidRPr="00B07093" w:rsidRDefault="00D2162C" w:rsidP="006569E8">
      <w:pPr>
        <w:pStyle w:val="Heading1"/>
        <w:numPr>
          <w:ilvl w:val="0"/>
          <w:numId w:val="33"/>
        </w:numPr>
        <w:rPr>
          <w:noProof/>
          <w:sz w:val="16"/>
          <w:szCs w:val="16"/>
        </w:rPr>
      </w:pPr>
      <w:bookmarkStart w:id="21" w:name="a356983"/>
      <w:r w:rsidRPr="00B07093">
        <w:rPr>
          <w:noProof/>
          <w:sz w:val="16"/>
          <w:szCs w:val="16"/>
        </w:rPr>
        <w:t>Right of Substitution</w:t>
      </w:r>
    </w:p>
    <w:p w14:paraId="04B53B6A" w14:textId="4EE8822C" w:rsidR="00D2162C" w:rsidRPr="00B07093" w:rsidRDefault="00D2162C" w:rsidP="004E0603">
      <w:pPr>
        <w:pStyle w:val="Heading1"/>
        <w:numPr>
          <w:ilvl w:val="0"/>
          <w:numId w:val="0"/>
        </w:numPr>
        <w:ind w:left="567"/>
        <w:rPr>
          <w:rFonts w:ascii="Arial" w:hAnsi="Arial" w:cs="Arial"/>
          <w:b w:val="0"/>
          <w:noProof/>
          <w:sz w:val="16"/>
          <w:szCs w:val="16"/>
        </w:rPr>
      </w:pPr>
      <w:r w:rsidRPr="00B07093">
        <w:rPr>
          <w:rFonts w:ascii="Arial" w:hAnsi="Arial" w:cs="Arial"/>
          <w:b w:val="0"/>
          <w:noProof/>
          <w:sz w:val="16"/>
          <w:szCs w:val="16"/>
        </w:rPr>
        <w:t xml:space="preserve">The </w:t>
      </w:r>
      <w:r w:rsidR="00416EFF" w:rsidRPr="009E6882">
        <w:rPr>
          <w:rFonts w:ascii="Arial" w:hAnsi="Arial" w:cs="Arial"/>
          <w:b w:val="0"/>
          <w:noProof/>
          <w:sz w:val="16"/>
          <w:szCs w:val="16"/>
        </w:rPr>
        <w:t>Supplier</w:t>
      </w:r>
      <w:r w:rsidRPr="00B07093">
        <w:rPr>
          <w:rFonts w:ascii="Arial" w:hAnsi="Arial" w:cs="Arial"/>
          <w:b w:val="0"/>
          <w:noProof/>
          <w:sz w:val="16"/>
          <w:szCs w:val="16"/>
        </w:rPr>
        <w:t xml:space="preserve"> reserves the right to substitute any personnel (including Key Personnel) for the provision of the Services, provided LJMU is given advance notice of the </w:t>
      </w:r>
      <w:r w:rsidR="00577D24">
        <w:rPr>
          <w:rFonts w:ascii="Arial" w:hAnsi="Arial" w:cs="Arial"/>
          <w:b w:val="0"/>
          <w:noProof/>
          <w:sz w:val="16"/>
          <w:szCs w:val="16"/>
        </w:rPr>
        <w:t>Supplier</w:t>
      </w:r>
      <w:r w:rsidRPr="00B07093">
        <w:rPr>
          <w:rFonts w:ascii="Arial" w:hAnsi="Arial" w:cs="Arial"/>
          <w:b w:val="0"/>
          <w:noProof/>
          <w:sz w:val="16"/>
          <w:szCs w:val="16"/>
        </w:rPr>
        <w:t xml:space="preserve"> exercising the right of substitution and LJMU is reasonably satisfied that any proposed substitute possesses the necessary skills, experience and qualifications for the satisfactory completion of the Services. The </w:t>
      </w:r>
      <w:r w:rsidR="00416EFF" w:rsidRPr="009E6882">
        <w:rPr>
          <w:rFonts w:ascii="Arial" w:hAnsi="Arial" w:cs="Arial"/>
          <w:b w:val="0"/>
          <w:noProof/>
          <w:sz w:val="16"/>
          <w:szCs w:val="16"/>
        </w:rPr>
        <w:t>Supplier</w:t>
      </w:r>
      <w:r w:rsidRPr="00B07093">
        <w:rPr>
          <w:rFonts w:ascii="Arial" w:hAnsi="Arial" w:cs="Arial"/>
          <w:b w:val="0"/>
          <w:noProof/>
          <w:sz w:val="16"/>
          <w:szCs w:val="16"/>
        </w:rPr>
        <w:t xml:space="preserve"> will remain liable for the Service</w:t>
      </w:r>
      <w:r w:rsidR="00236115">
        <w:rPr>
          <w:rFonts w:ascii="Arial" w:hAnsi="Arial" w:cs="Arial"/>
          <w:b w:val="0"/>
          <w:noProof/>
          <w:sz w:val="16"/>
          <w:szCs w:val="16"/>
        </w:rPr>
        <w:t>s</w:t>
      </w:r>
      <w:r w:rsidRPr="00B07093">
        <w:rPr>
          <w:rFonts w:ascii="Arial" w:hAnsi="Arial" w:cs="Arial"/>
          <w:b w:val="0"/>
          <w:noProof/>
          <w:sz w:val="16"/>
          <w:szCs w:val="16"/>
        </w:rPr>
        <w:t xml:space="preserve"> completed by the substitute personnel and bear any costs.  </w:t>
      </w:r>
    </w:p>
    <w:p w14:paraId="37B509A1" w14:textId="5E24D8AB" w:rsidR="00D2162C" w:rsidRPr="00B07093" w:rsidRDefault="00D2162C" w:rsidP="006569E8">
      <w:pPr>
        <w:pStyle w:val="Heading1"/>
        <w:numPr>
          <w:ilvl w:val="0"/>
          <w:numId w:val="33"/>
        </w:numPr>
        <w:rPr>
          <w:noProof/>
          <w:sz w:val="16"/>
          <w:szCs w:val="16"/>
        </w:rPr>
      </w:pPr>
      <w:r w:rsidRPr="00B07093">
        <w:rPr>
          <w:noProof/>
          <w:sz w:val="16"/>
          <w:szCs w:val="16"/>
        </w:rPr>
        <w:t>Insurance</w:t>
      </w:r>
      <w:bookmarkEnd w:id="21"/>
    </w:p>
    <w:p w14:paraId="373F4134" w14:textId="7C792F05" w:rsidR="00D2162C" w:rsidRPr="00210642" w:rsidRDefault="00D2162C" w:rsidP="00D2162C">
      <w:pPr>
        <w:pStyle w:val="Body1"/>
        <w:ind w:left="540"/>
        <w:rPr>
          <w:sz w:val="16"/>
          <w:szCs w:val="16"/>
        </w:rPr>
      </w:pPr>
      <w:r w:rsidRPr="00B07093">
        <w:rPr>
          <w:sz w:val="16"/>
          <w:szCs w:val="16"/>
        </w:rPr>
        <w:t xml:space="preserve">During the term of the Contract (and for a period of six years after the termination or expiry of the Contract), </w:t>
      </w:r>
      <w:r w:rsidR="00236115">
        <w:rPr>
          <w:sz w:val="16"/>
          <w:szCs w:val="16"/>
        </w:rPr>
        <w:t>the Supplier</w:t>
      </w:r>
      <w:r w:rsidRPr="00B07093">
        <w:rPr>
          <w:sz w:val="16"/>
          <w:szCs w:val="16"/>
        </w:rPr>
        <w:t xml:space="preserve"> shall </w:t>
      </w:r>
      <w:r w:rsidR="00AD0BDE" w:rsidRPr="00D67CBE">
        <w:rPr>
          <w:sz w:val="16"/>
          <w:szCs w:val="16"/>
        </w:rPr>
        <w:t>maintain in force with a reputable</w:t>
      </w:r>
      <w:r w:rsidRPr="00B07093">
        <w:rPr>
          <w:sz w:val="16"/>
          <w:szCs w:val="16"/>
        </w:rPr>
        <w:t xml:space="preserve"> insurance </w:t>
      </w:r>
      <w:r w:rsidR="00AD0BDE" w:rsidRPr="00D67CBE">
        <w:rPr>
          <w:sz w:val="16"/>
          <w:szCs w:val="16"/>
        </w:rPr>
        <w:t>company</w:t>
      </w:r>
      <w:r w:rsidR="00536BFB">
        <w:rPr>
          <w:sz w:val="16"/>
          <w:szCs w:val="16"/>
        </w:rPr>
        <w:t xml:space="preserve"> appropriate insurance policies, including without limitation</w:t>
      </w:r>
      <w:r w:rsidRPr="00B07093">
        <w:rPr>
          <w:sz w:val="16"/>
          <w:szCs w:val="16"/>
        </w:rPr>
        <w:t xml:space="preserve"> professional indemnity insurance</w:t>
      </w:r>
      <w:r w:rsidR="00AD0BDE" w:rsidRPr="00D67CBE">
        <w:rPr>
          <w:sz w:val="16"/>
          <w:szCs w:val="16"/>
        </w:rPr>
        <w:t>, product liability insurance and public liability insurance</w:t>
      </w:r>
      <w:r w:rsidRPr="00B07093">
        <w:rPr>
          <w:sz w:val="16"/>
          <w:szCs w:val="16"/>
        </w:rPr>
        <w:t xml:space="preserve"> to cover </w:t>
      </w:r>
      <w:r w:rsidR="00AD0BDE" w:rsidRPr="00D67CBE">
        <w:rPr>
          <w:sz w:val="16"/>
          <w:szCs w:val="16"/>
        </w:rPr>
        <w:t>the</w:t>
      </w:r>
      <w:r w:rsidRPr="00B07093">
        <w:rPr>
          <w:sz w:val="16"/>
          <w:szCs w:val="16"/>
        </w:rPr>
        <w:t xml:space="preserve"> liabilities that may arise under or in connection with the Contract</w:t>
      </w:r>
      <w:r w:rsidR="006A2C52" w:rsidRPr="00D67CBE">
        <w:rPr>
          <w:sz w:val="16"/>
          <w:szCs w:val="16"/>
        </w:rPr>
        <w:t xml:space="preserve"> to cover </w:t>
      </w:r>
      <w:r w:rsidR="00536BFB">
        <w:rPr>
          <w:sz w:val="16"/>
          <w:szCs w:val="16"/>
        </w:rPr>
        <w:t xml:space="preserve">in respect of each policy </w:t>
      </w:r>
      <w:r w:rsidR="006A2C52" w:rsidRPr="00D67CBE">
        <w:rPr>
          <w:sz w:val="16"/>
          <w:szCs w:val="16"/>
        </w:rPr>
        <w:t>a minimum of £</w:t>
      </w:r>
      <w:r w:rsidR="00B83538" w:rsidRPr="00D67CBE">
        <w:rPr>
          <w:sz w:val="16"/>
          <w:szCs w:val="16"/>
        </w:rPr>
        <w:t>5</w:t>
      </w:r>
      <w:r w:rsidR="006144ED" w:rsidRPr="00D67CBE">
        <w:rPr>
          <w:sz w:val="16"/>
          <w:szCs w:val="16"/>
        </w:rPr>
        <w:t> </w:t>
      </w:r>
      <w:r w:rsidR="006A2C52" w:rsidRPr="00D67CBE">
        <w:rPr>
          <w:sz w:val="16"/>
          <w:szCs w:val="16"/>
        </w:rPr>
        <w:t>million (five million pounds)</w:t>
      </w:r>
      <w:r w:rsidR="00C14278">
        <w:rPr>
          <w:sz w:val="16"/>
          <w:szCs w:val="16"/>
        </w:rPr>
        <w:t xml:space="preserve"> </w:t>
      </w:r>
      <w:r w:rsidR="00536BFB">
        <w:rPr>
          <w:sz w:val="16"/>
          <w:szCs w:val="16"/>
        </w:rPr>
        <w:t xml:space="preserve">per claim or series of related claims </w:t>
      </w:r>
      <w:r w:rsidR="00C14278">
        <w:rPr>
          <w:sz w:val="16"/>
          <w:szCs w:val="16"/>
        </w:rPr>
        <w:t>(or such other amounts required by LJMU</w:t>
      </w:r>
      <w:r w:rsidR="006D5410">
        <w:rPr>
          <w:sz w:val="16"/>
          <w:szCs w:val="16"/>
        </w:rPr>
        <w:t xml:space="preserve"> and specified in the Order Form</w:t>
      </w:r>
      <w:r w:rsidR="00C14278">
        <w:rPr>
          <w:sz w:val="16"/>
          <w:szCs w:val="16"/>
        </w:rPr>
        <w:t>)</w:t>
      </w:r>
      <w:r w:rsidR="00AD0BDE" w:rsidRPr="00D67CBE">
        <w:rPr>
          <w:sz w:val="16"/>
          <w:szCs w:val="16"/>
        </w:rPr>
        <w:t>,</w:t>
      </w:r>
      <w:r w:rsidRPr="00B07093">
        <w:rPr>
          <w:sz w:val="16"/>
          <w:szCs w:val="16"/>
        </w:rPr>
        <w:t xml:space="preserve"> and shall, on LJMU's</w:t>
      </w:r>
      <w:r w:rsidR="00236115">
        <w:rPr>
          <w:sz w:val="16"/>
          <w:szCs w:val="16"/>
        </w:rPr>
        <w:t xml:space="preserve"> reasonable</w:t>
      </w:r>
      <w:r w:rsidRPr="00B07093">
        <w:rPr>
          <w:sz w:val="16"/>
          <w:szCs w:val="16"/>
        </w:rPr>
        <w:t xml:space="preserve"> request, produce both the insurance certificate giving details of cover and the receipt for the current year's premium in respect of each insurance</w:t>
      </w:r>
      <w:r w:rsidR="00536BFB">
        <w:rPr>
          <w:sz w:val="16"/>
          <w:szCs w:val="16"/>
        </w:rPr>
        <w:t xml:space="preserve"> policy</w:t>
      </w:r>
      <w:r w:rsidRPr="00B07093">
        <w:rPr>
          <w:sz w:val="16"/>
          <w:szCs w:val="16"/>
        </w:rPr>
        <w:t>.</w:t>
      </w:r>
    </w:p>
    <w:p w14:paraId="10B527F5" w14:textId="77777777" w:rsidR="00D2162C" w:rsidRPr="00210642" w:rsidRDefault="00D2162C" w:rsidP="006569E8">
      <w:pPr>
        <w:pStyle w:val="Heading1"/>
        <w:numPr>
          <w:ilvl w:val="0"/>
          <w:numId w:val="33"/>
        </w:numPr>
        <w:rPr>
          <w:noProof/>
          <w:sz w:val="16"/>
          <w:szCs w:val="16"/>
        </w:rPr>
      </w:pPr>
      <w:bookmarkStart w:id="22" w:name="a343875"/>
      <w:bookmarkStart w:id="23" w:name="_Ref441148573"/>
      <w:r w:rsidRPr="00210642">
        <w:rPr>
          <w:noProof/>
          <w:sz w:val="16"/>
          <w:szCs w:val="16"/>
        </w:rPr>
        <w:t>Confidentiality</w:t>
      </w:r>
      <w:bookmarkEnd w:id="22"/>
      <w:bookmarkEnd w:id="23"/>
    </w:p>
    <w:p w14:paraId="10CAA119" w14:textId="0B61F44A" w:rsidR="00D2162C" w:rsidRPr="00210642" w:rsidRDefault="00D2162C" w:rsidP="006569E8">
      <w:pPr>
        <w:pStyle w:val="Heading2"/>
        <w:numPr>
          <w:ilvl w:val="1"/>
          <w:numId w:val="33"/>
        </w:numPr>
        <w:tabs>
          <w:tab w:val="left" w:pos="540"/>
        </w:tabs>
        <w:ind w:left="540" w:hanging="540"/>
        <w:rPr>
          <w:sz w:val="16"/>
          <w:szCs w:val="16"/>
        </w:rPr>
      </w:pPr>
      <w:r w:rsidRPr="00210642">
        <w:rPr>
          <w:sz w:val="16"/>
          <w:szCs w:val="16"/>
        </w:rPr>
        <w:t>Subject to clause </w:t>
      </w:r>
      <w:r w:rsidRPr="00210642">
        <w:rPr>
          <w:sz w:val="16"/>
          <w:szCs w:val="16"/>
        </w:rPr>
        <w:fldChar w:fldCharType="begin"/>
      </w:r>
      <w:r w:rsidRPr="00210642">
        <w:rPr>
          <w:sz w:val="16"/>
          <w:szCs w:val="16"/>
        </w:rPr>
        <w:instrText xml:space="preserve"> REF _Ref441148554 \w \h  \* MERGEFORMAT </w:instrText>
      </w:r>
      <w:r w:rsidRPr="00210642">
        <w:rPr>
          <w:sz w:val="16"/>
          <w:szCs w:val="16"/>
        </w:rPr>
      </w:r>
      <w:r w:rsidRPr="00210642">
        <w:rPr>
          <w:sz w:val="16"/>
          <w:szCs w:val="16"/>
        </w:rPr>
        <w:fldChar w:fldCharType="separate"/>
      </w:r>
      <w:r>
        <w:rPr>
          <w:sz w:val="16"/>
          <w:szCs w:val="16"/>
        </w:rPr>
        <w:t>10.2</w:t>
      </w:r>
      <w:r w:rsidRPr="00210642">
        <w:rPr>
          <w:sz w:val="16"/>
          <w:szCs w:val="16"/>
        </w:rPr>
        <w:fldChar w:fldCharType="end"/>
      </w:r>
      <w:r w:rsidRPr="00210642">
        <w:rPr>
          <w:sz w:val="16"/>
          <w:szCs w:val="16"/>
        </w:rPr>
        <w:t xml:space="preserve">, the </w:t>
      </w:r>
      <w:r w:rsidR="00AD0BDE" w:rsidRPr="00D67CBE">
        <w:rPr>
          <w:sz w:val="16"/>
          <w:szCs w:val="16"/>
        </w:rPr>
        <w:t>Supplier</w:t>
      </w:r>
      <w:r w:rsidRPr="00210642">
        <w:rPr>
          <w:sz w:val="16"/>
          <w:szCs w:val="16"/>
        </w:rPr>
        <w:t xml:space="preserve"> shall and shall procure </w:t>
      </w:r>
      <w:r w:rsidR="00236115">
        <w:rPr>
          <w:sz w:val="16"/>
          <w:szCs w:val="16"/>
        </w:rPr>
        <w:t xml:space="preserve">that </w:t>
      </w:r>
      <w:r w:rsidRPr="00210642">
        <w:rPr>
          <w:sz w:val="16"/>
          <w:szCs w:val="16"/>
        </w:rPr>
        <w:t>the Key Personnel, employees, agents, subcontractors shall:</w:t>
      </w:r>
    </w:p>
    <w:p w14:paraId="4892ED4F" w14:textId="77777777" w:rsidR="00D2162C" w:rsidRPr="00210642" w:rsidRDefault="00D2162C" w:rsidP="006569E8">
      <w:pPr>
        <w:pStyle w:val="Heading3"/>
        <w:numPr>
          <w:ilvl w:val="2"/>
          <w:numId w:val="31"/>
        </w:numPr>
        <w:ind w:left="1134" w:hanging="567"/>
        <w:rPr>
          <w:noProof/>
          <w:sz w:val="16"/>
          <w:szCs w:val="16"/>
        </w:rPr>
      </w:pPr>
      <w:bookmarkStart w:id="24" w:name="_Ref429037676"/>
      <w:r w:rsidRPr="00210642">
        <w:rPr>
          <w:noProof/>
          <w:sz w:val="16"/>
          <w:szCs w:val="16"/>
        </w:rPr>
        <w:t>use LJMU's Confidential Information solely for the performance of the Contract;</w:t>
      </w:r>
      <w:bookmarkEnd w:id="24"/>
      <w:r w:rsidRPr="00210642">
        <w:rPr>
          <w:noProof/>
          <w:sz w:val="16"/>
          <w:szCs w:val="16"/>
        </w:rPr>
        <w:t xml:space="preserve"> and</w:t>
      </w:r>
    </w:p>
    <w:p w14:paraId="47A6D680" w14:textId="77777777" w:rsidR="00D2162C" w:rsidRPr="00210642" w:rsidRDefault="00D2162C" w:rsidP="006569E8">
      <w:pPr>
        <w:pStyle w:val="Heading3"/>
        <w:numPr>
          <w:ilvl w:val="2"/>
          <w:numId w:val="31"/>
        </w:numPr>
        <w:ind w:left="1080" w:hanging="540"/>
        <w:rPr>
          <w:sz w:val="16"/>
          <w:szCs w:val="16"/>
        </w:rPr>
      </w:pPr>
      <w:r w:rsidRPr="00210642">
        <w:rPr>
          <w:noProof/>
          <w:sz w:val="16"/>
          <w:szCs w:val="16"/>
        </w:rPr>
        <w:t>keep LJMU's Confidential Information strictly confidential and not, without LJMU's prior written</w:t>
      </w:r>
      <w:r w:rsidRPr="00210642">
        <w:rPr>
          <w:sz w:val="16"/>
          <w:szCs w:val="16"/>
        </w:rPr>
        <w:t xml:space="preserve"> consent, disclose it to any other person.</w:t>
      </w:r>
    </w:p>
    <w:p w14:paraId="667FCE6E" w14:textId="3B3BD7A6" w:rsidR="00D2162C" w:rsidRPr="00210642" w:rsidRDefault="00D2162C" w:rsidP="006569E8">
      <w:pPr>
        <w:pStyle w:val="Heading2"/>
        <w:numPr>
          <w:ilvl w:val="1"/>
          <w:numId w:val="31"/>
        </w:numPr>
        <w:tabs>
          <w:tab w:val="left" w:pos="540"/>
        </w:tabs>
        <w:ind w:left="540" w:hanging="540"/>
        <w:rPr>
          <w:sz w:val="16"/>
          <w:szCs w:val="16"/>
        </w:rPr>
      </w:pPr>
      <w:bookmarkStart w:id="25" w:name="_Ref441148554"/>
      <w:r w:rsidRPr="00210642">
        <w:rPr>
          <w:sz w:val="16"/>
          <w:szCs w:val="16"/>
        </w:rPr>
        <w:t xml:space="preserve">The </w:t>
      </w:r>
      <w:r w:rsidR="00AD0BDE" w:rsidRPr="00D67CBE">
        <w:rPr>
          <w:sz w:val="16"/>
          <w:szCs w:val="16"/>
        </w:rPr>
        <w:t>Supplier</w:t>
      </w:r>
      <w:r w:rsidRPr="00210642">
        <w:rPr>
          <w:sz w:val="16"/>
          <w:szCs w:val="16"/>
        </w:rPr>
        <w:t xml:space="preserve"> may disclose LJMU's Confidential Information:</w:t>
      </w:r>
      <w:bookmarkEnd w:id="25"/>
    </w:p>
    <w:p w14:paraId="501F3B4F" w14:textId="7310B49E" w:rsidR="00D2162C" w:rsidRPr="00210642" w:rsidRDefault="00D2162C" w:rsidP="006569E8">
      <w:pPr>
        <w:pStyle w:val="Heading3"/>
        <w:numPr>
          <w:ilvl w:val="2"/>
          <w:numId w:val="31"/>
        </w:numPr>
        <w:ind w:left="1080" w:hanging="540"/>
        <w:rPr>
          <w:noProof/>
          <w:sz w:val="16"/>
          <w:szCs w:val="16"/>
        </w:rPr>
      </w:pPr>
      <w:r w:rsidRPr="00210642">
        <w:rPr>
          <w:sz w:val="16"/>
          <w:szCs w:val="16"/>
        </w:rPr>
        <w:t xml:space="preserve">to </w:t>
      </w:r>
      <w:r w:rsidRPr="00210642">
        <w:rPr>
          <w:noProof/>
          <w:sz w:val="16"/>
          <w:szCs w:val="16"/>
        </w:rPr>
        <w:t>its</w:t>
      </w:r>
      <w:r w:rsidRPr="00210642">
        <w:rPr>
          <w:sz w:val="16"/>
          <w:szCs w:val="16"/>
        </w:rPr>
        <w:t xml:space="preserve"> employees, officers, representatives or advisers who need to know such information for the purposes of exercising the </w:t>
      </w:r>
      <w:r w:rsidR="00AD0BDE" w:rsidRPr="00D67CBE">
        <w:rPr>
          <w:sz w:val="16"/>
          <w:szCs w:val="16"/>
        </w:rPr>
        <w:t>Supplier</w:t>
      </w:r>
      <w:r w:rsidR="00B83538" w:rsidRPr="00D67CBE">
        <w:rPr>
          <w:sz w:val="16"/>
          <w:szCs w:val="16"/>
        </w:rPr>
        <w:t>'</w:t>
      </w:r>
      <w:r w:rsidR="00AD0BDE" w:rsidRPr="00D67CBE">
        <w:rPr>
          <w:sz w:val="16"/>
          <w:szCs w:val="16"/>
        </w:rPr>
        <w:t>s</w:t>
      </w:r>
      <w:r w:rsidRPr="00210642">
        <w:rPr>
          <w:sz w:val="16"/>
          <w:szCs w:val="16"/>
        </w:rPr>
        <w:t xml:space="preserve"> rights or carrying out its </w:t>
      </w:r>
      <w:r w:rsidRPr="00210642">
        <w:rPr>
          <w:noProof/>
          <w:sz w:val="16"/>
          <w:szCs w:val="16"/>
        </w:rPr>
        <w:t xml:space="preserve">obligations under or in connection with the Contract and the </w:t>
      </w:r>
      <w:r w:rsidR="00AD0BDE" w:rsidRPr="00D67CBE">
        <w:rPr>
          <w:noProof/>
          <w:sz w:val="16"/>
          <w:szCs w:val="16"/>
        </w:rPr>
        <w:t>Supplier</w:t>
      </w:r>
      <w:r w:rsidRPr="00210642">
        <w:rPr>
          <w:noProof/>
          <w:sz w:val="16"/>
          <w:szCs w:val="16"/>
        </w:rPr>
        <w:t xml:space="preserve"> shall ensure that such persons comply with this clause </w:t>
      </w:r>
      <w:r w:rsidRPr="00210642">
        <w:rPr>
          <w:noProof/>
          <w:sz w:val="16"/>
          <w:szCs w:val="16"/>
        </w:rPr>
        <w:fldChar w:fldCharType="begin"/>
      </w:r>
      <w:r w:rsidRPr="00210642">
        <w:rPr>
          <w:noProof/>
          <w:sz w:val="16"/>
          <w:szCs w:val="16"/>
        </w:rPr>
        <w:instrText xml:space="preserve"> REF _Ref441148554 \w \h  \* MERGEFORMAT </w:instrText>
      </w:r>
      <w:r w:rsidRPr="00210642">
        <w:rPr>
          <w:noProof/>
          <w:sz w:val="16"/>
          <w:szCs w:val="16"/>
        </w:rPr>
      </w:r>
      <w:r w:rsidRPr="00210642">
        <w:rPr>
          <w:noProof/>
          <w:sz w:val="16"/>
          <w:szCs w:val="16"/>
        </w:rPr>
        <w:fldChar w:fldCharType="separate"/>
      </w:r>
      <w:r>
        <w:rPr>
          <w:noProof/>
          <w:sz w:val="16"/>
          <w:szCs w:val="16"/>
        </w:rPr>
        <w:t>10.2</w:t>
      </w:r>
      <w:r w:rsidRPr="00210642">
        <w:rPr>
          <w:noProof/>
          <w:sz w:val="16"/>
          <w:szCs w:val="16"/>
        </w:rPr>
        <w:fldChar w:fldCharType="end"/>
      </w:r>
      <w:r w:rsidRPr="00210642">
        <w:rPr>
          <w:noProof/>
          <w:sz w:val="16"/>
          <w:szCs w:val="16"/>
        </w:rPr>
        <w:t>;</w:t>
      </w:r>
    </w:p>
    <w:p w14:paraId="59332E5F"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as may be required by law, a court of competent jurisdiction or any governmental or regulatory authority; and</w:t>
      </w:r>
    </w:p>
    <w:p w14:paraId="1B86E933" w14:textId="2C5FA95C" w:rsidR="00D2162C" w:rsidRPr="00210642" w:rsidRDefault="00D2162C" w:rsidP="006569E8">
      <w:pPr>
        <w:pStyle w:val="Heading3"/>
        <w:numPr>
          <w:ilvl w:val="2"/>
          <w:numId w:val="31"/>
        </w:numPr>
        <w:ind w:left="1080" w:hanging="540"/>
        <w:rPr>
          <w:sz w:val="16"/>
          <w:szCs w:val="16"/>
        </w:rPr>
      </w:pPr>
      <w:r w:rsidRPr="00210642">
        <w:rPr>
          <w:noProof/>
          <w:sz w:val="16"/>
          <w:szCs w:val="16"/>
        </w:rPr>
        <w:t xml:space="preserve">if such information is public knowledge or already known to the </w:t>
      </w:r>
      <w:r w:rsidR="00AD0BDE" w:rsidRPr="00D67CBE">
        <w:rPr>
          <w:noProof/>
          <w:sz w:val="16"/>
          <w:szCs w:val="16"/>
        </w:rPr>
        <w:t>Supplier</w:t>
      </w:r>
      <w:r w:rsidRPr="00210642">
        <w:rPr>
          <w:noProof/>
          <w:sz w:val="16"/>
          <w:szCs w:val="16"/>
        </w:rPr>
        <w:t xml:space="preserve"> at the time of disclosure or subsequently becomes public knowledge</w:t>
      </w:r>
      <w:r w:rsidRPr="00210642">
        <w:rPr>
          <w:sz w:val="16"/>
          <w:szCs w:val="16"/>
        </w:rPr>
        <w:t xml:space="preserve"> in each instance other than by breach of any duty of confidentiality (contractual or otherwise).</w:t>
      </w:r>
    </w:p>
    <w:p w14:paraId="21AD1894" w14:textId="77777777" w:rsidR="00D2162C" w:rsidRPr="00210642" w:rsidRDefault="00D2162C" w:rsidP="006569E8">
      <w:pPr>
        <w:pStyle w:val="Heading2"/>
        <w:numPr>
          <w:ilvl w:val="1"/>
          <w:numId w:val="31"/>
        </w:numPr>
        <w:tabs>
          <w:tab w:val="left" w:pos="540"/>
        </w:tabs>
        <w:ind w:left="540" w:hanging="540"/>
        <w:rPr>
          <w:rStyle w:val="CharacterStyle1"/>
          <w:sz w:val="16"/>
          <w:szCs w:val="16"/>
        </w:rPr>
      </w:pPr>
      <w:bookmarkStart w:id="26" w:name="_Ref356471321"/>
      <w:r w:rsidRPr="00210642">
        <w:rPr>
          <w:noProof/>
          <w:sz w:val="16"/>
          <w:szCs w:val="16"/>
        </w:rPr>
        <w:t xml:space="preserve">This </w:t>
      </w:r>
      <w:r w:rsidRPr="00210642">
        <w:rPr>
          <w:sz w:val="16"/>
          <w:szCs w:val="16"/>
        </w:rPr>
        <w:t>obligation</w:t>
      </w:r>
      <w:r w:rsidRPr="00210642">
        <w:rPr>
          <w:rStyle w:val="CharacterStyle1"/>
          <w:rFonts w:cs="Arial"/>
          <w:sz w:val="16"/>
          <w:szCs w:val="16"/>
        </w:rPr>
        <w:t xml:space="preserve"> shall not extend to information</w:t>
      </w:r>
      <w:bookmarkEnd w:id="26"/>
      <w:r w:rsidRPr="00210642">
        <w:rPr>
          <w:rStyle w:val="CharacterStyle1"/>
          <w:rFonts w:cs="Arial"/>
          <w:sz w:val="16"/>
          <w:szCs w:val="16"/>
        </w:rPr>
        <w:t>:</w:t>
      </w:r>
    </w:p>
    <w:p w14:paraId="0894B172" w14:textId="77777777" w:rsidR="00D2162C" w:rsidRPr="00210642" w:rsidRDefault="00D2162C" w:rsidP="006569E8">
      <w:pPr>
        <w:pStyle w:val="Heading3"/>
        <w:numPr>
          <w:ilvl w:val="2"/>
          <w:numId w:val="31"/>
        </w:numPr>
        <w:ind w:left="1080" w:hanging="540"/>
        <w:rPr>
          <w:noProof/>
          <w:sz w:val="16"/>
          <w:szCs w:val="16"/>
        </w:rPr>
      </w:pPr>
      <w:r w:rsidRPr="00210642">
        <w:rPr>
          <w:rStyle w:val="CharacterStyle1"/>
          <w:rFonts w:cs="Arial"/>
          <w:sz w:val="16"/>
          <w:szCs w:val="16"/>
        </w:rPr>
        <w:t xml:space="preserve">which is or comes into the public domain at </w:t>
      </w:r>
      <w:r w:rsidRPr="00210642">
        <w:rPr>
          <w:noProof/>
          <w:sz w:val="16"/>
          <w:szCs w:val="16"/>
        </w:rPr>
        <w:t>the time of its disclosure or observation or</w:t>
      </w:r>
      <w:r w:rsidRPr="00210642">
        <w:rPr>
          <w:noProof/>
        </w:rPr>
        <w:t xml:space="preserve"> </w:t>
      </w:r>
      <w:r w:rsidRPr="00210642">
        <w:rPr>
          <w:noProof/>
          <w:sz w:val="16"/>
          <w:szCs w:val="16"/>
        </w:rPr>
        <w:t>subsequently enters the public domain other than by breach of this Contract; or</w:t>
      </w:r>
    </w:p>
    <w:p w14:paraId="4B68276C"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disclosure of which is required by law, provided that each party shall seek to limit such disclosure as far as possible; or</w:t>
      </w:r>
    </w:p>
    <w:p w14:paraId="75BD3F3C" w14:textId="77777777" w:rsidR="00D2162C" w:rsidRPr="00210642" w:rsidRDefault="00D2162C" w:rsidP="006569E8">
      <w:pPr>
        <w:pStyle w:val="Heading3"/>
        <w:numPr>
          <w:ilvl w:val="2"/>
          <w:numId w:val="31"/>
        </w:numPr>
        <w:ind w:left="1080" w:hanging="540"/>
        <w:rPr>
          <w:rFonts w:cs="Arial"/>
          <w:sz w:val="16"/>
          <w:szCs w:val="16"/>
        </w:rPr>
      </w:pPr>
      <w:r w:rsidRPr="00210642">
        <w:rPr>
          <w:noProof/>
          <w:sz w:val="16"/>
          <w:szCs w:val="16"/>
        </w:rPr>
        <w:t>which comes into a party's possession prior to disclosure by the other party or is acquired lawfully</w:t>
      </w:r>
      <w:r w:rsidRPr="00210642">
        <w:rPr>
          <w:rStyle w:val="CharacterStyle1"/>
          <w:rFonts w:cs="Arial"/>
          <w:sz w:val="16"/>
          <w:szCs w:val="16"/>
        </w:rPr>
        <w:t xml:space="preserve"> and in good faith from an </w:t>
      </w:r>
      <w:r w:rsidRPr="00210642">
        <w:rPr>
          <w:rStyle w:val="CharacterStyle1"/>
          <w:rFonts w:cs="Arial"/>
          <w:sz w:val="16"/>
          <w:szCs w:val="16"/>
        </w:rPr>
        <w:lastRenderedPageBreak/>
        <w:t>independent third party free from obligations of confidence.</w:t>
      </w:r>
    </w:p>
    <w:p w14:paraId="782FDB4D" w14:textId="77777777"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 xml:space="preserve">This </w:t>
      </w:r>
      <w:r w:rsidRPr="00210642">
        <w:rPr>
          <w:noProof/>
          <w:sz w:val="16"/>
          <w:szCs w:val="16"/>
        </w:rPr>
        <w:t>clause </w:t>
      </w:r>
      <w:r w:rsidRPr="00210642">
        <w:rPr>
          <w:sz w:val="16"/>
          <w:szCs w:val="16"/>
        </w:rPr>
        <w:fldChar w:fldCharType="begin"/>
      </w:r>
      <w:r w:rsidRPr="00210642">
        <w:rPr>
          <w:sz w:val="16"/>
          <w:szCs w:val="16"/>
        </w:rPr>
        <w:instrText xml:space="preserve"> REF _Ref441148573 \w \h  \* MERGEFORMAT </w:instrText>
      </w:r>
      <w:r w:rsidRPr="00210642">
        <w:rPr>
          <w:sz w:val="16"/>
          <w:szCs w:val="16"/>
        </w:rPr>
      </w:r>
      <w:r w:rsidRPr="00210642">
        <w:rPr>
          <w:sz w:val="16"/>
          <w:szCs w:val="16"/>
        </w:rPr>
        <w:fldChar w:fldCharType="separate"/>
      </w:r>
      <w:r>
        <w:rPr>
          <w:sz w:val="16"/>
          <w:szCs w:val="16"/>
        </w:rPr>
        <w:t>10</w:t>
      </w:r>
      <w:r w:rsidRPr="00210642">
        <w:rPr>
          <w:sz w:val="16"/>
          <w:szCs w:val="16"/>
        </w:rPr>
        <w:fldChar w:fldCharType="end"/>
      </w:r>
      <w:r w:rsidRPr="00210642">
        <w:rPr>
          <w:sz w:val="16"/>
          <w:szCs w:val="16"/>
        </w:rPr>
        <w:t xml:space="preserve"> shall survive termination of the Contract.</w:t>
      </w:r>
    </w:p>
    <w:p w14:paraId="5EFD1893" w14:textId="77777777" w:rsidR="00D2162C" w:rsidRPr="00210642" w:rsidRDefault="00D2162C" w:rsidP="006569E8">
      <w:pPr>
        <w:pStyle w:val="Heading1"/>
        <w:numPr>
          <w:ilvl w:val="0"/>
          <w:numId w:val="31"/>
        </w:numPr>
        <w:ind w:left="540" w:hanging="540"/>
        <w:rPr>
          <w:noProof/>
          <w:sz w:val="16"/>
          <w:szCs w:val="16"/>
        </w:rPr>
      </w:pPr>
      <w:bookmarkStart w:id="27" w:name="_Ref441148589"/>
      <w:bookmarkStart w:id="28" w:name="_Ref494966294"/>
      <w:bookmarkStart w:id="29" w:name="_Ref499055067"/>
      <w:r w:rsidRPr="00210642">
        <w:rPr>
          <w:noProof/>
          <w:sz w:val="16"/>
          <w:szCs w:val="16"/>
        </w:rPr>
        <w:t>Data Protection</w:t>
      </w:r>
      <w:bookmarkEnd w:id="27"/>
      <w:bookmarkEnd w:id="28"/>
      <w:r w:rsidRPr="00210642">
        <w:rPr>
          <w:noProof/>
          <w:sz w:val="16"/>
          <w:szCs w:val="16"/>
        </w:rPr>
        <w:t xml:space="preserve"> </w:t>
      </w:r>
      <w:bookmarkEnd w:id="29"/>
    </w:p>
    <w:p w14:paraId="2EA4A621" w14:textId="3B1BAE75" w:rsidR="00D2162C" w:rsidRPr="00210642" w:rsidRDefault="00D2162C" w:rsidP="006569E8">
      <w:pPr>
        <w:pStyle w:val="Heading2"/>
        <w:numPr>
          <w:ilvl w:val="1"/>
          <w:numId w:val="31"/>
        </w:numPr>
        <w:tabs>
          <w:tab w:val="left" w:pos="540"/>
        </w:tabs>
        <w:ind w:left="540" w:hanging="540"/>
        <w:rPr>
          <w:noProof/>
          <w:sz w:val="16"/>
          <w:szCs w:val="16"/>
        </w:rPr>
      </w:pPr>
      <w:bookmarkStart w:id="30" w:name="_Ref273641773"/>
      <w:bookmarkStart w:id="31" w:name="_Ref273642140"/>
      <w:bookmarkStart w:id="32" w:name="_Ref273642542"/>
      <w:bookmarkStart w:id="33" w:name="_Ref273643078"/>
      <w:bookmarkStart w:id="34" w:name="_Toc424571404"/>
      <w:bookmarkStart w:id="35" w:name="_Toc430589303"/>
      <w:bookmarkStart w:id="36" w:name="_Ref441140159"/>
      <w:bookmarkStart w:id="37" w:name="_Ref442859600"/>
      <w:bookmarkStart w:id="38" w:name="_Ref442859667"/>
      <w:bookmarkStart w:id="39" w:name="_Ref442859681"/>
      <w:bookmarkStart w:id="40" w:name="_Ref442859697"/>
      <w:bookmarkStart w:id="41" w:name="_Ref442862867"/>
      <w:bookmarkStart w:id="42" w:name="_Ref444695496"/>
      <w:bookmarkStart w:id="43" w:name="a518625"/>
      <w:r w:rsidRPr="00210642">
        <w:rPr>
          <w:sz w:val="16"/>
          <w:szCs w:val="16"/>
        </w:rPr>
        <w:t>For the purpose of this clause </w:t>
      </w:r>
      <w:r w:rsidR="00D67CBE">
        <w:rPr>
          <w:sz w:val="16"/>
          <w:szCs w:val="16"/>
        </w:rPr>
        <w:fldChar w:fldCharType="begin"/>
      </w:r>
      <w:r w:rsidR="00D67CBE">
        <w:rPr>
          <w:sz w:val="16"/>
          <w:szCs w:val="16"/>
        </w:rPr>
        <w:instrText xml:space="preserve"> REF _Ref441148589 \r \h </w:instrText>
      </w:r>
      <w:r w:rsidR="00D67CBE">
        <w:rPr>
          <w:sz w:val="16"/>
          <w:szCs w:val="16"/>
        </w:rPr>
      </w:r>
      <w:r w:rsidR="00D67CBE">
        <w:rPr>
          <w:sz w:val="16"/>
          <w:szCs w:val="16"/>
        </w:rPr>
        <w:fldChar w:fldCharType="separate"/>
      </w:r>
      <w:r w:rsidR="004220BC">
        <w:rPr>
          <w:sz w:val="16"/>
          <w:szCs w:val="16"/>
        </w:rPr>
        <w:t>11</w:t>
      </w:r>
      <w:r w:rsidR="00D67CBE">
        <w:rPr>
          <w:sz w:val="16"/>
          <w:szCs w:val="16"/>
        </w:rPr>
        <w:fldChar w:fldCharType="end"/>
      </w:r>
      <w:r w:rsidRPr="00210642">
        <w:rPr>
          <w:sz w:val="16"/>
          <w:szCs w:val="16"/>
        </w:rPr>
        <w:t xml:space="preserve">, reference to </w:t>
      </w:r>
      <w:r w:rsidR="00B8435D" w:rsidRPr="00D67CBE">
        <w:rPr>
          <w:sz w:val="16"/>
          <w:szCs w:val="16"/>
        </w:rPr>
        <w:t>articles</w:t>
      </w:r>
      <w:r w:rsidRPr="00210642">
        <w:rPr>
          <w:sz w:val="16"/>
          <w:szCs w:val="16"/>
        </w:rPr>
        <w:t xml:space="preserve"> numbers are article numbers of the GDPR </w:t>
      </w:r>
      <w:r w:rsidRPr="00210642">
        <w:rPr>
          <w:noProof/>
          <w:sz w:val="16"/>
          <w:szCs w:val="16"/>
        </w:rPr>
        <w:t>and unless defined in these Conditions, the terms shall have the same meaning and effect as defined under the Privacy Laws.</w:t>
      </w:r>
    </w:p>
    <w:p w14:paraId="1CC4C9C0" w14:textId="46F5BA89" w:rsidR="00D2162C" w:rsidRDefault="00D2162C" w:rsidP="006569E8">
      <w:pPr>
        <w:pStyle w:val="Heading2"/>
        <w:numPr>
          <w:ilvl w:val="1"/>
          <w:numId w:val="31"/>
        </w:numPr>
        <w:tabs>
          <w:tab w:val="left" w:pos="540"/>
        </w:tabs>
        <w:ind w:left="540" w:hanging="540"/>
        <w:rPr>
          <w:sz w:val="16"/>
          <w:szCs w:val="16"/>
        </w:rPr>
      </w:pPr>
      <w:r w:rsidRPr="00210642">
        <w:rPr>
          <w:sz w:val="16"/>
          <w:szCs w:val="16"/>
        </w:rPr>
        <w:t xml:space="preserve">If either party receives or processes any Personal Data for which the other party is data controller (the </w:t>
      </w:r>
      <w:r w:rsidRPr="00210642">
        <w:rPr>
          <w:b/>
          <w:sz w:val="16"/>
          <w:szCs w:val="16"/>
        </w:rPr>
        <w:t>“Processing Party”</w:t>
      </w:r>
      <w:r w:rsidRPr="00210642">
        <w:rPr>
          <w:sz w:val="16"/>
          <w:szCs w:val="16"/>
        </w:rPr>
        <w:t>), the Processing Party will (and shall procure its Key Personnel in accordance with Article 28(3) will): (i) only act on the documented instructions of the party who is the data controller of such Personal Data (the “</w:t>
      </w:r>
      <w:r w:rsidRPr="00210642">
        <w:rPr>
          <w:b/>
          <w:sz w:val="16"/>
          <w:szCs w:val="16"/>
        </w:rPr>
        <w:t>Controlling Party</w:t>
      </w:r>
      <w:r w:rsidRPr="00210642">
        <w:rPr>
          <w:sz w:val="16"/>
          <w:szCs w:val="16"/>
        </w:rPr>
        <w:t>”) in relation to the processing and storage of Personal Data; (ii) only use it for the purpose of fulfilling its obligations under this Contract; (iii) only process Personal Data in accordance with and shall comply with the Privacy Laws; and (iv) ensure such processing (whether by the Processing Party, Key Personnel or its employees, agents or subcontractors) is subject to obligations of confidentiality.</w:t>
      </w:r>
    </w:p>
    <w:p w14:paraId="50F16498" w14:textId="77777777" w:rsidR="00236115" w:rsidRPr="00210642" w:rsidRDefault="00236115" w:rsidP="006569E8">
      <w:pPr>
        <w:pStyle w:val="Heading2"/>
        <w:numPr>
          <w:ilvl w:val="1"/>
          <w:numId w:val="31"/>
        </w:numPr>
        <w:tabs>
          <w:tab w:val="left" w:pos="540"/>
        </w:tabs>
        <w:ind w:left="540" w:hanging="540"/>
        <w:rPr>
          <w:noProof/>
          <w:sz w:val="16"/>
          <w:szCs w:val="16"/>
        </w:rPr>
      </w:pPr>
      <w:r>
        <w:rPr>
          <w:noProof/>
          <w:sz w:val="16"/>
          <w:szCs w:val="16"/>
        </w:rPr>
        <w:t>The parties will document in the Order Form:</w:t>
      </w:r>
      <w:r w:rsidRPr="00210642">
        <w:rPr>
          <w:noProof/>
          <w:sz w:val="16"/>
          <w:szCs w:val="16"/>
        </w:rPr>
        <w:t xml:space="preserve"> (i) the subject matter and duration of the processing; (ii) the nature and purpose of the processing; (iii) the type of personal data and categories of data subjects; and (iv) th</w:t>
      </w:r>
      <w:r>
        <w:rPr>
          <w:noProof/>
          <w:sz w:val="16"/>
          <w:szCs w:val="16"/>
        </w:rPr>
        <w:t>e obligations and rights of the party processing the information</w:t>
      </w:r>
      <w:r w:rsidRPr="00210642">
        <w:rPr>
          <w:noProof/>
          <w:sz w:val="16"/>
          <w:szCs w:val="16"/>
        </w:rPr>
        <w:t>.</w:t>
      </w:r>
    </w:p>
    <w:p w14:paraId="447C8CC3" w14:textId="54ABF315"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 xml:space="preserve">The </w:t>
      </w:r>
      <w:r w:rsidRPr="00210642">
        <w:rPr>
          <w:noProof/>
          <w:sz w:val="16"/>
          <w:szCs w:val="16"/>
        </w:rPr>
        <w:t>Processing Party</w:t>
      </w:r>
      <w:r w:rsidRPr="00210642">
        <w:rPr>
          <w:sz w:val="16"/>
          <w:szCs w:val="16"/>
        </w:rPr>
        <w:t xml:space="preserve"> shall:</w:t>
      </w:r>
    </w:p>
    <w:p w14:paraId="7930EFA6" w14:textId="27D80D2D" w:rsidR="00D2162C" w:rsidRPr="00210642" w:rsidRDefault="00D2162C" w:rsidP="006569E8">
      <w:pPr>
        <w:pStyle w:val="Heading3"/>
        <w:numPr>
          <w:ilvl w:val="2"/>
          <w:numId w:val="31"/>
        </w:numPr>
        <w:ind w:left="1080" w:hanging="540"/>
        <w:rPr>
          <w:noProof/>
          <w:sz w:val="16"/>
          <w:szCs w:val="16"/>
        </w:rPr>
      </w:pPr>
      <w:r w:rsidRPr="00210642">
        <w:rPr>
          <w:noProof/>
          <w:sz w:val="16"/>
          <w:szCs w:val="16"/>
        </w:rPr>
        <w:t>not transfer any Personal Data of the Controlling Party to any Non-Adequate Country without the prior written consent and instructions of the Controlling Party;</w:t>
      </w:r>
    </w:p>
    <w:p w14:paraId="6566B933" w14:textId="41D0317E" w:rsidR="00D2162C" w:rsidRPr="00210642" w:rsidRDefault="00D2162C" w:rsidP="006569E8">
      <w:pPr>
        <w:pStyle w:val="Heading3"/>
        <w:numPr>
          <w:ilvl w:val="2"/>
          <w:numId w:val="31"/>
        </w:numPr>
        <w:ind w:left="1080" w:hanging="540"/>
        <w:rPr>
          <w:noProof/>
          <w:sz w:val="16"/>
          <w:szCs w:val="16"/>
        </w:rPr>
      </w:pPr>
      <w:r w:rsidRPr="00210642">
        <w:rPr>
          <w:noProof/>
          <w:sz w:val="16"/>
          <w:szCs w:val="16"/>
        </w:rPr>
        <w:t xml:space="preserve">ensure that all technical and organisational measures are in place pursuant to Article 32 (and in conformance with Article 28 (3)(f)) to ensure the security of </w:t>
      </w:r>
      <w:r w:rsidRPr="00210642">
        <w:rPr>
          <w:noProof/>
          <w:sz w:val="16"/>
          <w:szCs w:val="16"/>
        </w:rPr>
        <w:t>Personal Data of the Controlling Party including: (i) appropriate encryption and pseudonymisation of the Personal Data; (ii) measures which ensure the confidentiality, integrity, availability and resilience of such systems that process the Personal Data; (iii) ensuring appropriate technical and organisational measures are taken against unauthorised or unlawful processing of the Personal Data and against accidental loss, destruction or damage to the Personal Data (having regard to the state of technological development and the cost of implementing such measures); and (iv) </w:t>
      </w:r>
      <w:r w:rsidR="00236115">
        <w:rPr>
          <w:noProof/>
          <w:sz w:val="16"/>
          <w:szCs w:val="16"/>
        </w:rPr>
        <w:t>ensuring that</w:t>
      </w:r>
      <w:r w:rsidRPr="00210642">
        <w:rPr>
          <w:noProof/>
          <w:sz w:val="16"/>
          <w:szCs w:val="16"/>
        </w:rPr>
        <w:t xml:space="preserve"> a process</w:t>
      </w:r>
      <w:r w:rsidR="00236115">
        <w:rPr>
          <w:noProof/>
          <w:sz w:val="16"/>
          <w:szCs w:val="16"/>
        </w:rPr>
        <w:t xml:space="preserve"> is</w:t>
      </w:r>
      <w:r w:rsidRPr="00210642">
        <w:rPr>
          <w:noProof/>
          <w:sz w:val="16"/>
          <w:szCs w:val="16"/>
        </w:rPr>
        <w:t xml:space="preserve"> in place to regularly test the effectiveness of such measures referred to above;</w:t>
      </w:r>
    </w:p>
    <w:p w14:paraId="30DBCA25" w14:textId="60E239B3" w:rsidR="00D2162C" w:rsidRPr="00210642" w:rsidRDefault="00D2162C" w:rsidP="006569E8">
      <w:pPr>
        <w:pStyle w:val="Heading3"/>
        <w:numPr>
          <w:ilvl w:val="2"/>
          <w:numId w:val="31"/>
        </w:numPr>
        <w:ind w:left="1080" w:hanging="540"/>
        <w:rPr>
          <w:noProof/>
          <w:sz w:val="16"/>
          <w:szCs w:val="16"/>
        </w:rPr>
      </w:pPr>
      <w:r w:rsidRPr="00210642">
        <w:rPr>
          <w:noProof/>
          <w:sz w:val="16"/>
          <w:szCs w:val="16"/>
        </w:rPr>
        <w:t>notify the Controlling Party immediately if it becomes aware of any actual or suspected data security breach involving the Personal Data of the Controlling Party (which shall include, without limitation, any breach of this clause </w:t>
      </w:r>
      <w:r w:rsidRPr="00210642">
        <w:rPr>
          <w:noProof/>
          <w:sz w:val="16"/>
          <w:szCs w:val="16"/>
        </w:rPr>
        <w:fldChar w:fldCharType="begin"/>
      </w:r>
      <w:r w:rsidRPr="00210642">
        <w:rPr>
          <w:noProof/>
          <w:sz w:val="16"/>
          <w:szCs w:val="16"/>
        </w:rPr>
        <w:instrText xml:space="preserve"> REF _Ref441148589 \r \h  \* MERGEFORMAT </w:instrText>
      </w:r>
      <w:r w:rsidRPr="00210642">
        <w:rPr>
          <w:noProof/>
          <w:sz w:val="16"/>
          <w:szCs w:val="16"/>
        </w:rPr>
      </w:r>
      <w:r w:rsidRPr="00210642">
        <w:rPr>
          <w:noProof/>
          <w:sz w:val="16"/>
          <w:szCs w:val="16"/>
        </w:rPr>
        <w:fldChar w:fldCharType="separate"/>
      </w:r>
      <w:r>
        <w:rPr>
          <w:noProof/>
          <w:sz w:val="16"/>
          <w:szCs w:val="16"/>
        </w:rPr>
        <w:t>11</w:t>
      </w:r>
      <w:r w:rsidRPr="00210642">
        <w:rPr>
          <w:noProof/>
          <w:sz w:val="16"/>
          <w:szCs w:val="16"/>
        </w:rPr>
        <w:fldChar w:fldCharType="end"/>
      </w:r>
      <w:r w:rsidRPr="00210642">
        <w:rPr>
          <w:noProof/>
          <w:sz w:val="16"/>
          <w:szCs w:val="16"/>
        </w:rPr>
        <w:t xml:space="preserve"> or other unauthorised or unlawful processing or loss of, or destruction or damage to, the Personal Data) (such notice to include a description of such breach or suspected breach and the category of approximate number of Data Subjects concerned); </w:t>
      </w:r>
    </w:p>
    <w:p w14:paraId="7AE6C780" w14:textId="4AD1A565" w:rsidR="00D2162C" w:rsidRPr="00210642" w:rsidRDefault="00D2162C" w:rsidP="006569E8">
      <w:pPr>
        <w:pStyle w:val="Heading3"/>
        <w:numPr>
          <w:ilvl w:val="2"/>
          <w:numId w:val="31"/>
        </w:numPr>
        <w:ind w:left="1134" w:hanging="567"/>
        <w:rPr>
          <w:noProof/>
          <w:sz w:val="16"/>
          <w:szCs w:val="16"/>
        </w:rPr>
      </w:pPr>
      <w:r w:rsidRPr="00210642">
        <w:rPr>
          <w:rFonts w:eastAsia="Arial"/>
          <w:sz w:val="16"/>
          <w:szCs w:val="16"/>
        </w:rPr>
        <w:t xml:space="preserve">provide reasonable assistance to the Controlling Party to demonstrate compliance with this clause </w:t>
      </w:r>
      <w:r w:rsidRPr="00210642">
        <w:rPr>
          <w:rFonts w:eastAsia="Arial"/>
          <w:sz w:val="16"/>
          <w:szCs w:val="16"/>
        </w:rPr>
        <w:fldChar w:fldCharType="begin"/>
      </w:r>
      <w:r w:rsidRPr="00210642">
        <w:rPr>
          <w:rFonts w:eastAsia="Arial"/>
          <w:sz w:val="16"/>
          <w:szCs w:val="16"/>
        </w:rPr>
        <w:instrText xml:space="preserve"> REF _Ref499055067 \r \h  \* MERGEFORMAT </w:instrText>
      </w:r>
      <w:r w:rsidRPr="00210642">
        <w:rPr>
          <w:rFonts w:eastAsia="Arial"/>
          <w:sz w:val="16"/>
          <w:szCs w:val="16"/>
        </w:rPr>
      </w:r>
      <w:r w:rsidRPr="00210642">
        <w:rPr>
          <w:rFonts w:eastAsia="Arial"/>
          <w:sz w:val="16"/>
          <w:szCs w:val="16"/>
        </w:rPr>
        <w:fldChar w:fldCharType="separate"/>
      </w:r>
      <w:r>
        <w:rPr>
          <w:rFonts w:eastAsia="Arial"/>
          <w:sz w:val="16"/>
          <w:szCs w:val="16"/>
        </w:rPr>
        <w:t>11</w:t>
      </w:r>
      <w:r w:rsidRPr="00210642">
        <w:rPr>
          <w:rFonts w:eastAsia="Arial"/>
          <w:sz w:val="16"/>
          <w:szCs w:val="16"/>
        </w:rPr>
        <w:fldChar w:fldCharType="end"/>
      </w:r>
      <w:r w:rsidRPr="00210642">
        <w:rPr>
          <w:rFonts w:eastAsia="Arial"/>
          <w:sz w:val="16"/>
          <w:szCs w:val="16"/>
        </w:rPr>
        <w:t xml:space="preserve"> and allow for and contribute to audits conducted by the Controlling Party upon its reasonable request, including providing any information to enable the Controlling Party to ensure both parties are meeting their obligations</w:t>
      </w:r>
      <w:r w:rsidR="00236115">
        <w:rPr>
          <w:rFonts w:eastAsia="Arial"/>
          <w:sz w:val="16"/>
          <w:szCs w:val="16"/>
        </w:rPr>
        <w:t xml:space="preserve"> under Privacy Laws</w:t>
      </w:r>
      <w:r w:rsidRPr="00210642">
        <w:rPr>
          <w:rFonts w:eastAsia="Arial"/>
          <w:sz w:val="16"/>
          <w:szCs w:val="16"/>
        </w:rPr>
        <w:t>;</w:t>
      </w:r>
    </w:p>
    <w:p w14:paraId="02808672" w14:textId="243F515E" w:rsidR="00D2162C" w:rsidRPr="00210642" w:rsidRDefault="00D2162C" w:rsidP="006569E8">
      <w:pPr>
        <w:pStyle w:val="Heading3"/>
        <w:numPr>
          <w:ilvl w:val="2"/>
          <w:numId w:val="31"/>
        </w:numPr>
        <w:ind w:left="1134" w:hanging="567"/>
        <w:rPr>
          <w:noProof/>
          <w:sz w:val="16"/>
          <w:szCs w:val="16"/>
        </w:rPr>
      </w:pPr>
      <w:r w:rsidRPr="00210642">
        <w:rPr>
          <w:rFonts w:eastAsia="Arial"/>
          <w:sz w:val="16"/>
          <w:szCs w:val="16"/>
        </w:rPr>
        <w:t xml:space="preserve">notify the Controlling Party without delay if, in its opinion, an instruction given by the Controlling Party breaches Privacy Laws;  </w:t>
      </w:r>
    </w:p>
    <w:p w14:paraId="17B26A28" w14:textId="44B3402C" w:rsidR="00D2162C" w:rsidRPr="00210642" w:rsidRDefault="00D2162C" w:rsidP="006569E8">
      <w:pPr>
        <w:pStyle w:val="Heading3"/>
        <w:numPr>
          <w:ilvl w:val="2"/>
          <w:numId w:val="31"/>
        </w:numPr>
        <w:ind w:left="1134" w:hanging="567"/>
        <w:rPr>
          <w:noProof/>
          <w:sz w:val="16"/>
          <w:szCs w:val="16"/>
        </w:rPr>
      </w:pPr>
      <w:bookmarkStart w:id="44" w:name="_Ref499626122"/>
      <w:r w:rsidRPr="00210642">
        <w:rPr>
          <w:noProof/>
          <w:sz w:val="16"/>
          <w:szCs w:val="16"/>
        </w:rPr>
        <w:lastRenderedPageBreak/>
        <w:t xml:space="preserve">not transfer or permit the processing of the Personal Data of the Controlling Party by any third party without the prior written consent of the Controlling Party.  Where such consent is given, the Processing Party shall ensure that such third party is under similar or equivalent obligations (ie. a written contract)  to those set out in this clause </w:t>
      </w:r>
      <w:r w:rsidRPr="00210642">
        <w:rPr>
          <w:noProof/>
          <w:sz w:val="16"/>
          <w:szCs w:val="16"/>
        </w:rPr>
        <w:fldChar w:fldCharType="begin"/>
      </w:r>
      <w:r w:rsidRPr="00210642">
        <w:rPr>
          <w:noProof/>
          <w:sz w:val="16"/>
          <w:szCs w:val="16"/>
        </w:rPr>
        <w:instrText xml:space="preserve"> REF _Ref499055067 \r \h  \* MERGEFORMAT </w:instrText>
      </w:r>
      <w:r w:rsidRPr="00210642">
        <w:rPr>
          <w:noProof/>
          <w:sz w:val="16"/>
          <w:szCs w:val="16"/>
        </w:rPr>
      </w:r>
      <w:r w:rsidRPr="00210642">
        <w:rPr>
          <w:noProof/>
          <w:sz w:val="16"/>
          <w:szCs w:val="16"/>
        </w:rPr>
        <w:fldChar w:fldCharType="separate"/>
      </w:r>
      <w:r>
        <w:rPr>
          <w:noProof/>
          <w:sz w:val="16"/>
          <w:szCs w:val="16"/>
        </w:rPr>
        <w:t>11</w:t>
      </w:r>
      <w:r w:rsidRPr="00210642">
        <w:rPr>
          <w:noProof/>
          <w:sz w:val="16"/>
          <w:szCs w:val="16"/>
        </w:rPr>
        <w:fldChar w:fldCharType="end"/>
      </w:r>
      <w:r w:rsidRPr="00210642">
        <w:rPr>
          <w:noProof/>
          <w:sz w:val="16"/>
          <w:szCs w:val="16"/>
        </w:rPr>
        <w:t>. The Processing Party shall remain liable to the Controlling Party for the acts of any such sub-contractor(s) in relation to the processing of such Personal Data; and</w:t>
      </w:r>
      <w:bookmarkEnd w:id="44"/>
    </w:p>
    <w:p w14:paraId="329F307D" w14:textId="0D0C216B" w:rsidR="00D2162C" w:rsidRPr="00210642" w:rsidRDefault="00D2162C" w:rsidP="006569E8">
      <w:pPr>
        <w:pStyle w:val="Heading3"/>
        <w:numPr>
          <w:ilvl w:val="2"/>
          <w:numId w:val="31"/>
        </w:numPr>
        <w:ind w:left="1080" w:hanging="540"/>
        <w:rPr>
          <w:sz w:val="16"/>
          <w:szCs w:val="16"/>
        </w:rPr>
      </w:pPr>
      <w:r w:rsidRPr="00210642">
        <w:rPr>
          <w:noProof/>
          <w:sz w:val="16"/>
          <w:szCs w:val="16"/>
        </w:rPr>
        <w:t>within 5 (five) Business Days of a request from the Controlling Party, comply with any request in relation to one or</w:t>
      </w:r>
      <w:r w:rsidRPr="00210642">
        <w:rPr>
          <w:sz w:val="16"/>
          <w:szCs w:val="16"/>
        </w:rPr>
        <w:t xml:space="preserve"> more identified data subjects and provide all such assistance requested by the Controlling Party so that it can comply with its obligations under the Privacy Laws.</w:t>
      </w:r>
    </w:p>
    <w:p w14:paraId="2013FF7B" w14:textId="67C30043" w:rsidR="00D2162C" w:rsidRDefault="00D2162C" w:rsidP="006569E8">
      <w:pPr>
        <w:pStyle w:val="Heading2"/>
        <w:numPr>
          <w:ilvl w:val="1"/>
          <w:numId w:val="31"/>
        </w:numPr>
        <w:tabs>
          <w:tab w:val="left" w:pos="540"/>
        </w:tabs>
        <w:ind w:left="540" w:hanging="540"/>
        <w:rPr>
          <w:sz w:val="16"/>
          <w:szCs w:val="16"/>
        </w:rPr>
      </w:pPr>
      <w:r w:rsidRPr="00210642">
        <w:rPr>
          <w:sz w:val="16"/>
          <w:szCs w:val="16"/>
        </w:rPr>
        <w:t xml:space="preserve">Upon </w:t>
      </w:r>
      <w:r w:rsidRPr="00210642">
        <w:rPr>
          <w:noProof/>
          <w:sz w:val="16"/>
          <w:szCs w:val="16"/>
        </w:rPr>
        <w:t>request</w:t>
      </w:r>
      <w:r w:rsidRPr="00210642">
        <w:rPr>
          <w:sz w:val="16"/>
          <w:szCs w:val="16"/>
        </w:rPr>
        <w:t xml:space="preserve"> of the Controlling Party, and in the event of termination or expiry of the Contract (unless the Controlling Party agrees otherwise), the Processing Party shall deliver up all relevant Personal Data of the Controlling Party and promptly (or in accordance with any reasonable timescales stipulated by the Controlling Party at the time) securely delete or destroy all such Personal Data (except such Personal Data which is required to be stored in accordance with the Privacy Laws). The Processing Party will provide reasonable evidence to demonstrate compliance with this clause on request.   </w:t>
      </w:r>
    </w:p>
    <w:p w14:paraId="4CFF128B" w14:textId="77777777" w:rsidR="00D2162C" w:rsidRPr="00210642" w:rsidRDefault="00D2162C" w:rsidP="006569E8">
      <w:pPr>
        <w:pStyle w:val="Heading1"/>
        <w:numPr>
          <w:ilvl w:val="0"/>
          <w:numId w:val="31"/>
        </w:numPr>
        <w:rPr>
          <w:noProof/>
          <w:sz w:val="16"/>
          <w:szCs w:val="16"/>
        </w:rPr>
      </w:pPr>
      <w:bookmarkStart w:id="45" w:name="_Ref495415643"/>
      <w:bookmarkEnd w:id="30"/>
      <w:bookmarkEnd w:id="31"/>
      <w:bookmarkEnd w:id="32"/>
      <w:bookmarkEnd w:id="33"/>
      <w:r w:rsidRPr="00210642">
        <w:rPr>
          <w:noProof/>
          <w:sz w:val="16"/>
          <w:szCs w:val="16"/>
        </w:rPr>
        <w:t>Ethics</w:t>
      </w:r>
      <w:bookmarkEnd w:id="34"/>
      <w:bookmarkEnd w:id="35"/>
      <w:bookmarkEnd w:id="36"/>
      <w:bookmarkEnd w:id="37"/>
      <w:bookmarkEnd w:id="38"/>
      <w:bookmarkEnd w:id="39"/>
      <w:bookmarkEnd w:id="40"/>
      <w:bookmarkEnd w:id="41"/>
      <w:bookmarkEnd w:id="42"/>
      <w:bookmarkEnd w:id="45"/>
    </w:p>
    <w:p w14:paraId="7077363C" w14:textId="5B835F0B" w:rsidR="00D2162C" w:rsidRPr="00210642" w:rsidRDefault="00D2162C" w:rsidP="006569E8">
      <w:pPr>
        <w:pStyle w:val="Heading2"/>
        <w:numPr>
          <w:ilvl w:val="1"/>
          <w:numId w:val="31"/>
        </w:numPr>
        <w:tabs>
          <w:tab w:val="left" w:pos="540"/>
        </w:tabs>
        <w:ind w:left="540" w:hanging="540"/>
        <w:rPr>
          <w:sz w:val="16"/>
          <w:szCs w:val="16"/>
        </w:rPr>
      </w:pPr>
      <w:bookmarkStart w:id="46" w:name="_Ref441139846"/>
      <w:r w:rsidRPr="00210642">
        <w:rPr>
          <w:sz w:val="16"/>
          <w:szCs w:val="16"/>
        </w:rPr>
        <w:t xml:space="preserve">The </w:t>
      </w:r>
      <w:r w:rsidR="00AD0BDE" w:rsidRPr="00D67CBE">
        <w:rPr>
          <w:noProof/>
          <w:sz w:val="16"/>
          <w:szCs w:val="16"/>
        </w:rPr>
        <w:t>Supplier</w:t>
      </w:r>
      <w:r w:rsidRPr="00210642">
        <w:rPr>
          <w:sz w:val="16"/>
          <w:szCs w:val="16"/>
        </w:rPr>
        <w:t xml:space="preserve"> shall:</w:t>
      </w:r>
      <w:bookmarkEnd w:id="46"/>
    </w:p>
    <w:p w14:paraId="28689089" w14:textId="4663FA07" w:rsidR="00D2162C" w:rsidRPr="00210642" w:rsidRDefault="00D2162C" w:rsidP="006569E8">
      <w:pPr>
        <w:pStyle w:val="Heading3"/>
        <w:numPr>
          <w:ilvl w:val="2"/>
          <w:numId w:val="31"/>
        </w:numPr>
        <w:ind w:left="1080" w:hanging="540"/>
        <w:rPr>
          <w:sz w:val="16"/>
          <w:szCs w:val="16"/>
        </w:rPr>
      </w:pPr>
      <w:r w:rsidRPr="00210642">
        <w:rPr>
          <w:noProof/>
          <w:sz w:val="16"/>
          <w:szCs w:val="16"/>
        </w:rPr>
        <w:t>comply</w:t>
      </w:r>
      <w:r w:rsidRPr="00210642">
        <w:rPr>
          <w:sz w:val="16"/>
          <w:szCs w:val="16"/>
        </w:rPr>
        <w:t xml:space="preserve"> with all Applicable Law</w:t>
      </w:r>
      <w:r w:rsidR="00536BFB">
        <w:rPr>
          <w:sz w:val="16"/>
          <w:szCs w:val="16"/>
        </w:rPr>
        <w:t>s in the provision of the Services including but not limited those</w:t>
      </w:r>
      <w:r w:rsidRPr="00210642">
        <w:rPr>
          <w:sz w:val="16"/>
          <w:szCs w:val="16"/>
        </w:rPr>
        <w:t xml:space="preserve"> relating to anti-bribery, anti-slavery, equality and prevention of facilitation of tax evasion including </w:t>
      </w:r>
      <w:r w:rsidR="00536BFB">
        <w:rPr>
          <w:sz w:val="16"/>
          <w:szCs w:val="16"/>
        </w:rPr>
        <w:t xml:space="preserve">but not limited to </w:t>
      </w:r>
      <w:r w:rsidRPr="00210642">
        <w:rPr>
          <w:sz w:val="16"/>
          <w:szCs w:val="16"/>
        </w:rPr>
        <w:t xml:space="preserve">the Bribery Act 2010, the Equality Act 2010, the Modern Slavery Act 2015 and </w:t>
      </w:r>
      <w:r w:rsidRPr="00210642">
        <w:rPr>
          <w:sz w:val="16"/>
          <w:szCs w:val="16"/>
        </w:rPr>
        <w:t>the Criminal Finances Act 2017 (</w:t>
      </w:r>
      <w:r w:rsidRPr="00210642">
        <w:rPr>
          <w:b/>
          <w:sz w:val="16"/>
          <w:szCs w:val="16"/>
        </w:rPr>
        <w:t>"Relevant Requirements"</w:t>
      </w:r>
      <w:r w:rsidRPr="00210642">
        <w:rPr>
          <w:sz w:val="16"/>
          <w:szCs w:val="16"/>
        </w:rPr>
        <w:t>);</w:t>
      </w:r>
    </w:p>
    <w:p w14:paraId="721C44FA" w14:textId="77777777" w:rsidR="00236115" w:rsidRDefault="00D2162C" w:rsidP="006569E8">
      <w:pPr>
        <w:pStyle w:val="Heading3"/>
        <w:numPr>
          <w:ilvl w:val="2"/>
          <w:numId w:val="31"/>
        </w:numPr>
        <w:ind w:left="1080" w:hanging="540"/>
        <w:rPr>
          <w:sz w:val="16"/>
          <w:szCs w:val="16"/>
        </w:rPr>
      </w:pPr>
      <w:bookmarkStart w:id="47" w:name="_Ref441139839"/>
      <w:r w:rsidRPr="00210642">
        <w:rPr>
          <w:noProof/>
          <w:sz w:val="16"/>
          <w:szCs w:val="16"/>
        </w:rPr>
        <w:t xml:space="preserve">not engage in any activity, practice or conduct which would constitute an offence under the Relevant Requirements if such activity, practice or conduct had been carried out in England or Wales </w:t>
      </w:r>
      <w:bookmarkStart w:id="48" w:name="_Ref441148653"/>
      <w:r w:rsidR="00236115">
        <w:rPr>
          <w:noProof/>
          <w:sz w:val="16"/>
          <w:szCs w:val="16"/>
        </w:rPr>
        <w:t>;</w:t>
      </w:r>
    </w:p>
    <w:p w14:paraId="4E7DB19C" w14:textId="5D898056" w:rsidR="00D2162C" w:rsidRPr="00210642" w:rsidRDefault="00D2162C" w:rsidP="006569E8">
      <w:pPr>
        <w:pStyle w:val="Heading3"/>
        <w:numPr>
          <w:ilvl w:val="2"/>
          <w:numId w:val="31"/>
        </w:numPr>
        <w:ind w:left="1080" w:hanging="540"/>
        <w:rPr>
          <w:sz w:val="16"/>
          <w:szCs w:val="16"/>
        </w:rPr>
      </w:pPr>
      <w:r w:rsidRPr="00210642">
        <w:rPr>
          <w:noProof/>
          <w:sz w:val="16"/>
          <w:szCs w:val="16"/>
        </w:rPr>
        <w:t xml:space="preserve">provide the Services </w:t>
      </w:r>
      <w:r w:rsidRPr="00210642">
        <w:rPr>
          <w:sz w:val="16"/>
          <w:szCs w:val="16"/>
        </w:rPr>
        <w:t>without any breach of the Relevant Requirements and in a manner reflecting a commitment to the prevention of facilitation of tax evasion, safety and human rights in the workplace;</w:t>
      </w:r>
      <w:bookmarkEnd w:id="48"/>
    </w:p>
    <w:bookmarkEnd w:id="47"/>
    <w:p w14:paraId="47137F58"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comply with the Policies relating to equality and diversity, anti-bribery, prevention of facilitation of tax evasion, and anti-slavery and enforce them where appropriate (Relevant Policies);</w:t>
      </w:r>
    </w:p>
    <w:p w14:paraId="52092C5C"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promptly report to LJMU:</w:t>
      </w:r>
    </w:p>
    <w:p w14:paraId="44F793A6" w14:textId="77777777" w:rsidR="00D2162C" w:rsidRPr="00210642" w:rsidRDefault="00D2162C" w:rsidP="006569E8">
      <w:pPr>
        <w:pStyle w:val="Heading4"/>
        <w:numPr>
          <w:ilvl w:val="3"/>
          <w:numId w:val="31"/>
        </w:numPr>
        <w:ind w:left="1800"/>
        <w:rPr>
          <w:sz w:val="16"/>
          <w:szCs w:val="16"/>
        </w:rPr>
      </w:pPr>
      <w:r w:rsidRPr="00210642">
        <w:rPr>
          <w:sz w:val="16"/>
          <w:szCs w:val="16"/>
        </w:rPr>
        <w:t>any breach, or potential breach, of the Relevant Requirements and/or Relevant Policies;</w:t>
      </w:r>
    </w:p>
    <w:p w14:paraId="68E8130E" w14:textId="77777777" w:rsidR="00D2162C" w:rsidRPr="00210642" w:rsidRDefault="00D2162C" w:rsidP="006569E8">
      <w:pPr>
        <w:pStyle w:val="Heading4"/>
        <w:numPr>
          <w:ilvl w:val="3"/>
          <w:numId w:val="31"/>
        </w:numPr>
        <w:ind w:left="1800"/>
        <w:rPr>
          <w:sz w:val="16"/>
          <w:szCs w:val="16"/>
        </w:rPr>
      </w:pPr>
      <w:r w:rsidRPr="00210642">
        <w:rPr>
          <w:sz w:val="16"/>
          <w:szCs w:val="16"/>
        </w:rPr>
        <w:t>any actual or suspected slavery or human trafficking in a supply chain which has any connection with the Contract and/or LJMU; and</w:t>
      </w:r>
    </w:p>
    <w:p w14:paraId="2A2FF26E" w14:textId="47B7C700" w:rsidR="00D2162C" w:rsidRPr="00210642" w:rsidRDefault="00D2162C" w:rsidP="006569E8">
      <w:pPr>
        <w:pStyle w:val="Heading4"/>
        <w:numPr>
          <w:ilvl w:val="3"/>
          <w:numId w:val="31"/>
        </w:numPr>
        <w:ind w:left="1800"/>
        <w:rPr>
          <w:sz w:val="16"/>
          <w:szCs w:val="16"/>
        </w:rPr>
      </w:pPr>
      <w:r w:rsidRPr="00210642">
        <w:rPr>
          <w:sz w:val="16"/>
          <w:szCs w:val="16"/>
        </w:rPr>
        <w:t xml:space="preserve">any request or demand for any undue financial or other advantage (including the facilitation of tax evasion) of any kind received by the </w:t>
      </w:r>
      <w:r w:rsidR="00AD0BDE" w:rsidRPr="00D67CBE">
        <w:rPr>
          <w:sz w:val="16"/>
          <w:szCs w:val="16"/>
        </w:rPr>
        <w:t>Supplier</w:t>
      </w:r>
      <w:r w:rsidRPr="00210642">
        <w:rPr>
          <w:sz w:val="16"/>
          <w:szCs w:val="16"/>
        </w:rPr>
        <w:t xml:space="preserve"> in connection with the performance of its obligations under the Contract.</w:t>
      </w:r>
    </w:p>
    <w:p w14:paraId="0C74207C" w14:textId="44D26F58"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warrants and represents that at the date of the Contract coming into force </w:t>
      </w:r>
      <w:r w:rsidRPr="00210642">
        <w:rPr>
          <w:noProof/>
          <w:sz w:val="16"/>
          <w:szCs w:val="16"/>
        </w:rPr>
        <w:t>neither</w:t>
      </w:r>
      <w:r w:rsidRPr="00210642">
        <w:rPr>
          <w:sz w:val="16"/>
          <w:szCs w:val="16"/>
        </w:rPr>
        <w:t xml:space="preserve"> the </w:t>
      </w:r>
      <w:r w:rsidR="00AD0BDE" w:rsidRPr="00D67CBE">
        <w:rPr>
          <w:sz w:val="16"/>
          <w:szCs w:val="16"/>
        </w:rPr>
        <w:t>Supplier</w:t>
      </w:r>
      <w:r w:rsidRPr="00210642">
        <w:rPr>
          <w:sz w:val="16"/>
          <w:szCs w:val="16"/>
        </w:rPr>
        <w:t>, any Key Personnel nor any of its officers, employees, agents:</w:t>
      </w:r>
    </w:p>
    <w:p w14:paraId="5E0EE334" w14:textId="1AE0D70F" w:rsidR="00D2162C" w:rsidRPr="00210642" w:rsidRDefault="00D2162C" w:rsidP="006569E8">
      <w:pPr>
        <w:pStyle w:val="Heading3"/>
        <w:numPr>
          <w:ilvl w:val="2"/>
          <w:numId w:val="31"/>
        </w:numPr>
        <w:ind w:left="1080" w:hanging="540"/>
        <w:rPr>
          <w:noProof/>
          <w:sz w:val="16"/>
          <w:szCs w:val="16"/>
        </w:rPr>
      </w:pPr>
      <w:r w:rsidRPr="00210642">
        <w:rPr>
          <w:sz w:val="16"/>
          <w:szCs w:val="16"/>
        </w:rPr>
        <w:t xml:space="preserve">has been convicted of any offence </w:t>
      </w:r>
      <w:r w:rsidRPr="00210642">
        <w:rPr>
          <w:noProof/>
          <w:sz w:val="16"/>
          <w:szCs w:val="16"/>
        </w:rPr>
        <w:t>under the Relevant Requirements; and</w:t>
      </w:r>
    </w:p>
    <w:p w14:paraId="7C2F1788" w14:textId="4382F8C3" w:rsidR="00D2162C" w:rsidRPr="00210642" w:rsidRDefault="00D2162C" w:rsidP="006569E8">
      <w:pPr>
        <w:pStyle w:val="Heading3"/>
        <w:numPr>
          <w:ilvl w:val="2"/>
          <w:numId w:val="31"/>
        </w:numPr>
        <w:ind w:left="1080" w:hanging="540"/>
        <w:rPr>
          <w:sz w:val="16"/>
          <w:szCs w:val="16"/>
        </w:rPr>
      </w:pPr>
      <w:r w:rsidRPr="00210642">
        <w:rPr>
          <w:noProof/>
          <w:sz w:val="16"/>
          <w:szCs w:val="16"/>
        </w:rPr>
        <w:lastRenderedPageBreak/>
        <w:t xml:space="preserve">to </w:t>
      </w:r>
      <w:r w:rsidRPr="00210642">
        <w:rPr>
          <w:sz w:val="16"/>
          <w:szCs w:val="16"/>
        </w:rPr>
        <w:t>the</w:t>
      </w:r>
      <w:r w:rsidRPr="00210642">
        <w:rPr>
          <w:noProof/>
          <w:sz w:val="16"/>
          <w:szCs w:val="16"/>
        </w:rPr>
        <w:t xml:space="preserve"> best of its knowledge, has been or is the subject of any investigation, inquiry or enforcement proceedings by any governmental</w:t>
      </w:r>
      <w:r w:rsidRPr="00210642">
        <w:rPr>
          <w:sz w:val="16"/>
          <w:szCs w:val="16"/>
        </w:rPr>
        <w:t>, administrative or regulatory body regarding any offence or alleged offence in connection with the Relevant Requirements.</w:t>
      </w:r>
    </w:p>
    <w:p w14:paraId="35A6ADD9" w14:textId="5F7FE7B9" w:rsidR="00D2162C" w:rsidRPr="00210642" w:rsidRDefault="00D2162C" w:rsidP="006569E8">
      <w:pPr>
        <w:pStyle w:val="Heading2"/>
        <w:numPr>
          <w:ilvl w:val="1"/>
          <w:numId w:val="31"/>
        </w:numPr>
        <w:tabs>
          <w:tab w:val="left" w:pos="540"/>
        </w:tabs>
        <w:ind w:left="540" w:hanging="540"/>
        <w:rPr>
          <w:noProof/>
          <w:sz w:val="16"/>
          <w:szCs w:val="16"/>
        </w:rPr>
      </w:pPr>
      <w:r w:rsidRPr="00210642">
        <w:rPr>
          <w:sz w:val="16"/>
          <w:szCs w:val="16"/>
        </w:rPr>
        <w:t xml:space="preserve">Breach </w:t>
      </w:r>
      <w:r w:rsidRPr="00210642">
        <w:rPr>
          <w:noProof/>
          <w:sz w:val="16"/>
          <w:szCs w:val="16"/>
        </w:rPr>
        <w:t>of this clause </w:t>
      </w:r>
      <w:r w:rsidRPr="00210642">
        <w:rPr>
          <w:noProof/>
          <w:sz w:val="16"/>
          <w:szCs w:val="16"/>
        </w:rPr>
        <w:fldChar w:fldCharType="begin"/>
      </w:r>
      <w:r w:rsidRPr="00210642">
        <w:rPr>
          <w:noProof/>
          <w:sz w:val="16"/>
          <w:szCs w:val="16"/>
        </w:rPr>
        <w:instrText xml:space="preserve"> REF _Ref495415643 \r \h </w:instrText>
      </w:r>
      <w:r>
        <w:rPr>
          <w:noProof/>
          <w:sz w:val="16"/>
          <w:szCs w:val="16"/>
        </w:rPr>
        <w:instrText xml:space="preserve"> \* MERGEFORMAT </w:instrText>
      </w:r>
      <w:r w:rsidRPr="00210642">
        <w:rPr>
          <w:noProof/>
          <w:sz w:val="16"/>
          <w:szCs w:val="16"/>
        </w:rPr>
      </w:r>
      <w:r w:rsidRPr="00210642">
        <w:rPr>
          <w:noProof/>
          <w:sz w:val="16"/>
          <w:szCs w:val="16"/>
        </w:rPr>
        <w:fldChar w:fldCharType="separate"/>
      </w:r>
      <w:r>
        <w:rPr>
          <w:noProof/>
          <w:sz w:val="16"/>
          <w:szCs w:val="16"/>
        </w:rPr>
        <w:t>12</w:t>
      </w:r>
      <w:r w:rsidRPr="00210642">
        <w:rPr>
          <w:noProof/>
          <w:sz w:val="16"/>
          <w:szCs w:val="16"/>
        </w:rPr>
        <w:fldChar w:fldCharType="end"/>
      </w:r>
      <w:r w:rsidRPr="00210642">
        <w:rPr>
          <w:noProof/>
          <w:sz w:val="16"/>
          <w:szCs w:val="16"/>
        </w:rPr>
        <w:t xml:space="preserve"> shall be deemed a material breach of the Contract.</w:t>
      </w:r>
    </w:p>
    <w:p w14:paraId="566837F8" w14:textId="77777777" w:rsidR="00D2162C" w:rsidRPr="00210642" w:rsidRDefault="00D2162C" w:rsidP="006569E8">
      <w:pPr>
        <w:pStyle w:val="Heading1"/>
        <w:numPr>
          <w:ilvl w:val="0"/>
          <w:numId w:val="31"/>
        </w:numPr>
        <w:rPr>
          <w:noProof/>
          <w:sz w:val="16"/>
          <w:szCs w:val="16"/>
        </w:rPr>
      </w:pPr>
      <w:bookmarkStart w:id="49" w:name="_Ref495416145"/>
      <w:r w:rsidRPr="00210642">
        <w:rPr>
          <w:noProof/>
          <w:sz w:val="16"/>
          <w:szCs w:val="16"/>
        </w:rPr>
        <w:t>Termination</w:t>
      </w:r>
      <w:bookmarkEnd w:id="43"/>
      <w:bookmarkEnd w:id="49"/>
    </w:p>
    <w:p w14:paraId="71A9F2D8" w14:textId="59BCDE99" w:rsidR="00D2162C" w:rsidRPr="00210642" w:rsidRDefault="00D2162C" w:rsidP="006569E8">
      <w:pPr>
        <w:pStyle w:val="Heading2"/>
        <w:numPr>
          <w:ilvl w:val="1"/>
          <w:numId w:val="31"/>
        </w:numPr>
        <w:tabs>
          <w:tab w:val="left" w:pos="540"/>
        </w:tabs>
        <w:ind w:left="540" w:hanging="540"/>
        <w:rPr>
          <w:sz w:val="16"/>
          <w:szCs w:val="16"/>
        </w:rPr>
      </w:pPr>
      <w:bookmarkStart w:id="50" w:name="_Ref441148681"/>
      <w:r w:rsidRPr="00210642">
        <w:rPr>
          <w:sz w:val="16"/>
          <w:szCs w:val="16"/>
        </w:rPr>
        <w:t xml:space="preserve">Without limiting its other rights or remedies, LJMU may terminate the Contract with immediate effect by giving written notice to the </w:t>
      </w:r>
      <w:r w:rsidR="00AD0BDE" w:rsidRPr="00D67CBE">
        <w:rPr>
          <w:sz w:val="16"/>
          <w:szCs w:val="16"/>
        </w:rPr>
        <w:t>Supplier</w:t>
      </w:r>
      <w:r w:rsidRPr="00210642">
        <w:rPr>
          <w:sz w:val="16"/>
          <w:szCs w:val="16"/>
        </w:rPr>
        <w:t xml:space="preserve"> if:</w:t>
      </w:r>
      <w:bookmarkEnd w:id="50"/>
    </w:p>
    <w:p w14:paraId="1FD63378" w14:textId="1AE5D48A" w:rsidR="00D2162C" w:rsidRPr="00DE5AFB" w:rsidRDefault="00D2162C" w:rsidP="006569E8">
      <w:pPr>
        <w:pStyle w:val="Heading3"/>
        <w:numPr>
          <w:ilvl w:val="2"/>
          <w:numId w:val="31"/>
        </w:numPr>
        <w:ind w:left="1080" w:hanging="540"/>
        <w:rPr>
          <w:noProof/>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commits a material breach of any term of the Contract and (if such a breach is remediable) fails to remedy that breach within 14 (fourteen) days of being notified in writing to do so</w:t>
      </w:r>
      <w:r w:rsidRPr="00DE5AFB">
        <w:rPr>
          <w:noProof/>
          <w:sz w:val="16"/>
          <w:szCs w:val="16"/>
        </w:rPr>
        <w:t>;</w:t>
      </w:r>
    </w:p>
    <w:p w14:paraId="778144C1" w14:textId="7E1762D5" w:rsidR="00D2162C" w:rsidRPr="00210642" w:rsidRDefault="00D2162C" w:rsidP="006569E8">
      <w:pPr>
        <w:pStyle w:val="Heading3"/>
        <w:numPr>
          <w:ilvl w:val="2"/>
          <w:numId w:val="31"/>
        </w:numPr>
        <w:ind w:left="1080" w:hanging="540"/>
        <w:rPr>
          <w:noProof/>
          <w:sz w:val="16"/>
          <w:szCs w:val="16"/>
        </w:rPr>
      </w:pPr>
      <w:bookmarkStart w:id="51" w:name="_Ref441148828"/>
      <w:r w:rsidRPr="00210642">
        <w:rPr>
          <w:noProof/>
          <w:sz w:val="16"/>
          <w:szCs w:val="16"/>
        </w:rPr>
        <w:t xml:space="preserve">the </w:t>
      </w:r>
      <w:r w:rsidR="00AD0BDE" w:rsidRPr="00D67CBE">
        <w:rPr>
          <w:noProof/>
          <w:sz w:val="16"/>
          <w:szCs w:val="16"/>
        </w:rPr>
        <w:t>Supplier</w:t>
      </w:r>
      <w:r w:rsidRPr="00210642">
        <w:rPr>
          <w:noProof/>
          <w:sz w:val="16"/>
          <w:szCs w:val="16"/>
        </w:rPr>
        <w:t xml:space="preserve"> repeatedly breaches any term of the Contract in such manner as to reasonably justify the opinion that its conduct is inconsistent with it having the intention or ability to give effect to the terms of the Contract;</w:t>
      </w:r>
      <w:bookmarkEnd w:id="51"/>
    </w:p>
    <w:p w14:paraId="353788DD" w14:textId="77777777" w:rsidR="00D2162C" w:rsidRPr="00210642" w:rsidRDefault="00D2162C" w:rsidP="006569E8">
      <w:pPr>
        <w:pStyle w:val="Heading3"/>
        <w:numPr>
          <w:ilvl w:val="2"/>
          <w:numId w:val="31"/>
        </w:numPr>
        <w:ind w:left="1080" w:hanging="540"/>
        <w:rPr>
          <w:noProof/>
          <w:sz w:val="16"/>
          <w:szCs w:val="16"/>
        </w:rPr>
      </w:pPr>
      <w:bookmarkStart w:id="52" w:name="_Ref441148835"/>
      <w:r w:rsidRPr="00210642">
        <w:rPr>
          <w:noProof/>
          <w:sz w:val="16"/>
          <w:szCs w:val="16"/>
        </w:rPr>
        <w:t>performance of the Contract would in LJMU's reasonable opinion, or LJMU reasonably believes,  would adversly affect its reputation  and/or cause LJMU to be in breach of any Applicable Law;</w:t>
      </w:r>
      <w:bookmarkEnd w:id="52"/>
    </w:p>
    <w:p w14:paraId="2E8A5DBA" w14:textId="5557C622" w:rsidR="00D2162C" w:rsidRPr="00210642" w:rsidRDefault="00D2162C" w:rsidP="006569E8">
      <w:pPr>
        <w:pStyle w:val="Heading3"/>
        <w:numPr>
          <w:ilvl w:val="2"/>
          <w:numId w:val="31"/>
        </w:numPr>
        <w:ind w:left="1080" w:hanging="540"/>
        <w:rPr>
          <w:noProof/>
          <w:sz w:val="16"/>
          <w:szCs w:val="16"/>
        </w:rPr>
      </w:pPr>
      <w:bookmarkStart w:id="53" w:name="_Ref441148844"/>
      <w:r w:rsidRPr="00210642">
        <w:rPr>
          <w:noProof/>
          <w:sz w:val="16"/>
          <w:szCs w:val="16"/>
        </w:rPr>
        <w:t xml:space="preserve">LJMU reasonably believes that a Force Majeure Event has impacted or may materially impact on 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ability to perform its obligations under the Contract;</w:t>
      </w:r>
      <w:bookmarkEnd w:id="53"/>
    </w:p>
    <w:p w14:paraId="0D3A8170" w14:textId="7E974990" w:rsidR="00D2162C" w:rsidRPr="00210642" w:rsidRDefault="00D2162C" w:rsidP="006569E8">
      <w:pPr>
        <w:pStyle w:val="Heading3"/>
        <w:numPr>
          <w:ilvl w:val="2"/>
          <w:numId w:val="31"/>
        </w:numPr>
        <w:ind w:left="1080" w:hanging="540"/>
        <w:rPr>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(being a body corporate) is declared or becomes insolvent, has a moratorium declared in respect of any of its indebtedness</w:t>
      </w:r>
      <w:r w:rsidRPr="00210642">
        <w:rPr>
          <w:sz w:val="16"/>
          <w:szCs w:val="16"/>
        </w:rPr>
        <w:t xml:space="preserve">, enters into administration, receivership, administrative receivership or liquidation or threatens to do any of these things (an </w:t>
      </w:r>
      <w:r w:rsidRPr="00210642">
        <w:rPr>
          <w:b/>
          <w:sz w:val="16"/>
          <w:szCs w:val="16"/>
        </w:rPr>
        <w:t>"Insolvency Event"</w:t>
      </w:r>
      <w:r w:rsidRPr="00210642">
        <w:rPr>
          <w:sz w:val="16"/>
          <w:szCs w:val="16"/>
        </w:rPr>
        <w:t>);</w:t>
      </w:r>
    </w:p>
    <w:p w14:paraId="18846980" w14:textId="749686C4" w:rsidR="00D2162C" w:rsidRPr="00210642" w:rsidRDefault="00D2162C" w:rsidP="006569E8">
      <w:pPr>
        <w:pStyle w:val="Heading3"/>
        <w:numPr>
          <w:ilvl w:val="2"/>
          <w:numId w:val="31"/>
        </w:numPr>
        <w:ind w:left="1080" w:hanging="540"/>
        <w:rPr>
          <w:sz w:val="16"/>
          <w:szCs w:val="16"/>
        </w:rPr>
      </w:pPr>
      <w:r w:rsidRPr="00210642">
        <w:rPr>
          <w:noProof/>
          <w:sz w:val="16"/>
          <w:szCs w:val="16"/>
        </w:rPr>
        <w:t>the</w:t>
      </w:r>
      <w:r w:rsidRPr="00210642">
        <w:rPr>
          <w:sz w:val="16"/>
          <w:szCs w:val="16"/>
        </w:rPr>
        <w:t xml:space="preserve"> </w:t>
      </w:r>
      <w:r w:rsidR="00AD0BDE" w:rsidRPr="00D67CBE">
        <w:rPr>
          <w:sz w:val="16"/>
          <w:szCs w:val="16"/>
        </w:rPr>
        <w:t>Supplier</w:t>
      </w:r>
      <w:r w:rsidRPr="00210642">
        <w:rPr>
          <w:sz w:val="16"/>
          <w:szCs w:val="16"/>
        </w:rPr>
        <w:t xml:space="preserve"> (being an individual) is declared bankrupt, enters into any composition or </w:t>
      </w:r>
      <w:r w:rsidRPr="00210642">
        <w:rPr>
          <w:noProof/>
          <w:sz w:val="16"/>
          <w:szCs w:val="16"/>
        </w:rPr>
        <w:t>arrangement</w:t>
      </w:r>
      <w:r w:rsidRPr="00210642">
        <w:rPr>
          <w:sz w:val="16"/>
          <w:szCs w:val="16"/>
        </w:rPr>
        <w:t xml:space="preserve"> with his creditors, has a receiver appointed to any of his assets, or ceases to carry on business (also an </w:t>
      </w:r>
      <w:r w:rsidRPr="00210642">
        <w:rPr>
          <w:b/>
          <w:sz w:val="16"/>
          <w:szCs w:val="16"/>
        </w:rPr>
        <w:t>Insolvency Event</w:t>
      </w:r>
      <w:r w:rsidRPr="00210642">
        <w:rPr>
          <w:sz w:val="16"/>
          <w:szCs w:val="16"/>
        </w:rPr>
        <w:t xml:space="preserve">)) (or, the </w:t>
      </w:r>
      <w:r w:rsidR="00AD0BDE" w:rsidRPr="00D67CBE">
        <w:rPr>
          <w:sz w:val="16"/>
          <w:szCs w:val="16"/>
        </w:rPr>
        <w:t>Supplier</w:t>
      </w:r>
      <w:r w:rsidRPr="00210642">
        <w:rPr>
          <w:sz w:val="16"/>
          <w:szCs w:val="16"/>
        </w:rPr>
        <w:t xml:space="preserve"> being a partnership, has a partner to whom any Insolvency Event applies);</w:t>
      </w:r>
    </w:p>
    <w:p w14:paraId="2AD015BD" w14:textId="0D15965C" w:rsidR="00D2162C" w:rsidRPr="00210642" w:rsidRDefault="00D2162C" w:rsidP="006569E8">
      <w:pPr>
        <w:pStyle w:val="Heading3"/>
        <w:numPr>
          <w:ilvl w:val="2"/>
          <w:numId w:val="31"/>
        </w:numPr>
        <w:ind w:left="1080" w:hanging="540"/>
        <w:rPr>
          <w:sz w:val="16"/>
          <w:szCs w:val="16"/>
        </w:rPr>
      </w:pPr>
      <w:r w:rsidRPr="00210642">
        <w:rPr>
          <w:sz w:val="16"/>
          <w:szCs w:val="16"/>
        </w:rPr>
        <w:t xml:space="preserve">the </w:t>
      </w:r>
      <w:r w:rsidR="00AD0BDE" w:rsidRPr="00D67CBE">
        <w:rPr>
          <w:noProof/>
          <w:sz w:val="16"/>
          <w:szCs w:val="16"/>
        </w:rPr>
        <w:t>Supplier</w:t>
      </w:r>
      <w:r w:rsidRPr="00210642">
        <w:rPr>
          <w:sz w:val="16"/>
          <w:szCs w:val="16"/>
        </w:rPr>
        <w:t xml:space="preserve"> (being an individual) (or any Key Personnel) dies or, by reason of illness or incapacity (whether </w:t>
      </w:r>
      <w:r w:rsidRPr="00210642">
        <w:rPr>
          <w:noProof/>
          <w:sz w:val="16"/>
          <w:szCs w:val="16"/>
        </w:rPr>
        <w:t>mental</w:t>
      </w:r>
      <w:r w:rsidRPr="00210642">
        <w:rPr>
          <w:sz w:val="16"/>
          <w:szCs w:val="16"/>
        </w:rPr>
        <w:t xml:space="preserve"> or physical), is incapable of managing his or her own affairs or becomes a patient under any mental health legislation;</w:t>
      </w:r>
    </w:p>
    <w:p w14:paraId="0BDEBD05" w14:textId="3AF20289" w:rsidR="00D2162C" w:rsidRPr="00210642" w:rsidRDefault="00D2162C" w:rsidP="006569E8">
      <w:pPr>
        <w:pStyle w:val="Heading3"/>
        <w:numPr>
          <w:ilvl w:val="2"/>
          <w:numId w:val="31"/>
        </w:numPr>
        <w:ind w:left="1080" w:hanging="540"/>
        <w:rPr>
          <w:noProof/>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suspends, or threatens to suspend, or ceases or threatens to cease to carry on all or a substantial part of its business; </w:t>
      </w:r>
    </w:p>
    <w:p w14:paraId="7B06159F" w14:textId="460E4752" w:rsidR="00D2162C" w:rsidRPr="00210642" w:rsidRDefault="00D2162C" w:rsidP="006569E8">
      <w:pPr>
        <w:pStyle w:val="Heading3"/>
        <w:numPr>
          <w:ilvl w:val="2"/>
          <w:numId w:val="31"/>
        </w:numPr>
        <w:ind w:left="1080" w:hanging="540"/>
        <w:rPr>
          <w:sz w:val="16"/>
          <w:szCs w:val="16"/>
        </w:rPr>
      </w:pPr>
      <w:r w:rsidRPr="00210642">
        <w:rPr>
          <w:noProof/>
          <w:sz w:val="16"/>
          <w:szCs w:val="16"/>
        </w:rPr>
        <w:t xml:space="preserve">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financial position deteriorates to such an extent that in LJMU's opinion the </w:t>
      </w:r>
      <w:r w:rsidR="00AD0BDE" w:rsidRPr="00D67CBE">
        <w:rPr>
          <w:noProof/>
          <w:sz w:val="16"/>
          <w:szCs w:val="16"/>
        </w:rPr>
        <w:t>Supplier</w:t>
      </w:r>
      <w:r w:rsidR="00B83538" w:rsidRPr="00D67CBE">
        <w:rPr>
          <w:noProof/>
          <w:sz w:val="16"/>
          <w:szCs w:val="16"/>
        </w:rPr>
        <w:t>'</w:t>
      </w:r>
      <w:r w:rsidR="00AD0BDE" w:rsidRPr="00D67CBE">
        <w:rPr>
          <w:noProof/>
          <w:sz w:val="16"/>
          <w:szCs w:val="16"/>
        </w:rPr>
        <w:t>s</w:t>
      </w:r>
      <w:r w:rsidRPr="00210642">
        <w:rPr>
          <w:noProof/>
          <w:sz w:val="16"/>
          <w:szCs w:val="16"/>
        </w:rPr>
        <w:t xml:space="preserve"> capability to fulfil its obligations under the</w:t>
      </w:r>
      <w:r w:rsidRPr="00210642">
        <w:rPr>
          <w:sz w:val="16"/>
          <w:szCs w:val="16"/>
        </w:rPr>
        <w:t xml:space="preserve"> Contract adequately </w:t>
      </w:r>
      <w:r w:rsidRPr="00210642">
        <w:rPr>
          <w:noProof/>
          <w:sz w:val="16"/>
          <w:szCs w:val="16"/>
        </w:rPr>
        <w:t>has</w:t>
      </w:r>
      <w:r w:rsidRPr="00210642">
        <w:rPr>
          <w:sz w:val="16"/>
          <w:szCs w:val="16"/>
        </w:rPr>
        <w:t xml:space="preserve"> been jeopardised; or</w:t>
      </w:r>
    </w:p>
    <w:p w14:paraId="3378666E" w14:textId="5060B0C5" w:rsidR="00D2162C" w:rsidRPr="00210642" w:rsidRDefault="00986CB7" w:rsidP="006569E8">
      <w:pPr>
        <w:pStyle w:val="Heading3"/>
        <w:numPr>
          <w:ilvl w:val="2"/>
          <w:numId w:val="31"/>
        </w:numPr>
        <w:ind w:left="1080" w:hanging="540"/>
        <w:rPr>
          <w:sz w:val="16"/>
          <w:szCs w:val="16"/>
        </w:rPr>
      </w:pPr>
      <w:r>
        <w:rPr>
          <w:sz w:val="16"/>
          <w:szCs w:val="16"/>
        </w:rPr>
        <w:t>the i</w:t>
      </w:r>
      <w:r w:rsidR="00D2162C" w:rsidRPr="00210642">
        <w:rPr>
          <w:sz w:val="16"/>
          <w:szCs w:val="16"/>
        </w:rPr>
        <w:t xml:space="preserve">ndividual providing the Services on behalf of the </w:t>
      </w:r>
      <w:r w:rsidR="009E6882">
        <w:rPr>
          <w:sz w:val="16"/>
          <w:szCs w:val="16"/>
        </w:rPr>
        <w:t>Supplier</w:t>
      </w:r>
      <w:r w:rsidR="00D2162C" w:rsidRPr="00210642">
        <w:rPr>
          <w:sz w:val="16"/>
          <w:szCs w:val="16"/>
        </w:rPr>
        <w:t xml:space="preserve"> is deemed to have employment status with LJMU for tax purposes under Chapter 10 of Part 2 of ITEPA 2003. </w:t>
      </w:r>
    </w:p>
    <w:p w14:paraId="387408B6" w14:textId="77777777" w:rsidR="00236115" w:rsidRDefault="00236115" w:rsidP="006569E8">
      <w:pPr>
        <w:pStyle w:val="Heading2"/>
        <w:numPr>
          <w:ilvl w:val="1"/>
          <w:numId w:val="31"/>
        </w:numPr>
        <w:tabs>
          <w:tab w:val="left" w:pos="540"/>
        </w:tabs>
        <w:ind w:left="540" w:hanging="540"/>
        <w:rPr>
          <w:sz w:val="16"/>
          <w:szCs w:val="16"/>
        </w:rPr>
      </w:pPr>
      <w:bookmarkStart w:id="54" w:name="_Ref441148628"/>
      <w:r w:rsidRPr="00210642">
        <w:rPr>
          <w:sz w:val="16"/>
          <w:szCs w:val="16"/>
        </w:rPr>
        <w:t xml:space="preserve">LJMU may terminate the Contract </w:t>
      </w:r>
      <w:r>
        <w:rPr>
          <w:sz w:val="16"/>
          <w:szCs w:val="16"/>
        </w:rPr>
        <w:t>for convenience on the provision of 3 months written notice to the Supplier</w:t>
      </w:r>
      <w:r w:rsidRPr="00210642">
        <w:rPr>
          <w:sz w:val="16"/>
          <w:szCs w:val="16"/>
        </w:rPr>
        <w:t>.</w:t>
      </w:r>
      <w:bookmarkEnd w:id="54"/>
    </w:p>
    <w:p w14:paraId="567EF752" w14:textId="00EFAD32" w:rsidR="00236115" w:rsidRPr="00210642" w:rsidRDefault="00236115" w:rsidP="006569E8">
      <w:pPr>
        <w:pStyle w:val="Heading2"/>
        <w:numPr>
          <w:ilvl w:val="1"/>
          <w:numId w:val="31"/>
        </w:numPr>
        <w:tabs>
          <w:tab w:val="left" w:pos="540"/>
        </w:tabs>
        <w:ind w:left="540" w:hanging="540"/>
        <w:rPr>
          <w:sz w:val="16"/>
          <w:szCs w:val="16"/>
        </w:rPr>
      </w:pPr>
      <w:r>
        <w:rPr>
          <w:sz w:val="16"/>
          <w:szCs w:val="16"/>
        </w:rPr>
        <w:t>The Supplier may terminate in the event that LJMU has failed to pay an undisputed invoice, following the expiry of 60 days from receipt by LJMU of a notice from the Supplier notifying LJMU of such delayed payment, or if LJMU undergoes an Insolvency Event as referenced above.</w:t>
      </w:r>
    </w:p>
    <w:p w14:paraId="2CFE5291" w14:textId="2C439273"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 xml:space="preserve">On </w:t>
      </w:r>
      <w:r w:rsidRPr="00210642">
        <w:rPr>
          <w:noProof/>
          <w:sz w:val="16"/>
          <w:szCs w:val="16"/>
        </w:rPr>
        <w:t>termination</w:t>
      </w:r>
      <w:r w:rsidRPr="00210642">
        <w:rPr>
          <w:sz w:val="16"/>
          <w:szCs w:val="16"/>
        </w:rPr>
        <w:t xml:space="preserve"> of the Contract for any reason, the </w:t>
      </w:r>
      <w:r w:rsidR="00AD0BDE" w:rsidRPr="00D67CBE">
        <w:rPr>
          <w:sz w:val="16"/>
          <w:szCs w:val="16"/>
        </w:rPr>
        <w:t>Supplier</w:t>
      </w:r>
      <w:r w:rsidRPr="00210642">
        <w:rPr>
          <w:sz w:val="16"/>
          <w:szCs w:val="16"/>
        </w:rPr>
        <w:t xml:space="preserve"> shall immediately deliver to LJMU all Deliverables whether or not complete and return all LJMU Materials to LJMU.  If the </w:t>
      </w:r>
      <w:r w:rsidR="00AD0BDE" w:rsidRPr="00D67CBE">
        <w:rPr>
          <w:sz w:val="16"/>
          <w:szCs w:val="16"/>
        </w:rPr>
        <w:t>Supplier</w:t>
      </w:r>
      <w:r w:rsidRPr="00210642">
        <w:rPr>
          <w:sz w:val="16"/>
          <w:szCs w:val="16"/>
        </w:rPr>
        <w:t xml:space="preserve"> fails to do </w:t>
      </w:r>
      <w:r w:rsidRPr="00210642">
        <w:rPr>
          <w:sz w:val="16"/>
          <w:szCs w:val="16"/>
        </w:rPr>
        <w:lastRenderedPageBreak/>
        <w:t xml:space="preserve">so, LJMU may enter the </w:t>
      </w:r>
      <w:r w:rsidR="00AD0BDE" w:rsidRPr="00D67CBE">
        <w:rPr>
          <w:sz w:val="16"/>
          <w:szCs w:val="16"/>
        </w:rPr>
        <w:t>Supplier</w:t>
      </w:r>
      <w:r w:rsidR="00B83538" w:rsidRPr="00D67CBE">
        <w:rPr>
          <w:sz w:val="16"/>
          <w:szCs w:val="16"/>
        </w:rPr>
        <w:t>'</w:t>
      </w:r>
      <w:r w:rsidR="00AD0BDE" w:rsidRPr="00D67CBE">
        <w:rPr>
          <w:sz w:val="16"/>
          <w:szCs w:val="16"/>
        </w:rPr>
        <w:t>s</w:t>
      </w:r>
      <w:r w:rsidRPr="00210642">
        <w:rPr>
          <w:sz w:val="16"/>
          <w:szCs w:val="16"/>
        </w:rPr>
        <w:t xml:space="preserve"> premises and take possession of them.  Until such items have been delivered or returned, the </w:t>
      </w:r>
      <w:r w:rsidR="00AD0BDE" w:rsidRPr="00D67CBE">
        <w:rPr>
          <w:sz w:val="16"/>
          <w:szCs w:val="16"/>
        </w:rPr>
        <w:t>Supplier</w:t>
      </w:r>
      <w:r w:rsidRPr="00210642">
        <w:rPr>
          <w:sz w:val="16"/>
          <w:szCs w:val="16"/>
        </w:rPr>
        <w:t xml:space="preserve"> shall be solely responsible for their </w:t>
      </w:r>
      <w:r w:rsidR="009D7360" w:rsidRPr="00210642">
        <w:rPr>
          <w:sz w:val="16"/>
          <w:szCs w:val="16"/>
        </w:rPr>
        <w:t>safekeeping</w:t>
      </w:r>
      <w:r w:rsidRPr="00210642">
        <w:rPr>
          <w:sz w:val="16"/>
          <w:szCs w:val="16"/>
        </w:rPr>
        <w:t xml:space="preserve"> and shall not use them for any purpose not connected with the Contract.</w:t>
      </w:r>
    </w:p>
    <w:p w14:paraId="33B25EE4" w14:textId="77777777"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Termination of the Contract, however arising, shall not affect any of the parties' rights, remedies, obligations or liabilities that have accrued as at termination.</w:t>
      </w:r>
    </w:p>
    <w:p w14:paraId="5CEF1EFA" w14:textId="77777777" w:rsidR="00D2162C" w:rsidRPr="00210642" w:rsidRDefault="00D2162C" w:rsidP="006569E8">
      <w:pPr>
        <w:pStyle w:val="Heading2"/>
        <w:numPr>
          <w:ilvl w:val="1"/>
          <w:numId w:val="31"/>
        </w:numPr>
        <w:tabs>
          <w:tab w:val="left" w:pos="540"/>
        </w:tabs>
        <w:ind w:left="540" w:hanging="540"/>
        <w:rPr>
          <w:sz w:val="16"/>
          <w:szCs w:val="16"/>
        </w:rPr>
      </w:pPr>
      <w:r w:rsidRPr="00210642">
        <w:rPr>
          <w:sz w:val="16"/>
          <w:szCs w:val="16"/>
        </w:rPr>
        <w:t>Conditions that expressly or by implication survive termination</w:t>
      </w:r>
      <w:r w:rsidRPr="00210642">
        <w:rPr>
          <w:noProof/>
          <w:sz w:val="16"/>
          <w:szCs w:val="16"/>
        </w:rPr>
        <w:t xml:space="preserve"> of the Contract shall continue</w:t>
      </w:r>
      <w:r w:rsidRPr="00210642">
        <w:rPr>
          <w:sz w:val="16"/>
          <w:szCs w:val="16"/>
        </w:rPr>
        <w:t xml:space="preserve"> in full force and effect.</w:t>
      </w:r>
    </w:p>
    <w:p w14:paraId="4F93EAB6" w14:textId="77777777" w:rsidR="00330D69" w:rsidRPr="00330D69" w:rsidRDefault="00330D69" w:rsidP="006569E8">
      <w:pPr>
        <w:pStyle w:val="Heading1"/>
        <w:numPr>
          <w:ilvl w:val="0"/>
          <w:numId w:val="31"/>
        </w:numPr>
        <w:rPr>
          <w:rFonts w:ascii="Arial" w:hAnsi="Arial" w:cs="Arial"/>
          <w:noProof/>
          <w:sz w:val="16"/>
          <w:szCs w:val="16"/>
        </w:rPr>
      </w:pPr>
      <w:bookmarkStart w:id="55" w:name="a68406"/>
      <w:r>
        <w:rPr>
          <w:noProof/>
          <w:sz w:val="16"/>
          <w:szCs w:val="16"/>
        </w:rPr>
        <w:t xml:space="preserve">Remedies </w:t>
      </w:r>
      <w:bookmarkStart w:id="56" w:name="a502329"/>
    </w:p>
    <w:bookmarkEnd w:id="56"/>
    <w:p w14:paraId="780F9E65" w14:textId="341A7637" w:rsidR="007C26F5" w:rsidRPr="00394C0F" w:rsidRDefault="007C26F5" w:rsidP="007C26F5">
      <w:pPr>
        <w:pStyle w:val="Untitledsubclause1"/>
        <w:numPr>
          <w:ilvl w:val="0"/>
          <w:numId w:val="0"/>
        </w:numPr>
        <w:ind w:left="450" w:hanging="450"/>
        <w:rPr>
          <w:sz w:val="16"/>
          <w:szCs w:val="16"/>
        </w:rPr>
      </w:pPr>
      <w:r>
        <w:rPr>
          <w:sz w:val="16"/>
          <w:szCs w:val="16"/>
        </w:rPr>
        <w:t>14.1</w:t>
      </w:r>
      <w:r>
        <w:rPr>
          <w:sz w:val="16"/>
          <w:szCs w:val="16"/>
        </w:rPr>
        <w:tab/>
      </w:r>
      <w:r w:rsidRPr="00394C0F">
        <w:rPr>
          <w:sz w:val="16"/>
          <w:szCs w:val="16"/>
        </w:rPr>
        <w:t xml:space="preserve">If the Supplier has supplied Services that do not comply with the requirements of </w:t>
      </w:r>
      <w:r>
        <w:rPr>
          <w:sz w:val="16"/>
          <w:szCs w:val="16"/>
        </w:rPr>
        <w:t xml:space="preserve">clause 2 or has failed to deliver the Services by any Key Date (as defined in the Commercial Terms) </w:t>
      </w:r>
      <w:r w:rsidRPr="00394C0F">
        <w:rPr>
          <w:sz w:val="16"/>
          <w:szCs w:val="16"/>
        </w:rPr>
        <w:t>then, without limiting or affecting other rights or remed</w:t>
      </w:r>
      <w:r>
        <w:rPr>
          <w:sz w:val="16"/>
          <w:szCs w:val="16"/>
        </w:rPr>
        <w:t>ies available to it, LJMU</w:t>
      </w:r>
      <w:r w:rsidRPr="00394C0F">
        <w:rPr>
          <w:sz w:val="16"/>
          <w:szCs w:val="16"/>
        </w:rPr>
        <w:t xml:space="preserve"> shall have one or more of the following rights and remedies:</w:t>
      </w:r>
    </w:p>
    <w:p w14:paraId="0A3C9004" w14:textId="77777777" w:rsidR="007C26F5" w:rsidRPr="00394C0F" w:rsidRDefault="007C26F5" w:rsidP="006569E8">
      <w:pPr>
        <w:pStyle w:val="Untitledsubclause2"/>
        <w:numPr>
          <w:ilvl w:val="2"/>
          <w:numId w:val="31"/>
        </w:numPr>
        <w:rPr>
          <w:sz w:val="16"/>
          <w:szCs w:val="16"/>
        </w:rPr>
      </w:pPr>
      <w:bookmarkStart w:id="57" w:name="a950300"/>
      <w:r w:rsidRPr="00394C0F">
        <w:rPr>
          <w:sz w:val="16"/>
          <w:szCs w:val="16"/>
        </w:rPr>
        <w:t>to terminate the Contract with immediate effect by giving written notice to the Supplier;</w:t>
      </w:r>
      <w:bookmarkEnd w:id="57"/>
    </w:p>
    <w:p w14:paraId="506D9EBA" w14:textId="77777777" w:rsidR="007C26F5" w:rsidRPr="00394C0F" w:rsidRDefault="007C26F5" w:rsidP="006569E8">
      <w:pPr>
        <w:pStyle w:val="Untitledsubclause2"/>
        <w:numPr>
          <w:ilvl w:val="2"/>
          <w:numId w:val="31"/>
        </w:numPr>
        <w:rPr>
          <w:sz w:val="16"/>
          <w:szCs w:val="16"/>
        </w:rPr>
      </w:pPr>
      <w:bookmarkStart w:id="58" w:name="a732460"/>
      <w:r w:rsidRPr="00394C0F">
        <w:rPr>
          <w:sz w:val="16"/>
          <w:szCs w:val="16"/>
        </w:rPr>
        <w:t>to return the Deliverables to the Supplier at the Supplier's own risk and expense;</w:t>
      </w:r>
      <w:bookmarkEnd w:id="58"/>
    </w:p>
    <w:p w14:paraId="186F2508" w14:textId="77777777" w:rsidR="007C26F5" w:rsidRPr="00394C0F" w:rsidRDefault="007C26F5" w:rsidP="006569E8">
      <w:pPr>
        <w:pStyle w:val="Untitledsubclause2"/>
        <w:numPr>
          <w:ilvl w:val="2"/>
          <w:numId w:val="31"/>
        </w:numPr>
        <w:rPr>
          <w:sz w:val="16"/>
          <w:szCs w:val="16"/>
        </w:rPr>
      </w:pPr>
      <w:bookmarkStart w:id="59" w:name="a352721"/>
      <w:r w:rsidRPr="00394C0F">
        <w:rPr>
          <w:sz w:val="16"/>
          <w:szCs w:val="16"/>
        </w:rPr>
        <w:t>to require the Supplier to provide repeat performance of the Services, or to provide a full refund of t</w:t>
      </w:r>
      <w:r>
        <w:rPr>
          <w:sz w:val="16"/>
          <w:szCs w:val="16"/>
        </w:rPr>
        <w:t>he price paid for the Services (if paid)</w:t>
      </w:r>
      <w:r w:rsidRPr="00394C0F">
        <w:rPr>
          <w:sz w:val="16"/>
          <w:szCs w:val="16"/>
        </w:rPr>
        <w:t>;</w:t>
      </w:r>
      <w:bookmarkEnd w:id="59"/>
    </w:p>
    <w:p w14:paraId="7AEC671D" w14:textId="77777777" w:rsidR="007C26F5" w:rsidRPr="00394C0F" w:rsidRDefault="007C26F5" w:rsidP="006569E8">
      <w:pPr>
        <w:pStyle w:val="Untitledsubclause2"/>
        <w:numPr>
          <w:ilvl w:val="2"/>
          <w:numId w:val="31"/>
        </w:numPr>
        <w:rPr>
          <w:sz w:val="16"/>
          <w:szCs w:val="16"/>
        </w:rPr>
      </w:pPr>
      <w:bookmarkStart w:id="60" w:name="a266421"/>
      <w:r w:rsidRPr="00394C0F">
        <w:rPr>
          <w:sz w:val="16"/>
          <w:szCs w:val="16"/>
        </w:rPr>
        <w:t>to refuse to accept any subsequent performance of the Services which the Supplier attempts to make;</w:t>
      </w:r>
      <w:bookmarkEnd w:id="60"/>
    </w:p>
    <w:p w14:paraId="5A3CC11D" w14:textId="77777777" w:rsidR="007C26F5" w:rsidRPr="00394C0F" w:rsidRDefault="007C26F5" w:rsidP="006569E8">
      <w:pPr>
        <w:pStyle w:val="Untitledsubclause2"/>
        <w:numPr>
          <w:ilvl w:val="2"/>
          <w:numId w:val="31"/>
        </w:numPr>
        <w:rPr>
          <w:sz w:val="16"/>
          <w:szCs w:val="16"/>
        </w:rPr>
      </w:pPr>
      <w:bookmarkStart w:id="61" w:name="a537932"/>
      <w:r w:rsidRPr="00394C0F">
        <w:rPr>
          <w:sz w:val="16"/>
          <w:szCs w:val="16"/>
        </w:rPr>
        <w:t xml:space="preserve">to recover from the Supplier any expenditure incurred by </w:t>
      </w:r>
      <w:r>
        <w:rPr>
          <w:sz w:val="16"/>
          <w:szCs w:val="16"/>
        </w:rPr>
        <w:t>LJMU</w:t>
      </w:r>
      <w:r w:rsidRPr="00394C0F">
        <w:rPr>
          <w:sz w:val="16"/>
          <w:szCs w:val="16"/>
        </w:rPr>
        <w:t xml:space="preserve"> in obtaining substitute services or deliverables from a third party; and</w:t>
      </w:r>
      <w:bookmarkEnd w:id="61"/>
    </w:p>
    <w:p w14:paraId="67C95FDB" w14:textId="77777777" w:rsidR="007C26F5" w:rsidRDefault="007C26F5" w:rsidP="006569E8">
      <w:pPr>
        <w:pStyle w:val="Untitledsubclause2"/>
        <w:numPr>
          <w:ilvl w:val="2"/>
          <w:numId w:val="31"/>
        </w:numPr>
        <w:rPr>
          <w:sz w:val="16"/>
          <w:szCs w:val="16"/>
        </w:rPr>
      </w:pPr>
      <w:bookmarkStart w:id="62" w:name="a207889"/>
      <w:r w:rsidRPr="00394C0F">
        <w:rPr>
          <w:sz w:val="16"/>
          <w:szCs w:val="16"/>
        </w:rPr>
        <w:t xml:space="preserve">to claim damages for any additional costs, loss or expenses incurred by </w:t>
      </w:r>
      <w:r>
        <w:rPr>
          <w:sz w:val="16"/>
          <w:szCs w:val="16"/>
        </w:rPr>
        <w:t>LJMU</w:t>
      </w:r>
      <w:r w:rsidRPr="00394C0F">
        <w:rPr>
          <w:sz w:val="16"/>
          <w:szCs w:val="16"/>
        </w:rPr>
        <w:t xml:space="preserve"> arising from the Supplier's </w:t>
      </w:r>
      <w:r w:rsidRPr="00394C0F">
        <w:rPr>
          <w:sz w:val="16"/>
          <w:szCs w:val="16"/>
        </w:rPr>
        <w:t xml:space="preserve">failure to comply with </w:t>
      </w:r>
      <w:r w:rsidRPr="00394C0F">
        <w:rPr>
          <w:sz w:val="16"/>
          <w:szCs w:val="16"/>
        </w:rPr>
        <w:fldChar w:fldCharType="begin"/>
      </w:r>
      <w:r w:rsidRPr="00394C0F">
        <w:rPr>
          <w:sz w:val="16"/>
          <w:szCs w:val="16"/>
        </w:rPr>
        <w:instrText>PAGEREF a232479\# "'clause '"  \h</w:instrText>
      </w:r>
      <w:r w:rsidRPr="00394C0F">
        <w:rPr>
          <w:sz w:val="16"/>
          <w:szCs w:val="16"/>
        </w:rPr>
      </w:r>
      <w:r w:rsidRPr="00394C0F">
        <w:rPr>
          <w:sz w:val="16"/>
          <w:szCs w:val="16"/>
        </w:rPr>
        <w:fldChar w:fldCharType="separate"/>
      </w:r>
      <w:r w:rsidRPr="00394C0F">
        <w:rPr>
          <w:sz w:val="16"/>
          <w:szCs w:val="16"/>
        </w:rPr>
        <w:t xml:space="preserve">clause </w:t>
      </w:r>
      <w:r w:rsidRPr="00394C0F">
        <w:rPr>
          <w:sz w:val="16"/>
          <w:szCs w:val="16"/>
        </w:rPr>
        <w:fldChar w:fldCharType="end"/>
      </w:r>
      <w:r>
        <w:rPr>
          <w:sz w:val="16"/>
          <w:szCs w:val="16"/>
        </w:rPr>
        <w:t>2</w:t>
      </w:r>
      <w:bookmarkEnd w:id="62"/>
      <w:r>
        <w:rPr>
          <w:sz w:val="16"/>
          <w:szCs w:val="16"/>
        </w:rPr>
        <w:t xml:space="preserve"> or to meet a Key Date; and </w:t>
      </w:r>
    </w:p>
    <w:p w14:paraId="336F4B19" w14:textId="77777777" w:rsidR="007C26F5" w:rsidRPr="00394C0F" w:rsidRDefault="007C26F5" w:rsidP="006569E8">
      <w:pPr>
        <w:pStyle w:val="Untitledsubclause2"/>
        <w:numPr>
          <w:ilvl w:val="2"/>
          <w:numId w:val="31"/>
        </w:numPr>
        <w:rPr>
          <w:sz w:val="16"/>
          <w:szCs w:val="16"/>
        </w:rPr>
      </w:pPr>
      <w:r>
        <w:rPr>
          <w:sz w:val="16"/>
          <w:szCs w:val="16"/>
        </w:rPr>
        <w:t>to require a refund form the Supplier of sums paid in advance for the Services that the Supplier has not provided.</w:t>
      </w:r>
    </w:p>
    <w:p w14:paraId="063FA62E" w14:textId="77777777" w:rsidR="007C26F5" w:rsidRDefault="007C26F5" w:rsidP="007C26F5">
      <w:pPr>
        <w:pStyle w:val="Untitledsubclause1"/>
        <w:numPr>
          <w:ilvl w:val="0"/>
          <w:numId w:val="0"/>
        </w:numPr>
        <w:ind w:left="540" w:hanging="540"/>
        <w:rPr>
          <w:sz w:val="16"/>
          <w:szCs w:val="16"/>
        </w:rPr>
      </w:pPr>
      <w:r>
        <w:rPr>
          <w:sz w:val="16"/>
          <w:szCs w:val="16"/>
        </w:rPr>
        <w:t>14.2</w:t>
      </w:r>
      <w:r>
        <w:rPr>
          <w:sz w:val="16"/>
          <w:szCs w:val="16"/>
        </w:rPr>
        <w:tab/>
      </w:r>
      <w:bookmarkStart w:id="63" w:name="a471631"/>
      <w:r w:rsidRPr="00394C0F">
        <w:rPr>
          <w:sz w:val="16"/>
          <w:szCs w:val="16"/>
        </w:rPr>
        <w:t>These Conditions shall extend to any substituted or remedial services and/or repaired or replacement goods supplied by the Supplier.</w:t>
      </w:r>
      <w:bookmarkStart w:id="64" w:name="a666368"/>
      <w:bookmarkEnd w:id="63"/>
    </w:p>
    <w:p w14:paraId="64D3B515" w14:textId="47BB0A43" w:rsidR="007C26F5" w:rsidRPr="00394C0F" w:rsidRDefault="007C26F5" w:rsidP="007C26F5">
      <w:pPr>
        <w:pStyle w:val="Untitledsubclause1"/>
        <w:numPr>
          <w:ilvl w:val="0"/>
          <w:numId w:val="0"/>
        </w:numPr>
        <w:ind w:left="540" w:hanging="540"/>
        <w:rPr>
          <w:sz w:val="16"/>
          <w:szCs w:val="16"/>
        </w:rPr>
      </w:pPr>
      <w:r>
        <w:rPr>
          <w:sz w:val="16"/>
          <w:szCs w:val="16"/>
        </w:rPr>
        <w:t>14.3</w:t>
      </w:r>
      <w:r>
        <w:rPr>
          <w:sz w:val="16"/>
          <w:szCs w:val="16"/>
        </w:rPr>
        <w:tab/>
        <w:t>LJMU’</w:t>
      </w:r>
      <w:r w:rsidRPr="00394C0F">
        <w:rPr>
          <w:sz w:val="16"/>
          <w:szCs w:val="16"/>
        </w:rPr>
        <w:t>s rights and remedies under the Contract are in addition to, and not exclusive of, any rights and remedies implied by statute and common law.</w:t>
      </w:r>
      <w:bookmarkEnd w:id="64"/>
    </w:p>
    <w:p w14:paraId="5C8447F7" w14:textId="24288202" w:rsidR="00D2162C" w:rsidRPr="00210642" w:rsidRDefault="00D2162C" w:rsidP="006569E8">
      <w:pPr>
        <w:pStyle w:val="Heading1"/>
        <w:numPr>
          <w:ilvl w:val="0"/>
          <w:numId w:val="31"/>
        </w:numPr>
        <w:rPr>
          <w:noProof/>
          <w:sz w:val="16"/>
          <w:szCs w:val="16"/>
        </w:rPr>
      </w:pPr>
      <w:r w:rsidRPr="00210642">
        <w:rPr>
          <w:noProof/>
          <w:sz w:val="16"/>
          <w:szCs w:val="16"/>
        </w:rPr>
        <w:t>Force majeure</w:t>
      </w:r>
      <w:bookmarkEnd w:id="55"/>
    </w:p>
    <w:p w14:paraId="59C9C531" w14:textId="705AE2CC" w:rsidR="00D2162C" w:rsidRPr="00210642" w:rsidRDefault="00D2162C" w:rsidP="00D2162C">
      <w:pPr>
        <w:pStyle w:val="Body1"/>
        <w:ind w:left="540"/>
        <w:rPr>
          <w:sz w:val="16"/>
          <w:szCs w:val="16"/>
        </w:rPr>
      </w:pPr>
      <w:r w:rsidRPr="00210642">
        <w:rPr>
          <w:sz w:val="16"/>
          <w:szCs w:val="16"/>
        </w:rPr>
        <w:t>Neither party shall be in breach of the Contract or liable for delay in performing, or failure to perform, any of its obligations under it</w:t>
      </w:r>
      <w:r w:rsidR="00236115">
        <w:rPr>
          <w:sz w:val="16"/>
          <w:szCs w:val="16"/>
        </w:rPr>
        <w:t>,</w:t>
      </w:r>
      <w:r w:rsidRPr="00210642">
        <w:rPr>
          <w:sz w:val="16"/>
          <w:szCs w:val="16"/>
        </w:rPr>
        <w:t xml:space="preserve"> if such breach, delay or failure results from a Force Majeure Event, provided that </w:t>
      </w:r>
      <w:r w:rsidR="009D7360">
        <w:rPr>
          <w:sz w:val="16"/>
          <w:szCs w:val="16"/>
        </w:rPr>
        <w:t xml:space="preserve">(i) </w:t>
      </w:r>
      <w:r w:rsidRPr="00210642">
        <w:rPr>
          <w:sz w:val="16"/>
          <w:szCs w:val="16"/>
        </w:rPr>
        <w:t xml:space="preserve">the party affected promptly notifies the other of the cause and likely duration of the breach, delay or failure, </w:t>
      </w:r>
      <w:r w:rsidR="009D7360">
        <w:rPr>
          <w:sz w:val="16"/>
          <w:szCs w:val="16"/>
        </w:rPr>
        <w:t xml:space="preserve">(ii) </w:t>
      </w:r>
      <w:r w:rsidRPr="00210642">
        <w:rPr>
          <w:sz w:val="16"/>
          <w:szCs w:val="16"/>
        </w:rPr>
        <w:t xml:space="preserve">uses all reasonable endeavours to remove or avoid the effects of the Force Majeure Event and </w:t>
      </w:r>
      <w:r w:rsidR="009D7360">
        <w:rPr>
          <w:sz w:val="16"/>
          <w:szCs w:val="16"/>
        </w:rPr>
        <w:t xml:space="preserve">(iii) </w:t>
      </w:r>
      <w:r w:rsidRPr="00210642">
        <w:rPr>
          <w:sz w:val="16"/>
          <w:szCs w:val="16"/>
        </w:rPr>
        <w:t>resumes performance of its obligations under the Contract without delay when the Force Majeure Event ceases to have effect.</w:t>
      </w:r>
    </w:p>
    <w:p w14:paraId="2C9EC94F" w14:textId="0973CB9D" w:rsidR="00D2162C" w:rsidRPr="00210642" w:rsidRDefault="00D2162C" w:rsidP="006569E8">
      <w:pPr>
        <w:pStyle w:val="Heading1"/>
        <w:numPr>
          <w:ilvl w:val="0"/>
          <w:numId w:val="31"/>
        </w:numPr>
        <w:rPr>
          <w:noProof/>
          <w:sz w:val="16"/>
          <w:szCs w:val="16"/>
        </w:rPr>
      </w:pPr>
      <w:bookmarkStart w:id="65" w:name="a325829"/>
      <w:r w:rsidRPr="00210642">
        <w:rPr>
          <w:noProof/>
          <w:sz w:val="16"/>
          <w:szCs w:val="16"/>
        </w:rPr>
        <w:t>General</w:t>
      </w:r>
      <w:bookmarkEnd w:id="65"/>
    </w:p>
    <w:p w14:paraId="629DB3BD" w14:textId="77777777" w:rsidR="00D2162C" w:rsidRPr="00210642" w:rsidRDefault="00D2162C" w:rsidP="006569E8">
      <w:pPr>
        <w:pStyle w:val="Heading2"/>
        <w:numPr>
          <w:ilvl w:val="1"/>
          <w:numId w:val="31"/>
        </w:numPr>
        <w:tabs>
          <w:tab w:val="left" w:pos="540"/>
        </w:tabs>
        <w:ind w:left="540" w:hanging="540"/>
        <w:rPr>
          <w:b/>
          <w:noProof/>
          <w:sz w:val="16"/>
          <w:szCs w:val="16"/>
        </w:rPr>
      </w:pPr>
      <w:r w:rsidRPr="00210642">
        <w:rPr>
          <w:b/>
          <w:sz w:val="16"/>
          <w:szCs w:val="16"/>
        </w:rPr>
        <w:t>Assignment</w:t>
      </w:r>
      <w:r w:rsidRPr="00210642">
        <w:rPr>
          <w:b/>
          <w:noProof/>
          <w:sz w:val="16"/>
          <w:szCs w:val="16"/>
        </w:rPr>
        <w:t xml:space="preserve"> and other dealings</w:t>
      </w:r>
    </w:p>
    <w:p w14:paraId="570543E8"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LJMU may at any time assign, transfer, mortgage, charge, subcontract or deal in any other manner with any or all of its rights or obligations under the Contract.</w:t>
      </w:r>
    </w:p>
    <w:p w14:paraId="000B0ADB" w14:textId="6AF7E265" w:rsidR="00D2162C" w:rsidRPr="00210642" w:rsidRDefault="00D2162C" w:rsidP="006569E8">
      <w:pPr>
        <w:pStyle w:val="Heading3"/>
        <w:numPr>
          <w:ilvl w:val="2"/>
          <w:numId w:val="31"/>
        </w:numPr>
        <w:ind w:left="1080" w:hanging="540"/>
        <w:rPr>
          <w:sz w:val="16"/>
          <w:szCs w:val="16"/>
        </w:rPr>
      </w:pPr>
      <w:r w:rsidRPr="00210642">
        <w:rPr>
          <w:noProof/>
          <w:sz w:val="16"/>
          <w:szCs w:val="16"/>
        </w:rPr>
        <w:t xml:space="preserve">The </w:t>
      </w:r>
      <w:r w:rsidR="00AD0BDE" w:rsidRPr="00D67CBE">
        <w:rPr>
          <w:noProof/>
          <w:sz w:val="16"/>
          <w:szCs w:val="16"/>
        </w:rPr>
        <w:t>Supplier</w:t>
      </w:r>
      <w:r w:rsidRPr="00210642">
        <w:rPr>
          <w:noProof/>
          <w:sz w:val="16"/>
          <w:szCs w:val="16"/>
        </w:rPr>
        <w:t xml:space="preserve"> may not assign, transfer, mortgage, charge, declare a trust over or deal in</w:t>
      </w:r>
      <w:r w:rsidRPr="00210642">
        <w:rPr>
          <w:sz w:val="16"/>
          <w:szCs w:val="16"/>
        </w:rPr>
        <w:t xml:space="preserve"> any other manner with any or all of its rights or obligations under the Contract without the prior written consent of LJMU.</w:t>
      </w:r>
    </w:p>
    <w:p w14:paraId="42AC126E" w14:textId="77777777" w:rsidR="00D2162C" w:rsidRPr="00210642" w:rsidRDefault="00D2162C" w:rsidP="006569E8">
      <w:pPr>
        <w:pStyle w:val="Heading2"/>
        <w:numPr>
          <w:ilvl w:val="1"/>
          <w:numId w:val="31"/>
        </w:numPr>
        <w:tabs>
          <w:tab w:val="left" w:pos="540"/>
        </w:tabs>
        <w:ind w:left="540" w:hanging="540"/>
        <w:rPr>
          <w:noProof/>
          <w:sz w:val="16"/>
          <w:szCs w:val="16"/>
        </w:rPr>
      </w:pPr>
      <w:bookmarkStart w:id="66" w:name="_Ref444695391"/>
      <w:r w:rsidRPr="00210642">
        <w:rPr>
          <w:b/>
          <w:sz w:val="16"/>
          <w:szCs w:val="16"/>
        </w:rPr>
        <w:t>Subcontracting</w:t>
      </w:r>
    </w:p>
    <w:p w14:paraId="5E4BD981" w14:textId="6F58289B" w:rsidR="00D2162C" w:rsidRPr="00210642" w:rsidRDefault="00D2162C" w:rsidP="00D2162C">
      <w:pPr>
        <w:pStyle w:val="Body1"/>
        <w:ind w:left="540"/>
        <w:rPr>
          <w:sz w:val="16"/>
          <w:szCs w:val="16"/>
        </w:rPr>
      </w:pPr>
      <w:r w:rsidRPr="00210642">
        <w:rPr>
          <w:sz w:val="16"/>
          <w:szCs w:val="16"/>
        </w:rPr>
        <w:t xml:space="preserve">The </w:t>
      </w:r>
      <w:r w:rsidR="00AD0BDE" w:rsidRPr="00D67CBE">
        <w:rPr>
          <w:sz w:val="16"/>
          <w:szCs w:val="16"/>
        </w:rPr>
        <w:t>Supplier</w:t>
      </w:r>
      <w:r w:rsidRPr="00210642">
        <w:rPr>
          <w:sz w:val="16"/>
          <w:szCs w:val="16"/>
        </w:rPr>
        <w:t xml:space="preserve"> may not subcontract any or all of its rights or obligations under the Contract without </w:t>
      </w:r>
      <w:r w:rsidRPr="00210642">
        <w:rPr>
          <w:sz w:val="16"/>
          <w:szCs w:val="16"/>
        </w:rPr>
        <w:lastRenderedPageBreak/>
        <w:t>LJMU's prior written consent</w:t>
      </w:r>
      <w:r>
        <w:rPr>
          <w:sz w:val="16"/>
          <w:szCs w:val="16"/>
        </w:rPr>
        <w:t xml:space="preserve"> save in the exercise of its right to substitute in accordance with clause 8.</w:t>
      </w:r>
      <w:r w:rsidRPr="00210642">
        <w:rPr>
          <w:sz w:val="16"/>
          <w:szCs w:val="16"/>
        </w:rPr>
        <w:t xml:space="preserve">  The </w:t>
      </w:r>
      <w:r w:rsidR="00AD0BDE" w:rsidRPr="00D67CBE">
        <w:rPr>
          <w:sz w:val="16"/>
          <w:szCs w:val="16"/>
        </w:rPr>
        <w:t>Supplier</w:t>
      </w:r>
      <w:r w:rsidRPr="00210642">
        <w:rPr>
          <w:sz w:val="16"/>
          <w:szCs w:val="16"/>
        </w:rPr>
        <w:t xml:space="preserve"> shall remain liable for all the acts and omissions of any subcontractor</w:t>
      </w:r>
      <w:r w:rsidR="009D7360">
        <w:rPr>
          <w:sz w:val="16"/>
          <w:szCs w:val="16"/>
        </w:rPr>
        <w:t xml:space="preserve"> or </w:t>
      </w:r>
      <w:r>
        <w:rPr>
          <w:sz w:val="16"/>
          <w:szCs w:val="16"/>
        </w:rPr>
        <w:t>substitute</w:t>
      </w:r>
      <w:r w:rsidRPr="00210642">
        <w:rPr>
          <w:sz w:val="16"/>
          <w:szCs w:val="16"/>
        </w:rPr>
        <w:t xml:space="preserve"> </w:t>
      </w:r>
      <w:r w:rsidR="009D7360">
        <w:rPr>
          <w:sz w:val="16"/>
          <w:szCs w:val="16"/>
        </w:rPr>
        <w:t xml:space="preserve">or sub-processor </w:t>
      </w:r>
      <w:r w:rsidRPr="00210642">
        <w:rPr>
          <w:sz w:val="16"/>
          <w:szCs w:val="16"/>
        </w:rPr>
        <w:t>as if they were its own acts and omissions.</w:t>
      </w:r>
      <w:bookmarkEnd w:id="66"/>
    </w:p>
    <w:p w14:paraId="1EE425A6"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Entire</w:t>
      </w:r>
      <w:r w:rsidRPr="00210642">
        <w:rPr>
          <w:noProof/>
          <w:sz w:val="16"/>
          <w:szCs w:val="16"/>
        </w:rPr>
        <w:t xml:space="preserve"> </w:t>
      </w:r>
      <w:r w:rsidRPr="00210642">
        <w:rPr>
          <w:b/>
          <w:noProof/>
          <w:sz w:val="16"/>
          <w:szCs w:val="16"/>
        </w:rPr>
        <w:t>agreement</w:t>
      </w:r>
    </w:p>
    <w:p w14:paraId="3185077B" w14:textId="77777777" w:rsidR="00D2162C" w:rsidRPr="00210642" w:rsidRDefault="00D2162C" w:rsidP="00D2162C">
      <w:pPr>
        <w:pStyle w:val="Body1"/>
        <w:ind w:left="540"/>
        <w:rPr>
          <w:sz w:val="16"/>
          <w:szCs w:val="16"/>
        </w:rPr>
      </w:pPr>
      <w:r w:rsidRPr="00210642">
        <w:rPr>
          <w:sz w:val="16"/>
          <w:szCs w:val="16"/>
        </w:rPr>
        <w:t>The Contract constitutes the entire agreement between the parties and supersedes and extinguishes all previous agreements, promises, assurances, warranties, representations and understandings between them, whether written or oral, relating to its subject matter.</w:t>
      </w:r>
    </w:p>
    <w:p w14:paraId="577CB9AC" w14:textId="77777777" w:rsidR="00D2162C" w:rsidRPr="00210642" w:rsidRDefault="00D2162C" w:rsidP="006569E8">
      <w:pPr>
        <w:pStyle w:val="Heading2"/>
        <w:keepNext/>
        <w:numPr>
          <w:ilvl w:val="1"/>
          <w:numId w:val="31"/>
        </w:numPr>
        <w:tabs>
          <w:tab w:val="left" w:pos="540"/>
        </w:tabs>
        <w:ind w:left="547" w:hanging="540"/>
        <w:rPr>
          <w:noProof/>
          <w:sz w:val="16"/>
          <w:szCs w:val="16"/>
        </w:rPr>
      </w:pPr>
      <w:bookmarkStart w:id="67" w:name="_Ref495415857"/>
      <w:bookmarkStart w:id="68" w:name="a618934"/>
      <w:bookmarkStart w:id="69" w:name="_Ref444695268"/>
      <w:r w:rsidRPr="00210642">
        <w:rPr>
          <w:b/>
          <w:sz w:val="16"/>
          <w:szCs w:val="16"/>
        </w:rPr>
        <w:t>Variation</w:t>
      </w:r>
      <w:bookmarkEnd w:id="67"/>
    </w:p>
    <w:p w14:paraId="66EBD9F8" w14:textId="388796D7" w:rsidR="00D2162C" w:rsidRPr="00210642" w:rsidRDefault="00D2162C" w:rsidP="00D2162C">
      <w:pPr>
        <w:pStyle w:val="Body1"/>
        <w:keepNext/>
        <w:ind w:left="547"/>
        <w:rPr>
          <w:sz w:val="16"/>
          <w:szCs w:val="16"/>
        </w:rPr>
      </w:pPr>
      <w:r w:rsidRPr="00210642">
        <w:rPr>
          <w:sz w:val="16"/>
          <w:szCs w:val="16"/>
        </w:rPr>
        <w:t>No variation of the Contract, including the introduction of any additional terms and conditions, shall be effective unless it is agreed in writing and signed by LJMU.</w:t>
      </w:r>
      <w:bookmarkEnd w:id="68"/>
      <w:bookmarkEnd w:id="69"/>
    </w:p>
    <w:p w14:paraId="0115DACF"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Waiver</w:t>
      </w:r>
    </w:p>
    <w:p w14:paraId="3E77F743" w14:textId="51F21E86" w:rsidR="00D2162C" w:rsidRPr="00210642" w:rsidRDefault="00D2162C" w:rsidP="00D2162C">
      <w:pPr>
        <w:pStyle w:val="Body1"/>
        <w:ind w:left="540"/>
        <w:rPr>
          <w:sz w:val="16"/>
          <w:szCs w:val="16"/>
        </w:rPr>
      </w:pPr>
      <w:r w:rsidRPr="00210642">
        <w:rPr>
          <w:sz w:val="16"/>
          <w:szCs w:val="16"/>
        </w:rPr>
        <w:t>No failure or delay by a party to exercise any right or rem</w:t>
      </w:r>
      <w:r w:rsidR="009D7360">
        <w:rPr>
          <w:sz w:val="16"/>
          <w:szCs w:val="16"/>
        </w:rPr>
        <w:t xml:space="preserve">edy provided under the Contract </w:t>
      </w:r>
      <w:r w:rsidRPr="00210642">
        <w:rPr>
          <w:sz w:val="16"/>
          <w:szCs w:val="16"/>
        </w:rPr>
        <w:t>or by l</w:t>
      </w:r>
      <w:r w:rsidR="009D7360">
        <w:rPr>
          <w:sz w:val="16"/>
          <w:szCs w:val="16"/>
        </w:rPr>
        <w:t xml:space="preserve">aw shall constitute a waiver of, </w:t>
      </w:r>
      <w:r w:rsidRPr="00210642">
        <w:rPr>
          <w:sz w:val="16"/>
          <w:szCs w:val="16"/>
        </w:rPr>
        <w:t>or prevent or restrict the further exercise of that or any other right or remedy.  No single or partial exercise of such right or remedy shall prevent or restrict the further exercise of that or any other right or remedy.</w:t>
      </w:r>
    </w:p>
    <w:p w14:paraId="1B55AACC"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Severance</w:t>
      </w:r>
    </w:p>
    <w:p w14:paraId="408610CD" w14:textId="77777777" w:rsidR="00D2162C" w:rsidRPr="00210642" w:rsidRDefault="00D2162C" w:rsidP="00D2162C">
      <w:pPr>
        <w:pStyle w:val="Body1"/>
        <w:ind w:left="540"/>
        <w:rPr>
          <w:sz w:val="16"/>
          <w:szCs w:val="16"/>
        </w:rPr>
      </w:pPr>
      <w:r w:rsidRPr="00210642">
        <w:rPr>
          <w:sz w:val="16"/>
          <w:szCs w:val="16"/>
        </w:rPr>
        <w:t>If any provision of the Contract is or becomes invalid, illegal or unenforceable, it shall be deemed modified to the minimum extent necessary to make it valid, legal and enforceable.  If such modification is not possible, the relevant provision shall be deemed deleted.  Any modification or deletion of a provision under this condition shall not affect the validity and enforceability of the rest of the Contract.</w:t>
      </w:r>
    </w:p>
    <w:p w14:paraId="723F6741"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Notices</w:t>
      </w:r>
    </w:p>
    <w:p w14:paraId="05692034" w14:textId="5AE3CD26" w:rsidR="00D2162C" w:rsidRPr="00210642" w:rsidRDefault="00D2162C" w:rsidP="00D2162C">
      <w:pPr>
        <w:pStyle w:val="Body1"/>
        <w:ind w:left="540"/>
        <w:rPr>
          <w:noProof/>
          <w:sz w:val="16"/>
          <w:szCs w:val="16"/>
        </w:rPr>
      </w:pPr>
      <w:r w:rsidRPr="00210642">
        <w:rPr>
          <w:noProof/>
          <w:sz w:val="16"/>
          <w:szCs w:val="16"/>
        </w:rPr>
        <w:t xml:space="preserve">Any </w:t>
      </w:r>
      <w:r w:rsidRPr="00210642">
        <w:rPr>
          <w:sz w:val="16"/>
          <w:szCs w:val="16"/>
        </w:rPr>
        <w:t>notice</w:t>
      </w:r>
      <w:r w:rsidRPr="00210642">
        <w:rPr>
          <w:noProof/>
          <w:sz w:val="16"/>
          <w:szCs w:val="16"/>
        </w:rPr>
        <w:t xml:space="preserve"> given to a party under or in connection with the Contract shall be in writing and shall be delivered by hand or by pre-paid first-class post or by a signed-for next working day delivery service </w:t>
      </w:r>
      <w:r w:rsidRPr="00210642">
        <w:rPr>
          <w:noProof/>
          <w:sz w:val="16"/>
          <w:szCs w:val="16"/>
        </w:rPr>
        <w:t xml:space="preserve">to the </w:t>
      </w:r>
      <w:r w:rsidR="00577D24">
        <w:rPr>
          <w:noProof/>
          <w:sz w:val="16"/>
          <w:szCs w:val="16"/>
        </w:rPr>
        <w:t>address for Notices as set out in the Order</w:t>
      </w:r>
      <w:r w:rsidR="00A85A46">
        <w:rPr>
          <w:noProof/>
          <w:sz w:val="16"/>
          <w:szCs w:val="16"/>
        </w:rPr>
        <w:t xml:space="preserve"> Form</w:t>
      </w:r>
      <w:r w:rsidR="00577D24">
        <w:rPr>
          <w:noProof/>
          <w:sz w:val="16"/>
          <w:szCs w:val="16"/>
        </w:rPr>
        <w:t>.</w:t>
      </w:r>
      <w:r w:rsidRPr="00210642">
        <w:rPr>
          <w:noProof/>
          <w:sz w:val="16"/>
          <w:szCs w:val="16"/>
        </w:rPr>
        <w:t xml:space="preserve"> </w:t>
      </w:r>
    </w:p>
    <w:p w14:paraId="0E19485E" w14:textId="77777777" w:rsidR="00D2162C" w:rsidRPr="00210642" w:rsidRDefault="00D2162C" w:rsidP="006569E8">
      <w:pPr>
        <w:pStyle w:val="Heading2"/>
        <w:numPr>
          <w:ilvl w:val="1"/>
          <w:numId w:val="31"/>
        </w:numPr>
        <w:tabs>
          <w:tab w:val="left" w:pos="540"/>
        </w:tabs>
        <w:ind w:left="540" w:hanging="540"/>
        <w:rPr>
          <w:b/>
          <w:noProof/>
          <w:sz w:val="16"/>
          <w:szCs w:val="16"/>
        </w:rPr>
      </w:pPr>
      <w:r w:rsidRPr="00210642">
        <w:rPr>
          <w:b/>
          <w:noProof/>
          <w:sz w:val="16"/>
          <w:szCs w:val="16"/>
        </w:rPr>
        <w:t xml:space="preserve">Third </w:t>
      </w:r>
      <w:r w:rsidRPr="00210642">
        <w:rPr>
          <w:b/>
          <w:sz w:val="16"/>
          <w:szCs w:val="16"/>
        </w:rPr>
        <w:t>party</w:t>
      </w:r>
      <w:r w:rsidRPr="00210642">
        <w:rPr>
          <w:b/>
          <w:noProof/>
          <w:sz w:val="16"/>
          <w:szCs w:val="16"/>
        </w:rPr>
        <w:t xml:space="preserve"> rights</w:t>
      </w:r>
    </w:p>
    <w:p w14:paraId="7AF9F8E4" w14:textId="77777777" w:rsidR="00D2162C" w:rsidRPr="00210642" w:rsidRDefault="00D2162C" w:rsidP="00D2162C">
      <w:pPr>
        <w:pStyle w:val="Body1"/>
        <w:ind w:left="540"/>
        <w:rPr>
          <w:sz w:val="16"/>
          <w:szCs w:val="16"/>
        </w:rPr>
      </w:pPr>
      <w:r w:rsidRPr="00210642">
        <w:rPr>
          <w:sz w:val="16"/>
          <w:szCs w:val="16"/>
        </w:rPr>
        <w:t>No one other than a party to the Contract and their permitted assignees shall have any right to enforce any of its terms.</w:t>
      </w:r>
    </w:p>
    <w:p w14:paraId="62CE2C40"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Relationship</w:t>
      </w:r>
    </w:p>
    <w:p w14:paraId="1A8482F8" w14:textId="5F691546" w:rsidR="00D2162C" w:rsidRPr="00210642" w:rsidRDefault="00D2162C" w:rsidP="00D2162C">
      <w:pPr>
        <w:pStyle w:val="Body1"/>
        <w:ind w:left="540"/>
        <w:rPr>
          <w:b/>
          <w:sz w:val="16"/>
          <w:szCs w:val="16"/>
        </w:rPr>
      </w:pPr>
      <w:r w:rsidRPr="00210642">
        <w:rPr>
          <w:sz w:val="16"/>
          <w:szCs w:val="16"/>
        </w:rPr>
        <w:t xml:space="preserve">Nothing in the Contract is intended to, or shall be deemed to, establish any partnership, employment relationship or joint venture between the </w:t>
      </w:r>
      <w:r w:rsidR="00AD0BDE" w:rsidRPr="00D67CBE">
        <w:rPr>
          <w:sz w:val="16"/>
          <w:szCs w:val="16"/>
        </w:rPr>
        <w:t>Supplier</w:t>
      </w:r>
      <w:r w:rsidRPr="00210642">
        <w:rPr>
          <w:sz w:val="16"/>
          <w:szCs w:val="16"/>
        </w:rPr>
        <w:t xml:space="preserve"> and LJMU, constitute either party the agent of the other party or authorise either party to make or enter into any commitments for or on behalf of the other party.</w:t>
      </w:r>
    </w:p>
    <w:p w14:paraId="68A13743" w14:textId="77777777" w:rsidR="00D2162C" w:rsidRPr="00210642" w:rsidRDefault="00D2162C" w:rsidP="006569E8">
      <w:pPr>
        <w:pStyle w:val="Heading2"/>
        <w:keepNext/>
        <w:numPr>
          <w:ilvl w:val="1"/>
          <w:numId w:val="31"/>
        </w:numPr>
        <w:tabs>
          <w:tab w:val="left" w:pos="540"/>
        </w:tabs>
        <w:ind w:left="547" w:hanging="540"/>
        <w:rPr>
          <w:noProof/>
          <w:sz w:val="16"/>
          <w:szCs w:val="16"/>
        </w:rPr>
      </w:pPr>
      <w:r w:rsidRPr="00210642">
        <w:rPr>
          <w:b/>
          <w:sz w:val="16"/>
          <w:szCs w:val="16"/>
        </w:rPr>
        <w:t>Governing</w:t>
      </w:r>
      <w:r w:rsidRPr="00210642">
        <w:rPr>
          <w:noProof/>
          <w:sz w:val="16"/>
          <w:szCs w:val="16"/>
        </w:rPr>
        <w:t xml:space="preserve"> </w:t>
      </w:r>
      <w:r w:rsidRPr="00210642">
        <w:rPr>
          <w:b/>
          <w:noProof/>
          <w:sz w:val="16"/>
          <w:szCs w:val="16"/>
        </w:rPr>
        <w:t>law and jurisdiction</w:t>
      </w:r>
    </w:p>
    <w:p w14:paraId="0BD1F702" w14:textId="667C8C22" w:rsidR="00D2162C" w:rsidRPr="00210642" w:rsidRDefault="00D2162C" w:rsidP="00D2162C">
      <w:pPr>
        <w:pStyle w:val="Body1"/>
        <w:keepNext/>
        <w:ind w:left="547"/>
        <w:rPr>
          <w:sz w:val="16"/>
          <w:szCs w:val="16"/>
        </w:rPr>
      </w:pPr>
      <w:r w:rsidRPr="00210642">
        <w:rPr>
          <w:sz w:val="16"/>
          <w:szCs w:val="16"/>
        </w:rPr>
        <w:t>The Contract and any dispute or claim arising out of or in connection with it or its subject matter or formation (including non-contractual disputes or claims) shall be governed by, and construed in accordance with, the laws of England, and</w:t>
      </w:r>
      <w:bookmarkEnd w:id="1"/>
      <w:r w:rsidRPr="00210642">
        <w:rPr>
          <w:sz w:val="16"/>
          <w:szCs w:val="16"/>
        </w:rPr>
        <w:t xml:space="preserve"> the courts of England shall have exclusive jurisdiction to settle any such dispute or claim.</w:t>
      </w:r>
    </w:p>
    <w:p w14:paraId="10FDD043"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Announcements</w:t>
      </w:r>
    </w:p>
    <w:p w14:paraId="742B4738" w14:textId="27E338BE" w:rsidR="00D2162C" w:rsidRPr="00210642" w:rsidRDefault="00D2162C" w:rsidP="00D2162C">
      <w:pPr>
        <w:pStyle w:val="Body1"/>
        <w:ind w:left="540"/>
        <w:rPr>
          <w:noProof/>
          <w:sz w:val="16"/>
          <w:szCs w:val="16"/>
        </w:rPr>
      </w:pPr>
      <w:r w:rsidRPr="00210642">
        <w:rPr>
          <w:sz w:val="16"/>
          <w:szCs w:val="16"/>
        </w:rPr>
        <w:t xml:space="preserve">The </w:t>
      </w:r>
      <w:r w:rsidR="00E14A7C" w:rsidRPr="00E14A7C">
        <w:rPr>
          <w:sz w:val="16"/>
          <w:szCs w:val="16"/>
        </w:rPr>
        <w:t>Supplier</w:t>
      </w:r>
      <w:r w:rsidRPr="00210642">
        <w:rPr>
          <w:sz w:val="16"/>
          <w:szCs w:val="16"/>
        </w:rPr>
        <w:t xml:space="preserve"> shall not refer to the Contract or LJMU in any </w:t>
      </w:r>
      <w:r w:rsidRPr="00210642">
        <w:rPr>
          <w:noProof/>
          <w:sz w:val="16"/>
          <w:szCs w:val="16"/>
        </w:rPr>
        <w:t>customer list, presentation, article or other promotional material without LJMU's prior written consent.</w:t>
      </w:r>
    </w:p>
    <w:p w14:paraId="3B5827FB" w14:textId="77777777" w:rsidR="00D2162C" w:rsidRPr="00210642" w:rsidRDefault="00D2162C" w:rsidP="006569E8">
      <w:pPr>
        <w:pStyle w:val="Heading1"/>
        <w:numPr>
          <w:ilvl w:val="0"/>
          <w:numId w:val="31"/>
        </w:numPr>
        <w:rPr>
          <w:noProof/>
          <w:sz w:val="16"/>
          <w:szCs w:val="16"/>
        </w:rPr>
      </w:pPr>
      <w:bookmarkStart w:id="70" w:name="_Ref441146307"/>
      <w:r w:rsidRPr="00210642">
        <w:rPr>
          <w:noProof/>
          <w:sz w:val="16"/>
          <w:szCs w:val="16"/>
        </w:rPr>
        <w:t>Definitions and Interpretation</w:t>
      </w:r>
      <w:bookmarkEnd w:id="70"/>
    </w:p>
    <w:p w14:paraId="40028CBE" w14:textId="3B39500D" w:rsidR="00D2162C" w:rsidRPr="00210642" w:rsidRDefault="00D2162C" w:rsidP="007C26F5">
      <w:pPr>
        <w:pStyle w:val="Heading2"/>
        <w:numPr>
          <w:ilvl w:val="0"/>
          <w:numId w:val="0"/>
        </w:numPr>
        <w:tabs>
          <w:tab w:val="left" w:pos="540"/>
        </w:tabs>
        <w:ind w:left="540"/>
        <w:rPr>
          <w:noProof/>
          <w:sz w:val="16"/>
          <w:szCs w:val="16"/>
        </w:rPr>
      </w:pPr>
      <w:r w:rsidRPr="00210642">
        <w:rPr>
          <w:sz w:val="16"/>
          <w:szCs w:val="16"/>
        </w:rPr>
        <w:t>The</w:t>
      </w:r>
      <w:r w:rsidRPr="00210642">
        <w:rPr>
          <w:noProof/>
          <w:sz w:val="16"/>
          <w:szCs w:val="16"/>
        </w:rPr>
        <w:t xml:space="preserve"> following definitions shall apply to the Conditions and the </w:t>
      </w:r>
      <w:r w:rsidR="00E14A7C">
        <w:rPr>
          <w:noProof/>
          <w:sz w:val="16"/>
          <w:szCs w:val="16"/>
        </w:rPr>
        <w:t>Order Form</w:t>
      </w:r>
      <w:r w:rsidR="00E40277" w:rsidRPr="00D67CBE">
        <w:rPr>
          <w:noProof/>
          <w:sz w:val="16"/>
          <w:szCs w:val="16"/>
        </w:rPr>
        <w:t>:</w:t>
      </w:r>
      <w:r w:rsidRPr="00210642">
        <w:rPr>
          <w:noProof/>
          <w:sz w:val="16"/>
          <w:szCs w:val="16"/>
        </w:rPr>
        <w:t xml:space="preserve"> </w:t>
      </w:r>
    </w:p>
    <w:p w14:paraId="3CDE3695" w14:textId="77777777" w:rsidR="00D2162C" w:rsidRPr="00210642" w:rsidRDefault="00D2162C" w:rsidP="00D2162C">
      <w:pPr>
        <w:pStyle w:val="Body1"/>
        <w:ind w:left="540"/>
        <w:rPr>
          <w:noProof/>
          <w:sz w:val="16"/>
          <w:szCs w:val="16"/>
        </w:rPr>
      </w:pPr>
      <w:r w:rsidRPr="00210642">
        <w:rPr>
          <w:b/>
          <w:noProof/>
          <w:sz w:val="16"/>
          <w:szCs w:val="16"/>
        </w:rPr>
        <w:t xml:space="preserve">Applicable Law: </w:t>
      </w:r>
      <w:r w:rsidRPr="00210642">
        <w:rPr>
          <w:noProof/>
          <w:sz w:val="16"/>
          <w:szCs w:val="16"/>
        </w:rPr>
        <w:t>any and all laws, regulations and industry standards or guidance (including any applicable British Standard) and any binding judgment of a relevant court of law which is or are relevant to the Contract;</w:t>
      </w:r>
    </w:p>
    <w:p w14:paraId="33E0B8A3" w14:textId="77777777" w:rsidR="00D2162C" w:rsidRPr="00210642" w:rsidRDefault="00D2162C" w:rsidP="00D2162C">
      <w:pPr>
        <w:pStyle w:val="Body1"/>
        <w:ind w:left="540"/>
        <w:rPr>
          <w:noProof/>
          <w:sz w:val="16"/>
          <w:szCs w:val="16"/>
        </w:rPr>
      </w:pPr>
      <w:r w:rsidRPr="00210642">
        <w:rPr>
          <w:b/>
          <w:noProof/>
          <w:sz w:val="16"/>
          <w:szCs w:val="16"/>
        </w:rPr>
        <w:t xml:space="preserve">Business Day: </w:t>
      </w:r>
      <w:r w:rsidRPr="00210642">
        <w:rPr>
          <w:noProof/>
          <w:sz w:val="16"/>
          <w:szCs w:val="16"/>
        </w:rPr>
        <w:t>a day other than a Saturday, Sunday or public holiday in England when banks in London are open for business;</w:t>
      </w:r>
    </w:p>
    <w:p w14:paraId="4F181C22" w14:textId="7CB2DEF5" w:rsidR="00D2162C" w:rsidRPr="00210642" w:rsidRDefault="00D2162C" w:rsidP="00D2162C">
      <w:pPr>
        <w:pStyle w:val="Body1"/>
        <w:ind w:left="540"/>
        <w:rPr>
          <w:noProof/>
          <w:sz w:val="16"/>
          <w:szCs w:val="16"/>
        </w:rPr>
      </w:pPr>
      <w:r w:rsidRPr="00210642">
        <w:rPr>
          <w:b/>
          <w:noProof/>
          <w:sz w:val="16"/>
          <w:szCs w:val="16"/>
        </w:rPr>
        <w:lastRenderedPageBreak/>
        <w:t xml:space="preserve">Charges: </w:t>
      </w:r>
      <w:r w:rsidRPr="00210642">
        <w:rPr>
          <w:noProof/>
          <w:sz w:val="16"/>
          <w:szCs w:val="16"/>
        </w:rPr>
        <w:t xml:space="preserve">the charges payable by LJMU for the supply of the Services as set out  in the </w:t>
      </w:r>
      <w:r w:rsidR="00E14A7C">
        <w:rPr>
          <w:noProof/>
          <w:sz w:val="16"/>
          <w:szCs w:val="16"/>
        </w:rPr>
        <w:t>Order Form</w:t>
      </w:r>
      <w:r w:rsidRPr="00210642">
        <w:rPr>
          <w:noProof/>
          <w:sz w:val="16"/>
          <w:szCs w:val="16"/>
        </w:rPr>
        <w:t xml:space="preserve">; </w:t>
      </w:r>
    </w:p>
    <w:p w14:paraId="6AFC12CD" w14:textId="63257098" w:rsidR="00D2162C" w:rsidRPr="00210642" w:rsidRDefault="00D2162C" w:rsidP="00D2162C">
      <w:pPr>
        <w:pStyle w:val="Body1"/>
        <w:ind w:left="540"/>
        <w:rPr>
          <w:noProof/>
          <w:sz w:val="16"/>
          <w:szCs w:val="16"/>
        </w:rPr>
      </w:pPr>
      <w:r w:rsidRPr="00210642">
        <w:rPr>
          <w:b/>
          <w:noProof/>
          <w:sz w:val="16"/>
          <w:szCs w:val="16"/>
        </w:rPr>
        <w:t xml:space="preserve">Commencement Date: </w:t>
      </w:r>
      <w:r w:rsidRPr="00210642">
        <w:rPr>
          <w:noProof/>
          <w:sz w:val="16"/>
          <w:szCs w:val="16"/>
        </w:rPr>
        <w:t xml:space="preserve">the date set out in the </w:t>
      </w:r>
      <w:r w:rsidR="00E14A7C">
        <w:rPr>
          <w:noProof/>
          <w:sz w:val="16"/>
          <w:szCs w:val="16"/>
        </w:rPr>
        <w:t>Order Form</w:t>
      </w:r>
      <w:r w:rsidRPr="00210642">
        <w:rPr>
          <w:noProof/>
          <w:sz w:val="16"/>
          <w:szCs w:val="16"/>
        </w:rPr>
        <w:t>;</w:t>
      </w:r>
    </w:p>
    <w:p w14:paraId="636A2321" w14:textId="02E05D0F" w:rsidR="00D2162C" w:rsidRPr="00210642" w:rsidRDefault="00D2162C" w:rsidP="00D2162C">
      <w:pPr>
        <w:pStyle w:val="Body1"/>
        <w:ind w:left="540"/>
        <w:rPr>
          <w:noProof/>
          <w:sz w:val="16"/>
          <w:szCs w:val="16"/>
        </w:rPr>
      </w:pPr>
      <w:r w:rsidRPr="00210642">
        <w:rPr>
          <w:b/>
          <w:noProof/>
          <w:sz w:val="16"/>
          <w:szCs w:val="16"/>
        </w:rPr>
        <w:t xml:space="preserve">Conditions: </w:t>
      </w:r>
      <w:r w:rsidRPr="00210642">
        <w:rPr>
          <w:noProof/>
          <w:sz w:val="16"/>
          <w:szCs w:val="16"/>
        </w:rPr>
        <w:t xml:space="preserve">the terms and conditions set out in this document as amended from time to time in accordance with clause </w:t>
      </w:r>
      <w:r w:rsidR="000A20D8">
        <w:rPr>
          <w:noProof/>
          <w:sz w:val="16"/>
          <w:szCs w:val="16"/>
        </w:rPr>
        <w:fldChar w:fldCharType="begin"/>
      </w:r>
      <w:r w:rsidR="000A20D8">
        <w:rPr>
          <w:noProof/>
          <w:sz w:val="16"/>
          <w:szCs w:val="16"/>
        </w:rPr>
        <w:instrText xml:space="preserve"> REF _Ref495415857 \r \h </w:instrText>
      </w:r>
      <w:r w:rsidR="000A20D8">
        <w:rPr>
          <w:noProof/>
          <w:sz w:val="16"/>
          <w:szCs w:val="16"/>
        </w:rPr>
      </w:r>
      <w:r w:rsidR="000A20D8">
        <w:rPr>
          <w:noProof/>
          <w:sz w:val="16"/>
          <w:szCs w:val="16"/>
        </w:rPr>
        <w:fldChar w:fldCharType="separate"/>
      </w:r>
      <w:r w:rsidR="004220BC">
        <w:rPr>
          <w:noProof/>
          <w:sz w:val="16"/>
          <w:szCs w:val="16"/>
        </w:rPr>
        <w:t>15.4</w:t>
      </w:r>
      <w:r w:rsidR="000A20D8">
        <w:rPr>
          <w:noProof/>
          <w:sz w:val="16"/>
          <w:szCs w:val="16"/>
        </w:rPr>
        <w:fldChar w:fldCharType="end"/>
      </w:r>
      <w:r w:rsidRPr="00210642">
        <w:rPr>
          <w:noProof/>
          <w:sz w:val="16"/>
          <w:szCs w:val="16"/>
        </w:rPr>
        <w:t>;</w:t>
      </w:r>
    </w:p>
    <w:p w14:paraId="79D28F1D" w14:textId="05C3A75A" w:rsidR="00D2162C" w:rsidRPr="00210642" w:rsidRDefault="00D2162C" w:rsidP="00D2162C">
      <w:pPr>
        <w:pStyle w:val="Body1"/>
        <w:ind w:left="540"/>
        <w:rPr>
          <w:noProof/>
          <w:sz w:val="16"/>
          <w:szCs w:val="16"/>
        </w:rPr>
      </w:pPr>
      <w:r w:rsidRPr="00210642">
        <w:rPr>
          <w:b/>
          <w:noProof/>
          <w:sz w:val="16"/>
          <w:szCs w:val="16"/>
        </w:rPr>
        <w:t xml:space="preserve">Confidential Information: </w:t>
      </w:r>
      <w:r w:rsidRPr="00210642">
        <w:rPr>
          <w:noProof/>
          <w:sz w:val="16"/>
          <w:szCs w:val="16"/>
        </w:rPr>
        <w:t xml:space="preserve">any and all know-how, documentation and information, whether commercial, financial, technical, research, personal data, operational or otherwise, relating to the business, affairs, customers, </w:t>
      </w:r>
      <w:r w:rsidR="00BF5B5D" w:rsidRPr="00D67CBE">
        <w:rPr>
          <w:noProof/>
          <w:sz w:val="16"/>
          <w:szCs w:val="16"/>
        </w:rPr>
        <w:t>suppliers</w:t>
      </w:r>
      <w:r w:rsidRPr="00210642">
        <w:rPr>
          <w:noProof/>
          <w:sz w:val="16"/>
          <w:szCs w:val="16"/>
        </w:rPr>
        <w:t xml:space="preserve">, employees, affiliates, products, methods, research and/or processes of LJMU and disclosed to or otherwise obtained by the </w:t>
      </w:r>
      <w:r w:rsidR="00BF5B5D" w:rsidRPr="00D67CBE">
        <w:rPr>
          <w:noProof/>
          <w:sz w:val="16"/>
          <w:szCs w:val="16"/>
        </w:rPr>
        <w:t>Supplier</w:t>
      </w:r>
      <w:r w:rsidRPr="00210642">
        <w:rPr>
          <w:noProof/>
          <w:sz w:val="16"/>
          <w:szCs w:val="16"/>
        </w:rPr>
        <w:t xml:space="preserve"> in connection with the Contract;</w:t>
      </w:r>
    </w:p>
    <w:p w14:paraId="1DC93B7B" w14:textId="79FE349E" w:rsidR="00D2162C" w:rsidRPr="00210642" w:rsidRDefault="00D2162C" w:rsidP="00D2162C">
      <w:pPr>
        <w:pStyle w:val="Body1"/>
        <w:ind w:left="540"/>
        <w:rPr>
          <w:noProof/>
          <w:sz w:val="16"/>
          <w:szCs w:val="16"/>
        </w:rPr>
      </w:pPr>
      <w:r w:rsidRPr="00210642">
        <w:rPr>
          <w:b/>
          <w:noProof/>
          <w:sz w:val="16"/>
          <w:szCs w:val="16"/>
        </w:rPr>
        <w:t xml:space="preserve">Contract: </w:t>
      </w:r>
      <w:r w:rsidRPr="00210642">
        <w:rPr>
          <w:noProof/>
          <w:sz w:val="16"/>
          <w:szCs w:val="16"/>
        </w:rPr>
        <w:t xml:space="preserve">the contract between LJMU and the </w:t>
      </w:r>
      <w:r w:rsidR="00BF5B5D" w:rsidRPr="00D67CBE">
        <w:rPr>
          <w:noProof/>
          <w:sz w:val="16"/>
          <w:szCs w:val="16"/>
        </w:rPr>
        <w:t>Supplier</w:t>
      </w:r>
      <w:r w:rsidRPr="00210642">
        <w:rPr>
          <w:noProof/>
          <w:sz w:val="16"/>
          <w:szCs w:val="16"/>
        </w:rPr>
        <w:t xml:space="preserve"> for the supply of Services which incorporates these Conditions and the </w:t>
      </w:r>
      <w:r w:rsidR="00BF5B5D" w:rsidRPr="00D67CBE">
        <w:rPr>
          <w:noProof/>
          <w:sz w:val="16"/>
          <w:szCs w:val="16"/>
        </w:rPr>
        <w:t>Order</w:t>
      </w:r>
      <w:r w:rsidR="00E14A7C">
        <w:rPr>
          <w:noProof/>
          <w:sz w:val="16"/>
          <w:szCs w:val="16"/>
        </w:rPr>
        <w:t xml:space="preserve"> Form</w:t>
      </w:r>
      <w:r w:rsidR="00BF5B5D" w:rsidRPr="00D67CBE">
        <w:rPr>
          <w:noProof/>
          <w:sz w:val="16"/>
          <w:szCs w:val="16"/>
        </w:rPr>
        <w:t>,</w:t>
      </w:r>
      <w:r w:rsidRPr="00210642">
        <w:rPr>
          <w:noProof/>
          <w:sz w:val="16"/>
          <w:szCs w:val="16"/>
        </w:rPr>
        <w:t xml:space="preserve"> and any other additional documents referred to in the </w:t>
      </w:r>
      <w:r w:rsidR="000A20D8">
        <w:rPr>
          <w:noProof/>
          <w:sz w:val="16"/>
          <w:szCs w:val="16"/>
        </w:rPr>
        <w:t>Order Form</w:t>
      </w:r>
      <w:r w:rsidRPr="00210642">
        <w:rPr>
          <w:noProof/>
          <w:sz w:val="16"/>
          <w:szCs w:val="16"/>
        </w:rPr>
        <w:t>;</w:t>
      </w:r>
    </w:p>
    <w:p w14:paraId="4BFB9F8C" w14:textId="7F02DD24" w:rsidR="00D2162C" w:rsidRPr="00210642" w:rsidRDefault="00D2162C" w:rsidP="00D2162C">
      <w:pPr>
        <w:pStyle w:val="Body1"/>
        <w:ind w:left="540"/>
        <w:rPr>
          <w:noProof/>
          <w:sz w:val="16"/>
          <w:szCs w:val="16"/>
        </w:rPr>
      </w:pPr>
      <w:r w:rsidRPr="00210642">
        <w:rPr>
          <w:b/>
          <w:noProof/>
          <w:sz w:val="16"/>
          <w:szCs w:val="16"/>
        </w:rPr>
        <w:t xml:space="preserve">Deliverables: </w:t>
      </w:r>
      <w:r w:rsidRPr="00210642">
        <w:rPr>
          <w:noProof/>
          <w:sz w:val="16"/>
          <w:szCs w:val="16"/>
        </w:rPr>
        <w:t xml:space="preserve">all documents, products and materials developed by the </w:t>
      </w:r>
      <w:r w:rsidR="00BF5B5D" w:rsidRPr="00D67CBE">
        <w:rPr>
          <w:noProof/>
          <w:sz w:val="16"/>
          <w:szCs w:val="16"/>
        </w:rPr>
        <w:t>Supplier</w:t>
      </w:r>
      <w:r w:rsidRPr="00210642">
        <w:rPr>
          <w:noProof/>
          <w:sz w:val="16"/>
          <w:szCs w:val="16"/>
        </w:rPr>
        <w:t xml:space="preserve"> or the Key Personnel as part of or in relation to the Services in any form or media, including drawings, maps, plans, diagrams, designs, pictures, computer programs, data, specifications and reports (including drafts);</w:t>
      </w:r>
    </w:p>
    <w:p w14:paraId="0F248ABD" w14:textId="6087435D" w:rsidR="00D2162C" w:rsidRDefault="00D2162C" w:rsidP="00D2162C">
      <w:pPr>
        <w:pStyle w:val="Body1"/>
        <w:ind w:left="540"/>
        <w:rPr>
          <w:noProof/>
          <w:sz w:val="16"/>
          <w:szCs w:val="16"/>
        </w:rPr>
      </w:pPr>
      <w:r w:rsidRPr="00210642">
        <w:rPr>
          <w:b/>
          <w:noProof/>
          <w:sz w:val="16"/>
          <w:szCs w:val="16"/>
        </w:rPr>
        <w:t xml:space="preserve">EIRs: </w:t>
      </w:r>
      <w:r w:rsidRPr="00210642">
        <w:rPr>
          <w:noProof/>
          <w:sz w:val="16"/>
          <w:szCs w:val="16"/>
        </w:rPr>
        <w:t>the Environmental Information Regulations 2004 together with any guidance and/or codes of practice issued by the Information Commissioner or relevant government department in relation to such regulations</w:t>
      </w:r>
      <w:r w:rsidR="009D7360">
        <w:rPr>
          <w:noProof/>
          <w:sz w:val="16"/>
          <w:szCs w:val="16"/>
        </w:rPr>
        <w:t xml:space="preserve"> (as updated from time to time)</w:t>
      </w:r>
      <w:r w:rsidRPr="00210642">
        <w:rPr>
          <w:noProof/>
          <w:sz w:val="16"/>
          <w:szCs w:val="16"/>
        </w:rPr>
        <w:t>;</w:t>
      </w:r>
    </w:p>
    <w:p w14:paraId="65864055" w14:textId="090E735E" w:rsidR="00D2162C" w:rsidRPr="00210642" w:rsidRDefault="00D2162C" w:rsidP="00D2162C">
      <w:pPr>
        <w:pStyle w:val="Body1"/>
        <w:ind w:left="540"/>
        <w:rPr>
          <w:rFonts w:cs="Arial"/>
          <w:noProof/>
          <w:sz w:val="16"/>
          <w:szCs w:val="16"/>
        </w:rPr>
      </w:pPr>
      <w:r w:rsidRPr="00210642">
        <w:rPr>
          <w:b/>
          <w:noProof/>
          <w:sz w:val="16"/>
          <w:szCs w:val="16"/>
        </w:rPr>
        <w:t>FOIA</w:t>
      </w:r>
      <w:r w:rsidRPr="00210642">
        <w:rPr>
          <w:rFonts w:cs="Arial"/>
          <w:b/>
          <w:noProof/>
          <w:sz w:val="16"/>
          <w:szCs w:val="16"/>
        </w:rPr>
        <w:t>:</w:t>
      </w:r>
      <w:r w:rsidRPr="00210642">
        <w:rPr>
          <w:rFonts w:cs="Arial"/>
          <w:noProof/>
          <w:sz w:val="16"/>
          <w:szCs w:val="16"/>
        </w:rPr>
        <w:t xml:space="preserve"> </w:t>
      </w:r>
      <w:r w:rsidRPr="00210642">
        <w:rPr>
          <w:rFonts w:cs="Arial"/>
          <w:sz w:val="16"/>
          <w:szCs w:val="16"/>
        </w:rPr>
        <w:t>the Freedom of Information Act 2000 ("</w:t>
      </w:r>
      <w:r w:rsidRPr="00210642">
        <w:rPr>
          <w:rFonts w:cs="Arial"/>
          <w:b/>
          <w:bCs/>
          <w:sz w:val="16"/>
          <w:szCs w:val="16"/>
        </w:rPr>
        <w:t>Act</w:t>
      </w:r>
      <w:r w:rsidRPr="00210642">
        <w:rPr>
          <w:rFonts w:cs="Arial"/>
          <w:sz w:val="16"/>
          <w:szCs w:val="16"/>
        </w:rPr>
        <w:t>"), and any subordinate legislation made under the Act from time to time, together with any guidance and/or codes of practice issued by the Information Commissioner or relevant government department in relation to such legislation</w:t>
      </w:r>
      <w:r w:rsidR="009D7360">
        <w:rPr>
          <w:rFonts w:cs="Arial"/>
          <w:sz w:val="16"/>
          <w:szCs w:val="16"/>
        </w:rPr>
        <w:t xml:space="preserve"> ( as updated from time to time)</w:t>
      </w:r>
      <w:r w:rsidRPr="00210642">
        <w:rPr>
          <w:rFonts w:cs="Arial"/>
          <w:sz w:val="16"/>
          <w:szCs w:val="16"/>
        </w:rPr>
        <w:t>;</w:t>
      </w:r>
    </w:p>
    <w:p w14:paraId="24028314" w14:textId="0A6C996F" w:rsidR="007C7ECF" w:rsidRPr="009D7360" w:rsidRDefault="00D2162C" w:rsidP="007C7ECF">
      <w:pPr>
        <w:pStyle w:val="Body1"/>
        <w:ind w:left="540"/>
        <w:rPr>
          <w:rFonts w:cs="Arial"/>
          <w:sz w:val="16"/>
          <w:szCs w:val="16"/>
        </w:rPr>
      </w:pPr>
      <w:r w:rsidRPr="00210642">
        <w:rPr>
          <w:b/>
          <w:noProof/>
          <w:sz w:val="16"/>
          <w:szCs w:val="16"/>
        </w:rPr>
        <w:t xml:space="preserve">Force Majeure Event: </w:t>
      </w:r>
      <w:r w:rsidR="007C7ECF">
        <w:rPr>
          <w:noProof/>
          <w:sz w:val="16"/>
          <w:szCs w:val="16"/>
        </w:rPr>
        <w:t xml:space="preserve">an event that is </w:t>
      </w:r>
      <w:r w:rsidRPr="00210642">
        <w:rPr>
          <w:noProof/>
          <w:sz w:val="16"/>
          <w:szCs w:val="16"/>
        </w:rPr>
        <w:t>beyond th</w:t>
      </w:r>
      <w:r w:rsidR="007C7ECF">
        <w:rPr>
          <w:noProof/>
          <w:sz w:val="16"/>
          <w:szCs w:val="16"/>
        </w:rPr>
        <w:t xml:space="preserve">e reasonable control of a party, </w:t>
      </w:r>
      <w:r w:rsidRPr="00210642">
        <w:rPr>
          <w:noProof/>
          <w:sz w:val="16"/>
          <w:szCs w:val="16"/>
        </w:rPr>
        <w:t xml:space="preserve">which that party is </w:t>
      </w:r>
      <w:r w:rsidRPr="00210642">
        <w:rPr>
          <w:noProof/>
          <w:sz w:val="16"/>
          <w:szCs w:val="16"/>
        </w:rPr>
        <w:t>unable reasonably to prevent or avoid and which hinders, delays or prevents performance by that party</w:t>
      </w:r>
      <w:r w:rsidR="007C7ECF">
        <w:rPr>
          <w:noProof/>
          <w:sz w:val="16"/>
          <w:szCs w:val="16"/>
        </w:rPr>
        <w:t>, provided that such event or circumstance is l</w:t>
      </w:r>
      <w:r w:rsidR="009D7360">
        <w:rPr>
          <w:noProof/>
          <w:sz w:val="16"/>
          <w:szCs w:val="16"/>
        </w:rPr>
        <w:t>i</w:t>
      </w:r>
      <w:r w:rsidR="007C7ECF">
        <w:rPr>
          <w:noProof/>
          <w:sz w:val="16"/>
          <w:szCs w:val="16"/>
        </w:rPr>
        <w:t xml:space="preserve">mited to the </w:t>
      </w:r>
      <w:r w:rsidR="007C7ECF" w:rsidRPr="009D7360">
        <w:rPr>
          <w:noProof/>
          <w:sz w:val="16"/>
          <w:szCs w:val="16"/>
        </w:rPr>
        <w:t xml:space="preserve">following </w:t>
      </w:r>
      <w:r w:rsidR="007C7ECF" w:rsidRPr="009D7360">
        <w:rPr>
          <w:rFonts w:cs="Arial"/>
          <w:sz w:val="16"/>
          <w:szCs w:val="16"/>
        </w:rPr>
        <w:t>(i) Acts of God, flood, drought, earthquake or other natural disaster; (ii) terrorist attack, civil war, civil commotion or riots, war, threat of or preparation for war, armed conflict, imposition of sanctions, embargo, or breaking off of diplomatic relations; (iii) nuclear, chemical or biological contamination or sonic boom; (iv) any law or any action taken by a government or public authority, including without limitation imposing an export or import restriction, quota or prohibition, and (v) collapse of buildings, fire, explosion or accident.</w:t>
      </w:r>
    </w:p>
    <w:p w14:paraId="536BA1FF" w14:textId="77777777" w:rsidR="00D2162C" w:rsidRPr="00210642" w:rsidRDefault="00D2162C" w:rsidP="00D2162C">
      <w:pPr>
        <w:pStyle w:val="Body1"/>
        <w:ind w:left="540"/>
        <w:rPr>
          <w:noProof/>
          <w:sz w:val="16"/>
          <w:szCs w:val="16"/>
        </w:rPr>
      </w:pPr>
      <w:r w:rsidRPr="00210642">
        <w:rPr>
          <w:b/>
          <w:noProof/>
          <w:sz w:val="16"/>
          <w:szCs w:val="16"/>
        </w:rPr>
        <w:t>GDPR:</w:t>
      </w:r>
      <w:r w:rsidRPr="00210642">
        <w:rPr>
          <w:noProof/>
          <w:sz w:val="16"/>
          <w:szCs w:val="16"/>
        </w:rPr>
        <w:t xml:space="preserve"> Regulation (EU) 2016/679 on the protection of natural persons with regard to the processing of personal data and on the free movement of such data;</w:t>
      </w:r>
    </w:p>
    <w:p w14:paraId="6332A2E7" w14:textId="77777777" w:rsidR="00D2162C" w:rsidRPr="00210642" w:rsidRDefault="00D2162C" w:rsidP="00D2162C">
      <w:pPr>
        <w:pStyle w:val="Body1"/>
        <w:ind w:left="540"/>
        <w:rPr>
          <w:noProof/>
          <w:sz w:val="16"/>
          <w:szCs w:val="16"/>
        </w:rPr>
      </w:pPr>
      <w:r w:rsidRPr="00210642">
        <w:rPr>
          <w:b/>
          <w:noProof/>
          <w:sz w:val="16"/>
          <w:szCs w:val="16"/>
        </w:rPr>
        <w:t xml:space="preserve">Good Industry Practice: </w:t>
      </w:r>
      <w:r w:rsidRPr="00210642">
        <w:rPr>
          <w:noProof/>
          <w:sz w:val="16"/>
          <w:szCs w:val="16"/>
        </w:rPr>
        <w:t>the use of standards, practices, methods and procedures conforming to Applicable Law and the exercise of that degree of skill, care, diligence, prudence and foresight which would reasonably and ordinarily be expected from a skilled and experienced person engaged in the provision of services similar to the Services to an entity of a similar size and nature as LJMU under the same or similar circumstances;</w:t>
      </w:r>
    </w:p>
    <w:p w14:paraId="28A06E02" w14:textId="77777777" w:rsidR="00D2162C" w:rsidRPr="00210642" w:rsidRDefault="00D2162C" w:rsidP="00D2162C">
      <w:pPr>
        <w:pStyle w:val="Body1"/>
        <w:ind w:left="540"/>
        <w:rPr>
          <w:noProof/>
          <w:sz w:val="16"/>
          <w:szCs w:val="16"/>
        </w:rPr>
      </w:pPr>
      <w:r w:rsidRPr="00210642">
        <w:rPr>
          <w:b/>
          <w:noProof/>
          <w:sz w:val="16"/>
          <w:szCs w:val="16"/>
        </w:rPr>
        <w:t xml:space="preserve">Intellectual Property Rights: </w:t>
      </w:r>
      <w:r w:rsidRPr="00210642">
        <w:rPr>
          <w:noProof/>
          <w:sz w:val="16"/>
          <w:szCs w:val="16"/>
        </w:rPr>
        <w:t>patents, rights to inventions, copyright and related rights, moral rights, trade marks, business names and domain names, rights in get-up, goodwill and the right to sue for passing off,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DA90065" w14:textId="4EB579A9" w:rsidR="00D2162C" w:rsidRPr="00210642" w:rsidRDefault="00D2162C" w:rsidP="00D2162C">
      <w:pPr>
        <w:pStyle w:val="Body1"/>
        <w:ind w:left="540"/>
        <w:rPr>
          <w:noProof/>
          <w:sz w:val="16"/>
          <w:szCs w:val="16"/>
        </w:rPr>
      </w:pPr>
      <w:r w:rsidRPr="00210642">
        <w:rPr>
          <w:b/>
          <w:noProof/>
          <w:sz w:val="16"/>
          <w:szCs w:val="16"/>
        </w:rPr>
        <w:lastRenderedPageBreak/>
        <w:t xml:space="preserve">Key Personnel: </w:t>
      </w:r>
      <w:r w:rsidRPr="00210642">
        <w:rPr>
          <w:noProof/>
          <w:sz w:val="16"/>
          <w:szCs w:val="16"/>
        </w:rPr>
        <w:t xml:space="preserve">the personnel engaged by the </w:t>
      </w:r>
      <w:r w:rsidR="00372AAA" w:rsidRPr="00D67CBE">
        <w:rPr>
          <w:noProof/>
          <w:sz w:val="16"/>
          <w:szCs w:val="16"/>
        </w:rPr>
        <w:t>Supplier</w:t>
      </w:r>
      <w:r w:rsidRPr="00210642">
        <w:rPr>
          <w:noProof/>
          <w:sz w:val="16"/>
          <w:szCs w:val="16"/>
        </w:rPr>
        <w:t xml:space="preserve"> in the performance of the Contract including those names in the </w:t>
      </w:r>
      <w:r w:rsidR="007E1D97">
        <w:rPr>
          <w:noProof/>
          <w:sz w:val="16"/>
          <w:szCs w:val="16"/>
        </w:rPr>
        <w:t>Order Form</w:t>
      </w:r>
      <w:r w:rsidRPr="00210642">
        <w:rPr>
          <w:noProof/>
          <w:sz w:val="16"/>
          <w:szCs w:val="16"/>
        </w:rPr>
        <w:t>;</w:t>
      </w:r>
    </w:p>
    <w:p w14:paraId="4780E8F9" w14:textId="0E632183" w:rsidR="00D2162C" w:rsidRPr="00210642" w:rsidRDefault="00D2162C" w:rsidP="00D2162C">
      <w:pPr>
        <w:pStyle w:val="Body1"/>
        <w:ind w:left="540"/>
        <w:rPr>
          <w:noProof/>
          <w:sz w:val="16"/>
          <w:szCs w:val="16"/>
        </w:rPr>
      </w:pPr>
      <w:r w:rsidRPr="00210642">
        <w:rPr>
          <w:b/>
          <w:noProof/>
          <w:sz w:val="16"/>
          <w:szCs w:val="16"/>
        </w:rPr>
        <w:t xml:space="preserve">LJMU: </w:t>
      </w:r>
      <w:r w:rsidRPr="00210642">
        <w:rPr>
          <w:noProof/>
          <w:sz w:val="16"/>
          <w:szCs w:val="16"/>
        </w:rPr>
        <w:t xml:space="preserve">Liverpool John Moores University, a Higher Education Corporation established </w:t>
      </w:r>
      <w:r w:rsidR="009D7360">
        <w:rPr>
          <w:noProof/>
          <w:sz w:val="16"/>
          <w:szCs w:val="16"/>
        </w:rPr>
        <w:t>under</w:t>
      </w:r>
      <w:r w:rsidRPr="00210642">
        <w:rPr>
          <w:noProof/>
          <w:sz w:val="16"/>
          <w:szCs w:val="16"/>
        </w:rPr>
        <w:t xml:space="preserve"> the Education Reform  Act 1988 whose administrative offices are  Egerton Court, 2 Rodney Street, Liverpool  L1 2UA or any of its affiliated or related companies ;</w:t>
      </w:r>
    </w:p>
    <w:p w14:paraId="377680D5" w14:textId="3E6D382F" w:rsidR="00D2162C" w:rsidRPr="00210642" w:rsidRDefault="00D2162C" w:rsidP="00D2162C">
      <w:pPr>
        <w:pStyle w:val="Body1"/>
        <w:ind w:left="540"/>
        <w:rPr>
          <w:noProof/>
          <w:sz w:val="16"/>
          <w:szCs w:val="16"/>
        </w:rPr>
      </w:pPr>
      <w:r w:rsidRPr="00210642">
        <w:rPr>
          <w:b/>
          <w:noProof/>
          <w:sz w:val="16"/>
          <w:szCs w:val="16"/>
        </w:rPr>
        <w:t xml:space="preserve">LJMU Materials: </w:t>
      </w:r>
      <w:r w:rsidRPr="00210642">
        <w:rPr>
          <w:noProof/>
          <w:sz w:val="16"/>
          <w:szCs w:val="16"/>
        </w:rPr>
        <w:t xml:space="preserve">all materials, equipment and tools, drawings, specifications and data supplied or made available by LJMU to the </w:t>
      </w:r>
      <w:r w:rsidR="00BF5B5D" w:rsidRPr="00D67CBE">
        <w:rPr>
          <w:noProof/>
          <w:sz w:val="16"/>
          <w:szCs w:val="16"/>
        </w:rPr>
        <w:t>Supplier</w:t>
      </w:r>
      <w:r w:rsidRPr="00210642">
        <w:rPr>
          <w:noProof/>
          <w:sz w:val="16"/>
          <w:szCs w:val="16"/>
        </w:rPr>
        <w:t>;</w:t>
      </w:r>
    </w:p>
    <w:p w14:paraId="58394631" w14:textId="77777777" w:rsidR="00D2162C" w:rsidRPr="00210642" w:rsidRDefault="00D2162C" w:rsidP="004E0603">
      <w:pPr>
        <w:pStyle w:val="Body1"/>
        <w:ind w:left="585"/>
        <w:rPr>
          <w:noProof/>
          <w:sz w:val="16"/>
          <w:szCs w:val="16"/>
        </w:rPr>
      </w:pPr>
      <w:r w:rsidRPr="00210642">
        <w:rPr>
          <w:b/>
          <w:noProof/>
          <w:sz w:val="16"/>
          <w:szCs w:val="16"/>
        </w:rPr>
        <w:t>Non Adequate Country:</w:t>
      </w:r>
      <w:r w:rsidRPr="00210642">
        <w:rPr>
          <w:noProof/>
          <w:sz w:val="16"/>
          <w:szCs w:val="16"/>
        </w:rPr>
        <w:t xml:space="preserve"> means a country or territory which is outside the European Economic Area and in respect of which there has not been an adequate decision (being a finding under Article 25(2) of the Data Protection Directive or Article 25 of the GDPR that a country or territory ensures an adequate level of protection);</w:t>
      </w:r>
    </w:p>
    <w:p w14:paraId="2846A556" w14:textId="4759EB2F" w:rsidR="00D2162C" w:rsidRPr="00210642" w:rsidRDefault="00BF5B5D" w:rsidP="00D2162C">
      <w:pPr>
        <w:pStyle w:val="Body1"/>
        <w:ind w:left="540"/>
        <w:rPr>
          <w:noProof/>
          <w:sz w:val="16"/>
          <w:szCs w:val="16"/>
        </w:rPr>
      </w:pPr>
      <w:r w:rsidRPr="00D67CBE">
        <w:rPr>
          <w:b/>
          <w:noProof/>
          <w:sz w:val="16"/>
          <w:szCs w:val="16"/>
        </w:rPr>
        <w:t>Order</w:t>
      </w:r>
      <w:r w:rsidR="00E14A7C">
        <w:rPr>
          <w:b/>
          <w:noProof/>
          <w:sz w:val="16"/>
          <w:szCs w:val="16"/>
        </w:rPr>
        <w:t xml:space="preserve"> Form</w:t>
      </w:r>
      <w:r w:rsidR="00D2162C" w:rsidRPr="00210642">
        <w:rPr>
          <w:b/>
          <w:noProof/>
          <w:sz w:val="16"/>
          <w:szCs w:val="16"/>
        </w:rPr>
        <w:t xml:space="preserve">: </w:t>
      </w:r>
      <w:r w:rsidR="00D2162C" w:rsidRPr="00210642">
        <w:rPr>
          <w:noProof/>
          <w:sz w:val="16"/>
          <w:szCs w:val="16"/>
        </w:rPr>
        <w:t>LJMU's order for the supply of the Services, as attached to these Conditions;</w:t>
      </w:r>
    </w:p>
    <w:p w14:paraId="39419E6C" w14:textId="224F0AA4" w:rsidR="00D2162C" w:rsidRPr="00210642" w:rsidRDefault="00D2162C" w:rsidP="00D2162C">
      <w:pPr>
        <w:pStyle w:val="Body1"/>
        <w:ind w:left="540"/>
        <w:rPr>
          <w:noProof/>
          <w:sz w:val="16"/>
          <w:szCs w:val="16"/>
        </w:rPr>
      </w:pPr>
      <w:r w:rsidRPr="00210642">
        <w:rPr>
          <w:b/>
          <w:noProof/>
          <w:sz w:val="16"/>
          <w:szCs w:val="16"/>
        </w:rPr>
        <w:t>Policies:</w:t>
      </w:r>
      <w:r w:rsidRPr="00210642">
        <w:rPr>
          <w:noProof/>
          <w:sz w:val="16"/>
          <w:szCs w:val="16"/>
        </w:rPr>
        <w:t xml:space="preserve"> LJMU's policies and procedures provided or made available to the </w:t>
      </w:r>
      <w:r w:rsidR="00E14A7C">
        <w:rPr>
          <w:noProof/>
          <w:sz w:val="16"/>
          <w:szCs w:val="16"/>
        </w:rPr>
        <w:t>Supplier</w:t>
      </w:r>
      <w:r w:rsidRPr="00210642">
        <w:rPr>
          <w:noProof/>
          <w:sz w:val="16"/>
          <w:szCs w:val="16"/>
        </w:rPr>
        <w:t xml:space="preserve"> from time to time;</w:t>
      </w:r>
    </w:p>
    <w:p w14:paraId="25676855" w14:textId="1374D7F0" w:rsidR="00D2162C" w:rsidRPr="00210642" w:rsidRDefault="00D2162C" w:rsidP="00D2162C">
      <w:pPr>
        <w:pStyle w:val="Body1"/>
        <w:ind w:left="540"/>
        <w:rPr>
          <w:noProof/>
          <w:sz w:val="16"/>
          <w:szCs w:val="16"/>
        </w:rPr>
      </w:pPr>
      <w:r w:rsidRPr="00210642">
        <w:rPr>
          <w:b/>
          <w:noProof/>
          <w:sz w:val="16"/>
          <w:szCs w:val="16"/>
        </w:rPr>
        <w:t>Privacy Laws:</w:t>
      </w:r>
      <w:r w:rsidRPr="00210642">
        <w:rPr>
          <w:noProof/>
          <w:sz w:val="16"/>
          <w:szCs w:val="16"/>
        </w:rPr>
        <w:t xml:space="preserve"> means the GDPR, Data Protection Act 2018 and any other applicable or related legislation;</w:t>
      </w:r>
    </w:p>
    <w:p w14:paraId="0B1A4938" w14:textId="7A65D357" w:rsidR="00D2162C" w:rsidRPr="00210642" w:rsidRDefault="00D2162C" w:rsidP="00D2162C">
      <w:pPr>
        <w:pStyle w:val="Body1"/>
        <w:ind w:left="540"/>
        <w:rPr>
          <w:noProof/>
          <w:sz w:val="16"/>
          <w:szCs w:val="16"/>
        </w:rPr>
      </w:pPr>
      <w:r w:rsidRPr="00210642">
        <w:rPr>
          <w:b/>
          <w:noProof/>
          <w:sz w:val="16"/>
          <w:szCs w:val="16"/>
        </w:rPr>
        <w:t>Request for Information:</w:t>
      </w:r>
      <w:r w:rsidRPr="00210642">
        <w:rPr>
          <w:noProof/>
          <w:sz w:val="16"/>
          <w:szCs w:val="16"/>
        </w:rPr>
        <w:t xml:space="preserve"> </w:t>
      </w:r>
      <w:r w:rsidRPr="00210642">
        <w:rPr>
          <w:rFonts w:cs="Arial"/>
          <w:sz w:val="16"/>
          <w:szCs w:val="16"/>
        </w:rPr>
        <w:t>a request for information under the Code of Practice on Access to Governmen</w:t>
      </w:r>
      <w:r w:rsidR="009D7360">
        <w:rPr>
          <w:rFonts w:cs="Arial"/>
          <w:sz w:val="16"/>
          <w:szCs w:val="16"/>
        </w:rPr>
        <w:t>t Information, FOIA or the EIRs;</w:t>
      </w:r>
    </w:p>
    <w:p w14:paraId="0A778FA3" w14:textId="0E25C871" w:rsidR="00D2162C" w:rsidRPr="00210642" w:rsidRDefault="00D2162C" w:rsidP="00D2162C">
      <w:pPr>
        <w:pStyle w:val="Body1"/>
        <w:ind w:left="540"/>
        <w:rPr>
          <w:noProof/>
          <w:sz w:val="16"/>
          <w:szCs w:val="16"/>
        </w:rPr>
      </w:pPr>
      <w:r w:rsidRPr="00210642">
        <w:rPr>
          <w:b/>
          <w:noProof/>
          <w:sz w:val="16"/>
          <w:szCs w:val="16"/>
        </w:rPr>
        <w:t xml:space="preserve">Services: </w:t>
      </w:r>
      <w:r w:rsidRPr="00210642">
        <w:rPr>
          <w:noProof/>
          <w:sz w:val="16"/>
          <w:szCs w:val="16"/>
        </w:rPr>
        <w:t xml:space="preserve">the services, </w:t>
      </w:r>
      <w:r w:rsidR="00BF5B5D" w:rsidRPr="00D67CBE">
        <w:rPr>
          <w:noProof/>
          <w:sz w:val="16"/>
          <w:szCs w:val="16"/>
        </w:rPr>
        <w:t>including without limitation any Deliverables,</w:t>
      </w:r>
      <w:r>
        <w:rPr>
          <w:noProof/>
          <w:sz w:val="16"/>
          <w:szCs w:val="16"/>
        </w:rPr>
        <w:t xml:space="preserve"> </w:t>
      </w:r>
      <w:r w:rsidRPr="00210642">
        <w:rPr>
          <w:noProof/>
          <w:sz w:val="16"/>
          <w:szCs w:val="16"/>
        </w:rPr>
        <w:t xml:space="preserve">to be provided by the </w:t>
      </w:r>
      <w:r w:rsidR="00BF5B5D" w:rsidRPr="00D67CBE">
        <w:rPr>
          <w:noProof/>
          <w:sz w:val="16"/>
          <w:szCs w:val="16"/>
        </w:rPr>
        <w:t>Supplier</w:t>
      </w:r>
      <w:r w:rsidRPr="00210642">
        <w:rPr>
          <w:noProof/>
          <w:sz w:val="16"/>
          <w:szCs w:val="16"/>
        </w:rPr>
        <w:t xml:space="preserve"> under the Contract;</w:t>
      </w:r>
    </w:p>
    <w:p w14:paraId="27CE0CB9" w14:textId="14145644" w:rsidR="00D2162C" w:rsidRPr="00210642" w:rsidRDefault="00D2162C" w:rsidP="00D2162C">
      <w:pPr>
        <w:pStyle w:val="Body1"/>
        <w:ind w:left="540"/>
        <w:rPr>
          <w:noProof/>
          <w:sz w:val="16"/>
          <w:szCs w:val="16"/>
        </w:rPr>
      </w:pPr>
      <w:r w:rsidRPr="00210642">
        <w:rPr>
          <w:b/>
          <w:noProof/>
          <w:sz w:val="16"/>
          <w:szCs w:val="16"/>
        </w:rPr>
        <w:t xml:space="preserve">Specification: </w:t>
      </w:r>
      <w:r w:rsidRPr="00210642">
        <w:rPr>
          <w:noProof/>
          <w:sz w:val="16"/>
          <w:szCs w:val="16"/>
        </w:rPr>
        <w:t xml:space="preserve">the specification for the Services that is referred to in the </w:t>
      </w:r>
      <w:r w:rsidR="00BF5B5D" w:rsidRPr="00D67CBE">
        <w:rPr>
          <w:noProof/>
          <w:sz w:val="16"/>
          <w:szCs w:val="16"/>
        </w:rPr>
        <w:t>Order</w:t>
      </w:r>
      <w:r w:rsidRPr="00210642">
        <w:rPr>
          <w:noProof/>
          <w:sz w:val="16"/>
          <w:szCs w:val="16"/>
        </w:rPr>
        <w:t xml:space="preserve"> </w:t>
      </w:r>
      <w:r w:rsidR="009D7360">
        <w:rPr>
          <w:noProof/>
          <w:sz w:val="16"/>
          <w:szCs w:val="16"/>
        </w:rPr>
        <w:t xml:space="preserve">Form </w:t>
      </w:r>
      <w:r w:rsidRPr="00210642">
        <w:rPr>
          <w:noProof/>
          <w:sz w:val="16"/>
          <w:szCs w:val="16"/>
        </w:rPr>
        <w:t xml:space="preserve">agreed in writing by LJMU and the </w:t>
      </w:r>
      <w:r w:rsidR="00BF5B5D" w:rsidRPr="00D67CBE">
        <w:rPr>
          <w:noProof/>
          <w:sz w:val="16"/>
          <w:szCs w:val="16"/>
        </w:rPr>
        <w:t>Supplier</w:t>
      </w:r>
      <w:r w:rsidRPr="00210642">
        <w:rPr>
          <w:noProof/>
          <w:sz w:val="16"/>
          <w:szCs w:val="16"/>
        </w:rPr>
        <w:t>; and</w:t>
      </w:r>
    </w:p>
    <w:p w14:paraId="26CAEB00" w14:textId="73F6F1A8" w:rsidR="00D2162C" w:rsidRPr="00210642" w:rsidRDefault="00BF5B5D" w:rsidP="00D2162C">
      <w:pPr>
        <w:pStyle w:val="Body1"/>
        <w:ind w:left="540"/>
        <w:rPr>
          <w:noProof/>
          <w:sz w:val="16"/>
          <w:szCs w:val="16"/>
        </w:rPr>
      </w:pPr>
      <w:r w:rsidRPr="00D67CBE">
        <w:rPr>
          <w:b/>
          <w:noProof/>
          <w:sz w:val="16"/>
          <w:szCs w:val="16"/>
        </w:rPr>
        <w:t>Supplier</w:t>
      </w:r>
      <w:r w:rsidR="00D2162C" w:rsidRPr="00210642">
        <w:rPr>
          <w:b/>
          <w:noProof/>
          <w:sz w:val="16"/>
          <w:szCs w:val="16"/>
        </w:rPr>
        <w:t xml:space="preserve">: </w:t>
      </w:r>
      <w:r w:rsidR="00D2162C" w:rsidRPr="00210642">
        <w:rPr>
          <w:noProof/>
          <w:sz w:val="16"/>
          <w:szCs w:val="16"/>
        </w:rPr>
        <w:t>the person or firm from whom LJMU purchases the Services</w:t>
      </w:r>
      <w:r w:rsidR="009D7360">
        <w:rPr>
          <w:noProof/>
          <w:sz w:val="16"/>
          <w:szCs w:val="16"/>
        </w:rPr>
        <w:t xml:space="preserve"> as set out in the Order Form</w:t>
      </w:r>
      <w:r w:rsidR="00372AAA">
        <w:rPr>
          <w:noProof/>
          <w:sz w:val="16"/>
          <w:szCs w:val="16"/>
        </w:rPr>
        <w:t>.</w:t>
      </w:r>
    </w:p>
    <w:p w14:paraId="51A63804" w14:textId="77777777" w:rsidR="00D2162C" w:rsidRPr="00210642" w:rsidRDefault="00D2162C" w:rsidP="006569E8">
      <w:pPr>
        <w:pStyle w:val="Heading2"/>
        <w:numPr>
          <w:ilvl w:val="1"/>
          <w:numId w:val="31"/>
        </w:numPr>
        <w:tabs>
          <w:tab w:val="left" w:pos="540"/>
        </w:tabs>
        <w:ind w:left="540" w:hanging="540"/>
        <w:rPr>
          <w:noProof/>
          <w:sz w:val="16"/>
          <w:szCs w:val="16"/>
        </w:rPr>
      </w:pPr>
      <w:r w:rsidRPr="00210642">
        <w:rPr>
          <w:b/>
          <w:sz w:val="16"/>
          <w:szCs w:val="16"/>
        </w:rPr>
        <w:t>Interpretation</w:t>
      </w:r>
      <w:r w:rsidRPr="00210642">
        <w:rPr>
          <w:noProof/>
          <w:sz w:val="16"/>
          <w:szCs w:val="16"/>
        </w:rPr>
        <w:t xml:space="preserve"> In these Conditions, the following rules apply:</w:t>
      </w:r>
    </w:p>
    <w:p w14:paraId="70BFC332" w14:textId="6DDBF9BD" w:rsidR="00D2162C" w:rsidRPr="00210642" w:rsidRDefault="00D2162C" w:rsidP="006569E8">
      <w:pPr>
        <w:pStyle w:val="Heading3"/>
        <w:numPr>
          <w:ilvl w:val="2"/>
          <w:numId w:val="31"/>
        </w:numPr>
        <w:ind w:left="1080" w:right="58" w:hanging="540"/>
        <w:rPr>
          <w:sz w:val="16"/>
          <w:szCs w:val="16"/>
        </w:rPr>
      </w:pPr>
      <w:bookmarkStart w:id="71" w:name="_Ref441148780"/>
      <w:r w:rsidRPr="00210642">
        <w:rPr>
          <w:sz w:val="16"/>
          <w:szCs w:val="16"/>
        </w:rPr>
        <w:t xml:space="preserve">a </w:t>
      </w:r>
      <w:r w:rsidRPr="00210642">
        <w:rPr>
          <w:noProof/>
          <w:sz w:val="16"/>
          <w:szCs w:val="16"/>
        </w:rPr>
        <w:t>reference</w:t>
      </w:r>
      <w:r w:rsidRPr="00210642">
        <w:rPr>
          <w:sz w:val="16"/>
          <w:szCs w:val="16"/>
        </w:rPr>
        <w:t xml:space="preserve"> to a statute or statutory provision is a reference to such statute or provision as amended, re-enacted or superseded and includes any subordinate legislation made under that statute or statutory provision, as amended or re-enacted;</w:t>
      </w:r>
      <w:bookmarkEnd w:id="71"/>
    </w:p>
    <w:p w14:paraId="07B05BE4" w14:textId="77777777" w:rsidR="00D2162C" w:rsidRPr="00210642" w:rsidRDefault="00D2162C" w:rsidP="006569E8">
      <w:pPr>
        <w:pStyle w:val="Heading3"/>
        <w:numPr>
          <w:ilvl w:val="2"/>
          <w:numId w:val="31"/>
        </w:numPr>
        <w:ind w:left="1080" w:hanging="540"/>
        <w:rPr>
          <w:sz w:val="16"/>
          <w:szCs w:val="16"/>
        </w:rPr>
      </w:pPr>
      <w:r w:rsidRPr="00210642">
        <w:rPr>
          <w:noProof/>
          <w:sz w:val="16"/>
          <w:szCs w:val="16"/>
        </w:rPr>
        <w:t>any</w:t>
      </w:r>
      <w:r w:rsidRPr="00210642">
        <w:rPr>
          <w:sz w:val="16"/>
          <w:szCs w:val="16"/>
        </w:rPr>
        <w:t xml:space="preserve"> phrase introduced by the terms </w:t>
      </w:r>
      <w:r w:rsidRPr="00210642">
        <w:rPr>
          <w:b/>
          <w:sz w:val="16"/>
          <w:szCs w:val="16"/>
        </w:rPr>
        <w:t>including</w:t>
      </w:r>
      <w:r w:rsidRPr="00210642">
        <w:rPr>
          <w:sz w:val="16"/>
          <w:szCs w:val="16"/>
        </w:rPr>
        <w:t xml:space="preserve">, </w:t>
      </w:r>
      <w:r w:rsidRPr="00210642">
        <w:rPr>
          <w:b/>
          <w:sz w:val="16"/>
          <w:szCs w:val="16"/>
        </w:rPr>
        <w:t>include</w:t>
      </w:r>
      <w:r w:rsidRPr="00210642">
        <w:rPr>
          <w:sz w:val="16"/>
          <w:szCs w:val="16"/>
        </w:rPr>
        <w:t xml:space="preserve">, </w:t>
      </w:r>
      <w:r w:rsidRPr="00210642">
        <w:rPr>
          <w:b/>
          <w:sz w:val="16"/>
          <w:szCs w:val="16"/>
        </w:rPr>
        <w:t>in particular</w:t>
      </w:r>
      <w:r w:rsidRPr="00210642">
        <w:rPr>
          <w:sz w:val="16"/>
          <w:szCs w:val="16"/>
        </w:rPr>
        <w:t xml:space="preserve"> or any similar </w:t>
      </w:r>
      <w:r w:rsidRPr="00210642">
        <w:rPr>
          <w:noProof/>
          <w:sz w:val="16"/>
          <w:szCs w:val="16"/>
        </w:rPr>
        <w:t>expression</w:t>
      </w:r>
      <w:r w:rsidRPr="00210642">
        <w:rPr>
          <w:sz w:val="16"/>
          <w:szCs w:val="16"/>
        </w:rPr>
        <w:t xml:space="preserve"> shall be construed as illustrative and shall not limit the sense of the words preceding those terms;</w:t>
      </w:r>
    </w:p>
    <w:p w14:paraId="13C1DDB9" w14:textId="5B25F13A" w:rsidR="00D2162C" w:rsidRPr="00210642" w:rsidRDefault="00D2162C" w:rsidP="006569E8">
      <w:pPr>
        <w:pStyle w:val="Heading3"/>
        <w:numPr>
          <w:ilvl w:val="2"/>
          <w:numId w:val="31"/>
        </w:numPr>
        <w:ind w:left="1080" w:hanging="540"/>
        <w:rPr>
          <w:sz w:val="16"/>
          <w:szCs w:val="16"/>
        </w:rPr>
      </w:pPr>
      <w:r w:rsidRPr="00210642">
        <w:rPr>
          <w:noProof/>
          <w:sz w:val="16"/>
          <w:szCs w:val="16"/>
        </w:rPr>
        <w:t>headings</w:t>
      </w:r>
      <w:r w:rsidRPr="00210642">
        <w:rPr>
          <w:sz w:val="16"/>
          <w:szCs w:val="16"/>
        </w:rPr>
        <w:t xml:space="preserve"> are used in these Conditions for convenience only and shall not alter its construction or interpretation. The </w:t>
      </w:r>
      <w:r w:rsidR="00E14A7C">
        <w:rPr>
          <w:sz w:val="16"/>
          <w:szCs w:val="16"/>
        </w:rPr>
        <w:t>Order Form</w:t>
      </w:r>
      <w:r w:rsidRPr="00210642">
        <w:rPr>
          <w:sz w:val="16"/>
          <w:szCs w:val="16"/>
        </w:rPr>
        <w:t xml:space="preserve"> shall have the effect as is set out in these Conditions;</w:t>
      </w:r>
    </w:p>
    <w:p w14:paraId="0F63B5E9" w14:textId="77777777" w:rsidR="00D2162C" w:rsidRPr="00210642" w:rsidRDefault="00D2162C" w:rsidP="006569E8">
      <w:pPr>
        <w:pStyle w:val="Heading3"/>
        <w:numPr>
          <w:ilvl w:val="2"/>
          <w:numId w:val="31"/>
        </w:numPr>
        <w:ind w:left="1080" w:hanging="540"/>
        <w:rPr>
          <w:noProof/>
          <w:sz w:val="16"/>
          <w:szCs w:val="16"/>
        </w:rPr>
      </w:pPr>
      <w:r w:rsidRPr="00210642">
        <w:rPr>
          <w:noProof/>
          <w:sz w:val="16"/>
          <w:szCs w:val="16"/>
        </w:rPr>
        <w:t>Unless expressly stated otherwise, in the case of any conflict or inconsistency in relation to any of the following elements of the Contract, they shall prevail in the following order:</w:t>
      </w:r>
    </w:p>
    <w:p w14:paraId="7F466BDB" w14:textId="42538C2D" w:rsidR="00D2162C" w:rsidRPr="00210642" w:rsidRDefault="00D2162C" w:rsidP="006569E8">
      <w:pPr>
        <w:pStyle w:val="Heading4"/>
        <w:numPr>
          <w:ilvl w:val="3"/>
          <w:numId w:val="31"/>
        </w:numPr>
        <w:ind w:left="1800"/>
        <w:rPr>
          <w:sz w:val="16"/>
          <w:szCs w:val="16"/>
        </w:rPr>
      </w:pPr>
      <w:r w:rsidRPr="00210642">
        <w:rPr>
          <w:sz w:val="16"/>
          <w:szCs w:val="16"/>
        </w:rPr>
        <w:t xml:space="preserve">the </w:t>
      </w:r>
      <w:r w:rsidR="004163EE" w:rsidRPr="00E94A0D">
        <w:rPr>
          <w:sz w:val="16"/>
          <w:szCs w:val="16"/>
        </w:rPr>
        <w:t>Order Form</w:t>
      </w:r>
      <w:r w:rsidRPr="00210642">
        <w:rPr>
          <w:sz w:val="16"/>
          <w:szCs w:val="16"/>
        </w:rPr>
        <w:t>; and</w:t>
      </w:r>
    </w:p>
    <w:p w14:paraId="4BA4A3F3" w14:textId="2BC82CD9" w:rsidR="00D2162C" w:rsidRDefault="00D2162C" w:rsidP="006569E8">
      <w:pPr>
        <w:pStyle w:val="Heading4"/>
        <w:numPr>
          <w:ilvl w:val="3"/>
          <w:numId w:val="31"/>
        </w:numPr>
        <w:ind w:left="1800"/>
        <w:rPr>
          <w:sz w:val="16"/>
          <w:szCs w:val="16"/>
        </w:rPr>
      </w:pPr>
      <w:r w:rsidRPr="00210642">
        <w:rPr>
          <w:sz w:val="16"/>
          <w:szCs w:val="16"/>
        </w:rPr>
        <w:t xml:space="preserve">the Conditions. </w:t>
      </w:r>
    </w:p>
    <w:p w14:paraId="396D4DA2" w14:textId="314820A9" w:rsidR="00CC54A3" w:rsidRDefault="00CC54A3">
      <w:pPr>
        <w:spacing w:after="160" w:line="259" w:lineRule="auto"/>
        <w:jc w:val="left"/>
        <w:rPr>
          <w:sz w:val="16"/>
          <w:szCs w:val="16"/>
        </w:rPr>
      </w:pPr>
      <w:r>
        <w:rPr>
          <w:sz w:val="16"/>
          <w:szCs w:val="16"/>
        </w:rPr>
        <w:br w:type="page"/>
      </w:r>
    </w:p>
    <w:p w14:paraId="6EE90ECA" w14:textId="77777777" w:rsidR="00CC54A3" w:rsidRDefault="00CC54A3" w:rsidP="00CC54A3">
      <w:pPr>
        <w:pStyle w:val="Heading4"/>
        <w:numPr>
          <w:ilvl w:val="0"/>
          <w:numId w:val="0"/>
        </w:numPr>
        <w:ind w:left="2160" w:hanging="720"/>
        <w:rPr>
          <w:sz w:val="16"/>
          <w:szCs w:val="16"/>
        </w:rPr>
        <w:sectPr w:rsidR="00CC54A3" w:rsidSect="00536BFB">
          <w:type w:val="continuous"/>
          <w:pgSz w:w="11906" w:h="16838"/>
          <w:pgMar w:top="1440" w:right="1440" w:bottom="1440" w:left="1440" w:header="708" w:footer="708" w:gutter="0"/>
          <w:cols w:num="2" w:space="708"/>
          <w:docGrid w:linePitch="360"/>
        </w:sectPr>
      </w:pPr>
    </w:p>
    <w:p w14:paraId="3719C0F2" w14:textId="3C27AADD" w:rsidR="00CC54A3" w:rsidRPr="00CC54A3" w:rsidRDefault="00CC54A3" w:rsidP="00CB66C8">
      <w:pPr>
        <w:pStyle w:val="Heading4"/>
        <w:numPr>
          <w:ilvl w:val="0"/>
          <w:numId w:val="0"/>
        </w:numPr>
        <w:ind w:left="2880" w:firstLine="720"/>
        <w:rPr>
          <w:b/>
          <w:sz w:val="22"/>
          <w:szCs w:val="22"/>
        </w:rPr>
      </w:pPr>
      <w:r w:rsidRPr="00CC54A3">
        <w:rPr>
          <w:b/>
          <w:sz w:val="22"/>
          <w:szCs w:val="22"/>
        </w:rPr>
        <w:lastRenderedPageBreak/>
        <w:t>Appendix 1</w:t>
      </w:r>
    </w:p>
    <w:p w14:paraId="3D1AE606" w14:textId="77777777" w:rsidR="003B6269" w:rsidRPr="003B6269" w:rsidRDefault="003B6269" w:rsidP="003B6269">
      <w:pPr>
        <w:rPr>
          <w:b/>
          <w:sz w:val="24"/>
          <w:szCs w:val="24"/>
        </w:rPr>
      </w:pPr>
      <w:r w:rsidRPr="003B6269">
        <w:rPr>
          <w:b/>
          <w:sz w:val="24"/>
          <w:szCs w:val="24"/>
        </w:rPr>
        <w:t xml:space="preserve">Quotation for an independent analysis to inform </w:t>
      </w:r>
      <w:r w:rsidRPr="003B6269">
        <w:rPr>
          <w:rFonts w:cstheme="minorHAnsi"/>
          <w:b/>
          <w:noProof/>
          <w:sz w:val="24"/>
          <w:szCs w:val="24"/>
        </w:rPr>
        <w:t xml:space="preserve">the </w:t>
      </w:r>
      <w:r w:rsidRPr="003B6269">
        <w:rPr>
          <w:rFonts w:cs="Arial"/>
          <w:b/>
          <w:noProof/>
          <w:sz w:val="24"/>
          <w:szCs w:val="24"/>
        </w:rPr>
        <w:t xml:space="preserve">development of a collaborative model for higher-technical education involving regional Further Education Colleges, Group Training Associations, and Universities </w:t>
      </w:r>
    </w:p>
    <w:p w14:paraId="4BF73717" w14:textId="77777777" w:rsidR="003B6269" w:rsidRPr="00697E15" w:rsidRDefault="003B6269" w:rsidP="003B6269"/>
    <w:p w14:paraId="66094F0F" w14:textId="77777777" w:rsidR="003B6269" w:rsidRPr="00697E15" w:rsidRDefault="003B6269" w:rsidP="003B6269">
      <w:r w:rsidRPr="00B04D09">
        <w:rPr>
          <w:b/>
        </w:rPr>
        <w:t>Industry:</w:t>
      </w:r>
      <w:r w:rsidRPr="00697E15">
        <w:t xml:space="preserve"> Research and development services and related consultancy services</w:t>
      </w:r>
    </w:p>
    <w:p w14:paraId="0E2AED43" w14:textId="77777777" w:rsidR="003B6269" w:rsidRPr="00697E15" w:rsidRDefault="003B6269" w:rsidP="003B6269">
      <w:r w:rsidRPr="00B04D09">
        <w:rPr>
          <w:b/>
        </w:rPr>
        <w:t>Location of contract:</w:t>
      </w:r>
      <w:r w:rsidRPr="00697E15">
        <w:t xml:space="preserve"> NW</w:t>
      </w:r>
    </w:p>
    <w:p w14:paraId="1FDCCBA7" w14:textId="77777777" w:rsidR="003B6269" w:rsidRPr="00697E15" w:rsidRDefault="003B6269" w:rsidP="003B6269">
      <w:r w:rsidRPr="00B04D09">
        <w:rPr>
          <w:b/>
        </w:rPr>
        <w:t>Value of contract:</w:t>
      </w:r>
      <w:r w:rsidRPr="00697E15">
        <w:t xml:space="preserve"> £0 - £24,999</w:t>
      </w:r>
    </w:p>
    <w:p w14:paraId="747D94DD" w14:textId="77777777" w:rsidR="003B6269" w:rsidRPr="00B04D09" w:rsidRDefault="003B6269" w:rsidP="003B6269">
      <w:pPr>
        <w:rPr>
          <w:b/>
        </w:rPr>
      </w:pPr>
      <w:r w:rsidRPr="00B04D09">
        <w:rPr>
          <w:b/>
        </w:rPr>
        <w:t>Published date:</w:t>
      </w:r>
      <w:r>
        <w:rPr>
          <w:b/>
        </w:rPr>
        <w:t xml:space="preserve"> </w:t>
      </w:r>
      <w:r w:rsidRPr="00B04D09">
        <w:rPr>
          <w:highlight w:val="yellow"/>
        </w:rPr>
        <w:t>XX/XX/2021</w:t>
      </w:r>
    </w:p>
    <w:p w14:paraId="10C4E244" w14:textId="77777777" w:rsidR="003B6269" w:rsidRPr="00697E15" w:rsidRDefault="003B6269" w:rsidP="003B6269">
      <w:r w:rsidRPr="00B04D09">
        <w:rPr>
          <w:b/>
        </w:rPr>
        <w:t>Closing date:</w:t>
      </w:r>
      <w:r w:rsidRPr="00697E15">
        <w:t xml:space="preserve"> </w:t>
      </w:r>
      <w:r>
        <w:rPr>
          <w:highlight w:val="yellow"/>
        </w:rPr>
        <w:t>XXXX</w:t>
      </w:r>
    </w:p>
    <w:p w14:paraId="6C290778" w14:textId="77777777" w:rsidR="003B6269" w:rsidRPr="00697E15" w:rsidRDefault="003B6269" w:rsidP="003B6269">
      <w:r w:rsidRPr="00B04D09">
        <w:rPr>
          <w:b/>
        </w:rPr>
        <w:t>Closing time:</w:t>
      </w:r>
      <w:r w:rsidRPr="00697E15">
        <w:t xml:space="preserve"> 23.59</w:t>
      </w:r>
    </w:p>
    <w:p w14:paraId="7D106C58" w14:textId="77777777" w:rsidR="003B6269" w:rsidRPr="00697E15" w:rsidRDefault="003B6269" w:rsidP="003B6269">
      <w:r w:rsidRPr="00B04D09">
        <w:rPr>
          <w:b/>
        </w:rPr>
        <w:t>Contract start date:</w:t>
      </w:r>
      <w:r>
        <w:t xml:space="preserve"> XX June</w:t>
      </w:r>
      <w:r w:rsidRPr="00697E15">
        <w:t xml:space="preserve"> 2021</w:t>
      </w:r>
    </w:p>
    <w:p w14:paraId="7A195F94" w14:textId="77777777" w:rsidR="003B6269" w:rsidRPr="00697E15" w:rsidRDefault="003B6269" w:rsidP="003B6269">
      <w:r w:rsidRPr="00B04D09">
        <w:rPr>
          <w:b/>
        </w:rPr>
        <w:t>Contract end date:</w:t>
      </w:r>
      <w:r>
        <w:t xml:space="preserve"> 20 August</w:t>
      </w:r>
      <w:r w:rsidRPr="00697E15">
        <w:t xml:space="preserve"> 2021</w:t>
      </w:r>
    </w:p>
    <w:p w14:paraId="3A74BB75" w14:textId="77777777" w:rsidR="003B6269" w:rsidRPr="00697E15" w:rsidRDefault="003B6269" w:rsidP="003B6269"/>
    <w:p w14:paraId="2B4859BD" w14:textId="77777777" w:rsidR="003B6269" w:rsidRPr="00585E3E" w:rsidRDefault="003B6269" w:rsidP="003B6269">
      <w:pPr>
        <w:rPr>
          <w:b/>
        </w:rPr>
      </w:pPr>
      <w:r w:rsidRPr="00585E3E">
        <w:rPr>
          <w:b/>
        </w:rPr>
        <w:t>Description</w:t>
      </w:r>
    </w:p>
    <w:p w14:paraId="11A76029" w14:textId="77777777" w:rsidR="003B6269" w:rsidRPr="00697E15" w:rsidRDefault="003B6269" w:rsidP="003B6269">
      <w:r w:rsidRPr="00697E15">
        <w:t xml:space="preserve">The </w:t>
      </w:r>
      <w:r>
        <w:t>Liverpool City Region Combined Authority (</w:t>
      </w:r>
      <w:r w:rsidRPr="00697E15">
        <w:t>LCRCA</w:t>
      </w:r>
      <w:r>
        <w:t>)</w:t>
      </w:r>
      <w:r w:rsidRPr="00697E15">
        <w:t xml:space="preserve"> has commissioned a study involving L</w:t>
      </w:r>
      <w:r>
        <w:t xml:space="preserve">iverpool </w:t>
      </w:r>
      <w:r w:rsidRPr="00697E15">
        <w:t>J</w:t>
      </w:r>
      <w:r>
        <w:t xml:space="preserve">ohn </w:t>
      </w:r>
      <w:r w:rsidRPr="00697E15">
        <w:t>M</w:t>
      </w:r>
      <w:r>
        <w:t xml:space="preserve">oores </w:t>
      </w:r>
      <w:r w:rsidRPr="00697E15">
        <w:t>U</w:t>
      </w:r>
      <w:r>
        <w:t>niversity (LJMU)</w:t>
      </w:r>
      <w:r w:rsidRPr="00697E15">
        <w:t xml:space="preserve">, </w:t>
      </w:r>
      <w:r>
        <w:t>three regional Further Education</w:t>
      </w:r>
      <w:r w:rsidRPr="00697E15">
        <w:t xml:space="preserve"> </w:t>
      </w:r>
      <w:r>
        <w:t>C</w:t>
      </w:r>
      <w:r w:rsidRPr="00697E15">
        <w:t>olleges</w:t>
      </w:r>
      <w:r>
        <w:t xml:space="preserve"> (FEC), two Group Training Associations (GTA), and the Merseyside Colleges Association,</w:t>
      </w:r>
      <w:r w:rsidRPr="00697E15">
        <w:t xml:space="preserve"> to ex</w:t>
      </w:r>
      <w:r>
        <w:t>plore the feasibility and definition of</w:t>
      </w:r>
      <w:r w:rsidRPr="00697E15">
        <w:t xml:space="preserve"> a </w:t>
      </w:r>
      <w:r>
        <w:t xml:space="preserve">regional </w:t>
      </w:r>
      <w:r w:rsidRPr="00697E15">
        <w:t>model of higher technical skills progression</w:t>
      </w:r>
      <w:r>
        <w:t>.</w:t>
      </w:r>
    </w:p>
    <w:p w14:paraId="5D20B6B8" w14:textId="77777777" w:rsidR="003B6269" w:rsidRPr="00697E15" w:rsidRDefault="003B6269" w:rsidP="003B6269">
      <w:pPr>
        <w:rPr>
          <w:rFonts w:cstheme="minorHAnsi"/>
          <w:noProof/>
        </w:rPr>
      </w:pPr>
      <w:r w:rsidRPr="00697E15">
        <w:t xml:space="preserve">The </w:t>
      </w:r>
      <w:r>
        <w:t>aim i</w:t>
      </w:r>
      <w:r w:rsidRPr="00697E15">
        <w:t>s to</w:t>
      </w:r>
      <w:r>
        <w:t xml:space="preserve"> conduct </w:t>
      </w:r>
      <w:r w:rsidRPr="00697E15">
        <w:t xml:space="preserve">a robust and reliable </w:t>
      </w:r>
      <w:r>
        <w:t xml:space="preserve">study to provide a level of confidence </w:t>
      </w:r>
      <w:r w:rsidRPr="00697E15">
        <w:t>in the viability of the model, with a view to piloting the model starting September 2022.</w:t>
      </w:r>
      <w:r>
        <w:t xml:space="preserve"> </w:t>
      </w:r>
      <w:r w:rsidRPr="00697E15">
        <w:t>This first step involves</w:t>
      </w:r>
      <w:r>
        <w:t xml:space="preserve"> a 3-month piece of work focused on the Engineering curriculum. </w:t>
      </w:r>
      <w:r w:rsidRPr="00697E15">
        <w:rPr>
          <w:rFonts w:cstheme="minorHAnsi"/>
          <w:noProof/>
        </w:rPr>
        <w:t xml:space="preserve">The </w:t>
      </w:r>
      <w:r>
        <w:rPr>
          <w:rFonts w:cstheme="minorHAnsi"/>
          <w:noProof/>
        </w:rPr>
        <w:t xml:space="preserve">work </w:t>
      </w:r>
      <w:r w:rsidRPr="00697E15">
        <w:rPr>
          <w:rFonts w:cstheme="minorHAnsi"/>
          <w:noProof/>
        </w:rPr>
        <w:t>will include</w:t>
      </w:r>
      <w:r>
        <w:rPr>
          <w:rFonts w:cstheme="minorHAnsi"/>
          <w:noProof/>
        </w:rPr>
        <w:t xml:space="preserve"> working 1-2-1 with partners to deliver</w:t>
      </w:r>
      <w:r w:rsidRPr="00697E15">
        <w:rPr>
          <w:rFonts w:cstheme="minorHAnsi"/>
          <w:noProof/>
        </w:rPr>
        <w:t>:</w:t>
      </w:r>
    </w:p>
    <w:p w14:paraId="4B0EA907" w14:textId="77777777" w:rsidR="003B6269" w:rsidRDefault="003B6269" w:rsidP="006569E8">
      <w:pPr>
        <w:pStyle w:val="ListParagraph"/>
        <w:numPr>
          <w:ilvl w:val="0"/>
          <w:numId w:val="45"/>
        </w:numPr>
        <w:adjustRightInd/>
        <w:spacing w:before="120" w:after="120" w:line="259" w:lineRule="auto"/>
        <w:jc w:val="left"/>
        <w:rPr>
          <w:rFonts w:cstheme="minorHAnsi"/>
        </w:rPr>
      </w:pPr>
      <w:r w:rsidRPr="00177590">
        <w:rPr>
          <w:rFonts w:cstheme="minorHAnsi"/>
        </w:rPr>
        <w:t xml:space="preserve">Confirmation of the working model and feasible delivery timelines. </w:t>
      </w:r>
    </w:p>
    <w:p w14:paraId="0C7758DF" w14:textId="77777777" w:rsidR="003B6269" w:rsidRPr="00177590" w:rsidRDefault="003B6269" w:rsidP="006569E8">
      <w:pPr>
        <w:pStyle w:val="ListParagraph"/>
        <w:numPr>
          <w:ilvl w:val="0"/>
          <w:numId w:val="45"/>
        </w:numPr>
        <w:adjustRightInd/>
        <w:spacing w:before="120" w:after="120" w:line="259" w:lineRule="auto"/>
        <w:jc w:val="left"/>
        <w:rPr>
          <w:rFonts w:cstheme="minorHAnsi"/>
        </w:rPr>
      </w:pPr>
      <w:r w:rsidRPr="00177590">
        <w:rPr>
          <w:rFonts w:cstheme="minorHAnsi"/>
          <w:noProof/>
        </w:rPr>
        <w:t>Independent analysis of</w:t>
      </w:r>
      <w:r w:rsidRPr="00177590">
        <w:rPr>
          <w:rFonts w:cstheme="minorHAnsi"/>
        </w:rPr>
        <w:t xml:space="preserve"> the levels of demand, potential growth, and risk assessment.</w:t>
      </w:r>
    </w:p>
    <w:p w14:paraId="599928FE" w14:textId="77777777" w:rsidR="003B6269" w:rsidRPr="00177590" w:rsidRDefault="003B6269" w:rsidP="006569E8">
      <w:pPr>
        <w:pStyle w:val="ListParagraph"/>
        <w:numPr>
          <w:ilvl w:val="0"/>
          <w:numId w:val="45"/>
        </w:numPr>
        <w:adjustRightInd/>
        <w:spacing w:before="120" w:after="120" w:line="259" w:lineRule="auto"/>
        <w:jc w:val="left"/>
        <w:rPr>
          <w:rFonts w:cstheme="minorHAnsi"/>
        </w:rPr>
      </w:pPr>
      <w:r w:rsidRPr="00DC1421">
        <w:rPr>
          <w:rFonts w:cstheme="minorHAnsi"/>
        </w:rPr>
        <w:t>An Outline Business Case and associated ROI.</w:t>
      </w:r>
    </w:p>
    <w:p w14:paraId="63C68B23" w14:textId="77777777" w:rsidR="003B6269" w:rsidRDefault="003B6269" w:rsidP="003B6269">
      <w:pPr>
        <w:pStyle w:val="ListParagraph"/>
        <w:spacing w:before="120" w:after="120"/>
        <w:ind w:left="360"/>
      </w:pPr>
    </w:p>
    <w:p w14:paraId="52D4A903" w14:textId="77777777" w:rsidR="003B6269" w:rsidRPr="00B04D09" w:rsidRDefault="003B6269" w:rsidP="003B6269">
      <w:r w:rsidRPr="00B04D09">
        <w:t>LJMU seeks a quotation from a suitably skilled</w:t>
      </w:r>
      <w:r>
        <w:t xml:space="preserve"> consultancy, with experience </w:t>
      </w:r>
      <w:r w:rsidRPr="00B04D09">
        <w:rPr>
          <w:rFonts w:cstheme="minorHAnsi"/>
        </w:rPr>
        <w:t>in higher technical skills as a driver for current and future economic growth and productivity gains</w:t>
      </w:r>
      <w:r>
        <w:rPr>
          <w:rFonts w:cstheme="minorHAnsi"/>
        </w:rPr>
        <w:t>.</w:t>
      </w:r>
    </w:p>
    <w:p w14:paraId="4364B620" w14:textId="77777777" w:rsidR="003B6269" w:rsidRDefault="003B6269" w:rsidP="003B6269">
      <w:r w:rsidRPr="00697E15">
        <w:t>Please direct any queries or requests for further information to:</w:t>
      </w:r>
    </w:p>
    <w:p w14:paraId="09ABC1E5" w14:textId="77777777" w:rsidR="003B6269" w:rsidRDefault="003B6269" w:rsidP="003B6269">
      <w:pPr>
        <w:pStyle w:val="NoSpacing"/>
      </w:pPr>
      <w:r>
        <w:t>Professor Ian Jenkinson, Faculty of Engineering &amp; Technology, Liverpool John Moores University</w:t>
      </w:r>
    </w:p>
    <w:p w14:paraId="1D3A209F" w14:textId="77777777" w:rsidR="003B6269" w:rsidRDefault="003B6269" w:rsidP="003B6269">
      <w:pPr>
        <w:pStyle w:val="NoSpacing"/>
      </w:pPr>
      <w:r>
        <w:t xml:space="preserve">Email: </w:t>
      </w:r>
      <w:hyperlink r:id="rId14" w:history="1">
        <w:r w:rsidRPr="00544946">
          <w:rPr>
            <w:rStyle w:val="Hyperlink"/>
          </w:rPr>
          <w:t>i.d.jenkinson@ljmu.ac.uk</w:t>
        </w:r>
      </w:hyperlink>
    </w:p>
    <w:p w14:paraId="5A02309A" w14:textId="77777777" w:rsidR="003B6269" w:rsidRPr="00697E15" w:rsidRDefault="003B6269" w:rsidP="003B6269"/>
    <w:p w14:paraId="210F70AB" w14:textId="77777777" w:rsidR="003B6269" w:rsidRPr="00585E3E" w:rsidRDefault="003B6269" w:rsidP="003B6269">
      <w:pPr>
        <w:rPr>
          <w:b/>
        </w:rPr>
      </w:pPr>
      <w:r w:rsidRPr="00585E3E">
        <w:rPr>
          <w:b/>
        </w:rPr>
        <w:t>More information</w:t>
      </w:r>
    </w:p>
    <w:p w14:paraId="68621919" w14:textId="77777777" w:rsidR="003B6269" w:rsidRPr="00697E15" w:rsidRDefault="003B6269" w:rsidP="003B6269">
      <w:r w:rsidRPr="00697E15">
        <w:t>Higher technical skills in the Liverpool City Region feasibility study project brief and terms of reference</w:t>
      </w:r>
    </w:p>
    <w:p w14:paraId="1669D124" w14:textId="77777777" w:rsidR="003B6269" w:rsidRPr="00697E15" w:rsidRDefault="003B6269" w:rsidP="003B6269">
      <w:pPr>
        <w:rPr>
          <w:b/>
          <w:sz w:val="28"/>
          <w:szCs w:val="28"/>
        </w:rPr>
      </w:pPr>
      <w:r w:rsidRPr="00697E15">
        <w:rPr>
          <w:b/>
          <w:sz w:val="28"/>
          <w:szCs w:val="28"/>
        </w:rPr>
        <w:lastRenderedPageBreak/>
        <w:t>Higher technical skills in the Liverpool City Region feasibility study project brief and terms of reference</w:t>
      </w:r>
    </w:p>
    <w:p w14:paraId="74890B9F" w14:textId="77777777" w:rsidR="003B6269" w:rsidRPr="00DC1421" w:rsidRDefault="003B6269" w:rsidP="003B6269">
      <w:pPr>
        <w:pStyle w:val="Heading1"/>
        <w:keepLines/>
        <w:tabs>
          <w:tab w:val="clear" w:pos="720"/>
        </w:tabs>
        <w:spacing w:before="240" w:after="240" w:line="240" w:lineRule="auto"/>
        <w:ind w:left="357" w:hanging="357"/>
        <w:jc w:val="left"/>
      </w:pPr>
      <w:r w:rsidRPr="00BD19C5">
        <w:t>Introduction</w:t>
      </w:r>
    </w:p>
    <w:p w14:paraId="488FBFC8" w14:textId="77777777" w:rsidR="003B6269" w:rsidRPr="00697E15" w:rsidRDefault="003B6269" w:rsidP="003B6269">
      <w:pPr>
        <w:spacing w:before="120" w:after="120"/>
        <w:rPr>
          <w:rFonts w:cstheme="minorHAnsi"/>
          <w:b/>
          <w:noProof/>
        </w:rPr>
      </w:pPr>
      <w:r>
        <w:rPr>
          <w:rFonts w:cs="Arial"/>
          <w:noProof/>
        </w:rPr>
        <w:t xml:space="preserve">Productivity gains through socially-inclusive green growth and innovation are at the heart of national and regional government plans to Build Back Better. </w:t>
      </w:r>
      <w:r w:rsidRPr="00697E15">
        <w:rPr>
          <w:rFonts w:cs="Arial"/>
          <w:noProof/>
        </w:rPr>
        <w:t xml:space="preserve">The UK has the second lowest productivity rate in the G7. Over the last 10 years productivity has fallen from an annual rate of 2.6 per cent to around 0.4 per cent. </w:t>
      </w:r>
      <w:r w:rsidRPr="00697E15">
        <w:rPr>
          <w:rFonts w:cs="Arial"/>
          <w:noProof/>
          <w:lang w:val="en-US"/>
        </w:rPr>
        <w:t>The capacity of firms to absorb innovation is strongly linked to the availability of skilled</w:t>
      </w:r>
      <w:r w:rsidRPr="00697E15">
        <w:rPr>
          <w:rFonts w:cs="FS Lola"/>
          <w:color w:val="000000"/>
        </w:rPr>
        <w:t xml:space="preserve"> technical labour at Levels 4 to 5 (HNC</w:t>
      </w:r>
      <w:r>
        <w:rPr>
          <w:rFonts w:cs="FS Lola"/>
          <w:color w:val="000000"/>
        </w:rPr>
        <w:t xml:space="preserve">, and </w:t>
      </w:r>
      <w:r w:rsidRPr="00697E15">
        <w:rPr>
          <w:rFonts w:cs="FS Lola"/>
          <w:color w:val="000000"/>
        </w:rPr>
        <w:t xml:space="preserve">HND) delivered by the regional Further Education Colleges (FEC) and Group Training Associations (GTA), and </w:t>
      </w:r>
      <w:r>
        <w:rPr>
          <w:rFonts w:cs="FS Lola"/>
          <w:color w:val="000000"/>
        </w:rPr>
        <w:t xml:space="preserve">Level 6, 7, and 8 (Degree, Masters, Professional Doctorate) </w:t>
      </w:r>
      <w:r w:rsidRPr="00697E15">
        <w:rPr>
          <w:rFonts w:cs="FS Lola"/>
          <w:color w:val="000000"/>
        </w:rPr>
        <w:t>technical and</w:t>
      </w:r>
      <w:r>
        <w:rPr>
          <w:rFonts w:cs="FS Lola"/>
          <w:color w:val="000000"/>
        </w:rPr>
        <w:t xml:space="preserve"> </w:t>
      </w:r>
      <w:r w:rsidRPr="00697E15">
        <w:rPr>
          <w:rFonts w:cs="FS Lola"/>
          <w:color w:val="000000"/>
        </w:rPr>
        <w:t>management</w:t>
      </w:r>
      <w:r>
        <w:rPr>
          <w:rFonts w:cs="FS Lola"/>
          <w:color w:val="000000"/>
        </w:rPr>
        <w:t xml:space="preserve"> qualifications delivered by universities</w:t>
      </w:r>
      <w:r w:rsidRPr="00697E15">
        <w:rPr>
          <w:rFonts w:cs="FS Lola"/>
          <w:color w:val="000000"/>
        </w:rPr>
        <w:t>.</w:t>
      </w:r>
      <w:r w:rsidRPr="00697E15">
        <w:rPr>
          <w:rFonts w:cs="Arial"/>
          <w:noProof/>
        </w:rPr>
        <w:t xml:space="preserve"> </w:t>
      </w:r>
      <w:r w:rsidRPr="007D40CF">
        <w:rPr>
          <w:rFonts w:cstheme="minorHAnsi"/>
          <w:b/>
          <w:noProof/>
        </w:rPr>
        <w:t>I</w:t>
      </w:r>
      <w:r>
        <w:rPr>
          <w:rFonts w:cstheme="minorHAnsi"/>
          <w:b/>
          <w:noProof/>
        </w:rPr>
        <w:t>t will be the skills of a</w:t>
      </w:r>
      <w:r w:rsidRPr="00697E15">
        <w:rPr>
          <w:rFonts w:cstheme="minorHAnsi"/>
          <w:b/>
          <w:noProof/>
        </w:rPr>
        <w:t xml:space="preserve"> region’s workforce that will determine whether opportunities for innovation are recognised and </w:t>
      </w:r>
      <w:r>
        <w:rPr>
          <w:rFonts w:cstheme="minorHAnsi"/>
          <w:b/>
          <w:noProof/>
        </w:rPr>
        <w:t>taken up by firms, and aspirations for regional productivity growth realised</w:t>
      </w:r>
      <w:r w:rsidRPr="00697E15">
        <w:rPr>
          <w:rFonts w:cstheme="minorHAnsi"/>
          <w:b/>
          <w:noProof/>
        </w:rPr>
        <w:t>.</w:t>
      </w:r>
    </w:p>
    <w:p w14:paraId="4DBD4096" w14:textId="77777777" w:rsidR="003B6269" w:rsidRPr="00697E15" w:rsidRDefault="003B6269" w:rsidP="003B6269">
      <w:pPr>
        <w:spacing w:before="120" w:after="120"/>
        <w:rPr>
          <w:rFonts w:cs="Arial"/>
          <w:noProof/>
          <w:lang w:val="en-US"/>
        </w:rPr>
      </w:pPr>
      <w:r w:rsidRPr="00697E15">
        <w:rPr>
          <w:rFonts w:cstheme="minorHAnsi"/>
          <w:noProof/>
        </w:rPr>
        <w:t>Government policy recognises the role of F</w:t>
      </w:r>
      <w:r>
        <w:rPr>
          <w:rFonts w:cstheme="minorHAnsi"/>
          <w:noProof/>
        </w:rPr>
        <w:t xml:space="preserve">urther Education </w:t>
      </w:r>
      <w:r w:rsidRPr="00697E15">
        <w:rPr>
          <w:rFonts w:cstheme="minorHAnsi"/>
          <w:noProof/>
        </w:rPr>
        <w:t xml:space="preserve">in addressing the problems of </w:t>
      </w:r>
      <w:r>
        <w:rPr>
          <w:rFonts w:cstheme="minorHAnsi"/>
          <w:noProof/>
        </w:rPr>
        <w:t xml:space="preserve">productivity, social mobility, </w:t>
      </w:r>
      <w:r w:rsidRPr="00697E15">
        <w:rPr>
          <w:rFonts w:cstheme="minorHAnsi"/>
          <w:noProof/>
        </w:rPr>
        <w:t>the increasing need for labour market flexibility, and the acute national and regional shortage of skilled technicians.</w:t>
      </w:r>
      <w:r w:rsidRPr="00697E15">
        <w:rPr>
          <w:rStyle w:val="FootnoteReference"/>
          <w:rFonts w:cstheme="minorHAnsi"/>
          <w:noProof/>
        </w:rPr>
        <w:footnoteReference w:id="2"/>
      </w:r>
      <w:r w:rsidRPr="00697E15">
        <w:rPr>
          <w:rFonts w:cstheme="minorHAnsi"/>
          <w:noProof/>
        </w:rPr>
        <w:t xml:space="preserve"> Technicians occupy roles that require intermediate skills in technical subjects (Levels 3 to 5). </w:t>
      </w:r>
      <w:r w:rsidRPr="00697E15">
        <w:rPr>
          <w:rFonts w:cstheme="minorHAnsi"/>
          <w:bCs/>
          <w:noProof/>
        </w:rPr>
        <w:t>The availability of technicians significantly increases the capacity of businesses to innovate.</w:t>
      </w:r>
      <w:r w:rsidRPr="00697E15">
        <w:rPr>
          <w:rStyle w:val="FootnoteReference"/>
          <w:rFonts w:cstheme="minorHAnsi"/>
          <w:b/>
          <w:noProof/>
        </w:rPr>
        <w:t xml:space="preserve"> </w:t>
      </w:r>
      <w:r w:rsidRPr="00697E15">
        <w:rPr>
          <w:rStyle w:val="FootnoteReference"/>
          <w:rFonts w:cstheme="minorHAnsi"/>
          <w:bCs/>
          <w:noProof/>
        </w:rPr>
        <w:footnoteReference w:id="3"/>
      </w:r>
      <w:r w:rsidRPr="00697E15">
        <w:rPr>
          <w:rFonts w:cstheme="minorHAnsi"/>
          <w:bCs/>
          <w:noProof/>
        </w:rPr>
        <w:t xml:space="preserve"> </w:t>
      </w:r>
      <w:r w:rsidRPr="00697E15">
        <w:t>A recent research study concluded that degrees and apprenticeships alone will not be enough to fill the UK’s higher technical skills gap.</w:t>
      </w:r>
      <w:r w:rsidRPr="00697E15">
        <w:rPr>
          <w:rStyle w:val="FootnoteReference"/>
        </w:rPr>
        <w:t xml:space="preserve"> </w:t>
      </w:r>
      <w:r w:rsidRPr="00697E15">
        <w:rPr>
          <w:rStyle w:val="FootnoteReference"/>
        </w:rPr>
        <w:footnoteReference w:id="4"/>
      </w:r>
      <w:r w:rsidRPr="00697E15">
        <w:t xml:space="preserve"> While i</w:t>
      </w:r>
      <w:r w:rsidRPr="00697E15">
        <w:rPr>
          <w:rFonts w:cstheme="minorHAnsi"/>
          <w:noProof/>
        </w:rPr>
        <w:t xml:space="preserve">n Germany 20% of the </w:t>
      </w:r>
      <w:r>
        <w:rPr>
          <w:rFonts w:cstheme="minorHAnsi"/>
          <w:noProof/>
        </w:rPr>
        <w:t xml:space="preserve">younger </w:t>
      </w:r>
      <w:r w:rsidRPr="00697E15">
        <w:rPr>
          <w:rFonts w:cstheme="minorHAnsi"/>
          <w:noProof/>
        </w:rPr>
        <w:t xml:space="preserve">workforce have a Higher Technical Vocational qualification, in the UK </w:t>
      </w:r>
      <w:r w:rsidRPr="00697E15">
        <w:rPr>
          <w:rFonts w:cstheme="minorHAnsi"/>
        </w:rPr>
        <w:t>just 4% hold similar qualifications. This compares with over 30% who have a qualification at Level 3 (e.g. A-Level) and Level 6 (degree)</w:t>
      </w:r>
      <w:r w:rsidRPr="00697E15">
        <w:rPr>
          <w:rStyle w:val="FootnoteReference"/>
        </w:rPr>
        <w:footnoteReference w:id="5"/>
      </w:r>
      <w:r w:rsidRPr="00697E15">
        <w:t>.</w:t>
      </w:r>
    </w:p>
    <w:p w14:paraId="706387AA" w14:textId="77777777" w:rsidR="003B6269" w:rsidRPr="00697E15" w:rsidRDefault="003B6269" w:rsidP="003B6269">
      <w:pPr>
        <w:pStyle w:val="Heading1"/>
        <w:keepLines/>
        <w:tabs>
          <w:tab w:val="clear" w:pos="720"/>
        </w:tabs>
        <w:spacing w:before="240" w:after="240" w:line="240" w:lineRule="auto"/>
        <w:ind w:left="357" w:hanging="357"/>
        <w:jc w:val="left"/>
      </w:pPr>
      <w:r w:rsidRPr="00697E15">
        <w:t xml:space="preserve">Problem to be addressed </w:t>
      </w:r>
    </w:p>
    <w:p w14:paraId="35588868" w14:textId="77777777" w:rsidR="003B6269" w:rsidRPr="00697E15" w:rsidRDefault="003B6269" w:rsidP="003B6269">
      <w:pPr>
        <w:spacing w:before="120" w:after="120"/>
        <w:rPr>
          <w:rFonts w:cstheme="minorHAnsi"/>
          <w:noProof/>
        </w:rPr>
      </w:pPr>
      <w:r w:rsidRPr="00697E15">
        <w:rPr>
          <w:rFonts w:cstheme="minorHAnsi"/>
          <w:noProof/>
        </w:rPr>
        <w:t>(1) Large numbers of people with ‘Craft’ Level 3 Apprenticeships</w:t>
      </w:r>
      <w:r>
        <w:rPr>
          <w:rFonts w:cstheme="minorHAnsi"/>
          <w:noProof/>
        </w:rPr>
        <w:t xml:space="preserve"> </w:t>
      </w:r>
      <w:r w:rsidRPr="00697E15">
        <w:rPr>
          <w:rFonts w:cstheme="minorHAnsi"/>
          <w:noProof/>
        </w:rPr>
        <w:t>are currently unable to progress to higher technical qualifications</w:t>
      </w:r>
      <w:r>
        <w:rPr>
          <w:rFonts w:cstheme="minorHAnsi"/>
          <w:noProof/>
        </w:rPr>
        <w:t>, at Levels 4 to 5</w:t>
      </w:r>
      <w:r w:rsidRPr="00697E15">
        <w:rPr>
          <w:rFonts w:cstheme="minorHAnsi"/>
          <w:noProof/>
        </w:rPr>
        <w:t xml:space="preserve">; (2) Low numbers of learners </w:t>
      </w:r>
      <w:r>
        <w:rPr>
          <w:rFonts w:cstheme="minorHAnsi"/>
          <w:noProof/>
        </w:rPr>
        <w:t xml:space="preserve">at </w:t>
      </w:r>
      <w:r w:rsidRPr="00697E15">
        <w:rPr>
          <w:rFonts w:cstheme="minorHAnsi"/>
          <w:noProof/>
        </w:rPr>
        <w:t xml:space="preserve">Levels 4 and 5 </w:t>
      </w:r>
      <w:r>
        <w:rPr>
          <w:rFonts w:cstheme="minorHAnsi"/>
          <w:noProof/>
        </w:rPr>
        <w:t xml:space="preserve">results in individual  </w:t>
      </w:r>
      <w:r w:rsidRPr="00697E15">
        <w:rPr>
          <w:rFonts w:cstheme="minorHAnsi"/>
          <w:noProof/>
        </w:rPr>
        <w:t xml:space="preserve">colleges </w:t>
      </w:r>
      <w:r>
        <w:rPr>
          <w:rFonts w:cstheme="minorHAnsi"/>
          <w:noProof/>
        </w:rPr>
        <w:t xml:space="preserve">being </w:t>
      </w:r>
      <w:r w:rsidRPr="00697E15">
        <w:rPr>
          <w:rFonts w:cstheme="minorHAnsi"/>
          <w:noProof/>
        </w:rPr>
        <w:t>unable to economically deliver specialist technical units</w:t>
      </w:r>
      <w:r>
        <w:rPr>
          <w:rFonts w:cstheme="minorHAnsi"/>
          <w:noProof/>
        </w:rPr>
        <w:t xml:space="preserve"> (particularly at Level 5)</w:t>
      </w:r>
      <w:r w:rsidRPr="00697E15">
        <w:rPr>
          <w:rFonts w:cstheme="minorHAnsi"/>
          <w:noProof/>
        </w:rPr>
        <w:t xml:space="preserve">; (3) Low numbers of people progressing to Level 5 qualifications leads to lower numbers </w:t>
      </w:r>
      <w:r>
        <w:rPr>
          <w:rFonts w:cstheme="minorHAnsi"/>
          <w:noProof/>
        </w:rPr>
        <w:t xml:space="preserve">being able to process to </w:t>
      </w:r>
      <w:r w:rsidRPr="00697E15">
        <w:rPr>
          <w:rFonts w:cstheme="minorHAnsi"/>
          <w:noProof/>
        </w:rPr>
        <w:t xml:space="preserve">Level 6 </w:t>
      </w:r>
      <w:r>
        <w:rPr>
          <w:rFonts w:cstheme="minorHAnsi"/>
          <w:noProof/>
        </w:rPr>
        <w:t xml:space="preserve">top-up </w:t>
      </w:r>
      <w:r w:rsidRPr="00697E15">
        <w:rPr>
          <w:rFonts w:cstheme="minorHAnsi"/>
          <w:noProof/>
        </w:rPr>
        <w:t xml:space="preserve">degree programmes, which in turn </w:t>
      </w:r>
      <w:r>
        <w:rPr>
          <w:rFonts w:cstheme="minorHAnsi"/>
          <w:noProof/>
        </w:rPr>
        <w:t xml:space="preserve">affects the </w:t>
      </w:r>
      <w:r w:rsidRPr="00697E15">
        <w:rPr>
          <w:rFonts w:cstheme="minorHAnsi"/>
          <w:noProof/>
        </w:rPr>
        <w:t>viability of these cou</w:t>
      </w:r>
      <w:r>
        <w:rPr>
          <w:rFonts w:cstheme="minorHAnsi"/>
          <w:noProof/>
        </w:rPr>
        <w:t>rses</w:t>
      </w:r>
      <w:r w:rsidRPr="00697E15">
        <w:rPr>
          <w:rFonts w:cstheme="minorHAnsi"/>
          <w:noProof/>
        </w:rPr>
        <w:t>.</w:t>
      </w:r>
    </w:p>
    <w:p w14:paraId="2075DD2B" w14:textId="77777777" w:rsidR="003B6269" w:rsidRPr="00697E15" w:rsidRDefault="003B6269" w:rsidP="003B6269">
      <w:pPr>
        <w:pStyle w:val="Heading1"/>
        <w:keepLines/>
        <w:tabs>
          <w:tab w:val="clear" w:pos="720"/>
        </w:tabs>
        <w:spacing w:before="240" w:after="240" w:line="240" w:lineRule="auto"/>
        <w:ind w:left="357" w:hanging="357"/>
        <w:jc w:val="left"/>
      </w:pPr>
      <w:r w:rsidRPr="00697E15">
        <w:t xml:space="preserve">Proposal to address the problem </w:t>
      </w:r>
    </w:p>
    <w:p w14:paraId="64B276DD" w14:textId="77777777" w:rsidR="003B6269" w:rsidRDefault="003B6269" w:rsidP="003B6269">
      <w:pPr>
        <w:rPr>
          <w:rFonts w:cstheme="minorHAnsi"/>
        </w:rPr>
      </w:pPr>
      <w:r w:rsidRPr="00697E15">
        <w:rPr>
          <w:rFonts w:cstheme="minorHAnsi"/>
        </w:rPr>
        <w:t>T</w:t>
      </w:r>
      <w:r>
        <w:rPr>
          <w:rFonts w:cstheme="minorHAnsi"/>
        </w:rPr>
        <w:t>he Liverpool City Region (LCR) is exploring the opportunity t</w:t>
      </w:r>
      <w:r w:rsidRPr="00697E15">
        <w:rPr>
          <w:rFonts w:cstheme="minorHAnsi"/>
        </w:rPr>
        <w:t>o simplify the plethora of L4 and L5 delivery options</w:t>
      </w:r>
      <w:r w:rsidRPr="00697E15">
        <w:rPr>
          <w:rStyle w:val="FootnoteReference"/>
          <w:rFonts w:cstheme="minorHAnsi"/>
        </w:rPr>
        <w:footnoteReference w:id="6"/>
      </w:r>
      <w:r w:rsidRPr="00697E15">
        <w:rPr>
          <w:rFonts w:cstheme="minorHAnsi"/>
        </w:rPr>
        <w:t xml:space="preserve"> using the existing regional FE/GTA skills infrastructure – with H</w:t>
      </w:r>
      <w:r>
        <w:rPr>
          <w:rFonts w:cstheme="minorHAnsi"/>
        </w:rPr>
        <w:t xml:space="preserve">igher </w:t>
      </w:r>
      <w:r w:rsidRPr="00697E15">
        <w:rPr>
          <w:rFonts w:cstheme="minorHAnsi"/>
        </w:rPr>
        <w:t>E</w:t>
      </w:r>
      <w:r>
        <w:rPr>
          <w:rFonts w:cstheme="minorHAnsi"/>
        </w:rPr>
        <w:t>ducation (HE)</w:t>
      </w:r>
      <w:r w:rsidRPr="00697E15">
        <w:rPr>
          <w:rFonts w:cstheme="minorHAnsi"/>
        </w:rPr>
        <w:t xml:space="preserve"> </w:t>
      </w:r>
      <w:r>
        <w:rPr>
          <w:rFonts w:cstheme="minorHAnsi"/>
        </w:rPr>
        <w:t xml:space="preserve"> </w:t>
      </w:r>
      <w:r w:rsidRPr="00697E15">
        <w:rPr>
          <w:rFonts w:cstheme="minorHAnsi"/>
        </w:rPr>
        <w:t xml:space="preserve">helping plug curriculum and staffing/delivery gaps (specialist engineering and construction subject knowledge; delivery staff; specialist equipment and infrastructure). </w:t>
      </w:r>
    </w:p>
    <w:p w14:paraId="2D86D7A0" w14:textId="77777777" w:rsidR="003B6269" w:rsidRPr="00152742" w:rsidRDefault="003B6269" w:rsidP="003B6269">
      <w:pPr>
        <w:rPr>
          <w:rFonts w:cstheme="minorHAnsi"/>
        </w:rPr>
      </w:pPr>
      <w:r w:rsidRPr="00152742">
        <w:rPr>
          <w:rFonts w:cstheme="minorHAnsi"/>
          <w:szCs w:val="24"/>
        </w:rPr>
        <w:lastRenderedPageBreak/>
        <w:t>Skills delivery post-pandemic needs to be low-risk, capital-lite and agile.</w:t>
      </w:r>
      <w:r>
        <w:rPr>
          <w:rFonts w:cstheme="minorHAnsi"/>
          <w:szCs w:val="24"/>
        </w:rPr>
        <w:t xml:space="preserve"> If feasible, this model could provide a</w:t>
      </w:r>
      <w:r w:rsidRPr="00152742">
        <w:rPr>
          <w:rFonts w:cstheme="minorHAnsi"/>
        </w:rPr>
        <w:t xml:space="preserve"> flexible and responsive </w:t>
      </w:r>
      <w:r>
        <w:rPr>
          <w:rFonts w:cstheme="minorHAnsi"/>
        </w:rPr>
        <w:t>alternative</w:t>
      </w:r>
      <w:r w:rsidRPr="00152742">
        <w:rPr>
          <w:rFonts w:cstheme="minorHAnsi"/>
        </w:rPr>
        <w:t xml:space="preserve"> to the current portfolio of FE-HE collaboration models </w:t>
      </w:r>
      <w:r>
        <w:rPr>
          <w:rFonts w:cstheme="minorHAnsi"/>
        </w:rPr>
        <w:t>-</w:t>
      </w:r>
      <w:r w:rsidRPr="00152742">
        <w:rPr>
          <w:rFonts w:cstheme="minorHAnsi"/>
        </w:rPr>
        <w:t xml:space="preserve">merger (e.g., London South Bank University Group); strategic partnership (e.g., Middlesex University-Capital City Colleges Group); Institutes of Technology; </w:t>
      </w:r>
      <w:r>
        <w:rPr>
          <w:rFonts w:cstheme="minorHAnsi"/>
        </w:rPr>
        <w:t>and Foundation Degrees</w:t>
      </w:r>
      <w:r w:rsidRPr="00152742">
        <w:rPr>
          <w:rFonts w:cstheme="minorHAnsi"/>
        </w:rPr>
        <w:t>.</w:t>
      </w:r>
    </w:p>
    <w:p w14:paraId="290AD8B6" w14:textId="77777777" w:rsidR="003B6269" w:rsidRPr="00AB60FD" w:rsidRDefault="003B6269" w:rsidP="003B6269">
      <w:pPr>
        <w:pStyle w:val="Heading1"/>
        <w:keepLines/>
        <w:tabs>
          <w:tab w:val="clear" w:pos="720"/>
        </w:tabs>
        <w:spacing w:before="240" w:after="240" w:line="240" w:lineRule="auto"/>
        <w:ind w:left="357" w:hanging="357"/>
        <w:jc w:val="left"/>
      </w:pPr>
      <w:r w:rsidRPr="00AB60FD">
        <w:t>Higher technical skills in the Liverpool City Region</w:t>
      </w:r>
    </w:p>
    <w:p w14:paraId="202891D0" w14:textId="77777777" w:rsidR="003B6269" w:rsidRPr="00697E15" w:rsidRDefault="003B6269" w:rsidP="003B6269">
      <w:r>
        <w:rPr>
          <w:rFonts w:cstheme="minorHAnsi"/>
          <w:noProof/>
        </w:rPr>
        <w:t>The City-Region</w:t>
      </w:r>
      <w:r w:rsidRPr="00697E15">
        <w:rPr>
          <w:rFonts w:cstheme="minorHAnsi"/>
          <w:noProof/>
        </w:rPr>
        <w:t xml:space="preserve"> aspires to replace fragmented provision and learner confusion with a ‘joined-up’ system of higher technical skills training that supports innovation, part-time learning and enables seamless skills progression</w:t>
      </w:r>
      <w:r>
        <w:rPr>
          <w:rFonts w:cstheme="minorHAnsi"/>
          <w:noProof/>
        </w:rPr>
        <w:t xml:space="preserve"> and upskilling opportunities</w:t>
      </w:r>
      <w:r w:rsidRPr="00697E15">
        <w:rPr>
          <w:rFonts w:cstheme="minorHAnsi"/>
          <w:noProof/>
        </w:rPr>
        <w:t xml:space="preserve"> for all age grou</w:t>
      </w:r>
      <w:r>
        <w:rPr>
          <w:rFonts w:cstheme="minorHAnsi"/>
          <w:noProof/>
        </w:rPr>
        <w:t>ps throughout their working lives</w:t>
      </w:r>
      <w:r w:rsidRPr="00697E15">
        <w:rPr>
          <w:rFonts w:cstheme="minorHAnsi"/>
          <w:noProof/>
        </w:rPr>
        <w:t>.</w:t>
      </w:r>
      <w:r>
        <w:rPr>
          <w:rFonts w:cstheme="minorHAnsi"/>
          <w:noProof/>
        </w:rPr>
        <w:t xml:space="preserve"> </w:t>
      </w:r>
      <w:r w:rsidRPr="00697E15">
        <w:rPr>
          <w:rFonts w:cstheme="minorHAnsi"/>
          <w:noProof/>
        </w:rPr>
        <w:t>It aims to address this</w:t>
      </w:r>
      <w:r>
        <w:rPr>
          <w:rFonts w:cstheme="minorHAnsi"/>
          <w:noProof/>
        </w:rPr>
        <w:t xml:space="preserve"> through</w:t>
      </w:r>
      <w:r w:rsidRPr="00697E15">
        <w:rPr>
          <w:rFonts w:cstheme="minorHAnsi"/>
          <w:noProof/>
        </w:rPr>
        <w:t xml:space="preserve"> the </w:t>
      </w:r>
      <w:r w:rsidRPr="00697E15">
        <w:rPr>
          <w:rFonts w:cs="Arial"/>
          <w:noProof/>
        </w:rPr>
        <w:t xml:space="preserve">development of a </w:t>
      </w:r>
      <w:r>
        <w:rPr>
          <w:rFonts w:cs="Arial"/>
          <w:noProof/>
        </w:rPr>
        <w:t xml:space="preserve">model for regional Further Education Colleges, Group Training Asiocations, </w:t>
      </w:r>
      <w:r w:rsidRPr="00697E15">
        <w:rPr>
          <w:rFonts w:cs="Arial"/>
          <w:noProof/>
        </w:rPr>
        <w:t>and Universities to be able to collaborate to deliver technical vocational education from Levels 4 to 8 (H</w:t>
      </w:r>
      <w:r>
        <w:rPr>
          <w:rFonts w:cs="Arial"/>
          <w:noProof/>
        </w:rPr>
        <w:t xml:space="preserve">NC </w:t>
      </w:r>
      <w:r w:rsidRPr="00697E15">
        <w:rPr>
          <w:rFonts w:cs="Arial"/>
          <w:noProof/>
        </w:rPr>
        <w:t xml:space="preserve">to </w:t>
      </w:r>
      <w:r>
        <w:rPr>
          <w:rFonts w:cs="Arial"/>
          <w:noProof/>
        </w:rPr>
        <w:t>Professional Doctrorate</w:t>
      </w:r>
      <w:bookmarkStart w:id="72" w:name="_Hlk68859307"/>
      <w:r w:rsidRPr="00697E15">
        <w:rPr>
          <w:rFonts w:cs="Arial"/>
          <w:noProof/>
        </w:rPr>
        <w:t>).</w:t>
      </w:r>
    </w:p>
    <w:p w14:paraId="4F6EAE48" w14:textId="77777777" w:rsidR="003B6269" w:rsidRPr="00E5553C" w:rsidRDefault="003B6269" w:rsidP="003B6269">
      <w:pPr>
        <w:pStyle w:val="Heading1"/>
        <w:keepLines/>
        <w:tabs>
          <w:tab w:val="clear" w:pos="720"/>
        </w:tabs>
        <w:spacing w:before="240" w:after="240" w:line="240" w:lineRule="auto"/>
        <w:ind w:left="357" w:hanging="357"/>
        <w:jc w:val="left"/>
        <w:rPr>
          <w:b w:val="0"/>
        </w:rPr>
      </w:pPr>
      <w:r w:rsidRPr="00DC1421">
        <w:t>Scope of work</w:t>
      </w:r>
    </w:p>
    <w:p w14:paraId="6420D233" w14:textId="77777777" w:rsidR="003B6269" w:rsidRPr="00697E15" w:rsidRDefault="003B6269" w:rsidP="003B6269">
      <w:pPr>
        <w:spacing w:before="120" w:after="120"/>
        <w:rPr>
          <w:rFonts w:cstheme="minorHAnsi"/>
          <w:noProof/>
        </w:rPr>
      </w:pPr>
      <w:r w:rsidRPr="00697E15">
        <w:rPr>
          <w:rFonts w:cstheme="minorHAnsi"/>
          <w:noProof/>
        </w:rPr>
        <w:t xml:space="preserve">Independent analysis </w:t>
      </w:r>
      <w:r>
        <w:rPr>
          <w:rFonts w:cstheme="minorHAnsi"/>
          <w:noProof/>
        </w:rPr>
        <w:t xml:space="preserve">is required </w:t>
      </w:r>
      <w:r w:rsidRPr="00697E15">
        <w:rPr>
          <w:rFonts w:cstheme="minorHAnsi"/>
          <w:noProof/>
        </w:rPr>
        <w:t xml:space="preserve">to inform a design and implementation plan for a </w:t>
      </w:r>
      <w:r>
        <w:rPr>
          <w:rFonts w:cstheme="minorHAnsi"/>
          <w:noProof/>
        </w:rPr>
        <w:t>regional</w:t>
      </w:r>
      <w:r w:rsidRPr="00697E15">
        <w:rPr>
          <w:rFonts w:cstheme="minorHAnsi"/>
          <w:noProof/>
        </w:rPr>
        <w:t xml:space="preserve"> higher technical skills progression framework to underpin innovation </w:t>
      </w:r>
      <w:r>
        <w:rPr>
          <w:rFonts w:cstheme="minorHAnsi"/>
          <w:noProof/>
        </w:rPr>
        <w:t xml:space="preserve">in the region </w:t>
      </w:r>
      <w:r w:rsidRPr="00697E15">
        <w:rPr>
          <w:rFonts w:cstheme="minorHAnsi"/>
          <w:noProof/>
        </w:rPr>
        <w:t xml:space="preserve">and </w:t>
      </w:r>
      <w:r>
        <w:rPr>
          <w:rFonts w:cstheme="minorHAnsi"/>
          <w:noProof/>
        </w:rPr>
        <w:t xml:space="preserve">respond to demand from </w:t>
      </w:r>
      <w:r w:rsidRPr="00697E15">
        <w:rPr>
          <w:rFonts w:cstheme="minorHAnsi"/>
          <w:noProof/>
        </w:rPr>
        <w:t>new</w:t>
      </w:r>
      <w:r>
        <w:rPr>
          <w:rFonts w:cstheme="minorHAnsi"/>
          <w:noProof/>
        </w:rPr>
        <w:t xml:space="preserve"> and </w:t>
      </w:r>
      <w:r w:rsidRPr="00697E15">
        <w:rPr>
          <w:rFonts w:cstheme="minorHAnsi"/>
          <w:noProof/>
        </w:rPr>
        <w:t>emerging sectors.</w:t>
      </w:r>
      <w:bookmarkEnd w:id="72"/>
    </w:p>
    <w:p w14:paraId="5A2CEAC2" w14:textId="77777777" w:rsidR="003B6269" w:rsidRPr="00697E15" w:rsidRDefault="003B6269" w:rsidP="003B6269">
      <w:pPr>
        <w:spacing w:before="120" w:after="120"/>
        <w:rPr>
          <w:rFonts w:cstheme="minorHAnsi"/>
          <w:noProof/>
        </w:rPr>
      </w:pPr>
      <w:r w:rsidRPr="00697E15">
        <w:rPr>
          <w:rFonts w:cstheme="minorHAnsi"/>
          <w:noProof/>
        </w:rPr>
        <w:t xml:space="preserve">The </w:t>
      </w:r>
      <w:r>
        <w:rPr>
          <w:rFonts w:cstheme="minorHAnsi"/>
          <w:noProof/>
        </w:rPr>
        <w:t xml:space="preserve">work </w:t>
      </w:r>
      <w:r w:rsidRPr="00697E15">
        <w:rPr>
          <w:rFonts w:cstheme="minorHAnsi"/>
          <w:noProof/>
        </w:rPr>
        <w:t>will include</w:t>
      </w:r>
      <w:r>
        <w:rPr>
          <w:rFonts w:cstheme="minorHAnsi"/>
          <w:noProof/>
        </w:rPr>
        <w:t xml:space="preserve"> working 1-2-1 with partners to deliver</w:t>
      </w:r>
      <w:r w:rsidRPr="00697E15">
        <w:rPr>
          <w:rFonts w:cstheme="minorHAnsi"/>
          <w:noProof/>
        </w:rPr>
        <w:t>:</w:t>
      </w:r>
    </w:p>
    <w:p w14:paraId="0836F477" w14:textId="77777777" w:rsidR="003B6269" w:rsidRDefault="003B6269" w:rsidP="006569E8">
      <w:pPr>
        <w:pStyle w:val="ListParagraph"/>
        <w:numPr>
          <w:ilvl w:val="0"/>
          <w:numId w:val="46"/>
        </w:numPr>
        <w:adjustRightInd/>
        <w:spacing w:before="120" w:after="120" w:line="259" w:lineRule="auto"/>
        <w:jc w:val="left"/>
        <w:rPr>
          <w:rFonts w:cstheme="minorHAnsi"/>
        </w:rPr>
      </w:pPr>
      <w:bookmarkStart w:id="73" w:name="_Hlk68859094"/>
      <w:r w:rsidRPr="005A0FF4">
        <w:rPr>
          <w:rFonts w:cstheme="minorHAnsi"/>
        </w:rPr>
        <w:t xml:space="preserve">Confirmation of the working model and feasible delivery timelines. </w:t>
      </w:r>
    </w:p>
    <w:p w14:paraId="3F4D207E" w14:textId="77777777" w:rsidR="003B6269" w:rsidRPr="00E5553C" w:rsidRDefault="003B6269" w:rsidP="006569E8">
      <w:pPr>
        <w:pStyle w:val="ListParagraph"/>
        <w:numPr>
          <w:ilvl w:val="0"/>
          <w:numId w:val="46"/>
        </w:numPr>
        <w:adjustRightInd/>
        <w:spacing w:before="120" w:after="120" w:line="259" w:lineRule="auto"/>
        <w:jc w:val="left"/>
        <w:rPr>
          <w:rFonts w:cstheme="minorHAnsi"/>
        </w:rPr>
      </w:pPr>
      <w:r w:rsidRPr="00DC1421">
        <w:rPr>
          <w:rFonts w:cstheme="minorHAnsi"/>
          <w:noProof/>
        </w:rPr>
        <w:t>Independent analysis of</w:t>
      </w:r>
      <w:r w:rsidRPr="00DC1421">
        <w:rPr>
          <w:rFonts w:cstheme="minorHAnsi"/>
        </w:rPr>
        <w:t xml:space="preserve"> the levels of </w:t>
      </w:r>
      <w:r w:rsidRPr="007D40CF">
        <w:rPr>
          <w:rFonts w:cstheme="minorHAnsi"/>
        </w:rPr>
        <w:t>demand, potential growth, and risk assessment</w:t>
      </w:r>
      <w:r w:rsidRPr="00E5553C">
        <w:rPr>
          <w:rFonts w:cstheme="minorHAnsi"/>
        </w:rPr>
        <w:t>.</w:t>
      </w:r>
    </w:p>
    <w:p w14:paraId="0CE46282" w14:textId="77777777" w:rsidR="003B6269" w:rsidRDefault="003B6269" w:rsidP="006569E8">
      <w:pPr>
        <w:pStyle w:val="ListParagraph"/>
        <w:numPr>
          <w:ilvl w:val="0"/>
          <w:numId w:val="46"/>
        </w:numPr>
        <w:adjustRightInd/>
        <w:spacing w:before="120" w:after="120" w:line="259" w:lineRule="auto"/>
        <w:jc w:val="left"/>
        <w:rPr>
          <w:rFonts w:cstheme="minorHAnsi"/>
        </w:rPr>
      </w:pPr>
      <w:r>
        <w:rPr>
          <w:rFonts w:cstheme="minorHAnsi"/>
        </w:rPr>
        <w:t xml:space="preserve">An Outline Business </w:t>
      </w:r>
      <w:r w:rsidRPr="00DC1421">
        <w:rPr>
          <w:rFonts w:cstheme="minorHAnsi"/>
        </w:rPr>
        <w:t>Case</w:t>
      </w:r>
      <w:r>
        <w:rPr>
          <w:rFonts w:cstheme="minorHAnsi"/>
        </w:rPr>
        <w:t xml:space="preserve"> </w:t>
      </w:r>
      <w:r w:rsidRPr="00DC1421">
        <w:rPr>
          <w:rFonts w:cstheme="minorHAnsi"/>
        </w:rPr>
        <w:t xml:space="preserve">and </w:t>
      </w:r>
      <w:r>
        <w:rPr>
          <w:rFonts w:cstheme="minorHAnsi"/>
        </w:rPr>
        <w:t>associated ROI</w:t>
      </w:r>
      <w:r w:rsidRPr="00DC1421">
        <w:rPr>
          <w:rFonts w:cstheme="minorHAnsi"/>
        </w:rPr>
        <w:t>.</w:t>
      </w:r>
    </w:p>
    <w:p w14:paraId="30A3DBCF" w14:textId="77777777" w:rsidR="003B6269" w:rsidRPr="00697E15" w:rsidRDefault="003B6269" w:rsidP="003B6269">
      <w:r>
        <w:t xml:space="preserve">The output from this </w:t>
      </w:r>
      <w:r w:rsidRPr="00697E15">
        <w:t xml:space="preserve">study should include: </w:t>
      </w:r>
    </w:p>
    <w:p w14:paraId="19347216" w14:textId="77777777" w:rsidR="003B6269" w:rsidRDefault="003B6269" w:rsidP="006569E8">
      <w:pPr>
        <w:pStyle w:val="ListParagraph"/>
        <w:numPr>
          <w:ilvl w:val="0"/>
          <w:numId w:val="44"/>
        </w:numPr>
        <w:adjustRightInd/>
        <w:spacing w:after="160" w:line="259" w:lineRule="auto"/>
        <w:jc w:val="left"/>
      </w:pPr>
      <w:r>
        <w:t xml:space="preserve">Isolation of a viable </w:t>
      </w:r>
      <w:r w:rsidRPr="00697E15">
        <w:t>curriculum</w:t>
      </w:r>
      <w:r>
        <w:t xml:space="preserve"> with partners</w:t>
      </w:r>
    </w:p>
    <w:p w14:paraId="0C098053" w14:textId="77777777" w:rsidR="003B6269" w:rsidRPr="00697E15" w:rsidRDefault="003B6269" w:rsidP="006569E8">
      <w:pPr>
        <w:pStyle w:val="ListParagraph"/>
        <w:numPr>
          <w:ilvl w:val="0"/>
          <w:numId w:val="44"/>
        </w:numPr>
        <w:adjustRightInd/>
        <w:spacing w:after="160" w:line="259" w:lineRule="auto"/>
        <w:jc w:val="left"/>
        <w:rPr>
          <w:rFonts w:cstheme="minorHAnsi"/>
          <w:noProof/>
        </w:rPr>
      </w:pPr>
      <w:r>
        <w:rPr>
          <w:rFonts w:cstheme="minorHAnsi"/>
          <w:noProof/>
        </w:rPr>
        <w:t xml:space="preserve">Proposed outline delivery model </w:t>
      </w:r>
    </w:p>
    <w:p w14:paraId="638CAAD2" w14:textId="77777777" w:rsidR="003B6269" w:rsidRDefault="003B6269" w:rsidP="006569E8">
      <w:pPr>
        <w:pStyle w:val="ListParagraph"/>
        <w:numPr>
          <w:ilvl w:val="0"/>
          <w:numId w:val="44"/>
        </w:numPr>
        <w:adjustRightInd/>
        <w:spacing w:after="160" w:line="259" w:lineRule="auto"/>
        <w:jc w:val="left"/>
      </w:pPr>
      <w:r>
        <w:t xml:space="preserve">Analysis of demand and </w:t>
      </w:r>
      <w:r w:rsidRPr="00177590">
        <w:rPr>
          <w:rFonts w:cstheme="minorHAnsi"/>
        </w:rPr>
        <w:t>potential growth</w:t>
      </w:r>
    </w:p>
    <w:p w14:paraId="26821CBF" w14:textId="77777777" w:rsidR="003B6269" w:rsidRPr="005A0FF4" w:rsidRDefault="003B6269" w:rsidP="006569E8">
      <w:pPr>
        <w:pStyle w:val="ListParagraph"/>
        <w:numPr>
          <w:ilvl w:val="0"/>
          <w:numId w:val="44"/>
        </w:numPr>
        <w:adjustRightInd/>
        <w:spacing w:after="160" w:line="259" w:lineRule="auto"/>
        <w:jc w:val="left"/>
        <w:rPr>
          <w:rFonts w:cstheme="minorHAnsi"/>
          <w:noProof/>
        </w:rPr>
      </w:pPr>
      <w:r w:rsidRPr="005A0FF4">
        <w:rPr>
          <w:rFonts w:cstheme="minorHAnsi"/>
          <w:noProof/>
        </w:rPr>
        <w:t xml:space="preserve">Development of </w:t>
      </w:r>
      <w:r>
        <w:rPr>
          <w:rFonts w:cstheme="minorHAnsi"/>
          <w:noProof/>
        </w:rPr>
        <w:t>the</w:t>
      </w:r>
      <w:r w:rsidRPr="005A0FF4">
        <w:rPr>
          <w:rFonts w:cstheme="minorHAnsi"/>
          <w:noProof/>
        </w:rPr>
        <w:t xml:space="preserve"> </w:t>
      </w:r>
      <w:r>
        <w:rPr>
          <w:rFonts w:cstheme="minorHAnsi"/>
          <w:noProof/>
        </w:rPr>
        <w:t>F</w:t>
      </w:r>
      <w:r w:rsidRPr="005A0FF4">
        <w:rPr>
          <w:rFonts w:cstheme="minorHAnsi"/>
          <w:noProof/>
        </w:rPr>
        <w:t xml:space="preserve">inancial </w:t>
      </w:r>
      <w:r>
        <w:rPr>
          <w:rFonts w:cstheme="minorHAnsi"/>
          <w:noProof/>
        </w:rPr>
        <w:t>Case</w:t>
      </w:r>
      <w:r w:rsidRPr="005A0FF4">
        <w:rPr>
          <w:rFonts w:cstheme="minorHAnsi"/>
          <w:noProof/>
        </w:rPr>
        <w:t xml:space="preserve"> with partner Finance teams</w:t>
      </w:r>
    </w:p>
    <w:p w14:paraId="689598C9" w14:textId="77777777" w:rsidR="003B6269" w:rsidRDefault="003B6269" w:rsidP="006569E8">
      <w:pPr>
        <w:pStyle w:val="ListParagraph"/>
        <w:numPr>
          <w:ilvl w:val="0"/>
          <w:numId w:val="44"/>
        </w:numPr>
        <w:adjustRightInd/>
        <w:spacing w:after="160" w:line="259" w:lineRule="auto"/>
        <w:jc w:val="left"/>
        <w:rPr>
          <w:rFonts w:cstheme="minorHAnsi"/>
          <w:noProof/>
        </w:rPr>
      </w:pPr>
      <w:r>
        <w:rPr>
          <w:rFonts w:cstheme="minorHAnsi"/>
          <w:noProof/>
        </w:rPr>
        <w:t>The Socio-</w:t>
      </w:r>
      <w:r w:rsidRPr="00697E15">
        <w:rPr>
          <w:rFonts w:cstheme="minorHAnsi"/>
          <w:noProof/>
        </w:rPr>
        <w:t xml:space="preserve">Economic </w:t>
      </w:r>
      <w:r>
        <w:rPr>
          <w:rFonts w:cstheme="minorHAnsi"/>
          <w:noProof/>
        </w:rPr>
        <w:t>Case</w:t>
      </w:r>
    </w:p>
    <w:p w14:paraId="4E134936" w14:textId="77777777" w:rsidR="003B6269" w:rsidRDefault="003B6269" w:rsidP="006569E8">
      <w:pPr>
        <w:pStyle w:val="ListParagraph"/>
        <w:numPr>
          <w:ilvl w:val="0"/>
          <w:numId w:val="44"/>
        </w:numPr>
        <w:adjustRightInd/>
        <w:spacing w:after="160" w:line="259" w:lineRule="auto"/>
        <w:jc w:val="left"/>
        <w:rPr>
          <w:rFonts w:cstheme="minorHAnsi"/>
          <w:noProof/>
        </w:rPr>
      </w:pPr>
      <w:r>
        <w:rPr>
          <w:rFonts w:cstheme="minorHAnsi"/>
          <w:noProof/>
        </w:rPr>
        <w:t>Final report</w:t>
      </w:r>
    </w:p>
    <w:bookmarkEnd w:id="73"/>
    <w:p w14:paraId="54EC6F90" w14:textId="77777777" w:rsidR="003B6269" w:rsidRPr="00697E15" w:rsidRDefault="003B6269" w:rsidP="003B6269">
      <w:r w:rsidRPr="00697E15">
        <w:t xml:space="preserve">We require a robust and reliable feasibility study, to </w:t>
      </w:r>
      <w:r>
        <w:t xml:space="preserve">provide a level of confidence among delivery partners </w:t>
      </w:r>
      <w:r w:rsidRPr="00697E15">
        <w:t>in the financial viability of the model, with a view to piloting the model starting September 2022.</w:t>
      </w:r>
      <w:r>
        <w:t xml:space="preserve"> It </w:t>
      </w:r>
      <w:r w:rsidRPr="00697E15">
        <w:t>is anticipated the scope of the pilot</w:t>
      </w:r>
      <w:r>
        <w:t xml:space="preserve"> will include</w:t>
      </w:r>
      <w:r w:rsidRPr="00697E15">
        <w:t>:</w:t>
      </w:r>
    </w:p>
    <w:p w14:paraId="0D80C414" w14:textId="77777777" w:rsidR="003B6269" w:rsidRDefault="003B6269" w:rsidP="006569E8">
      <w:pPr>
        <w:pStyle w:val="ListParagraph"/>
        <w:numPr>
          <w:ilvl w:val="0"/>
          <w:numId w:val="43"/>
        </w:numPr>
        <w:adjustRightInd/>
        <w:spacing w:before="120" w:after="120" w:line="259" w:lineRule="auto"/>
        <w:jc w:val="left"/>
        <w:rPr>
          <w:rFonts w:eastAsia="Times New Roman" w:cstheme="minorHAnsi"/>
          <w:noProof/>
        </w:rPr>
      </w:pPr>
      <w:r>
        <w:rPr>
          <w:rFonts w:cstheme="minorHAnsi"/>
          <w:noProof/>
        </w:rPr>
        <w:t>Regional p</w:t>
      </w:r>
      <w:r w:rsidRPr="00697E15">
        <w:rPr>
          <w:rFonts w:cstheme="minorHAnsi"/>
          <w:noProof/>
        </w:rPr>
        <w:t xml:space="preserve">rovision </w:t>
      </w:r>
      <w:r>
        <w:rPr>
          <w:rFonts w:cstheme="minorHAnsi"/>
          <w:noProof/>
        </w:rPr>
        <w:t xml:space="preserve">for </w:t>
      </w:r>
      <w:r w:rsidRPr="00697E15">
        <w:rPr>
          <w:rFonts w:eastAsia="Times New Roman" w:cstheme="minorHAnsi"/>
          <w:noProof/>
        </w:rPr>
        <w:t xml:space="preserve">Level 3 </w:t>
      </w:r>
      <w:r>
        <w:rPr>
          <w:rFonts w:eastAsia="Times New Roman" w:cstheme="minorHAnsi"/>
          <w:noProof/>
        </w:rPr>
        <w:t xml:space="preserve">‘bridging/access’ </w:t>
      </w:r>
      <w:r w:rsidRPr="00697E15">
        <w:rPr>
          <w:rFonts w:eastAsia="Times New Roman" w:cstheme="minorHAnsi"/>
          <w:noProof/>
        </w:rPr>
        <w:t>programme</w:t>
      </w:r>
      <w:r>
        <w:rPr>
          <w:rFonts w:eastAsia="Times New Roman" w:cstheme="minorHAnsi"/>
          <w:noProof/>
        </w:rPr>
        <w:t>s</w:t>
      </w:r>
      <w:r w:rsidRPr="00697E15">
        <w:rPr>
          <w:rFonts w:eastAsia="Times New Roman" w:cstheme="minorHAnsi"/>
          <w:noProof/>
        </w:rPr>
        <w:t xml:space="preserve"> </w:t>
      </w:r>
      <w:r>
        <w:rPr>
          <w:rFonts w:eastAsia="Times New Roman" w:cstheme="minorHAnsi"/>
          <w:noProof/>
        </w:rPr>
        <w:t xml:space="preserve">designed for </w:t>
      </w:r>
      <w:r w:rsidRPr="00697E15">
        <w:rPr>
          <w:rFonts w:eastAsia="Times New Roman" w:cstheme="minorHAnsi"/>
          <w:noProof/>
        </w:rPr>
        <w:t xml:space="preserve">people with a Level 3 </w:t>
      </w:r>
      <w:r>
        <w:rPr>
          <w:rFonts w:eastAsia="Times New Roman" w:cstheme="minorHAnsi"/>
          <w:noProof/>
        </w:rPr>
        <w:t>'C</w:t>
      </w:r>
      <w:r w:rsidRPr="00697E15">
        <w:rPr>
          <w:rFonts w:eastAsia="Times New Roman" w:cstheme="minorHAnsi"/>
          <w:noProof/>
        </w:rPr>
        <w:t>raft</w:t>
      </w:r>
      <w:r>
        <w:rPr>
          <w:rFonts w:eastAsia="Times New Roman" w:cstheme="minorHAnsi"/>
          <w:noProof/>
        </w:rPr>
        <w:t>’</w:t>
      </w:r>
      <w:r w:rsidRPr="00697E15">
        <w:rPr>
          <w:rFonts w:eastAsia="Times New Roman" w:cstheme="minorHAnsi"/>
          <w:noProof/>
        </w:rPr>
        <w:t xml:space="preserve"> apprenticeship qualification</w:t>
      </w:r>
      <w:r>
        <w:rPr>
          <w:rFonts w:eastAsia="Times New Roman" w:cstheme="minorHAnsi"/>
          <w:noProof/>
        </w:rPr>
        <w:t>s</w:t>
      </w:r>
      <w:r w:rsidRPr="00697E15">
        <w:rPr>
          <w:rFonts w:eastAsia="Times New Roman" w:cstheme="minorHAnsi"/>
          <w:noProof/>
        </w:rPr>
        <w:t xml:space="preserve"> to progress</w:t>
      </w:r>
      <w:r>
        <w:rPr>
          <w:rFonts w:eastAsia="Times New Roman" w:cstheme="minorHAnsi"/>
          <w:noProof/>
        </w:rPr>
        <w:t xml:space="preserve"> </w:t>
      </w:r>
      <w:r w:rsidRPr="00697E15">
        <w:rPr>
          <w:rFonts w:eastAsia="Times New Roman" w:cstheme="minorHAnsi"/>
          <w:noProof/>
        </w:rPr>
        <w:t>to Level 4</w:t>
      </w:r>
      <w:r>
        <w:rPr>
          <w:rFonts w:eastAsia="Times New Roman" w:cstheme="minorHAnsi"/>
          <w:noProof/>
        </w:rPr>
        <w:t>+</w:t>
      </w:r>
      <w:r w:rsidRPr="00697E15">
        <w:rPr>
          <w:rFonts w:eastAsia="Times New Roman" w:cstheme="minorHAnsi"/>
          <w:noProof/>
        </w:rPr>
        <w:t xml:space="preserve">. </w:t>
      </w:r>
    </w:p>
    <w:p w14:paraId="1FEEE1CC" w14:textId="77777777" w:rsidR="003B6269" w:rsidRPr="00697E15" w:rsidRDefault="003B6269" w:rsidP="003B6269">
      <w:pPr>
        <w:pStyle w:val="ListParagraph"/>
        <w:spacing w:before="120" w:after="120"/>
        <w:ind w:left="360"/>
        <w:rPr>
          <w:rFonts w:eastAsia="Times New Roman" w:cstheme="minorHAnsi"/>
          <w:noProof/>
        </w:rPr>
      </w:pPr>
    </w:p>
    <w:p w14:paraId="2A59213C" w14:textId="77777777" w:rsidR="003B6269" w:rsidRDefault="003B6269" w:rsidP="006569E8">
      <w:pPr>
        <w:pStyle w:val="ListParagraph"/>
        <w:numPr>
          <w:ilvl w:val="0"/>
          <w:numId w:val="43"/>
        </w:numPr>
        <w:adjustRightInd/>
        <w:spacing w:before="120" w:after="120" w:line="259" w:lineRule="auto"/>
        <w:rPr>
          <w:rFonts w:eastAsia="Times New Roman" w:cstheme="minorHAnsi"/>
          <w:noProof/>
        </w:rPr>
      </w:pPr>
      <w:r w:rsidRPr="00697E15">
        <w:rPr>
          <w:rFonts w:cstheme="minorHAnsi"/>
          <w:noProof/>
        </w:rPr>
        <w:t xml:space="preserve">The development of a </w:t>
      </w:r>
      <w:r>
        <w:rPr>
          <w:rFonts w:cstheme="minorHAnsi"/>
          <w:noProof/>
        </w:rPr>
        <w:t>shared core</w:t>
      </w:r>
      <w:r w:rsidRPr="00697E15">
        <w:rPr>
          <w:rFonts w:cstheme="minorHAnsi"/>
          <w:noProof/>
        </w:rPr>
        <w:t xml:space="preserve"> curriculum at Levels 4</w:t>
      </w:r>
      <w:r>
        <w:rPr>
          <w:rFonts w:cstheme="minorHAnsi"/>
          <w:noProof/>
        </w:rPr>
        <w:t xml:space="preserve"> to </w:t>
      </w:r>
      <w:r w:rsidRPr="00697E15">
        <w:rPr>
          <w:rFonts w:cstheme="minorHAnsi"/>
          <w:noProof/>
        </w:rPr>
        <w:t>5</w:t>
      </w:r>
      <w:r>
        <w:rPr>
          <w:rFonts w:cstheme="minorHAnsi"/>
          <w:noProof/>
        </w:rPr>
        <w:t xml:space="preserve">,  and sharing of </w:t>
      </w:r>
      <w:r w:rsidRPr="00697E15">
        <w:rPr>
          <w:rFonts w:cstheme="minorHAnsi"/>
          <w:noProof/>
        </w:rPr>
        <w:t xml:space="preserve">specialist </w:t>
      </w:r>
      <w:r>
        <w:rPr>
          <w:rFonts w:cstheme="minorHAnsi"/>
          <w:noProof/>
        </w:rPr>
        <w:t xml:space="preserve">technical  higher education </w:t>
      </w:r>
      <w:r w:rsidRPr="00697E15">
        <w:rPr>
          <w:rFonts w:cstheme="minorHAnsi"/>
          <w:noProof/>
        </w:rPr>
        <w:t xml:space="preserve">modules </w:t>
      </w:r>
      <w:r>
        <w:rPr>
          <w:rFonts w:cstheme="minorHAnsi"/>
          <w:noProof/>
        </w:rPr>
        <w:t xml:space="preserve">which are </w:t>
      </w:r>
      <w:r w:rsidRPr="00697E15">
        <w:rPr>
          <w:rFonts w:cstheme="minorHAnsi"/>
          <w:noProof/>
        </w:rPr>
        <w:t>currently</w:t>
      </w:r>
      <w:r>
        <w:rPr>
          <w:rFonts w:cstheme="minorHAnsi"/>
          <w:noProof/>
        </w:rPr>
        <w:t xml:space="preserve"> not viable </w:t>
      </w:r>
      <w:r w:rsidRPr="00697E15">
        <w:rPr>
          <w:rFonts w:cstheme="minorHAnsi"/>
          <w:noProof/>
        </w:rPr>
        <w:t xml:space="preserve">in terms of </w:t>
      </w:r>
      <w:r>
        <w:rPr>
          <w:rFonts w:cstheme="minorHAnsi"/>
          <w:noProof/>
        </w:rPr>
        <w:t>student numbers and recruitment/retention of</w:t>
      </w:r>
      <w:r w:rsidRPr="00697E15">
        <w:rPr>
          <w:rFonts w:cstheme="minorHAnsi"/>
          <w:noProof/>
        </w:rPr>
        <w:t xml:space="preserve"> specialist staff. </w:t>
      </w:r>
      <w:r>
        <w:rPr>
          <w:rFonts w:cstheme="minorHAnsi"/>
          <w:noProof/>
        </w:rPr>
        <w:t>A</w:t>
      </w:r>
      <w:r>
        <w:rPr>
          <w:rFonts w:eastAsia="Times New Roman" w:cstheme="minorHAnsi"/>
          <w:noProof/>
        </w:rPr>
        <w:t xml:space="preserve"> </w:t>
      </w:r>
      <w:r w:rsidRPr="00697E15">
        <w:rPr>
          <w:rFonts w:eastAsia="Times New Roman" w:cstheme="minorHAnsi"/>
          <w:noProof/>
        </w:rPr>
        <w:t xml:space="preserve">model of pooling student numbers from a number of </w:t>
      </w:r>
      <w:r>
        <w:rPr>
          <w:rFonts w:eastAsia="Times New Roman" w:cstheme="minorHAnsi"/>
          <w:noProof/>
        </w:rPr>
        <w:t xml:space="preserve">regional </w:t>
      </w:r>
      <w:r w:rsidRPr="00697E15">
        <w:rPr>
          <w:rFonts w:eastAsia="Times New Roman" w:cstheme="minorHAnsi"/>
          <w:noProof/>
        </w:rPr>
        <w:t>colleges to achieve critical mass</w:t>
      </w:r>
      <w:r>
        <w:rPr>
          <w:rFonts w:eastAsia="Times New Roman" w:cstheme="minorHAnsi"/>
          <w:noProof/>
        </w:rPr>
        <w:t>es</w:t>
      </w:r>
      <w:r w:rsidRPr="00697E15">
        <w:rPr>
          <w:rFonts w:eastAsia="Times New Roman" w:cstheme="minorHAnsi"/>
          <w:noProof/>
        </w:rPr>
        <w:t xml:space="preserve"> of learners.</w:t>
      </w:r>
    </w:p>
    <w:p w14:paraId="385CB145" w14:textId="77777777" w:rsidR="003B6269" w:rsidRPr="00E5553C" w:rsidRDefault="003B6269" w:rsidP="003B6269">
      <w:pPr>
        <w:pStyle w:val="ListParagraph"/>
        <w:rPr>
          <w:rFonts w:eastAsia="Times New Roman" w:cstheme="minorHAnsi"/>
          <w:noProof/>
        </w:rPr>
      </w:pPr>
    </w:p>
    <w:p w14:paraId="57097FED" w14:textId="77777777" w:rsidR="003B6269" w:rsidRPr="00697E15" w:rsidRDefault="003B6269" w:rsidP="006569E8">
      <w:pPr>
        <w:pStyle w:val="ListParagraph"/>
        <w:numPr>
          <w:ilvl w:val="0"/>
          <w:numId w:val="43"/>
        </w:numPr>
        <w:adjustRightInd/>
        <w:spacing w:before="120" w:after="120" w:line="259" w:lineRule="auto"/>
        <w:jc w:val="left"/>
        <w:rPr>
          <w:rFonts w:cstheme="minorHAnsi"/>
          <w:noProof/>
        </w:rPr>
      </w:pPr>
      <w:r w:rsidRPr="00697E15">
        <w:rPr>
          <w:rFonts w:cstheme="minorHAnsi"/>
          <w:noProof/>
        </w:rPr>
        <w:t xml:space="preserve">Establishing </w:t>
      </w:r>
      <w:r>
        <w:rPr>
          <w:rFonts w:cstheme="minorHAnsi"/>
          <w:noProof/>
        </w:rPr>
        <w:t xml:space="preserve">a viable collaborative model </w:t>
      </w:r>
      <w:r w:rsidRPr="00697E15">
        <w:rPr>
          <w:rFonts w:cstheme="minorHAnsi"/>
          <w:noProof/>
        </w:rPr>
        <w:t xml:space="preserve">for </w:t>
      </w:r>
      <w:r>
        <w:rPr>
          <w:rFonts w:cstheme="minorHAnsi"/>
          <w:noProof/>
        </w:rPr>
        <w:t>d</w:t>
      </w:r>
      <w:r w:rsidRPr="00697E15">
        <w:rPr>
          <w:rFonts w:cstheme="minorHAnsi"/>
          <w:noProof/>
        </w:rPr>
        <w:t xml:space="preserve">egree </w:t>
      </w:r>
      <w:r>
        <w:rPr>
          <w:rFonts w:cstheme="minorHAnsi"/>
          <w:noProof/>
        </w:rPr>
        <w:t>a</w:t>
      </w:r>
      <w:r w:rsidRPr="00697E15">
        <w:rPr>
          <w:rFonts w:cstheme="minorHAnsi"/>
          <w:noProof/>
        </w:rPr>
        <w:t xml:space="preserve">pprenticeships </w:t>
      </w:r>
      <w:r>
        <w:rPr>
          <w:rFonts w:cstheme="minorHAnsi"/>
          <w:noProof/>
        </w:rPr>
        <w:t>between the r</w:t>
      </w:r>
      <w:r w:rsidRPr="00697E15">
        <w:rPr>
          <w:rFonts w:cstheme="minorHAnsi"/>
          <w:noProof/>
        </w:rPr>
        <w:t xml:space="preserve">egion’s FECs and GTAs, </w:t>
      </w:r>
      <w:r>
        <w:rPr>
          <w:rFonts w:cstheme="minorHAnsi"/>
          <w:noProof/>
        </w:rPr>
        <w:t xml:space="preserve">and regional </w:t>
      </w:r>
      <w:r w:rsidRPr="00697E15">
        <w:rPr>
          <w:rFonts w:cstheme="minorHAnsi"/>
          <w:noProof/>
        </w:rPr>
        <w:t>HE.</w:t>
      </w:r>
    </w:p>
    <w:p w14:paraId="227D9B77" w14:textId="77777777" w:rsidR="003B6269" w:rsidRPr="00CC6933" w:rsidRDefault="003B6269" w:rsidP="003B6269">
      <w:pPr>
        <w:pStyle w:val="ListParagraph"/>
        <w:ind w:left="360"/>
      </w:pPr>
    </w:p>
    <w:p w14:paraId="47C1DB14" w14:textId="77777777" w:rsidR="003B6269" w:rsidRDefault="003B6269" w:rsidP="003B6269">
      <w:r>
        <w:br w:type="page"/>
      </w:r>
    </w:p>
    <w:p w14:paraId="72FE669A" w14:textId="77777777" w:rsidR="003B6269" w:rsidRPr="00E5553C" w:rsidRDefault="003B6269" w:rsidP="003B6269">
      <w:pPr>
        <w:pStyle w:val="Heading1"/>
        <w:keepLines/>
        <w:tabs>
          <w:tab w:val="clear" w:pos="720"/>
        </w:tabs>
        <w:spacing w:before="240" w:after="240" w:line="240" w:lineRule="auto"/>
        <w:ind w:left="357" w:hanging="357"/>
        <w:jc w:val="left"/>
        <w:rPr>
          <w:b w:val="0"/>
        </w:rPr>
      </w:pPr>
      <w:r w:rsidRPr="00E5553C">
        <w:lastRenderedPageBreak/>
        <w:t>Information to be provided in the quotation</w:t>
      </w:r>
    </w:p>
    <w:p w14:paraId="24B32812" w14:textId="77777777" w:rsidR="003B6269" w:rsidRPr="00697E15" w:rsidRDefault="003B6269" w:rsidP="006569E8">
      <w:pPr>
        <w:pStyle w:val="ListParagraph"/>
        <w:numPr>
          <w:ilvl w:val="0"/>
          <w:numId w:val="42"/>
        </w:numPr>
        <w:adjustRightInd/>
        <w:spacing w:after="160" w:line="259" w:lineRule="auto"/>
      </w:pPr>
      <w:r w:rsidRPr="00697E15">
        <w:t>A comprehensive proposal covering all aspects of the scope of work.</w:t>
      </w:r>
    </w:p>
    <w:p w14:paraId="0814F36A" w14:textId="77777777" w:rsidR="003B6269" w:rsidRPr="00697E15" w:rsidRDefault="003B6269" w:rsidP="006569E8">
      <w:pPr>
        <w:pStyle w:val="ListParagraph"/>
        <w:numPr>
          <w:ilvl w:val="0"/>
          <w:numId w:val="42"/>
        </w:numPr>
        <w:adjustRightInd/>
        <w:spacing w:after="160" w:line="259" w:lineRule="auto"/>
      </w:pPr>
      <w:r w:rsidRPr="00697E15">
        <w:t>A project plan with defined stages</w:t>
      </w:r>
      <w:r>
        <w:t>,</w:t>
      </w:r>
      <w:r w:rsidRPr="00697E15">
        <w:t xml:space="preserve"> including key deliverables at each stage and overall timeframe.</w:t>
      </w:r>
    </w:p>
    <w:p w14:paraId="26CAD7D1" w14:textId="77777777" w:rsidR="003B6269" w:rsidRPr="00697E15" w:rsidRDefault="003B6269" w:rsidP="006569E8">
      <w:pPr>
        <w:pStyle w:val="ListParagraph"/>
        <w:numPr>
          <w:ilvl w:val="0"/>
          <w:numId w:val="42"/>
        </w:numPr>
        <w:adjustRightInd/>
        <w:spacing w:after="160" w:line="259" w:lineRule="auto"/>
      </w:pPr>
      <w:r>
        <w:t xml:space="preserve">A demonstrable track </w:t>
      </w:r>
      <w:r w:rsidRPr="00697E15">
        <w:t>record of experience in the relevant field, to include a statement of experience listing any similar projects and CV</w:t>
      </w:r>
      <w:r>
        <w:t>(</w:t>
      </w:r>
      <w:r w:rsidRPr="00697E15">
        <w:t>s</w:t>
      </w:r>
      <w:r>
        <w:t>)</w:t>
      </w:r>
      <w:r w:rsidRPr="00697E15">
        <w:t xml:space="preserve"> of the consultant(s) who will undertake the project.</w:t>
      </w:r>
    </w:p>
    <w:p w14:paraId="4EC62A24" w14:textId="77777777" w:rsidR="003B6269" w:rsidRPr="00697E15" w:rsidRDefault="003B6269" w:rsidP="006569E8">
      <w:pPr>
        <w:pStyle w:val="ListParagraph"/>
        <w:numPr>
          <w:ilvl w:val="0"/>
          <w:numId w:val="42"/>
        </w:numPr>
        <w:adjustRightInd/>
        <w:spacing w:after="160" w:line="259" w:lineRule="auto"/>
      </w:pPr>
      <w:r w:rsidRPr="00697E15">
        <w:t>A budgetary estimate of the fixed price (inclusive of VAT).</w:t>
      </w:r>
    </w:p>
    <w:p w14:paraId="234B9048" w14:textId="77777777" w:rsidR="003B6269" w:rsidRPr="00697E15" w:rsidRDefault="003B6269" w:rsidP="006569E8">
      <w:pPr>
        <w:pStyle w:val="ListParagraph"/>
        <w:numPr>
          <w:ilvl w:val="0"/>
          <w:numId w:val="42"/>
        </w:numPr>
        <w:adjustRightInd/>
        <w:spacing w:after="160" w:line="259" w:lineRule="auto"/>
      </w:pPr>
      <w:r w:rsidRPr="00697E15">
        <w:t>A statement agreeing to sign a Non-Disclosure Agreement to protect commercially sensitive data and to share all intellectual property (IP) with the partner consortium and the LCRCA.</w:t>
      </w:r>
    </w:p>
    <w:p w14:paraId="24EACE88" w14:textId="77777777" w:rsidR="003B6269" w:rsidRDefault="003B6269" w:rsidP="003B6269">
      <w:r w:rsidRPr="00697E15">
        <w:t>Quo</w:t>
      </w:r>
      <w:r>
        <w:t xml:space="preserve">tations are required </w:t>
      </w:r>
      <w:r w:rsidRPr="00977237">
        <w:rPr>
          <w:highlight w:val="yellow"/>
        </w:rPr>
        <w:t xml:space="preserve">by XX </w:t>
      </w:r>
      <w:r w:rsidRPr="00697E15">
        <w:t>, with an</w:t>
      </w:r>
      <w:r>
        <w:t xml:space="preserve"> anticipated start date of </w:t>
      </w:r>
      <w:r>
        <w:rPr>
          <w:highlight w:val="yellow"/>
        </w:rPr>
        <w:t>XXX</w:t>
      </w:r>
      <w:r w:rsidRPr="00977237">
        <w:rPr>
          <w:highlight w:val="yellow"/>
        </w:rPr>
        <w:t>,</w:t>
      </w:r>
      <w:r w:rsidRPr="00697E15">
        <w:t xml:space="preserve"> or earlier at mutual agreement.</w:t>
      </w:r>
    </w:p>
    <w:p w14:paraId="5F020FF8" w14:textId="77777777" w:rsidR="003B6269" w:rsidRPr="00697E15" w:rsidRDefault="003B6269" w:rsidP="003B6269">
      <w:r>
        <w:t>The final report is required by.</w:t>
      </w:r>
    </w:p>
    <w:p w14:paraId="6D2B91C1" w14:textId="77777777" w:rsidR="003B6269" w:rsidRPr="00AB60FD" w:rsidRDefault="003B6269" w:rsidP="003B6269">
      <w:pPr>
        <w:pStyle w:val="Heading1"/>
        <w:keepLines/>
        <w:tabs>
          <w:tab w:val="clear" w:pos="720"/>
        </w:tabs>
        <w:spacing w:before="240" w:after="240" w:line="240" w:lineRule="auto"/>
        <w:ind w:left="357" w:hanging="357"/>
        <w:jc w:val="left"/>
      </w:pPr>
      <w:r w:rsidRPr="00AB60FD">
        <w:t>Assessment criteria</w:t>
      </w:r>
    </w:p>
    <w:p w14:paraId="3B839233" w14:textId="77777777" w:rsidR="003B6269" w:rsidRDefault="003B6269" w:rsidP="003B6269">
      <w:r>
        <w:t>Project plan (20%)</w:t>
      </w:r>
    </w:p>
    <w:p w14:paraId="418C7662" w14:textId="77777777" w:rsidR="003B6269" w:rsidRDefault="003B6269" w:rsidP="003B6269">
      <w:r w:rsidRPr="00697E15">
        <w:t>Evidence of understanding of the policy area</w:t>
      </w:r>
      <w:r>
        <w:t>, and track record in this field (30%)</w:t>
      </w:r>
    </w:p>
    <w:p w14:paraId="44A66EDC" w14:textId="77777777" w:rsidR="003B6269" w:rsidRPr="00697E15" w:rsidRDefault="003B6269" w:rsidP="003B6269">
      <w:r>
        <w:t>Project budget (30%)</w:t>
      </w:r>
    </w:p>
    <w:p w14:paraId="3FF7BEEB" w14:textId="77777777" w:rsidR="003B6269" w:rsidRPr="00697E15" w:rsidRDefault="003B6269" w:rsidP="003B6269">
      <w:r w:rsidRPr="00697E15">
        <w:t>Evidence of professional/technical ability to undertake the work</w:t>
      </w:r>
      <w:r>
        <w:t xml:space="preserve"> (20%)</w:t>
      </w:r>
    </w:p>
    <w:p w14:paraId="1E6424C6" w14:textId="77777777" w:rsidR="003B6269" w:rsidRPr="00697E15" w:rsidRDefault="003B6269" w:rsidP="003B6269">
      <w:r w:rsidRPr="00697E15">
        <w:t>Please limit responses to a maximum 4 A4 pages.</w:t>
      </w:r>
    </w:p>
    <w:p w14:paraId="4F7FD964" w14:textId="1B9ABCF2" w:rsidR="005E3785" w:rsidRDefault="005E3785">
      <w:pPr>
        <w:spacing w:after="160" w:line="259" w:lineRule="auto"/>
        <w:jc w:val="left"/>
      </w:pPr>
      <w:r>
        <w:br w:type="page"/>
      </w:r>
    </w:p>
    <w:p w14:paraId="1A4F4F4E" w14:textId="54CCB1EB" w:rsidR="00325752" w:rsidRPr="005E3785" w:rsidRDefault="005E3785" w:rsidP="004E0603">
      <w:pPr>
        <w:rPr>
          <w:b/>
          <w:u w:val="single"/>
        </w:rPr>
      </w:pPr>
      <w:r w:rsidRPr="005E3785">
        <w:rPr>
          <w:b/>
          <w:u w:val="single"/>
        </w:rPr>
        <w:lastRenderedPageBreak/>
        <w:t xml:space="preserve">Schedule 2 </w:t>
      </w:r>
    </w:p>
    <w:p w14:paraId="4BD267F3" w14:textId="61EABE7A" w:rsidR="005E3785" w:rsidRPr="005E3785" w:rsidRDefault="005E3785" w:rsidP="004E0603">
      <w:pPr>
        <w:rPr>
          <w:b/>
          <w:u w:val="single"/>
        </w:rPr>
      </w:pPr>
    </w:p>
    <w:p w14:paraId="059A2910" w14:textId="27BD80C6" w:rsidR="005E3785" w:rsidRPr="005E3785" w:rsidRDefault="005E3785" w:rsidP="004E0603">
      <w:pPr>
        <w:rPr>
          <w:b/>
          <w:u w:val="single"/>
        </w:rPr>
      </w:pPr>
      <w:r w:rsidRPr="005E3785">
        <w:rPr>
          <w:b/>
          <w:u w:val="single"/>
        </w:rPr>
        <w:t>Template Funder Terms and Conditions</w:t>
      </w:r>
      <w:bookmarkStart w:id="74" w:name="_GoBack"/>
      <w:bookmarkEnd w:id="74"/>
    </w:p>
    <w:p w14:paraId="2C53526F" w14:textId="138E451E" w:rsidR="005E3785" w:rsidRDefault="005E3785" w:rsidP="004E0603"/>
    <w:p w14:paraId="6F073B0D" w14:textId="77777777" w:rsidR="005E3785" w:rsidRDefault="005E3785" w:rsidP="005E3785">
      <w:pPr>
        <w:keepNext/>
        <w:tabs>
          <w:tab w:val="right" w:pos="9000"/>
        </w:tabs>
        <w:spacing w:line="240" w:lineRule="auto"/>
        <w:jc w:val="left"/>
        <w:outlineLvl w:val="0"/>
        <w:rPr>
          <w:rFonts w:cs="Arial"/>
          <w:b/>
          <w:szCs w:val="22"/>
          <w:u w:val="single"/>
        </w:rPr>
      </w:pPr>
      <w:r>
        <w:rPr>
          <w:rFonts w:cs="Arial"/>
          <w:b/>
          <w:szCs w:val="22"/>
          <w:u w:val="single"/>
        </w:rPr>
        <w:t>Dated</w:t>
      </w:r>
      <w:r>
        <w:rPr>
          <w:rFonts w:cs="Arial"/>
          <w:b/>
          <w:szCs w:val="22"/>
          <w:u w:val="single"/>
        </w:rPr>
        <w:tab/>
        <w:t>2021</w:t>
      </w:r>
    </w:p>
    <w:p w14:paraId="03714BD3" w14:textId="77777777" w:rsidR="005E3785" w:rsidRDefault="005E3785" w:rsidP="005E3785">
      <w:pPr>
        <w:spacing w:line="240" w:lineRule="auto"/>
        <w:jc w:val="left"/>
        <w:rPr>
          <w:rFonts w:cs="Arial"/>
          <w:bCs/>
          <w:szCs w:val="22"/>
        </w:rPr>
      </w:pPr>
    </w:p>
    <w:p w14:paraId="2C7698EC" w14:textId="77777777" w:rsidR="005E3785" w:rsidRDefault="005E3785" w:rsidP="005E3785">
      <w:pPr>
        <w:spacing w:line="240" w:lineRule="auto"/>
        <w:jc w:val="left"/>
        <w:rPr>
          <w:rFonts w:cs="Arial"/>
          <w:bCs/>
          <w:szCs w:val="22"/>
        </w:rPr>
      </w:pPr>
    </w:p>
    <w:p w14:paraId="5CD56335" w14:textId="77777777" w:rsidR="005E3785" w:rsidRDefault="005E3785" w:rsidP="005E3785">
      <w:pPr>
        <w:spacing w:line="240" w:lineRule="auto"/>
        <w:jc w:val="left"/>
        <w:rPr>
          <w:rFonts w:cs="Arial"/>
          <w:bCs/>
          <w:szCs w:val="22"/>
        </w:rPr>
      </w:pPr>
    </w:p>
    <w:p w14:paraId="014BE16B" w14:textId="77777777" w:rsidR="005E3785" w:rsidRDefault="005E3785" w:rsidP="005E3785">
      <w:pPr>
        <w:spacing w:line="240" w:lineRule="auto"/>
        <w:jc w:val="left"/>
        <w:rPr>
          <w:rFonts w:cs="Arial"/>
          <w:bCs/>
          <w:szCs w:val="22"/>
        </w:rPr>
      </w:pPr>
    </w:p>
    <w:p w14:paraId="57136E55" w14:textId="77777777" w:rsidR="005E3785" w:rsidRDefault="005E3785" w:rsidP="005E3785">
      <w:pPr>
        <w:spacing w:line="240" w:lineRule="auto"/>
        <w:jc w:val="left"/>
        <w:rPr>
          <w:rFonts w:cs="Arial"/>
          <w:bCs/>
          <w:szCs w:val="22"/>
        </w:rPr>
      </w:pPr>
    </w:p>
    <w:p w14:paraId="1F7C9005" w14:textId="306161D5" w:rsidR="005E3785" w:rsidRDefault="005E3785" w:rsidP="005E3785">
      <w:pPr>
        <w:spacing w:line="240" w:lineRule="auto"/>
        <w:jc w:val="center"/>
        <w:rPr>
          <w:rFonts w:cs="Arial"/>
          <w:bCs/>
          <w:szCs w:val="22"/>
        </w:rPr>
      </w:pPr>
      <w:r>
        <w:rPr>
          <w:noProof/>
        </w:rPr>
        <w:drawing>
          <wp:inline distT="0" distB="0" distL="0" distR="0" wp14:anchorId="3E697701" wp14:editId="042C3E5E">
            <wp:extent cx="198120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812800"/>
                    </a:xfrm>
                    <a:prstGeom prst="rect">
                      <a:avLst/>
                    </a:prstGeom>
                    <a:noFill/>
                    <a:ln>
                      <a:noFill/>
                    </a:ln>
                  </pic:spPr>
                </pic:pic>
              </a:graphicData>
            </a:graphic>
          </wp:inline>
        </w:drawing>
      </w:r>
    </w:p>
    <w:p w14:paraId="08ADC64B" w14:textId="77777777" w:rsidR="005E3785" w:rsidRDefault="005E3785" w:rsidP="005E3785">
      <w:pPr>
        <w:spacing w:line="240" w:lineRule="auto"/>
        <w:jc w:val="left"/>
        <w:rPr>
          <w:rFonts w:cs="Arial"/>
          <w:bCs/>
          <w:szCs w:val="22"/>
        </w:rPr>
      </w:pPr>
    </w:p>
    <w:p w14:paraId="0D9CE0C0" w14:textId="77777777" w:rsidR="005E3785" w:rsidRDefault="005E3785" w:rsidP="005E3785">
      <w:pPr>
        <w:spacing w:line="240" w:lineRule="auto"/>
        <w:jc w:val="left"/>
        <w:rPr>
          <w:rFonts w:cs="Arial"/>
          <w:bCs/>
          <w:szCs w:val="22"/>
        </w:rPr>
      </w:pPr>
    </w:p>
    <w:p w14:paraId="5666CD63" w14:textId="77777777" w:rsidR="005E3785" w:rsidRDefault="005E3785" w:rsidP="005E3785">
      <w:pPr>
        <w:spacing w:line="240" w:lineRule="auto"/>
        <w:jc w:val="left"/>
        <w:rPr>
          <w:rFonts w:cs="Arial"/>
          <w:bCs/>
          <w:szCs w:val="22"/>
        </w:rPr>
      </w:pPr>
    </w:p>
    <w:p w14:paraId="40E22C2D" w14:textId="77777777" w:rsidR="005E3785" w:rsidRDefault="005E3785" w:rsidP="005E3785">
      <w:pPr>
        <w:spacing w:line="240" w:lineRule="auto"/>
        <w:jc w:val="left"/>
        <w:rPr>
          <w:rFonts w:cs="Arial"/>
          <w:bCs/>
          <w:szCs w:val="22"/>
        </w:rPr>
      </w:pPr>
    </w:p>
    <w:p w14:paraId="3FC592B0" w14:textId="77777777" w:rsidR="005E3785" w:rsidRDefault="005E3785" w:rsidP="005E3785">
      <w:pPr>
        <w:keepNext/>
        <w:spacing w:line="240" w:lineRule="auto"/>
        <w:jc w:val="center"/>
        <w:outlineLvl w:val="1"/>
        <w:rPr>
          <w:rFonts w:cs="Arial"/>
          <w:b/>
          <w:bCs/>
          <w:szCs w:val="22"/>
        </w:rPr>
      </w:pPr>
      <w:r>
        <w:rPr>
          <w:rFonts w:cs="Arial"/>
          <w:b/>
          <w:bCs/>
          <w:szCs w:val="22"/>
        </w:rPr>
        <w:t>Liverpool City Region Combined Authority</w:t>
      </w:r>
    </w:p>
    <w:p w14:paraId="28AD10C0" w14:textId="77777777" w:rsidR="005E3785" w:rsidRDefault="005E3785" w:rsidP="005E3785">
      <w:pPr>
        <w:spacing w:line="240" w:lineRule="auto"/>
        <w:jc w:val="left"/>
        <w:rPr>
          <w:rFonts w:cs="Arial"/>
          <w:szCs w:val="22"/>
        </w:rPr>
      </w:pPr>
    </w:p>
    <w:p w14:paraId="40BC2B50" w14:textId="5F3BB4EE" w:rsidR="005E3785" w:rsidRDefault="005E3785" w:rsidP="005E3785">
      <w:pPr>
        <w:spacing w:line="240" w:lineRule="auto"/>
        <w:jc w:val="center"/>
        <w:rPr>
          <w:rFonts w:cs="Arial"/>
          <w:b/>
          <w:bCs/>
          <w:szCs w:val="22"/>
        </w:rPr>
      </w:pPr>
      <w:r>
        <w:rPr>
          <w:rFonts w:cs="Arial"/>
          <w:b/>
          <w:bCs/>
          <w:szCs w:val="22"/>
        </w:rPr>
        <w:t>- and -</w:t>
      </w:r>
    </w:p>
    <w:p w14:paraId="0DD67DD9" w14:textId="77777777" w:rsidR="005E3785" w:rsidRDefault="005E3785" w:rsidP="005E3785">
      <w:pPr>
        <w:spacing w:line="240" w:lineRule="auto"/>
        <w:jc w:val="center"/>
        <w:rPr>
          <w:rFonts w:cs="Arial"/>
          <w:b/>
          <w:bCs/>
          <w:szCs w:val="22"/>
        </w:rPr>
      </w:pPr>
      <w:r>
        <w:rPr>
          <w:rFonts w:cs="Arial"/>
          <w:b/>
          <w:bCs/>
          <w:szCs w:val="22"/>
        </w:rPr>
        <w:t>[</w:t>
      </w:r>
      <w:r>
        <w:rPr>
          <w:rFonts w:cs="Arial"/>
          <w:b/>
          <w:bCs/>
          <w:szCs w:val="22"/>
        </w:rPr>
        <w:tab/>
      </w:r>
      <w:r>
        <w:rPr>
          <w:rFonts w:cs="Arial"/>
          <w:b/>
          <w:bCs/>
          <w:szCs w:val="22"/>
        </w:rPr>
        <w:tab/>
      </w:r>
      <w:r>
        <w:rPr>
          <w:rFonts w:cs="Arial"/>
          <w:b/>
          <w:bCs/>
          <w:szCs w:val="22"/>
        </w:rPr>
        <w:tab/>
      </w:r>
      <w:r>
        <w:rPr>
          <w:rFonts w:cs="Arial"/>
          <w:b/>
          <w:bCs/>
          <w:szCs w:val="22"/>
        </w:rPr>
        <w:tab/>
        <w:t>]</w:t>
      </w:r>
    </w:p>
    <w:p w14:paraId="78A6A2E1" w14:textId="77777777" w:rsidR="005E3785" w:rsidRDefault="005E3785" w:rsidP="005E3785">
      <w:pPr>
        <w:spacing w:line="240" w:lineRule="auto"/>
        <w:jc w:val="center"/>
        <w:rPr>
          <w:rFonts w:cs="Arial"/>
          <w:b/>
          <w:bCs/>
          <w:szCs w:val="22"/>
        </w:rPr>
      </w:pPr>
    </w:p>
    <w:p w14:paraId="38889393" w14:textId="77777777" w:rsidR="005E3785" w:rsidRDefault="005E3785" w:rsidP="005E3785">
      <w:pPr>
        <w:spacing w:line="240" w:lineRule="auto"/>
        <w:jc w:val="center"/>
        <w:rPr>
          <w:rFonts w:cs="Arial"/>
          <w:b/>
          <w:bCs/>
          <w:szCs w:val="22"/>
        </w:rPr>
      </w:pPr>
    </w:p>
    <w:p w14:paraId="6A923C2D" w14:textId="77777777" w:rsidR="005E3785" w:rsidRDefault="005E3785" w:rsidP="005E3785">
      <w:pPr>
        <w:spacing w:line="240" w:lineRule="auto"/>
        <w:jc w:val="center"/>
        <w:rPr>
          <w:rFonts w:cs="Arial"/>
          <w:szCs w:val="22"/>
        </w:rPr>
      </w:pPr>
      <w:r>
        <w:rPr>
          <w:rFonts w:cs="Arial"/>
          <w:szCs w:val="22"/>
        </w:rPr>
        <w:t>________________________________________</w:t>
      </w:r>
    </w:p>
    <w:p w14:paraId="071B7905" w14:textId="77777777" w:rsidR="005E3785" w:rsidRDefault="005E3785" w:rsidP="005E3785">
      <w:pPr>
        <w:spacing w:line="240" w:lineRule="auto"/>
        <w:jc w:val="center"/>
        <w:rPr>
          <w:rFonts w:cs="Arial"/>
          <w:bCs/>
          <w:szCs w:val="22"/>
        </w:rPr>
      </w:pPr>
    </w:p>
    <w:p w14:paraId="43FE7328" w14:textId="77777777" w:rsidR="005E3785" w:rsidRDefault="005E3785" w:rsidP="005E3785">
      <w:pPr>
        <w:spacing w:line="240" w:lineRule="auto"/>
        <w:jc w:val="center"/>
        <w:rPr>
          <w:rFonts w:cs="Arial"/>
          <w:b/>
          <w:szCs w:val="22"/>
        </w:rPr>
      </w:pPr>
      <w:r>
        <w:rPr>
          <w:rFonts w:cs="Arial"/>
          <w:b/>
          <w:szCs w:val="22"/>
        </w:rPr>
        <w:t xml:space="preserve">Grant Funding Agreement for Pre-Development Work </w:t>
      </w:r>
    </w:p>
    <w:p w14:paraId="1394A42B" w14:textId="77777777" w:rsidR="005E3785" w:rsidRDefault="005E3785" w:rsidP="005E3785">
      <w:pPr>
        <w:spacing w:line="240" w:lineRule="auto"/>
        <w:jc w:val="center"/>
        <w:rPr>
          <w:rFonts w:cs="Arial"/>
          <w:b/>
          <w:szCs w:val="22"/>
        </w:rPr>
      </w:pPr>
    </w:p>
    <w:p w14:paraId="486AC8E8" w14:textId="77777777" w:rsidR="005E3785" w:rsidRDefault="005E3785" w:rsidP="005E3785">
      <w:pPr>
        <w:spacing w:line="240" w:lineRule="auto"/>
        <w:rPr>
          <w:rFonts w:cs="Arial"/>
          <w:b/>
          <w:szCs w:val="22"/>
        </w:rPr>
      </w:pPr>
    </w:p>
    <w:p w14:paraId="43AA4A77" w14:textId="77777777" w:rsidR="005E3785" w:rsidRDefault="005E3785" w:rsidP="005E3785">
      <w:pPr>
        <w:spacing w:line="240" w:lineRule="auto"/>
        <w:jc w:val="center"/>
        <w:rPr>
          <w:rFonts w:cs="Arial"/>
          <w:b/>
          <w:szCs w:val="22"/>
        </w:rPr>
      </w:pPr>
      <w:r>
        <w:rPr>
          <w:rFonts w:cs="Arial"/>
          <w:b/>
          <w:szCs w:val="22"/>
        </w:rPr>
        <w:t>[</w:t>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w:t>
      </w:r>
    </w:p>
    <w:p w14:paraId="76F79D6E" w14:textId="77777777" w:rsidR="005E3785" w:rsidRDefault="005E3785" w:rsidP="005E3785">
      <w:pPr>
        <w:spacing w:line="240" w:lineRule="auto"/>
        <w:jc w:val="center"/>
        <w:rPr>
          <w:rFonts w:cs="Arial"/>
          <w:b/>
          <w:szCs w:val="22"/>
        </w:rPr>
      </w:pPr>
    </w:p>
    <w:p w14:paraId="145F7BE0" w14:textId="77777777" w:rsidR="005E3785" w:rsidRDefault="005E3785" w:rsidP="005E3785">
      <w:pPr>
        <w:spacing w:line="240" w:lineRule="auto"/>
        <w:jc w:val="center"/>
        <w:rPr>
          <w:rFonts w:cs="Arial"/>
          <w:b/>
          <w:szCs w:val="22"/>
        </w:rPr>
      </w:pPr>
      <w:r>
        <w:rPr>
          <w:rFonts w:cs="Arial"/>
          <w:b/>
          <w:szCs w:val="22"/>
        </w:rPr>
        <w:t xml:space="preserve"> [</w:t>
      </w:r>
      <w:r>
        <w:rPr>
          <w:rFonts w:cs="Arial"/>
          <w:b/>
          <w:szCs w:val="22"/>
          <w:highlight w:val="yellow"/>
        </w:rPr>
        <w:t>PDV REF</w:t>
      </w:r>
      <w:r>
        <w:rPr>
          <w:rFonts w:cs="Arial"/>
          <w:b/>
          <w:szCs w:val="22"/>
        </w:rPr>
        <w:t>]</w:t>
      </w:r>
    </w:p>
    <w:p w14:paraId="2E1FFE0B" w14:textId="77777777" w:rsidR="005E3785" w:rsidRDefault="005E3785" w:rsidP="005E3785">
      <w:pPr>
        <w:spacing w:line="240" w:lineRule="auto"/>
        <w:jc w:val="center"/>
        <w:rPr>
          <w:rFonts w:cs="Arial"/>
          <w:szCs w:val="22"/>
        </w:rPr>
      </w:pPr>
      <w:r>
        <w:rPr>
          <w:rFonts w:cs="Arial"/>
          <w:b/>
          <w:szCs w:val="22"/>
        </w:rPr>
        <w:t xml:space="preserve"> </w:t>
      </w:r>
      <w:r>
        <w:rPr>
          <w:rFonts w:cs="Arial"/>
          <w:szCs w:val="22"/>
        </w:rPr>
        <w:t>_____________________________________</w:t>
      </w:r>
    </w:p>
    <w:p w14:paraId="1C61B248" w14:textId="77777777" w:rsidR="005E3785" w:rsidRDefault="005E3785" w:rsidP="005E3785">
      <w:pPr>
        <w:spacing w:line="240" w:lineRule="auto"/>
        <w:jc w:val="center"/>
        <w:rPr>
          <w:rFonts w:cs="Arial"/>
          <w:szCs w:val="22"/>
        </w:rPr>
      </w:pPr>
    </w:p>
    <w:p w14:paraId="6B01362A" w14:textId="77777777" w:rsidR="005E3785" w:rsidRDefault="005E3785" w:rsidP="005E3785">
      <w:pPr>
        <w:spacing w:line="240" w:lineRule="auto"/>
        <w:jc w:val="left"/>
        <w:rPr>
          <w:rFonts w:cs="Arial"/>
          <w:szCs w:val="22"/>
        </w:rPr>
      </w:pPr>
    </w:p>
    <w:p w14:paraId="22CB0C96" w14:textId="1F4F023C" w:rsidR="005E3785" w:rsidRDefault="005E3785" w:rsidP="005E3785">
      <w:pPr>
        <w:tabs>
          <w:tab w:val="left" w:pos="4253"/>
        </w:tabs>
        <w:spacing w:line="240" w:lineRule="auto"/>
        <w:rPr>
          <w:rFonts w:eastAsia="Lucida Sans Unicode" w:cs="Arial"/>
          <w:szCs w:val="22"/>
        </w:rPr>
      </w:pPr>
      <w:r>
        <w:rPr>
          <w:rFonts w:cs="Arial"/>
          <w:b/>
          <w:szCs w:val="22"/>
        </w:rPr>
        <w:t>THIS AGREEMENT</w:t>
      </w:r>
      <w:r>
        <w:rPr>
          <w:rFonts w:cs="Arial"/>
          <w:szCs w:val="22"/>
        </w:rPr>
        <w:t xml:space="preserve"> is dated </w:t>
      </w:r>
      <w:r>
        <w:rPr>
          <w:rFonts w:cs="Arial"/>
          <w:szCs w:val="22"/>
        </w:rPr>
        <w:tab/>
      </w:r>
      <w:r>
        <w:rPr>
          <w:rFonts w:cs="Arial"/>
          <w:szCs w:val="22"/>
        </w:rPr>
        <w:tab/>
      </w:r>
      <w:r>
        <w:rPr>
          <w:rFonts w:cs="Arial"/>
          <w:szCs w:val="22"/>
        </w:rPr>
        <w:tab/>
        <w:t>2021</w:t>
      </w:r>
      <w:r>
        <w:rPr>
          <w:rFonts w:cs="Arial"/>
          <w:szCs w:val="22"/>
        </w:rPr>
        <w:tab/>
      </w:r>
      <w:r>
        <w:rPr>
          <w:rFonts w:cs="Arial"/>
          <w:szCs w:val="22"/>
        </w:rPr>
        <w:tab/>
      </w:r>
      <w:r>
        <w:rPr>
          <w:rFonts w:cs="Arial"/>
          <w:szCs w:val="22"/>
        </w:rPr>
        <w:tab/>
        <w:t xml:space="preserve">   </w:t>
      </w:r>
      <w:r>
        <w:rPr>
          <w:rFonts w:cs="Arial"/>
          <w:szCs w:val="22"/>
        </w:rPr>
        <w:tab/>
        <w:t xml:space="preserve"> </w:t>
      </w:r>
      <w:r>
        <w:rPr>
          <w:rFonts w:cs="Arial"/>
          <w:szCs w:val="22"/>
        </w:rPr>
        <w:tab/>
      </w:r>
    </w:p>
    <w:p w14:paraId="62AE949B" w14:textId="77777777" w:rsidR="005E3785" w:rsidRDefault="005E3785" w:rsidP="005E3785">
      <w:pPr>
        <w:spacing w:line="240" w:lineRule="auto"/>
        <w:rPr>
          <w:rFonts w:cs="Arial"/>
          <w:b/>
          <w:bCs/>
          <w:szCs w:val="22"/>
          <w:u w:val="single"/>
        </w:rPr>
      </w:pPr>
    </w:p>
    <w:p w14:paraId="5E87EE66" w14:textId="77777777" w:rsidR="005E3785" w:rsidRDefault="005E3785" w:rsidP="005E3785">
      <w:pPr>
        <w:spacing w:line="240" w:lineRule="auto"/>
        <w:rPr>
          <w:rFonts w:cs="Arial"/>
          <w:b/>
          <w:szCs w:val="22"/>
        </w:rPr>
      </w:pPr>
      <w:r>
        <w:rPr>
          <w:rFonts w:cs="Arial"/>
          <w:b/>
          <w:szCs w:val="22"/>
        </w:rPr>
        <w:t>Parties:</w:t>
      </w:r>
    </w:p>
    <w:p w14:paraId="1FD1B512" w14:textId="77777777" w:rsidR="005E3785" w:rsidRDefault="005E3785" w:rsidP="005E3785">
      <w:pPr>
        <w:spacing w:line="240" w:lineRule="auto"/>
        <w:rPr>
          <w:rFonts w:cs="Arial"/>
          <w:b/>
          <w:szCs w:val="22"/>
        </w:rPr>
      </w:pPr>
    </w:p>
    <w:p w14:paraId="4B1C2A3D" w14:textId="77777777" w:rsidR="005E3785" w:rsidRDefault="005E3785" w:rsidP="006569E8">
      <w:pPr>
        <w:numPr>
          <w:ilvl w:val="0"/>
          <w:numId w:val="36"/>
        </w:numPr>
        <w:spacing w:after="0" w:line="240" w:lineRule="auto"/>
        <w:ind w:left="709" w:hanging="709"/>
        <w:rPr>
          <w:rFonts w:cs="Arial"/>
          <w:szCs w:val="22"/>
        </w:rPr>
      </w:pPr>
      <w:r>
        <w:rPr>
          <w:rFonts w:cs="Arial"/>
          <w:b/>
          <w:bCs/>
          <w:szCs w:val="22"/>
          <w:u w:val="single"/>
        </w:rPr>
        <w:t>LIVERPOOL CITY REGION COMBINED AUTHORITY</w:t>
      </w:r>
      <w:r>
        <w:rPr>
          <w:rFonts w:cs="Arial"/>
          <w:bCs/>
          <w:szCs w:val="22"/>
        </w:rPr>
        <w:t xml:space="preserve"> </w:t>
      </w:r>
      <w:r>
        <w:rPr>
          <w:rFonts w:cs="Arial"/>
          <w:szCs w:val="22"/>
        </w:rPr>
        <w:t>of No.1 Mann Island, Liverpool, L3 1BP (“the Funder”); and</w:t>
      </w:r>
    </w:p>
    <w:p w14:paraId="128D3091" w14:textId="77777777" w:rsidR="005E3785" w:rsidRDefault="005E3785" w:rsidP="005E3785">
      <w:pPr>
        <w:spacing w:line="240" w:lineRule="auto"/>
        <w:ind w:left="709"/>
        <w:rPr>
          <w:rFonts w:cs="Arial"/>
          <w:szCs w:val="22"/>
        </w:rPr>
      </w:pPr>
    </w:p>
    <w:p w14:paraId="4D8CEC50" w14:textId="2A4ADEC7" w:rsidR="005E3785" w:rsidRDefault="005E3785" w:rsidP="006569E8">
      <w:pPr>
        <w:numPr>
          <w:ilvl w:val="0"/>
          <w:numId w:val="36"/>
        </w:numPr>
        <w:spacing w:after="0" w:line="240" w:lineRule="auto"/>
        <w:ind w:left="709" w:hanging="709"/>
        <w:rPr>
          <w:rFonts w:cs="Arial"/>
          <w:szCs w:val="22"/>
        </w:rPr>
      </w:pPr>
      <w:r>
        <w:rPr>
          <w:rFonts w:cs="Arial"/>
          <w:b/>
          <w:bCs/>
          <w:szCs w:val="22"/>
          <w:u w:val="single"/>
        </w:rPr>
        <w:t xml:space="preserve">Liverpool John Moores University </w:t>
      </w:r>
      <w:r>
        <w:rPr>
          <w:rFonts w:cs="Arial"/>
          <w:szCs w:val="22"/>
        </w:rPr>
        <w:t>of Egerton Court, Rodney Street, Liverpool</w:t>
      </w:r>
      <w:r>
        <w:rPr>
          <w:rFonts w:cs="Arial"/>
          <w:szCs w:val="22"/>
        </w:rPr>
        <w:tab/>
      </w:r>
      <w:r>
        <w:rPr>
          <w:rFonts w:cs="Arial"/>
          <w:szCs w:val="22"/>
        </w:rPr>
        <w:tab/>
      </w:r>
      <w:r>
        <w:rPr>
          <w:rFonts w:cs="Arial"/>
          <w:szCs w:val="22"/>
        </w:rPr>
        <w:tab/>
      </w:r>
      <w:r>
        <w:rPr>
          <w:rFonts w:cs="Arial"/>
          <w:szCs w:val="22"/>
        </w:rPr>
        <w:tab/>
        <w:t>]</w:t>
      </w:r>
      <w:r>
        <w:rPr>
          <w:rFonts w:cs="Arial"/>
          <w:szCs w:val="22"/>
        </w:rPr>
        <w:tab/>
        <w:t>(“the Recipient”)</w:t>
      </w:r>
    </w:p>
    <w:p w14:paraId="32529766" w14:textId="77777777" w:rsidR="005E3785" w:rsidRDefault="005E3785" w:rsidP="005E3785">
      <w:pPr>
        <w:spacing w:line="240" w:lineRule="auto"/>
        <w:rPr>
          <w:rFonts w:cs="Arial"/>
          <w:szCs w:val="22"/>
        </w:rPr>
      </w:pPr>
    </w:p>
    <w:p w14:paraId="2586F1D5" w14:textId="77777777" w:rsidR="005E3785" w:rsidRDefault="005E3785" w:rsidP="005E3785">
      <w:pPr>
        <w:spacing w:line="240" w:lineRule="auto"/>
        <w:rPr>
          <w:rFonts w:cs="Arial"/>
          <w:szCs w:val="22"/>
        </w:rPr>
      </w:pPr>
      <w:r>
        <w:rPr>
          <w:rFonts w:cs="Arial"/>
          <w:szCs w:val="22"/>
        </w:rPr>
        <w:t xml:space="preserve">(each a “Party” and together the “Parties”). </w:t>
      </w:r>
    </w:p>
    <w:p w14:paraId="44F840AF" w14:textId="77777777" w:rsidR="005E3785" w:rsidRDefault="005E3785" w:rsidP="005E3785">
      <w:pPr>
        <w:pStyle w:val="Heading1"/>
        <w:numPr>
          <w:ilvl w:val="0"/>
          <w:numId w:val="0"/>
        </w:numPr>
        <w:tabs>
          <w:tab w:val="left" w:pos="720"/>
        </w:tabs>
        <w:spacing w:line="240" w:lineRule="auto"/>
        <w:ind w:left="720" w:hanging="720"/>
        <w:rPr>
          <w:rFonts w:ascii="Arial" w:eastAsia="Lucida Sans Unicode" w:hAnsi="Arial" w:cs="Arial"/>
          <w:szCs w:val="22"/>
        </w:rPr>
      </w:pPr>
      <w:bookmarkStart w:id="75" w:name="_Toc519263747"/>
      <w:r>
        <w:rPr>
          <w:rFonts w:ascii="Arial" w:eastAsia="Lucida Sans Unicode" w:hAnsi="Arial" w:cs="Arial"/>
        </w:rPr>
        <w:t>Background</w:t>
      </w:r>
      <w:bookmarkStart w:id="76" w:name="a594013"/>
      <w:bookmarkEnd w:id="75"/>
    </w:p>
    <w:p w14:paraId="02D65E48" w14:textId="77777777" w:rsidR="005E3785" w:rsidRDefault="005E3785" w:rsidP="006569E8">
      <w:pPr>
        <w:pStyle w:val="ABackground"/>
        <w:numPr>
          <w:ilvl w:val="0"/>
          <w:numId w:val="35"/>
        </w:numPr>
        <w:spacing w:before="120" w:after="120" w:line="240" w:lineRule="auto"/>
        <w:rPr>
          <w:rFonts w:eastAsia="Lucida Sans Unicode" w:cs="Arial"/>
          <w:szCs w:val="22"/>
        </w:rPr>
      </w:pPr>
      <w:r>
        <w:rPr>
          <w:rFonts w:cs="Arial"/>
          <w:szCs w:val="22"/>
        </w:rPr>
        <w:t xml:space="preserve">The Recipient is proposing to undertake a development project in the Liverpool City Region.  Based on information provided by the Recipient, the Funder considers that this project falls within the objectives of its investment strategy to drive sustainable economic growth within the Liverpool City Region.  </w:t>
      </w:r>
    </w:p>
    <w:p w14:paraId="74EBA86D" w14:textId="77777777" w:rsidR="005E3785" w:rsidRDefault="005E3785" w:rsidP="006569E8">
      <w:pPr>
        <w:pStyle w:val="ABackground"/>
        <w:numPr>
          <w:ilvl w:val="0"/>
          <w:numId w:val="35"/>
        </w:numPr>
        <w:spacing w:before="120" w:after="120" w:line="240" w:lineRule="auto"/>
        <w:rPr>
          <w:rFonts w:cs="Arial"/>
          <w:szCs w:val="22"/>
        </w:rPr>
      </w:pPr>
      <w:r>
        <w:rPr>
          <w:rFonts w:cs="Arial"/>
          <w:szCs w:val="22"/>
        </w:rPr>
        <w:t>The Recipient has applied to the Funder for funding to support pre-development work on the project. The Funder has agreed to pay the Grant to the Recipient to assist the Recipient in carrying out this pre-development work, with a view to determining the feasibility of the project and whether an application for further funding from the Funder’s Strategic Investment Fund will be required to deliver it.</w:t>
      </w:r>
    </w:p>
    <w:bookmarkEnd w:id="76"/>
    <w:p w14:paraId="0FA94741" w14:textId="77777777" w:rsidR="005E3785" w:rsidRDefault="005E3785" w:rsidP="006569E8">
      <w:pPr>
        <w:pStyle w:val="ABackground"/>
        <w:numPr>
          <w:ilvl w:val="0"/>
          <w:numId w:val="35"/>
        </w:numPr>
        <w:spacing w:before="120" w:after="120" w:line="240" w:lineRule="auto"/>
        <w:rPr>
          <w:rFonts w:cs="Arial"/>
          <w:szCs w:val="22"/>
        </w:rPr>
      </w:pPr>
      <w:r>
        <w:rPr>
          <w:rFonts w:cs="Arial"/>
          <w:szCs w:val="22"/>
        </w:rPr>
        <w:t>The Funder does not require the Recipient to carry out the pre-development work or the project, and the Recipient is not obliged to carry these out, but the Funder makes the Grant conditional on the terms and conditions of this Agreement in order to safeguard the funds contained in the Grant and to ensure the appropriate use of the Grant by the Recipient.</w:t>
      </w:r>
    </w:p>
    <w:p w14:paraId="6C1F3126" w14:textId="77777777" w:rsidR="005E3785" w:rsidRDefault="005E3785" w:rsidP="005E3785">
      <w:pPr>
        <w:pStyle w:val="ABackground"/>
        <w:numPr>
          <w:ilvl w:val="0"/>
          <w:numId w:val="0"/>
        </w:numPr>
        <w:tabs>
          <w:tab w:val="left" w:pos="720"/>
        </w:tabs>
        <w:spacing w:line="240" w:lineRule="auto"/>
        <w:rPr>
          <w:rFonts w:cs="Arial"/>
          <w:b/>
          <w:szCs w:val="22"/>
        </w:rPr>
      </w:pPr>
      <w:r>
        <w:rPr>
          <w:rFonts w:cs="Arial"/>
          <w:b/>
          <w:szCs w:val="22"/>
        </w:rPr>
        <w:t>Agreed terms</w:t>
      </w:r>
    </w:p>
    <w:p w14:paraId="03AD62EA" w14:textId="77777777" w:rsidR="005E3785" w:rsidRDefault="005E3785" w:rsidP="006569E8">
      <w:pPr>
        <w:pStyle w:val="Heading1"/>
        <w:numPr>
          <w:ilvl w:val="0"/>
          <w:numId w:val="34"/>
        </w:numPr>
        <w:spacing w:before="320" w:after="0" w:line="240" w:lineRule="auto"/>
        <w:rPr>
          <w:rFonts w:ascii="Arial" w:eastAsia="Lucida Sans Unicode" w:hAnsi="Arial" w:cs="Arial"/>
          <w:szCs w:val="22"/>
        </w:rPr>
      </w:pPr>
      <w:bookmarkStart w:id="77" w:name="_Toc519263748"/>
      <w:bookmarkStart w:id="78" w:name="a882408"/>
      <w:r>
        <w:rPr>
          <w:rFonts w:ascii="Arial" w:eastAsia="Lucida Sans Unicode" w:hAnsi="Arial" w:cs="Arial"/>
        </w:rPr>
        <w:t>Definitions</w:t>
      </w:r>
      <w:bookmarkEnd w:id="77"/>
      <w:bookmarkEnd w:id="78"/>
      <w:r>
        <w:rPr>
          <w:rFonts w:ascii="Arial" w:eastAsia="Lucida Sans Unicode" w:hAnsi="Arial" w:cs="Arial"/>
        </w:rPr>
        <w:t xml:space="preserve"> and Interpretation</w:t>
      </w:r>
    </w:p>
    <w:p w14:paraId="2DB851E6" w14:textId="77777777" w:rsidR="005E3785" w:rsidRDefault="005E3785" w:rsidP="005E3785">
      <w:pPr>
        <w:pStyle w:val="Bodysubclause"/>
        <w:spacing w:line="240" w:lineRule="auto"/>
        <w:ind w:left="0"/>
        <w:rPr>
          <w:rFonts w:eastAsia="Lucida Sans Unicode" w:cs="Arial"/>
          <w:szCs w:val="22"/>
        </w:rPr>
      </w:pPr>
      <w:r>
        <w:rPr>
          <w:rFonts w:cs="Arial"/>
          <w:szCs w:val="22"/>
        </w:rPr>
        <w:t>1.1</w:t>
      </w:r>
      <w:r>
        <w:rPr>
          <w:rFonts w:cs="Arial"/>
          <w:szCs w:val="22"/>
        </w:rPr>
        <w:tab/>
        <w:t>In this Agreement the following terms shall have the following meanings:</w:t>
      </w:r>
    </w:p>
    <w:p w14:paraId="132AA273" w14:textId="77777777" w:rsidR="005E3785" w:rsidRDefault="005E3785" w:rsidP="005E3785">
      <w:pPr>
        <w:pStyle w:val="Heading2"/>
        <w:numPr>
          <w:ilvl w:val="0"/>
          <w:numId w:val="0"/>
        </w:numPr>
        <w:tabs>
          <w:tab w:val="left" w:pos="720"/>
        </w:tabs>
        <w:spacing w:line="240" w:lineRule="auto"/>
        <w:ind w:left="720"/>
        <w:rPr>
          <w:rFonts w:eastAsia="Lucida Sans Unicode" w:cs="Arial"/>
          <w:sz w:val="22"/>
          <w:szCs w:val="22"/>
        </w:rPr>
      </w:pPr>
      <w:r>
        <w:rPr>
          <w:rFonts w:eastAsia="Lucida Sans Unicode" w:cs="Arial"/>
          <w:b/>
          <w:sz w:val="22"/>
          <w:szCs w:val="22"/>
        </w:rPr>
        <w:t xml:space="preserve">Application: </w:t>
      </w:r>
      <w:r>
        <w:rPr>
          <w:rFonts w:eastAsia="Lucida Sans Unicode" w:cs="Arial"/>
          <w:sz w:val="22"/>
          <w:szCs w:val="22"/>
        </w:rPr>
        <w:t>The Recipient’s application for pre-development funding support from the Funder’s Strategic Investment Fund, as set out in Schedule 1.</w:t>
      </w:r>
    </w:p>
    <w:p w14:paraId="65A6CA9A" w14:textId="77777777" w:rsidR="005E3785" w:rsidRDefault="005E3785" w:rsidP="005E3785">
      <w:pPr>
        <w:pStyle w:val="Heading2"/>
        <w:numPr>
          <w:ilvl w:val="0"/>
          <w:numId w:val="0"/>
        </w:numPr>
        <w:tabs>
          <w:tab w:val="left" w:pos="720"/>
        </w:tabs>
        <w:spacing w:line="240" w:lineRule="auto"/>
        <w:ind w:left="720"/>
        <w:rPr>
          <w:rFonts w:eastAsia="Lucida Sans Unicode" w:cs="Arial"/>
          <w:color w:val="000000"/>
          <w:sz w:val="22"/>
          <w:szCs w:val="22"/>
        </w:rPr>
      </w:pPr>
      <w:r>
        <w:rPr>
          <w:rFonts w:eastAsia="Lucida Sans Unicode" w:cs="Arial"/>
          <w:b/>
          <w:sz w:val="22"/>
          <w:szCs w:val="22"/>
        </w:rPr>
        <w:t>Eligible Costs</w:t>
      </w:r>
      <w:r>
        <w:rPr>
          <w:rFonts w:eastAsia="Lucida Sans Unicode" w:cs="Arial"/>
          <w:sz w:val="22"/>
          <w:szCs w:val="22"/>
        </w:rPr>
        <w:t>: costs which are reasonably incurred by the Recipient in carrying out Pre-Development Works.</w:t>
      </w:r>
    </w:p>
    <w:p w14:paraId="4AB751F5" w14:textId="77777777" w:rsidR="005E3785" w:rsidRDefault="005E3785" w:rsidP="005E3785">
      <w:pPr>
        <w:pStyle w:val="Definitions"/>
        <w:spacing w:line="240" w:lineRule="auto"/>
        <w:rPr>
          <w:rFonts w:eastAsia="Lucida Sans Unicode" w:cs="Arial"/>
          <w:sz w:val="22"/>
          <w:szCs w:val="22"/>
        </w:rPr>
      </w:pPr>
      <w:r>
        <w:rPr>
          <w:rStyle w:val="Defterm"/>
          <w:rFonts w:cs="Arial"/>
          <w:szCs w:val="22"/>
        </w:rPr>
        <w:t>Grant</w:t>
      </w:r>
      <w:r>
        <w:rPr>
          <w:rFonts w:cs="Arial"/>
          <w:szCs w:val="22"/>
        </w:rPr>
        <w:t>: the maximum amount of [                      ] to be paid by the Funder from the Strategic Investment Fund (SIF) to the Recipient in accordance with this Agreement.</w:t>
      </w:r>
    </w:p>
    <w:p w14:paraId="75CFFFF0" w14:textId="77777777" w:rsidR="005E3785" w:rsidRDefault="005E3785" w:rsidP="005E3785">
      <w:pPr>
        <w:pStyle w:val="Definitions"/>
        <w:spacing w:line="240" w:lineRule="auto"/>
        <w:rPr>
          <w:rStyle w:val="Defterm"/>
          <w:b w:val="0"/>
        </w:rPr>
      </w:pPr>
      <w:r>
        <w:rPr>
          <w:rStyle w:val="Defterm"/>
          <w:rFonts w:cs="Arial"/>
          <w:szCs w:val="22"/>
        </w:rPr>
        <w:t xml:space="preserve">Pre-Development Work: the activities in connection with the Project set out in Schedule 2 of this Agreement.    </w:t>
      </w:r>
    </w:p>
    <w:p w14:paraId="479A9585" w14:textId="77777777" w:rsidR="005E3785" w:rsidRDefault="005E3785" w:rsidP="005E3785">
      <w:pPr>
        <w:pStyle w:val="Definitions"/>
        <w:spacing w:line="240" w:lineRule="auto"/>
      </w:pPr>
      <w:r>
        <w:rPr>
          <w:rStyle w:val="Defterm"/>
          <w:rFonts w:cs="Arial"/>
          <w:szCs w:val="22"/>
        </w:rPr>
        <w:t>Project: the development project that the Recipient is proposing to undertake as detailed in the Application.</w:t>
      </w:r>
    </w:p>
    <w:p w14:paraId="1066E88F" w14:textId="77777777" w:rsidR="005E3785" w:rsidRDefault="005E3785" w:rsidP="005E3785">
      <w:pPr>
        <w:pStyle w:val="Definitions"/>
        <w:spacing w:line="240" w:lineRule="auto"/>
        <w:rPr>
          <w:rFonts w:cs="Arial"/>
          <w:szCs w:val="22"/>
        </w:rPr>
      </w:pPr>
      <w:r>
        <w:rPr>
          <w:rStyle w:val="Defterm"/>
          <w:rFonts w:cs="Arial"/>
          <w:szCs w:val="22"/>
        </w:rPr>
        <w:t>Project Consultants:</w:t>
      </w:r>
      <w:r>
        <w:rPr>
          <w:rFonts w:cs="Arial"/>
          <w:szCs w:val="22"/>
        </w:rPr>
        <w:t xml:space="preserve"> the third party or third parties procured by the Recipient to undertake all or part of the Pre-Development Work. </w:t>
      </w:r>
    </w:p>
    <w:p w14:paraId="56F4763D" w14:textId="77777777" w:rsidR="005E3785" w:rsidRDefault="005E3785" w:rsidP="005E3785">
      <w:pPr>
        <w:pStyle w:val="Definitions"/>
        <w:spacing w:line="240" w:lineRule="auto"/>
        <w:rPr>
          <w:rStyle w:val="Defterm"/>
          <w:b w:val="0"/>
        </w:rPr>
      </w:pPr>
      <w:r>
        <w:rPr>
          <w:rStyle w:val="Defterm"/>
          <w:rFonts w:cs="Arial"/>
          <w:szCs w:val="22"/>
        </w:rPr>
        <w:lastRenderedPageBreak/>
        <w:t xml:space="preserve">Scope of Work: </w:t>
      </w:r>
      <w:bookmarkStart w:id="79" w:name="_Hlk58245997"/>
      <w:r>
        <w:rPr>
          <w:rStyle w:val="Defterm"/>
          <w:rFonts w:cs="Arial"/>
          <w:szCs w:val="22"/>
        </w:rPr>
        <w:t>the document or documents setting out the</w:t>
      </w:r>
      <w:bookmarkEnd w:id="79"/>
      <w:r>
        <w:rPr>
          <w:rStyle w:val="Defterm"/>
          <w:rFonts w:cs="Arial"/>
          <w:szCs w:val="22"/>
        </w:rPr>
        <w:t xml:space="preserve"> scope of the Pre-Development Work, in addition to Schedule 2 of this Agreement. </w:t>
      </w:r>
    </w:p>
    <w:p w14:paraId="7B68D627" w14:textId="77777777" w:rsidR="005E3785" w:rsidRDefault="005E3785" w:rsidP="005E3785">
      <w:pPr>
        <w:pStyle w:val="Definitions"/>
        <w:spacing w:line="240" w:lineRule="auto"/>
        <w:rPr>
          <w:rStyle w:val="Defterm"/>
          <w:rFonts w:cs="Arial"/>
          <w:b w:val="0"/>
          <w:bCs/>
          <w:szCs w:val="22"/>
        </w:rPr>
      </w:pPr>
      <w:bookmarkStart w:id="80" w:name="_Hlk61256085"/>
      <w:r>
        <w:rPr>
          <w:rStyle w:val="Defterm"/>
          <w:rFonts w:cs="Arial"/>
          <w:szCs w:val="22"/>
        </w:rPr>
        <w:t xml:space="preserve">Subsidy Control: </w:t>
      </w:r>
      <w:r>
        <w:rPr>
          <w:rStyle w:val="Defterm"/>
          <w:rFonts w:cs="Arial"/>
          <w:bCs/>
          <w:szCs w:val="22"/>
        </w:rPr>
        <w:t>the UK’s subsidy control regime, including subsidy control commitments contained in the UK-EU Trade and Co-operation Agreement, commitments on subsidies arising from the UK’s membership of the WTO (including but not limited to the Agreement on Subsidies and Countervailing Measures) and any system of subsidy control developed and maintained by the UK Government in accordance with the UK-EU Trade and Co-operation Agreement and/or the European Union (Future Relationship) Act 2020.</w:t>
      </w:r>
      <w:bookmarkEnd w:id="80"/>
    </w:p>
    <w:p w14:paraId="7FEC87C1" w14:textId="77777777" w:rsidR="005E3785" w:rsidRDefault="005E3785" w:rsidP="005E3785">
      <w:pPr>
        <w:pStyle w:val="Definitions"/>
        <w:spacing w:line="240" w:lineRule="auto"/>
        <w:rPr>
          <w:rStyle w:val="Defterm"/>
          <w:rFonts w:cs="Arial"/>
          <w:b w:val="0"/>
          <w:szCs w:val="22"/>
        </w:rPr>
      </w:pPr>
      <w:r>
        <w:rPr>
          <w:rStyle w:val="Defterm"/>
          <w:rFonts w:cs="Arial"/>
          <w:szCs w:val="22"/>
        </w:rPr>
        <w:t>Terms of Reference: the document or documents setting out the terms of reference which will guide delivery of the Project including the Pre-Development Works.</w:t>
      </w:r>
    </w:p>
    <w:p w14:paraId="30210567" w14:textId="77777777" w:rsidR="005E3785" w:rsidRDefault="005E3785" w:rsidP="005E3785">
      <w:pPr>
        <w:pStyle w:val="Definitions"/>
        <w:spacing w:line="240" w:lineRule="auto"/>
      </w:pPr>
      <w:r>
        <w:rPr>
          <w:rStyle w:val="Defterm"/>
          <w:rFonts w:cs="Arial"/>
          <w:szCs w:val="22"/>
        </w:rPr>
        <w:t>Working Day:</w:t>
      </w:r>
      <w:r>
        <w:rPr>
          <w:rFonts w:cs="Arial"/>
          <w:szCs w:val="22"/>
        </w:rPr>
        <w:t xml:space="preserve"> means a day, other than a Saturday or Sunday, on which banks are open for general business in the United Kingdom. </w:t>
      </w:r>
    </w:p>
    <w:p w14:paraId="7DD917DB" w14:textId="77777777" w:rsidR="005E3785" w:rsidRDefault="005E3785" w:rsidP="005E3785">
      <w:pPr>
        <w:pStyle w:val="Definitions"/>
        <w:spacing w:line="240" w:lineRule="auto"/>
        <w:ind w:left="705" w:hanging="705"/>
        <w:rPr>
          <w:rFonts w:cs="Arial"/>
          <w:szCs w:val="22"/>
        </w:rPr>
      </w:pPr>
      <w:r>
        <w:rPr>
          <w:rStyle w:val="Defterm"/>
          <w:rFonts w:cs="Arial"/>
          <w:szCs w:val="22"/>
        </w:rPr>
        <w:t>1.</w:t>
      </w:r>
      <w:r>
        <w:rPr>
          <w:rFonts w:cs="Arial"/>
          <w:szCs w:val="22"/>
        </w:rPr>
        <w:t>2</w:t>
      </w:r>
      <w:r>
        <w:rPr>
          <w:rFonts w:cs="Arial"/>
          <w:szCs w:val="22"/>
        </w:rPr>
        <w:tab/>
        <w:t>In the event of any conflict between the terms of this Agreement and the Application or any other document relating to the subject matter of this Agreement, the terms of this Agreement shall prevail.</w:t>
      </w:r>
    </w:p>
    <w:p w14:paraId="0C752BCA" w14:textId="77777777" w:rsidR="005E3785" w:rsidRDefault="005E3785" w:rsidP="006569E8">
      <w:pPr>
        <w:pStyle w:val="Heading1"/>
        <w:numPr>
          <w:ilvl w:val="0"/>
          <w:numId w:val="34"/>
        </w:numPr>
        <w:spacing w:before="320" w:after="0" w:line="240" w:lineRule="auto"/>
        <w:rPr>
          <w:rFonts w:ascii="Arial" w:eastAsia="Lucida Sans Unicode" w:hAnsi="Arial" w:cs="Arial"/>
          <w:szCs w:val="22"/>
        </w:rPr>
      </w:pPr>
      <w:bookmarkStart w:id="81" w:name="_Toc519263749"/>
      <w:bookmarkStart w:id="82" w:name="a338710"/>
      <w:r>
        <w:rPr>
          <w:rFonts w:ascii="Arial" w:eastAsia="Lucida Sans Unicode" w:hAnsi="Arial" w:cs="Arial"/>
        </w:rPr>
        <w:t>Pre-Development Work</w:t>
      </w:r>
    </w:p>
    <w:p w14:paraId="061DA859" w14:textId="77777777" w:rsidR="005E3785" w:rsidRDefault="005E3785" w:rsidP="006569E8">
      <w:pPr>
        <w:pStyle w:val="Heading2"/>
        <w:numPr>
          <w:ilvl w:val="1"/>
          <w:numId w:val="34"/>
        </w:numPr>
        <w:spacing w:before="280" w:after="120" w:line="340" w:lineRule="atLeast"/>
        <w:rPr>
          <w:rFonts w:ascii="Lucida Sans Unicode" w:eastAsia="Lucida Sans Unicode" w:hAnsi="Lucida Sans Unicode" w:cs="Lucida Sans Unicode"/>
        </w:rPr>
      </w:pPr>
      <w:r>
        <w:rPr>
          <w:rFonts w:eastAsia="Lucida Sans Unicode" w:cs="Arial"/>
          <w:sz w:val="22"/>
          <w:szCs w:val="22"/>
        </w:rPr>
        <w:t xml:space="preserve">Prior to the commencement of the Pre-Development Work, the Funder and the Recipient will agree on a Scope of Work for the Pre-Development Work, which will include setting out the work to be undertaken by the Project Consultants. </w:t>
      </w:r>
    </w:p>
    <w:p w14:paraId="3AD00825"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Prior to any Grant being paid by the Funder to the Recipient, the Recipient will:</w:t>
      </w:r>
    </w:p>
    <w:p w14:paraId="59D5348E" w14:textId="77777777" w:rsidR="005E3785" w:rsidRDefault="005E3785" w:rsidP="005E3785">
      <w:pPr>
        <w:pStyle w:val="Heading2"/>
        <w:numPr>
          <w:ilvl w:val="0"/>
          <w:numId w:val="0"/>
        </w:numPr>
        <w:tabs>
          <w:tab w:val="left" w:pos="720"/>
        </w:tabs>
        <w:spacing w:line="240" w:lineRule="auto"/>
        <w:ind w:left="1440"/>
        <w:rPr>
          <w:rFonts w:eastAsia="Lucida Sans Unicode" w:cs="Arial"/>
          <w:sz w:val="22"/>
          <w:szCs w:val="22"/>
        </w:rPr>
      </w:pPr>
      <w:r>
        <w:rPr>
          <w:rFonts w:eastAsia="Lucida Sans Unicode" w:cs="Arial"/>
          <w:sz w:val="22"/>
          <w:szCs w:val="22"/>
        </w:rPr>
        <w:t>[</w:t>
      </w:r>
      <w:r>
        <w:rPr>
          <w:rFonts w:eastAsia="Lucida Sans Unicode" w:cs="Arial"/>
          <w:sz w:val="22"/>
          <w:szCs w:val="22"/>
          <w:shd w:val="clear" w:color="auto" w:fill="FFFF00"/>
        </w:rPr>
        <w:t>Insert details of any conditions specified by Investment Team e.g. evidence of match funding</w:t>
      </w:r>
      <w:r>
        <w:rPr>
          <w:rFonts w:eastAsia="Lucida Sans Unicode" w:cs="Arial"/>
          <w:sz w:val="22"/>
          <w:szCs w:val="22"/>
        </w:rPr>
        <w:t xml:space="preserve">] </w:t>
      </w:r>
    </w:p>
    <w:p w14:paraId="634DFF81"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bCs/>
          <w:sz w:val="22"/>
          <w:szCs w:val="22"/>
        </w:rPr>
        <w:t xml:space="preserve">Any revisions to the Scope of Work must be agreed in writing by the Parties.  </w:t>
      </w:r>
    </w:p>
    <w:p w14:paraId="424FE27D"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bCs/>
          <w:sz w:val="22"/>
          <w:szCs w:val="22"/>
        </w:rPr>
        <w:t xml:space="preserve">The Recipient must deliver, and ensure that the Project Consultants undertake to deliver, the Pre-Development Work in accordance with this Agreement and the agreed finalised Scope of Work (or any subsequent agreed revised Scope of Work), unless agreed otherwise in writing by the Funder. </w:t>
      </w:r>
    </w:p>
    <w:p w14:paraId="0DB09B19"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bCs/>
          <w:sz w:val="22"/>
          <w:szCs w:val="22"/>
        </w:rPr>
        <w:t xml:space="preserve">The Recipient will ensure that any Project Consultants instructed to carry out all or any part of the Pre-Development Work are suitably skilled, qualified and experienced to carry out the tasks that they are instructed to perform and hold a sufficient level of professional indemnity insurance to cover any risks or potential losses that may arise in relation to those tasks.  The Recipient will provide evidence of the Project Consultants’ skills, qualifications, experience and insurance cover to the Funder upon request. </w:t>
      </w:r>
    </w:p>
    <w:p w14:paraId="4B3ABEB6" w14:textId="77777777" w:rsidR="005E3785" w:rsidRDefault="005E3785" w:rsidP="006569E8">
      <w:pPr>
        <w:pStyle w:val="Heading1"/>
        <w:numPr>
          <w:ilvl w:val="0"/>
          <w:numId w:val="34"/>
        </w:numPr>
        <w:spacing w:before="320" w:after="0" w:line="340" w:lineRule="atLeast"/>
        <w:rPr>
          <w:rFonts w:ascii="Arial" w:eastAsia="Lucida Sans Unicode" w:hAnsi="Arial" w:cs="Arial"/>
          <w:sz w:val="22"/>
          <w:szCs w:val="22"/>
        </w:rPr>
      </w:pPr>
      <w:r>
        <w:rPr>
          <w:rFonts w:ascii="Arial" w:eastAsia="Lucida Sans Unicode" w:hAnsi="Arial" w:cs="Arial"/>
        </w:rPr>
        <w:t>Use of the Grant</w:t>
      </w:r>
      <w:bookmarkEnd w:id="81"/>
      <w:bookmarkEnd w:id="82"/>
    </w:p>
    <w:p w14:paraId="27B3218A"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use the Grant only to cover Eligible Costs and in accordance with the terms of this Agreement.</w:t>
      </w:r>
    </w:p>
    <w:p w14:paraId="1E1A614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Grant shall not be used for any other purpose without the prior written agreement of the Funder.</w:t>
      </w:r>
    </w:p>
    <w:p w14:paraId="7513D3A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lastRenderedPageBreak/>
        <w:t xml:space="preserve">The Funder is under no obligation to provide the Recipient with any further funding in respect of the Pre-Development Work, the Project or for any other purpose. </w:t>
      </w:r>
    </w:p>
    <w:p w14:paraId="14ACE56D"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The Recipient may not obtain any funding towards the costs of the Pre-Development Work from any third party without the prior written agreement of the Funder. </w:t>
      </w:r>
    </w:p>
    <w:p w14:paraId="47EA3C05"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ensure that all use of the Grant is in accordance with the Funder’s Strategic Investment Fund Strategy for the Liverpool City Region and any other guidelines or policies that the Funder may specify to the Recipient as being relevant to the Project.</w:t>
      </w:r>
    </w:p>
    <w:p w14:paraId="000D7937"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ensure that its receipt and use of the Grant is in accordance with Subsidy Control.  The Recipient agrees to maintain appropriate records of compliance with Subsidy Control and agrees to take all reasonable steps to assist the Funder to make any reports or respond to any investigation(s) in respect of its use of the Grant and the Project as a whole.</w:t>
      </w:r>
    </w:p>
    <w:p w14:paraId="1FEFEDF4" w14:textId="77777777" w:rsidR="005E3785" w:rsidRDefault="005E3785" w:rsidP="006569E8">
      <w:pPr>
        <w:pStyle w:val="Heading1"/>
        <w:numPr>
          <w:ilvl w:val="0"/>
          <w:numId w:val="34"/>
        </w:numPr>
        <w:spacing w:before="320" w:after="0" w:line="340" w:lineRule="atLeast"/>
        <w:rPr>
          <w:rFonts w:ascii="Arial" w:eastAsia="Lucida Sans Unicode" w:hAnsi="Arial" w:cs="Arial"/>
          <w:sz w:val="22"/>
          <w:szCs w:val="22"/>
        </w:rPr>
      </w:pPr>
      <w:r>
        <w:rPr>
          <w:rFonts w:ascii="Arial" w:eastAsia="Lucida Sans Unicode" w:hAnsi="Arial" w:cs="Arial"/>
        </w:rPr>
        <w:t xml:space="preserve">The </w:t>
      </w:r>
      <w:bookmarkStart w:id="83" w:name="_Toc519263750"/>
      <w:bookmarkStart w:id="84" w:name="a663195"/>
      <w:r>
        <w:rPr>
          <w:rFonts w:ascii="Arial" w:eastAsia="Lucida Sans Unicode" w:hAnsi="Arial" w:cs="Arial"/>
        </w:rPr>
        <w:t>Grant payment</w:t>
      </w:r>
      <w:bookmarkEnd w:id="83"/>
      <w:bookmarkEnd w:id="84"/>
    </w:p>
    <w:p w14:paraId="52885B3E"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The Grant shall be paid by the Funder to the Recipient in instalments based on the items listed in the Activity Schedule Table contained in Schedule 2 of this Agreement.  </w:t>
      </w:r>
    </w:p>
    <w:p w14:paraId="54214A71"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Payment of the Grant instalments shall be made within 30 calendar days of receipt by the Funder from the Recipient of evidence that the Eligible Costs relating to item(s) in the Activity Schedule Table have been paid by the Recipient.   </w:t>
      </w:r>
    </w:p>
    <w:p w14:paraId="1C31A0A1"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Reduction, withdrawal and repayment of the Grant</w:t>
      </w:r>
    </w:p>
    <w:p w14:paraId="36EBF038" w14:textId="77777777" w:rsidR="005E3785" w:rsidRDefault="005E3785" w:rsidP="005E3785">
      <w:pPr>
        <w:pStyle w:val="Default"/>
        <w:rPr>
          <w:rFonts w:ascii="Arial" w:hAnsi="Arial" w:cs="Arial"/>
          <w:color w:val="auto"/>
          <w:sz w:val="22"/>
          <w:szCs w:val="22"/>
        </w:rPr>
      </w:pPr>
    </w:p>
    <w:p w14:paraId="146B62D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Funder may withdraw or reduce,</w:t>
      </w:r>
      <w:r>
        <w:rPr>
          <w:rFonts w:eastAsia="Lucida Sans Unicode" w:cs="Arial"/>
          <w:bCs/>
          <w:sz w:val="22"/>
          <w:szCs w:val="22"/>
        </w:rPr>
        <w:t xml:space="preserve"> or </w:t>
      </w:r>
      <w:r>
        <w:rPr>
          <w:rFonts w:eastAsia="Lucida Sans Unicode" w:cs="Arial"/>
          <w:sz w:val="22"/>
          <w:szCs w:val="22"/>
        </w:rPr>
        <w:t xml:space="preserve">require the Recipient to repay all, or any proportion of, the Grant on the grounds in Schedule 3. </w:t>
      </w:r>
    </w:p>
    <w:p w14:paraId="76BCC645" w14:textId="77777777" w:rsidR="005E3785" w:rsidRDefault="005E3785" w:rsidP="006569E8">
      <w:pPr>
        <w:pStyle w:val="Heading2"/>
        <w:numPr>
          <w:ilvl w:val="1"/>
          <w:numId w:val="34"/>
        </w:numPr>
        <w:spacing w:before="280" w:after="120" w:line="240" w:lineRule="auto"/>
        <w:rPr>
          <w:rFonts w:eastAsia="Lucida Sans Unicode" w:cs="Arial"/>
          <w:bCs/>
          <w:sz w:val="22"/>
          <w:szCs w:val="22"/>
        </w:rPr>
      </w:pPr>
      <w:r>
        <w:rPr>
          <w:rFonts w:eastAsia="Lucida Sans Unicode" w:cs="Arial"/>
          <w:sz w:val="22"/>
          <w:szCs w:val="22"/>
        </w:rPr>
        <w:t xml:space="preserve">Should the Funder require the Recipient to repay all or any proportion of the Grant, it will notify the Recipient in writing. The Recipient must make that repayment within 15 Working Days of the date of that notice or by any later deadline agreed by the Funder in writing.   </w:t>
      </w:r>
    </w:p>
    <w:p w14:paraId="430F4D49"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Pre-Development Completion Report</w:t>
      </w:r>
    </w:p>
    <w:p w14:paraId="3D14CC0D"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Within 30 Working Days of completion of the Pre-Development Work, the Recipient shall provide the Funder with a report (in such form as may reasonably be required by the Funder) setting out the following:</w:t>
      </w:r>
    </w:p>
    <w:p w14:paraId="61E4E317" w14:textId="77777777" w:rsidR="005E3785" w:rsidRDefault="005E3785" w:rsidP="006569E8">
      <w:pPr>
        <w:pStyle w:val="Heading3"/>
        <w:numPr>
          <w:ilvl w:val="2"/>
          <w:numId w:val="34"/>
        </w:numPr>
        <w:spacing w:before="120" w:after="120" w:line="240" w:lineRule="auto"/>
        <w:rPr>
          <w:rFonts w:eastAsia="Lucida Sans Unicode" w:cs="Arial"/>
          <w:sz w:val="22"/>
          <w:szCs w:val="22"/>
        </w:rPr>
      </w:pPr>
      <w:r>
        <w:rPr>
          <w:rFonts w:eastAsia="Lucida Sans Unicode"/>
        </w:rPr>
        <w:t>A breakdown of how the Grant has been utilised;</w:t>
      </w:r>
    </w:p>
    <w:p w14:paraId="24E8D76D" w14:textId="77777777" w:rsidR="005E3785" w:rsidRDefault="005E3785" w:rsidP="006569E8">
      <w:pPr>
        <w:pStyle w:val="Heading3"/>
        <w:numPr>
          <w:ilvl w:val="2"/>
          <w:numId w:val="34"/>
        </w:numPr>
        <w:spacing w:before="120" w:after="120" w:line="240" w:lineRule="auto"/>
        <w:rPr>
          <w:rFonts w:eastAsia="Lucida Sans Unicode"/>
        </w:rPr>
      </w:pPr>
      <w:r>
        <w:rPr>
          <w:rFonts w:eastAsia="Lucida Sans Unicode"/>
        </w:rPr>
        <w:t xml:space="preserve">The outcome of the Pre-Development Work and any changes to the Project resulting from this. </w:t>
      </w:r>
      <w:bookmarkStart w:id="85" w:name="_Toc519263752"/>
      <w:bookmarkStart w:id="86" w:name="a176719"/>
      <w:bookmarkStart w:id="87" w:name="_Toc519263756"/>
      <w:bookmarkStart w:id="88" w:name="a474473"/>
      <w:r>
        <w:rPr>
          <w:rFonts w:eastAsia="Lucida Sans Unicode"/>
        </w:rPr>
        <w:t xml:space="preserve"> If the Recipient considers that the Project is no longer feasible as a result of the Pre-Development Work, then detailed reasons for this conclusion must be provided;</w:t>
      </w:r>
    </w:p>
    <w:p w14:paraId="139D43EC" w14:textId="77777777" w:rsidR="005E3785" w:rsidRDefault="005E3785" w:rsidP="006569E8">
      <w:pPr>
        <w:pStyle w:val="Heading3"/>
        <w:numPr>
          <w:ilvl w:val="2"/>
          <w:numId w:val="34"/>
        </w:numPr>
        <w:spacing w:before="120" w:after="120" w:line="240" w:lineRule="auto"/>
        <w:rPr>
          <w:rFonts w:eastAsia="Lucida Sans Unicode"/>
        </w:rPr>
      </w:pPr>
      <w:r>
        <w:rPr>
          <w:rFonts w:eastAsia="Lucida Sans Unicode"/>
        </w:rPr>
        <w:lastRenderedPageBreak/>
        <w:t>Information relating to how the Project will support the Funder’s strategic objectives that has been identified or substantiated by the Pre-Development Works; and</w:t>
      </w:r>
    </w:p>
    <w:p w14:paraId="1343679D" w14:textId="77777777" w:rsidR="005E3785" w:rsidRDefault="005E3785" w:rsidP="006569E8">
      <w:pPr>
        <w:pStyle w:val="Heading3"/>
        <w:numPr>
          <w:ilvl w:val="2"/>
          <w:numId w:val="34"/>
        </w:numPr>
        <w:spacing w:before="120" w:after="120" w:line="240" w:lineRule="auto"/>
        <w:rPr>
          <w:rFonts w:eastAsia="Lucida Sans Unicode"/>
        </w:rPr>
      </w:pPr>
      <w:r>
        <w:rPr>
          <w:rFonts w:eastAsia="Lucida Sans Unicode"/>
        </w:rPr>
        <w:t>Whether the Recipient intends to submit an application to the Funder for further funding to deliver the Project and the proposed timescale for this application and delivery of the Project.  This should include details of any alternative funding sources that have been considered in order to reduce or remove the need for funding from the Funder.</w:t>
      </w:r>
    </w:p>
    <w:p w14:paraId="1BEAB253" w14:textId="77777777" w:rsidR="005E3785" w:rsidRDefault="005E3785" w:rsidP="006569E8">
      <w:pPr>
        <w:pStyle w:val="Heading2"/>
        <w:numPr>
          <w:ilvl w:val="1"/>
          <w:numId w:val="34"/>
        </w:numPr>
        <w:spacing w:before="280" w:after="120" w:line="240" w:lineRule="auto"/>
        <w:rPr>
          <w:rFonts w:eastAsia="Lucida Sans Unicode"/>
        </w:rPr>
      </w:pPr>
      <w:r>
        <w:rPr>
          <w:rFonts w:eastAsia="Lucida Sans Unicode" w:cs="Arial"/>
          <w:sz w:val="22"/>
          <w:szCs w:val="22"/>
        </w:rPr>
        <w:t>If required, the Funder may ask for copies of any reports prepared by the Project Consultants to be annexed to the report provided under clause 6.1.</w:t>
      </w:r>
    </w:p>
    <w:p w14:paraId="15C7EE26" w14:textId="77777777" w:rsidR="005E3785" w:rsidRDefault="005E3785" w:rsidP="006569E8">
      <w:pPr>
        <w:pStyle w:val="Heading1"/>
        <w:numPr>
          <w:ilvl w:val="0"/>
          <w:numId w:val="34"/>
        </w:numPr>
        <w:spacing w:before="320" w:after="0" w:line="240" w:lineRule="auto"/>
        <w:rPr>
          <w:rFonts w:ascii="Arial" w:eastAsia="Lucida Sans Unicode" w:hAnsi="Arial" w:cs="Arial"/>
        </w:rPr>
      </w:pPr>
      <w:r>
        <w:rPr>
          <w:rFonts w:ascii="Arial" w:eastAsia="Lucida Sans Unicode" w:hAnsi="Arial" w:cs="Arial"/>
        </w:rPr>
        <w:t>Accounts and records</w:t>
      </w:r>
      <w:bookmarkEnd w:id="85"/>
      <w:bookmarkEnd w:id="86"/>
    </w:p>
    <w:p w14:paraId="3207F309"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keep separate, accurate and up-to-date accounts and records of the receipt and expenditure of the Grant.</w:t>
      </w:r>
    </w:p>
    <w:p w14:paraId="760361D4"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keep all invoices, receipts, and accounts, and any other relevant documents, relating to the expenditure of the Grant for a period of at least six years following the day on which the final Grant payment is made. The Funder shall have the right to review, at the Funder's reasonable request, the Recipient's records that relate to the expenditure of the Grant.</w:t>
      </w:r>
    </w:p>
    <w:p w14:paraId="7ACCFFBE"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bookmarkStart w:id="89" w:name="_Toc519263762"/>
      <w:bookmarkStart w:id="90" w:name="a426915"/>
      <w:r>
        <w:rPr>
          <w:rFonts w:ascii="Arial" w:eastAsia="Lucida Sans Unicode" w:hAnsi="Arial" w:cs="Arial"/>
        </w:rPr>
        <w:t xml:space="preserve">Procurement </w:t>
      </w:r>
    </w:p>
    <w:p w14:paraId="257C146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In procuring the services of the Project Consultants to undertake the Pre-Development Work, the Recipient must:</w:t>
      </w:r>
    </w:p>
    <w:p w14:paraId="2428BC45" w14:textId="77777777" w:rsidR="005E3785" w:rsidRDefault="005E3785" w:rsidP="005E3785">
      <w:pPr>
        <w:pStyle w:val="ListParagraph"/>
        <w:spacing w:after="200"/>
        <w:ind w:left="0"/>
        <w:rPr>
          <w:rFonts w:eastAsia="Lucida Sans Unicode"/>
          <w:sz w:val="22"/>
          <w:szCs w:val="22"/>
        </w:rPr>
      </w:pPr>
    </w:p>
    <w:p w14:paraId="49CB63A8" w14:textId="77777777" w:rsidR="005E3785" w:rsidRDefault="005E3785" w:rsidP="006569E8">
      <w:pPr>
        <w:pStyle w:val="ListParagraph"/>
        <w:numPr>
          <w:ilvl w:val="0"/>
          <w:numId w:val="37"/>
        </w:numPr>
        <w:adjustRightInd/>
        <w:spacing w:after="200"/>
        <w:ind w:left="1440"/>
        <w:rPr>
          <w:szCs w:val="22"/>
        </w:rPr>
      </w:pPr>
      <w:r>
        <w:rPr>
          <w:szCs w:val="22"/>
        </w:rPr>
        <w:t xml:space="preserve">comply with all applicable law, including the Public Contract Regulations 2015; </w:t>
      </w:r>
    </w:p>
    <w:p w14:paraId="1ABAED8A" w14:textId="77777777" w:rsidR="005E3785" w:rsidRDefault="005E3785" w:rsidP="005E3785">
      <w:pPr>
        <w:pStyle w:val="ListParagraph"/>
        <w:spacing w:after="200"/>
        <w:ind w:left="1440"/>
        <w:rPr>
          <w:szCs w:val="22"/>
        </w:rPr>
      </w:pPr>
    </w:p>
    <w:p w14:paraId="103781E1" w14:textId="77777777" w:rsidR="005E3785" w:rsidRDefault="005E3785" w:rsidP="006569E8">
      <w:pPr>
        <w:pStyle w:val="ListParagraph"/>
        <w:numPr>
          <w:ilvl w:val="0"/>
          <w:numId w:val="37"/>
        </w:numPr>
        <w:adjustRightInd/>
        <w:spacing w:after="200"/>
        <w:ind w:left="1440"/>
        <w:rPr>
          <w:szCs w:val="22"/>
        </w:rPr>
      </w:pPr>
      <w:r>
        <w:rPr>
          <w:szCs w:val="22"/>
        </w:rPr>
        <w:t>upon the Funder’s request, demonstrate to the Funder that it has obtained best value through its procurement process and provide documentary evidence to the Funder that it has carried out the procurement exercise in accordance with such contract procedure rules and laws as are applicable to the Recipient; and</w:t>
      </w:r>
    </w:p>
    <w:p w14:paraId="3C7E57CD" w14:textId="77777777" w:rsidR="005E3785" w:rsidRDefault="005E3785" w:rsidP="005E3785">
      <w:pPr>
        <w:pStyle w:val="ListParagraph"/>
        <w:spacing w:after="200"/>
        <w:ind w:left="360"/>
        <w:rPr>
          <w:szCs w:val="22"/>
        </w:rPr>
      </w:pPr>
    </w:p>
    <w:p w14:paraId="55FB1CC0" w14:textId="77777777" w:rsidR="005E3785" w:rsidRDefault="005E3785" w:rsidP="006569E8">
      <w:pPr>
        <w:pStyle w:val="ListParagraph"/>
        <w:numPr>
          <w:ilvl w:val="0"/>
          <w:numId w:val="37"/>
        </w:numPr>
        <w:adjustRightInd/>
        <w:spacing w:after="200"/>
        <w:ind w:left="1440"/>
        <w:rPr>
          <w:szCs w:val="22"/>
        </w:rPr>
      </w:pPr>
      <w:r>
        <w:rPr>
          <w:szCs w:val="22"/>
        </w:rPr>
        <w:t xml:space="preserve">include in its contracts with the Project Consultants a written condition providing that the Project Consultants may invoice only in arrears (i.e. after costs have been incurred) for services provided by them in undertaking the Pre-Development Work. </w:t>
      </w:r>
    </w:p>
    <w:p w14:paraId="1D8AE451" w14:textId="77777777" w:rsidR="005E3785" w:rsidRDefault="005E3785" w:rsidP="006569E8">
      <w:pPr>
        <w:pStyle w:val="Heading1"/>
        <w:numPr>
          <w:ilvl w:val="0"/>
          <w:numId w:val="34"/>
        </w:numPr>
        <w:spacing w:before="320" w:after="0" w:line="240" w:lineRule="auto"/>
        <w:rPr>
          <w:rFonts w:ascii="Arial" w:eastAsia="Lucida Sans Unicode" w:hAnsi="Arial" w:cs="Arial"/>
          <w:szCs w:val="22"/>
        </w:rPr>
      </w:pPr>
      <w:r>
        <w:rPr>
          <w:rFonts w:ascii="Arial" w:eastAsia="Lucida Sans Unicode" w:hAnsi="Arial" w:cs="Arial"/>
        </w:rPr>
        <w:t>Warranties</w:t>
      </w:r>
    </w:p>
    <w:p w14:paraId="7465C6D9"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In accepting the Grant and any payment of it, the Recipient represents and warrants that:</w:t>
      </w:r>
    </w:p>
    <w:p w14:paraId="7F8A6159" w14:textId="77777777" w:rsidR="005E3785" w:rsidRDefault="005E3785" w:rsidP="006569E8">
      <w:pPr>
        <w:pStyle w:val="ListParagraph"/>
        <w:numPr>
          <w:ilvl w:val="0"/>
          <w:numId w:val="38"/>
        </w:numPr>
        <w:adjustRightInd/>
        <w:spacing w:after="200"/>
        <w:rPr>
          <w:rFonts w:eastAsia="Lucida Sans Unicode"/>
          <w:sz w:val="22"/>
          <w:szCs w:val="22"/>
        </w:rPr>
      </w:pPr>
      <w:r>
        <w:rPr>
          <w:szCs w:val="22"/>
        </w:rPr>
        <w:t>it is validly existing and the execution on behalf of the Recipient of this Agreement has been validly authorised and the obligations expressed as being assumed by the Recipient under this Agreement constitute valid legal and binding obligations of the Recipient enforceable against the Recipient in accordance with their terms;</w:t>
      </w:r>
    </w:p>
    <w:p w14:paraId="7AC59089" w14:textId="77777777" w:rsidR="005E3785" w:rsidRDefault="005E3785" w:rsidP="005E3785">
      <w:pPr>
        <w:pStyle w:val="ListParagraph"/>
        <w:spacing w:after="200"/>
        <w:rPr>
          <w:szCs w:val="22"/>
        </w:rPr>
      </w:pPr>
    </w:p>
    <w:p w14:paraId="0846C5B1" w14:textId="77777777" w:rsidR="005E3785" w:rsidRDefault="005E3785" w:rsidP="006569E8">
      <w:pPr>
        <w:pStyle w:val="ListParagraph"/>
        <w:numPr>
          <w:ilvl w:val="0"/>
          <w:numId w:val="38"/>
        </w:numPr>
        <w:adjustRightInd/>
        <w:spacing w:after="200"/>
        <w:rPr>
          <w:szCs w:val="22"/>
        </w:rPr>
      </w:pPr>
      <w:r>
        <w:rPr>
          <w:szCs w:val="22"/>
        </w:rPr>
        <w:t>it has full capacity and authority to deliver the Pre-Development Work and the Project, including procuring the services of the Project Consultants to undertake the Pre-Development Work;</w:t>
      </w:r>
    </w:p>
    <w:p w14:paraId="1E1ADCC3" w14:textId="77777777" w:rsidR="005E3785" w:rsidRDefault="005E3785" w:rsidP="005E3785">
      <w:pPr>
        <w:pStyle w:val="ListParagraph"/>
        <w:spacing w:after="200"/>
        <w:ind w:left="0"/>
        <w:rPr>
          <w:szCs w:val="22"/>
        </w:rPr>
      </w:pPr>
    </w:p>
    <w:p w14:paraId="0793E6EE" w14:textId="77777777" w:rsidR="005E3785" w:rsidRDefault="005E3785" w:rsidP="006569E8">
      <w:pPr>
        <w:pStyle w:val="ListParagraph"/>
        <w:numPr>
          <w:ilvl w:val="0"/>
          <w:numId w:val="38"/>
        </w:numPr>
        <w:adjustRightInd/>
        <w:spacing w:after="200"/>
        <w:rPr>
          <w:szCs w:val="22"/>
        </w:rPr>
      </w:pPr>
      <w:r>
        <w:rPr>
          <w:szCs w:val="22"/>
        </w:rPr>
        <w:lastRenderedPageBreak/>
        <w:t xml:space="preserve">in relation to the Pre-Development Work and its use of the Grant, it has and will continue to comply with any applicable law, guidance or industry code, rule of court or directives or requirements of any regulatory body; </w:t>
      </w:r>
    </w:p>
    <w:p w14:paraId="500EF3E1" w14:textId="77777777" w:rsidR="005E3785" w:rsidRDefault="005E3785" w:rsidP="005E3785">
      <w:pPr>
        <w:pStyle w:val="ListParagraph"/>
        <w:spacing w:after="200"/>
        <w:ind w:left="1440"/>
        <w:rPr>
          <w:szCs w:val="22"/>
        </w:rPr>
      </w:pPr>
    </w:p>
    <w:p w14:paraId="68AEDA26" w14:textId="77777777" w:rsidR="005E3785" w:rsidRDefault="005E3785" w:rsidP="006569E8">
      <w:pPr>
        <w:pStyle w:val="ListParagraph"/>
        <w:numPr>
          <w:ilvl w:val="0"/>
          <w:numId w:val="38"/>
        </w:numPr>
        <w:adjustRightInd/>
        <w:rPr>
          <w:szCs w:val="22"/>
        </w:rPr>
      </w:pPr>
      <w:r>
        <w:rPr>
          <w:szCs w:val="22"/>
        </w:rPr>
        <w:t>it has obtained and will continue to have any consents or approvals, and has the resources and expertise necessary to deliver the Pre-Development Work and procure the services of the Project Consultants to undertake the Pre-Development Work, and to comply with the terms of this Agreement;</w:t>
      </w:r>
    </w:p>
    <w:p w14:paraId="16F3D4B9" w14:textId="77777777" w:rsidR="005E3785" w:rsidRDefault="005E3785" w:rsidP="005E3785">
      <w:pPr>
        <w:pStyle w:val="ListParagraph"/>
        <w:ind w:left="0"/>
        <w:rPr>
          <w:szCs w:val="22"/>
        </w:rPr>
      </w:pPr>
    </w:p>
    <w:p w14:paraId="23348CC8" w14:textId="77777777" w:rsidR="005E3785" w:rsidRDefault="005E3785" w:rsidP="006569E8">
      <w:pPr>
        <w:pStyle w:val="ListParagraph"/>
        <w:numPr>
          <w:ilvl w:val="0"/>
          <w:numId w:val="38"/>
        </w:numPr>
        <w:adjustRightInd/>
        <w:rPr>
          <w:szCs w:val="22"/>
        </w:rPr>
      </w:pPr>
      <w:r>
        <w:rPr>
          <w:szCs w:val="22"/>
        </w:rPr>
        <w:t>it has disclosed in writing to the Funder all information which would or might reasonably be thought to influence the Funder’s decision to award the Grant and which might materially and adversely impact on the Recipient’s ability to deliver the Pre-Development Work or the Project, including procuring the services of the Project Consultants to undertake the Pre-Development Work, or comply with the terms of this Agreement; and</w:t>
      </w:r>
    </w:p>
    <w:p w14:paraId="3209AAC0" w14:textId="77777777" w:rsidR="005E3785" w:rsidRDefault="005E3785" w:rsidP="005E3785">
      <w:pPr>
        <w:pStyle w:val="ListParagraph"/>
        <w:ind w:left="0"/>
        <w:rPr>
          <w:szCs w:val="22"/>
        </w:rPr>
      </w:pPr>
    </w:p>
    <w:p w14:paraId="37E85647" w14:textId="77777777" w:rsidR="005E3785" w:rsidRDefault="005E3785" w:rsidP="006569E8">
      <w:pPr>
        <w:pStyle w:val="ListParagraph"/>
        <w:numPr>
          <w:ilvl w:val="0"/>
          <w:numId w:val="38"/>
        </w:numPr>
        <w:adjustRightInd/>
        <w:spacing w:after="200"/>
        <w:rPr>
          <w:szCs w:val="22"/>
        </w:rPr>
      </w:pPr>
      <w:r>
        <w:rPr>
          <w:szCs w:val="22"/>
        </w:rPr>
        <w:t xml:space="preserve">the information and evidence in, and relating to or disclosed to the Funder in relation to the Grant, the Pre-Development Work and the Project, remain true, complete and accurate, and that it will advise the Funder of any fact, matter or circumstance which would render any such information or evidence false or misleading.  </w:t>
      </w:r>
    </w:p>
    <w:p w14:paraId="6742A30E" w14:textId="77777777" w:rsidR="005E3785" w:rsidRDefault="005E3785" w:rsidP="006569E8">
      <w:pPr>
        <w:pStyle w:val="Heading1"/>
        <w:numPr>
          <w:ilvl w:val="0"/>
          <w:numId w:val="34"/>
        </w:numPr>
        <w:spacing w:before="320" w:after="0" w:line="240" w:lineRule="auto"/>
        <w:rPr>
          <w:rFonts w:ascii="Arial" w:eastAsia="Lucida Sans Unicode" w:hAnsi="Arial" w:cs="Arial"/>
          <w:szCs w:val="22"/>
        </w:rPr>
      </w:pPr>
      <w:r>
        <w:rPr>
          <w:rFonts w:ascii="Arial" w:eastAsia="Lucida Sans Unicode" w:hAnsi="Arial" w:cs="Arial"/>
        </w:rPr>
        <w:t>Duration</w:t>
      </w:r>
      <w:bookmarkEnd w:id="89"/>
      <w:bookmarkEnd w:id="90"/>
    </w:p>
    <w:p w14:paraId="027631F2"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Except where otherwise specified, the terms of this Agreement shall apply from the date of this Agreement until the later of the date of the final Grant payment and the date on which all obligations under this Agreement are fulfilled to the satisfaction of the Funder. </w:t>
      </w:r>
    </w:p>
    <w:p w14:paraId="0B66CCE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Any obligations under this Agreement that remain unfulfilled following the expiry or termination of the Agreement shall survive such expiry or termination and continue in full force and effect until they have been fulfilled.</w:t>
      </w:r>
    </w:p>
    <w:p w14:paraId="01D0B343"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bookmarkStart w:id="91" w:name="_Toc519263763"/>
      <w:bookmarkStart w:id="92" w:name="a832806"/>
      <w:bookmarkEnd w:id="87"/>
      <w:bookmarkEnd w:id="88"/>
      <w:r>
        <w:rPr>
          <w:rFonts w:ascii="Arial" w:eastAsia="Lucida Sans Unicode" w:hAnsi="Arial" w:cs="Arial"/>
        </w:rPr>
        <w:t>Intellectual property</w:t>
      </w:r>
    </w:p>
    <w:p w14:paraId="3E79D1EB" w14:textId="77777777" w:rsidR="005E3785" w:rsidRDefault="005E3785" w:rsidP="005E3785">
      <w:pPr>
        <w:pStyle w:val="BackSubClause"/>
        <w:tabs>
          <w:tab w:val="clear" w:pos="1555"/>
          <w:tab w:val="left" w:pos="720"/>
        </w:tabs>
        <w:spacing w:before="0" w:line="240" w:lineRule="auto"/>
        <w:ind w:left="0" w:firstLine="0"/>
        <w:rPr>
          <w:rFonts w:ascii="Arial" w:hAnsi="Arial" w:cs="Arial"/>
          <w:szCs w:val="22"/>
        </w:rPr>
      </w:pPr>
    </w:p>
    <w:p w14:paraId="627704FB" w14:textId="77777777" w:rsidR="005E3785" w:rsidRDefault="005E3785" w:rsidP="006569E8">
      <w:pPr>
        <w:pStyle w:val="Heading2"/>
        <w:numPr>
          <w:ilvl w:val="1"/>
          <w:numId w:val="39"/>
        </w:numPr>
        <w:spacing w:after="120" w:line="240" w:lineRule="auto"/>
        <w:rPr>
          <w:rFonts w:eastAsia="Lucida Sans Unicode" w:cs="Arial"/>
          <w:sz w:val="22"/>
          <w:szCs w:val="22"/>
        </w:rPr>
      </w:pPr>
      <w:r>
        <w:rPr>
          <w:rFonts w:eastAsia="Lucida Sans Unicode" w:cs="Arial"/>
          <w:sz w:val="22"/>
          <w:szCs w:val="22"/>
        </w:rPr>
        <w:t xml:space="preserve">The Funder and the Recipient agree that all rights, title and interest in or to any information, data, reports, documents, procedures, forecasts, technology, know-how and any other intellectual property rights (“the Intellectual Property Rights”) owned by either Party before the start of the Pre-Development Work or developed by either Party for or as part of the Pre-Development Work shall remain the property of that Party.  </w:t>
      </w:r>
      <w:r>
        <w:rPr>
          <w:rFonts w:cs="Arial"/>
          <w:sz w:val="22"/>
          <w:szCs w:val="22"/>
        </w:rPr>
        <w:t>The Recipient hereby grants to the Funder</w:t>
      </w:r>
      <w:bookmarkStart w:id="93" w:name="_DV_C96"/>
      <w:r>
        <w:rPr>
          <w:rFonts w:cs="Arial"/>
          <w:sz w:val="22"/>
          <w:szCs w:val="22"/>
        </w:rPr>
        <w:t xml:space="preserve"> an irrevocable</w:t>
      </w:r>
      <w:bookmarkStart w:id="94" w:name="_DV_M101"/>
      <w:bookmarkEnd w:id="93"/>
      <w:bookmarkEnd w:id="94"/>
      <w:r>
        <w:rPr>
          <w:rFonts w:cs="Arial"/>
          <w:sz w:val="22"/>
          <w:szCs w:val="22"/>
        </w:rPr>
        <w:t xml:space="preserve"> royalty </w:t>
      </w:r>
      <w:bookmarkStart w:id="95" w:name="_DV_M102"/>
      <w:bookmarkEnd w:id="95"/>
      <w:r>
        <w:rPr>
          <w:rFonts w:cs="Arial"/>
          <w:sz w:val="22"/>
          <w:szCs w:val="22"/>
        </w:rPr>
        <w:t>free, non-exclusive licence to use any Intellectual Property Rights funded in whole or in part by the Grant for or in connection with the discharge of its functions.</w:t>
      </w:r>
    </w:p>
    <w:p w14:paraId="0B070E9E"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Termination</w:t>
      </w:r>
      <w:bookmarkEnd w:id="91"/>
      <w:bookmarkEnd w:id="92"/>
    </w:p>
    <w:p w14:paraId="28C8796C"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The Funder may terminate this Agreement and any obligation to make any further payment of Grant on giving the Recipient one month’s written notice should it be required to do so by financial restraints or a change in legislation or Government policy, or if in the reasonable view of the Funder it is no longer necessary or appropriate to support the Project to achieve the Funder’s objectives. </w:t>
      </w:r>
    </w:p>
    <w:p w14:paraId="2DE6FCA7"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lastRenderedPageBreak/>
        <w:t>The Funder may terminate this Agreement and any Grant payment immediately and without notice following the occurrence of any of the grounds listed in Schedule 3.</w:t>
      </w:r>
    </w:p>
    <w:p w14:paraId="11775309"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bookmarkStart w:id="96" w:name="_Toc519263759"/>
      <w:bookmarkStart w:id="97" w:name="a133655"/>
      <w:r>
        <w:rPr>
          <w:rFonts w:ascii="Arial" w:eastAsia="Lucida Sans Unicode" w:hAnsi="Arial" w:cs="Arial"/>
        </w:rPr>
        <w:t>Limitation of liability</w:t>
      </w:r>
      <w:bookmarkEnd w:id="96"/>
      <w:bookmarkEnd w:id="97"/>
    </w:p>
    <w:p w14:paraId="29B934DF" w14:textId="77777777" w:rsidR="005E3785" w:rsidRDefault="005E3785" w:rsidP="006569E8">
      <w:pPr>
        <w:pStyle w:val="Heading2"/>
        <w:numPr>
          <w:ilvl w:val="1"/>
          <w:numId w:val="34"/>
        </w:numPr>
        <w:spacing w:before="280" w:after="120" w:line="240" w:lineRule="auto"/>
        <w:rPr>
          <w:rFonts w:eastAsia="Lucida Sans Unicode" w:cs="Arial"/>
          <w:sz w:val="22"/>
          <w:szCs w:val="22"/>
        </w:rPr>
      </w:pPr>
      <w:bookmarkStart w:id="98" w:name="a878496"/>
      <w:r>
        <w:rPr>
          <w:rFonts w:eastAsia="Lucida Sans Unicode" w:cs="Arial"/>
          <w:sz w:val="22"/>
          <w:szCs w:val="22"/>
        </w:rPr>
        <w:t>The Funder’s liability under this Agreement is limited to payment of the Grant.</w:t>
      </w:r>
    </w:p>
    <w:p w14:paraId="412E161E"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The Recipient remains entirely responsible for its risks and liabilities in delivering the Pre-Development Work and the Funder accepts no liability for any consequences, whether direct or indirect, that may arise from the Recipient delivering the Pre-Development Work, the Recipient’s use of the Grant or any reduction, withdrawal or repayment of the Grant. </w:t>
      </w:r>
    </w:p>
    <w:p w14:paraId="20136533"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indemnify and hold harmless the Funder, its employees, agents, officers or sub-contractors with respect to all claims, demands, actions, costs, expenses, losses, damages and all other liabilities arising from or incurred by reason of the actions and/or omissions of the Recipient in relation to the Pre-Development Work or the Recipient’s use of the Grant, the non-fulfilment of obligations of the Recipient under this Agreement or its obligations to third parties.</w:t>
      </w:r>
      <w:bookmarkEnd w:id="98"/>
      <w:r>
        <w:rPr>
          <w:rFonts w:eastAsia="Lucida Sans Unicode" w:cs="Arial"/>
          <w:sz w:val="22"/>
          <w:szCs w:val="22"/>
        </w:rPr>
        <w:t xml:space="preserve">  The Recipient shall hold sufficient insurance to cover its potential liabilities under this clause 13 and shall provide evidence of such insurance to the Funder on request.</w:t>
      </w:r>
    </w:p>
    <w:p w14:paraId="231E2960"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 xml:space="preserve">Assignment etc. </w:t>
      </w:r>
    </w:p>
    <w:p w14:paraId="5726052A"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may not, without the prior written consent of the Funder, assign, novate, sub-contract or otherwise transfer the benefit and/or the burden of this Agreement or, except as contemplated as part of the Pre-Development Work, transfer or pay to any other person any part of the Grant.</w:t>
      </w:r>
    </w:p>
    <w:p w14:paraId="68A10C6C"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 xml:space="preserve">Variation </w:t>
      </w:r>
    </w:p>
    <w:p w14:paraId="05668838"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Any variation to the terms of this Agreement shall be agreed in writing between the Parties and shall take effect following execution by the Parties of a valid deed of variation or other written instrument appropriate to the variation. </w:t>
      </w:r>
    </w:p>
    <w:p w14:paraId="49847EEC"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r>
        <w:rPr>
          <w:rFonts w:ascii="Arial" w:eastAsia="Lucida Sans Unicode" w:hAnsi="Arial" w:cs="Arial"/>
        </w:rPr>
        <w:t>Freedom of information</w:t>
      </w:r>
    </w:p>
    <w:p w14:paraId="7B05EE82"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acknowledges that the Funder is subject to the requirements of the Freedom of Information Act 2000 and the Environmental Information Regulations 2004, and shall assist and co-operate with the Funder to enable the Funder to comply with these requirements.</w:t>
      </w:r>
    </w:p>
    <w:p w14:paraId="2D9BFC12" w14:textId="77777777" w:rsidR="005E3785" w:rsidRDefault="005E3785" w:rsidP="006569E8">
      <w:pPr>
        <w:pStyle w:val="Heading1"/>
        <w:numPr>
          <w:ilvl w:val="0"/>
          <w:numId w:val="34"/>
        </w:numPr>
        <w:spacing w:before="320" w:after="0" w:line="240" w:lineRule="auto"/>
        <w:rPr>
          <w:rFonts w:ascii="Arial" w:eastAsia="Lucida Sans Unicode" w:hAnsi="Arial" w:cs="Arial"/>
          <w:sz w:val="22"/>
          <w:szCs w:val="22"/>
        </w:rPr>
      </w:pPr>
      <w:bookmarkStart w:id="99" w:name="_Toc519263757"/>
      <w:bookmarkStart w:id="100" w:name="a856705"/>
      <w:r>
        <w:rPr>
          <w:rFonts w:ascii="Arial" w:eastAsia="Lucida Sans Unicode" w:hAnsi="Arial" w:cs="Arial"/>
        </w:rPr>
        <w:t>Data protection</w:t>
      </w:r>
      <w:bookmarkEnd w:id="99"/>
      <w:bookmarkEnd w:id="100"/>
    </w:p>
    <w:p w14:paraId="54220858"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The Recipient shall (and shall procure that any of its staff or contractors involved in connection with the activities under this Agreement shall) comply with all applicable requirements and all of its obligations under </w:t>
      </w:r>
      <w:r>
        <w:rPr>
          <w:rFonts w:cs="Arial"/>
          <w:sz w:val="22"/>
          <w:szCs w:val="22"/>
        </w:rPr>
        <w:t xml:space="preserve">the Data Protection Act 2018 and any other national implementing laws, regulations and secondary legislation, as amended or updated from time to time, in the UK, and any successor legislation, </w:t>
      </w:r>
      <w:r>
        <w:rPr>
          <w:rFonts w:eastAsia="Lucida Sans Unicode" w:cs="Arial"/>
          <w:sz w:val="22"/>
          <w:szCs w:val="22"/>
        </w:rPr>
        <w:t>which arise in connection with this Agreement.</w:t>
      </w:r>
    </w:p>
    <w:p w14:paraId="38A6EE96" w14:textId="77777777" w:rsidR="005E3785" w:rsidRDefault="005E3785" w:rsidP="006569E8">
      <w:pPr>
        <w:pStyle w:val="Heading1"/>
        <w:numPr>
          <w:ilvl w:val="0"/>
          <w:numId w:val="34"/>
        </w:numPr>
        <w:spacing w:before="320" w:after="0" w:line="340" w:lineRule="atLeast"/>
        <w:rPr>
          <w:rFonts w:ascii="Arial" w:eastAsia="Lucida Sans Unicode" w:hAnsi="Arial" w:cs="Arial"/>
          <w:sz w:val="22"/>
          <w:szCs w:val="22"/>
        </w:rPr>
      </w:pPr>
      <w:r>
        <w:rPr>
          <w:rFonts w:ascii="Arial" w:eastAsia="Lucida Sans Unicode" w:hAnsi="Arial" w:cs="Arial"/>
        </w:rPr>
        <w:lastRenderedPageBreak/>
        <w:t>Confidentiality and Publicity</w:t>
      </w:r>
    </w:p>
    <w:p w14:paraId="771BC96E"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The Recipient shall not publish any material referring to the Pre-Development Work, the Project or this Agreement without the prior written agreement of the Funder.   Each Party shall during the term of this Agreement and thereafter keep secret and confidential all business, technical or commercial information disclosed to it by the other Party as a result of the Agreement and shall not disclose the same to any person save to the extent necessary to perform its obligations in accordance with the terms of this Agreement, to meet any legal or regulatory requirements or as expressly authorised in writing by the other party.</w:t>
      </w:r>
    </w:p>
    <w:p w14:paraId="000B721B" w14:textId="77777777" w:rsidR="005E3785" w:rsidRDefault="005E3785" w:rsidP="006569E8">
      <w:pPr>
        <w:pStyle w:val="Heading1"/>
        <w:numPr>
          <w:ilvl w:val="0"/>
          <w:numId w:val="34"/>
        </w:numPr>
        <w:spacing w:before="320" w:after="0" w:line="240" w:lineRule="auto"/>
        <w:ind w:left="851" w:hanging="851"/>
        <w:rPr>
          <w:rFonts w:ascii="Arial" w:eastAsia="Lucida Sans Unicode" w:hAnsi="Arial" w:cs="Arial"/>
          <w:sz w:val="22"/>
          <w:szCs w:val="22"/>
        </w:rPr>
      </w:pPr>
      <w:r>
        <w:rPr>
          <w:rFonts w:ascii="Arial" w:eastAsia="Lucida Sans Unicode" w:hAnsi="Arial" w:cs="Arial"/>
        </w:rPr>
        <w:t xml:space="preserve">Notices </w:t>
      </w:r>
    </w:p>
    <w:p w14:paraId="52253413"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All notices and other communications in relation to this Agreement shall be in writing and shall be deemed to have been duly given personally delivered or mailed (first class postage prepaid), to the address of the relevant Party, as referred to above or otherwise notified in writing. If personally delivered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w:t>
      </w:r>
    </w:p>
    <w:p w14:paraId="784B9491" w14:textId="77777777" w:rsidR="005E3785" w:rsidRDefault="005E3785" w:rsidP="006569E8">
      <w:pPr>
        <w:pStyle w:val="Heading1"/>
        <w:numPr>
          <w:ilvl w:val="0"/>
          <w:numId w:val="34"/>
        </w:numPr>
        <w:spacing w:before="320" w:after="0" w:line="240" w:lineRule="auto"/>
        <w:ind w:left="709" w:hanging="709"/>
        <w:rPr>
          <w:rFonts w:ascii="Arial" w:eastAsia="Lucida Sans Unicode" w:hAnsi="Arial" w:cs="Arial"/>
          <w:sz w:val="22"/>
          <w:szCs w:val="22"/>
        </w:rPr>
      </w:pPr>
      <w:r>
        <w:rPr>
          <w:rFonts w:ascii="Arial" w:eastAsia="Lucida Sans Unicode" w:hAnsi="Arial" w:cs="Arial"/>
        </w:rPr>
        <w:t xml:space="preserve">No partnership or agency </w:t>
      </w:r>
    </w:p>
    <w:p w14:paraId="068F7A16"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This Agreement shall not create any partnership or joint venture between the Funder and the Recipient, nor any relationship of principal and agent, nor authorise any Party to make or enter into any commitments for or on behalf of the other Party.</w:t>
      </w:r>
    </w:p>
    <w:p w14:paraId="494B57C3" w14:textId="77777777" w:rsidR="005E3785" w:rsidRDefault="005E3785" w:rsidP="006569E8">
      <w:pPr>
        <w:pStyle w:val="Heading1"/>
        <w:numPr>
          <w:ilvl w:val="0"/>
          <w:numId w:val="34"/>
        </w:numPr>
        <w:spacing w:before="320" w:after="0" w:line="240" w:lineRule="auto"/>
        <w:ind w:left="709" w:hanging="709"/>
        <w:rPr>
          <w:rFonts w:ascii="Arial" w:eastAsia="Lucida Sans Unicode" w:hAnsi="Arial" w:cs="Arial"/>
          <w:sz w:val="22"/>
          <w:szCs w:val="22"/>
        </w:rPr>
      </w:pPr>
      <w:r>
        <w:rPr>
          <w:rFonts w:ascii="Arial" w:eastAsia="Lucida Sans Unicode" w:hAnsi="Arial" w:cs="Arial"/>
        </w:rPr>
        <w:t xml:space="preserve">Waiver </w:t>
      </w:r>
    </w:p>
    <w:p w14:paraId="6A72AF66"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No failure or delay by either Party to exercise any right or remedy under this Agreement shall be construed as a waiver of any other right or remedy.</w:t>
      </w:r>
    </w:p>
    <w:p w14:paraId="4CBFDAE8" w14:textId="77777777" w:rsidR="005E3785" w:rsidRDefault="005E3785" w:rsidP="006569E8">
      <w:pPr>
        <w:pStyle w:val="Heading1"/>
        <w:numPr>
          <w:ilvl w:val="0"/>
          <w:numId w:val="34"/>
        </w:numPr>
        <w:spacing w:before="320" w:after="0" w:line="240" w:lineRule="auto"/>
        <w:ind w:left="709" w:hanging="709"/>
        <w:rPr>
          <w:rFonts w:ascii="Arial" w:eastAsia="Lucida Sans Unicode" w:hAnsi="Arial" w:cs="Arial"/>
          <w:sz w:val="22"/>
          <w:szCs w:val="22"/>
        </w:rPr>
      </w:pPr>
      <w:r>
        <w:rPr>
          <w:rFonts w:ascii="Arial" w:eastAsia="Lucida Sans Unicode" w:hAnsi="Arial" w:cs="Arial"/>
        </w:rPr>
        <w:t xml:space="preserve">Third Party rights </w:t>
      </w:r>
    </w:p>
    <w:p w14:paraId="773DE3F9"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This Agreement does not and is not intended to confer any contractual rights or benefits on any person for the purposes of the Contracts (Rights of Third Parties) Act 1999.</w:t>
      </w:r>
    </w:p>
    <w:p w14:paraId="1C5FC4AA" w14:textId="77777777" w:rsidR="005E3785" w:rsidRDefault="005E3785" w:rsidP="006569E8">
      <w:pPr>
        <w:pStyle w:val="Heading1"/>
        <w:numPr>
          <w:ilvl w:val="0"/>
          <w:numId w:val="34"/>
        </w:numPr>
        <w:spacing w:before="320" w:after="0" w:line="240" w:lineRule="auto"/>
        <w:ind w:left="709" w:hanging="709"/>
        <w:rPr>
          <w:rFonts w:ascii="Arial" w:eastAsia="Lucida Sans Unicode" w:hAnsi="Arial" w:cs="Arial"/>
          <w:sz w:val="22"/>
          <w:szCs w:val="22"/>
        </w:rPr>
      </w:pPr>
      <w:r>
        <w:rPr>
          <w:rFonts w:ascii="Arial" w:eastAsia="Lucida Sans Unicode" w:hAnsi="Arial" w:cs="Arial"/>
        </w:rPr>
        <w:t xml:space="preserve">Law and jurisdiction </w:t>
      </w:r>
    </w:p>
    <w:p w14:paraId="21087551"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This Agreement shall be governed by and construed in accordance with the law of England, and the Parties irrevocably submit to the exclusive jurisdiction of the courts of England and Wales.</w:t>
      </w:r>
    </w:p>
    <w:p w14:paraId="5C8969CF" w14:textId="77777777" w:rsidR="005E3785" w:rsidRDefault="005E3785" w:rsidP="006569E8">
      <w:pPr>
        <w:pStyle w:val="Heading1"/>
        <w:numPr>
          <w:ilvl w:val="0"/>
          <w:numId w:val="34"/>
        </w:numPr>
        <w:spacing w:before="320" w:after="0" w:line="240" w:lineRule="auto"/>
        <w:ind w:left="709" w:hanging="709"/>
        <w:rPr>
          <w:rFonts w:ascii="Arial" w:eastAsia="Lucida Sans Unicode" w:hAnsi="Arial" w:cs="Arial"/>
          <w:sz w:val="22"/>
          <w:szCs w:val="22"/>
        </w:rPr>
      </w:pPr>
      <w:r>
        <w:rPr>
          <w:rFonts w:ascii="Arial" w:eastAsia="Lucida Sans Unicode" w:hAnsi="Arial" w:cs="Arial"/>
        </w:rPr>
        <w:t xml:space="preserve">Entire Agreement </w:t>
      </w:r>
    </w:p>
    <w:p w14:paraId="1EAD0BAF" w14:textId="77777777" w:rsidR="005E3785" w:rsidRDefault="005E3785" w:rsidP="006569E8">
      <w:pPr>
        <w:pStyle w:val="Heading2"/>
        <w:numPr>
          <w:ilvl w:val="1"/>
          <w:numId w:val="34"/>
        </w:numPr>
        <w:spacing w:before="280" w:after="120" w:line="240" w:lineRule="auto"/>
        <w:rPr>
          <w:rFonts w:eastAsia="Lucida Sans Unicode" w:cs="Arial"/>
          <w:sz w:val="22"/>
          <w:szCs w:val="22"/>
        </w:rPr>
      </w:pPr>
      <w:r>
        <w:rPr>
          <w:rFonts w:eastAsia="Lucida Sans Unicode" w:cs="Arial"/>
          <w:sz w:val="22"/>
          <w:szCs w:val="22"/>
        </w:rPr>
        <w:t xml:space="preserve">This Agreement constitutes the entire agreement between the Parties, and supersedes and extinguishes all previous agreements, promises, assurances, </w:t>
      </w:r>
      <w:r>
        <w:rPr>
          <w:rFonts w:eastAsia="Lucida Sans Unicode" w:cs="Arial"/>
          <w:sz w:val="22"/>
          <w:szCs w:val="22"/>
        </w:rPr>
        <w:lastRenderedPageBreak/>
        <w:t xml:space="preserve">warranties, representations and understandings between them, whether written or oral, relating to its subject matter.  </w:t>
      </w:r>
    </w:p>
    <w:p w14:paraId="6FA5F81C" w14:textId="77777777" w:rsidR="005E3785" w:rsidRDefault="005E3785" w:rsidP="005E3785">
      <w:pPr>
        <w:pStyle w:val="Heading2"/>
        <w:numPr>
          <w:ilvl w:val="0"/>
          <w:numId w:val="0"/>
        </w:numPr>
        <w:tabs>
          <w:tab w:val="left" w:pos="720"/>
        </w:tabs>
        <w:spacing w:line="240" w:lineRule="auto"/>
        <w:rPr>
          <w:rFonts w:eastAsia="Lucida Sans Unicode" w:cs="Arial"/>
          <w:sz w:val="22"/>
          <w:szCs w:val="22"/>
        </w:rPr>
      </w:pPr>
      <w:r>
        <w:rPr>
          <w:rFonts w:eastAsia="Lucida Sans Unicode" w:cs="Arial"/>
          <w:sz w:val="22"/>
          <w:szCs w:val="22"/>
        </w:rPr>
        <w:t>This document has been executed as a deed and is delivered and takes effect on the date stated at the beginning of it.</w:t>
      </w:r>
    </w:p>
    <w:p w14:paraId="4D2C4B93" w14:textId="77777777" w:rsidR="005E3785" w:rsidRDefault="005E3785" w:rsidP="005E3785">
      <w:pPr>
        <w:spacing w:line="240" w:lineRule="auto"/>
        <w:rPr>
          <w:rFonts w:eastAsia="Lucida Sans Unicode" w:cs="Arial"/>
          <w:sz w:val="22"/>
          <w:szCs w:val="22"/>
        </w:rPr>
      </w:pPr>
      <w:r>
        <w:rPr>
          <w:rFonts w:cs="Arial"/>
          <w:szCs w:val="22"/>
        </w:rPr>
        <w:br w:type="page"/>
      </w:r>
    </w:p>
    <w:tbl>
      <w:tblPr>
        <w:tblW w:w="0" w:type="dxa"/>
        <w:tblLayout w:type="fixed"/>
        <w:tblLook w:val="04A0" w:firstRow="1" w:lastRow="0" w:firstColumn="1" w:lastColumn="0" w:noHBand="0" w:noVBand="1"/>
      </w:tblPr>
      <w:tblGrid>
        <w:gridCol w:w="4536"/>
        <w:gridCol w:w="567"/>
        <w:gridCol w:w="4253"/>
      </w:tblGrid>
      <w:tr w:rsidR="005E3785" w14:paraId="5CC36D2E" w14:textId="77777777" w:rsidTr="005E3785">
        <w:trPr>
          <w:cantSplit/>
        </w:trPr>
        <w:tc>
          <w:tcPr>
            <w:tcW w:w="4536" w:type="dxa"/>
            <w:hideMark/>
          </w:tcPr>
          <w:p w14:paraId="375C148E" w14:textId="77777777" w:rsidR="005E3785" w:rsidRDefault="005E3785">
            <w:pPr>
              <w:keepNext/>
              <w:rPr>
                <w:rFonts w:eastAsia="Calibri"/>
                <w:color w:val="000000"/>
                <w:szCs w:val="22"/>
              </w:rPr>
            </w:pPr>
            <w:r>
              <w:rPr>
                <w:rFonts w:eastAsia="Calibri"/>
                <w:b/>
                <w:color w:val="000000"/>
                <w:szCs w:val="22"/>
              </w:rPr>
              <w:lastRenderedPageBreak/>
              <w:t>The Common Seal</w:t>
            </w:r>
            <w:r>
              <w:rPr>
                <w:rFonts w:eastAsia="Calibri"/>
                <w:color w:val="000000"/>
                <w:szCs w:val="22"/>
              </w:rPr>
              <w:t xml:space="preserve"> of</w:t>
            </w:r>
          </w:p>
        </w:tc>
        <w:tc>
          <w:tcPr>
            <w:tcW w:w="567" w:type="dxa"/>
            <w:hideMark/>
          </w:tcPr>
          <w:p w14:paraId="628D505E" w14:textId="77777777" w:rsidR="005E3785" w:rsidRDefault="005E3785">
            <w:pPr>
              <w:keepNext/>
              <w:rPr>
                <w:rFonts w:eastAsia="Calibri"/>
                <w:color w:val="000000"/>
                <w:szCs w:val="22"/>
              </w:rPr>
            </w:pPr>
            <w:r>
              <w:rPr>
                <w:rFonts w:eastAsia="Calibri"/>
                <w:color w:val="000000"/>
                <w:szCs w:val="22"/>
              </w:rPr>
              <w:t>)</w:t>
            </w:r>
          </w:p>
        </w:tc>
        <w:tc>
          <w:tcPr>
            <w:tcW w:w="4253" w:type="dxa"/>
          </w:tcPr>
          <w:p w14:paraId="62511C9C" w14:textId="77777777" w:rsidR="005E3785" w:rsidRDefault="005E3785">
            <w:pPr>
              <w:keepNext/>
              <w:rPr>
                <w:rFonts w:eastAsia="Calibri"/>
                <w:color w:val="000000"/>
                <w:szCs w:val="22"/>
              </w:rPr>
            </w:pPr>
          </w:p>
        </w:tc>
      </w:tr>
      <w:tr w:rsidR="005E3785" w14:paraId="21E4947D" w14:textId="77777777" w:rsidTr="005E3785">
        <w:trPr>
          <w:cantSplit/>
        </w:trPr>
        <w:tc>
          <w:tcPr>
            <w:tcW w:w="4536" w:type="dxa"/>
            <w:hideMark/>
          </w:tcPr>
          <w:p w14:paraId="504055C0" w14:textId="77777777" w:rsidR="005E3785" w:rsidRDefault="005E3785">
            <w:pPr>
              <w:keepNext/>
              <w:rPr>
                <w:rFonts w:eastAsia="Lucida Sans Unicode" w:cs="Lucida Sans Unicode"/>
                <w:b/>
                <w:color w:val="000000"/>
                <w:szCs w:val="18"/>
                <w:u w:val="single"/>
              </w:rPr>
            </w:pPr>
            <w:r>
              <w:rPr>
                <w:rFonts w:eastAsia="Calibri"/>
                <w:b/>
                <w:color w:val="000000"/>
                <w:szCs w:val="22"/>
                <w:u w:val="single"/>
              </w:rPr>
              <w:t>LIVERPOOL CITY REGION COMBINED</w:t>
            </w:r>
          </w:p>
        </w:tc>
        <w:tc>
          <w:tcPr>
            <w:tcW w:w="567" w:type="dxa"/>
            <w:hideMark/>
          </w:tcPr>
          <w:p w14:paraId="4F2690FF" w14:textId="77777777" w:rsidR="005E3785" w:rsidRDefault="005E3785">
            <w:pPr>
              <w:keepNext/>
              <w:rPr>
                <w:rFonts w:eastAsia="Calibri"/>
                <w:color w:val="000000"/>
                <w:szCs w:val="22"/>
              </w:rPr>
            </w:pPr>
            <w:r>
              <w:rPr>
                <w:rFonts w:eastAsia="Calibri"/>
                <w:color w:val="000000"/>
                <w:szCs w:val="22"/>
              </w:rPr>
              <w:t>)</w:t>
            </w:r>
          </w:p>
        </w:tc>
        <w:tc>
          <w:tcPr>
            <w:tcW w:w="4253" w:type="dxa"/>
          </w:tcPr>
          <w:p w14:paraId="15957635" w14:textId="77777777" w:rsidR="005E3785" w:rsidRDefault="005E3785">
            <w:pPr>
              <w:keepNext/>
              <w:rPr>
                <w:rFonts w:eastAsia="Calibri"/>
                <w:color w:val="000000"/>
                <w:szCs w:val="22"/>
              </w:rPr>
            </w:pPr>
          </w:p>
        </w:tc>
      </w:tr>
      <w:tr w:rsidR="005E3785" w14:paraId="1C43A8E5" w14:textId="77777777" w:rsidTr="005E3785">
        <w:trPr>
          <w:cantSplit/>
        </w:trPr>
        <w:tc>
          <w:tcPr>
            <w:tcW w:w="4536" w:type="dxa"/>
            <w:hideMark/>
          </w:tcPr>
          <w:p w14:paraId="592152F4" w14:textId="77777777" w:rsidR="005E3785" w:rsidRDefault="005E3785">
            <w:pPr>
              <w:keepNext/>
              <w:rPr>
                <w:rFonts w:eastAsia="Calibri"/>
                <w:color w:val="000000"/>
                <w:szCs w:val="22"/>
                <w:u w:val="single"/>
              </w:rPr>
            </w:pPr>
            <w:r>
              <w:rPr>
                <w:rFonts w:eastAsia="Calibri"/>
                <w:b/>
                <w:color w:val="000000"/>
                <w:szCs w:val="22"/>
                <w:u w:val="single"/>
              </w:rPr>
              <w:t>AUTHORITY</w:t>
            </w:r>
          </w:p>
        </w:tc>
        <w:tc>
          <w:tcPr>
            <w:tcW w:w="567" w:type="dxa"/>
            <w:hideMark/>
          </w:tcPr>
          <w:p w14:paraId="6E7848C8" w14:textId="77777777" w:rsidR="005E3785" w:rsidRDefault="005E3785">
            <w:pPr>
              <w:keepNext/>
              <w:rPr>
                <w:rFonts w:eastAsia="Calibri"/>
                <w:color w:val="000000"/>
                <w:szCs w:val="22"/>
              </w:rPr>
            </w:pPr>
            <w:r>
              <w:rPr>
                <w:rFonts w:eastAsia="Calibri"/>
                <w:color w:val="000000"/>
                <w:szCs w:val="22"/>
              </w:rPr>
              <w:t>)</w:t>
            </w:r>
          </w:p>
        </w:tc>
        <w:tc>
          <w:tcPr>
            <w:tcW w:w="4253" w:type="dxa"/>
          </w:tcPr>
          <w:p w14:paraId="178D2150" w14:textId="77777777" w:rsidR="005E3785" w:rsidRDefault="005E3785">
            <w:pPr>
              <w:keepNext/>
              <w:rPr>
                <w:rFonts w:eastAsia="Calibri"/>
                <w:color w:val="000000"/>
                <w:szCs w:val="22"/>
              </w:rPr>
            </w:pPr>
          </w:p>
        </w:tc>
      </w:tr>
      <w:tr w:rsidR="005E3785" w14:paraId="39B359A2" w14:textId="77777777" w:rsidTr="005E3785">
        <w:trPr>
          <w:cantSplit/>
        </w:trPr>
        <w:tc>
          <w:tcPr>
            <w:tcW w:w="4536" w:type="dxa"/>
          </w:tcPr>
          <w:p w14:paraId="6AB320D2" w14:textId="77777777" w:rsidR="005E3785" w:rsidRDefault="005E3785">
            <w:pPr>
              <w:keepNext/>
              <w:rPr>
                <w:rFonts w:eastAsia="Calibri"/>
                <w:color w:val="000000"/>
                <w:szCs w:val="22"/>
              </w:rPr>
            </w:pPr>
          </w:p>
        </w:tc>
        <w:tc>
          <w:tcPr>
            <w:tcW w:w="567" w:type="dxa"/>
            <w:hideMark/>
          </w:tcPr>
          <w:p w14:paraId="74FF0B00" w14:textId="77777777" w:rsidR="005E3785" w:rsidRDefault="005E3785">
            <w:pPr>
              <w:keepNext/>
              <w:rPr>
                <w:rFonts w:eastAsia="Calibri"/>
                <w:color w:val="000000"/>
                <w:szCs w:val="22"/>
              </w:rPr>
            </w:pPr>
            <w:r>
              <w:rPr>
                <w:rFonts w:eastAsia="Calibri"/>
                <w:color w:val="000000"/>
                <w:szCs w:val="22"/>
              </w:rPr>
              <w:t>)</w:t>
            </w:r>
          </w:p>
        </w:tc>
        <w:tc>
          <w:tcPr>
            <w:tcW w:w="4253" w:type="dxa"/>
          </w:tcPr>
          <w:p w14:paraId="775602B9" w14:textId="77777777" w:rsidR="005E3785" w:rsidRDefault="005E3785">
            <w:pPr>
              <w:keepNext/>
              <w:rPr>
                <w:rFonts w:eastAsia="Calibri"/>
                <w:color w:val="000000"/>
                <w:szCs w:val="22"/>
              </w:rPr>
            </w:pPr>
          </w:p>
        </w:tc>
      </w:tr>
      <w:tr w:rsidR="005E3785" w14:paraId="040FAFB1" w14:textId="77777777" w:rsidTr="005E3785">
        <w:trPr>
          <w:cantSplit/>
        </w:trPr>
        <w:tc>
          <w:tcPr>
            <w:tcW w:w="4536" w:type="dxa"/>
            <w:hideMark/>
          </w:tcPr>
          <w:p w14:paraId="30828161" w14:textId="77777777" w:rsidR="005E3785" w:rsidRDefault="005E3785">
            <w:pPr>
              <w:keepNext/>
              <w:rPr>
                <w:rFonts w:eastAsia="Calibri"/>
                <w:color w:val="000000"/>
                <w:szCs w:val="22"/>
              </w:rPr>
            </w:pPr>
            <w:r>
              <w:rPr>
                <w:rFonts w:eastAsia="Calibri"/>
                <w:color w:val="000000"/>
                <w:szCs w:val="22"/>
              </w:rPr>
              <w:t>is affixed opposite and is authenticated by:</w:t>
            </w:r>
          </w:p>
        </w:tc>
        <w:tc>
          <w:tcPr>
            <w:tcW w:w="567" w:type="dxa"/>
            <w:hideMark/>
          </w:tcPr>
          <w:p w14:paraId="19AA44CD" w14:textId="77777777" w:rsidR="005E3785" w:rsidRDefault="005E3785">
            <w:pPr>
              <w:keepNext/>
              <w:rPr>
                <w:rFonts w:eastAsia="Calibri"/>
                <w:color w:val="000000"/>
                <w:szCs w:val="22"/>
              </w:rPr>
            </w:pPr>
            <w:r>
              <w:rPr>
                <w:rFonts w:eastAsia="Calibri"/>
                <w:color w:val="000000"/>
                <w:szCs w:val="22"/>
              </w:rPr>
              <w:t>)</w:t>
            </w:r>
          </w:p>
        </w:tc>
        <w:tc>
          <w:tcPr>
            <w:tcW w:w="4253" w:type="dxa"/>
          </w:tcPr>
          <w:p w14:paraId="341E28CA" w14:textId="77777777" w:rsidR="005E3785" w:rsidRDefault="005E3785">
            <w:pPr>
              <w:keepNext/>
              <w:rPr>
                <w:rFonts w:eastAsia="Calibri"/>
                <w:color w:val="000000"/>
                <w:szCs w:val="22"/>
              </w:rPr>
            </w:pPr>
          </w:p>
        </w:tc>
      </w:tr>
      <w:tr w:rsidR="005E3785" w14:paraId="0602D3EF" w14:textId="77777777" w:rsidTr="005E3785">
        <w:trPr>
          <w:cantSplit/>
        </w:trPr>
        <w:tc>
          <w:tcPr>
            <w:tcW w:w="4536" w:type="dxa"/>
          </w:tcPr>
          <w:p w14:paraId="68D3D8C3" w14:textId="77777777" w:rsidR="005E3785" w:rsidRDefault="005E3785">
            <w:pPr>
              <w:keepNext/>
              <w:rPr>
                <w:rFonts w:eastAsia="Calibri"/>
                <w:color w:val="000000"/>
                <w:szCs w:val="22"/>
              </w:rPr>
            </w:pPr>
          </w:p>
        </w:tc>
        <w:tc>
          <w:tcPr>
            <w:tcW w:w="567" w:type="dxa"/>
          </w:tcPr>
          <w:p w14:paraId="222FAB46" w14:textId="77777777" w:rsidR="005E3785" w:rsidRDefault="005E3785">
            <w:pPr>
              <w:keepNext/>
              <w:rPr>
                <w:rFonts w:eastAsia="Calibri"/>
                <w:color w:val="000000"/>
                <w:szCs w:val="22"/>
              </w:rPr>
            </w:pPr>
          </w:p>
        </w:tc>
        <w:tc>
          <w:tcPr>
            <w:tcW w:w="4253" w:type="dxa"/>
          </w:tcPr>
          <w:p w14:paraId="19CA6EA1" w14:textId="77777777" w:rsidR="005E3785" w:rsidRDefault="005E3785">
            <w:pPr>
              <w:keepNext/>
              <w:rPr>
                <w:rFonts w:eastAsia="Calibri"/>
                <w:color w:val="000000"/>
                <w:szCs w:val="22"/>
              </w:rPr>
            </w:pPr>
          </w:p>
        </w:tc>
      </w:tr>
      <w:tr w:rsidR="005E3785" w14:paraId="7BCD766C" w14:textId="77777777" w:rsidTr="005E3785">
        <w:trPr>
          <w:cantSplit/>
        </w:trPr>
        <w:tc>
          <w:tcPr>
            <w:tcW w:w="4536" w:type="dxa"/>
          </w:tcPr>
          <w:p w14:paraId="35892934" w14:textId="77777777" w:rsidR="005E3785" w:rsidRDefault="005E3785">
            <w:pPr>
              <w:keepNext/>
              <w:rPr>
                <w:rFonts w:eastAsia="Calibri"/>
                <w:color w:val="000000"/>
                <w:szCs w:val="22"/>
              </w:rPr>
            </w:pPr>
          </w:p>
        </w:tc>
        <w:tc>
          <w:tcPr>
            <w:tcW w:w="567" w:type="dxa"/>
          </w:tcPr>
          <w:p w14:paraId="69FE7E43" w14:textId="77777777" w:rsidR="005E3785" w:rsidRDefault="005E3785">
            <w:pPr>
              <w:keepNext/>
              <w:rPr>
                <w:rFonts w:eastAsia="Calibri"/>
                <w:color w:val="000000"/>
                <w:szCs w:val="22"/>
              </w:rPr>
            </w:pPr>
          </w:p>
        </w:tc>
        <w:tc>
          <w:tcPr>
            <w:tcW w:w="4253" w:type="dxa"/>
          </w:tcPr>
          <w:p w14:paraId="633ED064" w14:textId="77777777" w:rsidR="005E3785" w:rsidRDefault="005E3785">
            <w:pPr>
              <w:keepNext/>
              <w:rPr>
                <w:rFonts w:eastAsia="Calibri"/>
                <w:color w:val="000000"/>
                <w:szCs w:val="22"/>
              </w:rPr>
            </w:pPr>
          </w:p>
        </w:tc>
      </w:tr>
      <w:tr w:rsidR="005E3785" w14:paraId="469CFDC4" w14:textId="77777777" w:rsidTr="005E3785">
        <w:trPr>
          <w:cantSplit/>
        </w:trPr>
        <w:tc>
          <w:tcPr>
            <w:tcW w:w="4536" w:type="dxa"/>
            <w:hideMark/>
          </w:tcPr>
          <w:p w14:paraId="1445153B" w14:textId="77777777" w:rsidR="005E3785" w:rsidRDefault="005E3785">
            <w:pPr>
              <w:keepNext/>
              <w:rPr>
                <w:rFonts w:eastAsia="Calibri"/>
                <w:color w:val="000000"/>
                <w:szCs w:val="22"/>
              </w:rPr>
            </w:pPr>
            <w:r>
              <w:rPr>
                <w:rFonts w:eastAsia="Calibri"/>
                <w:color w:val="000000"/>
                <w:szCs w:val="22"/>
              </w:rPr>
              <w:t>…………………………………….</w:t>
            </w:r>
          </w:p>
        </w:tc>
        <w:tc>
          <w:tcPr>
            <w:tcW w:w="567" w:type="dxa"/>
          </w:tcPr>
          <w:p w14:paraId="394C45FC" w14:textId="77777777" w:rsidR="005E3785" w:rsidRDefault="005E3785">
            <w:pPr>
              <w:keepNext/>
              <w:rPr>
                <w:rFonts w:eastAsia="Calibri"/>
                <w:color w:val="000000"/>
                <w:szCs w:val="22"/>
              </w:rPr>
            </w:pPr>
          </w:p>
        </w:tc>
        <w:tc>
          <w:tcPr>
            <w:tcW w:w="4253" w:type="dxa"/>
          </w:tcPr>
          <w:p w14:paraId="3E25AE50" w14:textId="77777777" w:rsidR="005E3785" w:rsidRDefault="005E3785">
            <w:pPr>
              <w:keepNext/>
              <w:rPr>
                <w:rFonts w:eastAsia="Calibri"/>
                <w:color w:val="000000"/>
                <w:szCs w:val="22"/>
              </w:rPr>
            </w:pPr>
          </w:p>
        </w:tc>
      </w:tr>
      <w:tr w:rsidR="005E3785" w14:paraId="7432D7BF" w14:textId="77777777" w:rsidTr="005E3785">
        <w:trPr>
          <w:cantSplit/>
        </w:trPr>
        <w:tc>
          <w:tcPr>
            <w:tcW w:w="4536" w:type="dxa"/>
            <w:hideMark/>
          </w:tcPr>
          <w:p w14:paraId="0FC025B8" w14:textId="77777777" w:rsidR="005E3785" w:rsidRDefault="005E3785">
            <w:pPr>
              <w:keepNext/>
              <w:rPr>
                <w:rFonts w:eastAsia="Calibri"/>
                <w:color w:val="000000"/>
                <w:szCs w:val="22"/>
              </w:rPr>
            </w:pPr>
            <w:r>
              <w:rPr>
                <w:rFonts w:eastAsia="Calibri"/>
                <w:color w:val="000000"/>
                <w:szCs w:val="22"/>
              </w:rPr>
              <w:t>Authorised Officer</w:t>
            </w:r>
          </w:p>
        </w:tc>
        <w:tc>
          <w:tcPr>
            <w:tcW w:w="567" w:type="dxa"/>
          </w:tcPr>
          <w:p w14:paraId="5973AB54" w14:textId="77777777" w:rsidR="005E3785" w:rsidRDefault="005E3785">
            <w:pPr>
              <w:keepNext/>
              <w:rPr>
                <w:rFonts w:eastAsia="Calibri"/>
                <w:color w:val="000000"/>
                <w:szCs w:val="22"/>
              </w:rPr>
            </w:pPr>
          </w:p>
        </w:tc>
        <w:tc>
          <w:tcPr>
            <w:tcW w:w="4253" w:type="dxa"/>
          </w:tcPr>
          <w:p w14:paraId="4580AB27" w14:textId="77777777" w:rsidR="005E3785" w:rsidRDefault="005E3785">
            <w:pPr>
              <w:keepNext/>
              <w:rPr>
                <w:rFonts w:eastAsia="Calibri"/>
                <w:color w:val="000000"/>
                <w:szCs w:val="22"/>
              </w:rPr>
            </w:pPr>
          </w:p>
        </w:tc>
      </w:tr>
      <w:tr w:rsidR="005E3785" w14:paraId="15B4768B" w14:textId="77777777" w:rsidTr="005E3785">
        <w:trPr>
          <w:cantSplit/>
        </w:trPr>
        <w:tc>
          <w:tcPr>
            <w:tcW w:w="4536" w:type="dxa"/>
          </w:tcPr>
          <w:p w14:paraId="5D8BBFC2" w14:textId="77777777" w:rsidR="005E3785" w:rsidRDefault="005E3785">
            <w:pPr>
              <w:keepNext/>
              <w:rPr>
                <w:rFonts w:eastAsia="Calibri"/>
                <w:color w:val="000000"/>
                <w:szCs w:val="22"/>
              </w:rPr>
            </w:pPr>
          </w:p>
        </w:tc>
        <w:tc>
          <w:tcPr>
            <w:tcW w:w="567" w:type="dxa"/>
          </w:tcPr>
          <w:p w14:paraId="55485B9A" w14:textId="77777777" w:rsidR="005E3785" w:rsidRDefault="005E3785">
            <w:pPr>
              <w:keepNext/>
              <w:rPr>
                <w:rFonts w:eastAsia="Calibri"/>
                <w:color w:val="000000"/>
                <w:szCs w:val="22"/>
              </w:rPr>
            </w:pPr>
          </w:p>
        </w:tc>
        <w:tc>
          <w:tcPr>
            <w:tcW w:w="4253" w:type="dxa"/>
          </w:tcPr>
          <w:p w14:paraId="53EF12E3" w14:textId="77777777" w:rsidR="005E3785" w:rsidRDefault="005E3785">
            <w:pPr>
              <w:keepNext/>
              <w:rPr>
                <w:rFonts w:eastAsia="Calibri"/>
                <w:color w:val="000000"/>
                <w:szCs w:val="22"/>
              </w:rPr>
            </w:pPr>
          </w:p>
        </w:tc>
      </w:tr>
      <w:tr w:rsidR="005E3785" w14:paraId="5AB4B07C" w14:textId="77777777" w:rsidTr="005E3785">
        <w:trPr>
          <w:cantSplit/>
        </w:trPr>
        <w:tc>
          <w:tcPr>
            <w:tcW w:w="4536" w:type="dxa"/>
            <w:hideMark/>
          </w:tcPr>
          <w:p w14:paraId="47347170" w14:textId="77777777" w:rsidR="005E3785" w:rsidRDefault="005E3785">
            <w:pPr>
              <w:keepNext/>
              <w:rPr>
                <w:rFonts w:eastAsia="Calibri"/>
                <w:color w:val="000000"/>
                <w:szCs w:val="22"/>
              </w:rPr>
            </w:pPr>
            <w:r>
              <w:rPr>
                <w:rFonts w:eastAsia="Calibri"/>
                <w:color w:val="000000"/>
                <w:szCs w:val="22"/>
              </w:rPr>
              <w:t>Name:</w:t>
            </w:r>
          </w:p>
        </w:tc>
        <w:tc>
          <w:tcPr>
            <w:tcW w:w="567" w:type="dxa"/>
          </w:tcPr>
          <w:p w14:paraId="41F09F58" w14:textId="77777777" w:rsidR="005E3785" w:rsidRDefault="005E3785">
            <w:pPr>
              <w:keepNext/>
              <w:rPr>
                <w:rFonts w:eastAsia="Calibri"/>
                <w:color w:val="000000"/>
                <w:szCs w:val="22"/>
              </w:rPr>
            </w:pPr>
          </w:p>
        </w:tc>
        <w:tc>
          <w:tcPr>
            <w:tcW w:w="4253" w:type="dxa"/>
          </w:tcPr>
          <w:p w14:paraId="471DBBA6" w14:textId="77777777" w:rsidR="005E3785" w:rsidRDefault="005E3785">
            <w:pPr>
              <w:keepNext/>
              <w:rPr>
                <w:rFonts w:eastAsia="Calibri"/>
                <w:color w:val="000000"/>
                <w:szCs w:val="22"/>
              </w:rPr>
            </w:pPr>
          </w:p>
        </w:tc>
      </w:tr>
      <w:tr w:rsidR="005E3785" w14:paraId="4674AAE8" w14:textId="77777777" w:rsidTr="005E3785">
        <w:trPr>
          <w:cantSplit/>
        </w:trPr>
        <w:tc>
          <w:tcPr>
            <w:tcW w:w="4536" w:type="dxa"/>
            <w:hideMark/>
          </w:tcPr>
          <w:p w14:paraId="60E37570" w14:textId="77777777" w:rsidR="005E3785" w:rsidRDefault="005E3785">
            <w:pPr>
              <w:rPr>
                <w:rFonts w:eastAsia="Calibri"/>
                <w:color w:val="000000"/>
                <w:szCs w:val="22"/>
              </w:rPr>
            </w:pPr>
            <w:r>
              <w:rPr>
                <w:rFonts w:eastAsia="Calibri"/>
                <w:color w:val="000000"/>
                <w:szCs w:val="22"/>
              </w:rPr>
              <w:t>(block capitals) ……………………………</w:t>
            </w:r>
          </w:p>
        </w:tc>
        <w:tc>
          <w:tcPr>
            <w:tcW w:w="567" w:type="dxa"/>
          </w:tcPr>
          <w:p w14:paraId="111D3536" w14:textId="77777777" w:rsidR="005E3785" w:rsidRDefault="005E3785">
            <w:pPr>
              <w:rPr>
                <w:rFonts w:eastAsia="Calibri"/>
                <w:color w:val="000000"/>
                <w:szCs w:val="22"/>
              </w:rPr>
            </w:pPr>
          </w:p>
          <w:p w14:paraId="288F2532" w14:textId="77777777" w:rsidR="005E3785" w:rsidRDefault="005E3785">
            <w:pPr>
              <w:rPr>
                <w:rFonts w:eastAsia="Calibri"/>
                <w:color w:val="000000"/>
                <w:szCs w:val="22"/>
              </w:rPr>
            </w:pPr>
          </w:p>
          <w:p w14:paraId="1692BB12" w14:textId="77777777" w:rsidR="005E3785" w:rsidRDefault="005E3785">
            <w:pPr>
              <w:rPr>
                <w:rFonts w:eastAsia="Calibri"/>
                <w:color w:val="000000"/>
                <w:szCs w:val="22"/>
              </w:rPr>
            </w:pPr>
          </w:p>
          <w:p w14:paraId="161F5518" w14:textId="77777777" w:rsidR="005E3785" w:rsidRDefault="005E3785">
            <w:pPr>
              <w:rPr>
                <w:rFonts w:eastAsia="Calibri"/>
                <w:color w:val="000000"/>
                <w:szCs w:val="22"/>
              </w:rPr>
            </w:pPr>
          </w:p>
        </w:tc>
        <w:tc>
          <w:tcPr>
            <w:tcW w:w="4253" w:type="dxa"/>
          </w:tcPr>
          <w:p w14:paraId="4B102BFF" w14:textId="77777777" w:rsidR="005E3785" w:rsidRDefault="005E3785">
            <w:pPr>
              <w:rPr>
                <w:rFonts w:eastAsia="Calibri"/>
                <w:color w:val="000000"/>
                <w:szCs w:val="22"/>
              </w:rPr>
            </w:pPr>
          </w:p>
        </w:tc>
      </w:tr>
    </w:tbl>
    <w:p w14:paraId="04CD54E3" w14:textId="77777777" w:rsidR="005E3785" w:rsidRDefault="005E3785" w:rsidP="005E3785">
      <w:pPr>
        <w:spacing w:line="240" w:lineRule="auto"/>
        <w:rPr>
          <w:rFonts w:eastAsia="Lucida Sans Unicode" w:cs="Arial"/>
          <w:sz w:val="22"/>
          <w:szCs w:val="22"/>
          <w:lang w:eastAsia="en-US"/>
        </w:rPr>
      </w:pPr>
    </w:p>
    <w:tbl>
      <w:tblPr>
        <w:tblW w:w="5000" w:type="pct"/>
        <w:tblLook w:val="04A0" w:firstRow="1" w:lastRow="0" w:firstColumn="1" w:lastColumn="0" w:noHBand="0" w:noVBand="1"/>
      </w:tblPr>
      <w:tblGrid>
        <w:gridCol w:w="2218"/>
        <w:gridCol w:w="237"/>
        <w:gridCol w:w="3459"/>
        <w:gridCol w:w="3135"/>
      </w:tblGrid>
      <w:tr w:rsidR="005E3785" w14:paraId="6BD2A82B" w14:textId="77777777" w:rsidTr="005E3785">
        <w:trPr>
          <w:cantSplit/>
        </w:trPr>
        <w:tc>
          <w:tcPr>
            <w:tcW w:w="1226" w:type="pct"/>
            <w:hideMark/>
          </w:tcPr>
          <w:p w14:paraId="543E2A55"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b/>
                <w:color w:val="000000"/>
                <w:szCs w:val="22"/>
              </w:rPr>
              <w:t>EXECUTED AS A DEED</w:t>
            </w:r>
            <w:r>
              <w:rPr>
                <w:rFonts w:eastAsia="Calibri" w:cs="Arial"/>
                <w:color w:val="000000"/>
                <w:szCs w:val="22"/>
              </w:rPr>
              <w:t xml:space="preserve"> by the </w:t>
            </w:r>
            <w:r>
              <w:rPr>
                <w:rFonts w:eastAsia="Calibri" w:cs="Arial"/>
                <w:b/>
                <w:color w:val="000000"/>
                <w:szCs w:val="22"/>
                <w:u w:val="single"/>
              </w:rPr>
              <w:t>RECIPIENT</w:t>
            </w:r>
            <w:r>
              <w:rPr>
                <w:rFonts w:eastAsia="Calibri" w:cs="Arial"/>
                <w:color w:val="000000"/>
                <w:szCs w:val="22"/>
              </w:rPr>
              <w:t xml:space="preserve"> acting by two directors or one director and its company secretary </w:t>
            </w:r>
          </w:p>
        </w:tc>
        <w:tc>
          <w:tcPr>
            <w:tcW w:w="131" w:type="pct"/>
            <w:hideMark/>
          </w:tcPr>
          <w:p w14:paraId="6FEADC9D" w14:textId="77777777" w:rsidR="005E3785" w:rsidRDefault="005E3785">
            <w:pPr>
              <w:rPr>
                <w:rFonts w:eastAsia="Calibri" w:cs="Arial"/>
                <w:color w:val="000000"/>
                <w:szCs w:val="22"/>
              </w:rPr>
            </w:pPr>
          </w:p>
        </w:tc>
        <w:tc>
          <w:tcPr>
            <w:tcW w:w="1911" w:type="pct"/>
          </w:tcPr>
          <w:p w14:paraId="201E55CB" w14:textId="77777777" w:rsidR="005E3785" w:rsidRDefault="005E3785">
            <w:pPr>
              <w:keepNext/>
              <w:widowControl w:val="0"/>
              <w:spacing w:before="120" w:after="120" w:line="240" w:lineRule="auto"/>
              <w:jc w:val="left"/>
              <w:rPr>
                <w:rFonts w:eastAsia="Calibri" w:cs="Arial"/>
                <w:color w:val="000000"/>
                <w:sz w:val="22"/>
                <w:szCs w:val="22"/>
                <w:lang w:eastAsia="en-US"/>
              </w:rPr>
            </w:pPr>
          </w:p>
          <w:p w14:paraId="46CE0FCF"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________________________</w:t>
            </w:r>
          </w:p>
          <w:p w14:paraId="6A41417A"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Signature</w:t>
            </w:r>
          </w:p>
          <w:p w14:paraId="6479D7E2" w14:textId="77777777" w:rsidR="005E3785" w:rsidRDefault="005E3785">
            <w:pPr>
              <w:keepNext/>
              <w:widowControl w:val="0"/>
              <w:spacing w:before="120" w:after="120" w:line="240" w:lineRule="auto"/>
              <w:jc w:val="left"/>
              <w:rPr>
                <w:rFonts w:eastAsia="Calibri" w:cs="Arial"/>
                <w:color w:val="000000"/>
                <w:szCs w:val="22"/>
              </w:rPr>
            </w:pPr>
          </w:p>
          <w:p w14:paraId="315BEEE4"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________________________</w:t>
            </w:r>
          </w:p>
          <w:p w14:paraId="2EE868FC"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Name (print)</w:t>
            </w:r>
          </w:p>
          <w:p w14:paraId="25106251"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Director</w:t>
            </w:r>
          </w:p>
        </w:tc>
        <w:tc>
          <w:tcPr>
            <w:tcW w:w="1733" w:type="pct"/>
          </w:tcPr>
          <w:p w14:paraId="00987DF1" w14:textId="77777777" w:rsidR="005E3785" w:rsidRDefault="005E3785">
            <w:pPr>
              <w:keepNext/>
              <w:widowControl w:val="0"/>
              <w:spacing w:before="120" w:after="120" w:line="240" w:lineRule="auto"/>
              <w:jc w:val="left"/>
              <w:rPr>
                <w:rFonts w:eastAsia="Calibri" w:cs="Arial"/>
                <w:color w:val="000000"/>
                <w:szCs w:val="22"/>
              </w:rPr>
            </w:pPr>
          </w:p>
          <w:p w14:paraId="75244916"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______________________</w:t>
            </w:r>
          </w:p>
          <w:p w14:paraId="0C14B63A"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Signature</w:t>
            </w:r>
          </w:p>
          <w:p w14:paraId="119F7703" w14:textId="77777777" w:rsidR="005E3785" w:rsidRDefault="005E3785">
            <w:pPr>
              <w:keepNext/>
              <w:widowControl w:val="0"/>
              <w:spacing w:before="120" w:after="120" w:line="240" w:lineRule="auto"/>
              <w:jc w:val="left"/>
              <w:rPr>
                <w:rFonts w:eastAsia="Calibri" w:cs="Arial"/>
                <w:color w:val="000000"/>
                <w:szCs w:val="22"/>
              </w:rPr>
            </w:pPr>
          </w:p>
          <w:p w14:paraId="2DA55A73"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______________________</w:t>
            </w:r>
          </w:p>
          <w:p w14:paraId="3B8BB5A2"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Name (print)</w:t>
            </w:r>
          </w:p>
          <w:p w14:paraId="79C3E91B" w14:textId="77777777" w:rsidR="005E3785" w:rsidRDefault="005E3785">
            <w:pPr>
              <w:keepNext/>
              <w:widowControl w:val="0"/>
              <w:spacing w:before="120" w:after="120" w:line="240" w:lineRule="auto"/>
              <w:jc w:val="left"/>
              <w:rPr>
                <w:rFonts w:eastAsia="Calibri" w:cs="Arial"/>
                <w:color w:val="000000"/>
                <w:szCs w:val="22"/>
              </w:rPr>
            </w:pPr>
            <w:r>
              <w:rPr>
                <w:rFonts w:eastAsia="Calibri" w:cs="Arial"/>
                <w:color w:val="000000"/>
                <w:szCs w:val="22"/>
              </w:rPr>
              <w:t>Director / Secretary</w:t>
            </w:r>
          </w:p>
        </w:tc>
      </w:tr>
    </w:tbl>
    <w:p w14:paraId="0B8A611A" w14:textId="77777777" w:rsidR="005E3785" w:rsidRDefault="005E3785" w:rsidP="005E3785">
      <w:pPr>
        <w:spacing w:line="240" w:lineRule="auto"/>
        <w:rPr>
          <w:rFonts w:eastAsia="Lucida Sans Unicode" w:cs="Arial"/>
          <w:sz w:val="22"/>
          <w:szCs w:val="22"/>
          <w:lang w:eastAsia="en-US"/>
        </w:rPr>
      </w:pPr>
    </w:p>
    <w:p w14:paraId="56BBD013" w14:textId="77777777" w:rsidR="005E3785" w:rsidRDefault="005E3785" w:rsidP="005E3785">
      <w:pPr>
        <w:spacing w:line="240" w:lineRule="auto"/>
        <w:rPr>
          <w:rFonts w:cs="Arial"/>
          <w:b/>
          <w:szCs w:val="22"/>
          <w:u w:val="single"/>
        </w:rPr>
      </w:pPr>
      <w:r>
        <w:rPr>
          <w:rFonts w:cs="Arial"/>
          <w:b/>
          <w:szCs w:val="22"/>
          <w:u w:val="single"/>
        </w:rPr>
        <w:br w:type="page"/>
      </w:r>
    </w:p>
    <w:p w14:paraId="273C5978" w14:textId="77777777" w:rsidR="005E3785" w:rsidRDefault="005E3785" w:rsidP="005E3785">
      <w:pPr>
        <w:spacing w:line="240" w:lineRule="auto"/>
        <w:jc w:val="left"/>
        <w:rPr>
          <w:rFonts w:cs="Arial"/>
          <w:b/>
          <w:szCs w:val="22"/>
        </w:rPr>
        <w:sectPr w:rsidR="005E3785" w:rsidSect="003B6269">
          <w:type w:val="continuous"/>
          <w:pgSz w:w="11907" w:h="16840"/>
          <w:pgMar w:top="1440" w:right="1440" w:bottom="1440" w:left="1418" w:header="720" w:footer="720" w:gutter="0"/>
          <w:pgNumType w:start="1"/>
          <w:cols w:space="720"/>
        </w:sectPr>
      </w:pPr>
    </w:p>
    <w:p w14:paraId="74072042" w14:textId="77777777" w:rsidR="005E3785" w:rsidRDefault="005E3785" w:rsidP="005E3785">
      <w:pPr>
        <w:spacing w:line="240" w:lineRule="auto"/>
        <w:rPr>
          <w:rFonts w:cs="Arial"/>
          <w:b/>
          <w:sz w:val="22"/>
          <w:szCs w:val="22"/>
          <w:lang w:eastAsia="en-US"/>
        </w:rPr>
      </w:pPr>
    </w:p>
    <w:p w14:paraId="114A0EEE" w14:textId="77777777" w:rsidR="005E3785" w:rsidRDefault="005E3785" w:rsidP="005E3785">
      <w:pPr>
        <w:spacing w:line="240" w:lineRule="auto"/>
        <w:jc w:val="center"/>
        <w:rPr>
          <w:rFonts w:cs="Arial"/>
          <w:b/>
          <w:szCs w:val="22"/>
        </w:rPr>
      </w:pPr>
      <w:r>
        <w:rPr>
          <w:rFonts w:cs="Arial"/>
          <w:b/>
          <w:szCs w:val="22"/>
        </w:rPr>
        <w:t>Schedule 3</w:t>
      </w:r>
    </w:p>
    <w:p w14:paraId="612B85B1" w14:textId="77777777" w:rsidR="005E3785" w:rsidRDefault="005E3785" w:rsidP="005E3785">
      <w:pPr>
        <w:spacing w:line="240" w:lineRule="auto"/>
        <w:jc w:val="center"/>
        <w:rPr>
          <w:rFonts w:cs="Arial"/>
          <w:b/>
          <w:szCs w:val="22"/>
        </w:rPr>
      </w:pPr>
      <w:r>
        <w:rPr>
          <w:rFonts w:cs="Arial"/>
          <w:b/>
          <w:szCs w:val="22"/>
        </w:rPr>
        <w:t>Grounds for reduction, withdrawal and repayment of the Grant</w:t>
      </w:r>
    </w:p>
    <w:p w14:paraId="5DB4D135" w14:textId="77777777" w:rsidR="005E3785" w:rsidRDefault="005E3785" w:rsidP="005E3785">
      <w:pPr>
        <w:spacing w:line="240" w:lineRule="auto"/>
        <w:jc w:val="center"/>
        <w:rPr>
          <w:rFonts w:cs="Arial"/>
          <w:b/>
          <w:szCs w:val="22"/>
          <w:u w:val="single"/>
        </w:rPr>
      </w:pPr>
    </w:p>
    <w:p w14:paraId="7CCACC65" w14:textId="77777777" w:rsidR="005E3785" w:rsidRDefault="005E3785" w:rsidP="005E3785">
      <w:pPr>
        <w:pStyle w:val="Default"/>
        <w:rPr>
          <w:rFonts w:ascii="Arial" w:hAnsi="Arial" w:cs="Arial"/>
          <w:sz w:val="22"/>
          <w:szCs w:val="22"/>
        </w:rPr>
      </w:pPr>
      <w:r>
        <w:rPr>
          <w:rFonts w:ascii="Arial" w:hAnsi="Arial" w:cs="Arial"/>
          <w:bCs/>
          <w:color w:val="auto"/>
          <w:sz w:val="22"/>
          <w:szCs w:val="22"/>
        </w:rPr>
        <w:t xml:space="preserve">In accordance with clause 5.1, the Funder may withdraw or reduce, or require the Recipient to repay all, or any proportion, of the Grant, on </w:t>
      </w:r>
      <w:r>
        <w:rPr>
          <w:rFonts w:ascii="Arial" w:hAnsi="Arial" w:cs="Arial"/>
          <w:color w:val="auto"/>
          <w:sz w:val="22"/>
          <w:szCs w:val="22"/>
        </w:rPr>
        <w:t xml:space="preserve">any of the following grounds. </w:t>
      </w:r>
    </w:p>
    <w:p w14:paraId="0B103F59" w14:textId="77777777" w:rsidR="005E3785" w:rsidRDefault="005E3785" w:rsidP="005E3785">
      <w:pPr>
        <w:pStyle w:val="Default"/>
        <w:rPr>
          <w:rFonts w:ascii="Arial" w:hAnsi="Arial" w:cs="Arial"/>
          <w:sz w:val="22"/>
          <w:szCs w:val="22"/>
        </w:rPr>
      </w:pPr>
    </w:p>
    <w:p w14:paraId="095AE82A" w14:textId="77777777" w:rsidR="005E3785" w:rsidRDefault="005E3785" w:rsidP="006569E8">
      <w:pPr>
        <w:pStyle w:val="ListParagraph"/>
        <w:numPr>
          <w:ilvl w:val="0"/>
          <w:numId w:val="40"/>
        </w:numPr>
        <w:adjustRightInd/>
        <w:spacing w:after="200"/>
        <w:jc w:val="left"/>
        <w:rPr>
          <w:sz w:val="22"/>
          <w:szCs w:val="22"/>
        </w:rPr>
      </w:pPr>
      <w:r>
        <w:rPr>
          <w:szCs w:val="22"/>
        </w:rPr>
        <w:t>The Recipient fails to comply with the terms of this Agreement and the non-compliance is not remedied within a reasonable period or is not capable of remedy;</w:t>
      </w:r>
    </w:p>
    <w:p w14:paraId="7F895AE3" w14:textId="77777777" w:rsidR="005E3785" w:rsidRDefault="005E3785" w:rsidP="006569E8">
      <w:pPr>
        <w:pStyle w:val="ListParagraph"/>
        <w:numPr>
          <w:ilvl w:val="0"/>
          <w:numId w:val="40"/>
        </w:numPr>
        <w:adjustRightInd/>
        <w:spacing w:after="200"/>
        <w:jc w:val="left"/>
        <w:rPr>
          <w:szCs w:val="22"/>
        </w:rPr>
      </w:pPr>
      <w:r>
        <w:rPr>
          <w:szCs w:val="22"/>
        </w:rPr>
        <w:t>The Funder has reasonable grounds to consider that the Recipient has used the Grant other than in accordance with the terms of this Agreement;</w:t>
      </w:r>
    </w:p>
    <w:p w14:paraId="5370A92E" w14:textId="77777777" w:rsidR="005E3785" w:rsidRDefault="005E3785" w:rsidP="006569E8">
      <w:pPr>
        <w:pStyle w:val="ListParagraph"/>
        <w:numPr>
          <w:ilvl w:val="0"/>
          <w:numId w:val="40"/>
        </w:numPr>
        <w:adjustRightInd/>
        <w:spacing w:after="200"/>
        <w:jc w:val="left"/>
        <w:rPr>
          <w:szCs w:val="22"/>
        </w:rPr>
      </w:pPr>
      <w:r>
        <w:rPr>
          <w:szCs w:val="22"/>
        </w:rPr>
        <w:t>The Funder has reasonable grounds to consider that the information and evidence provided by the Recipient in relation to the Pre-Development Works or the Grant has not been complete and accurate or supplied honestly and in good faith;</w:t>
      </w:r>
    </w:p>
    <w:p w14:paraId="24172726" w14:textId="77777777" w:rsidR="005E3785" w:rsidRDefault="005E3785" w:rsidP="006569E8">
      <w:pPr>
        <w:pStyle w:val="ListParagraph"/>
        <w:numPr>
          <w:ilvl w:val="0"/>
          <w:numId w:val="40"/>
        </w:numPr>
        <w:adjustRightInd/>
        <w:spacing w:after="200"/>
        <w:jc w:val="left"/>
        <w:rPr>
          <w:szCs w:val="22"/>
        </w:rPr>
      </w:pPr>
      <w:r>
        <w:rPr>
          <w:szCs w:val="22"/>
        </w:rPr>
        <w:t>There is a change to the Pre-Development Works which the Funder reasonably considers to be material and has not agreed to in writing;</w:t>
      </w:r>
    </w:p>
    <w:p w14:paraId="2745A3B0" w14:textId="77777777" w:rsidR="005E3785" w:rsidRDefault="005E3785" w:rsidP="006569E8">
      <w:pPr>
        <w:pStyle w:val="ListParagraph"/>
        <w:numPr>
          <w:ilvl w:val="0"/>
          <w:numId w:val="40"/>
        </w:numPr>
        <w:adjustRightInd/>
        <w:spacing w:after="200"/>
        <w:jc w:val="left"/>
        <w:rPr>
          <w:szCs w:val="22"/>
        </w:rPr>
      </w:pPr>
      <w:r>
        <w:rPr>
          <w:szCs w:val="22"/>
        </w:rPr>
        <w:t>The Grant or any proportion of the Grant remain unspent or uncommitted to the delivery of the Pre-Development Works by [</w:t>
      </w:r>
      <w:r>
        <w:rPr>
          <w:szCs w:val="22"/>
          <w:highlight w:val="yellow"/>
        </w:rPr>
        <w:t>DATE</w:t>
      </w:r>
      <w:r>
        <w:rPr>
          <w:szCs w:val="22"/>
        </w:rPr>
        <w:t>];</w:t>
      </w:r>
    </w:p>
    <w:p w14:paraId="35A56A55" w14:textId="77777777" w:rsidR="005E3785" w:rsidRDefault="005E3785" w:rsidP="006569E8">
      <w:pPr>
        <w:pStyle w:val="ListParagraph"/>
        <w:numPr>
          <w:ilvl w:val="0"/>
          <w:numId w:val="40"/>
        </w:numPr>
        <w:adjustRightInd/>
        <w:spacing w:after="200"/>
        <w:jc w:val="left"/>
        <w:rPr>
          <w:szCs w:val="22"/>
        </w:rPr>
      </w:pPr>
      <w:r>
        <w:rPr>
          <w:szCs w:val="22"/>
        </w:rPr>
        <w:t>There has been a change to the Recipient’s circumstances which the Funder reasonably considers makes (or would have made) a material difference to the Recipient’s eligibility for the Grant or the conditions on which it is appropriate to award the Grant;</w:t>
      </w:r>
    </w:p>
    <w:p w14:paraId="25ED1F17" w14:textId="77777777" w:rsidR="005E3785" w:rsidRDefault="005E3785" w:rsidP="006569E8">
      <w:pPr>
        <w:pStyle w:val="ListParagraph"/>
        <w:numPr>
          <w:ilvl w:val="0"/>
          <w:numId w:val="40"/>
        </w:numPr>
        <w:adjustRightInd/>
        <w:spacing w:after="200"/>
        <w:jc w:val="left"/>
        <w:rPr>
          <w:szCs w:val="22"/>
        </w:rPr>
      </w:pPr>
      <w:r>
        <w:rPr>
          <w:szCs w:val="22"/>
        </w:rPr>
        <w:t>There is a finding of Subsidy Control non-compliance by a Court or other agency of competent jurisdiction which leads to the Recipient being ordered to repay the Grant or any part of it;</w:t>
      </w:r>
    </w:p>
    <w:p w14:paraId="14CE7187" w14:textId="77777777" w:rsidR="005E3785" w:rsidRDefault="005E3785" w:rsidP="006569E8">
      <w:pPr>
        <w:pStyle w:val="ListParagraph"/>
        <w:numPr>
          <w:ilvl w:val="0"/>
          <w:numId w:val="40"/>
        </w:numPr>
        <w:adjustRightInd/>
        <w:spacing w:after="200"/>
        <w:jc w:val="left"/>
        <w:rPr>
          <w:szCs w:val="22"/>
        </w:rPr>
      </w:pPr>
      <w:r>
        <w:rPr>
          <w:szCs w:val="22"/>
        </w:rPr>
        <w:t xml:space="preserve">The Recipient becomes insolvent or goes into liquidation whether voluntary or otherwise or shall have a receiver or administrator appointed by the Court, any debenture holder or any other party; </w:t>
      </w:r>
    </w:p>
    <w:p w14:paraId="4EE5F60C" w14:textId="77777777" w:rsidR="005E3785" w:rsidRDefault="005E3785" w:rsidP="006569E8">
      <w:pPr>
        <w:pStyle w:val="ListParagraph"/>
        <w:numPr>
          <w:ilvl w:val="0"/>
          <w:numId w:val="40"/>
        </w:numPr>
        <w:adjustRightInd/>
        <w:spacing w:after="200"/>
        <w:jc w:val="left"/>
        <w:rPr>
          <w:szCs w:val="22"/>
        </w:rPr>
      </w:pPr>
      <w:r>
        <w:rPr>
          <w:szCs w:val="22"/>
        </w:rPr>
        <w:t>The Recipient is convicted of a criminal offence relating to its business or profession;</w:t>
      </w:r>
    </w:p>
    <w:p w14:paraId="671D186D" w14:textId="77777777" w:rsidR="005E3785" w:rsidRDefault="005E3785" w:rsidP="006569E8">
      <w:pPr>
        <w:pStyle w:val="ListParagraph"/>
        <w:numPr>
          <w:ilvl w:val="0"/>
          <w:numId w:val="40"/>
        </w:numPr>
        <w:adjustRightInd/>
        <w:spacing w:after="200"/>
        <w:jc w:val="left"/>
        <w:rPr>
          <w:szCs w:val="22"/>
        </w:rPr>
      </w:pPr>
      <w:r>
        <w:rPr>
          <w:szCs w:val="22"/>
        </w:rPr>
        <w:t>The Recipient ceases or threatens to cease to carry on its business; or</w:t>
      </w:r>
    </w:p>
    <w:p w14:paraId="623F0748" w14:textId="77777777" w:rsidR="005E3785" w:rsidRDefault="005E3785" w:rsidP="006569E8">
      <w:pPr>
        <w:pStyle w:val="ListParagraph"/>
        <w:numPr>
          <w:ilvl w:val="0"/>
          <w:numId w:val="40"/>
        </w:numPr>
        <w:adjustRightInd/>
        <w:spacing w:after="200"/>
        <w:jc w:val="left"/>
        <w:rPr>
          <w:szCs w:val="22"/>
        </w:rPr>
      </w:pPr>
      <w:r>
        <w:rPr>
          <w:szCs w:val="22"/>
        </w:rPr>
        <w:t>There is a risk or a genuine belief that there is a risk that reputational damage to the Funder will occur as a result of this Agreement continuing.</w:t>
      </w:r>
    </w:p>
    <w:p w14:paraId="27072E66" w14:textId="77777777" w:rsidR="005E3785" w:rsidRDefault="005E3785" w:rsidP="005E3785">
      <w:pPr>
        <w:spacing w:line="240" w:lineRule="auto"/>
        <w:jc w:val="left"/>
        <w:rPr>
          <w:rFonts w:cs="Arial"/>
          <w:szCs w:val="22"/>
        </w:rPr>
      </w:pPr>
    </w:p>
    <w:p w14:paraId="598BBF58" w14:textId="77777777" w:rsidR="005E3785" w:rsidRDefault="005E3785" w:rsidP="005E3785">
      <w:pPr>
        <w:spacing w:line="240" w:lineRule="auto"/>
        <w:jc w:val="left"/>
        <w:rPr>
          <w:rFonts w:cs="Arial"/>
          <w:szCs w:val="22"/>
        </w:rPr>
      </w:pPr>
    </w:p>
    <w:p w14:paraId="613866F6" w14:textId="77777777" w:rsidR="005E3785" w:rsidRDefault="005E3785" w:rsidP="005E3785">
      <w:pPr>
        <w:spacing w:line="240" w:lineRule="auto"/>
        <w:jc w:val="left"/>
        <w:rPr>
          <w:rFonts w:cs="Arial"/>
          <w:szCs w:val="22"/>
        </w:rPr>
      </w:pPr>
    </w:p>
    <w:p w14:paraId="4BD2DCF5" w14:textId="77777777" w:rsidR="005E3785" w:rsidRDefault="005E3785" w:rsidP="005E3785">
      <w:pPr>
        <w:spacing w:line="240" w:lineRule="auto"/>
        <w:jc w:val="left"/>
        <w:rPr>
          <w:rFonts w:cs="Arial"/>
          <w:szCs w:val="22"/>
        </w:rPr>
      </w:pPr>
    </w:p>
    <w:p w14:paraId="73738AED" w14:textId="77777777" w:rsidR="005E3785" w:rsidRDefault="005E3785" w:rsidP="005E3785">
      <w:pPr>
        <w:spacing w:line="240" w:lineRule="auto"/>
        <w:jc w:val="left"/>
        <w:rPr>
          <w:rFonts w:cs="Arial"/>
          <w:szCs w:val="22"/>
        </w:rPr>
      </w:pPr>
    </w:p>
    <w:p w14:paraId="32A5A3D4" w14:textId="77777777" w:rsidR="005E3785" w:rsidRDefault="005E3785" w:rsidP="005E3785">
      <w:pPr>
        <w:spacing w:line="240" w:lineRule="auto"/>
        <w:jc w:val="left"/>
        <w:rPr>
          <w:rFonts w:cs="Arial"/>
          <w:szCs w:val="22"/>
        </w:rPr>
      </w:pPr>
    </w:p>
    <w:p w14:paraId="53FE4CBD" w14:textId="77777777" w:rsidR="005E3785" w:rsidRPr="004E0603" w:rsidRDefault="005E3785" w:rsidP="004E0603"/>
    <w:sectPr w:rsidR="005E3785" w:rsidRPr="004E0603" w:rsidSect="005E378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825E" w14:textId="77777777" w:rsidR="00174DEA" w:rsidRDefault="00174DEA" w:rsidP="004E0603">
      <w:pPr>
        <w:spacing w:after="0" w:line="240" w:lineRule="auto"/>
      </w:pPr>
      <w:r>
        <w:separator/>
      </w:r>
    </w:p>
  </w:endnote>
  <w:endnote w:type="continuationSeparator" w:id="0">
    <w:p w14:paraId="6BAAC2E9" w14:textId="77777777" w:rsidR="00174DEA" w:rsidRDefault="00174DEA" w:rsidP="004E0603">
      <w:pPr>
        <w:spacing w:after="0" w:line="240" w:lineRule="auto"/>
      </w:pPr>
      <w:r>
        <w:continuationSeparator/>
      </w:r>
    </w:p>
  </w:endnote>
  <w:endnote w:type="continuationNotice" w:id="1">
    <w:p w14:paraId="6D872E11" w14:textId="77777777" w:rsidR="00174DEA" w:rsidRDefault="00174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FS Lola">
    <w:altName w:val="FS Lol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1785" w14:textId="3686A8EB" w:rsidR="005E3785" w:rsidRDefault="005E3785">
    <w:pPr>
      <w:pStyle w:val="Footer"/>
      <w:rPr>
        <w:color w:val="000000"/>
        <w:sz w:val="14"/>
      </w:rPr>
    </w:pPr>
  </w:p>
  <w:p w14:paraId="670AFE3C" w14:textId="77777777" w:rsidR="005E3785" w:rsidRPr="004E0603" w:rsidRDefault="005E3785">
    <w:pPr>
      <w:pStyle w:val="Footer"/>
      <w:rPr>
        <w:color w:val="000000"/>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0CC0" w14:textId="77777777" w:rsidR="005E3785" w:rsidRPr="00E46CE0" w:rsidRDefault="005E3785" w:rsidP="00E46CE0">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57340673-4</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19DB4" w14:textId="77777777" w:rsidR="00174DEA" w:rsidRDefault="00174DEA" w:rsidP="00536BFB">
      <w:pPr>
        <w:spacing w:after="0" w:line="240" w:lineRule="auto"/>
      </w:pPr>
      <w:r>
        <w:separator/>
      </w:r>
    </w:p>
  </w:footnote>
  <w:footnote w:type="continuationSeparator" w:id="0">
    <w:p w14:paraId="177EA194" w14:textId="77777777" w:rsidR="00174DEA" w:rsidRDefault="00174DEA" w:rsidP="004E0603">
      <w:pPr>
        <w:spacing w:after="0" w:line="240" w:lineRule="auto"/>
      </w:pPr>
      <w:r>
        <w:continuationSeparator/>
      </w:r>
    </w:p>
  </w:footnote>
  <w:footnote w:type="continuationNotice" w:id="1">
    <w:p w14:paraId="36DAEF5F" w14:textId="77777777" w:rsidR="00174DEA" w:rsidRDefault="00174DEA">
      <w:pPr>
        <w:spacing w:after="0" w:line="240" w:lineRule="auto"/>
      </w:pPr>
    </w:p>
  </w:footnote>
  <w:footnote w:id="2">
    <w:p w14:paraId="02E38CE3" w14:textId="77777777" w:rsidR="003B6269" w:rsidRDefault="003B6269" w:rsidP="003B6269">
      <w:pPr>
        <w:pStyle w:val="FootnoteText"/>
      </w:pPr>
      <w:r>
        <w:rPr>
          <w:rStyle w:val="FootnoteReference"/>
        </w:rPr>
        <w:footnoteRef/>
      </w:r>
      <w:r>
        <w:t xml:space="preserve"> </w:t>
      </w:r>
      <w:r w:rsidRPr="00B060D2">
        <w:t>Skills for jobs white paper</w:t>
      </w:r>
    </w:p>
  </w:footnote>
  <w:footnote w:id="3">
    <w:p w14:paraId="6EA0827B" w14:textId="77777777" w:rsidR="003B6269" w:rsidRDefault="003B6269" w:rsidP="003B6269">
      <w:pPr>
        <w:pStyle w:val="FootnoteText"/>
      </w:pPr>
      <w:r>
        <w:rPr>
          <w:rStyle w:val="FootnoteReference"/>
        </w:rPr>
        <w:footnoteRef/>
      </w:r>
      <w:r>
        <w:t xml:space="preserve">  </w:t>
      </w:r>
      <w:hyperlink r:id="rId1" w:history="1">
        <w:r w:rsidRPr="008134D7">
          <w:rPr>
            <w:rStyle w:val="Hyperlink"/>
          </w:rPr>
          <w:t>‘Technicians and Innovation: A Literature Review’</w:t>
        </w:r>
      </w:hyperlink>
      <w:r>
        <w:t xml:space="preserve"> Lewis (2019) for Gatsby Charitable Foundation</w:t>
      </w:r>
    </w:p>
  </w:footnote>
  <w:footnote w:id="4">
    <w:p w14:paraId="1EBA945C" w14:textId="77777777" w:rsidR="003B6269" w:rsidRDefault="003B6269" w:rsidP="003B6269">
      <w:pPr>
        <w:pStyle w:val="FootnoteText"/>
      </w:pPr>
      <w:r>
        <w:rPr>
          <w:rStyle w:val="FootnoteReference"/>
        </w:rPr>
        <w:footnoteRef/>
      </w:r>
      <w:r>
        <w:t xml:space="preserve"> </w:t>
      </w:r>
      <w:hyperlink r:id="rId2" w:history="1">
        <w:r w:rsidRPr="00F36F00">
          <w:rPr>
            <w:rStyle w:val="Hyperlink"/>
          </w:rPr>
          <w:t>‘Higher technical education consultation – analysis’</w:t>
        </w:r>
      </w:hyperlink>
      <w:r>
        <w:t xml:space="preserve"> Department for Education (2020) </w:t>
      </w:r>
    </w:p>
  </w:footnote>
  <w:footnote w:id="5">
    <w:p w14:paraId="76DA5892" w14:textId="77777777" w:rsidR="003B6269" w:rsidRDefault="003B6269" w:rsidP="003B6269">
      <w:pPr>
        <w:pStyle w:val="FootnoteText"/>
      </w:pPr>
      <w:r>
        <w:rPr>
          <w:rStyle w:val="FootnoteReference"/>
        </w:rPr>
        <w:footnoteRef/>
      </w:r>
      <w:r>
        <w:t xml:space="preserve"> Post-16 education: highest level of achievement by age 25 (Department for Education, 2018).</w:t>
      </w:r>
    </w:p>
  </w:footnote>
  <w:footnote w:id="6">
    <w:p w14:paraId="3184E05C" w14:textId="77777777" w:rsidR="003B6269" w:rsidRDefault="003B6269" w:rsidP="003B6269">
      <w:pPr>
        <w:pStyle w:val="FootnoteText"/>
      </w:pPr>
      <w:r>
        <w:rPr>
          <w:rStyle w:val="FootnoteReference"/>
        </w:rPr>
        <w:footnoteRef/>
      </w:r>
      <w:r>
        <w:t xml:space="preserve"> </w:t>
      </w:r>
      <w:r>
        <w:rPr>
          <w:rFonts w:cstheme="minorHAnsi"/>
          <w:szCs w:val="24"/>
        </w:rPr>
        <w:t>Almost 3,400 qualifications from 150 different awarding bodies are offered at Levels 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371F" w14:textId="7087B155" w:rsidR="005E3785" w:rsidRDefault="005E3785" w:rsidP="00CC54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1D8F" w14:textId="77777777" w:rsidR="005E3785" w:rsidRDefault="005E3785" w:rsidP="004E06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B0D3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3658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BC73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0C1E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0E9A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D0F9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204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E42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4262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D4F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C80A22"/>
    <w:multiLevelType w:val="hybridMultilevel"/>
    <w:tmpl w:val="2DE052E2"/>
    <w:lvl w:ilvl="0" w:tplc="31841726">
      <w:start w:val="1"/>
      <w:numFmt w:val="lowerLetter"/>
      <w:lvlText w:val="(%1)"/>
      <w:lvlJc w:val="left"/>
      <w:pPr>
        <w:ind w:left="770" w:hanging="41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2C7F25"/>
    <w:multiLevelType w:val="hybridMultilevel"/>
    <w:tmpl w:val="0F164240"/>
    <w:lvl w:ilvl="0" w:tplc="DF266332">
      <w:start w:val="1"/>
      <w:numFmt w:val="bullet"/>
      <w:pStyle w:val="Bullet5"/>
      <w:lvlText w:val=""/>
      <w:lvlJc w:val="left"/>
      <w:pPr>
        <w:tabs>
          <w:tab w:val="num" w:pos="3385"/>
        </w:tabs>
        <w:ind w:left="3385" w:hanging="357"/>
      </w:pPr>
      <w:rPr>
        <w:rFonts w:ascii="Symbol" w:hAnsi="Symbol" w:hint="default"/>
      </w:rPr>
    </w:lvl>
    <w:lvl w:ilvl="1" w:tplc="E95ABCCA" w:tentative="1">
      <w:start w:val="1"/>
      <w:numFmt w:val="bullet"/>
      <w:lvlText w:val="o"/>
      <w:lvlJc w:val="left"/>
      <w:pPr>
        <w:tabs>
          <w:tab w:val="num" w:pos="1440"/>
        </w:tabs>
        <w:ind w:left="1440" w:hanging="360"/>
      </w:pPr>
      <w:rPr>
        <w:rFonts w:ascii="Courier New" w:hAnsi="Courier New" w:cs="Courier New" w:hint="default"/>
      </w:rPr>
    </w:lvl>
    <w:lvl w:ilvl="2" w:tplc="42B43E8C" w:tentative="1">
      <w:start w:val="1"/>
      <w:numFmt w:val="bullet"/>
      <w:lvlText w:val=""/>
      <w:lvlJc w:val="left"/>
      <w:pPr>
        <w:tabs>
          <w:tab w:val="num" w:pos="2160"/>
        </w:tabs>
        <w:ind w:left="2160" w:hanging="360"/>
      </w:pPr>
      <w:rPr>
        <w:rFonts w:ascii="Wingdings" w:hAnsi="Wingdings" w:hint="default"/>
      </w:rPr>
    </w:lvl>
    <w:lvl w:ilvl="3" w:tplc="162ACF0C" w:tentative="1">
      <w:start w:val="1"/>
      <w:numFmt w:val="bullet"/>
      <w:lvlText w:val=""/>
      <w:lvlJc w:val="left"/>
      <w:pPr>
        <w:tabs>
          <w:tab w:val="num" w:pos="2880"/>
        </w:tabs>
        <w:ind w:left="2880" w:hanging="360"/>
      </w:pPr>
      <w:rPr>
        <w:rFonts w:ascii="Symbol" w:hAnsi="Symbol" w:hint="default"/>
      </w:rPr>
    </w:lvl>
    <w:lvl w:ilvl="4" w:tplc="892C0284" w:tentative="1">
      <w:start w:val="1"/>
      <w:numFmt w:val="bullet"/>
      <w:lvlText w:val="o"/>
      <w:lvlJc w:val="left"/>
      <w:pPr>
        <w:tabs>
          <w:tab w:val="num" w:pos="3600"/>
        </w:tabs>
        <w:ind w:left="3600" w:hanging="360"/>
      </w:pPr>
      <w:rPr>
        <w:rFonts w:ascii="Courier New" w:hAnsi="Courier New" w:cs="Courier New" w:hint="default"/>
      </w:rPr>
    </w:lvl>
    <w:lvl w:ilvl="5" w:tplc="BD24A43C" w:tentative="1">
      <w:start w:val="1"/>
      <w:numFmt w:val="bullet"/>
      <w:lvlText w:val=""/>
      <w:lvlJc w:val="left"/>
      <w:pPr>
        <w:tabs>
          <w:tab w:val="num" w:pos="4320"/>
        </w:tabs>
        <w:ind w:left="4320" w:hanging="360"/>
      </w:pPr>
      <w:rPr>
        <w:rFonts w:ascii="Wingdings" w:hAnsi="Wingdings" w:hint="default"/>
      </w:rPr>
    </w:lvl>
    <w:lvl w:ilvl="6" w:tplc="410861B2" w:tentative="1">
      <w:start w:val="1"/>
      <w:numFmt w:val="bullet"/>
      <w:lvlText w:val=""/>
      <w:lvlJc w:val="left"/>
      <w:pPr>
        <w:tabs>
          <w:tab w:val="num" w:pos="5040"/>
        </w:tabs>
        <w:ind w:left="5040" w:hanging="360"/>
      </w:pPr>
      <w:rPr>
        <w:rFonts w:ascii="Symbol" w:hAnsi="Symbol" w:hint="default"/>
      </w:rPr>
    </w:lvl>
    <w:lvl w:ilvl="7" w:tplc="88B2BBA2" w:tentative="1">
      <w:start w:val="1"/>
      <w:numFmt w:val="bullet"/>
      <w:lvlText w:val="o"/>
      <w:lvlJc w:val="left"/>
      <w:pPr>
        <w:tabs>
          <w:tab w:val="num" w:pos="5760"/>
        </w:tabs>
        <w:ind w:left="5760" w:hanging="360"/>
      </w:pPr>
      <w:rPr>
        <w:rFonts w:ascii="Courier New" w:hAnsi="Courier New" w:cs="Courier New" w:hint="default"/>
      </w:rPr>
    </w:lvl>
    <w:lvl w:ilvl="8" w:tplc="D3F4BF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3705B5"/>
    <w:multiLevelType w:val="multilevel"/>
    <w:tmpl w:val="5C243474"/>
    <w:lvl w:ilvl="0">
      <w:start w:val="1"/>
      <w:numFmt w:val="decimal"/>
      <w:pStyle w:val="ScheduleTitle"/>
      <w:suff w:val="nothing"/>
      <w:lvlText w:val="Schedule %1"/>
      <w:lvlJc w:val="left"/>
      <w:pPr>
        <w:ind w:left="0" w:firstLine="0"/>
      </w:pPr>
    </w:lvl>
    <w:lvl w:ilvl="1">
      <w:start w:val="1"/>
      <w:numFmt w:val="decimal"/>
      <w:lvlText w:val="%1.%2"/>
      <w:lvlJc w:val="left"/>
      <w:pPr>
        <w:tabs>
          <w:tab w:val="num" w:pos="720"/>
        </w:tabs>
        <w:ind w:left="720" w:hanging="720"/>
      </w:pPr>
      <w:rPr>
        <w:rFonts w:ascii="Arial" w:hAnsi="Arial" w:hint="default"/>
        <w:b w:val="0"/>
        <w:i w:val="0"/>
        <w:caps w:val="0"/>
        <w:sz w:val="22"/>
        <w:szCs w:val="22"/>
      </w:rPr>
    </w:lvl>
    <w:lvl w:ilvl="2">
      <w:start w:val="1"/>
      <w:numFmt w:val="lowerLetter"/>
      <w:lvlText w:val="(%3)"/>
      <w:lvlJc w:val="left"/>
      <w:pPr>
        <w:tabs>
          <w:tab w:val="num" w:pos="1440"/>
        </w:tabs>
        <w:ind w:left="144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upperLetter"/>
      <w:lvlText w:val="(%5)"/>
      <w:lvlJc w:val="left"/>
      <w:pPr>
        <w:tabs>
          <w:tab w:val="num" w:pos="2880"/>
        </w:tabs>
        <w:ind w:left="2880" w:hanging="720"/>
      </w:pPr>
      <w:rPr>
        <w:rFonts w:ascii="Arial" w:hAnsi="Arial" w:hint="default"/>
        <w:b w:val="0"/>
        <w:i w:val="0"/>
        <w:sz w:val="22"/>
        <w:szCs w:val="22"/>
      </w:rPr>
    </w:lvl>
    <w:lvl w:ilvl="5">
      <w:start w:val="1"/>
      <w:numFmt w:val="decimal"/>
      <w:lvlText w:val="%6."/>
      <w:lvlJc w:val="left"/>
      <w:pPr>
        <w:tabs>
          <w:tab w:val="num" w:pos="3600"/>
        </w:tabs>
        <w:ind w:left="3600" w:hanging="720"/>
      </w:pPr>
      <w:rPr>
        <w:rFonts w:ascii="Arial Bold" w:hAnsi="Arial Bold"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Arial Bold" w:hAnsi="Arial Bold" w:hint="default"/>
        <w:b w:val="0"/>
        <w:i w:val="0"/>
        <w:sz w:val="22"/>
      </w:rPr>
    </w:lvl>
    <w:lvl w:ilvl="8">
      <w:start w:val="1"/>
      <w:numFmt w:val="decimal"/>
      <w:lvlText w:val="%9."/>
      <w:lvlJc w:val="left"/>
      <w:pPr>
        <w:tabs>
          <w:tab w:val="num" w:pos="5760"/>
        </w:tabs>
        <w:ind w:left="5760" w:hanging="720"/>
      </w:pPr>
      <w:rPr>
        <w:rFonts w:ascii="Arial Bold" w:hAnsi="Arial Bold" w:hint="default"/>
        <w:b w:val="0"/>
        <w:i w:val="0"/>
        <w:sz w:val="22"/>
      </w:rPr>
    </w:lvl>
  </w:abstractNum>
  <w:abstractNum w:abstractNumId="14" w15:restartNumberingAfterBreak="0">
    <w:nsid w:val="0E1E3FB5"/>
    <w:multiLevelType w:val="multilevel"/>
    <w:tmpl w:val="855E06FE"/>
    <w:lvl w:ilvl="0">
      <w:start w:val="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F845D58"/>
    <w:multiLevelType w:val="multilevel"/>
    <w:tmpl w:val="C55622B6"/>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160"/>
        </w:tabs>
        <w:ind w:left="2160" w:hanging="720"/>
      </w:pPr>
      <w:rPr>
        <w:rFonts w:ascii="Arial" w:eastAsia="Times New Roman" w:hAnsi="Arial" w:cs="Times New Roman"/>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4C07FDB"/>
    <w:multiLevelType w:val="hybridMultilevel"/>
    <w:tmpl w:val="BACA47C0"/>
    <w:lvl w:ilvl="0" w:tplc="52141F3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566654A"/>
    <w:multiLevelType w:val="hybridMultilevel"/>
    <w:tmpl w:val="FA5C56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7521E32"/>
    <w:multiLevelType w:val="hybridMultilevel"/>
    <w:tmpl w:val="32FC42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8F8758A"/>
    <w:multiLevelType w:val="multilevel"/>
    <w:tmpl w:val="4A5C4332"/>
    <w:name w:val="BackgroundList"/>
    <w:lvl w:ilvl="0">
      <w:start w:val="1"/>
      <w:numFmt w:val="decimal"/>
      <w:pStyle w:val="SchedulePartTitle"/>
      <w:suff w:val="nothing"/>
      <w:lvlText w:val="Part %1"/>
      <w:lvlJc w:val="left"/>
      <w:pPr>
        <w:ind w:left="0" w:firstLine="0"/>
      </w:pPr>
    </w:lvl>
    <w:lvl w:ilvl="1">
      <w:start w:val="1"/>
      <w:numFmt w:val="lowerLetter"/>
      <w:lvlText w:val="(%2)"/>
      <w:lvlJc w:val="left"/>
      <w:pPr>
        <w:tabs>
          <w:tab w:val="num" w:pos="1440"/>
        </w:tabs>
        <w:ind w:left="1440" w:hanging="720"/>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Arial Bold" w:hAnsi="Arial Bold" w:hint="default"/>
        <w:b w:val="0"/>
        <w:i w:val="0"/>
        <w:sz w:val="24"/>
        <w:szCs w:val="24"/>
      </w:rPr>
    </w:lvl>
    <w:lvl w:ilvl="3">
      <w:start w:val="1"/>
      <w:numFmt w:val="lowerRoman"/>
      <w:lvlText w:val="(%4)"/>
      <w:lvlJc w:val="left"/>
      <w:pPr>
        <w:tabs>
          <w:tab w:val="num" w:pos="2421"/>
        </w:tabs>
        <w:ind w:left="2268" w:hanging="567"/>
      </w:pPr>
      <w:rPr>
        <w:rFonts w:ascii="Arial Bold" w:hAnsi="Arial Bold" w:hint="default"/>
        <w:b w:val="0"/>
        <w:i w:val="0"/>
        <w:sz w:val="20"/>
      </w:rPr>
    </w:lvl>
    <w:lvl w:ilvl="4">
      <w:start w:val="1"/>
      <w:numFmt w:val="upperLetter"/>
      <w:lvlText w:val="(%5)"/>
      <w:lvlJc w:val="left"/>
      <w:pPr>
        <w:tabs>
          <w:tab w:val="num" w:pos="2880"/>
        </w:tabs>
        <w:ind w:left="2880" w:hanging="720"/>
      </w:pPr>
      <w:rPr>
        <w:rFonts w:ascii="Arial Bold" w:hAnsi="Arial Bold" w:hint="default"/>
        <w:b w:val="0"/>
        <w:i w:val="0"/>
        <w:sz w:val="22"/>
      </w:rPr>
    </w:lvl>
    <w:lvl w:ilvl="5">
      <w:start w:val="1"/>
      <w:numFmt w:val="decimal"/>
      <w:lvlText w:val="%6."/>
      <w:lvlJc w:val="left"/>
      <w:pPr>
        <w:tabs>
          <w:tab w:val="num" w:pos="3600"/>
        </w:tabs>
        <w:ind w:left="3600" w:hanging="720"/>
      </w:pPr>
      <w:rPr>
        <w:rFonts w:ascii="Arial Bold" w:hAnsi="Arial Bold"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Arial Bold" w:hAnsi="Arial Bold" w:hint="default"/>
        <w:b w:val="0"/>
        <w:i w:val="0"/>
        <w:sz w:val="22"/>
      </w:rPr>
    </w:lvl>
    <w:lvl w:ilvl="8">
      <w:start w:val="1"/>
      <w:numFmt w:val="decimal"/>
      <w:lvlText w:val="%9."/>
      <w:lvlJc w:val="left"/>
      <w:pPr>
        <w:tabs>
          <w:tab w:val="num" w:pos="5760"/>
        </w:tabs>
        <w:ind w:left="5760" w:hanging="720"/>
      </w:pPr>
      <w:rPr>
        <w:rFonts w:ascii="Arial Bold" w:hAnsi="Arial Bold" w:hint="default"/>
        <w:b w:val="0"/>
        <w:i w:val="0"/>
        <w:sz w:val="22"/>
      </w:rPr>
    </w:lvl>
  </w:abstractNum>
  <w:abstractNum w:abstractNumId="20" w15:restartNumberingAfterBreak="0">
    <w:nsid w:val="2A456634"/>
    <w:multiLevelType w:val="hybridMultilevel"/>
    <w:tmpl w:val="6F0C8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85B91"/>
    <w:multiLevelType w:val="multilevel"/>
    <w:tmpl w:val="780262EA"/>
    <w:lvl w:ilvl="0">
      <w:start w:val="1"/>
      <w:numFmt w:val="decimal"/>
      <w:lvlText w:val="%1."/>
      <w:lvlJc w:val="left"/>
      <w:pPr>
        <w:tabs>
          <w:tab w:val="num" w:pos="720"/>
        </w:tabs>
        <w:ind w:left="720" w:hanging="720"/>
      </w:pPr>
      <w:rPr>
        <w:rFonts w:ascii="Arial Bold" w:eastAsia="Times New Roman" w:hAnsi="Arial Bold" w:cs="Times New Roman"/>
        <w:b w:val="0"/>
        <w:i w:val="0"/>
        <w:caps w:val="0"/>
        <w:strike w:val="0"/>
        <w:dstrike w:val="0"/>
        <w:vanish w:val="0"/>
        <w:color w:val="000000"/>
        <w:sz w:val="16"/>
        <w:szCs w:val="16"/>
        <w:u w:val="none"/>
        <w:vertAlign w:val="baseline"/>
      </w:rPr>
    </w:lvl>
    <w:lvl w:ilvl="1">
      <w:start w:val="1"/>
      <w:numFmt w:val="decimal"/>
      <w:lvlText w:val="%1.%2"/>
      <w:lvlJc w:val="left"/>
      <w:pPr>
        <w:tabs>
          <w:tab w:val="num" w:pos="1440"/>
        </w:tabs>
        <w:ind w:left="1440" w:hanging="720"/>
      </w:pPr>
      <w:rPr>
        <w:rFonts w:ascii="Arial" w:hAnsi="Arial" w:hint="default"/>
        <w:b w:val="0"/>
        <w:i w:val="0"/>
        <w:caps w:val="0"/>
        <w:strike w:val="0"/>
        <w:dstrike w:val="0"/>
        <w:vanish w:val="0"/>
        <w:color w:val="000000"/>
        <w:sz w:val="16"/>
        <w:szCs w:val="16"/>
        <w:u w:val="none"/>
        <w:vertAlign w:val="baseline"/>
      </w:rPr>
    </w:lvl>
    <w:lvl w:ilvl="2">
      <w:start w:val="1"/>
      <w:numFmt w:val="decimal"/>
      <w:lvlText w:val="%1.%2.%3"/>
      <w:lvlJc w:val="left"/>
      <w:pPr>
        <w:tabs>
          <w:tab w:val="num" w:pos="2160"/>
        </w:tabs>
        <w:ind w:left="2160" w:hanging="720"/>
      </w:pPr>
      <w:rPr>
        <w:rFonts w:ascii="Arial" w:hAnsi="Arial" w:hint="default"/>
        <w:b w:val="0"/>
        <w:i w:val="0"/>
        <w:caps w:val="0"/>
        <w:strike w:val="0"/>
        <w:dstrike w:val="0"/>
        <w:vanish w:val="0"/>
        <w:color w:val="000000"/>
        <w:sz w:val="16"/>
        <w:szCs w:val="16"/>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16"/>
        <w:szCs w:val="16"/>
        <w:u w:val="none"/>
        <w:vertAlign w:val="baseline"/>
      </w:rPr>
    </w:lvl>
    <w:lvl w:ilvl="4">
      <w:start w:val="1"/>
      <w:numFmt w:val="lowerLetter"/>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0F84C4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1E9741F"/>
    <w:multiLevelType w:val="hybridMultilevel"/>
    <w:tmpl w:val="A0FA0BD4"/>
    <w:lvl w:ilvl="0" w:tplc="1FFE9476">
      <w:start w:val="1"/>
      <w:numFmt w:val="bullet"/>
      <w:pStyle w:val="Bullet2"/>
      <w:lvlText w:val=""/>
      <w:lvlJc w:val="left"/>
      <w:pPr>
        <w:tabs>
          <w:tab w:val="num" w:pos="1077"/>
        </w:tabs>
        <w:ind w:left="1077" w:hanging="357"/>
      </w:pPr>
      <w:rPr>
        <w:rFonts w:ascii="Symbol" w:hAnsi="Symbol" w:hint="default"/>
      </w:rPr>
    </w:lvl>
    <w:lvl w:ilvl="1" w:tplc="E7289E52" w:tentative="1">
      <w:start w:val="1"/>
      <w:numFmt w:val="bullet"/>
      <w:lvlText w:val="o"/>
      <w:lvlJc w:val="left"/>
      <w:pPr>
        <w:tabs>
          <w:tab w:val="num" w:pos="1440"/>
        </w:tabs>
        <w:ind w:left="1440" w:hanging="360"/>
      </w:pPr>
      <w:rPr>
        <w:rFonts w:ascii="Courier New" w:hAnsi="Courier New" w:cs="Courier New" w:hint="default"/>
      </w:rPr>
    </w:lvl>
    <w:lvl w:ilvl="2" w:tplc="5FE2BDD4" w:tentative="1">
      <w:start w:val="1"/>
      <w:numFmt w:val="bullet"/>
      <w:lvlText w:val=""/>
      <w:lvlJc w:val="left"/>
      <w:pPr>
        <w:tabs>
          <w:tab w:val="num" w:pos="2160"/>
        </w:tabs>
        <w:ind w:left="2160" w:hanging="360"/>
      </w:pPr>
      <w:rPr>
        <w:rFonts w:ascii="Wingdings" w:hAnsi="Wingdings" w:hint="default"/>
      </w:rPr>
    </w:lvl>
    <w:lvl w:ilvl="3" w:tplc="E3908D56" w:tentative="1">
      <w:start w:val="1"/>
      <w:numFmt w:val="bullet"/>
      <w:lvlText w:val=""/>
      <w:lvlJc w:val="left"/>
      <w:pPr>
        <w:tabs>
          <w:tab w:val="num" w:pos="2880"/>
        </w:tabs>
        <w:ind w:left="2880" w:hanging="360"/>
      </w:pPr>
      <w:rPr>
        <w:rFonts w:ascii="Symbol" w:hAnsi="Symbol" w:hint="default"/>
      </w:rPr>
    </w:lvl>
    <w:lvl w:ilvl="4" w:tplc="B9AC79C4" w:tentative="1">
      <w:start w:val="1"/>
      <w:numFmt w:val="bullet"/>
      <w:lvlText w:val="o"/>
      <w:lvlJc w:val="left"/>
      <w:pPr>
        <w:tabs>
          <w:tab w:val="num" w:pos="3600"/>
        </w:tabs>
        <w:ind w:left="3600" w:hanging="360"/>
      </w:pPr>
      <w:rPr>
        <w:rFonts w:ascii="Courier New" w:hAnsi="Courier New" w:cs="Courier New" w:hint="default"/>
      </w:rPr>
    </w:lvl>
    <w:lvl w:ilvl="5" w:tplc="D51ACFBE" w:tentative="1">
      <w:start w:val="1"/>
      <w:numFmt w:val="bullet"/>
      <w:lvlText w:val=""/>
      <w:lvlJc w:val="left"/>
      <w:pPr>
        <w:tabs>
          <w:tab w:val="num" w:pos="4320"/>
        </w:tabs>
        <w:ind w:left="4320" w:hanging="360"/>
      </w:pPr>
      <w:rPr>
        <w:rFonts w:ascii="Wingdings" w:hAnsi="Wingdings" w:hint="default"/>
      </w:rPr>
    </w:lvl>
    <w:lvl w:ilvl="6" w:tplc="206E7584" w:tentative="1">
      <w:start w:val="1"/>
      <w:numFmt w:val="bullet"/>
      <w:lvlText w:val=""/>
      <w:lvlJc w:val="left"/>
      <w:pPr>
        <w:tabs>
          <w:tab w:val="num" w:pos="5040"/>
        </w:tabs>
        <w:ind w:left="5040" w:hanging="360"/>
      </w:pPr>
      <w:rPr>
        <w:rFonts w:ascii="Symbol" w:hAnsi="Symbol" w:hint="default"/>
      </w:rPr>
    </w:lvl>
    <w:lvl w:ilvl="7" w:tplc="A59CEBC8" w:tentative="1">
      <w:start w:val="1"/>
      <w:numFmt w:val="bullet"/>
      <w:lvlText w:val="o"/>
      <w:lvlJc w:val="left"/>
      <w:pPr>
        <w:tabs>
          <w:tab w:val="num" w:pos="5760"/>
        </w:tabs>
        <w:ind w:left="5760" w:hanging="360"/>
      </w:pPr>
      <w:rPr>
        <w:rFonts w:ascii="Courier New" w:hAnsi="Courier New" w:cs="Courier New" w:hint="default"/>
      </w:rPr>
    </w:lvl>
    <w:lvl w:ilvl="8" w:tplc="19DA39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5" w15:restartNumberingAfterBreak="0">
    <w:nsid w:val="33CC668D"/>
    <w:multiLevelType w:val="hybridMultilevel"/>
    <w:tmpl w:val="594C4DAE"/>
    <w:lvl w:ilvl="0" w:tplc="077A254C">
      <w:start w:val="1"/>
      <w:numFmt w:val="bullet"/>
      <w:pStyle w:val="Bullet4"/>
      <w:lvlText w:val=""/>
      <w:lvlJc w:val="left"/>
      <w:pPr>
        <w:tabs>
          <w:tab w:val="num" w:pos="2676"/>
        </w:tabs>
        <w:ind w:left="2676" w:hanging="357"/>
      </w:pPr>
      <w:rPr>
        <w:rFonts w:ascii="Symbol" w:hAnsi="Symbol" w:hint="default"/>
      </w:rPr>
    </w:lvl>
    <w:lvl w:ilvl="1" w:tplc="1854BAB6" w:tentative="1">
      <w:start w:val="1"/>
      <w:numFmt w:val="bullet"/>
      <w:lvlText w:val="o"/>
      <w:lvlJc w:val="left"/>
      <w:pPr>
        <w:tabs>
          <w:tab w:val="num" w:pos="1440"/>
        </w:tabs>
        <w:ind w:left="1440" w:hanging="360"/>
      </w:pPr>
      <w:rPr>
        <w:rFonts w:ascii="Courier New" w:hAnsi="Courier New" w:cs="Courier New" w:hint="default"/>
      </w:rPr>
    </w:lvl>
    <w:lvl w:ilvl="2" w:tplc="76A2A58C" w:tentative="1">
      <w:start w:val="1"/>
      <w:numFmt w:val="bullet"/>
      <w:lvlText w:val=""/>
      <w:lvlJc w:val="left"/>
      <w:pPr>
        <w:tabs>
          <w:tab w:val="num" w:pos="2160"/>
        </w:tabs>
        <w:ind w:left="2160" w:hanging="360"/>
      </w:pPr>
      <w:rPr>
        <w:rFonts w:ascii="Wingdings" w:hAnsi="Wingdings" w:hint="default"/>
      </w:rPr>
    </w:lvl>
    <w:lvl w:ilvl="3" w:tplc="78D4E7EA" w:tentative="1">
      <w:start w:val="1"/>
      <w:numFmt w:val="bullet"/>
      <w:lvlText w:val=""/>
      <w:lvlJc w:val="left"/>
      <w:pPr>
        <w:tabs>
          <w:tab w:val="num" w:pos="2880"/>
        </w:tabs>
        <w:ind w:left="2880" w:hanging="360"/>
      </w:pPr>
      <w:rPr>
        <w:rFonts w:ascii="Symbol" w:hAnsi="Symbol" w:hint="default"/>
      </w:rPr>
    </w:lvl>
    <w:lvl w:ilvl="4" w:tplc="911A3D5C" w:tentative="1">
      <w:start w:val="1"/>
      <w:numFmt w:val="bullet"/>
      <w:lvlText w:val="o"/>
      <w:lvlJc w:val="left"/>
      <w:pPr>
        <w:tabs>
          <w:tab w:val="num" w:pos="3600"/>
        </w:tabs>
        <w:ind w:left="3600" w:hanging="360"/>
      </w:pPr>
      <w:rPr>
        <w:rFonts w:ascii="Courier New" w:hAnsi="Courier New" w:cs="Courier New" w:hint="default"/>
      </w:rPr>
    </w:lvl>
    <w:lvl w:ilvl="5" w:tplc="871CCBBA" w:tentative="1">
      <w:start w:val="1"/>
      <w:numFmt w:val="bullet"/>
      <w:lvlText w:val=""/>
      <w:lvlJc w:val="left"/>
      <w:pPr>
        <w:tabs>
          <w:tab w:val="num" w:pos="4320"/>
        </w:tabs>
        <w:ind w:left="4320" w:hanging="360"/>
      </w:pPr>
      <w:rPr>
        <w:rFonts w:ascii="Wingdings" w:hAnsi="Wingdings" w:hint="default"/>
      </w:rPr>
    </w:lvl>
    <w:lvl w:ilvl="6" w:tplc="3DFA248E" w:tentative="1">
      <w:start w:val="1"/>
      <w:numFmt w:val="bullet"/>
      <w:lvlText w:val=""/>
      <w:lvlJc w:val="left"/>
      <w:pPr>
        <w:tabs>
          <w:tab w:val="num" w:pos="5040"/>
        </w:tabs>
        <w:ind w:left="5040" w:hanging="360"/>
      </w:pPr>
      <w:rPr>
        <w:rFonts w:ascii="Symbol" w:hAnsi="Symbol" w:hint="default"/>
      </w:rPr>
    </w:lvl>
    <w:lvl w:ilvl="7" w:tplc="A704D9B0" w:tentative="1">
      <w:start w:val="1"/>
      <w:numFmt w:val="bullet"/>
      <w:lvlText w:val="o"/>
      <w:lvlJc w:val="left"/>
      <w:pPr>
        <w:tabs>
          <w:tab w:val="num" w:pos="5760"/>
        </w:tabs>
        <w:ind w:left="5760" w:hanging="360"/>
      </w:pPr>
      <w:rPr>
        <w:rFonts w:ascii="Courier New" w:hAnsi="Courier New" w:cs="Courier New" w:hint="default"/>
      </w:rPr>
    </w:lvl>
    <w:lvl w:ilvl="8" w:tplc="D4F0BA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841D2"/>
    <w:multiLevelType w:val="multilevel"/>
    <w:tmpl w:val="B980E9F2"/>
    <w:lvl w:ilvl="0">
      <w:start w:val="1"/>
      <w:numFmt w:val="lowerLetter"/>
      <w:pStyle w:val="DefListA"/>
      <w:lvlText w:val="(%1)"/>
      <w:lvlJc w:val="left"/>
      <w:pPr>
        <w:tabs>
          <w:tab w:val="num" w:pos="720"/>
        </w:tabs>
        <w:ind w:left="720" w:hanging="720"/>
      </w:pPr>
      <w:rPr>
        <w:rFonts w:ascii="Arial" w:hAnsi="Arial" w:hint="default"/>
        <w:b w:val="0"/>
        <w:i w:val="0"/>
        <w:sz w:val="20"/>
        <w:szCs w:val="22"/>
      </w:rPr>
    </w:lvl>
    <w:lvl w:ilvl="1">
      <w:start w:val="1"/>
      <w:numFmt w:val="lowerRoman"/>
      <w:pStyle w:val="DefListI"/>
      <w:lvlText w:val="(%2)"/>
      <w:lvlJc w:val="left"/>
      <w:pPr>
        <w:tabs>
          <w:tab w:val="num" w:pos="1440"/>
        </w:tabs>
        <w:ind w:left="1440" w:hanging="720"/>
      </w:pPr>
      <w:rPr>
        <w:rFonts w:ascii="Arial" w:hAnsi="Arial" w:hint="default"/>
        <w:b w:val="0"/>
        <w:i w:val="0"/>
        <w:sz w:val="20"/>
        <w:szCs w:val="22"/>
      </w:rPr>
    </w:lvl>
    <w:lvl w:ilvl="2">
      <w:start w:val="1"/>
      <w:numFmt w:val="none"/>
      <w:lvlText w:val=""/>
      <w:lvlJc w:val="left"/>
      <w:pPr>
        <w:tabs>
          <w:tab w:val="num" w:pos="1800"/>
        </w:tabs>
        <w:ind w:left="1440"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27" w15:restartNumberingAfterBreak="0">
    <w:nsid w:val="48325936"/>
    <w:multiLevelType w:val="multilevel"/>
    <w:tmpl w:val="9894D616"/>
    <w:styleLink w:val="ScheduleNumbering"/>
    <w:lvl w:ilvl="0">
      <w:start w:val="1"/>
      <w:numFmt w:val="decimal"/>
      <w:lvlText w:val="%1."/>
      <w:lvlJc w:val="left"/>
      <w:pPr>
        <w:tabs>
          <w:tab w:val="num" w:pos="720"/>
        </w:tabs>
        <w:ind w:left="720" w:hanging="720"/>
      </w:pPr>
      <w:rPr>
        <w:rFonts w:ascii="Arial" w:hAnsi="Arial"/>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D82422B"/>
    <w:multiLevelType w:val="hybridMultilevel"/>
    <w:tmpl w:val="35A8D8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EA41E44"/>
    <w:multiLevelType w:val="hybridMultilevel"/>
    <w:tmpl w:val="85EA0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0E02C6"/>
    <w:multiLevelType w:val="multilevel"/>
    <w:tmpl w:val="438235CE"/>
    <w:lvl w:ilvl="0">
      <w:start w:val="1"/>
      <w:numFmt w:val="upperLetter"/>
      <w:pStyle w:val="ABackground"/>
      <w:lvlText w:val="(%1)"/>
      <w:lvlJc w:val="left"/>
      <w:pPr>
        <w:tabs>
          <w:tab w:val="num" w:pos="720"/>
        </w:tabs>
        <w:ind w:left="720" w:hanging="720"/>
      </w:pPr>
      <w:rPr>
        <w:rFonts w:ascii="Arial" w:hAnsi="Arial" w:hint="default"/>
        <w:b w:val="0"/>
        <w:i w:val="0"/>
        <w:sz w:val="22"/>
        <w:szCs w:val="22"/>
      </w:rPr>
    </w:lvl>
    <w:lvl w:ilvl="1">
      <w:start w:val="1"/>
      <w:numFmt w:val="none"/>
      <w:lvlText w:val=""/>
      <w:lvlJc w:val="left"/>
      <w:pPr>
        <w:tabs>
          <w:tab w:val="num" w:pos="720"/>
        </w:tabs>
        <w:ind w:left="720" w:firstLine="0"/>
      </w:pPr>
      <w:rPr>
        <w:rFonts w:hint="default"/>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1" w15:restartNumberingAfterBreak="0">
    <w:nsid w:val="501278C9"/>
    <w:multiLevelType w:val="hybridMultilevel"/>
    <w:tmpl w:val="21B8D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70297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Title"/>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7134455"/>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E547EA9"/>
    <w:multiLevelType w:val="multilevel"/>
    <w:tmpl w:val="C750E4C4"/>
    <w:lvl w:ilvl="0">
      <w:start w:val="1"/>
      <w:numFmt w:val="decimal"/>
      <w:pStyle w:val="Sch1Heading1"/>
      <w:lvlText w:val="%1."/>
      <w:lvlJc w:val="left"/>
      <w:pPr>
        <w:tabs>
          <w:tab w:val="num" w:pos="720"/>
        </w:tabs>
        <w:ind w:left="720" w:hanging="720"/>
      </w:pPr>
      <w:rPr>
        <w:rFonts w:ascii="Arial" w:hAnsi="Arial" w:hint="default"/>
        <w:b w:val="0"/>
        <w:i w:val="0"/>
        <w:sz w:val="20"/>
        <w:szCs w:val="22"/>
      </w:rPr>
    </w:lvl>
    <w:lvl w:ilvl="1">
      <w:start w:val="1"/>
      <w:numFmt w:val="decimal"/>
      <w:pStyle w:val="Sch1Heading2"/>
      <w:lvlText w:val="%1.%2"/>
      <w:lvlJc w:val="left"/>
      <w:pPr>
        <w:tabs>
          <w:tab w:val="num" w:pos="720"/>
        </w:tabs>
        <w:ind w:left="720" w:hanging="720"/>
      </w:pPr>
      <w:rPr>
        <w:rFonts w:ascii="Arial" w:hAnsi="Arial" w:hint="default"/>
        <w:b w:val="0"/>
        <w:i w:val="0"/>
        <w:sz w:val="20"/>
        <w:szCs w:val="22"/>
      </w:rPr>
    </w:lvl>
    <w:lvl w:ilvl="2">
      <w:start w:val="1"/>
      <w:numFmt w:val="lowerLetter"/>
      <w:pStyle w:val="Sch1Heading3"/>
      <w:lvlText w:val="(%3)"/>
      <w:lvlJc w:val="left"/>
      <w:pPr>
        <w:tabs>
          <w:tab w:val="num" w:pos="1442"/>
        </w:tabs>
        <w:ind w:left="1440" w:hanging="720"/>
      </w:pPr>
      <w:rPr>
        <w:rFonts w:ascii="Arial" w:hAnsi="Arial" w:hint="default"/>
        <w:b w:val="0"/>
        <w:i w:val="0"/>
        <w:sz w:val="20"/>
        <w:szCs w:val="22"/>
      </w:rPr>
    </w:lvl>
    <w:lvl w:ilvl="3">
      <w:start w:val="1"/>
      <w:numFmt w:val="lowerRoman"/>
      <w:pStyle w:val="Sch1Heading4"/>
      <w:lvlText w:val="(%4)"/>
      <w:lvlJc w:val="left"/>
      <w:pPr>
        <w:tabs>
          <w:tab w:val="num" w:pos="2160"/>
        </w:tabs>
        <w:ind w:left="2160" w:hanging="720"/>
      </w:pPr>
      <w:rPr>
        <w:rFonts w:ascii="Arial" w:hAnsi="Arial" w:hint="default"/>
        <w:b w:val="0"/>
        <w:i w:val="0"/>
        <w:sz w:val="20"/>
        <w:szCs w:val="22"/>
      </w:rPr>
    </w:lvl>
    <w:lvl w:ilvl="4">
      <w:start w:val="1"/>
      <w:numFmt w:val="none"/>
      <w:lvlText w:val=""/>
      <w:lvlJc w:val="left"/>
      <w:pPr>
        <w:tabs>
          <w:tab w:val="num" w:pos="2160"/>
        </w:tabs>
        <w:ind w:left="2160" w:firstLine="0"/>
      </w:pPr>
      <w:rPr>
        <w:rFonts w:hint="default"/>
      </w:rPr>
    </w:lvl>
    <w:lvl w:ilvl="5">
      <w:start w:val="1"/>
      <w:numFmt w:val="none"/>
      <w:lvlText w:val=""/>
      <w:lvlJc w:val="left"/>
      <w:pPr>
        <w:tabs>
          <w:tab w:val="num" w:pos="2160"/>
        </w:tabs>
        <w:ind w:left="216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160"/>
        </w:tabs>
        <w:ind w:left="2160" w:firstLine="0"/>
      </w:pPr>
      <w:rPr>
        <w:rFonts w:hint="default"/>
      </w:rPr>
    </w:lvl>
    <w:lvl w:ilvl="8">
      <w:start w:val="1"/>
      <w:numFmt w:val="none"/>
      <w:lvlText w:val=""/>
      <w:lvlJc w:val="left"/>
      <w:pPr>
        <w:tabs>
          <w:tab w:val="num" w:pos="2160"/>
        </w:tabs>
        <w:ind w:left="2160" w:firstLine="0"/>
      </w:pPr>
      <w:rPr>
        <w:rFonts w:hint="default"/>
      </w:rPr>
    </w:lvl>
  </w:abstractNum>
  <w:abstractNum w:abstractNumId="36" w15:restartNumberingAfterBreak="0">
    <w:nsid w:val="63993DD4"/>
    <w:multiLevelType w:val="hybridMultilevel"/>
    <w:tmpl w:val="CB061EE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 w15:restartNumberingAfterBreak="0">
    <w:nsid w:val="66966731"/>
    <w:multiLevelType w:val="multilevel"/>
    <w:tmpl w:val="D41006F6"/>
    <w:lvl w:ilvl="0">
      <w:start w:val="1"/>
      <w:numFmt w:val="upperLetter"/>
      <w:lvlText w:val="(%1)"/>
      <w:lvlJc w:val="left"/>
      <w:pPr>
        <w:tabs>
          <w:tab w:val="num" w:pos="720"/>
        </w:tabs>
        <w:ind w:left="720" w:hanging="720"/>
      </w:pPr>
      <w:rPr>
        <w:rFonts w:ascii="Arial" w:hAnsi="Arial" w:cs="Arial" w:hint="default"/>
        <w:b w:val="0"/>
        <w:i w:val="0"/>
        <w:caps/>
        <w:sz w:val="22"/>
        <w:szCs w:val="22"/>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8" w15:restartNumberingAfterBreak="0">
    <w:nsid w:val="69D60003"/>
    <w:multiLevelType w:val="hybridMultilevel"/>
    <w:tmpl w:val="2988C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14466B"/>
    <w:multiLevelType w:val="hybridMultilevel"/>
    <w:tmpl w:val="5C64FE28"/>
    <w:lvl w:ilvl="0" w:tplc="2A289AD6">
      <w:start w:val="1"/>
      <w:numFmt w:val="bullet"/>
      <w:pStyle w:val="Bullet1"/>
      <w:lvlText w:val="·"/>
      <w:lvlJc w:val="left"/>
      <w:pPr>
        <w:tabs>
          <w:tab w:val="num" w:pos="360"/>
        </w:tabs>
        <w:ind w:left="360" w:hanging="360"/>
      </w:pPr>
      <w:rPr>
        <w:rFonts w:ascii="Symbol" w:hAnsi="Symbol" w:hint="default"/>
      </w:rPr>
    </w:lvl>
    <w:lvl w:ilvl="1" w:tplc="A4A83FD6" w:tentative="1">
      <w:start w:val="1"/>
      <w:numFmt w:val="bullet"/>
      <w:lvlText w:val="·"/>
      <w:lvlJc w:val="left"/>
      <w:pPr>
        <w:tabs>
          <w:tab w:val="num" w:pos="1440"/>
        </w:tabs>
        <w:ind w:left="1440" w:hanging="360"/>
      </w:pPr>
      <w:rPr>
        <w:rFonts w:ascii="Symbol" w:hAnsi="Symbol" w:hint="default"/>
      </w:rPr>
    </w:lvl>
    <w:lvl w:ilvl="2" w:tplc="67C8DD3A" w:tentative="1">
      <w:start w:val="1"/>
      <w:numFmt w:val="bullet"/>
      <w:lvlText w:val="·"/>
      <w:lvlJc w:val="left"/>
      <w:pPr>
        <w:tabs>
          <w:tab w:val="num" w:pos="2160"/>
        </w:tabs>
        <w:ind w:left="2160" w:hanging="360"/>
      </w:pPr>
      <w:rPr>
        <w:rFonts w:ascii="Symbol" w:hAnsi="Symbol" w:hint="default"/>
      </w:rPr>
    </w:lvl>
    <w:lvl w:ilvl="3" w:tplc="B316FA08" w:tentative="1">
      <w:start w:val="1"/>
      <w:numFmt w:val="bullet"/>
      <w:lvlText w:val="·"/>
      <w:lvlJc w:val="left"/>
      <w:pPr>
        <w:tabs>
          <w:tab w:val="num" w:pos="2880"/>
        </w:tabs>
        <w:ind w:left="2880" w:hanging="360"/>
      </w:pPr>
      <w:rPr>
        <w:rFonts w:ascii="Symbol" w:hAnsi="Symbol" w:hint="default"/>
      </w:rPr>
    </w:lvl>
    <w:lvl w:ilvl="4" w:tplc="BCF0C24C" w:tentative="1">
      <w:start w:val="1"/>
      <w:numFmt w:val="bullet"/>
      <w:lvlText w:val="o"/>
      <w:lvlJc w:val="left"/>
      <w:pPr>
        <w:tabs>
          <w:tab w:val="num" w:pos="3600"/>
        </w:tabs>
        <w:ind w:left="3600" w:hanging="360"/>
      </w:pPr>
      <w:rPr>
        <w:rFonts w:ascii="Courier New" w:hAnsi="Courier New" w:hint="default"/>
      </w:rPr>
    </w:lvl>
    <w:lvl w:ilvl="5" w:tplc="526A1E24" w:tentative="1">
      <w:start w:val="1"/>
      <w:numFmt w:val="bullet"/>
      <w:lvlText w:val="§"/>
      <w:lvlJc w:val="left"/>
      <w:pPr>
        <w:tabs>
          <w:tab w:val="num" w:pos="4320"/>
        </w:tabs>
        <w:ind w:left="4320" w:hanging="360"/>
      </w:pPr>
      <w:rPr>
        <w:rFonts w:ascii="Wingdings" w:hAnsi="Wingdings" w:hint="default"/>
      </w:rPr>
    </w:lvl>
    <w:lvl w:ilvl="6" w:tplc="D2826A7C" w:tentative="1">
      <w:start w:val="1"/>
      <w:numFmt w:val="bullet"/>
      <w:lvlText w:val="·"/>
      <w:lvlJc w:val="left"/>
      <w:pPr>
        <w:tabs>
          <w:tab w:val="num" w:pos="5040"/>
        </w:tabs>
        <w:ind w:left="5040" w:hanging="360"/>
      </w:pPr>
      <w:rPr>
        <w:rFonts w:ascii="Symbol" w:hAnsi="Symbol" w:hint="default"/>
      </w:rPr>
    </w:lvl>
    <w:lvl w:ilvl="7" w:tplc="905A5A3A" w:tentative="1">
      <w:start w:val="1"/>
      <w:numFmt w:val="bullet"/>
      <w:lvlText w:val="o"/>
      <w:lvlJc w:val="left"/>
      <w:pPr>
        <w:tabs>
          <w:tab w:val="num" w:pos="5760"/>
        </w:tabs>
        <w:ind w:left="5760" w:hanging="360"/>
      </w:pPr>
      <w:rPr>
        <w:rFonts w:ascii="Courier New" w:hAnsi="Courier New" w:hint="default"/>
      </w:rPr>
    </w:lvl>
    <w:lvl w:ilvl="8" w:tplc="D36C545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261DD"/>
    <w:multiLevelType w:val="multilevel"/>
    <w:tmpl w:val="7778A0A8"/>
    <w:lvl w:ilvl="0">
      <w:start w:val="1"/>
      <w:numFmt w:val="decimal"/>
      <w:pStyle w:val="Sch2Heading1"/>
      <w:lvlText w:val="%1."/>
      <w:lvlJc w:val="left"/>
      <w:pPr>
        <w:tabs>
          <w:tab w:val="num" w:pos="720"/>
        </w:tabs>
        <w:ind w:left="720" w:hanging="720"/>
      </w:pPr>
      <w:rPr>
        <w:rFonts w:ascii="Arial" w:hAnsi="Arial" w:hint="default"/>
        <w:b w:val="0"/>
        <w:i w:val="0"/>
        <w:sz w:val="20"/>
        <w:szCs w:val="22"/>
      </w:rPr>
    </w:lvl>
    <w:lvl w:ilvl="1">
      <w:start w:val="1"/>
      <w:numFmt w:val="decimal"/>
      <w:pStyle w:val="Sch2Heading2"/>
      <w:lvlText w:val="%1.%2"/>
      <w:lvlJc w:val="left"/>
      <w:pPr>
        <w:tabs>
          <w:tab w:val="num" w:pos="720"/>
        </w:tabs>
        <w:ind w:left="720" w:hanging="720"/>
      </w:pPr>
      <w:rPr>
        <w:rFonts w:ascii="Arial" w:hAnsi="Arial" w:hint="default"/>
        <w:b w:val="0"/>
        <w:i w:val="0"/>
        <w:sz w:val="20"/>
        <w:szCs w:val="22"/>
      </w:rPr>
    </w:lvl>
    <w:lvl w:ilvl="2">
      <w:start w:val="1"/>
      <w:numFmt w:val="lowerLetter"/>
      <w:pStyle w:val="Sch2Heading3"/>
      <w:lvlText w:val="(%3)"/>
      <w:lvlJc w:val="left"/>
      <w:pPr>
        <w:tabs>
          <w:tab w:val="num" w:pos="1440"/>
        </w:tabs>
        <w:ind w:left="1440" w:hanging="720"/>
      </w:pPr>
      <w:rPr>
        <w:rFonts w:ascii="Arial" w:hAnsi="Arial" w:hint="default"/>
        <w:b w:val="0"/>
        <w:i w:val="0"/>
        <w:sz w:val="20"/>
        <w:szCs w:val="22"/>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1440"/>
        </w:tabs>
        <w:ind w:left="1440" w:firstLine="0"/>
      </w:pPr>
      <w:rPr>
        <w:rFonts w:hint="default"/>
      </w:rPr>
    </w:lvl>
    <w:lvl w:ilvl="5">
      <w:start w:val="1"/>
      <w:numFmt w:val="none"/>
      <w:lvlText w:val=""/>
      <w:lvlJc w:val="left"/>
      <w:pPr>
        <w:tabs>
          <w:tab w:val="num" w:pos="1440"/>
        </w:tabs>
        <w:ind w:left="1440" w:firstLine="0"/>
      </w:pPr>
      <w:rPr>
        <w:rFonts w:hint="default"/>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41" w15:restartNumberingAfterBreak="0">
    <w:nsid w:val="6F421802"/>
    <w:multiLevelType w:val="multilevel"/>
    <w:tmpl w:val="0810A948"/>
    <w:lvl w:ilvl="0">
      <w:start w:val="1"/>
      <w:numFmt w:val="decimal"/>
      <w:pStyle w:val="1Parties"/>
      <w:lvlText w:val="(%1)"/>
      <w:lvlJc w:val="left"/>
      <w:pPr>
        <w:tabs>
          <w:tab w:val="num" w:pos="720"/>
        </w:tabs>
        <w:ind w:left="720" w:hanging="720"/>
      </w:pPr>
      <w:rPr>
        <w:rFonts w:ascii="Arial" w:hAnsi="Arial" w:hint="default"/>
        <w:b w:val="0"/>
        <w:i w:val="0"/>
        <w:sz w:val="22"/>
        <w:szCs w:val="22"/>
      </w:rPr>
    </w:lvl>
    <w:lvl w:ilvl="1">
      <w:start w:val="1"/>
      <w:numFmt w:val="none"/>
      <w:isLgl/>
      <w:lvlText w:val=""/>
      <w:lvlJc w:val="left"/>
      <w:pPr>
        <w:tabs>
          <w:tab w:val="num" w:pos="720"/>
        </w:tabs>
        <w:ind w:left="720" w:firstLine="0"/>
      </w:pPr>
      <w:rPr>
        <w:rFonts w:hint="default"/>
      </w:rPr>
    </w:lvl>
    <w:lvl w:ilvl="2">
      <w:start w:val="1"/>
      <w:numFmt w:val="none"/>
      <w:lvlText w:val=""/>
      <w:lvlJc w:val="left"/>
      <w:pPr>
        <w:tabs>
          <w:tab w:val="num" w:pos="720"/>
        </w:tabs>
        <w:ind w:left="720" w:firstLine="0"/>
      </w:pPr>
      <w:rPr>
        <w:rFonts w:hint="default"/>
      </w:rPr>
    </w:lvl>
    <w:lvl w:ilvl="3">
      <w:start w:val="1"/>
      <w:numFmt w:val="none"/>
      <w:lvlText w:val=""/>
      <w:lvlJc w:val="righ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righ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7D61255"/>
    <w:multiLevelType w:val="multilevel"/>
    <w:tmpl w:val="2E3616EE"/>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Arial" w:hAnsi="Arial" w:cs="Arial" w:hint="default"/>
        <w:b w:val="0"/>
        <w:i w:val="0"/>
        <w:caps w:val="0"/>
        <w:sz w:val="22"/>
        <w:szCs w:val="22"/>
      </w:rPr>
    </w:lvl>
    <w:lvl w:ilvl="2">
      <w:start w:val="1"/>
      <w:numFmt w:val="lowerLetter"/>
      <w:lvlText w:val="(%3)"/>
      <w:lvlJc w:val="left"/>
      <w:pPr>
        <w:tabs>
          <w:tab w:val="num" w:pos="2160"/>
        </w:tabs>
        <w:ind w:left="2160" w:hanging="720"/>
      </w:pPr>
      <w:rPr>
        <w:rFonts w:ascii="Arial" w:hAnsi="Arial" w:cs="Arial" w:hint="default"/>
        <w:b w:val="0"/>
        <w:i w:val="0"/>
        <w:sz w:val="22"/>
        <w:szCs w:val="22"/>
      </w:rPr>
    </w:lvl>
    <w:lvl w:ilvl="3">
      <w:start w:val="1"/>
      <w:numFmt w:val="lowerRoman"/>
      <w:lvlText w:val="(%4)"/>
      <w:lvlJc w:val="left"/>
      <w:pPr>
        <w:tabs>
          <w:tab w:val="num" w:pos="2880"/>
        </w:tabs>
        <w:ind w:left="2880" w:hanging="720"/>
      </w:pPr>
      <w:rPr>
        <w:rFonts w:ascii="Lucida Sans Unicode" w:hAnsi="Lucida Sans Unicode" w:cs="Times New Roman"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7C812D9C"/>
    <w:multiLevelType w:val="multilevel"/>
    <w:tmpl w:val="88F6EF5C"/>
    <w:lvl w:ilvl="0">
      <w:start w:val="10"/>
      <w:numFmt w:val="decimal"/>
      <w:lvlText w:val="%1"/>
      <w:lvlJc w:val="left"/>
      <w:pPr>
        <w:ind w:left="450" w:hanging="450"/>
      </w:pPr>
      <w:rPr>
        <w:rFonts w:hint="default"/>
      </w:rPr>
    </w:lvl>
    <w:lvl w:ilvl="1">
      <w:start w:val="1"/>
      <w:numFmt w:val="decimal"/>
      <w:lvlText w:val="%1.%2"/>
      <w:lvlJc w:val="left"/>
      <w:pPr>
        <w:ind w:left="990" w:hanging="450"/>
      </w:pPr>
      <w:rPr>
        <w:rFonts w:hint="default"/>
        <w:b w:val="0"/>
      </w:rPr>
    </w:lvl>
    <w:lvl w:ilvl="2">
      <w:start w:val="1"/>
      <w:numFmt w:val="decimal"/>
      <w:lvlText w:val="%1.%2.%3"/>
      <w:lvlJc w:val="left"/>
      <w:pPr>
        <w:ind w:left="1530" w:hanging="45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4" w15:restartNumberingAfterBreak="0">
    <w:nsid w:val="7DB5644F"/>
    <w:multiLevelType w:val="hybridMultilevel"/>
    <w:tmpl w:val="8BCC9C08"/>
    <w:lvl w:ilvl="0" w:tplc="E3944466">
      <w:start w:val="1"/>
      <w:numFmt w:val="bullet"/>
      <w:pStyle w:val="Bullet3"/>
      <w:lvlText w:val=""/>
      <w:lvlJc w:val="left"/>
      <w:pPr>
        <w:tabs>
          <w:tab w:val="num" w:pos="1945"/>
        </w:tabs>
        <w:ind w:left="1945" w:hanging="357"/>
      </w:pPr>
      <w:rPr>
        <w:rFonts w:ascii="Symbol" w:hAnsi="Symbol" w:hint="default"/>
      </w:rPr>
    </w:lvl>
    <w:lvl w:ilvl="1" w:tplc="4A60B244" w:tentative="1">
      <w:start w:val="1"/>
      <w:numFmt w:val="bullet"/>
      <w:lvlText w:val="o"/>
      <w:lvlJc w:val="left"/>
      <w:pPr>
        <w:tabs>
          <w:tab w:val="num" w:pos="1440"/>
        </w:tabs>
        <w:ind w:left="1440" w:hanging="360"/>
      </w:pPr>
      <w:rPr>
        <w:rFonts w:ascii="Courier New" w:hAnsi="Courier New" w:cs="Courier New" w:hint="default"/>
      </w:rPr>
    </w:lvl>
    <w:lvl w:ilvl="2" w:tplc="6DB40444" w:tentative="1">
      <w:start w:val="1"/>
      <w:numFmt w:val="bullet"/>
      <w:lvlText w:val=""/>
      <w:lvlJc w:val="left"/>
      <w:pPr>
        <w:tabs>
          <w:tab w:val="num" w:pos="2160"/>
        </w:tabs>
        <w:ind w:left="2160" w:hanging="360"/>
      </w:pPr>
      <w:rPr>
        <w:rFonts w:ascii="Wingdings" w:hAnsi="Wingdings" w:hint="default"/>
      </w:rPr>
    </w:lvl>
    <w:lvl w:ilvl="3" w:tplc="111CC922" w:tentative="1">
      <w:start w:val="1"/>
      <w:numFmt w:val="bullet"/>
      <w:lvlText w:val=""/>
      <w:lvlJc w:val="left"/>
      <w:pPr>
        <w:tabs>
          <w:tab w:val="num" w:pos="2880"/>
        </w:tabs>
        <w:ind w:left="2880" w:hanging="360"/>
      </w:pPr>
      <w:rPr>
        <w:rFonts w:ascii="Symbol" w:hAnsi="Symbol" w:hint="default"/>
      </w:rPr>
    </w:lvl>
    <w:lvl w:ilvl="4" w:tplc="A4364998" w:tentative="1">
      <w:start w:val="1"/>
      <w:numFmt w:val="bullet"/>
      <w:lvlText w:val="o"/>
      <w:lvlJc w:val="left"/>
      <w:pPr>
        <w:tabs>
          <w:tab w:val="num" w:pos="3600"/>
        </w:tabs>
        <w:ind w:left="3600" w:hanging="360"/>
      </w:pPr>
      <w:rPr>
        <w:rFonts w:ascii="Courier New" w:hAnsi="Courier New" w:cs="Courier New" w:hint="default"/>
      </w:rPr>
    </w:lvl>
    <w:lvl w:ilvl="5" w:tplc="B6546610" w:tentative="1">
      <w:start w:val="1"/>
      <w:numFmt w:val="bullet"/>
      <w:lvlText w:val=""/>
      <w:lvlJc w:val="left"/>
      <w:pPr>
        <w:tabs>
          <w:tab w:val="num" w:pos="4320"/>
        </w:tabs>
        <w:ind w:left="4320" w:hanging="360"/>
      </w:pPr>
      <w:rPr>
        <w:rFonts w:ascii="Wingdings" w:hAnsi="Wingdings" w:hint="default"/>
      </w:rPr>
    </w:lvl>
    <w:lvl w:ilvl="6" w:tplc="D10AF1CC" w:tentative="1">
      <w:start w:val="1"/>
      <w:numFmt w:val="bullet"/>
      <w:lvlText w:val=""/>
      <w:lvlJc w:val="left"/>
      <w:pPr>
        <w:tabs>
          <w:tab w:val="num" w:pos="5040"/>
        </w:tabs>
        <w:ind w:left="5040" w:hanging="360"/>
      </w:pPr>
      <w:rPr>
        <w:rFonts w:ascii="Symbol" w:hAnsi="Symbol" w:hint="default"/>
      </w:rPr>
    </w:lvl>
    <w:lvl w:ilvl="7" w:tplc="C28057F0" w:tentative="1">
      <w:start w:val="1"/>
      <w:numFmt w:val="bullet"/>
      <w:lvlText w:val="o"/>
      <w:lvlJc w:val="left"/>
      <w:pPr>
        <w:tabs>
          <w:tab w:val="num" w:pos="5760"/>
        </w:tabs>
        <w:ind w:left="5760" w:hanging="360"/>
      </w:pPr>
      <w:rPr>
        <w:rFonts w:ascii="Courier New" w:hAnsi="Courier New" w:cs="Courier New" w:hint="default"/>
      </w:rPr>
    </w:lvl>
    <w:lvl w:ilvl="8" w:tplc="19984064"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2"/>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40"/>
  </w:num>
  <w:num w:numId="16">
    <w:abstractNumId w:val="41"/>
  </w:num>
  <w:num w:numId="17">
    <w:abstractNumId w:val="30"/>
  </w:num>
  <w:num w:numId="18">
    <w:abstractNumId w:val="26"/>
  </w:num>
  <w:num w:numId="19">
    <w:abstractNumId w:val="13"/>
  </w:num>
  <w:num w:numId="20">
    <w:abstractNumId w:val="19"/>
  </w:num>
  <w:num w:numId="21">
    <w:abstractNumId w:val="39"/>
  </w:num>
  <w:num w:numId="22">
    <w:abstractNumId w:val="23"/>
  </w:num>
  <w:num w:numId="23">
    <w:abstractNumId w:val="44"/>
  </w:num>
  <w:num w:numId="24">
    <w:abstractNumId w:val="25"/>
  </w:num>
  <w:num w:numId="25">
    <w:abstractNumId w:val="12"/>
  </w:num>
  <w:num w:numId="26">
    <w:abstractNumId w:val="33"/>
  </w:num>
  <w:num w:numId="27">
    <w:abstractNumId w:val="15"/>
  </w:num>
  <w:num w:numId="28">
    <w:abstractNumId w:val="24"/>
  </w:num>
  <w:num w:numId="29">
    <w:abstractNumId w:val="27"/>
  </w:num>
  <w:num w:numId="30">
    <w:abstractNumId w:val="21"/>
  </w:num>
  <w:num w:numId="31">
    <w:abstractNumId w:val="43"/>
  </w:num>
  <w:num w:numId="32">
    <w:abstractNumId w:val="10"/>
  </w:num>
  <w:num w:numId="33">
    <w:abstractNumId w:val="14"/>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num>
  <w:num w:numId="43">
    <w:abstractNumId w:val="20"/>
  </w:num>
  <w:num w:numId="44">
    <w:abstractNumId w:val="29"/>
  </w:num>
  <w:num w:numId="45">
    <w:abstractNumId w:val="38"/>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2C"/>
    <w:rsid w:val="0004004B"/>
    <w:rsid w:val="00042C45"/>
    <w:rsid w:val="00080EC3"/>
    <w:rsid w:val="00086BEA"/>
    <w:rsid w:val="000A20D8"/>
    <w:rsid w:val="000B71B6"/>
    <w:rsid w:val="000C6A57"/>
    <w:rsid w:val="00123031"/>
    <w:rsid w:val="00147B0E"/>
    <w:rsid w:val="00167E04"/>
    <w:rsid w:val="00170C0D"/>
    <w:rsid w:val="00174DEA"/>
    <w:rsid w:val="00182D1F"/>
    <w:rsid w:val="001B5143"/>
    <w:rsid w:val="001C31B9"/>
    <w:rsid w:val="001F0118"/>
    <w:rsid w:val="00236115"/>
    <w:rsid w:val="00250003"/>
    <w:rsid w:val="00256FF3"/>
    <w:rsid w:val="00271BE3"/>
    <w:rsid w:val="00273D1A"/>
    <w:rsid w:val="00285ACF"/>
    <w:rsid w:val="002D739F"/>
    <w:rsid w:val="002F6530"/>
    <w:rsid w:val="0030125E"/>
    <w:rsid w:val="00307EDE"/>
    <w:rsid w:val="00321ED1"/>
    <w:rsid w:val="00325752"/>
    <w:rsid w:val="00330D69"/>
    <w:rsid w:val="00370F48"/>
    <w:rsid w:val="00372AAA"/>
    <w:rsid w:val="00384439"/>
    <w:rsid w:val="003852D6"/>
    <w:rsid w:val="003B6269"/>
    <w:rsid w:val="003F07C2"/>
    <w:rsid w:val="00402F9B"/>
    <w:rsid w:val="004163EE"/>
    <w:rsid w:val="00416EFF"/>
    <w:rsid w:val="004220BC"/>
    <w:rsid w:val="00433E9E"/>
    <w:rsid w:val="00435606"/>
    <w:rsid w:val="00446B7B"/>
    <w:rsid w:val="0046266B"/>
    <w:rsid w:val="00467E43"/>
    <w:rsid w:val="00474912"/>
    <w:rsid w:val="00492330"/>
    <w:rsid w:val="004A3A24"/>
    <w:rsid w:val="004B6D05"/>
    <w:rsid w:val="004E0603"/>
    <w:rsid w:val="004E6DAC"/>
    <w:rsid w:val="0050096A"/>
    <w:rsid w:val="0051382E"/>
    <w:rsid w:val="00536BFB"/>
    <w:rsid w:val="0057488C"/>
    <w:rsid w:val="0057710C"/>
    <w:rsid w:val="00577D24"/>
    <w:rsid w:val="0058447E"/>
    <w:rsid w:val="005B4CFE"/>
    <w:rsid w:val="005E1035"/>
    <w:rsid w:val="005E3785"/>
    <w:rsid w:val="005E5CE3"/>
    <w:rsid w:val="005F528B"/>
    <w:rsid w:val="006144ED"/>
    <w:rsid w:val="00621B45"/>
    <w:rsid w:val="006569E8"/>
    <w:rsid w:val="00667C0C"/>
    <w:rsid w:val="006761EF"/>
    <w:rsid w:val="006A2C52"/>
    <w:rsid w:val="006C3EB9"/>
    <w:rsid w:val="006D5410"/>
    <w:rsid w:val="006D6E7D"/>
    <w:rsid w:val="006E67E0"/>
    <w:rsid w:val="006F4AB2"/>
    <w:rsid w:val="00716C9D"/>
    <w:rsid w:val="00724F78"/>
    <w:rsid w:val="00735229"/>
    <w:rsid w:val="00781F02"/>
    <w:rsid w:val="007A07A8"/>
    <w:rsid w:val="007C26F5"/>
    <w:rsid w:val="007C7ECF"/>
    <w:rsid w:val="007E1D97"/>
    <w:rsid w:val="007E7CC6"/>
    <w:rsid w:val="008043EE"/>
    <w:rsid w:val="0080659B"/>
    <w:rsid w:val="0081269D"/>
    <w:rsid w:val="008249C0"/>
    <w:rsid w:val="0085034F"/>
    <w:rsid w:val="008703DD"/>
    <w:rsid w:val="0087200D"/>
    <w:rsid w:val="008D21B0"/>
    <w:rsid w:val="008D2BB0"/>
    <w:rsid w:val="008D5CD6"/>
    <w:rsid w:val="008F6669"/>
    <w:rsid w:val="009300D4"/>
    <w:rsid w:val="00937AC2"/>
    <w:rsid w:val="009430A0"/>
    <w:rsid w:val="009442C8"/>
    <w:rsid w:val="00945AF1"/>
    <w:rsid w:val="00986CB7"/>
    <w:rsid w:val="009B02E7"/>
    <w:rsid w:val="009B0593"/>
    <w:rsid w:val="009B2743"/>
    <w:rsid w:val="009B798D"/>
    <w:rsid w:val="009D3F1B"/>
    <w:rsid w:val="009D7360"/>
    <w:rsid w:val="009E6882"/>
    <w:rsid w:val="00A231B7"/>
    <w:rsid w:val="00A248A6"/>
    <w:rsid w:val="00A443FB"/>
    <w:rsid w:val="00A85A46"/>
    <w:rsid w:val="00A91C84"/>
    <w:rsid w:val="00A93950"/>
    <w:rsid w:val="00AB28F4"/>
    <w:rsid w:val="00AB734A"/>
    <w:rsid w:val="00AD0BDE"/>
    <w:rsid w:val="00AD714B"/>
    <w:rsid w:val="00AF71C1"/>
    <w:rsid w:val="00B06718"/>
    <w:rsid w:val="00B169CF"/>
    <w:rsid w:val="00B61B87"/>
    <w:rsid w:val="00B83538"/>
    <w:rsid w:val="00B8435D"/>
    <w:rsid w:val="00B87FC2"/>
    <w:rsid w:val="00B9267A"/>
    <w:rsid w:val="00B93E4C"/>
    <w:rsid w:val="00BB6CB6"/>
    <w:rsid w:val="00BF387F"/>
    <w:rsid w:val="00BF4449"/>
    <w:rsid w:val="00BF5B5D"/>
    <w:rsid w:val="00C11EC0"/>
    <w:rsid w:val="00C14278"/>
    <w:rsid w:val="00C63007"/>
    <w:rsid w:val="00C7270F"/>
    <w:rsid w:val="00C9196C"/>
    <w:rsid w:val="00CB18E6"/>
    <w:rsid w:val="00CB2FEE"/>
    <w:rsid w:val="00CB66C8"/>
    <w:rsid w:val="00CC54A3"/>
    <w:rsid w:val="00CD1363"/>
    <w:rsid w:val="00D14411"/>
    <w:rsid w:val="00D2162C"/>
    <w:rsid w:val="00D340E3"/>
    <w:rsid w:val="00D40C85"/>
    <w:rsid w:val="00D47B07"/>
    <w:rsid w:val="00D603E3"/>
    <w:rsid w:val="00D67CBE"/>
    <w:rsid w:val="00D869A3"/>
    <w:rsid w:val="00D90E2A"/>
    <w:rsid w:val="00D92A1D"/>
    <w:rsid w:val="00DB0569"/>
    <w:rsid w:val="00DD2549"/>
    <w:rsid w:val="00DE0063"/>
    <w:rsid w:val="00DE275E"/>
    <w:rsid w:val="00DF2E26"/>
    <w:rsid w:val="00E14A7C"/>
    <w:rsid w:val="00E1697F"/>
    <w:rsid w:val="00E40277"/>
    <w:rsid w:val="00E46CE0"/>
    <w:rsid w:val="00E63E82"/>
    <w:rsid w:val="00E7794E"/>
    <w:rsid w:val="00E94A0D"/>
    <w:rsid w:val="00EA61D8"/>
    <w:rsid w:val="00EA755F"/>
    <w:rsid w:val="00ED5138"/>
    <w:rsid w:val="00EE2295"/>
    <w:rsid w:val="00F0076B"/>
    <w:rsid w:val="00F10DEA"/>
    <w:rsid w:val="00F361B4"/>
    <w:rsid w:val="00F373C1"/>
    <w:rsid w:val="00F40B12"/>
    <w:rsid w:val="00F43881"/>
    <w:rsid w:val="00F506B3"/>
    <w:rsid w:val="00F51FCF"/>
    <w:rsid w:val="00F6316A"/>
    <w:rsid w:val="00F8165B"/>
    <w:rsid w:val="00F96DA4"/>
    <w:rsid w:val="00FA7E25"/>
    <w:rsid w:val="00FB398C"/>
    <w:rsid w:val="00F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5910"/>
  <w15:chartTrackingRefBased/>
  <w15:docId w15:val="{EAB41C38-0B9B-48AB-B7DB-1FDD14BC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603"/>
    <w:pPr>
      <w:spacing w:after="180" w:line="300" w:lineRule="atLeast"/>
      <w:jc w:val="both"/>
    </w:pPr>
    <w:rPr>
      <w:rFonts w:ascii="Arial" w:eastAsia="Times New Roman" w:hAnsi="Arial" w:cs="Times New Roman"/>
      <w:sz w:val="20"/>
      <w:szCs w:val="20"/>
      <w:lang w:eastAsia="en-GB"/>
    </w:rPr>
  </w:style>
  <w:style w:type="paragraph" w:styleId="Heading1">
    <w:name w:val="heading 1"/>
    <w:aliases w:val="Chapter"/>
    <w:basedOn w:val="Normal"/>
    <w:link w:val="Heading1Char"/>
    <w:qFormat/>
    <w:rsid w:val="004E0603"/>
    <w:pPr>
      <w:keepNext/>
      <w:numPr>
        <w:numId w:val="27"/>
      </w:numPr>
      <w:outlineLvl w:val="0"/>
    </w:pPr>
    <w:rPr>
      <w:rFonts w:ascii="Arial Bold" w:hAnsi="Arial Bold"/>
      <w:b/>
      <w:kern w:val="28"/>
    </w:rPr>
  </w:style>
  <w:style w:type="paragraph" w:styleId="Heading2">
    <w:name w:val="heading 2"/>
    <w:basedOn w:val="Normal"/>
    <w:link w:val="Heading2Char"/>
    <w:qFormat/>
    <w:rsid w:val="00D2162C"/>
    <w:pPr>
      <w:numPr>
        <w:ilvl w:val="1"/>
        <w:numId w:val="27"/>
      </w:numPr>
      <w:outlineLvl w:val="1"/>
    </w:pPr>
  </w:style>
  <w:style w:type="paragraph" w:styleId="Heading3">
    <w:name w:val="heading 3"/>
    <w:basedOn w:val="Normal"/>
    <w:link w:val="Heading3Char"/>
    <w:qFormat/>
    <w:rsid w:val="00D2162C"/>
    <w:pPr>
      <w:numPr>
        <w:ilvl w:val="2"/>
        <w:numId w:val="27"/>
      </w:numPr>
      <w:outlineLvl w:val="2"/>
    </w:pPr>
  </w:style>
  <w:style w:type="paragraph" w:styleId="Heading4">
    <w:name w:val="heading 4"/>
    <w:basedOn w:val="Normal"/>
    <w:link w:val="Heading4Char"/>
    <w:qFormat/>
    <w:rsid w:val="00D2162C"/>
    <w:pPr>
      <w:numPr>
        <w:ilvl w:val="3"/>
        <w:numId w:val="27"/>
      </w:numPr>
      <w:outlineLvl w:val="3"/>
    </w:pPr>
  </w:style>
  <w:style w:type="paragraph" w:styleId="Heading5">
    <w:name w:val="heading 5"/>
    <w:basedOn w:val="Normal"/>
    <w:link w:val="Heading5Char"/>
    <w:qFormat/>
    <w:rsid w:val="00D2162C"/>
    <w:pPr>
      <w:numPr>
        <w:ilvl w:val="4"/>
        <w:numId w:val="27"/>
      </w:numPr>
      <w:outlineLvl w:val="4"/>
    </w:pPr>
  </w:style>
  <w:style w:type="paragraph" w:styleId="Heading6">
    <w:name w:val="heading 6"/>
    <w:basedOn w:val="Normal"/>
    <w:link w:val="Heading6Char"/>
    <w:qFormat/>
    <w:rsid w:val="00D2162C"/>
    <w:pPr>
      <w:numPr>
        <w:ilvl w:val="5"/>
        <w:numId w:val="27"/>
      </w:numPr>
      <w:outlineLvl w:val="5"/>
    </w:pPr>
  </w:style>
  <w:style w:type="paragraph" w:styleId="Heading7">
    <w:name w:val="heading 7"/>
    <w:aliases w:val="Schedule Title"/>
    <w:basedOn w:val="Normal"/>
    <w:next w:val="Normal"/>
    <w:link w:val="Heading7Char"/>
    <w:qFormat/>
    <w:rsid w:val="00D2162C"/>
    <w:pPr>
      <w:spacing w:after="240"/>
      <w:jc w:val="center"/>
      <w:outlineLvl w:val="6"/>
    </w:pPr>
    <w:rPr>
      <w:rFonts w:ascii="Arial Bold" w:hAnsi="Arial Bold"/>
      <w:b/>
      <w:u w:val="single"/>
    </w:rPr>
  </w:style>
  <w:style w:type="paragraph" w:styleId="Heading8">
    <w:name w:val="heading 8"/>
    <w:basedOn w:val="Normal"/>
    <w:next w:val="Normal"/>
    <w:link w:val="Heading8Char"/>
    <w:qFormat/>
    <w:rsid w:val="00D2162C"/>
    <w:pPr>
      <w:spacing w:before="240" w:after="60"/>
      <w:outlineLvl w:val="7"/>
    </w:pPr>
    <w:rPr>
      <w:i/>
    </w:rPr>
  </w:style>
  <w:style w:type="paragraph" w:styleId="Heading9">
    <w:name w:val="heading 9"/>
    <w:basedOn w:val="Normal"/>
    <w:next w:val="Normal"/>
    <w:link w:val="Heading9Char"/>
    <w:qFormat/>
    <w:rsid w:val="00D2162C"/>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D2162C"/>
    <w:rPr>
      <w:rFonts w:ascii="Arial Bold" w:eastAsia="Times New Roman" w:hAnsi="Arial Bold" w:cs="Times New Roman"/>
      <w:b/>
      <w:kern w:val="28"/>
      <w:sz w:val="20"/>
      <w:szCs w:val="20"/>
      <w:lang w:eastAsia="en-GB"/>
    </w:rPr>
  </w:style>
  <w:style w:type="character" w:customStyle="1" w:styleId="Heading2Char">
    <w:name w:val="Heading 2 Char"/>
    <w:basedOn w:val="DefaultParagraphFont"/>
    <w:link w:val="Heading2"/>
    <w:rsid w:val="00D2162C"/>
    <w:rPr>
      <w:rFonts w:ascii="Arial" w:eastAsia="Times New Roman" w:hAnsi="Arial" w:cs="Times New Roman"/>
      <w:sz w:val="20"/>
      <w:szCs w:val="20"/>
      <w:lang w:eastAsia="en-GB"/>
    </w:rPr>
  </w:style>
  <w:style w:type="character" w:customStyle="1" w:styleId="Heading3Char">
    <w:name w:val="Heading 3 Char"/>
    <w:basedOn w:val="DefaultParagraphFont"/>
    <w:link w:val="Heading3"/>
    <w:rsid w:val="00D2162C"/>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D2162C"/>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D2162C"/>
    <w:rPr>
      <w:rFonts w:ascii="Arial" w:eastAsia="Times New Roman" w:hAnsi="Arial" w:cs="Times New Roman"/>
      <w:sz w:val="20"/>
      <w:szCs w:val="20"/>
      <w:lang w:eastAsia="en-GB"/>
    </w:rPr>
  </w:style>
  <w:style w:type="character" w:customStyle="1" w:styleId="Heading6Char">
    <w:name w:val="Heading 6 Char"/>
    <w:basedOn w:val="DefaultParagraphFont"/>
    <w:link w:val="Heading6"/>
    <w:rsid w:val="00D2162C"/>
    <w:rPr>
      <w:rFonts w:ascii="Arial" w:eastAsia="Times New Roman" w:hAnsi="Arial" w:cs="Times New Roman"/>
      <w:sz w:val="20"/>
      <w:szCs w:val="20"/>
      <w:lang w:eastAsia="en-GB"/>
    </w:rPr>
  </w:style>
  <w:style w:type="character" w:customStyle="1" w:styleId="Heading7Char">
    <w:name w:val="Heading 7 Char"/>
    <w:aliases w:val="Schedule Title Char"/>
    <w:basedOn w:val="DefaultParagraphFont"/>
    <w:link w:val="Heading7"/>
    <w:rsid w:val="00D2162C"/>
    <w:rPr>
      <w:rFonts w:ascii="Arial Bold" w:eastAsia="Times New Roman" w:hAnsi="Arial Bold" w:cs="Times New Roman"/>
      <w:b/>
      <w:sz w:val="20"/>
      <w:szCs w:val="20"/>
      <w:u w:val="single"/>
      <w:lang w:eastAsia="en-GB"/>
    </w:rPr>
  </w:style>
  <w:style w:type="character" w:customStyle="1" w:styleId="Heading8Char">
    <w:name w:val="Heading 8 Char"/>
    <w:basedOn w:val="DefaultParagraphFont"/>
    <w:link w:val="Heading8"/>
    <w:rsid w:val="00D2162C"/>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D2162C"/>
    <w:rPr>
      <w:rFonts w:ascii="Arial" w:eastAsia="Times New Roman" w:hAnsi="Arial" w:cs="Times New Roman"/>
      <w:b/>
      <w:i/>
      <w:sz w:val="18"/>
      <w:szCs w:val="20"/>
      <w:lang w:eastAsia="en-GB"/>
    </w:rPr>
  </w:style>
  <w:style w:type="paragraph" w:customStyle="1" w:styleId="CoverSheetAddress">
    <w:name w:val="CoverSheetAddress"/>
    <w:basedOn w:val="Normal"/>
    <w:rsid w:val="00D2162C"/>
    <w:pPr>
      <w:spacing w:after="0"/>
      <w:jc w:val="right"/>
    </w:pPr>
  </w:style>
  <w:style w:type="paragraph" w:customStyle="1" w:styleId="SchedulePartSubTitle">
    <w:name w:val="SchedulePartSubTitle"/>
    <w:basedOn w:val="Normal"/>
    <w:rsid w:val="00D2162C"/>
    <w:pPr>
      <w:jc w:val="center"/>
    </w:pPr>
    <w:rPr>
      <w:b/>
    </w:rPr>
  </w:style>
  <w:style w:type="paragraph" w:customStyle="1" w:styleId="SchedulePartTitle">
    <w:name w:val="SchedulePartTitle"/>
    <w:basedOn w:val="Normal"/>
    <w:next w:val="SchedulePartSubTitle"/>
    <w:rsid w:val="004E0603"/>
    <w:pPr>
      <w:numPr>
        <w:numId w:val="20"/>
      </w:numPr>
      <w:spacing w:before="120"/>
      <w:jc w:val="center"/>
    </w:pPr>
    <w:rPr>
      <w:b/>
      <w:u w:val="single"/>
    </w:rPr>
  </w:style>
  <w:style w:type="paragraph" w:customStyle="1" w:styleId="ScheduleSubTitle">
    <w:name w:val="ScheduleSubTitle"/>
    <w:basedOn w:val="Normal"/>
    <w:next w:val="SchedulePartTitle"/>
    <w:rsid w:val="00D2162C"/>
    <w:pPr>
      <w:jc w:val="center"/>
    </w:pPr>
    <w:rPr>
      <w:b/>
    </w:rPr>
  </w:style>
  <w:style w:type="paragraph" w:customStyle="1" w:styleId="ScheduleTitle">
    <w:name w:val="ScheduleTitle"/>
    <w:basedOn w:val="Normal"/>
    <w:next w:val="ScheduleSubTitle"/>
    <w:rsid w:val="004E0603"/>
    <w:pPr>
      <w:pageBreakBefore/>
      <w:numPr>
        <w:numId w:val="19"/>
      </w:numPr>
      <w:spacing w:before="240"/>
      <w:jc w:val="center"/>
      <w:outlineLvl w:val="0"/>
    </w:pPr>
    <w:rPr>
      <w:b/>
      <w:caps/>
      <w:szCs w:val="22"/>
    </w:rPr>
  </w:style>
  <w:style w:type="paragraph" w:styleId="TOC1">
    <w:name w:val="toc 1"/>
    <w:basedOn w:val="Normal"/>
    <w:next w:val="Normal"/>
    <w:autoRedefine/>
    <w:rsid w:val="00D2162C"/>
    <w:pPr>
      <w:tabs>
        <w:tab w:val="left" w:pos="482"/>
        <w:tab w:val="right" w:pos="9072"/>
      </w:tabs>
      <w:spacing w:after="0"/>
    </w:pPr>
  </w:style>
  <w:style w:type="paragraph" w:styleId="TOCHeading">
    <w:name w:val="TOC Heading"/>
    <w:basedOn w:val="Normal"/>
    <w:qFormat/>
    <w:rsid w:val="00D2162C"/>
    <w:pPr>
      <w:pageBreakBefore/>
      <w:jc w:val="center"/>
    </w:pPr>
    <w:rPr>
      <w:rFonts w:ascii="Arial Bold" w:hAnsi="Arial Bold"/>
      <w:b/>
      <w:caps/>
      <w:szCs w:val="22"/>
    </w:rPr>
  </w:style>
  <w:style w:type="paragraph" w:customStyle="1" w:styleId="XExecution">
    <w:name w:val="X Execution"/>
    <w:basedOn w:val="Normal"/>
    <w:rsid w:val="00D2162C"/>
    <w:pPr>
      <w:spacing w:before="120" w:after="120"/>
    </w:pPr>
    <w:rPr>
      <w:color w:val="000000"/>
    </w:rPr>
  </w:style>
  <w:style w:type="paragraph" w:customStyle="1" w:styleId="1Parties">
    <w:name w:val="(1) Parties"/>
    <w:basedOn w:val="Normal"/>
    <w:rsid w:val="004E0603"/>
    <w:pPr>
      <w:numPr>
        <w:numId w:val="16"/>
      </w:numPr>
      <w:spacing w:before="120"/>
    </w:pPr>
  </w:style>
  <w:style w:type="paragraph" w:customStyle="1" w:styleId="ABackground">
    <w:name w:val="(A) Background"/>
    <w:basedOn w:val="Normal"/>
    <w:rsid w:val="004E0603"/>
    <w:pPr>
      <w:numPr>
        <w:numId w:val="17"/>
      </w:numPr>
    </w:pPr>
  </w:style>
  <w:style w:type="paragraph" w:customStyle="1" w:styleId="1stIntroHeadings">
    <w:name w:val="1stIntroHeadings"/>
    <w:basedOn w:val="Normal"/>
    <w:next w:val="Normal"/>
    <w:rsid w:val="00D2162C"/>
    <w:pPr>
      <w:tabs>
        <w:tab w:val="left" w:pos="709"/>
      </w:tabs>
    </w:pPr>
    <w:rPr>
      <w:caps/>
      <w:szCs w:val="22"/>
    </w:rPr>
  </w:style>
  <w:style w:type="character" w:styleId="PageNumber">
    <w:name w:val="page number"/>
    <w:rsid w:val="00D2162C"/>
    <w:rPr>
      <w:rFonts w:ascii="Arial" w:hAnsi="Arial"/>
      <w:sz w:val="20"/>
    </w:rPr>
  </w:style>
  <w:style w:type="paragraph" w:customStyle="1" w:styleId="Definitions">
    <w:name w:val="Definitions"/>
    <w:basedOn w:val="Normal"/>
    <w:rsid w:val="00D2162C"/>
    <w:pPr>
      <w:tabs>
        <w:tab w:val="left" w:pos="709"/>
      </w:tabs>
      <w:ind w:left="1440"/>
    </w:pPr>
  </w:style>
  <w:style w:type="character" w:customStyle="1" w:styleId="Defterm">
    <w:name w:val="Defterm"/>
    <w:rsid w:val="00D2162C"/>
    <w:rPr>
      <w:rFonts w:ascii="Arial" w:hAnsi="Arial"/>
      <w:b/>
      <w:color w:val="auto"/>
      <w:sz w:val="20"/>
    </w:rPr>
  </w:style>
  <w:style w:type="paragraph" w:customStyle="1" w:styleId="FirmAddress">
    <w:name w:val="Firm Address"/>
    <w:basedOn w:val="Normal"/>
    <w:rsid w:val="00D2162C"/>
    <w:pPr>
      <w:jc w:val="center"/>
    </w:pPr>
    <w:rPr>
      <w:i/>
    </w:rPr>
  </w:style>
  <w:style w:type="paragraph" w:styleId="Footer">
    <w:name w:val="footer"/>
    <w:basedOn w:val="Normal"/>
    <w:link w:val="FooterChar"/>
    <w:rsid w:val="00D2162C"/>
    <w:pPr>
      <w:tabs>
        <w:tab w:val="center" w:pos="4320"/>
        <w:tab w:val="right" w:pos="8640"/>
      </w:tabs>
      <w:spacing w:after="120"/>
      <w:jc w:val="left"/>
    </w:pPr>
    <w:rPr>
      <w:sz w:val="16"/>
      <w:szCs w:val="16"/>
    </w:rPr>
  </w:style>
  <w:style w:type="character" w:customStyle="1" w:styleId="FooterChar">
    <w:name w:val="Footer Char"/>
    <w:basedOn w:val="DefaultParagraphFont"/>
    <w:link w:val="Footer"/>
    <w:rsid w:val="00D2162C"/>
    <w:rPr>
      <w:rFonts w:ascii="Arial" w:eastAsia="Times New Roman" w:hAnsi="Arial" w:cs="Times New Roman"/>
      <w:sz w:val="16"/>
      <w:szCs w:val="16"/>
      <w:lang w:eastAsia="en-GB"/>
    </w:rPr>
  </w:style>
  <w:style w:type="paragraph" w:styleId="Header">
    <w:name w:val="header"/>
    <w:basedOn w:val="Normal"/>
    <w:link w:val="HeaderChar"/>
    <w:rsid w:val="00D2162C"/>
    <w:pPr>
      <w:tabs>
        <w:tab w:val="center" w:pos="4320"/>
        <w:tab w:val="right" w:pos="8640"/>
      </w:tabs>
    </w:pPr>
  </w:style>
  <w:style w:type="character" w:customStyle="1" w:styleId="HeaderChar">
    <w:name w:val="Header Char"/>
    <w:basedOn w:val="DefaultParagraphFont"/>
    <w:link w:val="Header"/>
    <w:rsid w:val="00D2162C"/>
    <w:rPr>
      <w:rFonts w:ascii="Arial" w:eastAsia="Times New Roman" w:hAnsi="Arial" w:cs="Times New Roman"/>
      <w:sz w:val="20"/>
      <w:szCs w:val="20"/>
      <w:lang w:eastAsia="en-GB"/>
    </w:rPr>
  </w:style>
  <w:style w:type="paragraph" w:customStyle="1" w:styleId="CoversheetParagraph">
    <w:name w:val="Coversheet Paragraph"/>
    <w:basedOn w:val="Normal"/>
    <w:rsid w:val="00D2162C"/>
    <w:pPr>
      <w:spacing w:after="0"/>
      <w:jc w:val="right"/>
    </w:pPr>
  </w:style>
  <w:style w:type="numbering" w:styleId="111111">
    <w:name w:val="Outline List 2"/>
    <w:basedOn w:val="NoList"/>
    <w:rsid w:val="00D2162C"/>
    <w:pPr>
      <w:numPr>
        <w:numId w:val="1"/>
      </w:numPr>
    </w:pPr>
  </w:style>
  <w:style w:type="numbering" w:styleId="1ai">
    <w:name w:val="Outline List 1"/>
    <w:basedOn w:val="NoList"/>
    <w:rsid w:val="00D2162C"/>
    <w:pPr>
      <w:numPr>
        <w:numId w:val="2"/>
      </w:numPr>
    </w:pPr>
  </w:style>
  <w:style w:type="numbering" w:styleId="ArticleSection">
    <w:name w:val="Outline List 3"/>
    <w:basedOn w:val="NoList"/>
    <w:rsid w:val="00D2162C"/>
    <w:pPr>
      <w:numPr>
        <w:numId w:val="3"/>
      </w:numPr>
    </w:pPr>
  </w:style>
  <w:style w:type="paragraph" w:styleId="BlockText">
    <w:name w:val="Block Text"/>
    <w:basedOn w:val="Normal"/>
    <w:rsid w:val="00D2162C"/>
    <w:pPr>
      <w:ind w:left="1440" w:right="1440"/>
    </w:pPr>
  </w:style>
  <w:style w:type="paragraph" w:styleId="BodyText">
    <w:name w:val="Body Text"/>
    <w:basedOn w:val="Normal"/>
    <w:link w:val="BodyTextChar"/>
    <w:rsid w:val="00D2162C"/>
  </w:style>
  <w:style w:type="character" w:customStyle="1" w:styleId="BodyTextChar">
    <w:name w:val="Body Text Char"/>
    <w:basedOn w:val="DefaultParagraphFont"/>
    <w:link w:val="BodyText"/>
    <w:rsid w:val="00D2162C"/>
    <w:rPr>
      <w:rFonts w:ascii="Arial" w:eastAsia="Times New Roman" w:hAnsi="Arial" w:cs="Times New Roman"/>
      <w:sz w:val="20"/>
      <w:szCs w:val="20"/>
      <w:lang w:eastAsia="en-GB"/>
    </w:rPr>
  </w:style>
  <w:style w:type="paragraph" w:styleId="BodyText2">
    <w:name w:val="Body Text 2"/>
    <w:basedOn w:val="Normal"/>
    <w:link w:val="BodyText2Char"/>
    <w:rsid w:val="00D2162C"/>
    <w:pPr>
      <w:spacing w:line="480" w:lineRule="auto"/>
    </w:pPr>
  </w:style>
  <w:style w:type="character" w:customStyle="1" w:styleId="BodyText2Char">
    <w:name w:val="Body Text 2 Char"/>
    <w:basedOn w:val="DefaultParagraphFont"/>
    <w:link w:val="BodyText2"/>
    <w:rsid w:val="00D2162C"/>
    <w:rPr>
      <w:rFonts w:ascii="Arial" w:eastAsia="Times New Roman" w:hAnsi="Arial" w:cs="Times New Roman"/>
      <w:sz w:val="20"/>
      <w:szCs w:val="20"/>
      <w:lang w:eastAsia="en-GB"/>
    </w:rPr>
  </w:style>
  <w:style w:type="paragraph" w:styleId="BodyText3">
    <w:name w:val="Body Text 3"/>
    <w:basedOn w:val="Normal"/>
    <w:link w:val="BodyText3Char"/>
    <w:rsid w:val="00D2162C"/>
    <w:rPr>
      <w:sz w:val="16"/>
      <w:szCs w:val="16"/>
    </w:rPr>
  </w:style>
  <w:style w:type="character" w:customStyle="1" w:styleId="BodyText3Char">
    <w:name w:val="Body Text 3 Char"/>
    <w:basedOn w:val="DefaultParagraphFont"/>
    <w:link w:val="BodyText3"/>
    <w:rsid w:val="00D2162C"/>
    <w:rPr>
      <w:rFonts w:ascii="Arial" w:eastAsia="Times New Roman" w:hAnsi="Arial" w:cs="Times New Roman"/>
      <w:sz w:val="16"/>
      <w:szCs w:val="16"/>
      <w:lang w:eastAsia="en-GB"/>
    </w:rPr>
  </w:style>
  <w:style w:type="paragraph" w:styleId="BodyTextFirstIndent">
    <w:name w:val="Body Text First Indent"/>
    <w:basedOn w:val="BodyText"/>
    <w:link w:val="BodyTextFirstIndentChar"/>
    <w:rsid w:val="00D2162C"/>
    <w:pPr>
      <w:ind w:firstLine="210"/>
    </w:pPr>
  </w:style>
  <w:style w:type="character" w:customStyle="1" w:styleId="BodyTextFirstIndentChar">
    <w:name w:val="Body Text First Indent Char"/>
    <w:basedOn w:val="BodyTextChar"/>
    <w:link w:val="BodyTextFirstIndent"/>
    <w:rsid w:val="00D2162C"/>
    <w:rPr>
      <w:rFonts w:ascii="Arial" w:eastAsia="Times New Roman" w:hAnsi="Arial" w:cs="Times New Roman"/>
      <w:sz w:val="20"/>
      <w:szCs w:val="20"/>
      <w:lang w:eastAsia="en-GB"/>
    </w:rPr>
  </w:style>
  <w:style w:type="paragraph" w:styleId="BodyTextIndent">
    <w:name w:val="Body Text Indent"/>
    <w:basedOn w:val="Normal"/>
    <w:link w:val="BodyTextIndentChar"/>
    <w:rsid w:val="00D2162C"/>
    <w:pPr>
      <w:ind w:left="283"/>
    </w:pPr>
  </w:style>
  <w:style w:type="character" w:customStyle="1" w:styleId="BodyTextIndentChar">
    <w:name w:val="Body Text Indent Char"/>
    <w:basedOn w:val="DefaultParagraphFont"/>
    <w:link w:val="BodyTextIndent"/>
    <w:rsid w:val="00D2162C"/>
    <w:rPr>
      <w:rFonts w:ascii="Arial" w:eastAsia="Times New Roman" w:hAnsi="Arial" w:cs="Times New Roman"/>
      <w:sz w:val="20"/>
      <w:szCs w:val="20"/>
      <w:lang w:eastAsia="en-GB"/>
    </w:rPr>
  </w:style>
  <w:style w:type="paragraph" w:styleId="BodyTextFirstIndent2">
    <w:name w:val="Body Text First Indent 2"/>
    <w:basedOn w:val="BodyTextIndent"/>
    <w:link w:val="BodyTextFirstIndent2Char"/>
    <w:rsid w:val="00D2162C"/>
    <w:pPr>
      <w:ind w:firstLine="210"/>
    </w:pPr>
  </w:style>
  <w:style w:type="character" w:customStyle="1" w:styleId="BodyTextFirstIndent2Char">
    <w:name w:val="Body Text First Indent 2 Char"/>
    <w:basedOn w:val="BodyTextIndentChar"/>
    <w:link w:val="BodyTextFirstIndent2"/>
    <w:rsid w:val="00D2162C"/>
    <w:rPr>
      <w:rFonts w:ascii="Arial" w:eastAsia="Times New Roman" w:hAnsi="Arial" w:cs="Times New Roman"/>
      <w:sz w:val="20"/>
      <w:szCs w:val="20"/>
      <w:lang w:eastAsia="en-GB"/>
    </w:rPr>
  </w:style>
  <w:style w:type="paragraph" w:styleId="BodyTextIndent2">
    <w:name w:val="Body Text Indent 2"/>
    <w:basedOn w:val="Normal"/>
    <w:link w:val="BodyTextIndent2Char"/>
    <w:rsid w:val="00D2162C"/>
    <w:pPr>
      <w:spacing w:line="480" w:lineRule="auto"/>
      <w:ind w:left="283"/>
    </w:pPr>
  </w:style>
  <w:style w:type="character" w:customStyle="1" w:styleId="BodyTextIndent2Char">
    <w:name w:val="Body Text Indent 2 Char"/>
    <w:basedOn w:val="DefaultParagraphFont"/>
    <w:link w:val="BodyTextIndent2"/>
    <w:rsid w:val="00D2162C"/>
    <w:rPr>
      <w:rFonts w:ascii="Arial" w:eastAsia="Times New Roman" w:hAnsi="Arial" w:cs="Times New Roman"/>
      <w:sz w:val="20"/>
      <w:szCs w:val="20"/>
      <w:lang w:eastAsia="en-GB"/>
    </w:rPr>
  </w:style>
  <w:style w:type="paragraph" w:styleId="BodyTextIndent3">
    <w:name w:val="Body Text Indent 3"/>
    <w:basedOn w:val="Normal"/>
    <w:link w:val="BodyTextIndent3Char"/>
    <w:rsid w:val="00D2162C"/>
    <w:pPr>
      <w:ind w:left="283"/>
    </w:pPr>
    <w:rPr>
      <w:sz w:val="16"/>
      <w:szCs w:val="16"/>
    </w:rPr>
  </w:style>
  <w:style w:type="character" w:customStyle="1" w:styleId="BodyTextIndent3Char">
    <w:name w:val="Body Text Indent 3 Char"/>
    <w:basedOn w:val="DefaultParagraphFont"/>
    <w:link w:val="BodyTextIndent3"/>
    <w:rsid w:val="00D2162C"/>
    <w:rPr>
      <w:rFonts w:ascii="Arial" w:eastAsia="Times New Roman" w:hAnsi="Arial" w:cs="Times New Roman"/>
      <w:sz w:val="16"/>
      <w:szCs w:val="16"/>
      <w:lang w:eastAsia="en-GB"/>
    </w:rPr>
  </w:style>
  <w:style w:type="paragraph" w:styleId="Closing">
    <w:name w:val="Closing"/>
    <w:basedOn w:val="Normal"/>
    <w:link w:val="ClosingChar"/>
    <w:rsid w:val="00D2162C"/>
    <w:pPr>
      <w:ind w:left="4252"/>
    </w:pPr>
  </w:style>
  <w:style w:type="character" w:customStyle="1" w:styleId="ClosingChar">
    <w:name w:val="Closing Char"/>
    <w:basedOn w:val="DefaultParagraphFont"/>
    <w:link w:val="Closing"/>
    <w:rsid w:val="00D2162C"/>
    <w:rPr>
      <w:rFonts w:ascii="Arial" w:eastAsia="Times New Roman" w:hAnsi="Arial" w:cs="Times New Roman"/>
      <w:sz w:val="20"/>
      <w:szCs w:val="20"/>
      <w:lang w:eastAsia="en-GB"/>
    </w:rPr>
  </w:style>
  <w:style w:type="paragraph" w:styleId="E-mailSignature">
    <w:name w:val="E-mail Signature"/>
    <w:basedOn w:val="Normal"/>
    <w:link w:val="E-mailSignatureChar"/>
    <w:rsid w:val="00D2162C"/>
  </w:style>
  <w:style w:type="character" w:customStyle="1" w:styleId="E-mailSignatureChar">
    <w:name w:val="E-mail Signature Char"/>
    <w:basedOn w:val="DefaultParagraphFont"/>
    <w:link w:val="E-mailSignature"/>
    <w:rsid w:val="00D2162C"/>
    <w:rPr>
      <w:rFonts w:ascii="Arial" w:eastAsia="Times New Roman" w:hAnsi="Arial" w:cs="Times New Roman"/>
      <w:sz w:val="20"/>
      <w:szCs w:val="20"/>
      <w:lang w:eastAsia="en-GB"/>
    </w:rPr>
  </w:style>
  <w:style w:type="character" w:styleId="Emphasis">
    <w:name w:val="Emphasis"/>
    <w:qFormat/>
    <w:rsid w:val="00D2162C"/>
    <w:rPr>
      <w:i/>
      <w:iCs/>
    </w:rPr>
  </w:style>
  <w:style w:type="paragraph" w:styleId="EnvelopeAddress">
    <w:name w:val="envelope address"/>
    <w:basedOn w:val="Normal"/>
    <w:rsid w:val="004E0603"/>
    <w:pPr>
      <w:framePr w:w="7920" w:h="1980" w:hRule="exact" w:hSpace="180" w:wrap="auto" w:hAnchor="page" w:xAlign="center" w:yAlign="bottom"/>
      <w:ind w:left="2880"/>
    </w:pPr>
    <w:rPr>
      <w:rFonts w:cs="Arial"/>
      <w:sz w:val="24"/>
    </w:rPr>
  </w:style>
  <w:style w:type="paragraph" w:styleId="EnvelopeReturn">
    <w:name w:val="envelope return"/>
    <w:basedOn w:val="Normal"/>
    <w:rsid w:val="00D2162C"/>
    <w:rPr>
      <w:rFonts w:cs="Arial"/>
    </w:rPr>
  </w:style>
  <w:style w:type="character" w:styleId="FollowedHyperlink">
    <w:name w:val="FollowedHyperlink"/>
    <w:rsid w:val="00D2162C"/>
    <w:rPr>
      <w:color w:val="800080"/>
      <w:u w:val="single"/>
    </w:rPr>
  </w:style>
  <w:style w:type="character" w:styleId="HTMLAcronym">
    <w:name w:val="HTML Acronym"/>
    <w:basedOn w:val="DefaultParagraphFont"/>
    <w:rsid w:val="00D2162C"/>
  </w:style>
  <w:style w:type="paragraph" w:styleId="HTMLAddress">
    <w:name w:val="HTML Address"/>
    <w:basedOn w:val="Normal"/>
    <w:link w:val="HTMLAddressChar"/>
    <w:rsid w:val="00D2162C"/>
    <w:rPr>
      <w:i/>
      <w:iCs/>
    </w:rPr>
  </w:style>
  <w:style w:type="character" w:customStyle="1" w:styleId="HTMLAddressChar">
    <w:name w:val="HTML Address Char"/>
    <w:basedOn w:val="DefaultParagraphFont"/>
    <w:link w:val="HTMLAddress"/>
    <w:rsid w:val="00D2162C"/>
    <w:rPr>
      <w:rFonts w:ascii="Arial" w:eastAsia="Times New Roman" w:hAnsi="Arial" w:cs="Times New Roman"/>
      <w:i/>
      <w:iCs/>
      <w:sz w:val="20"/>
      <w:szCs w:val="20"/>
      <w:lang w:eastAsia="en-GB"/>
    </w:rPr>
  </w:style>
  <w:style w:type="character" w:styleId="HTMLCite">
    <w:name w:val="HTML Cite"/>
    <w:rsid w:val="00D2162C"/>
    <w:rPr>
      <w:i/>
      <w:iCs/>
    </w:rPr>
  </w:style>
  <w:style w:type="character" w:styleId="HTMLCode">
    <w:name w:val="HTML Code"/>
    <w:rsid w:val="00D2162C"/>
    <w:rPr>
      <w:rFonts w:ascii="Courier New" w:hAnsi="Courier New" w:cs="Courier New"/>
      <w:sz w:val="20"/>
      <w:szCs w:val="20"/>
    </w:rPr>
  </w:style>
  <w:style w:type="character" w:styleId="HTMLDefinition">
    <w:name w:val="HTML Definition"/>
    <w:rsid w:val="00D2162C"/>
    <w:rPr>
      <w:i/>
      <w:iCs/>
    </w:rPr>
  </w:style>
  <w:style w:type="character" w:styleId="HTMLKeyboard">
    <w:name w:val="HTML Keyboard"/>
    <w:rsid w:val="00D2162C"/>
    <w:rPr>
      <w:rFonts w:ascii="Courier New" w:hAnsi="Courier New" w:cs="Courier New"/>
      <w:sz w:val="20"/>
      <w:szCs w:val="20"/>
    </w:rPr>
  </w:style>
  <w:style w:type="paragraph" w:styleId="HTMLPreformatted">
    <w:name w:val="HTML Preformatted"/>
    <w:basedOn w:val="Normal"/>
    <w:link w:val="HTMLPreformattedChar"/>
    <w:rsid w:val="00D2162C"/>
    <w:rPr>
      <w:rFonts w:ascii="Courier New" w:hAnsi="Courier New" w:cs="Courier New"/>
    </w:rPr>
  </w:style>
  <w:style w:type="character" w:customStyle="1" w:styleId="HTMLPreformattedChar">
    <w:name w:val="HTML Preformatted Char"/>
    <w:basedOn w:val="DefaultParagraphFont"/>
    <w:link w:val="HTMLPreformatted"/>
    <w:rsid w:val="00D2162C"/>
    <w:rPr>
      <w:rFonts w:ascii="Courier New" w:eastAsia="Times New Roman" w:hAnsi="Courier New" w:cs="Courier New"/>
      <w:sz w:val="20"/>
      <w:szCs w:val="20"/>
      <w:lang w:eastAsia="en-GB"/>
    </w:rPr>
  </w:style>
  <w:style w:type="character" w:styleId="HTMLSample">
    <w:name w:val="HTML Sample"/>
    <w:rsid w:val="00D2162C"/>
    <w:rPr>
      <w:rFonts w:ascii="Courier New" w:hAnsi="Courier New" w:cs="Courier New"/>
    </w:rPr>
  </w:style>
  <w:style w:type="character" w:styleId="HTMLTypewriter">
    <w:name w:val="HTML Typewriter"/>
    <w:rsid w:val="00D2162C"/>
    <w:rPr>
      <w:rFonts w:ascii="Courier New" w:hAnsi="Courier New" w:cs="Courier New"/>
      <w:sz w:val="20"/>
      <w:szCs w:val="20"/>
    </w:rPr>
  </w:style>
  <w:style w:type="character" w:styleId="HTMLVariable">
    <w:name w:val="HTML Variable"/>
    <w:rsid w:val="00D2162C"/>
    <w:rPr>
      <w:i/>
      <w:iCs/>
    </w:rPr>
  </w:style>
  <w:style w:type="character" w:styleId="Hyperlink">
    <w:name w:val="Hyperlink"/>
    <w:rsid w:val="00D2162C"/>
    <w:rPr>
      <w:color w:val="0000FF"/>
      <w:u w:val="single"/>
    </w:rPr>
  </w:style>
  <w:style w:type="character" w:styleId="LineNumber">
    <w:name w:val="line number"/>
    <w:basedOn w:val="DefaultParagraphFont"/>
    <w:rsid w:val="00D2162C"/>
  </w:style>
  <w:style w:type="paragraph" w:styleId="List">
    <w:name w:val="List"/>
    <w:basedOn w:val="Normal"/>
    <w:rsid w:val="00D2162C"/>
    <w:pPr>
      <w:ind w:left="283" w:hanging="283"/>
    </w:pPr>
  </w:style>
  <w:style w:type="paragraph" w:styleId="List2">
    <w:name w:val="List 2"/>
    <w:basedOn w:val="Normal"/>
    <w:rsid w:val="00D2162C"/>
    <w:pPr>
      <w:ind w:left="566" w:hanging="283"/>
    </w:pPr>
  </w:style>
  <w:style w:type="paragraph" w:styleId="List3">
    <w:name w:val="List 3"/>
    <w:basedOn w:val="Normal"/>
    <w:rsid w:val="00D2162C"/>
    <w:pPr>
      <w:ind w:left="849" w:hanging="283"/>
    </w:pPr>
  </w:style>
  <w:style w:type="paragraph" w:styleId="List4">
    <w:name w:val="List 4"/>
    <w:basedOn w:val="Normal"/>
    <w:rsid w:val="00D2162C"/>
    <w:pPr>
      <w:ind w:left="1132" w:hanging="283"/>
    </w:pPr>
  </w:style>
  <w:style w:type="paragraph" w:styleId="List5">
    <w:name w:val="List 5"/>
    <w:basedOn w:val="Normal"/>
    <w:rsid w:val="00D2162C"/>
    <w:pPr>
      <w:ind w:left="1415" w:hanging="283"/>
    </w:pPr>
  </w:style>
  <w:style w:type="paragraph" w:styleId="ListBullet">
    <w:name w:val="List Bullet"/>
    <w:basedOn w:val="Normal"/>
    <w:rsid w:val="004E0603"/>
    <w:pPr>
      <w:numPr>
        <w:numId w:val="4"/>
      </w:numPr>
    </w:pPr>
  </w:style>
  <w:style w:type="paragraph" w:styleId="ListBullet2">
    <w:name w:val="List Bullet 2"/>
    <w:basedOn w:val="Normal"/>
    <w:rsid w:val="004E0603"/>
    <w:pPr>
      <w:numPr>
        <w:numId w:val="5"/>
      </w:numPr>
    </w:pPr>
  </w:style>
  <w:style w:type="paragraph" w:styleId="ListBullet3">
    <w:name w:val="List Bullet 3"/>
    <w:basedOn w:val="Normal"/>
    <w:rsid w:val="004E0603"/>
    <w:pPr>
      <w:numPr>
        <w:numId w:val="6"/>
      </w:numPr>
    </w:pPr>
  </w:style>
  <w:style w:type="paragraph" w:styleId="ListBullet4">
    <w:name w:val="List Bullet 4"/>
    <w:basedOn w:val="Normal"/>
    <w:rsid w:val="004E0603"/>
    <w:pPr>
      <w:numPr>
        <w:numId w:val="7"/>
      </w:numPr>
    </w:pPr>
  </w:style>
  <w:style w:type="paragraph" w:styleId="ListBullet5">
    <w:name w:val="List Bullet 5"/>
    <w:basedOn w:val="Normal"/>
    <w:rsid w:val="004E0603"/>
    <w:pPr>
      <w:numPr>
        <w:numId w:val="8"/>
      </w:numPr>
    </w:pPr>
  </w:style>
  <w:style w:type="paragraph" w:styleId="ListContinue">
    <w:name w:val="List Continue"/>
    <w:basedOn w:val="Normal"/>
    <w:rsid w:val="00D2162C"/>
    <w:pPr>
      <w:ind w:left="283"/>
    </w:pPr>
  </w:style>
  <w:style w:type="paragraph" w:styleId="ListContinue2">
    <w:name w:val="List Continue 2"/>
    <w:basedOn w:val="Normal"/>
    <w:rsid w:val="00D2162C"/>
    <w:pPr>
      <w:ind w:left="566"/>
    </w:pPr>
  </w:style>
  <w:style w:type="paragraph" w:styleId="ListContinue3">
    <w:name w:val="List Continue 3"/>
    <w:basedOn w:val="Normal"/>
    <w:rsid w:val="00D2162C"/>
    <w:pPr>
      <w:ind w:left="849"/>
    </w:pPr>
  </w:style>
  <w:style w:type="paragraph" w:styleId="ListContinue4">
    <w:name w:val="List Continue 4"/>
    <w:basedOn w:val="Normal"/>
    <w:rsid w:val="00D2162C"/>
    <w:pPr>
      <w:ind w:left="1132"/>
    </w:pPr>
  </w:style>
  <w:style w:type="paragraph" w:styleId="ListContinue5">
    <w:name w:val="List Continue 5"/>
    <w:basedOn w:val="Normal"/>
    <w:rsid w:val="00D2162C"/>
    <w:pPr>
      <w:ind w:left="1415"/>
    </w:pPr>
  </w:style>
  <w:style w:type="paragraph" w:styleId="ListNumber">
    <w:name w:val="List Number"/>
    <w:basedOn w:val="Normal"/>
    <w:rsid w:val="004E0603"/>
    <w:pPr>
      <w:numPr>
        <w:numId w:val="9"/>
      </w:numPr>
    </w:pPr>
  </w:style>
  <w:style w:type="paragraph" w:styleId="ListNumber2">
    <w:name w:val="List Number 2"/>
    <w:basedOn w:val="Normal"/>
    <w:rsid w:val="004E0603"/>
    <w:pPr>
      <w:numPr>
        <w:numId w:val="10"/>
      </w:numPr>
    </w:pPr>
  </w:style>
  <w:style w:type="paragraph" w:styleId="ListNumber3">
    <w:name w:val="List Number 3"/>
    <w:basedOn w:val="Normal"/>
    <w:rsid w:val="004E0603"/>
    <w:pPr>
      <w:numPr>
        <w:numId w:val="11"/>
      </w:numPr>
    </w:pPr>
  </w:style>
  <w:style w:type="paragraph" w:styleId="ListNumber4">
    <w:name w:val="List Number 4"/>
    <w:basedOn w:val="Normal"/>
    <w:rsid w:val="004E0603"/>
    <w:pPr>
      <w:numPr>
        <w:numId w:val="12"/>
      </w:numPr>
    </w:pPr>
  </w:style>
  <w:style w:type="paragraph" w:styleId="ListNumber5">
    <w:name w:val="List Number 5"/>
    <w:basedOn w:val="Normal"/>
    <w:rsid w:val="004E0603"/>
    <w:pPr>
      <w:numPr>
        <w:numId w:val="13"/>
      </w:numPr>
    </w:pPr>
  </w:style>
  <w:style w:type="paragraph" w:styleId="MessageHeader">
    <w:name w:val="Message Header"/>
    <w:basedOn w:val="Normal"/>
    <w:link w:val="MessageHeaderChar"/>
    <w:rsid w:val="00D216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D2162C"/>
    <w:rPr>
      <w:rFonts w:ascii="Arial" w:eastAsia="Times New Roman" w:hAnsi="Arial" w:cs="Arial"/>
      <w:sz w:val="24"/>
      <w:szCs w:val="20"/>
      <w:shd w:val="pct20" w:color="auto" w:fill="auto"/>
      <w:lang w:eastAsia="en-GB"/>
    </w:rPr>
  </w:style>
  <w:style w:type="paragraph" w:styleId="NormalWeb">
    <w:name w:val="Normal (Web)"/>
    <w:basedOn w:val="Normal"/>
    <w:rsid w:val="00D2162C"/>
    <w:rPr>
      <w:rFonts w:ascii="Times New Roman" w:hAnsi="Times New Roman"/>
      <w:sz w:val="24"/>
    </w:rPr>
  </w:style>
  <w:style w:type="paragraph" w:styleId="NormalIndent">
    <w:name w:val="Normal Indent"/>
    <w:basedOn w:val="Normal"/>
    <w:rsid w:val="00D2162C"/>
    <w:pPr>
      <w:ind w:left="720"/>
    </w:pPr>
  </w:style>
  <w:style w:type="paragraph" w:customStyle="1" w:styleId="NoteHeading1">
    <w:name w:val="Note Heading1"/>
    <w:basedOn w:val="Normal"/>
    <w:next w:val="Normal"/>
    <w:rsid w:val="00D2162C"/>
  </w:style>
  <w:style w:type="paragraph" w:styleId="PlainText">
    <w:name w:val="Plain Text"/>
    <w:basedOn w:val="Normal"/>
    <w:link w:val="PlainTextChar"/>
    <w:rsid w:val="00D2162C"/>
    <w:rPr>
      <w:rFonts w:ascii="Courier New" w:hAnsi="Courier New" w:cs="Courier New"/>
    </w:rPr>
  </w:style>
  <w:style w:type="character" w:customStyle="1" w:styleId="PlainTextChar">
    <w:name w:val="Plain Text Char"/>
    <w:basedOn w:val="DefaultParagraphFont"/>
    <w:link w:val="PlainText"/>
    <w:rsid w:val="00D2162C"/>
    <w:rPr>
      <w:rFonts w:ascii="Courier New" w:eastAsia="Times New Roman" w:hAnsi="Courier New" w:cs="Courier New"/>
      <w:sz w:val="20"/>
      <w:szCs w:val="20"/>
      <w:lang w:eastAsia="en-GB"/>
    </w:rPr>
  </w:style>
  <w:style w:type="paragraph" w:styleId="Salutation">
    <w:name w:val="Salutation"/>
    <w:basedOn w:val="Normal"/>
    <w:next w:val="Normal"/>
    <w:link w:val="SalutationChar"/>
    <w:rsid w:val="00D2162C"/>
  </w:style>
  <w:style w:type="character" w:customStyle="1" w:styleId="SalutationChar">
    <w:name w:val="Salutation Char"/>
    <w:basedOn w:val="DefaultParagraphFont"/>
    <w:link w:val="Salutation"/>
    <w:rsid w:val="00D2162C"/>
    <w:rPr>
      <w:rFonts w:ascii="Arial" w:eastAsia="Times New Roman" w:hAnsi="Arial" w:cs="Times New Roman"/>
      <w:sz w:val="20"/>
      <w:szCs w:val="20"/>
      <w:lang w:eastAsia="en-GB"/>
    </w:rPr>
  </w:style>
  <w:style w:type="paragraph" w:styleId="Signature">
    <w:name w:val="Signature"/>
    <w:basedOn w:val="Normal"/>
    <w:link w:val="SignatureChar"/>
    <w:rsid w:val="00D2162C"/>
    <w:pPr>
      <w:ind w:left="4252"/>
    </w:pPr>
  </w:style>
  <w:style w:type="character" w:customStyle="1" w:styleId="SignatureChar">
    <w:name w:val="Signature Char"/>
    <w:basedOn w:val="DefaultParagraphFont"/>
    <w:link w:val="Signature"/>
    <w:rsid w:val="00D2162C"/>
    <w:rPr>
      <w:rFonts w:ascii="Arial" w:eastAsia="Times New Roman" w:hAnsi="Arial" w:cs="Times New Roman"/>
      <w:sz w:val="20"/>
      <w:szCs w:val="20"/>
      <w:lang w:eastAsia="en-GB"/>
    </w:rPr>
  </w:style>
  <w:style w:type="character" w:styleId="Strong">
    <w:name w:val="Strong"/>
    <w:qFormat/>
    <w:rsid w:val="00D2162C"/>
    <w:rPr>
      <w:b/>
      <w:bCs/>
    </w:rPr>
  </w:style>
  <w:style w:type="paragraph" w:styleId="Subtitle">
    <w:name w:val="Subtitle"/>
    <w:basedOn w:val="Normal"/>
    <w:link w:val="SubtitleChar"/>
    <w:qFormat/>
    <w:rsid w:val="00D2162C"/>
    <w:pPr>
      <w:jc w:val="center"/>
    </w:pPr>
    <w:rPr>
      <w:b/>
      <w:sz w:val="28"/>
    </w:rPr>
  </w:style>
  <w:style w:type="character" w:customStyle="1" w:styleId="SubtitleChar">
    <w:name w:val="Subtitle Char"/>
    <w:basedOn w:val="DefaultParagraphFont"/>
    <w:link w:val="Subtitle"/>
    <w:rsid w:val="00D2162C"/>
    <w:rPr>
      <w:rFonts w:ascii="Arial" w:eastAsia="Times New Roman" w:hAnsi="Arial" w:cs="Times New Roman"/>
      <w:b/>
      <w:sz w:val="28"/>
      <w:szCs w:val="20"/>
      <w:lang w:eastAsia="en-GB"/>
    </w:rPr>
  </w:style>
  <w:style w:type="table" w:styleId="Table3Deffects1">
    <w:name w:val="Table 3D effects 1"/>
    <w:basedOn w:val="TableNormal"/>
    <w:rsid w:val="00D2162C"/>
    <w:pPr>
      <w:spacing w:after="12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162C"/>
    <w:pPr>
      <w:spacing w:after="12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162C"/>
    <w:pPr>
      <w:spacing w:after="12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162C"/>
    <w:pPr>
      <w:spacing w:after="12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162C"/>
    <w:pPr>
      <w:spacing w:after="12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162C"/>
    <w:pPr>
      <w:spacing w:after="12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162C"/>
    <w:pPr>
      <w:spacing w:after="12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162C"/>
    <w:pPr>
      <w:spacing w:after="12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2162C"/>
    <w:pPr>
      <w:spacing w:after="18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162C"/>
    <w:pPr>
      <w:spacing w:after="12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162C"/>
    <w:pPr>
      <w:spacing w:after="12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162C"/>
    <w:pPr>
      <w:spacing w:after="12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162C"/>
    <w:pPr>
      <w:spacing w:after="12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162C"/>
    <w:pPr>
      <w:spacing w:after="12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162C"/>
    <w:pPr>
      <w:spacing w:after="12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162C"/>
    <w:pPr>
      <w:spacing w:after="12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162C"/>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162C"/>
    <w:pPr>
      <w:spacing w:after="12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2162C"/>
    <w:pPr>
      <w:jc w:val="center"/>
    </w:pPr>
    <w:rPr>
      <w:sz w:val="28"/>
    </w:rPr>
  </w:style>
  <w:style w:type="character" w:customStyle="1" w:styleId="TitleChar">
    <w:name w:val="Title Char"/>
    <w:basedOn w:val="DefaultParagraphFont"/>
    <w:link w:val="Title"/>
    <w:rsid w:val="00D2162C"/>
    <w:rPr>
      <w:rFonts w:ascii="Arial" w:eastAsia="Times New Roman" w:hAnsi="Arial" w:cs="Times New Roman"/>
      <w:sz w:val="28"/>
      <w:szCs w:val="20"/>
      <w:lang w:eastAsia="en-GB"/>
    </w:rPr>
  </w:style>
  <w:style w:type="paragraph" w:styleId="TOC2">
    <w:name w:val="toc 2"/>
    <w:basedOn w:val="Normal"/>
    <w:next w:val="Normal"/>
    <w:rsid w:val="00D2162C"/>
    <w:pPr>
      <w:tabs>
        <w:tab w:val="right" w:pos="9072"/>
      </w:tabs>
      <w:spacing w:before="60" w:after="0"/>
    </w:pPr>
    <w:rPr>
      <w:caps/>
    </w:rPr>
  </w:style>
  <w:style w:type="paragraph" w:customStyle="1" w:styleId="Sch1Heading1">
    <w:name w:val="Sch1 Heading1"/>
    <w:basedOn w:val="Normal"/>
    <w:rsid w:val="004E0603"/>
    <w:pPr>
      <w:numPr>
        <w:numId w:val="14"/>
      </w:numPr>
    </w:pPr>
    <w:rPr>
      <w:rFonts w:ascii="Arial Bold" w:hAnsi="Arial Bold"/>
      <w:b/>
      <w:szCs w:val="22"/>
    </w:rPr>
  </w:style>
  <w:style w:type="paragraph" w:customStyle="1" w:styleId="Sch1Heading2">
    <w:name w:val="Sch1 Heading2"/>
    <w:basedOn w:val="Normal"/>
    <w:rsid w:val="00D2162C"/>
    <w:pPr>
      <w:numPr>
        <w:ilvl w:val="1"/>
        <w:numId w:val="14"/>
      </w:numPr>
    </w:pPr>
  </w:style>
  <w:style w:type="paragraph" w:customStyle="1" w:styleId="Sch1Heading3">
    <w:name w:val="Sch1 Heading3"/>
    <w:basedOn w:val="Normal"/>
    <w:rsid w:val="00D2162C"/>
    <w:pPr>
      <w:numPr>
        <w:ilvl w:val="2"/>
        <w:numId w:val="14"/>
      </w:numPr>
    </w:pPr>
  </w:style>
  <w:style w:type="paragraph" w:customStyle="1" w:styleId="Sch1Heading4">
    <w:name w:val="Sch1 Heading4"/>
    <w:basedOn w:val="Normal"/>
    <w:rsid w:val="00D2162C"/>
    <w:pPr>
      <w:numPr>
        <w:ilvl w:val="3"/>
        <w:numId w:val="14"/>
      </w:numPr>
    </w:pPr>
  </w:style>
  <w:style w:type="paragraph" w:customStyle="1" w:styleId="Sch2Heading1">
    <w:name w:val="Sch2 Heading1"/>
    <w:basedOn w:val="Normal"/>
    <w:rsid w:val="004E0603"/>
    <w:pPr>
      <w:numPr>
        <w:numId w:val="15"/>
      </w:numPr>
    </w:pPr>
  </w:style>
  <w:style w:type="paragraph" w:customStyle="1" w:styleId="Sch2Heading2">
    <w:name w:val="Sch2 Heading2"/>
    <w:basedOn w:val="Normal"/>
    <w:rsid w:val="00D2162C"/>
    <w:pPr>
      <w:numPr>
        <w:ilvl w:val="1"/>
        <w:numId w:val="15"/>
      </w:numPr>
    </w:pPr>
  </w:style>
  <w:style w:type="paragraph" w:customStyle="1" w:styleId="Sch2Heading3">
    <w:name w:val="Sch2 Heading3"/>
    <w:basedOn w:val="Normal"/>
    <w:rsid w:val="00D2162C"/>
    <w:pPr>
      <w:numPr>
        <w:ilvl w:val="2"/>
        <w:numId w:val="15"/>
      </w:numPr>
    </w:pPr>
  </w:style>
  <w:style w:type="paragraph" w:customStyle="1" w:styleId="DefListA">
    <w:name w:val="DefList A"/>
    <w:basedOn w:val="Normal"/>
    <w:link w:val="DefListACharChar"/>
    <w:rsid w:val="004E0603"/>
    <w:pPr>
      <w:numPr>
        <w:numId w:val="18"/>
      </w:numPr>
    </w:pPr>
  </w:style>
  <w:style w:type="paragraph" w:customStyle="1" w:styleId="DefListI">
    <w:name w:val="DefList I"/>
    <w:basedOn w:val="Normal"/>
    <w:rsid w:val="00D2162C"/>
    <w:pPr>
      <w:numPr>
        <w:ilvl w:val="1"/>
        <w:numId w:val="18"/>
      </w:numPr>
    </w:pPr>
  </w:style>
  <w:style w:type="paragraph" w:customStyle="1" w:styleId="SubHeader">
    <w:name w:val="SubHeader"/>
    <w:basedOn w:val="Normal"/>
    <w:rsid w:val="00D2162C"/>
    <w:pPr>
      <w:tabs>
        <w:tab w:val="left" w:pos="1429"/>
        <w:tab w:val="right" w:pos="9021"/>
      </w:tabs>
    </w:pPr>
    <w:rPr>
      <w:szCs w:val="22"/>
      <w:u w:val="words"/>
    </w:rPr>
  </w:style>
  <w:style w:type="paragraph" w:customStyle="1" w:styleId="Bodyclause">
    <w:name w:val="Body  clause"/>
    <w:basedOn w:val="Normal"/>
    <w:rsid w:val="00D2162C"/>
    <w:pPr>
      <w:ind w:left="720"/>
    </w:pPr>
    <w:rPr>
      <w:lang w:eastAsia="en-US"/>
    </w:rPr>
  </w:style>
  <w:style w:type="paragraph" w:customStyle="1" w:styleId="Bodysubclause">
    <w:name w:val="Body  sub clause"/>
    <w:basedOn w:val="Normal"/>
    <w:rsid w:val="00D2162C"/>
    <w:pPr>
      <w:ind w:left="720"/>
    </w:pPr>
    <w:rPr>
      <w:bCs/>
      <w:iCs/>
      <w:color w:val="000000"/>
      <w:lang w:eastAsia="en-US"/>
    </w:rPr>
  </w:style>
  <w:style w:type="paragraph" w:customStyle="1" w:styleId="Bodypara">
    <w:name w:val="Body para"/>
    <w:basedOn w:val="Normal"/>
    <w:rsid w:val="00D2162C"/>
    <w:pPr>
      <w:ind w:left="2160"/>
    </w:pPr>
    <w:rPr>
      <w:lang w:eastAsia="en-US"/>
    </w:rPr>
  </w:style>
  <w:style w:type="paragraph" w:customStyle="1" w:styleId="Bodysubpara">
    <w:name w:val="Body sub para"/>
    <w:basedOn w:val="Normal"/>
    <w:rsid w:val="00D2162C"/>
    <w:pPr>
      <w:ind w:left="2268"/>
    </w:pPr>
    <w:rPr>
      <w:lang w:eastAsia="en-US"/>
    </w:rPr>
  </w:style>
  <w:style w:type="paragraph" w:customStyle="1" w:styleId="NormalSpaced">
    <w:name w:val="NormalSpaced"/>
    <w:basedOn w:val="Normal"/>
    <w:rsid w:val="00D2162C"/>
  </w:style>
  <w:style w:type="paragraph" w:customStyle="1" w:styleId="Bullet1">
    <w:name w:val="Bullet1"/>
    <w:basedOn w:val="Normal"/>
    <w:rsid w:val="004E0603"/>
    <w:pPr>
      <w:numPr>
        <w:numId w:val="21"/>
      </w:numPr>
    </w:pPr>
    <w:rPr>
      <w:rFonts w:cs="Arial"/>
      <w:lang w:eastAsia="en-US"/>
    </w:rPr>
  </w:style>
  <w:style w:type="paragraph" w:customStyle="1" w:styleId="Bullet1continued">
    <w:name w:val="Bullet1continued"/>
    <w:basedOn w:val="Bullet1"/>
    <w:rsid w:val="004E0603"/>
    <w:pPr>
      <w:numPr>
        <w:numId w:val="0"/>
      </w:numPr>
      <w:ind w:left="357"/>
    </w:pPr>
  </w:style>
  <w:style w:type="paragraph" w:customStyle="1" w:styleId="Bullet2">
    <w:name w:val="Bullet2"/>
    <w:basedOn w:val="Bullet1"/>
    <w:rsid w:val="004E0603"/>
    <w:pPr>
      <w:numPr>
        <w:numId w:val="22"/>
      </w:numPr>
      <w:spacing w:line="240" w:lineRule="auto"/>
    </w:pPr>
  </w:style>
  <w:style w:type="paragraph" w:customStyle="1" w:styleId="Bullet2continued">
    <w:name w:val="Bullet2continued"/>
    <w:basedOn w:val="Bullet2"/>
    <w:rsid w:val="004E0603"/>
    <w:pPr>
      <w:numPr>
        <w:numId w:val="0"/>
      </w:numPr>
      <w:ind w:left="1077"/>
    </w:pPr>
  </w:style>
  <w:style w:type="paragraph" w:customStyle="1" w:styleId="Bullet3">
    <w:name w:val="Bullet3"/>
    <w:basedOn w:val="Bullet2"/>
    <w:rsid w:val="004E0603"/>
    <w:pPr>
      <w:numPr>
        <w:numId w:val="23"/>
      </w:numPr>
    </w:pPr>
  </w:style>
  <w:style w:type="paragraph" w:customStyle="1" w:styleId="Bullet3continued">
    <w:name w:val="Bullet3continued"/>
    <w:basedOn w:val="Bullet3"/>
    <w:rsid w:val="004E0603"/>
    <w:pPr>
      <w:numPr>
        <w:numId w:val="0"/>
      </w:numPr>
      <w:ind w:left="1945"/>
    </w:pPr>
  </w:style>
  <w:style w:type="paragraph" w:customStyle="1" w:styleId="Bullet4">
    <w:name w:val="Bullet4"/>
    <w:basedOn w:val="Bullet3"/>
    <w:rsid w:val="004E0603"/>
    <w:pPr>
      <w:numPr>
        <w:numId w:val="24"/>
      </w:numPr>
    </w:pPr>
  </w:style>
  <w:style w:type="paragraph" w:customStyle="1" w:styleId="Bullet4continued">
    <w:name w:val="Bullet4continued"/>
    <w:basedOn w:val="Bullet4"/>
    <w:rsid w:val="004E0603"/>
    <w:pPr>
      <w:numPr>
        <w:numId w:val="0"/>
      </w:numPr>
      <w:ind w:left="2676"/>
    </w:pPr>
  </w:style>
  <w:style w:type="paragraph" w:customStyle="1" w:styleId="Bullet5">
    <w:name w:val="Bullet5"/>
    <w:basedOn w:val="Bullet4"/>
    <w:rsid w:val="004E0603"/>
    <w:pPr>
      <w:numPr>
        <w:numId w:val="25"/>
      </w:numPr>
    </w:pPr>
  </w:style>
  <w:style w:type="paragraph" w:customStyle="1" w:styleId="Bullet5continued">
    <w:name w:val="Bullet5continued"/>
    <w:basedOn w:val="Bullet5"/>
    <w:rsid w:val="004E0603"/>
    <w:pPr>
      <w:numPr>
        <w:numId w:val="0"/>
      </w:numPr>
      <w:ind w:left="3385"/>
    </w:pPr>
  </w:style>
  <w:style w:type="paragraph" w:styleId="BalloonText">
    <w:name w:val="Balloon Text"/>
    <w:basedOn w:val="Normal"/>
    <w:link w:val="BalloonTextChar"/>
    <w:rsid w:val="00D2162C"/>
    <w:rPr>
      <w:rFonts w:ascii="Tahoma" w:hAnsi="Tahoma" w:cs="Tahoma"/>
      <w:sz w:val="16"/>
      <w:szCs w:val="16"/>
    </w:rPr>
  </w:style>
  <w:style w:type="character" w:customStyle="1" w:styleId="BalloonTextChar">
    <w:name w:val="Balloon Text Char"/>
    <w:basedOn w:val="DefaultParagraphFont"/>
    <w:link w:val="BalloonText"/>
    <w:rsid w:val="00D2162C"/>
    <w:rPr>
      <w:rFonts w:ascii="Tahoma" w:eastAsia="Times New Roman" w:hAnsi="Tahoma" w:cs="Tahoma"/>
      <w:sz w:val="16"/>
      <w:szCs w:val="16"/>
      <w:lang w:eastAsia="en-GB"/>
    </w:rPr>
  </w:style>
  <w:style w:type="paragraph" w:styleId="TOC3">
    <w:name w:val="toc 3"/>
    <w:basedOn w:val="Normal"/>
    <w:next w:val="Normal"/>
    <w:autoRedefine/>
    <w:rsid w:val="00D2162C"/>
    <w:pPr>
      <w:tabs>
        <w:tab w:val="right" w:pos="9072"/>
      </w:tabs>
      <w:spacing w:before="20" w:after="0"/>
      <w:ind w:left="482"/>
    </w:pPr>
    <w:rPr>
      <w:noProof/>
    </w:rPr>
  </w:style>
  <w:style w:type="paragraph" w:styleId="z-TopofForm">
    <w:name w:val="HTML Top of Form"/>
    <w:basedOn w:val="Normal"/>
    <w:next w:val="Normal"/>
    <w:link w:val="z-TopofFormChar"/>
    <w:hidden/>
    <w:rsid w:val="00D2162C"/>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rsid w:val="00D2162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D2162C"/>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rsid w:val="00D2162C"/>
    <w:rPr>
      <w:rFonts w:ascii="Arial" w:eastAsia="Times New Roman" w:hAnsi="Arial" w:cs="Arial"/>
      <w:vanish/>
      <w:sz w:val="16"/>
      <w:szCs w:val="16"/>
      <w:lang w:eastAsia="en-GB"/>
    </w:rPr>
  </w:style>
  <w:style w:type="paragraph" w:customStyle="1" w:styleId="Body1">
    <w:name w:val="Body1"/>
    <w:basedOn w:val="Normal"/>
    <w:rsid w:val="00D2162C"/>
    <w:pPr>
      <w:ind w:left="720"/>
    </w:pPr>
  </w:style>
  <w:style w:type="paragraph" w:customStyle="1" w:styleId="Body2">
    <w:name w:val="Body2"/>
    <w:basedOn w:val="Normal"/>
    <w:rsid w:val="00D2162C"/>
    <w:pPr>
      <w:ind w:left="1440"/>
    </w:pPr>
  </w:style>
  <w:style w:type="paragraph" w:customStyle="1" w:styleId="Body3">
    <w:name w:val="Body3"/>
    <w:basedOn w:val="Normal"/>
    <w:rsid w:val="00D2162C"/>
    <w:pPr>
      <w:ind w:left="2160"/>
    </w:pPr>
  </w:style>
  <w:style w:type="character" w:styleId="FootnoteReference">
    <w:name w:val="footnote reference"/>
    <w:uiPriority w:val="99"/>
    <w:rsid w:val="00D2162C"/>
    <w:rPr>
      <w:vertAlign w:val="superscript"/>
    </w:rPr>
  </w:style>
  <w:style w:type="character" w:customStyle="1" w:styleId="FootnoteReference0">
    <w:name w:val="Footnote Reference."/>
    <w:rsid w:val="00D2162C"/>
    <w:rPr>
      <w:rFonts w:ascii="Arial" w:hAnsi="Arial"/>
      <w:dstrike w:val="0"/>
      <w:sz w:val="16"/>
      <w:szCs w:val="16"/>
      <w:vertAlign w:val="superscript"/>
    </w:rPr>
  </w:style>
  <w:style w:type="paragraph" w:customStyle="1" w:styleId="Heading2Title">
    <w:name w:val="Heading 2 (Title)"/>
    <w:basedOn w:val="Heading2"/>
    <w:rsid w:val="004E0603"/>
    <w:pPr>
      <w:keepNext/>
      <w:numPr>
        <w:numId w:val="26"/>
      </w:numPr>
    </w:pPr>
    <w:rPr>
      <w:rFonts w:ascii="Arial Bold" w:hAnsi="Arial Bold"/>
      <w:b/>
    </w:rPr>
  </w:style>
  <w:style w:type="paragraph" w:customStyle="1" w:styleId="Indent1">
    <w:name w:val="Indent 1"/>
    <w:basedOn w:val="Normal"/>
    <w:rsid w:val="00D2162C"/>
    <w:pPr>
      <w:ind w:left="720"/>
    </w:pPr>
  </w:style>
  <w:style w:type="paragraph" w:customStyle="1" w:styleId="Indent2">
    <w:name w:val="Indent 2"/>
    <w:basedOn w:val="Indent1"/>
    <w:rsid w:val="00D2162C"/>
  </w:style>
  <w:style w:type="paragraph" w:customStyle="1" w:styleId="Indent3">
    <w:name w:val="Indent 3"/>
    <w:basedOn w:val="Indent2"/>
    <w:rsid w:val="00D2162C"/>
    <w:pPr>
      <w:ind w:left="1440"/>
    </w:pPr>
  </w:style>
  <w:style w:type="paragraph" w:customStyle="1" w:styleId="Indent4">
    <w:name w:val="Indent 4"/>
    <w:basedOn w:val="Indent3"/>
    <w:rsid w:val="00D2162C"/>
    <w:pPr>
      <w:ind w:left="2160"/>
    </w:pPr>
  </w:style>
  <w:style w:type="paragraph" w:customStyle="1" w:styleId="Indent5">
    <w:name w:val="Indent 5"/>
    <w:basedOn w:val="Indent4"/>
    <w:rsid w:val="00D2162C"/>
    <w:pPr>
      <w:ind w:left="2880"/>
    </w:pPr>
  </w:style>
  <w:style w:type="paragraph" w:customStyle="1" w:styleId="Indent6">
    <w:name w:val="Indent 6"/>
    <w:basedOn w:val="Indent5"/>
    <w:rsid w:val="00D2162C"/>
    <w:pPr>
      <w:ind w:left="3600"/>
    </w:pPr>
  </w:style>
  <w:style w:type="numbering" w:customStyle="1" w:styleId="Parties">
    <w:name w:val="Parties"/>
    <w:basedOn w:val="NoList"/>
    <w:rsid w:val="00D2162C"/>
    <w:pPr>
      <w:numPr>
        <w:numId w:val="28"/>
      </w:numPr>
    </w:pPr>
  </w:style>
  <w:style w:type="paragraph" w:customStyle="1" w:styleId="Schedule">
    <w:name w:val="Schedule"/>
    <w:basedOn w:val="Normal"/>
    <w:next w:val="ScheduleHeading"/>
    <w:rsid w:val="00D2162C"/>
    <w:pPr>
      <w:jc w:val="center"/>
    </w:pPr>
    <w:rPr>
      <w:rFonts w:ascii="Arial Bold" w:hAnsi="Arial Bold"/>
      <w:b/>
      <w:caps/>
    </w:rPr>
  </w:style>
  <w:style w:type="paragraph" w:customStyle="1" w:styleId="ScheduleHeading">
    <w:name w:val="Schedule Heading"/>
    <w:basedOn w:val="Normal"/>
    <w:next w:val="Normal"/>
    <w:rsid w:val="00D2162C"/>
    <w:pPr>
      <w:spacing w:after="360"/>
      <w:jc w:val="center"/>
    </w:pPr>
    <w:rPr>
      <w:rFonts w:ascii="Arial Bold" w:hAnsi="Arial Bold" w:cs="Arial"/>
      <w:b/>
    </w:rPr>
  </w:style>
  <w:style w:type="numbering" w:customStyle="1" w:styleId="ScheduleNumbering">
    <w:name w:val="Schedule Numbering"/>
    <w:basedOn w:val="NoList"/>
    <w:rsid w:val="00D2162C"/>
    <w:pPr>
      <w:numPr>
        <w:numId w:val="29"/>
      </w:numPr>
    </w:pPr>
  </w:style>
  <w:style w:type="paragraph" w:customStyle="1" w:styleId="StyleHeading2Bold">
    <w:name w:val="Style Heading 2 + Bold"/>
    <w:basedOn w:val="Heading2"/>
    <w:rsid w:val="00D2162C"/>
    <w:pPr>
      <w:keepNext/>
      <w:numPr>
        <w:ilvl w:val="0"/>
        <w:numId w:val="0"/>
      </w:numPr>
    </w:pPr>
    <w:rPr>
      <w:b/>
      <w:bCs/>
    </w:rPr>
  </w:style>
  <w:style w:type="character" w:customStyle="1" w:styleId="DefListACharChar">
    <w:name w:val="DefList A Char Char"/>
    <w:link w:val="DefListA"/>
    <w:rsid w:val="00D216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D2162C"/>
  </w:style>
  <w:style w:type="character" w:customStyle="1" w:styleId="FootnoteTextChar">
    <w:name w:val="Footnote Text Char"/>
    <w:basedOn w:val="DefaultParagraphFont"/>
    <w:link w:val="FootnoteText"/>
    <w:uiPriority w:val="99"/>
    <w:rsid w:val="00D2162C"/>
    <w:rPr>
      <w:rFonts w:ascii="Arial" w:eastAsia="Times New Roman" w:hAnsi="Arial" w:cs="Times New Roman"/>
      <w:sz w:val="20"/>
      <w:szCs w:val="20"/>
      <w:lang w:eastAsia="en-GB"/>
    </w:rPr>
  </w:style>
  <w:style w:type="character" w:styleId="CommentReference">
    <w:name w:val="annotation reference"/>
    <w:rsid w:val="00D2162C"/>
    <w:rPr>
      <w:sz w:val="16"/>
      <w:szCs w:val="16"/>
    </w:rPr>
  </w:style>
  <w:style w:type="paragraph" w:styleId="CommentText">
    <w:name w:val="annotation text"/>
    <w:basedOn w:val="Normal"/>
    <w:link w:val="CommentTextChar"/>
    <w:rsid w:val="00D2162C"/>
  </w:style>
  <w:style w:type="character" w:customStyle="1" w:styleId="CommentTextChar">
    <w:name w:val="Comment Text Char"/>
    <w:basedOn w:val="DefaultParagraphFont"/>
    <w:link w:val="CommentText"/>
    <w:rsid w:val="00D216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D2162C"/>
    <w:rPr>
      <w:b/>
      <w:bCs/>
    </w:rPr>
  </w:style>
  <w:style w:type="character" w:customStyle="1" w:styleId="CommentSubjectChar">
    <w:name w:val="Comment Subject Char"/>
    <w:basedOn w:val="CommentTextChar"/>
    <w:link w:val="CommentSubject"/>
    <w:rsid w:val="00D2162C"/>
    <w:rPr>
      <w:rFonts w:ascii="Arial" w:eastAsia="Times New Roman" w:hAnsi="Arial" w:cs="Times New Roman"/>
      <w:b/>
      <w:bCs/>
      <w:sz w:val="20"/>
      <w:szCs w:val="20"/>
      <w:lang w:eastAsia="en-GB"/>
    </w:rPr>
  </w:style>
  <w:style w:type="character" w:customStyle="1" w:styleId="CharacterStyle1">
    <w:name w:val="Character Style 1"/>
    <w:rsid w:val="00D2162C"/>
    <w:rPr>
      <w:sz w:val="22"/>
      <w:szCs w:val="22"/>
    </w:rPr>
  </w:style>
  <w:style w:type="paragraph" w:styleId="ListParagraph">
    <w:name w:val="List Paragraph"/>
    <w:aliases w:val="OBC Bullet,List Paragraph11,List Paragrap,Colorful List - Accent 12,Bullet Styl,No Spacing11,L,Dot pt,No Spacing1,List Paragraph Char Char Char,Indicator Text,Numbered Para 1,Bullet 1,List Paragraph1,F5 List Paragraph,Bullet Points"/>
    <w:basedOn w:val="Normal"/>
    <w:link w:val="ListParagraphChar"/>
    <w:uiPriority w:val="34"/>
    <w:qFormat/>
    <w:rsid w:val="00D2162C"/>
    <w:pPr>
      <w:adjustRightInd w:val="0"/>
      <w:spacing w:after="0" w:line="240" w:lineRule="auto"/>
      <w:ind w:left="720"/>
      <w:contextualSpacing/>
    </w:pPr>
    <w:rPr>
      <w:rFonts w:eastAsia="Arial" w:cs="Arial"/>
    </w:rPr>
  </w:style>
  <w:style w:type="character" w:customStyle="1" w:styleId="cosearchterm">
    <w:name w:val="co_searchterm"/>
    <w:basedOn w:val="DefaultParagraphFont"/>
    <w:rsid w:val="00D2162C"/>
  </w:style>
  <w:style w:type="paragraph" w:styleId="Revision">
    <w:name w:val="Revision"/>
    <w:hidden/>
    <w:uiPriority w:val="99"/>
    <w:semiHidden/>
    <w:rsid w:val="00A85A46"/>
    <w:pPr>
      <w:spacing w:after="0" w:line="240" w:lineRule="auto"/>
    </w:pPr>
    <w:rPr>
      <w:rFonts w:ascii="Arial" w:eastAsia="Times New Roman" w:hAnsi="Arial" w:cs="Times New Roman"/>
      <w:sz w:val="20"/>
      <w:szCs w:val="20"/>
      <w:lang w:eastAsia="en-GB"/>
    </w:rPr>
  </w:style>
  <w:style w:type="paragraph" w:customStyle="1" w:styleId="TitleClause">
    <w:name w:val="Title Clause"/>
    <w:basedOn w:val="Normal"/>
    <w:rsid w:val="00402F9B"/>
    <w:pPr>
      <w:keepNext/>
      <w:numPr>
        <w:numId w:val="32"/>
      </w:numPr>
      <w:spacing w:before="240" w:after="240"/>
      <w:outlineLvl w:val="0"/>
    </w:pPr>
    <w:rPr>
      <w:rFonts w:eastAsia="Arial Unicode MS" w:cs="Arial"/>
      <w:b/>
      <w:color w:val="000000"/>
      <w:kern w:val="28"/>
      <w:sz w:val="22"/>
      <w:lang w:eastAsia="en-US"/>
    </w:rPr>
  </w:style>
  <w:style w:type="paragraph" w:customStyle="1" w:styleId="Untitledsubclause1">
    <w:name w:val="Untitled subclause 1"/>
    <w:basedOn w:val="Normal"/>
    <w:rsid w:val="00402F9B"/>
    <w:pPr>
      <w:numPr>
        <w:ilvl w:val="1"/>
        <w:numId w:val="32"/>
      </w:numPr>
      <w:spacing w:before="280" w:after="120"/>
      <w:outlineLvl w:val="1"/>
    </w:pPr>
    <w:rPr>
      <w:rFonts w:eastAsia="Arial Unicode MS" w:cs="Arial"/>
      <w:color w:val="000000"/>
      <w:sz w:val="22"/>
      <w:lang w:eastAsia="en-US"/>
    </w:rPr>
  </w:style>
  <w:style w:type="paragraph" w:customStyle="1" w:styleId="Untitledsubclause2">
    <w:name w:val="Untitled subclause 2"/>
    <w:basedOn w:val="Normal"/>
    <w:rsid w:val="00402F9B"/>
    <w:pPr>
      <w:numPr>
        <w:ilvl w:val="2"/>
        <w:numId w:val="32"/>
      </w:numPr>
      <w:spacing w:after="120"/>
      <w:outlineLvl w:val="2"/>
    </w:pPr>
    <w:rPr>
      <w:rFonts w:eastAsia="Arial Unicode MS" w:cs="Arial"/>
      <w:color w:val="000000"/>
      <w:sz w:val="22"/>
      <w:lang w:eastAsia="en-US"/>
    </w:rPr>
  </w:style>
  <w:style w:type="paragraph" w:customStyle="1" w:styleId="Untitledsubclause3">
    <w:name w:val="Untitled subclause 3"/>
    <w:basedOn w:val="Normal"/>
    <w:rsid w:val="00402F9B"/>
    <w:pPr>
      <w:numPr>
        <w:ilvl w:val="3"/>
        <w:numId w:val="32"/>
      </w:numPr>
      <w:tabs>
        <w:tab w:val="left" w:pos="2261"/>
      </w:tabs>
      <w:spacing w:after="120"/>
      <w:outlineLvl w:val="3"/>
    </w:pPr>
    <w:rPr>
      <w:rFonts w:eastAsia="Arial Unicode MS" w:cs="Arial"/>
      <w:color w:val="000000"/>
      <w:sz w:val="22"/>
      <w:lang w:eastAsia="en-US"/>
    </w:rPr>
  </w:style>
  <w:style w:type="paragraph" w:customStyle="1" w:styleId="Untitledsubclause4">
    <w:name w:val="Untitled subclause 4"/>
    <w:basedOn w:val="Normal"/>
    <w:rsid w:val="00402F9B"/>
    <w:pPr>
      <w:numPr>
        <w:ilvl w:val="4"/>
        <w:numId w:val="32"/>
      </w:numPr>
      <w:spacing w:after="120"/>
      <w:outlineLvl w:val="4"/>
    </w:pPr>
    <w:rPr>
      <w:rFonts w:eastAsia="Arial Unicode MS" w:cs="Arial"/>
      <w:color w:val="000000"/>
      <w:sz w:val="22"/>
      <w:lang w:eastAsia="en-US"/>
    </w:rPr>
  </w:style>
  <w:style w:type="character" w:customStyle="1" w:styleId="ListParagraphChar">
    <w:name w:val="List Paragraph Char"/>
    <w:aliases w:val="OBC Bullet Char,List Paragraph11 Char,List Paragrap Char,Colorful List - Accent 12 Char,Bullet Styl Char,No Spacing11 Char,L Char,Dot pt Char,No Spacing1 Char,List Paragraph Char Char Char Char,Indicator Text Char,Bullet 1 Char"/>
    <w:link w:val="ListParagraph"/>
    <w:uiPriority w:val="34"/>
    <w:qFormat/>
    <w:locked/>
    <w:rsid w:val="005E3785"/>
    <w:rPr>
      <w:rFonts w:ascii="Arial" w:eastAsia="Arial" w:hAnsi="Arial" w:cs="Arial"/>
      <w:sz w:val="20"/>
      <w:szCs w:val="20"/>
      <w:lang w:eastAsia="en-GB"/>
    </w:rPr>
  </w:style>
  <w:style w:type="paragraph" w:customStyle="1" w:styleId="BackSubClause">
    <w:name w:val="BackSubClause"/>
    <w:basedOn w:val="Normal"/>
    <w:rsid w:val="005E3785"/>
    <w:pPr>
      <w:tabs>
        <w:tab w:val="num" w:pos="1555"/>
      </w:tabs>
      <w:spacing w:before="280" w:after="0" w:line="340" w:lineRule="atLeast"/>
      <w:ind w:left="1555" w:hanging="561"/>
    </w:pPr>
    <w:rPr>
      <w:rFonts w:ascii="Lucida Sans Unicode" w:eastAsia="Lucida Sans Unicode" w:hAnsi="Lucida Sans Unicode" w:cs="Lucida Sans Unicode"/>
      <w:sz w:val="22"/>
      <w:szCs w:val="18"/>
      <w:lang w:eastAsia="en-US"/>
    </w:rPr>
  </w:style>
  <w:style w:type="paragraph" w:customStyle="1" w:styleId="Default">
    <w:name w:val="Default"/>
    <w:rsid w:val="005E37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B6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7588">
      <w:bodyDiv w:val="1"/>
      <w:marLeft w:val="0"/>
      <w:marRight w:val="0"/>
      <w:marTop w:val="0"/>
      <w:marBottom w:val="0"/>
      <w:divBdr>
        <w:top w:val="none" w:sz="0" w:space="0" w:color="auto"/>
        <w:left w:val="none" w:sz="0" w:space="0" w:color="auto"/>
        <w:bottom w:val="none" w:sz="0" w:space="0" w:color="auto"/>
        <w:right w:val="none" w:sz="0" w:space="0" w:color="auto"/>
      </w:divBdr>
    </w:div>
    <w:div w:id="1005476569">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716344298">
      <w:bodyDiv w:val="1"/>
      <w:marLeft w:val="0"/>
      <w:marRight w:val="0"/>
      <w:marTop w:val="0"/>
      <w:marBottom w:val="0"/>
      <w:divBdr>
        <w:top w:val="none" w:sz="0" w:space="0" w:color="auto"/>
        <w:left w:val="none" w:sz="0" w:space="0" w:color="auto"/>
        <w:bottom w:val="none" w:sz="0" w:space="0" w:color="auto"/>
        <w:right w:val="none" w:sz="0" w:space="0" w:color="auto"/>
      </w:divBdr>
    </w:div>
    <w:div w:id="185245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d.jenkinson@ljmu.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903521/Higher_technical_education_consultation_analysis_York_Consulting.pdf" TargetMode="External"/><Relationship Id="rId1" Type="http://schemas.openxmlformats.org/officeDocument/2006/relationships/hyperlink" Target="https://www.gatsby.org.uk/uploads/education/technicians-and-innov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7.0.4267.0" MinimumVersion="7.0.0.0"/>
</file>

<file path=customXml/item2.xml><?xml version="1.0" encoding="utf-8"?>
<Session xmlns="http://schemas.business-integrity.com/dealbuilder/2006/answ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98D0-C29F-46B4-AB7F-ECAF2DF811F7}">
  <ds:schemaRefs>
    <ds:schemaRef ds:uri="http://schemas.business-integrity.com/dealbuilder/2006/dictionary"/>
  </ds:schemaRefs>
</ds:datastoreItem>
</file>

<file path=customXml/itemProps2.xml><?xml version="1.0" encoding="utf-8"?>
<ds:datastoreItem xmlns:ds="http://schemas.openxmlformats.org/officeDocument/2006/customXml" ds:itemID="{594B515C-1389-4C65-BB96-CC4140A11BFB}">
  <ds:schemaRefs>
    <ds:schemaRef ds:uri="http://schemas.business-integrity.com/dealbuilder/2006/answers"/>
  </ds:schemaRefs>
</ds:datastoreItem>
</file>

<file path=customXml/itemProps3.xml><?xml version="1.0" encoding="utf-8"?>
<ds:datastoreItem xmlns:ds="http://schemas.openxmlformats.org/officeDocument/2006/customXml" ds:itemID="{35B6BF94-8B5C-4509-ADCF-106C41F2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10453</Words>
  <Characters>59587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69901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Alicia</dc:creator>
  <cp:keywords/>
  <dc:description/>
  <cp:lastModifiedBy>Brooks, Alicia</cp:lastModifiedBy>
  <cp:revision>2</cp:revision>
  <dcterms:created xsi:type="dcterms:W3CDTF">2021-05-06T09:29:00Z</dcterms:created>
  <dcterms:modified xsi:type="dcterms:W3CDTF">2021-05-06T09:29:00Z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AAAAAAADQ0U=</vt:lpwstr>
  </property>
  <property fmtid="{D5CDD505-2E9C-101B-9397-08002B2CF9AE}" pid="3" name="db_document_id">
    <vt:lpwstr>49788</vt:lpwstr>
  </property>
  <property fmtid="{D5CDD505-2E9C-101B-9397-08002B2CF9AE}" pid="4" name="DWFFooter">
    <vt:lpwstr>57340673-4</vt:lpwstr>
  </property>
</Properties>
</file>