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6403E" w14:textId="77777777" w:rsidR="00C872B5" w:rsidRPr="00EF264A" w:rsidRDefault="00C872B5" w:rsidP="00C872B5">
      <w:pPr>
        <w:rPr>
          <w:rFonts w:ascii="Arial" w:hAnsi="Arial" w:cs="Arial"/>
          <w:b/>
          <w:bCs/>
          <w:sz w:val="36"/>
          <w:szCs w:val="36"/>
        </w:rPr>
      </w:pPr>
      <w:r w:rsidRPr="00EF264A">
        <w:rPr>
          <w:rFonts w:ascii="Arial" w:hAnsi="Arial" w:cs="Arial"/>
          <w:b/>
          <w:bCs/>
          <w:sz w:val="36"/>
          <w:szCs w:val="36"/>
        </w:rPr>
        <w:t>WFD</w:t>
      </w:r>
      <w:r>
        <w:rPr>
          <w:rFonts w:ascii="Arial" w:hAnsi="Arial" w:cs="Arial"/>
          <w:b/>
          <w:bCs/>
          <w:sz w:val="36"/>
          <w:szCs w:val="36"/>
        </w:rPr>
        <w:t>’s</w:t>
      </w:r>
      <w:r w:rsidRPr="00EF264A">
        <w:rPr>
          <w:rFonts w:ascii="Arial" w:hAnsi="Arial" w:cs="Arial"/>
          <w:b/>
          <w:bCs/>
          <w:sz w:val="36"/>
          <w:szCs w:val="36"/>
        </w:rPr>
        <w:t xml:space="preserve"> ORGANISATIONAL VALUES</w:t>
      </w:r>
    </w:p>
    <w:p w14:paraId="145B469E" w14:textId="77777777" w:rsidR="00C872B5" w:rsidRPr="00EF264A" w:rsidRDefault="00C872B5" w:rsidP="00C872B5">
      <w:pPr>
        <w:rPr>
          <w:rFonts w:ascii="Arial" w:hAnsi="Arial" w:cs="Arial"/>
          <w:szCs w:val="24"/>
        </w:rPr>
      </w:pPr>
      <w:r w:rsidRPr="00EF264A">
        <w:rPr>
          <w:rFonts w:ascii="Arial" w:hAnsi="Arial" w:cs="Arial"/>
          <w:szCs w:val="24"/>
        </w:rPr>
        <w:t>WFD’s core organisation</w:t>
      </w:r>
      <w:r>
        <w:rPr>
          <w:rFonts w:ascii="Arial" w:hAnsi="Arial" w:cs="Arial"/>
          <w:szCs w:val="24"/>
        </w:rPr>
        <w:t>al</w:t>
      </w:r>
      <w:r w:rsidRPr="00EF264A">
        <w:rPr>
          <w:rFonts w:ascii="Arial" w:hAnsi="Arial" w:cs="Arial"/>
          <w:szCs w:val="24"/>
        </w:rPr>
        <w:t xml:space="preserve"> values guide the way in which we work and make decisions (internal) AND what our </w:t>
      </w:r>
      <w:r>
        <w:rPr>
          <w:rFonts w:ascii="Arial" w:hAnsi="Arial" w:cs="Arial"/>
          <w:szCs w:val="24"/>
        </w:rPr>
        <w:t>donors</w:t>
      </w:r>
      <w:r w:rsidRPr="00EF264A">
        <w:rPr>
          <w:rFonts w:ascii="Arial" w:hAnsi="Arial" w:cs="Arial"/>
          <w:szCs w:val="24"/>
        </w:rPr>
        <w:t xml:space="preserve"> and partners can expect when working with WFD (external).</w:t>
      </w:r>
    </w:p>
    <w:p w14:paraId="0CB0E8CE" w14:textId="77777777" w:rsidR="00C872B5" w:rsidRDefault="00C872B5" w:rsidP="00C872B5">
      <w:pPr>
        <w:rPr>
          <w:rFonts w:ascii="Arial" w:hAnsi="Arial" w:cs="Arial"/>
          <w:b/>
          <w:bCs/>
          <w:highlight w:val="yellow"/>
        </w:rPr>
      </w:pPr>
      <w:r>
        <w:rPr>
          <w:rFonts w:ascii="Arial" w:hAnsi="Arial" w:cs="Arial"/>
          <w:b/>
          <w:bCs/>
          <w:noProof/>
        </w:rPr>
        <mc:AlternateContent>
          <mc:Choice Requires="wps">
            <w:drawing>
              <wp:anchor distT="0" distB="0" distL="114300" distR="114300" simplePos="0" relativeHeight="251654144" behindDoc="0" locked="0" layoutInCell="1" allowOverlap="1" wp14:anchorId="3606F70F" wp14:editId="1AC6EF9F">
                <wp:simplePos x="0" y="0"/>
                <wp:positionH relativeFrom="margin">
                  <wp:align>right</wp:align>
                </wp:positionH>
                <wp:positionV relativeFrom="paragraph">
                  <wp:posOffset>119380</wp:posOffset>
                </wp:positionV>
                <wp:extent cx="6667500" cy="1409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667500" cy="1409700"/>
                        </a:xfrm>
                        <a:prstGeom prst="rect">
                          <a:avLst/>
                        </a:prstGeom>
                        <a:solidFill>
                          <a:srgbClr val="002060"/>
                        </a:solidFill>
                        <a:ln/>
                      </wps:spPr>
                      <wps:style>
                        <a:lnRef idx="1">
                          <a:schemeClr val="accent2"/>
                        </a:lnRef>
                        <a:fillRef idx="2">
                          <a:schemeClr val="accent2"/>
                        </a:fillRef>
                        <a:effectRef idx="1">
                          <a:schemeClr val="accent2"/>
                        </a:effectRef>
                        <a:fontRef idx="minor">
                          <a:schemeClr val="dk1"/>
                        </a:fontRef>
                      </wps:style>
                      <wps:txbx>
                        <w:txbxContent>
                          <w:p w14:paraId="606EF783"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People Focused</w:t>
                            </w:r>
                          </w:p>
                          <w:p w14:paraId="1C1A3588" w14:textId="77777777" w:rsidR="00C872B5" w:rsidRPr="00EF264A" w:rsidRDefault="00C872B5" w:rsidP="00C872B5">
                            <w:pPr>
                              <w:jc w:val="both"/>
                              <w:rPr>
                                <w:rFonts w:ascii="Arial" w:hAnsi="Arial" w:cs="Arial"/>
                                <w:color w:val="FFFFFF" w:themeColor="background1"/>
                              </w:rPr>
                            </w:pPr>
                            <w:r w:rsidRPr="00EF264A">
                              <w:rPr>
                                <w:rFonts w:ascii="Arial" w:hAnsi="Arial" w:cs="Arial"/>
                                <w:color w:val="FFFFFF" w:themeColor="background1"/>
                              </w:rPr>
                              <w:t xml:space="preserve">We are one team that respects every person and their contribution. We care about the well-being and success of all our staff. The ‘people experience’ is at the centre of our work, by ensuring an open, inclusive, courteous, supportive, collaborative, fair and happy working environment. We’re committed to ensuring that the needs of our beneficiaries and their communities are at the heart of everything we design and do.  </w:t>
                            </w:r>
                          </w:p>
                          <w:p w14:paraId="34846D30" w14:textId="77777777" w:rsidR="00C872B5" w:rsidRPr="00EF264A" w:rsidRDefault="00C872B5" w:rsidP="00C872B5">
                            <w:pPr>
                              <w:jc w:val="center"/>
                              <w:rPr>
                                <w:rFonts w:ascii="Arial" w:hAnsi="Arial" w:cs="Arial"/>
                                <w:b/>
                                <w:bCs/>
                                <w:color w:val="FFFFFF" w:themeColor="background1"/>
                                <w:sz w:val="28"/>
                                <w:szCs w:val="28"/>
                              </w:rPr>
                            </w:pPr>
                          </w:p>
                          <w:p w14:paraId="575D888D" w14:textId="77777777" w:rsidR="00C872B5" w:rsidRPr="00EF264A" w:rsidRDefault="00C872B5" w:rsidP="00C872B5">
                            <w:pPr>
                              <w:jc w:val="center"/>
                              <w:rPr>
                                <w:rFonts w:ascii="Arial" w:hAnsi="Arial" w:cs="Arial"/>
                                <w:b/>
                                <w:bCs/>
                                <w:color w:val="FFFFFF" w:themeColor="background1"/>
                                <w:sz w:val="28"/>
                                <w:szCs w:val="28"/>
                              </w:rPr>
                            </w:pPr>
                          </w:p>
                          <w:p w14:paraId="3A4C7951" w14:textId="77777777" w:rsidR="00C872B5" w:rsidRPr="00EF264A" w:rsidRDefault="00C872B5" w:rsidP="00C872B5">
                            <w:pPr>
                              <w:jc w:val="center"/>
                              <w:rPr>
                                <w:rFonts w:ascii="Arial" w:hAnsi="Arial" w:cs="Arial"/>
                                <w:b/>
                                <w:bCs/>
                                <w:color w:val="FFFFFF" w:themeColor="background1"/>
                                <w:sz w:val="28"/>
                                <w:szCs w:val="28"/>
                              </w:rPr>
                            </w:pPr>
                          </w:p>
                          <w:p w14:paraId="22D6E814" w14:textId="77777777" w:rsidR="00C872B5" w:rsidRPr="00EF264A" w:rsidRDefault="00C872B5" w:rsidP="00C872B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6F70F" id="_x0000_t202" coordsize="21600,21600" o:spt="202" path="m,l,21600r21600,l21600,xe">
                <v:stroke joinstyle="miter"/>
                <v:path gradientshapeok="t" o:connecttype="rect"/>
              </v:shapetype>
              <v:shape id="Text Box 4" o:spid="_x0000_s1026" type="#_x0000_t202" style="position:absolute;margin-left:473.8pt;margin-top:9.4pt;width:525pt;height:111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" fillcolor="#002060" strokecolor="#003f78 [3205]" strokeweight=".5pt">
                <v:textbox>
                  <w:txbxContent>
                    <w:p w14:paraId="606EF783"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People Focused</w:t>
                      </w:r>
                    </w:p>
                    <w:p w14:paraId="1C1A3588" w14:textId="77777777" w:rsidR="00C872B5" w:rsidRPr="00EF264A" w:rsidRDefault="00C872B5" w:rsidP="00C872B5">
                      <w:pPr>
                        <w:jc w:val="both"/>
                        <w:rPr>
                          <w:rFonts w:ascii="Arial" w:hAnsi="Arial" w:cs="Arial"/>
                          <w:color w:val="FFFFFF" w:themeColor="background1"/>
                        </w:rPr>
                      </w:pPr>
                      <w:r w:rsidRPr="00EF264A">
                        <w:rPr>
                          <w:rFonts w:ascii="Arial" w:hAnsi="Arial" w:cs="Arial"/>
                          <w:color w:val="FFFFFF" w:themeColor="background1"/>
                        </w:rPr>
                        <w:t xml:space="preserve">We are one team that respects every person and their contribution. We care about the well-being and success of all our staff. The ‘people experience’ is at the centre of our work, by ensuring an open, inclusive, courteous, supportive, collaborative, fair and happy working environment. We’re committed to ensuring that the needs of our beneficiaries and their communities are at the heart of everything we design and do.  </w:t>
                      </w:r>
                    </w:p>
                    <w:p w14:paraId="34846D30" w14:textId="77777777" w:rsidR="00C872B5" w:rsidRPr="00EF264A" w:rsidRDefault="00C872B5" w:rsidP="00C872B5">
                      <w:pPr>
                        <w:jc w:val="center"/>
                        <w:rPr>
                          <w:rFonts w:ascii="Arial" w:hAnsi="Arial" w:cs="Arial"/>
                          <w:b/>
                          <w:bCs/>
                          <w:color w:val="FFFFFF" w:themeColor="background1"/>
                          <w:sz w:val="28"/>
                          <w:szCs w:val="28"/>
                        </w:rPr>
                      </w:pPr>
                    </w:p>
                    <w:p w14:paraId="575D888D" w14:textId="77777777" w:rsidR="00C872B5" w:rsidRPr="00EF264A" w:rsidRDefault="00C872B5" w:rsidP="00C872B5">
                      <w:pPr>
                        <w:jc w:val="center"/>
                        <w:rPr>
                          <w:rFonts w:ascii="Arial" w:hAnsi="Arial" w:cs="Arial"/>
                          <w:b/>
                          <w:bCs/>
                          <w:color w:val="FFFFFF" w:themeColor="background1"/>
                          <w:sz w:val="28"/>
                          <w:szCs w:val="28"/>
                        </w:rPr>
                      </w:pPr>
                    </w:p>
                    <w:p w14:paraId="3A4C7951" w14:textId="77777777" w:rsidR="00C872B5" w:rsidRPr="00EF264A" w:rsidRDefault="00C872B5" w:rsidP="00C872B5">
                      <w:pPr>
                        <w:jc w:val="center"/>
                        <w:rPr>
                          <w:rFonts w:ascii="Arial" w:hAnsi="Arial" w:cs="Arial"/>
                          <w:b/>
                          <w:bCs/>
                          <w:color w:val="FFFFFF" w:themeColor="background1"/>
                          <w:sz w:val="28"/>
                          <w:szCs w:val="28"/>
                        </w:rPr>
                      </w:pPr>
                    </w:p>
                    <w:p w14:paraId="22D6E814" w14:textId="77777777" w:rsidR="00C872B5" w:rsidRPr="00EF264A" w:rsidRDefault="00C872B5" w:rsidP="00C872B5">
                      <w:pPr>
                        <w:rPr>
                          <w:color w:val="FFFFFF" w:themeColor="background1"/>
                        </w:rPr>
                      </w:pPr>
                    </w:p>
                  </w:txbxContent>
                </v:textbox>
                <w10:wrap anchorx="margin"/>
              </v:shape>
            </w:pict>
          </mc:Fallback>
        </mc:AlternateContent>
      </w:r>
    </w:p>
    <w:p w14:paraId="79DFCC4C" w14:textId="77777777" w:rsidR="00C872B5" w:rsidRDefault="00C872B5" w:rsidP="00C872B5">
      <w:pPr>
        <w:jc w:val="both"/>
        <w:rPr>
          <w:rFonts w:ascii="Arial" w:hAnsi="Arial" w:cs="Arial"/>
        </w:rPr>
      </w:pPr>
    </w:p>
    <w:p w14:paraId="19AD78EC" w14:textId="77777777" w:rsidR="00C872B5" w:rsidRPr="009C128F" w:rsidRDefault="00C872B5" w:rsidP="00C872B5">
      <w:pPr>
        <w:rPr>
          <w:rFonts w:ascii="Arial" w:hAnsi="Arial" w:cs="Arial"/>
          <w:b/>
          <w:bCs/>
          <w:u w:val="single"/>
        </w:rPr>
      </w:pPr>
    </w:p>
    <w:p w14:paraId="2F04AC35" w14:textId="77777777" w:rsidR="00C872B5" w:rsidRDefault="00C872B5" w:rsidP="00C872B5">
      <w:pPr>
        <w:jc w:val="both"/>
        <w:rPr>
          <w:rFonts w:ascii="Arial" w:hAnsi="Arial" w:cs="Arial"/>
        </w:rPr>
      </w:pPr>
    </w:p>
    <w:p w14:paraId="614F491D" w14:textId="69DBBB8F" w:rsidR="00C872B5" w:rsidRDefault="00C872B5" w:rsidP="00C872B5">
      <w:pPr>
        <w:jc w:val="both"/>
        <w:rPr>
          <w:rFonts w:ascii="Arial" w:hAnsi="Arial" w:cs="Arial"/>
          <w:color w:val="002060"/>
        </w:rPr>
      </w:pPr>
    </w:p>
    <w:p w14:paraId="39B4D1E6" w14:textId="4BF11F90" w:rsidR="00C872B5" w:rsidRDefault="00C872B5" w:rsidP="00C872B5">
      <w:pPr>
        <w:jc w:val="both"/>
        <w:rPr>
          <w:rFonts w:ascii="Arial" w:hAnsi="Arial" w:cs="Arial"/>
          <w:color w:val="002060"/>
        </w:rPr>
      </w:pPr>
    </w:p>
    <w:p w14:paraId="68E541C3" w14:textId="605ACDA3" w:rsidR="00C872B5" w:rsidRDefault="00C872B5" w:rsidP="00C872B5">
      <w:pPr>
        <w:jc w:val="both"/>
        <w:rPr>
          <w:rFonts w:ascii="Arial" w:hAnsi="Arial" w:cs="Arial"/>
          <w:color w:val="002060"/>
        </w:rPr>
      </w:pPr>
    </w:p>
    <w:p w14:paraId="3E18D48B" w14:textId="51E47434" w:rsidR="00C872B5" w:rsidRDefault="00C872B5" w:rsidP="00C872B5">
      <w:pPr>
        <w:jc w:val="both"/>
        <w:rPr>
          <w:rFonts w:ascii="Arial" w:hAnsi="Arial" w:cs="Arial"/>
          <w:color w:val="002060"/>
        </w:rPr>
      </w:pPr>
      <w:r>
        <w:rPr>
          <w:rFonts w:ascii="Arial" w:hAnsi="Arial" w:cs="Arial"/>
          <w:b/>
          <w:bCs/>
          <w:noProof/>
        </w:rPr>
        <mc:AlternateContent>
          <mc:Choice Requires="wps">
            <w:drawing>
              <wp:anchor distT="0" distB="0" distL="114300" distR="114300" simplePos="0" relativeHeight="251662336" behindDoc="0" locked="0" layoutInCell="1" allowOverlap="1" wp14:anchorId="074D9EDA" wp14:editId="507D4A75">
                <wp:simplePos x="0" y="0"/>
                <wp:positionH relativeFrom="margin">
                  <wp:posOffset>-12700</wp:posOffset>
                </wp:positionH>
                <wp:positionV relativeFrom="paragraph">
                  <wp:posOffset>328295</wp:posOffset>
                </wp:positionV>
                <wp:extent cx="6696075" cy="1181100"/>
                <wp:effectExtent l="0" t="0" r="28575" b="19050"/>
                <wp:wrapSquare wrapText="bothSides"/>
                <wp:docPr id="3" name="Text Box 3"/>
                <wp:cNvGraphicFramePr/>
                <a:graphic xmlns:a="http://schemas.openxmlformats.org/drawingml/2006/main">
                  <a:graphicData uri="http://schemas.microsoft.com/office/word/2010/wordprocessingShape">
                    <wps:wsp>
                      <wps:cNvSpPr txBox="1"/>
                      <wps:spPr>
                        <a:xfrm>
                          <a:off x="0" y="0"/>
                          <a:ext cx="6696075" cy="1181100"/>
                        </a:xfrm>
                        <a:prstGeom prst="rect">
                          <a:avLst/>
                        </a:prstGeom>
                        <a:solidFill>
                          <a:srgbClr val="002060"/>
                        </a:solidFill>
                        <a:ln/>
                      </wps:spPr>
                      <wps:style>
                        <a:lnRef idx="1">
                          <a:schemeClr val="accent6"/>
                        </a:lnRef>
                        <a:fillRef idx="2">
                          <a:schemeClr val="accent6"/>
                        </a:fillRef>
                        <a:effectRef idx="1">
                          <a:schemeClr val="accent6"/>
                        </a:effectRef>
                        <a:fontRef idx="minor">
                          <a:schemeClr val="dk1"/>
                        </a:fontRef>
                      </wps:style>
                      <wps:txbx>
                        <w:txbxContent>
                          <w:p w14:paraId="2991FDF7"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Excellence</w:t>
                            </w:r>
                          </w:p>
                          <w:p w14:paraId="60C8B722" w14:textId="77777777" w:rsidR="00C872B5" w:rsidRPr="00EF264A" w:rsidRDefault="00C872B5" w:rsidP="00C872B5">
                            <w:pPr>
                              <w:jc w:val="both"/>
                              <w:rPr>
                                <w:rFonts w:ascii="Arial" w:hAnsi="Arial" w:cs="Arial"/>
                                <w:color w:val="FFFFFF" w:themeColor="background1"/>
                              </w:rPr>
                            </w:pPr>
                            <w:r w:rsidRPr="00EF264A">
                              <w:rPr>
                                <w:rFonts w:ascii="Arial" w:hAnsi="Arial" w:cs="Arial"/>
                                <w:color w:val="FFFFFF" w:themeColor="background1"/>
                              </w:rPr>
                              <w:t xml:space="preserve">We are rightly proud of the experience and expertise we have in our organisation and </w:t>
                            </w:r>
                            <w:r>
                              <w:rPr>
                                <w:rFonts w:ascii="Arial" w:hAnsi="Arial" w:cs="Arial"/>
                                <w:color w:val="FFFFFF" w:themeColor="background1"/>
                              </w:rPr>
                              <w:t xml:space="preserve">we </w:t>
                            </w:r>
                            <w:r w:rsidRPr="00EF264A">
                              <w:rPr>
                                <w:rFonts w:ascii="Arial" w:hAnsi="Arial" w:cs="Arial"/>
                                <w:color w:val="FFFFFF" w:themeColor="background1"/>
                              </w:rPr>
                              <w:t xml:space="preserve">are committed to ensuring the highest standards of conduct and quality in our work at all times. We are creative and exercise sound judgement, which enables us to be innovative and achieve lasting impact.     </w:t>
                            </w:r>
                          </w:p>
                          <w:p w14:paraId="0F267B5B" w14:textId="77777777" w:rsidR="00C872B5" w:rsidRPr="00EF264A" w:rsidRDefault="00C872B5" w:rsidP="00C872B5">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D9EDA" id="Text Box 3" o:spid="_x0000_s1027" type="#_x0000_t202" style="position:absolute;left:0;text-align:left;margin-left:-1pt;margin-top:25.85pt;width:527.25pt;height:9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" fillcolor="#002060" strokecolor="#8abd24 [3209]" strokeweight=".5pt">
                <v:textbox>
                  <w:txbxContent>
                    <w:p w14:paraId="2991FDF7"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Excellence</w:t>
                      </w:r>
                    </w:p>
                    <w:p w14:paraId="60C8B722" w14:textId="77777777" w:rsidR="00C872B5" w:rsidRPr="00EF264A" w:rsidRDefault="00C872B5" w:rsidP="00C872B5">
                      <w:pPr>
                        <w:jc w:val="both"/>
                        <w:rPr>
                          <w:rFonts w:ascii="Arial" w:hAnsi="Arial" w:cs="Arial"/>
                          <w:color w:val="FFFFFF" w:themeColor="background1"/>
                        </w:rPr>
                      </w:pPr>
                      <w:r w:rsidRPr="00EF264A">
                        <w:rPr>
                          <w:rFonts w:ascii="Arial" w:hAnsi="Arial" w:cs="Arial"/>
                          <w:color w:val="FFFFFF" w:themeColor="background1"/>
                        </w:rPr>
                        <w:t xml:space="preserve">We are rightly proud of the experience and expertise we have in our organisation and </w:t>
                      </w:r>
                      <w:r>
                        <w:rPr>
                          <w:rFonts w:ascii="Arial" w:hAnsi="Arial" w:cs="Arial"/>
                          <w:color w:val="FFFFFF" w:themeColor="background1"/>
                        </w:rPr>
                        <w:t xml:space="preserve">we </w:t>
                      </w:r>
                      <w:r w:rsidRPr="00EF264A">
                        <w:rPr>
                          <w:rFonts w:ascii="Arial" w:hAnsi="Arial" w:cs="Arial"/>
                          <w:color w:val="FFFFFF" w:themeColor="background1"/>
                        </w:rPr>
                        <w:t xml:space="preserve">are committed to ensuring the highest standards of conduct and quality in our work at all times. We are creative and exercise sound judgement, which enables us to be innovative and achieve lasting impact.     </w:t>
                      </w:r>
                    </w:p>
                    <w:p w14:paraId="0F267B5B" w14:textId="77777777" w:rsidR="00C872B5" w:rsidRPr="00EF264A" w:rsidRDefault="00C872B5" w:rsidP="00C872B5">
                      <w:pPr>
                        <w:jc w:val="center"/>
                        <w:rPr>
                          <w:color w:val="FFFFFF" w:themeColor="background1"/>
                        </w:rPr>
                      </w:pPr>
                    </w:p>
                  </w:txbxContent>
                </v:textbox>
                <w10:wrap type="square" anchorx="margin"/>
              </v:shape>
            </w:pict>
          </mc:Fallback>
        </mc:AlternateContent>
      </w:r>
    </w:p>
    <w:p w14:paraId="599EB841" w14:textId="2CC291BA" w:rsidR="00C872B5" w:rsidRDefault="00C872B5" w:rsidP="00C872B5">
      <w:pPr>
        <w:jc w:val="both"/>
        <w:rPr>
          <w:rFonts w:ascii="Arial" w:hAnsi="Arial" w:cs="Arial"/>
          <w:color w:val="002060"/>
        </w:rPr>
      </w:pPr>
    </w:p>
    <w:p w14:paraId="390F74B3" w14:textId="3F5D5A32" w:rsidR="00C872B5" w:rsidRDefault="00C872B5" w:rsidP="00C872B5">
      <w:pPr>
        <w:jc w:val="both"/>
        <w:rPr>
          <w:rFonts w:ascii="Arial" w:hAnsi="Arial" w:cs="Arial"/>
          <w:color w:val="002060"/>
        </w:rPr>
      </w:pPr>
      <w:r>
        <w:rPr>
          <w:rFonts w:ascii="Arial" w:hAnsi="Arial" w:cs="Arial"/>
          <w:b/>
          <w:bCs/>
          <w:noProof/>
        </w:rPr>
        <mc:AlternateContent>
          <mc:Choice Requires="wps">
            <w:drawing>
              <wp:anchor distT="0" distB="0" distL="114300" distR="114300" simplePos="0" relativeHeight="251668480" behindDoc="0" locked="0" layoutInCell="1" allowOverlap="1" wp14:anchorId="1FE2668A" wp14:editId="59B3AD72">
                <wp:simplePos x="0" y="0"/>
                <wp:positionH relativeFrom="margin">
                  <wp:align>right</wp:align>
                </wp:positionH>
                <wp:positionV relativeFrom="paragraph">
                  <wp:posOffset>26670</wp:posOffset>
                </wp:positionV>
                <wp:extent cx="6667500" cy="11715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6667500" cy="1171575"/>
                        </a:xfrm>
                        <a:prstGeom prst="rect">
                          <a:avLst/>
                        </a:prstGeom>
                        <a:solidFill>
                          <a:srgbClr val="002060"/>
                        </a:solidFill>
                        <a:ln w="6350" cap="flat" cmpd="sng" algn="ctr">
                          <a:solidFill>
                            <a:srgbClr val="4472C4"/>
                          </a:solidFill>
                          <a:prstDash val="solid"/>
                          <a:miter lim="800000"/>
                        </a:ln>
                        <a:effectLst/>
                      </wps:spPr>
                      <wps:txbx>
                        <w:txbxContent>
                          <w:p w14:paraId="7028A2AE"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Integrity &amp; Accountability</w:t>
                            </w:r>
                          </w:p>
                          <w:p w14:paraId="61F5DBE1" w14:textId="77777777" w:rsidR="00C872B5" w:rsidRPr="00EF264A" w:rsidRDefault="00C872B5" w:rsidP="00C872B5">
                            <w:pPr>
                              <w:jc w:val="both"/>
                              <w:rPr>
                                <w:rFonts w:ascii="Arial" w:hAnsi="Arial" w:cs="Arial"/>
                                <w:color w:val="FFFFFF" w:themeColor="background1"/>
                              </w:rPr>
                            </w:pPr>
                            <w:r w:rsidRPr="00EF264A">
                              <w:rPr>
                                <w:rFonts w:ascii="Arial" w:hAnsi="Arial" w:cs="Arial"/>
                                <w:color w:val="FFFFFF" w:themeColor="background1"/>
                              </w:rPr>
                              <w:t xml:space="preserve">We are an ethical organisation that always takes seriously our collective responsibility </w:t>
                            </w:r>
                            <w:r>
                              <w:rPr>
                                <w:rFonts w:ascii="Arial" w:hAnsi="Arial" w:cs="Arial"/>
                                <w:color w:val="FFFFFF" w:themeColor="background1"/>
                              </w:rPr>
                              <w:t xml:space="preserve">for </w:t>
                            </w:r>
                            <w:r w:rsidRPr="00EF264A">
                              <w:rPr>
                                <w:rFonts w:ascii="Arial" w:hAnsi="Arial" w:cs="Arial"/>
                                <w:color w:val="FFFFFF" w:themeColor="background1"/>
                              </w:rPr>
                              <w:t xml:space="preserve">the resources entrusted to us. We are responsive to the needs of our stakeholders. We empower and trust every person at WFD to take ownership of their work and decisions and in turn we each demonstrate individual leadership and act with integrity in ‘what’ and ‘how’ </w:t>
                            </w:r>
                            <w:r>
                              <w:rPr>
                                <w:rFonts w:ascii="Arial" w:hAnsi="Arial" w:cs="Arial"/>
                                <w:color w:val="FFFFFF" w:themeColor="background1"/>
                              </w:rPr>
                              <w:t>we</w:t>
                            </w:r>
                            <w:r w:rsidRPr="00EF264A">
                              <w:rPr>
                                <w:rFonts w:ascii="Arial" w:hAnsi="Arial" w:cs="Arial"/>
                                <w:color w:val="FFFFFF" w:themeColor="background1"/>
                              </w:rPr>
                              <w:t xml:space="preserve"> deliver. </w:t>
                            </w:r>
                          </w:p>
                          <w:p w14:paraId="30012B85" w14:textId="77777777" w:rsidR="00C872B5" w:rsidRPr="00EF264A" w:rsidRDefault="00C872B5" w:rsidP="00C872B5">
                            <w:pPr>
                              <w:jc w:val="center"/>
                              <w:rPr>
                                <w:rFonts w:ascii="Arial" w:hAnsi="Arial" w:cs="Arial"/>
                                <w:b/>
                                <w:bCs/>
                                <w:color w:val="FFFFFF" w:themeColor="background1"/>
                                <w:sz w:val="26"/>
                                <w:szCs w:val="26"/>
                              </w:rPr>
                            </w:pPr>
                          </w:p>
                          <w:p w14:paraId="37EF4C8F" w14:textId="77777777" w:rsidR="00C872B5" w:rsidRPr="00EF264A" w:rsidRDefault="00C872B5" w:rsidP="00C872B5">
                            <w:pPr>
                              <w:jc w:val="center"/>
                              <w:rPr>
                                <w:color w:val="FFFFFF" w:themeColor="background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2668A" id="Text Box 16" o:spid="_x0000_s1028" type="#_x0000_t202" style="position:absolute;left:0;text-align:left;margin-left:473.8pt;margin-top:2.1pt;width:525pt;height:92.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" fillcolor="#002060" strokecolor="#4472c4" strokeweight=".5pt">
                <v:textbox>
                  <w:txbxContent>
                    <w:p w14:paraId="7028A2AE"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Integrity &amp; Accountability</w:t>
                      </w:r>
                    </w:p>
                    <w:p w14:paraId="61F5DBE1" w14:textId="77777777" w:rsidR="00C872B5" w:rsidRPr="00EF264A" w:rsidRDefault="00C872B5" w:rsidP="00C872B5">
                      <w:pPr>
                        <w:jc w:val="both"/>
                        <w:rPr>
                          <w:rFonts w:ascii="Arial" w:hAnsi="Arial" w:cs="Arial"/>
                          <w:color w:val="FFFFFF" w:themeColor="background1"/>
                        </w:rPr>
                      </w:pPr>
                      <w:r w:rsidRPr="00EF264A">
                        <w:rPr>
                          <w:rFonts w:ascii="Arial" w:hAnsi="Arial" w:cs="Arial"/>
                          <w:color w:val="FFFFFF" w:themeColor="background1"/>
                        </w:rPr>
                        <w:t xml:space="preserve">We are an ethical organisation that always takes seriously our collective responsibility </w:t>
                      </w:r>
                      <w:r>
                        <w:rPr>
                          <w:rFonts w:ascii="Arial" w:hAnsi="Arial" w:cs="Arial"/>
                          <w:color w:val="FFFFFF" w:themeColor="background1"/>
                        </w:rPr>
                        <w:t xml:space="preserve">for </w:t>
                      </w:r>
                      <w:r w:rsidRPr="00EF264A">
                        <w:rPr>
                          <w:rFonts w:ascii="Arial" w:hAnsi="Arial" w:cs="Arial"/>
                          <w:color w:val="FFFFFF" w:themeColor="background1"/>
                        </w:rPr>
                        <w:t xml:space="preserve">the resources entrusted to us. We are responsive to the needs of our stakeholders. We empower and trust every person at WFD to take ownership of their work and decisions and in turn we each demonstrate individual leadership and act with integrity in ‘what’ and ‘how’ </w:t>
                      </w:r>
                      <w:r>
                        <w:rPr>
                          <w:rFonts w:ascii="Arial" w:hAnsi="Arial" w:cs="Arial"/>
                          <w:color w:val="FFFFFF" w:themeColor="background1"/>
                        </w:rPr>
                        <w:t>we</w:t>
                      </w:r>
                      <w:r w:rsidRPr="00EF264A">
                        <w:rPr>
                          <w:rFonts w:ascii="Arial" w:hAnsi="Arial" w:cs="Arial"/>
                          <w:color w:val="FFFFFF" w:themeColor="background1"/>
                        </w:rPr>
                        <w:t xml:space="preserve"> deliver. </w:t>
                      </w:r>
                    </w:p>
                    <w:p w14:paraId="30012B85" w14:textId="77777777" w:rsidR="00C872B5" w:rsidRPr="00EF264A" w:rsidRDefault="00C872B5" w:rsidP="00C872B5">
                      <w:pPr>
                        <w:jc w:val="center"/>
                        <w:rPr>
                          <w:rFonts w:ascii="Arial" w:hAnsi="Arial" w:cs="Arial"/>
                          <w:b/>
                          <w:bCs/>
                          <w:color w:val="FFFFFF" w:themeColor="background1"/>
                          <w:sz w:val="26"/>
                          <w:szCs w:val="26"/>
                        </w:rPr>
                      </w:pPr>
                    </w:p>
                    <w:p w14:paraId="37EF4C8F" w14:textId="77777777" w:rsidR="00C872B5" w:rsidRPr="00EF264A" w:rsidRDefault="00C872B5" w:rsidP="00C872B5">
                      <w:pPr>
                        <w:jc w:val="center"/>
                        <w:rPr>
                          <w:color w:val="FFFFFF" w:themeColor="background1"/>
                          <w:sz w:val="26"/>
                          <w:szCs w:val="26"/>
                        </w:rPr>
                      </w:pPr>
                    </w:p>
                  </w:txbxContent>
                </v:textbox>
                <w10:wrap anchorx="margin"/>
              </v:shape>
            </w:pict>
          </mc:Fallback>
        </mc:AlternateContent>
      </w:r>
    </w:p>
    <w:p w14:paraId="285DC503" w14:textId="2FC35E2A" w:rsidR="00F10FE0" w:rsidRDefault="00F10FE0" w:rsidP="00C872B5">
      <w:pPr>
        <w:jc w:val="both"/>
      </w:pPr>
    </w:p>
    <w:p w14:paraId="305BD6E3" w14:textId="5DD40750" w:rsidR="00F10FE0" w:rsidRDefault="00C872B5" w:rsidP="00F10FE0">
      <w:r>
        <w:rPr>
          <w:rFonts w:ascii="Arial" w:hAnsi="Arial" w:cs="Arial"/>
          <w:b/>
          <w:bCs/>
          <w:noProof/>
        </w:rPr>
        <mc:AlternateContent>
          <mc:Choice Requires="wps">
            <w:drawing>
              <wp:anchor distT="0" distB="0" distL="114300" distR="114300" simplePos="0" relativeHeight="251658240" behindDoc="0" locked="0" layoutInCell="1" allowOverlap="1" wp14:anchorId="37EA8999" wp14:editId="2F5031D9">
                <wp:simplePos x="0" y="0"/>
                <wp:positionH relativeFrom="margin">
                  <wp:align>right</wp:align>
                </wp:positionH>
                <wp:positionV relativeFrom="paragraph">
                  <wp:posOffset>1023620</wp:posOffset>
                </wp:positionV>
                <wp:extent cx="6667500" cy="11811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6667500" cy="1181100"/>
                        </a:xfrm>
                        <a:prstGeom prst="rect">
                          <a:avLst/>
                        </a:prstGeom>
                        <a:solidFill>
                          <a:srgbClr val="002060"/>
                        </a:solidFill>
                        <a:ln/>
                      </wps:spPr>
                      <wps:style>
                        <a:lnRef idx="1">
                          <a:schemeClr val="accent5"/>
                        </a:lnRef>
                        <a:fillRef idx="2">
                          <a:schemeClr val="accent5"/>
                        </a:fillRef>
                        <a:effectRef idx="1">
                          <a:schemeClr val="accent5"/>
                        </a:effectRef>
                        <a:fontRef idx="minor">
                          <a:schemeClr val="dk1"/>
                        </a:fontRef>
                      </wps:style>
                      <wps:txbx>
                        <w:txbxContent>
                          <w:p w14:paraId="53283C18"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Mission Oriented</w:t>
                            </w:r>
                          </w:p>
                          <w:p w14:paraId="4996478D" w14:textId="77777777" w:rsidR="00C872B5" w:rsidRPr="00EF264A" w:rsidRDefault="00C872B5" w:rsidP="00C872B5">
                            <w:pPr>
                              <w:jc w:val="both"/>
                              <w:rPr>
                                <w:color w:val="FFFFFF" w:themeColor="background1"/>
                              </w:rPr>
                            </w:pPr>
                            <w:r w:rsidRPr="00EF264A">
                              <w:rPr>
                                <w:rFonts w:ascii="Arial" w:hAnsi="Arial" w:cs="Arial"/>
                                <w:color w:val="FFFFFF" w:themeColor="background1"/>
                              </w:rPr>
                              <w:t xml:space="preserve">We are </w:t>
                            </w:r>
                            <w:r>
                              <w:rPr>
                                <w:rFonts w:ascii="Arial" w:hAnsi="Arial" w:cs="Arial"/>
                                <w:color w:val="FFFFFF" w:themeColor="background1"/>
                              </w:rPr>
                              <w:t>ambitious</w:t>
                            </w:r>
                            <w:r w:rsidRPr="00EF264A">
                              <w:rPr>
                                <w:rFonts w:ascii="Arial" w:hAnsi="Arial" w:cs="Arial"/>
                                <w:color w:val="FFFFFF" w:themeColor="background1"/>
                              </w:rPr>
                              <w:t xml:space="preserve"> </w:t>
                            </w:r>
                            <w:r>
                              <w:rPr>
                                <w:rFonts w:ascii="Arial" w:hAnsi="Arial" w:cs="Arial"/>
                                <w:color w:val="FFFFFF" w:themeColor="background1"/>
                              </w:rPr>
                              <w:t xml:space="preserve">and </w:t>
                            </w:r>
                            <w:r w:rsidRPr="00EF264A">
                              <w:rPr>
                                <w:rFonts w:ascii="Arial" w:hAnsi="Arial" w:cs="Arial"/>
                                <w:color w:val="FFFFFF" w:themeColor="background1"/>
                              </w:rPr>
                              <w:t>passionate</w:t>
                            </w:r>
                            <w:r>
                              <w:rPr>
                                <w:rFonts w:ascii="Arial" w:hAnsi="Arial" w:cs="Arial"/>
                                <w:color w:val="FFFFFF" w:themeColor="background1"/>
                              </w:rPr>
                              <w:t xml:space="preserve"> </w:t>
                            </w:r>
                            <w:r w:rsidRPr="00EF264A">
                              <w:rPr>
                                <w:rFonts w:ascii="Arial" w:hAnsi="Arial" w:cs="Arial"/>
                                <w:color w:val="FFFFFF" w:themeColor="background1"/>
                              </w:rPr>
                              <w:t>about the vision for the organisation. We continuously seek opportunities to further our mission and to regularly adapt and improve our approaches and ways of working to ensure we our responding to the context. We will always ensure that our individual efforts are contributing to our mission and are recognised</w:t>
                            </w:r>
                            <w:r>
                              <w:rPr>
                                <w:rFonts w:ascii="Arial" w:hAnsi="Arial" w:cs="Arial"/>
                                <w:color w:val="FFFFFF" w:themeColor="background1"/>
                              </w:rPr>
                              <w:t xml:space="preserve"> by WFD</w:t>
                            </w:r>
                            <w:r w:rsidRPr="00EF264A">
                              <w:rPr>
                                <w:rFonts w:ascii="Arial" w:hAnsi="Arial" w:cs="Arial"/>
                                <w:color w:val="FFFFFF" w:themeColor="background1"/>
                              </w:rPr>
                              <w:t xml:space="preserve">. </w:t>
                            </w:r>
                          </w:p>
                          <w:p w14:paraId="2543B61B" w14:textId="77777777" w:rsidR="00C872B5" w:rsidRDefault="00C872B5" w:rsidP="00C872B5">
                            <w:pPr>
                              <w:jc w:val="center"/>
                              <w:rPr>
                                <w:rFonts w:ascii="Arial" w:hAnsi="Arial" w:cs="Arial"/>
                                <w:b/>
                                <w:bCs/>
                                <w:sz w:val="28"/>
                                <w:szCs w:val="28"/>
                              </w:rPr>
                            </w:pPr>
                          </w:p>
                          <w:p w14:paraId="31ADE108" w14:textId="77777777" w:rsidR="00C872B5" w:rsidRPr="00F7307D" w:rsidRDefault="00C872B5" w:rsidP="00C872B5">
                            <w:pPr>
                              <w:jc w:val="center"/>
                              <w:rPr>
                                <w:rFonts w:ascii="Arial" w:hAnsi="Arial" w:cs="Arial"/>
                                <w:b/>
                                <w:bCs/>
                                <w:sz w:val="28"/>
                                <w:szCs w:val="28"/>
                              </w:rPr>
                            </w:pPr>
                          </w:p>
                          <w:p w14:paraId="769EC4B9" w14:textId="77777777" w:rsidR="00C872B5" w:rsidRDefault="00C872B5" w:rsidP="00C872B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A8999" id="Text Box 24" o:spid="_x0000_s1029" type="#_x0000_t202" style="position:absolute;margin-left:473.8pt;margin-top:80.6pt;width:525pt;height:9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" fillcolor="#002060" strokecolor="#d04893 [3208]" strokeweight=".5pt">
                <v:textbox>
                  <w:txbxContent>
                    <w:p w14:paraId="53283C18" w14:textId="77777777" w:rsidR="00C872B5" w:rsidRPr="00EF264A" w:rsidRDefault="00C872B5" w:rsidP="00C872B5">
                      <w:pPr>
                        <w:jc w:val="center"/>
                        <w:rPr>
                          <w:rFonts w:ascii="Arial" w:hAnsi="Arial" w:cs="Arial"/>
                          <w:b/>
                          <w:bCs/>
                          <w:color w:val="FFFFFF" w:themeColor="background1"/>
                          <w:sz w:val="32"/>
                          <w:szCs w:val="32"/>
                        </w:rPr>
                      </w:pPr>
                      <w:r w:rsidRPr="00EF264A">
                        <w:rPr>
                          <w:rFonts w:ascii="Arial" w:hAnsi="Arial" w:cs="Arial"/>
                          <w:b/>
                          <w:bCs/>
                          <w:color w:val="FFFFFF" w:themeColor="background1"/>
                          <w:sz w:val="32"/>
                          <w:szCs w:val="32"/>
                        </w:rPr>
                        <w:t>Mission Oriented</w:t>
                      </w:r>
                    </w:p>
                    <w:p w14:paraId="4996478D" w14:textId="77777777" w:rsidR="00C872B5" w:rsidRPr="00EF264A" w:rsidRDefault="00C872B5" w:rsidP="00C872B5">
                      <w:pPr>
                        <w:jc w:val="both"/>
                        <w:rPr>
                          <w:color w:val="FFFFFF" w:themeColor="background1"/>
                        </w:rPr>
                      </w:pPr>
                      <w:r w:rsidRPr="00EF264A">
                        <w:rPr>
                          <w:rFonts w:ascii="Arial" w:hAnsi="Arial" w:cs="Arial"/>
                          <w:color w:val="FFFFFF" w:themeColor="background1"/>
                        </w:rPr>
                        <w:t xml:space="preserve">We are </w:t>
                      </w:r>
                      <w:r>
                        <w:rPr>
                          <w:rFonts w:ascii="Arial" w:hAnsi="Arial" w:cs="Arial"/>
                          <w:color w:val="FFFFFF" w:themeColor="background1"/>
                        </w:rPr>
                        <w:t>ambitious</w:t>
                      </w:r>
                      <w:r w:rsidRPr="00EF264A">
                        <w:rPr>
                          <w:rFonts w:ascii="Arial" w:hAnsi="Arial" w:cs="Arial"/>
                          <w:color w:val="FFFFFF" w:themeColor="background1"/>
                        </w:rPr>
                        <w:t xml:space="preserve"> </w:t>
                      </w:r>
                      <w:r>
                        <w:rPr>
                          <w:rFonts w:ascii="Arial" w:hAnsi="Arial" w:cs="Arial"/>
                          <w:color w:val="FFFFFF" w:themeColor="background1"/>
                        </w:rPr>
                        <w:t xml:space="preserve">and </w:t>
                      </w:r>
                      <w:r w:rsidRPr="00EF264A">
                        <w:rPr>
                          <w:rFonts w:ascii="Arial" w:hAnsi="Arial" w:cs="Arial"/>
                          <w:color w:val="FFFFFF" w:themeColor="background1"/>
                        </w:rPr>
                        <w:t>passionate</w:t>
                      </w:r>
                      <w:r>
                        <w:rPr>
                          <w:rFonts w:ascii="Arial" w:hAnsi="Arial" w:cs="Arial"/>
                          <w:color w:val="FFFFFF" w:themeColor="background1"/>
                        </w:rPr>
                        <w:t xml:space="preserve"> </w:t>
                      </w:r>
                      <w:r w:rsidRPr="00EF264A">
                        <w:rPr>
                          <w:rFonts w:ascii="Arial" w:hAnsi="Arial" w:cs="Arial"/>
                          <w:color w:val="FFFFFF" w:themeColor="background1"/>
                        </w:rPr>
                        <w:t>about the vision for the organisation. We continuously seek opportunities to further our mission and to regularly adapt and improve our approaches and ways of working to ensure we our responding to the context. We will always ensure that our individual efforts are contributing to our mission and are recognised</w:t>
                      </w:r>
                      <w:r>
                        <w:rPr>
                          <w:rFonts w:ascii="Arial" w:hAnsi="Arial" w:cs="Arial"/>
                          <w:color w:val="FFFFFF" w:themeColor="background1"/>
                        </w:rPr>
                        <w:t xml:space="preserve"> by WFD</w:t>
                      </w:r>
                      <w:r w:rsidRPr="00EF264A">
                        <w:rPr>
                          <w:rFonts w:ascii="Arial" w:hAnsi="Arial" w:cs="Arial"/>
                          <w:color w:val="FFFFFF" w:themeColor="background1"/>
                        </w:rPr>
                        <w:t xml:space="preserve">. </w:t>
                      </w:r>
                    </w:p>
                    <w:p w14:paraId="2543B61B" w14:textId="77777777" w:rsidR="00C872B5" w:rsidRDefault="00C872B5" w:rsidP="00C872B5">
                      <w:pPr>
                        <w:jc w:val="center"/>
                        <w:rPr>
                          <w:rFonts w:ascii="Arial" w:hAnsi="Arial" w:cs="Arial"/>
                          <w:b/>
                          <w:bCs/>
                          <w:sz w:val="28"/>
                          <w:szCs w:val="28"/>
                        </w:rPr>
                      </w:pPr>
                    </w:p>
                    <w:p w14:paraId="31ADE108" w14:textId="77777777" w:rsidR="00C872B5" w:rsidRPr="00F7307D" w:rsidRDefault="00C872B5" w:rsidP="00C872B5">
                      <w:pPr>
                        <w:jc w:val="center"/>
                        <w:rPr>
                          <w:rFonts w:ascii="Arial" w:hAnsi="Arial" w:cs="Arial"/>
                          <w:b/>
                          <w:bCs/>
                          <w:sz w:val="28"/>
                          <w:szCs w:val="28"/>
                        </w:rPr>
                      </w:pPr>
                    </w:p>
                    <w:p w14:paraId="769EC4B9" w14:textId="77777777" w:rsidR="00C872B5" w:rsidRDefault="00C872B5" w:rsidP="00C872B5">
                      <w:pPr>
                        <w:jc w:val="center"/>
                      </w:pPr>
                    </w:p>
                  </w:txbxContent>
                </v:textbox>
                <w10:wrap anchorx="margin"/>
              </v:shape>
            </w:pict>
          </mc:Fallback>
        </mc:AlternateContent>
      </w:r>
      <w:r w:rsidR="00F10FE0">
        <w:br w:type="page"/>
      </w:r>
    </w:p>
    <w:p w14:paraId="7E93F12F" w14:textId="77777777" w:rsidR="001C226C" w:rsidRDefault="001C226C">
      <w:pPr>
        <w:sectPr w:rsidR="001C226C" w:rsidSect="00296983">
          <w:headerReference w:type="default" r:id="rId11"/>
          <w:type w:val="continuous"/>
          <w:pgSz w:w="11906" w:h="16838"/>
          <w:pgMar w:top="1701" w:right="680" w:bottom="1418" w:left="680" w:header="709" w:footer="397" w:gutter="0"/>
          <w:cols w:space="708"/>
          <w:docGrid w:linePitch="360"/>
        </w:sectPr>
      </w:pPr>
    </w:p>
    <w:p w14:paraId="0C9885FF" w14:textId="77777777" w:rsidR="006231C3" w:rsidRDefault="006231C3" w:rsidP="00B552FD">
      <w:pPr>
        <w:pStyle w:val="RearCover"/>
        <w:spacing w:before="240"/>
      </w:pPr>
      <w:bookmarkStart w:id="0" w:name="_Hlk96086083"/>
      <w:r>
        <w:lastRenderedPageBreak/>
        <w:t>Westminster Foundation for Democracy (WFD) is the UK</w:t>
      </w:r>
    </w:p>
    <w:p w14:paraId="52594D18" w14:textId="77777777" w:rsidR="006231C3" w:rsidRDefault="006231C3" w:rsidP="006231C3">
      <w:pPr>
        <w:pStyle w:val="RearCover"/>
      </w:pPr>
      <w:r>
        <w:t>public body dedicated to supporting democracy around</w:t>
      </w:r>
    </w:p>
    <w:p w14:paraId="46EF7A2B" w14:textId="77777777" w:rsidR="006231C3" w:rsidRDefault="006231C3" w:rsidP="006231C3">
      <w:pPr>
        <w:pStyle w:val="RearCover"/>
      </w:pPr>
      <w:r>
        <w:t>the world. Operating internationally, WFD works with</w:t>
      </w:r>
    </w:p>
    <w:p w14:paraId="6C2EA566" w14:textId="77777777" w:rsidR="006231C3" w:rsidRDefault="006231C3" w:rsidP="006231C3">
      <w:pPr>
        <w:pStyle w:val="RearCover"/>
      </w:pPr>
      <w:r>
        <w:t>parliaments, political parties, and civil society groups</w:t>
      </w:r>
    </w:p>
    <w:p w14:paraId="548C3BD4" w14:textId="0BFF66EC" w:rsidR="006231C3" w:rsidRDefault="006231C3" w:rsidP="006231C3">
      <w:pPr>
        <w:pStyle w:val="RearCover"/>
      </w:pPr>
      <w:r>
        <w:t>as well as on elections to help make political</w:t>
      </w:r>
    </w:p>
    <w:p w14:paraId="22E024EF" w14:textId="77777777" w:rsidR="003F367E" w:rsidRDefault="006231C3" w:rsidP="006231C3">
      <w:pPr>
        <w:pStyle w:val="RearCover"/>
      </w:pPr>
      <w:r>
        <w:t>systems fairer, more inclusive and accountable.</w:t>
      </w:r>
    </w:p>
    <w:bookmarkEnd w:id="0"/>
    <w:p w14:paraId="0BF5B467" w14:textId="77777777" w:rsidR="008B3561" w:rsidRDefault="008B3561" w:rsidP="00B552FD"/>
    <w:p w14:paraId="6C168325" w14:textId="77777777" w:rsidR="00B552FD" w:rsidRDefault="00B552FD" w:rsidP="00B552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02"/>
        <w:gridCol w:w="4213"/>
      </w:tblGrid>
      <w:tr w:rsidR="008B3561" w:rsidRPr="00EA4237" w14:paraId="51D81BEF" w14:textId="77777777" w:rsidTr="00EA4237">
        <w:tc>
          <w:tcPr>
            <w:tcW w:w="602" w:type="dxa"/>
            <w:vAlign w:val="center"/>
          </w:tcPr>
          <w:p w14:paraId="36B21755" w14:textId="77777777" w:rsidR="008B3561" w:rsidRPr="00EA4237" w:rsidRDefault="00B552FD" w:rsidP="00EA4237">
            <w:pPr>
              <w:pStyle w:val="RearCover"/>
            </w:pPr>
            <w:r w:rsidRPr="00EA4237">
              <w:rPr>
                <w:noProof/>
                <w:sz w:val="28"/>
                <w:szCs w:val="20"/>
              </w:rPr>
              <w:drawing>
                <wp:inline distT="0" distB="0" distL="0" distR="0" wp14:anchorId="6B1E8AD8" wp14:editId="0DC1791B">
                  <wp:extent cx="252000" cy="252000"/>
                  <wp:effectExtent l="0" t="0" r="0" b="0"/>
                  <wp:docPr id="232" name="Graphic 231">
                    <a:extLst xmlns:a="http://schemas.openxmlformats.org/drawingml/2006/main">
                      <a:ext uri="{FF2B5EF4-FFF2-40B4-BE49-F238E27FC236}">
                        <a16:creationId xmlns:a16="http://schemas.microsoft.com/office/drawing/2014/main" id="{B3DE5AD3-868C-4BCC-AFB8-DB5F9EF0E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Graphic 231">
                            <a:extLst>
                              <a:ext uri="{FF2B5EF4-FFF2-40B4-BE49-F238E27FC236}">
                                <a16:creationId xmlns:a16="http://schemas.microsoft.com/office/drawing/2014/main" id="{B3DE5AD3-868C-4BCC-AFB8-DB5F9EF0EAC9}"/>
                              </a:ext>
                            </a:extLst>
                          </pic:cNvPr>
                          <pic:cNvPicPr>
                            <a:picLocks noChangeAspect="1"/>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252000" cy="252000"/>
                          </a:xfrm>
                          <a:prstGeom prst="rect">
                            <a:avLst/>
                          </a:prstGeom>
                        </pic:spPr>
                      </pic:pic>
                    </a:graphicData>
                  </a:graphic>
                </wp:inline>
              </w:drawing>
            </w:r>
          </w:p>
        </w:tc>
        <w:tc>
          <w:tcPr>
            <w:tcW w:w="4213" w:type="dxa"/>
            <w:vAlign w:val="center"/>
          </w:tcPr>
          <w:p w14:paraId="6935D924" w14:textId="77777777" w:rsidR="008B3561" w:rsidRPr="00EA4237" w:rsidRDefault="00B552FD" w:rsidP="00EA4237">
            <w:pPr>
              <w:pStyle w:val="RearCover"/>
              <w:rPr>
                <w:sz w:val="30"/>
                <w:szCs w:val="30"/>
              </w:rPr>
            </w:pPr>
            <w:r w:rsidRPr="008B3561">
              <w:rPr>
                <w:sz w:val="30"/>
                <w:szCs w:val="30"/>
              </w:rPr>
              <w:t>www.wfd.org</w:t>
            </w:r>
          </w:p>
        </w:tc>
      </w:tr>
      <w:tr w:rsidR="008B3561" w:rsidRPr="00EA4237" w14:paraId="0E8BBCE4" w14:textId="77777777" w:rsidTr="00EA4237">
        <w:tc>
          <w:tcPr>
            <w:tcW w:w="602" w:type="dxa"/>
            <w:vAlign w:val="center"/>
          </w:tcPr>
          <w:p w14:paraId="6AB48234" w14:textId="77777777" w:rsidR="008B3561" w:rsidRPr="00EA4237" w:rsidRDefault="00B552FD" w:rsidP="00EA4237">
            <w:pPr>
              <w:pStyle w:val="RearCover"/>
            </w:pPr>
            <w:r w:rsidRPr="00EA4237">
              <w:rPr>
                <w:noProof/>
              </w:rPr>
              <w:drawing>
                <wp:inline distT="0" distB="0" distL="0" distR="0" wp14:anchorId="524FC55E" wp14:editId="595388B4">
                  <wp:extent cx="252000" cy="252000"/>
                  <wp:effectExtent l="0" t="0" r="0" b="0"/>
                  <wp:docPr id="234" name="Graphic 233">
                    <a:extLst xmlns:a="http://schemas.openxmlformats.org/drawingml/2006/main">
                      <a:ext uri="{FF2B5EF4-FFF2-40B4-BE49-F238E27FC236}">
                        <a16:creationId xmlns:a16="http://schemas.microsoft.com/office/drawing/2014/main" id="{F681A8D1-637C-4E8C-949A-4D1AB3C3D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Graphic 233">
                            <a:extLst>
                              <a:ext uri="{FF2B5EF4-FFF2-40B4-BE49-F238E27FC236}">
                                <a16:creationId xmlns:a16="http://schemas.microsoft.com/office/drawing/2014/main" id="{F681A8D1-637C-4E8C-949A-4D1AB3C3DF2A}"/>
                              </a:ext>
                            </a:extLst>
                          </pic:cNvPr>
                          <pic:cNvPicPr>
                            <a:picLocks noChangeAspect="1"/>
                          </pic:cNvPicPr>
                        </pic:nvPicPr>
                        <pic:blipFill>
                          <a:blip r:embed="rId14" cstate="print">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52000" cy="252000"/>
                          </a:xfrm>
                          <a:prstGeom prst="rect">
                            <a:avLst/>
                          </a:prstGeom>
                        </pic:spPr>
                      </pic:pic>
                    </a:graphicData>
                  </a:graphic>
                </wp:inline>
              </w:drawing>
            </w:r>
          </w:p>
        </w:tc>
        <w:tc>
          <w:tcPr>
            <w:tcW w:w="4213" w:type="dxa"/>
            <w:vAlign w:val="center"/>
          </w:tcPr>
          <w:p w14:paraId="29F3F1B0" w14:textId="77777777" w:rsidR="008B3561" w:rsidRPr="00EA4237" w:rsidRDefault="00B552FD" w:rsidP="00EA4237">
            <w:pPr>
              <w:pStyle w:val="RearCover"/>
              <w:rPr>
                <w:sz w:val="30"/>
                <w:szCs w:val="30"/>
              </w:rPr>
            </w:pPr>
            <w:r w:rsidRPr="008B3561">
              <w:rPr>
                <w:sz w:val="30"/>
                <w:szCs w:val="30"/>
              </w:rPr>
              <w:t>@WFD_Democracy</w:t>
            </w:r>
          </w:p>
        </w:tc>
      </w:tr>
      <w:tr w:rsidR="008B3561" w:rsidRPr="00EA4237" w14:paraId="48DF3AB9" w14:textId="77777777" w:rsidTr="00EA4237">
        <w:tc>
          <w:tcPr>
            <w:tcW w:w="602" w:type="dxa"/>
            <w:vAlign w:val="center"/>
          </w:tcPr>
          <w:p w14:paraId="21DA230A" w14:textId="77777777" w:rsidR="008B3561" w:rsidRPr="00EA4237" w:rsidRDefault="00B552FD" w:rsidP="00EA4237">
            <w:pPr>
              <w:pStyle w:val="RearCover"/>
            </w:pPr>
            <w:r w:rsidRPr="00EA4237">
              <w:rPr>
                <w:noProof/>
              </w:rPr>
              <w:drawing>
                <wp:inline distT="0" distB="0" distL="0" distR="0" wp14:anchorId="74B04E42" wp14:editId="2AB73742">
                  <wp:extent cx="252000" cy="252000"/>
                  <wp:effectExtent l="0" t="0" r="0" b="0"/>
                  <wp:docPr id="228" name="Graphic 227">
                    <a:extLst xmlns:a="http://schemas.openxmlformats.org/drawingml/2006/main">
                      <a:ext uri="{FF2B5EF4-FFF2-40B4-BE49-F238E27FC236}">
                        <a16:creationId xmlns:a16="http://schemas.microsoft.com/office/drawing/2014/main" id="{1258DBA3-59AD-4FF0-83F4-A0DBF86772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Graphic 227">
                            <a:extLst>
                              <a:ext uri="{FF2B5EF4-FFF2-40B4-BE49-F238E27FC236}">
                                <a16:creationId xmlns:a16="http://schemas.microsoft.com/office/drawing/2014/main" id="{1258DBA3-59AD-4FF0-83F4-A0DBF8677221}"/>
                              </a:ext>
                            </a:extLst>
                          </pic:cNvPr>
                          <pic:cNvPicPr>
                            <a:picLocks noChangeAspect="1"/>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252000" cy="252000"/>
                          </a:xfrm>
                          <a:prstGeom prst="rect">
                            <a:avLst/>
                          </a:prstGeom>
                        </pic:spPr>
                      </pic:pic>
                    </a:graphicData>
                  </a:graphic>
                </wp:inline>
              </w:drawing>
            </w:r>
          </w:p>
        </w:tc>
        <w:tc>
          <w:tcPr>
            <w:tcW w:w="4213" w:type="dxa"/>
            <w:vAlign w:val="center"/>
          </w:tcPr>
          <w:p w14:paraId="487EF08D" w14:textId="77777777" w:rsidR="008B3561" w:rsidRPr="00EA4237" w:rsidRDefault="00B552FD" w:rsidP="00EA4237">
            <w:pPr>
              <w:pStyle w:val="RearCover"/>
              <w:rPr>
                <w:sz w:val="30"/>
                <w:szCs w:val="30"/>
              </w:rPr>
            </w:pPr>
            <w:r w:rsidRPr="00EA4237">
              <w:rPr>
                <w:sz w:val="30"/>
                <w:szCs w:val="30"/>
              </w:rPr>
              <w:t>@WestminsterFoundation</w:t>
            </w:r>
          </w:p>
        </w:tc>
      </w:tr>
    </w:tbl>
    <w:p w14:paraId="36DC9B75" w14:textId="4C4DAD33" w:rsidR="006231C3" w:rsidRDefault="006231C3" w:rsidP="00EA4237"/>
    <w:tbl>
      <w:tblPr>
        <w:tblStyle w:val="TableGrid"/>
        <w:tblpPr w:leftFromText="181" w:rightFromText="181" w:vertAnchor="page" w:horzAnchor="page" w:tblpX="483" w:tblpY="13609"/>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12"/>
        <w:gridCol w:w="4285"/>
        <w:gridCol w:w="3402"/>
      </w:tblGrid>
      <w:tr w:rsidR="00975443" w14:paraId="677B78BF" w14:textId="77777777" w:rsidTr="00975443">
        <w:tc>
          <w:tcPr>
            <w:tcW w:w="3512" w:type="dxa"/>
          </w:tcPr>
          <w:p w14:paraId="624CEC73" w14:textId="19F0A62B" w:rsidR="00975443" w:rsidRDefault="00975443" w:rsidP="00975443">
            <w:r w:rsidRPr="00975443">
              <w:rPr>
                <w:noProof/>
              </w:rPr>
              <w:drawing>
                <wp:inline distT="0" distB="0" distL="0" distR="0" wp14:anchorId="40238B60" wp14:editId="6E5B50B1">
                  <wp:extent cx="1746913" cy="794088"/>
                  <wp:effectExtent l="0" t="0" r="0" b="0"/>
                  <wp:docPr id="10" name="Graphic 9">
                    <a:extLst xmlns:a="http://schemas.openxmlformats.org/drawingml/2006/main">
                      <a:ext uri="{FF2B5EF4-FFF2-40B4-BE49-F238E27FC236}">
                        <a16:creationId xmlns:a16="http://schemas.microsoft.com/office/drawing/2014/main" id="{9955CEEE-BFC6-43E8-9D21-EF88AB5FF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9955CEEE-BFC6-43E8-9D21-EF88AB5FF2C9}"/>
                              </a:ext>
                            </a:extLst>
                          </pic:cNvPr>
                          <pic:cNvPicPr>
                            <a:picLocks noChangeAspect="1"/>
                          </pic:cNvPicPr>
                        </pic:nvPicPr>
                        <pic:blipFill>
                          <a:blip r:embed="rId18" cstate="screen">
                            <a:extLst>
                              <a:ext uri="{28A0092B-C50C-407E-A947-70E740481C1C}">
                                <a14:useLocalDpi xmlns:a14="http://schemas.microsoft.com/office/drawing/2010/main"/>
                              </a:ext>
                              <a:ext uri="{96DAC541-7B7A-43D3-8B79-37D633B846F1}">
                                <asvg:svgBlip xmlns:asvg="http://schemas.microsoft.com/office/drawing/2016/SVG/main" r:embed="rId19"/>
                              </a:ext>
                            </a:extLst>
                          </a:blip>
                          <a:stretch>
                            <a:fillRect/>
                          </a:stretch>
                        </pic:blipFill>
                        <pic:spPr>
                          <a:xfrm>
                            <a:off x="0" y="0"/>
                            <a:ext cx="1755868" cy="798159"/>
                          </a:xfrm>
                          <a:prstGeom prst="rect">
                            <a:avLst/>
                          </a:prstGeom>
                        </pic:spPr>
                      </pic:pic>
                    </a:graphicData>
                  </a:graphic>
                </wp:inline>
              </w:drawing>
            </w:r>
          </w:p>
        </w:tc>
        <w:tc>
          <w:tcPr>
            <w:tcW w:w="4285" w:type="dxa"/>
          </w:tcPr>
          <w:p w14:paraId="5202F997" w14:textId="77777777" w:rsidR="00975443" w:rsidRPr="00975443" w:rsidRDefault="00975443" w:rsidP="00975443">
            <w:pPr>
              <w:rPr>
                <w:color w:val="FFFFFF" w:themeColor="background1"/>
                <w:sz w:val="18"/>
                <w:szCs w:val="16"/>
              </w:rPr>
            </w:pPr>
          </w:p>
          <w:p w14:paraId="3C17E180" w14:textId="6B16F184" w:rsidR="00975443" w:rsidRPr="00975443" w:rsidRDefault="00975443" w:rsidP="004F0144">
            <w:pPr>
              <w:rPr>
                <w:color w:val="FFFFFF" w:themeColor="background1"/>
                <w:sz w:val="18"/>
                <w:szCs w:val="16"/>
              </w:rPr>
            </w:pPr>
            <w:r w:rsidRPr="00975443">
              <w:rPr>
                <w:color w:val="FFFFFF" w:themeColor="background1"/>
                <w:sz w:val="16"/>
                <w:szCs w:val="14"/>
              </w:rPr>
              <w:t xml:space="preserve">Westminster Foundation for Democracy </w:t>
            </w:r>
            <w:r w:rsidRPr="00975443">
              <w:rPr>
                <w:color w:val="FFFFFF" w:themeColor="background1"/>
                <w:sz w:val="16"/>
                <w:szCs w:val="14"/>
              </w:rPr>
              <w:br/>
              <w:t xml:space="preserve">is an executive Non-departmental </w:t>
            </w:r>
            <w:r w:rsidRPr="00975443">
              <w:rPr>
                <w:color w:val="FFFFFF" w:themeColor="background1"/>
                <w:sz w:val="16"/>
                <w:szCs w:val="14"/>
              </w:rPr>
              <w:br/>
              <w:t>Public Body sponsored by the Foreign,</w:t>
            </w:r>
            <w:r w:rsidRPr="00975443">
              <w:rPr>
                <w:color w:val="FFFFFF" w:themeColor="background1"/>
                <w:sz w:val="16"/>
                <w:szCs w:val="14"/>
              </w:rPr>
              <w:br/>
              <w:t>Commonwealth &amp; Development Office.</w:t>
            </w:r>
          </w:p>
        </w:tc>
        <w:tc>
          <w:tcPr>
            <w:tcW w:w="3402" w:type="dxa"/>
          </w:tcPr>
          <w:p w14:paraId="7B32D0A6" w14:textId="6E508759" w:rsidR="00975443" w:rsidRDefault="00975443" w:rsidP="00975443">
            <w:pPr>
              <w:spacing w:before="240"/>
            </w:pPr>
            <w:r w:rsidRPr="00975443">
              <w:rPr>
                <w:noProof/>
              </w:rPr>
              <w:drawing>
                <wp:inline distT="0" distB="0" distL="0" distR="0" wp14:anchorId="22655519" wp14:editId="3B55A3B8">
                  <wp:extent cx="1699146" cy="586466"/>
                  <wp:effectExtent l="0" t="0" r="0" b="4445"/>
                  <wp:docPr id="221" name="Graphic 220">
                    <a:extLst xmlns:a="http://schemas.openxmlformats.org/drawingml/2006/main">
                      <a:ext uri="{FF2B5EF4-FFF2-40B4-BE49-F238E27FC236}">
                        <a16:creationId xmlns:a16="http://schemas.microsoft.com/office/drawing/2014/main" id="{3B61E629-724E-4FC9-BD0E-C046F47787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Graphic 220">
                            <a:extLst>
                              <a:ext uri="{FF2B5EF4-FFF2-40B4-BE49-F238E27FC236}">
                                <a16:creationId xmlns:a16="http://schemas.microsoft.com/office/drawing/2014/main" id="{3B61E629-724E-4FC9-BD0E-C046F47787D5}"/>
                              </a:ext>
                            </a:extLst>
                          </pic:cNvPr>
                          <pic:cNvPicPr>
                            <a:picLocks noChangeAspect="1"/>
                          </pic:cNvPicPr>
                        </pic:nvPicPr>
                        <pic:blipFill>
                          <a:blip r:embed="rId20" cstate="screen">
                            <a:extLst>
                              <a:ext uri="{28A0092B-C50C-407E-A947-70E740481C1C}">
                                <a14:useLocalDpi xmlns:a14="http://schemas.microsoft.com/office/drawing/2010/main"/>
                              </a:ext>
                              <a:ext uri="{96DAC541-7B7A-43D3-8B79-37D633B846F1}">
                                <asvg:svgBlip xmlns:asvg="http://schemas.microsoft.com/office/drawing/2016/SVG/main" r:embed="rId21"/>
                              </a:ext>
                            </a:extLst>
                          </a:blip>
                          <a:stretch>
                            <a:fillRect/>
                          </a:stretch>
                        </pic:blipFill>
                        <pic:spPr>
                          <a:xfrm>
                            <a:off x="0" y="0"/>
                            <a:ext cx="1722292" cy="594455"/>
                          </a:xfrm>
                          <a:prstGeom prst="rect">
                            <a:avLst/>
                          </a:prstGeom>
                        </pic:spPr>
                      </pic:pic>
                    </a:graphicData>
                  </a:graphic>
                </wp:inline>
              </w:drawing>
            </w:r>
          </w:p>
        </w:tc>
      </w:tr>
    </w:tbl>
    <w:p w14:paraId="5AFA6766" w14:textId="77777777" w:rsidR="00975443" w:rsidRPr="008B3561" w:rsidRDefault="00975443" w:rsidP="00EA4237"/>
    <w:sectPr w:rsidR="00975443" w:rsidRPr="008B3561" w:rsidSect="006231C3">
      <w:headerReference w:type="default" r:id="rId22"/>
      <w:footerReference w:type="default" r:id="rId23"/>
      <w:pgSz w:w="11906" w:h="16838"/>
      <w:pgMar w:top="1701" w:right="680" w:bottom="1418" w:left="6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96318" w14:textId="77777777" w:rsidR="00B923DE" w:rsidRDefault="00B923DE" w:rsidP="005A2FE5">
      <w:pPr>
        <w:spacing w:line="240" w:lineRule="auto"/>
      </w:pPr>
      <w:r>
        <w:separator/>
      </w:r>
    </w:p>
  </w:endnote>
  <w:endnote w:type="continuationSeparator" w:id="0">
    <w:p w14:paraId="044EFF1F" w14:textId="77777777" w:rsidR="00B923DE" w:rsidRDefault="00B923DE" w:rsidP="005A2FE5">
      <w:pPr>
        <w:spacing w:line="240" w:lineRule="auto"/>
      </w:pPr>
      <w:r>
        <w:continuationSeparator/>
      </w:r>
    </w:p>
  </w:endnote>
  <w:endnote w:type="continuationNotice" w:id="1">
    <w:p w14:paraId="4CCD7121" w14:textId="77777777" w:rsidR="00573C0C" w:rsidRDefault="00573C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ED10" w14:textId="4BC6509B" w:rsidR="006231C3" w:rsidRDefault="00EA4237" w:rsidP="0074087C">
    <w:pPr>
      <w:rPr>
        <w:color w:val="FFFFFF" w:themeColor="background1"/>
        <w:sz w:val="16"/>
        <w:szCs w:val="14"/>
      </w:rPr>
    </w:pPr>
    <w:r w:rsidRPr="003B3480">
      <w:rPr>
        <w:color w:val="FF0000"/>
        <w:sz w:val="16"/>
        <w:szCs w:val="14"/>
      </w:rPr>
      <w:t xml:space="preserve">Westminster Foundation for Democracy, </w:t>
    </w:r>
    <w:r w:rsidR="0074087C" w:rsidRPr="003B3480">
      <w:rPr>
        <w:color w:val="FF0000"/>
        <w:sz w:val="16"/>
        <w:szCs w:val="14"/>
      </w:rPr>
      <w:t>Clive House, 70 Petty France, London, SW1H 9EX, United Kingdom</w:t>
    </w:r>
  </w:p>
  <w:p w14:paraId="0A5043D3" w14:textId="77777777" w:rsidR="00EA4237" w:rsidRPr="00EA4237" w:rsidRDefault="00EA4237" w:rsidP="00EA4237">
    <w:pPr>
      <w:rPr>
        <w:color w:val="FFFFFF" w:themeColor="background1"/>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C7028" w14:textId="77777777" w:rsidR="00B923DE" w:rsidRDefault="00B923DE" w:rsidP="005A2FE5">
      <w:pPr>
        <w:spacing w:line="240" w:lineRule="auto"/>
      </w:pPr>
      <w:r>
        <w:separator/>
      </w:r>
    </w:p>
  </w:footnote>
  <w:footnote w:type="continuationSeparator" w:id="0">
    <w:p w14:paraId="3FC1C6FF" w14:textId="77777777" w:rsidR="00B923DE" w:rsidRDefault="00B923DE" w:rsidP="005A2FE5">
      <w:pPr>
        <w:spacing w:line="240" w:lineRule="auto"/>
      </w:pPr>
      <w:r>
        <w:continuationSeparator/>
      </w:r>
    </w:p>
  </w:footnote>
  <w:footnote w:type="continuationNotice" w:id="1">
    <w:p w14:paraId="40D3D2DF" w14:textId="77777777" w:rsidR="00573C0C" w:rsidRDefault="00573C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4FCDD" w14:textId="77777777" w:rsidR="00200FB5" w:rsidRDefault="00200FB5" w:rsidP="000547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9BEE2" w14:textId="77777777" w:rsidR="006231C3" w:rsidRDefault="006231C3">
    <w:pPr>
      <w:pStyle w:val="Header"/>
    </w:pPr>
    <w:r>
      <w:rPr>
        <w:noProof/>
      </w:rPr>
      <w:drawing>
        <wp:anchor distT="0" distB="0" distL="114300" distR="114300" simplePos="0" relativeHeight="251658242" behindDoc="1" locked="0" layoutInCell="1" allowOverlap="1" wp14:anchorId="7E58BE7A" wp14:editId="2D903ECA">
          <wp:simplePos x="0" y="0"/>
          <wp:positionH relativeFrom="page">
            <wp:align>left</wp:align>
          </wp:positionH>
          <wp:positionV relativeFrom="page">
            <wp:align>top</wp:align>
          </wp:positionV>
          <wp:extent cx="7558768" cy="10692000"/>
          <wp:effectExtent l="0" t="0" r="444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B24B6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5E1B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40A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42D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07A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96A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D88E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72B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C4F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AAB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B76983"/>
    <w:multiLevelType w:val="hybridMultilevel"/>
    <w:tmpl w:val="774AF296"/>
    <w:lvl w:ilvl="0" w:tplc="A97447F2">
      <w:start w:val="1"/>
      <w:numFmt w:val="bullet"/>
      <w:pStyle w:val="BulletedText"/>
      <w:lvlText w:val=""/>
      <w:lvlJc w:val="left"/>
      <w:pPr>
        <w:ind w:left="644" w:hanging="360"/>
      </w:pPr>
      <w:rPr>
        <w:rFonts w:ascii="Wingdings 2" w:hAnsi="Wingdings 2" w:hint="default"/>
        <w:color w:val="77328A"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542282">
    <w:abstractNumId w:val="9"/>
  </w:num>
  <w:num w:numId="2" w16cid:durableId="942762133">
    <w:abstractNumId w:val="7"/>
  </w:num>
  <w:num w:numId="3" w16cid:durableId="191581044">
    <w:abstractNumId w:val="6"/>
  </w:num>
  <w:num w:numId="4" w16cid:durableId="857474771">
    <w:abstractNumId w:val="5"/>
  </w:num>
  <w:num w:numId="5" w16cid:durableId="921716330">
    <w:abstractNumId w:val="4"/>
  </w:num>
  <w:num w:numId="6" w16cid:durableId="1332954177">
    <w:abstractNumId w:val="8"/>
  </w:num>
  <w:num w:numId="7" w16cid:durableId="1327394437">
    <w:abstractNumId w:val="3"/>
  </w:num>
  <w:num w:numId="8" w16cid:durableId="1385056980">
    <w:abstractNumId w:val="2"/>
  </w:num>
  <w:num w:numId="9" w16cid:durableId="76755355">
    <w:abstractNumId w:val="1"/>
  </w:num>
  <w:num w:numId="10" w16cid:durableId="1628392123">
    <w:abstractNumId w:val="0"/>
  </w:num>
  <w:num w:numId="11" w16cid:durableId="389500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ztDA1NTM0NDIztbBU0lEKTi0uzszPAykwrAUABqa68SwAAAA="/>
  </w:docVars>
  <w:rsids>
    <w:rsidRoot w:val="00262605"/>
    <w:rsid w:val="00054792"/>
    <w:rsid w:val="00062BA2"/>
    <w:rsid w:val="000A5E57"/>
    <w:rsid w:val="00106845"/>
    <w:rsid w:val="00174F08"/>
    <w:rsid w:val="001C226C"/>
    <w:rsid w:val="001E0EC0"/>
    <w:rsid w:val="00200FB5"/>
    <w:rsid w:val="00262605"/>
    <w:rsid w:val="00281898"/>
    <w:rsid w:val="00296983"/>
    <w:rsid w:val="00344FBA"/>
    <w:rsid w:val="00365A06"/>
    <w:rsid w:val="003B3480"/>
    <w:rsid w:val="003F0068"/>
    <w:rsid w:val="003F367E"/>
    <w:rsid w:val="00482858"/>
    <w:rsid w:val="004C4594"/>
    <w:rsid w:val="004D0CE0"/>
    <w:rsid w:val="004D692F"/>
    <w:rsid w:val="004E3765"/>
    <w:rsid w:val="004F0144"/>
    <w:rsid w:val="004F1EB7"/>
    <w:rsid w:val="00510D94"/>
    <w:rsid w:val="005522CE"/>
    <w:rsid w:val="0055709B"/>
    <w:rsid w:val="00573C0C"/>
    <w:rsid w:val="005A2FE5"/>
    <w:rsid w:val="005C38F5"/>
    <w:rsid w:val="005C74DA"/>
    <w:rsid w:val="006231C3"/>
    <w:rsid w:val="006C5B07"/>
    <w:rsid w:val="0074087C"/>
    <w:rsid w:val="007F756D"/>
    <w:rsid w:val="0086559D"/>
    <w:rsid w:val="00871B68"/>
    <w:rsid w:val="008777DE"/>
    <w:rsid w:val="008B3561"/>
    <w:rsid w:val="008E0AAA"/>
    <w:rsid w:val="009053DF"/>
    <w:rsid w:val="00975443"/>
    <w:rsid w:val="009916E6"/>
    <w:rsid w:val="009A456B"/>
    <w:rsid w:val="009A5B93"/>
    <w:rsid w:val="009B7D92"/>
    <w:rsid w:val="009C07DB"/>
    <w:rsid w:val="00A23CBB"/>
    <w:rsid w:val="00A44007"/>
    <w:rsid w:val="00B100CD"/>
    <w:rsid w:val="00B11AF5"/>
    <w:rsid w:val="00B257E2"/>
    <w:rsid w:val="00B2779E"/>
    <w:rsid w:val="00B552FD"/>
    <w:rsid w:val="00B555C3"/>
    <w:rsid w:val="00B923DE"/>
    <w:rsid w:val="00BC6531"/>
    <w:rsid w:val="00C008AA"/>
    <w:rsid w:val="00C341DC"/>
    <w:rsid w:val="00C36491"/>
    <w:rsid w:val="00C543E0"/>
    <w:rsid w:val="00C66D4F"/>
    <w:rsid w:val="00C872B5"/>
    <w:rsid w:val="00CC6B50"/>
    <w:rsid w:val="00D027E0"/>
    <w:rsid w:val="00D97E25"/>
    <w:rsid w:val="00DB722B"/>
    <w:rsid w:val="00DC2096"/>
    <w:rsid w:val="00EA4237"/>
    <w:rsid w:val="00EB36CA"/>
    <w:rsid w:val="00F10FE0"/>
    <w:rsid w:val="00F20E89"/>
    <w:rsid w:val="00FA364D"/>
    <w:rsid w:val="00FC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B14A5"/>
  <w15:chartTrackingRefBased/>
  <w15:docId w15:val="{9E789829-A80E-4072-872E-A07A3FB6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6C"/>
    <w:pPr>
      <w:spacing w:after="0" w:line="276" w:lineRule="auto"/>
    </w:pPr>
    <w:rPr>
      <w:sz w:val="24"/>
    </w:rPr>
  </w:style>
  <w:style w:type="paragraph" w:styleId="Heading1">
    <w:name w:val="heading 1"/>
    <w:basedOn w:val="Normal"/>
    <w:next w:val="Normal"/>
    <w:link w:val="Heading1Char"/>
    <w:uiPriority w:val="9"/>
    <w:qFormat/>
    <w:rsid w:val="005A2FE5"/>
    <w:pPr>
      <w:keepNext/>
      <w:keepLines/>
      <w:spacing w:after="240"/>
      <w:outlineLvl w:val="0"/>
    </w:pPr>
    <w:rPr>
      <w:rFonts w:asciiTheme="majorHAnsi" w:eastAsiaTheme="majorEastAsia" w:hAnsiTheme="majorHAnsi" w:cstheme="majorBidi"/>
      <w:b/>
      <w:color w:val="582567" w:themeColor="accent1" w:themeShade="BF"/>
      <w:sz w:val="56"/>
      <w:szCs w:val="32"/>
    </w:rPr>
  </w:style>
  <w:style w:type="paragraph" w:styleId="Heading2">
    <w:name w:val="heading 2"/>
    <w:basedOn w:val="Normal"/>
    <w:next w:val="Normal"/>
    <w:link w:val="Heading2Char"/>
    <w:uiPriority w:val="9"/>
    <w:unhideWhenUsed/>
    <w:qFormat/>
    <w:rsid w:val="005A2FE5"/>
    <w:pPr>
      <w:keepNext/>
      <w:keepLines/>
      <w:spacing w:after="240"/>
      <w:outlineLvl w:val="1"/>
    </w:pPr>
    <w:rPr>
      <w:rFonts w:asciiTheme="majorHAnsi" w:eastAsiaTheme="majorEastAsia" w:hAnsiTheme="majorHAnsi" w:cstheme="majorBidi"/>
      <w:color w:val="1E1246" w:themeColor="text2"/>
      <w:sz w:val="36"/>
      <w:szCs w:val="26"/>
    </w:rPr>
  </w:style>
  <w:style w:type="paragraph" w:styleId="Heading3">
    <w:name w:val="heading 3"/>
    <w:basedOn w:val="Normal"/>
    <w:next w:val="Normal"/>
    <w:link w:val="Heading3Char"/>
    <w:uiPriority w:val="9"/>
    <w:unhideWhenUsed/>
    <w:qFormat/>
    <w:rsid w:val="00EB36CA"/>
    <w:pPr>
      <w:keepNext/>
      <w:keepLines/>
      <w:spacing w:before="240" w:after="120"/>
      <w:outlineLvl w:val="2"/>
    </w:pPr>
    <w:rPr>
      <w:rFonts w:asciiTheme="majorHAnsi" w:eastAsiaTheme="majorEastAsia" w:hAnsiTheme="majorHAnsi" w:cstheme="majorBidi"/>
      <w:b/>
      <w:color w:val="77328A" w:themeColor="accent1"/>
      <w:sz w:val="32"/>
      <w:szCs w:val="24"/>
    </w:rPr>
  </w:style>
  <w:style w:type="paragraph" w:styleId="Heading4">
    <w:name w:val="heading 4"/>
    <w:basedOn w:val="Normal"/>
    <w:next w:val="Normal"/>
    <w:link w:val="Heading4Char"/>
    <w:uiPriority w:val="9"/>
    <w:unhideWhenUsed/>
    <w:qFormat/>
    <w:rsid w:val="00EB36CA"/>
    <w:pPr>
      <w:keepNext/>
      <w:keepLines/>
      <w:spacing w:before="240"/>
      <w:outlineLvl w:val="3"/>
    </w:pPr>
    <w:rPr>
      <w:rFonts w:asciiTheme="majorHAnsi" w:eastAsiaTheme="majorEastAsia" w:hAnsiTheme="majorHAnsi" w:cstheme="majorBidi"/>
      <w:b/>
      <w:iCs/>
      <w:color w:val="1E1246" w:themeColor="text2"/>
    </w:rPr>
  </w:style>
  <w:style w:type="paragraph" w:styleId="Heading5">
    <w:name w:val="heading 5"/>
    <w:basedOn w:val="Normal"/>
    <w:next w:val="Normal"/>
    <w:link w:val="Heading5Char"/>
    <w:uiPriority w:val="9"/>
    <w:unhideWhenUsed/>
    <w:qFormat/>
    <w:rsid w:val="00EB36CA"/>
    <w:pPr>
      <w:keepNext/>
      <w:keepLines/>
      <w:spacing w:before="240"/>
      <w:outlineLvl w:val="4"/>
    </w:pPr>
    <w:rPr>
      <w:rFonts w:asciiTheme="majorHAnsi" w:eastAsiaTheme="majorEastAsia" w:hAnsiTheme="majorHAnsi" w:cstheme="majorBidi"/>
      <w:b/>
      <w:color w:val="D04893" w:themeColor="accent5"/>
    </w:rPr>
  </w:style>
  <w:style w:type="paragraph" w:styleId="Heading6">
    <w:name w:val="heading 6"/>
    <w:basedOn w:val="Normal"/>
    <w:next w:val="Normal"/>
    <w:link w:val="Heading6Char"/>
    <w:uiPriority w:val="9"/>
    <w:unhideWhenUsed/>
    <w:qFormat/>
    <w:rsid w:val="00EB36CA"/>
    <w:pPr>
      <w:keepNext/>
      <w:keepLines/>
      <w:spacing w:before="240"/>
      <w:outlineLvl w:val="5"/>
    </w:pPr>
    <w:rPr>
      <w:rFonts w:asciiTheme="majorHAnsi" w:eastAsiaTheme="majorEastAsia" w:hAnsiTheme="majorHAnsi" w:cstheme="majorBidi"/>
      <w:b/>
      <w:color w:val="003F78"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FE5"/>
    <w:pPr>
      <w:tabs>
        <w:tab w:val="center" w:pos="4513"/>
        <w:tab w:val="right" w:pos="9026"/>
      </w:tabs>
      <w:spacing w:line="240" w:lineRule="auto"/>
    </w:pPr>
  </w:style>
  <w:style w:type="character" w:customStyle="1" w:styleId="HeaderChar">
    <w:name w:val="Header Char"/>
    <w:basedOn w:val="DefaultParagraphFont"/>
    <w:link w:val="Header"/>
    <w:uiPriority w:val="99"/>
    <w:rsid w:val="005A2FE5"/>
    <w:rPr>
      <w:sz w:val="24"/>
    </w:rPr>
  </w:style>
  <w:style w:type="paragraph" w:styleId="Footer">
    <w:name w:val="footer"/>
    <w:basedOn w:val="Normal"/>
    <w:link w:val="FooterChar"/>
    <w:uiPriority w:val="99"/>
    <w:unhideWhenUsed/>
    <w:rsid w:val="005A2FE5"/>
    <w:pPr>
      <w:tabs>
        <w:tab w:val="center" w:pos="4513"/>
        <w:tab w:val="right" w:pos="9026"/>
      </w:tabs>
      <w:spacing w:line="240" w:lineRule="auto"/>
    </w:pPr>
  </w:style>
  <w:style w:type="character" w:customStyle="1" w:styleId="FooterChar">
    <w:name w:val="Footer Char"/>
    <w:basedOn w:val="DefaultParagraphFont"/>
    <w:link w:val="Footer"/>
    <w:uiPriority w:val="99"/>
    <w:rsid w:val="005A2FE5"/>
    <w:rPr>
      <w:sz w:val="24"/>
    </w:rPr>
  </w:style>
  <w:style w:type="character" w:customStyle="1" w:styleId="Heading1Char">
    <w:name w:val="Heading 1 Char"/>
    <w:basedOn w:val="DefaultParagraphFont"/>
    <w:link w:val="Heading1"/>
    <w:uiPriority w:val="9"/>
    <w:rsid w:val="005A2FE5"/>
    <w:rPr>
      <w:rFonts w:asciiTheme="majorHAnsi" w:eastAsiaTheme="majorEastAsia" w:hAnsiTheme="majorHAnsi" w:cstheme="majorBidi"/>
      <w:b/>
      <w:color w:val="582567" w:themeColor="accent1" w:themeShade="BF"/>
      <w:sz w:val="56"/>
      <w:szCs w:val="32"/>
    </w:rPr>
  </w:style>
  <w:style w:type="character" w:customStyle="1" w:styleId="Heading2Char">
    <w:name w:val="Heading 2 Char"/>
    <w:basedOn w:val="DefaultParagraphFont"/>
    <w:link w:val="Heading2"/>
    <w:uiPriority w:val="9"/>
    <w:rsid w:val="005A2FE5"/>
    <w:rPr>
      <w:rFonts w:asciiTheme="majorHAnsi" w:eastAsiaTheme="majorEastAsia" w:hAnsiTheme="majorHAnsi" w:cstheme="majorBidi"/>
      <w:color w:val="1E1246" w:themeColor="text2"/>
      <w:sz w:val="36"/>
      <w:szCs w:val="26"/>
    </w:rPr>
  </w:style>
  <w:style w:type="character" w:customStyle="1" w:styleId="Heading3Char">
    <w:name w:val="Heading 3 Char"/>
    <w:basedOn w:val="DefaultParagraphFont"/>
    <w:link w:val="Heading3"/>
    <w:uiPriority w:val="9"/>
    <w:rsid w:val="00EB36CA"/>
    <w:rPr>
      <w:rFonts w:asciiTheme="majorHAnsi" w:eastAsiaTheme="majorEastAsia" w:hAnsiTheme="majorHAnsi" w:cstheme="majorBidi"/>
      <w:b/>
      <w:color w:val="77328A" w:themeColor="accent1"/>
      <w:sz w:val="32"/>
      <w:szCs w:val="24"/>
    </w:rPr>
  </w:style>
  <w:style w:type="character" w:customStyle="1" w:styleId="Heading4Char">
    <w:name w:val="Heading 4 Char"/>
    <w:basedOn w:val="DefaultParagraphFont"/>
    <w:link w:val="Heading4"/>
    <w:uiPriority w:val="9"/>
    <w:rsid w:val="00EB36CA"/>
    <w:rPr>
      <w:rFonts w:asciiTheme="majorHAnsi" w:eastAsiaTheme="majorEastAsia" w:hAnsiTheme="majorHAnsi" w:cstheme="majorBidi"/>
      <w:b/>
      <w:iCs/>
      <w:color w:val="1E1246" w:themeColor="text2"/>
      <w:sz w:val="24"/>
    </w:rPr>
  </w:style>
  <w:style w:type="character" w:customStyle="1" w:styleId="Heading5Char">
    <w:name w:val="Heading 5 Char"/>
    <w:basedOn w:val="DefaultParagraphFont"/>
    <w:link w:val="Heading5"/>
    <w:uiPriority w:val="9"/>
    <w:rsid w:val="00EB36CA"/>
    <w:rPr>
      <w:rFonts w:asciiTheme="majorHAnsi" w:eastAsiaTheme="majorEastAsia" w:hAnsiTheme="majorHAnsi" w:cstheme="majorBidi"/>
      <w:b/>
      <w:color w:val="D04893" w:themeColor="accent5"/>
      <w:sz w:val="24"/>
    </w:rPr>
  </w:style>
  <w:style w:type="character" w:customStyle="1" w:styleId="Heading6Char">
    <w:name w:val="Heading 6 Char"/>
    <w:basedOn w:val="DefaultParagraphFont"/>
    <w:link w:val="Heading6"/>
    <w:uiPriority w:val="9"/>
    <w:rsid w:val="00EB36CA"/>
    <w:rPr>
      <w:rFonts w:asciiTheme="majorHAnsi" w:eastAsiaTheme="majorEastAsia" w:hAnsiTheme="majorHAnsi" w:cstheme="majorBidi"/>
      <w:b/>
      <w:color w:val="003F78" w:themeColor="accent2"/>
      <w:sz w:val="24"/>
    </w:rPr>
  </w:style>
  <w:style w:type="paragraph" w:styleId="BodyText">
    <w:name w:val="Body Text"/>
    <w:basedOn w:val="Normal"/>
    <w:link w:val="BodyTextChar"/>
    <w:uiPriority w:val="99"/>
    <w:unhideWhenUsed/>
    <w:rsid w:val="008777DE"/>
    <w:pPr>
      <w:spacing w:after="120"/>
    </w:pPr>
  </w:style>
  <w:style w:type="character" w:customStyle="1" w:styleId="BodyTextChar">
    <w:name w:val="Body Text Char"/>
    <w:basedOn w:val="DefaultParagraphFont"/>
    <w:link w:val="BodyText"/>
    <w:uiPriority w:val="99"/>
    <w:rsid w:val="008777DE"/>
    <w:rPr>
      <w:sz w:val="24"/>
    </w:rPr>
  </w:style>
  <w:style w:type="paragraph" w:customStyle="1" w:styleId="CoverTitle">
    <w:name w:val="Cover Title"/>
    <w:basedOn w:val="Normal"/>
    <w:qFormat/>
    <w:rsid w:val="008777DE"/>
    <w:pPr>
      <w:spacing w:line="288" w:lineRule="auto"/>
    </w:pPr>
    <w:rPr>
      <w:b/>
      <w:color w:val="FFFFFF" w:themeColor="background1"/>
      <w:sz w:val="56"/>
    </w:rPr>
  </w:style>
  <w:style w:type="paragraph" w:customStyle="1" w:styleId="CoverSubtitle">
    <w:name w:val="Cover Subtitle"/>
    <w:basedOn w:val="Normal"/>
    <w:qFormat/>
    <w:rsid w:val="008777DE"/>
    <w:pPr>
      <w:spacing w:line="288" w:lineRule="auto"/>
    </w:pPr>
    <w:rPr>
      <w:color w:val="FFFFFF" w:themeColor="background1"/>
      <w:sz w:val="56"/>
    </w:rPr>
  </w:style>
  <w:style w:type="paragraph" w:customStyle="1" w:styleId="Authors">
    <w:name w:val="Authors"/>
    <w:basedOn w:val="Normal"/>
    <w:qFormat/>
    <w:rsid w:val="008777DE"/>
    <w:rPr>
      <w:b/>
      <w:color w:val="FFFFFF" w:themeColor="background1"/>
      <w:sz w:val="36"/>
    </w:rPr>
  </w:style>
  <w:style w:type="paragraph" w:customStyle="1" w:styleId="CoverDate">
    <w:name w:val="Cover Date"/>
    <w:basedOn w:val="Normal"/>
    <w:qFormat/>
    <w:rsid w:val="008777DE"/>
    <w:rPr>
      <w:color w:val="FFFFFF" w:themeColor="background1"/>
      <w:sz w:val="32"/>
    </w:rPr>
  </w:style>
  <w:style w:type="table" w:styleId="TableGrid">
    <w:name w:val="Table Grid"/>
    <w:basedOn w:val="TableNormal"/>
    <w:uiPriority w:val="39"/>
    <w:rsid w:val="00557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
    <w:name w:val="Horizontal Rule"/>
    <w:basedOn w:val="Normal"/>
    <w:qFormat/>
    <w:rsid w:val="00262605"/>
    <w:pPr>
      <w:pBdr>
        <w:top w:val="dotted" w:sz="12" w:space="1" w:color="77328A" w:themeColor="accent1"/>
      </w:pBdr>
      <w:spacing w:before="240"/>
    </w:pPr>
    <w:rPr>
      <w:sz w:val="18"/>
    </w:rPr>
  </w:style>
  <w:style w:type="paragraph" w:customStyle="1" w:styleId="BulletedText">
    <w:name w:val="Bulleted Text"/>
    <w:basedOn w:val="Normal"/>
    <w:qFormat/>
    <w:rsid w:val="00F10FE0"/>
    <w:pPr>
      <w:numPr>
        <w:numId w:val="11"/>
      </w:numPr>
      <w:spacing w:after="120"/>
      <w:ind w:left="284" w:hanging="284"/>
    </w:pPr>
  </w:style>
  <w:style w:type="paragraph" w:customStyle="1" w:styleId="QuotationText">
    <w:name w:val="Quotation Text"/>
    <w:basedOn w:val="Normal"/>
    <w:qFormat/>
    <w:rsid w:val="00D027E0"/>
    <w:pPr>
      <w:ind w:left="113" w:hanging="113"/>
    </w:pPr>
    <w:rPr>
      <w:color w:val="7F7F7F" w:themeColor="text1" w:themeTint="80"/>
    </w:rPr>
  </w:style>
  <w:style w:type="paragraph" w:customStyle="1" w:styleId="RearCover">
    <w:name w:val="Rear Cover"/>
    <w:basedOn w:val="Normal"/>
    <w:qFormat/>
    <w:rsid w:val="006231C3"/>
    <w:pPr>
      <w:spacing w:before="60"/>
    </w:pPr>
    <w:rPr>
      <w:b/>
      <w:color w:val="FFFFFF" w:themeColor="background1"/>
      <w:sz w:val="32"/>
    </w:rPr>
  </w:style>
  <w:style w:type="paragraph" w:customStyle="1" w:styleId="BoxHeading">
    <w:name w:val="Box Heading"/>
    <w:basedOn w:val="Normal"/>
    <w:qFormat/>
    <w:rsid w:val="001E0EC0"/>
    <w:pPr>
      <w:spacing w:after="120"/>
    </w:pPr>
    <w:rPr>
      <w:b/>
      <w:bCs/>
      <w:color w:val="77328A" w:themeColor="accent1"/>
      <w:sz w:val="32"/>
      <w:szCs w:val="28"/>
    </w:rPr>
  </w:style>
  <w:style w:type="paragraph" w:styleId="FootnoteText">
    <w:name w:val="footnote text"/>
    <w:basedOn w:val="Normal"/>
    <w:link w:val="FootnoteTextChar"/>
    <w:uiPriority w:val="99"/>
    <w:semiHidden/>
    <w:unhideWhenUsed/>
    <w:rsid w:val="00281898"/>
    <w:pPr>
      <w:spacing w:line="240" w:lineRule="auto"/>
    </w:pPr>
    <w:rPr>
      <w:sz w:val="20"/>
      <w:szCs w:val="20"/>
    </w:rPr>
  </w:style>
  <w:style w:type="character" w:customStyle="1" w:styleId="FootnoteTextChar">
    <w:name w:val="Footnote Text Char"/>
    <w:basedOn w:val="DefaultParagraphFont"/>
    <w:link w:val="FootnoteText"/>
    <w:uiPriority w:val="99"/>
    <w:semiHidden/>
    <w:rsid w:val="00281898"/>
    <w:rPr>
      <w:sz w:val="20"/>
      <w:szCs w:val="20"/>
    </w:rPr>
  </w:style>
  <w:style w:type="character" w:styleId="FootnoteReference">
    <w:name w:val="footnote reference"/>
    <w:basedOn w:val="DefaultParagraphFont"/>
    <w:uiPriority w:val="99"/>
    <w:semiHidden/>
    <w:unhideWhenUsed/>
    <w:rsid w:val="00281898"/>
    <w:rPr>
      <w:vertAlign w:val="superscript"/>
    </w:rPr>
  </w:style>
  <w:style w:type="paragraph" w:customStyle="1" w:styleId="IntroParagraph">
    <w:name w:val="Intro Paragraph"/>
    <w:basedOn w:val="Normal"/>
    <w:qFormat/>
    <w:rsid w:val="00EB36CA"/>
    <w:pPr>
      <w:spacing w:after="120"/>
    </w:pPr>
    <w:rPr>
      <w:sz w:val="32"/>
    </w:rPr>
  </w:style>
  <w:style w:type="paragraph" w:styleId="EndnoteText">
    <w:name w:val="endnote text"/>
    <w:basedOn w:val="Normal"/>
    <w:link w:val="EndnoteTextChar"/>
    <w:uiPriority w:val="99"/>
    <w:unhideWhenUsed/>
    <w:rsid w:val="00B555C3"/>
    <w:pPr>
      <w:spacing w:line="240" w:lineRule="auto"/>
    </w:pPr>
    <w:rPr>
      <w:sz w:val="20"/>
      <w:szCs w:val="20"/>
    </w:rPr>
  </w:style>
  <w:style w:type="character" w:customStyle="1" w:styleId="EndnoteTextChar">
    <w:name w:val="Endnote Text Char"/>
    <w:basedOn w:val="DefaultParagraphFont"/>
    <w:link w:val="EndnoteText"/>
    <w:uiPriority w:val="99"/>
    <w:rsid w:val="00B555C3"/>
    <w:rPr>
      <w:sz w:val="20"/>
      <w:szCs w:val="20"/>
    </w:rPr>
  </w:style>
  <w:style w:type="character" w:styleId="EndnoteReference">
    <w:name w:val="endnote reference"/>
    <w:basedOn w:val="DefaultParagraphFont"/>
    <w:uiPriority w:val="99"/>
    <w:semiHidden/>
    <w:unhideWhenUsed/>
    <w:rsid w:val="00B55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976633">
      <w:bodyDiv w:val="1"/>
      <w:marLeft w:val="0"/>
      <w:marRight w:val="0"/>
      <w:marTop w:val="0"/>
      <w:marBottom w:val="0"/>
      <w:divBdr>
        <w:top w:val="none" w:sz="0" w:space="0" w:color="auto"/>
        <w:left w:val="none" w:sz="0" w:space="0" w:color="auto"/>
        <w:bottom w:val="none" w:sz="0" w:space="0" w:color="auto"/>
        <w:right w:val="none" w:sz="0" w:space="0" w:color="auto"/>
      </w:divBdr>
    </w:div>
    <w:div w:id="1362898479">
      <w:bodyDiv w:val="1"/>
      <w:marLeft w:val="0"/>
      <w:marRight w:val="0"/>
      <w:marTop w:val="0"/>
      <w:marBottom w:val="0"/>
      <w:divBdr>
        <w:top w:val="none" w:sz="0" w:space="0" w:color="auto"/>
        <w:left w:val="none" w:sz="0" w:space="0" w:color="auto"/>
        <w:bottom w:val="none" w:sz="0" w:space="0" w:color="auto"/>
        <w:right w:val="none" w:sz="0" w:space="0" w:color="auto"/>
      </w:divBdr>
    </w:div>
    <w:div w:id="1508329607">
      <w:bodyDiv w:val="1"/>
      <w:marLeft w:val="0"/>
      <w:marRight w:val="0"/>
      <w:marTop w:val="0"/>
      <w:marBottom w:val="0"/>
      <w:divBdr>
        <w:top w:val="none" w:sz="0" w:space="0" w:color="auto"/>
        <w:left w:val="none" w:sz="0" w:space="0" w:color="auto"/>
        <w:bottom w:val="none" w:sz="0" w:space="0" w:color="auto"/>
        <w:right w:val="none" w:sz="0" w:space="0" w:color="auto"/>
      </w:divBdr>
    </w:div>
    <w:div w:id="17447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Custom 717">
      <a:dk1>
        <a:sysClr val="windowText" lastClr="000000"/>
      </a:dk1>
      <a:lt1>
        <a:sysClr val="window" lastClr="FFFFFF"/>
      </a:lt1>
      <a:dk2>
        <a:srgbClr val="1E1246"/>
      </a:dk2>
      <a:lt2>
        <a:srgbClr val="E1E2E0"/>
      </a:lt2>
      <a:accent1>
        <a:srgbClr val="77328A"/>
      </a:accent1>
      <a:accent2>
        <a:srgbClr val="003F78"/>
      </a:accent2>
      <a:accent3>
        <a:srgbClr val="ED7004"/>
      </a:accent3>
      <a:accent4>
        <a:srgbClr val="00B5D8"/>
      </a:accent4>
      <a:accent5>
        <a:srgbClr val="D04893"/>
      </a:accent5>
      <a:accent6>
        <a:srgbClr val="8ABD24"/>
      </a:accent6>
      <a:hlink>
        <a:srgbClr val="003F78"/>
      </a:hlink>
      <a:folHlink>
        <a:srgbClr val="003F78"/>
      </a:folHlink>
    </a:clrScheme>
    <a:fontScheme name="PK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560AAE946863429715E148D8AE3035" ma:contentTypeVersion="0" ma:contentTypeDescription="Create a new document." ma:contentTypeScope="" ma:versionID="782121042b3ca2f67d42a474db6f2a4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415FC-730F-4BF1-A7AA-87ACBC692056}">
  <ds:schemaRefs>
    <ds:schemaRef ds:uri="http://schemas.openxmlformats.org/officeDocument/2006/bibliography"/>
  </ds:schemaRefs>
</ds:datastoreItem>
</file>

<file path=customXml/itemProps2.xml><?xml version="1.0" encoding="utf-8"?>
<ds:datastoreItem xmlns:ds="http://schemas.openxmlformats.org/officeDocument/2006/customXml" ds:itemID="{CCC8BAD4-671D-4FBC-99E2-859420A60E5D}">
  <ds:schemaRef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DCBFF5B-45FD-46E1-9531-9A138116E4BF}">
  <ds:schemaRefs>
    <ds:schemaRef ds:uri="http://schemas.microsoft.com/sharepoint/v3/contenttype/forms"/>
  </ds:schemaRefs>
</ds:datastoreItem>
</file>

<file path=customXml/itemProps4.xml><?xml version="1.0" encoding="utf-8"?>
<ds:datastoreItem xmlns:ds="http://schemas.openxmlformats.org/officeDocument/2006/customXml" ds:itemID="{1006DFB5-FFF3-4B9E-A061-D9B77497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WFD</dc:creator>
  <cp:keywords/>
  <dc:description/>
  <cp:lastModifiedBy>Jon Spence</cp:lastModifiedBy>
  <cp:revision>2</cp:revision>
  <cp:lastPrinted>2021-10-28T00:56:00Z</cp:lastPrinted>
  <dcterms:created xsi:type="dcterms:W3CDTF">2024-08-20T09:09:00Z</dcterms:created>
  <dcterms:modified xsi:type="dcterms:W3CDTF">2024-08-20T09:09:00Z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0x01010082560AAE946863429715E148D8AE3035</vt:lpwstr>
  </property>
</Properties>
</file>