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87A9C" w:rsidR="00480057" w:rsidP="007E4A31" w:rsidRDefault="00797E3B" w14:paraId="63AECB68" w14:textId="1A4FA198">
      <w:pPr>
        <w:pStyle w:val="Title"/>
        <w:rPr>
          <w:rFonts w:ascii="Arial" w:hAnsi="Arial" w:cs="Arial"/>
          <w:color w:val="7F7F7F" w:themeColor="text1" w:themeTint="80"/>
        </w:rPr>
      </w:pPr>
      <w:r w:rsidRPr="09E35E6C" w:rsidR="00797E3B">
        <w:rPr>
          <w:rFonts w:ascii="Arial" w:hAnsi="Arial" w:cs="Arial"/>
          <w:color w:val="000000" w:themeColor="text1" w:themeTint="FF" w:themeShade="FF"/>
        </w:rPr>
        <w:t>Request for quote for</w:t>
      </w:r>
      <w:r w:rsidRPr="09E35E6C" w:rsidR="008E27FA">
        <w:rPr>
          <w:rFonts w:ascii="Arial" w:hAnsi="Arial" w:cs="Arial"/>
          <w:color w:val="000000" w:themeColor="text1" w:themeTint="FF" w:themeShade="FF"/>
        </w:rPr>
        <w:t>:</w:t>
      </w:r>
      <w:r w:rsidRPr="09E35E6C" w:rsidR="337FCC2E">
        <w:rPr>
          <w:rFonts w:ascii="Arial" w:hAnsi="Arial" w:cs="Arial"/>
          <w:color w:val="000000" w:themeColor="text1" w:themeTint="FF" w:themeShade="FF"/>
        </w:rPr>
        <w:t xml:space="preserve"> </w:t>
      </w:r>
      <w:r w:rsidRPr="09E35E6C" w:rsidR="337FCC2E">
        <w:rPr>
          <w:rFonts w:ascii="Arial" w:hAnsi="Arial" w:cs="Arial"/>
          <w:color w:val="7F7F7F" w:themeColor="text1" w:themeTint="80" w:themeShade="FF"/>
        </w:rPr>
        <w:t>HDC202416</w:t>
      </w:r>
      <w:r w:rsidRPr="09E35E6C" w:rsidR="00797E3B">
        <w:rPr>
          <w:rFonts w:ascii="Arial" w:hAnsi="Arial" w:cs="Arial"/>
          <w:color w:val="000000" w:themeColor="text1" w:themeTint="FF" w:themeShade="FF"/>
        </w:rPr>
        <w:t xml:space="preserve"> </w:t>
      </w:r>
    </w:p>
    <w:p w:rsidR="00F15B85" w:rsidP="0019168F" w:rsidRDefault="000E680A" w14:paraId="03ABF060" w14:textId="672C0E18">
      <w:pPr>
        <w:rPr>
          <w:rFonts w:ascii="Arial" w:hAnsi="Arial" w:cs="Arial" w:eastAsiaTheme="majorEastAsia"/>
          <w:spacing w:val="-10"/>
          <w:kern w:val="28"/>
          <w:sz w:val="40"/>
          <w:szCs w:val="56"/>
        </w:rPr>
      </w:pPr>
      <w:r>
        <w:rPr>
          <w:rFonts w:ascii="Arial" w:hAnsi="Arial" w:cs="Arial" w:eastAsiaTheme="majorEastAsia"/>
          <w:spacing w:val="-10"/>
          <w:kern w:val="28"/>
          <w:sz w:val="40"/>
          <w:szCs w:val="56"/>
        </w:rPr>
        <w:t>Feasibility S</w:t>
      </w:r>
      <w:r w:rsidRPr="000E680A">
        <w:rPr>
          <w:rFonts w:ascii="Arial" w:hAnsi="Arial" w:cs="Arial" w:eastAsiaTheme="majorEastAsia"/>
          <w:spacing w:val="-10"/>
          <w:kern w:val="28"/>
          <w:sz w:val="40"/>
          <w:szCs w:val="56"/>
        </w:rPr>
        <w:t>tudy</w:t>
      </w:r>
      <w:r>
        <w:rPr>
          <w:rFonts w:ascii="Arial" w:hAnsi="Arial" w:cs="Arial" w:eastAsiaTheme="majorEastAsia"/>
          <w:spacing w:val="-10"/>
          <w:kern w:val="28"/>
          <w:sz w:val="40"/>
          <w:szCs w:val="56"/>
        </w:rPr>
        <w:t xml:space="preserve"> – New Cycle Route in Hart</w:t>
      </w:r>
    </w:p>
    <w:p w:rsidRPr="00287A9C" w:rsidR="000E680A" w:rsidP="0019168F" w:rsidRDefault="000E680A" w14:paraId="0120E454" w14:textId="77777777">
      <w:pPr>
        <w:rPr>
          <w:rFonts w:ascii="Arial" w:hAnsi="Arial" w:cs="Arial"/>
        </w:rPr>
      </w:pPr>
    </w:p>
    <w:tbl>
      <w:tblPr>
        <w:tblStyle w:val="TableGrid"/>
        <w:tblW w:w="0" w:type="auto"/>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none" w:color="auto" w:sz="0" w:space="0"/>
        </w:tblBorders>
        <w:tblLayout w:type="fixed"/>
        <w:tblLook w:val="04A0" w:firstRow="1" w:lastRow="0" w:firstColumn="1" w:lastColumn="0" w:noHBand="0" w:noVBand="1"/>
      </w:tblPr>
      <w:tblGrid>
        <w:gridCol w:w="3823"/>
        <w:gridCol w:w="5351"/>
      </w:tblGrid>
      <w:tr w:rsidRPr="00287A9C" w:rsidR="00B9368B" w:rsidTr="3E6D113A" w14:paraId="6450D57D" w14:textId="77777777">
        <w:trPr>
          <w:trHeight w:val="397"/>
        </w:trPr>
        <w:tc>
          <w:tcPr>
            <w:tcW w:w="3823" w:type="dxa"/>
            <w:vAlign w:val="center"/>
          </w:tcPr>
          <w:p w:rsidRPr="00287A9C" w:rsidR="00B9368B" w:rsidP="00B9368B" w:rsidRDefault="00B9368B" w14:paraId="36C9F2F0" w14:textId="2ED27BAD">
            <w:pPr>
              <w:rPr>
                <w:rFonts w:ascii="Arial" w:hAnsi="Arial" w:cs="Arial"/>
              </w:rPr>
            </w:pPr>
            <w:r w:rsidRPr="00287A9C">
              <w:rPr>
                <w:rFonts w:ascii="Arial" w:hAnsi="Arial" w:cs="Arial"/>
                <w:szCs w:val="24"/>
              </w:rPr>
              <w:t>Date opportunity posted</w:t>
            </w:r>
          </w:p>
        </w:tc>
        <w:tc>
          <w:tcPr>
            <w:tcW w:w="5351" w:type="dxa"/>
            <w:vAlign w:val="center"/>
          </w:tcPr>
          <w:p w:rsidRPr="00F1574A" w:rsidR="00B9368B" w:rsidP="3E6D113A" w:rsidRDefault="008626A5" w14:paraId="7C79B63A" w14:textId="64AD1DDD">
            <w:pPr>
              <w:rPr>
                <w:rFonts w:ascii="Arial" w:hAnsi="Arial" w:cs="Arial"/>
              </w:rPr>
            </w:pPr>
            <w:r>
              <w:rPr>
                <w:rFonts w:ascii="Arial" w:hAnsi="Arial" w:cs="Arial"/>
              </w:rPr>
              <w:t>11</w:t>
            </w:r>
            <w:r w:rsidR="00F15B85">
              <w:rPr>
                <w:rFonts w:ascii="Arial" w:hAnsi="Arial" w:cs="Arial"/>
              </w:rPr>
              <w:t xml:space="preserve"> July</w:t>
            </w:r>
            <w:r w:rsidRPr="00F1574A" w:rsidR="0093050A">
              <w:rPr>
                <w:rFonts w:ascii="Arial" w:hAnsi="Arial" w:cs="Arial"/>
              </w:rPr>
              <w:t xml:space="preserve"> 2024</w:t>
            </w:r>
          </w:p>
        </w:tc>
      </w:tr>
      <w:tr w:rsidRPr="00287A9C" w:rsidR="00B9368B" w:rsidTr="3E6D113A" w14:paraId="7AACCC93" w14:textId="77777777">
        <w:trPr>
          <w:trHeight w:val="397"/>
        </w:trPr>
        <w:tc>
          <w:tcPr>
            <w:tcW w:w="3823" w:type="dxa"/>
            <w:vAlign w:val="center"/>
          </w:tcPr>
          <w:p w:rsidRPr="00287A9C" w:rsidR="00B9368B" w:rsidP="00B9368B" w:rsidRDefault="00B9368B" w14:paraId="0C1B1785" w14:textId="7E2E022D">
            <w:pPr>
              <w:rPr>
                <w:rFonts w:ascii="Arial" w:hAnsi="Arial" w:cs="Arial"/>
              </w:rPr>
            </w:pPr>
            <w:r w:rsidRPr="00287A9C">
              <w:rPr>
                <w:rFonts w:ascii="Arial" w:hAnsi="Arial" w:cs="Arial"/>
                <w:szCs w:val="24"/>
              </w:rPr>
              <w:t>Last date for clarifications</w:t>
            </w:r>
          </w:p>
        </w:tc>
        <w:tc>
          <w:tcPr>
            <w:tcW w:w="5351" w:type="dxa"/>
            <w:vAlign w:val="center"/>
          </w:tcPr>
          <w:p w:rsidRPr="00F1574A" w:rsidR="00B9368B" w:rsidP="00F15B85" w:rsidRDefault="00F1574A" w14:paraId="06620D81" w14:textId="78EA08C9">
            <w:pPr>
              <w:rPr>
                <w:rFonts w:ascii="Arial" w:hAnsi="Arial" w:cs="Arial"/>
              </w:rPr>
            </w:pPr>
            <w:r w:rsidRPr="00F1574A">
              <w:rPr>
                <w:rFonts w:ascii="Arial" w:hAnsi="Arial" w:cs="Arial"/>
              </w:rPr>
              <w:t>2</w:t>
            </w:r>
            <w:r w:rsidR="002F56C5">
              <w:rPr>
                <w:rFonts w:ascii="Arial" w:hAnsi="Arial" w:cs="Arial"/>
              </w:rPr>
              <w:t>2</w:t>
            </w:r>
            <w:r w:rsidRPr="00F1574A" w:rsidR="007A6A1D">
              <w:rPr>
                <w:rFonts w:ascii="Arial" w:hAnsi="Arial" w:cs="Arial"/>
              </w:rPr>
              <w:t xml:space="preserve"> </w:t>
            </w:r>
            <w:r w:rsidR="00F15B85">
              <w:rPr>
                <w:rFonts w:ascii="Arial" w:hAnsi="Arial" w:cs="Arial"/>
              </w:rPr>
              <w:t>July</w:t>
            </w:r>
            <w:r w:rsidRPr="00F1574A" w:rsidR="007A6A1D">
              <w:rPr>
                <w:rFonts w:ascii="Arial" w:hAnsi="Arial" w:cs="Arial"/>
              </w:rPr>
              <w:t xml:space="preserve"> </w:t>
            </w:r>
            <w:r w:rsidRPr="00F1574A" w:rsidR="00B9368B">
              <w:rPr>
                <w:rFonts w:ascii="Arial" w:hAnsi="Arial" w:cs="Arial"/>
              </w:rPr>
              <w:t>202</w:t>
            </w:r>
            <w:r w:rsidRPr="00F1574A" w:rsidR="008310BA">
              <w:rPr>
                <w:rFonts w:ascii="Arial" w:hAnsi="Arial" w:cs="Arial"/>
              </w:rPr>
              <w:t>4</w:t>
            </w:r>
            <w:r w:rsidR="00DD247B">
              <w:rPr>
                <w:rFonts w:ascii="Arial" w:hAnsi="Arial" w:cs="Arial"/>
              </w:rPr>
              <w:t xml:space="preserve"> </w:t>
            </w:r>
          </w:p>
        </w:tc>
      </w:tr>
      <w:tr w:rsidRPr="00287A9C" w:rsidR="00B9368B" w:rsidTr="3E6D113A" w14:paraId="1004F8B8" w14:textId="77777777">
        <w:trPr>
          <w:trHeight w:val="397"/>
        </w:trPr>
        <w:tc>
          <w:tcPr>
            <w:tcW w:w="3823" w:type="dxa"/>
            <w:vAlign w:val="center"/>
          </w:tcPr>
          <w:p w:rsidRPr="00287A9C" w:rsidR="00B9368B" w:rsidP="00B9368B" w:rsidRDefault="00B9368B" w14:paraId="523124E1" w14:textId="72EB37A5">
            <w:pPr>
              <w:rPr>
                <w:rFonts w:ascii="Arial" w:hAnsi="Arial" w:cs="Arial"/>
              </w:rPr>
            </w:pPr>
            <w:r w:rsidRPr="00287A9C">
              <w:rPr>
                <w:rFonts w:ascii="Arial" w:hAnsi="Arial" w:cs="Arial"/>
                <w:szCs w:val="24"/>
              </w:rPr>
              <w:t>Quotation return date</w:t>
            </w:r>
          </w:p>
        </w:tc>
        <w:tc>
          <w:tcPr>
            <w:tcW w:w="5351" w:type="dxa"/>
            <w:vAlign w:val="center"/>
          </w:tcPr>
          <w:p w:rsidRPr="00F1574A" w:rsidR="00B9368B" w:rsidP="00B9368B" w:rsidRDefault="00F15B85" w14:paraId="4260A0C8" w14:textId="11C52F81">
            <w:pPr>
              <w:rPr>
                <w:rFonts w:ascii="Arial" w:hAnsi="Arial" w:cs="Arial"/>
              </w:rPr>
            </w:pPr>
            <w:r>
              <w:rPr>
                <w:rFonts w:ascii="Arial" w:hAnsi="Arial" w:cs="Arial"/>
              </w:rPr>
              <w:t>12 August 2024</w:t>
            </w:r>
            <w:r w:rsidRPr="00F1574A" w:rsidR="365B1F14">
              <w:rPr>
                <w:rFonts w:ascii="Arial" w:hAnsi="Arial" w:cs="Arial"/>
              </w:rPr>
              <w:t xml:space="preserve"> (</w:t>
            </w:r>
            <w:r w:rsidRPr="00F1574A" w:rsidR="003F744F">
              <w:rPr>
                <w:rFonts w:ascii="Arial" w:hAnsi="Arial" w:cs="Arial"/>
              </w:rPr>
              <w:t>12p</w:t>
            </w:r>
            <w:r w:rsidRPr="00F1574A" w:rsidR="365B1F14">
              <w:rPr>
                <w:rFonts w:ascii="Arial" w:hAnsi="Arial" w:cs="Arial"/>
              </w:rPr>
              <w:t>m)</w:t>
            </w:r>
          </w:p>
        </w:tc>
      </w:tr>
      <w:tr w:rsidRPr="00287A9C" w:rsidR="00B9368B" w:rsidTr="3E6D113A" w14:paraId="590B3377" w14:textId="77777777">
        <w:trPr>
          <w:trHeight w:val="397"/>
        </w:trPr>
        <w:tc>
          <w:tcPr>
            <w:tcW w:w="3823" w:type="dxa"/>
            <w:vAlign w:val="center"/>
          </w:tcPr>
          <w:p w:rsidRPr="00287A9C" w:rsidR="00B9368B" w:rsidP="00B9368B" w:rsidRDefault="00B9368B" w14:paraId="4F753502" w14:textId="15491938">
            <w:pPr>
              <w:rPr>
                <w:rFonts w:ascii="Arial" w:hAnsi="Arial" w:cs="Arial"/>
              </w:rPr>
            </w:pPr>
            <w:r w:rsidRPr="00287A9C">
              <w:rPr>
                <w:rFonts w:ascii="Arial" w:hAnsi="Arial" w:cs="Arial"/>
                <w:szCs w:val="24"/>
              </w:rPr>
              <w:t>Quotation shall be returned to</w:t>
            </w:r>
          </w:p>
        </w:tc>
        <w:tc>
          <w:tcPr>
            <w:tcW w:w="5351" w:type="dxa"/>
            <w:vAlign w:val="center"/>
          </w:tcPr>
          <w:p w:rsidRPr="00287A9C" w:rsidR="00B9368B" w:rsidP="00B9368B" w:rsidRDefault="008626A5" w14:paraId="5E7F69D0" w14:textId="2CE88550">
            <w:pPr>
              <w:rPr>
                <w:rFonts w:ascii="Arial" w:hAnsi="Arial" w:cs="Arial"/>
              </w:rPr>
            </w:pPr>
            <w:hyperlink w:history="1" r:id="rId12">
              <w:r w:rsidRPr="00287A9C" w:rsidR="00B9368B">
                <w:rPr>
                  <w:rStyle w:val="Hyperlink"/>
                  <w:rFonts w:ascii="Arial" w:hAnsi="Arial" w:cs="Arial"/>
                  <w:szCs w:val="24"/>
                </w:rPr>
                <w:t>procurement@hart.gov.uk</w:t>
              </w:r>
            </w:hyperlink>
          </w:p>
        </w:tc>
      </w:tr>
      <w:tr w:rsidRPr="00287A9C" w:rsidR="00B9368B" w:rsidTr="3E6D113A" w14:paraId="227C7026" w14:textId="77777777">
        <w:trPr>
          <w:trHeight w:val="397"/>
        </w:trPr>
        <w:tc>
          <w:tcPr>
            <w:tcW w:w="3823" w:type="dxa"/>
            <w:vAlign w:val="center"/>
          </w:tcPr>
          <w:p w:rsidRPr="00287A9C" w:rsidR="00B9368B" w:rsidP="00B9368B" w:rsidRDefault="00B9368B" w14:paraId="1DC25372" w14:textId="7AD2EB6D">
            <w:pPr>
              <w:rPr>
                <w:rFonts w:ascii="Arial" w:hAnsi="Arial" w:cs="Arial"/>
              </w:rPr>
            </w:pPr>
            <w:r w:rsidRPr="00287A9C">
              <w:rPr>
                <w:rFonts w:ascii="Arial" w:hAnsi="Arial" w:cs="Arial"/>
                <w:szCs w:val="24"/>
              </w:rPr>
              <w:t>With the subject line</w:t>
            </w:r>
          </w:p>
        </w:tc>
        <w:tc>
          <w:tcPr>
            <w:tcW w:w="5351" w:type="dxa"/>
            <w:vAlign w:val="center"/>
          </w:tcPr>
          <w:p w:rsidRPr="00287A9C" w:rsidR="00B9368B" w:rsidP="000E680A" w:rsidRDefault="00B9368B" w14:paraId="4307EF84" w14:textId="162D0A54">
            <w:pPr>
              <w:rPr>
                <w:rFonts w:ascii="Arial" w:hAnsi="Arial" w:cs="Arial"/>
              </w:rPr>
            </w:pPr>
            <w:r w:rsidRPr="00287A9C">
              <w:rPr>
                <w:rFonts w:ascii="Arial" w:hAnsi="Arial" w:cs="Arial"/>
              </w:rPr>
              <w:t xml:space="preserve">Quotation for </w:t>
            </w:r>
            <w:r w:rsidR="000E680A">
              <w:rPr>
                <w:rStyle w:val="normaltextrun"/>
                <w:rFonts w:ascii="Arial" w:hAnsi="Arial" w:cs="Arial"/>
              </w:rPr>
              <w:t>feasibility study for a n</w:t>
            </w:r>
            <w:r w:rsidRPr="000E680A" w:rsidR="000E680A">
              <w:rPr>
                <w:rStyle w:val="normaltextrun"/>
                <w:rFonts w:ascii="Arial" w:hAnsi="Arial" w:cs="Arial"/>
              </w:rPr>
              <w:t xml:space="preserve">ew </w:t>
            </w:r>
            <w:r w:rsidR="000E680A">
              <w:rPr>
                <w:rStyle w:val="normaltextrun"/>
                <w:rFonts w:ascii="Arial" w:hAnsi="Arial" w:cs="Arial"/>
              </w:rPr>
              <w:t>c</w:t>
            </w:r>
            <w:r w:rsidRPr="000E680A" w:rsidR="000E680A">
              <w:rPr>
                <w:rStyle w:val="normaltextrun"/>
                <w:rFonts w:ascii="Arial" w:hAnsi="Arial" w:cs="Arial"/>
              </w:rPr>
              <w:t xml:space="preserve">ycle </w:t>
            </w:r>
            <w:r w:rsidR="000E680A">
              <w:rPr>
                <w:rStyle w:val="normaltextrun"/>
                <w:rFonts w:ascii="Arial" w:hAnsi="Arial" w:cs="Arial"/>
              </w:rPr>
              <w:t>r</w:t>
            </w:r>
            <w:r w:rsidRPr="000E680A" w:rsidR="000E680A">
              <w:rPr>
                <w:rStyle w:val="normaltextrun"/>
                <w:rFonts w:ascii="Arial" w:hAnsi="Arial" w:cs="Arial"/>
              </w:rPr>
              <w:t>oute in Hart</w:t>
            </w:r>
          </w:p>
        </w:tc>
      </w:tr>
      <w:tr w:rsidRPr="00287A9C" w:rsidR="00B9368B" w:rsidTr="3E6D113A" w14:paraId="38AFAEFF" w14:textId="77777777">
        <w:trPr>
          <w:trHeight w:val="397"/>
        </w:trPr>
        <w:tc>
          <w:tcPr>
            <w:tcW w:w="3823" w:type="dxa"/>
            <w:vAlign w:val="center"/>
          </w:tcPr>
          <w:p w:rsidRPr="00287A9C" w:rsidR="00B9368B" w:rsidP="00B9368B" w:rsidRDefault="00B9368B" w14:paraId="1AE72970" w14:textId="7366848B">
            <w:pPr>
              <w:rPr>
                <w:rFonts w:ascii="Arial" w:hAnsi="Arial" w:cs="Arial"/>
              </w:rPr>
            </w:pPr>
            <w:r w:rsidRPr="00287A9C">
              <w:rPr>
                <w:rFonts w:ascii="Arial" w:hAnsi="Arial" w:cs="Arial"/>
                <w:szCs w:val="24"/>
              </w:rPr>
              <w:t>Contact in case of queries</w:t>
            </w:r>
          </w:p>
        </w:tc>
        <w:tc>
          <w:tcPr>
            <w:tcW w:w="5351" w:type="dxa"/>
            <w:vAlign w:val="center"/>
          </w:tcPr>
          <w:p w:rsidRPr="00A9674C" w:rsidR="00B9368B" w:rsidP="000E680A" w:rsidRDefault="00A9674C" w14:paraId="312D7A0A" w14:textId="543F1DB6">
            <w:pPr>
              <w:widowControl w:val="0"/>
              <w:spacing w:line="276" w:lineRule="auto"/>
              <w:rPr>
                <w:rFonts w:ascii="Arial" w:hAnsi="Arial" w:cs="Arial"/>
                <w:szCs w:val="24"/>
              </w:rPr>
            </w:pPr>
            <w:r>
              <w:rPr>
                <w:rStyle w:val="Hyperlink"/>
                <w:rFonts w:ascii="Arial" w:hAnsi="Arial" w:cs="Arial"/>
                <w:color w:val="auto"/>
                <w:szCs w:val="24"/>
                <w:u w:val="none"/>
              </w:rPr>
              <w:t>Christine.tetlow@hart.gov.uk</w:t>
            </w:r>
          </w:p>
        </w:tc>
      </w:tr>
    </w:tbl>
    <w:p w:rsidRPr="00287A9C" w:rsidR="0004518E" w:rsidP="008E27FA" w:rsidRDefault="0004518E" w14:paraId="4765BFBD" w14:textId="77777777">
      <w:pPr>
        <w:pStyle w:val="BodyText"/>
        <w:tabs>
          <w:tab w:val="left" w:pos="1134"/>
        </w:tabs>
        <w:spacing w:before="0" w:line="240" w:lineRule="auto"/>
        <w:ind w:left="0"/>
        <w:rPr>
          <w:b/>
          <w:bCs/>
          <w:sz w:val="28"/>
          <w:szCs w:val="28"/>
          <w:u w:val="single"/>
        </w:rPr>
      </w:pPr>
    </w:p>
    <w:p w:rsidRPr="00287A9C" w:rsidR="00A56B22" w:rsidP="000F56EF" w:rsidRDefault="00A56B22" w14:paraId="2F93ED24" w14:textId="77777777">
      <w:pPr>
        <w:pStyle w:val="BodyText"/>
        <w:tabs>
          <w:tab w:val="left" w:pos="1134"/>
        </w:tabs>
        <w:spacing w:before="120" w:after="120" w:line="259" w:lineRule="auto"/>
        <w:ind w:left="0"/>
        <w:rPr>
          <w:b/>
          <w:bCs/>
          <w:sz w:val="28"/>
          <w:szCs w:val="28"/>
          <w:u w:val="single"/>
        </w:rPr>
      </w:pPr>
    </w:p>
    <w:p w:rsidRPr="00287A9C" w:rsidR="007E4A31" w:rsidP="002D4F23" w:rsidRDefault="00A75FC0" w14:paraId="59BFD859" w14:textId="1E3985EC">
      <w:pPr>
        <w:pStyle w:val="Heading1"/>
        <w:numPr>
          <w:ilvl w:val="0"/>
          <w:numId w:val="1"/>
        </w:numPr>
        <w:spacing w:before="120" w:after="120" w:line="259" w:lineRule="auto"/>
        <w:ind w:left="794" w:hanging="794"/>
        <w:rPr>
          <w:rFonts w:ascii="Arial" w:hAnsi="Arial" w:cs="Arial"/>
          <w:b/>
          <w:bCs/>
          <w:szCs w:val="28"/>
        </w:rPr>
      </w:pPr>
      <w:bookmarkStart w:name="_Toc22814573" w:id="0"/>
      <w:r w:rsidRPr="00287A9C">
        <w:rPr>
          <w:rFonts w:ascii="Arial" w:hAnsi="Arial" w:cs="Arial"/>
          <w:b/>
          <w:bCs/>
          <w:szCs w:val="28"/>
        </w:rPr>
        <w:t>In</w:t>
      </w:r>
      <w:r w:rsidRPr="00287A9C" w:rsidR="007E4A31">
        <w:rPr>
          <w:rFonts w:ascii="Arial" w:hAnsi="Arial" w:cs="Arial"/>
          <w:b/>
          <w:bCs/>
          <w:szCs w:val="28"/>
        </w:rPr>
        <w:t>troduction</w:t>
      </w:r>
      <w:bookmarkEnd w:id="0"/>
    </w:p>
    <w:p w:rsidRPr="00287A9C" w:rsidR="008E27FA" w:rsidP="002D4F23" w:rsidRDefault="00A56B22" w14:paraId="1FD36F1A" w14:textId="56336F56">
      <w:pPr>
        <w:pStyle w:val="ListParagraph"/>
        <w:numPr>
          <w:ilvl w:val="1"/>
          <w:numId w:val="1"/>
        </w:numPr>
        <w:spacing w:before="120" w:after="120" w:line="259" w:lineRule="auto"/>
        <w:rPr>
          <w:rFonts w:ascii="Arial" w:hAnsi="Arial" w:cs="Arial"/>
        </w:rPr>
      </w:pPr>
      <w:r w:rsidRPr="00287A9C">
        <w:rPr>
          <w:rFonts w:ascii="Arial" w:hAnsi="Arial" w:cs="Arial"/>
        </w:rPr>
        <w:t>The Council invites</w:t>
      </w:r>
      <w:r w:rsidRPr="00287A9C" w:rsidR="0017718E">
        <w:rPr>
          <w:rFonts w:ascii="Arial" w:hAnsi="Arial" w:cs="Arial"/>
        </w:rPr>
        <w:t xml:space="preserve"> quot</w:t>
      </w:r>
      <w:r w:rsidRPr="00287A9C">
        <w:rPr>
          <w:rFonts w:ascii="Arial" w:hAnsi="Arial" w:cs="Arial"/>
        </w:rPr>
        <w:t>ations</w:t>
      </w:r>
      <w:r w:rsidRPr="00287A9C" w:rsidR="0017718E">
        <w:rPr>
          <w:rFonts w:ascii="Arial" w:hAnsi="Arial" w:cs="Arial"/>
        </w:rPr>
        <w:t xml:space="preserve"> for </w:t>
      </w:r>
      <w:r w:rsidRPr="00287A9C" w:rsidR="002B68D8">
        <w:rPr>
          <w:rFonts w:ascii="Arial" w:hAnsi="Arial" w:cs="Arial"/>
        </w:rPr>
        <w:t>this opportunity</w:t>
      </w:r>
      <w:r w:rsidRPr="00287A9C" w:rsidR="0017718E">
        <w:rPr>
          <w:rFonts w:ascii="Arial" w:hAnsi="Arial" w:cs="Arial"/>
        </w:rPr>
        <w:t xml:space="preserve"> in accordance with the terms and requirements of this document and any Schedules </w:t>
      </w:r>
      <w:r w:rsidRPr="00287A9C" w:rsidR="008D7D40">
        <w:rPr>
          <w:rFonts w:ascii="Arial" w:hAnsi="Arial" w:cs="Arial"/>
        </w:rPr>
        <w:t>a</w:t>
      </w:r>
      <w:r w:rsidRPr="00287A9C" w:rsidR="0017718E">
        <w:rPr>
          <w:rFonts w:ascii="Arial" w:hAnsi="Arial" w:cs="Arial"/>
        </w:rPr>
        <w:t>ttached.</w:t>
      </w:r>
    </w:p>
    <w:p w:rsidRPr="00287A9C" w:rsidR="0056538B" w:rsidP="002D4F23" w:rsidRDefault="00364C27" w14:paraId="32ECDEEF" w14:textId="6887A830">
      <w:pPr>
        <w:pStyle w:val="ListParagraph"/>
        <w:numPr>
          <w:ilvl w:val="1"/>
          <w:numId w:val="1"/>
        </w:numPr>
        <w:spacing w:before="120" w:after="120" w:line="259" w:lineRule="auto"/>
        <w:rPr>
          <w:rFonts w:ascii="Arial" w:hAnsi="Arial" w:cs="Arial"/>
        </w:rPr>
      </w:pPr>
      <w:r w:rsidRPr="00287A9C">
        <w:rPr>
          <w:rFonts w:ascii="Arial" w:hAnsi="Arial" w:cs="Arial"/>
        </w:rPr>
        <w:t>Document contents</w:t>
      </w:r>
      <w:r w:rsidRPr="00287A9C" w:rsidR="00C05484">
        <w:rPr>
          <w:rFonts w:ascii="Arial" w:hAnsi="Arial" w:cs="Arial"/>
        </w:rPr>
        <w:t>:</w:t>
      </w:r>
    </w:p>
    <w:tbl>
      <w:tblPr>
        <w:tblStyle w:val="TableGrid"/>
        <w:tblW w:w="0" w:type="auto"/>
        <w:tblInd w:w="8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210"/>
      </w:tblGrid>
      <w:tr w:rsidRPr="00287A9C" w:rsidR="00364C27" w:rsidTr="00C05484" w14:paraId="4A326007" w14:textId="77777777">
        <w:tc>
          <w:tcPr>
            <w:tcW w:w="8333" w:type="dxa"/>
          </w:tcPr>
          <w:sdt>
            <w:sdtPr>
              <w:rPr>
                <w:rFonts w:ascii="Arial" w:hAnsi="Arial" w:cs="Arial"/>
                <w:color w:val="2B579A"/>
                <w:shd w:val="clear" w:color="auto" w:fill="E6E6E6"/>
              </w:rPr>
              <w:id w:val="-246575151"/>
              <w:docPartObj>
                <w:docPartGallery w:val="Table of Contents"/>
                <w:docPartUnique/>
              </w:docPartObj>
            </w:sdtPr>
            <w:sdtEndPr>
              <w:rPr>
                <w:noProof/>
                <w:color w:val="auto"/>
                <w:shd w:val="clear" w:color="auto" w:fill="auto"/>
              </w:rPr>
            </w:sdtEndPr>
            <w:sdtContent>
              <w:p w:rsidRPr="00287A9C" w:rsidR="00364C27" w:rsidP="000F56EF" w:rsidRDefault="00364C27" w14:paraId="13040067" w14:textId="77777777">
                <w:pPr>
                  <w:pStyle w:val="TOC1"/>
                  <w:spacing w:line="259" w:lineRule="auto"/>
                  <w:rPr>
                    <w:rFonts w:ascii="Arial" w:hAnsi="Arial" w:cs="Arial"/>
                    <w:sz w:val="2"/>
                  </w:rPr>
                </w:pPr>
              </w:p>
              <w:p w:rsidRPr="00287A9C" w:rsidR="001C2D0C" w:rsidP="000F56EF" w:rsidRDefault="00364C27" w14:paraId="59962C6E" w14:textId="1F4FC968">
                <w:pPr>
                  <w:pStyle w:val="TOC1"/>
                  <w:spacing w:line="259" w:lineRule="auto"/>
                  <w:rPr>
                    <w:rFonts w:ascii="Arial" w:hAnsi="Arial" w:cs="Arial" w:eastAsiaTheme="minorEastAsia"/>
                    <w:noProof/>
                    <w:sz w:val="22"/>
                    <w:szCs w:val="22"/>
                    <w:lang w:eastAsia="en-GB"/>
                  </w:rPr>
                </w:pPr>
                <w:r w:rsidRPr="00287A9C">
                  <w:rPr>
                    <w:rFonts w:ascii="Arial" w:hAnsi="Arial" w:cs="Arial"/>
                    <w:b/>
                    <w:color w:val="2B579A"/>
                    <w:shd w:val="clear" w:color="auto" w:fill="E6E6E6"/>
                  </w:rPr>
                  <w:fldChar w:fldCharType="begin"/>
                </w:r>
                <w:r w:rsidRPr="00287A9C">
                  <w:rPr>
                    <w:rFonts w:ascii="Arial" w:hAnsi="Arial" w:cs="Arial"/>
                    <w:b/>
                    <w:bCs/>
                    <w:noProof/>
                  </w:rPr>
                  <w:instrText xml:space="preserve"> TOC \o "1-3" \h \z \u </w:instrText>
                </w:r>
                <w:r w:rsidRPr="00287A9C">
                  <w:rPr>
                    <w:rFonts w:ascii="Arial" w:hAnsi="Arial" w:cs="Arial"/>
                    <w:b/>
                    <w:color w:val="2B579A"/>
                    <w:shd w:val="clear" w:color="auto" w:fill="E6E6E6"/>
                  </w:rPr>
                  <w:fldChar w:fldCharType="separate"/>
                </w:r>
                <w:hyperlink w:history="1" w:anchor="_Toc22814573">
                  <w:r w:rsidRPr="00287A9C" w:rsidR="001C2D0C">
                    <w:rPr>
                      <w:rStyle w:val="Hyperlink"/>
                      <w:rFonts w:ascii="Arial" w:hAnsi="Arial" w:cs="Arial"/>
                      <w:noProof/>
                    </w:rPr>
                    <w:t>1</w:t>
                  </w:r>
                  <w:r w:rsidRPr="00287A9C" w:rsidR="001C2D0C">
                    <w:rPr>
                      <w:rFonts w:ascii="Arial" w:hAnsi="Arial" w:cs="Arial" w:eastAsiaTheme="minorEastAsia"/>
                      <w:noProof/>
                      <w:sz w:val="22"/>
                      <w:szCs w:val="22"/>
                      <w:lang w:eastAsia="en-GB"/>
                    </w:rPr>
                    <w:tab/>
                  </w:r>
                  <w:r w:rsidRPr="00287A9C" w:rsidR="001C2D0C">
                    <w:rPr>
                      <w:rStyle w:val="Hyperlink"/>
                      <w:rFonts w:ascii="Arial" w:hAnsi="Arial" w:cs="Arial"/>
                      <w:noProof/>
                    </w:rPr>
                    <w:t>Introduction</w:t>
                  </w:r>
                  <w:r w:rsidRPr="00287A9C" w:rsidR="001C2D0C">
                    <w:rPr>
                      <w:rFonts w:ascii="Arial" w:hAnsi="Arial" w:cs="Arial"/>
                      <w:noProof/>
                      <w:webHidden/>
                    </w:rPr>
                    <w:tab/>
                  </w:r>
                  <w:r w:rsidRPr="00287A9C" w:rsidR="001C2D0C">
                    <w:rPr>
                      <w:rFonts w:ascii="Arial" w:hAnsi="Arial" w:cs="Arial"/>
                      <w:noProof/>
                      <w:webHidden/>
                      <w:color w:val="2B579A"/>
                      <w:shd w:val="clear" w:color="auto" w:fill="E6E6E6"/>
                    </w:rPr>
                    <w:fldChar w:fldCharType="begin"/>
                  </w:r>
                  <w:r w:rsidRPr="00287A9C" w:rsidR="001C2D0C">
                    <w:rPr>
                      <w:rFonts w:ascii="Arial" w:hAnsi="Arial" w:cs="Arial"/>
                      <w:noProof/>
                      <w:webHidden/>
                    </w:rPr>
                    <w:instrText xml:space="preserve"> PAGEREF _Toc22814573 \h </w:instrText>
                  </w:r>
                  <w:r w:rsidRPr="00287A9C" w:rsidR="001C2D0C">
                    <w:rPr>
                      <w:rFonts w:ascii="Arial" w:hAnsi="Arial" w:cs="Arial"/>
                      <w:noProof/>
                      <w:webHidden/>
                      <w:color w:val="2B579A"/>
                      <w:shd w:val="clear" w:color="auto" w:fill="E6E6E6"/>
                    </w:rPr>
                  </w:r>
                  <w:r w:rsidRPr="00287A9C" w:rsidR="001C2D0C">
                    <w:rPr>
                      <w:rFonts w:ascii="Arial" w:hAnsi="Arial" w:cs="Arial"/>
                      <w:noProof/>
                      <w:webHidden/>
                      <w:color w:val="2B579A"/>
                      <w:shd w:val="clear" w:color="auto" w:fill="E6E6E6"/>
                    </w:rPr>
                    <w:fldChar w:fldCharType="separate"/>
                  </w:r>
                  <w:r w:rsidR="0020332B">
                    <w:rPr>
                      <w:rFonts w:ascii="Arial" w:hAnsi="Arial" w:cs="Arial"/>
                      <w:noProof/>
                      <w:webHidden/>
                    </w:rPr>
                    <w:t>1</w:t>
                  </w:r>
                  <w:r w:rsidRPr="00287A9C" w:rsidR="001C2D0C">
                    <w:rPr>
                      <w:rFonts w:ascii="Arial" w:hAnsi="Arial" w:cs="Arial"/>
                      <w:noProof/>
                      <w:webHidden/>
                      <w:color w:val="2B579A"/>
                      <w:shd w:val="clear" w:color="auto" w:fill="E6E6E6"/>
                    </w:rPr>
                    <w:fldChar w:fldCharType="end"/>
                  </w:r>
                </w:hyperlink>
              </w:p>
              <w:p w:rsidRPr="00287A9C" w:rsidR="001C2D0C" w:rsidP="000F56EF" w:rsidRDefault="008626A5" w14:paraId="71334D44" w14:textId="204D7153">
                <w:pPr>
                  <w:pStyle w:val="TOC1"/>
                  <w:spacing w:line="259" w:lineRule="auto"/>
                  <w:rPr>
                    <w:rFonts w:ascii="Arial" w:hAnsi="Arial" w:cs="Arial" w:eastAsiaTheme="minorEastAsia"/>
                    <w:noProof/>
                    <w:sz w:val="22"/>
                    <w:szCs w:val="22"/>
                    <w:lang w:eastAsia="en-GB"/>
                  </w:rPr>
                </w:pPr>
                <w:hyperlink w:history="1" w:anchor="_Toc22814574">
                  <w:r w:rsidRPr="00287A9C" w:rsidR="001C2D0C">
                    <w:rPr>
                      <w:rStyle w:val="Hyperlink"/>
                      <w:rFonts w:ascii="Arial" w:hAnsi="Arial" w:cs="Arial"/>
                      <w:noProof/>
                    </w:rPr>
                    <w:t>2</w:t>
                  </w:r>
                  <w:r w:rsidRPr="00287A9C" w:rsidR="001C2D0C">
                    <w:rPr>
                      <w:rFonts w:ascii="Arial" w:hAnsi="Arial" w:cs="Arial" w:eastAsiaTheme="minorEastAsia"/>
                      <w:noProof/>
                      <w:sz w:val="22"/>
                      <w:szCs w:val="22"/>
                      <w:lang w:eastAsia="en-GB"/>
                    </w:rPr>
                    <w:tab/>
                  </w:r>
                  <w:r w:rsidRPr="00287A9C" w:rsidR="001C2D0C">
                    <w:rPr>
                      <w:rStyle w:val="Hyperlink"/>
                      <w:rFonts w:ascii="Arial" w:hAnsi="Arial" w:cs="Arial"/>
                      <w:noProof/>
                    </w:rPr>
                    <w:t>Specification</w:t>
                  </w:r>
                  <w:r w:rsidR="0064416E">
                    <w:rPr>
                      <w:rStyle w:val="Hyperlink"/>
                      <w:rFonts w:ascii="Arial" w:hAnsi="Arial" w:cs="Arial"/>
                      <w:noProof/>
                    </w:rPr>
                    <w:t xml:space="preserve"> (inc. Scope)</w:t>
                  </w:r>
                  <w:r w:rsidRPr="00287A9C" w:rsidR="001C2D0C">
                    <w:rPr>
                      <w:rFonts w:ascii="Arial" w:hAnsi="Arial" w:cs="Arial"/>
                      <w:noProof/>
                      <w:webHidden/>
                    </w:rPr>
                    <w:tab/>
                  </w:r>
                  <w:r w:rsidRPr="00287A9C" w:rsidR="001C2D0C">
                    <w:rPr>
                      <w:rFonts w:ascii="Arial" w:hAnsi="Arial" w:cs="Arial"/>
                      <w:noProof/>
                      <w:webHidden/>
                      <w:color w:val="2B579A"/>
                      <w:shd w:val="clear" w:color="auto" w:fill="E6E6E6"/>
                    </w:rPr>
                    <w:fldChar w:fldCharType="begin"/>
                  </w:r>
                  <w:r w:rsidRPr="00287A9C" w:rsidR="001C2D0C">
                    <w:rPr>
                      <w:rFonts w:ascii="Arial" w:hAnsi="Arial" w:cs="Arial"/>
                      <w:noProof/>
                      <w:webHidden/>
                    </w:rPr>
                    <w:instrText xml:space="preserve"> PAGEREF _Toc22814574 \h </w:instrText>
                  </w:r>
                  <w:r w:rsidRPr="00287A9C" w:rsidR="001C2D0C">
                    <w:rPr>
                      <w:rFonts w:ascii="Arial" w:hAnsi="Arial" w:cs="Arial"/>
                      <w:noProof/>
                      <w:webHidden/>
                      <w:color w:val="2B579A"/>
                      <w:shd w:val="clear" w:color="auto" w:fill="E6E6E6"/>
                    </w:rPr>
                  </w:r>
                  <w:r w:rsidRPr="00287A9C" w:rsidR="001C2D0C">
                    <w:rPr>
                      <w:rFonts w:ascii="Arial" w:hAnsi="Arial" w:cs="Arial"/>
                      <w:noProof/>
                      <w:webHidden/>
                      <w:color w:val="2B579A"/>
                      <w:shd w:val="clear" w:color="auto" w:fill="E6E6E6"/>
                    </w:rPr>
                    <w:fldChar w:fldCharType="separate"/>
                  </w:r>
                  <w:r w:rsidR="0020332B">
                    <w:rPr>
                      <w:rFonts w:ascii="Arial" w:hAnsi="Arial" w:cs="Arial"/>
                      <w:noProof/>
                      <w:webHidden/>
                    </w:rPr>
                    <w:t>2</w:t>
                  </w:r>
                  <w:r w:rsidRPr="00287A9C" w:rsidR="001C2D0C">
                    <w:rPr>
                      <w:rFonts w:ascii="Arial" w:hAnsi="Arial" w:cs="Arial"/>
                      <w:noProof/>
                      <w:webHidden/>
                      <w:color w:val="2B579A"/>
                      <w:shd w:val="clear" w:color="auto" w:fill="E6E6E6"/>
                    </w:rPr>
                    <w:fldChar w:fldCharType="end"/>
                  </w:r>
                </w:hyperlink>
              </w:p>
              <w:p w:rsidRPr="00287A9C" w:rsidR="001C2D0C" w:rsidP="000F56EF" w:rsidRDefault="008626A5" w14:paraId="58280F01" w14:textId="09CF9E57">
                <w:pPr>
                  <w:pStyle w:val="TOC1"/>
                  <w:spacing w:line="259" w:lineRule="auto"/>
                  <w:rPr>
                    <w:rFonts w:ascii="Arial" w:hAnsi="Arial" w:cs="Arial" w:eastAsiaTheme="minorEastAsia"/>
                    <w:noProof/>
                    <w:sz w:val="22"/>
                    <w:szCs w:val="22"/>
                    <w:lang w:eastAsia="en-GB"/>
                  </w:rPr>
                </w:pPr>
                <w:hyperlink w:history="1" w:anchor="_Toc22814575">
                  <w:r w:rsidRPr="00287A9C" w:rsidR="001C2D0C">
                    <w:rPr>
                      <w:rStyle w:val="Hyperlink"/>
                      <w:rFonts w:ascii="Arial" w:hAnsi="Arial" w:cs="Arial"/>
                      <w:noProof/>
                    </w:rPr>
                    <w:t>3</w:t>
                  </w:r>
                  <w:r w:rsidRPr="00287A9C" w:rsidR="001C2D0C">
                    <w:rPr>
                      <w:rFonts w:ascii="Arial" w:hAnsi="Arial" w:cs="Arial" w:eastAsiaTheme="minorEastAsia"/>
                      <w:noProof/>
                      <w:sz w:val="22"/>
                      <w:szCs w:val="22"/>
                      <w:lang w:eastAsia="en-GB"/>
                    </w:rPr>
                    <w:tab/>
                  </w:r>
                  <w:r w:rsidRPr="00287A9C" w:rsidR="001C2D0C">
                    <w:rPr>
                      <w:rStyle w:val="Hyperlink"/>
                      <w:rFonts w:ascii="Arial" w:hAnsi="Arial" w:cs="Arial"/>
                      <w:noProof/>
                    </w:rPr>
                    <w:t>Information for Bidders</w:t>
                  </w:r>
                  <w:r w:rsidRPr="00287A9C" w:rsidR="001C2D0C">
                    <w:rPr>
                      <w:rFonts w:ascii="Arial" w:hAnsi="Arial" w:cs="Arial"/>
                      <w:noProof/>
                      <w:webHidden/>
                    </w:rPr>
                    <w:tab/>
                  </w:r>
                  <w:r w:rsidRPr="00287A9C" w:rsidR="001C2D0C">
                    <w:rPr>
                      <w:rFonts w:ascii="Arial" w:hAnsi="Arial" w:cs="Arial"/>
                      <w:noProof/>
                      <w:webHidden/>
                      <w:color w:val="2B579A"/>
                      <w:shd w:val="clear" w:color="auto" w:fill="E6E6E6"/>
                    </w:rPr>
                    <w:fldChar w:fldCharType="begin"/>
                  </w:r>
                  <w:r w:rsidRPr="00287A9C" w:rsidR="001C2D0C">
                    <w:rPr>
                      <w:rFonts w:ascii="Arial" w:hAnsi="Arial" w:cs="Arial"/>
                      <w:noProof/>
                      <w:webHidden/>
                    </w:rPr>
                    <w:instrText xml:space="preserve"> PAGEREF _Toc22814575 \h </w:instrText>
                  </w:r>
                  <w:r w:rsidRPr="00287A9C" w:rsidR="001C2D0C">
                    <w:rPr>
                      <w:rFonts w:ascii="Arial" w:hAnsi="Arial" w:cs="Arial"/>
                      <w:noProof/>
                      <w:webHidden/>
                      <w:color w:val="2B579A"/>
                      <w:shd w:val="clear" w:color="auto" w:fill="E6E6E6"/>
                    </w:rPr>
                  </w:r>
                  <w:r w:rsidRPr="00287A9C" w:rsidR="001C2D0C">
                    <w:rPr>
                      <w:rFonts w:ascii="Arial" w:hAnsi="Arial" w:cs="Arial"/>
                      <w:noProof/>
                      <w:webHidden/>
                      <w:color w:val="2B579A"/>
                      <w:shd w:val="clear" w:color="auto" w:fill="E6E6E6"/>
                    </w:rPr>
                    <w:fldChar w:fldCharType="separate"/>
                  </w:r>
                  <w:r w:rsidR="0020332B">
                    <w:rPr>
                      <w:rFonts w:ascii="Arial" w:hAnsi="Arial" w:cs="Arial"/>
                      <w:noProof/>
                      <w:webHidden/>
                    </w:rPr>
                    <w:t>5</w:t>
                  </w:r>
                  <w:r w:rsidRPr="00287A9C" w:rsidR="001C2D0C">
                    <w:rPr>
                      <w:rFonts w:ascii="Arial" w:hAnsi="Arial" w:cs="Arial"/>
                      <w:noProof/>
                      <w:webHidden/>
                      <w:color w:val="2B579A"/>
                      <w:shd w:val="clear" w:color="auto" w:fill="E6E6E6"/>
                    </w:rPr>
                    <w:fldChar w:fldCharType="end"/>
                  </w:r>
                </w:hyperlink>
              </w:p>
              <w:p w:rsidRPr="00287A9C" w:rsidR="001C2D0C" w:rsidP="000F56EF" w:rsidRDefault="008626A5" w14:paraId="13D48962" w14:textId="2476BEEA">
                <w:pPr>
                  <w:pStyle w:val="TOC1"/>
                  <w:spacing w:line="259" w:lineRule="auto"/>
                  <w:rPr>
                    <w:rFonts w:ascii="Arial" w:hAnsi="Arial" w:cs="Arial" w:eastAsiaTheme="minorEastAsia"/>
                    <w:noProof/>
                    <w:sz w:val="22"/>
                    <w:szCs w:val="22"/>
                    <w:lang w:eastAsia="en-GB"/>
                  </w:rPr>
                </w:pPr>
                <w:hyperlink w:history="1" w:anchor="_Toc22814576">
                  <w:r w:rsidRPr="00287A9C" w:rsidR="001C2D0C">
                    <w:rPr>
                      <w:rStyle w:val="Hyperlink"/>
                      <w:rFonts w:ascii="Arial" w:hAnsi="Arial" w:cs="Arial"/>
                      <w:noProof/>
                    </w:rPr>
                    <w:t>4</w:t>
                  </w:r>
                  <w:r w:rsidRPr="00287A9C" w:rsidR="001C2D0C">
                    <w:rPr>
                      <w:rFonts w:ascii="Arial" w:hAnsi="Arial" w:cs="Arial" w:eastAsiaTheme="minorEastAsia"/>
                      <w:noProof/>
                      <w:sz w:val="22"/>
                      <w:szCs w:val="22"/>
                      <w:lang w:eastAsia="en-GB"/>
                    </w:rPr>
                    <w:tab/>
                  </w:r>
                  <w:r w:rsidRPr="00287A9C" w:rsidR="001C2D0C">
                    <w:rPr>
                      <w:rStyle w:val="Hyperlink"/>
                      <w:rFonts w:ascii="Arial" w:hAnsi="Arial" w:cs="Arial"/>
                      <w:noProof/>
                    </w:rPr>
                    <w:t>Evaluation and award process</w:t>
                  </w:r>
                  <w:r w:rsidRPr="00287A9C" w:rsidR="001C2D0C">
                    <w:rPr>
                      <w:rFonts w:ascii="Arial" w:hAnsi="Arial" w:cs="Arial"/>
                      <w:noProof/>
                      <w:webHidden/>
                    </w:rPr>
                    <w:tab/>
                  </w:r>
                  <w:r w:rsidRPr="00287A9C" w:rsidR="001C2D0C">
                    <w:rPr>
                      <w:rFonts w:ascii="Arial" w:hAnsi="Arial" w:cs="Arial"/>
                      <w:noProof/>
                      <w:webHidden/>
                      <w:color w:val="2B579A"/>
                      <w:shd w:val="clear" w:color="auto" w:fill="E6E6E6"/>
                    </w:rPr>
                    <w:fldChar w:fldCharType="begin"/>
                  </w:r>
                  <w:r w:rsidRPr="00287A9C" w:rsidR="001C2D0C">
                    <w:rPr>
                      <w:rFonts w:ascii="Arial" w:hAnsi="Arial" w:cs="Arial"/>
                      <w:noProof/>
                      <w:webHidden/>
                    </w:rPr>
                    <w:instrText xml:space="preserve"> PAGEREF _Toc22814576 \h </w:instrText>
                  </w:r>
                  <w:r w:rsidRPr="00287A9C" w:rsidR="001C2D0C">
                    <w:rPr>
                      <w:rFonts w:ascii="Arial" w:hAnsi="Arial" w:cs="Arial"/>
                      <w:noProof/>
                      <w:webHidden/>
                      <w:color w:val="2B579A"/>
                      <w:shd w:val="clear" w:color="auto" w:fill="E6E6E6"/>
                    </w:rPr>
                  </w:r>
                  <w:r w:rsidRPr="00287A9C" w:rsidR="001C2D0C">
                    <w:rPr>
                      <w:rFonts w:ascii="Arial" w:hAnsi="Arial" w:cs="Arial"/>
                      <w:noProof/>
                      <w:webHidden/>
                      <w:color w:val="2B579A"/>
                      <w:shd w:val="clear" w:color="auto" w:fill="E6E6E6"/>
                    </w:rPr>
                    <w:fldChar w:fldCharType="separate"/>
                  </w:r>
                  <w:r w:rsidR="0020332B">
                    <w:rPr>
                      <w:rFonts w:ascii="Arial" w:hAnsi="Arial" w:cs="Arial"/>
                      <w:noProof/>
                      <w:webHidden/>
                    </w:rPr>
                    <w:t>7</w:t>
                  </w:r>
                  <w:r w:rsidRPr="00287A9C" w:rsidR="001C2D0C">
                    <w:rPr>
                      <w:rFonts w:ascii="Arial" w:hAnsi="Arial" w:cs="Arial"/>
                      <w:noProof/>
                      <w:webHidden/>
                      <w:color w:val="2B579A"/>
                      <w:shd w:val="clear" w:color="auto" w:fill="E6E6E6"/>
                    </w:rPr>
                    <w:fldChar w:fldCharType="end"/>
                  </w:r>
                </w:hyperlink>
              </w:p>
              <w:p w:rsidRPr="00287A9C" w:rsidR="001C2D0C" w:rsidP="000F56EF" w:rsidRDefault="008626A5" w14:paraId="5BA73D48" w14:textId="21437B03">
                <w:pPr>
                  <w:pStyle w:val="TOC1"/>
                  <w:spacing w:line="259" w:lineRule="auto"/>
                  <w:rPr>
                    <w:rFonts w:ascii="Arial" w:hAnsi="Arial" w:cs="Arial" w:eastAsiaTheme="minorEastAsia"/>
                    <w:noProof/>
                    <w:sz w:val="22"/>
                    <w:szCs w:val="22"/>
                    <w:lang w:eastAsia="en-GB"/>
                  </w:rPr>
                </w:pPr>
                <w:hyperlink w:history="1" w:anchor="_Toc22814577">
                  <w:r w:rsidRPr="00287A9C" w:rsidR="001C2D0C">
                    <w:rPr>
                      <w:rStyle w:val="Hyperlink"/>
                      <w:rFonts w:ascii="Arial" w:hAnsi="Arial" w:cs="Arial"/>
                      <w:noProof/>
                    </w:rPr>
                    <w:t>5</w:t>
                  </w:r>
                  <w:r w:rsidRPr="00287A9C" w:rsidR="001C2D0C">
                    <w:rPr>
                      <w:rFonts w:ascii="Arial" w:hAnsi="Arial" w:cs="Arial" w:eastAsiaTheme="minorEastAsia"/>
                      <w:noProof/>
                      <w:sz w:val="22"/>
                      <w:szCs w:val="22"/>
                      <w:lang w:eastAsia="en-GB"/>
                    </w:rPr>
                    <w:tab/>
                  </w:r>
                  <w:r w:rsidRPr="00287A9C" w:rsidR="001C2D0C">
                    <w:rPr>
                      <w:rStyle w:val="Hyperlink"/>
                      <w:rFonts w:ascii="Arial" w:hAnsi="Arial" w:cs="Arial"/>
                      <w:noProof/>
                    </w:rPr>
                    <w:t>Quotation response: Bidder details and declaration</w:t>
                  </w:r>
                  <w:r w:rsidRPr="00287A9C" w:rsidR="001C2D0C">
                    <w:rPr>
                      <w:rFonts w:ascii="Arial" w:hAnsi="Arial" w:cs="Arial"/>
                      <w:noProof/>
                      <w:webHidden/>
                    </w:rPr>
                    <w:tab/>
                  </w:r>
                  <w:r w:rsidRPr="00287A9C" w:rsidR="001C2D0C">
                    <w:rPr>
                      <w:rFonts w:ascii="Arial" w:hAnsi="Arial" w:cs="Arial"/>
                      <w:noProof/>
                      <w:webHidden/>
                      <w:color w:val="2B579A"/>
                      <w:shd w:val="clear" w:color="auto" w:fill="E6E6E6"/>
                    </w:rPr>
                    <w:fldChar w:fldCharType="begin"/>
                  </w:r>
                  <w:r w:rsidRPr="00287A9C" w:rsidR="001C2D0C">
                    <w:rPr>
                      <w:rFonts w:ascii="Arial" w:hAnsi="Arial" w:cs="Arial"/>
                      <w:noProof/>
                      <w:webHidden/>
                    </w:rPr>
                    <w:instrText xml:space="preserve"> PAGEREF _Toc22814577 \h </w:instrText>
                  </w:r>
                  <w:r w:rsidRPr="00287A9C" w:rsidR="001C2D0C">
                    <w:rPr>
                      <w:rFonts w:ascii="Arial" w:hAnsi="Arial" w:cs="Arial"/>
                      <w:noProof/>
                      <w:webHidden/>
                      <w:color w:val="2B579A"/>
                      <w:shd w:val="clear" w:color="auto" w:fill="E6E6E6"/>
                    </w:rPr>
                  </w:r>
                  <w:r w:rsidRPr="00287A9C" w:rsidR="001C2D0C">
                    <w:rPr>
                      <w:rFonts w:ascii="Arial" w:hAnsi="Arial" w:cs="Arial"/>
                      <w:noProof/>
                      <w:webHidden/>
                      <w:color w:val="2B579A"/>
                      <w:shd w:val="clear" w:color="auto" w:fill="E6E6E6"/>
                    </w:rPr>
                    <w:fldChar w:fldCharType="separate"/>
                  </w:r>
                  <w:r w:rsidR="0020332B">
                    <w:rPr>
                      <w:rFonts w:ascii="Arial" w:hAnsi="Arial" w:cs="Arial"/>
                      <w:noProof/>
                      <w:webHidden/>
                    </w:rPr>
                    <w:t>9</w:t>
                  </w:r>
                  <w:r w:rsidRPr="00287A9C" w:rsidR="001C2D0C">
                    <w:rPr>
                      <w:rFonts w:ascii="Arial" w:hAnsi="Arial" w:cs="Arial"/>
                      <w:noProof/>
                      <w:webHidden/>
                      <w:color w:val="2B579A"/>
                      <w:shd w:val="clear" w:color="auto" w:fill="E6E6E6"/>
                    </w:rPr>
                    <w:fldChar w:fldCharType="end"/>
                  </w:r>
                </w:hyperlink>
              </w:p>
              <w:p w:rsidRPr="00287A9C" w:rsidR="001C2D0C" w:rsidP="000F56EF" w:rsidRDefault="008626A5" w14:paraId="39E6D457" w14:textId="1ACD4585">
                <w:pPr>
                  <w:pStyle w:val="TOC1"/>
                  <w:spacing w:line="259" w:lineRule="auto"/>
                  <w:rPr>
                    <w:rFonts w:ascii="Arial" w:hAnsi="Arial" w:cs="Arial" w:eastAsiaTheme="minorEastAsia"/>
                    <w:noProof/>
                    <w:sz w:val="22"/>
                    <w:szCs w:val="22"/>
                    <w:lang w:eastAsia="en-GB"/>
                  </w:rPr>
                </w:pPr>
                <w:hyperlink w:history="1" w:anchor="_Toc22814578">
                  <w:r w:rsidRPr="00287A9C" w:rsidR="001C2D0C">
                    <w:rPr>
                      <w:rStyle w:val="Hyperlink"/>
                      <w:rFonts w:ascii="Arial" w:hAnsi="Arial" w:cs="Arial"/>
                      <w:noProof/>
                    </w:rPr>
                    <w:t>6</w:t>
                  </w:r>
                  <w:r w:rsidRPr="00287A9C" w:rsidR="001C2D0C">
                    <w:rPr>
                      <w:rFonts w:ascii="Arial" w:hAnsi="Arial" w:cs="Arial" w:eastAsiaTheme="minorEastAsia"/>
                      <w:noProof/>
                      <w:sz w:val="22"/>
                      <w:szCs w:val="22"/>
                      <w:lang w:eastAsia="en-GB"/>
                    </w:rPr>
                    <w:tab/>
                  </w:r>
                  <w:r w:rsidRPr="00287A9C" w:rsidR="001C2D0C">
                    <w:rPr>
                      <w:rStyle w:val="Hyperlink"/>
                      <w:rFonts w:ascii="Arial" w:hAnsi="Arial" w:cs="Arial"/>
                      <w:noProof/>
                    </w:rPr>
                    <w:t>Quotation response: Bidder submission</w:t>
                  </w:r>
                  <w:r w:rsidRPr="00287A9C" w:rsidR="001C2D0C">
                    <w:rPr>
                      <w:rFonts w:ascii="Arial" w:hAnsi="Arial" w:cs="Arial"/>
                      <w:noProof/>
                      <w:webHidden/>
                    </w:rPr>
                    <w:tab/>
                  </w:r>
                  <w:r w:rsidRPr="00287A9C" w:rsidR="001C2D0C">
                    <w:rPr>
                      <w:rFonts w:ascii="Arial" w:hAnsi="Arial" w:cs="Arial"/>
                      <w:noProof/>
                      <w:webHidden/>
                      <w:color w:val="2B579A"/>
                      <w:shd w:val="clear" w:color="auto" w:fill="E6E6E6"/>
                    </w:rPr>
                    <w:fldChar w:fldCharType="begin"/>
                  </w:r>
                  <w:r w:rsidRPr="00287A9C" w:rsidR="001C2D0C">
                    <w:rPr>
                      <w:rFonts w:ascii="Arial" w:hAnsi="Arial" w:cs="Arial"/>
                      <w:noProof/>
                      <w:webHidden/>
                    </w:rPr>
                    <w:instrText xml:space="preserve"> PAGEREF _Toc22814578 \h </w:instrText>
                  </w:r>
                  <w:r w:rsidRPr="00287A9C" w:rsidR="001C2D0C">
                    <w:rPr>
                      <w:rFonts w:ascii="Arial" w:hAnsi="Arial" w:cs="Arial"/>
                      <w:noProof/>
                      <w:webHidden/>
                      <w:color w:val="2B579A"/>
                      <w:shd w:val="clear" w:color="auto" w:fill="E6E6E6"/>
                    </w:rPr>
                  </w:r>
                  <w:r w:rsidRPr="00287A9C" w:rsidR="001C2D0C">
                    <w:rPr>
                      <w:rFonts w:ascii="Arial" w:hAnsi="Arial" w:cs="Arial"/>
                      <w:noProof/>
                      <w:webHidden/>
                      <w:color w:val="2B579A"/>
                      <w:shd w:val="clear" w:color="auto" w:fill="E6E6E6"/>
                    </w:rPr>
                    <w:fldChar w:fldCharType="separate"/>
                  </w:r>
                  <w:r w:rsidR="0020332B">
                    <w:rPr>
                      <w:rFonts w:ascii="Arial" w:hAnsi="Arial" w:cs="Arial"/>
                      <w:noProof/>
                      <w:webHidden/>
                    </w:rPr>
                    <w:t>10</w:t>
                  </w:r>
                  <w:r w:rsidRPr="00287A9C" w:rsidR="001C2D0C">
                    <w:rPr>
                      <w:rFonts w:ascii="Arial" w:hAnsi="Arial" w:cs="Arial"/>
                      <w:noProof/>
                      <w:webHidden/>
                      <w:color w:val="2B579A"/>
                      <w:shd w:val="clear" w:color="auto" w:fill="E6E6E6"/>
                    </w:rPr>
                    <w:fldChar w:fldCharType="end"/>
                  </w:r>
                </w:hyperlink>
              </w:p>
              <w:p w:rsidRPr="00287A9C" w:rsidR="001C2D0C" w:rsidP="000F56EF" w:rsidRDefault="008626A5" w14:paraId="676CD7A2" w14:textId="5F782DE2">
                <w:pPr>
                  <w:pStyle w:val="TOC1"/>
                  <w:spacing w:line="259" w:lineRule="auto"/>
                  <w:rPr>
                    <w:rFonts w:ascii="Arial" w:hAnsi="Arial" w:cs="Arial" w:eastAsiaTheme="minorEastAsia"/>
                    <w:noProof/>
                    <w:sz w:val="22"/>
                    <w:szCs w:val="22"/>
                    <w:lang w:eastAsia="en-GB"/>
                  </w:rPr>
                </w:pPr>
                <w:hyperlink w:history="1" w:anchor="_Toc22814579">
                  <w:r w:rsidRPr="00287A9C" w:rsidR="001C2D0C">
                    <w:rPr>
                      <w:rStyle w:val="Hyperlink"/>
                      <w:rFonts w:ascii="Arial" w:hAnsi="Arial" w:cs="Arial"/>
                      <w:noProof/>
                    </w:rPr>
                    <w:t>7</w:t>
                  </w:r>
                  <w:r w:rsidRPr="00287A9C" w:rsidR="001C2D0C">
                    <w:rPr>
                      <w:rFonts w:ascii="Arial" w:hAnsi="Arial" w:cs="Arial" w:eastAsiaTheme="minorEastAsia"/>
                      <w:noProof/>
                      <w:sz w:val="22"/>
                      <w:szCs w:val="22"/>
                      <w:lang w:eastAsia="en-GB"/>
                    </w:rPr>
                    <w:tab/>
                  </w:r>
                  <w:r w:rsidRPr="00287A9C" w:rsidR="001C2D0C">
                    <w:rPr>
                      <w:rStyle w:val="Hyperlink"/>
                      <w:rFonts w:ascii="Arial" w:hAnsi="Arial" w:cs="Arial"/>
                      <w:noProof/>
                    </w:rPr>
                    <w:t>Terms and Conditions of Contract for Services</w:t>
                  </w:r>
                  <w:r w:rsidRPr="00287A9C" w:rsidR="001C2D0C">
                    <w:rPr>
                      <w:rFonts w:ascii="Arial" w:hAnsi="Arial" w:cs="Arial"/>
                      <w:noProof/>
                      <w:webHidden/>
                    </w:rPr>
                    <w:tab/>
                  </w:r>
                  <w:r w:rsidRPr="00287A9C" w:rsidR="001C2D0C">
                    <w:rPr>
                      <w:rFonts w:ascii="Arial" w:hAnsi="Arial" w:cs="Arial"/>
                      <w:noProof/>
                      <w:webHidden/>
                      <w:color w:val="2B579A"/>
                      <w:shd w:val="clear" w:color="auto" w:fill="E6E6E6"/>
                    </w:rPr>
                    <w:fldChar w:fldCharType="begin"/>
                  </w:r>
                  <w:r w:rsidRPr="00287A9C" w:rsidR="001C2D0C">
                    <w:rPr>
                      <w:rFonts w:ascii="Arial" w:hAnsi="Arial" w:cs="Arial"/>
                      <w:noProof/>
                      <w:webHidden/>
                    </w:rPr>
                    <w:instrText xml:space="preserve"> PAGEREF _Toc22814579 \h </w:instrText>
                  </w:r>
                  <w:r w:rsidRPr="00287A9C" w:rsidR="001C2D0C">
                    <w:rPr>
                      <w:rFonts w:ascii="Arial" w:hAnsi="Arial" w:cs="Arial"/>
                      <w:noProof/>
                      <w:webHidden/>
                      <w:color w:val="2B579A"/>
                      <w:shd w:val="clear" w:color="auto" w:fill="E6E6E6"/>
                    </w:rPr>
                  </w:r>
                  <w:r w:rsidRPr="00287A9C" w:rsidR="001C2D0C">
                    <w:rPr>
                      <w:rFonts w:ascii="Arial" w:hAnsi="Arial" w:cs="Arial"/>
                      <w:noProof/>
                      <w:webHidden/>
                      <w:color w:val="2B579A"/>
                      <w:shd w:val="clear" w:color="auto" w:fill="E6E6E6"/>
                    </w:rPr>
                    <w:fldChar w:fldCharType="separate"/>
                  </w:r>
                  <w:r w:rsidR="0020332B">
                    <w:rPr>
                      <w:rFonts w:ascii="Arial" w:hAnsi="Arial" w:cs="Arial"/>
                      <w:noProof/>
                      <w:webHidden/>
                    </w:rPr>
                    <w:t>11</w:t>
                  </w:r>
                  <w:r w:rsidRPr="00287A9C" w:rsidR="001C2D0C">
                    <w:rPr>
                      <w:rFonts w:ascii="Arial" w:hAnsi="Arial" w:cs="Arial"/>
                      <w:noProof/>
                      <w:webHidden/>
                      <w:color w:val="2B579A"/>
                      <w:shd w:val="clear" w:color="auto" w:fill="E6E6E6"/>
                    </w:rPr>
                    <w:fldChar w:fldCharType="end"/>
                  </w:r>
                </w:hyperlink>
              </w:p>
              <w:p w:rsidRPr="00287A9C" w:rsidR="00364C27" w:rsidP="000F56EF" w:rsidRDefault="00364C27" w14:paraId="48A3AD0B" w14:textId="579172CE">
                <w:pPr>
                  <w:pStyle w:val="TOC1"/>
                  <w:spacing w:line="259" w:lineRule="auto"/>
                  <w:rPr>
                    <w:rFonts w:ascii="Arial" w:hAnsi="Arial" w:cs="Arial"/>
                  </w:rPr>
                </w:pPr>
                <w:r w:rsidRPr="00287A9C">
                  <w:rPr>
                    <w:rFonts w:ascii="Arial" w:hAnsi="Arial" w:cs="Arial"/>
                    <w:color w:val="2B579A"/>
                    <w:shd w:val="clear" w:color="auto" w:fill="E6E6E6"/>
                  </w:rPr>
                  <w:fldChar w:fldCharType="end"/>
                </w:r>
              </w:p>
            </w:sdtContent>
          </w:sdt>
        </w:tc>
      </w:tr>
    </w:tbl>
    <w:p w:rsidRPr="00287A9C" w:rsidR="00C05484" w:rsidP="000F56EF" w:rsidRDefault="00C05484" w14:paraId="7EA21F63" w14:textId="77777777">
      <w:pPr>
        <w:spacing w:before="120" w:after="120" w:line="259" w:lineRule="auto"/>
        <w:rPr>
          <w:rFonts w:ascii="Arial" w:hAnsi="Arial" w:cs="Arial"/>
          <w:kern w:val="28"/>
          <w:sz w:val="28"/>
        </w:rPr>
      </w:pPr>
      <w:r w:rsidRPr="00287A9C">
        <w:rPr>
          <w:rFonts w:ascii="Arial" w:hAnsi="Arial" w:cs="Arial"/>
        </w:rPr>
        <w:br w:type="page"/>
      </w:r>
    </w:p>
    <w:p w:rsidRPr="00287A9C" w:rsidR="007E4A31" w:rsidP="002D4F23" w:rsidRDefault="007E4A31" w14:paraId="09FBAB8A" w14:textId="24B99552">
      <w:pPr>
        <w:pStyle w:val="Heading1"/>
        <w:numPr>
          <w:ilvl w:val="0"/>
          <w:numId w:val="1"/>
        </w:numPr>
        <w:spacing w:before="120" w:after="120" w:line="259" w:lineRule="auto"/>
        <w:rPr>
          <w:rFonts w:ascii="Arial" w:hAnsi="Arial" w:cs="Arial"/>
          <w:b/>
          <w:bCs/>
        </w:rPr>
      </w:pPr>
      <w:bookmarkStart w:name="_Toc22814574" w:id="1"/>
      <w:r w:rsidRPr="00287A9C">
        <w:rPr>
          <w:rFonts w:ascii="Arial" w:hAnsi="Arial" w:cs="Arial"/>
          <w:b/>
          <w:bCs/>
        </w:rPr>
        <w:t>S</w:t>
      </w:r>
      <w:r w:rsidRPr="00287A9C" w:rsidR="009820F5">
        <w:rPr>
          <w:rFonts w:ascii="Arial" w:hAnsi="Arial" w:cs="Arial"/>
          <w:b/>
          <w:bCs/>
        </w:rPr>
        <w:t>pecification</w:t>
      </w:r>
      <w:bookmarkEnd w:id="1"/>
    </w:p>
    <w:p w:rsidRPr="00287A9C" w:rsidR="00EA5C74" w:rsidP="002D4F23" w:rsidRDefault="53D54400" w14:paraId="45ABD9F1" w14:textId="3240DB47">
      <w:pPr>
        <w:pStyle w:val="ListParagraph"/>
        <w:numPr>
          <w:ilvl w:val="1"/>
          <w:numId w:val="1"/>
        </w:numPr>
        <w:spacing w:before="120" w:after="120" w:line="259" w:lineRule="auto"/>
        <w:rPr>
          <w:rFonts w:ascii="Arial" w:hAnsi="Arial" w:cs="Arial"/>
        </w:rPr>
      </w:pPr>
      <w:r w:rsidRPr="667AFB1E">
        <w:rPr>
          <w:rFonts w:ascii="Arial" w:hAnsi="Arial" w:cs="Arial"/>
          <w:b/>
          <w:bCs/>
        </w:rPr>
        <w:t>Key contract dates</w:t>
      </w:r>
      <w:r w:rsidRPr="667AFB1E">
        <w:rPr>
          <w:rFonts w:ascii="Arial" w:hAnsi="Arial" w:cs="Arial"/>
        </w:rPr>
        <w:t xml:space="preserve">: </w:t>
      </w:r>
    </w:p>
    <w:tbl>
      <w:tblPr>
        <w:tblStyle w:val="TableGrid"/>
        <w:tblW w:w="7865" w:type="pct"/>
        <w:tblInd w:w="709" w:type="dxa"/>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none" w:color="auto" w:sz="0" w:space="0"/>
        </w:tblBorders>
        <w:tblLook w:val="04A0" w:firstRow="1" w:lastRow="0" w:firstColumn="1" w:lastColumn="0" w:noHBand="0" w:noVBand="1"/>
      </w:tblPr>
      <w:tblGrid>
        <w:gridCol w:w="2472"/>
        <w:gridCol w:w="5892"/>
        <w:gridCol w:w="5889"/>
      </w:tblGrid>
      <w:tr w:rsidRPr="00287A9C" w:rsidR="000135ED" w:rsidTr="000135ED" w14:paraId="55DAEEEA" w14:textId="77777777">
        <w:trPr>
          <w:trHeight w:val="397"/>
        </w:trPr>
        <w:tc>
          <w:tcPr>
            <w:tcW w:w="867" w:type="pct"/>
            <w:vAlign w:val="center"/>
          </w:tcPr>
          <w:p w:rsidRPr="00287A9C" w:rsidR="000135ED" w:rsidP="000F56EF" w:rsidRDefault="000135ED" w14:paraId="39F75715" w14:textId="77777777">
            <w:pPr>
              <w:spacing w:before="120" w:after="120" w:line="259" w:lineRule="auto"/>
              <w:rPr>
                <w:rFonts w:ascii="Arial" w:hAnsi="Arial" w:cs="Arial"/>
              </w:rPr>
            </w:pPr>
            <w:r w:rsidRPr="00287A9C">
              <w:rPr>
                <w:rFonts w:ascii="Arial" w:hAnsi="Arial" w:cs="Arial"/>
                <w:szCs w:val="24"/>
              </w:rPr>
              <w:t>Intended Start Date</w:t>
            </w:r>
          </w:p>
        </w:tc>
        <w:tc>
          <w:tcPr>
            <w:tcW w:w="2067" w:type="pct"/>
            <w:vAlign w:val="center"/>
          </w:tcPr>
          <w:p w:rsidRPr="004A79A8" w:rsidR="000135ED" w:rsidP="000F56EF" w:rsidRDefault="00F15B85" w14:paraId="4D150DAC" w14:textId="52B624A5">
            <w:pPr>
              <w:spacing w:before="120" w:after="120" w:line="259" w:lineRule="auto"/>
              <w:rPr>
                <w:rFonts w:ascii="Arial" w:hAnsi="Arial" w:cs="Arial"/>
              </w:rPr>
            </w:pPr>
            <w:r>
              <w:rPr>
                <w:rFonts w:ascii="Arial" w:hAnsi="Arial" w:cs="Arial"/>
              </w:rPr>
              <w:t>26</w:t>
            </w:r>
            <w:r w:rsidR="00A9674C">
              <w:rPr>
                <w:rFonts w:ascii="Arial" w:hAnsi="Arial" w:cs="Arial"/>
              </w:rPr>
              <w:t xml:space="preserve"> August</w:t>
            </w:r>
            <w:r w:rsidRPr="004A79A8" w:rsidR="000135ED">
              <w:rPr>
                <w:rFonts w:ascii="Arial" w:hAnsi="Arial" w:cs="Arial"/>
              </w:rPr>
              <w:t xml:space="preserve"> 202</w:t>
            </w:r>
            <w:r w:rsidRPr="004A79A8" w:rsidR="00B1085B">
              <w:rPr>
                <w:rFonts w:ascii="Arial" w:hAnsi="Arial" w:cs="Arial"/>
              </w:rPr>
              <w:t>4</w:t>
            </w:r>
          </w:p>
        </w:tc>
        <w:tc>
          <w:tcPr>
            <w:tcW w:w="2066" w:type="pct"/>
            <w:vAlign w:val="center"/>
          </w:tcPr>
          <w:p w:rsidRPr="00287A9C" w:rsidR="000135ED" w:rsidP="000F56EF" w:rsidRDefault="000135ED" w14:paraId="60D49166" w14:textId="3585121F">
            <w:pPr>
              <w:spacing w:before="120" w:after="120" w:line="259" w:lineRule="auto"/>
              <w:rPr>
                <w:rFonts w:ascii="Arial" w:hAnsi="Arial" w:cs="Arial"/>
              </w:rPr>
            </w:pPr>
          </w:p>
        </w:tc>
      </w:tr>
      <w:tr w:rsidRPr="00287A9C" w:rsidR="001338C0" w:rsidTr="004160DD" w14:paraId="6106E704" w14:textId="77777777">
        <w:trPr>
          <w:trHeight w:val="397"/>
        </w:trPr>
        <w:tc>
          <w:tcPr>
            <w:tcW w:w="867" w:type="pct"/>
            <w:shd w:val="clear" w:color="auto" w:fill="auto"/>
            <w:vAlign w:val="center"/>
          </w:tcPr>
          <w:p w:rsidRPr="00287A9C" w:rsidR="001338C0" w:rsidP="000F56EF" w:rsidRDefault="001338C0" w14:paraId="4B0C6052" w14:textId="77777777">
            <w:pPr>
              <w:spacing w:before="120" w:after="120" w:line="259" w:lineRule="auto"/>
              <w:rPr>
                <w:rFonts w:ascii="Arial" w:hAnsi="Arial" w:cs="Arial"/>
                <w:szCs w:val="24"/>
                <w:highlight w:val="yellow"/>
              </w:rPr>
            </w:pPr>
            <w:r w:rsidRPr="00287A9C">
              <w:rPr>
                <w:rFonts w:ascii="Arial" w:hAnsi="Arial" w:cs="Arial"/>
                <w:szCs w:val="24"/>
              </w:rPr>
              <w:t>Duration</w:t>
            </w:r>
          </w:p>
        </w:tc>
        <w:tc>
          <w:tcPr>
            <w:tcW w:w="2067" w:type="pct"/>
            <w:vAlign w:val="center"/>
          </w:tcPr>
          <w:p w:rsidRPr="004A79A8" w:rsidR="001338C0" w:rsidP="000F56EF" w:rsidRDefault="001D72F8" w14:paraId="39BD8482" w14:textId="3262E469">
            <w:pPr>
              <w:spacing w:before="120" w:after="120" w:line="259" w:lineRule="auto"/>
              <w:rPr>
                <w:rFonts w:ascii="Arial" w:hAnsi="Arial" w:cs="Arial"/>
                <w:szCs w:val="24"/>
              </w:rPr>
            </w:pPr>
            <w:r>
              <w:rPr>
                <w:rFonts w:ascii="Arial" w:hAnsi="Arial" w:cs="Arial"/>
                <w:szCs w:val="24"/>
              </w:rPr>
              <w:t>21</w:t>
            </w:r>
            <w:r w:rsidRPr="004A79A8" w:rsidR="00B46C06">
              <w:rPr>
                <w:rFonts w:ascii="Arial" w:hAnsi="Arial" w:cs="Arial"/>
                <w:szCs w:val="24"/>
              </w:rPr>
              <w:t xml:space="preserve"> weeks</w:t>
            </w:r>
          </w:p>
        </w:tc>
        <w:tc>
          <w:tcPr>
            <w:tcW w:w="2066" w:type="pct"/>
            <w:vAlign w:val="center"/>
          </w:tcPr>
          <w:p w:rsidRPr="00287A9C" w:rsidR="001338C0" w:rsidP="000F56EF" w:rsidRDefault="001338C0" w14:paraId="34D81769" w14:textId="484FD57A">
            <w:pPr>
              <w:spacing w:before="120" w:after="120" w:line="259" w:lineRule="auto"/>
              <w:rPr>
                <w:rFonts w:ascii="Arial" w:hAnsi="Arial" w:cs="Arial"/>
                <w:szCs w:val="24"/>
                <w:highlight w:val="yellow"/>
              </w:rPr>
            </w:pPr>
          </w:p>
        </w:tc>
      </w:tr>
      <w:tr w:rsidRPr="00287A9C" w:rsidR="001338C0" w:rsidTr="00673BD5" w14:paraId="60A3258D" w14:textId="77777777">
        <w:trPr>
          <w:trHeight w:val="397"/>
        </w:trPr>
        <w:tc>
          <w:tcPr>
            <w:tcW w:w="867" w:type="pct"/>
            <w:shd w:val="clear" w:color="auto" w:fill="auto"/>
            <w:vAlign w:val="center"/>
          </w:tcPr>
          <w:p w:rsidRPr="00287A9C" w:rsidR="001338C0" w:rsidP="000F56EF" w:rsidRDefault="001338C0" w14:paraId="60D9766B" w14:textId="77777777">
            <w:pPr>
              <w:spacing w:before="120" w:after="120" w:line="259" w:lineRule="auto"/>
              <w:rPr>
                <w:rFonts w:ascii="Arial" w:hAnsi="Arial" w:cs="Arial"/>
                <w:highlight w:val="yellow"/>
              </w:rPr>
            </w:pPr>
            <w:r w:rsidRPr="00287A9C">
              <w:rPr>
                <w:rFonts w:ascii="Arial" w:hAnsi="Arial" w:cs="Arial"/>
                <w:szCs w:val="24"/>
              </w:rPr>
              <w:t>Intended End Date</w:t>
            </w:r>
          </w:p>
        </w:tc>
        <w:tc>
          <w:tcPr>
            <w:tcW w:w="2067" w:type="pct"/>
            <w:vAlign w:val="center"/>
          </w:tcPr>
          <w:p w:rsidRPr="004A79A8" w:rsidR="001338C0" w:rsidP="000F56EF" w:rsidRDefault="001D72F8" w14:paraId="4CC106F6" w14:textId="0FE45DAE">
            <w:pPr>
              <w:spacing w:before="120" w:after="120" w:line="259" w:lineRule="auto"/>
              <w:rPr>
                <w:rFonts w:ascii="Arial" w:hAnsi="Arial" w:cs="Arial"/>
              </w:rPr>
            </w:pPr>
            <w:r>
              <w:rPr>
                <w:rFonts w:ascii="Arial" w:hAnsi="Arial" w:cs="Arial"/>
                <w:szCs w:val="24"/>
              </w:rPr>
              <w:t>20 January</w:t>
            </w:r>
            <w:r w:rsidRPr="00C56E04">
              <w:rPr>
                <w:rFonts w:ascii="Arial" w:hAnsi="Arial" w:cs="Arial"/>
                <w:szCs w:val="24"/>
              </w:rPr>
              <w:t xml:space="preserve"> 2024</w:t>
            </w:r>
          </w:p>
        </w:tc>
        <w:tc>
          <w:tcPr>
            <w:tcW w:w="2066" w:type="pct"/>
            <w:vAlign w:val="center"/>
          </w:tcPr>
          <w:p w:rsidRPr="00287A9C" w:rsidR="001338C0" w:rsidP="000F56EF" w:rsidRDefault="001338C0" w14:paraId="11A0CB47" w14:textId="4781770D">
            <w:pPr>
              <w:spacing w:before="120" w:after="120" w:line="259" w:lineRule="auto"/>
              <w:rPr>
                <w:rFonts w:ascii="Arial" w:hAnsi="Arial" w:cs="Arial"/>
                <w:highlight w:val="yellow"/>
              </w:rPr>
            </w:pPr>
          </w:p>
        </w:tc>
      </w:tr>
    </w:tbl>
    <w:p w:rsidRPr="00287A9C" w:rsidR="000D1848" w:rsidP="000F56EF" w:rsidRDefault="000D1848" w14:paraId="0C0F1723" w14:textId="77777777">
      <w:pPr>
        <w:spacing w:before="120" w:after="120" w:line="259" w:lineRule="auto"/>
        <w:rPr>
          <w:rFonts w:ascii="Arial" w:hAnsi="Arial" w:cs="Arial"/>
          <w:highlight w:val="yellow"/>
        </w:rPr>
      </w:pPr>
    </w:p>
    <w:p w:rsidRPr="00287A9C" w:rsidR="000D1848" w:rsidP="002D4F23" w:rsidRDefault="27DD93C4" w14:paraId="77D09AF6" w14:textId="729994D9">
      <w:pPr>
        <w:pStyle w:val="ListParagraph"/>
        <w:numPr>
          <w:ilvl w:val="1"/>
          <w:numId w:val="1"/>
        </w:numPr>
        <w:spacing w:before="120" w:after="120" w:line="259" w:lineRule="auto"/>
        <w:rPr>
          <w:rFonts w:ascii="Arial" w:hAnsi="Arial" w:cs="Arial"/>
        </w:rPr>
      </w:pPr>
      <w:r w:rsidRPr="667AFB1E">
        <w:rPr>
          <w:rFonts w:ascii="Arial" w:hAnsi="Arial" w:cs="Arial"/>
          <w:b/>
          <w:bCs/>
        </w:rPr>
        <w:t>Aim</w:t>
      </w:r>
      <w:r w:rsidR="00C96EE7">
        <w:rPr>
          <w:rFonts w:ascii="Arial" w:hAnsi="Arial" w:cs="Arial"/>
          <w:b/>
          <w:bCs/>
        </w:rPr>
        <w:t>s and objectives</w:t>
      </w:r>
    </w:p>
    <w:p w:rsidRPr="00F11BAC" w:rsidR="00F11BAC" w:rsidP="00EB7A3F" w:rsidRDefault="0048180B" w14:paraId="77CBC1BF" w14:textId="4C8D276A">
      <w:pPr>
        <w:pStyle w:val="ListParagraph"/>
        <w:numPr>
          <w:ilvl w:val="2"/>
          <w:numId w:val="1"/>
        </w:numPr>
        <w:spacing w:before="120" w:after="120" w:line="259" w:lineRule="auto"/>
        <w:rPr>
          <w:rFonts w:ascii="Arial" w:hAnsi="Arial" w:cs="Arial"/>
        </w:rPr>
      </w:pPr>
      <w:r w:rsidRPr="00F11BAC">
        <w:rPr>
          <w:rFonts w:ascii="Arial" w:hAnsi="Arial" w:cs="Arial"/>
        </w:rPr>
        <w:t xml:space="preserve">The Council </w:t>
      </w:r>
      <w:r w:rsidRPr="00F11BAC" w:rsidR="00F11BAC">
        <w:rPr>
          <w:rFonts w:ascii="Arial" w:hAnsi="Arial" w:cs="Arial"/>
        </w:rPr>
        <w:t>is seeking quotations from qualified consultants to co</w:t>
      </w:r>
      <w:r w:rsidR="00EB7A3F">
        <w:rPr>
          <w:rFonts w:ascii="Arial" w:hAnsi="Arial" w:cs="Arial"/>
        </w:rPr>
        <w:t xml:space="preserve">nduct a feasibility study for </w:t>
      </w:r>
      <w:r w:rsidRPr="00EB7A3F" w:rsidR="00EB7A3F">
        <w:rPr>
          <w:rFonts w:ascii="Arial" w:hAnsi="Arial" w:cs="Arial"/>
        </w:rPr>
        <w:t>Route 150: Fleet to Church Crookham</w:t>
      </w:r>
      <w:r w:rsidR="00EB7A3F">
        <w:rPr>
          <w:rFonts w:ascii="Arial" w:hAnsi="Arial" w:cs="Arial"/>
        </w:rPr>
        <w:t xml:space="preserve"> </w:t>
      </w:r>
      <w:r w:rsidRPr="00F11BAC" w:rsidR="00F11BAC">
        <w:rPr>
          <w:rFonts w:ascii="Arial" w:hAnsi="Arial" w:cs="Arial"/>
        </w:rPr>
        <w:t>identified in Hart's Local Cycling and Walking Infrastructure Plan (LCWIP). The objective of this study is to assess the pra</w:t>
      </w:r>
      <w:r w:rsidR="008626A5">
        <w:rPr>
          <w:rFonts w:ascii="Arial" w:hAnsi="Arial" w:cs="Arial"/>
        </w:rPr>
        <w:t>cticality, benefits, costs</w:t>
      </w:r>
      <w:r w:rsidRPr="00F11BAC" w:rsidR="00F11BAC">
        <w:rPr>
          <w:rFonts w:ascii="Arial" w:hAnsi="Arial" w:cs="Arial"/>
        </w:rPr>
        <w:t xml:space="preserve"> and potential impacts of implementing the cycle route.</w:t>
      </w:r>
    </w:p>
    <w:p w:rsidRPr="00287A9C" w:rsidR="000D1848" w:rsidP="002D4F23" w:rsidRDefault="015ED27D" w14:paraId="5CDC6D8B" w14:textId="26983CEE">
      <w:pPr>
        <w:pStyle w:val="ListParagraph"/>
        <w:numPr>
          <w:ilvl w:val="1"/>
          <w:numId w:val="1"/>
        </w:numPr>
        <w:spacing w:before="120" w:after="120" w:line="259" w:lineRule="auto"/>
        <w:rPr>
          <w:rFonts w:ascii="Arial" w:hAnsi="Arial" w:cs="Arial"/>
          <w:b/>
          <w:bCs/>
        </w:rPr>
      </w:pPr>
      <w:r w:rsidRPr="667AFB1E">
        <w:rPr>
          <w:rFonts w:ascii="Arial" w:hAnsi="Arial" w:cs="Arial"/>
          <w:b/>
          <w:bCs/>
        </w:rPr>
        <w:t>Background</w:t>
      </w:r>
    </w:p>
    <w:p w:rsidRPr="001D72F8" w:rsidR="00EB7A3F" w:rsidP="001D72F8" w:rsidRDefault="00EB7A3F" w14:paraId="0BDB25A2" w14:textId="00EB81FD">
      <w:pPr>
        <w:pStyle w:val="ListParagraph"/>
        <w:numPr>
          <w:ilvl w:val="2"/>
          <w:numId w:val="1"/>
        </w:numPr>
        <w:spacing w:before="120" w:after="120" w:line="259" w:lineRule="auto"/>
        <w:rPr>
          <w:rFonts w:ascii="Arial" w:hAnsi="Arial" w:cs="Arial"/>
        </w:rPr>
      </w:pPr>
      <w:r>
        <w:rPr>
          <w:rFonts w:ascii="Arial" w:hAnsi="Arial" w:cs="Arial"/>
        </w:rPr>
        <w:t>The LCWIP outlines the</w:t>
      </w:r>
      <w:r w:rsidRPr="00F11BAC" w:rsidR="00F11BAC">
        <w:rPr>
          <w:rFonts w:ascii="Arial" w:hAnsi="Arial" w:cs="Arial"/>
        </w:rPr>
        <w:t xml:space="preserve"> strategic approach to improving cycling and walking infra</w:t>
      </w:r>
      <w:r w:rsidR="001D72F8">
        <w:rPr>
          <w:rFonts w:ascii="Arial" w:hAnsi="Arial" w:cs="Arial"/>
        </w:rPr>
        <w:t xml:space="preserve">structure across Hart District and </w:t>
      </w:r>
      <w:r w:rsidRPr="001D72F8">
        <w:rPr>
          <w:rFonts w:ascii="Arial" w:hAnsi="Arial" w:cs="Arial"/>
        </w:rPr>
        <w:t xml:space="preserve">was adopted by both </w:t>
      </w:r>
      <w:hyperlink w:history="1" r:id="rId13">
        <w:r w:rsidRPr="001D72F8">
          <w:rPr>
            <w:rStyle w:val="Hyperlink"/>
            <w:rFonts w:ascii="Arial" w:hAnsi="Arial" w:cs="Arial"/>
          </w:rPr>
          <w:t>Hart District Council</w:t>
        </w:r>
      </w:hyperlink>
      <w:r w:rsidRPr="001D72F8">
        <w:rPr>
          <w:rFonts w:ascii="Arial" w:hAnsi="Arial" w:cs="Arial"/>
        </w:rPr>
        <w:t xml:space="preserve"> (HDC) and </w:t>
      </w:r>
      <w:hyperlink w:history="1" r:id="rId14">
        <w:r w:rsidRPr="001D72F8">
          <w:rPr>
            <w:rStyle w:val="Hyperlink"/>
            <w:rFonts w:ascii="Arial" w:hAnsi="Arial" w:cs="Arial"/>
          </w:rPr>
          <w:t>Hampshire County Council</w:t>
        </w:r>
      </w:hyperlink>
      <w:r w:rsidRPr="001D72F8">
        <w:rPr>
          <w:rFonts w:ascii="Arial" w:hAnsi="Arial" w:cs="Arial"/>
        </w:rPr>
        <w:t xml:space="preserve"> (HCC) earlier this year.</w:t>
      </w:r>
    </w:p>
    <w:p w:rsidR="001D72F8" w:rsidP="002D4F23" w:rsidRDefault="001D72F8" w14:paraId="65E66986" w14:textId="536B36BC">
      <w:pPr>
        <w:pStyle w:val="ListParagraph"/>
        <w:numPr>
          <w:ilvl w:val="2"/>
          <w:numId w:val="1"/>
        </w:numPr>
        <w:spacing w:before="120" w:after="120" w:line="259" w:lineRule="auto"/>
        <w:rPr>
          <w:rFonts w:ascii="Arial" w:hAnsi="Arial" w:cs="Arial"/>
        </w:rPr>
      </w:pPr>
      <w:r w:rsidRPr="00F11BAC">
        <w:rPr>
          <w:rFonts w:ascii="Arial" w:hAnsi="Arial" w:cs="Arial"/>
        </w:rPr>
        <w:t>The</w:t>
      </w:r>
      <w:r>
        <w:rPr>
          <w:rFonts w:ascii="Arial" w:hAnsi="Arial" w:cs="Arial"/>
        </w:rPr>
        <w:t xml:space="preserve"> identified</w:t>
      </w:r>
      <w:r w:rsidRPr="00F11BAC">
        <w:rPr>
          <w:rFonts w:ascii="Arial" w:hAnsi="Arial" w:cs="Arial"/>
        </w:rPr>
        <w:t xml:space="preserve"> cycle route</w:t>
      </w:r>
      <w:r>
        <w:rPr>
          <w:rFonts w:ascii="Arial" w:hAnsi="Arial" w:cs="Arial"/>
        </w:rPr>
        <w:t>s aim</w:t>
      </w:r>
      <w:r w:rsidRPr="00F11BAC">
        <w:rPr>
          <w:rFonts w:ascii="Arial" w:hAnsi="Arial" w:cs="Arial"/>
        </w:rPr>
        <w:t xml:space="preserve"> to enhance connectivity, promote sustainable transport, and improve safety for cyclists.</w:t>
      </w:r>
    </w:p>
    <w:p w:rsidR="00EB7A3F" w:rsidP="002D4F23" w:rsidRDefault="00EB7A3F" w14:paraId="5CA6FC30" w14:textId="00C21D40">
      <w:pPr>
        <w:pStyle w:val="ListParagraph"/>
        <w:numPr>
          <w:ilvl w:val="2"/>
          <w:numId w:val="1"/>
        </w:numPr>
        <w:spacing w:before="120" w:after="120" w:line="259" w:lineRule="auto"/>
        <w:rPr>
          <w:rFonts w:ascii="Arial" w:hAnsi="Arial" w:cs="Arial"/>
        </w:rPr>
      </w:pPr>
      <w:r>
        <w:rPr>
          <w:rFonts w:ascii="Arial" w:hAnsi="Arial" w:cs="Arial"/>
        </w:rPr>
        <w:t>HCC have started to progress feasibility studies for a number of the cycle routes in Fleet. The development of Route 150 would build on this ongoing work.</w:t>
      </w:r>
    </w:p>
    <w:p w:rsidRPr="00EB7A3F" w:rsidR="00EB7A3F" w:rsidP="00EB7A3F" w:rsidRDefault="00EB7A3F" w14:paraId="6B539683" w14:textId="68153397">
      <w:pPr>
        <w:pStyle w:val="ListParagraph"/>
        <w:numPr>
          <w:ilvl w:val="2"/>
          <w:numId w:val="1"/>
        </w:numPr>
        <w:spacing w:before="120" w:after="120" w:line="259" w:lineRule="auto"/>
        <w:rPr>
          <w:rFonts w:ascii="Arial" w:hAnsi="Arial" w:cs="Arial"/>
        </w:rPr>
      </w:pPr>
      <w:r w:rsidRPr="00EB7A3F">
        <w:rPr>
          <w:rFonts w:ascii="Arial" w:hAnsi="Arial" w:cs="Arial"/>
        </w:rPr>
        <w:t>Route</w:t>
      </w:r>
      <w:r w:rsidR="001D72F8">
        <w:rPr>
          <w:rFonts w:ascii="Arial" w:hAnsi="Arial" w:cs="Arial"/>
        </w:rPr>
        <w:t xml:space="preserve"> 150 </w:t>
      </w:r>
      <w:r w:rsidRPr="00EB7A3F">
        <w:rPr>
          <w:rFonts w:ascii="Arial" w:hAnsi="Arial" w:cs="Arial"/>
        </w:rPr>
        <w:t>starts at the Hitches Lane / Fitzroy Road junction, and heads east on Tavistock Road. The route then goes down Reading Road South, and ends at the Sandy Lane / Beacon Hill Road roundabout</w:t>
      </w:r>
      <w:r w:rsidR="001D72F8">
        <w:rPr>
          <w:rFonts w:ascii="Arial" w:hAnsi="Arial" w:cs="Arial"/>
        </w:rPr>
        <w:t xml:space="preserve">. This route identifies the desire line however it </w:t>
      </w:r>
      <w:r w:rsidRPr="007E397A" w:rsidR="001D72F8">
        <w:rPr>
          <w:rFonts w:ascii="Arial" w:hAnsi="Arial" w:cs="Arial"/>
          <w:szCs w:val="24"/>
        </w:rPr>
        <w:t xml:space="preserve">is recognised that there may be reasons why the route will need to </w:t>
      </w:r>
      <w:r w:rsidRPr="007E397A" w:rsidR="007E397A">
        <w:rPr>
          <w:rStyle w:val="cf01"/>
          <w:rFonts w:ascii="Arial" w:hAnsi="Arial" w:cs="Arial"/>
          <w:sz w:val="24"/>
          <w:szCs w:val="24"/>
        </w:rPr>
        <w:t>deviate from the alignment shown in the LCWIP</w:t>
      </w:r>
      <w:r w:rsidRPr="007E397A" w:rsidR="001D72F8">
        <w:rPr>
          <w:rFonts w:ascii="Arial" w:hAnsi="Arial" w:cs="Arial"/>
          <w:szCs w:val="24"/>
        </w:rPr>
        <w:t>.</w:t>
      </w:r>
    </w:p>
    <w:p w:rsidRPr="00287A9C" w:rsidR="000D1848" w:rsidP="002D4F23" w:rsidRDefault="27DD93C4" w14:paraId="60B1505F" w14:textId="534C03B4">
      <w:pPr>
        <w:pStyle w:val="ListParagraph"/>
        <w:numPr>
          <w:ilvl w:val="1"/>
          <w:numId w:val="1"/>
        </w:numPr>
        <w:spacing w:before="120" w:after="120" w:line="259" w:lineRule="auto"/>
        <w:rPr>
          <w:rFonts w:ascii="Arial" w:hAnsi="Arial" w:cs="Arial"/>
        </w:rPr>
      </w:pPr>
      <w:r w:rsidRPr="667AFB1E">
        <w:rPr>
          <w:rFonts w:ascii="Arial" w:hAnsi="Arial" w:cs="Arial"/>
          <w:b/>
          <w:bCs/>
        </w:rPr>
        <w:t>Timetable</w:t>
      </w:r>
    </w:p>
    <w:p w:rsidR="00290939" w:rsidP="002D4F23" w:rsidRDefault="66A758DE" w14:paraId="5F8F1151" w14:textId="1EDF147F">
      <w:pPr>
        <w:pStyle w:val="ListParagraph"/>
        <w:numPr>
          <w:ilvl w:val="2"/>
          <w:numId w:val="1"/>
        </w:numPr>
        <w:spacing w:before="120" w:after="120" w:line="259" w:lineRule="auto"/>
        <w:rPr>
          <w:rFonts w:ascii="Arial" w:hAnsi="Arial" w:cs="Arial"/>
        </w:rPr>
      </w:pPr>
      <w:r w:rsidRPr="667AFB1E">
        <w:rPr>
          <w:rFonts w:ascii="Arial" w:hAnsi="Arial" w:cs="Arial"/>
        </w:rPr>
        <w:t xml:space="preserve">The </w:t>
      </w:r>
      <w:r w:rsidR="00723467">
        <w:rPr>
          <w:rFonts w:ascii="Arial" w:hAnsi="Arial" w:cs="Arial"/>
        </w:rPr>
        <w:t>preferred</w:t>
      </w:r>
      <w:r w:rsidRPr="667AFB1E">
        <w:rPr>
          <w:rFonts w:ascii="Arial" w:hAnsi="Arial" w:cs="Arial"/>
        </w:rPr>
        <w:t xml:space="preserve"> </w:t>
      </w:r>
      <w:r w:rsidR="00490462">
        <w:rPr>
          <w:rFonts w:ascii="Arial" w:hAnsi="Arial" w:cs="Arial"/>
        </w:rPr>
        <w:t>timetable</w:t>
      </w:r>
      <w:r w:rsidRPr="667AFB1E">
        <w:rPr>
          <w:rFonts w:ascii="Arial" w:hAnsi="Arial" w:cs="Arial"/>
        </w:rPr>
        <w:t xml:space="preserve"> for the project is set out below:</w:t>
      </w:r>
    </w:p>
    <w:tbl>
      <w:tblPr>
        <w:tblStyle w:val="ListTable2-Accent31"/>
        <w:tblW w:w="8505" w:type="dxa"/>
        <w:tblInd w:w="709" w:type="dxa"/>
        <w:tblLook w:val="04A0" w:firstRow="1" w:lastRow="0" w:firstColumn="1" w:lastColumn="0" w:noHBand="0" w:noVBand="1"/>
      </w:tblPr>
      <w:tblGrid>
        <w:gridCol w:w="5954"/>
        <w:gridCol w:w="2551"/>
      </w:tblGrid>
      <w:tr w:rsidRPr="00287A9C" w:rsidR="0059321A" w:rsidTr="00C56E04" w14:paraId="5B101567"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Pr>
          <w:p w:rsidRPr="00287A9C" w:rsidR="0059321A" w:rsidP="000F56EF" w:rsidRDefault="009371E8" w14:paraId="0E9847A4" w14:textId="06B29860">
            <w:pPr>
              <w:spacing w:before="120" w:after="120" w:line="259" w:lineRule="auto"/>
              <w:ind w:left="567" w:hanging="567"/>
              <w:rPr>
                <w:rFonts w:ascii="Arial" w:hAnsi="Arial" w:cs="Arial"/>
                <w:b w:val="0"/>
                <w:szCs w:val="24"/>
                <w:highlight w:val="yellow"/>
              </w:rPr>
            </w:pPr>
            <w:r>
              <w:rPr>
                <w:rFonts w:ascii="Arial" w:hAnsi="Arial" w:cs="Arial"/>
                <w:b w:val="0"/>
                <w:szCs w:val="24"/>
              </w:rPr>
              <w:t>Quotation Return Date</w:t>
            </w:r>
            <w:r w:rsidRPr="00287A9C" w:rsidR="0059321A">
              <w:rPr>
                <w:rFonts w:ascii="Arial" w:hAnsi="Arial" w:cs="Arial"/>
                <w:b w:val="0"/>
                <w:szCs w:val="24"/>
              </w:rPr>
              <w:t xml:space="preserve"> deadline </w:t>
            </w:r>
          </w:p>
        </w:tc>
        <w:tc>
          <w:tcPr>
            <w:tcW w:w="2551" w:type="dxa"/>
          </w:tcPr>
          <w:p w:rsidRPr="00AD7320" w:rsidR="0059321A" w:rsidP="000F56EF" w:rsidRDefault="00F15B85" w14:paraId="4A384AE9" w14:textId="7C996938">
            <w:pPr>
              <w:spacing w:before="120" w:after="120" w:line="259" w:lineRule="auto"/>
              <w:ind w:left="567" w:hanging="567"/>
              <w:cnfStyle w:val="100000000000" w:firstRow="1" w:lastRow="0" w:firstColumn="0" w:lastColumn="0" w:oddVBand="0" w:evenVBand="0" w:oddHBand="0" w:evenHBand="0" w:firstRowFirstColumn="0" w:firstRowLastColumn="0" w:lastRowFirstColumn="0" w:lastRowLastColumn="0"/>
              <w:rPr>
                <w:rFonts w:ascii="Arial" w:hAnsi="Arial" w:cs="Arial"/>
                <w:highlight w:val="red"/>
              </w:rPr>
            </w:pPr>
            <w:r>
              <w:rPr>
                <w:rFonts w:ascii="Arial" w:hAnsi="Arial" w:cs="Arial"/>
                <w:b w:val="0"/>
                <w:bCs w:val="0"/>
              </w:rPr>
              <w:t>12 August</w:t>
            </w:r>
            <w:r w:rsidRPr="0046701C" w:rsidR="004D1FEF">
              <w:rPr>
                <w:rFonts w:ascii="Arial" w:hAnsi="Arial" w:cs="Arial"/>
                <w:b w:val="0"/>
                <w:bCs w:val="0"/>
              </w:rPr>
              <w:t xml:space="preserve"> 2024</w:t>
            </w:r>
          </w:p>
        </w:tc>
      </w:tr>
      <w:tr w:rsidRPr="00287A9C" w:rsidR="0059321A" w:rsidTr="00C56E04" w14:paraId="7D85F193"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Pr>
          <w:p w:rsidRPr="0046701C" w:rsidR="0059321A" w:rsidP="000F56EF" w:rsidRDefault="0059321A" w14:paraId="1311FE6B" w14:textId="24668F8B">
            <w:pPr>
              <w:spacing w:before="120" w:after="120" w:line="259" w:lineRule="auto"/>
              <w:ind w:left="5" w:hanging="5"/>
              <w:rPr>
                <w:rFonts w:ascii="Arial" w:hAnsi="Arial" w:cs="Arial"/>
                <w:b w:val="0"/>
                <w:szCs w:val="24"/>
              </w:rPr>
            </w:pPr>
            <w:r w:rsidRPr="0046701C">
              <w:rPr>
                <w:rFonts w:ascii="Arial" w:hAnsi="Arial" w:cs="Arial"/>
                <w:b w:val="0"/>
                <w:szCs w:val="24"/>
              </w:rPr>
              <w:t xml:space="preserve">Appoint consultant </w:t>
            </w:r>
          </w:p>
        </w:tc>
        <w:tc>
          <w:tcPr>
            <w:tcW w:w="2551" w:type="dxa"/>
          </w:tcPr>
          <w:p w:rsidRPr="0046701C" w:rsidR="0059321A" w:rsidP="000F56EF" w:rsidRDefault="0074385B" w14:paraId="2F4D66E6" w14:textId="46718BCB">
            <w:pPr>
              <w:spacing w:before="120" w:after="120" w:line="259" w:lineRule="auto"/>
              <w:ind w:left="567" w:hanging="567"/>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Pr>
                <w:rFonts w:ascii="Arial" w:hAnsi="Arial" w:cs="Arial"/>
                <w:szCs w:val="24"/>
              </w:rPr>
              <w:t xml:space="preserve">W/C </w:t>
            </w:r>
            <w:r w:rsidR="00F15B85">
              <w:rPr>
                <w:rFonts w:ascii="Arial" w:hAnsi="Arial" w:cs="Arial"/>
                <w:szCs w:val="24"/>
              </w:rPr>
              <w:t>26 August</w:t>
            </w:r>
            <w:r w:rsidRPr="0046701C" w:rsidR="001D2D60">
              <w:rPr>
                <w:rFonts w:ascii="Arial" w:hAnsi="Arial" w:cs="Arial"/>
                <w:szCs w:val="24"/>
              </w:rPr>
              <w:t xml:space="preserve"> 2024</w:t>
            </w:r>
          </w:p>
        </w:tc>
      </w:tr>
      <w:tr w:rsidRPr="00287A9C" w:rsidR="0059321A" w:rsidTr="00C56E04" w14:paraId="2E2CE039" w14:textId="77777777">
        <w:trPr>
          <w:trHeight w:val="397"/>
        </w:trPr>
        <w:tc>
          <w:tcPr>
            <w:cnfStyle w:val="001000000000" w:firstRow="0" w:lastRow="0" w:firstColumn="1" w:lastColumn="0" w:oddVBand="0" w:evenVBand="0" w:oddHBand="0" w:evenHBand="0" w:firstRowFirstColumn="0" w:firstRowLastColumn="0" w:lastRowFirstColumn="0" w:lastRowLastColumn="0"/>
            <w:tcW w:w="5954" w:type="dxa"/>
          </w:tcPr>
          <w:p w:rsidRPr="00287A9C" w:rsidR="0059321A" w:rsidP="000F56EF" w:rsidRDefault="0059321A" w14:paraId="1691A1DF" w14:textId="77777777">
            <w:pPr>
              <w:spacing w:before="120" w:after="120" w:line="259" w:lineRule="auto"/>
              <w:ind w:left="5" w:hanging="5"/>
              <w:rPr>
                <w:rFonts w:ascii="Arial" w:hAnsi="Arial" w:cs="Arial"/>
                <w:szCs w:val="24"/>
              </w:rPr>
            </w:pPr>
            <w:r w:rsidRPr="00287A9C">
              <w:rPr>
                <w:rFonts w:ascii="Arial" w:hAnsi="Arial" w:cs="Arial"/>
                <w:b w:val="0"/>
                <w:szCs w:val="24"/>
              </w:rPr>
              <w:t>Consultant starts background work</w:t>
            </w:r>
          </w:p>
        </w:tc>
        <w:tc>
          <w:tcPr>
            <w:tcW w:w="2551" w:type="dxa"/>
          </w:tcPr>
          <w:p w:rsidRPr="009E2E4B" w:rsidR="0059321A" w:rsidP="000F56EF" w:rsidRDefault="00F15B85" w14:paraId="6D8BED1B" w14:textId="523BBFEB">
            <w:pPr>
              <w:spacing w:before="120" w:after="120" w:line="259" w:lineRule="auto"/>
              <w:ind w:left="567" w:hanging="567"/>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Pr>
                <w:rFonts w:ascii="Arial" w:hAnsi="Arial" w:cs="Arial"/>
                <w:szCs w:val="24"/>
              </w:rPr>
              <w:t>2 September</w:t>
            </w:r>
            <w:r w:rsidRPr="009E2E4B" w:rsidR="00A65929">
              <w:rPr>
                <w:rFonts w:ascii="Arial" w:hAnsi="Arial" w:cs="Arial"/>
                <w:szCs w:val="24"/>
              </w:rPr>
              <w:t xml:space="preserve"> 2024</w:t>
            </w:r>
          </w:p>
        </w:tc>
      </w:tr>
      <w:tr w:rsidRPr="00287A9C" w:rsidR="0059321A" w:rsidTr="00C56E04" w14:paraId="059C91B6"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Pr>
          <w:p w:rsidRPr="00287A9C" w:rsidR="0059321A" w:rsidP="000F56EF" w:rsidRDefault="0059321A" w14:paraId="122E51A9" w14:textId="15A6A11B">
            <w:pPr>
              <w:spacing w:before="120" w:after="120" w:line="259" w:lineRule="auto"/>
              <w:ind w:left="34"/>
              <w:rPr>
                <w:rFonts w:ascii="Arial" w:hAnsi="Arial" w:eastAsia="Gill Sans MT" w:cs="Arial"/>
                <w:b w:val="0"/>
                <w:bCs w:val="0"/>
                <w:szCs w:val="24"/>
                <w:highlight w:val="yellow"/>
              </w:rPr>
            </w:pPr>
            <w:r w:rsidRPr="00287A9C">
              <w:rPr>
                <w:rFonts w:ascii="Arial" w:hAnsi="Arial" w:eastAsia="Gill Sans MT" w:cs="Arial"/>
                <w:b w:val="0"/>
                <w:bCs w:val="0"/>
                <w:szCs w:val="24"/>
              </w:rPr>
              <w:t xml:space="preserve">First draft of the </w:t>
            </w:r>
            <w:r w:rsidRPr="00287A9C" w:rsidR="00C34709">
              <w:rPr>
                <w:rFonts w:ascii="Arial" w:hAnsi="Arial" w:eastAsia="Gill Sans MT" w:cs="Arial"/>
                <w:b w:val="0"/>
                <w:bCs w:val="0"/>
                <w:szCs w:val="24"/>
              </w:rPr>
              <w:t>report to be</w:t>
            </w:r>
            <w:r w:rsidRPr="00287A9C">
              <w:rPr>
                <w:rFonts w:ascii="Arial" w:hAnsi="Arial" w:eastAsia="Gill Sans MT" w:cs="Arial"/>
                <w:b w:val="0"/>
                <w:bCs w:val="0"/>
                <w:szCs w:val="24"/>
              </w:rPr>
              <w:t xml:space="preserve"> submitted to the Council</w:t>
            </w:r>
          </w:p>
        </w:tc>
        <w:tc>
          <w:tcPr>
            <w:tcW w:w="2551" w:type="dxa"/>
          </w:tcPr>
          <w:p w:rsidRPr="00AD7320" w:rsidR="0059321A" w:rsidP="000F56EF" w:rsidRDefault="00F15B85" w14:paraId="61340DA5" w14:textId="58884F1C">
            <w:pPr>
              <w:spacing w:before="120" w:after="120" w:line="259" w:lineRule="auto"/>
              <w:ind w:left="34" w:hanging="34"/>
              <w:cnfStyle w:val="000000100000" w:firstRow="0" w:lastRow="0" w:firstColumn="0" w:lastColumn="0" w:oddVBand="0" w:evenVBand="0" w:oddHBand="1" w:evenHBand="0" w:firstRowFirstColumn="0" w:firstRowLastColumn="0" w:lastRowFirstColumn="0" w:lastRowLastColumn="0"/>
              <w:rPr>
                <w:rFonts w:ascii="Arial" w:hAnsi="Arial" w:cs="Arial"/>
                <w:szCs w:val="24"/>
                <w:highlight w:val="red"/>
              </w:rPr>
            </w:pPr>
            <w:r>
              <w:rPr>
                <w:rFonts w:ascii="Arial" w:hAnsi="Arial" w:cs="Arial"/>
                <w:szCs w:val="24"/>
              </w:rPr>
              <w:t>14 October</w:t>
            </w:r>
            <w:r w:rsidRPr="009E2E4B" w:rsidR="00F92898">
              <w:rPr>
                <w:rFonts w:ascii="Arial" w:hAnsi="Arial" w:cs="Arial"/>
                <w:szCs w:val="24"/>
              </w:rPr>
              <w:t xml:space="preserve"> 2024</w:t>
            </w:r>
          </w:p>
        </w:tc>
      </w:tr>
      <w:tr w:rsidRPr="00287A9C" w:rsidR="0059321A" w:rsidTr="00C56E04" w14:paraId="4A35910C" w14:textId="77777777">
        <w:trPr>
          <w:trHeight w:val="397"/>
        </w:trPr>
        <w:tc>
          <w:tcPr>
            <w:cnfStyle w:val="001000000000" w:firstRow="0" w:lastRow="0" w:firstColumn="1" w:lastColumn="0" w:oddVBand="0" w:evenVBand="0" w:oddHBand="0" w:evenHBand="0" w:firstRowFirstColumn="0" w:firstRowLastColumn="0" w:lastRowFirstColumn="0" w:lastRowLastColumn="0"/>
            <w:tcW w:w="5954" w:type="dxa"/>
          </w:tcPr>
          <w:p w:rsidRPr="009E2E4B" w:rsidR="0059321A" w:rsidP="000F56EF" w:rsidRDefault="0059321A" w14:paraId="628EA8C4" w14:textId="2DD115E6">
            <w:pPr>
              <w:spacing w:before="120" w:after="120" w:line="259" w:lineRule="auto"/>
              <w:ind w:left="5" w:hanging="5"/>
              <w:rPr>
                <w:rFonts w:ascii="Arial" w:hAnsi="Arial" w:cs="Arial"/>
                <w:b w:val="0"/>
                <w:szCs w:val="24"/>
              </w:rPr>
            </w:pPr>
            <w:r w:rsidRPr="009E2E4B">
              <w:rPr>
                <w:rFonts w:ascii="Arial" w:hAnsi="Arial" w:cs="Arial"/>
                <w:b w:val="0"/>
                <w:szCs w:val="24"/>
              </w:rPr>
              <w:t>Feedback from the Council</w:t>
            </w:r>
          </w:p>
        </w:tc>
        <w:tc>
          <w:tcPr>
            <w:tcW w:w="2551" w:type="dxa"/>
          </w:tcPr>
          <w:p w:rsidRPr="009E2E4B" w:rsidR="0059321A" w:rsidP="001D72F8" w:rsidRDefault="00F15B85" w14:paraId="2A4F58D6" w14:textId="689EB0C3">
            <w:pPr>
              <w:spacing w:before="120" w:after="120" w:line="259" w:lineRule="auto"/>
              <w:ind w:left="567" w:hanging="567"/>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Pr>
                <w:rFonts w:ascii="Arial" w:hAnsi="Arial" w:cs="Arial"/>
                <w:szCs w:val="24"/>
              </w:rPr>
              <w:t>2</w:t>
            </w:r>
            <w:r w:rsidR="001D72F8">
              <w:rPr>
                <w:rFonts w:ascii="Arial" w:hAnsi="Arial" w:cs="Arial"/>
                <w:szCs w:val="24"/>
              </w:rPr>
              <w:t>8</w:t>
            </w:r>
            <w:r>
              <w:rPr>
                <w:rFonts w:ascii="Arial" w:hAnsi="Arial" w:cs="Arial"/>
                <w:szCs w:val="24"/>
              </w:rPr>
              <w:t xml:space="preserve"> October</w:t>
            </w:r>
            <w:r w:rsidRPr="009E2E4B" w:rsidR="0059321A">
              <w:rPr>
                <w:rFonts w:ascii="Arial" w:hAnsi="Arial" w:cs="Arial"/>
                <w:szCs w:val="24"/>
              </w:rPr>
              <w:t xml:space="preserve"> </w:t>
            </w:r>
            <w:r w:rsidRPr="009E2E4B" w:rsidR="00A30BC1">
              <w:rPr>
                <w:rFonts w:ascii="Arial" w:hAnsi="Arial" w:cs="Arial"/>
                <w:szCs w:val="24"/>
              </w:rPr>
              <w:t>2024</w:t>
            </w:r>
          </w:p>
        </w:tc>
      </w:tr>
      <w:tr w:rsidRPr="00287A9C" w:rsidR="0059321A" w:rsidTr="00C56E04" w14:paraId="64A96402"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Pr>
          <w:p w:rsidRPr="00287A9C" w:rsidR="0059321A" w:rsidP="000F56EF" w:rsidRDefault="0059321A" w14:paraId="040A5274" w14:textId="4A0B0923">
            <w:pPr>
              <w:spacing w:before="120" w:after="120" w:line="259" w:lineRule="auto"/>
              <w:ind w:left="5" w:hanging="5"/>
              <w:rPr>
                <w:rFonts w:ascii="Arial" w:hAnsi="Arial" w:cs="Arial"/>
                <w:b w:val="0"/>
                <w:highlight w:val="yellow"/>
              </w:rPr>
            </w:pPr>
            <w:r w:rsidRPr="00287A9C">
              <w:rPr>
                <w:rFonts w:ascii="Arial" w:hAnsi="Arial" w:cs="Arial"/>
                <w:b w:val="0"/>
              </w:rPr>
              <w:t xml:space="preserve">Second </w:t>
            </w:r>
            <w:r w:rsidRPr="00287A9C">
              <w:rPr>
                <w:rFonts w:ascii="Arial" w:hAnsi="Arial" w:eastAsia="Gill Sans MT" w:cs="Arial"/>
                <w:b w:val="0"/>
              </w:rPr>
              <w:t xml:space="preserve">draft of the </w:t>
            </w:r>
            <w:r w:rsidRPr="00287A9C" w:rsidR="0C62848E">
              <w:rPr>
                <w:rFonts w:ascii="Arial" w:hAnsi="Arial" w:eastAsia="Gill Sans MT" w:cs="Arial"/>
                <w:b w:val="0"/>
                <w:bCs w:val="0"/>
              </w:rPr>
              <w:t>report</w:t>
            </w:r>
            <w:r w:rsidRPr="00287A9C">
              <w:rPr>
                <w:rFonts w:ascii="Arial" w:hAnsi="Arial" w:eastAsia="Gill Sans MT" w:cs="Arial"/>
                <w:b w:val="0"/>
              </w:rPr>
              <w:t xml:space="preserve"> submitted to the Council</w:t>
            </w:r>
          </w:p>
        </w:tc>
        <w:tc>
          <w:tcPr>
            <w:tcW w:w="2551" w:type="dxa"/>
          </w:tcPr>
          <w:p w:rsidRPr="00AD7320" w:rsidR="0059321A" w:rsidP="000F56EF" w:rsidRDefault="001D72F8" w14:paraId="4690C88D" w14:textId="6C1E74D5">
            <w:pPr>
              <w:spacing w:before="120" w:after="120" w:line="259" w:lineRule="auto"/>
              <w:ind w:left="567" w:hanging="567"/>
              <w:cnfStyle w:val="000000100000" w:firstRow="0" w:lastRow="0" w:firstColumn="0" w:lastColumn="0" w:oddVBand="0" w:evenVBand="0" w:oddHBand="1" w:evenHBand="0" w:firstRowFirstColumn="0" w:firstRowLastColumn="0" w:lastRowFirstColumn="0" w:lastRowLastColumn="0"/>
              <w:rPr>
                <w:rFonts w:ascii="Arial" w:hAnsi="Arial" w:cs="Arial"/>
                <w:szCs w:val="24"/>
                <w:highlight w:val="red"/>
              </w:rPr>
            </w:pPr>
            <w:r>
              <w:rPr>
                <w:rFonts w:ascii="Arial" w:hAnsi="Arial" w:cs="Arial"/>
                <w:szCs w:val="24"/>
              </w:rPr>
              <w:t>25 November</w:t>
            </w:r>
            <w:r w:rsidRPr="00C56E04">
              <w:rPr>
                <w:rFonts w:ascii="Arial" w:hAnsi="Arial" w:cs="Arial"/>
                <w:szCs w:val="24"/>
              </w:rPr>
              <w:t xml:space="preserve"> </w:t>
            </w:r>
            <w:r w:rsidRPr="009E2E4B" w:rsidR="00BF21DF">
              <w:rPr>
                <w:rFonts w:ascii="Arial" w:hAnsi="Arial" w:cs="Arial"/>
                <w:szCs w:val="24"/>
              </w:rPr>
              <w:t>2024</w:t>
            </w:r>
          </w:p>
        </w:tc>
      </w:tr>
      <w:tr w:rsidRPr="00287A9C" w:rsidR="007119F5" w:rsidTr="00C56E04" w14:paraId="6077012D" w14:textId="77777777">
        <w:trPr>
          <w:trHeight w:val="397"/>
        </w:trPr>
        <w:tc>
          <w:tcPr>
            <w:cnfStyle w:val="001000000000" w:firstRow="0" w:lastRow="0" w:firstColumn="1" w:lastColumn="0" w:oddVBand="0" w:evenVBand="0" w:oddHBand="0" w:evenHBand="0" w:firstRowFirstColumn="0" w:firstRowLastColumn="0" w:lastRowFirstColumn="0" w:lastRowLastColumn="0"/>
            <w:tcW w:w="5954" w:type="dxa"/>
          </w:tcPr>
          <w:p w:rsidRPr="009E2E4B" w:rsidR="007119F5" w:rsidP="000F56EF" w:rsidRDefault="00936B9C" w14:paraId="0EB4F227" w14:textId="779034BD">
            <w:pPr>
              <w:spacing w:before="120" w:after="120" w:line="259" w:lineRule="auto"/>
              <w:ind w:left="5" w:hanging="5"/>
              <w:rPr>
                <w:rFonts w:ascii="Arial" w:hAnsi="Arial" w:cs="Arial"/>
              </w:rPr>
            </w:pPr>
            <w:r w:rsidRPr="009E2E4B">
              <w:rPr>
                <w:rFonts w:ascii="Arial" w:hAnsi="Arial" w:cs="Arial"/>
                <w:b w:val="0"/>
                <w:szCs w:val="24"/>
              </w:rPr>
              <w:t>Feedback from the Council</w:t>
            </w:r>
          </w:p>
        </w:tc>
        <w:tc>
          <w:tcPr>
            <w:tcW w:w="2551" w:type="dxa"/>
          </w:tcPr>
          <w:p w:rsidRPr="009E2E4B" w:rsidR="007119F5" w:rsidP="001D72F8" w:rsidRDefault="001D72F8" w14:paraId="4EBA69BB" w14:textId="58E63C96">
            <w:pPr>
              <w:spacing w:before="120" w:after="120" w:line="259" w:lineRule="auto"/>
              <w:ind w:left="567" w:hanging="567"/>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Pr>
                <w:rFonts w:ascii="Arial" w:hAnsi="Arial" w:cs="Arial"/>
                <w:szCs w:val="24"/>
              </w:rPr>
              <w:t>16</w:t>
            </w:r>
            <w:r w:rsidR="00F5458A">
              <w:rPr>
                <w:rFonts w:ascii="Arial" w:hAnsi="Arial" w:cs="Arial"/>
                <w:szCs w:val="24"/>
              </w:rPr>
              <w:t xml:space="preserve"> </w:t>
            </w:r>
            <w:r>
              <w:rPr>
                <w:rFonts w:ascii="Arial" w:hAnsi="Arial" w:cs="Arial"/>
                <w:szCs w:val="24"/>
              </w:rPr>
              <w:t>Dec</w:t>
            </w:r>
            <w:r w:rsidR="00F5458A">
              <w:rPr>
                <w:rFonts w:ascii="Arial" w:hAnsi="Arial" w:cs="Arial"/>
                <w:szCs w:val="24"/>
              </w:rPr>
              <w:t>ember</w:t>
            </w:r>
            <w:r w:rsidRPr="009E2E4B" w:rsidR="008D77CD">
              <w:rPr>
                <w:rFonts w:ascii="Arial" w:hAnsi="Arial" w:cs="Arial"/>
                <w:szCs w:val="24"/>
              </w:rPr>
              <w:t xml:space="preserve"> 2024</w:t>
            </w:r>
          </w:p>
        </w:tc>
      </w:tr>
      <w:tr w:rsidRPr="00287A9C" w:rsidR="0059321A" w:rsidTr="00C56E04" w14:paraId="5BAFD227"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Pr>
          <w:p w:rsidRPr="00287A9C" w:rsidR="0059321A" w:rsidP="000F56EF" w:rsidRDefault="0012232E" w14:paraId="516E9191" w14:textId="57D8CFF4">
            <w:pPr>
              <w:spacing w:before="120" w:after="120" w:line="259" w:lineRule="auto"/>
              <w:ind w:left="5" w:hanging="5"/>
              <w:rPr>
                <w:rFonts w:ascii="Arial" w:hAnsi="Arial" w:eastAsia="Gill Sans MT" w:cs="Arial"/>
                <w:b w:val="0"/>
                <w:bCs w:val="0"/>
                <w:szCs w:val="24"/>
                <w:highlight w:val="yellow"/>
              </w:rPr>
            </w:pPr>
            <w:r w:rsidRPr="00287A9C">
              <w:rPr>
                <w:rFonts w:ascii="Arial" w:hAnsi="Arial" w:eastAsia="Gill Sans MT" w:cs="Arial"/>
                <w:b w:val="0"/>
                <w:bCs w:val="0"/>
                <w:szCs w:val="24"/>
              </w:rPr>
              <w:t>Completion of the report</w:t>
            </w:r>
          </w:p>
        </w:tc>
        <w:tc>
          <w:tcPr>
            <w:tcW w:w="2551" w:type="dxa"/>
          </w:tcPr>
          <w:p w:rsidRPr="00AD7320" w:rsidR="0059321A" w:rsidP="000F56EF" w:rsidRDefault="001D72F8" w14:paraId="24E3F57A" w14:textId="0819C7AD">
            <w:pPr>
              <w:spacing w:before="120" w:after="120" w:line="259" w:lineRule="auto"/>
              <w:ind w:left="567" w:hanging="567"/>
              <w:cnfStyle w:val="000000100000" w:firstRow="0" w:lastRow="0" w:firstColumn="0" w:lastColumn="0" w:oddVBand="0" w:evenVBand="0" w:oddHBand="1" w:evenHBand="0" w:firstRowFirstColumn="0" w:firstRowLastColumn="0" w:lastRowFirstColumn="0" w:lastRowLastColumn="0"/>
              <w:rPr>
                <w:rFonts w:ascii="Arial" w:hAnsi="Arial" w:cs="Arial"/>
                <w:szCs w:val="24"/>
                <w:highlight w:val="red"/>
              </w:rPr>
            </w:pPr>
            <w:r>
              <w:rPr>
                <w:rFonts w:ascii="Arial" w:hAnsi="Arial" w:cs="Arial"/>
                <w:szCs w:val="24"/>
              </w:rPr>
              <w:t>20 January</w:t>
            </w:r>
            <w:r w:rsidRPr="00C56E04" w:rsidR="0059321A">
              <w:rPr>
                <w:rFonts w:ascii="Arial" w:hAnsi="Arial" w:cs="Arial"/>
                <w:szCs w:val="24"/>
              </w:rPr>
              <w:t xml:space="preserve"> 202</w:t>
            </w:r>
            <w:r w:rsidRPr="00C56E04" w:rsidR="00440657">
              <w:rPr>
                <w:rFonts w:ascii="Arial" w:hAnsi="Arial" w:cs="Arial"/>
                <w:szCs w:val="24"/>
              </w:rPr>
              <w:t>4</w:t>
            </w:r>
          </w:p>
        </w:tc>
      </w:tr>
    </w:tbl>
    <w:p w:rsidRPr="003B1660" w:rsidR="003B1660" w:rsidP="000F56EF" w:rsidRDefault="003B1660" w14:paraId="342679B0" w14:textId="77777777">
      <w:pPr>
        <w:spacing w:before="120" w:after="120" w:line="259" w:lineRule="auto"/>
        <w:rPr>
          <w:rFonts w:ascii="Arial" w:hAnsi="Arial" w:cs="Arial"/>
        </w:rPr>
      </w:pPr>
    </w:p>
    <w:p w:rsidRPr="003B1660" w:rsidR="00290939" w:rsidP="002D4F23" w:rsidRDefault="00E32B29" w14:paraId="07331B07" w14:textId="756D9275">
      <w:pPr>
        <w:pStyle w:val="ListParagraph"/>
        <w:numPr>
          <w:ilvl w:val="2"/>
          <w:numId w:val="1"/>
        </w:numPr>
        <w:spacing w:before="120" w:after="120" w:line="259" w:lineRule="auto"/>
        <w:rPr>
          <w:rFonts w:ascii="Arial" w:hAnsi="Arial" w:cs="Arial"/>
        </w:rPr>
      </w:pPr>
      <w:r>
        <w:rPr>
          <w:rFonts w:ascii="Arial" w:hAnsi="Arial" w:cs="Arial"/>
        </w:rPr>
        <w:t>However,</w:t>
      </w:r>
      <w:r w:rsidR="003B1660">
        <w:rPr>
          <w:rFonts w:ascii="Arial" w:hAnsi="Arial" w:cs="Arial"/>
        </w:rPr>
        <w:t xml:space="preserve"> </w:t>
      </w:r>
      <w:r w:rsidRPr="00E32B29">
        <w:rPr>
          <w:rFonts w:ascii="Arial" w:hAnsi="Arial" w:cs="Arial"/>
        </w:rPr>
        <w:t>if you consider this</w:t>
      </w:r>
      <w:r w:rsidR="00D95375">
        <w:rPr>
          <w:rFonts w:ascii="Arial" w:hAnsi="Arial" w:cs="Arial"/>
        </w:rPr>
        <w:t xml:space="preserve"> timetable</w:t>
      </w:r>
      <w:r w:rsidRPr="00E32B29">
        <w:rPr>
          <w:rFonts w:ascii="Arial" w:hAnsi="Arial" w:cs="Arial"/>
        </w:rPr>
        <w:t xml:space="preserve"> to be undeliverable, we would be happy to consider </w:t>
      </w:r>
      <w:r w:rsidR="00E15B1F">
        <w:rPr>
          <w:rFonts w:ascii="Arial" w:hAnsi="Arial" w:cs="Arial"/>
        </w:rPr>
        <w:t xml:space="preserve">reasonable </w:t>
      </w:r>
      <w:r w:rsidRPr="00E32B29">
        <w:rPr>
          <w:rFonts w:ascii="Arial" w:hAnsi="Arial" w:cs="Arial"/>
        </w:rPr>
        <w:t>alternative suggestions</w:t>
      </w:r>
      <w:r w:rsidR="00E15B1F">
        <w:rPr>
          <w:rFonts w:ascii="Arial" w:hAnsi="Arial" w:cs="Arial"/>
        </w:rPr>
        <w:t>.</w:t>
      </w:r>
    </w:p>
    <w:p w:rsidRPr="005A7072" w:rsidR="00C759F7" w:rsidP="002D4F23" w:rsidRDefault="00C759F7" w14:paraId="4B951CF0" w14:textId="77777777">
      <w:pPr>
        <w:pStyle w:val="ListParagraph"/>
        <w:numPr>
          <w:ilvl w:val="1"/>
          <w:numId w:val="1"/>
        </w:numPr>
        <w:spacing w:before="120" w:after="120" w:line="259" w:lineRule="auto"/>
        <w:rPr>
          <w:rFonts w:ascii="Arial" w:hAnsi="Arial" w:cs="Arial"/>
          <w:b/>
          <w:bCs/>
        </w:rPr>
      </w:pPr>
      <w:r w:rsidRPr="005A7072">
        <w:rPr>
          <w:rFonts w:ascii="Arial" w:hAnsi="Arial" w:cs="Arial"/>
          <w:b/>
          <w:bCs/>
        </w:rPr>
        <w:t>Scope</w:t>
      </w:r>
    </w:p>
    <w:p w:rsidRPr="00506AAC" w:rsidR="00506AAC" w:rsidP="002D4F23" w:rsidRDefault="00506AAC" w14:paraId="3A67D745" w14:textId="23D17ED5">
      <w:pPr>
        <w:pStyle w:val="ListParagraph"/>
        <w:numPr>
          <w:ilvl w:val="2"/>
          <w:numId w:val="1"/>
        </w:numPr>
        <w:spacing w:before="120" w:after="120" w:line="259" w:lineRule="auto"/>
        <w:rPr>
          <w:rFonts w:ascii="Arial" w:hAnsi="Arial" w:cs="Arial"/>
        </w:rPr>
      </w:pPr>
      <w:r w:rsidRPr="00506AAC">
        <w:rPr>
          <w:rFonts w:ascii="Arial" w:hAnsi="Arial" w:cs="Arial"/>
        </w:rPr>
        <w:t>The objective of this feasibility study is to assess th</w:t>
      </w:r>
      <w:r w:rsidR="008626A5">
        <w:rPr>
          <w:rFonts w:ascii="Arial" w:hAnsi="Arial" w:cs="Arial"/>
        </w:rPr>
        <w:t>e practicality, benefits, costs</w:t>
      </w:r>
      <w:r w:rsidRPr="00506AAC">
        <w:rPr>
          <w:rFonts w:ascii="Arial" w:hAnsi="Arial" w:cs="Arial"/>
        </w:rPr>
        <w:t xml:space="preserve"> and potential impacts of implementing </w:t>
      </w:r>
      <w:r w:rsidRPr="00EB7A3F" w:rsidR="005463BB">
        <w:rPr>
          <w:rFonts w:ascii="Arial" w:hAnsi="Arial" w:cs="Arial"/>
        </w:rPr>
        <w:t>Route 150: Fleet to Church Crookham</w:t>
      </w:r>
      <w:r w:rsidR="005463BB">
        <w:rPr>
          <w:rFonts w:ascii="Arial" w:hAnsi="Arial" w:cs="Arial"/>
        </w:rPr>
        <w:t xml:space="preserve"> </w:t>
      </w:r>
      <w:r w:rsidRPr="00506AAC">
        <w:rPr>
          <w:rFonts w:ascii="Arial" w:hAnsi="Arial" w:cs="Arial"/>
        </w:rPr>
        <w:t>as identified in Hart's Local Cycling and Walking Infrastructure Plan (LCWIP). The study aims to provide a comprehensive analysis and clear recommendations to inform decision-making processes for the potential development of the cycle route.</w:t>
      </w:r>
    </w:p>
    <w:p w:rsidRPr="00506AAC" w:rsidR="00506AAC" w:rsidP="002D4F23" w:rsidRDefault="001D72F8" w14:paraId="6A0FD064" w14:textId="32851986">
      <w:pPr>
        <w:pStyle w:val="ListParagraph"/>
        <w:numPr>
          <w:ilvl w:val="2"/>
          <w:numId w:val="1"/>
        </w:numPr>
        <w:spacing w:before="120" w:after="120" w:line="259" w:lineRule="auto"/>
        <w:rPr>
          <w:rFonts w:ascii="Arial" w:hAnsi="Arial" w:cs="Arial"/>
        </w:rPr>
      </w:pPr>
      <w:r>
        <w:rPr>
          <w:rFonts w:ascii="Arial" w:hAnsi="Arial" w:cs="Arial"/>
        </w:rPr>
        <w:t>Specifically</w:t>
      </w:r>
      <w:r w:rsidR="00506AAC">
        <w:rPr>
          <w:rFonts w:ascii="Arial" w:hAnsi="Arial" w:cs="Arial"/>
        </w:rPr>
        <w:t>, the study will need to:</w:t>
      </w:r>
    </w:p>
    <w:p w:rsidR="00506AAC" w:rsidP="002D4F23" w:rsidRDefault="00506AAC" w14:paraId="43D46E81" w14:textId="43658084">
      <w:pPr>
        <w:pStyle w:val="ListParagraph"/>
        <w:numPr>
          <w:ilvl w:val="0"/>
          <w:numId w:val="11"/>
        </w:numPr>
        <w:spacing w:before="120" w:after="120" w:line="259" w:lineRule="auto"/>
        <w:rPr>
          <w:rFonts w:ascii="Arial" w:hAnsi="Arial" w:cs="Arial"/>
        </w:rPr>
      </w:pPr>
      <w:r w:rsidRPr="00506AAC">
        <w:rPr>
          <w:rFonts w:ascii="Arial" w:hAnsi="Arial" w:cs="Arial"/>
        </w:rPr>
        <w:t>Assess the alignment and connectivity of the proposed cycle route.</w:t>
      </w:r>
      <w:r w:rsidR="008A337F">
        <w:rPr>
          <w:rFonts w:ascii="Arial" w:hAnsi="Arial" w:cs="Arial"/>
        </w:rPr>
        <w:t xml:space="preserve"> </w:t>
      </w:r>
    </w:p>
    <w:p w:rsidR="008626A5" w:rsidP="008626A5" w:rsidRDefault="008626A5" w14:paraId="015810D9" w14:textId="77777777">
      <w:pPr>
        <w:pStyle w:val="ListParagraph"/>
        <w:numPr>
          <w:ilvl w:val="0"/>
          <w:numId w:val="11"/>
        </w:numPr>
        <w:spacing w:before="120" w:after="120" w:line="259" w:lineRule="auto"/>
        <w:rPr>
          <w:rFonts w:ascii="Arial" w:hAnsi="Arial" w:cs="Arial"/>
        </w:rPr>
      </w:pPr>
      <w:r w:rsidRPr="00506AAC">
        <w:rPr>
          <w:rFonts w:ascii="Arial" w:hAnsi="Arial" w:cs="Arial"/>
        </w:rPr>
        <w:t>Engage with stakeholders to gather insights and feedback.</w:t>
      </w:r>
    </w:p>
    <w:p w:rsidR="00506AAC" w:rsidP="002D4F23" w:rsidRDefault="00506AAC" w14:paraId="16C4F414" w14:textId="77777777">
      <w:pPr>
        <w:pStyle w:val="ListParagraph"/>
        <w:numPr>
          <w:ilvl w:val="0"/>
          <w:numId w:val="11"/>
        </w:numPr>
        <w:spacing w:before="120" w:after="120" w:line="259" w:lineRule="auto"/>
        <w:rPr>
          <w:rFonts w:ascii="Arial" w:hAnsi="Arial" w:cs="Arial"/>
        </w:rPr>
      </w:pPr>
      <w:r w:rsidRPr="00506AAC">
        <w:rPr>
          <w:rFonts w:ascii="Arial" w:hAnsi="Arial" w:cs="Arial"/>
        </w:rPr>
        <w:t>Evaluate the technical feasibility, including engineering and safety aspects.</w:t>
      </w:r>
    </w:p>
    <w:p w:rsidR="00506AAC" w:rsidP="002D4F23" w:rsidRDefault="00506AAC" w14:paraId="4EF21258" w14:textId="77777777">
      <w:pPr>
        <w:pStyle w:val="ListParagraph"/>
        <w:numPr>
          <w:ilvl w:val="0"/>
          <w:numId w:val="11"/>
        </w:numPr>
        <w:spacing w:before="120" w:after="120" w:line="259" w:lineRule="auto"/>
        <w:rPr>
          <w:rFonts w:ascii="Arial" w:hAnsi="Arial" w:cs="Arial"/>
        </w:rPr>
      </w:pPr>
      <w:r w:rsidRPr="00506AAC">
        <w:rPr>
          <w:rFonts w:ascii="Arial" w:hAnsi="Arial" w:cs="Arial"/>
        </w:rPr>
        <w:t>Estimate the financial implications of the project.</w:t>
      </w:r>
    </w:p>
    <w:p w:rsidR="00506AAC" w:rsidP="002D4F23" w:rsidRDefault="007E397A" w14:paraId="2B05619E" w14:textId="5571F2F3">
      <w:pPr>
        <w:pStyle w:val="ListParagraph"/>
        <w:numPr>
          <w:ilvl w:val="0"/>
          <w:numId w:val="11"/>
        </w:numPr>
        <w:spacing w:before="120" w:after="120" w:line="259" w:lineRule="auto"/>
        <w:rPr>
          <w:rFonts w:ascii="Arial" w:hAnsi="Arial" w:cs="Arial"/>
        </w:rPr>
      </w:pPr>
      <w:r>
        <w:rPr>
          <w:rFonts w:ascii="Arial" w:hAnsi="Arial" w:cs="Arial"/>
        </w:rPr>
        <w:t>Consider</w:t>
      </w:r>
      <w:r w:rsidRPr="00506AAC" w:rsidR="00506AAC">
        <w:rPr>
          <w:rFonts w:ascii="Arial" w:hAnsi="Arial" w:cs="Arial"/>
        </w:rPr>
        <w:t xml:space="preserve"> environmental and social impacts.</w:t>
      </w:r>
    </w:p>
    <w:p w:rsidR="007E397A" w:rsidP="002D4F23" w:rsidRDefault="00506AAC" w14:paraId="4E8B06DC" w14:textId="77777777">
      <w:pPr>
        <w:pStyle w:val="ListParagraph"/>
        <w:numPr>
          <w:ilvl w:val="0"/>
          <w:numId w:val="11"/>
        </w:numPr>
        <w:spacing w:before="120" w:after="120" w:line="259" w:lineRule="auto"/>
        <w:rPr>
          <w:rFonts w:ascii="Arial" w:hAnsi="Arial" w:cs="Arial"/>
        </w:rPr>
      </w:pPr>
      <w:r w:rsidRPr="00506AAC">
        <w:rPr>
          <w:rFonts w:ascii="Arial" w:hAnsi="Arial" w:cs="Arial"/>
        </w:rPr>
        <w:t>Provide actionable recommendations and an implementation plan.</w:t>
      </w:r>
    </w:p>
    <w:p w:rsidRPr="00506AAC" w:rsidR="00506AAC" w:rsidP="002D4F23" w:rsidRDefault="007E397A" w14:paraId="0756B585" w14:textId="7F9692CF">
      <w:pPr>
        <w:pStyle w:val="ListParagraph"/>
        <w:numPr>
          <w:ilvl w:val="0"/>
          <w:numId w:val="11"/>
        </w:numPr>
        <w:spacing w:before="120" w:after="120" w:line="259" w:lineRule="auto"/>
        <w:rPr>
          <w:rFonts w:ascii="Arial" w:hAnsi="Arial" w:cs="Arial"/>
        </w:rPr>
      </w:pPr>
      <w:r w:rsidRPr="007E397A">
        <w:rPr>
          <w:rStyle w:val="cf01"/>
          <w:rFonts w:ascii="Arial" w:hAnsi="Arial" w:cs="Arial"/>
          <w:sz w:val="24"/>
          <w:szCs w:val="24"/>
        </w:rPr>
        <w:t xml:space="preserve">Ensure all recommendations and designs are in line with current guidance, including LTN 1/20 and Hampshire County Council’s technical guidance notes available from </w:t>
      </w:r>
      <w:hyperlink w:history="1" r:id="rId15">
        <w:r w:rsidRPr="007E397A">
          <w:rPr>
            <w:rStyle w:val="cf01"/>
            <w:rFonts w:ascii="Arial" w:hAnsi="Arial" w:cs="Arial"/>
            <w:color w:val="0000FF"/>
            <w:sz w:val="24"/>
            <w:szCs w:val="24"/>
            <w:u w:val="single"/>
          </w:rPr>
          <w:t>Technical guidance notes | Hampshire County Council (hants.gov.uk)</w:t>
        </w:r>
      </w:hyperlink>
    </w:p>
    <w:p w:rsidR="00506AAC" w:rsidP="002D4F23" w:rsidRDefault="00506AAC" w14:paraId="633A9574" w14:textId="1C7C6C7A">
      <w:pPr>
        <w:pStyle w:val="ListParagraph"/>
        <w:numPr>
          <w:ilvl w:val="2"/>
          <w:numId w:val="1"/>
        </w:numPr>
        <w:spacing w:before="120" w:after="120" w:line="259" w:lineRule="auto"/>
        <w:rPr>
          <w:rFonts w:ascii="Arial" w:hAnsi="Arial" w:cs="Arial"/>
        </w:rPr>
      </w:pPr>
      <w:r w:rsidRPr="00506AAC">
        <w:rPr>
          <w:rFonts w:ascii="Arial" w:hAnsi="Arial" w:cs="Arial"/>
        </w:rPr>
        <w:t>The feasibility study will include, but is not limited to, the following tasks:</w:t>
      </w:r>
    </w:p>
    <w:p w:rsidRPr="00506AAC" w:rsidR="00506AAC" w:rsidP="00506AAC" w:rsidRDefault="00506AAC" w14:paraId="1E564337" w14:textId="6D34745C">
      <w:pPr>
        <w:pStyle w:val="ListParagraph"/>
        <w:spacing w:before="120" w:after="120" w:line="259" w:lineRule="auto"/>
        <w:ind w:left="851"/>
        <w:rPr>
          <w:rFonts w:ascii="Arial" w:hAnsi="Arial" w:cs="Arial"/>
        </w:rPr>
      </w:pPr>
      <w:r w:rsidRPr="00506AAC">
        <w:rPr>
          <w:rFonts w:ascii="Arial" w:hAnsi="Arial" w:cs="Arial"/>
        </w:rPr>
        <w:t>1: Route Assessment</w:t>
      </w:r>
    </w:p>
    <w:p w:rsidR="00506AAC" w:rsidP="002D4F23" w:rsidRDefault="00506AAC" w14:paraId="6DE203E4" w14:textId="77777777">
      <w:pPr>
        <w:pStyle w:val="ListParagraph"/>
        <w:numPr>
          <w:ilvl w:val="0"/>
          <w:numId w:val="12"/>
        </w:numPr>
        <w:spacing w:before="120" w:after="120" w:line="259" w:lineRule="auto"/>
        <w:ind w:left="1571"/>
        <w:rPr>
          <w:rFonts w:ascii="Arial" w:hAnsi="Arial" w:cs="Arial"/>
        </w:rPr>
      </w:pPr>
      <w:r w:rsidRPr="00506AAC">
        <w:rPr>
          <w:rFonts w:ascii="Arial" w:hAnsi="Arial" w:cs="Arial"/>
        </w:rPr>
        <w:t>Alignment and Connectivity:</w:t>
      </w:r>
    </w:p>
    <w:p w:rsidR="00506AAC" w:rsidP="002D4F23" w:rsidRDefault="00506AAC" w14:paraId="4A341D7D" w14:textId="77777777">
      <w:pPr>
        <w:pStyle w:val="ListParagraph"/>
        <w:numPr>
          <w:ilvl w:val="1"/>
          <w:numId w:val="12"/>
        </w:numPr>
        <w:spacing w:before="120" w:after="120" w:line="259" w:lineRule="auto"/>
        <w:ind w:left="2291"/>
        <w:rPr>
          <w:rFonts w:ascii="Arial" w:hAnsi="Arial" w:cs="Arial"/>
        </w:rPr>
      </w:pPr>
      <w:r w:rsidRPr="00506AAC">
        <w:rPr>
          <w:rFonts w:ascii="Arial" w:hAnsi="Arial" w:cs="Arial"/>
        </w:rPr>
        <w:t>Evaluate the proposed cycle route in terms of its alignment with existing roads, pathways, a</w:t>
      </w:r>
      <w:r>
        <w:rPr>
          <w:rFonts w:ascii="Arial" w:hAnsi="Arial" w:cs="Arial"/>
        </w:rPr>
        <w:t>nd other cycling infrastructure</w:t>
      </w:r>
    </w:p>
    <w:p w:rsidR="00506AAC" w:rsidP="002D4F23" w:rsidRDefault="00506AAC" w14:paraId="5B818A24" w14:textId="23D3F231">
      <w:pPr>
        <w:pStyle w:val="ListParagraph"/>
        <w:numPr>
          <w:ilvl w:val="1"/>
          <w:numId w:val="12"/>
        </w:numPr>
        <w:spacing w:before="120" w:after="120" w:line="259" w:lineRule="auto"/>
        <w:ind w:left="2291"/>
        <w:rPr>
          <w:rFonts w:ascii="Arial" w:hAnsi="Arial" w:cs="Arial"/>
        </w:rPr>
      </w:pPr>
      <w:r w:rsidRPr="00506AAC">
        <w:rPr>
          <w:rFonts w:ascii="Arial" w:hAnsi="Arial" w:cs="Arial"/>
        </w:rPr>
        <w:t>Assess connectivity with key destinations such as schools, workplaces, public transport hubs, and recreational areas.</w:t>
      </w:r>
    </w:p>
    <w:p w:rsidR="00506AAC" w:rsidP="002D4F23" w:rsidRDefault="00506AAC" w14:paraId="008D5DA8" w14:textId="552E8673">
      <w:pPr>
        <w:pStyle w:val="ListParagraph"/>
        <w:numPr>
          <w:ilvl w:val="1"/>
          <w:numId w:val="12"/>
        </w:numPr>
        <w:spacing w:before="120" w:after="120" w:line="259" w:lineRule="auto"/>
        <w:ind w:left="2291"/>
        <w:rPr>
          <w:rFonts w:ascii="Arial" w:hAnsi="Arial" w:cs="Arial"/>
        </w:rPr>
      </w:pPr>
      <w:r w:rsidRPr="00506AAC">
        <w:rPr>
          <w:rFonts w:ascii="Arial" w:hAnsi="Arial" w:cs="Arial"/>
        </w:rPr>
        <w:t>Identify alternative alignments or extensions to improve connectivity</w:t>
      </w:r>
      <w:r w:rsidR="007E397A">
        <w:rPr>
          <w:rFonts w:ascii="Arial" w:hAnsi="Arial" w:cs="Arial"/>
        </w:rPr>
        <w:t xml:space="preserve"> </w:t>
      </w:r>
      <w:r w:rsidRPr="007E397A" w:rsidR="007E397A">
        <w:rPr>
          <w:rFonts w:ascii="Arial" w:hAnsi="Arial" w:cs="Arial"/>
        </w:rPr>
        <w:t>and/or deliverability</w:t>
      </w:r>
      <w:r w:rsidR="007E397A">
        <w:rPr>
          <w:rFonts w:ascii="Arial" w:hAnsi="Arial" w:cs="Arial"/>
        </w:rPr>
        <w:t xml:space="preserve">. </w:t>
      </w:r>
      <w:r w:rsidRPr="007E397A" w:rsidR="007E397A">
        <w:rPr>
          <w:rFonts w:ascii="Arial" w:hAnsi="Arial" w:cs="Arial"/>
        </w:rPr>
        <w:t>Some sections of the alignment proposed in the LCWIP have limited highway width and so an early assessment should be made of whether these are likely to be deliverable or alternative alignments considered</w:t>
      </w:r>
      <w:r w:rsidR="007E397A">
        <w:rPr>
          <w:rFonts w:ascii="Arial" w:hAnsi="Arial" w:cs="Arial"/>
        </w:rPr>
        <w:t>.</w:t>
      </w:r>
    </w:p>
    <w:p w:rsidR="00506AAC" w:rsidP="002D4F23" w:rsidRDefault="00506AAC" w14:paraId="719D8DA1" w14:textId="77777777">
      <w:pPr>
        <w:pStyle w:val="ListParagraph"/>
        <w:numPr>
          <w:ilvl w:val="0"/>
          <w:numId w:val="12"/>
        </w:numPr>
        <w:spacing w:before="120" w:after="120" w:line="259" w:lineRule="auto"/>
        <w:ind w:left="1571"/>
        <w:rPr>
          <w:rFonts w:ascii="Arial" w:hAnsi="Arial" w:cs="Arial"/>
        </w:rPr>
      </w:pPr>
      <w:r w:rsidRPr="00506AAC">
        <w:rPr>
          <w:rFonts w:ascii="Arial" w:hAnsi="Arial" w:cs="Arial"/>
        </w:rPr>
        <w:t>Physical Constraints:</w:t>
      </w:r>
    </w:p>
    <w:p w:rsidR="00506AAC" w:rsidP="002D4F23" w:rsidRDefault="00506AAC" w14:paraId="29A7AA37" w14:textId="43EC8062">
      <w:pPr>
        <w:pStyle w:val="ListParagraph"/>
        <w:numPr>
          <w:ilvl w:val="1"/>
          <w:numId w:val="12"/>
        </w:numPr>
        <w:spacing w:before="120" w:after="120" w:line="259" w:lineRule="auto"/>
        <w:ind w:left="2291"/>
        <w:rPr>
          <w:rFonts w:ascii="Arial" w:hAnsi="Arial" w:cs="Arial"/>
        </w:rPr>
      </w:pPr>
      <w:r w:rsidRPr="00506AAC">
        <w:rPr>
          <w:rFonts w:ascii="Arial" w:hAnsi="Arial" w:cs="Arial"/>
        </w:rPr>
        <w:t>Conduct site visits to iden</w:t>
      </w:r>
      <w:r w:rsidR="005463BB">
        <w:rPr>
          <w:rFonts w:ascii="Arial" w:hAnsi="Arial" w:cs="Arial"/>
        </w:rPr>
        <w:t>tify physical barriers such as canals</w:t>
      </w:r>
      <w:r w:rsidRPr="00506AAC">
        <w:rPr>
          <w:rFonts w:ascii="Arial" w:hAnsi="Arial" w:cs="Arial"/>
        </w:rPr>
        <w:t>, railwa</w:t>
      </w:r>
      <w:r>
        <w:rPr>
          <w:rFonts w:ascii="Arial" w:hAnsi="Arial" w:cs="Arial"/>
        </w:rPr>
        <w:t xml:space="preserve">y lines, </w:t>
      </w:r>
      <w:proofErr w:type="gramStart"/>
      <w:r>
        <w:rPr>
          <w:rFonts w:ascii="Arial" w:hAnsi="Arial" w:cs="Arial"/>
        </w:rPr>
        <w:t>existing</w:t>
      </w:r>
      <w:proofErr w:type="gramEnd"/>
      <w:r>
        <w:rPr>
          <w:rFonts w:ascii="Arial" w:hAnsi="Arial" w:cs="Arial"/>
        </w:rPr>
        <w:t xml:space="preserve"> buildings</w:t>
      </w:r>
      <w:r w:rsidR="00A95B37">
        <w:rPr>
          <w:rFonts w:ascii="Arial" w:hAnsi="Arial" w:cs="Arial"/>
        </w:rPr>
        <w:t xml:space="preserve"> </w:t>
      </w:r>
      <w:r w:rsidR="007E397A">
        <w:rPr>
          <w:rFonts w:ascii="Arial" w:hAnsi="Arial" w:cs="Arial"/>
        </w:rPr>
        <w:t xml:space="preserve">and </w:t>
      </w:r>
      <w:r w:rsidRPr="007E397A" w:rsidR="007E397A">
        <w:rPr>
          <w:rFonts w:ascii="Arial" w:hAnsi="Arial" w:cs="Arial"/>
        </w:rPr>
        <w:t>assess existing highway infrastructure</w:t>
      </w:r>
      <w:r>
        <w:rPr>
          <w:rFonts w:ascii="Arial" w:hAnsi="Arial" w:cs="Arial"/>
        </w:rPr>
        <w:t>.</w:t>
      </w:r>
    </w:p>
    <w:p w:rsidRPr="00506AAC" w:rsidR="00506AAC" w:rsidP="002D4F23" w:rsidRDefault="00506AAC" w14:paraId="095C49A4" w14:textId="2039DC4B">
      <w:pPr>
        <w:pStyle w:val="ListParagraph"/>
        <w:numPr>
          <w:ilvl w:val="1"/>
          <w:numId w:val="12"/>
        </w:numPr>
        <w:spacing w:before="120" w:after="120" w:line="259" w:lineRule="auto"/>
        <w:ind w:left="2291"/>
        <w:rPr>
          <w:rFonts w:ascii="Arial" w:hAnsi="Arial" w:cs="Arial"/>
        </w:rPr>
      </w:pPr>
      <w:r w:rsidRPr="00506AAC">
        <w:rPr>
          <w:rFonts w:ascii="Arial" w:hAnsi="Arial" w:cs="Arial"/>
        </w:rPr>
        <w:t>Map out land ownership and any legal or right-of-way issues that might affect the route.</w:t>
      </w:r>
    </w:p>
    <w:p w:rsidR="00B406C5" w:rsidP="00B406C5" w:rsidRDefault="00B406C5" w14:paraId="7BBC3F2E" w14:textId="164E81FE">
      <w:pPr>
        <w:pStyle w:val="ListParagraph"/>
        <w:spacing w:before="120" w:after="120" w:line="259" w:lineRule="auto"/>
        <w:ind w:left="851"/>
        <w:rPr>
          <w:rFonts w:ascii="Arial" w:hAnsi="Arial" w:cs="Arial"/>
        </w:rPr>
      </w:pPr>
      <w:r>
        <w:rPr>
          <w:rFonts w:ascii="Arial" w:hAnsi="Arial" w:cs="Arial"/>
        </w:rPr>
        <w:t>2</w:t>
      </w:r>
      <w:r w:rsidRPr="00506AAC">
        <w:rPr>
          <w:rFonts w:ascii="Arial" w:hAnsi="Arial" w:cs="Arial"/>
        </w:rPr>
        <w:t>: Stakeholder Engagement</w:t>
      </w:r>
    </w:p>
    <w:p w:rsidR="00B406C5" w:rsidP="00B406C5" w:rsidRDefault="00B406C5" w14:paraId="7FD0C43D" w14:textId="77777777">
      <w:pPr>
        <w:pStyle w:val="ListParagraph"/>
        <w:numPr>
          <w:ilvl w:val="0"/>
          <w:numId w:val="16"/>
        </w:numPr>
        <w:spacing w:before="120" w:after="120" w:line="259" w:lineRule="auto"/>
        <w:rPr>
          <w:rFonts w:ascii="Arial" w:hAnsi="Arial" w:cs="Arial"/>
        </w:rPr>
      </w:pPr>
      <w:r w:rsidRPr="0069665C">
        <w:rPr>
          <w:rFonts w:ascii="Arial" w:hAnsi="Arial" w:cs="Arial"/>
        </w:rPr>
        <w:t>Consultation Strategy:</w:t>
      </w:r>
    </w:p>
    <w:p w:rsidR="008A337F" w:rsidP="00B406C5" w:rsidRDefault="008A337F" w14:paraId="28001611" w14:textId="497EE2E9">
      <w:pPr>
        <w:pStyle w:val="ListParagraph"/>
        <w:numPr>
          <w:ilvl w:val="1"/>
          <w:numId w:val="16"/>
        </w:numPr>
        <w:spacing w:before="120" w:after="120" w:line="259" w:lineRule="auto"/>
        <w:rPr>
          <w:rFonts w:ascii="Arial" w:hAnsi="Arial" w:cs="Arial"/>
        </w:rPr>
      </w:pPr>
      <w:r>
        <w:rPr>
          <w:rFonts w:ascii="Arial" w:hAnsi="Arial" w:cs="Arial"/>
        </w:rPr>
        <w:t>Review and evaluate consultation responses relevant to the route received during the consultation on the LCWIP</w:t>
      </w:r>
    </w:p>
    <w:p w:rsidR="00787782" w:rsidP="00B406C5" w:rsidRDefault="00B406C5" w14:paraId="06188F3A" w14:textId="412E1198">
      <w:pPr>
        <w:pStyle w:val="ListParagraph"/>
        <w:numPr>
          <w:ilvl w:val="1"/>
          <w:numId w:val="16"/>
        </w:numPr>
        <w:spacing w:before="120" w:after="120" w:line="259" w:lineRule="auto"/>
        <w:rPr>
          <w:rFonts w:ascii="Arial" w:hAnsi="Arial" w:cs="Arial"/>
        </w:rPr>
      </w:pPr>
      <w:r w:rsidRPr="0069665C">
        <w:rPr>
          <w:rFonts w:ascii="Arial" w:hAnsi="Arial" w:cs="Arial"/>
        </w:rPr>
        <w:t xml:space="preserve">Develop and implement </w:t>
      </w:r>
      <w:r w:rsidR="00787782">
        <w:rPr>
          <w:rFonts w:ascii="Arial" w:hAnsi="Arial" w:cs="Arial"/>
        </w:rPr>
        <w:t>appropriate consultation with key stakeholders</w:t>
      </w:r>
    </w:p>
    <w:p w:rsidRPr="00506AAC" w:rsidR="00506AAC" w:rsidP="00506AAC" w:rsidRDefault="00B406C5" w14:paraId="72A36513" w14:textId="3F1BE406">
      <w:pPr>
        <w:pStyle w:val="ListParagraph"/>
        <w:spacing w:before="120" w:after="120" w:line="259" w:lineRule="auto"/>
        <w:ind w:left="851"/>
        <w:rPr>
          <w:rFonts w:ascii="Arial" w:hAnsi="Arial" w:cs="Arial"/>
        </w:rPr>
      </w:pPr>
      <w:r>
        <w:rPr>
          <w:rFonts w:ascii="Arial" w:hAnsi="Arial" w:cs="Arial"/>
        </w:rPr>
        <w:t xml:space="preserve">3: </w:t>
      </w:r>
      <w:r w:rsidRPr="00506AAC" w:rsidR="00506AAC">
        <w:rPr>
          <w:rFonts w:ascii="Arial" w:hAnsi="Arial" w:cs="Arial"/>
        </w:rPr>
        <w:t>Technical Analysis</w:t>
      </w:r>
    </w:p>
    <w:p w:rsidR="00506AAC" w:rsidP="002D4F23" w:rsidRDefault="007E397A" w14:paraId="7B18A756" w14:textId="0F40D1E6">
      <w:pPr>
        <w:pStyle w:val="ListParagraph"/>
        <w:numPr>
          <w:ilvl w:val="0"/>
          <w:numId w:val="13"/>
        </w:numPr>
        <w:spacing w:before="120" w:after="120" w:line="259" w:lineRule="auto"/>
        <w:rPr>
          <w:rFonts w:ascii="Arial" w:hAnsi="Arial" w:cs="Arial"/>
        </w:rPr>
      </w:pPr>
      <w:r w:rsidRPr="007E397A">
        <w:rPr>
          <w:rFonts w:ascii="Arial" w:hAnsi="Arial" w:cs="Arial"/>
        </w:rPr>
        <w:t>Assessment of current conditions</w:t>
      </w:r>
      <w:r w:rsidR="00506AAC">
        <w:rPr>
          <w:rFonts w:ascii="Arial" w:hAnsi="Arial" w:cs="Arial"/>
        </w:rPr>
        <w:t>:</w:t>
      </w:r>
    </w:p>
    <w:p w:rsidR="00506AAC" w:rsidP="002D4F23" w:rsidRDefault="00506AAC" w14:paraId="26CD82C4" w14:textId="77777777">
      <w:pPr>
        <w:pStyle w:val="ListParagraph"/>
        <w:numPr>
          <w:ilvl w:val="1"/>
          <w:numId w:val="14"/>
        </w:numPr>
        <w:spacing w:before="120" w:after="120" w:line="259" w:lineRule="auto"/>
        <w:rPr>
          <w:rFonts w:ascii="Arial" w:hAnsi="Arial" w:cs="Arial"/>
        </w:rPr>
      </w:pPr>
      <w:r w:rsidRPr="00506AAC">
        <w:rPr>
          <w:rFonts w:ascii="Arial" w:hAnsi="Arial" w:cs="Arial"/>
        </w:rPr>
        <w:t>Evaluate the existing road conditions, traffic volumes, and accident history along the proposed route.</w:t>
      </w:r>
    </w:p>
    <w:p w:rsidR="007E397A" w:rsidP="002D4F23" w:rsidRDefault="007E397A" w14:paraId="0ADEE672" w14:textId="3AC626B7">
      <w:pPr>
        <w:pStyle w:val="ListParagraph"/>
        <w:numPr>
          <w:ilvl w:val="1"/>
          <w:numId w:val="14"/>
        </w:numPr>
        <w:spacing w:before="120" w:after="120" w:line="259" w:lineRule="auto"/>
        <w:rPr>
          <w:rFonts w:ascii="Arial" w:hAnsi="Arial" w:cs="Arial"/>
        </w:rPr>
      </w:pPr>
      <w:r w:rsidRPr="007E397A">
        <w:rPr>
          <w:rFonts w:ascii="Arial" w:hAnsi="Arial" w:cs="Arial"/>
        </w:rPr>
        <w:t>Identify key safety concerns along the proposed route</w:t>
      </w:r>
    </w:p>
    <w:p w:rsidR="00506AAC" w:rsidP="002D4F23" w:rsidRDefault="00506AAC" w14:paraId="181266A7" w14:textId="77777777">
      <w:pPr>
        <w:pStyle w:val="ListParagraph"/>
        <w:numPr>
          <w:ilvl w:val="0"/>
          <w:numId w:val="13"/>
        </w:numPr>
        <w:spacing w:before="120" w:after="120" w:line="259" w:lineRule="auto"/>
        <w:rPr>
          <w:rFonts w:ascii="Arial" w:hAnsi="Arial" w:cs="Arial"/>
        </w:rPr>
      </w:pPr>
      <w:r w:rsidRPr="00506AAC">
        <w:rPr>
          <w:rFonts w:ascii="Arial" w:hAnsi="Arial" w:cs="Arial"/>
        </w:rPr>
        <w:t>Engineering Requirements:</w:t>
      </w:r>
    </w:p>
    <w:p w:rsidR="00506AAC" w:rsidP="002D4F23" w:rsidRDefault="007E397A" w14:paraId="228B9115" w14:textId="756732C1">
      <w:pPr>
        <w:pStyle w:val="ListParagraph"/>
        <w:numPr>
          <w:ilvl w:val="1"/>
          <w:numId w:val="13"/>
        </w:numPr>
        <w:spacing w:before="120" w:after="120" w:line="259" w:lineRule="auto"/>
        <w:rPr>
          <w:rFonts w:ascii="Arial" w:hAnsi="Arial" w:cs="Arial"/>
        </w:rPr>
      </w:pPr>
      <w:r w:rsidRPr="007E397A">
        <w:rPr>
          <w:rStyle w:val="cf01"/>
          <w:rFonts w:ascii="Arial" w:hAnsi="Arial" w:cs="Arial"/>
          <w:sz w:val="24"/>
          <w:szCs w:val="24"/>
        </w:rPr>
        <w:t>Identify interventions required to bring the route up to standards in line with LTN 1/20, aiming for a route that is suitable for most people</w:t>
      </w:r>
      <w:r w:rsidRPr="00506AAC" w:rsidR="00506AAC">
        <w:rPr>
          <w:rFonts w:ascii="Arial" w:hAnsi="Arial" w:cs="Arial"/>
        </w:rPr>
        <w:t>.</w:t>
      </w:r>
    </w:p>
    <w:p w:rsidRPr="00506AAC" w:rsidR="00506AAC" w:rsidP="002D4F23" w:rsidRDefault="00506AAC" w14:paraId="0E34E176" w14:textId="5B082C4A">
      <w:pPr>
        <w:pStyle w:val="ListParagraph"/>
        <w:numPr>
          <w:ilvl w:val="1"/>
          <w:numId w:val="13"/>
        </w:numPr>
        <w:spacing w:before="120" w:after="120" w:line="259" w:lineRule="auto"/>
        <w:rPr>
          <w:rFonts w:ascii="Arial" w:hAnsi="Arial" w:cs="Arial"/>
        </w:rPr>
      </w:pPr>
      <w:r w:rsidRPr="00506AAC">
        <w:rPr>
          <w:rFonts w:ascii="Arial" w:hAnsi="Arial" w:cs="Arial"/>
        </w:rPr>
        <w:t xml:space="preserve">Develop </w:t>
      </w:r>
      <w:r w:rsidR="007E397A">
        <w:rPr>
          <w:rFonts w:ascii="Arial" w:hAnsi="Arial" w:cs="Arial"/>
        </w:rPr>
        <w:t xml:space="preserve">concept </w:t>
      </w:r>
      <w:r w:rsidRPr="00506AAC">
        <w:rPr>
          <w:rFonts w:ascii="Arial" w:hAnsi="Arial" w:cs="Arial"/>
        </w:rPr>
        <w:t>designs and technical specifications for the proposed infrastructure improvements.</w:t>
      </w:r>
    </w:p>
    <w:p w:rsidR="00506AAC" w:rsidP="002D4F23" w:rsidRDefault="00506AAC" w14:paraId="30CFD6CE" w14:textId="77777777">
      <w:pPr>
        <w:pStyle w:val="ListParagraph"/>
        <w:numPr>
          <w:ilvl w:val="0"/>
          <w:numId w:val="13"/>
        </w:numPr>
        <w:spacing w:before="120" w:after="120" w:line="259" w:lineRule="auto"/>
        <w:rPr>
          <w:rFonts w:ascii="Arial" w:hAnsi="Arial" w:cs="Arial"/>
        </w:rPr>
      </w:pPr>
      <w:r w:rsidRPr="00506AAC">
        <w:rPr>
          <w:rFonts w:ascii="Arial" w:hAnsi="Arial" w:cs="Arial"/>
        </w:rPr>
        <w:t>Traffic Impact Analysis:</w:t>
      </w:r>
    </w:p>
    <w:p w:rsidR="00506AAC" w:rsidP="002D4F23" w:rsidRDefault="007E397A" w14:paraId="5635F7B3" w14:textId="14C27571">
      <w:pPr>
        <w:pStyle w:val="ListParagraph"/>
        <w:numPr>
          <w:ilvl w:val="1"/>
          <w:numId w:val="13"/>
        </w:numPr>
        <w:spacing w:before="120" w:after="120" w:line="259" w:lineRule="auto"/>
        <w:rPr>
          <w:rFonts w:ascii="Arial" w:hAnsi="Arial" w:cs="Arial"/>
        </w:rPr>
      </w:pPr>
      <w:r>
        <w:rPr>
          <w:rFonts w:ascii="Arial" w:hAnsi="Arial" w:cs="Arial"/>
        </w:rPr>
        <w:t>I</w:t>
      </w:r>
      <w:r w:rsidRPr="007E397A">
        <w:rPr>
          <w:rFonts w:ascii="Arial" w:hAnsi="Arial" w:cs="Arial"/>
        </w:rPr>
        <w:t>dentify any key expected impacts of the changes on traffic flow, parking and access to properties</w:t>
      </w:r>
      <w:r w:rsidRPr="00506AAC" w:rsidR="00506AAC">
        <w:rPr>
          <w:rFonts w:ascii="Arial" w:hAnsi="Arial" w:cs="Arial"/>
        </w:rPr>
        <w:t>.</w:t>
      </w:r>
    </w:p>
    <w:p w:rsidRPr="00506AAC" w:rsidR="00506AAC" w:rsidP="00506AAC" w:rsidRDefault="00B406C5" w14:paraId="684D8678" w14:textId="390E5DC4">
      <w:pPr>
        <w:pStyle w:val="ListParagraph"/>
        <w:spacing w:before="120" w:after="120" w:line="259" w:lineRule="auto"/>
        <w:ind w:left="851"/>
        <w:rPr>
          <w:rFonts w:ascii="Arial" w:hAnsi="Arial" w:cs="Arial"/>
        </w:rPr>
      </w:pPr>
      <w:r>
        <w:rPr>
          <w:rFonts w:ascii="Arial" w:hAnsi="Arial" w:cs="Arial"/>
        </w:rPr>
        <w:t>4</w:t>
      </w:r>
      <w:r w:rsidRPr="00506AAC" w:rsidR="00506AAC">
        <w:rPr>
          <w:rFonts w:ascii="Arial" w:hAnsi="Arial" w:cs="Arial"/>
        </w:rPr>
        <w:t>: Cost Estimation</w:t>
      </w:r>
    </w:p>
    <w:p w:rsidR="0069665C" w:rsidP="002D4F23" w:rsidRDefault="00506AAC" w14:paraId="01756F91" w14:textId="77777777">
      <w:pPr>
        <w:pStyle w:val="ListParagraph"/>
        <w:numPr>
          <w:ilvl w:val="0"/>
          <w:numId w:val="15"/>
        </w:numPr>
        <w:spacing w:before="120" w:after="120" w:line="259" w:lineRule="auto"/>
        <w:ind w:left="1571"/>
        <w:rPr>
          <w:rFonts w:ascii="Arial" w:hAnsi="Arial" w:cs="Arial"/>
        </w:rPr>
      </w:pPr>
      <w:r w:rsidRPr="00506AAC">
        <w:rPr>
          <w:rFonts w:ascii="Arial" w:hAnsi="Arial" w:cs="Arial"/>
        </w:rPr>
        <w:t>Capital Costs:</w:t>
      </w:r>
    </w:p>
    <w:p w:rsidRPr="007E397A" w:rsidR="0069665C" w:rsidP="007E397A" w:rsidRDefault="00506AAC" w14:paraId="37213474" w14:textId="0FAF8D60">
      <w:pPr>
        <w:pStyle w:val="ListParagraph"/>
        <w:numPr>
          <w:ilvl w:val="3"/>
          <w:numId w:val="15"/>
        </w:numPr>
        <w:spacing w:before="120" w:after="120" w:line="259" w:lineRule="auto"/>
        <w:ind w:left="2291"/>
        <w:rPr>
          <w:rFonts w:ascii="Arial" w:hAnsi="Arial" w:cs="Arial"/>
        </w:rPr>
      </w:pPr>
      <w:r w:rsidRPr="0069665C">
        <w:rPr>
          <w:rFonts w:ascii="Arial" w:hAnsi="Arial" w:cs="Arial"/>
        </w:rPr>
        <w:t xml:space="preserve">Provide </w:t>
      </w:r>
      <w:r w:rsidRPr="0069665C">
        <w:rPr>
          <w:rFonts w:ascii="Arial" w:hAnsi="Arial" w:cs="Arial"/>
        </w:rPr>
        <w:t>cost estimates</w:t>
      </w:r>
      <w:r w:rsidR="007E397A">
        <w:rPr>
          <w:rFonts w:ascii="Arial" w:hAnsi="Arial" w:cs="Arial"/>
        </w:rPr>
        <w:t>,</w:t>
      </w:r>
      <w:r w:rsidRPr="0069665C">
        <w:rPr>
          <w:rFonts w:ascii="Arial" w:hAnsi="Arial" w:cs="Arial"/>
        </w:rPr>
        <w:t xml:space="preserve"> </w:t>
      </w:r>
      <w:r w:rsidRPr="007E397A" w:rsidR="007E397A">
        <w:rPr>
          <w:rFonts w:ascii="Arial" w:hAnsi="Arial" w:cs="Arial"/>
        </w:rPr>
        <w:t>including an appropriate optimism bias</w:t>
      </w:r>
      <w:r w:rsidR="007E397A">
        <w:rPr>
          <w:rFonts w:ascii="Arial" w:hAnsi="Arial" w:cs="Arial"/>
        </w:rPr>
        <w:t>,</w:t>
      </w:r>
      <w:r w:rsidRPr="0069665C" w:rsidR="007E397A">
        <w:rPr>
          <w:rFonts w:ascii="Arial" w:hAnsi="Arial" w:cs="Arial"/>
        </w:rPr>
        <w:t xml:space="preserve"> </w:t>
      </w:r>
      <w:r w:rsidRPr="0069665C">
        <w:rPr>
          <w:rFonts w:ascii="Arial" w:hAnsi="Arial" w:cs="Arial"/>
        </w:rPr>
        <w:t>for the design, construction, and installation of the cycle route infrastructure</w:t>
      </w:r>
      <w:r w:rsidR="007E397A">
        <w:rPr>
          <w:rFonts w:ascii="Arial" w:hAnsi="Arial" w:cs="Arial"/>
        </w:rPr>
        <w:t>.</w:t>
      </w:r>
    </w:p>
    <w:p w:rsidR="0069665C" w:rsidP="00B406C5" w:rsidRDefault="0069665C" w14:paraId="6A94514E" w14:textId="77777777">
      <w:pPr>
        <w:pStyle w:val="ListParagraph"/>
        <w:numPr>
          <w:ilvl w:val="0"/>
          <w:numId w:val="16"/>
        </w:numPr>
        <w:spacing w:before="120" w:after="120" w:line="259" w:lineRule="auto"/>
        <w:rPr>
          <w:rFonts w:ascii="Arial" w:hAnsi="Arial" w:cs="Arial"/>
        </w:rPr>
      </w:pPr>
      <w:r>
        <w:rPr>
          <w:rFonts w:ascii="Arial" w:hAnsi="Arial" w:cs="Arial"/>
        </w:rPr>
        <w:t>Feedback Integration:</w:t>
      </w:r>
    </w:p>
    <w:p w:rsidR="0069665C" w:rsidP="005463BB" w:rsidRDefault="00506AAC" w14:paraId="0D300A7C" w14:textId="2FEC0CD0">
      <w:pPr>
        <w:pStyle w:val="ListParagraph"/>
        <w:numPr>
          <w:ilvl w:val="1"/>
          <w:numId w:val="16"/>
        </w:numPr>
        <w:spacing w:before="120" w:after="120" w:line="259" w:lineRule="auto"/>
        <w:rPr>
          <w:rFonts w:ascii="Arial" w:hAnsi="Arial" w:cs="Arial"/>
        </w:rPr>
      </w:pPr>
      <w:r w:rsidRPr="0069665C">
        <w:rPr>
          <w:rFonts w:ascii="Arial" w:hAnsi="Arial" w:cs="Arial"/>
        </w:rPr>
        <w:t>Summari</w:t>
      </w:r>
      <w:r w:rsidR="005463BB">
        <w:rPr>
          <w:rFonts w:ascii="Arial" w:hAnsi="Arial" w:cs="Arial"/>
        </w:rPr>
        <w:t>s</w:t>
      </w:r>
      <w:r w:rsidRPr="0069665C">
        <w:rPr>
          <w:rFonts w:ascii="Arial" w:hAnsi="Arial" w:cs="Arial"/>
        </w:rPr>
        <w:t>e stakeholder feedback and incorporat</w:t>
      </w:r>
      <w:r w:rsidR="0069665C">
        <w:rPr>
          <w:rFonts w:ascii="Arial" w:hAnsi="Arial" w:cs="Arial"/>
        </w:rPr>
        <w:t>e it into the feasibility study.</w:t>
      </w:r>
    </w:p>
    <w:p w:rsidRPr="0069665C" w:rsidR="00506AAC" w:rsidP="005463BB" w:rsidRDefault="00506AAC" w14:paraId="384C5D0A" w14:textId="070EF205">
      <w:pPr>
        <w:pStyle w:val="ListParagraph"/>
        <w:numPr>
          <w:ilvl w:val="1"/>
          <w:numId w:val="16"/>
        </w:numPr>
        <w:spacing w:before="120" w:after="120" w:line="259" w:lineRule="auto"/>
        <w:rPr>
          <w:rFonts w:ascii="Arial" w:hAnsi="Arial" w:cs="Arial"/>
        </w:rPr>
      </w:pPr>
      <w:r w:rsidRPr="0069665C">
        <w:rPr>
          <w:rFonts w:ascii="Arial" w:hAnsi="Arial" w:cs="Arial"/>
        </w:rPr>
        <w:t>Address concerns and suggestions from stakeholders in the final recommendations.</w:t>
      </w:r>
    </w:p>
    <w:p w:rsidRPr="0069665C" w:rsidR="00506AAC" w:rsidP="0069665C" w:rsidRDefault="00506AAC" w14:paraId="07F58FF6" w14:textId="52651F04">
      <w:pPr>
        <w:spacing w:before="120" w:after="120" w:line="259" w:lineRule="auto"/>
        <w:ind w:left="851"/>
        <w:rPr>
          <w:rFonts w:ascii="Arial" w:hAnsi="Arial" w:cs="Arial"/>
        </w:rPr>
      </w:pPr>
      <w:r w:rsidRPr="0069665C">
        <w:rPr>
          <w:rFonts w:ascii="Arial" w:hAnsi="Arial" w:cs="Arial"/>
        </w:rPr>
        <w:t>5: Environmental and Social Impact Analysis</w:t>
      </w:r>
    </w:p>
    <w:p w:rsidRPr="00B406C5" w:rsidR="00506AAC" w:rsidP="008A337F" w:rsidRDefault="00506AAC" w14:paraId="24242704" w14:textId="4A85AC61">
      <w:pPr>
        <w:pStyle w:val="ListParagraph"/>
        <w:numPr>
          <w:ilvl w:val="0"/>
          <w:numId w:val="17"/>
        </w:numPr>
        <w:spacing w:before="120" w:after="120" w:line="259" w:lineRule="auto"/>
        <w:ind w:left="1514"/>
        <w:rPr>
          <w:rFonts w:ascii="Arial" w:hAnsi="Arial" w:cs="Arial"/>
        </w:rPr>
      </w:pPr>
      <w:r w:rsidRPr="0069665C">
        <w:rPr>
          <w:rFonts w:ascii="Arial" w:hAnsi="Arial" w:cs="Arial"/>
        </w:rPr>
        <w:t>Conduct an</w:t>
      </w:r>
      <w:r w:rsidR="00B406C5">
        <w:rPr>
          <w:rFonts w:ascii="Arial" w:hAnsi="Arial" w:cs="Arial"/>
        </w:rPr>
        <w:t xml:space="preserve"> initial assessment of potential</w:t>
      </w:r>
      <w:r w:rsidRPr="0069665C">
        <w:rPr>
          <w:rFonts w:ascii="Arial" w:hAnsi="Arial" w:cs="Arial"/>
        </w:rPr>
        <w:t xml:space="preserve"> environmental </w:t>
      </w:r>
      <w:r w:rsidR="00B406C5">
        <w:rPr>
          <w:rFonts w:ascii="Arial" w:hAnsi="Arial" w:cs="Arial"/>
        </w:rPr>
        <w:t>and social</w:t>
      </w:r>
      <w:r w:rsidRPr="0069665C">
        <w:rPr>
          <w:rFonts w:ascii="Arial" w:hAnsi="Arial" w:cs="Arial"/>
        </w:rPr>
        <w:t xml:space="preserve"> impacts</w:t>
      </w:r>
      <w:r w:rsidRPr="00B406C5">
        <w:rPr>
          <w:rFonts w:ascii="Arial" w:hAnsi="Arial" w:cs="Arial"/>
        </w:rPr>
        <w:t>.</w:t>
      </w:r>
    </w:p>
    <w:p w:rsidR="0069665C" w:rsidP="0069665C" w:rsidRDefault="00506AAC" w14:paraId="25819297" w14:textId="77777777">
      <w:pPr>
        <w:spacing w:before="120" w:after="120" w:line="259" w:lineRule="auto"/>
        <w:ind w:firstLine="794"/>
        <w:rPr>
          <w:rFonts w:ascii="Arial" w:hAnsi="Arial" w:cs="Arial"/>
        </w:rPr>
      </w:pPr>
      <w:r w:rsidRPr="0069665C">
        <w:rPr>
          <w:rFonts w:ascii="Arial" w:hAnsi="Arial" w:cs="Arial"/>
        </w:rPr>
        <w:t>6: Recommendations and Implementation Plan</w:t>
      </w:r>
    </w:p>
    <w:p w:rsidR="0069665C" w:rsidP="008A337F" w:rsidRDefault="00506AAC" w14:paraId="7BC716B8" w14:textId="77777777">
      <w:pPr>
        <w:pStyle w:val="ListParagraph"/>
        <w:numPr>
          <w:ilvl w:val="0"/>
          <w:numId w:val="18"/>
        </w:numPr>
        <w:spacing w:before="120" w:after="120" w:line="259" w:lineRule="auto"/>
        <w:rPr>
          <w:rFonts w:ascii="Arial" w:hAnsi="Arial" w:cs="Arial"/>
        </w:rPr>
      </w:pPr>
      <w:r w:rsidRPr="0069665C">
        <w:rPr>
          <w:rFonts w:ascii="Arial" w:hAnsi="Arial" w:cs="Arial"/>
        </w:rPr>
        <w:t>Feasibility Recommendations:</w:t>
      </w:r>
    </w:p>
    <w:p w:rsidR="0069665C" w:rsidP="002D4F23" w:rsidRDefault="00506AAC" w14:paraId="1670F48D" w14:textId="14FF0AB5">
      <w:pPr>
        <w:pStyle w:val="ListParagraph"/>
        <w:numPr>
          <w:ilvl w:val="1"/>
          <w:numId w:val="18"/>
        </w:numPr>
        <w:spacing w:before="120" w:after="120" w:line="259" w:lineRule="auto"/>
        <w:rPr>
          <w:rFonts w:ascii="Arial" w:hAnsi="Arial" w:cs="Arial"/>
        </w:rPr>
      </w:pPr>
      <w:r w:rsidRPr="0069665C">
        <w:rPr>
          <w:rFonts w:ascii="Arial" w:hAnsi="Arial" w:cs="Arial"/>
        </w:rPr>
        <w:t>Provide a clear assessment of the feasibility of the cycle route, including a summary of findings from the technical, financial and impact analyses.</w:t>
      </w:r>
    </w:p>
    <w:p w:rsidR="0069665C" w:rsidP="002D4F23" w:rsidRDefault="00506AAC" w14:paraId="277F3E62" w14:textId="22BBD95A">
      <w:pPr>
        <w:pStyle w:val="ListParagraph"/>
        <w:numPr>
          <w:ilvl w:val="1"/>
          <w:numId w:val="18"/>
        </w:numPr>
        <w:spacing w:before="120" w:after="120" w:line="259" w:lineRule="auto"/>
        <w:rPr>
          <w:rFonts w:ascii="Arial" w:hAnsi="Arial" w:cs="Arial"/>
        </w:rPr>
      </w:pPr>
      <w:r w:rsidRPr="0069665C">
        <w:rPr>
          <w:rFonts w:ascii="Arial" w:hAnsi="Arial" w:cs="Arial"/>
        </w:rPr>
        <w:t>Make specific recommendations regarding route alignme</w:t>
      </w:r>
      <w:r w:rsidR="008A337F">
        <w:rPr>
          <w:rFonts w:ascii="Arial" w:hAnsi="Arial" w:cs="Arial"/>
        </w:rPr>
        <w:t>nt, infrastructure improvements</w:t>
      </w:r>
      <w:r w:rsidRPr="0069665C">
        <w:rPr>
          <w:rFonts w:ascii="Arial" w:hAnsi="Arial" w:cs="Arial"/>
        </w:rPr>
        <w:t xml:space="preserve"> and safety enhancements.</w:t>
      </w:r>
    </w:p>
    <w:p w:rsidR="00B406C5" w:rsidP="002D4F23" w:rsidRDefault="00B406C5" w14:paraId="0B5CF72D" w14:textId="72B62B88">
      <w:pPr>
        <w:pStyle w:val="ListParagraph"/>
        <w:numPr>
          <w:ilvl w:val="1"/>
          <w:numId w:val="18"/>
        </w:numPr>
        <w:spacing w:before="120" w:after="120" w:line="259" w:lineRule="auto"/>
        <w:rPr>
          <w:rFonts w:ascii="Arial" w:hAnsi="Arial" w:cs="Arial"/>
        </w:rPr>
      </w:pPr>
      <w:r>
        <w:rPr>
          <w:rFonts w:ascii="Arial" w:hAnsi="Arial" w:cs="Arial"/>
        </w:rPr>
        <w:t>P</w:t>
      </w:r>
      <w:r w:rsidRPr="00B406C5">
        <w:rPr>
          <w:rFonts w:ascii="Arial" w:hAnsi="Arial" w:cs="Arial"/>
        </w:rPr>
        <w:t>roduce plans showing the interventions suggested for the whole route. Plans should be on an OS Mastermap base.</w:t>
      </w:r>
    </w:p>
    <w:p w:rsidR="0069665C" w:rsidP="008A337F" w:rsidRDefault="00506AAC" w14:paraId="1A387538" w14:textId="77777777">
      <w:pPr>
        <w:pStyle w:val="ListParagraph"/>
        <w:numPr>
          <w:ilvl w:val="0"/>
          <w:numId w:val="18"/>
        </w:numPr>
        <w:spacing w:before="120" w:after="120" w:line="259" w:lineRule="auto"/>
        <w:rPr>
          <w:rFonts w:ascii="Arial" w:hAnsi="Arial" w:cs="Arial"/>
        </w:rPr>
      </w:pPr>
      <w:r w:rsidRPr="0069665C">
        <w:rPr>
          <w:rFonts w:ascii="Arial" w:hAnsi="Arial" w:cs="Arial"/>
        </w:rPr>
        <w:t>Risk Management:</w:t>
      </w:r>
    </w:p>
    <w:p w:rsidR="0069665C" w:rsidP="002D4F23" w:rsidRDefault="00506AAC" w14:paraId="5AE47E5D" w14:textId="77777777">
      <w:pPr>
        <w:pStyle w:val="ListParagraph"/>
        <w:numPr>
          <w:ilvl w:val="1"/>
          <w:numId w:val="18"/>
        </w:numPr>
        <w:spacing w:before="120" w:after="120" w:line="259" w:lineRule="auto"/>
        <w:rPr>
          <w:rFonts w:ascii="Arial" w:hAnsi="Arial" w:cs="Arial"/>
        </w:rPr>
      </w:pPr>
      <w:r w:rsidRPr="0069665C">
        <w:rPr>
          <w:rFonts w:ascii="Arial" w:hAnsi="Arial" w:cs="Arial"/>
        </w:rPr>
        <w:t>Identify potential risks and challenges associated with the project.</w:t>
      </w:r>
    </w:p>
    <w:p w:rsidRPr="0069665C" w:rsidR="00506AAC" w:rsidP="002D4F23" w:rsidRDefault="00506AAC" w14:paraId="01525450" w14:textId="0AD0A282">
      <w:pPr>
        <w:pStyle w:val="ListParagraph"/>
        <w:numPr>
          <w:ilvl w:val="1"/>
          <w:numId w:val="18"/>
        </w:numPr>
        <w:spacing w:before="120" w:after="120" w:line="259" w:lineRule="auto"/>
        <w:rPr>
          <w:rFonts w:ascii="Arial" w:hAnsi="Arial" w:cs="Arial"/>
        </w:rPr>
      </w:pPr>
      <w:r w:rsidRPr="0069665C">
        <w:rPr>
          <w:rFonts w:ascii="Arial" w:hAnsi="Arial" w:cs="Arial"/>
        </w:rPr>
        <w:t>Propose strategies for risk mitigation and management.</w:t>
      </w:r>
    </w:p>
    <w:p w:rsidRPr="005A7072" w:rsidR="000D1848" w:rsidP="002D4F23" w:rsidRDefault="00FE4D9B" w14:paraId="34B20BD2" w14:textId="0CE0BD31">
      <w:pPr>
        <w:pStyle w:val="ListParagraph"/>
        <w:numPr>
          <w:ilvl w:val="1"/>
          <w:numId w:val="1"/>
        </w:numPr>
        <w:spacing w:before="120" w:after="120" w:line="259" w:lineRule="auto"/>
        <w:rPr>
          <w:rFonts w:ascii="Arial" w:hAnsi="Arial" w:cs="Arial"/>
          <w:b/>
          <w:bCs/>
        </w:rPr>
      </w:pPr>
      <w:r w:rsidRPr="005A7072">
        <w:rPr>
          <w:rFonts w:ascii="Arial" w:hAnsi="Arial" w:cs="Arial"/>
          <w:b/>
          <w:bCs/>
        </w:rPr>
        <w:t>Deliverables</w:t>
      </w:r>
    </w:p>
    <w:p w:rsidR="000E680A" w:rsidP="002D4F23" w:rsidRDefault="27DD93C4" w14:paraId="55F7FD24" w14:textId="0A6D6B32">
      <w:pPr>
        <w:pStyle w:val="ListParagraph"/>
        <w:numPr>
          <w:ilvl w:val="2"/>
          <w:numId w:val="1"/>
        </w:numPr>
        <w:spacing w:before="120" w:after="120" w:line="259" w:lineRule="auto"/>
        <w:rPr>
          <w:rFonts w:ascii="Arial" w:hAnsi="Arial" w:cs="Arial"/>
        </w:rPr>
      </w:pPr>
      <w:r w:rsidRPr="667AFB1E">
        <w:rPr>
          <w:rFonts w:ascii="Arial" w:hAnsi="Arial" w:cs="Arial"/>
        </w:rPr>
        <w:t xml:space="preserve">The successful </w:t>
      </w:r>
      <w:r w:rsidRPr="667AFB1E" w:rsidR="3762492E">
        <w:rPr>
          <w:rFonts w:ascii="Arial" w:hAnsi="Arial" w:cs="Arial"/>
        </w:rPr>
        <w:t>bidder</w:t>
      </w:r>
      <w:r w:rsidRPr="667AFB1E">
        <w:rPr>
          <w:rFonts w:ascii="Arial" w:hAnsi="Arial" w:cs="Arial"/>
        </w:rPr>
        <w:t xml:space="preserve"> must</w:t>
      </w:r>
      <w:r w:rsidR="008B278E">
        <w:rPr>
          <w:rFonts w:ascii="Arial" w:hAnsi="Arial" w:cs="Arial"/>
        </w:rPr>
        <w:t xml:space="preserve"> p</w:t>
      </w:r>
      <w:r w:rsidR="000E680A">
        <w:rPr>
          <w:rFonts w:ascii="Arial" w:hAnsi="Arial" w:cs="Arial"/>
        </w:rPr>
        <w:t>rovide</w:t>
      </w:r>
      <w:r w:rsidR="00C55189">
        <w:rPr>
          <w:rFonts w:ascii="Arial" w:hAnsi="Arial" w:cs="Arial"/>
        </w:rPr>
        <w:t>:</w:t>
      </w:r>
    </w:p>
    <w:p w:rsidRPr="000E680A" w:rsidR="000E680A" w:rsidP="000E680A" w:rsidRDefault="000E680A" w14:paraId="67044236" w14:textId="25B7345B">
      <w:pPr>
        <w:pStyle w:val="ListParagraph"/>
        <w:spacing w:before="120" w:after="120" w:line="259" w:lineRule="auto"/>
        <w:ind w:left="851"/>
        <w:rPr>
          <w:rFonts w:ascii="Arial" w:hAnsi="Arial" w:cs="Arial"/>
        </w:rPr>
      </w:pPr>
      <w:r w:rsidRPr="000E680A">
        <w:rPr>
          <w:rFonts w:ascii="Arial" w:hAnsi="Arial" w:cs="Arial"/>
        </w:rPr>
        <w:t>Interim Report:</w:t>
      </w:r>
    </w:p>
    <w:p w:rsidR="000E680A" w:rsidP="002D4F23" w:rsidRDefault="000E680A" w14:paraId="181FEB5F" w14:textId="7F502A28">
      <w:pPr>
        <w:pStyle w:val="ListParagraph"/>
        <w:numPr>
          <w:ilvl w:val="0"/>
          <w:numId w:val="19"/>
        </w:numPr>
        <w:spacing w:before="120" w:after="120" w:line="259" w:lineRule="auto"/>
        <w:ind w:left="1514"/>
        <w:rPr>
          <w:rFonts w:ascii="Arial" w:hAnsi="Arial" w:cs="Arial"/>
        </w:rPr>
      </w:pPr>
      <w:r w:rsidRPr="000E680A">
        <w:rPr>
          <w:rFonts w:ascii="Arial" w:hAnsi="Arial" w:cs="Arial"/>
        </w:rPr>
        <w:t xml:space="preserve">Prepare an interim report </w:t>
      </w:r>
      <w:r w:rsidR="00B406C5">
        <w:rPr>
          <w:rFonts w:ascii="Arial" w:hAnsi="Arial" w:cs="Arial"/>
        </w:rPr>
        <w:t xml:space="preserve">and plans </w:t>
      </w:r>
      <w:r w:rsidRPr="000E680A">
        <w:rPr>
          <w:rFonts w:ascii="Arial" w:hAnsi="Arial" w:cs="Arial"/>
        </w:rPr>
        <w:t>with preliminary findings for</w:t>
      </w:r>
      <w:r w:rsidR="005463BB">
        <w:rPr>
          <w:rFonts w:ascii="Arial" w:hAnsi="Arial" w:cs="Arial"/>
        </w:rPr>
        <w:t xml:space="preserve"> review by HDC and HCC</w:t>
      </w:r>
      <w:r w:rsidRPr="000E680A">
        <w:rPr>
          <w:rFonts w:ascii="Arial" w:hAnsi="Arial" w:cs="Arial"/>
        </w:rPr>
        <w:t>.</w:t>
      </w:r>
    </w:p>
    <w:p w:rsidRPr="000E680A" w:rsidR="000E680A" w:rsidP="002D4F23" w:rsidRDefault="000E680A" w14:paraId="57A4FEB8" w14:textId="4BA1FEF5">
      <w:pPr>
        <w:pStyle w:val="ListParagraph"/>
        <w:numPr>
          <w:ilvl w:val="0"/>
          <w:numId w:val="19"/>
        </w:numPr>
        <w:spacing w:before="120" w:after="120" w:line="259" w:lineRule="auto"/>
        <w:ind w:left="1514"/>
        <w:rPr>
          <w:rFonts w:ascii="Arial" w:hAnsi="Arial" w:cs="Arial"/>
        </w:rPr>
      </w:pPr>
      <w:r>
        <w:rPr>
          <w:rFonts w:ascii="Arial" w:hAnsi="Arial" w:cs="Arial"/>
        </w:rPr>
        <w:t>P</w:t>
      </w:r>
      <w:r w:rsidRPr="000E680A">
        <w:rPr>
          <w:rFonts w:ascii="Arial" w:hAnsi="Arial" w:cs="Arial"/>
        </w:rPr>
        <w:t>resent interim findings and receive feedback.</w:t>
      </w:r>
    </w:p>
    <w:p w:rsidR="000E680A" w:rsidP="000E680A" w:rsidRDefault="000E680A" w14:paraId="16CABD11" w14:textId="77777777">
      <w:pPr>
        <w:spacing w:before="120" w:after="120" w:line="259" w:lineRule="auto"/>
        <w:ind w:firstLine="794"/>
        <w:rPr>
          <w:rFonts w:ascii="Arial" w:hAnsi="Arial" w:cs="Arial"/>
        </w:rPr>
      </w:pPr>
      <w:r w:rsidRPr="000E680A">
        <w:rPr>
          <w:rFonts w:ascii="Arial" w:hAnsi="Arial" w:cs="Arial"/>
        </w:rPr>
        <w:t>Final Report:</w:t>
      </w:r>
    </w:p>
    <w:p w:rsidR="000E680A" w:rsidP="002D4F23" w:rsidRDefault="000E680A" w14:paraId="6B8B3CDF" w14:textId="1353062F">
      <w:pPr>
        <w:pStyle w:val="ListParagraph"/>
        <w:numPr>
          <w:ilvl w:val="0"/>
          <w:numId w:val="20"/>
        </w:numPr>
        <w:spacing w:before="120" w:after="120" w:line="259" w:lineRule="auto"/>
        <w:rPr>
          <w:rFonts w:ascii="Arial" w:hAnsi="Arial" w:cs="Arial"/>
        </w:rPr>
      </w:pPr>
      <w:r w:rsidRPr="000E680A">
        <w:rPr>
          <w:rFonts w:ascii="Arial" w:hAnsi="Arial" w:cs="Arial"/>
        </w:rPr>
        <w:t>Produce a comprehensive final report</w:t>
      </w:r>
      <w:r w:rsidR="00B406C5">
        <w:rPr>
          <w:rFonts w:ascii="Arial" w:hAnsi="Arial" w:cs="Arial"/>
        </w:rPr>
        <w:t xml:space="preserve"> </w:t>
      </w:r>
      <w:r w:rsidRPr="000E680A">
        <w:rPr>
          <w:rFonts w:ascii="Arial" w:hAnsi="Arial" w:cs="Arial"/>
        </w:rPr>
        <w:t>detailing all aspects of the feasibility study, including methodology, analysis, findings, and recommendations.</w:t>
      </w:r>
    </w:p>
    <w:p w:rsidRPr="000E680A" w:rsidR="000E680A" w:rsidP="002D4F23" w:rsidRDefault="000E680A" w14:paraId="41DAB9E2" w14:textId="7096D777">
      <w:pPr>
        <w:pStyle w:val="ListParagraph"/>
        <w:numPr>
          <w:ilvl w:val="0"/>
          <w:numId w:val="20"/>
        </w:numPr>
        <w:spacing w:before="120" w:after="120" w:line="259" w:lineRule="auto"/>
        <w:rPr>
          <w:rFonts w:ascii="Arial" w:hAnsi="Arial" w:cs="Arial"/>
        </w:rPr>
      </w:pPr>
      <w:r w:rsidRPr="000E680A">
        <w:rPr>
          <w:rFonts w:ascii="Arial" w:hAnsi="Arial" w:cs="Arial"/>
        </w:rPr>
        <w:t xml:space="preserve">Include detailed </w:t>
      </w:r>
      <w:r w:rsidR="00B406C5">
        <w:rPr>
          <w:rFonts w:ascii="Arial" w:hAnsi="Arial" w:cs="Arial"/>
        </w:rPr>
        <w:t xml:space="preserve">plans, </w:t>
      </w:r>
      <w:r w:rsidRPr="000E680A">
        <w:rPr>
          <w:rFonts w:ascii="Arial" w:hAnsi="Arial" w:cs="Arial"/>
        </w:rPr>
        <w:t>maps, diagrams, cost estimates, and technical specifications.</w:t>
      </w:r>
    </w:p>
    <w:p w:rsidRPr="001F3A73" w:rsidR="00FA1772" w:rsidP="002D4F23" w:rsidRDefault="00FA1772" w14:paraId="2BE416EF" w14:textId="45B12BBA">
      <w:pPr>
        <w:pStyle w:val="ListParagraph"/>
        <w:numPr>
          <w:ilvl w:val="2"/>
          <w:numId w:val="1"/>
        </w:numPr>
        <w:spacing w:before="120" w:after="120" w:line="259" w:lineRule="auto"/>
        <w:rPr>
          <w:rFonts w:ascii="Arial" w:hAnsi="Arial" w:cs="Arial"/>
        </w:rPr>
      </w:pPr>
      <w:r w:rsidRPr="595B0049">
        <w:rPr>
          <w:rFonts w:ascii="Arial" w:hAnsi="Arial" w:cs="Arial"/>
        </w:rPr>
        <w:t xml:space="preserve">The </w:t>
      </w:r>
      <w:r w:rsidRPr="595B0049" w:rsidR="00023B8F">
        <w:rPr>
          <w:rFonts w:ascii="Arial" w:hAnsi="Arial" w:cs="Arial"/>
        </w:rPr>
        <w:t xml:space="preserve">final </w:t>
      </w:r>
      <w:r w:rsidRPr="595B0049">
        <w:rPr>
          <w:rFonts w:ascii="Arial" w:hAnsi="Arial" w:cs="Arial"/>
        </w:rPr>
        <w:t xml:space="preserve">report </w:t>
      </w:r>
      <w:r w:rsidRPr="595B0049" w:rsidR="00505F8E">
        <w:rPr>
          <w:rFonts w:ascii="Arial" w:hAnsi="Arial" w:cs="Arial"/>
        </w:rPr>
        <w:t>should be written in plain English</w:t>
      </w:r>
      <w:r w:rsidRPr="595B0049" w:rsidR="00315899">
        <w:rPr>
          <w:rFonts w:ascii="Arial" w:hAnsi="Arial" w:cs="Arial"/>
        </w:rPr>
        <w:t xml:space="preserve"> and </w:t>
      </w:r>
      <w:r w:rsidRPr="595B0049">
        <w:rPr>
          <w:rFonts w:ascii="Arial" w:hAnsi="Arial" w:cs="Arial"/>
        </w:rPr>
        <w:t xml:space="preserve">must </w:t>
      </w:r>
      <w:r w:rsidRPr="595B0049" w:rsidR="1FF0AF09">
        <w:rPr>
          <w:rFonts w:ascii="Arial" w:hAnsi="Arial" w:cs="Arial"/>
        </w:rPr>
        <w:t xml:space="preserve">comply with </w:t>
      </w:r>
      <w:hyperlink r:id="rId16">
        <w:r w:rsidRPr="595B0049" w:rsidR="054998F9">
          <w:rPr>
            <w:rStyle w:val="Hyperlink"/>
            <w:rFonts w:ascii="Arial" w:hAnsi="Arial" w:cs="Arial"/>
          </w:rPr>
          <w:t>WCAG 2.2 accessibility standards</w:t>
        </w:r>
      </w:hyperlink>
      <w:r w:rsidRPr="595B0049" w:rsidR="054998F9">
        <w:rPr>
          <w:rFonts w:ascii="Arial" w:hAnsi="Arial" w:cs="Arial"/>
        </w:rPr>
        <w:t xml:space="preserve"> (or subsequent standards)</w:t>
      </w:r>
      <w:r w:rsidRPr="595B0049" w:rsidR="4AB441D7">
        <w:rPr>
          <w:rFonts w:ascii="Arial" w:hAnsi="Arial" w:cs="Arial"/>
        </w:rPr>
        <w:t>.</w:t>
      </w:r>
    </w:p>
    <w:p w:rsidRPr="0084054A" w:rsidR="005C4DF3" w:rsidP="002D4F23" w:rsidRDefault="342231A8" w14:paraId="135AE087" w14:textId="277E31FA">
      <w:pPr>
        <w:pStyle w:val="ListParagraph"/>
        <w:numPr>
          <w:ilvl w:val="1"/>
          <w:numId w:val="1"/>
        </w:numPr>
        <w:spacing w:before="120" w:after="120" w:line="259" w:lineRule="auto"/>
        <w:rPr>
          <w:rFonts w:ascii="Arial" w:hAnsi="Arial" w:cs="Arial"/>
          <w:b/>
          <w:bCs/>
        </w:rPr>
      </w:pPr>
      <w:r w:rsidRPr="0084054A">
        <w:rPr>
          <w:rFonts w:ascii="Arial" w:hAnsi="Arial" w:cs="Arial"/>
          <w:b/>
          <w:bCs/>
        </w:rPr>
        <w:t>Monitoring arrangements:</w:t>
      </w:r>
    </w:p>
    <w:p w:rsidRPr="00287A9C" w:rsidR="00DE6664" w:rsidP="002D4F23" w:rsidRDefault="0D80B6DC" w14:paraId="612C4853" w14:textId="4F61D895">
      <w:pPr>
        <w:pStyle w:val="ListParagraph"/>
        <w:numPr>
          <w:ilvl w:val="2"/>
          <w:numId w:val="1"/>
        </w:numPr>
        <w:spacing w:before="120" w:after="120" w:line="259" w:lineRule="auto"/>
        <w:rPr>
          <w:rFonts w:ascii="Arial" w:hAnsi="Arial" w:cs="Arial"/>
        </w:rPr>
      </w:pPr>
      <w:r w:rsidRPr="667AFB1E">
        <w:rPr>
          <w:rFonts w:ascii="Arial" w:hAnsi="Arial" w:cs="Arial"/>
        </w:rPr>
        <w:t xml:space="preserve">The Council </w:t>
      </w:r>
      <w:r w:rsidRPr="667AFB1E" w:rsidR="7A9CB21D">
        <w:rPr>
          <w:rFonts w:ascii="Arial" w:hAnsi="Arial" w:cs="Arial"/>
        </w:rPr>
        <w:t>will monitor</w:t>
      </w:r>
      <w:r w:rsidRPr="667AFB1E">
        <w:rPr>
          <w:rFonts w:ascii="Arial" w:hAnsi="Arial" w:cs="Arial"/>
        </w:rPr>
        <w:t xml:space="preserve"> the performance of the Services by the Supplier</w:t>
      </w:r>
      <w:r w:rsidRPr="667AFB1E" w:rsidR="1E1D2948">
        <w:rPr>
          <w:rFonts w:ascii="Arial" w:hAnsi="Arial" w:cs="Arial"/>
        </w:rPr>
        <w:t xml:space="preserve"> through </w:t>
      </w:r>
      <w:r w:rsidRPr="667AFB1E" w:rsidR="0FD1F6FC">
        <w:rPr>
          <w:rFonts w:ascii="Arial" w:hAnsi="Arial" w:cs="Arial"/>
        </w:rPr>
        <w:t xml:space="preserve">a minimum of </w:t>
      </w:r>
      <w:r w:rsidR="000E680A">
        <w:rPr>
          <w:rFonts w:ascii="Arial" w:hAnsi="Arial" w:cs="Arial"/>
        </w:rPr>
        <w:t>2</w:t>
      </w:r>
      <w:r w:rsidRPr="667AFB1E" w:rsidR="1E1D2948">
        <w:rPr>
          <w:rFonts w:ascii="Arial" w:hAnsi="Arial" w:cs="Arial"/>
        </w:rPr>
        <w:t xml:space="preserve"> project/progress meeting</w:t>
      </w:r>
      <w:r w:rsidR="007E1F12">
        <w:rPr>
          <w:rFonts w:ascii="Arial" w:hAnsi="Arial" w:cs="Arial"/>
        </w:rPr>
        <w:t>(</w:t>
      </w:r>
      <w:r w:rsidRPr="667AFB1E" w:rsidR="66845D39">
        <w:rPr>
          <w:rFonts w:ascii="Arial" w:hAnsi="Arial" w:cs="Arial"/>
        </w:rPr>
        <w:t>s</w:t>
      </w:r>
      <w:r w:rsidR="007E1F12">
        <w:rPr>
          <w:rFonts w:ascii="Arial" w:hAnsi="Arial" w:cs="Arial"/>
        </w:rPr>
        <w:t>)</w:t>
      </w:r>
      <w:r w:rsidRPr="667AFB1E" w:rsidR="1E1D2948">
        <w:rPr>
          <w:rFonts w:ascii="Arial" w:hAnsi="Arial" w:cs="Arial"/>
        </w:rPr>
        <w:t xml:space="preserve"> </w:t>
      </w:r>
      <w:r w:rsidRPr="667AFB1E" w:rsidR="0FD1F6FC">
        <w:rPr>
          <w:rFonts w:ascii="Arial" w:hAnsi="Arial" w:cs="Arial"/>
        </w:rPr>
        <w:t>to be arranged</w:t>
      </w:r>
      <w:r w:rsidRPr="667AFB1E" w:rsidR="34C8F12E">
        <w:rPr>
          <w:rFonts w:ascii="Arial" w:hAnsi="Arial" w:cs="Arial"/>
        </w:rPr>
        <w:t xml:space="preserve"> during the </w:t>
      </w:r>
      <w:r w:rsidR="00163136">
        <w:rPr>
          <w:rFonts w:ascii="Arial" w:hAnsi="Arial" w:cs="Arial"/>
        </w:rPr>
        <w:t>12</w:t>
      </w:r>
      <w:r w:rsidRPr="667AFB1E" w:rsidR="34C8F12E">
        <w:rPr>
          <w:rFonts w:ascii="Arial" w:hAnsi="Arial" w:cs="Arial"/>
        </w:rPr>
        <w:t xml:space="preserve"> week </w:t>
      </w:r>
      <w:r w:rsidRPr="667AFB1E" w:rsidR="3D242E6B">
        <w:rPr>
          <w:rFonts w:ascii="Arial" w:hAnsi="Arial" w:cs="Arial"/>
        </w:rPr>
        <w:t>programme and</w:t>
      </w:r>
      <w:r w:rsidRPr="667AFB1E" w:rsidR="0FD1F6FC">
        <w:rPr>
          <w:rFonts w:ascii="Arial" w:hAnsi="Arial" w:cs="Arial"/>
        </w:rPr>
        <w:t xml:space="preserve"> following the inception meeting</w:t>
      </w:r>
      <w:r w:rsidRPr="667AFB1E">
        <w:rPr>
          <w:rFonts w:ascii="Arial" w:hAnsi="Arial" w:cs="Arial"/>
        </w:rPr>
        <w:t xml:space="preserve">. </w:t>
      </w:r>
    </w:p>
    <w:p w:rsidRPr="00287A9C" w:rsidR="00480057" w:rsidP="002D4F23" w:rsidRDefault="00BE35CD" w14:paraId="46013F94" w14:textId="085B150E">
      <w:pPr>
        <w:pStyle w:val="Heading1"/>
        <w:numPr>
          <w:ilvl w:val="0"/>
          <w:numId w:val="1"/>
        </w:numPr>
        <w:spacing w:before="120" w:after="120" w:line="259" w:lineRule="auto"/>
        <w:rPr>
          <w:rFonts w:ascii="Arial" w:hAnsi="Arial" w:cs="Arial"/>
          <w:b/>
          <w:bCs/>
        </w:rPr>
      </w:pPr>
      <w:bookmarkStart w:name="_Toc22814575" w:id="4"/>
      <w:r w:rsidRPr="00287A9C">
        <w:rPr>
          <w:rFonts w:ascii="Arial" w:hAnsi="Arial" w:cs="Arial"/>
          <w:b/>
          <w:bCs/>
        </w:rPr>
        <w:t xml:space="preserve">Information for </w:t>
      </w:r>
      <w:r w:rsidRPr="00287A9C" w:rsidR="005973E0">
        <w:rPr>
          <w:rFonts w:ascii="Arial" w:hAnsi="Arial" w:cs="Arial"/>
          <w:b/>
          <w:bCs/>
        </w:rPr>
        <w:t>Bidders</w:t>
      </w:r>
      <w:bookmarkEnd w:id="4"/>
    </w:p>
    <w:p w:rsidRPr="00287A9C" w:rsidR="002B68D8" w:rsidP="002D4F23" w:rsidRDefault="002362B2" w14:paraId="11694B02" w14:textId="24A284C7">
      <w:pPr>
        <w:pStyle w:val="ListParagraph"/>
        <w:numPr>
          <w:ilvl w:val="1"/>
          <w:numId w:val="1"/>
        </w:numPr>
        <w:spacing w:before="120" w:after="120" w:line="259" w:lineRule="auto"/>
        <w:rPr>
          <w:rFonts w:ascii="Arial" w:hAnsi="Arial" w:cs="Arial"/>
        </w:rPr>
      </w:pPr>
      <w:r w:rsidRPr="00287A9C">
        <w:rPr>
          <w:rFonts w:ascii="Arial" w:hAnsi="Arial" w:cs="Arial"/>
        </w:rPr>
        <w:t>All quotation response documents must be returned to the email address</w:t>
      </w:r>
      <w:r w:rsidR="00661D6E">
        <w:rPr>
          <w:rFonts w:ascii="Arial" w:hAnsi="Arial" w:cs="Arial"/>
        </w:rPr>
        <w:t>(es)</w:t>
      </w:r>
      <w:r w:rsidRPr="00287A9C">
        <w:rPr>
          <w:rFonts w:ascii="Arial" w:hAnsi="Arial" w:cs="Arial"/>
        </w:rPr>
        <w:t xml:space="preserve"> </w:t>
      </w:r>
      <w:r w:rsidRPr="00287A9C" w:rsidR="0017718E">
        <w:rPr>
          <w:rFonts w:ascii="Arial" w:hAnsi="Arial" w:cs="Arial"/>
        </w:rPr>
        <w:t>stated on page 1</w:t>
      </w:r>
      <w:r w:rsidRPr="00287A9C">
        <w:rPr>
          <w:rFonts w:ascii="Arial" w:hAnsi="Arial" w:cs="Arial"/>
        </w:rPr>
        <w:t xml:space="preserve"> by no later than </w:t>
      </w:r>
      <w:r w:rsidRPr="00287A9C" w:rsidR="0017718E">
        <w:rPr>
          <w:rFonts w:ascii="Arial" w:hAnsi="Arial" w:cs="Arial"/>
        </w:rPr>
        <w:t>the quotation return date also stated on page 1</w:t>
      </w:r>
      <w:r w:rsidRPr="00287A9C">
        <w:rPr>
          <w:rFonts w:ascii="Arial" w:hAnsi="Arial" w:cs="Arial"/>
        </w:rPr>
        <w:t xml:space="preserve">. </w:t>
      </w:r>
      <w:r w:rsidRPr="00287A9C" w:rsidR="00E272E9">
        <w:rPr>
          <w:rFonts w:ascii="Arial" w:hAnsi="Arial" w:cs="Arial"/>
        </w:rPr>
        <w:t>Quotations</w:t>
      </w:r>
      <w:r w:rsidRPr="00287A9C">
        <w:rPr>
          <w:rFonts w:ascii="Arial" w:hAnsi="Arial" w:cs="Arial"/>
        </w:rPr>
        <w:t xml:space="preserve"> received after this time will only be accepted in exceptional circumstances </w:t>
      </w:r>
      <w:r w:rsidRPr="00287A9C" w:rsidR="0017718E">
        <w:rPr>
          <w:rFonts w:ascii="Arial" w:hAnsi="Arial" w:cs="Arial"/>
        </w:rPr>
        <w:t xml:space="preserve">and </w:t>
      </w:r>
      <w:r w:rsidRPr="00287A9C">
        <w:rPr>
          <w:rFonts w:ascii="Arial" w:hAnsi="Arial" w:cs="Arial"/>
        </w:rPr>
        <w:t xml:space="preserve">at the </w:t>
      </w:r>
      <w:r w:rsidR="00DD37D9">
        <w:rPr>
          <w:rFonts w:ascii="Arial" w:hAnsi="Arial" w:cs="Arial"/>
        </w:rPr>
        <w:t>C</w:t>
      </w:r>
      <w:r w:rsidRPr="00287A9C">
        <w:rPr>
          <w:rFonts w:ascii="Arial" w:hAnsi="Arial" w:cs="Arial"/>
        </w:rPr>
        <w:t>ouncil’s discretion.</w:t>
      </w:r>
    </w:p>
    <w:p w:rsidRPr="00287A9C" w:rsidR="00A237F7" w:rsidP="002D4F23" w:rsidRDefault="002362B2" w14:paraId="3BA6CBCD" w14:textId="0F6F3397">
      <w:pPr>
        <w:pStyle w:val="ListParagraph"/>
        <w:numPr>
          <w:ilvl w:val="1"/>
          <w:numId w:val="1"/>
        </w:numPr>
        <w:spacing w:before="120" w:after="120" w:line="259" w:lineRule="auto"/>
        <w:rPr>
          <w:rFonts w:ascii="Arial" w:hAnsi="Arial" w:cs="Arial"/>
        </w:rPr>
      </w:pPr>
      <w:r w:rsidRPr="00287A9C">
        <w:rPr>
          <w:rFonts w:ascii="Arial" w:hAnsi="Arial" w:cs="Arial"/>
        </w:rPr>
        <w:t>When emailing your completed quotation to the Council you are advised to request a “Delivery Receipt” as evidence of safe delivery.</w:t>
      </w:r>
    </w:p>
    <w:p w:rsidRPr="00287A9C" w:rsidR="00A237F7" w:rsidP="002D4F23" w:rsidRDefault="0019168F" w14:paraId="3204DF8F" w14:textId="1A8D0920">
      <w:pPr>
        <w:pStyle w:val="ListParagraph"/>
        <w:numPr>
          <w:ilvl w:val="1"/>
          <w:numId w:val="1"/>
        </w:numPr>
        <w:spacing w:before="120" w:after="120" w:line="259" w:lineRule="auto"/>
        <w:rPr>
          <w:rFonts w:ascii="Arial" w:hAnsi="Arial" w:cs="Arial"/>
        </w:rPr>
      </w:pPr>
      <w:r w:rsidRPr="00287A9C">
        <w:rPr>
          <w:rFonts w:ascii="Arial" w:hAnsi="Arial" w:cs="Arial"/>
        </w:rPr>
        <w:t xml:space="preserve">If there appears to be an error </w:t>
      </w:r>
      <w:r w:rsidRPr="00287A9C" w:rsidR="00807E01">
        <w:rPr>
          <w:rFonts w:ascii="Arial" w:hAnsi="Arial" w:cs="Arial"/>
        </w:rPr>
        <w:t>or omission in a quotation the C</w:t>
      </w:r>
      <w:r w:rsidRPr="00287A9C">
        <w:rPr>
          <w:rFonts w:ascii="Arial" w:hAnsi="Arial" w:cs="Arial"/>
        </w:rPr>
        <w:t xml:space="preserve">ouncil shall invite the </w:t>
      </w:r>
      <w:r w:rsidRPr="00287A9C" w:rsidR="00A56B22">
        <w:rPr>
          <w:rFonts w:ascii="Arial" w:hAnsi="Arial" w:cs="Arial"/>
        </w:rPr>
        <w:t>Bidder</w:t>
      </w:r>
      <w:r w:rsidRPr="00287A9C">
        <w:rPr>
          <w:rFonts w:ascii="Arial" w:hAnsi="Arial" w:cs="Arial"/>
        </w:rPr>
        <w:t xml:space="preserve"> to confirm the submitted price, including errors/omissions, or amend the submitted price to correct these errors/omissions. All amendments or confirmation of quotation must be confirmed in writing by the </w:t>
      </w:r>
      <w:r w:rsidRPr="00287A9C" w:rsidR="00A56B22">
        <w:rPr>
          <w:rFonts w:ascii="Arial" w:hAnsi="Arial" w:cs="Arial"/>
        </w:rPr>
        <w:t>Bidder</w:t>
      </w:r>
      <w:r w:rsidRPr="00287A9C">
        <w:rPr>
          <w:rFonts w:ascii="Arial" w:hAnsi="Arial" w:cs="Arial"/>
        </w:rPr>
        <w:t>.</w:t>
      </w:r>
    </w:p>
    <w:p w:rsidRPr="00287A9C" w:rsidR="001C7E14" w:rsidP="002D4F23" w:rsidRDefault="001C7E14" w14:paraId="1A283EF6" w14:textId="613E0F44">
      <w:pPr>
        <w:pStyle w:val="ListParagraph"/>
        <w:numPr>
          <w:ilvl w:val="1"/>
          <w:numId w:val="1"/>
        </w:numPr>
        <w:spacing w:before="120" w:after="120" w:line="259" w:lineRule="auto"/>
        <w:rPr>
          <w:rFonts w:ascii="Arial" w:hAnsi="Arial" w:cs="Arial"/>
        </w:rPr>
      </w:pPr>
      <w:r w:rsidRPr="00287A9C">
        <w:rPr>
          <w:rFonts w:ascii="Arial" w:hAnsi="Arial" w:cs="Arial"/>
        </w:rPr>
        <w:t>If the Council considers a query may have a material effect on quotation responses</w:t>
      </w:r>
      <w:r w:rsidRPr="00287A9C" w:rsidR="00D902BD">
        <w:rPr>
          <w:rFonts w:ascii="Arial" w:hAnsi="Arial" w:cs="Arial"/>
        </w:rPr>
        <w:t>, all</w:t>
      </w:r>
      <w:r w:rsidRPr="00287A9C">
        <w:rPr>
          <w:rFonts w:ascii="Arial" w:hAnsi="Arial" w:cs="Arial"/>
        </w:rPr>
        <w:t xml:space="preserve"> suppliers will be notified without delay via email. </w:t>
      </w:r>
    </w:p>
    <w:p w:rsidRPr="00287A9C" w:rsidR="00A237F7" w:rsidP="002D4F23" w:rsidRDefault="00002670" w14:paraId="0F637314" w14:textId="77777777">
      <w:pPr>
        <w:pStyle w:val="ListParagraph"/>
        <w:numPr>
          <w:ilvl w:val="1"/>
          <w:numId w:val="1"/>
        </w:numPr>
        <w:spacing w:before="120" w:after="120" w:line="259" w:lineRule="auto"/>
        <w:rPr>
          <w:rFonts w:ascii="Arial" w:hAnsi="Arial" w:cs="Arial"/>
        </w:rPr>
      </w:pPr>
      <w:r w:rsidRPr="00287A9C">
        <w:rPr>
          <w:rFonts w:ascii="Arial" w:hAnsi="Arial" w:cs="Arial"/>
        </w:rPr>
        <w:t>The C</w:t>
      </w:r>
      <w:r w:rsidRPr="00287A9C" w:rsidR="0019168F">
        <w:rPr>
          <w:rFonts w:ascii="Arial" w:hAnsi="Arial" w:cs="Arial"/>
        </w:rPr>
        <w:t>ouncil reserves the right to disregard any quotation where:</w:t>
      </w:r>
    </w:p>
    <w:p w:rsidRPr="00287A9C" w:rsidR="005A30C0" w:rsidP="002D4F23" w:rsidRDefault="00DF35A9" w14:paraId="1A9A25CA" w14:textId="05AFFD80">
      <w:pPr>
        <w:pStyle w:val="ListParagraph"/>
        <w:numPr>
          <w:ilvl w:val="0"/>
          <w:numId w:val="5"/>
        </w:numPr>
        <w:spacing w:before="120" w:after="120" w:line="259" w:lineRule="auto"/>
        <w:rPr>
          <w:rFonts w:ascii="Arial" w:hAnsi="Arial" w:cs="Arial"/>
        </w:rPr>
      </w:pPr>
      <w:r w:rsidRPr="00287A9C">
        <w:rPr>
          <w:rFonts w:ascii="Arial" w:hAnsi="Arial" w:cs="Arial"/>
        </w:rPr>
        <w:t>i</w:t>
      </w:r>
      <w:r w:rsidRPr="00287A9C" w:rsidR="0019168F">
        <w:rPr>
          <w:rFonts w:ascii="Arial" w:hAnsi="Arial" w:cs="Arial"/>
        </w:rPr>
        <w:t xml:space="preserve">n the opinion of the </w:t>
      </w:r>
      <w:r w:rsidR="00DD37D9">
        <w:rPr>
          <w:rFonts w:ascii="Arial" w:hAnsi="Arial" w:cs="Arial"/>
        </w:rPr>
        <w:t>C</w:t>
      </w:r>
      <w:r w:rsidRPr="00287A9C" w:rsidR="0019168F">
        <w:rPr>
          <w:rFonts w:ascii="Arial" w:hAnsi="Arial" w:cs="Arial"/>
        </w:rPr>
        <w:t xml:space="preserve">ouncil, there is sufficient doubt as to the </w:t>
      </w:r>
      <w:r w:rsidRPr="00287A9C" w:rsidR="00A56B22">
        <w:rPr>
          <w:rFonts w:ascii="Arial" w:hAnsi="Arial" w:cs="Arial"/>
        </w:rPr>
        <w:t>Bidder</w:t>
      </w:r>
      <w:r w:rsidRPr="00287A9C" w:rsidR="0019168F">
        <w:rPr>
          <w:rFonts w:ascii="Arial" w:hAnsi="Arial" w:cs="Arial"/>
        </w:rPr>
        <w:t>’s ability to perform the contract for the submitted price; or</w:t>
      </w:r>
    </w:p>
    <w:p w:rsidRPr="00287A9C" w:rsidR="00A237F7" w:rsidP="002D4F23" w:rsidRDefault="00DF35A9" w14:paraId="3B4DADA6" w14:textId="7E032651">
      <w:pPr>
        <w:pStyle w:val="ListParagraph"/>
        <w:numPr>
          <w:ilvl w:val="0"/>
          <w:numId w:val="5"/>
        </w:numPr>
        <w:spacing w:before="120" w:after="120" w:line="259" w:lineRule="auto"/>
        <w:rPr>
          <w:rFonts w:ascii="Arial" w:hAnsi="Arial" w:cs="Arial"/>
        </w:rPr>
      </w:pPr>
      <w:r w:rsidRPr="00287A9C">
        <w:rPr>
          <w:rFonts w:ascii="Arial" w:hAnsi="Arial" w:cs="Arial"/>
        </w:rPr>
        <w:t>i</w:t>
      </w:r>
      <w:r w:rsidRPr="00287A9C" w:rsidR="0019168F">
        <w:rPr>
          <w:rFonts w:ascii="Arial" w:hAnsi="Arial" w:cs="Arial"/>
        </w:rPr>
        <w:t>t does not fulfil a mandatory or pass / fail requirement; or</w:t>
      </w:r>
    </w:p>
    <w:p w:rsidRPr="00287A9C" w:rsidR="00A237F7" w:rsidP="002D4F23" w:rsidRDefault="00DF35A9" w14:paraId="7CDA7E74" w14:textId="59E1DD19">
      <w:pPr>
        <w:pStyle w:val="ListParagraph"/>
        <w:numPr>
          <w:ilvl w:val="0"/>
          <w:numId w:val="5"/>
        </w:numPr>
        <w:spacing w:before="120" w:after="120" w:line="259" w:lineRule="auto"/>
        <w:rPr>
          <w:rFonts w:ascii="Arial" w:hAnsi="Arial" w:cs="Arial"/>
        </w:rPr>
      </w:pPr>
      <w:r w:rsidRPr="00287A9C">
        <w:rPr>
          <w:rFonts w:ascii="Arial" w:hAnsi="Arial" w:cs="Arial"/>
        </w:rPr>
        <w:t>i</w:t>
      </w:r>
      <w:r w:rsidRPr="00287A9C" w:rsidR="0019168F">
        <w:rPr>
          <w:rFonts w:ascii="Arial" w:hAnsi="Arial" w:cs="Arial"/>
        </w:rPr>
        <w:t>t contains qualifications that conflict with the Reques</w:t>
      </w:r>
      <w:r w:rsidRPr="00287A9C" w:rsidR="00002670">
        <w:rPr>
          <w:rFonts w:ascii="Arial" w:hAnsi="Arial" w:cs="Arial"/>
        </w:rPr>
        <w:t xml:space="preserve">t for Quotation </w:t>
      </w:r>
      <w:r w:rsidRPr="00287A9C" w:rsidR="0019168F">
        <w:rPr>
          <w:rFonts w:ascii="Arial" w:hAnsi="Arial" w:cs="Arial"/>
        </w:rPr>
        <w:t xml:space="preserve">instructions. </w:t>
      </w:r>
    </w:p>
    <w:p w:rsidRPr="00287A9C" w:rsidR="00A237F7" w:rsidP="002D4F23" w:rsidRDefault="00A237F7" w14:paraId="1A8AAF49" w14:textId="48EBE2AC">
      <w:pPr>
        <w:pStyle w:val="ListParagraph"/>
        <w:numPr>
          <w:ilvl w:val="1"/>
          <w:numId w:val="1"/>
        </w:numPr>
        <w:spacing w:before="120" w:after="120" w:line="259" w:lineRule="auto"/>
        <w:rPr>
          <w:rFonts w:ascii="Arial" w:hAnsi="Arial" w:cs="Arial"/>
        </w:rPr>
      </w:pPr>
      <w:r w:rsidRPr="00287A9C">
        <w:rPr>
          <w:rFonts w:ascii="Arial" w:hAnsi="Arial" w:cs="Arial"/>
        </w:rPr>
        <w:t>Quotations and supporting</w:t>
      </w:r>
      <w:r w:rsidRPr="00287A9C" w:rsidR="00A56B22">
        <w:rPr>
          <w:rFonts w:ascii="Arial" w:hAnsi="Arial" w:cs="Arial"/>
        </w:rPr>
        <w:t xml:space="preserve"> documents shall be in English </w:t>
      </w:r>
      <w:r w:rsidRPr="00287A9C">
        <w:rPr>
          <w:rFonts w:ascii="Arial" w:hAnsi="Arial" w:cs="Arial"/>
        </w:rPr>
        <w:t>and any contract subsequently entered into and its formation, interpretation and performance shall be subject to and in accordance with the law</w:t>
      </w:r>
      <w:r w:rsidRPr="00287A9C" w:rsidR="003370A7">
        <w:rPr>
          <w:rFonts w:ascii="Arial" w:hAnsi="Arial" w:cs="Arial"/>
        </w:rPr>
        <w:t>s</w:t>
      </w:r>
      <w:r w:rsidRPr="00287A9C">
        <w:rPr>
          <w:rFonts w:ascii="Arial" w:hAnsi="Arial" w:cs="Arial"/>
        </w:rPr>
        <w:t xml:space="preserve"> of England</w:t>
      </w:r>
      <w:r w:rsidRPr="00287A9C" w:rsidR="003370A7">
        <w:rPr>
          <w:rFonts w:ascii="Arial" w:hAnsi="Arial" w:cs="Arial"/>
        </w:rPr>
        <w:t xml:space="preserve"> and Wales</w:t>
      </w:r>
      <w:r w:rsidRPr="00287A9C">
        <w:rPr>
          <w:rFonts w:ascii="Arial" w:hAnsi="Arial" w:cs="Arial"/>
        </w:rPr>
        <w:t>.</w:t>
      </w:r>
    </w:p>
    <w:p w:rsidRPr="00287A9C" w:rsidR="00DE4D88" w:rsidP="002D4F23" w:rsidRDefault="00A56B22" w14:paraId="211A7B9B" w14:textId="7DE1184F">
      <w:pPr>
        <w:pStyle w:val="ListParagraph"/>
        <w:numPr>
          <w:ilvl w:val="1"/>
          <w:numId w:val="1"/>
        </w:numPr>
        <w:spacing w:before="120" w:after="120" w:line="259" w:lineRule="auto"/>
        <w:rPr>
          <w:rFonts w:ascii="Arial" w:hAnsi="Arial" w:cs="Arial"/>
        </w:rPr>
      </w:pPr>
      <w:r w:rsidRPr="00287A9C">
        <w:rPr>
          <w:rFonts w:ascii="Arial" w:hAnsi="Arial" w:cs="Arial"/>
        </w:rPr>
        <w:t>All prices quoted shall, unless otherwise stated, include profit, transport, labour, materials, fuel and plant charges, insurance and all other expenses of every kind which under the conditions of Contract are borne by the Bidder. Prices quoted shall be in UK Sterling and exclusive of Value Added Tax. Value Added Tax shall be applied at the appropriate rate ruling at the date of any invoice.</w:t>
      </w:r>
      <w:r w:rsidRPr="00287A9C" w:rsidR="007A1619">
        <w:rPr>
          <w:rFonts w:ascii="Arial" w:hAnsi="Arial" w:cs="Arial"/>
        </w:rPr>
        <w:t xml:space="preserve"> </w:t>
      </w:r>
    </w:p>
    <w:p w:rsidRPr="00287A9C" w:rsidR="00DE4D88" w:rsidP="002D4F23" w:rsidRDefault="00F770CB" w14:paraId="3A5467DE" w14:textId="1C63AB1E">
      <w:pPr>
        <w:pStyle w:val="ListParagraph"/>
        <w:numPr>
          <w:ilvl w:val="1"/>
          <w:numId w:val="1"/>
        </w:numPr>
        <w:spacing w:before="120" w:after="120" w:line="259" w:lineRule="auto"/>
        <w:rPr>
          <w:rFonts w:ascii="Arial" w:hAnsi="Arial" w:cs="Arial"/>
        </w:rPr>
      </w:pPr>
      <w:r w:rsidRPr="00287A9C">
        <w:rPr>
          <w:rFonts w:ascii="Arial" w:hAnsi="Arial" w:cs="Arial"/>
        </w:rPr>
        <w:t>Bidd</w:t>
      </w:r>
      <w:r w:rsidRPr="00287A9C" w:rsidR="00DE4D88">
        <w:rPr>
          <w:rFonts w:ascii="Arial" w:hAnsi="Arial" w:cs="Arial"/>
        </w:rPr>
        <w:t xml:space="preserve">ers must not take part in any publicity activities with any part of the media about the Contract or this </w:t>
      </w:r>
      <w:r w:rsidRPr="00287A9C" w:rsidR="00D04503">
        <w:rPr>
          <w:rFonts w:ascii="Arial" w:hAnsi="Arial" w:cs="Arial"/>
        </w:rPr>
        <w:t>opportunity</w:t>
      </w:r>
      <w:r w:rsidRPr="00287A9C" w:rsidR="00DE4D88">
        <w:rPr>
          <w:rFonts w:ascii="Arial" w:hAnsi="Arial" w:cs="Arial"/>
        </w:rPr>
        <w:t xml:space="preserve"> without getting the Council’s written agreement first.  This includes the Council’s agreement on the format and content of any publicity.</w:t>
      </w:r>
    </w:p>
    <w:p w:rsidRPr="00287A9C" w:rsidR="00DE4D88" w:rsidP="002D4F23" w:rsidRDefault="00DE4D88" w14:paraId="532183CB" w14:textId="7AD37AE3">
      <w:pPr>
        <w:pStyle w:val="ListParagraph"/>
        <w:numPr>
          <w:ilvl w:val="1"/>
          <w:numId w:val="1"/>
        </w:numPr>
        <w:spacing w:before="120" w:after="120" w:line="259" w:lineRule="auto"/>
        <w:rPr>
          <w:rFonts w:ascii="Arial" w:hAnsi="Arial" w:cs="Arial"/>
        </w:rPr>
      </w:pPr>
      <w:r w:rsidRPr="00287A9C">
        <w:rPr>
          <w:rFonts w:ascii="Arial" w:hAnsi="Arial" w:cs="Arial"/>
        </w:rPr>
        <w:t xml:space="preserve">This </w:t>
      </w:r>
      <w:r w:rsidRPr="00287A9C" w:rsidR="00D04503">
        <w:rPr>
          <w:rFonts w:ascii="Arial" w:hAnsi="Arial" w:cs="Arial"/>
        </w:rPr>
        <w:t>opportunity</w:t>
      </w:r>
      <w:r w:rsidRPr="00287A9C">
        <w:rPr>
          <w:rFonts w:ascii="Arial" w:hAnsi="Arial" w:cs="Arial"/>
        </w:rPr>
        <w:t xml:space="preserve"> </w:t>
      </w:r>
      <w:r w:rsidRPr="00287A9C" w:rsidR="00D04503">
        <w:rPr>
          <w:rFonts w:ascii="Arial" w:hAnsi="Arial" w:cs="Arial"/>
        </w:rPr>
        <w:t xml:space="preserve">is made available in good faith. </w:t>
      </w:r>
      <w:r w:rsidRPr="00287A9C">
        <w:rPr>
          <w:rFonts w:ascii="Arial" w:hAnsi="Arial" w:cs="Arial"/>
        </w:rPr>
        <w:t>The Council give no warranty as to the accuracy or completeness of th</w:t>
      </w:r>
      <w:r w:rsidRPr="00287A9C" w:rsidR="00D04503">
        <w:rPr>
          <w:rFonts w:ascii="Arial" w:hAnsi="Arial" w:cs="Arial"/>
        </w:rPr>
        <w:t xml:space="preserve">e information contained in it. </w:t>
      </w:r>
      <w:r w:rsidRPr="00287A9C">
        <w:rPr>
          <w:rFonts w:ascii="Arial" w:hAnsi="Arial" w:cs="Arial"/>
        </w:rPr>
        <w:t xml:space="preserve">The Council also disclaim any liability for any inaccuracy or </w:t>
      </w:r>
      <w:r w:rsidRPr="00287A9C">
        <w:rPr>
          <w:rFonts w:ascii="Arial" w:hAnsi="Arial" w:cs="Arial"/>
        </w:rPr>
        <w:t xml:space="preserve">incompleteness. The Council reserve the right to cancel the Quotation process at any point.  </w:t>
      </w:r>
    </w:p>
    <w:p w:rsidRPr="00287A9C" w:rsidR="00DE4D88" w:rsidP="002D4F23" w:rsidRDefault="00DE4D88" w14:paraId="47C9DBE9" w14:textId="03683368">
      <w:pPr>
        <w:pStyle w:val="ListParagraph"/>
        <w:numPr>
          <w:ilvl w:val="1"/>
          <w:numId w:val="1"/>
        </w:numPr>
        <w:spacing w:before="120" w:after="120" w:line="259" w:lineRule="auto"/>
        <w:rPr>
          <w:rFonts w:ascii="Arial" w:hAnsi="Arial" w:cs="Arial"/>
        </w:rPr>
      </w:pPr>
      <w:r w:rsidRPr="00287A9C">
        <w:rPr>
          <w:rFonts w:ascii="Arial" w:hAnsi="Arial" w:cs="Arial"/>
        </w:rPr>
        <w:t xml:space="preserve">The Council are not liable for any costs resulting from any cancellation of this Quotation process or for any other costs that </w:t>
      </w:r>
      <w:r w:rsidRPr="00287A9C" w:rsidR="00F770CB">
        <w:rPr>
          <w:rFonts w:ascii="Arial" w:hAnsi="Arial" w:cs="Arial"/>
        </w:rPr>
        <w:t>Bidd</w:t>
      </w:r>
      <w:r w:rsidRPr="00287A9C">
        <w:rPr>
          <w:rFonts w:ascii="Arial" w:hAnsi="Arial" w:cs="Arial"/>
        </w:rPr>
        <w:t xml:space="preserve">ers may incur by Tendering for this Contract. </w:t>
      </w:r>
      <w:r w:rsidRPr="00287A9C" w:rsidR="00F770CB">
        <w:rPr>
          <w:rFonts w:ascii="Arial" w:hAnsi="Arial" w:cs="Arial"/>
        </w:rPr>
        <w:t>Bidd</w:t>
      </w:r>
      <w:r w:rsidRPr="00287A9C">
        <w:rPr>
          <w:rFonts w:ascii="Arial" w:hAnsi="Arial" w:cs="Arial"/>
        </w:rPr>
        <w:t xml:space="preserve">ers must obtain at their own expense all the information that they need for the preparation of their </w:t>
      </w:r>
      <w:r w:rsidRPr="00287A9C" w:rsidR="00703654">
        <w:rPr>
          <w:rFonts w:ascii="Arial" w:hAnsi="Arial" w:cs="Arial"/>
        </w:rPr>
        <w:t>Quotation</w:t>
      </w:r>
      <w:r w:rsidRPr="00287A9C">
        <w:rPr>
          <w:rFonts w:ascii="Arial" w:hAnsi="Arial" w:cs="Arial"/>
        </w:rPr>
        <w:t xml:space="preserve">. </w:t>
      </w:r>
    </w:p>
    <w:p w:rsidRPr="00287A9C" w:rsidR="005973E0" w:rsidP="002D4F23" w:rsidRDefault="2114DEF3" w14:paraId="581D38BA" w14:textId="1A4FC0B5">
      <w:pPr>
        <w:pStyle w:val="ListParagraph"/>
        <w:numPr>
          <w:ilvl w:val="1"/>
          <w:numId w:val="1"/>
        </w:numPr>
        <w:spacing w:before="120" w:after="120" w:line="259" w:lineRule="auto"/>
        <w:rPr>
          <w:rFonts w:ascii="Arial" w:hAnsi="Arial" w:cs="Arial" w:eastAsiaTheme="minorEastAsia"/>
          <w:szCs w:val="24"/>
        </w:rPr>
      </w:pPr>
      <w:r w:rsidRPr="00287A9C">
        <w:rPr>
          <w:rFonts w:ascii="Arial" w:hAnsi="Arial" w:eastAsia="Gill Sans MT" w:cs="Arial"/>
          <w:color w:val="000000" w:themeColor="text1"/>
          <w:szCs w:val="24"/>
        </w:rPr>
        <w:t>Bidders will be deemed to fully understand the processes that the Council must follow under relevant European and UK legislation, particularly The Public Contracts Regulations 2015 and the Public Procurement (Amendment etc.) (EU Exit) Regulations 2020</w:t>
      </w:r>
      <w:r w:rsidRPr="00287A9C" w:rsidR="00486245">
        <w:rPr>
          <w:rFonts w:ascii="Arial" w:hAnsi="Arial" w:cs="Arial"/>
        </w:rPr>
        <w:t>.</w:t>
      </w:r>
      <w:r w:rsidRPr="00287A9C" w:rsidR="00F770CB">
        <w:rPr>
          <w:rFonts w:ascii="Arial" w:hAnsi="Arial" w:cs="Arial"/>
        </w:rPr>
        <w:br w:type="page"/>
      </w:r>
    </w:p>
    <w:p w:rsidRPr="00287A9C" w:rsidR="002845D5" w:rsidP="002D4F23" w:rsidRDefault="002845D5" w14:paraId="686E33FB" w14:textId="7A0F0F19">
      <w:pPr>
        <w:pStyle w:val="Heading1"/>
        <w:numPr>
          <w:ilvl w:val="0"/>
          <w:numId w:val="1"/>
        </w:numPr>
        <w:spacing w:before="120" w:after="120" w:line="259" w:lineRule="auto"/>
        <w:rPr>
          <w:rFonts w:ascii="Arial" w:hAnsi="Arial" w:cs="Arial"/>
          <w:b/>
          <w:bCs/>
        </w:rPr>
      </w:pPr>
      <w:bookmarkStart w:name="_Toc22814576" w:id="5"/>
      <w:r w:rsidRPr="00287A9C">
        <w:rPr>
          <w:rFonts w:ascii="Arial" w:hAnsi="Arial" w:cs="Arial"/>
          <w:b/>
          <w:bCs/>
        </w:rPr>
        <w:t xml:space="preserve">Evaluation and </w:t>
      </w:r>
      <w:r w:rsidRPr="00287A9C" w:rsidR="005973E0">
        <w:rPr>
          <w:rFonts w:ascii="Arial" w:hAnsi="Arial" w:cs="Arial"/>
          <w:b/>
          <w:bCs/>
        </w:rPr>
        <w:t>a</w:t>
      </w:r>
      <w:r w:rsidRPr="00287A9C">
        <w:rPr>
          <w:rFonts w:ascii="Arial" w:hAnsi="Arial" w:cs="Arial"/>
          <w:b/>
          <w:bCs/>
        </w:rPr>
        <w:t>ward</w:t>
      </w:r>
      <w:r w:rsidRPr="00287A9C" w:rsidR="005973E0">
        <w:rPr>
          <w:rFonts w:ascii="Arial" w:hAnsi="Arial" w:cs="Arial"/>
          <w:b/>
          <w:bCs/>
        </w:rPr>
        <w:t xml:space="preserve"> process</w:t>
      </w:r>
      <w:bookmarkEnd w:id="5"/>
    </w:p>
    <w:p w:rsidRPr="00287A9C" w:rsidR="008C779A" w:rsidP="002D4F23" w:rsidRDefault="002845D5" w14:paraId="6F625D4D" w14:textId="3ACD668A">
      <w:pPr>
        <w:pStyle w:val="ListParagraph"/>
        <w:numPr>
          <w:ilvl w:val="1"/>
          <w:numId w:val="1"/>
        </w:numPr>
        <w:rPr>
          <w:rFonts w:ascii="Arial" w:hAnsi="Arial" w:cs="Arial"/>
        </w:rPr>
      </w:pPr>
      <w:r w:rsidRPr="00287A9C">
        <w:rPr>
          <w:rFonts w:ascii="Arial" w:hAnsi="Arial" w:cs="Arial"/>
        </w:rPr>
        <w:t xml:space="preserve">The contract, if awarded, will be awarded, </w:t>
      </w:r>
      <w:r w:rsidRPr="00287A9C" w:rsidR="005973E0">
        <w:rPr>
          <w:rFonts w:ascii="Arial" w:hAnsi="Arial" w:cs="Arial"/>
        </w:rPr>
        <w:t>based on</w:t>
      </w:r>
      <w:r w:rsidRPr="00287A9C">
        <w:rPr>
          <w:rFonts w:ascii="Arial" w:hAnsi="Arial" w:cs="Arial"/>
        </w:rPr>
        <w:t xml:space="preserve"> the following criteria:</w:t>
      </w:r>
      <w:r w:rsidRPr="00287A9C" w:rsidR="00BE35CD">
        <w:rPr>
          <w:rFonts w:ascii="Arial" w:hAnsi="Arial" w:cs="Arial"/>
        </w:rPr>
        <w:t xml:space="preserve"> </w:t>
      </w:r>
    </w:p>
    <w:tbl>
      <w:tblPr>
        <w:tblW w:w="4404" w:type="pct"/>
        <w:tblInd w:w="846"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val="0000" w:firstRow="0" w:lastRow="0" w:firstColumn="0" w:lastColumn="0" w:noHBand="0" w:noVBand="0"/>
      </w:tblPr>
      <w:tblGrid>
        <w:gridCol w:w="980"/>
        <w:gridCol w:w="4900"/>
        <w:gridCol w:w="980"/>
        <w:gridCol w:w="1121"/>
      </w:tblGrid>
      <w:tr w:rsidRPr="00287A9C" w:rsidR="0035714E" w:rsidTr="0035714E" w14:paraId="7F7767FC" w14:textId="77777777">
        <w:trPr>
          <w:trHeight w:val="640"/>
        </w:trPr>
        <w:tc>
          <w:tcPr>
            <w:tcW w:w="4298" w:type="pct"/>
            <w:gridSpan w:val="3"/>
            <w:tcBorders>
              <w:right w:val="single" w:color="F2F2F2" w:themeColor="background1" w:themeShade="F2" w:sz="4" w:space="0"/>
            </w:tcBorders>
            <w:shd w:val="clear" w:color="auto" w:fill="F2F2F2" w:themeFill="background1" w:themeFillShade="F2"/>
            <w:noWrap/>
            <w:vAlign w:val="center"/>
          </w:tcPr>
          <w:p w:rsidRPr="00287A9C" w:rsidR="0035714E" w:rsidP="0035714E" w:rsidRDefault="0035714E" w14:paraId="30E948AA" w14:textId="60C071A6">
            <w:pPr>
              <w:rPr>
                <w:rFonts w:ascii="Arial" w:hAnsi="Arial" w:cs="Arial"/>
                <w:b/>
                <w:sz w:val="22"/>
                <w:szCs w:val="22"/>
              </w:rPr>
            </w:pPr>
            <w:r w:rsidRPr="00287A9C">
              <w:rPr>
                <w:rFonts w:ascii="Arial" w:hAnsi="Arial" w:cs="Arial"/>
                <w:b/>
                <w:sz w:val="22"/>
                <w:szCs w:val="22"/>
              </w:rPr>
              <w:t>Criteria</w:t>
            </w:r>
          </w:p>
        </w:tc>
        <w:tc>
          <w:tcPr>
            <w:tcW w:w="702" w:type="pct"/>
            <w:tcBorders>
              <w:left w:val="single" w:color="F2F2F2" w:themeColor="background1" w:themeShade="F2" w:sz="4" w:space="0"/>
            </w:tcBorders>
            <w:shd w:val="clear" w:color="auto" w:fill="F2F2F2" w:themeFill="background1" w:themeFillShade="F2"/>
            <w:noWrap/>
            <w:vAlign w:val="center"/>
          </w:tcPr>
          <w:p w:rsidRPr="00287A9C" w:rsidR="0035714E" w:rsidP="00E01F1B" w:rsidRDefault="0035714E" w14:paraId="00956CB1" w14:textId="0CD48C53">
            <w:pPr>
              <w:rPr>
                <w:rFonts w:ascii="Arial" w:hAnsi="Arial" w:cs="Arial"/>
                <w:b/>
                <w:sz w:val="22"/>
                <w:szCs w:val="22"/>
              </w:rPr>
            </w:pPr>
            <w:r w:rsidRPr="00287A9C">
              <w:rPr>
                <w:rFonts w:ascii="Arial" w:hAnsi="Arial" w:cs="Arial"/>
                <w:b/>
                <w:sz w:val="22"/>
                <w:szCs w:val="22"/>
              </w:rPr>
              <w:t>Score</w:t>
            </w:r>
          </w:p>
        </w:tc>
      </w:tr>
      <w:tr w:rsidRPr="00287A9C" w:rsidR="0035714E" w:rsidTr="0035714E" w14:paraId="185F6E6F" w14:textId="77777777">
        <w:trPr>
          <w:trHeight w:val="730"/>
        </w:trPr>
        <w:tc>
          <w:tcPr>
            <w:tcW w:w="4298" w:type="pct"/>
            <w:gridSpan w:val="3"/>
            <w:tcBorders>
              <w:right w:val="single" w:color="FFFFFF" w:themeColor="background1" w:sz="4" w:space="0"/>
            </w:tcBorders>
            <w:shd w:val="clear" w:color="auto" w:fill="auto"/>
            <w:noWrap/>
            <w:vAlign w:val="center"/>
          </w:tcPr>
          <w:p w:rsidRPr="00287A9C" w:rsidR="0035714E" w:rsidP="00B517AA" w:rsidRDefault="0035714E" w14:paraId="1C70E0C8" w14:textId="6A5E7271">
            <w:pPr>
              <w:rPr>
                <w:rFonts w:ascii="Arial" w:hAnsi="Arial" w:cs="Arial"/>
                <w:b/>
                <w:i/>
                <w:sz w:val="22"/>
                <w:szCs w:val="22"/>
              </w:rPr>
            </w:pPr>
            <w:r w:rsidRPr="00287A9C">
              <w:rPr>
                <w:rFonts w:ascii="Arial" w:hAnsi="Arial" w:cs="Arial"/>
                <w:b/>
                <w:sz w:val="22"/>
                <w:szCs w:val="22"/>
              </w:rPr>
              <w:t xml:space="preserve"> Price</w:t>
            </w:r>
            <w:r w:rsidRPr="00287A9C" w:rsidR="007708B1">
              <w:rPr>
                <w:rFonts w:ascii="Arial" w:hAnsi="Arial" w:cs="Arial"/>
                <w:b/>
                <w:sz w:val="22"/>
                <w:szCs w:val="22"/>
              </w:rPr>
              <w:t xml:space="preserve">        </w:t>
            </w:r>
            <w:r w:rsidRPr="00287A9C" w:rsidR="007708B1">
              <w:rPr>
                <w:rFonts w:ascii="Arial" w:hAnsi="Arial" w:cs="Arial"/>
                <w:i/>
                <w:sz w:val="22"/>
                <w:szCs w:val="22"/>
              </w:rPr>
              <w:t>(</w:t>
            </w:r>
            <w:r w:rsidRPr="00287A9C" w:rsidR="00B517AA">
              <w:rPr>
                <w:rFonts w:ascii="Arial" w:hAnsi="Arial" w:cs="Arial"/>
                <w:i/>
                <w:sz w:val="22"/>
                <w:szCs w:val="22"/>
              </w:rPr>
              <w:t>calculated as per 4.2</w:t>
            </w:r>
            <w:r w:rsidRPr="00287A9C" w:rsidR="007708B1">
              <w:rPr>
                <w:rFonts w:ascii="Arial" w:hAnsi="Arial" w:cs="Arial"/>
                <w:i/>
                <w:sz w:val="22"/>
                <w:szCs w:val="22"/>
              </w:rPr>
              <w:t>):</w:t>
            </w:r>
          </w:p>
        </w:tc>
        <w:tc>
          <w:tcPr>
            <w:tcW w:w="702" w:type="pct"/>
            <w:tcBorders>
              <w:left w:val="single" w:color="FFFFFF" w:themeColor="background1" w:sz="4" w:space="0"/>
            </w:tcBorders>
            <w:shd w:val="clear" w:color="auto" w:fill="auto"/>
            <w:noWrap/>
            <w:vAlign w:val="center"/>
          </w:tcPr>
          <w:p w:rsidRPr="00287A9C" w:rsidR="0035714E" w:rsidP="00EA5C74" w:rsidRDefault="008A337F" w14:paraId="316C0743" w14:textId="353ABA32">
            <w:pPr>
              <w:jc w:val="center"/>
              <w:rPr>
                <w:rFonts w:ascii="Arial" w:hAnsi="Arial" w:cs="Arial"/>
                <w:b/>
                <w:sz w:val="22"/>
                <w:szCs w:val="22"/>
              </w:rPr>
            </w:pPr>
            <w:r>
              <w:rPr>
                <w:rFonts w:ascii="Arial" w:hAnsi="Arial" w:cs="Arial"/>
                <w:b/>
                <w:sz w:val="22"/>
                <w:szCs w:val="22"/>
              </w:rPr>
              <w:t>5</w:t>
            </w:r>
            <w:r w:rsidRPr="00287A9C" w:rsidR="0035714E">
              <w:rPr>
                <w:rFonts w:ascii="Arial" w:hAnsi="Arial" w:cs="Arial"/>
                <w:b/>
                <w:sz w:val="22"/>
                <w:szCs w:val="22"/>
              </w:rPr>
              <w:t>0%</w:t>
            </w:r>
          </w:p>
        </w:tc>
      </w:tr>
      <w:tr w:rsidRPr="00287A9C" w:rsidR="0035714E" w:rsidTr="00AD01BE" w14:paraId="38AD4CE0" w14:textId="77777777">
        <w:trPr>
          <w:trHeight w:val="794"/>
        </w:trPr>
        <w:tc>
          <w:tcPr>
            <w:tcW w:w="4298" w:type="pct"/>
            <w:gridSpan w:val="3"/>
            <w:tcBorders>
              <w:bottom w:val="single" w:color="FFFFFF" w:sz="4" w:space="0"/>
              <w:right w:val="single" w:color="FFFFFF" w:sz="4" w:space="0"/>
            </w:tcBorders>
            <w:shd w:val="clear" w:color="auto" w:fill="auto"/>
            <w:noWrap/>
            <w:vAlign w:val="center"/>
          </w:tcPr>
          <w:p w:rsidRPr="00287A9C" w:rsidR="0035714E" w:rsidP="0035714E" w:rsidRDefault="0035714E" w14:paraId="10AB3796" w14:textId="106D17DB">
            <w:pPr>
              <w:rPr>
                <w:rFonts w:ascii="Arial" w:hAnsi="Arial" w:cs="Arial"/>
                <w:i/>
                <w:sz w:val="22"/>
                <w:szCs w:val="22"/>
              </w:rPr>
            </w:pPr>
            <w:r w:rsidRPr="00287A9C">
              <w:rPr>
                <w:rFonts w:ascii="Arial" w:hAnsi="Arial" w:cs="Arial"/>
                <w:b/>
                <w:sz w:val="22"/>
                <w:szCs w:val="22"/>
              </w:rPr>
              <w:t xml:space="preserve">Quality </w:t>
            </w:r>
            <w:r w:rsidRPr="00287A9C">
              <w:rPr>
                <w:rFonts w:ascii="Arial" w:hAnsi="Arial" w:cs="Arial"/>
                <w:sz w:val="22"/>
                <w:szCs w:val="22"/>
              </w:rPr>
              <w:t xml:space="preserve">    </w:t>
            </w:r>
            <w:r w:rsidRPr="00287A9C">
              <w:rPr>
                <w:rFonts w:ascii="Arial" w:hAnsi="Arial" w:cs="Arial"/>
                <w:i/>
                <w:sz w:val="22"/>
                <w:szCs w:val="22"/>
              </w:rPr>
              <w:t xml:space="preserve">(which is </w:t>
            </w:r>
            <w:r w:rsidRPr="00287A9C" w:rsidR="005973E0">
              <w:rPr>
                <w:rFonts w:ascii="Arial" w:hAnsi="Arial" w:cs="Arial"/>
                <w:i/>
                <w:sz w:val="22"/>
                <w:szCs w:val="22"/>
              </w:rPr>
              <w:t>scored on against the sub-</w:t>
            </w:r>
            <w:r w:rsidRPr="00287A9C">
              <w:rPr>
                <w:rFonts w:ascii="Arial" w:hAnsi="Arial" w:cs="Arial"/>
                <w:i/>
                <w:sz w:val="22"/>
                <w:szCs w:val="22"/>
              </w:rPr>
              <w:t>criteria below):</w:t>
            </w:r>
          </w:p>
        </w:tc>
        <w:tc>
          <w:tcPr>
            <w:tcW w:w="702" w:type="pct"/>
            <w:tcBorders>
              <w:left w:val="single" w:color="FFFFFF" w:sz="4" w:space="0"/>
              <w:bottom w:val="single" w:color="FFFFFF" w:themeColor="background1" w:sz="4" w:space="0"/>
            </w:tcBorders>
            <w:shd w:val="clear" w:color="auto" w:fill="auto"/>
            <w:noWrap/>
            <w:vAlign w:val="center"/>
          </w:tcPr>
          <w:p w:rsidRPr="00287A9C" w:rsidR="0035714E" w:rsidP="0035714E" w:rsidRDefault="008A337F" w14:paraId="1380363C" w14:textId="6314585A">
            <w:pPr>
              <w:jc w:val="center"/>
              <w:rPr>
                <w:rFonts w:ascii="Arial" w:hAnsi="Arial" w:cs="Arial"/>
                <w:b/>
                <w:sz w:val="22"/>
                <w:szCs w:val="22"/>
              </w:rPr>
            </w:pPr>
            <w:r>
              <w:rPr>
                <w:rFonts w:ascii="Arial" w:hAnsi="Arial" w:cs="Arial"/>
                <w:b/>
                <w:sz w:val="22"/>
                <w:szCs w:val="22"/>
              </w:rPr>
              <w:t>5</w:t>
            </w:r>
            <w:r w:rsidRPr="00287A9C" w:rsidR="0035714E">
              <w:rPr>
                <w:rFonts w:ascii="Arial" w:hAnsi="Arial" w:cs="Arial"/>
                <w:b/>
                <w:sz w:val="22"/>
                <w:szCs w:val="22"/>
              </w:rPr>
              <w:t>0%</w:t>
            </w:r>
          </w:p>
        </w:tc>
      </w:tr>
      <w:tr w:rsidRPr="00287A9C" w:rsidR="0035714E" w:rsidTr="00AD01BE" w14:paraId="454A817E" w14:textId="77777777">
        <w:trPr>
          <w:trHeight w:val="743"/>
        </w:trPr>
        <w:tc>
          <w:tcPr>
            <w:tcW w:w="614" w:type="pct"/>
            <w:vMerge w:val="restart"/>
            <w:tcBorders>
              <w:top w:val="single" w:color="FFFFFF" w:sz="4" w:space="0"/>
              <w:left w:val="single" w:color="808080" w:themeColor="background1" w:themeShade="80" w:sz="4" w:space="0"/>
              <w:right w:val="single" w:color="FFFFFF" w:sz="4" w:space="0"/>
            </w:tcBorders>
            <w:shd w:val="clear" w:color="auto" w:fill="auto"/>
            <w:noWrap/>
            <w:vAlign w:val="center"/>
          </w:tcPr>
          <w:p w:rsidRPr="00287A9C" w:rsidR="0035714E" w:rsidP="0035714E" w:rsidRDefault="0035714E" w14:paraId="6EA6CD44" w14:textId="0CA6718F">
            <w:pPr>
              <w:rPr>
                <w:rFonts w:ascii="Arial" w:hAnsi="Arial" w:cs="Arial"/>
                <w:sz w:val="22"/>
                <w:szCs w:val="22"/>
              </w:rPr>
            </w:pPr>
          </w:p>
        </w:tc>
        <w:tc>
          <w:tcPr>
            <w:tcW w:w="3070" w:type="pct"/>
            <w:tcBorders>
              <w:top w:val="single" w:color="FFFFFF" w:sz="4" w:space="0"/>
              <w:left w:val="single" w:color="FFFFFF" w:sz="4" w:space="0"/>
              <w:right w:val="single" w:color="FFFFFF" w:sz="4" w:space="0"/>
            </w:tcBorders>
            <w:shd w:val="clear" w:color="auto" w:fill="auto"/>
            <w:vAlign w:val="center"/>
          </w:tcPr>
          <w:p w:rsidRPr="00287A9C" w:rsidR="0035714E" w:rsidP="004B2F24" w:rsidRDefault="00CF1416" w14:paraId="101D9621" w14:textId="0DB110D8">
            <w:pPr>
              <w:rPr>
                <w:rFonts w:ascii="Arial" w:hAnsi="Arial" w:cs="Arial"/>
                <w:sz w:val="22"/>
                <w:szCs w:val="22"/>
              </w:rPr>
            </w:pPr>
            <w:r>
              <w:rPr>
                <w:rFonts w:ascii="Arial" w:hAnsi="Arial" w:cs="Arial"/>
                <w:sz w:val="22"/>
                <w:szCs w:val="22"/>
              </w:rPr>
              <w:t>Method</w:t>
            </w:r>
            <w:r w:rsidR="005A2893">
              <w:rPr>
                <w:rFonts w:ascii="Arial" w:hAnsi="Arial" w:cs="Arial"/>
                <w:sz w:val="22"/>
                <w:szCs w:val="22"/>
              </w:rPr>
              <w:t xml:space="preserve">ology </w:t>
            </w:r>
            <w:r>
              <w:rPr>
                <w:rFonts w:ascii="Arial" w:hAnsi="Arial" w:cs="Arial"/>
                <w:sz w:val="22"/>
                <w:szCs w:val="22"/>
              </w:rPr>
              <w:t xml:space="preserve">and Approach </w:t>
            </w:r>
          </w:p>
        </w:tc>
        <w:tc>
          <w:tcPr>
            <w:tcW w:w="614" w:type="pct"/>
            <w:tcBorders>
              <w:top w:val="single" w:color="FFFFFF" w:sz="4" w:space="0"/>
              <w:left w:val="single" w:color="FFFFFF" w:sz="4" w:space="0"/>
              <w:right w:val="single" w:color="FFFFFF" w:sz="4" w:space="0"/>
            </w:tcBorders>
            <w:shd w:val="clear" w:color="auto" w:fill="auto"/>
            <w:noWrap/>
            <w:vAlign w:val="center"/>
          </w:tcPr>
          <w:p w:rsidRPr="00287A9C" w:rsidR="0035714E" w:rsidP="0035714E" w:rsidRDefault="008A337F" w14:paraId="5A151D2B" w14:textId="57CEA841">
            <w:pPr>
              <w:jc w:val="center"/>
              <w:rPr>
                <w:rFonts w:ascii="Arial" w:hAnsi="Arial" w:cs="Arial"/>
                <w:i/>
                <w:sz w:val="22"/>
                <w:szCs w:val="22"/>
              </w:rPr>
            </w:pPr>
            <w:r>
              <w:rPr>
                <w:rFonts w:ascii="Arial" w:hAnsi="Arial" w:cs="Arial"/>
                <w:i/>
                <w:sz w:val="22"/>
                <w:szCs w:val="22"/>
              </w:rPr>
              <w:t>3</w:t>
            </w:r>
            <w:r w:rsidRPr="00287A9C" w:rsidR="0035714E">
              <w:rPr>
                <w:rFonts w:ascii="Arial" w:hAnsi="Arial" w:cs="Arial"/>
                <w:i/>
                <w:sz w:val="22"/>
                <w:szCs w:val="22"/>
              </w:rPr>
              <w:t>0%</w:t>
            </w:r>
          </w:p>
        </w:tc>
        <w:tc>
          <w:tcPr>
            <w:tcW w:w="702" w:type="pct"/>
            <w:vMerge w:val="restart"/>
            <w:tcBorders>
              <w:top w:val="single" w:color="FFFFFF" w:themeColor="background1" w:sz="4" w:space="0"/>
              <w:left w:val="single" w:color="FFFFFF" w:sz="4" w:space="0"/>
              <w:right w:val="single" w:color="808080" w:themeColor="background1" w:themeShade="80" w:sz="4" w:space="0"/>
            </w:tcBorders>
            <w:shd w:val="clear" w:color="auto" w:fill="auto"/>
            <w:noWrap/>
            <w:vAlign w:val="center"/>
          </w:tcPr>
          <w:p w:rsidRPr="00287A9C" w:rsidR="0035714E" w:rsidP="0035714E" w:rsidRDefault="0035714E" w14:paraId="770CE8C3" w14:textId="7983374C">
            <w:pPr>
              <w:jc w:val="center"/>
              <w:rPr>
                <w:rFonts w:ascii="Arial" w:hAnsi="Arial" w:cs="Arial"/>
                <w:b/>
                <w:sz w:val="22"/>
                <w:szCs w:val="22"/>
              </w:rPr>
            </w:pPr>
          </w:p>
        </w:tc>
        <w:bookmarkStart w:name="_GoBack" w:id="6"/>
        <w:bookmarkEnd w:id="6"/>
      </w:tr>
      <w:tr w:rsidRPr="00287A9C" w:rsidR="0035714E" w:rsidTr="00AD01BE" w14:paraId="7399E8FE" w14:textId="77777777">
        <w:trPr>
          <w:trHeight w:val="743"/>
        </w:trPr>
        <w:tc>
          <w:tcPr>
            <w:tcW w:w="614" w:type="pct"/>
            <w:vMerge/>
            <w:tcBorders>
              <w:left w:val="single" w:color="808080" w:themeColor="background1" w:themeShade="80" w:sz="4" w:space="0"/>
              <w:right w:val="single" w:color="FFFFFF" w:sz="4" w:space="0"/>
            </w:tcBorders>
            <w:shd w:val="clear" w:color="auto" w:fill="auto"/>
            <w:noWrap/>
            <w:vAlign w:val="center"/>
          </w:tcPr>
          <w:p w:rsidRPr="00287A9C" w:rsidR="0035714E" w:rsidP="0035714E" w:rsidRDefault="0035714E" w14:paraId="565693F7" w14:textId="77777777">
            <w:pPr>
              <w:jc w:val="center"/>
              <w:rPr>
                <w:rFonts w:ascii="Arial" w:hAnsi="Arial" w:cs="Arial"/>
                <w:sz w:val="22"/>
                <w:szCs w:val="22"/>
              </w:rPr>
            </w:pPr>
          </w:p>
        </w:tc>
        <w:tc>
          <w:tcPr>
            <w:tcW w:w="3070" w:type="pct"/>
            <w:tcBorders>
              <w:left w:val="single" w:color="FFFFFF" w:sz="4" w:space="0"/>
              <w:right w:val="single" w:color="FFFFFF" w:sz="4" w:space="0"/>
            </w:tcBorders>
            <w:shd w:val="clear" w:color="auto" w:fill="auto"/>
            <w:vAlign w:val="center"/>
          </w:tcPr>
          <w:p w:rsidRPr="00287A9C" w:rsidR="0035714E" w:rsidP="0035714E" w:rsidRDefault="00CF1416" w14:paraId="527758B9" w14:textId="70B3CDF5">
            <w:pPr>
              <w:rPr>
                <w:rFonts w:ascii="Arial" w:hAnsi="Arial" w:cs="Arial"/>
                <w:sz w:val="22"/>
                <w:szCs w:val="22"/>
              </w:rPr>
            </w:pPr>
            <w:r w:rsidRPr="00287A9C">
              <w:rPr>
                <w:rFonts w:ascii="Arial" w:hAnsi="Arial" w:cs="Arial"/>
                <w:sz w:val="22"/>
                <w:szCs w:val="22"/>
              </w:rPr>
              <w:t>Experience</w:t>
            </w:r>
            <w:r>
              <w:rPr>
                <w:rFonts w:ascii="Arial" w:hAnsi="Arial" w:cs="Arial"/>
                <w:sz w:val="22"/>
                <w:szCs w:val="22"/>
              </w:rPr>
              <w:t>,</w:t>
            </w:r>
            <w:r w:rsidRPr="00287A9C">
              <w:rPr>
                <w:rFonts w:ascii="Arial" w:hAnsi="Arial" w:cs="Arial"/>
                <w:sz w:val="22"/>
                <w:szCs w:val="22"/>
              </w:rPr>
              <w:t xml:space="preserve"> Case </w:t>
            </w:r>
            <w:r w:rsidR="006C5987">
              <w:rPr>
                <w:rFonts w:ascii="Arial" w:hAnsi="Arial" w:cs="Arial"/>
                <w:sz w:val="22"/>
                <w:szCs w:val="22"/>
              </w:rPr>
              <w:t>S</w:t>
            </w:r>
            <w:r w:rsidRPr="00287A9C">
              <w:rPr>
                <w:rFonts w:ascii="Arial" w:hAnsi="Arial" w:cs="Arial"/>
                <w:sz w:val="22"/>
                <w:szCs w:val="22"/>
              </w:rPr>
              <w:t>tudies</w:t>
            </w:r>
            <w:r>
              <w:rPr>
                <w:rFonts w:ascii="Arial" w:hAnsi="Arial" w:cs="Arial"/>
                <w:sz w:val="22"/>
                <w:szCs w:val="22"/>
              </w:rPr>
              <w:t xml:space="preserve"> and References</w:t>
            </w:r>
          </w:p>
        </w:tc>
        <w:tc>
          <w:tcPr>
            <w:tcW w:w="614" w:type="pct"/>
            <w:tcBorders>
              <w:left w:val="single" w:color="FFFFFF" w:sz="4" w:space="0"/>
              <w:right w:val="single" w:color="FFFFFF" w:sz="4" w:space="0"/>
            </w:tcBorders>
            <w:shd w:val="clear" w:color="auto" w:fill="auto"/>
            <w:noWrap/>
            <w:vAlign w:val="center"/>
          </w:tcPr>
          <w:p w:rsidRPr="00287A9C" w:rsidR="0035714E" w:rsidP="0035714E" w:rsidRDefault="00CF1416" w14:paraId="4793A3EC" w14:textId="79798F3A">
            <w:pPr>
              <w:jc w:val="center"/>
              <w:rPr>
                <w:rFonts w:ascii="Arial" w:hAnsi="Arial" w:cs="Arial"/>
                <w:i/>
                <w:sz w:val="22"/>
                <w:szCs w:val="22"/>
              </w:rPr>
            </w:pPr>
            <w:r>
              <w:rPr>
                <w:rFonts w:ascii="Arial" w:hAnsi="Arial" w:cs="Arial"/>
                <w:i/>
                <w:sz w:val="22"/>
                <w:szCs w:val="22"/>
              </w:rPr>
              <w:t>2</w:t>
            </w:r>
            <w:r w:rsidRPr="00287A9C" w:rsidR="007708B1">
              <w:rPr>
                <w:rFonts w:ascii="Arial" w:hAnsi="Arial" w:cs="Arial"/>
                <w:i/>
                <w:sz w:val="22"/>
                <w:szCs w:val="22"/>
              </w:rPr>
              <w:t>0</w:t>
            </w:r>
            <w:r w:rsidRPr="00287A9C" w:rsidR="0035714E">
              <w:rPr>
                <w:rFonts w:ascii="Arial" w:hAnsi="Arial" w:cs="Arial"/>
                <w:i/>
                <w:sz w:val="22"/>
                <w:szCs w:val="22"/>
              </w:rPr>
              <w:t>%</w:t>
            </w:r>
          </w:p>
        </w:tc>
        <w:tc>
          <w:tcPr>
            <w:tcW w:w="702" w:type="pct"/>
            <w:vMerge/>
            <w:tcBorders>
              <w:left w:val="single" w:color="FFFFFF" w:sz="4" w:space="0"/>
              <w:right w:val="single" w:color="808080" w:themeColor="background1" w:themeShade="80" w:sz="4" w:space="0"/>
            </w:tcBorders>
            <w:shd w:val="clear" w:color="auto" w:fill="auto"/>
            <w:noWrap/>
            <w:vAlign w:val="center"/>
          </w:tcPr>
          <w:p w:rsidRPr="00287A9C" w:rsidR="0035714E" w:rsidP="0035714E" w:rsidRDefault="0035714E" w14:paraId="06047219" w14:textId="77777777">
            <w:pPr>
              <w:jc w:val="center"/>
              <w:rPr>
                <w:rFonts w:ascii="Arial" w:hAnsi="Arial" w:cs="Arial"/>
                <w:sz w:val="22"/>
                <w:szCs w:val="22"/>
              </w:rPr>
            </w:pPr>
          </w:p>
        </w:tc>
      </w:tr>
      <w:tr w:rsidRPr="00287A9C" w:rsidR="0035714E" w:rsidTr="00AD01BE" w14:paraId="52178FE4" w14:textId="77777777">
        <w:trPr>
          <w:trHeight w:val="743"/>
        </w:trPr>
        <w:tc>
          <w:tcPr>
            <w:tcW w:w="614" w:type="pct"/>
            <w:vMerge/>
            <w:tcBorders>
              <w:left w:val="single" w:color="808080" w:themeColor="background1" w:themeShade="80" w:sz="4" w:space="0"/>
              <w:bottom w:val="single" w:color="808080" w:themeColor="background1" w:themeShade="80" w:sz="4" w:space="0"/>
              <w:right w:val="single" w:color="FFFFFF" w:sz="4" w:space="0"/>
            </w:tcBorders>
            <w:shd w:val="clear" w:color="auto" w:fill="auto"/>
            <w:noWrap/>
            <w:vAlign w:val="center"/>
          </w:tcPr>
          <w:p w:rsidRPr="00287A9C" w:rsidR="0035714E" w:rsidP="0035714E" w:rsidRDefault="0035714E" w14:paraId="561F6BDE" w14:textId="77777777">
            <w:pPr>
              <w:jc w:val="center"/>
              <w:rPr>
                <w:rFonts w:ascii="Arial" w:hAnsi="Arial" w:cs="Arial"/>
                <w:sz w:val="22"/>
                <w:szCs w:val="22"/>
              </w:rPr>
            </w:pPr>
          </w:p>
        </w:tc>
        <w:tc>
          <w:tcPr>
            <w:tcW w:w="3070" w:type="pct"/>
            <w:tcBorders>
              <w:left w:val="single" w:color="FFFFFF" w:sz="4" w:space="0"/>
              <w:right w:val="single" w:color="FFFFFF" w:sz="4" w:space="0"/>
            </w:tcBorders>
            <w:shd w:val="clear" w:color="auto" w:fill="auto"/>
            <w:vAlign w:val="center"/>
          </w:tcPr>
          <w:p w:rsidRPr="00287A9C" w:rsidR="0035714E" w:rsidP="0035714E" w:rsidRDefault="0035714E" w14:paraId="0E7A1279" w14:textId="2A8D8CBD">
            <w:pPr>
              <w:rPr>
                <w:rFonts w:ascii="Arial" w:hAnsi="Arial" w:cs="Arial"/>
                <w:sz w:val="22"/>
                <w:szCs w:val="22"/>
              </w:rPr>
            </w:pPr>
          </w:p>
        </w:tc>
        <w:tc>
          <w:tcPr>
            <w:tcW w:w="614" w:type="pct"/>
            <w:tcBorders>
              <w:left w:val="single" w:color="FFFFFF" w:sz="4" w:space="0"/>
              <w:right w:val="single" w:color="FFFFFF" w:sz="4" w:space="0"/>
            </w:tcBorders>
            <w:shd w:val="clear" w:color="auto" w:fill="auto"/>
            <w:noWrap/>
            <w:vAlign w:val="center"/>
          </w:tcPr>
          <w:p w:rsidRPr="00287A9C" w:rsidR="0035714E" w:rsidP="0035714E" w:rsidRDefault="0035714E" w14:paraId="7C2351DE" w14:textId="022C17F8">
            <w:pPr>
              <w:jc w:val="center"/>
              <w:rPr>
                <w:rFonts w:ascii="Arial" w:hAnsi="Arial" w:cs="Arial"/>
                <w:i/>
                <w:sz w:val="22"/>
                <w:szCs w:val="22"/>
              </w:rPr>
            </w:pPr>
          </w:p>
        </w:tc>
        <w:tc>
          <w:tcPr>
            <w:tcW w:w="702" w:type="pct"/>
            <w:vMerge/>
            <w:tcBorders>
              <w:left w:val="single" w:color="FFFFFF" w:sz="4" w:space="0"/>
              <w:bottom w:val="single" w:color="808080" w:themeColor="background1" w:themeShade="80" w:sz="4" w:space="0"/>
              <w:right w:val="single" w:color="808080" w:themeColor="background1" w:themeShade="80" w:sz="4" w:space="0"/>
            </w:tcBorders>
            <w:shd w:val="clear" w:color="auto" w:fill="auto"/>
            <w:noWrap/>
            <w:vAlign w:val="center"/>
          </w:tcPr>
          <w:p w:rsidRPr="00287A9C" w:rsidR="0035714E" w:rsidP="0035714E" w:rsidRDefault="0035714E" w14:paraId="7208AE67" w14:textId="77777777">
            <w:pPr>
              <w:jc w:val="center"/>
              <w:rPr>
                <w:rFonts w:ascii="Arial" w:hAnsi="Arial" w:cs="Arial"/>
                <w:sz w:val="22"/>
                <w:szCs w:val="22"/>
              </w:rPr>
            </w:pPr>
          </w:p>
        </w:tc>
      </w:tr>
    </w:tbl>
    <w:p w:rsidRPr="00287A9C" w:rsidR="002845D5" w:rsidP="003D5288" w:rsidRDefault="002845D5" w14:paraId="2D98A023" w14:textId="77777777">
      <w:pPr>
        <w:jc w:val="both"/>
        <w:rPr>
          <w:rFonts w:ascii="Arial" w:hAnsi="Arial" w:cs="Arial"/>
          <w:b/>
          <w:szCs w:val="24"/>
          <w:u w:val="single"/>
        </w:rPr>
      </w:pPr>
    </w:p>
    <w:p w:rsidRPr="00287A9C" w:rsidR="00E01F1B" w:rsidP="002D4F23" w:rsidRDefault="00344C7F" w14:paraId="05CBACFA" w14:textId="025381E8">
      <w:pPr>
        <w:pStyle w:val="ListParagraph"/>
        <w:numPr>
          <w:ilvl w:val="1"/>
          <w:numId w:val="1"/>
        </w:numPr>
        <w:jc w:val="both"/>
        <w:rPr>
          <w:rFonts w:ascii="Arial" w:hAnsi="Arial" w:cs="Arial"/>
        </w:rPr>
      </w:pPr>
      <w:r w:rsidRPr="00287A9C">
        <w:rPr>
          <w:rFonts w:ascii="Arial" w:hAnsi="Arial" w:cs="Arial"/>
        </w:rPr>
        <w:t xml:space="preserve">The </w:t>
      </w:r>
      <w:r w:rsidRPr="00287A9C" w:rsidR="007708B1">
        <w:rPr>
          <w:rFonts w:ascii="Arial" w:hAnsi="Arial" w:cs="Arial"/>
        </w:rPr>
        <w:t xml:space="preserve">percent share </w:t>
      </w:r>
      <w:r w:rsidRPr="00287A9C">
        <w:rPr>
          <w:rFonts w:ascii="Arial" w:hAnsi="Arial" w:cs="Arial"/>
        </w:rPr>
        <w:t xml:space="preserve">will be given the maximum score available. Other scores will then be calculated </w:t>
      </w:r>
      <w:r w:rsidRPr="00287A9C" w:rsidR="00E01F1B">
        <w:rPr>
          <w:rFonts w:ascii="Arial" w:hAnsi="Arial" w:cs="Arial"/>
        </w:rPr>
        <w:t>as a proportion of this based on the formula below:</w:t>
      </w:r>
    </w:p>
    <w:tbl>
      <w:tblPr>
        <w:tblStyle w:val="TableGrid"/>
        <w:tblW w:w="0" w:type="auto"/>
        <w:tblInd w:w="2132" w:type="dxa"/>
        <w:tblBorders>
          <w:top w:val="none" w:color="auto" w:sz="0" w:space="0"/>
          <w:left w:val="none" w:color="auto" w:sz="0" w:space="0"/>
          <w:bottom w:val="none" w:color="auto" w:sz="0" w:space="0"/>
          <w:right w:val="none" w:color="auto" w:sz="0" w:space="0"/>
          <w:insideH w:val="single" w:color="auto" w:sz="12" w:space="0"/>
        </w:tblBorders>
        <w:tblCellMar>
          <w:top w:w="113" w:type="dxa"/>
          <w:bottom w:w="113" w:type="dxa"/>
        </w:tblCellMar>
        <w:tblLook w:val="04A0" w:firstRow="1" w:lastRow="0" w:firstColumn="1" w:lastColumn="0" w:noHBand="0" w:noVBand="1"/>
      </w:tblPr>
      <w:tblGrid>
        <w:gridCol w:w="4942"/>
      </w:tblGrid>
      <w:tr w:rsidRPr="00287A9C" w:rsidR="00E01F1B" w:rsidTr="007708B1" w14:paraId="60C24625" w14:textId="77777777">
        <w:trPr>
          <w:trHeight w:val="238"/>
        </w:trPr>
        <w:tc>
          <w:tcPr>
            <w:tcW w:w="4942" w:type="dxa"/>
            <w:vAlign w:val="center"/>
          </w:tcPr>
          <w:p w:rsidRPr="00287A9C" w:rsidR="00E01F1B" w:rsidP="007708B1" w:rsidRDefault="00B517AA" w14:paraId="2F22AFE2" w14:textId="011DF16C">
            <w:pPr>
              <w:pStyle w:val="ListParagraph"/>
              <w:spacing w:after="0"/>
              <w:ind w:left="0"/>
              <w:jc w:val="center"/>
              <w:rPr>
                <w:rFonts w:ascii="Arial" w:hAnsi="Arial" w:cs="Arial"/>
              </w:rPr>
            </w:pPr>
            <w:r w:rsidRPr="00287A9C">
              <w:rPr>
                <w:rFonts w:ascii="Arial" w:hAnsi="Arial" w:cs="Arial"/>
              </w:rPr>
              <w:t>Lowest price</w:t>
            </w:r>
          </w:p>
        </w:tc>
      </w:tr>
      <w:tr w:rsidRPr="00287A9C" w:rsidR="00E01F1B" w:rsidTr="007708B1" w14:paraId="4CE9D818" w14:textId="77777777">
        <w:trPr>
          <w:trHeight w:val="300"/>
        </w:trPr>
        <w:tc>
          <w:tcPr>
            <w:tcW w:w="4942" w:type="dxa"/>
            <w:vAlign w:val="center"/>
          </w:tcPr>
          <w:p w:rsidRPr="00287A9C" w:rsidR="00E01F1B" w:rsidP="00C80DD6" w:rsidRDefault="00C80DD6" w14:paraId="1809D981" w14:textId="5E2A182B">
            <w:pPr>
              <w:pStyle w:val="ListParagraph"/>
              <w:spacing w:after="0"/>
              <w:ind w:left="0"/>
              <w:jc w:val="center"/>
              <w:rPr>
                <w:rFonts w:ascii="Arial" w:hAnsi="Arial" w:cs="Arial"/>
              </w:rPr>
            </w:pPr>
            <w:r w:rsidRPr="00287A9C">
              <w:rPr>
                <w:rStyle w:val="normaltextrun"/>
                <w:rFonts w:ascii="Arial" w:hAnsi="Arial" w:cs="Arial"/>
                <w:color w:val="000000"/>
                <w:shd w:val="clear" w:color="auto" w:fill="FFFFFF"/>
              </w:rPr>
              <w:t xml:space="preserve">Price of next quote </w:t>
            </w:r>
            <w:r w:rsidRPr="00287A9C" w:rsidR="00E01F1B">
              <w:rPr>
                <w:rFonts w:ascii="Arial" w:hAnsi="Arial" w:cs="Arial"/>
              </w:rPr>
              <w:t>to be considered</w:t>
            </w:r>
          </w:p>
        </w:tc>
      </w:tr>
    </w:tbl>
    <w:p w:rsidRPr="00287A9C" w:rsidR="00E01F1B" w:rsidP="00E01F1B" w:rsidRDefault="00E01F1B" w14:paraId="45CC58A2" w14:textId="6C0B3A62">
      <w:pPr>
        <w:rPr>
          <w:rFonts w:ascii="Arial" w:hAnsi="Arial" w:cs="Arial"/>
        </w:rPr>
      </w:pPr>
    </w:p>
    <w:p w:rsidRPr="00287A9C" w:rsidR="001759EE" w:rsidP="002D4F23" w:rsidRDefault="4B12C446" w14:paraId="6BE26847" w14:textId="43F9DD0C">
      <w:pPr>
        <w:pStyle w:val="ListParagraph"/>
        <w:numPr>
          <w:ilvl w:val="1"/>
          <w:numId w:val="1"/>
        </w:numPr>
        <w:rPr>
          <w:rFonts w:ascii="Arial" w:hAnsi="Arial" w:cs="Arial"/>
        </w:rPr>
      </w:pPr>
      <w:r w:rsidRPr="00287A9C">
        <w:rPr>
          <w:rFonts w:ascii="Arial" w:hAnsi="Arial" w:cs="Arial"/>
        </w:rPr>
        <w:t>E</w:t>
      </w:r>
      <w:r w:rsidRPr="00287A9C" w:rsidR="002B68D8">
        <w:rPr>
          <w:rFonts w:ascii="Arial" w:hAnsi="Arial" w:cs="Arial"/>
        </w:rPr>
        <w:t xml:space="preserve">ach section in the </w:t>
      </w:r>
      <w:r w:rsidRPr="00287A9C" w:rsidR="0030240E">
        <w:rPr>
          <w:rFonts w:ascii="Arial" w:hAnsi="Arial" w:cs="Arial"/>
        </w:rPr>
        <w:t>Q</w:t>
      </w:r>
      <w:r w:rsidRPr="00287A9C" w:rsidR="002B68D8">
        <w:rPr>
          <w:rFonts w:ascii="Arial" w:hAnsi="Arial" w:cs="Arial"/>
        </w:rPr>
        <w:t>uality criteria will be scored using the following template</w:t>
      </w:r>
      <w:r w:rsidRPr="00287A9C" w:rsidR="001F0050">
        <w:rPr>
          <w:rFonts w:ascii="Arial" w:hAnsi="Arial" w:cs="Arial"/>
        </w:rPr>
        <w:t xml:space="preserve">: </w:t>
      </w:r>
    </w:p>
    <w:tbl>
      <w:tblPr>
        <w:tblpPr w:leftFromText="181" w:rightFromText="181" w:vertAnchor="text" w:horzAnchor="margin" w:tblpX="846" w:tblpY="1"/>
        <w:tblOverlap w:val="never"/>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113" w:type="dxa"/>
          <w:bottom w:w="113" w:type="dxa"/>
        </w:tblCellMar>
        <w:tblLook w:val="04A0" w:firstRow="1" w:lastRow="0" w:firstColumn="1" w:lastColumn="0" w:noHBand="0" w:noVBand="1"/>
      </w:tblPr>
      <w:tblGrid>
        <w:gridCol w:w="6516"/>
        <w:gridCol w:w="1559"/>
      </w:tblGrid>
      <w:tr w:rsidRPr="00287A9C" w:rsidR="001759EE" w:rsidTr="58883B90" w14:paraId="30DE04B9" w14:textId="77777777">
        <w:tc>
          <w:tcPr>
            <w:tcW w:w="6516" w:type="dxa"/>
            <w:shd w:val="clear" w:color="auto" w:fill="auto"/>
            <w:vAlign w:val="center"/>
          </w:tcPr>
          <w:p w:rsidRPr="00287A9C" w:rsidR="001759EE" w:rsidP="0030240E" w:rsidRDefault="001759EE" w14:paraId="6C009BBE" w14:textId="77777777">
            <w:pPr>
              <w:rPr>
                <w:rFonts w:ascii="Arial" w:hAnsi="Arial" w:cs="Arial"/>
              </w:rPr>
            </w:pPr>
            <w:r w:rsidRPr="00287A9C">
              <w:rPr>
                <w:rFonts w:ascii="Arial" w:hAnsi="Arial" w:cs="Arial"/>
              </w:rPr>
              <w:t>Exceptional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rsidRPr="00287A9C" w:rsidR="001759EE" w:rsidP="004B2F24" w:rsidRDefault="0030240E" w14:paraId="01B2511A" w14:textId="14C540EA">
            <w:pPr>
              <w:jc w:val="center"/>
              <w:rPr>
                <w:rFonts w:ascii="Arial" w:hAnsi="Arial" w:cs="Arial"/>
              </w:rPr>
            </w:pPr>
            <w:r w:rsidRPr="00287A9C">
              <w:rPr>
                <w:rFonts w:ascii="Arial" w:hAnsi="Arial" w:cs="Arial"/>
              </w:rPr>
              <w:t>5</w:t>
            </w:r>
          </w:p>
        </w:tc>
      </w:tr>
      <w:tr w:rsidRPr="00287A9C" w:rsidR="001759EE" w:rsidTr="58883B90" w14:paraId="01DC9EE7" w14:textId="77777777">
        <w:tc>
          <w:tcPr>
            <w:tcW w:w="6516" w:type="dxa"/>
            <w:shd w:val="clear" w:color="auto" w:fill="auto"/>
            <w:vAlign w:val="center"/>
          </w:tcPr>
          <w:p w:rsidRPr="00287A9C" w:rsidR="001759EE" w:rsidP="0030240E" w:rsidRDefault="001759EE" w14:paraId="5068027A" w14:textId="77777777">
            <w:pPr>
              <w:rPr>
                <w:rFonts w:ascii="Arial" w:hAnsi="Arial" w:cs="Arial"/>
              </w:rPr>
            </w:pPr>
            <w:r w:rsidRPr="00287A9C">
              <w:rPr>
                <w:rFonts w:ascii="Arial" w:hAnsi="Arial" w:cs="Arial"/>
              </w:rPr>
              <w:t>Good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rsidRPr="00287A9C" w:rsidR="001759EE" w:rsidP="004B2F24" w:rsidRDefault="0030240E" w14:paraId="7F552E42" w14:textId="6E5808FA">
            <w:pPr>
              <w:jc w:val="center"/>
              <w:rPr>
                <w:rFonts w:ascii="Arial" w:hAnsi="Arial" w:cs="Arial"/>
              </w:rPr>
            </w:pPr>
            <w:r w:rsidRPr="00287A9C">
              <w:rPr>
                <w:rFonts w:ascii="Arial" w:hAnsi="Arial" w:cs="Arial"/>
              </w:rPr>
              <w:t>4</w:t>
            </w:r>
          </w:p>
        </w:tc>
      </w:tr>
      <w:tr w:rsidRPr="00287A9C" w:rsidR="001759EE" w:rsidTr="58883B90" w14:paraId="202ED60D" w14:textId="77777777">
        <w:trPr>
          <w:trHeight w:val="870"/>
        </w:trPr>
        <w:tc>
          <w:tcPr>
            <w:tcW w:w="6516" w:type="dxa"/>
            <w:shd w:val="clear" w:color="auto" w:fill="auto"/>
            <w:vAlign w:val="center"/>
          </w:tcPr>
          <w:p w:rsidRPr="00287A9C" w:rsidR="001759EE" w:rsidP="0030240E" w:rsidRDefault="001759EE" w14:paraId="07C8C064" w14:textId="77777777">
            <w:pPr>
              <w:rPr>
                <w:rFonts w:ascii="Arial" w:hAnsi="Arial" w:cs="Arial"/>
              </w:rPr>
            </w:pPr>
            <w:r w:rsidRPr="00287A9C">
              <w:rPr>
                <w:rFonts w:ascii="Arial" w:hAnsi="Arial" w:cs="Arial"/>
              </w:rPr>
              <w:t>Satisfactory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rsidRPr="00287A9C" w:rsidR="001759EE" w:rsidP="0030240E" w:rsidRDefault="0030240E" w14:paraId="3B895FD9" w14:textId="5D716DB1">
            <w:pPr>
              <w:jc w:val="center"/>
              <w:rPr>
                <w:rFonts w:ascii="Arial" w:hAnsi="Arial" w:cs="Arial"/>
              </w:rPr>
            </w:pPr>
            <w:r w:rsidRPr="00287A9C">
              <w:rPr>
                <w:rFonts w:ascii="Arial" w:hAnsi="Arial" w:cs="Arial"/>
              </w:rPr>
              <w:t>3</w:t>
            </w:r>
          </w:p>
        </w:tc>
      </w:tr>
      <w:tr w:rsidRPr="00287A9C" w:rsidR="001759EE" w:rsidTr="58883B90" w14:paraId="1973A0EE" w14:textId="77777777">
        <w:tc>
          <w:tcPr>
            <w:tcW w:w="6516" w:type="dxa"/>
            <w:shd w:val="clear" w:color="auto" w:fill="auto"/>
            <w:vAlign w:val="center"/>
          </w:tcPr>
          <w:p w:rsidRPr="00287A9C" w:rsidR="001759EE" w:rsidP="0030240E" w:rsidRDefault="001759EE" w14:paraId="3FD66D31" w14:textId="77777777">
            <w:pPr>
              <w:rPr>
                <w:rFonts w:ascii="Arial" w:hAnsi="Arial" w:cs="Arial"/>
              </w:rPr>
            </w:pPr>
            <w:r w:rsidRPr="00287A9C">
              <w:rPr>
                <w:rFonts w:ascii="Arial" w:hAnsi="Arial" w:cs="Arial"/>
              </w:rPr>
              <w:t>Contains minor shortcomings in the demonstration by the Supplier of the relevant ability, understanding, skills, facilities and quality measures required to provide the services with evidence to support the response, where appropriate and/or is inconsistent or in conflict with other proposals with little or no evidence to support the response.</w:t>
            </w:r>
          </w:p>
        </w:tc>
        <w:tc>
          <w:tcPr>
            <w:tcW w:w="1559" w:type="dxa"/>
            <w:shd w:val="clear" w:color="auto" w:fill="auto"/>
            <w:vAlign w:val="center"/>
          </w:tcPr>
          <w:p w:rsidRPr="00287A9C" w:rsidR="001759EE" w:rsidP="004B2F24" w:rsidRDefault="0030240E" w14:paraId="2F3182CC" w14:textId="425D52F6">
            <w:pPr>
              <w:jc w:val="center"/>
              <w:rPr>
                <w:rFonts w:ascii="Arial" w:hAnsi="Arial" w:cs="Arial"/>
              </w:rPr>
            </w:pPr>
            <w:r w:rsidRPr="00287A9C">
              <w:rPr>
                <w:rFonts w:ascii="Arial" w:hAnsi="Arial" w:cs="Arial"/>
              </w:rPr>
              <w:t>2</w:t>
            </w:r>
          </w:p>
        </w:tc>
      </w:tr>
      <w:tr w:rsidRPr="00287A9C" w:rsidR="001759EE" w:rsidTr="58883B90" w14:paraId="66B1883C" w14:textId="77777777">
        <w:tc>
          <w:tcPr>
            <w:tcW w:w="6516" w:type="dxa"/>
            <w:shd w:val="clear" w:color="auto" w:fill="auto"/>
            <w:vAlign w:val="center"/>
          </w:tcPr>
          <w:p w:rsidRPr="00287A9C" w:rsidR="001759EE" w:rsidP="0030240E" w:rsidRDefault="5E5C7A9D" w14:paraId="03F1959E" w14:textId="3FAB5D19">
            <w:pPr>
              <w:rPr>
                <w:rFonts w:ascii="Arial" w:hAnsi="Arial" w:cs="Arial"/>
              </w:rPr>
            </w:pPr>
            <w:r w:rsidRPr="00287A9C">
              <w:rPr>
                <w:rFonts w:ascii="Arial" w:hAnsi="Arial" w:cs="Arial"/>
              </w:rPr>
              <w:t xml:space="preserve">Satisfies the requirement but with </w:t>
            </w:r>
            <w:r w:rsidRPr="00287A9C" w:rsidR="67FF0924">
              <w:rPr>
                <w:rFonts w:ascii="Arial" w:hAnsi="Arial" w:cs="Arial"/>
              </w:rPr>
              <w:t>considerable reservations</w:t>
            </w:r>
            <w:r w:rsidRPr="00287A9C">
              <w:rPr>
                <w:rFonts w:ascii="Arial" w:hAnsi="Arial" w:cs="Arial"/>
              </w:rPr>
              <w:t xml:space="preserve"> of the supplier’s relevant ability, understanding, skills, facilities and quality measures required to provide the services, with little or no evidence to support the response.</w:t>
            </w:r>
          </w:p>
        </w:tc>
        <w:tc>
          <w:tcPr>
            <w:tcW w:w="1559" w:type="dxa"/>
            <w:shd w:val="clear" w:color="auto" w:fill="auto"/>
            <w:vAlign w:val="center"/>
          </w:tcPr>
          <w:p w:rsidRPr="00287A9C" w:rsidR="001759EE" w:rsidP="0030240E" w:rsidRDefault="0030240E" w14:paraId="334B315D" w14:textId="2127A1CE">
            <w:pPr>
              <w:jc w:val="center"/>
              <w:rPr>
                <w:rFonts w:ascii="Arial" w:hAnsi="Arial" w:cs="Arial"/>
              </w:rPr>
            </w:pPr>
            <w:r w:rsidRPr="00287A9C">
              <w:rPr>
                <w:rFonts w:ascii="Arial" w:hAnsi="Arial" w:cs="Arial"/>
              </w:rPr>
              <w:t>1</w:t>
            </w:r>
          </w:p>
        </w:tc>
      </w:tr>
      <w:tr w:rsidRPr="00287A9C" w:rsidR="001759EE" w:rsidTr="58883B90" w14:paraId="0E6FB919" w14:textId="77777777">
        <w:trPr>
          <w:trHeight w:val="70"/>
        </w:trPr>
        <w:tc>
          <w:tcPr>
            <w:tcW w:w="6516" w:type="dxa"/>
            <w:shd w:val="clear" w:color="auto" w:fill="auto"/>
            <w:vAlign w:val="center"/>
          </w:tcPr>
          <w:p w:rsidRPr="00287A9C" w:rsidR="001759EE" w:rsidP="0030240E" w:rsidRDefault="001759EE" w14:paraId="43C462A1" w14:textId="77777777">
            <w:pPr>
              <w:rPr>
                <w:rFonts w:ascii="Arial" w:hAnsi="Arial" w:cs="Arial"/>
              </w:rPr>
            </w:pPr>
            <w:r w:rsidRPr="00287A9C">
              <w:rPr>
                <w:rFonts w:ascii="Arial" w:hAnsi="Arial" w:cs="Arial"/>
              </w:rPr>
              <w:t>No response or irrelevant response provided.</w:t>
            </w:r>
          </w:p>
        </w:tc>
        <w:tc>
          <w:tcPr>
            <w:tcW w:w="1559" w:type="dxa"/>
            <w:shd w:val="clear" w:color="auto" w:fill="auto"/>
            <w:vAlign w:val="center"/>
          </w:tcPr>
          <w:p w:rsidRPr="00287A9C" w:rsidR="001759EE" w:rsidP="0030240E" w:rsidRDefault="0030240E" w14:paraId="1649207B" w14:textId="5AC13FAA">
            <w:pPr>
              <w:jc w:val="center"/>
              <w:rPr>
                <w:rFonts w:ascii="Arial" w:hAnsi="Arial" w:cs="Arial"/>
              </w:rPr>
            </w:pPr>
            <w:r w:rsidRPr="00287A9C">
              <w:rPr>
                <w:rFonts w:ascii="Arial" w:hAnsi="Arial" w:cs="Arial"/>
              </w:rPr>
              <w:t>0</w:t>
            </w:r>
          </w:p>
        </w:tc>
      </w:tr>
    </w:tbl>
    <w:p w:rsidRPr="00287A9C" w:rsidR="001759EE" w:rsidP="001759EE" w:rsidRDefault="001759EE" w14:paraId="6F1CA036" w14:textId="77777777">
      <w:pPr>
        <w:jc w:val="both"/>
        <w:rPr>
          <w:rFonts w:ascii="Arial" w:hAnsi="Arial" w:cs="Arial"/>
          <w:i/>
          <w:color w:val="FF0000"/>
          <w:szCs w:val="24"/>
        </w:rPr>
      </w:pPr>
    </w:p>
    <w:p w:rsidRPr="00287A9C" w:rsidR="000C7917" w:rsidP="0027516E" w:rsidRDefault="000C7917" w14:paraId="383B374C" w14:textId="77777777">
      <w:pPr>
        <w:rPr>
          <w:rFonts w:ascii="Arial" w:hAnsi="Arial" w:cs="Arial"/>
        </w:rPr>
      </w:pPr>
    </w:p>
    <w:p w:rsidRPr="00287A9C" w:rsidR="002B68D8" w:rsidP="0027516E" w:rsidRDefault="002B68D8" w14:paraId="2DFC6DD5" w14:textId="77777777">
      <w:pPr>
        <w:rPr>
          <w:rFonts w:ascii="Arial" w:hAnsi="Arial" w:cs="Arial"/>
        </w:rPr>
      </w:pPr>
    </w:p>
    <w:p w:rsidRPr="00287A9C" w:rsidR="002B68D8" w:rsidP="0027516E" w:rsidRDefault="002B68D8" w14:paraId="7459ABA7" w14:textId="77777777">
      <w:pPr>
        <w:rPr>
          <w:rFonts w:ascii="Arial" w:hAnsi="Arial" w:cs="Arial"/>
        </w:rPr>
      </w:pPr>
    </w:p>
    <w:p w:rsidRPr="00287A9C" w:rsidR="0030240E" w:rsidP="0030240E" w:rsidRDefault="0030240E" w14:paraId="5C7937EE" w14:textId="77777777">
      <w:pPr>
        <w:rPr>
          <w:rFonts w:ascii="Arial" w:hAnsi="Arial" w:cs="Arial"/>
        </w:rPr>
      </w:pPr>
    </w:p>
    <w:p w:rsidRPr="00287A9C" w:rsidR="0030240E" w:rsidP="0030240E" w:rsidRDefault="0030240E" w14:paraId="31638A8A" w14:textId="77777777">
      <w:pPr>
        <w:rPr>
          <w:rFonts w:ascii="Arial" w:hAnsi="Arial" w:cs="Arial"/>
        </w:rPr>
      </w:pPr>
    </w:p>
    <w:p w:rsidRPr="00287A9C" w:rsidR="00E01F1B" w:rsidP="0030240E" w:rsidRDefault="00E01F1B" w14:paraId="75CF86EB" w14:textId="77777777">
      <w:pPr>
        <w:rPr>
          <w:rFonts w:ascii="Arial" w:hAnsi="Arial" w:cs="Arial"/>
        </w:rPr>
      </w:pPr>
    </w:p>
    <w:p w:rsidRPr="00287A9C" w:rsidR="00E01F1B" w:rsidP="00E01F1B" w:rsidRDefault="00E01F1B" w14:paraId="3577CAFA" w14:textId="77777777">
      <w:pPr>
        <w:rPr>
          <w:rFonts w:ascii="Arial" w:hAnsi="Arial" w:cs="Arial"/>
        </w:rPr>
      </w:pPr>
    </w:p>
    <w:p w:rsidRPr="00287A9C" w:rsidR="00E01F1B" w:rsidP="00E01F1B" w:rsidRDefault="00E01F1B" w14:paraId="0AA86CC6" w14:textId="77777777">
      <w:pPr>
        <w:rPr>
          <w:rFonts w:ascii="Arial" w:hAnsi="Arial" w:cs="Arial"/>
        </w:rPr>
      </w:pPr>
    </w:p>
    <w:p w:rsidRPr="00287A9C" w:rsidR="00E01F1B" w:rsidP="00E01F1B" w:rsidRDefault="00E01F1B" w14:paraId="7A6193C2" w14:textId="77777777">
      <w:pPr>
        <w:rPr>
          <w:rFonts w:ascii="Arial" w:hAnsi="Arial" w:cs="Arial"/>
        </w:rPr>
      </w:pPr>
    </w:p>
    <w:p w:rsidRPr="00287A9C" w:rsidR="00E01F1B" w:rsidP="00E01F1B" w:rsidRDefault="00E01F1B" w14:paraId="0C6E83A6" w14:textId="77777777">
      <w:pPr>
        <w:rPr>
          <w:rFonts w:ascii="Arial" w:hAnsi="Arial" w:cs="Arial"/>
        </w:rPr>
      </w:pPr>
    </w:p>
    <w:p w:rsidRPr="00287A9C" w:rsidR="00236C04" w:rsidP="00E01F1B" w:rsidRDefault="00236C04" w14:paraId="04799F62" w14:textId="77777777">
      <w:pPr>
        <w:rPr>
          <w:rFonts w:ascii="Arial" w:hAnsi="Arial" w:cs="Arial"/>
        </w:rPr>
      </w:pPr>
    </w:p>
    <w:p w:rsidRPr="00287A9C" w:rsidR="00236C04" w:rsidP="00E01F1B" w:rsidRDefault="00236C04" w14:paraId="3DCF2D36" w14:textId="77777777">
      <w:pPr>
        <w:rPr>
          <w:rFonts w:ascii="Arial" w:hAnsi="Arial" w:cs="Arial"/>
        </w:rPr>
      </w:pPr>
    </w:p>
    <w:p w:rsidRPr="00287A9C" w:rsidR="00DA7D28" w:rsidP="002D4F23" w:rsidRDefault="0030240E" w14:paraId="329EE6ED" w14:textId="77777777">
      <w:pPr>
        <w:pStyle w:val="ListParagraph"/>
        <w:numPr>
          <w:ilvl w:val="1"/>
          <w:numId w:val="1"/>
        </w:numPr>
        <w:rPr>
          <w:rFonts w:ascii="Arial" w:hAnsi="Arial" w:cs="Arial"/>
        </w:rPr>
      </w:pPr>
      <w:r w:rsidRPr="00287A9C">
        <w:rPr>
          <w:rFonts w:ascii="Arial" w:hAnsi="Arial" w:cs="Arial"/>
        </w:rPr>
        <w:t xml:space="preserve">Any responses scoring less than 2 for any </w:t>
      </w:r>
      <w:r w:rsidRPr="00287A9C" w:rsidR="00E01F1B">
        <w:rPr>
          <w:rFonts w:ascii="Arial" w:hAnsi="Arial" w:cs="Arial"/>
        </w:rPr>
        <w:t>Quality criteria</w:t>
      </w:r>
      <w:r w:rsidRPr="00287A9C" w:rsidR="00882A1D">
        <w:rPr>
          <w:rFonts w:ascii="Arial" w:hAnsi="Arial" w:cs="Arial"/>
        </w:rPr>
        <w:t>,</w:t>
      </w:r>
      <w:r w:rsidRPr="00287A9C">
        <w:rPr>
          <w:rFonts w:ascii="Arial" w:hAnsi="Arial" w:cs="Arial"/>
        </w:rPr>
        <w:t xml:space="preserve"> may be considered to not meet the requirements</w:t>
      </w:r>
      <w:r w:rsidRPr="00287A9C" w:rsidR="00882A1D">
        <w:rPr>
          <w:rFonts w:ascii="Arial" w:hAnsi="Arial" w:cs="Arial"/>
        </w:rPr>
        <w:t>,</w:t>
      </w:r>
      <w:r w:rsidRPr="00287A9C">
        <w:rPr>
          <w:rFonts w:ascii="Arial" w:hAnsi="Arial" w:cs="Arial"/>
        </w:rPr>
        <w:t xml:space="preserve"> and therefore fail the evaluation and the </w:t>
      </w:r>
      <w:r w:rsidRPr="00287A9C" w:rsidR="00882A1D">
        <w:rPr>
          <w:rFonts w:ascii="Arial" w:hAnsi="Arial" w:cs="Arial"/>
        </w:rPr>
        <w:t>quotation</w:t>
      </w:r>
      <w:r w:rsidRPr="00287A9C">
        <w:rPr>
          <w:rFonts w:ascii="Arial" w:hAnsi="Arial" w:cs="Arial"/>
        </w:rPr>
        <w:t xml:space="preserve"> may be rejected.</w:t>
      </w:r>
    </w:p>
    <w:p w:rsidRPr="00287A9C" w:rsidR="00DA7D28" w:rsidP="002D4F23" w:rsidRDefault="00DA7D28" w14:paraId="386B6AEA" w14:textId="5BAA92B8">
      <w:pPr>
        <w:pStyle w:val="ListParagraph"/>
        <w:numPr>
          <w:ilvl w:val="1"/>
          <w:numId w:val="1"/>
        </w:numPr>
        <w:rPr>
          <w:rFonts w:ascii="Arial" w:hAnsi="Arial" w:cs="Arial"/>
        </w:rPr>
      </w:pPr>
      <w:r w:rsidRPr="00287A9C">
        <w:rPr>
          <w:rFonts w:ascii="Arial" w:hAnsi="Arial" w:cs="Arial"/>
        </w:rPr>
        <w:t xml:space="preserve">Bidders will be notified via email as soon as possible of any decision made by the </w:t>
      </w:r>
      <w:r w:rsidR="00333C88">
        <w:rPr>
          <w:rFonts w:ascii="Arial" w:hAnsi="Arial" w:cs="Arial"/>
        </w:rPr>
        <w:t>C</w:t>
      </w:r>
      <w:r w:rsidRPr="00287A9C">
        <w:rPr>
          <w:rFonts w:ascii="Arial" w:hAnsi="Arial" w:cs="Arial"/>
        </w:rPr>
        <w:t>ouncil during the quotation process, including notifying Bidders of the intended award.</w:t>
      </w:r>
    </w:p>
    <w:p w:rsidRPr="00287A9C" w:rsidR="00882A1D" w:rsidP="002D4F23" w:rsidRDefault="00DA7D28" w14:paraId="302E7839" w14:textId="4F7CF202">
      <w:pPr>
        <w:pStyle w:val="ListParagraph"/>
        <w:numPr>
          <w:ilvl w:val="1"/>
          <w:numId w:val="1"/>
        </w:numPr>
        <w:rPr>
          <w:rFonts w:ascii="Arial" w:hAnsi="Arial" w:cs="Arial"/>
        </w:rPr>
      </w:pPr>
      <w:r w:rsidRPr="00287A9C">
        <w:rPr>
          <w:rFonts w:ascii="Arial" w:hAnsi="Arial" w:cs="Arial"/>
        </w:rPr>
        <w:t>As part of the notification of award process, Bidders will be provided with details of the points awarded for their submitted responses in line with the evaluation criteria above.</w:t>
      </w:r>
    </w:p>
    <w:p w:rsidRPr="00287A9C" w:rsidR="00FA7B76" w:rsidP="002D4F23" w:rsidRDefault="008E363D" w14:paraId="43F31DDB" w14:textId="09C08749">
      <w:pPr>
        <w:pStyle w:val="ListParagraph"/>
        <w:numPr>
          <w:ilvl w:val="1"/>
          <w:numId w:val="1"/>
        </w:numPr>
        <w:rPr>
          <w:rFonts w:ascii="Arial" w:hAnsi="Arial" w:cs="Arial"/>
        </w:rPr>
      </w:pPr>
      <w:r w:rsidRPr="00287A9C">
        <w:rPr>
          <w:rFonts w:ascii="Arial" w:hAnsi="Arial" w:cs="Arial"/>
        </w:rPr>
        <w:t>Bidders must not undertake work without first having received an Official Purchase Order as written notification that they have been awarded the contract and are required to start work.</w:t>
      </w:r>
      <w:bookmarkStart w:name="_Hlt491676697" w:id="7"/>
      <w:bookmarkEnd w:id="7"/>
    </w:p>
    <w:p w:rsidRPr="00287A9C" w:rsidR="004E0761" w:rsidP="00202681" w:rsidRDefault="004E0761" w14:paraId="788E4CCA" w14:textId="77777777">
      <w:pPr>
        <w:jc w:val="both"/>
        <w:rPr>
          <w:rFonts w:ascii="Arial" w:hAnsi="Arial" w:cs="Arial"/>
          <w:kern w:val="28"/>
          <w:sz w:val="28"/>
        </w:rPr>
      </w:pPr>
      <w:bookmarkStart w:name="_Toc22814577" w:id="8"/>
      <w:r w:rsidRPr="00287A9C">
        <w:rPr>
          <w:rFonts w:ascii="Arial" w:hAnsi="Arial" w:cs="Arial"/>
        </w:rPr>
        <w:br w:type="page"/>
      </w:r>
    </w:p>
    <w:p w:rsidRPr="00287A9C" w:rsidR="00050FE3" w:rsidP="002D4F23" w:rsidRDefault="00050FE3" w14:paraId="23040291" w14:textId="554BA159">
      <w:pPr>
        <w:pStyle w:val="Heading1"/>
        <w:numPr>
          <w:ilvl w:val="0"/>
          <w:numId w:val="1"/>
        </w:numPr>
        <w:rPr>
          <w:rFonts w:ascii="Arial" w:hAnsi="Arial" w:cs="Arial"/>
          <w:b/>
          <w:bCs/>
        </w:rPr>
      </w:pPr>
      <w:r w:rsidRPr="00287A9C">
        <w:rPr>
          <w:rFonts w:ascii="Arial" w:hAnsi="Arial" w:cs="Arial"/>
          <w:b/>
          <w:bCs/>
        </w:rPr>
        <w:t>Quotation response: Bidder details and declaration</w:t>
      </w:r>
      <w:bookmarkEnd w:id="8"/>
    </w:p>
    <w:p w:rsidRPr="00287A9C" w:rsidR="004B2F24" w:rsidP="004B2F24" w:rsidRDefault="004B2F24" w14:paraId="7140E2E2" w14:textId="77777777">
      <w:pPr>
        <w:rPr>
          <w:rFonts w:ascii="Arial" w:hAnsi="Arial" w:cs="Arial"/>
        </w:rPr>
      </w:pPr>
    </w:p>
    <w:p w:rsidRPr="00287A9C" w:rsidR="004B2F24" w:rsidP="002D4F23" w:rsidRDefault="004B2F24" w14:paraId="614CDB4E" w14:textId="2698FCB1">
      <w:pPr>
        <w:pStyle w:val="ListParagraph"/>
        <w:numPr>
          <w:ilvl w:val="1"/>
          <w:numId w:val="1"/>
        </w:numPr>
        <w:rPr>
          <w:rFonts w:ascii="Arial" w:hAnsi="Arial" w:cs="Arial"/>
        </w:rPr>
      </w:pPr>
      <w:r w:rsidRPr="00287A9C">
        <w:rPr>
          <w:rFonts w:ascii="Arial" w:hAnsi="Arial" w:cs="Arial"/>
        </w:rPr>
        <w:t>Please complete the following and sign to confirm that your quotation is fully compliant with the Specification, and all Terms and Conditions as stated within this documentation.</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113" w:type="dxa"/>
          <w:bottom w:w="113" w:type="dxa"/>
        </w:tblCellMar>
        <w:tblLook w:val="04A0" w:firstRow="1" w:lastRow="0" w:firstColumn="1" w:lastColumn="0" w:noHBand="0" w:noVBand="1"/>
      </w:tblPr>
      <w:tblGrid>
        <w:gridCol w:w="2530"/>
        <w:gridCol w:w="6531"/>
      </w:tblGrid>
      <w:tr w:rsidRPr="00287A9C" w:rsidR="00A56B22" w:rsidTr="00D34A78" w14:paraId="791B8551" w14:textId="77777777">
        <w:tc>
          <w:tcPr>
            <w:tcW w:w="2547" w:type="dxa"/>
          </w:tcPr>
          <w:p w:rsidRPr="00287A9C" w:rsidR="00A56B22" w:rsidP="003D5288" w:rsidRDefault="00A56B22" w14:paraId="17D3276D" w14:textId="105A0419">
            <w:pPr>
              <w:jc w:val="both"/>
              <w:rPr>
                <w:rFonts w:ascii="Arial" w:hAnsi="Arial" w:cs="Arial"/>
                <w:b/>
                <w:bCs/>
                <w:szCs w:val="24"/>
              </w:rPr>
            </w:pPr>
            <w:r w:rsidRPr="00287A9C">
              <w:rPr>
                <w:rFonts w:ascii="Arial" w:hAnsi="Arial" w:cs="Arial"/>
                <w:szCs w:val="24"/>
              </w:rPr>
              <w:t>Company Name:</w:t>
            </w:r>
          </w:p>
        </w:tc>
        <w:tc>
          <w:tcPr>
            <w:tcW w:w="6627" w:type="dxa"/>
          </w:tcPr>
          <w:p w:rsidRPr="00287A9C" w:rsidR="00A56B22" w:rsidP="003D5288" w:rsidRDefault="00A56B22" w14:paraId="1A9C4BFA" w14:textId="77777777">
            <w:pPr>
              <w:jc w:val="both"/>
              <w:rPr>
                <w:rFonts w:ascii="Arial" w:hAnsi="Arial" w:cs="Arial"/>
                <w:b/>
                <w:bCs/>
                <w:szCs w:val="24"/>
              </w:rPr>
            </w:pPr>
          </w:p>
        </w:tc>
      </w:tr>
      <w:tr w:rsidRPr="00287A9C" w:rsidR="005E63E2" w:rsidTr="00D34A78" w14:paraId="491AD5EB" w14:textId="77777777">
        <w:tc>
          <w:tcPr>
            <w:tcW w:w="2547" w:type="dxa"/>
            <w:vMerge w:val="restart"/>
          </w:tcPr>
          <w:p w:rsidRPr="00287A9C" w:rsidR="005E63E2" w:rsidP="003D5288" w:rsidRDefault="005E63E2" w14:paraId="2FD669EA" w14:textId="17370E63">
            <w:pPr>
              <w:jc w:val="both"/>
              <w:rPr>
                <w:rFonts w:ascii="Arial" w:hAnsi="Arial" w:cs="Arial"/>
                <w:b/>
                <w:bCs/>
                <w:szCs w:val="24"/>
              </w:rPr>
            </w:pPr>
            <w:r w:rsidRPr="00287A9C">
              <w:rPr>
                <w:rFonts w:ascii="Arial" w:hAnsi="Arial" w:cs="Arial"/>
                <w:szCs w:val="24"/>
              </w:rPr>
              <w:t>Address:</w:t>
            </w:r>
          </w:p>
        </w:tc>
        <w:tc>
          <w:tcPr>
            <w:tcW w:w="6627" w:type="dxa"/>
          </w:tcPr>
          <w:p w:rsidRPr="00287A9C" w:rsidR="005E63E2" w:rsidP="003D5288" w:rsidRDefault="005E63E2" w14:paraId="4FAA08A7" w14:textId="77777777">
            <w:pPr>
              <w:jc w:val="both"/>
              <w:rPr>
                <w:rFonts w:ascii="Arial" w:hAnsi="Arial" w:cs="Arial"/>
                <w:b/>
                <w:bCs/>
                <w:szCs w:val="24"/>
              </w:rPr>
            </w:pPr>
          </w:p>
        </w:tc>
      </w:tr>
      <w:tr w:rsidRPr="00287A9C" w:rsidR="005E63E2" w:rsidTr="00D34A78" w14:paraId="59DACA6F" w14:textId="77777777">
        <w:tc>
          <w:tcPr>
            <w:tcW w:w="2547" w:type="dxa"/>
            <w:vMerge/>
          </w:tcPr>
          <w:p w:rsidRPr="00287A9C" w:rsidR="005E63E2" w:rsidP="003D5288" w:rsidRDefault="005E63E2" w14:paraId="258D7DC0" w14:textId="77777777">
            <w:pPr>
              <w:jc w:val="both"/>
              <w:rPr>
                <w:rFonts w:ascii="Arial" w:hAnsi="Arial" w:cs="Arial"/>
                <w:b/>
                <w:bCs/>
                <w:szCs w:val="24"/>
              </w:rPr>
            </w:pPr>
          </w:p>
        </w:tc>
        <w:tc>
          <w:tcPr>
            <w:tcW w:w="6627" w:type="dxa"/>
          </w:tcPr>
          <w:p w:rsidRPr="00287A9C" w:rsidR="005E63E2" w:rsidP="003D5288" w:rsidRDefault="005E63E2" w14:paraId="401DFF60" w14:textId="77777777">
            <w:pPr>
              <w:jc w:val="both"/>
              <w:rPr>
                <w:rFonts w:ascii="Arial" w:hAnsi="Arial" w:cs="Arial"/>
                <w:b/>
                <w:bCs/>
                <w:szCs w:val="24"/>
              </w:rPr>
            </w:pPr>
          </w:p>
        </w:tc>
      </w:tr>
      <w:tr w:rsidRPr="00287A9C" w:rsidR="005E63E2" w:rsidTr="00D34A78" w14:paraId="65669896" w14:textId="77777777">
        <w:tc>
          <w:tcPr>
            <w:tcW w:w="2547" w:type="dxa"/>
            <w:vMerge/>
          </w:tcPr>
          <w:p w:rsidRPr="00287A9C" w:rsidR="005E63E2" w:rsidP="003D5288" w:rsidRDefault="005E63E2" w14:paraId="3994E5E2" w14:textId="77777777">
            <w:pPr>
              <w:jc w:val="both"/>
              <w:rPr>
                <w:rFonts w:ascii="Arial" w:hAnsi="Arial" w:cs="Arial"/>
                <w:b/>
                <w:bCs/>
                <w:szCs w:val="24"/>
              </w:rPr>
            </w:pPr>
          </w:p>
        </w:tc>
        <w:tc>
          <w:tcPr>
            <w:tcW w:w="6627" w:type="dxa"/>
          </w:tcPr>
          <w:p w:rsidRPr="00287A9C" w:rsidR="005E63E2" w:rsidP="003D5288" w:rsidRDefault="005E63E2" w14:paraId="2043D59D" w14:textId="77777777">
            <w:pPr>
              <w:jc w:val="both"/>
              <w:rPr>
                <w:rFonts w:ascii="Arial" w:hAnsi="Arial" w:cs="Arial"/>
                <w:b/>
                <w:bCs/>
                <w:szCs w:val="24"/>
              </w:rPr>
            </w:pPr>
          </w:p>
        </w:tc>
      </w:tr>
      <w:tr w:rsidRPr="00287A9C" w:rsidR="005E63E2" w:rsidTr="00D34A78" w14:paraId="20C2C2F3" w14:textId="77777777">
        <w:tc>
          <w:tcPr>
            <w:tcW w:w="2547" w:type="dxa"/>
            <w:vMerge/>
          </w:tcPr>
          <w:p w:rsidRPr="00287A9C" w:rsidR="005E63E2" w:rsidP="003D5288" w:rsidRDefault="005E63E2" w14:paraId="4C4314C7" w14:textId="77777777">
            <w:pPr>
              <w:jc w:val="both"/>
              <w:rPr>
                <w:rFonts w:ascii="Arial" w:hAnsi="Arial" w:cs="Arial"/>
                <w:b/>
                <w:bCs/>
                <w:szCs w:val="24"/>
              </w:rPr>
            </w:pPr>
          </w:p>
        </w:tc>
        <w:tc>
          <w:tcPr>
            <w:tcW w:w="6627" w:type="dxa"/>
          </w:tcPr>
          <w:p w:rsidRPr="00287A9C" w:rsidR="005E63E2" w:rsidP="003D5288" w:rsidRDefault="005E63E2" w14:paraId="4480EAF6" w14:textId="77777777">
            <w:pPr>
              <w:jc w:val="both"/>
              <w:rPr>
                <w:rFonts w:ascii="Arial" w:hAnsi="Arial" w:cs="Arial"/>
                <w:b/>
                <w:bCs/>
                <w:szCs w:val="24"/>
              </w:rPr>
            </w:pPr>
          </w:p>
        </w:tc>
      </w:tr>
      <w:tr w:rsidRPr="00287A9C" w:rsidR="005E63E2" w:rsidTr="00D34A78" w14:paraId="4B056540" w14:textId="77777777">
        <w:tc>
          <w:tcPr>
            <w:tcW w:w="2547" w:type="dxa"/>
            <w:vMerge/>
          </w:tcPr>
          <w:p w:rsidRPr="00287A9C" w:rsidR="005E63E2" w:rsidP="003D5288" w:rsidRDefault="005E63E2" w14:paraId="2BF8A74F" w14:textId="77777777">
            <w:pPr>
              <w:jc w:val="both"/>
              <w:rPr>
                <w:rFonts w:ascii="Arial" w:hAnsi="Arial" w:cs="Arial"/>
                <w:b/>
                <w:bCs/>
                <w:szCs w:val="24"/>
              </w:rPr>
            </w:pPr>
          </w:p>
        </w:tc>
        <w:tc>
          <w:tcPr>
            <w:tcW w:w="6627" w:type="dxa"/>
          </w:tcPr>
          <w:p w:rsidRPr="00287A9C" w:rsidR="005E63E2" w:rsidP="003D5288" w:rsidRDefault="005E63E2" w14:paraId="7D373BFD" w14:textId="77777777">
            <w:pPr>
              <w:jc w:val="both"/>
              <w:rPr>
                <w:rFonts w:ascii="Arial" w:hAnsi="Arial" w:cs="Arial"/>
                <w:b/>
                <w:bCs/>
                <w:szCs w:val="24"/>
              </w:rPr>
            </w:pPr>
          </w:p>
        </w:tc>
      </w:tr>
      <w:tr w:rsidRPr="00287A9C" w:rsidR="00A56B22" w:rsidTr="00D34A78" w14:paraId="4E5ECBE8" w14:textId="77777777">
        <w:tc>
          <w:tcPr>
            <w:tcW w:w="2547" w:type="dxa"/>
          </w:tcPr>
          <w:p w:rsidRPr="00287A9C" w:rsidR="00A56B22" w:rsidP="003D5288" w:rsidRDefault="00A56B22" w14:paraId="290A2A55" w14:textId="27A95674">
            <w:pPr>
              <w:jc w:val="both"/>
              <w:rPr>
                <w:rFonts w:ascii="Arial" w:hAnsi="Arial" w:cs="Arial"/>
                <w:b/>
                <w:bCs/>
                <w:szCs w:val="24"/>
              </w:rPr>
            </w:pPr>
            <w:r w:rsidRPr="00287A9C">
              <w:rPr>
                <w:rFonts w:ascii="Arial" w:hAnsi="Arial" w:cs="Arial"/>
                <w:szCs w:val="24"/>
              </w:rPr>
              <w:t>Telephone</w:t>
            </w:r>
            <w:r w:rsidRPr="00287A9C" w:rsidR="005E63E2">
              <w:rPr>
                <w:rFonts w:ascii="Arial" w:hAnsi="Arial" w:cs="Arial"/>
                <w:szCs w:val="24"/>
              </w:rPr>
              <w:t>:</w:t>
            </w:r>
          </w:p>
        </w:tc>
        <w:tc>
          <w:tcPr>
            <w:tcW w:w="6627" w:type="dxa"/>
          </w:tcPr>
          <w:p w:rsidRPr="00287A9C" w:rsidR="00A56B22" w:rsidP="003D5288" w:rsidRDefault="00A56B22" w14:paraId="0606CFCE" w14:textId="77777777">
            <w:pPr>
              <w:jc w:val="both"/>
              <w:rPr>
                <w:rFonts w:ascii="Arial" w:hAnsi="Arial" w:cs="Arial"/>
                <w:b/>
                <w:bCs/>
                <w:szCs w:val="24"/>
              </w:rPr>
            </w:pPr>
          </w:p>
        </w:tc>
      </w:tr>
      <w:tr w:rsidRPr="00287A9C" w:rsidR="00A56B22" w:rsidTr="008E363D" w14:paraId="08B480D3" w14:textId="77777777">
        <w:tc>
          <w:tcPr>
            <w:tcW w:w="2547" w:type="dxa"/>
            <w:tcBorders>
              <w:bottom w:val="single" w:color="808080" w:themeColor="background1" w:themeShade="80" w:sz="4" w:space="0"/>
            </w:tcBorders>
          </w:tcPr>
          <w:p w:rsidRPr="00287A9C" w:rsidR="00A56B22" w:rsidP="003D5288" w:rsidRDefault="005E63E2" w14:paraId="52D179E9" w14:textId="4F2CA584">
            <w:pPr>
              <w:jc w:val="both"/>
              <w:rPr>
                <w:rFonts w:ascii="Arial" w:hAnsi="Arial" w:cs="Arial"/>
                <w:b/>
                <w:bCs/>
                <w:szCs w:val="24"/>
              </w:rPr>
            </w:pPr>
            <w:r w:rsidRPr="00287A9C">
              <w:rPr>
                <w:rFonts w:ascii="Arial" w:hAnsi="Arial" w:cs="Arial"/>
                <w:szCs w:val="24"/>
              </w:rPr>
              <w:t>E-mail:</w:t>
            </w:r>
          </w:p>
        </w:tc>
        <w:tc>
          <w:tcPr>
            <w:tcW w:w="6627" w:type="dxa"/>
            <w:tcBorders>
              <w:bottom w:val="single" w:color="808080" w:themeColor="background1" w:themeShade="80" w:sz="4" w:space="0"/>
            </w:tcBorders>
          </w:tcPr>
          <w:p w:rsidRPr="00287A9C" w:rsidR="00A56B22" w:rsidP="003D5288" w:rsidRDefault="00A56B22" w14:paraId="493EC912" w14:textId="77777777">
            <w:pPr>
              <w:jc w:val="both"/>
              <w:rPr>
                <w:rFonts w:ascii="Arial" w:hAnsi="Arial" w:cs="Arial"/>
                <w:b/>
                <w:bCs/>
                <w:szCs w:val="24"/>
              </w:rPr>
            </w:pPr>
          </w:p>
        </w:tc>
      </w:tr>
      <w:tr w:rsidRPr="00287A9C" w:rsidR="00D34A78" w:rsidTr="008E363D" w14:paraId="7F9FB993" w14:textId="77777777">
        <w:tc>
          <w:tcPr>
            <w:tcW w:w="9174" w:type="dxa"/>
            <w:gridSpan w:val="2"/>
            <w:tcBorders>
              <w:left w:val="nil"/>
              <w:right w:val="nil"/>
            </w:tcBorders>
          </w:tcPr>
          <w:p w:rsidRPr="00287A9C" w:rsidR="00D34A78" w:rsidP="008E363D" w:rsidRDefault="00D34A78" w14:paraId="6F82951F" w14:textId="77777777">
            <w:pPr>
              <w:jc w:val="both"/>
              <w:rPr>
                <w:rFonts w:ascii="Arial" w:hAnsi="Arial" w:cs="Arial"/>
                <w:b/>
                <w:bCs/>
                <w:szCs w:val="24"/>
              </w:rPr>
            </w:pPr>
          </w:p>
        </w:tc>
      </w:tr>
      <w:tr w:rsidRPr="00287A9C" w:rsidR="00A56B22" w:rsidTr="00D34A78" w14:paraId="11A43F7A" w14:textId="77777777">
        <w:trPr>
          <w:trHeight w:val="719"/>
        </w:trPr>
        <w:tc>
          <w:tcPr>
            <w:tcW w:w="2547" w:type="dxa"/>
          </w:tcPr>
          <w:p w:rsidRPr="00287A9C" w:rsidR="00A56B22" w:rsidP="003D5288" w:rsidRDefault="005E63E2" w14:paraId="7A5AEEDC" w14:textId="7CC6FA18">
            <w:pPr>
              <w:jc w:val="both"/>
              <w:rPr>
                <w:rFonts w:ascii="Arial" w:hAnsi="Arial" w:cs="Arial"/>
                <w:b/>
                <w:bCs/>
                <w:szCs w:val="24"/>
              </w:rPr>
            </w:pPr>
            <w:r w:rsidRPr="00287A9C">
              <w:rPr>
                <w:rFonts w:ascii="Arial" w:hAnsi="Arial" w:cs="Arial"/>
                <w:szCs w:val="24"/>
              </w:rPr>
              <w:t>Signed:</w:t>
            </w:r>
          </w:p>
        </w:tc>
        <w:tc>
          <w:tcPr>
            <w:tcW w:w="6627" w:type="dxa"/>
          </w:tcPr>
          <w:p w:rsidRPr="00287A9C" w:rsidR="00A56B22" w:rsidP="003D5288" w:rsidRDefault="00A56B22" w14:paraId="0D8A6729" w14:textId="77777777">
            <w:pPr>
              <w:jc w:val="both"/>
              <w:rPr>
                <w:rFonts w:ascii="Arial" w:hAnsi="Arial" w:cs="Arial"/>
                <w:b/>
                <w:bCs/>
                <w:szCs w:val="24"/>
              </w:rPr>
            </w:pPr>
          </w:p>
        </w:tc>
      </w:tr>
      <w:tr w:rsidRPr="00287A9C" w:rsidR="00A56B22" w:rsidTr="00D34A78" w14:paraId="49390CAB" w14:textId="77777777">
        <w:trPr>
          <w:trHeight w:val="216"/>
        </w:trPr>
        <w:tc>
          <w:tcPr>
            <w:tcW w:w="2547" w:type="dxa"/>
          </w:tcPr>
          <w:p w:rsidRPr="00287A9C" w:rsidR="00A56B22" w:rsidP="003D5288" w:rsidRDefault="005E63E2" w14:paraId="293475F9" w14:textId="214A6F2A">
            <w:pPr>
              <w:jc w:val="both"/>
              <w:rPr>
                <w:rFonts w:ascii="Arial" w:hAnsi="Arial" w:cs="Arial"/>
                <w:b/>
                <w:bCs/>
                <w:szCs w:val="24"/>
              </w:rPr>
            </w:pPr>
            <w:r w:rsidRPr="00287A9C">
              <w:rPr>
                <w:rFonts w:ascii="Arial" w:hAnsi="Arial" w:cs="Arial"/>
                <w:szCs w:val="24"/>
              </w:rPr>
              <w:t>Print Name:</w:t>
            </w:r>
          </w:p>
        </w:tc>
        <w:tc>
          <w:tcPr>
            <w:tcW w:w="6627" w:type="dxa"/>
          </w:tcPr>
          <w:p w:rsidRPr="00287A9C" w:rsidR="00A56B22" w:rsidP="003D5288" w:rsidRDefault="00A56B22" w14:paraId="5C9E8AA0" w14:textId="77777777">
            <w:pPr>
              <w:jc w:val="both"/>
              <w:rPr>
                <w:rFonts w:ascii="Arial" w:hAnsi="Arial" w:cs="Arial"/>
                <w:b/>
                <w:bCs/>
                <w:szCs w:val="24"/>
              </w:rPr>
            </w:pPr>
          </w:p>
        </w:tc>
      </w:tr>
      <w:tr w:rsidRPr="00287A9C" w:rsidR="00A56B22" w:rsidTr="00D34A78" w14:paraId="363101A2" w14:textId="77777777">
        <w:tc>
          <w:tcPr>
            <w:tcW w:w="2547" w:type="dxa"/>
          </w:tcPr>
          <w:p w:rsidRPr="00287A9C" w:rsidR="00A56B22" w:rsidP="003D5288" w:rsidRDefault="005E63E2" w14:paraId="006077E3" w14:textId="4517202B">
            <w:pPr>
              <w:jc w:val="both"/>
              <w:rPr>
                <w:rFonts w:ascii="Arial" w:hAnsi="Arial" w:cs="Arial"/>
                <w:b/>
                <w:bCs/>
                <w:szCs w:val="24"/>
              </w:rPr>
            </w:pPr>
            <w:r w:rsidRPr="00287A9C">
              <w:rPr>
                <w:rFonts w:ascii="Arial" w:hAnsi="Arial" w:cs="Arial"/>
                <w:szCs w:val="24"/>
              </w:rPr>
              <w:t>Position in Company:</w:t>
            </w:r>
          </w:p>
        </w:tc>
        <w:tc>
          <w:tcPr>
            <w:tcW w:w="6627" w:type="dxa"/>
          </w:tcPr>
          <w:p w:rsidRPr="00287A9C" w:rsidR="00A56B22" w:rsidP="003D5288" w:rsidRDefault="00A56B22" w14:paraId="0FE3EE13" w14:textId="77777777">
            <w:pPr>
              <w:jc w:val="both"/>
              <w:rPr>
                <w:rFonts w:ascii="Arial" w:hAnsi="Arial" w:cs="Arial"/>
                <w:b/>
                <w:bCs/>
                <w:szCs w:val="24"/>
              </w:rPr>
            </w:pPr>
          </w:p>
        </w:tc>
      </w:tr>
      <w:tr w:rsidRPr="00287A9C" w:rsidR="00A56B22" w:rsidTr="00D34A78" w14:paraId="1C7CA4F9" w14:textId="77777777">
        <w:tc>
          <w:tcPr>
            <w:tcW w:w="2547" w:type="dxa"/>
          </w:tcPr>
          <w:p w:rsidRPr="00287A9C" w:rsidR="00A56B22" w:rsidP="003D5288" w:rsidRDefault="005E63E2" w14:paraId="316D2BD5" w14:textId="7F471AD4">
            <w:pPr>
              <w:jc w:val="both"/>
              <w:rPr>
                <w:rFonts w:ascii="Arial" w:hAnsi="Arial" w:cs="Arial"/>
                <w:b/>
                <w:bCs/>
                <w:szCs w:val="24"/>
              </w:rPr>
            </w:pPr>
            <w:r w:rsidRPr="00287A9C">
              <w:rPr>
                <w:rFonts w:ascii="Arial" w:hAnsi="Arial" w:cs="Arial"/>
                <w:szCs w:val="24"/>
              </w:rPr>
              <w:t>Date:</w:t>
            </w:r>
          </w:p>
        </w:tc>
        <w:tc>
          <w:tcPr>
            <w:tcW w:w="6627" w:type="dxa"/>
          </w:tcPr>
          <w:p w:rsidRPr="00287A9C" w:rsidR="00A56B22" w:rsidP="003D5288" w:rsidRDefault="00A56B22" w14:paraId="44376724" w14:textId="77777777">
            <w:pPr>
              <w:jc w:val="both"/>
              <w:rPr>
                <w:rFonts w:ascii="Arial" w:hAnsi="Arial" w:cs="Arial"/>
                <w:b/>
                <w:bCs/>
                <w:szCs w:val="24"/>
              </w:rPr>
            </w:pPr>
          </w:p>
        </w:tc>
      </w:tr>
    </w:tbl>
    <w:p w:rsidRPr="00287A9C" w:rsidR="005E63E2" w:rsidP="0027516E" w:rsidRDefault="005E63E2" w14:paraId="4E49F60F" w14:textId="77777777">
      <w:pPr>
        <w:rPr>
          <w:rFonts w:ascii="Arial" w:hAnsi="Arial" w:cs="Arial"/>
        </w:rPr>
      </w:pPr>
    </w:p>
    <w:p w:rsidRPr="00287A9C" w:rsidR="00050FE3" w:rsidRDefault="00050FE3" w14:paraId="5AC26BF9" w14:textId="77777777">
      <w:pPr>
        <w:rPr>
          <w:rFonts w:ascii="Arial" w:hAnsi="Arial" w:cs="Arial"/>
          <w:kern w:val="28"/>
          <w:sz w:val="28"/>
        </w:rPr>
      </w:pPr>
      <w:r w:rsidRPr="00287A9C">
        <w:rPr>
          <w:rFonts w:ascii="Arial" w:hAnsi="Arial" w:cs="Arial"/>
        </w:rPr>
        <w:br w:type="page"/>
      </w:r>
    </w:p>
    <w:p w:rsidRPr="00287A9C" w:rsidR="004B2F24" w:rsidP="002D4F23" w:rsidRDefault="002538EF" w14:paraId="0E15C04D" w14:textId="137C0B27">
      <w:pPr>
        <w:pStyle w:val="Heading1"/>
        <w:numPr>
          <w:ilvl w:val="0"/>
          <w:numId w:val="1"/>
        </w:numPr>
        <w:rPr>
          <w:rFonts w:ascii="Arial" w:hAnsi="Arial" w:cs="Arial"/>
          <w:b/>
          <w:bCs/>
        </w:rPr>
      </w:pPr>
      <w:bookmarkStart w:name="_Toc22814578" w:id="9"/>
      <w:r w:rsidRPr="00287A9C">
        <w:rPr>
          <w:rFonts w:ascii="Arial" w:hAnsi="Arial" w:cs="Arial"/>
          <w:b/>
          <w:bCs/>
        </w:rPr>
        <w:t>Quota</w:t>
      </w:r>
      <w:r>
        <w:rPr>
          <w:rFonts w:ascii="Arial" w:hAnsi="Arial" w:cs="Arial"/>
          <w:b/>
          <w:bCs/>
        </w:rPr>
        <w:t>t</w:t>
      </w:r>
      <w:r w:rsidRPr="00287A9C">
        <w:rPr>
          <w:rFonts w:ascii="Arial" w:hAnsi="Arial" w:cs="Arial"/>
          <w:b/>
          <w:bCs/>
        </w:rPr>
        <w:t>ion</w:t>
      </w:r>
      <w:r w:rsidRPr="00287A9C" w:rsidR="00050FE3">
        <w:rPr>
          <w:rFonts w:ascii="Arial" w:hAnsi="Arial" w:cs="Arial"/>
          <w:b/>
          <w:bCs/>
        </w:rPr>
        <w:t xml:space="preserve"> response: Bidder s</w:t>
      </w:r>
      <w:r w:rsidRPr="00287A9C" w:rsidR="004B2F24">
        <w:rPr>
          <w:rFonts w:ascii="Arial" w:hAnsi="Arial" w:cs="Arial"/>
          <w:b/>
          <w:bCs/>
        </w:rPr>
        <w:t>ubmission</w:t>
      </w:r>
      <w:bookmarkEnd w:id="9"/>
    </w:p>
    <w:p w:rsidRPr="00287A9C" w:rsidR="004B2F24" w:rsidP="004B2F24" w:rsidRDefault="004B2F24" w14:paraId="5C862C0E" w14:textId="77777777">
      <w:pPr>
        <w:rPr>
          <w:rFonts w:ascii="Arial" w:hAnsi="Arial" w:cs="Arial"/>
        </w:rPr>
      </w:pPr>
    </w:p>
    <w:p w:rsidRPr="00287A9C" w:rsidR="004B2F24" w:rsidP="002D4F23" w:rsidRDefault="004B2F24" w14:paraId="2255046E" w14:textId="653853AD">
      <w:pPr>
        <w:pStyle w:val="ListParagraph"/>
        <w:numPr>
          <w:ilvl w:val="1"/>
          <w:numId w:val="1"/>
        </w:numPr>
        <w:rPr>
          <w:rFonts w:ascii="Arial" w:hAnsi="Arial" w:cs="Arial"/>
        </w:rPr>
      </w:pPr>
      <w:r w:rsidRPr="00287A9C">
        <w:rPr>
          <w:rFonts w:ascii="Arial" w:hAnsi="Arial" w:cs="Arial"/>
        </w:rPr>
        <w:t>Please complete the following pricing schedule in full (</w:t>
      </w:r>
      <w:r w:rsidRPr="00287A9C" w:rsidR="008E363D">
        <w:rPr>
          <w:rFonts w:ascii="Arial" w:hAnsi="Arial" w:cs="Arial"/>
        </w:rPr>
        <w:t xml:space="preserve">values must be </w:t>
      </w:r>
      <w:r w:rsidRPr="00287A9C">
        <w:rPr>
          <w:rFonts w:ascii="Arial" w:hAnsi="Arial" w:cs="Arial"/>
        </w:rPr>
        <w:t xml:space="preserve">exclusive of VAT). </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none" w:color="auto" w:sz="0" w:space="0"/>
        </w:tblBorders>
        <w:tblCellMar>
          <w:top w:w="113" w:type="dxa"/>
          <w:bottom w:w="113" w:type="dxa"/>
        </w:tblCellMar>
        <w:tblLook w:val="04A0" w:firstRow="1" w:lastRow="0" w:firstColumn="1" w:lastColumn="0" w:noHBand="0" w:noVBand="1"/>
      </w:tblPr>
      <w:tblGrid>
        <w:gridCol w:w="5181"/>
        <w:gridCol w:w="543"/>
        <w:gridCol w:w="3337"/>
      </w:tblGrid>
      <w:tr w:rsidRPr="00287A9C" w:rsidR="00F9617E" w:rsidTr="44E6E5B8" w14:paraId="66D9355E" w14:textId="77777777">
        <w:tc>
          <w:tcPr>
            <w:tcW w:w="5240" w:type="dxa"/>
          </w:tcPr>
          <w:p w:rsidRPr="00287A9C" w:rsidR="00F9617E" w:rsidP="00F9617E" w:rsidRDefault="00F9617E" w14:paraId="16611D82" w14:textId="10311F0A">
            <w:pPr>
              <w:jc w:val="both"/>
              <w:rPr>
                <w:rFonts w:ascii="Arial" w:hAnsi="Arial" w:cs="Arial"/>
                <w:b/>
                <w:szCs w:val="24"/>
              </w:rPr>
            </w:pPr>
            <w:r w:rsidRPr="00287A9C">
              <w:rPr>
                <w:rFonts w:ascii="Arial" w:hAnsi="Arial" w:cs="Arial"/>
                <w:b/>
                <w:szCs w:val="24"/>
              </w:rPr>
              <w:t>TASK</w:t>
            </w:r>
            <w:r w:rsidR="00F21352">
              <w:rPr>
                <w:rFonts w:ascii="Arial" w:hAnsi="Arial" w:cs="Arial"/>
                <w:b/>
                <w:szCs w:val="24"/>
              </w:rPr>
              <w:t>(</w:t>
            </w:r>
            <w:r w:rsidRPr="00287A9C">
              <w:rPr>
                <w:rFonts w:ascii="Arial" w:hAnsi="Arial" w:cs="Arial"/>
                <w:b/>
                <w:szCs w:val="24"/>
              </w:rPr>
              <w:t>S</w:t>
            </w:r>
            <w:r w:rsidR="00F21352">
              <w:rPr>
                <w:rFonts w:ascii="Arial" w:hAnsi="Arial" w:cs="Arial"/>
                <w:b/>
                <w:szCs w:val="24"/>
              </w:rPr>
              <w:t>)</w:t>
            </w:r>
          </w:p>
        </w:tc>
        <w:tc>
          <w:tcPr>
            <w:tcW w:w="546" w:type="dxa"/>
            <w:tcBorders>
              <w:right w:val="single" w:color="808080" w:themeColor="background1" w:themeShade="80" w:sz="4" w:space="0"/>
            </w:tcBorders>
          </w:tcPr>
          <w:p w:rsidRPr="00287A9C" w:rsidR="00F9617E" w:rsidP="004B2F24" w:rsidRDefault="00F9617E" w14:paraId="26B5B0BC" w14:textId="77777777">
            <w:pPr>
              <w:jc w:val="both"/>
              <w:rPr>
                <w:rFonts w:ascii="Arial" w:hAnsi="Arial" w:cs="Arial"/>
                <w:b/>
                <w:bCs/>
                <w:szCs w:val="24"/>
              </w:rPr>
            </w:pPr>
          </w:p>
        </w:tc>
        <w:tc>
          <w:tcPr>
            <w:tcW w:w="3388" w:type="dxa"/>
            <w:tcBorders>
              <w:left w:val="single" w:color="808080" w:themeColor="background1" w:themeShade="80" w:sz="4" w:space="0"/>
            </w:tcBorders>
          </w:tcPr>
          <w:p w:rsidRPr="00287A9C" w:rsidR="00F9617E" w:rsidP="004B2F24" w:rsidRDefault="00F9617E" w14:paraId="2349F218" w14:textId="77777777">
            <w:pPr>
              <w:jc w:val="both"/>
              <w:rPr>
                <w:rFonts w:ascii="Arial" w:hAnsi="Arial" w:cs="Arial"/>
                <w:bCs/>
                <w:szCs w:val="24"/>
              </w:rPr>
            </w:pPr>
          </w:p>
        </w:tc>
      </w:tr>
      <w:tr w:rsidRPr="00287A9C" w:rsidR="00C20FA0" w:rsidTr="44E6E5B8" w14:paraId="6D0F73FE" w14:textId="77777777">
        <w:tc>
          <w:tcPr>
            <w:tcW w:w="5240" w:type="dxa"/>
          </w:tcPr>
          <w:p w:rsidRPr="00287A9C" w:rsidR="00F73611" w:rsidP="690DB706" w:rsidRDefault="007B76D1" w14:paraId="06FF4943" w14:textId="62AABD9E">
            <w:pPr>
              <w:jc w:val="both"/>
              <w:rPr>
                <w:rFonts w:ascii="Arial" w:hAnsi="Arial" w:cs="Arial"/>
              </w:rPr>
            </w:pPr>
            <w:r>
              <w:rPr>
                <w:rFonts w:ascii="Arial" w:hAnsi="Arial" w:cs="Arial"/>
              </w:rPr>
              <w:t xml:space="preserve">Undertake the necessary research and prepare a report to address the requirements set out in the </w:t>
            </w:r>
            <w:r w:rsidR="009850AA">
              <w:rPr>
                <w:rFonts w:ascii="Arial" w:hAnsi="Arial" w:cs="Arial"/>
              </w:rPr>
              <w:t xml:space="preserve">Specification of the </w:t>
            </w:r>
            <w:r w:rsidR="003D7817">
              <w:rPr>
                <w:rFonts w:ascii="Arial" w:hAnsi="Arial" w:cs="Arial"/>
              </w:rPr>
              <w:t>Request for Quote document</w:t>
            </w:r>
            <w:r>
              <w:rPr>
                <w:rFonts w:ascii="Arial" w:hAnsi="Arial" w:cs="Arial"/>
              </w:rPr>
              <w:t>.</w:t>
            </w:r>
          </w:p>
        </w:tc>
        <w:tc>
          <w:tcPr>
            <w:tcW w:w="546" w:type="dxa"/>
            <w:tcBorders>
              <w:right w:val="single" w:color="808080" w:themeColor="background1" w:themeShade="80" w:sz="4" w:space="0"/>
            </w:tcBorders>
          </w:tcPr>
          <w:p w:rsidRPr="00287A9C" w:rsidR="00C20FA0" w:rsidP="004B2F24" w:rsidRDefault="00C20FA0" w14:paraId="0AAA51E1" w14:textId="1968B490">
            <w:pPr>
              <w:jc w:val="both"/>
              <w:rPr>
                <w:rFonts w:ascii="Arial" w:hAnsi="Arial" w:cs="Arial"/>
                <w:b/>
                <w:bCs/>
                <w:szCs w:val="24"/>
              </w:rPr>
            </w:pPr>
            <w:r w:rsidRPr="00287A9C">
              <w:rPr>
                <w:rFonts w:ascii="Arial" w:hAnsi="Arial" w:cs="Arial"/>
                <w:b/>
                <w:bCs/>
                <w:szCs w:val="24"/>
              </w:rPr>
              <w:t>£</w:t>
            </w:r>
          </w:p>
        </w:tc>
        <w:tc>
          <w:tcPr>
            <w:tcW w:w="3388" w:type="dxa"/>
            <w:tcBorders>
              <w:left w:val="single" w:color="808080" w:themeColor="background1" w:themeShade="80" w:sz="4" w:space="0"/>
            </w:tcBorders>
          </w:tcPr>
          <w:p w:rsidRPr="00287A9C" w:rsidR="00C20FA0" w:rsidP="004B2F24" w:rsidRDefault="00C20FA0" w14:paraId="4313E39A" w14:textId="77777777">
            <w:pPr>
              <w:jc w:val="both"/>
              <w:rPr>
                <w:rFonts w:ascii="Arial" w:hAnsi="Arial" w:cs="Arial"/>
                <w:bCs/>
                <w:szCs w:val="24"/>
              </w:rPr>
            </w:pPr>
          </w:p>
        </w:tc>
      </w:tr>
      <w:tr w:rsidRPr="00287A9C" w:rsidR="00EB5587" w:rsidTr="44E6E5B8" w14:paraId="3E80AF74" w14:textId="77777777">
        <w:tc>
          <w:tcPr>
            <w:tcW w:w="5240" w:type="dxa"/>
          </w:tcPr>
          <w:p w:rsidRPr="00287A9C" w:rsidR="00EB5587" w:rsidP="00EB5587" w:rsidRDefault="00EB5587" w14:paraId="76D2673F" w14:textId="3828BD8A">
            <w:pPr>
              <w:jc w:val="both"/>
              <w:rPr>
                <w:rFonts w:ascii="Arial" w:hAnsi="Arial" w:cs="Arial"/>
                <w:bCs/>
                <w:szCs w:val="24"/>
              </w:rPr>
            </w:pPr>
            <w:r w:rsidRPr="00287A9C">
              <w:rPr>
                <w:rStyle w:val="normaltextrun"/>
                <w:rFonts w:ascii="Arial" w:hAnsi="Arial" w:cs="Arial"/>
                <w:b/>
                <w:bCs/>
                <w:color w:val="000000"/>
                <w:shd w:val="clear" w:color="auto" w:fill="FFFFFF"/>
              </w:rPr>
              <w:t xml:space="preserve">Total cost </w:t>
            </w:r>
          </w:p>
        </w:tc>
        <w:tc>
          <w:tcPr>
            <w:tcW w:w="546" w:type="dxa"/>
            <w:tcBorders>
              <w:right w:val="single" w:color="808080" w:themeColor="background1" w:themeShade="80" w:sz="4" w:space="0"/>
            </w:tcBorders>
          </w:tcPr>
          <w:p w:rsidRPr="00287A9C" w:rsidR="00EB5587" w:rsidP="00EB5587" w:rsidRDefault="00EB5587" w14:paraId="473574B3" w14:textId="59C36A9A">
            <w:pPr>
              <w:jc w:val="both"/>
              <w:rPr>
                <w:rFonts w:ascii="Arial" w:hAnsi="Arial" w:cs="Arial"/>
                <w:b/>
                <w:bCs/>
                <w:szCs w:val="24"/>
              </w:rPr>
            </w:pPr>
            <w:r w:rsidRPr="00287A9C">
              <w:rPr>
                <w:rFonts w:ascii="Arial" w:hAnsi="Arial" w:cs="Arial"/>
                <w:b/>
                <w:bCs/>
                <w:szCs w:val="24"/>
              </w:rPr>
              <w:t>£</w:t>
            </w:r>
          </w:p>
        </w:tc>
        <w:tc>
          <w:tcPr>
            <w:tcW w:w="3388" w:type="dxa"/>
            <w:tcBorders>
              <w:left w:val="single" w:color="808080" w:themeColor="background1" w:themeShade="80" w:sz="4" w:space="0"/>
            </w:tcBorders>
          </w:tcPr>
          <w:p w:rsidRPr="00287A9C" w:rsidR="00EB5587" w:rsidP="00EB5587" w:rsidRDefault="00EB5587" w14:paraId="00CFC9E3" w14:textId="5241F3DE">
            <w:pPr>
              <w:jc w:val="both"/>
              <w:rPr>
                <w:rFonts w:ascii="Arial" w:hAnsi="Arial" w:cs="Arial"/>
                <w:bCs/>
                <w:szCs w:val="24"/>
              </w:rPr>
            </w:pPr>
          </w:p>
        </w:tc>
      </w:tr>
    </w:tbl>
    <w:p w:rsidRPr="00287A9C" w:rsidR="00CF788A" w:rsidP="003D5288" w:rsidRDefault="00CF788A" w14:paraId="20C11FC3" w14:textId="77777777">
      <w:pPr>
        <w:jc w:val="both"/>
        <w:rPr>
          <w:rFonts w:ascii="Arial" w:hAnsi="Arial" w:cs="Arial"/>
          <w:szCs w:val="24"/>
        </w:rPr>
      </w:pPr>
    </w:p>
    <w:p w:rsidRPr="00287A9C" w:rsidR="004B2F24" w:rsidP="004B2F24" w:rsidRDefault="004B2F24" w14:paraId="53861A4D" w14:textId="77777777">
      <w:pPr>
        <w:rPr>
          <w:rFonts w:ascii="Arial" w:hAnsi="Arial" w:cs="Arial"/>
        </w:rPr>
      </w:pPr>
    </w:p>
    <w:p w:rsidRPr="00287A9C" w:rsidR="004B2F24" w:rsidP="002D4F23" w:rsidRDefault="004B2F24" w14:paraId="5AABEC24" w14:textId="369E53E3">
      <w:pPr>
        <w:pStyle w:val="ListParagraph"/>
        <w:numPr>
          <w:ilvl w:val="1"/>
          <w:numId w:val="1"/>
        </w:numPr>
        <w:rPr>
          <w:rFonts w:ascii="Arial" w:hAnsi="Arial" w:cs="Arial"/>
        </w:rPr>
      </w:pPr>
      <w:r w:rsidRPr="00287A9C">
        <w:rPr>
          <w:rFonts w:ascii="Arial" w:hAnsi="Arial" w:cs="Arial"/>
        </w:rPr>
        <w:t>Please complete the following section which will be used to score the Quality criteria.</w:t>
      </w:r>
    </w:p>
    <w:tbl>
      <w:tblPr>
        <w:tblStyle w:val="TableGrid"/>
        <w:tblW w:w="0" w:type="auto"/>
        <w:tblCellMar>
          <w:top w:w="113" w:type="dxa"/>
          <w:bottom w:w="113" w:type="dxa"/>
        </w:tblCellMar>
        <w:tblLook w:val="04A0" w:firstRow="1" w:lastRow="0" w:firstColumn="1" w:lastColumn="0" w:noHBand="0" w:noVBand="1"/>
      </w:tblPr>
      <w:tblGrid>
        <w:gridCol w:w="9061"/>
      </w:tblGrid>
      <w:tr w:rsidRPr="00287A9C" w:rsidR="00F01E6B" w:rsidTr="44E6E5B8" w14:paraId="5D858E1A" w14:textId="77777777">
        <w:tc>
          <w:tcPr>
            <w:tcW w:w="9174" w:type="dxa"/>
            <w:shd w:val="clear" w:color="auto" w:fill="D9D9D9" w:themeFill="background1" w:themeFillShade="D9"/>
            <w:vAlign w:val="center"/>
          </w:tcPr>
          <w:p w:rsidRPr="00287A9C" w:rsidR="00F01E6B" w:rsidP="00F01E6B" w:rsidRDefault="00054657" w14:paraId="60CAC21C" w14:textId="5DF5954A">
            <w:pPr>
              <w:jc w:val="both"/>
              <w:rPr>
                <w:rFonts w:ascii="Arial" w:hAnsi="Arial" w:cs="Arial"/>
                <w:szCs w:val="24"/>
              </w:rPr>
            </w:pPr>
            <w:r w:rsidRPr="008E5757">
              <w:rPr>
                <w:rFonts w:ascii="Arial" w:hAnsi="Arial" w:cs="Arial"/>
                <w:sz w:val="22"/>
                <w:szCs w:val="22"/>
              </w:rPr>
              <w:t>Method</w:t>
            </w:r>
            <w:r w:rsidR="005A2893">
              <w:rPr>
                <w:rFonts w:ascii="Arial" w:hAnsi="Arial" w:cs="Arial"/>
                <w:sz w:val="22"/>
                <w:szCs w:val="22"/>
              </w:rPr>
              <w:t xml:space="preserve">ology </w:t>
            </w:r>
            <w:r w:rsidRPr="008E5757">
              <w:rPr>
                <w:rFonts w:ascii="Arial" w:hAnsi="Arial" w:cs="Arial"/>
                <w:sz w:val="22"/>
                <w:szCs w:val="22"/>
              </w:rPr>
              <w:t xml:space="preserve">and </w:t>
            </w:r>
            <w:r w:rsidR="009D755C">
              <w:rPr>
                <w:rFonts w:ascii="Arial" w:hAnsi="Arial" w:cs="Arial"/>
                <w:sz w:val="22"/>
                <w:szCs w:val="22"/>
              </w:rPr>
              <w:t>A</w:t>
            </w:r>
            <w:r w:rsidRPr="008E5757">
              <w:rPr>
                <w:rFonts w:ascii="Arial" w:hAnsi="Arial" w:cs="Arial"/>
                <w:sz w:val="22"/>
                <w:szCs w:val="22"/>
              </w:rPr>
              <w:t>pproach</w:t>
            </w:r>
          </w:p>
        </w:tc>
      </w:tr>
      <w:tr w:rsidRPr="00287A9C" w:rsidR="00F01E6B" w:rsidTr="44E6E5B8" w14:paraId="688CA86B" w14:textId="77777777">
        <w:tc>
          <w:tcPr>
            <w:tcW w:w="9174" w:type="dxa"/>
            <w:vAlign w:val="center"/>
          </w:tcPr>
          <w:p w:rsidRPr="00B10DD8" w:rsidR="009F21C9" w:rsidP="002D4F23" w:rsidRDefault="009D755C" w14:paraId="67A964CB" w14:textId="799C716D">
            <w:pPr>
              <w:pStyle w:val="ListParagraph"/>
              <w:numPr>
                <w:ilvl w:val="0"/>
                <w:numId w:val="4"/>
              </w:numPr>
              <w:rPr>
                <w:rFonts w:ascii="Arial" w:hAnsi="Arial" w:cs="Arial"/>
              </w:rPr>
            </w:pPr>
            <w:r w:rsidRPr="00287A9C">
              <w:rPr>
                <w:rFonts w:ascii="Arial" w:hAnsi="Arial" w:cs="Arial"/>
                <w:szCs w:val="24"/>
              </w:rPr>
              <w:t xml:space="preserve">With reference to the </w:t>
            </w:r>
            <w:r>
              <w:rPr>
                <w:rFonts w:ascii="Arial" w:hAnsi="Arial" w:cs="Arial"/>
                <w:szCs w:val="24"/>
              </w:rPr>
              <w:t xml:space="preserve">proposed </w:t>
            </w:r>
            <w:r w:rsidRPr="00287A9C">
              <w:rPr>
                <w:rFonts w:ascii="Arial" w:hAnsi="Arial" w:cs="Arial"/>
                <w:szCs w:val="24"/>
              </w:rPr>
              <w:t xml:space="preserve">methodology, please provide details of how </w:t>
            </w:r>
            <w:r w:rsidR="00F21352">
              <w:rPr>
                <w:rFonts w:ascii="Arial" w:hAnsi="Arial" w:cs="Arial"/>
                <w:szCs w:val="24"/>
              </w:rPr>
              <w:t>the</w:t>
            </w:r>
            <w:r w:rsidRPr="00287A9C">
              <w:rPr>
                <w:rFonts w:ascii="Arial" w:hAnsi="Arial" w:cs="Arial"/>
                <w:szCs w:val="24"/>
              </w:rPr>
              <w:t xml:space="preserve"> </w:t>
            </w:r>
            <w:r w:rsidRPr="00287A9C">
              <w:rPr>
                <w:rFonts w:ascii="Arial" w:hAnsi="Arial" w:cs="Arial"/>
              </w:rPr>
              <w:t>task will meet best practice/national standards</w:t>
            </w:r>
            <w:r>
              <w:rPr>
                <w:rFonts w:ascii="Arial" w:hAnsi="Arial" w:cs="Arial"/>
              </w:rPr>
              <w:t xml:space="preserve"> if applicable</w:t>
            </w:r>
            <w:r w:rsidRPr="00287A9C">
              <w:rPr>
                <w:rFonts w:ascii="Arial" w:hAnsi="Arial" w:cs="Arial"/>
              </w:rPr>
              <w:t xml:space="preserve">. </w:t>
            </w:r>
          </w:p>
        </w:tc>
      </w:tr>
      <w:tr w:rsidRPr="00287A9C" w:rsidR="00F01E6B" w:rsidTr="44E6E5B8" w14:paraId="08FCC801" w14:textId="77777777">
        <w:tc>
          <w:tcPr>
            <w:tcW w:w="9174" w:type="dxa"/>
            <w:shd w:val="clear" w:color="auto" w:fill="D9D9D9" w:themeFill="background1" w:themeFillShade="D9"/>
            <w:vAlign w:val="center"/>
          </w:tcPr>
          <w:p w:rsidRPr="00287A9C" w:rsidR="00F01E6B" w:rsidP="44E6E5B8" w:rsidRDefault="00054657" w14:paraId="7726078E" w14:textId="0BEFF1B6">
            <w:pPr>
              <w:jc w:val="both"/>
              <w:rPr>
                <w:rFonts w:ascii="Arial" w:hAnsi="Arial" w:cs="Arial"/>
              </w:rPr>
            </w:pPr>
            <w:r w:rsidRPr="00287A9C">
              <w:rPr>
                <w:rFonts w:ascii="Arial" w:hAnsi="Arial" w:cs="Arial"/>
                <w:sz w:val="22"/>
                <w:szCs w:val="22"/>
              </w:rPr>
              <w:t xml:space="preserve">Experience </w:t>
            </w:r>
            <w:r w:rsidR="00576569">
              <w:rPr>
                <w:rFonts w:ascii="Arial" w:hAnsi="Arial" w:cs="Arial"/>
                <w:sz w:val="22"/>
                <w:szCs w:val="22"/>
              </w:rPr>
              <w:t>,</w:t>
            </w:r>
            <w:r w:rsidRPr="00287A9C">
              <w:rPr>
                <w:rFonts w:ascii="Arial" w:hAnsi="Arial" w:cs="Arial"/>
                <w:sz w:val="22"/>
                <w:szCs w:val="22"/>
              </w:rPr>
              <w:t xml:space="preserve"> Case </w:t>
            </w:r>
            <w:r w:rsidR="006C5987">
              <w:rPr>
                <w:rFonts w:ascii="Arial" w:hAnsi="Arial" w:cs="Arial"/>
                <w:sz w:val="22"/>
                <w:szCs w:val="22"/>
              </w:rPr>
              <w:t>S</w:t>
            </w:r>
            <w:r w:rsidRPr="00287A9C">
              <w:rPr>
                <w:rFonts w:ascii="Arial" w:hAnsi="Arial" w:cs="Arial"/>
                <w:sz w:val="22"/>
                <w:szCs w:val="22"/>
              </w:rPr>
              <w:t>tudies</w:t>
            </w:r>
            <w:r w:rsidR="00576569">
              <w:rPr>
                <w:rFonts w:ascii="Arial" w:hAnsi="Arial" w:cs="Arial"/>
                <w:sz w:val="22"/>
                <w:szCs w:val="22"/>
              </w:rPr>
              <w:t xml:space="preserve"> and References</w:t>
            </w:r>
          </w:p>
        </w:tc>
      </w:tr>
      <w:tr w:rsidRPr="00287A9C" w:rsidR="00F01E6B" w:rsidTr="44E6E5B8" w14:paraId="3B127F17" w14:textId="77777777">
        <w:tc>
          <w:tcPr>
            <w:tcW w:w="9174" w:type="dxa"/>
          </w:tcPr>
          <w:p w:rsidR="00387A29" w:rsidP="002D4F23" w:rsidRDefault="00C60B0C" w14:paraId="4295A99D" w14:textId="77777777">
            <w:pPr>
              <w:pStyle w:val="ListParagraph"/>
              <w:numPr>
                <w:ilvl w:val="0"/>
                <w:numId w:val="9"/>
              </w:numPr>
              <w:ind w:left="360"/>
              <w:rPr>
                <w:rFonts w:ascii="Arial" w:hAnsi="Arial" w:cs="Arial"/>
              </w:rPr>
            </w:pPr>
            <w:r w:rsidRPr="00287A9C">
              <w:rPr>
                <w:rFonts w:ascii="Arial" w:hAnsi="Arial" w:cs="Arial"/>
                <w:szCs w:val="24"/>
              </w:rPr>
              <w:t xml:space="preserve">With reference to the </w:t>
            </w:r>
            <w:r>
              <w:rPr>
                <w:rFonts w:ascii="Arial" w:hAnsi="Arial" w:cs="Arial"/>
                <w:szCs w:val="24"/>
              </w:rPr>
              <w:t xml:space="preserve">proposed </w:t>
            </w:r>
            <w:r w:rsidRPr="00287A9C">
              <w:rPr>
                <w:rFonts w:ascii="Arial" w:hAnsi="Arial" w:cs="Arial"/>
                <w:szCs w:val="24"/>
              </w:rPr>
              <w:t>methodology, please provide details of proven successful experience</w:t>
            </w:r>
            <w:r w:rsidR="003D7817">
              <w:rPr>
                <w:rFonts w:ascii="Arial" w:hAnsi="Arial" w:cs="Arial"/>
                <w:szCs w:val="24"/>
              </w:rPr>
              <w:t>/case studies</w:t>
            </w:r>
            <w:r w:rsidRPr="00287A9C">
              <w:rPr>
                <w:rFonts w:ascii="Arial" w:hAnsi="Arial" w:cs="Arial"/>
                <w:szCs w:val="24"/>
              </w:rPr>
              <w:t xml:space="preserve"> of carrying out </w:t>
            </w:r>
            <w:r w:rsidRPr="00287A9C" w:rsidR="009D755C">
              <w:rPr>
                <w:rFonts w:ascii="Arial" w:hAnsi="Arial" w:cs="Arial"/>
              </w:rPr>
              <w:t>the task</w:t>
            </w:r>
            <w:r w:rsidR="006D430C">
              <w:rPr>
                <w:rFonts w:ascii="Arial" w:hAnsi="Arial" w:cs="Arial"/>
              </w:rPr>
              <w:t xml:space="preserve"> set out</w:t>
            </w:r>
            <w:r w:rsidRPr="00287A9C" w:rsidR="009D755C">
              <w:rPr>
                <w:rFonts w:ascii="Arial" w:hAnsi="Arial" w:cs="Arial"/>
              </w:rPr>
              <w:t xml:space="preserve"> above.</w:t>
            </w:r>
          </w:p>
          <w:p w:rsidRPr="00287A9C" w:rsidR="00576569" w:rsidP="002D4F23" w:rsidRDefault="00576569" w14:paraId="649173C0" w14:textId="0298B83E">
            <w:pPr>
              <w:pStyle w:val="ListParagraph"/>
              <w:numPr>
                <w:ilvl w:val="0"/>
                <w:numId w:val="9"/>
              </w:numPr>
              <w:ind w:left="360"/>
              <w:rPr>
                <w:rFonts w:ascii="Arial" w:hAnsi="Arial" w:cs="Arial"/>
              </w:rPr>
            </w:pPr>
            <w:r w:rsidRPr="00287A9C">
              <w:rPr>
                <w:rFonts w:ascii="Arial" w:hAnsi="Arial" w:cs="Arial"/>
              </w:rPr>
              <w:t>Please provide details of at least three relevant references or referees</w:t>
            </w:r>
          </w:p>
        </w:tc>
      </w:tr>
    </w:tbl>
    <w:p w:rsidRPr="00287A9C" w:rsidR="0068389A" w:rsidP="004B3BFB" w:rsidRDefault="0068389A" w14:paraId="5B270847" w14:textId="77777777">
      <w:pPr>
        <w:pStyle w:val="Heading1"/>
        <w:rPr>
          <w:rFonts w:ascii="Arial" w:hAnsi="Arial" w:cs="Arial"/>
        </w:rPr>
      </w:pPr>
      <w:bookmarkStart w:name="_Toc22814579" w:id="10"/>
    </w:p>
    <w:p w:rsidRPr="00287A9C" w:rsidR="0068389A" w:rsidRDefault="0068389A" w14:paraId="4A51D6F0" w14:textId="77777777">
      <w:pPr>
        <w:rPr>
          <w:rFonts w:ascii="Arial" w:hAnsi="Arial" w:cs="Arial"/>
          <w:kern w:val="28"/>
          <w:sz w:val="28"/>
        </w:rPr>
      </w:pPr>
      <w:r w:rsidRPr="00287A9C">
        <w:rPr>
          <w:rFonts w:ascii="Arial" w:hAnsi="Arial" w:cs="Arial"/>
        </w:rPr>
        <w:br w:type="page"/>
      </w:r>
    </w:p>
    <w:p w:rsidRPr="00287A9C" w:rsidR="009165D7" w:rsidP="004B3BFB" w:rsidRDefault="004B3BFB" w14:paraId="796068AD" w14:textId="149C46B9">
      <w:pPr>
        <w:pStyle w:val="Heading1"/>
        <w:rPr>
          <w:rFonts w:ascii="Arial" w:hAnsi="Arial" w:cs="Arial"/>
          <w:b/>
          <w:bCs/>
        </w:rPr>
      </w:pPr>
      <w:r w:rsidRPr="00287A9C">
        <w:rPr>
          <w:rFonts w:ascii="Arial" w:hAnsi="Arial" w:cs="Arial"/>
          <w:b/>
          <w:bCs/>
        </w:rPr>
        <w:t>7.</w:t>
      </w:r>
      <w:r w:rsidRPr="00287A9C">
        <w:rPr>
          <w:rFonts w:ascii="Arial" w:hAnsi="Arial" w:cs="Arial"/>
          <w:b/>
          <w:bCs/>
        </w:rPr>
        <w:tab/>
      </w:r>
      <w:r w:rsidRPr="00287A9C" w:rsidR="009165D7">
        <w:rPr>
          <w:rFonts w:ascii="Arial" w:hAnsi="Arial" w:cs="Arial"/>
          <w:b/>
          <w:bCs/>
        </w:rPr>
        <w:t>Terms and Conditions of Contract for Services</w:t>
      </w:r>
      <w:bookmarkEnd w:id="10"/>
    </w:p>
    <w:p w:rsidRPr="00287A9C" w:rsidR="001C2D0C" w:rsidP="002D4F23" w:rsidRDefault="001C2D0C" w14:paraId="6D1A68E6" w14:textId="77777777">
      <w:pPr>
        <w:pStyle w:val="Level1Heading"/>
        <w:numPr>
          <w:ilvl w:val="0"/>
          <w:numId w:val="8"/>
        </w:numPr>
        <w:spacing w:before="0" w:after="120" w:line="240" w:lineRule="atLeast"/>
        <w:jc w:val="both"/>
        <w:rPr>
          <w:rFonts w:cs="Arial"/>
          <w:sz w:val="24"/>
          <w:szCs w:val="24"/>
        </w:rPr>
      </w:pPr>
      <w:r w:rsidRPr="00287A9C">
        <w:rPr>
          <w:rFonts w:cs="Arial"/>
          <w:sz w:val="24"/>
          <w:szCs w:val="24"/>
        </w:rPr>
        <w:t>Interpretation</w:t>
      </w:r>
    </w:p>
    <w:p w:rsidRPr="00287A9C" w:rsidR="001C2D0C" w:rsidP="002D4F23" w:rsidRDefault="001C2D0C" w14:paraId="293730FF" w14:textId="77777777">
      <w:pPr>
        <w:pStyle w:val="Level2Heading"/>
        <w:keepNext w:val="0"/>
        <w:widowControl w:val="0"/>
        <w:numPr>
          <w:ilvl w:val="1"/>
          <w:numId w:val="8"/>
        </w:numPr>
        <w:spacing w:before="0" w:after="120" w:line="240" w:lineRule="atLeast"/>
        <w:jc w:val="both"/>
        <w:rPr>
          <w:rFonts w:cs="Arial"/>
          <w:b w:val="0"/>
          <w:sz w:val="24"/>
          <w:szCs w:val="24"/>
        </w:rPr>
      </w:pPr>
      <w:r w:rsidRPr="00287A9C">
        <w:rPr>
          <w:rFonts w:cs="Arial"/>
          <w:b w:val="0"/>
          <w:sz w:val="24"/>
          <w:szCs w:val="24"/>
        </w:rPr>
        <w:t>In these terms and conditions:</w:t>
      </w:r>
    </w:p>
    <w:tbl>
      <w:tblPr>
        <w:tblW w:w="5000" w:type="pct"/>
        <w:tblLook w:val="01E0" w:firstRow="1" w:lastRow="1" w:firstColumn="1" w:lastColumn="1" w:noHBand="0" w:noVBand="0"/>
      </w:tblPr>
      <w:tblGrid>
        <w:gridCol w:w="1800"/>
        <w:gridCol w:w="7261"/>
      </w:tblGrid>
      <w:tr w:rsidRPr="00287A9C" w:rsidR="001C2D0C" w:rsidTr="004B31F4" w14:paraId="45CA263A" w14:textId="77777777">
        <w:tc>
          <w:tcPr>
            <w:tcW w:w="993" w:type="pct"/>
          </w:tcPr>
          <w:p w:rsidRPr="00287A9C" w:rsidR="001C2D0C" w:rsidP="00640BB6" w:rsidRDefault="001C2D0C" w14:paraId="455F80C7" w14:textId="77777777">
            <w:pPr>
              <w:widowControl w:val="0"/>
              <w:spacing w:after="120" w:line="240" w:lineRule="atLeast"/>
              <w:jc w:val="both"/>
              <w:rPr>
                <w:rFonts w:ascii="Arial" w:hAnsi="Arial" w:cs="Arial"/>
                <w:szCs w:val="24"/>
              </w:rPr>
            </w:pPr>
            <w:r w:rsidRPr="00287A9C">
              <w:rPr>
                <w:rFonts w:ascii="Arial" w:hAnsi="Arial" w:cs="Arial"/>
                <w:szCs w:val="24"/>
              </w:rPr>
              <w:t xml:space="preserve">“Agreement” </w:t>
            </w:r>
          </w:p>
        </w:tc>
        <w:tc>
          <w:tcPr>
            <w:tcW w:w="4007" w:type="pct"/>
          </w:tcPr>
          <w:p w:rsidRPr="00287A9C" w:rsidR="001C2D0C" w:rsidP="00640BB6" w:rsidRDefault="001C2D0C" w14:paraId="7BDC1979" w14:textId="561D9A19">
            <w:pPr>
              <w:widowControl w:val="0"/>
              <w:spacing w:after="120" w:line="240" w:lineRule="atLeast"/>
              <w:jc w:val="both"/>
              <w:rPr>
                <w:rFonts w:ascii="Arial" w:hAnsi="Arial" w:cs="Arial"/>
                <w:szCs w:val="24"/>
              </w:rPr>
            </w:pPr>
            <w:r w:rsidRPr="00287A9C">
              <w:rPr>
                <w:rFonts w:ascii="Arial" w:hAnsi="Arial" w:cs="Arial"/>
                <w:szCs w:val="24"/>
              </w:rPr>
              <w:t xml:space="preserve">means the contract between (i) the </w:t>
            </w:r>
            <w:r w:rsidRPr="00287A9C" w:rsidR="00D23F8F">
              <w:rPr>
                <w:rFonts w:ascii="Arial" w:hAnsi="Arial" w:cs="Arial"/>
                <w:szCs w:val="24"/>
              </w:rPr>
              <w:t>Council</w:t>
            </w:r>
            <w:r w:rsidRPr="00287A9C">
              <w:rPr>
                <w:rFonts w:ascii="Arial" w:hAnsi="Arial" w:cs="Arial"/>
                <w:szCs w:val="24"/>
              </w:rPr>
              <w:t xml:space="preserve"> and (ii) the Supplier constituted by the Supplier’s countersignature of the Award Letter and includes the Award Letter and Annexes;</w:t>
            </w:r>
          </w:p>
        </w:tc>
      </w:tr>
      <w:tr w:rsidRPr="00287A9C" w:rsidR="001C2D0C" w:rsidTr="004B31F4" w14:paraId="15EAF378" w14:textId="77777777">
        <w:tc>
          <w:tcPr>
            <w:tcW w:w="993" w:type="pct"/>
          </w:tcPr>
          <w:p w:rsidRPr="00287A9C" w:rsidR="001C2D0C" w:rsidP="00640BB6" w:rsidRDefault="001C2D0C" w14:paraId="77294EDE" w14:textId="77777777">
            <w:pPr>
              <w:widowControl w:val="0"/>
              <w:spacing w:after="120" w:line="240" w:lineRule="atLeast"/>
              <w:jc w:val="both"/>
              <w:rPr>
                <w:rFonts w:ascii="Arial" w:hAnsi="Arial" w:cs="Arial"/>
                <w:szCs w:val="24"/>
              </w:rPr>
            </w:pPr>
            <w:r w:rsidRPr="00287A9C">
              <w:rPr>
                <w:rFonts w:ascii="Arial" w:hAnsi="Arial" w:cs="Arial"/>
                <w:szCs w:val="24"/>
              </w:rPr>
              <w:t>“Award Letter”</w:t>
            </w:r>
          </w:p>
        </w:tc>
        <w:tc>
          <w:tcPr>
            <w:tcW w:w="4007" w:type="pct"/>
          </w:tcPr>
          <w:p w:rsidRPr="00287A9C" w:rsidR="001C2D0C" w:rsidP="00640BB6" w:rsidRDefault="001C2D0C" w14:paraId="06C385A6" w14:textId="466C3DC0">
            <w:pPr>
              <w:widowControl w:val="0"/>
              <w:spacing w:after="120" w:line="240" w:lineRule="atLeast"/>
              <w:jc w:val="both"/>
              <w:rPr>
                <w:rFonts w:ascii="Arial" w:hAnsi="Arial" w:cs="Arial"/>
                <w:szCs w:val="24"/>
              </w:rPr>
            </w:pPr>
            <w:r w:rsidRPr="00287A9C">
              <w:rPr>
                <w:rFonts w:ascii="Arial" w:hAnsi="Arial" w:cs="Arial"/>
                <w:szCs w:val="24"/>
              </w:rPr>
              <w:t xml:space="preserve">means the letter from the </w:t>
            </w:r>
            <w:r w:rsidRPr="00287A9C" w:rsidR="00D23F8F">
              <w:rPr>
                <w:rFonts w:ascii="Arial" w:hAnsi="Arial" w:cs="Arial"/>
                <w:szCs w:val="24"/>
              </w:rPr>
              <w:t>Council</w:t>
            </w:r>
            <w:r w:rsidRPr="00287A9C">
              <w:rPr>
                <w:rFonts w:ascii="Arial" w:hAnsi="Arial" w:cs="Arial"/>
                <w:szCs w:val="24"/>
              </w:rPr>
              <w:t xml:space="preserve"> to the Supplier printed above these terms and conditions;</w:t>
            </w:r>
          </w:p>
        </w:tc>
      </w:tr>
      <w:tr w:rsidRPr="00287A9C" w:rsidR="001C2D0C" w:rsidTr="004B31F4" w14:paraId="3DC55B53" w14:textId="77777777">
        <w:tc>
          <w:tcPr>
            <w:tcW w:w="993" w:type="pct"/>
          </w:tcPr>
          <w:p w:rsidRPr="00287A9C" w:rsidR="001C2D0C" w:rsidP="00640BB6" w:rsidRDefault="001C2D0C" w14:paraId="718B04FA" w14:textId="77777777">
            <w:pPr>
              <w:widowControl w:val="0"/>
              <w:spacing w:after="120" w:line="240" w:lineRule="atLeast"/>
              <w:jc w:val="both"/>
              <w:rPr>
                <w:rFonts w:ascii="Arial" w:hAnsi="Arial" w:cs="Arial"/>
                <w:szCs w:val="24"/>
              </w:rPr>
            </w:pPr>
            <w:r w:rsidRPr="00287A9C">
              <w:rPr>
                <w:rFonts w:ascii="Arial" w:hAnsi="Arial" w:cs="Arial"/>
                <w:szCs w:val="24"/>
              </w:rPr>
              <w:t>“Charges”</w:t>
            </w:r>
          </w:p>
        </w:tc>
        <w:tc>
          <w:tcPr>
            <w:tcW w:w="4007" w:type="pct"/>
          </w:tcPr>
          <w:p w:rsidRPr="00287A9C" w:rsidR="001C2D0C" w:rsidP="00640BB6" w:rsidRDefault="001C2D0C" w14:paraId="7D4AE879" w14:textId="77777777">
            <w:pPr>
              <w:widowControl w:val="0"/>
              <w:spacing w:after="120" w:line="240" w:lineRule="atLeast"/>
              <w:ind w:left="34" w:hanging="34"/>
              <w:jc w:val="both"/>
              <w:rPr>
                <w:rFonts w:ascii="Arial" w:hAnsi="Arial" w:cs="Arial"/>
                <w:szCs w:val="24"/>
              </w:rPr>
            </w:pPr>
            <w:r w:rsidRPr="00287A9C">
              <w:rPr>
                <w:rFonts w:ascii="Arial" w:hAnsi="Arial" w:cs="Arial"/>
                <w:szCs w:val="24"/>
              </w:rPr>
              <w:t xml:space="preserve">means the charges for the Services as specified in the Award Letter; </w:t>
            </w:r>
          </w:p>
        </w:tc>
      </w:tr>
      <w:tr w:rsidRPr="00287A9C" w:rsidR="001C2D0C" w:rsidTr="004B31F4" w14:paraId="1303B826" w14:textId="77777777">
        <w:tc>
          <w:tcPr>
            <w:tcW w:w="993" w:type="pct"/>
          </w:tcPr>
          <w:p w:rsidRPr="00287A9C" w:rsidR="001C2D0C" w:rsidP="00640BB6" w:rsidRDefault="001C2D0C" w14:paraId="574D523F" w14:textId="77777777">
            <w:pPr>
              <w:widowControl w:val="0"/>
              <w:spacing w:after="120" w:line="240" w:lineRule="atLeast"/>
              <w:jc w:val="both"/>
              <w:rPr>
                <w:rFonts w:ascii="Arial" w:hAnsi="Arial" w:cs="Arial"/>
                <w:szCs w:val="24"/>
              </w:rPr>
            </w:pPr>
            <w:r w:rsidRPr="00287A9C">
              <w:rPr>
                <w:rFonts w:ascii="Arial" w:hAnsi="Arial" w:cs="Arial"/>
                <w:szCs w:val="24"/>
              </w:rPr>
              <w:t>“Confidential Information”</w:t>
            </w:r>
          </w:p>
        </w:tc>
        <w:tc>
          <w:tcPr>
            <w:tcW w:w="4007" w:type="pct"/>
          </w:tcPr>
          <w:p w:rsidRPr="00287A9C" w:rsidR="001C2D0C" w:rsidP="00640BB6" w:rsidRDefault="001C2D0C" w14:paraId="4C592596" w14:textId="77777777">
            <w:pPr>
              <w:widowControl w:val="0"/>
              <w:spacing w:after="120" w:line="240" w:lineRule="atLeast"/>
              <w:ind w:left="34" w:hanging="34"/>
              <w:jc w:val="both"/>
              <w:rPr>
                <w:rFonts w:ascii="Arial" w:hAnsi="Arial" w:cs="Arial"/>
                <w:szCs w:val="24"/>
              </w:rPr>
            </w:pPr>
            <w:r w:rsidRPr="00287A9C">
              <w:rPr>
                <w:rFonts w:ascii="Arial" w:hAnsi="Arial" w:cs="Arial"/>
                <w:szCs w:val="24"/>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Pr="00287A9C" w:rsidR="001C2D0C" w:rsidTr="004B31F4" w14:paraId="04025A94" w14:textId="77777777">
        <w:tc>
          <w:tcPr>
            <w:tcW w:w="993" w:type="pct"/>
          </w:tcPr>
          <w:p w:rsidRPr="00287A9C" w:rsidR="001C2D0C" w:rsidP="00640BB6" w:rsidRDefault="001C2D0C" w14:paraId="10BC3651" w14:textId="094618FA">
            <w:pPr>
              <w:widowControl w:val="0"/>
              <w:spacing w:after="120" w:line="240" w:lineRule="atLeast"/>
              <w:jc w:val="both"/>
              <w:rPr>
                <w:rFonts w:ascii="Arial" w:hAnsi="Arial" w:cs="Arial"/>
                <w:szCs w:val="24"/>
              </w:rPr>
            </w:pPr>
            <w:r w:rsidRPr="00287A9C">
              <w:rPr>
                <w:rFonts w:ascii="Arial" w:hAnsi="Arial" w:cs="Arial"/>
                <w:szCs w:val="24"/>
              </w:rPr>
              <w:t>“</w:t>
            </w:r>
            <w:r w:rsidRPr="00287A9C" w:rsidR="00D23F8F">
              <w:rPr>
                <w:rFonts w:ascii="Arial" w:hAnsi="Arial" w:cs="Arial"/>
                <w:szCs w:val="24"/>
              </w:rPr>
              <w:t>Council</w:t>
            </w:r>
            <w:r w:rsidRPr="00287A9C">
              <w:rPr>
                <w:rFonts w:ascii="Arial" w:hAnsi="Arial" w:cs="Arial"/>
                <w:szCs w:val="24"/>
              </w:rPr>
              <w:t>”</w:t>
            </w:r>
          </w:p>
        </w:tc>
        <w:tc>
          <w:tcPr>
            <w:tcW w:w="4007" w:type="pct"/>
          </w:tcPr>
          <w:p w:rsidRPr="00287A9C" w:rsidR="001C2D0C" w:rsidP="00011107" w:rsidRDefault="001C2D0C" w14:paraId="1F7C70DC" w14:textId="716AAFB9">
            <w:pPr>
              <w:widowControl w:val="0"/>
              <w:spacing w:after="120" w:line="240" w:lineRule="atLeast"/>
              <w:jc w:val="both"/>
              <w:rPr>
                <w:rFonts w:ascii="Arial" w:hAnsi="Arial" w:cs="Arial"/>
                <w:szCs w:val="24"/>
              </w:rPr>
            </w:pPr>
            <w:r w:rsidRPr="00287A9C">
              <w:rPr>
                <w:rFonts w:ascii="Arial" w:hAnsi="Arial" w:cs="Arial"/>
                <w:szCs w:val="24"/>
              </w:rPr>
              <w:t xml:space="preserve">means </w:t>
            </w:r>
            <w:r w:rsidRPr="00287A9C" w:rsidR="00011107">
              <w:rPr>
                <w:rFonts w:ascii="Arial" w:hAnsi="Arial" w:cs="Arial"/>
                <w:szCs w:val="24"/>
              </w:rPr>
              <w:t>Hart District Council, located at Hart District Council, Civic Offices, Harlington Way, Fleet, Hampshire GU51 4AE;</w:t>
            </w:r>
          </w:p>
        </w:tc>
      </w:tr>
      <w:tr w:rsidRPr="00287A9C" w:rsidR="001C2D0C" w:rsidTr="004B31F4" w14:paraId="3A6B425D" w14:textId="77777777">
        <w:tc>
          <w:tcPr>
            <w:tcW w:w="993" w:type="pct"/>
          </w:tcPr>
          <w:p w:rsidRPr="00287A9C" w:rsidR="007F38FB" w:rsidP="00640BB6" w:rsidRDefault="001C2D0C" w14:paraId="69598B26" w14:textId="0CF4446F">
            <w:pPr>
              <w:widowControl w:val="0"/>
              <w:spacing w:after="120" w:line="240" w:lineRule="atLeast"/>
              <w:jc w:val="both"/>
              <w:rPr>
                <w:rFonts w:ascii="Arial" w:hAnsi="Arial" w:cs="Arial"/>
                <w:szCs w:val="24"/>
              </w:rPr>
            </w:pPr>
            <w:r w:rsidRPr="00287A9C">
              <w:rPr>
                <w:rFonts w:ascii="Arial" w:hAnsi="Arial" w:cs="Arial"/>
                <w:szCs w:val="24"/>
              </w:rPr>
              <w:t>“DPA”</w:t>
            </w:r>
          </w:p>
          <w:p w:rsidRPr="00287A9C" w:rsidR="001C2D0C" w:rsidP="00982663" w:rsidRDefault="007F38FB" w14:paraId="1BE41B44" w14:textId="092D383D">
            <w:pPr>
              <w:rPr>
                <w:rFonts w:ascii="Arial" w:hAnsi="Arial" w:cs="Arial"/>
                <w:szCs w:val="24"/>
              </w:rPr>
            </w:pPr>
            <w:r w:rsidRPr="00287A9C">
              <w:rPr>
                <w:rFonts w:ascii="Arial" w:hAnsi="Arial" w:cs="Arial"/>
                <w:szCs w:val="24"/>
              </w:rPr>
              <w:t xml:space="preserve">“Data Protection Legislation” </w:t>
            </w:r>
          </w:p>
        </w:tc>
        <w:tc>
          <w:tcPr>
            <w:tcW w:w="4007" w:type="pct"/>
          </w:tcPr>
          <w:p w:rsidRPr="00287A9C" w:rsidR="007F38FB" w:rsidP="007F38FB" w:rsidRDefault="001C2D0C" w14:paraId="3357635B" w14:textId="18F6B5E1">
            <w:pPr>
              <w:widowControl w:val="0"/>
              <w:spacing w:after="120" w:line="240" w:lineRule="atLeast"/>
              <w:jc w:val="both"/>
              <w:rPr>
                <w:rFonts w:ascii="Arial" w:hAnsi="Arial" w:cs="Arial"/>
                <w:szCs w:val="24"/>
              </w:rPr>
            </w:pPr>
            <w:r w:rsidRPr="00287A9C">
              <w:rPr>
                <w:rFonts w:ascii="Arial" w:hAnsi="Arial" w:cs="Arial"/>
                <w:szCs w:val="24"/>
              </w:rPr>
              <w:t xml:space="preserve">means the </w:t>
            </w:r>
            <w:r w:rsidRPr="00287A9C" w:rsidR="007F38FB">
              <w:rPr>
                <w:rFonts w:ascii="Arial" w:hAnsi="Arial" w:cs="Arial"/>
                <w:szCs w:val="24"/>
              </w:rPr>
              <w:t xml:space="preserve">Data Protection Act 2018; </w:t>
            </w:r>
          </w:p>
          <w:p w:rsidRPr="00287A9C" w:rsidR="001C2D0C" w:rsidP="007F38FB" w:rsidRDefault="007F38FB" w14:paraId="2B3C112A" w14:textId="1AD27BEC">
            <w:pPr>
              <w:widowControl w:val="0"/>
              <w:spacing w:after="120" w:line="240" w:lineRule="atLeast"/>
              <w:jc w:val="both"/>
              <w:rPr>
                <w:rFonts w:ascii="Arial" w:hAnsi="Arial" w:cs="Arial"/>
                <w:szCs w:val="24"/>
              </w:rPr>
            </w:pPr>
            <w:r w:rsidRPr="00287A9C">
              <w:rPr>
                <w:rFonts w:ascii="Arial" w:hAnsi="Arial" w:cs="Arial"/>
                <w:szCs w:val="24"/>
              </w:rPr>
              <w:t>means the DPA, the EU Data Protection Directive 95/46/EC, the General Data Protection Regulation (GDPR) (EU) 2016/</w:t>
            </w:r>
            <w:r w:rsidRPr="00287A9C" w:rsidR="00161C6C">
              <w:rPr>
                <w:rFonts w:ascii="Arial" w:hAnsi="Arial" w:cs="Arial"/>
                <w:szCs w:val="24"/>
              </w:rPr>
              <w:t>679 and all applicable laws and regulations relating to processing of personal data and privacy, including where applicable the guidance and codes of practice issued by the Information Commiss</w:t>
            </w:r>
            <w:r w:rsidRPr="00287A9C" w:rsidR="00011107">
              <w:rPr>
                <w:rFonts w:ascii="Arial" w:hAnsi="Arial" w:cs="Arial"/>
                <w:szCs w:val="24"/>
              </w:rPr>
              <w:t>ioner;</w:t>
            </w:r>
          </w:p>
        </w:tc>
      </w:tr>
      <w:tr w:rsidRPr="00287A9C" w:rsidR="001C2D0C" w:rsidTr="004B31F4" w14:paraId="746A9381" w14:textId="77777777">
        <w:tc>
          <w:tcPr>
            <w:tcW w:w="993" w:type="pct"/>
          </w:tcPr>
          <w:p w:rsidRPr="00287A9C" w:rsidR="001C2D0C" w:rsidP="00640BB6" w:rsidRDefault="001C2D0C" w14:paraId="3FDDB5EA" w14:textId="2909160E">
            <w:pPr>
              <w:widowControl w:val="0"/>
              <w:spacing w:after="120" w:line="240" w:lineRule="atLeast"/>
              <w:jc w:val="both"/>
              <w:rPr>
                <w:rFonts w:ascii="Arial" w:hAnsi="Arial" w:cs="Arial"/>
                <w:szCs w:val="24"/>
              </w:rPr>
            </w:pPr>
            <w:r w:rsidRPr="00287A9C">
              <w:rPr>
                <w:rFonts w:ascii="Arial" w:hAnsi="Arial" w:cs="Arial"/>
                <w:szCs w:val="24"/>
              </w:rPr>
              <w:t>“Expiry Date”</w:t>
            </w:r>
          </w:p>
        </w:tc>
        <w:tc>
          <w:tcPr>
            <w:tcW w:w="4007" w:type="pct"/>
          </w:tcPr>
          <w:p w:rsidRPr="00287A9C" w:rsidR="00F249A8" w:rsidP="00640BB6" w:rsidRDefault="001C2D0C" w14:paraId="37989A77" w14:textId="078744C4">
            <w:pPr>
              <w:widowControl w:val="0"/>
              <w:spacing w:after="120" w:line="240" w:lineRule="atLeast"/>
              <w:jc w:val="both"/>
              <w:rPr>
                <w:rFonts w:ascii="Arial" w:hAnsi="Arial" w:cs="Arial"/>
                <w:szCs w:val="24"/>
              </w:rPr>
            </w:pPr>
            <w:r w:rsidRPr="00287A9C">
              <w:rPr>
                <w:rFonts w:ascii="Arial" w:hAnsi="Arial" w:cs="Arial"/>
                <w:szCs w:val="24"/>
              </w:rPr>
              <w:t xml:space="preserve">means the date for expiry of the Agreement as set out in the Award Letter;  </w:t>
            </w:r>
          </w:p>
        </w:tc>
      </w:tr>
      <w:tr w:rsidRPr="00287A9C" w:rsidR="001C2D0C" w:rsidTr="004B31F4" w14:paraId="2EFC9C1F" w14:textId="77777777">
        <w:tc>
          <w:tcPr>
            <w:tcW w:w="993" w:type="pct"/>
          </w:tcPr>
          <w:p w:rsidRPr="00287A9C" w:rsidR="00AA2B32" w:rsidP="00640BB6" w:rsidRDefault="001C2D0C" w14:paraId="37A9B89F" w14:textId="3D048E1E">
            <w:pPr>
              <w:widowControl w:val="0"/>
              <w:spacing w:after="120" w:line="240" w:lineRule="atLeast"/>
              <w:jc w:val="both"/>
              <w:rPr>
                <w:rFonts w:ascii="Arial" w:hAnsi="Arial" w:cs="Arial"/>
                <w:szCs w:val="24"/>
              </w:rPr>
            </w:pPr>
            <w:r w:rsidRPr="00287A9C">
              <w:rPr>
                <w:rFonts w:ascii="Arial" w:hAnsi="Arial" w:cs="Arial"/>
                <w:szCs w:val="24"/>
              </w:rPr>
              <w:t>“FOIA”</w:t>
            </w:r>
          </w:p>
          <w:p w:rsidRPr="00287A9C" w:rsidR="00AA2B32" w:rsidP="00982663" w:rsidRDefault="00AA2B32" w14:paraId="293C37C9" w14:textId="77777777">
            <w:pPr>
              <w:rPr>
                <w:rFonts w:ascii="Arial" w:hAnsi="Arial" w:cs="Arial"/>
                <w:szCs w:val="24"/>
              </w:rPr>
            </w:pPr>
          </w:p>
          <w:p w:rsidRPr="00287A9C" w:rsidR="00AA2B32" w:rsidP="00AA2B32" w:rsidRDefault="00AA2B32" w14:paraId="1CB89AF9" w14:textId="0634E793">
            <w:pPr>
              <w:rPr>
                <w:rFonts w:ascii="Arial" w:hAnsi="Arial" w:cs="Arial"/>
                <w:szCs w:val="24"/>
              </w:rPr>
            </w:pPr>
          </w:p>
          <w:p w:rsidRPr="00287A9C" w:rsidR="00AA2B32" w:rsidP="00AA2B32" w:rsidRDefault="00AA2B32" w14:paraId="36A4A5CE" w14:textId="65799A8A">
            <w:pPr>
              <w:rPr>
                <w:rFonts w:ascii="Arial" w:hAnsi="Arial" w:cs="Arial"/>
                <w:szCs w:val="24"/>
              </w:rPr>
            </w:pPr>
          </w:p>
          <w:p w:rsidRPr="00287A9C" w:rsidR="001C2D0C" w:rsidP="00982663" w:rsidRDefault="00AA2B32" w14:paraId="1D901F11" w14:textId="5E3D6F24">
            <w:pPr>
              <w:rPr>
                <w:rFonts w:ascii="Arial" w:hAnsi="Arial" w:cs="Arial"/>
                <w:szCs w:val="24"/>
              </w:rPr>
            </w:pPr>
            <w:r w:rsidRPr="00287A9C">
              <w:rPr>
                <w:rFonts w:ascii="Arial" w:hAnsi="Arial" w:cs="Arial"/>
                <w:szCs w:val="24"/>
              </w:rPr>
              <w:t>“Force majeure</w:t>
            </w:r>
            <w:r w:rsidRPr="00287A9C" w:rsidR="008E34B0">
              <w:rPr>
                <w:rFonts w:ascii="Arial" w:hAnsi="Arial" w:cs="Arial"/>
                <w:szCs w:val="24"/>
              </w:rPr>
              <w:t xml:space="preserve"> event</w:t>
            </w:r>
            <w:r w:rsidRPr="00287A9C">
              <w:rPr>
                <w:rFonts w:ascii="Arial" w:hAnsi="Arial" w:cs="Arial"/>
                <w:szCs w:val="24"/>
              </w:rPr>
              <w:t xml:space="preserve">” </w:t>
            </w:r>
          </w:p>
          <w:p w:rsidRPr="00287A9C" w:rsidR="00AA2B32" w:rsidP="00982663" w:rsidRDefault="00AA2B32" w14:paraId="052A7DA6" w14:textId="09690922">
            <w:pPr>
              <w:rPr>
                <w:rFonts w:ascii="Arial" w:hAnsi="Arial" w:cs="Arial"/>
                <w:szCs w:val="24"/>
              </w:rPr>
            </w:pPr>
          </w:p>
        </w:tc>
        <w:tc>
          <w:tcPr>
            <w:tcW w:w="4007" w:type="pct"/>
          </w:tcPr>
          <w:p w:rsidRPr="00287A9C" w:rsidR="00AA2B32" w:rsidP="00640BB6" w:rsidRDefault="001C2D0C" w14:paraId="124A2206" w14:textId="48266394">
            <w:pPr>
              <w:widowControl w:val="0"/>
              <w:spacing w:after="120" w:line="240" w:lineRule="atLeast"/>
              <w:jc w:val="both"/>
              <w:rPr>
                <w:rFonts w:ascii="Arial" w:hAnsi="Arial" w:cs="Arial"/>
                <w:szCs w:val="24"/>
              </w:rPr>
            </w:pPr>
            <w:r w:rsidRPr="00287A9C">
              <w:rPr>
                <w:rFonts w:ascii="Arial" w:hAnsi="Arial" w:cs="Arial"/>
                <w:szCs w:val="24"/>
              </w:rPr>
              <w:t>means the Freedom of Information Act 2000 together with any guidance and/or codes of practice issued by the Information Commissioner or relevant government department in relation to such legislation;</w:t>
            </w:r>
            <w:r w:rsidRPr="00287A9C" w:rsidR="00011107">
              <w:rPr>
                <w:rFonts w:ascii="Arial" w:hAnsi="Arial" w:cs="Arial"/>
                <w:szCs w:val="24"/>
              </w:rPr>
              <w:t xml:space="preserve"> </w:t>
            </w:r>
            <w:r w:rsidRPr="00287A9C" w:rsidR="00011107">
              <w:rPr>
                <w:rFonts w:ascii="Arial" w:hAnsi="Arial" w:cs="Arial"/>
                <w:szCs w:val="24"/>
              </w:rPr>
              <w:br/>
            </w:r>
          </w:p>
          <w:p w:rsidRPr="00287A9C" w:rsidR="00AA2B32" w:rsidP="00AA2B32" w:rsidRDefault="00AA2B32" w14:paraId="6A893EA5" w14:textId="77777777">
            <w:pPr>
              <w:widowControl w:val="0"/>
              <w:spacing w:after="120" w:line="240" w:lineRule="atLeast"/>
              <w:jc w:val="both"/>
              <w:rPr>
                <w:rFonts w:ascii="Arial" w:hAnsi="Arial" w:cs="Arial"/>
                <w:szCs w:val="24"/>
              </w:rPr>
            </w:pPr>
            <w:r w:rsidRPr="00287A9C">
              <w:rPr>
                <w:rFonts w:ascii="Arial" w:hAnsi="Arial" w:cs="Arial"/>
                <w:szCs w:val="24"/>
              </w:rPr>
              <w:t xml:space="preserve">means any circumstance not within a party’s reasonable control including, without limitation: </w:t>
            </w:r>
          </w:p>
          <w:p w:rsidRPr="00287A9C" w:rsidR="00753ABB" w:rsidP="002D4F23" w:rsidRDefault="00753ABB" w14:paraId="4CCFB28B" w14:textId="77777777">
            <w:pPr>
              <w:pStyle w:val="ListParagraph"/>
              <w:widowControl w:val="0"/>
              <w:numPr>
                <w:ilvl w:val="0"/>
                <w:numId w:val="10"/>
              </w:numPr>
              <w:spacing w:after="120" w:line="240" w:lineRule="atLeast"/>
              <w:jc w:val="both"/>
              <w:rPr>
                <w:rFonts w:ascii="Arial" w:hAnsi="Arial" w:cs="Arial"/>
                <w:szCs w:val="24"/>
              </w:rPr>
            </w:pPr>
            <w:r w:rsidRPr="00287A9C">
              <w:rPr>
                <w:rFonts w:ascii="Arial" w:hAnsi="Arial" w:cs="Arial"/>
                <w:szCs w:val="24"/>
              </w:rPr>
              <w:t>a</w:t>
            </w:r>
            <w:r w:rsidRPr="00287A9C" w:rsidR="00AA2B32">
              <w:rPr>
                <w:rFonts w:ascii="Arial" w:hAnsi="Arial" w:cs="Arial"/>
                <w:szCs w:val="24"/>
              </w:rPr>
              <w:t>cts of</w:t>
            </w:r>
            <w:r w:rsidRPr="00287A9C">
              <w:rPr>
                <w:rFonts w:ascii="Arial" w:hAnsi="Arial" w:cs="Arial"/>
                <w:szCs w:val="24"/>
              </w:rPr>
              <w:t xml:space="preserve"> God, flood, drought, earthquake or other natural disaster; </w:t>
            </w:r>
          </w:p>
          <w:p w:rsidRPr="00287A9C" w:rsidR="00753ABB" w:rsidP="002D4F23" w:rsidRDefault="00753ABB" w14:paraId="6BA935C3" w14:textId="77777777">
            <w:pPr>
              <w:pStyle w:val="ListParagraph"/>
              <w:widowControl w:val="0"/>
              <w:numPr>
                <w:ilvl w:val="0"/>
                <w:numId w:val="10"/>
              </w:numPr>
              <w:spacing w:after="120" w:line="240" w:lineRule="atLeast"/>
              <w:jc w:val="both"/>
              <w:rPr>
                <w:rFonts w:ascii="Arial" w:hAnsi="Arial" w:cs="Arial"/>
                <w:szCs w:val="24"/>
              </w:rPr>
            </w:pPr>
            <w:r w:rsidRPr="00287A9C">
              <w:rPr>
                <w:rFonts w:ascii="Arial" w:hAnsi="Arial" w:cs="Arial"/>
                <w:szCs w:val="24"/>
              </w:rPr>
              <w:t xml:space="preserve">epidemic or pandemic; </w:t>
            </w:r>
          </w:p>
          <w:p w:rsidRPr="00287A9C" w:rsidR="008E34B0" w:rsidP="002D4F23" w:rsidRDefault="00753ABB" w14:paraId="3F66A706" w14:textId="77777777">
            <w:pPr>
              <w:pStyle w:val="ListParagraph"/>
              <w:widowControl w:val="0"/>
              <w:numPr>
                <w:ilvl w:val="0"/>
                <w:numId w:val="10"/>
              </w:numPr>
              <w:spacing w:after="120" w:line="240" w:lineRule="atLeast"/>
              <w:jc w:val="both"/>
              <w:rPr>
                <w:rFonts w:ascii="Arial" w:hAnsi="Arial" w:cs="Arial"/>
                <w:szCs w:val="24"/>
              </w:rPr>
            </w:pPr>
            <w:r w:rsidRPr="00287A9C">
              <w:rPr>
                <w:rFonts w:ascii="Arial" w:hAnsi="Arial" w:cs="Arial"/>
                <w:szCs w:val="24"/>
              </w:rPr>
              <w:t>terrorist attack, civil war, civil commotion or riots, war, threat of or preparation for war, armed conflict, impositio</w:t>
            </w:r>
            <w:r w:rsidRPr="00287A9C" w:rsidR="008E34B0">
              <w:rPr>
                <w:rFonts w:ascii="Arial" w:hAnsi="Arial" w:cs="Arial"/>
                <w:szCs w:val="24"/>
              </w:rPr>
              <w:t xml:space="preserve">n of sanctions, embargo, or breaking off of diplomatic relations; </w:t>
            </w:r>
          </w:p>
          <w:p w:rsidRPr="00287A9C" w:rsidR="008E34B0" w:rsidP="002D4F23" w:rsidRDefault="008E34B0" w14:paraId="203A557A" w14:textId="77777777">
            <w:pPr>
              <w:pStyle w:val="ListParagraph"/>
              <w:widowControl w:val="0"/>
              <w:numPr>
                <w:ilvl w:val="0"/>
                <w:numId w:val="10"/>
              </w:numPr>
              <w:spacing w:after="120" w:line="240" w:lineRule="atLeast"/>
              <w:jc w:val="both"/>
              <w:rPr>
                <w:rFonts w:ascii="Arial" w:hAnsi="Arial" w:cs="Arial"/>
                <w:szCs w:val="24"/>
              </w:rPr>
            </w:pPr>
            <w:r w:rsidRPr="00287A9C">
              <w:rPr>
                <w:rFonts w:ascii="Arial" w:hAnsi="Arial" w:cs="Arial"/>
                <w:szCs w:val="24"/>
              </w:rPr>
              <w:t xml:space="preserve">nuclear, chemical or biological contamination or sonic </w:t>
            </w:r>
            <w:r w:rsidRPr="00287A9C">
              <w:rPr>
                <w:rFonts w:ascii="Arial" w:hAnsi="Arial" w:cs="Arial"/>
                <w:szCs w:val="24"/>
              </w:rPr>
              <w:t xml:space="preserve">boom; </w:t>
            </w:r>
          </w:p>
          <w:p w:rsidRPr="00287A9C" w:rsidR="008E34B0" w:rsidP="002D4F23" w:rsidRDefault="008E34B0" w14:paraId="771AB356" w14:textId="77777777">
            <w:pPr>
              <w:pStyle w:val="ListParagraph"/>
              <w:widowControl w:val="0"/>
              <w:numPr>
                <w:ilvl w:val="0"/>
                <w:numId w:val="10"/>
              </w:numPr>
              <w:spacing w:after="120" w:line="240" w:lineRule="atLeast"/>
              <w:jc w:val="both"/>
              <w:rPr>
                <w:rFonts w:ascii="Arial" w:hAnsi="Arial" w:cs="Arial"/>
                <w:szCs w:val="24"/>
              </w:rPr>
            </w:pPr>
            <w:r w:rsidRPr="00287A9C">
              <w:rPr>
                <w:rFonts w:ascii="Arial" w:hAnsi="Arial" w:cs="Arial"/>
                <w:szCs w:val="24"/>
              </w:rPr>
              <w:t xml:space="preserve">any law or any action taken by a government or public authority, including limitation imposing an export or import restriction, quota or prohibition; </w:t>
            </w:r>
          </w:p>
          <w:p w:rsidRPr="00287A9C" w:rsidR="008E34B0" w:rsidP="002D4F23" w:rsidRDefault="008E34B0" w14:paraId="13323F22" w14:textId="77777777">
            <w:pPr>
              <w:pStyle w:val="ListParagraph"/>
              <w:widowControl w:val="0"/>
              <w:numPr>
                <w:ilvl w:val="0"/>
                <w:numId w:val="10"/>
              </w:numPr>
              <w:spacing w:after="120" w:line="240" w:lineRule="atLeast"/>
              <w:jc w:val="both"/>
              <w:rPr>
                <w:rFonts w:ascii="Arial" w:hAnsi="Arial" w:cs="Arial"/>
                <w:szCs w:val="24"/>
              </w:rPr>
            </w:pPr>
            <w:r w:rsidRPr="00287A9C">
              <w:rPr>
                <w:rFonts w:ascii="Arial" w:hAnsi="Arial" w:cs="Arial"/>
                <w:szCs w:val="24"/>
              </w:rPr>
              <w:t xml:space="preserve">collapse of buildings, fire, explosion or accident; and </w:t>
            </w:r>
          </w:p>
          <w:p w:rsidRPr="00287A9C" w:rsidR="008E34B0" w:rsidP="002D4F23" w:rsidRDefault="008E34B0" w14:paraId="3F1AFF71" w14:textId="77777777">
            <w:pPr>
              <w:pStyle w:val="ListParagraph"/>
              <w:widowControl w:val="0"/>
              <w:numPr>
                <w:ilvl w:val="0"/>
                <w:numId w:val="10"/>
              </w:numPr>
              <w:spacing w:after="120" w:line="240" w:lineRule="atLeast"/>
              <w:jc w:val="both"/>
              <w:rPr>
                <w:rFonts w:ascii="Arial" w:hAnsi="Arial" w:cs="Arial"/>
                <w:szCs w:val="24"/>
              </w:rPr>
            </w:pPr>
            <w:r w:rsidRPr="00287A9C">
              <w:rPr>
                <w:rFonts w:ascii="Arial" w:hAnsi="Arial" w:cs="Arial"/>
                <w:szCs w:val="24"/>
              </w:rPr>
              <w:t xml:space="preserve">any labour or trade dispute, strikes, industrial action or lockouts (other than in each case by the party seeking to rely on this clause, or companies in the same group as that party); </w:t>
            </w:r>
          </w:p>
          <w:p w:rsidRPr="00287A9C" w:rsidR="008E34B0" w:rsidP="002D4F23" w:rsidRDefault="008E34B0" w14:paraId="19A4D858" w14:textId="4878A4C5">
            <w:pPr>
              <w:pStyle w:val="ListParagraph"/>
              <w:widowControl w:val="0"/>
              <w:numPr>
                <w:ilvl w:val="0"/>
                <w:numId w:val="10"/>
              </w:numPr>
              <w:spacing w:after="120" w:line="240" w:lineRule="atLeast"/>
              <w:jc w:val="both"/>
              <w:rPr>
                <w:rFonts w:ascii="Arial" w:hAnsi="Arial" w:cs="Arial"/>
                <w:szCs w:val="24"/>
              </w:rPr>
            </w:pPr>
            <w:r w:rsidRPr="00287A9C">
              <w:rPr>
                <w:rFonts w:ascii="Arial" w:hAnsi="Arial" w:cs="Arial"/>
                <w:szCs w:val="24"/>
              </w:rPr>
              <w:t xml:space="preserve">non-performance by suppliers or </w:t>
            </w:r>
            <w:r w:rsidRPr="00287A9C" w:rsidR="00703654">
              <w:rPr>
                <w:rFonts w:ascii="Arial" w:hAnsi="Arial" w:cs="Arial"/>
                <w:szCs w:val="24"/>
              </w:rPr>
              <w:t>sub-contractors</w:t>
            </w:r>
            <w:r w:rsidRPr="00287A9C">
              <w:rPr>
                <w:rFonts w:ascii="Arial" w:hAnsi="Arial" w:cs="Arial"/>
                <w:szCs w:val="24"/>
              </w:rPr>
              <w:t xml:space="preserve"> (other than by companies in the same group as the party seeking to rely on this clause); and </w:t>
            </w:r>
          </w:p>
          <w:p w:rsidRPr="00287A9C" w:rsidR="00AA2B32" w:rsidP="002D4F23" w:rsidRDefault="008E34B0" w14:paraId="051C6FE0" w14:textId="48C999D6">
            <w:pPr>
              <w:pStyle w:val="ListParagraph"/>
              <w:widowControl w:val="0"/>
              <w:numPr>
                <w:ilvl w:val="0"/>
                <w:numId w:val="10"/>
              </w:numPr>
              <w:spacing w:after="120" w:line="240" w:lineRule="atLeast"/>
              <w:jc w:val="both"/>
              <w:rPr>
                <w:rFonts w:ascii="Arial" w:hAnsi="Arial" w:cs="Arial"/>
                <w:szCs w:val="24"/>
              </w:rPr>
            </w:pPr>
            <w:r w:rsidRPr="00287A9C">
              <w:rPr>
                <w:rFonts w:ascii="Arial" w:hAnsi="Arial" w:cs="Arial"/>
                <w:szCs w:val="24"/>
              </w:rPr>
              <w:t xml:space="preserve">interruption or failure of utility service. </w:t>
            </w:r>
            <w:r w:rsidRPr="00287A9C" w:rsidR="00AA2B32">
              <w:rPr>
                <w:rFonts w:ascii="Arial" w:hAnsi="Arial" w:cs="Arial"/>
                <w:szCs w:val="24"/>
              </w:rPr>
              <w:t xml:space="preserve"> </w:t>
            </w:r>
          </w:p>
        </w:tc>
      </w:tr>
      <w:tr w:rsidRPr="00287A9C" w:rsidR="001C2D0C" w:rsidTr="004B31F4" w14:paraId="346A5E6B" w14:textId="77777777">
        <w:tc>
          <w:tcPr>
            <w:tcW w:w="993" w:type="pct"/>
          </w:tcPr>
          <w:p w:rsidRPr="00287A9C" w:rsidR="001C2D0C" w:rsidP="00640BB6" w:rsidRDefault="001C2D0C" w14:paraId="2BFE307F" w14:textId="640C5945">
            <w:pPr>
              <w:widowControl w:val="0"/>
              <w:spacing w:after="120" w:line="240" w:lineRule="atLeast"/>
              <w:jc w:val="both"/>
              <w:rPr>
                <w:rFonts w:ascii="Arial" w:hAnsi="Arial" w:cs="Arial"/>
                <w:szCs w:val="24"/>
              </w:rPr>
            </w:pPr>
            <w:r w:rsidRPr="00287A9C">
              <w:rPr>
                <w:rFonts w:ascii="Arial" w:hAnsi="Arial" w:cs="Arial"/>
                <w:szCs w:val="24"/>
              </w:rPr>
              <w:t>“Information”</w:t>
            </w:r>
          </w:p>
        </w:tc>
        <w:tc>
          <w:tcPr>
            <w:tcW w:w="4007" w:type="pct"/>
          </w:tcPr>
          <w:p w:rsidRPr="00287A9C" w:rsidR="001C2D0C" w:rsidP="00640BB6" w:rsidRDefault="001C2D0C" w14:paraId="51974CCE" w14:textId="77777777">
            <w:pPr>
              <w:widowControl w:val="0"/>
              <w:spacing w:after="120" w:line="240" w:lineRule="atLeast"/>
              <w:jc w:val="both"/>
              <w:rPr>
                <w:rFonts w:ascii="Arial" w:hAnsi="Arial" w:cs="Arial"/>
                <w:szCs w:val="24"/>
              </w:rPr>
            </w:pPr>
            <w:r w:rsidRPr="00287A9C">
              <w:rPr>
                <w:rFonts w:ascii="Arial" w:hAnsi="Arial" w:cs="Arial"/>
                <w:szCs w:val="24"/>
              </w:rPr>
              <w:t xml:space="preserve">has the meaning given under section 84 of the FOIA; </w:t>
            </w:r>
          </w:p>
        </w:tc>
      </w:tr>
      <w:tr w:rsidRPr="00287A9C" w:rsidR="001C2D0C" w:rsidTr="004B31F4" w14:paraId="01BFC56B" w14:textId="77777777">
        <w:tc>
          <w:tcPr>
            <w:tcW w:w="993" w:type="pct"/>
          </w:tcPr>
          <w:p w:rsidRPr="00287A9C" w:rsidR="001C2D0C" w:rsidP="00640BB6" w:rsidRDefault="001C2D0C" w14:paraId="6FB4F1B4" w14:textId="77777777">
            <w:pPr>
              <w:widowControl w:val="0"/>
              <w:spacing w:after="120" w:line="240" w:lineRule="atLeast"/>
              <w:jc w:val="both"/>
              <w:rPr>
                <w:rFonts w:ascii="Arial" w:hAnsi="Arial" w:cs="Arial"/>
                <w:szCs w:val="24"/>
              </w:rPr>
            </w:pPr>
            <w:r w:rsidRPr="00287A9C">
              <w:rPr>
                <w:rFonts w:ascii="Arial" w:hAnsi="Arial" w:cs="Arial"/>
                <w:szCs w:val="24"/>
              </w:rPr>
              <w:t xml:space="preserve">“Key Personnel” </w:t>
            </w:r>
          </w:p>
        </w:tc>
        <w:tc>
          <w:tcPr>
            <w:tcW w:w="4007" w:type="pct"/>
          </w:tcPr>
          <w:p w:rsidRPr="00287A9C" w:rsidR="001C2D0C" w:rsidP="00640BB6" w:rsidRDefault="001C2D0C" w14:paraId="0BA9877F" w14:textId="5CBBC09D">
            <w:pPr>
              <w:widowControl w:val="0"/>
              <w:spacing w:after="120" w:line="240" w:lineRule="atLeast"/>
              <w:jc w:val="both"/>
              <w:rPr>
                <w:rFonts w:ascii="Arial" w:hAnsi="Arial" w:cs="Arial"/>
                <w:szCs w:val="24"/>
              </w:rPr>
            </w:pPr>
            <w:r w:rsidRPr="00287A9C">
              <w:rPr>
                <w:rFonts w:ascii="Arial" w:hAnsi="Arial" w:cs="Arial"/>
                <w:szCs w:val="24"/>
              </w:rPr>
              <w:t xml:space="preserve">means any persons specified as such in the Award Letter or otherwise notified as such by the </w:t>
            </w:r>
            <w:r w:rsidRPr="00287A9C" w:rsidR="00D23F8F">
              <w:rPr>
                <w:rFonts w:ascii="Arial" w:hAnsi="Arial" w:cs="Arial"/>
                <w:szCs w:val="24"/>
              </w:rPr>
              <w:t>Council</w:t>
            </w:r>
            <w:r w:rsidRPr="00287A9C">
              <w:rPr>
                <w:rFonts w:ascii="Arial" w:hAnsi="Arial" w:cs="Arial"/>
                <w:szCs w:val="24"/>
              </w:rPr>
              <w:t xml:space="preserve"> to the Supplier in writing;  </w:t>
            </w:r>
          </w:p>
        </w:tc>
      </w:tr>
      <w:tr w:rsidRPr="00287A9C" w:rsidR="001C2D0C" w:rsidTr="004B31F4" w14:paraId="0CB8D86E" w14:textId="77777777">
        <w:tc>
          <w:tcPr>
            <w:tcW w:w="993" w:type="pct"/>
          </w:tcPr>
          <w:p w:rsidRPr="00287A9C" w:rsidR="001C2D0C" w:rsidP="00640BB6" w:rsidRDefault="001C2D0C" w14:paraId="350548C7" w14:textId="77777777">
            <w:pPr>
              <w:widowControl w:val="0"/>
              <w:spacing w:after="120" w:line="240" w:lineRule="atLeast"/>
              <w:jc w:val="both"/>
              <w:rPr>
                <w:rFonts w:ascii="Arial" w:hAnsi="Arial" w:cs="Arial"/>
                <w:szCs w:val="24"/>
              </w:rPr>
            </w:pPr>
            <w:r w:rsidRPr="00287A9C">
              <w:rPr>
                <w:rFonts w:ascii="Arial" w:hAnsi="Arial" w:cs="Arial"/>
                <w:szCs w:val="24"/>
              </w:rPr>
              <w:t>“Party”</w:t>
            </w:r>
          </w:p>
        </w:tc>
        <w:tc>
          <w:tcPr>
            <w:tcW w:w="4007" w:type="pct"/>
          </w:tcPr>
          <w:p w:rsidRPr="00287A9C" w:rsidR="001C2D0C" w:rsidP="00640BB6" w:rsidRDefault="001C2D0C" w14:paraId="26C5C8E6" w14:textId="0BA38DF8">
            <w:pPr>
              <w:widowControl w:val="0"/>
              <w:spacing w:after="120" w:line="240" w:lineRule="atLeast"/>
              <w:jc w:val="both"/>
              <w:rPr>
                <w:rFonts w:ascii="Arial" w:hAnsi="Arial" w:cs="Arial"/>
                <w:szCs w:val="24"/>
              </w:rPr>
            </w:pPr>
            <w:r w:rsidRPr="00287A9C">
              <w:rPr>
                <w:rFonts w:ascii="Arial" w:hAnsi="Arial" w:cs="Arial"/>
                <w:szCs w:val="24"/>
              </w:rPr>
              <w:t xml:space="preserve">means the Supplier or the </w:t>
            </w:r>
            <w:r w:rsidRPr="00287A9C" w:rsidR="00D23F8F">
              <w:rPr>
                <w:rFonts w:ascii="Arial" w:hAnsi="Arial" w:cs="Arial"/>
                <w:szCs w:val="24"/>
              </w:rPr>
              <w:t>Council</w:t>
            </w:r>
            <w:r w:rsidRPr="00287A9C">
              <w:rPr>
                <w:rFonts w:ascii="Arial" w:hAnsi="Arial" w:cs="Arial"/>
                <w:szCs w:val="24"/>
              </w:rPr>
              <w:t xml:space="preserve"> (as appropriate) and “Parties” shall mean both of them; </w:t>
            </w:r>
          </w:p>
        </w:tc>
      </w:tr>
      <w:tr w:rsidRPr="00287A9C" w:rsidR="001C2D0C" w:rsidTr="004B31F4" w14:paraId="37B6295B" w14:textId="77777777">
        <w:tc>
          <w:tcPr>
            <w:tcW w:w="993" w:type="pct"/>
          </w:tcPr>
          <w:p w:rsidRPr="00287A9C" w:rsidR="001C2D0C" w:rsidP="00640BB6" w:rsidRDefault="001C2D0C" w14:paraId="2A53A245" w14:textId="77777777">
            <w:pPr>
              <w:widowControl w:val="0"/>
              <w:spacing w:after="120" w:line="240" w:lineRule="atLeast"/>
              <w:jc w:val="both"/>
              <w:rPr>
                <w:rFonts w:ascii="Arial" w:hAnsi="Arial" w:cs="Arial"/>
                <w:szCs w:val="24"/>
              </w:rPr>
            </w:pPr>
            <w:r w:rsidRPr="00287A9C">
              <w:rPr>
                <w:rFonts w:ascii="Arial" w:hAnsi="Arial" w:cs="Arial"/>
                <w:szCs w:val="24"/>
              </w:rPr>
              <w:t>“Personal Data”</w:t>
            </w:r>
          </w:p>
        </w:tc>
        <w:tc>
          <w:tcPr>
            <w:tcW w:w="4007" w:type="pct"/>
          </w:tcPr>
          <w:p w:rsidRPr="00287A9C" w:rsidR="001C2D0C" w:rsidP="004D5035" w:rsidRDefault="001C2D0C" w14:paraId="6584EE48" w14:textId="7B50F106">
            <w:pPr>
              <w:widowControl w:val="0"/>
              <w:spacing w:after="120" w:line="240" w:lineRule="atLeast"/>
              <w:jc w:val="both"/>
              <w:rPr>
                <w:rFonts w:ascii="Arial" w:hAnsi="Arial" w:cs="Arial"/>
                <w:szCs w:val="24"/>
              </w:rPr>
            </w:pPr>
            <w:r w:rsidRPr="00287A9C">
              <w:rPr>
                <w:rFonts w:ascii="Arial" w:hAnsi="Arial" w:cs="Arial"/>
                <w:szCs w:val="24"/>
              </w:rPr>
              <w:t xml:space="preserve">means personal data (as defined in the </w:t>
            </w:r>
            <w:r w:rsidRPr="00287A9C" w:rsidR="00161C6C">
              <w:rPr>
                <w:rFonts w:ascii="Arial" w:hAnsi="Arial" w:cs="Arial"/>
                <w:szCs w:val="24"/>
              </w:rPr>
              <w:t>Data Protection Legislation</w:t>
            </w:r>
            <w:r w:rsidRPr="00287A9C">
              <w:rPr>
                <w:rFonts w:ascii="Arial" w:hAnsi="Arial" w:cs="Arial"/>
                <w:szCs w:val="24"/>
              </w:rPr>
              <w:t xml:space="preserve">) which is processed by the Supplier or any Staff on behalf of the </w:t>
            </w:r>
            <w:r w:rsidRPr="00287A9C" w:rsidR="00D23F8F">
              <w:rPr>
                <w:rFonts w:ascii="Arial" w:hAnsi="Arial" w:cs="Arial"/>
                <w:szCs w:val="24"/>
              </w:rPr>
              <w:t>Council</w:t>
            </w:r>
            <w:r w:rsidRPr="00287A9C">
              <w:rPr>
                <w:rFonts w:ascii="Arial" w:hAnsi="Arial" w:cs="Arial"/>
                <w:szCs w:val="24"/>
              </w:rPr>
              <w:t xml:space="preserve"> pursuant to or in connection with this Agreement;</w:t>
            </w:r>
          </w:p>
        </w:tc>
      </w:tr>
      <w:tr w:rsidRPr="00287A9C" w:rsidR="001C2D0C" w:rsidTr="004B31F4" w14:paraId="36542F26" w14:textId="77777777">
        <w:tc>
          <w:tcPr>
            <w:tcW w:w="993" w:type="pct"/>
          </w:tcPr>
          <w:p w:rsidRPr="00287A9C" w:rsidR="001C2D0C" w:rsidP="00640BB6" w:rsidRDefault="001C2D0C" w14:paraId="625D62CC" w14:textId="77777777">
            <w:pPr>
              <w:widowControl w:val="0"/>
              <w:spacing w:after="120" w:line="240" w:lineRule="atLeast"/>
              <w:jc w:val="both"/>
              <w:rPr>
                <w:rFonts w:ascii="Arial" w:hAnsi="Arial" w:cs="Arial"/>
                <w:szCs w:val="24"/>
              </w:rPr>
            </w:pPr>
            <w:r w:rsidRPr="00287A9C">
              <w:rPr>
                <w:rFonts w:ascii="Arial" w:hAnsi="Arial" w:cs="Arial"/>
                <w:szCs w:val="24"/>
              </w:rPr>
              <w:t>“Purchase Order Number”</w:t>
            </w:r>
          </w:p>
        </w:tc>
        <w:tc>
          <w:tcPr>
            <w:tcW w:w="4007" w:type="pct"/>
          </w:tcPr>
          <w:p w:rsidRPr="00287A9C" w:rsidR="001C2D0C" w:rsidP="00640BB6" w:rsidRDefault="001C2D0C" w14:paraId="33A404AD" w14:textId="60E07E47">
            <w:pPr>
              <w:widowControl w:val="0"/>
              <w:spacing w:after="120" w:line="240" w:lineRule="atLeast"/>
              <w:jc w:val="both"/>
              <w:rPr>
                <w:rFonts w:ascii="Arial" w:hAnsi="Arial" w:cs="Arial"/>
                <w:szCs w:val="24"/>
              </w:rPr>
            </w:pPr>
            <w:r w:rsidRPr="00287A9C">
              <w:rPr>
                <w:rFonts w:ascii="Arial" w:hAnsi="Arial" w:cs="Arial"/>
                <w:szCs w:val="24"/>
              </w:rPr>
              <w:t xml:space="preserve">means the </w:t>
            </w:r>
            <w:r w:rsidRPr="00287A9C" w:rsidR="00D23F8F">
              <w:rPr>
                <w:rFonts w:ascii="Arial" w:hAnsi="Arial" w:cs="Arial"/>
                <w:szCs w:val="24"/>
              </w:rPr>
              <w:t>Council</w:t>
            </w:r>
            <w:r w:rsidRPr="00287A9C">
              <w:rPr>
                <w:rFonts w:ascii="Arial" w:hAnsi="Arial" w:cs="Arial"/>
                <w:szCs w:val="24"/>
              </w:rPr>
              <w:t xml:space="preserve">’s unique number relating to the supply of the Services; </w:t>
            </w:r>
          </w:p>
        </w:tc>
      </w:tr>
      <w:tr w:rsidRPr="00287A9C" w:rsidR="001C2D0C" w:rsidTr="004B31F4" w14:paraId="56D3A1CF" w14:textId="77777777">
        <w:tc>
          <w:tcPr>
            <w:tcW w:w="993" w:type="pct"/>
          </w:tcPr>
          <w:p w:rsidRPr="00287A9C" w:rsidR="001C2D0C" w:rsidP="00640BB6" w:rsidRDefault="001C2D0C" w14:paraId="56A19786" w14:textId="77777777">
            <w:pPr>
              <w:widowControl w:val="0"/>
              <w:spacing w:after="120" w:line="240" w:lineRule="atLeast"/>
              <w:rPr>
                <w:rFonts w:ascii="Arial" w:hAnsi="Arial" w:cs="Arial"/>
                <w:szCs w:val="24"/>
              </w:rPr>
            </w:pPr>
            <w:r w:rsidRPr="00287A9C">
              <w:rPr>
                <w:rFonts w:ascii="Arial" w:hAnsi="Arial" w:cs="Arial"/>
                <w:szCs w:val="24"/>
              </w:rPr>
              <w:t>“Request for Information”</w:t>
            </w:r>
          </w:p>
        </w:tc>
        <w:tc>
          <w:tcPr>
            <w:tcW w:w="4007" w:type="pct"/>
          </w:tcPr>
          <w:p w:rsidRPr="00287A9C" w:rsidR="001C2D0C" w:rsidP="00640BB6" w:rsidRDefault="001C2D0C" w14:paraId="103EDDE7" w14:textId="77777777">
            <w:pPr>
              <w:widowControl w:val="0"/>
              <w:spacing w:after="120" w:line="240" w:lineRule="atLeast"/>
              <w:jc w:val="both"/>
              <w:rPr>
                <w:rFonts w:ascii="Arial" w:hAnsi="Arial" w:cs="Arial"/>
                <w:szCs w:val="24"/>
              </w:rPr>
            </w:pPr>
            <w:r w:rsidRPr="00287A9C">
              <w:rPr>
                <w:rFonts w:ascii="Arial" w:hAnsi="Arial" w:cs="Arial"/>
                <w:szCs w:val="24"/>
              </w:rPr>
              <w:t xml:space="preserve">has the meaning set out in the FOIA or the Environmental Information Regulations 2004 as relevant (where the meaning set out for the term “request” shall apply); </w:t>
            </w:r>
          </w:p>
        </w:tc>
      </w:tr>
      <w:tr w:rsidRPr="00287A9C" w:rsidR="001C2D0C" w:rsidTr="004B31F4" w14:paraId="1CB02BA6" w14:textId="77777777">
        <w:tc>
          <w:tcPr>
            <w:tcW w:w="993" w:type="pct"/>
          </w:tcPr>
          <w:p w:rsidRPr="00287A9C" w:rsidR="001C2D0C" w:rsidP="00640BB6" w:rsidRDefault="001C2D0C" w14:paraId="0FF37990" w14:textId="77777777">
            <w:pPr>
              <w:widowControl w:val="0"/>
              <w:spacing w:after="120" w:line="240" w:lineRule="atLeast"/>
              <w:jc w:val="both"/>
              <w:rPr>
                <w:rFonts w:ascii="Arial" w:hAnsi="Arial" w:cs="Arial"/>
                <w:szCs w:val="24"/>
              </w:rPr>
            </w:pPr>
            <w:r w:rsidRPr="00287A9C">
              <w:rPr>
                <w:rFonts w:ascii="Arial" w:hAnsi="Arial" w:cs="Arial"/>
                <w:szCs w:val="24"/>
              </w:rPr>
              <w:t>“Services”</w:t>
            </w:r>
          </w:p>
        </w:tc>
        <w:tc>
          <w:tcPr>
            <w:tcW w:w="4007" w:type="pct"/>
          </w:tcPr>
          <w:p w:rsidRPr="00287A9C" w:rsidR="001C2D0C" w:rsidP="00640BB6" w:rsidRDefault="001C2D0C" w14:paraId="0A8B4A5B" w14:textId="416FCDE6">
            <w:pPr>
              <w:widowControl w:val="0"/>
              <w:spacing w:after="120" w:line="240" w:lineRule="atLeast"/>
              <w:jc w:val="both"/>
              <w:rPr>
                <w:rFonts w:ascii="Arial" w:hAnsi="Arial" w:cs="Arial"/>
                <w:szCs w:val="24"/>
              </w:rPr>
            </w:pPr>
            <w:r w:rsidRPr="00287A9C">
              <w:rPr>
                <w:rFonts w:ascii="Arial" w:hAnsi="Arial" w:cs="Arial"/>
                <w:szCs w:val="24"/>
              </w:rPr>
              <w:t xml:space="preserve">means the services to be supplied by the Supplier to the </w:t>
            </w:r>
            <w:r w:rsidRPr="00287A9C" w:rsidR="00D23F8F">
              <w:rPr>
                <w:rFonts w:ascii="Arial" w:hAnsi="Arial" w:cs="Arial"/>
                <w:szCs w:val="24"/>
              </w:rPr>
              <w:t>Council</w:t>
            </w:r>
            <w:r w:rsidRPr="00287A9C">
              <w:rPr>
                <w:rFonts w:ascii="Arial" w:hAnsi="Arial" w:cs="Arial"/>
                <w:szCs w:val="24"/>
              </w:rPr>
              <w:t xml:space="preserve"> under the Agreement;  </w:t>
            </w:r>
          </w:p>
        </w:tc>
      </w:tr>
      <w:tr w:rsidRPr="00287A9C" w:rsidR="001C2D0C" w:rsidTr="004B31F4" w14:paraId="5F6E7B66" w14:textId="77777777">
        <w:tc>
          <w:tcPr>
            <w:tcW w:w="993" w:type="pct"/>
          </w:tcPr>
          <w:p w:rsidRPr="00287A9C" w:rsidR="001C2D0C" w:rsidP="00640BB6" w:rsidRDefault="001C2D0C" w14:paraId="2D8747B0" w14:textId="77777777">
            <w:pPr>
              <w:widowControl w:val="0"/>
              <w:spacing w:after="120" w:line="240" w:lineRule="atLeast"/>
              <w:jc w:val="both"/>
              <w:rPr>
                <w:rFonts w:ascii="Arial" w:hAnsi="Arial" w:cs="Arial"/>
                <w:szCs w:val="24"/>
              </w:rPr>
            </w:pPr>
            <w:r w:rsidRPr="00287A9C">
              <w:rPr>
                <w:rFonts w:ascii="Arial" w:hAnsi="Arial" w:cs="Arial"/>
                <w:szCs w:val="24"/>
              </w:rPr>
              <w:t>“Specification”</w:t>
            </w:r>
          </w:p>
        </w:tc>
        <w:tc>
          <w:tcPr>
            <w:tcW w:w="4007" w:type="pct"/>
          </w:tcPr>
          <w:p w:rsidRPr="00287A9C" w:rsidR="001C2D0C" w:rsidP="00640BB6" w:rsidRDefault="001C2D0C" w14:paraId="39D5F03F" w14:textId="77777777">
            <w:pPr>
              <w:widowControl w:val="0"/>
              <w:spacing w:after="120" w:line="240" w:lineRule="atLeast"/>
              <w:jc w:val="both"/>
              <w:rPr>
                <w:rFonts w:ascii="Arial" w:hAnsi="Arial" w:cs="Arial"/>
                <w:szCs w:val="24"/>
              </w:rPr>
            </w:pPr>
            <w:r w:rsidRPr="00287A9C">
              <w:rPr>
                <w:rFonts w:ascii="Arial" w:hAnsi="Arial" w:cs="Arial"/>
                <w:szCs w:val="24"/>
              </w:rPr>
              <w:t xml:space="preserve">means the specification for the Services (including as to quantity, description and quality) as specified in the Award Letter; </w:t>
            </w:r>
          </w:p>
        </w:tc>
      </w:tr>
      <w:tr w:rsidRPr="00287A9C" w:rsidR="001C2D0C" w:rsidTr="004B31F4" w14:paraId="0033C310" w14:textId="77777777">
        <w:tc>
          <w:tcPr>
            <w:tcW w:w="993" w:type="pct"/>
          </w:tcPr>
          <w:p w:rsidRPr="00287A9C" w:rsidR="001C2D0C" w:rsidP="00640BB6" w:rsidRDefault="001C2D0C" w14:paraId="2C80E214" w14:textId="77777777">
            <w:pPr>
              <w:widowControl w:val="0"/>
              <w:spacing w:after="120" w:line="240" w:lineRule="atLeast"/>
              <w:jc w:val="both"/>
              <w:rPr>
                <w:rFonts w:ascii="Arial" w:hAnsi="Arial" w:cs="Arial"/>
                <w:szCs w:val="24"/>
              </w:rPr>
            </w:pPr>
            <w:r w:rsidRPr="00287A9C">
              <w:rPr>
                <w:rFonts w:ascii="Arial" w:hAnsi="Arial" w:cs="Arial"/>
                <w:szCs w:val="24"/>
              </w:rPr>
              <w:t>“Staff”</w:t>
            </w:r>
          </w:p>
        </w:tc>
        <w:tc>
          <w:tcPr>
            <w:tcW w:w="4007" w:type="pct"/>
          </w:tcPr>
          <w:p w:rsidRPr="00287A9C" w:rsidR="001C2D0C" w:rsidP="00640BB6" w:rsidRDefault="001C2D0C" w14:paraId="676DF3ED" w14:textId="77777777">
            <w:pPr>
              <w:widowControl w:val="0"/>
              <w:spacing w:after="120" w:line="240" w:lineRule="atLeast"/>
              <w:jc w:val="both"/>
              <w:rPr>
                <w:rFonts w:ascii="Arial" w:hAnsi="Arial" w:cs="Arial"/>
                <w:szCs w:val="24"/>
              </w:rPr>
            </w:pPr>
            <w:r w:rsidRPr="00287A9C">
              <w:rPr>
                <w:rFonts w:ascii="Arial" w:hAnsi="Arial" w:cs="Arial"/>
                <w:szCs w:val="24"/>
              </w:rPr>
              <w:t xml:space="preserve">means all directors, officers, employees, agents, consultants and contractors of the Supplier and/or of any sub-contractor of the Supplier engaged in the performance of the Supplier’s obligations under the Agreement; </w:t>
            </w:r>
          </w:p>
        </w:tc>
      </w:tr>
      <w:tr w:rsidRPr="00287A9C" w:rsidR="001C2D0C" w:rsidTr="004B31F4" w14:paraId="0FB0F430" w14:textId="77777777">
        <w:tc>
          <w:tcPr>
            <w:tcW w:w="993" w:type="pct"/>
          </w:tcPr>
          <w:p w:rsidRPr="00287A9C" w:rsidR="001C2D0C" w:rsidP="00640BB6" w:rsidRDefault="001C2D0C" w14:paraId="5CCEE8DE" w14:textId="77777777">
            <w:pPr>
              <w:widowControl w:val="0"/>
              <w:spacing w:after="120" w:line="240" w:lineRule="atLeast"/>
              <w:rPr>
                <w:rFonts w:ascii="Arial" w:hAnsi="Arial" w:cs="Arial"/>
                <w:szCs w:val="24"/>
              </w:rPr>
            </w:pPr>
            <w:r w:rsidRPr="00287A9C">
              <w:rPr>
                <w:rFonts w:ascii="Arial" w:hAnsi="Arial" w:cs="Arial"/>
                <w:szCs w:val="24"/>
              </w:rPr>
              <w:t>“Staff Vetting Procedures”</w:t>
            </w:r>
          </w:p>
        </w:tc>
        <w:tc>
          <w:tcPr>
            <w:tcW w:w="4007" w:type="pct"/>
          </w:tcPr>
          <w:p w:rsidRPr="00287A9C" w:rsidR="001C2D0C" w:rsidP="00640BB6" w:rsidRDefault="001C2D0C" w14:paraId="08C8855D" w14:textId="12A27DA9">
            <w:pPr>
              <w:widowControl w:val="0"/>
              <w:spacing w:after="120" w:line="240" w:lineRule="atLeast"/>
              <w:jc w:val="both"/>
              <w:rPr>
                <w:rFonts w:ascii="Arial" w:hAnsi="Arial" w:cs="Arial"/>
                <w:szCs w:val="24"/>
              </w:rPr>
            </w:pPr>
            <w:r w:rsidRPr="00287A9C">
              <w:rPr>
                <w:rFonts w:ascii="Arial" w:hAnsi="Arial" w:cs="Arial"/>
                <w:szCs w:val="24"/>
              </w:rPr>
              <w:t xml:space="preserve">means vetting procedures that accord with good industry practice or, where requested by the </w:t>
            </w:r>
            <w:r w:rsidRPr="00287A9C" w:rsidR="00D23F8F">
              <w:rPr>
                <w:rFonts w:ascii="Arial" w:hAnsi="Arial" w:cs="Arial"/>
                <w:szCs w:val="24"/>
              </w:rPr>
              <w:t>Council</w:t>
            </w:r>
            <w:r w:rsidRPr="00287A9C">
              <w:rPr>
                <w:rFonts w:ascii="Arial" w:hAnsi="Arial" w:cs="Arial"/>
                <w:szCs w:val="24"/>
              </w:rPr>
              <w:t xml:space="preserve">, the </w:t>
            </w:r>
            <w:r w:rsidRPr="00287A9C" w:rsidR="00D23F8F">
              <w:rPr>
                <w:rFonts w:ascii="Arial" w:hAnsi="Arial" w:cs="Arial"/>
                <w:szCs w:val="24"/>
              </w:rPr>
              <w:t>Council</w:t>
            </w:r>
            <w:r w:rsidRPr="00287A9C">
              <w:rPr>
                <w:rFonts w:ascii="Arial" w:hAnsi="Arial" w:cs="Arial"/>
                <w:szCs w:val="24"/>
              </w:rPr>
              <w:t xml:space="preserve">’s procedures for the vetting of personnel as provided to the Supplier from time to time;  </w:t>
            </w:r>
          </w:p>
        </w:tc>
      </w:tr>
      <w:tr w:rsidRPr="00287A9C" w:rsidR="001C2D0C" w:rsidTr="004B31F4" w14:paraId="576308B4" w14:textId="77777777">
        <w:tc>
          <w:tcPr>
            <w:tcW w:w="993" w:type="pct"/>
          </w:tcPr>
          <w:p w:rsidRPr="00287A9C" w:rsidR="001C2D0C" w:rsidP="00640BB6" w:rsidRDefault="001C2D0C" w14:paraId="1294A025" w14:textId="77777777">
            <w:pPr>
              <w:widowControl w:val="0"/>
              <w:spacing w:after="120" w:line="240" w:lineRule="atLeast"/>
              <w:jc w:val="both"/>
              <w:rPr>
                <w:rFonts w:ascii="Arial" w:hAnsi="Arial" w:cs="Arial"/>
                <w:szCs w:val="24"/>
              </w:rPr>
            </w:pPr>
            <w:r w:rsidRPr="00287A9C">
              <w:rPr>
                <w:rFonts w:ascii="Arial" w:hAnsi="Arial" w:cs="Arial"/>
                <w:szCs w:val="24"/>
              </w:rPr>
              <w:t>“Supplier”</w:t>
            </w:r>
          </w:p>
        </w:tc>
        <w:tc>
          <w:tcPr>
            <w:tcW w:w="4007" w:type="pct"/>
          </w:tcPr>
          <w:p w:rsidRPr="00287A9C" w:rsidR="001C2D0C" w:rsidP="00640BB6" w:rsidRDefault="001C2D0C" w14:paraId="6AD06296" w14:textId="77777777">
            <w:pPr>
              <w:widowControl w:val="0"/>
              <w:spacing w:after="120" w:line="240" w:lineRule="atLeast"/>
              <w:jc w:val="both"/>
              <w:rPr>
                <w:rFonts w:ascii="Arial" w:hAnsi="Arial" w:cs="Arial"/>
                <w:szCs w:val="24"/>
              </w:rPr>
            </w:pPr>
            <w:r w:rsidRPr="00287A9C">
              <w:rPr>
                <w:rFonts w:ascii="Arial" w:hAnsi="Arial" w:cs="Arial"/>
                <w:szCs w:val="24"/>
              </w:rPr>
              <w:t>means the person named as Supplier in the Award Letter;</w:t>
            </w:r>
          </w:p>
        </w:tc>
      </w:tr>
      <w:tr w:rsidRPr="00287A9C" w:rsidR="001C2D0C" w:rsidTr="004B31F4" w14:paraId="3891FC87" w14:textId="77777777">
        <w:tc>
          <w:tcPr>
            <w:tcW w:w="993" w:type="pct"/>
          </w:tcPr>
          <w:p w:rsidRPr="00287A9C" w:rsidR="001C2D0C" w:rsidP="00640BB6" w:rsidRDefault="001C2D0C" w14:paraId="0D51D71B" w14:textId="77777777">
            <w:pPr>
              <w:widowControl w:val="0"/>
              <w:spacing w:after="120" w:line="240" w:lineRule="atLeast"/>
              <w:jc w:val="both"/>
              <w:rPr>
                <w:rFonts w:ascii="Arial" w:hAnsi="Arial" w:cs="Arial"/>
                <w:szCs w:val="24"/>
              </w:rPr>
            </w:pPr>
            <w:r w:rsidRPr="00287A9C">
              <w:rPr>
                <w:rFonts w:ascii="Arial" w:hAnsi="Arial" w:cs="Arial"/>
                <w:szCs w:val="24"/>
              </w:rPr>
              <w:t>“Term”</w:t>
            </w:r>
          </w:p>
        </w:tc>
        <w:tc>
          <w:tcPr>
            <w:tcW w:w="4007" w:type="pct"/>
          </w:tcPr>
          <w:p w:rsidRPr="00287A9C" w:rsidR="001C2D0C" w:rsidP="00640BB6" w:rsidRDefault="001C2D0C" w14:paraId="17B5E800" w14:textId="77777777">
            <w:pPr>
              <w:widowControl w:val="0"/>
              <w:spacing w:after="120" w:line="240" w:lineRule="atLeast"/>
              <w:jc w:val="both"/>
              <w:rPr>
                <w:rFonts w:ascii="Arial" w:hAnsi="Arial" w:cs="Arial"/>
                <w:szCs w:val="24"/>
              </w:rPr>
            </w:pPr>
            <w:r w:rsidRPr="00287A9C">
              <w:rPr>
                <w:rFonts w:ascii="Arial" w:hAnsi="Arial" w:cs="Arial"/>
                <w:szCs w:val="24"/>
              </w:rPr>
              <w:t>means the period from the start date of the Agreement set out in the Award Letter to the Expiry Date as such period may be extended in accordance with clause </w:t>
            </w:r>
            <w:r w:rsidRPr="00287A9C">
              <w:rPr>
                <w:rFonts w:ascii="Arial" w:hAnsi="Arial" w:cs="Arial"/>
                <w:color w:val="2B579A"/>
                <w:szCs w:val="24"/>
                <w:shd w:val="clear" w:color="auto" w:fill="E6E6E6"/>
              </w:rPr>
              <w:fldChar w:fldCharType="begin"/>
            </w:r>
            <w:r w:rsidRPr="00287A9C">
              <w:rPr>
                <w:rFonts w:ascii="Arial" w:hAnsi="Arial" w:cs="Arial"/>
                <w:szCs w:val="24"/>
              </w:rPr>
              <w:instrText xml:space="preserve"> REF _Ref359607345 \r \h  \* MERGEFORMAT </w:instrText>
            </w:r>
            <w:r w:rsidRPr="00287A9C">
              <w:rPr>
                <w:rFonts w:ascii="Arial" w:hAnsi="Arial" w:cs="Arial"/>
                <w:color w:val="2B579A"/>
                <w:szCs w:val="24"/>
                <w:shd w:val="clear" w:color="auto" w:fill="E6E6E6"/>
              </w:rPr>
            </w:r>
            <w:r w:rsidRPr="00287A9C">
              <w:rPr>
                <w:rFonts w:ascii="Arial" w:hAnsi="Arial" w:cs="Arial"/>
                <w:color w:val="2B579A"/>
                <w:szCs w:val="24"/>
                <w:shd w:val="clear" w:color="auto" w:fill="E6E6E6"/>
              </w:rPr>
              <w:fldChar w:fldCharType="separate"/>
            </w:r>
            <w:r w:rsidRPr="00287A9C" w:rsidR="00556F33">
              <w:rPr>
                <w:rFonts w:ascii="Arial" w:hAnsi="Arial" w:cs="Arial"/>
                <w:szCs w:val="24"/>
              </w:rPr>
              <w:t>4.2</w:t>
            </w:r>
            <w:r w:rsidRPr="00287A9C">
              <w:rPr>
                <w:rFonts w:ascii="Arial" w:hAnsi="Arial" w:cs="Arial"/>
                <w:color w:val="2B579A"/>
                <w:szCs w:val="24"/>
                <w:shd w:val="clear" w:color="auto" w:fill="E6E6E6"/>
              </w:rPr>
              <w:fldChar w:fldCharType="end"/>
            </w:r>
            <w:r w:rsidRPr="00287A9C">
              <w:rPr>
                <w:rFonts w:ascii="Arial" w:hAnsi="Arial" w:cs="Arial"/>
                <w:szCs w:val="24"/>
              </w:rPr>
              <w:t xml:space="preserve"> or terminated in accordance with the terms and conditions of the Agreement; </w:t>
            </w:r>
          </w:p>
        </w:tc>
      </w:tr>
      <w:tr w:rsidRPr="00287A9C" w:rsidR="001C2D0C" w:rsidTr="004B31F4" w14:paraId="2938D7D3" w14:textId="77777777">
        <w:tc>
          <w:tcPr>
            <w:tcW w:w="993" w:type="pct"/>
          </w:tcPr>
          <w:p w:rsidRPr="00287A9C" w:rsidR="001C2D0C" w:rsidP="00640BB6" w:rsidRDefault="001C2D0C" w14:paraId="5391872E" w14:textId="77777777">
            <w:pPr>
              <w:widowControl w:val="0"/>
              <w:spacing w:after="120" w:line="240" w:lineRule="atLeast"/>
              <w:jc w:val="both"/>
              <w:rPr>
                <w:rFonts w:ascii="Arial" w:hAnsi="Arial" w:cs="Arial"/>
                <w:szCs w:val="24"/>
              </w:rPr>
            </w:pPr>
            <w:r w:rsidRPr="00287A9C">
              <w:rPr>
                <w:rFonts w:ascii="Arial" w:hAnsi="Arial" w:cs="Arial"/>
                <w:szCs w:val="24"/>
              </w:rPr>
              <w:t>“VAT”</w:t>
            </w:r>
          </w:p>
        </w:tc>
        <w:tc>
          <w:tcPr>
            <w:tcW w:w="4007" w:type="pct"/>
          </w:tcPr>
          <w:p w:rsidRPr="00287A9C" w:rsidR="001C2D0C" w:rsidP="00640BB6" w:rsidRDefault="001C2D0C" w14:paraId="10FBDC23" w14:textId="77777777">
            <w:pPr>
              <w:widowControl w:val="0"/>
              <w:spacing w:after="120" w:line="240" w:lineRule="atLeast"/>
              <w:jc w:val="both"/>
              <w:rPr>
                <w:rFonts w:ascii="Arial" w:hAnsi="Arial" w:cs="Arial"/>
                <w:szCs w:val="24"/>
              </w:rPr>
            </w:pPr>
            <w:r w:rsidRPr="00287A9C">
              <w:rPr>
                <w:rFonts w:ascii="Arial" w:hAnsi="Arial" w:cs="Arial"/>
                <w:szCs w:val="24"/>
              </w:rPr>
              <w:t>means value added tax in accordance with the provisions of the Value Added Tax Act 1994; and</w:t>
            </w:r>
          </w:p>
        </w:tc>
      </w:tr>
      <w:tr w:rsidRPr="00287A9C" w:rsidR="001C2D0C" w:rsidTr="004B31F4" w14:paraId="67EC3952" w14:textId="77777777">
        <w:tc>
          <w:tcPr>
            <w:tcW w:w="993" w:type="pct"/>
          </w:tcPr>
          <w:p w:rsidRPr="00287A9C" w:rsidR="001C2D0C" w:rsidP="00640BB6" w:rsidRDefault="001C2D0C" w14:paraId="04BC7A78" w14:textId="77777777">
            <w:pPr>
              <w:widowControl w:val="0"/>
              <w:spacing w:after="120" w:line="240" w:lineRule="atLeast"/>
              <w:jc w:val="both"/>
              <w:rPr>
                <w:rFonts w:ascii="Arial" w:hAnsi="Arial" w:cs="Arial"/>
                <w:szCs w:val="24"/>
              </w:rPr>
            </w:pPr>
            <w:r w:rsidRPr="00287A9C">
              <w:rPr>
                <w:rFonts w:ascii="Arial" w:hAnsi="Arial" w:cs="Arial"/>
                <w:szCs w:val="24"/>
              </w:rPr>
              <w:t>“Working Day”</w:t>
            </w:r>
          </w:p>
        </w:tc>
        <w:tc>
          <w:tcPr>
            <w:tcW w:w="4007" w:type="pct"/>
          </w:tcPr>
          <w:p w:rsidRPr="00287A9C" w:rsidR="001C2D0C" w:rsidP="00640BB6" w:rsidRDefault="001C2D0C" w14:paraId="03C706ED" w14:textId="77777777">
            <w:pPr>
              <w:widowControl w:val="0"/>
              <w:spacing w:after="120" w:line="240" w:lineRule="atLeast"/>
              <w:jc w:val="both"/>
              <w:rPr>
                <w:rFonts w:ascii="Arial" w:hAnsi="Arial" w:cs="Arial"/>
                <w:szCs w:val="24"/>
              </w:rPr>
            </w:pPr>
            <w:r w:rsidRPr="00287A9C">
              <w:rPr>
                <w:rFonts w:ascii="Arial" w:hAnsi="Arial" w:cs="Arial"/>
                <w:szCs w:val="24"/>
              </w:rPr>
              <w:t>means a day (other than a Saturday or Sunday) on which banks are open for business in the City of London.</w:t>
            </w:r>
          </w:p>
          <w:p w:rsidRPr="00287A9C" w:rsidR="00011107" w:rsidP="00640BB6" w:rsidRDefault="00011107" w14:paraId="4DB305A4" w14:textId="77777777">
            <w:pPr>
              <w:widowControl w:val="0"/>
              <w:spacing w:after="120" w:line="240" w:lineRule="atLeast"/>
              <w:jc w:val="both"/>
              <w:rPr>
                <w:rFonts w:ascii="Arial" w:hAnsi="Arial" w:cs="Arial"/>
                <w:szCs w:val="24"/>
              </w:rPr>
            </w:pPr>
          </w:p>
        </w:tc>
      </w:tr>
    </w:tbl>
    <w:p w:rsidRPr="00287A9C" w:rsidR="001C2D0C" w:rsidP="002D4F23" w:rsidRDefault="001C2D0C" w14:paraId="6C5FE956" w14:textId="77777777">
      <w:pPr>
        <w:pStyle w:val="Level2Heading"/>
        <w:keepNext w:val="0"/>
        <w:widowControl w:val="0"/>
        <w:numPr>
          <w:ilvl w:val="1"/>
          <w:numId w:val="8"/>
        </w:numPr>
        <w:spacing w:before="0" w:after="120" w:line="240" w:lineRule="auto"/>
        <w:rPr>
          <w:rFonts w:cs="Arial"/>
          <w:b w:val="0"/>
          <w:sz w:val="24"/>
          <w:szCs w:val="24"/>
        </w:rPr>
      </w:pPr>
      <w:r w:rsidRPr="00287A9C">
        <w:rPr>
          <w:rFonts w:cs="Arial"/>
          <w:b w:val="0"/>
          <w:sz w:val="24"/>
          <w:szCs w:val="24"/>
        </w:rPr>
        <w:t>In these terms and conditions, unless the context otherwise requires:</w:t>
      </w:r>
    </w:p>
    <w:p w:rsidRPr="00287A9C" w:rsidR="001C2D0C" w:rsidP="002D4F23" w:rsidRDefault="001C2D0C" w14:paraId="36876D52" w14:textId="77777777">
      <w:pPr>
        <w:pStyle w:val="Level3Number"/>
        <w:widowControl w:val="0"/>
        <w:numPr>
          <w:ilvl w:val="2"/>
          <w:numId w:val="8"/>
        </w:numPr>
        <w:tabs>
          <w:tab w:val="left" w:pos="851"/>
        </w:tabs>
        <w:spacing w:before="0" w:after="120" w:line="240" w:lineRule="auto"/>
        <w:rPr>
          <w:rFonts w:cs="Arial"/>
          <w:sz w:val="24"/>
          <w:szCs w:val="24"/>
        </w:rPr>
      </w:pPr>
      <w:r w:rsidRPr="00287A9C">
        <w:rPr>
          <w:rFonts w:cs="Arial"/>
          <w:sz w:val="24"/>
          <w:szCs w:val="24"/>
        </w:rPr>
        <w:t>references to numbered clauses are references to the relevant clause in these terms and conditions;</w:t>
      </w:r>
    </w:p>
    <w:p w:rsidRPr="00287A9C" w:rsidR="001C2D0C" w:rsidP="002D4F23" w:rsidRDefault="001C2D0C" w14:paraId="0479BDFB" w14:textId="77777777">
      <w:pPr>
        <w:pStyle w:val="Level3Number"/>
        <w:widowControl w:val="0"/>
        <w:numPr>
          <w:ilvl w:val="2"/>
          <w:numId w:val="8"/>
        </w:numPr>
        <w:tabs>
          <w:tab w:val="left" w:pos="851"/>
        </w:tabs>
        <w:spacing w:before="0" w:after="120" w:line="240" w:lineRule="auto"/>
        <w:rPr>
          <w:rFonts w:cs="Arial"/>
          <w:sz w:val="24"/>
          <w:szCs w:val="24"/>
        </w:rPr>
      </w:pPr>
      <w:r w:rsidRPr="00287A9C">
        <w:rPr>
          <w:rFonts w:cs="Arial"/>
          <w:sz w:val="24"/>
          <w:szCs w:val="24"/>
        </w:rPr>
        <w:t>any obligation on any Party not to do or omit to do anything shall include an obligation not to allow that thing to be done or omitted to be done;</w:t>
      </w:r>
    </w:p>
    <w:p w:rsidRPr="00287A9C" w:rsidR="001C2D0C" w:rsidP="002D4F23" w:rsidRDefault="001C2D0C" w14:paraId="4D79FBD5" w14:textId="77777777">
      <w:pPr>
        <w:pStyle w:val="Level3Number"/>
        <w:widowControl w:val="0"/>
        <w:numPr>
          <w:ilvl w:val="2"/>
          <w:numId w:val="8"/>
        </w:numPr>
        <w:tabs>
          <w:tab w:val="left" w:pos="851"/>
        </w:tabs>
        <w:spacing w:before="0" w:after="120" w:line="240" w:lineRule="auto"/>
        <w:contextualSpacing/>
        <w:rPr>
          <w:rFonts w:cs="Arial"/>
          <w:sz w:val="24"/>
          <w:szCs w:val="24"/>
        </w:rPr>
      </w:pPr>
      <w:r w:rsidRPr="00287A9C">
        <w:rPr>
          <w:rFonts w:cs="Arial"/>
          <w:sz w:val="24"/>
          <w:szCs w:val="24"/>
        </w:rPr>
        <w:t>the headings to the clauses of these terms and conditions are for information only and do not affect the interpretation of the Agreement;</w:t>
      </w:r>
    </w:p>
    <w:p w:rsidRPr="00287A9C" w:rsidR="001C2D0C" w:rsidP="002D4F23" w:rsidRDefault="001C2D0C" w14:paraId="5BBEF651" w14:textId="77777777">
      <w:pPr>
        <w:pStyle w:val="Level3Number"/>
        <w:widowControl w:val="0"/>
        <w:numPr>
          <w:ilvl w:val="2"/>
          <w:numId w:val="8"/>
        </w:numPr>
        <w:tabs>
          <w:tab w:val="left" w:pos="851"/>
        </w:tabs>
        <w:spacing w:before="0" w:after="120" w:line="240" w:lineRule="auto"/>
        <w:rPr>
          <w:rFonts w:cs="Arial"/>
          <w:sz w:val="24"/>
          <w:szCs w:val="24"/>
        </w:rPr>
      </w:pPr>
      <w:r w:rsidRPr="00287A9C">
        <w:rPr>
          <w:rFonts w:cs="Arial"/>
          <w:sz w:val="24"/>
          <w:szCs w:val="24"/>
        </w:rPr>
        <w:t>any reference to an enactment includes reference to that enactment as amended or replaced from time to time and to any subordinate legislation or byelaw made under that enactment; and</w:t>
      </w:r>
    </w:p>
    <w:p w:rsidRPr="00287A9C" w:rsidR="001C2D0C" w:rsidP="002D4F23" w:rsidRDefault="001C2D0C" w14:paraId="47FC5665" w14:textId="77777777">
      <w:pPr>
        <w:pStyle w:val="Level3Number"/>
        <w:widowControl w:val="0"/>
        <w:numPr>
          <w:ilvl w:val="2"/>
          <w:numId w:val="8"/>
        </w:numPr>
        <w:tabs>
          <w:tab w:val="left" w:pos="851"/>
        </w:tabs>
        <w:spacing w:before="0" w:after="120" w:line="240" w:lineRule="auto"/>
        <w:rPr>
          <w:rFonts w:cs="Arial"/>
          <w:sz w:val="24"/>
          <w:szCs w:val="24"/>
        </w:rPr>
      </w:pPr>
      <w:r w:rsidRPr="00287A9C">
        <w:rPr>
          <w:rFonts w:cs="Arial"/>
          <w:sz w:val="24"/>
          <w:szCs w:val="24"/>
        </w:rPr>
        <w:t>the word ‘including’ shall be understood as meaning ‘including without limitation’.</w:t>
      </w:r>
    </w:p>
    <w:p w:rsidRPr="00287A9C" w:rsidR="001C2D0C" w:rsidP="002D4F23" w:rsidRDefault="001C2D0C" w14:paraId="368B39C8" w14:textId="77777777">
      <w:pPr>
        <w:pStyle w:val="Level1Heading"/>
        <w:numPr>
          <w:ilvl w:val="0"/>
          <w:numId w:val="8"/>
        </w:numPr>
        <w:spacing w:before="0" w:after="120" w:line="240" w:lineRule="auto"/>
        <w:rPr>
          <w:rFonts w:cs="Arial"/>
          <w:sz w:val="24"/>
          <w:szCs w:val="24"/>
        </w:rPr>
      </w:pPr>
      <w:bookmarkStart w:name="_Ref377050430" w:id="11"/>
      <w:r w:rsidRPr="00287A9C">
        <w:rPr>
          <w:rFonts w:cs="Arial"/>
          <w:sz w:val="24"/>
          <w:szCs w:val="24"/>
        </w:rPr>
        <w:t>Basis of Agreement</w:t>
      </w:r>
      <w:bookmarkEnd w:id="11"/>
    </w:p>
    <w:p w:rsidRPr="00287A9C" w:rsidR="001C2D0C" w:rsidP="002D4F23" w:rsidRDefault="001C2D0C" w14:paraId="16348660" w14:textId="770D57B3">
      <w:pPr>
        <w:pStyle w:val="Level2Heading"/>
        <w:keepNext w:val="0"/>
        <w:widowControl w:val="0"/>
        <w:numPr>
          <w:ilvl w:val="1"/>
          <w:numId w:val="8"/>
        </w:numPr>
        <w:spacing w:before="0" w:after="120" w:line="240" w:lineRule="auto"/>
        <w:rPr>
          <w:rFonts w:cs="Arial"/>
          <w:sz w:val="24"/>
          <w:szCs w:val="24"/>
        </w:rPr>
      </w:pPr>
      <w:r w:rsidRPr="00287A9C">
        <w:rPr>
          <w:rFonts w:cs="Arial"/>
          <w:b w:val="0"/>
          <w:sz w:val="24"/>
          <w:szCs w:val="24"/>
        </w:rPr>
        <w:t xml:space="preserve">The Award Letter constitutes an offer by the </w:t>
      </w:r>
      <w:r w:rsidRPr="00287A9C" w:rsidR="00D23F8F">
        <w:rPr>
          <w:rFonts w:cs="Arial"/>
          <w:b w:val="0"/>
          <w:sz w:val="24"/>
          <w:szCs w:val="24"/>
        </w:rPr>
        <w:t>Council</w:t>
      </w:r>
      <w:r w:rsidRPr="00287A9C">
        <w:rPr>
          <w:rFonts w:cs="Arial"/>
          <w:b w:val="0"/>
          <w:sz w:val="24"/>
          <w:szCs w:val="24"/>
        </w:rPr>
        <w:t xml:space="preserve"> to purchase the Services subject to and in accordance with the terms and conditions of the Agreement.</w:t>
      </w:r>
    </w:p>
    <w:p w:rsidRPr="00287A9C" w:rsidR="001C2D0C" w:rsidP="002D4F23" w:rsidRDefault="001C2D0C" w14:paraId="7813C6BF" w14:textId="1B8E3676">
      <w:pPr>
        <w:pStyle w:val="Level2Heading"/>
        <w:keepNext w:val="0"/>
        <w:widowControl w:val="0"/>
        <w:numPr>
          <w:ilvl w:val="1"/>
          <w:numId w:val="8"/>
        </w:numPr>
        <w:tabs>
          <w:tab w:val="num" w:pos="1031"/>
        </w:tabs>
        <w:spacing w:before="0" w:after="120" w:line="240" w:lineRule="auto"/>
        <w:rPr>
          <w:rFonts w:cs="Arial"/>
          <w:b w:val="0"/>
          <w:sz w:val="24"/>
          <w:szCs w:val="24"/>
        </w:rPr>
      </w:pPr>
      <w:r w:rsidRPr="00287A9C">
        <w:rPr>
          <w:rFonts w:cs="Arial"/>
          <w:b w:val="0"/>
          <w:sz w:val="24"/>
          <w:szCs w:val="24"/>
        </w:rPr>
        <w:t xml:space="preserve">The offer comprised in the Award Letter shall be deemed to be accepted by the Supplier on receipt by the </w:t>
      </w:r>
      <w:r w:rsidRPr="00287A9C" w:rsidR="00D23F8F">
        <w:rPr>
          <w:rFonts w:cs="Arial"/>
          <w:b w:val="0"/>
          <w:sz w:val="24"/>
          <w:szCs w:val="24"/>
        </w:rPr>
        <w:t>Council</w:t>
      </w:r>
      <w:r w:rsidRPr="00287A9C">
        <w:rPr>
          <w:rFonts w:cs="Arial"/>
          <w:b w:val="0"/>
          <w:sz w:val="24"/>
          <w:szCs w:val="24"/>
        </w:rPr>
        <w:t xml:space="preserve"> of a copy of the Award Letter countersigned by the Supplier within </w:t>
      </w:r>
      <w:r w:rsidRPr="00287A9C">
        <w:rPr>
          <w:rFonts w:cs="Arial"/>
          <w:sz w:val="24"/>
          <w:szCs w:val="24"/>
        </w:rPr>
        <w:t>7</w:t>
      </w:r>
      <w:r w:rsidRPr="00287A9C">
        <w:rPr>
          <w:rFonts w:cs="Arial"/>
          <w:b w:val="0"/>
          <w:sz w:val="24"/>
          <w:szCs w:val="24"/>
        </w:rPr>
        <w:t xml:space="preserve"> days of the date of the Award Letter.</w:t>
      </w:r>
    </w:p>
    <w:p w:rsidRPr="00287A9C" w:rsidR="001C2D0C" w:rsidP="002D4F23" w:rsidRDefault="001C2D0C" w14:paraId="29BC7E3B" w14:textId="77777777">
      <w:pPr>
        <w:pStyle w:val="Level1Heading"/>
        <w:numPr>
          <w:ilvl w:val="0"/>
          <w:numId w:val="8"/>
        </w:numPr>
        <w:spacing w:before="0" w:after="120" w:line="240" w:lineRule="auto"/>
        <w:rPr>
          <w:rFonts w:cs="Arial"/>
          <w:sz w:val="24"/>
          <w:szCs w:val="24"/>
        </w:rPr>
      </w:pPr>
      <w:r w:rsidRPr="00287A9C">
        <w:rPr>
          <w:rFonts w:cs="Arial"/>
          <w:sz w:val="24"/>
          <w:szCs w:val="24"/>
        </w:rPr>
        <w:t>Supply of Services</w:t>
      </w:r>
    </w:p>
    <w:p w:rsidRPr="00287A9C" w:rsidR="001C2D0C" w:rsidP="002D4F23" w:rsidRDefault="001C2D0C" w14:paraId="3F436630" w14:textId="162B21D7">
      <w:pPr>
        <w:pStyle w:val="Level2Heading"/>
        <w:keepNext w:val="0"/>
        <w:widowControl w:val="0"/>
        <w:numPr>
          <w:ilvl w:val="1"/>
          <w:numId w:val="8"/>
        </w:numPr>
        <w:spacing w:before="0" w:after="120" w:line="240" w:lineRule="auto"/>
        <w:rPr>
          <w:rFonts w:cs="Arial"/>
          <w:b w:val="0"/>
          <w:sz w:val="24"/>
          <w:szCs w:val="24"/>
        </w:rPr>
      </w:pPr>
      <w:r w:rsidRPr="00287A9C">
        <w:rPr>
          <w:rFonts w:cs="Arial"/>
          <w:b w:val="0"/>
          <w:sz w:val="24"/>
          <w:szCs w:val="24"/>
        </w:rPr>
        <w:t xml:space="preserve">In consideration of the </w:t>
      </w:r>
      <w:r w:rsidRPr="00287A9C" w:rsidR="00D23F8F">
        <w:rPr>
          <w:rFonts w:cs="Arial"/>
          <w:b w:val="0"/>
          <w:sz w:val="24"/>
          <w:szCs w:val="24"/>
        </w:rPr>
        <w:t>Council</w:t>
      </w:r>
      <w:r w:rsidRPr="00287A9C">
        <w:rPr>
          <w:rFonts w:cs="Arial"/>
          <w:b w:val="0"/>
          <w:sz w:val="24"/>
          <w:szCs w:val="24"/>
        </w:rPr>
        <w:t xml:space="preserve">’s agreement to pay the Charges, the Supplier shall supply the Services to the </w:t>
      </w:r>
      <w:r w:rsidRPr="00287A9C" w:rsidR="00D23F8F">
        <w:rPr>
          <w:rFonts w:cs="Arial"/>
          <w:b w:val="0"/>
          <w:sz w:val="24"/>
          <w:szCs w:val="24"/>
        </w:rPr>
        <w:t>Council</w:t>
      </w:r>
      <w:r w:rsidRPr="00287A9C">
        <w:rPr>
          <w:rFonts w:cs="Arial"/>
          <w:b w:val="0"/>
          <w:sz w:val="24"/>
          <w:szCs w:val="24"/>
        </w:rPr>
        <w:t xml:space="preserve"> for the Term subject to and in accordance with the terms and conditions of the Agreement. </w:t>
      </w:r>
    </w:p>
    <w:p w:rsidRPr="00287A9C" w:rsidR="001C2D0C" w:rsidP="002D4F23" w:rsidRDefault="001C2D0C" w14:paraId="17B42797" w14:textId="77777777">
      <w:pPr>
        <w:pStyle w:val="Level2Heading"/>
        <w:keepNext w:val="0"/>
        <w:widowControl w:val="0"/>
        <w:numPr>
          <w:ilvl w:val="1"/>
          <w:numId w:val="8"/>
        </w:numPr>
        <w:spacing w:before="0" w:after="120" w:line="240" w:lineRule="auto"/>
        <w:rPr>
          <w:rFonts w:cs="Arial"/>
          <w:b w:val="0"/>
          <w:sz w:val="24"/>
          <w:szCs w:val="24"/>
        </w:rPr>
      </w:pPr>
      <w:bookmarkStart w:name="_Ref377050437" w:id="12"/>
      <w:r w:rsidRPr="00287A9C">
        <w:rPr>
          <w:rFonts w:cs="Arial"/>
          <w:b w:val="0"/>
          <w:sz w:val="24"/>
          <w:szCs w:val="24"/>
        </w:rPr>
        <w:t>In supplying the Services, the Supplier shall:</w:t>
      </w:r>
      <w:bookmarkEnd w:id="12"/>
    </w:p>
    <w:p w:rsidRPr="00287A9C" w:rsidR="001C2D0C" w:rsidP="002D4F23" w:rsidRDefault="001C2D0C" w14:paraId="755F91C3" w14:textId="40A34FB6">
      <w:pPr>
        <w:pStyle w:val="Level3Number"/>
        <w:widowControl w:val="0"/>
        <w:numPr>
          <w:ilvl w:val="2"/>
          <w:numId w:val="8"/>
        </w:numPr>
        <w:tabs>
          <w:tab w:val="left" w:pos="851"/>
        </w:tabs>
        <w:spacing w:before="0" w:after="120" w:line="240" w:lineRule="auto"/>
        <w:rPr>
          <w:rFonts w:cs="Arial"/>
          <w:sz w:val="24"/>
          <w:szCs w:val="24"/>
        </w:rPr>
      </w:pPr>
      <w:r w:rsidRPr="00287A9C">
        <w:rPr>
          <w:rFonts w:cs="Arial"/>
          <w:sz w:val="24"/>
          <w:szCs w:val="24"/>
        </w:rPr>
        <w:t xml:space="preserve">co-operate with the </w:t>
      </w:r>
      <w:r w:rsidRPr="00287A9C" w:rsidR="00D23F8F">
        <w:rPr>
          <w:rFonts w:cs="Arial"/>
          <w:sz w:val="24"/>
          <w:szCs w:val="24"/>
        </w:rPr>
        <w:t>Council</w:t>
      </w:r>
      <w:r w:rsidRPr="00287A9C">
        <w:rPr>
          <w:rFonts w:cs="Arial"/>
          <w:sz w:val="24"/>
          <w:szCs w:val="24"/>
        </w:rPr>
        <w:t xml:space="preserve"> in all matters relating to the Services and comply with all the </w:t>
      </w:r>
      <w:r w:rsidRPr="00287A9C" w:rsidR="00D23F8F">
        <w:rPr>
          <w:rFonts w:cs="Arial"/>
          <w:sz w:val="24"/>
          <w:szCs w:val="24"/>
        </w:rPr>
        <w:t>Council</w:t>
      </w:r>
      <w:r w:rsidRPr="00287A9C">
        <w:rPr>
          <w:rFonts w:cs="Arial"/>
          <w:sz w:val="24"/>
          <w:szCs w:val="24"/>
        </w:rPr>
        <w:t>’s instructions;</w:t>
      </w:r>
    </w:p>
    <w:p w:rsidRPr="00287A9C" w:rsidR="001C2D0C" w:rsidP="002D4F23" w:rsidRDefault="001C2D0C" w14:paraId="6E67D1BC" w14:textId="77777777">
      <w:pPr>
        <w:pStyle w:val="Level3Number"/>
        <w:widowControl w:val="0"/>
        <w:numPr>
          <w:ilvl w:val="2"/>
          <w:numId w:val="8"/>
        </w:numPr>
        <w:tabs>
          <w:tab w:val="left" w:pos="851"/>
        </w:tabs>
        <w:spacing w:before="0" w:after="120" w:line="240" w:lineRule="auto"/>
        <w:rPr>
          <w:rFonts w:cs="Arial"/>
          <w:sz w:val="24"/>
          <w:szCs w:val="24"/>
        </w:rPr>
      </w:pPr>
      <w:r w:rsidRPr="00287A9C">
        <w:rPr>
          <w:rFonts w:cs="Arial"/>
          <w:sz w:val="24"/>
          <w:szCs w:val="24"/>
        </w:rPr>
        <w:t>perform the Services with all reasonable care, skill and diligence in accordance with good industry practice in the Supplier’s industry, profession or trade;</w:t>
      </w:r>
    </w:p>
    <w:p w:rsidRPr="00287A9C" w:rsidR="001C2D0C" w:rsidP="002D4F23" w:rsidRDefault="001C2D0C" w14:paraId="1FE608B8" w14:textId="77777777">
      <w:pPr>
        <w:pStyle w:val="Level3Number"/>
        <w:widowControl w:val="0"/>
        <w:numPr>
          <w:ilvl w:val="2"/>
          <w:numId w:val="8"/>
        </w:numPr>
        <w:tabs>
          <w:tab w:val="left" w:pos="851"/>
        </w:tabs>
        <w:spacing w:before="0" w:after="120" w:line="240" w:lineRule="auto"/>
        <w:rPr>
          <w:rFonts w:cs="Arial"/>
          <w:sz w:val="24"/>
          <w:szCs w:val="24"/>
        </w:rPr>
      </w:pPr>
      <w:r w:rsidRPr="00287A9C">
        <w:rPr>
          <w:rFonts w:cs="Arial"/>
          <w:sz w:val="24"/>
          <w:szCs w:val="24"/>
        </w:rPr>
        <w:t>use Staff who are suitably skilled and experienced to perform tasks assigned to them, and in sufficient number to ensure that the Supplier’s obligations are fulfilled in accordance with the Agreement;</w:t>
      </w:r>
    </w:p>
    <w:p w:rsidRPr="00287A9C" w:rsidR="001C2D0C" w:rsidP="002D4F23" w:rsidRDefault="001C2D0C" w14:paraId="56E93237" w14:textId="77777777">
      <w:pPr>
        <w:pStyle w:val="Level3Number"/>
        <w:widowControl w:val="0"/>
        <w:numPr>
          <w:ilvl w:val="2"/>
          <w:numId w:val="8"/>
        </w:numPr>
        <w:tabs>
          <w:tab w:val="left" w:pos="851"/>
        </w:tabs>
        <w:spacing w:before="0" w:after="120" w:line="240" w:lineRule="auto"/>
        <w:rPr>
          <w:rFonts w:cs="Arial"/>
          <w:sz w:val="24"/>
          <w:szCs w:val="24"/>
        </w:rPr>
      </w:pPr>
      <w:r w:rsidRPr="00287A9C">
        <w:rPr>
          <w:rFonts w:cs="Arial"/>
          <w:sz w:val="24"/>
          <w:szCs w:val="24"/>
        </w:rPr>
        <w:t>ensure that the Services shall conform with all descriptions and specifications set out in the Specification;</w:t>
      </w:r>
    </w:p>
    <w:p w:rsidRPr="00287A9C" w:rsidR="001C2D0C" w:rsidP="002D4F23" w:rsidRDefault="001C2D0C" w14:paraId="4B384ABC" w14:textId="77777777">
      <w:pPr>
        <w:pStyle w:val="Level3Number"/>
        <w:widowControl w:val="0"/>
        <w:numPr>
          <w:ilvl w:val="2"/>
          <w:numId w:val="8"/>
        </w:numPr>
        <w:tabs>
          <w:tab w:val="left" w:pos="851"/>
        </w:tabs>
        <w:spacing w:before="0" w:after="120" w:line="240" w:lineRule="auto"/>
        <w:rPr>
          <w:rFonts w:cs="Arial"/>
          <w:sz w:val="24"/>
          <w:szCs w:val="24"/>
        </w:rPr>
      </w:pPr>
      <w:r w:rsidRPr="00287A9C">
        <w:rPr>
          <w:rFonts w:cs="Arial"/>
          <w:sz w:val="24"/>
          <w:szCs w:val="24"/>
        </w:rPr>
        <w:t>comply with all applicable laws; and</w:t>
      </w:r>
    </w:p>
    <w:p w:rsidRPr="00287A9C" w:rsidR="001C2D0C" w:rsidP="002D4F23" w:rsidRDefault="001C2D0C" w14:paraId="4997F792" w14:textId="77777777">
      <w:pPr>
        <w:pStyle w:val="Level3Number"/>
        <w:widowControl w:val="0"/>
        <w:numPr>
          <w:ilvl w:val="2"/>
          <w:numId w:val="8"/>
        </w:numPr>
        <w:tabs>
          <w:tab w:val="left" w:pos="851"/>
        </w:tabs>
        <w:spacing w:before="0" w:after="120" w:line="240" w:lineRule="auto"/>
        <w:rPr>
          <w:rFonts w:cs="Arial"/>
          <w:sz w:val="24"/>
          <w:szCs w:val="24"/>
        </w:rPr>
      </w:pPr>
      <w:bookmarkStart w:name="_Ref360039773" w:id="13"/>
      <w:r w:rsidRPr="00287A9C">
        <w:rPr>
          <w:rFonts w:cs="Arial"/>
          <w:sz w:val="24"/>
          <w:szCs w:val="24"/>
        </w:rPr>
        <w:t>provide all equipment, tools and vehicles and other items as are required to provide the Services.</w:t>
      </w:r>
      <w:bookmarkEnd w:id="13"/>
    </w:p>
    <w:p w:rsidRPr="00A64A20" w:rsidR="00011107" w:rsidP="002D4F23" w:rsidRDefault="001C2D0C" w14:paraId="056163A1" w14:textId="66171F5D">
      <w:pPr>
        <w:pStyle w:val="Level2Heading"/>
        <w:keepNext w:val="0"/>
        <w:widowControl w:val="0"/>
        <w:numPr>
          <w:ilvl w:val="1"/>
          <w:numId w:val="8"/>
        </w:numPr>
        <w:spacing w:before="0" w:after="120" w:line="240" w:lineRule="auto"/>
        <w:rPr>
          <w:rFonts w:cs="Arial"/>
          <w:b w:val="0"/>
          <w:sz w:val="24"/>
          <w:szCs w:val="24"/>
        </w:rPr>
      </w:pPr>
      <w:r w:rsidRPr="00287A9C">
        <w:rPr>
          <w:rFonts w:cs="Arial"/>
          <w:b w:val="0"/>
          <w:sz w:val="24"/>
          <w:szCs w:val="24"/>
        </w:rPr>
        <w:t xml:space="preserve">The </w:t>
      </w:r>
      <w:r w:rsidRPr="00287A9C" w:rsidR="00D23F8F">
        <w:rPr>
          <w:rFonts w:cs="Arial"/>
          <w:b w:val="0"/>
          <w:sz w:val="24"/>
          <w:szCs w:val="24"/>
        </w:rPr>
        <w:t>Council</w:t>
      </w:r>
      <w:r w:rsidRPr="00287A9C">
        <w:rPr>
          <w:rFonts w:cs="Arial"/>
          <w:b w:val="0"/>
          <w:sz w:val="24"/>
          <w:szCs w:val="24"/>
        </w:rPr>
        <w:t xml:space="preserve">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w:t>
      </w:r>
      <w:r w:rsidRPr="00287A9C" w:rsidR="00D23F8F">
        <w:rPr>
          <w:rFonts w:cs="Arial"/>
          <w:b w:val="0"/>
          <w:sz w:val="24"/>
          <w:szCs w:val="24"/>
        </w:rPr>
        <w:t>Council</w:t>
      </w:r>
      <w:r w:rsidRPr="00287A9C">
        <w:rPr>
          <w:rFonts w:cs="Arial"/>
          <w:b w:val="0"/>
          <w:sz w:val="24"/>
          <w:szCs w:val="24"/>
        </w:rPr>
        <w:t xml:space="preserve"> and the Supplier.  </w:t>
      </w:r>
    </w:p>
    <w:p w:rsidRPr="00287A9C" w:rsidR="001C2D0C" w:rsidP="002D4F23" w:rsidRDefault="001C2D0C" w14:paraId="6241DCD4" w14:textId="77777777">
      <w:pPr>
        <w:pStyle w:val="Level1Heading"/>
        <w:numPr>
          <w:ilvl w:val="0"/>
          <w:numId w:val="8"/>
        </w:numPr>
        <w:spacing w:before="0" w:after="120" w:line="240" w:lineRule="auto"/>
        <w:rPr>
          <w:rFonts w:cs="Arial"/>
          <w:sz w:val="24"/>
          <w:szCs w:val="24"/>
        </w:rPr>
      </w:pPr>
      <w:r w:rsidRPr="00287A9C">
        <w:rPr>
          <w:rFonts w:cs="Arial"/>
          <w:sz w:val="24"/>
          <w:szCs w:val="24"/>
        </w:rPr>
        <w:t>Term</w:t>
      </w:r>
    </w:p>
    <w:p w:rsidRPr="00287A9C" w:rsidR="001C2D0C" w:rsidP="002D4F23" w:rsidRDefault="001C2D0C" w14:paraId="13C1A60E" w14:textId="77777777">
      <w:pPr>
        <w:pStyle w:val="Level2Heading"/>
        <w:keepNext w:val="0"/>
        <w:widowControl w:val="0"/>
        <w:numPr>
          <w:ilvl w:val="1"/>
          <w:numId w:val="8"/>
        </w:numPr>
        <w:spacing w:before="0" w:after="120" w:line="240" w:lineRule="auto"/>
        <w:rPr>
          <w:rFonts w:cs="Arial"/>
          <w:b w:val="0"/>
          <w:sz w:val="24"/>
          <w:szCs w:val="24"/>
        </w:rPr>
      </w:pPr>
      <w:r w:rsidRPr="00287A9C">
        <w:rPr>
          <w:rFonts w:cs="Arial"/>
          <w:b w:val="0"/>
          <w:sz w:val="24"/>
          <w:szCs w:val="24"/>
        </w:rPr>
        <w:t>The Agreement shall take effect on the date specified in Award Letter and shall expire on the Expiry Date, unless it is otherwise extended in accordance with clause </w:t>
      </w:r>
      <w:r w:rsidRPr="00287A9C">
        <w:rPr>
          <w:rFonts w:cs="Arial"/>
          <w:color w:val="2B579A"/>
          <w:sz w:val="24"/>
          <w:szCs w:val="24"/>
          <w:shd w:val="clear" w:color="auto" w:fill="E6E6E6"/>
        </w:rPr>
        <w:fldChar w:fldCharType="begin"/>
      </w:r>
      <w:r w:rsidRPr="00287A9C">
        <w:rPr>
          <w:rFonts w:cs="Arial"/>
          <w:b w:val="0"/>
          <w:sz w:val="24"/>
          <w:szCs w:val="24"/>
        </w:rPr>
        <w:instrText xml:space="preserve"> REF _Ref359607345 \r \h </w:instrText>
      </w:r>
      <w:r w:rsidRPr="00287A9C">
        <w:rPr>
          <w:rFonts w:cs="Arial"/>
          <w:sz w:val="24"/>
          <w:szCs w:val="24"/>
        </w:rPr>
        <w:instrText xml:space="preserve"> \* MERGEFORMAT </w:instrText>
      </w:r>
      <w:r w:rsidRPr="00287A9C">
        <w:rPr>
          <w:rFonts w:cs="Arial"/>
          <w:color w:val="2B579A"/>
          <w:sz w:val="24"/>
          <w:szCs w:val="24"/>
          <w:shd w:val="clear" w:color="auto" w:fill="E6E6E6"/>
        </w:rPr>
      </w:r>
      <w:r w:rsidRPr="00287A9C">
        <w:rPr>
          <w:rFonts w:cs="Arial"/>
          <w:color w:val="2B579A"/>
          <w:sz w:val="24"/>
          <w:szCs w:val="24"/>
          <w:shd w:val="clear" w:color="auto" w:fill="E6E6E6"/>
        </w:rPr>
        <w:fldChar w:fldCharType="separate"/>
      </w:r>
      <w:r w:rsidRPr="00287A9C" w:rsidR="00556F33">
        <w:rPr>
          <w:rFonts w:cs="Arial"/>
          <w:b w:val="0"/>
          <w:sz w:val="24"/>
          <w:szCs w:val="24"/>
        </w:rPr>
        <w:t>4.2</w:t>
      </w:r>
      <w:r w:rsidRPr="00287A9C">
        <w:rPr>
          <w:rFonts w:cs="Arial"/>
          <w:color w:val="2B579A"/>
          <w:sz w:val="24"/>
          <w:szCs w:val="24"/>
          <w:shd w:val="clear" w:color="auto" w:fill="E6E6E6"/>
        </w:rPr>
        <w:fldChar w:fldCharType="end"/>
      </w:r>
      <w:r w:rsidRPr="00287A9C">
        <w:rPr>
          <w:rFonts w:cs="Arial"/>
          <w:b w:val="0"/>
          <w:sz w:val="24"/>
          <w:szCs w:val="24"/>
        </w:rPr>
        <w:t xml:space="preserve"> or terminated in accordance with the terms and conditions of the Agreement.  </w:t>
      </w:r>
    </w:p>
    <w:p w:rsidRPr="00287A9C" w:rsidR="001C2D0C" w:rsidP="002D4F23" w:rsidRDefault="001C2D0C" w14:paraId="070C364A" w14:textId="3FF0CB3A">
      <w:pPr>
        <w:pStyle w:val="Level2Heading"/>
        <w:keepNext w:val="0"/>
        <w:widowControl w:val="0"/>
        <w:numPr>
          <w:ilvl w:val="1"/>
          <w:numId w:val="8"/>
        </w:numPr>
        <w:spacing w:before="0" w:after="120" w:line="240" w:lineRule="auto"/>
        <w:rPr>
          <w:rFonts w:cs="Arial"/>
          <w:b w:val="0"/>
          <w:sz w:val="24"/>
          <w:szCs w:val="24"/>
        </w:rPr>
      </w:pPr>
      <w:bookmarkStart w:name="_Ref266710570" w:id="14"/>
      <w:bookmarkStart w:name="_Ref359607345" w:id="15"/>
      <w:r w:rsidRPr="00287A9C">
        <w:rPr>
          <w:rFonts w:cs="Arial"/>
          <w:b w:val="0"/>
          <w:sz w:val="24"/>
          <w:szCs w:val="24"/>
        </w:rPr>
        <w:t xml:space="preserve">The </w:t>
      </w:r>
      <w:r w:rsidRPr="00287A9C" w:rsidR="00D23F8F">
        <w:rPr>
          <w:rFonts w:cs="Arial"/>
          <w:b w:val="0"/>
          <w:sz w:val="24"/>
          <w:szCs w:val="24"/>
        </w:rPr>
        <w:t>Council</w:t>
      </w:r>
      <w:r w:rsidRPr="00287A9C">
        <w:rPr>
          <w:rFonts w:cs="Arial"/>
          <w:b w:val="0"/>
          <w:sz w:val="24"/>
          <w:szCs w:val="24"/>
        </w:rPr>
        <w:t xml:space="preserve"> may </w:t>
      </w:r>
      <w:r w:rsidRPr="00287A9C" w:rsidR="004D5035">
        <w:rPr>
          <w:rFonts w:cs="Arial"/>
          <w:b w:val="0"/>
          <w:sz w:val="24"/>
          <w:szCs w:val="24"/>
        </w:rPr>
        <w:t xml:space="preserve">exercise an option to </w:t>
      </w:r>
      <w:r w:rsidRPr="00287A9C">
        <w:rPr>
          <w:rFonts w:cs="Arial"/>
          <w:b w:val="0"/>
          <w:sz w:val="24"/>
          <w:szCs w:val="24"/>
        </w:rPr>
        <w:t xml:space="preserve">extend the Agreement for a period </w:t>
      </w:r>
      <w:r w:rsidRPr="00287A9C" w:rsidR="00F06507">
        <w:rPr>
          <w:rFonts w:cs="Arial"/>
          <w:b w:val="0"/>
          <w:sz w:val="24"/>
          <w:szCs w:val="24"/>
        </w:rPr>
        <w:t>of 2</w:t>
      </w:r>
      <w:r w:rsidRPr="00287A9C" w:rsidR="008E34B0">
        <w:rPr>
          <w:rFonts w:cs="Arial"/>
          <w:b w:val="0"/>
          <w:sz w:val="24"/>
          <w:szCs w:val="24"/>
        </w:rPr>
        <w:t xml:space="preserve"> years</w:t>
      </w:r>
      <w:r w:rsidRPr="00287A9C" w:rsidR="004D5035">
        <w:rPr>
          <w:rFonts w:cs="Arial"/>
          <w:b w:val="0"/>
          <w:sz w:val="24"/>
          <w:szCs w:val="24"/>
        </w:rPr>
        <w:t>,</w:t>
      </w:r>
      <w:r w:rsidRPr="00287A9C" w:rsidR="008E34B0">
        <w:rPr>
          <w:rFonts w:cs="Arial"/>
          <w:b w:val="0"/>
          <w:sz w:val="24"/>
          <w:szCs w:val="24"/>
        </w:rPr>
        <w:t xml:space="preserve"> subject to </w:t>
      </w:r>
      <w:r w:rsidRPr="00287A9C" w:rsidR="004D5035">
        <w:rPr>
          <w:rFonts w:cs="Arial"/>
          <w:b w:val="0"/>
          <w:sz w:val="24"/>
          <w:szCs w:val="24"/>
        </w:rPr>
        <w:t xml:space="preserve">the </w:t>
      </w:r>
      <w:r w:rsidRPr="00287A9C" w:rsidR="008E34B0">
        <w:rPr>
          <w:rFonts w:cs="Arial"/>
          <w:b w:val="0"/>
          <w:sz w:val="24"/>
          <w:szCs w:val="24"/>
        </w:rPr>
        <w:t xml:space="preserve">mutual agreement </w:t>
      </w:r>
      <w:r w:rsidRPr="00287A9C" w:rsidR="004D5035">
        <w:rPr>
          <w:rFonts w:cs="Arial"/>
          <w:b w:val="0"/>
          <w:sz w:val="24"/>
          <w:szCs w:val="24"/>
        </w:rPr>
        <w:t>of the parties,</w:t>
      </w:r>
      <w:r w:rsidRPr="00287A9C" w:rsidR="008E34B0">
        <w:rPr>
          <w:rFonts w:cs="Arial"/>
          <w:b w:val="0"/>
          <w:sz w:val="24"/>
          <w:szCs w:val="24"/>
        </w:rPr>
        <w:t xml:space="preserve"> </w:t>
      </w:r>
      <w:r w:rsidRPr="00287A9C">
        <w:rPr>
          <w:rFonts w:cs="Arial"/>
          <w:b w:val="0"/>
          <w:sz w:val="24"/>
          <w:szCs w:val="24"/>
        </w:rPr>
        <w:t>by giving not less than 10 Working Days’ notice in writing to the Supplier prior to the Expiry Date.  The terms and conditions of the Agreement shall apply throughout any such exten</w:t>
      </w:r>
      <w:bookmarkEnd w:id="14"/>
      <w:r w:rsidRPr="00287A9C">
        <w:rPr>
          <w:rFonts w:cs="Arial"/>
          <w:b w:val="0"/>
          <w:sz w:val="24"/>
          <w:szCs w:val="24"/>
        </w:rPr>
        <w:t>ded period.</w:t>
      </w:r>
      <w:bookmarkEnd w:id="15"/>
      <w:r w:rsidRPr="00287A9C">
        <w:rPr>
          <w:rFonts w:cs="Arial"/>
          <w:b w:val="0"/>
          <w:sz w:val="24"/>
          <w:szCs w:val="24"/>
        </w:rPr>
        <w:t xml:space="preserve"> </w:t>
      </w:r>
    </w:p>
    <w:p w:rsidRPr="00287A9C" w:rsidR="001C2D0C" w:rsidP="002D4F23" w:rsidRDefault="001C2D0C" w14:paraId="7A8B6821" w14:textId="77777777">
      <w:pPr>
        <w:pStyle w:val="Level1Heading"/>
        <w:numPr>
          <w:ilvl w:val="0"/>
          <w:numId w:val="8"/>
        </w:numPr>
        <w:spacing w:before="0" w:after="120" w:line="240" w:lineRule="auto"/>
        <w:rPr>
          <w:rFonts w:cs="Arial"/>
          <w:sz w:val="24"/>
          <w:szCs w:val="24"/>
        </w:rPr>
      </w:pPr>
      <w:r w:rsidRPr="00287A9C">
        <w:rPr>
          <w:rFonts w:cs="Arial"/>
          <w:sz w:val="24"/>
          <w:szCs w:val="24"/>
        </w:rPr>
        <w:t>Charges, Payment and Recovery of Sums Due</w:t>
      </w:r>
    </w:p>
    <w:p w:rsidRPr="00287A9C" w:rsidR="001C2D0C" w:rsidP="002D4F23" w:rsidRDefault="001C2D0C" w14:paraId="5126C37B" w14:textId="0C2868E2">
      <w:pPr>
        <w:pStyle w:val="Level2Heading"/>
        <w:keepNext w:val="0"/>
        <w:widowControl w:val="0"/>
        <w:numPr>
          <w:ilvl w:val="1"/>
          <w:numId w:val="8"/>
        </w:numPr>
        <w:spacing w:before="0" w:after="120" w:line="240" w:lineRule="auto"/>
        <w:rPr>
          <w:rFonts w:cs="Arial"/>
          <w:b w:val="0"/>
          <w:sz w:val="24"/>
          <w:szCs w:val="24"/>
        </w:rPr>
      </w:pPr>
      <w:r w:rsidRPr="00287A9C">
        <w:rPr>
          <w:rFonts w:cs="Arial"/>
          <w:b w:val="0"/>
          <w:sz w:val="24"/>
          <w:szCs w:val="24"/>
        </w:rPr>
        <w:t xml:space="preserve">The Charges for the Services shall be as set out in the Award Letter and shall be the full and exclusive remuneration of the Supplier in respect of the supply of the Services.  Unless otherwise agreed in writing by the </w:t>
      </w:r>
      <w:r w:rsidRPr="00287A9C" w:rsidR="00D23F8F">
        <w:rPr>
          <w:rFonts w:cs="Arial"/>
          <w:b w:val="0"/>
          <w:sz w:val="24"/>
          <w:szCs w:val="24"/>
        </w:rPr>
        <w:t>Council</w:t>
      </w:r>
      <w:r w:rsidRPr="00287A9C">
        <w:rPr>
          <w:rFonts w:cs="Arial"/>
          <w:b w:val="0"/>
          <w:sz w:val="24"/>
          <w:szCs w:val="24"/>
        </w:rPr>
        <w:t xml:space="preserve">, the Charges shall include every cost and expense of the Supplier directly or indirectly incurred in connection with the performance of the Services. </w:t>
      </w:r>
    </w:p>
    <w:p w:rsidRPr="00287A9C" w:rsidR="001C2D0C" w:rsidP="002D4F23" w:rsidRDefault="001C2D0C" w14:paraId="57262B83" w14:textId="5DAACDB6">
      <w:pPr>
        <w:pStyle w:val="Level2Heading"/>
        <w:keepNext w:val="0"/>
        <w:widowControl w:val="0"/>
        <w:numPr>
          <w:ilvl w:val="1"/>
          <w:numId w:val="8"/>
        </w:numPr>
        <w:spacing w:before="0" w:after="120" w:line="240" w:lineRule="auto"/>
        <w:rPr>
          <w:rFonts w:cs="Arial"/>
          <w:b w:val="0"/>
          <w:sz w:val="24"/>
          <w:szCs w:val="24"/>
        </w:rPr>
      </w:pPr>
      <w:r w:rsidRPr="00287A9C">
        <w:rPr>
          <w:rFonts w:cs="Arial"/>
          <w:b w:val="0"/>
          <w:sz w:val="24"/>
          <w:szCs w:val="24"/>
        </w:rPr>
        <w:t xml:space="preserve">All amounts stated are exclusive of VAT which shall be charged at the prevailing rate.  The </w:t>
      </w:r>
      <w:r w:rsidRPr="00287A9C" w:rsidR="00D23F8F">
        <w:rPr>
          <w:rFonts w:cs="Arial"/>
          <w:b w:val="0"/>
          <w:sz w:val="24"/>
          <w:szCs w:val="24"/>
        </w:rPr>
        <w:t>Council</w:t>
      </w:r>
      <w:r w:rsidRPr="00287A9C">
        <w:rPr>
          <w:rFonts w:cs="Arial"/>
          <w:b w:val="0"/>
          <w:sz w:val="24"/>
          <w:szCs w:val="24"/>
        </w:rPr>
        <w:t xml:space="preserve"> shall, following the receipt of a valid VAT invoice, pay to the Supplier a sum equal to the VAT chargeable in respect of the Services. </w:t>
      </w:r>
    </w:p>
    <w:p w:rsidRPr="00287A9C" w:rsidR="001C2D0C" w:rsidP="002D4F23" w:rsidRDefault="001C2D0C" w14:paraId="6E6014A8" w14:textId="02312A29">
      <w:pPr>
        <w:pStyle w:val="Level2Heading"/>
        <w:keepNext w:val="0"/>
        <w:widowControl w:val="0"/>
        <w:numPr>
          <w:ilvl w:val="1"/>
          <w:numId w:val="8"/>
        </w:numPr>
        <w:spacing w:before="0" w:after="120" w:line="240" w:lineRule="auto"/>
        <w:rPr>
          <w:rFonts w:cs="Arial"/>
          <w:b w:val="0"/>
          <w:sz w:val="24"/>
          <w:szCs w:val="24"/>
        </w:rPr>
      </w:pPr>
      <w:r w:rsidRPr="00287A9C">
        <w:rPr>
          <w:rFonts w:cs="Arial"/>
          <w:b w:val="0"/>
          <w:sz w:val="24"/>
          <w:szCs w:val="24"/>
        </w:rPr>
        <w:t xml:space="preserve">The Supplier shall invoice the </w:t>
      </w:r>
      <w:r w:rsidRPr="00287A9C" w:rsidR="00D23F8F">
        <w:rPr>
          <w:rFonts w:cs="Arial"/>
          <w:b w:val="0"/>
          <w:sz w:val="24"/>
          <w:szCs w:val="24"/>
        </w:rPr>
        <w:t>Council</w:t>
      </w:r>
      <w:r w:rsidRPr="00287A9C">
        <w:rPr>
          <w:rFonts w:cs="Arial"/>
          <w:b w:val="0"/>
          <w:sz w:val="24"/>
          <w:szCs w:val="24"/>
        </w:rPr>
        <w:t xml:space="preserve"> as specified in the Agreement.  Each invoice shall include such supporting information required by the </w:t>
      </w:r>
      <w:r w:rsidRPr="00287A9C" w:rsidR="00D23F8F">
        <w:rPr>
          <w:rFonts w:cs="Arial"/>
          <w:b w:val="0"/>
          <w:sz w:val="24"/>
          <w:szCs w:val="24"/>
        </w:rPr>
        <w:t>Council</w:t>
      </w:r>
      <w:r w:rsidRPr="00287A9C">
        <w:rPr>
          <w:rFonts w:cs="Arial"/>
          <w:b w:val="0"/>
          <w:sz w:val="24"/>
          <w:szCs w:val="24"/>
        </w:rPr>
        <w:t xml:space="preserve"> to verify the accuracy of the invoice, including the relevant Purchase Order Number and a breakdown of the Services supplied in the invoice period.  </w:t>
      </w:r>
    </w:p>
    <w:p w:rsidRPr="00287A9C" w:rsidR="001C2D0C" w:rsidP="002D4F23" w:rsidRDefault="001C2D0C" w14:paraId="77056996" w14:textId="14EE6FFD">
      <w:pPr>
        <w:pStyle w:val="Level2Heading"/>
        <w:keepNext w:val="0"/>
        <w:widowControl w:val="0"/>
        <w:numPr>
          <w:ilvl w:val="1"/>
          <w:numId w:val="8"/>
        </w:numPr>
        <w:spacing w:before="0" w:after="120" w:line="240" w:lineRule="auto"/>
        <w:rPr>
          <w:rFonts w:cs="Arial"/>
          <w:b w:val="0"/>
          <w:sz w:val="24"/>
          <w:szCs w:val="24"/>
        </w:rPr>
      </w:pPr>
      <w:r w:rsidRPr="00287A9C">
        <w:rPr>
          <w:rFonts w:cs="Arial"/>
          <w:b w:val="0"/>
          <w:sz w:val="24"/>
          <w:szCs w:val="24"/>
        </w:rPr>
        <w:t xml:space="preserve">In consideration of the supply of the Services by the Supplier, the </w:t>
      </w:r>
      <w:r w:rsidRPr="00287A9C" w:rsidR="00D23F8F">
        <w:rPr>
          <w:rFonts w:cs="Arial"/>
          <w:b w:val="0"/>
          <w:sz w:val="24"/>
          <w:szCs w:val="24"/>
        </w:rPr>
        <w:t>Council</w:t>
      </w:r>
      <w:r w:rsidRPr="00287A9C">
        <w:rPr>
          <w:rFonts w:cs="Arial"/>
          <w:b w:val="0"/>
          <w:sz w:val="24"/>
          <w:szCs w:val="24"/>
        </w:rPr>
        <w:t xml:space="preserve"> shall pay the Supplier the invoiced amounts no later than 30 days after verifying that the invoice is valid </w:t>
      </w:r>
      <w:r w:rsidRPr="00287A9C" w:rsidR="00F06507">
        <w:rPr>
          <w:rFonts w:cs="Arial"/>
          <w:b w:val="0"/>
          <w:sz w:val="24"/>
          <w:szCs w:val="24"/>
        </w:rPr>
        <w:t>and undisputed</w:t>
      </w:r>
      <w:r w:rsidRPr="00287A9C">
        <w:rPr>
          <w:rFonts w:cs="Arial"/>
          <w:b w:val="0"/>
          <w:sz w:val="24"/>
          <w:szCs w:val="24"/>
        </w:rPr>
        <w:t xml:space="preserve"> and includes a valid Purchase Order Number.  The </w:t>
      </w:r>
      <w:r w:rsidRPr="00287A9C" w:rsidR="00D23F8F">
        <w:rPr>
          <w:rFonts w:cs="Arial"/>
          <w:b w:val="0"/>
          <w:sz w:val="24"/>
          <w:szCs w:val="24"/>
        </w:rPr>
        <w:t>Council</w:t>
      </w:r>
      <w:r w:rsidRPr="00287A9C">
        <w:rPr>
          <w:rFonts w:cs="Arial"/>
          <w:b w:val="0"/>
          <w:sz w:val="24"/>
          <w:szCs w:val="24"/>
        </w:rPr>
        <w:t xml:space="preserve"> may, without prejudice to any other rights and remedies under the Agreement, withhold or reduce payments in the event of unsatisfactory performance.</w:t>
      </w:r>
    </w:p>
    <w:p w:rsidRPr="00287A9C" w:rsidR="001C2D0C" w:rsidP="002D4F23" w:rsidRDefault="001C2D0C" w14:paraId="25B0A9BD" w14:textId="3AFE347D">
      <w:pPr>
        <w:pStyle w:val="Level2Heading"/>
        <w:keepNext w:val="0"/>
        <w:widowControl w:val="0"/>
        <w:numPr>
          <w:ilvl w:val="1"/>
          <w:numId w:val="8"/>
        </w:numPr>
        <w:spacing w:before="0" w:after="120" w:line="240" w:lineRule="auto"/>
        <w:rPr>
          <w:rFonts w:cs="Arial"/>
          <w:b w:val="0"/>
          <w:sz w:val="24"/>
          <w:szCs w:val="24"/>
        </w:rPr>
      </w:pPr>
      <w:r w:rsidRPr="00287A9C">
        <w:rPr>
          <w:rFonts w:cs="Arial"/>
          <w:b w:val="0"/>
          <w:sz w:val="24"/>
          <w:szCs w:val="24"/>
        </w:rPr>
        <w:t xml:space="preserve">If the </w:t>
      </w:r>
      <w:r w:rsidRPr="00287A9C" w:rsidR="00D23F8F">
        <w:rPr>
          <w:rFonts w:cs="Arial"/>
          <w:b w:val="0"/>
          <w:sz w:val="24"/>
          <w:szCs w:val="24"/>
        </w:rPr>
        <w:t>Council</w:t>
      </w:r>
      <w:r w:rsidRPr="00287A9C">
        <w:rPr>
          <w:rFonts w:cs="Arial"/>
          <w:b w:val="0"/>
          <w:sz w:val="24"/>
          <w:szCs w:val="24"/>
        </w:rPr>
        <w:t xml:space="preserve"> fails to consider and verify an invoice in a timely fashion the invoice shall be regarded as valid and undisputed for the purpose of paragraph 5.4 after a reasonable time has passed.</w:t>
      </w:r>
    </w:p>
    <w:p w:rsidRPr="00287A9C" w:rsidR="001C2D0C" w:rsidP="002D4F23" w:rsidRDefault="001C2D0C" w14:paraId="056C7016" w14:textId="7046D834">
      <w:pPr>
        <w:pStyle w:val="Level2Heading"/>
        <w:keepNext w:val="0"/>
        <w:widowControl w:val="0"/>
        <w:numPr>
          <w:ilvl w:val="1"/>
          <w:numId w:val="8"/>
        </w:numPr>
        <w:spacing w:before="0" w:after="120" w:line="240" w:lineRule="auto"/>
        <w:rPr>
          <w:rFonts w:cs="Arial"/>
          <w:b w:val="0"/>
          <w:sz w:val="24"/>
          <w:szCs w:val="24"/>
        </w:rPr>
      </w:pPr>
      <w:r w:rsidRPr="00287A9C">
        <w:rPr>
          <w:rFonts w:cs="Arial"/>
          <w:b w:val="0"/>
          <w:sz w:val="24"/>
          <w:szCs w:val="24"/>
        </w:rPr>
        <w:t xml:space="preserve">If there is a dispute between the Parties as to the amount invoiced, the </w:t>
      </w:r>
      <w:r w:rsidRPr="00287A9C" w:rsidR="00D23F8F">
        <w:rPr>
          <w:rFonts w:cs="Arial"/>
          <w:b w:val="0"/>
          <w:sz w:val="24"/>
          <w:szCs w:val="24"/>
        </w:rPr>
        <w:t>Council</w:t>
      </w:r>
      <w:r w:rsidRPr="00287A9C">
        <w:rPr>
          <w:rFonts w:cs="Arial"/>
          <w:b w:val="0"/>
          <w:sz w:val="24"/>
          <w:szCs w:val="24"/>
        </w:rPr>
        <w:t xml:space="preserve"> shall pay the undisputed amount. The Supplier shall not suspend the supply of the Services unless the Supplier is entitled to terminate the Agreement for </w:t>
      </w:r>
      <w:r w:rsidRPr="00287A9C" w:rsidR="00F249A8">
        <w:rPr>
          <w:rFonts w:cs="Arial"/>
          <w:b w:val="0"/>
          <w:sz w:val="24"/>
          <w:szCs w:val="24"/>
        </w:rPr>
        <w:t xml:space="preserve">the </w:t>
      </w:r>
      <w:r w:rsidRPr="00287A9C" w:rsidR="00703654">
        <w:rPr>
          <w:rFonts w:cs="Arial"/>
          <w:b w:val="0"/>
          <w:sz w:val="24"/>
          <w:szCs w:val="24"/>
        </w:rPr>
        <w:t>Council’s failure</w:t>
      </w:r>
      <w:r w:rsidRPr="00287A9C">
        <w:rPr>
          <w:rFonts w:cs="Arial"/>
          <w:b w:val="0"/>
          <w:sz w:val="24"/>
          <w:szCs w:val="24"/>
        </w:rPr>
        <w:t xml:space="preserve"> to pay undisputed sums in accordance with clause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_Ref377110965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486245">
        <w:rPr>
          <w:rFonts w:cs="Arial"/>
          <w:b w:val="0"/>
          <w:sz w:val="24"/>
          <w:szCs w:val="24"/>
        </w:rPr>
        <w:t>17</w:t>
      </w:r>
      <w:r w:rsidRPr="00287A9C" w:rsidR="00556F33">
        <w:rPr>
          <w:rFonts w:cs="Arial"/>
          <w:b w:val="0"/>
          <w:sz w:val="24"/>
          <w:szCs w:val="24"/>
        </w:rPr>
        <w:t>.4</w:t>
      </w:r>
      <w:r w:rsidRPr="00287A9C">
        <w:rPr>
          <w:rFonts w:cs="Arial"/>
          <w:b w:val="0"/>
          <w:color w:val="2B579A"/>
          <w:sz w:val="24"/>
          <w:szCs w:val="24"/>
          <w:shd w:val="clear" w:color="auto" w:fill="E6E6E6"/>
        </w:rPr>
        <w:fldChar w:fldCharType="end"/>
      </w:r>
      <w:r w:rsidRPr="00287A9C">
        <w:rPr>
          <w:rFonts w:cs="Arial"/>
          <w:b w:val="0"/>
          <w:sz w:val="24"/>
          <w:szCs w:val="24"/>
        </w:rPr>
        <w:t>.  Any disputed amounts shall be resolved through the dispute resolution procedure detailed in clause </w:t>
      </w:r>
      <w:r w:rsidRPr="00287A9C" w:rsidR="001F7584">
        <w:rPr>
          <w:rFonts w:cs="Arial"/>
          <w:b w:val="0"/>
          <w:sz w:val="24"/>
          <w:szCs w:val="24"/>
        </w:rPr>
        <w:t>20</w:t>
      </w:r>
      <w:r w:rsidRPr="00287A9C">
        <w:rPr>
          <w:rFonts w:cs="Arial"/>
          <w:b w:val="0"/>
          <w:sz w:val="24"/>
          <w:szCs w:val="24"/>
        </w:rPr>
        <w:t xml:space="preserve">. </w:t>
      </w:r>
    </w:p>
    <w:p w:rsidRPr="00287A9C" w:rsidR="001C2D0C" w:rsidP="002D4F23" w:rsidRDefault="001C2D0C" w14:paraId="2C14A6DA" w14:textId="7C0657BE">
      <w:pPr>
        <w:pStyle w:val="Level2Heading"/>
        <w:keepNext w:val="0"/>
        <w:widowControl w:val="0"/>
        <w:numPr>
          <w:ilvl w:val="1"/>
          <w:numId w:val="8"/>
        </w:numPr>
        <w:spacing w:before="0" w:after="120" w:line="240" w:lineRule="auto"/>
        <w:rPr>
          <w:rFonts w:cs="Arial"/>
          <w:b w:val="0"/>
          <w:sz w:val="24"/>
          <w:szCs w:val="24"/>
        </w:rPr>
      </w:pPr>
      <w:r w:rsidRPr="00287A9C">
        <w:rPr>
          <w:rFonts w:cs="Arial"/>
          <w:b w:val="0"/>
          <w:sz w:val="24"/>
          <w:szCs w:val="24"/>
        </w:rPr>
        <w:t xml:space="preserve">If a payment of an undisputed amount is not made by the </w:t>
      </w:r>
      <w:r w:rsidRPr="00287A9C" w:rsidR="00D23F8F">
        <w:rPr>
          <w:rFonts w:cs="Arial"/>
          <w:b w:val="0"/>
          <w:sz w:val="24"/>
          <w:szCs w:val="24"/>
        </w:rPr>
        <w:t>Council</w:t>
      </w:r>
      <w:r w:rsidRPr="00287A9C">
        <w:rPr>
          <w:rFonts w:cs="Arial"/>
          <w:b w:val="0"/>
          <w:sz w:val="24"/>
          <w:szCs w:val="24"/>
        </w:rPr>
        <w:t xml:space="preserve"> by the due date, then the </w:t>
      </w:r>
      <w:r w:rsidRPr="00287A9C" w:rsidR="00D23F8F">
        <w:rPr>
          <w:rFonts w:cs="Arial"/>
          <w:b w:val="0"/>
          <w:sz w:val="24"/>
          <w:szCs w:val="24"/>
        </w:rPr>
        <w:t>Council</w:t>
      </w:r>
      <w:r w:rsidRPr="00287A9C">
        <w:rPr>
          <w:rFonts w:cs="Arial"/>
          <w:b w:val="0"/>
          <w:sz w:val="24"/>
          <w:szCs w:val="24"/>
        </w:rPr>
        <w:t xml:space="preserve"> shall pay the Supplier interest at the interest rate specified in the Late Payment of Commercial Debts (Interest) Act 1998.  </w:t>
      </w:r>
    </w:p>
    <w:p w:rsidRPr="00287A9C" w:rsidR="001C2D0C" w:rsidP="002D4F23" w:rsidRDefault="001C2D0C" w14:paraId="2F51CF24" w14:textId="77777777">
      <w:pPr>
        <w:pStyle w:val="Level2Heading"/>
        <w:keepNext w:val="0"/>
        <w:widowControl w:val="0"/>
        <w:numPr>
          <w:ilvl w:val="1"/>
          <w:numId w:val="8"/>
        </w:numPr>
        <w:spacing w:before="0" w:after="120" w:line="240" w:lineRule="auto"/>
        <w:rPr>
          <w:rFonts w:cs="Arial"/>
          <w:b w:val="0"/>
          <w:sz w:val="24"/>
          <w:szCs w:val="24"/>
        </w:rPr>
      </w:pPr>
      <w:r w:rsidRPr="00287A9C">
        <w:rPr>
          <w:rFonts w:cs="Arial"/>
          <w:b w:val="0"/>
          <w:sz w:val="24"/>
          <w:szCs w:val="24"/>
        </w:rPr>
        <w:t>Where the Supplier enters into a sub-contract, the Supplier shall include in that sub-contract:</w:t>
      </w:r>
    </w:p>
    <w:p w:rsidRPr="00287A9C" w:rsidR="001C2D0C" w:rsidP="002D4F23" w:rsidRDefault="001C2D0C" w14:paraId="708458AA" w14:textId="77777777">
      <w:pPr>
        <w:pStyle w:val="Level3Number"/>
        <w:numPr>
          <w:ilvl w:val="2"/>
          <w:numId w:val="8"/>
        </w:numPr>
        <w:spacing w:before="0" w:after="120" w:line="240" w:lineRule="auto"/>
        <w:rPr>
          <w:rFonts w:cs="Arial"/>
          <w:sz w:val="24"/>
          <w:szCs w:val="24"/>
        </w:rPr>
      </w:pPr>
      <w:r w:rsidRPr="00287A9C">
        <w:rPr>
          <w:rFonts w:cs="Arial"/>
          <w:sz w:val="24"/>
          <w:szCs w:val="24"/>
        </w:rPr>
        <w:t xml:space="preserve">provisions having the same effects as clauses 5.3 to 5.7 of this Agreement; and </w:t>
      </w:r>
    </w:p>
    <w:p w:rsidRPr="00287A9C" w:rsidR="001C2D0C" w:rsidP="002D4F23" w:rsidRDefault="001C2D0C" w14:paraId="204A61A1" w14:textId="77777777">
      <w:pPr>
        <w:pStyle w:val="Level3Number"/>
        <w:numPr>
          <w:ilvl w:val="2"/>
          <w:numId w:val="8"/>
        </w:numPr>
        <w:spacing w:before="0" w:after="120" w:line="240" w:lineRule="auto"/>
        <w:rPr>
          <w:rFonts w:cs="Arial"/>
          <w:sz w:val="24"/>
          <w:szCs w:val="24"/>
        </w:rPr>
      </w:pPr>
      <w:r w:rsidRPr="00287A9C">
        <w:rPr>
          <w:rFonts w:cs="Arial"/>
          <w:sz w:val="24"/>
          <w:szCs w:val="24"/>
        </w:rPr>
        <w:t>a provision requiring the counterparty to that sub-contract to include in any sub-contract which it awards provisions having the same effect as 5.3 to 5.8 of this Agreement.</w:t>
      </w:r>
    </w:p>
    <w:p w:rsidRPr="00287A9C" w:rsidR="001C2D0C" w:rsidP="002D4F23" w:rsidRDefault="001C2D0C" w14:paraId="6090184E" w14:textId="77777777">
      <w:pPr>
        <w:pStyle w:val="Level3Number"/>
        <w:numPr>
          <w:ilvl w:val="2"/>
          <w:numId w:val="8"/>
        </w:numPr>
        <w:spacing w:before="0" w:after="120" w:line="240" w:lineRule="auto"/>
        <w:rPr>
          <w:rFonts w:cs="Arial"/>
          <w:sz w:val="24"/>
          <w:szCs w:val="24"/>
        </w:rPr>
      </w:pPr>
      <w:r w:rsidRPr="00287A9C">
        <w:rPr>
          <w:rFonts w:cs="Arial"/>
          <w:sz w:val="24"/>
          <w:szCs w:val="24"/>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rsidRPr="00287A9C" w:rsidR="001C2D0C" w:rsidP="002D4F23" w:rsidRDefault="001C2D0C" w14:paraId="130158BB" w14:textId="47CF00AC">
      <w:pPr>
        <w:pStyle w:val="Level2Heading"/>
        <w:keepNext w:val="0"/>
        <w:widowControl w:val="0"/>
        <w:numPr>
          <w:ilvl w:val="1"/>
          <w:numId w:val="8"/>
        </w:numPr>
        <w:spacing w:before="0" w:after="120" w:line="240" w:lineRule="auto"/>
        <w:rPr>
          <w:rFonts w:cs="Arial"/>
          <w:b w:val="0"/>
          <w:sz w:val="24"/>
          <w:szCs w:val="24"/>
        </w:rPr>
      </w:pPr>
      <w:r w:rsidRPr="00287A9C">
        <w:rPr>
          <w:rFonts w:cs="Arial"/>
          <w:b w:val="0"/>
          <w:sz w:val="24"/>
          <w:szCs w:val="24"/>
        </w:rPr>
        <w:t xml:space="preserve">If any sum of money is recoverable from or payable by the Supplier under the Agreement (including any sum which the Supplier is liable to pay to the </w:t>
      </w:r>
      <w:r w:rsidRPr="00287A9C" w:rsidR="00D23F8F">
        <w:rPr>
          <w:rFonts w:cs="Arial"/>
          <w:b w:val="0"/>
          <w:sz w:val="24"/>
          <w:szCs w:val="24"/>
        </w:rPr>
        <w:t>Council</w:t>
      </w:r>
      <w:r w:rsidRPr="00287A9C">
        <w:rPr>
          <w:rFonts w:cs="Arial"/>
          <w:b w:val="0"/>
          <w:sz w:val="24"/>
          <w:szCs w:val="24"/>
        </w:rPr>
        <w:t xml:space="preserve"> in respect of any breach of the Agreement), that sum may be deducted unilaterally by the </w:t>
      </w:r>
      <w:r w:rsidRPr="00287A9C" w:rsidR="00D23F8F">
        <w:rPr>
          <w:rFonts w:cs="Arial"/>
          <w:b w:val="0"/>
          <w:sz w:val="24"/>
          <w:szCs w:val="24"/>
        </w:rPr>
        <w:t>Council</w:t>
      </w:r>
      <w:r w:rsidRPr="00287A9C">
        <w:rPr>
          <w:rFonts w:cs="Arial"/>
          <w:b w:val="0"/>
          <w:sz w:val="24"/>
          <w:szCs w:val="24"/>
        </w:rPr>
        <w:t xml:space="preserve"> from any sum then due, or which may come due, to the Supplier under the Agreement or under any other agreement or contract with the </w:t>
      </w:r>
      <w:r w:rsidRPr="00287A9C" w:rsidR="00D23F8F">
        <w:rPr>
          <w:rFonts w:cs="Arial"/>
          <w:b w:val="0"/>
          <w:sz w:val="24"/>
          <w:szCs w:val="24"/>
        </w:rPr>
        <w:t>Council</w:t>
      </w:r>
      <w:r w:rsidRPr="00287A9C">
        <w:rPr>
          <w:rFonts w:cs="Arial"/>
          <w:b w:val="0"/>
          <w:sz w:val="24"/>
          <w:szCs w:val="24"/>
        </w:rPr>
        <w:t xml:space="preserve">.  The Supplier shall not be entitled to assert any credit, set-off or counterclaim against the </w:t>
      </w:r>
      <w:r w:rsidRPr="00287A9C" w:rsidR="00D23F8F">
        <w:rPr>
          <w:rFonts w:cs="Arial"/>
          <w:b w:val="0"/>
          <w:sz w:val="24"/>
          <w:szCs w:val="24"/>
        </w:rPr>
        <w:t>Council</w:t>
      </w:r>
      <w:r w:rsidRPr="00287A9C">
        <w:rPr>
          <w:rFonts w:cs="Arial"/>
          <w:b w:val="0"/>
          <w:sz w:val="24"/>
          <w:szCs w:val="24"/>
        </w:rPr>
        <w:t xml:space="preserve"> in order to justify withholding payment of any such amount in whole or in part. </w:t>
      </w:r>
    </w:p>
    <w:p w:rsidRPr="00287A9C" w:rsidR="001C2D0C" w:rsidP="002D4F23" w:rsidRDefault="001C2D0C" w14:paraId="35B5C318" w14:textId="77777777">
      <w:pPr>
        <w:pStyle w:val="Level1Heading"/>
        <w:numPr>
          <w:ilvl w:val="0"/>
          <w:numId w:val="8"/>
        </w:numPr>
        <w:spacing w:before="0" w:after="120" w:line="240" w:lineRule="auto"/>
        <w:rPr>
          <w:rFonts w:cs="Arial"/>
          <w:sz w:val="24"/>
          <w:szCs w:val="24"/>
        </w:rPr>
      </w:pPr>
      <w:r w:rsidRPr="00287A9C">
        <w:rPr>
          <w:rFonts w:cs="Arial"/>
          <w:sz w:val="24"/>
          <w:szCs w:val="24"/>
        </w:rPr>
        <w:t>Premises and equipment</w:t>
      </w:r>
    </w:p>
    <w:p w:rsidRPr="00287A9C" w:rsidR="001C2D0C" w:rsidP="002D4F23" w:rsidRDefault="001C2D0C" w14:paraId="190A3C4C" w14:textId="50EBB203">
      <w:pPr>
        <w:pStyle w:val="Level2Heading"/>
        <w:keepNext w:val="0"/>
        <w:widowControl w:val="0"/>
        <w:numPr>
          <w:ilvl w:val="1"/>
          <w:numId w:val="8"/>
        </w:numPr>
        <w:spacing w:before="0" w:after="120" w:line="240" w:lineRule="auto"/>
        <w:rPr>
          <w:rFonts w:cs="Arial"/>
          <w:b w:val="0"/>
          <w:sz w:val="24"/>
          <w:szCs w:val="24"/>
        </w:rPr>
      </w:pPr>
      <w:bookmarkStart w:name="_Ref377050453" w:id="16"/>
      <w:r w:rsidRPr="00287A9C">
        <w:rPr>
          <w:rFonts w:cs="Arial"/>
          <w:b w:val="0"/>
          <w:sz w:val="24"/>
          <w:szCs w:val="24"/>
        </w:rPr>
        <w:t xml:space="preserve">If necessary, the </w:t>
      </w:r>
      <w:r w:rsidRPr="00287A9C" w:rsidR="00D23F8F">
        <w:rPr>
          <w:rFonts w:cs="Arial"/>
          <w:b w:val="0"/>
          <w:sz w:val="24"/>
          <w:szCs w:val="24"/>
        </w:rPr>
        <w:t>Council</w:t>
      </w:r>
      <w:r w:rsidRPr="00287A9C">
        <w:rPr>
          <w:rFonts w:cs="Arial"/>
          <w:b w:val="0"/>
          <w:sz w:val="24"/>
          <w:szCs w:val="24"/>
        </w:rPr>
        <w:t xml:space="preserve"> shall provide the Supplier with reasonable access at reasonable times to its premises for the purpose of supplying the Services.  All equipment, tools and vehicles brought onto the </w:t>
      </w:r>
      <w:r w:rsidRPr="00287A9C" w:rsidR="00D23F8F">
        <w:rPr>
          <w:rFonts w:cs="Arial"/>
          <w:b w:val="0"/>
          <w:sz w:val="24"/>
          <w:szCs w:val="24"/>
        </w:rPr>
        <w:t>Council</w:t>
      </w:r>
      <w:r w:rsidRPr="00287A9C">
        <w:rPr>
          <w:rFonts w:cs="Arial"/>
          <w:b w:val="0"/>
          <w:sz w:val="24"/>
          <w:szCs w:val="24"/>
        </w:rPr>
        <w:t>’s premises by the Supplier or the Staff shall be at the Supplier’s risk.</w:t>
      </w:r>
      <w:bookmarkEnd w:id="16"/>
      <w:r w:rsidRPr="00287A9C">
        <w:rPr>
          <w:rFonts w:cs="Arial"/>
          <w:b w:val="0"/>
          <w:sz w:val="24"/>
          <w:szCs w:val="24"/>
        </w:rPr>
        <w:t xml:space="preserve">  </w:t>
      </w:r>
    </w:p>
    <w:p w:rsidRPr="00287A9C" w:rsidR="001C2D0C" w:rsidP="002D4F23" w:rsidRDefault="001C2D0C" w14:paraId="38B7FB83" w14:textId="3F60A05D">
      <w:pPr>
        <w:pStyle w:val="Level2Heading"/>
        <w:keepNext w:val="0"/>
        <w:widowControl w:val="0"/>
        <w:numPr>
          <w:ilvl w:val="1"/>
          <w:numId w:val="8"/>
        </w:numPr>
        <w:spacing w:before="0" w:after="120" w:line="240" w:lineRule="auto"/>
        <w:rPr>
          <w:rFonts w:cs="Arial"/>
          <w:b w:val="0"/>
          <w:sz w:val="24"/>
          <w:szCs w:val="24"/>
        </w:rPr>
      </w:pPr>
      <w:bookmarkStart w:name="_Ref377050463" w:id="17"/>
      <w:r w:rsidRPr="00287A9C">
        <w:rPr>
          <w:rFonts w:cs="Arial"/>
          <w:b w:val="0"/>
          <w:sz w:val="24"/>
          <w:szCs w:val="24"/>
        </w:rPr>
        <w:t xml:space="preserve">If the Supplier supplies all or any of the Services at or from the </w:t>
      </w:r>
      <w:r w:rsidRPr="00287A9C" w:rsidR="00D23F8F">
        <w:rPr>
          <w:rFonts w:cs="Arial"/>
          <w:b w:val="0"/>
          <w:sz w:val="24"/>
          <w:szCs w:val="24"/>
        </w:rPr>
        <w:t>Council</w:t>
      </w:r>
      <w:r w:rsidRPr="00287A9C">
        <w:rPr>
          <w:rFonts w:cs="Arial"/>
          <w:b w:val="0"/>
          <w:sz w:val="24"/>
          <w:szCs w:val="24"/>
        </w:rPr>
        <w:t xml:space="preserve">’s premises, on completion of the Services or termination or expiry of the Agreement (whichever is the earlier) the Supplier shall vacate the </w:t>
      </w:r>
      <w:r w:rsidRPr="00287A9C" w:rsidR="00D23F8F">
        <w:rPr>
          <w:rFonts w:cs="Arial"/>
          <w:b w:val="0"/>
          <w:sz w:val="24"/>
          <w:szCs w:val="24"/>
        </w:rPr>
        <w:t>Council</w:t>
      </w:r>
      <w:r w:rsidRPr="00287A9C">
        <w:rPr>
          <w:rFonts w:cs="Arial"/>
          <w:b w:val="0"/>
          <w:sz w:val="24"/>
          <w:szCs w:val="24"/>
        </w:rPr>
        <w:t xml:space="preserve">’s premises, remove the Supplier’s plant, equipment and unused materials and all rubbish arising out of the provision of the Services and leave the </w:t>
      </w:r>
      <w:r w:rsidRPr="00287A9C" w:rsidR="00D23F8F">
        <w:rPr>
          <w:rFonts w:cs="Arial"/>
          <w:b w:val="0"/>
          <w:sz w:val="24"/>
          <w:szCs w:val="24"/>
        </w:rPr>
        <w:t>Council</w:t>
      </w:r>
      <w:r w:rsidRPr="00287A9C">
        <w:rPr>
          <w:rFonts w:cs="Arial"/>
          <w:b w:val="0"/>
          <w:sz w:val="24"/>
          <w:szCs w:val="24"/>
        </w:rPr>
        <w:t xml:space="preserve">’s premises in a clean, safe and tidy condition.  The Supplier shall be solely responsible for making good any damage to the </w:t>
      </w:r>
      <w:r w:rsidRPr="00287A9C" w:rsidR="00D23F8F">
        <w:rPr>
          <w:rFonts w:cs="Arial"/>
          <w:b w:val="0"/>
          <w:sz w:val="24"/>
          <w:szCs w:val="24"/>
        </w:rPr>
        <w:t>Council</w:t>
      </w:r>
      <w:r w:rsidRPr="00287A9C">
        <w:rPr>
          <w:rFonts w:cs="Arial"/>
          <w:b w:val="0"/>
          <w:sz w:val="24"/>
          <w:szCs w:val="24"/>
        </w:rPr>
        <w:t xml:space="preserve">’s premises or any objects contained on the </w:t>
      </w:r>
      <w:r w:rsidRPr="00287A9C" w:rsidR="00D23F8F">
        <w:rPr>
          <w:rFonts w:cs="Arial"/>
          <w:b w:val="0"/>
          <w:sz w:val="24"/>
          <w:szCs w:val="24"/>
        </w:rPr>
        <w:t>Council</w:t>
      </w:r>
      <w:r w:rsidRPr="00287A9C">
        <w:rPr>
          <w:rFonts w:cs="Arial"/>
          <w:b w:val="0"/>
          <w:sz w:val="24"/>
          <w:szCs w:val="24"/>
        </w:rPr>
        <w:t>’s premises which is caused by the Supplier or any Staff, other than fair wear and tear.</w:t>
      </w:r>
      <w:bookmarkEnd w:id="17"/>
      <w:r w:rsidRPr="00287A9C">
        <w:rPr>
          <w:rFonts w:cs="Arial"/>
          <w:b w:val="0"/>
          <w:sz w:val="24"/>
          <w:szCs w:val="24"/>
        </w:rPr>
        <w:t xml:space="preserve">   </w:t>
      </w:r>
    </w:p>
    <w:p w:rsidRPr="00287A9C" w:rsidR="001C2D0C" w:rsidP="002D4F23" w:rsidRDefault="001C2D0C" w14:paraId="0538AA82" w14:textId="654F00D5">
      <w:pPr>
        <w:pStyle w:val="Level2Heading"/>
        <w:keepNext w:val="0"/>
        <w:widowControl w:val="0"/>
        <w:numPr>
          <w:ilvl w:val="1"/>
          <w:numId w:val="8"/>
        </w:numPr>
        <w:spacing w:before="0" w:after="120" w:line="240" w:lineRule="auto"/>
        <w:rPr>
          <w:rFonts w:cs="Arial"/>
          <w:b w:val="0"/>
          <w:sz w:val="24"/>
          <w:szCs w:val="24"/>
        </w:rPr>
      </w:pPr>
      <w:r w:rsidRPr="00287A9C">
        <w:rPr>
          <w:rFonts w:cs="Arial"/>
          <w:b w:val="0"/>
          <w:sz w:val="24"/>
          <w:szCs w:val="24"/>
        </w:rPr>
        <w:t>If the Supplier supplies all or any of the</w:t>
      </w:r>
      <w:r w:rsidRPr="00287A9C" w:rsidDel="00A40749">
        <w:rPr>
          <w:rFonts w:cs="Arial"/>
          <w:b w:val="0"/>
          <w:sz w:val="24"/>
          <w:szCs w:val="24"/>
        </w:rPr>
        <w:t xml:space="preserve"> </w:t>
      </w:r>
      <w:r w:rsidRPr="00287A9C">
        <w:rPr>
          <w:rFonts w:cs="Arial"/>
          <w:b w:val="0"/>
          <w:sz w:val="24"/>
          <w:szCs w:val="24"/>
        </w:rPr>
        <w:t xml:space="preserve">Services at or from its premises or </w:t>
      </w:r>
      <w:r w:rsidRPr="00287A9C">
        <w:rPr>
          <w:rFonts w:cs="Arial"/>
          <w:b w:val="0"/>
          <w:sz w:val="24"/>
          <w:szCs w:val="24"/>
        </w:rPr>
        <w:t xml:space="preserve">the premises of a third party, the </w:t>
      </w:r>
      <w:r w:rsidRPr="00287A9C" w:rsidR="00D23F8F">
        <w:rPr>
          <w:rFonts w:cs="Arial"/>
          <w:b w:val="0"/>
          <w:sz w:val="24"/>
          <w:szCs w:val="24"/>
        </w:rPr>
        <w:t>Council</w:t>
      </w:r>
      <w:r w:rsidRPr="00287A9C">
        <w:rPr>
          <w:rFonts w:cs="Arial"/>
          <w:b w:val="0"/>
          <w:sz w:val="24"/>
          <w:szCs w:val="24"/>
        </w:rPr>
        <w:t xml:space="preserve"> may, during normal business hours and on reasonable notice, inspect and examine the manner in which the relevant Services are supplied at or from the relevant premises. </w:t>
      </w:r>
    </w:p>
    <w:p w:rsidRPr="00287A9C" w:rsidR="001C2D0C" w:rsidP="002D4F23" w:rsidRDefault="001C2D0C" w14:paraId="69F1EF80" w14:textId="6D9AE4C4">
      <w:pPr>
        <w:pStyle w:val="Level2Heading"/>
        <w:keepNext w:val="0"/>
        <w:widowControl w:val="0"/>
        <w:numPr>
          <w:ilvl w:val="1"/>
          <w:numId w:val="8"/>
        </w:numPr>
        <w:spacing w:before="0" w:after="120" w:line="240" w:lineRule="auto"/>
        <w:rPr>
          <w:rFonts w:cs="Arial"/>
          <w:b w:val="0"/>
          <w:sz w:val="24"/>
          <w:szCs w:val="24"/>
        </w:rPr>
      </w:pPr>
      <w:r w:rsidRPr="00287A9C">
        <w:rPr>
          <w:rFonts w:cs="Arial"/>
          <w:b w:val="0"/>
          <w:sz w:val="24"/>
          <w:szCs w:val="24"/>
        </w:rPr>
        <w:t xml:space="preserve">The </w:t>
      </w:r>
      <w:r w:rsidRPr="00287A9C" w:rsidR="00D23F8F">
        <w:rPr>
          <w:rFonts w:cs="Arial"/>
          <w:b w:val="0"/>
          <w:sz w:val="24"/>
          <w:szCs w:val="24"/>
        </w:rPr>
        <w:t>Council</w:t>
      </w:r>
      <w:r w:rsidRPr="00287A9C">
        <w:rPr>
          <w:rFonts w:cs="Arial"/>
          <w:b w:val="0"/>
          <w:sz w:val="24"/>
          <w:szCs w:val="24"/>
        </w:rPr>
        <w:t xml:space="preserve"> shall be responsible for maintaining the security of its premises in accordance with its standard security requirements.  While on the </w:t>
      </w:r>
      <w:r w:rsidRPr="00287A9C" w:rsidR="00D23F8F">
        <w:rPr>
          <w:rFonts w:cs="Arial"/>
          <w:b w:val="0"/>
          <w:sz w:val="24"/>
          <w:szCs w:val="24"/>
        </w:rPr>
        <w:t>Council</w:t>
      </w:r>
      <w:r w:rsidRPr="00287A9C">
        <w:rPr>
          <w:rFonts w:cs="Arial"/>
          <w:b w:val="0"/>
          <w:sz w:val="24"/>
          <w:szCs w:val="24"/>
        </w:rPr>
        <w:t xml:space="preserve">’s premises the Supplier shall, and shall procure that all Staff shall, comply with all the </w:t>
      </w:r>
      <w:r w:rsidRPr="00287A9C" w:rsidR="00D23F8F">
        <w:rPr>
          <w:rFonts w:cs="Arial"/>
          <w:b w:val="0"/>
          <w:sz w:val="24"/>
          <w:szCs w:val="24"/>
        </w:rPr>
        <w:t>Council</w:t>
      </w:r>
      <w:r w:rsidRPr="00287A9C">
        <w:rPr>
          <w:rFonts w:cs="Arial"/>
          <w:b w:val="0"/>
          <w:sz w:val="24"/>
          <w:szCs w:val="24"/>
        </w:rPr>
        <w:t>’s security requirements.</w:t>
      </w:r>
    </w:p>
    <w:p w:rsidRPr="00287A9C" w:rsidR="001C2D0C" w:rsidP="002D4F23" w:rsidRDefault="001C2D0C" w14:paraId="017DFD23" w14:textId="48948E37">
      <w:pPr>
        <w:pStyle w:val="Level2Heading"/>
        <w:keepNext w:val="0"/>
        <w:widowControl w:val="0"/>
        <w:numPr>
          <w:ilvl w:val="1"/>
          <w:numId w:val="8"/>
        </w:numPr>
        <w:spacing w:before="0" w:after="120" w:line="240" w:lineRule="auto"/>
        <w:rPr>
          <w:rFonts w:cs="Arial"/>
          <w:b w:val="0"/>
          <w:sz w:val="24"/>
          <w:szCs w:val="24"/>
        </w:rPr>
      </w:pPr>
      <w:r w:rsidRPr="00287A9C">
        <w:rPr>
          <w:rFonts w:cs="Arial"/>
          <w:b w:val="0"/>
          <w:sz w:val="24"/>
          <w:szCs w:val="24"/>
        </w:rPr>
        <w:t xml:space="preserve">Where all or any of the Services are supplied from the Supplier’s premises, the Supplier shall, at its own cost, comply with all security requirements specified by the </w:t>
      </w:r>
      <w:r w:rsidRPr="00287A9C" w:rsidR="00D23F8F">
        <w:rPr>
          <w:rFonts w:cs="Arial"/>
          <w:b w:val="0"/>
          <w:sz w:val="24"/>
          <w:szCs w:val="24"/>
        </w:rPr>
        <w:t>Council</w:t>
      </w:r>
      <w:r w:rsidRPr="00287A9C">
        <w:rPr>
          <w:rFonts w:cs="Arial"/>
          <w:b w:val="0"/>
          <w:sz w:val="24"/>
          <w:szCs w:val="24"/>
        </w:rPr>
        <w:t xml:space="preserve"> in writing.</w:t>
      </w:r>
    </w:p>
    <w:p w:rsidRPr="00287A9C" w:rsidR="001C2D0C" w:rsidP="002D4F23" w:rsidRDefault="001C2D0C" w14:paraId="5964CFF3" w14:textId="3DFD0404">
      <w:pPr>
        <w:pStyle w:val="Level2Heading"/>
        <w:keepNext w:val="0"/>
        <w:widowControl w:val="0"/>
        <w:numPr>
          <w:ilvl w:val="1"/>
          <w:numId w:val="8"/>
        </w:numPr>
        <w:spacing w:before="0" w:after="120" w:line="240" w:lineRule="auto"/>
        <w:rPr>
          <w:rFonts w:cs="Arial"/>
          <w:b w:val="0"/>
          <w:sz w:val="24"/>
          <w:szCs w:val="24"/>
        </w:rPr>
      </w:pPr>
      <w:bookmarkStart w:name="_Ref377050472" w:id="18"/>
      <w:r w:rsidRPr="00287A9C">
        <w:rPr>
          <w:rFonts w:cs="Arial"/>
          <w:b w:val="0"/>
          <w:sz w:val="24"/>
          <w:szCs w:val="24"/>
        </w:rPr>
        <w:t>Without prejudice to clause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_Ref360039773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3.2.6</w:t>
      </w:r>
      <w:r w:rsidRPr="00287A9C">
        <w:rPr>
          <w:rFonts w:cs="Arial"/>
          <w:b w:val="0"/>
          <w:color w:val="2B579A"/>
          <w:sz w:val="24"/>
          <w:szCs w:val="24"/>
          <w:shd w:val="clear" w:color="auto" w:fill="E6E6E6"/>
        </w:rPr>
        <w:fldChar w:fldCharType="end"/>
      </w:r>
      <w:r w:rsidRPr="00287A9C">
        <w:rPr>
          <w:rFonts w:cs="Arial"/>
          <w:b w:val="0"/>
          <w:sz w:val="24"/>
          <w:szCs w:val="24"/>
        </w:rPr>
        <w:t xml:space="preserve">, any equipment provided by the </w:t>
      </w:r>
      <w:r w:rsidRPr="00287A9C" w:rsidR="00D23F8F">
        <w:rPr>
          <w:rFonts w:cs="Arial"/>
          <w:b w:val="0"/>
          <w:sz w:val="24"/>
          <w:szCs w:val="24"/>
        </w:rPr>
        <w:t>Council</w:t>
      </w:r>
      <w:r w:rsidRPr="00287A9C">
        <w:rPr>
          <w:rFonts w:cs="Arial"/>
          <w:b w:val="0"/>
          <w:sz w:val="24"/>
          <w:szCs w:val="24"/>
        </w:rPr>
        <w:t xml:space="preserve"> for the purposes of the Agreement shall remain the property of the </w:t>
      </w:r>
      <w:r w:rsidRPr="00287A9C" w:rsidR="00D23F8F">
        <w:rPr>
          <w:rFonts w:cs="Arial"/>
          <w:b w:val="0"/>
          <w:sz w:val="24"/>
          <w:szCs w:val="24"/>
        </w:rPr>
        <w:t>Council</w:t>
      </w:r>
      <w:r w:rsidRPr="00287A9C">
        <w:rPr>
          <w:rFonts w:cs="Arial"/>
          <w:b w:val="0"/>
          <w:sz w:val="24"/>
          <w:szCs w:val="24"/>
        </w:rPr>
        <w:t xml:space="preserve"> and shall be used by the Supplier and the Staff only for the purpose of carrying out the Agreement.  Such equipment shall be returned promptly to the </w:t>
      </w:r>
      <w:r w:rsidRPr="00287A9C" w:rsidR="00D23F8F">
        <w:rPr>
          <w:rFonts w:cs="Arial"/>
          <w:b w:val="0"/>
          <w:sz w:val="24"/>
          <w:szCs w:val="24"/>
        </w:rPr>
        <w:t>Council</w:t>
      </w:r>
      <w:r w:rsidRPr="00287A9C">
        <w:rPr>
          <w:rFonts w:cs="Arial"/>
          <w:b w:val="0"/>
          <w:sz w:val="24"/>
          <w:szCs w:val="24"/>
        </w:rPr>
        <w:t xml:space="preserve"> on expiry or termination of the Agreement.</w:t>
      </w:r>
      <w:bookmarkEnd w:id="18"/>
      <w:r w:rsidRPr="00287A9C">
        <w:rPr>
          <w:rFonts w:cs="Arial"/>
          <w:b w:val="0"/>
          <w:sz w:val="24"/>
          <w:szCs w:val="24"/>
        </w:rPr>
        <w:t xml:space="preserve">  </w:t>
      </w:r>
    </w:p>
    <w:p w:rsidRPr="00287A9C" w:rsidR="001C2D0C" w:rsidP="002D4F23" w:rsidRDefault="001C2D0C" w14:paraId="0B8A8BE0" w14:textId="05A32F5F">
      <w:pPr>
        <w:pStyle w:val="Level2Heading"/>
        <w:keepNext w:val="0"/>
        <w:widowControl w:val="0"/>
        <w:numPr>
          <w:ilvl w:val="1"/>
          <w:numId w:val="8"/>
        </w:numPr>
        <w:spacing w:before="0" w:after="120" w:line="240" w:lineRule="auto"/>
        <w:rPr>
          <w:rFonts w:cs="Arial"/>
          <w:b w:val="0"/>
          <w:sz w:val="24"/>
          <w:szCs w:val="24"/>
        </w:rPr>
      </w:pPr>
      <w:bookmarkStart w:name="_Ref377050478" w:id="19"/>
      <w:r w:rsidRPr="00287A9C">
        <w:rPr>
          <w:rFonts w:cs="Arial"/>
          <w:b w:val="0"/>
          <w:sz w:val="24"/>
          <w:szCs w:val="24"/>
        </w:rPr>
        <w:t xml:space="preserve">The Supplier shall reimburse the </w:t>
      </w:r>
      <w:r w:rsidRPr="00287A9C" w:rsidR="00D23F8F">
        <w:rPr>
          <w:rFonts w:cs="Arial"/>
          <w:b w:val="0"/>
          <w:sz w:val="24"/>
          <w:szCs w:val="24"/>
        </w:rPr>
        <w:t>Council</w:t>
      </w:r>
      <w:r w:rsidRPr="00287A9C">
        <w:rPr>
          <w:rFonts w:cs="Arial"/>
          <w:b w:val="0"/>
          <w:sz w:val="24"/>
          <w:szCs w:val="24"/>
        </w:rPr>
        <w:t xml:space="preserve"> for any loss or damage to the equipment (other than deterioration resulting from normal and proper use) caused by the Supplier or any Staff.  Equipment supplied by the </w:t>
      </w:r>
      <w:r w:rsidRPr="00287A9C" w:rsidR="00D23F8F">
        <w:rPr>
          <w:rFonts w:cs="Arial"/>
          <w:b w:val="0"/>
          <w:sz w:val="24"/>
          <w:szCs w:val="24"/>
        </w:rPr>
        <w:t>Council</w:t>
      </w:r>
      <w:r w:rsidRPr="00287A9C">
        <w:rPr>
          <w:rFonts w:cs="Arial"/>
          <w:b w:val="0"/>
          <w:sz w:val="24"/>
          <w:szCs w:val="24"/>
        </w:rPr>
        <w:t xml:space="preserve"> shall be deemed to be in a good condition when received by the Supplier or relevant Staff unless the </w:t>
      </w:r>
      <w:r w:rsidRPr="00287A9C" w:rsidR="00D23F8F">
        <w:rPr>
          <w:rFonts w:cs="Arial"/>
          <w:b w:val="0"/>
          <w:sz w:val="24"/>
          <w:szCs w:val="24"/>
        </w:rPr>
        <w:t>Council</w:t>
      </w:r>
      <w:r w:rsidRPr="00287A9C">
        <w:rPr>
          <w:rFonts w:cs="Arial"/>
          <w:b w:val="0"/>
          <w:sz w:val="24"/>
          <w:szCs w:val="24"/>
        </w:rPr>
        <w:t xml:space="preserve"> is notified otherwise in writing within 5 Working Days.</w:t>
      </w:r>
      <w:bookmarkEnd w:id="19"/>
      <w:r w:rsidRPr="00287A9C">
        <w:rPr>
          <w:rFonts w:cs="Arial"/>
          <w:b w:val="0"/>
          <w:sz w:val="24"/>
          <w:szCs w:val="24"/>
        </w:rPr>
        <w:t xml:space="preserve">  </w:t>
      </w:r>
    </w:p>
    <w:p w:rsidRPr="00287A9C" w:rsidR="001C2D0C" w:rsidP="002D4F23" w:rsidRDefault="001C2D0C" w14:paraId="5D24D336" w14:textId="77777777">
      <w:pPr>
        <w:pStyle w:val="Level1Heading"/>
        <w:keepNext w:val="0"/>
        <w:widowControl w:val="0"/>
        <w:numPr>
          <w:ilvl w:val="0"/>
          <w:numId w:val="8"/>
        </w:numPr>
        <w:spacing w:before="0" w:after="120" w:line="240" w:lineRule="auto"/>
        <w:rPr>
          <w:rFonts w:cs="Arial"/>
          <w:bCs/>
          <w:sz w:val="24"/>
          <w:szCs w:val="24"/>
        </w:rPr>
      </w:pPr>
      <w:bookmarkStart w:name="_Ref377050486" w:id="20"/>
      <w:r w:rsidRPr="00287A9C">
        <w:rPr>
          <w:rFonts w:cs="Arial"/>
          <w:sz w:val="24"/>
          <w:szCs w:val="24"/>
        </w:rPr>
        <w:t>Staff and Key Personnel</w:t>
      </w:r>
      <w:bookmarkEnd w:id="20"/>
    </w:p>
    <w:p w:rsidRPr="00287A9C" w:rsidR="001C2D0C" w:rsidP="002D4F23" w:rsidRDefault="001C2D0C" w14:paraId="68C7995A" w14:textId="6C0BECC9">
      <w:pPr>
        <w:pStyle w:val="Level2Heading"/>
        <w:keepNext w:val="0"/>
        <w:widowControl w:val="0"/>
        <w:numPr>
          <w:ilvl w:val="1"/>
          <w:numId w:val="8"/>
        </w:numPr>
        <w:spacing w:before="0" w:after="120" w:line="240" w:lineRule="auto"/>
        <w:rPr>
          <w:rFonts w:cs="Arial"/>
          <w:b w:val="0"/>
          <w:sz w:val="24"/>
          <w:szCs w:val="24"/>
        </w:rPr>
      </w:pPr>
      <w:r w:rsidRPr="00287A9C">
        <w:rPr>
          <w:rFonts w:cs="Arial"/>
          <w:b w:val="0"/>
          <w:sz w:val="24"/>
          <w:szCs w:val="24"/>
          <w:lang w:eastAsia="en-US"/>
        </w:rPr>
        <w:t xml:space="preserve">If the </w:t>
      </w:r>
      <w:r w:rsidRPr="00287A9C" w:rsidR="00D23F8F">
        <w:rPr>
          <w:rFonts w:cs="Arial"/>
          <w:b w:val="0"/>
          <w:sz w:val="24"/>
          <w:szCs w:val="24"/>
          <w:lang w:eastAsia="en-US"/>
        </w:rPr>
        <w:t>Council</w:t>
      </w:r>
      <w:r w:rsidRPr="00287A9C">
        <w:rPr>
          <w:rFonts w:cs="Arial"/>
          <w:b w:val="0"/>
          <w:sz w:val="24"/>
          <w:szCs w:val="24"/>
          <w:lang w:eastAsia="en-US"/>
        </w:rPr>
        <w:t xml:space="preserve"> reasonably believes that any of the Staff are unsuitable to undertake work in respect of the Agreement, it may</w:t>
      </w:r>
      <w:r w:rsidRPr="00287A9C">
        <w:rPr>
          <w:rFonts w:cs="Arial"/>
          <w:b w:val="0"/>
          <w:sz w:val="24"/>
          <w:szCs w:val="24"/>
        </w:rPr>
        <w:t>, by giving written notice to the Supplier:</w:t>
      </w:r>
    </w:p>
    <w:p w:rsidRPr="00287A9C" w:rsidR="001C2D0C" w:rsidP="002D4F23" w:rsidRDefault="001C2D0C" w14:paraId="4C5310A0" w14:textId="4C408144">
      <w:pPr>
        <w:pStyle w:val="Level3Number"/>
        <w:widowControl w:val="0"/>
        <w:numPr>
          <w:ilvl w:val="2"/>
          <w:numId w:val="8"/>
        </w:numPr>
        <w:spacing w:before="0" w:after="120" w:line="240" w:lineRule="auto"/>
        <w:contextualSpacing/>
        <w:rPr>
          <w:rFonts w:cs="Arial"/>
          <w:sz w:val="24"/>
          <w:szCs w:val="24"/>
        </w:rPr>
      </w:pPr>
      <w:r w:rsidRPr="00287A9C">
        <w:rPr>
          <w:rFonts w:cs="Arial"/>
          <w:sz w:val="24"/>
          <w:szCs w:val="24"/>
        </w:rPr>
        <w:t xml:space="preserve">refuse admission to the relevant person(s) to the </w:t>
      </w:r>
      <w:r w:rsidRPr="00287A9C" w:rsidR="00D23F8F">
        <w:rPr>
          <w:rFonts w:cs="Arial"/>
          <w:sz w:val="24"/>
          <w:szCs w:val="24"/>
        </w:rPr>
        <w:t>Council</w:t>
      </w:r>
      <w:r w:rsidRPr="00287A9C">
        <w:rPr>
          <w:rFonts w:cs="Arial"/>
          <w:sz w:val="24"/>
          <w:szCs w:val="24"/>
        </w:rPr>
        <w:t>’s premises;</w:t>
      </w:r>
      <w:r w:rsidRPr="00287A9C" w:rsidR="00011107">
        <w:rPr>
          <w:rFonts w:cs="Arial"/>
          <w:sz w:val="24"/>
          <w:szCs w:val="24"/>
        </w:rPr>
        <w:tab/>
      </w:r>
      <w:r w:rsidRPr="00287A9C">
        <w:rPr>
          <w:rFonts w:cs="Arial"/>
          <w:sz w:val="24"/>
          <w:szCs w:val="24"/>
        </w:rPr>
        <w:t xml:space="preserve"> </w:t>
      </w:r>
      <w:r w:rsidRPr="00287A9C" w:rsidR="00011107">
        <w:rPr>
          <w:rFonts w:cs="Arial"/>
          <w:sz w:val="24"/>
          <w:szCs w:val="24"/>
        </w:rPr>
        <w:br/>
      </w:r>
    </w:p>
    <w:p w:rsidRPr="00287A9C" w:rsidR="001C2D0C" w:rsidP="002D4F23" w:rsidRDefault="001C2D0C" w14:paraId="29B1986D" w14:textId="4ED7EA33">
      <w:pPr>
        <w:pStyle w:val="Level3Number"/>
        <w:widowControl w:val="0"/>
        <w:numPr>
          <w:ilvl w:val="2"/>
          <w:numId w:val="8"/>
        </w:numPr>
        <w:tabs>
          <w:tab w:val="left" w:pos="851"/>
        </w:tabs>
        <w:spacing w:before="0" w:after="120" w:line="240" w:lineRule="auto"/>
        <w:contextualSpacing/>
        <w:rPr>
          <w:rFonts w:cs="Arial"/>
          <w:sz w:val="24"/>
          <w:szCs w:val="24"/>
        </w:rPr>
      </w:pPr>
      <w:r w:rsidRPr="00287A9C">
        <w:rPr>
          <w:rFonts w:cs="Arial"/>
          <w:sz w:val="24"/>
          <w:szCs w:val="24"/>
        </w:rPr>
        <w:t>direct the Supplier to end the involvement in the provision of the Services of the relevant person(s); and/or</w:t>
      </w:r>
      <w:r w:rsidRPr="00287A9C" w:rsidR="00011107">
        <w:rPr>
          <w:rFonts w:cs="Arial"/>
          <w:sz w:val="24"/>
          <w:szCs w:val="24"/>
        </w:rPr>
        <w:tab/>
      </w:r>
      <w:r w:rsidRPr="00287A9C" w:rsidR="00011107">
        <w:rPr>
          <w:rFonts w:cs="Arial"/>
          <w:sz w:val="24"/>
          <w:szCs w:val="24"/>
        </w:rPr>
        <w:br/>
      </w:r>
    </w:p>
    <w:p w:rsidRPr="00287A9C" w:rsidR="001C2D0C" w:rsidP="002D4F23" w:rsidRDefault="001C2D0C" w14:paraId="1D316052" w14:textId="500FB4C1">
      <w:pPr>
        <w:pStyle w:val="Level3Number"/>
        <w:widowControl w:val="0"/>
        <w:numPr>
          <w:ilvl w:val="2"/>
          <w:numId w:val="8"/>
        </w:numPr>
        <w:spacing w:before="0" w:after="120" w:line="240" w:lineRule="auto"/>
        <w:contextualSpacing/>
        <w:rPr>
          <w:rFonts w:cs="Arial"/>
          <w:sz w:val="24"/>
          <w:szCs w:val="24"/>
        </w:rPr>
      </w:pPr>
      <w:r w:rsidRPr="00287A9C">
        <w:rPr>
          <w:rFonts w:cs="Arial"/>
          <w:sz w:val="24"/>
          <w:szCs w:val="24"/>
        </w:rPr>
        <w:t xml:space="preserve">require that the Supplier replace any person removed under this clause with another suitably qualified person and procure that any security pass issued by the </w:t>
      </w:r>
      <w:r w:rsidRPr="00287A9C" w:rsidR="00D23F8F">
        <w:rPr>
          <w:rFonts w:cs="Arial"/>
          <w:sz w:val="24"/>
          <w:szCs w:val="24"/>
        </w:rPr>
        <w:t>Council</w:t>
      </w:r>
      <w:r w:rsidRPr="00287A9C">
        <w:rPr>
          <w:rFonts w:cs="Arial"/>
          <w:sz w:val="24"/>
          <w:szCs w:val="24"/>
        </w:rPr>
        <w:t xml:space="preserve"> to the person removed is surrendered,</w:t>
      </w:r>
      <w:r w:rsidRPr="00287A9C" w:rsidR="00486245">
        <w:rPr>
          <w:rFonts w:cs="Arial"/>
          <w:sz w:val="24"/>
          <w:szCs w:val="24"/>
        </w:rPr>
        <w:t xml:space="preserve"> and the Supplier shall comply with any such notice. </w:t>
      </w:r>
    </w:p>
    <w:p w:rsidRPr="00287A9C" w:rsidR="001C2D0C" w:rsidP="002D4F23" w:rsidRDefault="001C2D0C" w14:paraId="2B6B2833" w14:textId="77777777">
      <w:pPr>
        <w:pStyle w:val="Level2Heading"/>
        <w:keepNext w:val="0"/>
        <w:widowControl w:val="0"/>
        <w:numPr>
          <w:ilvl w:val="1"/>
          <w:numId w:val="8"/>
        </w:numPr>
        <w:spacing w:before="0" w:after="120" w:line="240" w:lineRule="auto"/>
        <w:rPr>
          <w:rFonts w:cs="Arial"/>
          <w:b w:val="0"/>
          <w:sz w:val="24"/>
          <w:szCs w:val="24"/>
        </w:rPr>
      </w:pPr>
      <w:bookmarkStart w:name="_Ref377050375" w:id="21"/>
      <w:r w:rsidRPr="00287A9C">
        <w:rPr>
          <w:rFonts w:cs="Arial"/>
          <w:b w:val="0"/>
          <w:sz w:val="24"/>
          <w:szCs w:val="24"/>
        </w:rPr>
        <w:t>The Supplier shall:</w:t>
      </w:r>
      <w:bookmarkEnd w:id="21"/>
      <w:r w:rsidRPr="00287A9C">
        <w:rPr>
          <w:rFonts w:cs="Arial"/>
          <w:b w:val="0"/>
          <w:sz w:val="24"/>
          <w:szCs w:val="24"/>
        </w:rPr>
        <w:t xml:space="preserve"> </w:t>
      </w:r>
    </w:p>
    <w:p w:rsidRPr="00287A9C" w:rsidR="001C2D0C" w:rsidP="002D4F23" w:rsidRDefault="001C2D0C" w14:paraId="48F1FD86" w14:textId="00FFE985">
      <w:pPr>
        <w:pStyle w:val="Level3Number"/>
        <w:widowControl w:val="0"/>
        <w:numPr>
          <w:ilvl w:val="2"/>
          <w:numId w:val="8"/>
        </w:numPr>
        <w:tabs>
          <w:tab w:val="left" w:pos="851"/>
        </w:tabs>
        <w:spacing w:before="0" w:after="120" w:line="240" w:lineRule="auto"/>
        <w:contextualSpacing/>
        <w:rPr>
          <w:rFonts w:cs="Arial"/>
          <w:sz w:val="24"/>
          <w:szCs w:val="24"/>
        </w:rPr>
      </w:pPr>
      <w:r w:rsidRPr="00287A9C">
        <w:rPr>
          <w:rFonts w:cs="Arial"/>
          <w:sz w:val="24"/>
          <w:szCs w:val="24"/>
        </w:rPr>
        <w:t>ensure that all Staff are vetted in accordance with the Staff Vetting Procedures;</w:t>
      </w:r>
      <w:r w:rsidRPr="00287A9C" w:rsidR="00011107">
        <w:rPr>
          <w:rFonts w:cs="Arial"/>
          <w:sz w:val="24"/>
          <w:szCs w:val="24"/>
        </w:rPr>
        <w:tab/>
      </w:r>
    </w:p>
    <w:p w:rsidRPr="00287A9C" w:rsidR="001C2D0C" w:rsidP="002D4F23" w:rsidRDefault="001C2D0C" w14:paraId="0697E516" w14:textId="2EED05DF">
      <w:pPr>
        <w:pStyle w:val="Level3Number"/>
        <w:widowControl w:val="0"/>
        <w:numPr>
          <w:ilvl w:val="2"/>
          <w:numId w:val="8"/>
        </w:numPr>
        <w:tabs>
          <w:tab w:val="left" w:pos="851"/>
        </w:tabs>
        <w:spacing w:before="0" w:after="120" w:line="240" w:lineRule="auto"/>
        <w:contextualSpacing/>
        <w:rPr>
          <w:rFonts w:cs="Arial"/>
          <w:sz w:val="24"/>
          <w:szCs w:val="24"/>
        </w:rPr>
      </w:pPr>
      <w:r w:rsidRPr="00287A9C">
        <w:rPr>
          <w:rFonts w:cs="Arial"/>
          <w:sz w:val="24"/>
          <w:szCs w:val="24"/>
        </w:rPr>
        <w:t xml:space="preserve">if requested, provide the </w:t>
      </w:r>
      <w:r w:rsidRPr="00287A9C" w:rsidR="00D23F8F">
        <w:rPr>
          <w:rFonts w:cs="Arial"/>
          <w:sz w:val="24"/>
          <w:szCs w:val="24"/>
        </w:rPr>
        <w:t>Council</w:t>
      </w:r>
      <w:r w:rsidRPr="00287A9C">
        <w:rPr>
          <w:rFonts w:cs="Arial"/>
          <w:sz w:val="24"/>
          <w:szCs w:val="24"/>
        </w:rPr>
        <w:t xml:space="preserve"> with a list of the names and addresses (and any other relevant information) of all persons who may require admission to the </w:t>
      </w:r>
      <w:r w:rsidRPr="00287A9C" w:rsidR="00D23F8F">
        <w:rPr>
          <w:rFonts w:cs="Arial"/>
          <w:sz w:val="24"/>
          <w:szCs w:val="24"/>
        </w:rPr>
        <w:t>Council</w:t>
      </w:r>
      <w:r w:rsidRPr="00287A9C">
        <w:rPr>
          <w:rFonts w:cs="Arial"/>
          <w:sz w:val="24"/>
          <w:szCs w:val="24"/>
        </w:rPr>
        <w:t>’s premises in connection with the Agreement; and</w:t>
      </w:r>
      <w:r w:rsidRPr="00287A9C" w:rsidR="00011107">
        <w:rPr>
          <w:rFonts w:cs="Arial"/>
          <w:sz w:val="24"/>
          <w:szCs w:val="24"/>
        </w:rPr>
        <w:tab/>
      </w:r>
      <w:r w:rsidRPr="00287A9C" w:rsidR="00011107">
        <w:rPr>
          <w:rFonts w:cs="Arial"/>
          <w:sz w:val="24"/>
          <w:szCs w:val="24"/>
        </w:rPr>
        <w:br/>
      </w:r>
    </w:p>
    <w:p w:rsidRPr="00287A9C" w:rsidR="001C2D0C" w:rsidP="002D4F23" w:rsidRDefault="001C2D0C" w14:paraId="0C3C2395" w14:textId="29199829">
      <w:pPr>
        <w:pStyle w:val="Level3Number"/>
        <w:widowControl w:val="0"/>
        <w:numPr>
          <w:ilvl w:val="2"/>
          <w:numId w:val="8"/>
        </w:numPr>
        <w:tabs>
          <w:tab w:val="left" w:pos="851"/>
        </w:tabs>
        <w:spacing w:before="0" w:after="120" w:line="240" w:lineRule="auto"/>
        <w:contextualSpacing/>
        <w:rPr>
          <w:rFonts w:cs="Arial"/>
          <w:sz w:val="24"/>
          <w:szCs w:val="24"/>
        </w:rPr>
      </w:pPr>
      <w:r w:rsidRPr="00287A9C">
        <w:rPr>
          <w:rFonts w:cs="Arial"/>
          <w:sz w:val="24"/>
          <w:szCs w:val="24"/>
        </w:rPr>
        <w:t xml:space="preserve">procure that all Staff comply with any rules, regulations and requirements reasonably specified by the </w:t>
      </w:r>
      <w:r w:rsidRPr="00287A9C" w:rsidR="00D23F8F">
        <w:rPr>
          <w:rFonts w:cs="Arial"/>
          <w:sz w:val="24"/>
          <w:szCs w:val="24"/>
        </w:rPr>
        <w:t>Council</w:t>
      </w:r>
      <w:r w:rsidRPr="00287A9C">
        <w:rPr>
          <w:rFonts w:cs="Arial"/>
          <w:sz w:val="24"/>
          <w:szCs w:val="24"/>
        </w:rPr>
        <w:t>.</w:t>
      </w:r>
    </w:p>
    <w:p w:rsidRPr="00287A9C" w:rsidR="001C2D0C" w:rsidP="002D4F23" w:rsidRDefault="001C2D0C" w14:paraId="7A2DD382" w14:textId="549AF867">
      <w:pPr>
        <w:pStyle w:val="Level2Heading"/>
        <w:keepNext w:val="0"/>
        <w:widowControl w:val="0"/>
        <w:numPr>
          <w:ilvl w:val="1"/>
          <w:numId w:val="8"/>
        </w:numPr>
        <w:spacing w:before="0" w:after="120" w:line="240" w:lineRule="auto"/>
        <w:rPr>
          <w:rFonts w:cs="Arial"/>
          <w:b w:val="0"/>
          <w:sz w:val="24"/>
          <w:szCs w:val="24"/>
        </w:rPr>
      </w:pPr>
      <w:r w:rsidRPr="00287A9C">
        <w:rPr>
          <w:rFonts w:cs="Arial"/>
          <w:b w:val="0"/>
          <w:sz w:val="24"/>
          <w:szCs w:val="24"/>
        </w:rPr>
        <w:t xml:space="preserve">Any Key Personnel shall not be released from supplying the Services </w:t>
      </w:r>
      <w:r w:rsidRPr="00287A9C">
        <w:rPr>
          <w:rFonts w:cs="Arial"/>
          <w:b w:val="0"/>
          <w:sz w:val="24"/>
          <w:szCs w:val="24"/>
        </w:rPr>
        <w:t xml:space="preserve">without the agreement of the </w:t>
      </w:r>
      <w:r w:rsidRPr="00287A9C" w:rsidR="00D23F8F">
        <w:rPr>
          <w:rFonts w:cs="Arial"/>
          <w:b w:val="0"/>
          <w:sz w:val="24"/>
          <w:szCs w:val="24"/>
        </w:rPr>
        <w:t>Council</w:t>
      </w:r>
      <w:r w:rsidRPr="00287A9C">
        <w:rPr>
          <w:rFonts w:cs="Arial"/>
          <w:b w:val="0"/>
          <w:sz w:val="24"/>
          <w:szCs w:val="24"/>
        </w:rPr>
        <w:t xml:space="preserve">, except by reason of long-term sickness, maternity leave, paternity leave, termination of employment or other extenuating circumstances.  </w:t>
      </w:r>
    </w:p>
    <w:p w:rsidRPr="00287A9C" w:rsidR="001C2D0C" w:rsidP="002D4F23" w:rsidRDefault="001C2D0C" w14:paraId="4B180DE6" w14:textId="077C0131">
      <w:pPr>
        <w:pStyle w:val="Level2Heading"/>
        <w:keepNext w:val="0"/>
        <w:widowControl w:val="0"/>
        <w:numPr>
          <w:ilvl w:val="1"/>
          <w:numId w:val="8"/>
        </w:numPr>
        <w:spacing w:before="0" w:after="120" w:line="240" w:lineRule="auto"/>
        <w:rPr>
          <w:rFonts w:cs="Arial"/>
          <w:b w:val="0"/>
          <w:sz w:val="24"/>
          <w:szCs w:val="24"/>
        </w:rPr>
      </w:pPr>
      <w:r w:rsidRPr="00287A9C">
        <w:rPr>
          <w:rFonts w:cs="Arial"/>
          <w:b w:val="0"/>
          <w:sz w:val="24"/>
          <w:szCs w:val="24"/>
        </w:rPr>
        <w:t xml:space="preserve">Any replacements to the Key Personnel shall be subject to the prior written agreement of the </w:t>
      </w:r>
      <w:r w:rsidRPr="00287A9C" w:rsidR="00D23F8F">
        <w:rPr>
          <w:rFonts w:cs="Arial"/>
          <w:b w:val="0"/>
          <w:sz w:val="24"/>
          <w:szCs w:val="24"/>
        </w:rPr>
        <w:t>Council</w:t>
      </w:r>
      <w:r w:rsidRPr="00287A9C">
        <w:rPr>
          <w:rFonts w:cs="Arial"/>
          <w:b w:val="0"/>
          <w:sz w:val="24"/>
          <w:szCs w:val="24"/>
        </w:rPr>
        <w:t xml:space="preserve"> (not to be unreasonably withheld).  Such replacements shall be of at least equal status or of equivalent experience and skills to the Key Personnel being replaced and be suitable for the responsibilities of that person in relation to the Services. </w:t>
      </w:r>
    </w:p>
    <w:p w:rsidRPr="00287A9C" w:rsidR="001C2D0C" w:rsidP="002D4F23" w:rsidRDefault="001C2D0C" w14:paraId="74DA0B24" w14:textId="77777777">
      <w:pPr>
        <w:pStyle w:val="Level1Heading"/>
        <w:numPr>
          <w:ilvl w:val="0"/>
          <w:numId w:val="8"/>
        </w:numPr>
        <w:spacing w:before="0" w:after="120" w:line="240" w:lineRule="auto"/>
        <w:rPr>
          <w:rFonts w:cs="Arial"/>
          <w:sz w:val="24"/>
          <w:szCs w:val="24"/>
        </w:rPr>
      </w:pPr>
      <w:r w:rsidRPr="00287A9C">
        <w:rPr>
          <w:rFonts w:cs="Arial"/>
          <w:sz w:val="24"/>
          <w:szCs w:val="24"/>
        </w:rPr>
        <w:t>Assignment and sub-contracting</w:t>
      </w:r>
    </w:p>
    <w:p w:rsidRPr="00287A9C" w:rsidR="001C2D0C" w:rsidP="002D4F23" w:rsidRDefault="001C2D0C" w14:paraId="6BEA5511" w14:textId="7BC3BF79">
      <w:pPr>
        <w:pStyle w:val="Level2Heading"/>
        <w:keepNext w:val="0"/>
        <w:widowControl w:val="0"/>
        <w:numPr>
          <w:ilvl w:val="1"/>
          <w:numId w:val="8"/>
        </w:numPr>
        <w:spacing w:before="0" w:after="120" w:line="240" w:lineRule="auto"/>
        <w:rPr>
          <w:rFonts w:cs="Arial"/>
          <w:b w:val="0"/>
          <w:sz w:val="24"/>
          <w:szCs w:val="24"/>
        </w:rPr>
      </w:pPr>
      <w:r w:rsidRPr="00287A9C">
        <w:rPr>
          <w:rFonts w:cs="Arial"/>
          <w:b w:val="0"/>
          <w:sz w:val="24"/>
          <w:szCs w:val="24"/>
        </w:rPr>
        <w:t xml:space="preserve">The Supplier shall not without the written consent of the </w:t>
      </w:r>
      <w:r w:rsidRPr="00287A9C" w:rsidR="00D23F8F">
        <w:rPr>
          <w:rFonts w:cs="Arial"/>
          <w:b w:val="0"/>
          <w:sz w:val="24"/>
          <w:szCs w:val="24"/>
        </w:rPr>
        <w:t>Council</w:t>
      </w:r>
      <w:r w:rsidRPr="00287A9C">
        <w:rPr>
          <w:rFonts w:cs="Arial"/>
          <w:b w:val="0"/>
          <w:sz w:val="24"/>
          <w:szCs w:val="24"/>
        </w:rPr>
        <w:t xml:space="preserve"> assign, sub-contract, novate or in any way dispose of the benefit and/ or the burden of the Agreement or any part of the Agreement.  The </w:t>
      </w:r>
      <w:r w:rsidRPr="00287A9C" w:rsidR="00D23F8F">
        <w:rPr>
          <w:rFonts w:cs="Arial"/>
          <w:b w:val="0"/>
          <w:sz w:val="24"/>
          <w:szCs w:val="24"/>
        </w:rPr>
        <w:t>Council</w:t>
      </w:r>
      <w:r w:rsidRPr="00287A9C">
        <w:rPr>
          <w:rFonts w:cs="Arial"/>
          <w:b w:val="0"/>
          <w:sz w:val="24"/>
          <w:szCs w:val="24"/>
        </w:rPr>
        <w:t xml:space="preserve">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Pr="00287A9C" w:rsidR="001C2D0C" w:rsidP="002D4F23" w:rsidRDefault="001C2D0C" w14:paraId="17CE6A16" w14:textId="4D8049B8">
      <w:pPr>
        <w:pStyle w:val="Level2Heading"/>
        <w:keepNext w:val="0"/>
        <w:widowControl w:val="0"/>
        <w:numPr>
          <w:ilvl w:val="1"/>
          <w:numId w:val="8"/>
        </w:numPr>
        <w:spacing w:before="0" w:after="120" w:line="240" w:lineRule="auto"/>
        <w:rPr>
          <w:rFonts w:cs="Arial"/>
          <w:b w:val="0"/>
          <w:sz w:val="24"/>
          <w:szCs w:val="24"/>
        </w:rPr>
      </w:pPr>
      <w:r w:rsidRPr="00287A9C">
        <w:rPr>
          <w:rFonts w:cs="Arial"/>
          <w:b w:val="0"/>
          <w:sz w:val="24"/>
          <w:szCs w:val="24"/>
        </w:rPr>
        <w:t xml:space="preserve">Where the </w:t>
      </w:r>
      <w:r w:rsidRPr="00287A9C" w:rsidR="00D23F8F">
        <w:rPr>
          <w:rFonts w:cs="Arial"/>
          <w:b w:val="0"/>
          <w:sz w:val="24"/>
          <w:szCs w:val="24"/>
        </w:rPr>
        <w:t>Council</w:t>
      </w:r>
      <w:r w:rsidRPr="00287A9C">
        <w:rPr>
          <w:rFonts w:cs="Arial"/>
          <w:b w:val="0"/>
          <w:sz w:val="24"/>
          <w:szCs w:val="24"/>
        </w:rPr>
        <w:t xml:space="preserve"> has consented to the placing of sub-contracts, the Supplier shall, at the request of the </w:t>
      </w:r>
      <w:r w:rsidRPr="00287A9C" w:rsidR="00D23F8F">
        <w:rPr>
          <w:rFonts w:cs="Arial"/>
          <w:b w:val="0"/>
          <w:sz w:val="24"/>
          <w:szCs w:val="24"/>
        </w:rPr>
        <w:t>Council</w:t>
      </w:r>
      <w:r w:rsidRPr="00287A9C">
        <w:rPr>
          <w:rFonts w:cs="Arial"/>
          <w:b w:val="0"/>
          <w:sz w:val="24"/>
          <w:szCs w:val="24"/>
        </w:rPr>
        <w:t xml:space="preserve">, send copies of each sub-contract, to the </w:t>
      </w:r>
      <w:r w:rsidRPr="00287A9C" w:rsidR="00D23F8F">
        <w:rPr>
          <w:rFonts w:cs="Arial"/>
          <w:b w:val="0"/>
          <w:sz w:val="24"/>
          <w:szCs w:val="24"/>
        </w:rPr>
        <w:t>Council</w:t>
      </w:r>
      <w:r w:rsidRPr="00287A9C">
        <w:rPr>
          <w:rFonts w:cs="Arial"/>
          <w:b w:val="0"/>
          <w:sz w:val="24"/>
          <w:szCs w:val="24"/>
        </w:rPr>
        <w:t xml:space="preserve"> as soon as is reasonably practicable.  </w:t>
      </w:r>
    </w:p>
    <w:p w:rsidRPr="00A64A20" w:rsidR="00011107" w:rsidP="002D4F23" w:rsidRDefault="001C2D0C" w14:paraId="5606F6E8" w14:textId="6067965A">
      <w:pPr>
        <w:pStyle w:val="Level2Heading"/>
        <w:keepNext w:val="0"/>
        <w:widowControl w:val="0"/>
        <w:numPr>
          <w:ilvl w:val="1"/>
          <w:numId w:val="8"/>
        </w:numPr>
        <w:spacing w:before="0" w:after="120" w:line="240" w:lineRule="auto"/>
        <w:rPr>
          <w:rFonts w:cs="Arial"/>
          <w:b w:val="0"/>
          <w:sz w:val="24"/>
          <w:szCs w:val="24"/>
        </w:rPr>
      </w:pPr>
      <w:r w:rsidRPr="00287A9C">
        <w:rPr>
          <w:rFonts w:cs="Arial"/>
          <w:b w:val="0"/>
          <w:sz w:val="24"/>
          <w:szCs w:val="24"/>
        </w:rPr>
        <w:t xml:space="preserve">The </w:t>
      </w:r>
      <w:r w:rsidRPr="00287A9C" w:rsidR="00D23F8F">
        <w:rPr>
          <w:rFonts w:cs="Arial"/>
          <w:b w:val="0"/>
          <w:sz w:val="24"/>
          <w:szCs w:val="24"/>
        </w:rPr>
        <w:t>Council</w:t>
      </w:r>
      <w:r w:rsidRPr="00287A9C">
        <w:rPr>
          <w:rFonts w:cs="Arial"/>
          <w:b w:val="0"/>
          <w:sz w:val="24"/>
          <w:szCs w:val="24"/>
        </w:rPr>
        <w:t xml:space="preserve"> may assign, novate, or otherwise dispose of its rights and obligations under the Agreement without the consent of the Supplier provided that such assignment, novation or disposal shall not increase the burden of the Supplier’s obligations under the Agreement. </w:t>
      </w:r>
    </w:p>
    <w:p w:rsidRPr="00287A9C" w:rsidR="001C2D0C" w:rsidP="002D4F23" w:rsidRDefault="001C2D0C" w14:paraId="79F0B7B6" w14:textId="77777777">
      <w:pPr>
        <w:pStyle w:val="Level1Heading"/>
        <w:numPr>
          <w:ilvl w:val="0"/>
          <w:numId w:val="8"/>
        </w:numPr>
        <w:spacing w:before="0" w:after="120" w:line="240" w:lineRule="auto"/>
        <w:rPr>
          <w:rFonts w:cs="Arial"/>
          <w:sz w:val="24"/>
          <w:szCs w:val="24"/>
        </w:rPr>
      </w:pPr>
      <w:bookmarkStart w:name="_Ref377050494" w:id="22"/>
      <w:r w:rsidRPr="00287A9C">
        <w:rPr>
          <w:rFonts w:cs="Arial"/>
          <w:sz w:val="24"/>
          <w:szCs w:val="24"/>
        </w:rPr>
        <w:t>Intellectual Property Rights</w:t>
      </w:r>
      <w:bookmarkEnd w:id="22"/>
      <w:r w:rsidRPr="00287A9C">
        <w:rPr>
          <w:rFonts w:cs="Arial"/>
          <w:sz w:val="24"/>
          <w:szCs w:val="24"/>
        </w:rPr>
        <w:t xml:space="preserve"> </w:t>
      </w:r>
    </w:p>
    <w:p w:rsidRPr="00287A9C" w:rsidR="001C2D0C" w:rsidP="002D4F23" w:rsidRDefault="001C2D0C" w14:paraId="22C4C777" w14:textId="7E2D3606">
      <w:pPr>
        <w:pStyle w:val="Level2Heading"/>
        <w:keepNext w:val="0"/>
        <w:widowControl w:val="0"/>
        <w:numPr>
          <w:ilvl w:val="1"/>
          <w:numId w:val="8"/>
        </w:numPr>
        <w:spacing w:before="0" w:after="120" w:line="240" w:lineRule="auto"/>
        <w:rPr>
          <w:rFonts w:cs="Arial"/>
          <w:b w:val="0"/>
          <w:sz w:val="24"/>
          <w:szCs w:val="24"/>
        </w:rPr>
      </w:pPr>
      <w:r w:rsidRPr="00287A9C">
        <w:rPr>
          <w:rFonts w:cs="Arial"/>
          <w:b w:val="0"/>
          <w:sz w:val="24"/>
          <w:szCs w:val="24"/>
        </w:rPr>
        <w:t xml:space="preserve">All intellectual property rights in any materials provided by the </w:t>
      </w:r>
      <w:r w:rsidRPr="00287A9C" w:rsidR="00D23F8F">
        <w:rPr>
          <w:rFonts w:cs="Arial"/>
          <w:b w:val="0"/>
          <w:sz w:val="24"/>
          <w:szCs w:val="24"/>
        </w:rPr>
        <w:t>Council</w:t>
      </w:r>
      <w:r w:rsidRPr="00287A9C">
        <w:rPr>
          <w:rFonts w:cs="Arial"/>
          <w:b w:val="0"/>
          <w:sz w:val="24"/>
          <w:szCs w:val="24"/>
        </w:rPr>
        <w:t xml:space="preserve"> to the Supplier for the purposes of this Agreement shall remain the property of the </w:t>
      </w:r>
      <w:r w:rsidRPr="00287A9C" w:rsidR="00D23F8F">
        <w:rPr>
          <w:rFonts w:cs="Arial"/>
          <w:b w:val="0"/>
          <w:sz w:val="24"/>
          <w:szCs w:val="24"/>
        </w:rPr>
        <w:t>Council</w:t>
      </w:r>
      <w:r w:rsidRPr="00287A9C">
        <w:rPr>
          <w:rFonts w:cs="Arial"/>
          <w:b w:val="0"/>
          <w:sz w:val="24"/>
          <w:szCs w:val="24"/>
        </w:rPr>
        <w:t xml:space="preserve"> but the </w:t>
      </w:r>
      <w:r w:rsidRPr="00287A9C" w:rsidR="00D23F8F">
        <w:rPr>
          <w:rFonts w:cs="Arial"/>
          <w:b w:val="0"/>
          <w:sz w:val="24"/>
          <w:szCs w:val="24"/>
        </w:rPr>
        <w:t>Council</w:t>
      </w:r>
      <w:r w:rsidRPr="00287A9C">
        <w:rPr>
          <w:rFonts w:cs="Arial"/>
          <w:b w:val="0"/>
          <w:sz w:val="24"/>
          <w:szCs w:val="24"/>
        </w:rPr>
        <w:t xml:space="preserve"> hereby grants the Supplier a royalty-free, non-exclusive and non-transferable licence to use such materials as required until termination or expiry of the Agreement for the sole purpose of enabling the Supplier to perform its obligations under the Agreement.</w:t>
      </w:r>
    </w:p>
    <w:p w:rsidRPr="00287A9C" w:rsidR="001C2D0C" w:rsidP="002D4F23" w:rsidRDefault="001C2D0C" w14:paraId="7224EDEE" w14:textId="066A759B">
      <w:pPr>
        <w:pStyle w:val="Level2Heading"/>
        <w:keepNext w:val="0"/>
        <w:widowControl w:val="0"/>
        <w:numPr>
          <w:ilvl w:val="1"/>
          <w:numId w:val="8"/>
        </w:numPr>
        <w:spacing w:before="0" w:after="120" w:line="240" w:lineRule="auto"/>
        <w:rPr>
          <w:rFonts w:cs="Arial"/>
          <w:b w:val="0"/>
          <w:sz w:val="24"/>
          <w:szCs w:val="24"/>
        </w:rPr>
      </w:pPr>
      <w:r w:rsidRPr="00287A9C">
        <w:rPr>
          <w:rFonts w:cs="Arial"/>
          <w:b w:val="0"/>
          <w:sz w:val="24"/>
          <w:szCs w:val="24"/>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w:t>
      </w:r>
      <w:r w:rsidRPr="00287A9C" w:rsidR="00D23F8F">
        <w:rPr>
          <w:rFonts w:cs="Arial"/>
          <w:b w:val="0"/>
          <w:sz w:val="24"/>
          <w:szCs w:val="24"/>
        </w:rPr>
        <w:t>Council</w:t>
      </w:r>
      <w:r w:rsidRPr="00287A9C">
        <w:rPr>
          <w:rFonts w:cs="Arial"/>
          <w:b w:val="0"/>
          <w:sz w:val="24"/>
          <w:szCs w:val="24"/>
        </w:rPr>
        <w:t xml:space="preserve"> by operation of law, the </w:t>
      </w:r>
      <w:r w:rsidRPr="00287A9C" w:rsidR="00D23F8F">
        <w:rPr>
          <w:rFonts w:cs="Arial"/>
          <w:b w:val="0"/>
          <w:sz w:val="24"/>
          <w:szCs w:val="24"/>
        </w:rPr>
        <w:t>Council</w:t>
      </w:r>
      <w:r w:rsidRPr="00287A9C">
        <w:rPr>
          <w:rFonts w:cs="Arial"/>
          <w:b w:val="0"/>
          <w:sz w:val="24"/>
          <w:szCs w:val="24"/>
        </w:rPr>
        <w:t xml:space="preserve">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rsidRPr="00287A9C" w:rsidR="001C2D0C" w:rsidP="002D4F23" w:rsidRDefault="001C2D0C" w14:paraId="0DC8AB2A" w14:textId="3A233DC5">
      <w:pPr>
        <w:pStyle w:val="Level2Heading"/>
        <w:keepNext w:val="0"/>
        <w:widowControl w:val="0"/>
        <w:numPr>
          <w:ilvl w:val="1"/>
          <w:numId w:val="8"/>
        </w:numPr>
        <w:spacing w:before="0" w:after="120" w:line="240" w:lineRule="auto"/>
        <w:rPr>
          <w:rFonts w:cs="Arial"/>
          <w:b w:val="0"/>
          <w:sz w:val="24"/>
          <w:szCs w:val="24"/>
        </w:rPr>
      </w:pPr>
      <w:bookmarkStart w:name="_Ref335833704" w:id="23"/>
      <w:r w:rsidRPr="00287A9C">
        <w:rPr>
          <w:rFonts w:cs="Arial"/>
          <w:b w:val="0"/>
          <w:sz w:val="24"/>
          <w:szCs w:val="24"/>
        </w:rPr>
        <w:t xml:space="preserve">The Supplier hereby grants the </w:t>
      </w:r>
      <w:r w:rsidRPr="00287A9C" w:rsidR="00D23F8F">
        <w:rPr>
          <w:rFonts w:cs="Arial"/>
          <w:b w:val="0"/>
          <w:sz w:val="24"/>
          <w:szCs w:val="24"/>
        </w:rPr>
        <w:t>Council</w:t>
      </w:r>
      <w:r w:rsidRPr="00287A9C">
        <w:rPr>
          <w:rFonts w:cs="Arial"/>
          <w:b w:val="0"/>
          <w:sz w:val="24"/>
          <w:szCs w:val="24"/>
        </w:rPr>
        <w:t>:</w:t>
      </w:r>
    </w:p>
    <w:p w:rsidRPr="00287A9C" w:rsidR="001C2D0C" w:rsidP="002D4F23" w:rsidRDefault="001C2D0C" w14:paraId="665B2CB8" w14:textId="25FDF5B1">
      <w:pPr>
        <w:pStyle w:val="Level3Number"/>
        <w:widowControl w:val="0"/>
        <w:numPr>
          <w:ilvl w:val="3"/>
          <w:numId w:val="8"/>
        </w:numPr>
        <w:tabs>
          <w:tab w:val="left" w:pos="851"/>
        </w:tabs>
        <w:spacing w:before="0" w:after="120" w:line="240" w:lineRule="auto"/>
        <w:contextualSpacing/>
        <w:rPr>
          <w:rFonts w:cs="Arial"/>
          <w:sz w:val="24"/>
          <w:szCs w:val="24"/>
        </w:rPr>
      </w:pPr>
      <w:r w:rsidRPr="00287A9C">
        <w:rPr>
          <w:rFonts w:cs="Arial"/>
          <w:sz w:val="24"/>
          <w:szCs w:val="24"/>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3"/>
      <w:r w:rsidRPr="00287A9C">
        <w:rPr>
          <w:rFonts w:cs="Arial"/>
          <w:sz w:val="24"/>
          <w:szCs w:val="24"/>
        </w:rPr>
        <w:t>; and</w:t>
      </w:r>
      <w:r w:rsidRPr="00287A9C" w:rsidR="00011107">
        <w:rPr>
          <w:rFonts w:cs="Arial"/>
          <w:sz w:val="24"/>
          <w:szCs w:val="24"/>
        </w:rPr>
        <w:tab/>
      </w:r>
      <w:r w:rsidR="001812B0">
        <w:rPr>
          <w:rFonts w:cs="Arial"/>
          <w:sz w:val="24"/>
          <w:szCs w:val="24"/>
        </w:rPr>
        <w:br/>
      </w:r>
      <w:r w:rsidRPr="00287A9C" w:rsidR="00011107">
        <w:rPr>
          <w:rFonts w:cs="Arial"/>
          <w:sz w:val="24"/>
          <w:szCs w:val="24"/>
        </w:rPr>
        <w:tab/>
      </w:r>
    </w:p>
    <w:p w:rsidRPr="00287A9C" w:rsidR="001C2D0C" w:rsidP="002D4F23" w:rsidRDefault="001C2D0C" w14:paraId="52CF6D1A" w14:textId="77777777">
      <w:pPr>
        <w:pStyle w:val="Level3Number"/>
        <w:widowControl w:val="0"/>
        <w:numPr>
          <w:ilvl w:val="2"/>
          <w:numId w:val="8"/>
        </w:numPr>
        <w:tabs>
          <w:tab w:val="left" w:pos="851"/>
        </w:tabs>
        <w:spacing w:before="0" w:after="120" w:line="240" w:lineRule="auto"/>
        <w:contextualSpacing/>
        <w:rPr>
          <w:rFonts w:cs="Arial"/>
          <w:sz w:val="24"/>
          <w:szCs w:val="24"/>
        </w:rPr>
      </w:pPr>
      <w:r w:rsidRPr="00287A9C">
        <w:rPr>
          <w:rFonts w:cs="Arial"/>
          <w:sz w:val="24"/>
          <w:szCs w:val="24"/>
        </w:rPr>
        <w:t>a perpetual, royalty-free, irrevocable and non-exclusive licence (with a right to sub-license) to use:</w:t>
      </w:r>
    </w:p>
    <w:p w:rsidRPr="00287A9C" w:rsidR="00982663" w:rsidP="002D4F23" w:rsidRDefault="001C2D0C" w14:paraId="74CFA5CA" w14:textId="3529648D">
      <w:pPr>
        <w:pStyle w:val="Level5Number"/>
        <w:numPr>
          <w:ilvl w:val="2"/>
          <w:numId w:val="8"/>
        </w:numPr>
        <w:spacing w:after="120" w:line="240" w:lineRule="auto"/>
        <w:rPr>
          <w:rFonts w:cs="Arial"/>
          <w:sz w:val="24"/>
          <w:szCs w:val="24"/>
        </w:rPr>
      </w:pPr>
      <w:r w:rsidRPr="00287A9C">
        <w:rPr>
          <w:rFonts w:cs="Arial"/>
          <w:sz w:val="24"/>
          <w:szCs w:val="24"/>
        </w:rPr>
        <w:t>any intellectual property rights vested in or licensed to the Supplier on the date of the Agreement; and</w:t>
      </w:r>
    </w:p>
    <w:p w:rsidRPr="00287A9C" w:rsidR="008E34B0" w:rsidP="002D4F23" w:rsidRDefault="001C2D0C" w14:paraId="0AA6D830" w14:textId="6DDF0B84">
      <w:pPr>
        <w:pStyle w:val="Level5Number"/>
        <w:numPr>
          <w:ilvl w:val="2"/>
          <w:numId w:val="8"/>
        </w:numPr>
        <w:spacing w:after="120" w:line="240" w:lineRule="auto"/>
        <w:rPr>
          <w:rFonts w:cs="Arial"/>
          <w:sz w:val="24"/>
          <w:szCs w:val="24"/>
        </w:rPr>
      </w:pPr>
      <w:r w:rsidRPr="00287A9C">
        <w:rPr>
          <w:rFonts w:cs="Arial"/>
          <w:sz w:val="24"/>
          <w:szCs w:val="24"/>
        </w:rPr>
        <w:t>any intellectual property rights created during the Term but which are neither created or developed pursuant to the Agreement nor arise as a result of the provision of the Services,</w:t>
      </w:r>
      <w:r w:rsidRPr="00287A9C" w:rsidR="008E34B0">
        <w:rPr>
          <w:rFonts w:cs="Arial"/>
          <w:sz w:val="24"/>
          <w:szCs w:val="24"/>
        </w:rPr>
        <w:t xml:space="preserve"> including any modifications to or derivative versions of any such intellectual property rights, which the </w:t>
      </w:r>
      <w:r w:rsidRPr="00287A9C" w:rsidR="00D23F8F">
        <w:rPr>
          <w:rFonts w:cs="Arial"/>
          <w:sz w:val="24"/>
          <w:szCs w:val="24"/>
        </w:rPr>
        <w:t>Council</w:t>
      </w:r>
      <w:r w:rsidRPr="00287A9C" w:rsidR="008E34B0">
        <w:rPr>
          <w:rFonts w:cs="Arial"/>
          <w:sz w:val="24"/>
          <w:szCs w:val="24"/>
        </w:rPr>
        <w:t xml:space="preserve"> reasonably requires in order to exercise its rights and take the benefit of the Agreement including the Services provided.</w:t>
      </w:r>
    </w:p>
    <w:p w:rsidRPr="00287A9C" w:rsidR="001C2D0C" w:rsidP="002D4F23" w:rsidRDefault="001C2D0C" w14:paraId="0B38D158" w14:textId="3339FC0D">
      <w:pPr>
        <w:pStyle w:val="Level2Heading"/>
        <w:keepNext w:val="0"/>
        <w:widowControl w:val="0"/>
        <w:numPr>
          <w:ilvl w:val="1"/>
          <w:numId w:val="8"/>
        </w:numPr>
        <w:spacing w:before="0" w:after="120" w:line="240" w:lineRule="auto"/>
        <w:rPr>
          <w:rFonts w:cs="Arial"/>
          <w:b w:val="0"/>
          <w:sz w:val="24"/>
          <w:szCs w:val="24"/>
        </w:rPr>
      </w:pPr>
      <w:bookmarkStart w:name="_Ref359607763" w:id="24"/>
      <w:r w:rsidRPr="00287A9C">
        <w:rPr>
          <w:rFonts w:cs="Arial"/>
          <w:b w:val="0"/>
          <w:sz w:val="24"/>
          <w:szCs w:val="24"/>
        </w:rPr>
        <w:t xml:space="preserve">The Supplier shall indemnify, and keep indemnified, the </w:t>
      </w:r>
      <w:r w:rsidRPr="00287A9C" w:rsidR="00D23F8F">
        <w:rPr>
          <w:rFonts w:cs="Arial"/>
          <w:b w:val="0"/>
          <w:sz w:val="24"/>
          <w:szCs w:val="24"/>
        </w:rPr>
        <w:t>Council</w:t>
      </w:r>
      <w:r w:rsidRPr="00287A9C">
        <w:rPr>
          <w:rFonts w:cs="Arial"/>
          <w:b w:val="0"/>
          <w:sz w:val="24"/>
          <w:szCs w:val="24"/>
        </w:rPr>
        <w:t xml:space="preserve"> in full against all costs, expenses, damages and losses (whether direct or indirect), including any interest, penalties, and reasonable legal and other professional fees awarded against or incurred or paid by the </w:t>
      </w:r>
      <w:r w:rsidRPr="00287A9C" w:rsidR="00D23F8F">
        <w:rPr>
          <w:rFonts w:cs="Arial"/>
          <w:b w:val="0"/>
          <w:sz w:val="24"/>
          <w:szCs w:val="24"/>
        </w:rPr>
        <w:t>Council</w:t>
      </w:r>
      <w:r w:rsidRPr="00287A9C">
        <w:rPr>
          <w:rFonts w:cs="Arial"/>
          <w:b w:val="0"/>
          <w:sz w:val="24"/>
          <w:szCs w:val="24"/>
        </w:rPr>
        <w:t xml:space="preserve"> as a result of or in connection with any claim made against the </w:t>
      </w:r>
      <w:r w:rsidRPr="00287A9C" w:rsidR="00D23F8F">
        <w:rPr>
          <w:rFonts w:cs="Arial"/>
          <w:b w:val="0"/>
          <w:sz w:val="24"/>
          <w:szCs w:val="24"/>
        </w:rPr>
        <w:t>Council</w:t>
      </w:r>
      <w:r w:rsidRPr="00287A9C">
        <w:rPr>
          <w:rFonts w:cs="Arial"/>
          <w:b w:val="0"/>
          <w:sz w:val="24"/>
          <w:szCs w:val="24"/>
        </w:rPr>
        <w:t xml:space="preserve"> for actual or alleged infringement of a third party’s intellectual property arising out of, or in connection with, the supply or use of the Services, to the extent that the claim is attributable to the acts or omission of the Supplier or any Staff.</w:t>
      </w:r>
      <w:bookmarkEnd w:id="24"/>
      <w:r w:rsidRPr="00287A9C">
        <w:rPr>
          <w:rFonts w:cs="Arial"/>
          <w:b w:val="0"/>
          <w:sz w:val="24"/>
          <w:szCs w:val="24"/>
        </w:rPr>
        <w:t xml:space="preserve"> </w:t>
      </w:r>
    </w:p>
    <w:p w:rsidRPr="00287A9C" w:rsidR="001C2D0C" w:rsidP="002D4F23" w:rsidRDefault="001C2D0C" w14:paraId="1DC3CE80" w14:textId="77777777">
      <w:pPr>
        <w:pStyle w:val="Level1Heading"/>
        <w:numPr>
          <w:ilvl w:val="0"/>
          <w:numId w:val="8"/>
        </w:numPr>
        <w:spacing w:before="0" w:after="120" w:line="240" w:lineRule="auto"/>
        <w:rPr>
          <w:rFonts w:cs="Arial"/>
          <w:sz w:val="24"/>
          <w:szCs w:val="24"/>
        </w:rPr>
      </w:pPr>
      <w:bookmarkStart w:name="_Ref243716101" w:id="25"/>
      <w:r w:rsidRPr="00287A9C">
        <w:rPr>
          <w:rFonts w:cs="Arial"/>
          <w:sz w:val="24"/>
          <w:szCs w:val="24"/>
        </w:rPr>
        <w:t>Governance and Records</w:t>
      </w:r>
    </w:p>
    <w:p w:rsidRPr="00287A9C" w:rsidR="001C2D0C" w:rsidP="002D4F23" w:rsidRDefault="001C2D0C" w14:paraId="7BD5BA72" w14:textId="77777777">
      <w:pPr>
        <w:pStyle w:val="Level2Heading"/>
        <w:keepNext w:val="0"/>
        <w:widowControl w:val="0"/>
        <w:numPr>
          <w:ilvl w:val="1"/>
          <w:numId w:val="8"/>
        </w:numPr>
        <w:spacing w:before="0" w:after="120" w:line="240" w:lineRule="auto"/>
        <w:rPr>
          <w:rFonts w:cs="Arial"/>
          <w:b w:val="0"/>
          <w:sz w:val="24"/>
          <w:szCs w:val="24"/>
        </w:rPr>
      </w:pPr>
      <w:r w:rsidRPr="00287A9C">
        <w:rPr>
          <w:rFonts w:cs="Arial"/>
          <w:b w:val="0"/>
          <w:sz w:val="24"/>
          <w:szCs w:val="24"/>
        </w:rPr>
        <w:t>The Supplier shall:</w:t>
      </w:r>
    </w:p>
    <w:p w:rsidRPr="00287A9C" w:rsidR="001C2D0C" w:rsidP="002D4F23" w:rsidRDefault="001C2D0C" w14:paraId="515E9F39" w14:textId="373E0F01">
      <w:pPr>
        <w:pStyle w:val="Level3Number"/>
        <w:widowControl w:val="0"/>
        <w:numPr>
          <w:ilvl w:val="2"/>
          <w:numId w:val="8"/>
        </w:numPr>
        <w:tabs>
          <w:tab w:val="left" w:pos="540"/>
        </w:tabs>
        <w:spacing w:before="0" w:after="120" w:line="240" w:lineRule="auto"/>
        <w:rPr>
          <w:rFonts w:cs="Arial"/>
          <w:sz w:val="24"/>
          <w:szCs w:val="24"/>
        </w:rPr>
      </w:pPr>
      <w:r w:rsidRPr="00287A9C">
        <w:rPr>
          <w:rFonts w:cs="Arial"/>
          <w:sz w:val="24"/>
          <w:szCs w:val="24"/>
        </w:rPr>
        <w:t xml:space="preserve">attend progress meetings with the </w:t>
      </w:r>
      <w:r w:rsidRPr="00287A9C" w:rsidR="00D23F8F">
        <w:rPr>
          <w:rFonts w:cs="Arial"/>
          <w:sz w:val="24"/>
          <w:szCs w:val="24"/>
        </w:rPr>
        <w:t>Council</w:t>
      </w:r>
      <w:r w:rsidRPr="00287A9C">
        <w:rPr>
          <w:rFonts w:cs="Arial"/>
          <w:sz w:val="24"/>
          <w:szCs w:val="24"/>
        </w:rPr>
        <w:t xml:space="preserve"> at the frequency and times specified by the </w:t>
      </w:r>
      <w:r w:rsidRPr="00287A9C" w:rsidR="00D23F8F">
        <w:rPr>
          <w:rFonts w:cs="Arial"/>
          <w:sz w:val="24"/>
          <w:szCs w:val="24"/>
        </w:rPr>
        <w:t>Council</w:t>
      </w:r>
      <w:r w:rsidRPr="00287A9C">
        <w:rPr>
          <w:rFonts w:cs="Arial"/>
          <w:sz w:val="24"/>
          <w:szCs w:val="24"/>
        </w:rPr>
        <w:t xml:space="preserve"> and shall ensure that its representatives are suitably qualified to attend such meetings; and</w:t>
      </w:r>
      <w:r w:rsidRPr="00287A9C" w:rsidR="00011107">
        <w:rPr>
          <w:rFonts w:cs="Arial"/>
          <w:sz w:val="24"/>
          <w:szCs w:val="24"/>
        </w:rPr>
        <w:tab/>
      </w:r>
    </w:p>
    <w:p w:rsidRPr="00287A9C" w:rsidR="001C2D0C" w:rsidP="002D4F23" w:rsidRDefault="001C2D0C" w14:paraId="360F38A1" w14:textId="119D16C1">
      <w:pPr>
        <w:pStyle w:val="Level3Number"/>
        <w:widowControl w:val="0"/>
        <w:numPr>
          <w:ilvl w:val="2"/>
          <w:numId w:val="8"/>
        </w:numPr>
        <w:tabs>
          <w:tab w:val="left" w:pos="540"/>
        </w:tabs>
        <w:spacing w:before="0" w:after="120" w:line="240" w:lineRule="auto"/>
        <w:rPr>
          <w:rFonts w:cs="Arial"/>
          <w:sz w:val="24"/>
          <w:szCs w:val="24"/>
        </w:rPr>
      </w:pPr>
      <w:r w:rsidRPr="00287A9C">
        <w:rPr>
          <w:rFonts w:cs="Arial"/>
          <w:sz w:val="24"/>
          <w:szCs w:val="24"/>
        </w:rPr>
        <w:t xml:space="preserve">submit progress reports to the </w:t>
      </w:r>
      <w:r w:rsidRPr="00287A9C" w:rsidR="00D23F8F">
        <w:rPr>
          <w:rFonts w:cs="Arial"/>
          <w:sz w:val="24"/>
          <w:szCs w:val="24"/>
        </w:rPr>
        <w:t>Council</w:t>
      </w:r>
      <w:r w:rsidRPr="00287A9C">
        <w:rPr>
          <w:rFonts w:cs="Arial"/>
          <w:sz w:val="24"/>
          <w:szCs w:val="24"/>
        </w:rPr>
        <w:t xml:space="preserve"> at the times and in the format specified by the </w:t>
      </w:r>
      <w:r w:rsidRPr="00287A9C" w:rsidR="00D23F8F">
        <w:rPr>
          <w:rFonts w:cs="Arial"/>
          <w:sz w:val="24"/>
          <w:szCs w:val="24"/>
        </w:rPr>
        <w:t>Council</w:t>
      </w:r>
      <w:r w:rsidRPr="00287A9C">
        <w:rPr>
          <w:rFonts w:cs="Arial"/>
          <w:sz w:val="24"/>
          <w:szCs w:val="24"/>
        </w:rPr>
        <w:t>.</w:t>
      </w:r>
      <w:bookmarkStart w:name="_DV_M163" w:id="26"/>
      <w:bookmarkStart w:name="_DV_M164" w:id="27"/>
      <w:bookmarkStart w:name="_DV_M974" w:id="28"/>
      <w:bookmarkEnd w:id="26"/>
      <w:bookmarkEnd w:id="27"/>
      <w:bookmarkEnd w:id="28"/>
    </w:p>
    <w:p w:rsidRPr="00287A9C" w:rsidR="001C2D0C" w:rsidP="002D4F23" w:rsidRDefault="001C2D0C" w14:paraId="00FC5A0D" w14:textId="4BD5BA6F">
      <w:pPr>
        <w:pStyle w:val="Level2Heading"/>
        <w:keepNext w:val="0"/>
        <w:widowControl w:val="0"/>
        <w:numPr>
          <w:ilvl w:val="1"/>
          <w:numId w:val="8"/>
        </w:numPr>
        <w:spacing w:before="0" w:after="120" w:line="240" w:lineRule="auto"/>
        <w:contextualSpacing/>
        <w:rPr>
          <w:rFonts w:cs="Arial"/>
          <w:b w:val="0"/>
          <w:sz w:val="24"/>
          <w:szCs w:val="24"/>
        </w:rPr>
      </w:pPr>
      <w:bookmarkStart w:name="_Ref377050504" w:id="29"/>
      <w:r w:rsidRPr="00287A9C">
        <w:rPr>
          <w:rFonts w:cs="Arial"/>
          <w:b w:val="0"/>
          <w:sz w:val="24"/>
          <w:szCs w:val="24"/>
        </w:rPr>
        <w:t xml:space="preserve">The Supplier shall keep and maintain until 6 years after the end of the Agreement, or as long a period as may be agreed between the Parties, full and accurate records of the Agreement including the Services supplied under it and all payments made by the </w:t>
      </w:r>
      <w:r w:rsidRPr="00287A9C" w:rsidR="00D23F8F">
        <w:rPr>
          <w:rFonts w:cs="Arial"/>
          <w:b w:val="0"/>
          <w:sz w:val="24"/>
          <w:szCs w:val="24"/>
        </w:rPr>
        <w:t>Council</w:t>
      </w:r>
      <w:r w:rsidRPr="00287A9C">
        <w:rPr>
          <w:rFonts w:cs="Arial"/>
          <w:b w:val="0"/>
          <w:sz w:val="24"/>
          <w:szCs w:val="24"/>
        </w:rPr>
        <w:t xml:space="preserve">.  The Supplier shall on request afford the </w:t>
      </w:r>
      <w:r w:rsidRPr="00287A9C" w:rsidR="00D23F8F">
        <w:rPr>
          <w:rFonts w:cs="Arial"/>
          <w:b w:val="0"/>
          <w:sz w:val="24"/>
          <w:szCs w:val="24"/>
        </w:rPr>
        <w:t>Council</w:t>
      </w:r>
      <w:r w:rsidRPr="00287A9C">
        <w:rPr>
          <w:rFonts w:cs="Arial"/>
          <w:b w:val="0"/>
          <w:sz w:val="24"/>
          <w:szCs w:val="24"/>
        </w:rPr>
        <w:t xml:space="preserve"> or the </w:t>
      </w:r>
      <w:r w:rsidRPr="00287A9C" w:rsidR="00D23F8F">
        <w:rPr>
          <w:rFonts w:cs="Arial"/>
          <w:b w:val="0"/>
          <w:sz w:val="24"/>
          <w:szCs w:val="24"/>
        </w:rPr>
        <w:t>Council</w:t>
      </w:r>
      <w:r w:rsidRPr="00287A9C">
        <w:rPr>
          <w:rFonts w:cs="Arial"/>
          <w:b w:val="0"/>
          <w:sz w:val="24"/>
          <w:szCs w:val="24"/>
        </w:rPr>
        <w:t xml:space="preserve">’s representatives such access to those records as may be reasonably requested by the </w:t>
      </w:r>
      <w:r w:rsidRPr="00287A9C" w:rsidR="00D23F8F">
        <w:rPr>
          <w:rFonts w:cs="Arial"/>
          <w:b w:val="0"/>
          <w:sz w:val="24"/>
          <w:szCs w:val="24"/>
        </w:rPr>
        <w:t>Council</w:t>
      </w:r>
      <w:r w:rsidRPr="00287A9C">
        <w:rPr>
          <w:rFonts w:cs="Arial"/>
          <w:b w:val="0"/>
          <w:sz w:val="24"/>
          <w:szCs w:val="24"/>
        </w:rPr>
        <w:t xml:space="preserve"> in connection with the Agreement.</w:t>
      </w:r>
      <w:bookmarkEnd w:id="29"/>
    </w:p>
    <w:p w:rsidRPr="00287A9C" w:rsidR="001C2D0C" w:rsidP="002D4F23" w:rsidRDefault="001C2D0C" w14:paraId="6C1744DD" w14:textId="77777777">
      <w:pPr>
        <w:pStyle w:val="Level1Heading"/>
        <w:numPr>
          <w:ilvl w:val="0"/>
          <w:numId w:val="8"/>
        </w:numPr>
        <w:spacing w:before="0" w:after="120" w:line="240" w:lineRule="auto"/>
        <w:rPr>
          <w:rFonts w:cs="Arial"/>
          <w:sz w:val="24"/>
          <w:szCs w:val="24"/>
        </w:rPr>
      </w:pPr>
      <w:bookmarkStart w:name="_Ref377050387" w:id="30"/>
      <w:r w:rsidRPr="00287A9C">
        <w:rPr>
          <w:rFonts w:cs="Arial"/>
          <w:sz w:val="24"/>
          <w:szCs w:val="24"/>
        </w:rPr>
        <w:t>Confidentiality</w:t>
      </w:r>
      <w:bookmarkEnd w:id="25"/>
      <w:r w:rsidRPr="00287A9C">
        <w:rPr>
          <w:rFonts w:cs="Arial"/>
          <w:sz w:val="24"/>
          <w:szCs w:val="24"/>
        </w:rPr>
        <w:t>, Transparency and Publicity</w:t>
      </w:r>
      <w:bookmarkEnd w:id="30"/>
    </w:p>
    <w:p w:rsidRPr="00287A9C" w:rsidR="001C2D0C" w:rsidP="002D4F23" w:rsidRDefault="001C2D0C" w14:paraId="53B9CF91" w14:textId="77777777">
      <w:pPr>
        <w:pStyle w:val="Level2Heading"/>
        <w:keepNext w:val="0"/>
        <w:widowControl w:val="0"/>
        <w:numPr>
          <w:ilvl w:val="1"/>
          <w:numId w:val="8"/>
        </w:numPr>
        <w:spacing w:before="0" w:after="120" w:line="240" w:lineRule="auto"/>
        <w:contextualSpacing/>
        <w:rPr>
          <w:rFonts w:cs="Arial"/>
          <w:b w:val="0"/>
          <w:sz w:val="24"/>
          <w:szCs w:val="24"/>
        </w:rPr>
      </w:pPr>
      <w:bookmarkStart w:name="_Ref359607666" w:id="31"/>
      <w:r w:rsidRPr="00287A9C">
        <w:rPr>
          <w:rFonts w:cs="Arial"/>
          <w:b w:val="0"/>
          <w:sz w:val="24"/>
          <w:szCs w:val="24"/>
        </w:rPr>
        <w:t>Subject to clause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_Ref359607640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11.2</w:t>
      </w:r>
      <w:r w:rsidRPr="00287A9C">
        <w:rPr>
          <w:rFonts w:cs="Arial"/>
          <w:b w:val="0"/>
          <w:color w:val="2B579A"/>
          <w:sz w:val="24"/>
          <w:szCs w:val="24"/>
          <w:shd w:val="clear" w:color="auto" w:fill="E6E6E6"/>
        </w:rPr>
        <w:fldChar w:fldCharType="end"/>
      </w:r>
      <w:r w:rsidRPr="00287A9C">
        <w:rPr>
          <w:rFonts w:cs="Arial"/>
          <w:b w:val="0"/>
          <w:sz w:val="24"/>
          <w:szCs w:val="24"/>
        </w:rPr>
        <w:t>, each Party shall:</w:t>
      </w:r>
      <w:bookmarkEnd w:id="31"/>
    </w:p>
    <w:p w:rsidRPr="00287A9C" w:rsidR="001C2D0C" w:rsidP="002D4F23" w:rsidRDefault="001C2D0C" w14:paraId="1A5CC7AB" w14:textId="77777777">
      <w:pPr>
        <w:pStyle w:val="Level3Number"/>
        <w:widowControl w:val="0"/>
        <w:numPr>
          <w:ilvl w:val="2"/>
          <w:numId w:val="8"/>
        </w:numPr>
        <w:tabs>
          <w:tab w:val="left" w:pos="540"/>
        </w:tabs>
        <w:spacing w:before="0" w:after="120" w:line="240" w:lineRule="auto"/>
        <w:rPr>
          <w:rFonts w:cs="Arial"/>
          <w:sz w:val="24"/>
          <w:szCs w:val="24"/>
        </w:rPr>
      </w:pPr>
      <w:r w:rsidRPr="00287A9C">
        <w:rPr>
          <w:rFonts w:cs="Arial"/>
          <w:sz w:val="24"/>
          <w:szCs w:val="24"/>
        </w:rPr>
        <w:t>treat all Confidential Information it receives as confidential, safeguard it accordingly and not disclose it to any other person without the prior written permission of the disclosing Party; and</w:t>
      </w:r>
    </w:p>
    <w:p w:rsidRPr="00287A9C" w:rsidR="001C2D0C" w:rsidP="002D4F23" w:rsidRDefault="001C2D0C" w14:paraId="7464A45D" w14:textId="77777777">
      <w:pPr>
        <w:pStyle w:val="Level3Number"/>
        <w:widowControl w:val="0"/>
        <w:numPr>
          <w:ilvl w:val="2"/>
          <w:numId w:val="8"/>
        </w:numPr>
        <w:tabs>
          <w:tab w:val="left" w:pos="540"/>
        </w:tabs>
        <w:spacing w:before="0" w:after="120" w:line="240" w:lineRule="auto"/>
        <w:rPr>
          <w:rFonts w:cs="Arial"/>
          <w:sz w:val="24"/>
          <w:szCs w:val="24"/>
        </w:rPr>
      </w:pPr>
      <w:r w:rsidRPr="00287A9C">
        <w:rPr>
          <w:rFonts w:cs="Arial"/>
          <w:sz w:val="24"/>
          <w:szCs w:val="24"/>
        </w:rPr>
        <w:t>not use or exploit the disclosing Party’s Confidential Information in any way except for the purposes anticipated under the Agreement.</w:t>
      </w:r>
    </w:p>
    <w:p w:rsidRPr="00287A9C" w:rsidR="001C2D0C" w:rsidP="002D4F23" w:rsidRDefault="001C2D0C" w14:paraId="54027B4B" w14:textId="77777777">
      <w:pPr>
        <w:pStyle w:val="Level2Heading"/>
        <w:keepNext w:val="0"/>
        <w:widowControl w:val="0"/>
        <w:numPr>
          <w:ilvl w:val="1"/>
          <w:numId w:val="8"/>
        </w:numPr>
        <w:spacing w:before="0" w:after="120" w:line="240" w:lineRule="auto"/>
        <w:rPr>
          <w:rFonts w:cs="Arial"/>
          <w:b w:val="0"/>
          <w:sz w:val="24"/>
          <w:szCs w:val="24"/>
        </w:rPr>
      </w:pPr>
      <w:bookmarkStart w:name="_Ref359607640" w:id="32"/>
      <w:r w:rsidRPr="00287A9C">
        <w:rPr>
          <w:rFonts w:cs="Arial"/>
          <w:b w:val="0"/>
          <w:sz w:val="24"/>
          <w:szCs w:val="24"/>
        </w:rPr>
        <w:t>Notwithstanding clause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_Ref359607666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11.1</w:t>
      </w:r>
      <w:r w:rsidRPr="00287A9C">
        <w:rPr>
          <w:rFonts w:cs="Arial"/>
          <w:b w:val="0"/>
          <w:color w:val="2B579A"/>
          <w:sz w:val="24"/>
          <w:szCs w:val="24"/>
          <w:shd w:val="clear" w:color="auto" w:fill="E6E6E6"/>
        </w:rPr>
        <w:fldChar w:fldCharType="end"/>
      </w:r>
      <w:r w:rsidRPr="00287A9C">
        <w:rPr>
          <w:rFonts w:cs="Arial"/>
          <w:b w:val="0"/>
          <w:sz w:val="24"/>
          <w:szCs w:val="24"/>
        </w:rPr>
        <w:t>, a Party may disclose Confidential Information which it receives from the other Party:</w:t>
      </w:r>
      <w:bookmarkEnd w:id="32"/>
    </w:p>
    <w:p w:rsidRPr="00287A9C" w:rsidR="001C2D0C" w:rsidP="002D4F23" w:rsidRDefault="001C2D0C" w14:paraId="7E40E1A8" w14:textId="77777777">
      <w:pPr>
        <w:pStyle w:val="Level3Number"/>
        <w:widowControl w:val="0"/>
        <w:numPr>
          <w:ilvl w:val="2"/>
          <w:numId w:val="8"/>
        </w:numPr>
        <w:tabs>
          <w:tab w:val="left" w:pos="540"/>
        </w:tabs>
        <w:spacing w:before="0" w:after="120" w:line="240" w:lineRule="auto"/>
        <w:rPr>
          <w:rFonts w:cs="Arial"/>
          <w:sz w:val="24"/>
          <w:szCs w:val="24"/>
        </w:rPr>
      </w:pPr>
      <w:r w:rsidRPr="00287A9C">
        <w:rPr>
          <w:rFonts w:cs="Arial"/>
          <w:sz w:val="24"/>
          <w:szCs w:val="24"/>
        </w:rPr>
        <w:t xml:space="preserve">where disclosure is required by applicable law or by a court of competent </w:t>
      </w:r>
      <w:r w:rsidRPr="00287A9C">
        <w:rPr>
          <w:rFonts w:cs="Arial"/>
          <w:sz w:val="24"/>
          <w:szCs w:val="24"/>
        </w:rPr>
        <w:t xml:space="preserve">jurisdiction; </w:t>
      </w:r>
    </w:p>
    <w:p w:rsidRPr="00287A9C" w:rsidR="001C2D0C" w:rsidP="002D4F23" w:rsidRDefault="001C2D0C" w14:paraId="1A1DDC13" w14:textId="77777777">
      <w:pPr>
        <w:pStyle w:val="Level3Number"/>
        <w:widowControl w:val="0"/>
        <w:numPr>
          <w:ilvl w:val="2"/>
          <w:numId w:val="8"/>
        </w:numPr>
        <w:tabs>
          <w:tab w:val="left" w:pos="540"/>
        </w:tabs>
        <w:spacing w:before="0" w:after="120" w:line="240" w:lineRule="auto"/>
        <w:rPr>
          <w:rFonts w:cs="Arial"/>
          <w:sz w:val="24"/>
          <w:szCs w:val="24"/>
        </w:rPr>
      </w:pPr>
      <w:r w:rsidRPr="00287A9C">
        <w:rPr>
          <w:rFonts w:cs="Arial"/>
          <w:sz w:val="24"/>
          <w:szCs w:val="24"/>
        </w:rPr>
        <w:t xml:space="preserve">to its auditors or for the purposes of regulatory requirements; </w:t>
      </w:r>
    </w:p>
    <w:p w:rsidRPr="00287A9C" w:rsidR="001C2D0C" w:rsidP="002D4F23" w:rsidRDefault="001C2D0C" w14:paraId="06908A11" w14:textId="77777777">
      <w:pPr>
        <w:pStyle w:val="Level3Number"/>
        <w:widowControl w:val="0"/>
        <w:numPr>
          <w:ilvl w:val="2"/>
          <w:numId w:val="8"/>
        </w:numPr>
        <w:tabs>
          <w:tab w:val="left" w:pos="540"/>
        </w:tabs>
        <w:spacing w:before="0" w:after="120" w:line="240" w:lineRule="auto"/>
        <w:rPr>
          <w:rFonts w:cs="Arial"/>
          <w:sz w:val="24"/>
          <w:szCs w:val="24"/>
        </w:rPr>
      </w:pPr>
      <w:r w:rsidRPr="00287A9C">
        <w:rPr>
          <w:rFonts w:cs="Arial"/>
          <w:sz w:val="24"/>
          <w:szCs w:val="24"/>
        </w:rPr>
        <w:t xml:space="preserve">on a confidential basis, to its professional advisers; </w:t>
      </w:r>
    </w:p>
    <w:p w:rsidRPr="00287A9C" w:rsidR="001C2D0C" w:rsidP="002D4F23" w:rsidRDefault="001C2D0C" w14:paraId="720D5463" w14:textId="77777777">
      <w:pPr>
        <w:pStyle w:val="Level3Number"/>
        <w:widowControl w:val="0"/>
        <w:numPr>
          <w:ilvl w:val="2"/>
          <w:numId w:val="8"/>
        </w:numPr>
        <w:tabs>
          <w:tab w:val="left" w:pos="540"/>
        </w:tabs>
        <w:spacing w:before="0" w:after="120" w:line="240" w:lineRule="auto"/>
        <w:rPr>
          <w:rFonts w:cs="Arial"/>
          <w:sz w:val="24"/>
          <w:szCs w:val="24"/>
        </w:rPr>
      </w:pPr>
      <w:r w:rsidRPr="00287A9C">
        <w:rPr>
          <w:rFonts w:cs="Arial"/>
          <w:sz w:val="24"/>
          <w:szCs w:val="24"/>
        </w:rPr>
        <w:t xml:space="preserve">to the Serious Fraud Office where the Party has reasonable grounds to believe that the other Party is involved in activity that may constitute a criminal offence under the Bribery Act 2010; </w:t>
      </w:r>
    </w:p>
    <w:p w:rsidRPr="00287A9C" w:rsidR="001C2D0C" w:rsidP="002D4F23" w:rsidRDefault="001C2D0C" w14:paraId="046B4C3C" w14:textId="77777777">
      <w:pPr>
        <w:pStyle w:val="Level3Number"/>
        <w:widowControl w:val="0"/>
        <w:numPr>
          <w:ilvl w:val="2"/>
          <w:numId w:val="8"/>
        </w:numPr>
        <w:tabs>
          <w:tab w:val="left" w:pos="540"/>
        </w:tabs>
        <w:spacing w:before="0" w:after="120" w:line="240" w:lineRule="auto"/>
        <w:rPr>
          <w:rFonts w:cs="Arial"/>
          <w:sz w:val="24"/>
          <w:szCs w:val="24"/>
        </w:rPr>
      </w:pPr>
      <w:bookmarkStart w:name="_Ref377110989" w:id="33"/>
      <w:r w:rsidRPr="00287A9C">
        <w:rPr>
          <w:rFonts w:cs="Arial"/>
          <w:sz w:val="24"/>
          <w:szCs w:val="24"/>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287A9C">
        <w:rPr>
          <w:rFonts w:cs="Arial"/>
          <w:color w:val="2B579A"/>
          <w:sz w:val="24"/>
          <w:szCs w:val="24"/>
          <w:shd w:val="clear" w:color="auto" w:fill="E6E6E6"/>
        </w:rPr>
        <w:fldChar w:fldCharType="begin"/>
      </w:r>
      <w:r w:rsidRPr="00287A9C">
        <w:rPr>
          <w:rFonts w:cs="Arial"/>
          <w:sz w:val="24"/>
          <w:szCs w:val="24"/>
        </w:rPr>
        <w:instrText xml:space="preserve"> REF _Ref377110989 \r \h  \* MERGEFORMAT </w:instrText>
      </w:r>
      <w:r w:rsidRPr="00287A9C">
        <w:rPr>
          <w:rFonts w:cs="Arial"/>
          <w:color w:val="2B579A"/>
          <w:sz w:val="24"/>
          <w:szCs w:val="24"/>
          <w:shd w:val="clear" w:color="auto" w:fill="E6E6E6"/>
        </w:rPr>
      </w:r>
      <w:r w:rsidRPr="00287A9C">
        <w:rPr>
          <w:rFonts w:cs="Arial"/>
          <w:color w:val="2B579A"/>
          <w:sz w:val="24"/>
          <w:szCs w:val="24"/>
          <w:shd w:val="clear" w:color="auto" w:fill="E6E6E6"/>
        </w:rPr>
        <w:fldChar w:fldCharType="separate"/>
      </w:r>
      <w:r w:rsidRPr="00287A9C" w:rsidR="00556F33">
        <w:rPr>
          <w:rFonts w:cs="Arial"/>
          <w:sz w:val="24"/>
          <w:szCs w:val="24"/>
        </w:rPr>
        <w:t>11.2.5</w:t>
      </w:r>
      <w:r w:rsidRPr="00287A9C">
        <w:rPr>
          <w:rFonts w:cs="Arial"/>
          <w:color w:val="2B579A"/>
          <w:sz w:val="24"/>
          <w:szCs w:val="24"/>
          <w:shd w:val="clear" w:color="auto" w:fill="E6E6E6"/>
        </w:rPr>
        <w:fldChar w:fldCharType="end"/>
      </w:r>
      <w:r w:rsidRPr="00287A9C">
        <w:rPr>
          <w:rFonts w:cs="Arial"/>
          <w:sz w:val="24"/>
          <w:szCs w:val="24"/>
        </w:rPr>
        <w:t xml:space="preserve"> shall observe the Supplier’s confidentiality obligations under the Agreement; and</w:t>
      </w:r>
      <w:bookmarkEnd w:id="33"/>
    </w:p>
    <w:p w:rsidRPr="00287A9C" w:rsidR="001C2D0C" w:rsidP="002D4F23" w:rsidRDefault="001C2D0C" w14:paraId="23584D6D" w14:textId="70C52DC1">
      <w:pPr>
        <w:pStyle w:val="Level3Number"/>
        <w:widowControl w:val="0"/>
        <w:numPr>
          <w:ilvl w:val="2"/>
          <w:numId w:val="8"/>
        </w:numPr>
        <w:tabs>
          <w:tab w:val="left" w:pos="540"/>
        </w:tabs>
        <w:spacing w:before="0" w:after="120" w:line="240" w:lineRule="auto"/>
        <w:rPr>
          <w:rFonts w:cs="Arial"/>
          <w:sz w:val="24"/>
          <w:szCs w:val="24"/>
        </w:rPr>
      </w:pPr>
      <w:r w:rsidRPr="00287A9C">
        <w:rPr>
          <w:rFonts w:cs="Arial"/>
          <w:sz w:val="24"/>
          <w:szCs w:val="24"/>
        </w:rPr>
        <w:t xml:space="preserve">where the receiving Party is the </w:t>
      </w:r>
      <w:r w:rsidRPr="00287A9C" w:rsidR="00D23F8F">
        <w:rPr>
          <w:rFonts w:cs="Arial"/>
          <w:sz w:val="24"/>
          <w:szCs w:val="24"/>
        </w:rPr>
        <w:t>Council</w:t>
      </w:r>
      <w:r w:rsidRPr="00287A9C">
        <w:rPr>
          <w:rFonts w:cs="Arial"/>
          <w:sz w:val="24"/>
          <w:szCs w:val="24"/>
        </w:rPr>
        <w:t>:</w:t>
      </w:r>
    </w:p>
    <w:p w:rsidRPr="00287A9C" w:rsidR="001C2D0C" w:rsidP="002D4F23" w:rsidRDefault="001C2D0C" w14:paraId="0D9F07D9" w14:textId="609EDA9B">
      <w:pPr>
        <w:pStyle w:val="Level5Number"/>
        <w:numPr>
          <w:ilvl w:val="2"/>
          <w:numId w:val="8"/>
        </w:numPr>
        <w:spacing w:after="120" w:line="240" w:lineRule="auto"/>
        <w:rPr>
          <w:rFonts w:cs="Arial"/>
          <w:sz w:val="24"/>
          <w:szCs w:val="24"/>
        </w:rPr>
      </w:pPr>
      <w:r w:rsidRPr="00287A9C">
        <w:rPr>
          <w:rFonts w:cs="Arial"/>
          <w:sz w:val="24"/>
          <w:szCs w:val="24"/>
        </w:rPr>
        <w:t xml:space="preserve">on a confidential basis to the employees, agents, consultants and contractors of the </w:t>
      </w:r>
      <w:r w:rsidRPr="00287A9C" w:rsidR="00D23F8F">
        <w:rPr>
          <w:rFonts w:cs="Arial"/>
          <w:sz w:val="24"/>
          <w:szCs w:val="24"/>
        </w:rPr>
        <w:t>Council</w:t>
      </w:r>
      <w:r w:rsidRPr="00287A9C">
        <w:rPr>
          <w:rFonts w:cs="Arial"/>
          <w:sz w:val="24"/>
          <w:szCs w:val="24"/>
        </w:rPr>
        <w:t>;</w:t>
      </w:r>
    </w:p>
    <w:p w:rsidRPr="00287A9C" w:rsidR="001C2D0C" w:rsidP="002D4F23" w:rsidRDefault="001C2D0C" w14:paraId="28FCBA9E" w14:textId="1CA2C80A">
      <w:pPr>
        <w:pStyle w:val="Level5Number"/>
        <w:numPr>
          <w:ilvl w:val="2"/>
          <w:numId w:val="8"/>
        </w:numPr>
        <w:spacing w:after="120" w:line="240" w:lineRule="auto"/>
        <w:rPr>
          <w:rFonts w:cs="Arial"/>
          <w:sz w:val="24"/>
          <w:szCs w:val="24"/>
        </w:rPr>
      </w:pPr>
      <w:r w:rsidRPr="00287A9C">
        <w:rPr>
          <w:rFonts w:cs="Arial"/>
          <w:sz w:val="24"/>
          <w:szCs w:val="24"/>
        </w:rPr>
        <w:t xml:space="preserve">on a confidential basis to any company to which the </w:t>
      </w:r>
      <w:r w:rsidRPr="00287A9C" w:rsidR="00D23F8F">
        <w:rPr>
          <w:rFonts w:cs="Arial"/>
          <w:sz w:val="24"/>
          <w:szCs w:val="24"/>
        </w:rPr>
        <w:t>Council</w:t>
      </w:r>
      <w:r w:rsidRPr="00287A9C">
        <w:rPr>
          <w:rFonts w:cs="Arial"/>
          <w:sz w:val="24"/>
          <w:szCs w:val="24"/>
        </w:rPr>
        <w:t xml:space="preserve"> transfers or proposes to transfer all or any part of its business;</w:t>
      </w:r>
    </w:p>
    <w:p w:rsidRPr="00287A9C" w:rsidR="001C2D0C" w:rsidP="002D4F23" w:rsidRDefault="001C2D0C" w14:paraId="02900E60" w14:textId="6D1A2924">
      <w:pPr>
        <w:pStyle w:val="Level5Number"/>
        <w:numPr>
          <w:ilvl w:val="2"/>
          <w:numId w:val="8"/>
        </w:numPr>
        <w:spacing w:after="120" w:line="240" w:lineRule="auto"/>
        <w:rPr>
          <w:rFonts w:cs="Arial"/>
          <w:sz w:val="24"/>
          <w:szCs w:val="24"/>
        </w:rPr>
      </w:pPr>
      <w:r w:rsidRPr="00287A9C">
        <w:rPr>
          <w:rFonts w:cs="Arial"/>
          <w:sz w:val="24"/>
          <w:szCs w:val="24"/>
        </w:rPr>
        <w:t xml:space="preserve">to the extent that the </w:t>
      </w:r>
      <w:r w:rsidRPr="00287A9C" w:rsidR="00D23F8F">
        <w:rPr>
          <w:rFonts w:cs="Arial"/>
          <w:sz w:val="24"/>
          <w:szCs w:val="24"/>
        </w:rPr>
        <w:t>Council</w:t>
      </w:r>
      <w:r w:rsidRPr="00287A9C">
        <w:rPr>
          <w:rFonts w:cs="Arial"/>
          <w:sz w:val="24"/>
          <w:szCs w:val="24"/>
        </w:rPr>
        <w:t xml:space="preserve"> (acting reasonably) deems disclosure necessary or appropriate in the course of carrying out its public functions; or</w:t>
      </w:r>
    </w:p>
    <w:p w:rsidRPr="00287A9C" w:rsidR="001C2D0C" w:rsidP="002D4F23" w:rsidRDefault="001C2D0C" w14:paraId="41C30B78" w14:textId="79BF3415">
      <w:pPr>
        <w:pStyle w:val="Level5Number"/>
        <w:numPr>
          <w:ilvl w:val="2"/>
          <w:numId w:val="8"/>
        </w:numPr>
        <w:spacing w:after="120" w:line="240" w:lineRule="auto"/>
        <w:rPr>
          <w:rFonts w:cs="Arial"/>
          <w:sz w:val="24"/>
          <w:szCs w:val="24"/>
        </w:rPr>
      </w:pPr>
      <w:proofErr w:type="gramStart"/>
      <w:r w:rsidRPr="00287A9C">
        <w:rPr>
          <w:rFonts w:cs="Arial"/>
          <w:sz w:val="24"/>
          <w:szCs w:val="24"/>
        </w:rPr>
        <w:t>in</w:t>
      </w:r>
      <w:proofErr w:type="gramEnd"/>
      <w:r w:rsidRPr="00287A9C">
        <w:rPr>
          <w:rFonts w:cs="Arial"/>
          <w:sz w:val="24"/>
          <w:szCs w:val="24"/>
        </w:rPr>
        <w:t xml:space="preserve"> accordance with clause </w:t>
      </w:r>
      <w:r w:rsidRPr="00287A9C">
        <w:rPr>
          <w:rFonts w:cs="Arial"/>
          <w:color w:val="2B579A"/>
          <w:sz w:val="24"/>
          <w:szCs w:val="24"/>
          <w:shd w:val="clear" w:color="auto" w:fill="E6E6E6"/>
        </w:rPr>
        <w:fldChar w:fldCharType="begin"/>
      </w:r>
      <w:r w:rsidRPr="00287A9C">
        <w:rPr>
          <w:rFonts w:cs="Arial"/>
          <w:sz w:val="24"/>
          <w:szCs w:val="24"/>
        </w:rPr>
        <w:instrText xml:space="preserve"> REF _Ref261004389 \r \h  \* MERGEFORMAT </w:instrText>
      </w:r>
      <w:r w:rsidRPr="00287A9C">
        <w:rPr>
          <w:rFonts w:cs="Arial"/>
          <w:color w:val="2B579A"/>
          <w:sz w:val="24"/>
          <w:szCs w:val="24"/>
          <w:shd w:val="clear" w:color="auto" w:fill="E6E6E6"/>
        </w:rPr>
      </w:r>
      <w:r w:rsidRPr="00287A9C">
        <w:rPr>
          <w:rFonts w:cs="Arial"/>
          <w:color w:val="2B579A"/>
          <w:sz w:val="24"/>
          <w:szCs w:val="24"/>
          <w:shd w:val="clear" w:color="auto" w:fill="E6E6E6"/>
        </w:rPr>
        <w:fldChar w:fldCharType="separate"/>
      </w:r>
      <w:r w:rsidRPr="00287A9C" w:rsidR="00556F33">
        <w:rPr>
          <w:rFonts w:cs="Arial"/>
          <w:sz w:val="24"/>
          <w:szCs w:val="24"/>
        </w:rPr>
        <w:t>12</w:t>
      </w:r>
      <w:r w:rsidRPr="00287A9C">
        <w:rPr>
          <w:rFonts w:cs="Arial"/>
          <w:color w:val="2B579A"/>
          <w:sz w:val="24"/>
          <w:szCs w:val="24"/>
          <w:shd w:val="clear" w:color="auto" w:fill="E6E6E6"/>
        </w:rPr>
        <w:fldChar w:fldCharType="end"/>
      </w:r>
      <w:r w:rsidRPr="00287A9C" w:rsidR="008E34B0">
        <w:rPr>
          <w:rFonts w:cs="Arial"/>
          <w:sz w:val="24"/>
          <w:szCs w:val="24"/>
        </w:rPr>
        <w:t xml:space="preserve">; </w:t>
      </w:r>
      <w:r w:rsidRPr="00287A9C">
        <w:rPr>
          <w:rFonts w:cs="Arial"/>
          <w:sz w:val="24"/>
          <w:szCs w:val="24"/>
        </w:rPr>
        <w:t xml:space="preserve">and for the purposes of the foregoing, references to disclosure on a confidential basis shall mean disclosure subject to a confidentiality agreement or arrangement containing terms no less stringent than those placed on the </w:t>
      </w:r>
      <w:r w:rsidRPr="00287A9C" w:rsidR="00D23F8F">
        <w:rPr>
          <w:rFonts w:cs="Arial"/>
          <w:sz w:val="24"/>
          <w:szCs w:val="24"/>
        </w:rPr>
        <w:t>Council</w:t>
      </w:r>
      <w:r w:rsidRPr="00287A9C">
        <w:rPr>
          <w:rFonts w:cs="Arial"/>
          <w:sz w:val="24"/>
          <w:szCs w:val="24"/>
        </w:rPr>
        <w:t xml:space="preserve"> under this clause 11.</w:t>
      </w:r>
    </w:p>
    <w:p w:rsidRPr="00287A9C" w:rsidR="001C2D0C" w:rsidP="002D4F23" w:rsidRDefault="001C2D0C" w14:paraId="729BD029" w14:textId="5E9A53CE">
      <w:pPr>
        <w:pStyle w:val="Level2Heading"/>
        <w:keepNext w:val="0"/>
        <w:widowControl w:val="0"/>
        <w:numPr>
          <w:ilvl w:val="1"/>
          <w:numId w:val="8"/>
        </w:numPr>
        <w:spacing w:before="0" w:after="120" w:line="240" w:lineRule="auto"/>
        <w:rPr>
          <w:rFonts w:cs="Arial"/>
          <w:b w:val="0"/>
          <w:sz w:val="24"/>
          <w:szCs w:val="24"/>
        </w:rPr>
      </w:pPr>
      <w:bookmarkStart w:name="_Ref360043449" w:id="34"/>
      <w:r w:rsidRPr="00287A9C">
        <w:rPr>
          <w:rFonts w:cs="Arial"/>
          <w:b w:val="0"/>
          <w:sz w:val="24"/>
          <w:szCs w:val="24"/>
        </w:rPr>
        <w:t xml:space="preserve">The Parties acknowledge that, except for any information which is exempt from disclosure in accordance with the provisions of the FOIA, the content of the Agreement is not Confidential Information and the Supplier hereby gives its consent for the </w:t>
      </w:r>
      <w:r w:rsidRPr="00287A9C" w:rsidR="00D23F8F">
        <w:rPr>
          <w:rFonts w:cs="Arial"/>
          <w:b w:val="0"/>
          <w:sz w:val="24"/>
          <w:szCs w:val="24"/>
        </w:rPr>
        <w:t>Council</w:t>
      </w:r>
      <w:r w:rsidRPr="00287A9C">
        <w:rPr>
          <w:rFonts w:cs="Arial"/>
          <w:b w:val="0"/>
          <w:sz w:val="24"/>
          <w:szCs w:val="24"/>
        </w:rPr>
        <w:t xml:space="preserve"> to publish this Agreement in its entirety to the general public (but with any information that is exempt from disclosure in accordance with the FOIA redacted) including any changes to the Agreement agreed from time to time.  The </w:t>
      </w:r>
      <w:r w:rsidRPr="00287A9C" w:rsidR="00D23F8F">
        <w:rPr>
          <w:rFonts w:cs="Arial"/>
          <w:b w:val="0"/>
          <w:sz w:val="24"/>
          <w:szCs w:val="24"/>
        </w:rPr>
        <w:t>Council</w:t>
      </w:r>
      <w:r w:rsidRPr="00287A9C">
        <w:rPr>
          <w:rFonts w:cs="Arial"/>
          <w:b w:val="0"/>
          <w:sz w:val="24"/>
          <w:szCs w:val="24"/>
        </w:rPr>
        <w:t xml:space="preserve"> may consult with the Supplier to inform its decision regarding any redactions but shall have the final decision in its absolute discretion whether any of the content of the Agreement is exempt from disclosure in accordance with the provisions of the FOIA.</w:t>
      </w:r>
      <w:bookmarkEnd w:id="34"/>
      <w:r w:rsidRPr="00287A9C">
        <w:rPr>
          <w:rFonts w:cs="Arial"/>
          <w:b w:val="0"/>
          <w:sz w:val="24"/>
          <w:szCs w:val="24"/>
        </w:rPr>
        <w:t xml:space="preserve">  </w:t>
      </w:r>
    </w:p>
    <w:p w:rsidRPr="00287A9C" w:rsidR="001C2D0C" w:rsidP="002D4F23" w:rsidRDefault="001C2D0C" w14:paraId="5E8D9F5E" w14:textId="1CE72935">
      <w:pPr>
        <w:pStyle w:val="Level2Heading"/>
        <w:keepNext w:val="0"/>
        <w:widowControl w:val="0"/>
        <w:numPr>
          <w:ilvl w:val="1"/>
          <w:numId w:val="8"/>
        </w:numPr>
        <w:spacing w:before="0" w:after="120" w:line="240" w:lineRule="auto"/>
        <w:rPr>
          <w:rFonts w:cs="Arial"/>
          <w:b w:val="0"/>
          <w:sz w:val="24"/>
          <w:szCs w:val="24"/>
        </w:rPr>
      </w:pPr>
      <w:bookmarkStart w:name="_Ref260825584" w:id="35"/>
      <w:r w:rsidRPr="00287A9C">
        <w:rPr>
          <w:rFonts w:cs="Arial"/>
          <w:b w:val="0"/>
          <w:sz w:val="24"/>
          <w:szCs w:val="24"/>
        </w:rPr>
        <w:t xml:space="preserve">The Supplier shall not, and shall take reasonable steps to ensure that the Staff shall not, make any press announcement or publicise the Agreement or any part of the Agreement in any way, except with the prior written consent of the </w:t>
      </w:r>
      <w:r w:rsidRPr="00287A9C" w:rsidR="00D23F8F">
        <w:rPr>
          <w:rFonts w:cs="Arial"/>
          <w:b w:val="0"/>
          <w:sz w:val="24"/>
          <w:szCs w:val="24"/>
        </w:rPr>
        <w:t>Council</w:t>
      </w:r>
      <w:r w:rsidRPr="00287A9C">
        <w:rPr>
          <w:rFonts w:cs="Arial"/>
          <w:b w:val="0"/>
          <w:sz w:val="24"/>
          <w:szCs w:val="24"/>
        </w:rPr>
        <w:t>.</w:t>
      </w:r>
      <w:bookmarkEnd w:id="35"/>
      <w:r w:rsidRPr="00287A9C">
        <w:rPr>
          <w:rFonts w:cs="Arial"/>
          <w:b w:val="0"/>
          <w:sz w:val="24"/>
          <w:szCs w:val="24"/>
        </w:rPr>
        <w:t xml:space="preserve">  </w:t>
      </w:r>
    </w:p>
    <w:p w:rsidRPr="00287A9C" w:rsidR="001C2D0C" w:rsidP="002D4F23" w:rsidRDefault="001C2D0C" w14:paraId="7A27B754" w14:textId="77777777">
      <w:pPr>
        <w:pStyle w:val="Level1Heading"/>
        <w:numPr>
          <w:ilvl w:val="0"/>
          <w:numId w:val="8"/>
        </w:numPr>
        <w:spacing w:before="0" w:after="120" w:line="240" w:lineRule="auto"/>
        <w:rPr>
          <w:rFonts w:cs="Arial"/>
          <w:sz w:val="24"/>
          <w:szCs w:val="24"/>
        </w:rPr>
      </w:pPr>
      <w:bookmarkStart w:name="_Ref261004389" w:id="36"/>
      <w:r w:rsidRPr="00287A9C">
        <w:rPr>
          <w:rFonts w:cs="Arial"/>
          <w:sz w:val="24"/>
          <w:szCs w:val="24"/>
        </w:rPr>
        <w:t>Freedom of Information</w:t>
      </w:r>
      <w:bookmarkEnd w:id="36"/>
      <w:r w:rsidRPr="00287A9C">
        <w:rPr>
          <w:rFonts w:cs="Arial"/>
          <w:sz w:val="24"/>
          <w:szCs w:val="24"/>
        </w:rPr>
        <w:t xml:space="preserve"> </w:t>
      </w:r>
    </w:p>
    <w:p w:rsidRPr="00287A9C" w:rsidR="001C2D0C" w:rsidP="002D4F23" w:rsidRDefault="001C2D0C" w14:paraId="60B11E14" w14:textId="7853A819">
      <w:pPr>
        <w:pStyle w:val="Level2Heading"/>
        <w:keepNext w:val="0"/>
        <w:widowControl w:val="0"/>
        <w:numPr>
          <w:ilvl w:val="1"/>
          <w:numId w:val="8"/>
        </w:numPr>
        <w:spacing w:before="0" w:after="120" w:line="240" w:lineRule="auto"/>
        <w:rPr>
          <w:rFonts w:cs="Arial"/>
          <w:b w:val="0"/>
          <w:sz w:val="24"/>
          <w:szCs w:val="24"/>
        </w:rPr>
      </w:pPr>
      <w:r w:rsidRPr="00287A9C">
        <w:rPr>
          <w:rFonts w:cs="Arial"/>
          <w:b w:val="0"/>
          <w:sz w:val="24"/>
          <w:szCs w:val="24"/>
        </w:rPr>
        <w:t xml:space="preserve">The Supplier acknowledges that the </w:t>
      </w:r>
      <w:r w:rsidRPr="00287A9C" w:rsidR="00D23F8F">
        <w:rPr>
          <w:rFonts w:cs="Arial"/>
          <w:b w:val="0"/>
          <w:sz w:val="24"/>
          <w:szCs w:val="24"/>
        </w:rPr>
        <w:t>Council</w:t>
      </w:r>
      <w:r w:rsidRPr="00287A9C">
        <w:rPr>
          <w:rFonts w:cs="Arial"/>
          <w:b w:val="0"/>
          <w:sz w:val="24"/>
          <w:szCs w:val="24"/>
        </w:rPr>
        <w:t xml:space="preserve"> is subject to the requirements of the FOIA and the Environmental Information Regulations 2004 and shall:</w:t>
      </w:r>
    </w:p>
    <w:p w:rsidRPr="00287A9C" w:rsidR="001C2D0C" w:rsidP="002D4F23" w:rsidRDefault="001C2D0C" w14:paraId="05DBDC2E" w14:textId="3BE3512F">
      <w:pPr>
        <w:pStyle w:val="Level3Number"/>
        <w:widowControl w:val="0"/>
        <w:numPr>
          <w:ilvl w:val="2"/>
          <w:numId w:val="8"/>
        </w:numPr>
        <w:tabs>
          <w:tab w:val="left" w:pos="540"/>
        </w:tabs>
        <w:spacing w:before="0" w:after="120" w:line="240" w:lineRule="auto"/>
        <w:rPr>
          <w:rFonts w:cs="Arial"/>
          <w:sz w:val="24"/>
          <w:szCs w:val="24"/>
        </w:rPr>
      </w:pPr>
      <w:r w:rsidRPr="00287A9C">
        <w:rPr>
          <w:rFonts w:cs="Arial"/>
          <w:sz w:val="24"/>
          <w:szCs w:val="24"/>
        </w:rPr>
        <w:t xml:space="preserve">provide all necessary assistance and cooperation as reasonably requested by the </w:t>
      </w:r>
      <w:r w:rsidRPr="00287A9C" w:rsidR="00D23F8F">
        <w:rPr>
          <w:rFonts w:cs="Arial"/>
          <w:sz w:val="24"/>
          <w:szCs w:val="24"/>
        </w:rPr>
        <w:t>Council</w:t>
      </w:r>
      <w:r w:rsidRPr="00287A9C">
        <w:rPr>
          <w:rFonts w:cs="Arial"/>
          <w:sz w:val="24"/>
          <w:szCs w:val="24"/>
        </w:rPr>
        <w:t xml:space="preserve"> to enable the </w:t>
      </w:r>
      <w:r w:rsidRPr="00287A9C" w:rsidR="00D23F8F">
        <w:rPr>
          <w:rFonts w:cs="Arial"/>
          <w:sz w:val="24"/>
          <w:szCs w:val="24"/>
        </w:rPr>
        <w:t>Council</w:t>
      </w:r>
      <w:r w:rsidRPr="00287A9C">
        <w:rPr>
          <w:rFonts w:cs="Arial"/>
          <w:sz w:val="24"/>
          <w:szCs w:val="24"/>
        </w:rPr>
        <w:t xml:space="preserve"> to comply with its obligations under </w:t>
      </w:r>
      <w:r w:rsidRPr="00287A9C">
        <w:rPr>
          <w:rFonts w:cs="Arial"/>
          <w:sz w:val="24"/>
          <w:szCs w:val="24"/>
        </w:rPr>
        <w:t>the FOIA and the Environmental Information Regulations 2004;</w:t>
      </w:r>
    </w:p>
    <w:p w:rsidRPr="00287A9C" w:rsidR="001C2D0C" w:rsidP="002D4F23" w:rsidRDefault="001C2D0C" w14:paraId="5E9A8E4D" w14:textId="28FCF88C">
      <w:pPr>
        <w:pStyle w:val="Level3Number"/>
        <w:widowControl w:val="0"/>
        <w:numPr>
          <w:ilvl w:val="2"/>
          <w:numId w:val="8"/>
        </w:numPr>
        <w:tabs>
          <w:tab w:val="left" w:pos="540"/>
        </w:tabs>
        <w:spacing w:before="0" w:after="120" w:line="240" w:lineRule="auto"/>
        <w:rPr>
          <w:rFonts w:cs="Arial"/>
          <w:sz w:val="24"/>
          <w:szCs w:val="24"/>
        </w:rPr>
      </w:pPr>
      <w:r w:rsidRPr="00287A9C">
        <w:rPr>
          <w:rFonts w:cs="Arial"/>
          <w:sz w:val="24"/>
          <w:szCs w:val="24"/>
        </w:rPr>
        <w:t xml:space="preserve">transfer to the </w:t>
      </w:r>
      <w:r w:rsidRPr="00287A9C" w:rsidR="00D23F8F">
        <w:rPr>
          <w:rFonts w:cs="Arial"/>
          <w:sz w:val="24"/>
          <w:szCs w:val="24"/>
        </w:rPr>
        <w:t>Council</w:t>
      </w:r>
      <w:r w:rsidRPr="00287A9C">
        <w:rPr>
          <w:rFonts w:cs="Arial"/>
          <w:sz w:val="24"/>
          <w:szCs w:val="24"/>
        </w:rPr>
        <w:t xml:space="preserve"> all Requests for Information relating to this Agreement that it receives as soon as practicable and in any event within 2 Working Days of receipt; </w:t>
      </w:r>
    </w:p>
    <w:p w:rsidRPr="00287A9C" w:rsidR="001C2D0C" w:rsidP="002D4F23" w:rsidRDefault="001C2D0C" w14:paraId="6A5205A6" w14:textId="68FC0617">
      <w:pPr>
        <w:pStyle w:val="Level3Number"/>
        <w:widowControl w:val="0"/>
        <w:numPr>
          <w:ilvl w:val="2"/>
          <w:numId w:val="8"/>
        </w:numPr>
        <w:tabs>
          <w:tab w:val="left" w:pos="540"/>
        </w:tabs>
        <w:spacing w:before="0" w:after="120" w:line="240" w:lineRule="auto"/>
        <w:rPr>
          <w:rFonts w:cs="Arial"/>
          <w:sz w:val="24"/>
          <w:szCs w:val="24"/>
        </w:rPr>
      </w:pPr>
      <w:r w:rsidRPr="00287A9C">
        <w:rPr>
          <w:rFonts w:cs="Arial"/>
          <w:sz w:val="24"/>
          <w:szCs w:val="24"/>
        </w:rPr>
        <w:t xml:space="preserve">provide the </w:t>
      </w:r>
      <w:r w:rsidRPr="00287A9C" w:rsidR="00D23F8F">
        <w:rPr>
          <w:rFonts w:cs="Arial"/>
          <w:sz w:val="24"/>
          <w:szCs w:val="24"/>
        </w:rPr>
        <w:t>Council</w:t>
      </w:r>
      <w:r w:rsidRPr="00287A9C">
        <w:rPr>
          <w:rFonts w:cs="Arial"/>
          <w:sz w:val="24"/>
          <w:szCs w:val="24"/>
        </w:rPr>
        <w:t xml:space="preserve"> with a copy of all Information belonging to the </w:t>
      </w:r>
      <w:r w:rsidRPr="00287A9C" w:rsidR="00D23F8F">
        <w:rPr>
          <w:rFonts w:cs="Arial"/>
          <w:sz w:val="24"/>
          <w:szCs w:val="24"/>
        </w:rPr>
        <w:t>Council</w:t>
      </w:r>
      <w:r w:rsidRPr="00287A9C">
        <w:rPr>
          <w:rFonts w:cs="Arial"/>
          <w:sz w:val="24"/>
          <w:szCs w:val="24"/>
        </w:rPr>
        <w:t xml:space="preserve"> requested in the Request for Information which is in its possession  or control in the form that the </w:t>
      </w:r>
      <w:r w:rsidRPr="00287A9C" w:rsidR="00D23F8F">
        <w:rPr>
          <w:rFonts w:cs="Arial"/>
          <w:sz w:val="24"/>
          <w:szCs w:val="24"/>
        </w:rPr>
        <w:t>Council</w:t>
      </w:r>
      <w:r w:rsidRPr="00287A9C">
        <w:rPr>
          <w:rFonts w:cs="Arial"/>
          <w:sz w:val="24"/>
          <w:szCs w:val="24"/>
        </w:rPr>
        <w:t xml:space="preserve"> requires within 5 Working Days (or such other period as the </w:t>
      </w:r>
      <w:r w:rsidRPr="00287A9C" w:rsidR="00D23F8F">
        <w:rPr>
          <w:rFonts w:cs="Arial"/>
          <w:sz w:val="24"/>
          <w:szCs w:val="24"/>
        </w:rPr>
        <w:t>Council</w:t>
      </w:r>
      <w:r w:rsidRPr="00287A9C">
        <w:rPr>
          <w:rFonts w:cs="Arial"/>
          <w:sz w:val="24"/>
          <w:szCs w:val="24"/>
        </w:rPr>
        <w:t xml:space="preserve"> may reasonably specify) of the </w:t>
      </w:r>
      <w:r w:rsidRPr="00287A9C" w:rsidR="00D23F8F">
        <w:rPr>
          <w:rFonts w:cs="Arial"/>
          <w:sz w:val="24"/>
          <w:szCs w:val="24"/>
        </w:rPr>
        <w:t>Council</w:t>
      </w:r>
      <w:r w:rsidRPr="00287A9C">
        <w:rPr>
          <w:rFonts w:cs="Arial"/>
          <w:sz w:val="24"/>
          <w:szCs w:val="24"/>
        </w:rPr>
        <w:t>'s request for such Information; and</w:t>
      </w:r>
    </w:p>
    <w:p w:rsidRPr="00287A9C" w:rsidR="001C2D0C" w:rsidP="002D4F23" w:rsidRDefault="001C2D0C" w14:paraId="67AF9DCC" w14:textId="560945A4">
      <w:pPr>
        <w:pStyle w:val="Level3Number"/>
        <w:widowControl w:val="0"/>
        <w:numPr>
          <w:ilvl w:val="2"/>
          <w:numId w:val="8"/>
        </w:numPr>
        <w:tabs>
          <w:tab w:val="left" w:pos="540"/>
        </w:tabs>
        <w:spacing w:before="0" w:after="120" w:line="240" w:lineRule="auto"/>
        <w:rPr>
          <w:rFonts w:cs="Arial"/>
          <w:sz w:val="24"/>
          <w:szCs w:val="24"/>
        </w:rPr>
      </w:pPr>
      <w:r w:rsidRPr="00287A9C">
        <w:rPr>
          <w:rFonts w:cs="Arial"/>
          <w:sz w:val="24"/>
          <w:szCs w:val="24"/>
        </w:rPr>
        <w:t xml:space="preserve">not respond directly to a Request for Information unless authorised in writing to do so by the </w:t>
      </w:r>
      <w:r w:rsidRPr="00287A9C" w:rsidR="00D23F8F">
        <w:rPr>
          <w:rFonts w:cs="Arial"/>
          <w:sz w:val="24"/>
          <w:szCs w:val="24"/>
        </w:rPr>
        <w:t>Council</w:t>
      </w:r>
      <w:r w:rsidRPr="00287A9C">
        <w:rPr>
          <w:rFonts w:cs="Arial"/>
          <w:sz w:val="24"/>
          <w:szCs w:val="24"/>
        </w:rPr>
        <w:t>.</w:t>
      </w:r>
    </w:p>
    <w:p w:rsidRPr="00287A9C" w:rsidR="001C2D0C" w:rsidP="002D4F23" w:rsidRDefault="001C2D0C" w14:paraId="57459BE9" w14:textId="29F4C6E6">
      <w:pPr>
        <w:pStyle w:val="Level2Heading"/>
        <w:keepNext w:val="0"/>
        <w:widowControl w:val="0"/>
        <w:numPr>
          <w:ilvl w:val="1"/>
          <w:numId w:val="8"/>
        </w:numPr>
        <w:spacing w:before="0" w:after="120" w:line="240" w:lineRule="auto"/>
        <w:rPr>
          <w:rFonts w:cs="Arial"/>
          <w:b w:val="0"/>
          <w:sz w:val="24"/>
          <w:szCs w:val="24"/>
        </w:rPr>
      </w:pPr>
      <w:r w:rsidRPr="00287A9C">
        <w:rPr>
          <w:rFonts w:cs="Arial"/>
          <w:b w:val="0"/>
          <w:sz w:val="24"/>
          <w:szCs w:val="24"/>
        </w:rPr>
        <w:t xml:space="preserve">The Supplier acknowledges that the </w:t>
      </w:r>
      <w:r w:rsidRPr="00287A9C" w:rsidR="00D23F8F">
        <w:rPr>
          <w:rFonts w:cs="Arial"/>
          <w:b w:val="0"/>
          <w:sz w:val="24"/>
          <w:szCs w:val="24"/>
        </w:rPr>
        <w:t>Council</w:t>
      </w:r>
      <w:r w:rsidRPr="00287A9C">
        <w:rPr>
          <w:rFonts w:cs="Arial"/>
          <w:b w:val="0"/>
          <w:sz w:val="24"/>
          <w:szCs w:val="24"/>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w:t>
      </w:r>
      <w:r w:rsidRPr="00287A9C" w:rsidR="00D23F8F">
        <w:rPr>
          <w:rFonts w:cs="Arial"/>
          <w:b w:val="0"/>
          <w:sz w:val="24"/>
          <w:szCs w:val="24"/>
        </w:rPr>
        <w:t>Council</w:t>
      </w:r>
      <w:r w:rsidRPr="00287A9C">
        <w:rPr>
          <w:rFonts w:cs="Arial"/>
          <w:b w:val="0"/>
          <w:sz w:val="24"/>
          <w:szCs w:val="24"/>
        </w:rPr>
        <w:t xml:space="preserve"> shall, in accordance with any relevant guidance issued under the FOIA, take reasonable steps, where appropriate, to give the Supplier advance notice, or failing that, to draw the disclosure to the Supplier’s attention after any such disclosure. </w:t>
      </w:r>
    </w:p>
    <w:p w:rsidRPr="00287A9C" w:rsidR="001C2D0C" w:rsidP="002D4F23" w:rsidRDefault="001C2D0C" w14:paraId="247B1CB4" w14:textId="61B2E2BE">
      <w:pPr>
        <w:pStyle w:val="Level2Heading"/>
        <w:keepNext w:val="0"/>
        <w:widowControl w:val="0"/>
        <w:numPr>
          <w:ilvl w:val="1"/>
          <w:numId w:val="8"/>
        </w:numPr>
        <w:spacing w:before="0" w:after="120" w:line="240" w:lineRule="auto"/>
        <w:rPr>
          <w:rFonts w:cs="Arial"/>
          <w:b w:val="0"/>
          <w:sz w:val="24"/>
          <w:szCs w:val="24"/>
        </w:rPr>
      </w:pPr>
      <w:r w:rsidRPr="00287A9C">
        <w:rPr>
          <w:rFonts w:cs="Arial"/>
          <w:b w:val="0"/>
          <w:sz w:val="24"/>
          <w:szCs w:val="24"/>
        </w:rPr>
        <w:t xml:space="preserve">Notwithstanding any other provision in the Agreement, the </w:t>
      </w:r>
      <w:r w:rsidRPr="00287A9C" w:rsidR="00D23F8F">
        <w:rPr>
          <w:rFonts w:cs="Arial"/>
          <w:b w:val="0"/>
          <w:sz w:val="24"/>
          <w:szCs w:val="24"/>
        </w:rPr>
        <w:t>Council</w:t>
      </w:r>
      <w:r w:rsidRPr="00287A9C">
        <w:rPr>
          <w:rFonts w:cs="Arial"/>
          <w:b w:val="0"/>
          <w:sz w:val="24"/>
          <w:szCs w:val="24"/>
        </w:rPr>
        <w:t xml:space="preserve"> shall be responsible for determining in its absolute discretion whether any Information relating to the Supplier or the Services is exempt from disclosure in accordance with the FOIA and/or the Environmental Information Regulations 2004.</w:t>
      </w:r>
    </w:p>
    <w:p w:rsidRPr="00287A9C" w:rsidR="001C2D0C" w:rsidP="002D4F23" w:rsidRDefault="001C2D0C" w14:paraId="2208DDD0" w14:textId="77777777">
      <w:pPr>
        <w:pStyle w:val="Level1Heading"/>
        <w:numPr>
          <w:ilvl w:val="0"/>
          <w:numId w:val="8"/>
        </w:numPr>
        <w:spacing w:before="0" w:after="120" w:line="240" w:lineRule="auto"/>
        <w:rPr>
          <w:rFonts w:cs="Arial"/>
          <w:sz w:val="24"/>
          <w:szCs w:val="24"/>
        </w:rPr>
      </w:pPr>
      <w:bookmarkStart w:name="_Ref377050406" w:id="37"/>
      <w:bookmarkStart w:name="_Ref260838253" w:id="38"/>
      <w:r w:rsidRPr="00287A9C">
        <w:rPr>
          <w:rFonts w:cs="Arial"/>
          <w:sz w:val="24"/>
          <w:szCs w:val="24"/>
        </w:rPr>
        <w:t>Protection of Personal Data and Security of Data</w:t>
      </w:r>
      <w:bookmarkEnd w:id="37"/>
    </w:p>
    <w:p w:rsidRPr="00287A9C" w:rsidR="00161C6C" w:rsidP="002D4F23" w:rsidRDefault="001C2D0C" w14:paraId="49B473B3" w14:textId="7AE4D095">
      <w:pPr>
        <w:pStyle w:val="Level2Heading"/>
        <w:keepNext w:val="0"/>
        <w:widowControl w:val="0"/>
        <w:numPr>
          <w:ilvl w:val="1"/>
          <w:numId w:val="8"/>
        </w:numPr>
        <w:spacing w:before="0" w:after="120" w:line="240" w:lineRule="auto"/>
        <w:rPr>
          <w:rFonts w:cs="Arial"/>
          <w:b w:val="0"/>
          <w:sz w:val="24"/>
          <w:szCs w:val="24"/>
        </w:rPr>
      </w:pPr>
      <w:bookmarkStart w:name="_Ref378336429" w:id="39"/>
      <w:r w:rsidRPr="00287A9C">
        <w:rPr>
          <w:rFonts w:cs="Arial"/>
          <w:b w:val="0"/>
          <w:sz w:val="24"/>
          <w:szCs w:val="24"/>
        </w:rPr>
        <w:t>The Supplier shall, and shall procure that all Staff shall, comply with any notification requirements under the DPA and both Parties shall duly observe all their obligations under the DPA which arise in connection with the Agreement.</w:t>
      </w:r>
      <w:bookmarkEnd w:id="38"/>
      <w:bookmarkEnd w:id="39"/>
      <w:r w:rsidRPr="00287A9C">
        <w:rPr>
          <w:rFonts w:cs="Arial"/>
          <w:b w:val="0"/>
          <w:sz w:val="24"/>
          <w:szCs w:val="24"/>
        </w:rPr>
        <w:t xml:space="preserve"> </w:t>
      </w:r>
    </w:p>
    <w:p w:rsidRPr="00287A9C" w:rsidR="00161C6C" w:rsidP="002D4F23" w:rsidRDefault="00161C6C" w14:paraId="05FE7E14" w14:textId="0233CEBC">
      <w:pPr>
        <w:pStyle w:val="Level2Heading"/>
        <w:keepNext w:val="0"/>
        <w:widowControl w:val="0"/>
        <w:numPr>
          <w:ilvl w:val="1"/>
          <w:numId w:val="8"/>
        </w:numPr>
        <w:spacing w:before="0" w:after="120" w:line="240" w:lineRule="auto"/>
        <w:rPr>
          <w:rFonts w:cs="Arial"/>
          <w:b w:val="0"/>
          <w:sz w:val="24"/>
          <w:szCs w:val="24"/>
        </w:rPr>
      </w:pPr>
      <w:r w:rsidRPr="00287A9C">
        <w:rPr>
          <w:rFonts w:cs="Arial"/>
          <w:b w:val="0"/>
          <w:sz w:val="24"/>
          <w:szCs w:val="24"/>
        </w:rPr>
        <w:t xml:space="preserve">The Parties </w:t>
      </w:r>
      <w:r w:rsidRPr="00287A9C" w:rsidR="009274FD">
        <w:rPr>
          <w:rFonts w:cs="Arial"/>
          <w:b w:val="0"/>
          <w:sz w:val="24"/>
          <w:szCs w:val="24"/>
        </w:rPr>
        <w:t>a</w:t>
      </w:r>
      <w:r w:rsidRPr="00287A9C">
        <w:rPr>
          <w:rFonts w:cs="Arial"/>
          <w:b w:val="0"/>
          <w:sz w:val="24"/>
          <w:szCs w:val="24"/>
        </w:rPr>
        <w:t xml:space="preserve">cknowledge that for the purposes of the Data Protection Legislation, the </w:t>
      </w:r>
      <w:r w:rsidRPr="00287A9C" w:rsidR="00D23F8F">
        <w:rPr>
          <w:rFonts w:cs="Arial"/>
          <w:b w:val="0"/>
          <w:sz w:val="24"/>
          <w:szCs w:val="24"/>
        </w:rPr>
        <w:t>Council</w:t>
      </w:r>
      <w:r w:rsidRPr="00287A9C">
        <w:rPr>
          <w:rFonts w:cs="Arial"/>
          <w:b w:val="0"/>
          <w:sz w:val="24"/>
          <w:szCs w:val="24"/>
        </w:rPr>
        <w:t xml:space="preserve"> is the Controller and the Supplier is the Data Processor. </w:t>
      </w:r>
    </w:p>
    <w:p w:rsidRPr="00287A9C" w:rsidR="001C2D0C" w:rsidP="002D4F23" w:rsidRDefault="001C2D0C" w14:paraId="28AC05F7" w14:textId="3436D1BF">
      <w:pPr>
        <w:pStyle w:val="Level2Heading"/>
        <w:keepNext w:val="0"/>
        <w:widowControl w:val="0"/>
        <w:numPr>
          <w:ilvl w:val="1"/>
          <w:numId w:val="8"/>
        </w:numPr>
        <w:spacing w:before="0" w:after="120" w:line="240" w:lineRule="auto"/>
        <w:rPr>
          <w:rFonts w:cs="Arial"/>
          <w:b w:val="0"/>
          <w:sz w:val="24"/>
          <w:szCs w:val="24"/>
        </w:rPr>
      </w:pPr>
      <w:r w:rsidRPr="00287A9C">
        <w:rPr>
          <w:rFonts w:cs="Arial"/>
          <w:b w:val="0"/>
          <w:sz w:val="24"/>
          <w:szCs w:val="24"/>
        </w:rPr>
        <w:t>Notwithstanding the general obligation in clause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_Ref378336429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13.1</w:t>
      </w:r>
      <w:r w:rsidRPr="00287A9C">
        <w:rPr>
          <w:rFonts w:cs="Arial"/>
          <w:b w:val="0"/>
          <w:color w:val="2B579A"/>
          <w:sz w:val="24"/>
          <w:szCs w:val="24"/>
          <w:shd w:val="clear" w:color="auto" w:fill="E6E6E6"/>
        </w:rPr>
        <w:fldChar w:fldCharType="end"/>
      </w:r>
      <w:r w:rsidRPr="00287A9C">
        <w:rPr>
          <w:rFonts w:cs="Arial"/>
          <w:b w:val="0"/>
          <w:sz w:val="24"/>
          <w:szCs w:val="24"/>
        </w:rPr>
        <w:t xml:space="preserve">, where the Supplier is processing Personal Data for the </w:t>
      </w:r>
      <w:r w:rsidRPr="00287A9C" w:rsidR="00D23F8F">
        <w:rPr>
          <w:rFonts w:cs="Arial"/>
          <w:b w:val="0"/>
          <w:sz w:val="24"/>
          <w:szCs w:val="24"/>
        </w:rPr>
        <w:t>Council</w:t>
      </w:r>
      <w:r w:rsidRPr="00287A9C">
        <w:rPr>
          <w:rFonts w:cs="Arial"/>
          <w:b w:val="0"/>
          <w:sz w:val="24"/>
          <w:szCs w:val="24"/>
        </w:rPr>
        <w:t xml:space="preserve"> as a data processor (as defined by the DPA) the Supplier shall:</w:t>
      </w:r>
    </w:p>
    <w:p w:rsidRPr="00287A9C" w:rsidR="00161C6C" w:rsidP="002D4F23" w:rsidRDefault="00161C6C" w14:paraId="5E875E0A" w14:textId="25B237A4">
      <w:pPr>
        <w:pStyle w:val="Level3Number"/>
        <w:widowControl w:val="0"/>
        <w:numPr>
          <w:ilvl w:val="2"/>
          <w:numId w:val="8"/>
        </w:numPr>
        <w:tabs>
          <w:tab w:val="left" w:pos="540"/>
        </w:tabs>
        <w:spacing w:before="0" w:after="120" w:line="240" w:lineRule="auto"/>
        <w:rPr>
          <w:rFonts w:cs="Arial"/>
          <w:sz w:val="24"/>
          <w:szCs w:val="24"/>
        </w:rPr>
      </w:pPr>
      <w:r w:rsidRPr="00287A9C">
        <w:rPr>
          <w:rFonts w:cs="Arial"/>
          <w:sz w:val="24"/>
          <w:szCs w:val="24"/>
        </w:rPr>
        <w:t xml:space="preserve">process that </w:t>
      </w:r>
      <w:r w:rsidRPr="00287A9C" w:rsidR="009274FD">
        <w:rPr>
          <w:rFonts w:cs="Arial"/>
          <w:sz w:val="24"/>
          <w:szCs w:val="24"/>
        </w:rPr>
        <w:t>P</w:t>
      </w:r>
      <w:r w:rsidRPr="00287A9C">
        <w:rPr>
          <w:rFonts w:cs="Arial"/>
          <w:sz w:val="24"/>
          <w:szCs w:val="24"/>
        </w:rPr>
        <w:t xml:space="preserve">ersonal </w:t>
      </w:r>
      <w:r w:rsidRPr="00287A9C" w:rsidR="009274FD">
        <w:rPr>
          <w:rFonts w:cs="Arial"/>
          <w:sz w:val="24"/>
          <w:szCs w:val="24"/>
        </w:rPr>
        <w:t>D</w:t>
      </w:r>
      <w:r w:rsidRPr="00287A9C">
        <w:rPr>
          <w:rFonts w:cs="Arial"/>
          <w:sz w:val="24"/>
          <w:szCs w:val="24"/>
        </w:rPr>
        <w:t xml:space="preserve">ata only on the documented written instructions of the </w:t>
      </w:r>
      <w:r w:rsidRPr="00287A9C" w:rsidR="00D23F8F">
        <w:rPr>
          <w:rFonts w:cs="Arial"/>
          <w:sz w:val="24"/>
          <w:szCs w:val="24"/>
        </w:rPr>
        <w:t>Council</w:t>
      </w:r>
      <w:r w:rsidRPr="00287A9C">
        <w:rPr>
          <w:rFonts w:cs="Arial"/>
          <w:sz w:val="24"/>
          <w:szCs w:val="24"/>
        </w:rPr>
        <w:t xml:space="preserve"> unless the Supplier is required by Applicable Law to process </w:t>
      </w:r>
      <w:r w:rsidRPr="00287A9C" w:rsidR="009274FD">
        <w:rPr>
          <w:rFonts w:cs="Arial"/>
          <w:sz w:val="24"/>
          <w:szCs w:val="24"/>
        </w:rPr>
        <w:t>P</w:t>
      </w:r>
      <w:r w:rsidRPr="00287A9C">
        <w:rPr>
          <w:rFonts w:cs="Arial"/>
          <w:sz w:val="24"/>
          <w:szCs w:val="24"/>
        </w:rPr>
        <w:t xml:space="preserve">ersonal </w:t>
      </w:r>
      <w:r w:rsidRPr="00287A9C" w:rsidR="009274FD">
        <w:rPr>
          <w:rFonts w:cs="Arial"/>
          <w:sz w:val="24"/>
          <w:szCs w:val="24"/>
        </w:rPr>
        <w:t>D</w:t>
      </w:r>
      <w:r w:rsidRPr="00287A9C">
        <w:rPr>
          <w:rFonts w:cs="Arial"/>
          <w:sz w:val="24"/>
          <w:szCs w:val="24"/>
        </w:rPr>
        <w:t xml:space="preserve">ata. Where the Supplier is relying on the laws of a member of the European Union or European Union law as the basis for processing </w:t>
      </w:r>
      <w:r w:rsidRPr="00287A9C" w:rsidR="009274FD">
        <w:rPr>
          <w:rFonts w:cs="Arial"/>
          <w:sz w:val="24"/>
          <w:szCs w:val="24"/>
        </w:rPr>
        <w:t>P</w:t>
      </w:r>
      <w:r w:rsidRPr="00287A9C">
        <w:rPr>
          <w:rFonts w:cs="Arial"/>
          <w:sz w:val="24"/>
          <w:szCs w:val="24"/>
        </w:rPr>
        <w:t xml:space="preserve">ersonal </w:t>
      </w:r>
      <w:r w:rsidRPr="00287A9C" w:rsidR="009274FD">
        <w:rPr>
          <w:rFonts w:cs="Arial"/>
          <w:sz w:val="24"/>
          <w:szCs w:val="24"/>
        </w:rPr>
        <w:t>D</w:t>
      </w:r>
      <w:r w:rsidRPr="00287A9C">
        <w:rPr>
          <w:rFonts w:cs="Arial"/>
          <w:sz w:val="24"/>
          <w:szCs w:val="24"/>
        </w:rPr>
        <w:t xml:space="preserve">ata, the Supplier shall promptly notify the </w:t>
      </w:r>
      <w:r w:rsidRPr="00287A9C" w:rsidR="00703654">
        <w:rPr>
          <w:rFonts w:cs="Arial"/>
          <w:sz w:val="24"/>
          <w:szCs w:val="24"/>
        </w:rPr>
        <w:t>Council</w:t>
      </w:r>
      <w:r w:rsidRPr="00287A9C">
        <w:rPr>
          <w:rFonts w:cs="Arial"/>
          <w:sz w:val="24"/>
          <w:szCs w:val="24"/>
        </w:rPr>
        <w:t xml:space="preserve"> of this before performing the processing required by the Applicable Law unless the Applicable Law prohibits the Supplier from notifying </w:t>
      </w:r>
      <w:r w:rsidRPr="00287A9C" w:rsidR="00054A79">
        <w:rPr>
          <w:rFonts w:cs="Arial"/>
          <w:sz w:val="24"/>
          <w:szCs w:val="24"/>
        </w:rPr>
        <w:t xml:space="preserve">the </w:t>
      </w:r>
      <w:r w:rsidRPr="00287A9C" w:rsidR="00D23F8F">
        <w:rPr>
          <w:rFonts w:cs="Arial"/>
          <w:sz w:val="24"/>
          <w:szCs w:val="24"/>
        </w:rPr>
        <w:t>Council</w:t>
      </w:r>
      <w:r w:rsidRPr="00287A9C" w:rsidR="00054A79">
        <w:rPr>
          <w:rFonts w:cs="Arial"/>
          <w:sz w:val="24"/>
          <w:szCs w:val="24"/>
        </w:rPr>
        <w:t>;</w:t>
      </w:r>
    </w:p>
    <w:p w:rsidRPr="00287A9C" w:rsidR="001C2D0C" w:rsidP="002D4F23" w:rsidRDefault="001C2D0C" w14:paraId="6A6D9551" w14:textId="77777777">
      <w:pPr>
        <w:pStyle w:val="Level3Number"/>
        <w:widowControl w:val="0"/>
        <w:numPr>
          <w:ilvl w:val="2"/>
          <w:numId w:val="8"/>
        </w:numPr>
        <w:tabs>
          <w:tab w:val="left" w:pos="540"/>
        </w:tabs>
        <w:spacing w:before="0" w:after="120" w:line="240" w:lineRule="auto"/>
        <w:rPr>
          <w:rFonts w:cs="Arial"/>
          <w:sz w:val="24"/>
          <w:szCs w:val="24"/>
        </w:rPr>
      </w:pPr>
      <w:r w:rsidRPr="00287A9C">
        <w:rPr>
          <w:rFonts w:cs="Arial"/>
          <w:sz w:val="24"/>
          <w:szCs w:val="24"/>
        </w:rPr>
        <w:t xml:space="preserve">ensure that it has in place appropriate technical and organisational measures to ensure the security of the Personal Data (and to guard </w:t>
      </w:r>
      <w:r w:rsidRPr="00287A9C">
        <w:rPr>
          <w:rFonts w:cs="Arial"/>
          <w:sz w:val="24"/>
          <w:szCs w:val="24"/>
        </w:rPr>
        <w:t xml:space="preserve">against unauthorised or unlawful processing of the Personal Data and against accidental loss or destruction of, or damage to, the Personal Data), as required under the Seventh Data Protection Principle in Schedule 1 to the DPA; </w:t>
      </w:r>
    </w:p>
    <w:p w:rsidRPr="00287A9C" w:rsidR="001C2D0C" w:rsidP="002D4F23" w:rsidRDefault="001C2D0C" w14:paraId="0906344C" w14:textId="6A76CF89">
      <w:pPr>
        <w:pStyle w:val="Level3Number"/>
        <w:widowControl w:val="0"/>
        <w:numPr>
          <w:ilvl w:val="2"/>
          <w:numId w:val="8"/>
        </w:numPr>
        <w:tabs>
          <w:tab w:val="left" w:pos="540"/>
        </w:tabs>
        <w:spacing w:before="0" w:after="120" w:line="240" w:lineRule="auto"/>
        <w:rPr>
          <w:rFonts w:cs="Arial"/>
          <w:sz w:val="24"/>
          <w:szCs w:val="24"/>
        </w:rPr>
      </w:pPr>
      <w:r w:rsidRPr="00287A9C">
        <w:rPr>
          <w:rFonts w:cs="Arial"/>
          <w:sz w:val="24"/>
          <w:szCs w:val="24"/>
        </w:rPr>
        <w:t xml:space="preserve">provide the </w:t>
      </w:r>
      <w:r w:rsidRPr="00287A9C" w:rsidR="00D23F8F">
        <w:rPr>
          <w:rFonts w:cs="Arial"/>
          <w:sz w:val="24"/>
          <w:szCs w:val="24"/>
        </w:rPr>
        <w:t>Council</w:t>
      </w:r>
      <w:r w:rsidRPr="00287A9C">
        <w:rPr>
          <w:rFonts w:cs="Arial"/>
          <w:sz w:val="24"/>
          <w:szCs w:val="24"/>
        </w:rPr>
        <w:t xml:space="preserve"> with such information as the </w:t>
      </w:r>
      <w:r w:rsidRPr="00287A9C" w:rsidR="00D23F8F">
        <w:rPr>
          <w:rFonts w:cs="Arial"/>
          <w:sz w:val="24"/>
          <w:szCs w:val="24"/>
        </w:rPr>
        <w:t>Council</w:t>
      </w:r>
      <w:r w:rsidRPr="00287A9C">
        <w:rPr>
          <w:rFonts w:cs="Arial"/>
          <w:sz w:val="24"/>
          <w:szCs w:val="24"/>
        </w:rPr>
        <w:t xml:space="preserve"> may reasonably request  to satisfy itself that the Supplier is complying with its obligations under the DPA;</w:t>
      </w:r>
    </w:p>
    <w:p w:rsidRPr="00287A9C" w:rsidR="00054A79" w:rsidP="002D4F23" w:rsidRDefault="00054A79" w14:paraId="2AC08842" w14:textId="37F0A657">
      <w:pPr>
        <w:pStyle w:val="Level3Number"/>
        <w:widowControl w:val="0"/>
        <w:numPr>
          <w:ilvl w:val="2"/>
          <w:numId w:val="8"/>
        </w:numPr>
        <w:tabs>
          <w:tab w:val="left" w:pos="540"/>
        </w:tabs>
        <w:spacing w:before="0" w:after="120" w:line="240" w:lineRule="auto"/>
        <w:rPr>
          <w:rFonts w:cs="Arial"/>
          <w:sz w:val="24"/>
          <w:szCs w:val="24"/>
        </w:rPr>
      </w:pPr>
      <w:r w:rsidRPr="00287A9C">
        <w:rPr>
          <w:rFonts w:cs="Arial"/>
          <w:sz w:val="24"/>
          <w:szCs w:val="24"/>
        </w:rPr>
        <w:t xml:space="preserve">ensure that all personnel who have access to and/or process </w:t>
      </w:r>
      <w:r w:rsidRPr="00287A9C" w:rsidR="009274FD">
        <w:rPr>
          <w:rFonts w:cs="Arial"/>
          <w:sz w:val="24"/>
          <w:szCs w:val="24"/>
        </w:rPr>
        <w:t>P</w:t>
      </w:r>
      <w:r w:rsidRPr="00287A9C">
        <w:rPr>
          <w:rFonts w:cs="Arial"/>
          <w:sz w:val="24"/>
          <w:szCs w:val="24"/>
        </w:rPr>
        <w:t xml:space="preserve">ersonal </w:t>
      </w:r>
      <w:r w:rsidRPr="00287A9C" w:rsidR="009274FD">
        <w:rPr>
          <w:rFonts w:cs="Arial"/>
          <w:sz w:val="24"/>
          <w:szCs w:val="24"/>
        </w:rPr>
        <w:t>D</w:t>
      </w:r>
      <w:r w:rsidRPr="00287A9C">
        <w:rPr>
          <w:rFonts w:cs="Arial"/>
          <w:sz w:val="24"/>
          <w:szCs w:val="24"/>
        </w:rPr>
        <w:t xml:space="preserve">ata are obliged to keep the </w:t>
      </w:r>
      <w:r w:rsidRPr="00287A9C" w:rsidR="009274FD">
        <w:rPr>
          <w:rFonts w:cs="Arial"/>
          <w:sz w:val="24"/>
          <w:szCs w:val="24"/>
        </w:rPr>
        <w:t>P</w:t>
      </w:r>
      <w:r w:rsidRPr="00287A9C">
        <w:rPr>
          <w:rFonts w:cs="Arial"/>
          <w:sz w:val="24"/>
          <w:szCs w:val="24"/>
        </w:rPr>
        <w:t xml:space="preserve">ersonal </w:t>
      </w:r>
      <w:r w:rsidRPr="00287A9C" w:rsidR="009274FD">
        <w:rPr>
          <w:rFonts w:cs="Arial"/>
          <w:sz w:val="24"/>
          <w:szCs w:val="24"/>
        </w:rPr>
        <w:t>D</w:t>
      </w:r>
      <w:r w:rsidRPr="00287A9C">
        <w:rPr>
          <w:rFonts w:cs="Arial"/>
          <w:sz w:val="24"/>
          <w:szCs w:val="24"/>
        </w:rPr>
        <w:t>ata confidential.</w:t>
      </w:r>
    </w:p>
    <w:p w:rsidRPr="00287A9C" w:rsidR="001C2D0C" w:rsidP="002D4F23" w:rsidRDefault="00054A79" w14:paraId="4E11025A" w14:textId="2CF6519E">
      <w:pPr>
        <w:pStyle w:val="Level3Number"/>
        <w:widowControl w:val="0"/>
        <w:numPr>
          <w:ilvl w:val="2"/>
          <w:numId w:val="8"/>
        </w:numPr>
        <w:tabs>
          <w:tab w:val="left" w:pos="540"/>
        </w:tabs>
        <w:spacing w:before="0" w:after="240" w:line="240" w:lineRule="auto"/>
        <w:rPr>
          <w:rFonts w:cs="Arial"/>
          <w:sz w:val="24"/>
          <w:szCs w:val="24"/>
        </w:rPr>
      </w:pPr>
      <w:r w:rsidRPr="00287A9C">
        <w:rPr>
          <w:rFonts w:cs="Arial"/>
          <w:sz w:val="24"/>
          <w:szCs w:val="24"/>
        </w:rPr>
        <w:t xml:space="preserve">The Supplier must </w:t>
      </w:r>
      <w:r w:rsidRPr="00287A9C" w:rsidR="001C2D0C">
        <w:rPr>
          <w:rFonts w:cs="Arial"/>
          <w:sz w:val="24"/>
          <w:szCs w:val="24"/>
        </w:rPr>
        <w:t xml:space="preserve">promptly notify the </w:t>
      </w:r>
      <w:r w:rsidRPr="00287A9C" w:rsidR="00D23F8F">
        <w:rPr>
          <w:rFonts w:cs="Arial"/>
          <w:sz w:val="24"/>
          <w:szCs w:val="24"/>
        </w:rPr>
        <w:t>Council</w:t>
      </w:r>
      <w:r w:rsidRPr="00287A9C" w:rsidR="001C2D0C">
        <w:rPr>
          <w:rFonts w:cs="Arial"/>
          <w:sz w:val="24"/>
          <w:szCs w:val="24"/>
        </w:rPr>
        <w:t xml:space="preserve"> of:  </w:t>
      </w:r>
    </w:p>
    <w:p w:rsidRPr="00287A9C" w:rsidR="001C2D0C" w:rsidP="002D4F23" w:rsidRDefault="001C2D0C" w14:paraId="7D94201E" w14:textId="76A0BBF9">
      <w:pPr>
        <w:pStyle w:val="Level5Number"/>
        <w:numPr>
          <w:ilvl w:val="2"/>
          <w:numId w:val="8"/>
        </w:numPr>
        <w:spacing w:line="240" w:lineRule="auto"/>
        <w:contextualSpacing/>
        <w:rPr>
          <w:rFonts w:cs="Arial"/>
          <w:sz w:val="24"/>
          <w:szCs w:val="24"/>
        </w:rPr>
      </w:pPr>
      <w:r w:rsidRPr="00287A9C">
        <w:rPr>
          <w:rFonts w:cs="Arial"/>
          <w:sz w:val="24"/>
          <w:szCs w:val="24"/>
        </w:rPr>
        <w:t xml:space="preserve">any breach of the security requirements of the </w:t>
      </w:r>
      <w:r w:rsidRPr="00287A9C" w:rsidR="00D23F8F">
        <w:rPr>
          <w:rFonts w:cs="Arial"/>
          <w:sz w:val="24"/>
          <w:szCs w:val="24"/>
        </w:rPr>
        <w:t>Council</w:t>
      </w:r>
      <w:r w:rsidRPr="00287A9C">
        <w:rPr>
          <w:rFonts w:cs="Arial"/>
          <w:sz w:val="24"/>
          <w:szCs w:val="24"/>
        </w:rPr>
        <w:t xml:space="preserve"> as referred to in clause </w:t>
      </w:r>
      <w:r w:rsidRPr="00287A9C">
        <w:rPr>
          <w:rFonts w:cs="Arial"/>
          <w:color w:val="2B579A"/>
          <w:sz w:val="24"/>
          <w:szCs w:val="24"/>
          <w:shd w:val="clear" w:color="auto" w:fill="E6E6E6"/>
        </w:rPr>
        <w:fldChar w:fldCharType="begin"/>
      </w:r>
      <w:r w:rsidRPr="00287A9C">
        <w:rPr>
          <w:rFonts w:cs="Arial"/>
          <w:sz w:val="24"/>
          <w:szCs w:val="24"/>
        </w:rPr>
        <w:instrText xml:space="preserve"> REF _Ref360040777 \r \h  \* MERGEFORMAT </w:instrText>
      </w:r>
      <w:r w:rsidRPr="00287A9C">
        <w:rPr>
          <w:rFonts w:cs="Arial"/>
          <w:color w:val="2B579A"/>
          <w:sz w:val="24"/>
          <w:szCs w:val="24"/>
          <w:shd w:val="clear" w:color="auto" w:fill="E6E6E6"/>
        </w:rPr>
      </w:r>
      <w:r w:rsidRPr="00287A9C">
        <w:rPr>
          <w:rFonts w:cs="Arial"/>
          <w:color w:val="2B579A"/>
          <w:sz w:val="24"/>
          <w:szCs w:val="24"/>
          <w:shd w:val="clear" w:color="auto" w:fill="E6E6E6"/>
        </w:rPr>
        <w:fldChar w:fldCharType="separate"/>
      </w:r>
      <w:r w:rsidRPr="00287A9C" w:rsidR="00556F33">
        <w:rPr>
          <w:rFonts w:cs="Arial"/>
          <w:sz w:val="24"/>
          <w:szCs w:val="24"/>
        </w:rPr>
        <w:t>13.3</w:t>
      </w:r>
      <w:r w:rsidRPr="00287A9C">
        <w:rPr>
          <w:rFonts w:cs="Arial"/>
          <w:color w:val="2B579A"/>
          <w:sz w:val="24"/>
          <w:szCs w:val="24"/>
          <w:shd w:val="clear" w:color="auto" w:fill="E6E6E6"/>
        </w:rPr>
        <w:fldChar w:fldCharType="end"/>
      </w:r>
      <w:r w:rsidRPr="00287A9C">
        <w:rPr>
          <w:rFonts w:cs="Arial"/>
          <w:sz w:val="24"/>
          <w:szCs w:val="24"/>
        </w:rPr>
        <w:t>; and</w:t>
      </w:r>
    </w:p>
    <w:p w:rsidRPr="00287A9C" w:rsidR="00982663" w:rsidP="001812B0" w:rsidRDefault="00982663" w14:paraId="2D4E8EF3" w14:textId="77777777">
      <w:pPr>
        <w:pStyle w:val="Level5Number"/>
        <w:numPr>
          <w:ilvl w:val="0"/>
          <w:numId w:val="0"/>
        </w:numPr>
        <w:spacing w:line="240" w:lineRule="auto"/>
        <w:ind w:left="851"/>
        <w:contextualSpacing/>
        <w:rPr>
          <w:rFonts w:cs="Arial"/>
          <w:sz w:val="24"/>
          <w:szCs w:val="24"/>
        </w:rPr>
      </w:pPr>
    </w:p>
    <w:p w:rsidRPr="00287A9C" w:rsidR="001C2D0C" w:rsidP="002D4F23" w:rsidRDefault="001C2D0C" w14:paraId="36A10E8B" w14:textId="3DEE4BFC">
      <w:pPr>
        <w:pStyle w:val="Level5Number"/>
        <w:numPr>
          <w:ilvl w:val="2"/>
          <w:numId w:val="8"/>
        </w:numPr>
        <w:spacing w:line="240" w:lineRule="auto"/>
        <w:contextualSpacing/>
        <w:rPr>
          <w:rFonts w:cs="Arial"/>
          <w:sz w:val="24"/>
          <w:szCs w:val="24"/>
        </w:rPr>
      </w:pPr>
      <w:r w:rsidRPr="00287A9C">
        <w:rPr>
          <w:rFonts w:cs="Arial"/>
          <w:sz w:val="24"/>
          <w:szCs w:val="24"/>
        </w:rPr>
        <w:t>any request for personal data</w:t>
      </w:r>
      <w:r w:rsidRPr="00287A9C" w:rsidR="00054A79">
        <w:rPr>
          <w:rFonts w:cs="Arial"/>
          <w:sz w:val="24"/>
          <w:szCs w:val="24"/>
        </w:rPr>
        <w:t xml:space="preserve">; </w:t>
      </w:r>
    </w:p>
    <w:p w:rsidRPr="00287A9C" w:rsidR="001C2D0C" w:rsidP="002D4F23" w:rsidRDefault="001C2D0C" w14:paraId="5BB7B6D9" w14:textId="6FFEFB3A">
      <w:pPr>
        <w:pStyle w:val="Level3Number"/>
        <w:widowControl w:val="0"/>
        <w:numPr>
          <w:ilvl w:val="2"/>
          <w:numId w:val="8"/>
        </w:numPr>
        <w:tabs>
          <w:tab w:val="left" w:pos="540"/>
        </w:tabs>
        <w:spacing w:before="0" w:after="120" w:line="240" w:lineRule="auto"/>
        <w:rPr>
          <w:rFonts w:cs="Arial"/>
          <w:sz w:val="24"/>
          <w:szCs w:val="24"/>
        </w:rPr>
      </w:pPr>
      <w:r w:rsidRPr="00287A9C">
        <w:rPr>
          <w:rFonts w:cs="Arial"/>
          <w:sz w:val="24"/>
          <w:szCs w:val="24"/>
        </w:rPr>
        <w:t xml:space="preserve">ensure that it does not knowingly or negligently do or omit to do anything which places the </w:t>
      </w:r>
      <w:r w:rsidRPr="00287A9C" w:rsidR="00D23F8F">
        <w:rPr>
          <w:rFonts w:cs="Arial"/>
          <w:sz w:val="24"/>
          <w:szCs w:val="24"/>
        </w:rPr>
        <w:t>Council</w:t>
      </w:r>
      <w:r w:rsidRPr="00287A9C">
        <w:rPr>
          <w:rFonts w:cs="Arial"/>
          <w:sz w:val="24"/>
          <w:szCs w:val="24"/>
        </w:rPr>
        <w:t xml:space="preserve"> in breach of the </w:t>
      </w:r>
      <w:r w:rsidRPr="00287A9C" w:rsidR="00D23F8F">
        <w:rPr>
          <w:rFonts w:cs="Arial"/>
          <w:sz w:val="24"/>
          <w:szCs w:val="24"/>
        </w:rPr>
        <w:t>Council</w:t>
      </w:r>
      <w:r w:rsidRPr="00287A9C">
        <w:rPr>
          <w:rFonts w:cs="Arial"/>
          <w:sz w:val="24"/>
          <w:szCs w:val="24"/>
        </w:rPr>
        <w:t>’s obligations under the DPA</w:t>
      </w:r>
      <w:r w:rsidRPr="00287A9C" w:rsidR="002D0232">
        <w:rPr>
          <w:rFonts w:cs="Arial"/>
          <w:sz w:val="24"/>
          <w:szCs w:val="24"/>
        </w:rPr>
        <w:t xml:space="preserve"> or Data Protection Legislation;</w:t>
      </w:r>
    </w:p>
    <w:p w:rsidRPr="00287A9C" w:rsidR="002D0232" w:rsidP="002D4F23" w:rsidRDefault="002D0232" w14:paraId="7799B75B" w14:textId="1CA6FBDA">
      <w:pPr>
        <w:pStyle w:val="Level3Number"/>
        <w:widowControl w:val="0"/>
        <w:numPr>
          <w:ilvl w:val="2"/>
          <w:numId w:val="8"/>
        </w:numPr>
        <w:tabs>
          <w:tab w:val="left" w:pos="540"/>
        </w:tabs>
        <w:spacing w:before="0" w:after="120" w:line="240" w:lineRule="auto"/>
        <w:rPr>
          <w:rFonts w:cs="Arial"/>
          <w:sz w:val="24"/>
          <w:szCs w:val="24"/>
        </w:rPr>
      </w:pPr>
      <w:r w:rsidRPr="00287A9C">
        <w:rPr>
          <w:rFonts w:cs="Arial"/>
          <w:sz w:val="24"/>
          <w:szCs w:val="24"/>
        </w:rPr>
        <w:t xml:space="preserve">maintain complete and accurate records and information to demonstrate its compliance with this clause 13 and immediately inform the </w:t>
      </w:r>
      <w:r w:rsidRPr="00287A9C" w:rsidR="00D23F8F">
        <w:rPr>
          <w:rFonts w:cs="Arial"/>
          <w:sz w:val="24"/>
          <w:szCs w:val="24"/>
        </w:rPr>
        <w:t>Council</w:t>
      </w:r>
      <w:r w:rsidRPr="00287A9C">
        <w:rPr>
          <w:rFonts w:cs="Arial"/>
          <w:sz w:val="24"/>
          <w:szCs w:val="24"/>
        </w:rPr>
        <w:t xml:space="preserve">, if in the opinion of the Supplier, an instruction infringes the Data Protection Legislation. </w:t>
      </w:r>
    </w:p>
    <w:p w:rsidRPr="00287A9C" w:rsidR="002D0232" w:rsidP="002D4F23" w:rsidRDefault="001C2D0C" w14:paraId="0DB81265" w14:textId="74863858">
      <w:pPr>
        <w:pStyle w:val="Level2Heading"/>
        <w:numPr>
          <w:ilvl w:val="1"/>
          <w:numId w:val="8"/>
        </w:numPr>
        <w:spacing w:before="0" w:after="120" w:line="240" w:lineRule="auto"/>
        <w:rPr>
          <w:rFonts w:cs="Arial"/>
          <w:b w:val="0"/>
          <w:sz w:val="24"/>
          <w:szCs w:val="24"/>
        </w:rPr>
      </w:pPr>
      <w:bookmarkStart w:name="_Ref360040777" w:id="40"/>
      <w:r w:rsidRPr="00287A9C">
        <w:rPr>
          <w:rFonts w:cs="Arial"/>
          <w:b w:val="0"/>
          <w:sz w:val="24"/>
          <w:szCs w:val="24"/>
        </w:rPr>
        <w:t xml:space="preserve">When handling </w:t>
      </w:r>
      <w:r w:rsidRPr="00287A9C" w:rsidR="00D23F8F">
        <w:rPr>
          <w:rFonts w:cs="Arial"/>
          <w:b w:val="0"/>
          <w:sz w:val="24"/>
          <w:szCs w:val="24"/>
        </w:rPr>
        <w:t>Council</w:t>
      </w:r>
      <w:r w:rsidRPr="00287A9C">
        <w:rPr>
          <w:rFonts w:cs="Arial"/>
          <w:b w:val="0"/>
          <w:sz w:val="24"/>
          <w:szCs w:val="24"/>
        </w:rPr>
        <w:t xml:space="preserve"> data (whether or not Personal Data), the Supplier shall ensure the security of the data is maintained in line with the security requirements of the </w:t>
      </w:r>
      <w:r w:rsidRPr="00287A9C" w:rsidR="00D23F8F">
        <w:rPr>
          <w:rFonts w:cs="Arial"/>
          <w:b w:val="0"/>
          <w:sz w:val="24"/>
          <w:szCs w:val="24"/>
        </w:rPr>
        <w:t>Council</w:t>
      </w:r>
      <w:r w:rsidRPr="00287A9C">
        <w:rPr>
          <w:rFonts w:cs="Arial"/>
          <w:b w:val="0"/>
          <w:sz w:val="24"/>
          <w:szCs w:val="24"/>
        </w:rPr>
        <w:t xml:space="preserve"> as notified to the Supplier from time to time.</w:t>
      </w:r>
      <w:bookmarkEnd w:id="40"/>
    </w:p>
    <w:p w:rsidRPr="00287A9C" w:rsidR="002D0232" w:rsidP="002D4F23" w:rsidRDefault="002D0232" w14:paraId="3C85C5F0" w14:textId="1A79667C">
      <w:pPr>
        <w:pStyle w:val="Level2Heading"/>
        <w:numPr>
          <w:ilvl w:val="1"/>
          <w:numId w:val="8"/>
        </w:numPr>
        <w:spacing w:before="0" w:after="120" w:line="240" w:lineRule="auto"/>
        <w:rPr>
          <w:rFonts w:cs="Arial"/>
          <w:b w:val="0"/>
          <w:sz w:val="24"/>
          <w:szCs w:val="24"/>
        </w:rPr>
      </w:pPr>
      <w:r w:rsidRPr="00287A9C">
        <w:rPr>
          <w:rFonts w:cs="Arial"/>
          <w:b w:val="0"/>
          <w:sz w:val="24"/>
          <w:szCs w:val="24"/>
        </w:rPr>
        <w:t xml:space="preserve">If the Supplier appoints a third party processor of </w:t>
      </w:r>
      <w:r w:rsidRPr="00287A9C" w:rsidR="009274FD">
        <w:rPr>
          <w:rFonts w:cs="Arial"/>
          <w:b w:val="0"/>
          <w:sz w:val="24"/>
          <w:szCs w:val="24"/>
        </w:rPr>
        <w:t>P</w:t>
      </w:r>
      <w:r w:rsidRPr="00287A9C">
        <w:rPr>
          <w:rFonts w:cs="Arial"/>
          <w:b w:val="0"/>
          <w:sz w:val="24"/>
          <w:szCs w:val="24"/>
        </w:rPr>
        <w:t xml:space="preserve">ersonal </w:t>
      </w:r>
      <w:r w:rsidRPr="00287A9C" w:rsidR="009274FD">
        <w:rPr>
          <w:rFonts w:cs="Arial"/>
          <w:b w:val="0"/>
          <w:sz w:val="24"/>
          <w:szCs w:val="24"/>
        </w:rPr>
        <w:t>D</w:t>
      </w:r>
      <w:r w:rsidRPr="00287A9C">
        <w:rPr>
          <w:rFonts w:cs="Arial"/>
          <w:b w:val="0"/>
          <w:sz w:val="24"/>
          <w:szCs w:val="24"/>
        </w:rPr>
        <w:t>ata under th</w:t>
      </w:r>
      <w:r w:rsidRPr="00287A9C" w:rsidR="009274FD">
        <w:rPr>
          <w:rFonts w:cs="Arial"/>
          <w:b w:val="0"/>
          <w:sz w:val="24"/>
          <w:szCs w:val="24"/>
        </w:rPr>
        <w:t>e</w:t>
      </w:r>
      <w:r w:rsidRPr="00287A9C">
        <w:rPr>
          <w:rFonts w:cs="Arial"/>
          <w:b w:val="0"/>
          <w:sz w:val="24"/>
          <w:szCs w:val="24"/>
        </w:rPr>
        <w:t xml:space="preserve"> </w:t>
      </w:r>
      <w:r w:rsidRPr="00287A9C" w:rsidR="009274FD">
        <w:rPr>
          <w:rFonts w:cs="Arial"/>
          <w:b w:val="0"/>
          <w:sz w:val="24"/>
          <w:szCs w:val="24"/>
        </w:rPr>
        <w:t>A</w:t>
      </w:r>
      <w:r w:rsidRPr="00287A9C">
        <w:rPr>
          <w:rFonts w:cs="Arial"/>
          <w:b w:val="0"/>
          <w:sz w:val="24"/>
          <w:szCs w:val="24"/>
        </w:rPr>
        <w:t xml:space="preserve">greement, the Supplier must confirm that it has entered or will enter with the third party processor into a written agreement incorporating terms which are substantially similar to those set out in this clause 13 and in either case which the Supplier confirms that it will continue to reflect the requirements of the Data Protection Legislation. As between the </w:t>
      </w:r>
      <w:r w:rsidRPr="00287A9C" w:rsidR="00D23F8F">
        <w:rPr>
          <w:rFonts w:cs="Arial"/>
          <w:b w:val="0"/>
          <w:sz w:val="24"/>
          <w:szCs w:val="24"/>
        </w:rPr>
        <w:t>Council</w:t>
      </w:r>
      <w:r w:rsidRPr="00287A9C">
        <w:rPr>
          <w:rFonts w:cs="Arial"/>
          <w:b w:val="0"/>
          <w:sz w:val="24"/>
          <w:szCs w:val="24"/>
        </w:rPr>
        <w:t xml:space="preserve"> and Supplier, the Supplier shall remain fully liable for all acts or </w:t>
      </w:r>
      <w:r w:rsidRPr="00287A9C" w:rsidR="00703654">
        <w:rPr>
          <w:rFonts w:cs="Arial"/>
          <w:b w:val="0"/>
          <w:sz w:val="24"/>
          <w:szCs w:val="24"/>
        </w:rPr>
        <w:t>omissions</w:t>
      </w:r>
      <w:r w:rsidRPr="00287A9C">
        <w:rPr>
          <w:rFonts w:cs="Arial"/>
          <w:b w:val="0"/>
          <w:sz w:val="24"/>
          <w:szCs w:val="24"/>
        </w:rPr>
        <w:t xml:space="preserve"> of any third party processor appointed by it pursuant to this. As between</w:t>
      </w:r>
      <w:r w:rsidRPr="00287A9C" w:rsidR="00011107">
        <w:rPr>
          <w:rFonts w:cs="Arial"/>
          <w:b w:val="0"/>
          <w:sz w:val="24"/>
          <w:szCs w:val="24"/>
        </w:rPr>
        <w:t xml:space="preserve"> </w:t>
      </w:r>
      <w:r w:rsidRPr="00287A9C">
        <w:rPr>
          <w:rFonts w:cs="Arial"/>
          <w:b w:val="0"/>
          <w:sz w:val="24"/>
          <w:szCs w:val="24"/>
        </w:rPr>
        <w:t xml:space="preserve">the </w:t>
      </w:r>
      <w:r w:rsidRPr="00287A9C" w:rsidR="00D23F8F">
        <w:rPr>
          <w:rFonts w:cs="Arial"/>
          <w:b w:val="0"/>
          <w:sz w:val="24"/>
          <w:szCs w:val="24"/>
        </w:rPr>
        <w:t>Council</w:t>
      </w:r>
      <w:r w:rsidRPr="00287A9C">
        <w:rPr>
          <w:rFonts w:cs="Arial"/>
          <w:b w:val="0"/>
          <w:sz w:val="24"/>
          <w:szCs w:val="24"/>
        </w:rPr>
        <w:t xml:space="preserve"> and the Supplier, the Supplier shall remain fully liable for all acts or </w:t>
      </w:r>
      <w:r w:rsidRPr="00287A9C" w:rsidR="00703654">
        <w:rPr>
          <w:rFonts w:cs="Arial"/>
          <w:b w:val="0"/>
          <w:sz w:val="24"/>
          <w:szCs w:val="24"/>
        </w:rPr>
        <w:t>omissions</w:t>
      </w:r>
      <w:r w:rsidRPr="00287A9C">
        <w:rPr>
          <w:rFonts w:cs="Arial"/>
          <w:b w:val="0"/>
          <w:sz w:val="24"/>
          <w:szCs w:val="24"/>
        </w:rPr>
        <w:t xml:space="preserve"> of any third party processor appointed by it pursuant to this clause 13. </w:t>
      </w:r>
    </w:p>
    <w:p w:rsidRPr="00287A9C" w:rsidR="001C2D0C" w:rsidP="002D4F23" w:rsidRDefault="001C2D0C" w14:paraId="25B8BE14" w14:textId="77777777">
      <w:pPr>
        <w:pStyle w:val="Level1Heading"/>
        <w:numPr>
          <w:ilvl w:val="0"/>
          <w:numId w:val="8"/>
        </w:numPr>
        <w:spacing w:before="0" w:after="120" w:line="240" w:lineRule="auto"/>
        <w:rPr>
          <w:rFonts w:cs="Arial"/>
          <w:sz w:val="24"/>
          <w:szCs w:val="24"/>
        </w:rPr>
      </w:pPr>
      <w:bookmarkStart w:name="_Ref377050536" w:id="41"/>
      <w:r w:rsidRPr="00287A9C">
        <w:rPr>
          <w:rFonts w:cs="Arial"/>
          <w:sz w:val="24"/>
          <w:szCs w:val="24"/>
        </w:rPr>
        <w:t>Liability</w:t>
      </w:r>
      <w:bookmarkEnd w:id="41"/>
      <w:r w:rsidRPr="00287A9C">
        <w:rPr>
          <w:rFonts w:cs="Arial"/>
          <w:sz w:val="24"/>
          <w:szCs w:val="24"/>
        </w:rPr>
        <w:t xml:space="preserve"> </w:t>
      </w:r>
    </w:p>
    <w:p w:rsidRPr="00287A9C" w:rsidR="001C2D0C" w:rsidP="002D4F23" w:rsidRDefault="001C2D0C" w14:paraId="3B60DCC8" w14:textId="3E113F21">
      <w:pPr>
        <w:pStyle w:val="Level2Heading"/>
        <w:keepNext w:val="0"/>
        <w:widowControl w:val="0"/>
        <w:numPr>
          <w:ilvl w:val="1"/>
          <w:numId w:val="8"/>
        </w:numPr>
        <w:spacing w:before="0" w:after="120" w:line="240" w:lineRule="auto"/>
        <w:rPr>
          <w:rFonts w:cs="Arial"/>
          <w:b w:val="0"/>
          <w:sz w:val="24"/>
          <w:szCs w:val="24"/>
        </w:rPr>
      </w:pPr>
      <w:r w:rsidRPr="00287A9C">
        <w:rPr>
          <w:rFonts w:cs="Arial"/>
          <w:b w:val="0"/>
          <w:sz w:val="24"/>
          <w:szCs w:val="24"/>
        </w:rPr>
        <w:t xml:space="preserve">The Supplier shall not be responsible for any injury, loss, damage, cost or expense suffered by the </w:t>
      </w:r>
      <w:r w:rsidRPr="00287A9C" w:rsidR="00D23F8F">
        <w:rPr>
          <w:rFonts w:cs="Arial"/>
          <w:b w:val="0"/>
          <w:sz w:val="24"/>
          <w:szCs w:val="24"/>
        </w:rPr>
        <w:t>Council</w:t>
      </w:r>
      <w:r w:rsidRPr="00287A9C">
        <w:rPr>
          <w:rFonts w:cs="Arial"/>
          <w:b w:val="0"/>
          <w:sz w:val="24"/>
          <w:szCs w:val="24"/>
        </w:rPr>
        <w:t xml:space="preserve"> if and to the extent that it is caused by the negligence or wilful misconduct of the </w:t>
      </w:r>
      <w:r w:rsidRPr="00287A9C" w:rsidR="00D23F8F">
        <w:rPr>
          <w:rFonts w:cs="Arial"/>
          <w:b w:val="0"/>
          <w:sz w:val="24"/>
          <w:szCs w:val="24"/>
        </w:rPr>
        <w:t>Council</w:t>
      </w:r>
      <w:r w:rsidRPr="00287A9C">
        <w:rPr>
          <w:rFonts w:cs="Arial"/>
          <w:b w:val="0"/>
          <w:sz w:val="24"/>
          <w:szCs w:val="24"/>
        </w:rPr>
        <w:t xml:space="preserve"> or by breach by the </w:t>
      </w:r>
      <w:r w:rsidRPr="00287A9C" w:rsidR="00D23F8F">
        <w:rPr>
          <w:rFonts w:cs="Arial"/>
          <w:b w:val="0"/>
          <w:sz w:val="24"/>
          <w:szCs w:val="24"/>
        </w:rPr>
        <w:t>Council</w:t>
      </w:r>
      <w:r w:rsidRPr="00287A9C">
        <w:rPr>
          <w:rFonts w:cs="Arial"/>
          <w:b w:val="0"/>
          <w:sz w:val="24"/>
          <w:szCs w:val="24"/>
        </w:rPr>
        <w:t xml:space="preserve"> of its obligations under the Agreement. </w:t>
      </w:r>
    </w:p>
    <w:p w:rsidRPr="00287A9C" w:rsidR="001C2D0C" w:rsidP="002D4F23" w:rsidRDefault="001C2D0C" w14:paraId="0E02C47E" w14:textId="77777777">
      <w:pPr>
        <w:pStyle w:val="Level2Heading"/>
        <w:keepNext w:val="0"/>
        <w:widowControl w:val="0"/>
        <w:numPr>
          <w:ilvl w:val="1"/>
          <w:numId w:val="8"/>
        </w:numPr>
        <w:spacing w:before="0" w:after="120" w:line="240" w:lineRule="auto"/>
        <w:rPr>
          <w:rFonts w:cs="Arial"/>
          <w:b w:val="0"/>
          <w:sz w:val="24"/>
          <w:szCs w:val="24"/>
        </w:rPr>
      </w:pPr>
      <w:bookmarkStart w:name="_Ref370389250" w:id="42"/>
      <w:r w:rsidRPr="00287A9C">
        <w:rPr>
          <w:rFonts w:cs="Arial"/>
          <w:b w:val="0"/>
          <w:sz w:val="24"/>
          <w:szCs w:val="24"/>
        </w:rPr>
        <w:t>Subject always to clauses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_Ref359607720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14.3</w:t>
      </w:r>
      <w:r w:rsidRPr="00287A9C">
        <w:rPr>
          <w:rFonts w:cs="Arial"/>
          <w:b w:val="0"/>
          <w:color w:val="2B579A"/>
          <w:sz w:val="24"/>
          <w:szCs w:val="24"/>
          <w:shd w:val="clear" w:color="auto" w:fill="E6E6E6"/>
        </w:rPr>
        <w:fldChar w:fldCharType="end"/>
      </w:r>
      <w:r w:rsidRPr="00287A9C">
        <w:rPr>
          <w:rFonts w:cs="Arial"/>
          <w:b w:val="0"/>
          <w:sz w:val="24"/>
          <w:szCs w:val="24"/>
        </w:rPr>
        <w:t xml:space="preserve"> and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_Ref359607729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14.4</w:t>
      </w:r>
      <w:r w:rsidRPr="00287A9C">
        <w:rPr>
          <w:rFonts w:cs="Arial"/>
          <w:b w:val="0"/>
          <w:color w:val="2B579A"/>
          <w:sz w:val="24"/>
          <w:szCs w:val="24"/>
          <w:shd w:val="clear" w:color="auto" w:fill="E6E6E6"/>
        </w:rPr>
        <w:fldChar w:fldCharType="end"/>
      </w:r>
      <w:r w:rsidRPr="00287A9C">
        <w:rPr>
          <w:rFonts w:cs="Arial"/>
          <w:b w:val="0"/>
          <w:sz w:val="24"/>
          <w:szCs w:val="24"/>
        </w:rPr>
        <w:t>:</w:t>
      </w:r>
      <w:bookmarkEnd w:id="42"/>
    </w:p>
    <w:p w:rsidRPr="00287A9C" w:rsidR="001C2D0C" w:rsidP="002D4F23" w:rsidRDefault="001C2D0C" w14:paraId="1B38D577" w14:textId="77777777">
      <w:pPr>
        <w:pStyle w:val="Level3Number"/>
        <w:widowControl w:val="0"/>
        <w:numPr>
          <w:ilvl w:val="2"/>
          <w:numId w:val="8"/>
        </w:numPr>
        <w:tabs>
          <w:tab w:val="left" w:pos="540"/>
        </w:tabs>
        <w:spacing w:before="0" w:after="120" w:line="240" w:lineRule="auto"/>
        <w:rPr>
          <w:rFonts w:cs="Arial"/>
          <w:sz w:val="24"/>
          <w:szCs w:val="24"/>
        </w:rPr>
      </w:pPr>
      <w:bookmarkStart w:name="_Ref377110477" w:id="43"/>
      <w:r w:rsidRPr="00287A9C">
        <w:rPr>
          <w:rFonts w:cs="Arial"/>
          <w:sz w:val="24"/>
          <w:szCs w:val="24"/>
        </w:rPr>
        <w:t xml:space="preserve">the aggregate liability of the Supplier in respect of all defaults, claims, losses or damages howsoever caused, whether arising from breach of the </w:t>
      </w:r>
      <w:r w:rsidRPr="00287A9C">
        <w:rPr>
          <w:rFonts w:cs="Arial"/>
          <w:sz w:val="24"/>
          <w:szCs w:val="24"/>
        </w:rPr>
        <w:t>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3"/>
    </w:p>
    <w:p w:rsidRPr="00287A9C" w:rsidR="001C2D0C" w:rsidP="002D4F23" w:rsidRDefault="001C2D0C" w14:paraId="6E61F8D7" w14:textId="0C966F68">
      <w:pPr>
        <w:pStyle w:val="Level3Number"/>
        <w:widowControl w:val="0"/>
        <w:numPr>
          <w:ilvl w:val="2"/>
          <w:numId w:val="8"/>
        </w:numPr>
        <w:tabs>
          <w:tab w:val="left" w:pos="540"/>
        </w:tabs>
        <w:spacing w:before="0" w:after="120" w:line="240" w:lineRule="auto"/>
        <w:rPr>
          <w:rFonts w:cs="Arial"/>
          <w:sz w:val="24"/>
          <w:szCs w:val="24"/>
        </w:rPr>
      </w:pPr>
      <w:r w:rsidRPr="00287A9C">
        <w:rPr>
          <w:rFonts w:cs="Arial"/>
          <w:sz w:val="24"/>
          <w:szCs w:val="24"/>
        </w:rPr>
        <w:t xml:space="preserve">except in the case of claims arising under clauses </w:t>
      </w:r>
      <w:r w:rsidRPr="00287A9C">
        <w:rPr>
          <w:rFonts w:cs="Arial"/>
          <w:color w:val="2B579A"/>
          <w:sz w:val="24"/>
          <w:szCs w:val="24"/>
          <w:shd w:val="clear" w:color="auto" w:fill="E6E6E6"/>
        </w:rPr>
        <w:fldChar w:fldCharType="begin"/>
      </w:r>
      <w:r w:rsidRPr="00287A9C">
        <w:rPr>
          <w:rFonts w:cs="Arial"/>
          <w:sz w:val="24"/>
          <w:szCs w:val="24"/>
        </w:rPr>
        <w:instrText xml:space="preserve"> REF _Ref359607763 \r \h  \* MERGEFORMAT </w:instrText>
      </w:r>
      <w:r w:rsidRPr="00287A9C">
        <w:rPr>
          <w:rFonts w:cs="Arial"/>
          <w:color w:val="2B579A"/>
          <w:sz w:val="24"/>
          <w:szCs w:val="24"/>
          <w:shd w:val="clear" w:color="auto" w:fill="E6E6E6"/>
        </w:rPr>
      </w:r>
      <w:r w:rsidRPr="00287A9C">
        <w:rPr>
          <w:rFonts w:cs="Arial"/>
          <w:color w:val="2B579A"/>
          <w:sz w:val="24"/>
          <w:szCs w:val="24"/>
          <w:shd w:val="clear" w:color="auto" w:fill="E6E6E6"/>
        </w:rPr>
        <w:fldChar w:fldCharType="separate"/>
      </w:r>
      <w:r w:rsidRPr="00287A9C" w:rsidR="00556F33">
        <w:rPr>
          <w:rFonts w:cs="Arial"/>
          <w:sz w:val="24"/>
          <w:szCs w:val="24"/>
        </w:rPr>
        <w:t>9.4</w:t>
      </w:r>
      <w:r w:rsidRPr="00287A9C">
        <w:rPr>
          <w:rFonts w:cs="Arial"/>
          <w:color w:val="2B579A"/>
          <w:sz w:val="24"/>
          <w:szCs w:val="24"/>
          <w:shd w:val="clear" w:color="auto" w:fill="E6E6E6"/>
        </w:rPr>
        <w:fldChar w:fldCharType="end"/>
      </w:r>
      <w:r w:rsidRPr="00287A9C">
        <w:rPr>
          <w:rFonts w:cs="Arial"/>
          <w:sz w:val="24"/>
          <w:szCs w:val="24"/>
        </w:rPr>
        <w:t xml:space="preserve"> and </w:t>
      </w:r>
      <w:r w:rsidRPr="00287A9C">
        <w:rPr>
          <w:rFonts w:cs="Arial"/>
          <w:color w:val="2B579A"/>
          <w:sz w:val="24"/>
          <w:szCs w:val="24"/>
          <w:shd w:val="clear" w:color="auto" w:fill="E6E6E6"/>
        </w:rPr>
        <w:fldChar w:fldCharType="begin"/>
      </w:r>
      <w:r w:rsidRPr="00287A9C">
        <w:rPr>
          <w:rFonts w:cs="Arial"/>
          <w:sz w:val="24"/>
          <w:szCs w:val="24"/>
        </w:rPr>
        <w:instrText xml:space="preserve"> REF _Ref370389344 \r \h  \* MERGEFORMAT </w:instrText>
      </w:r>
      <w:r w:rsidRPr="00287A9C">
        <w:rPr>
          <w:rFonts w:cs="Arial"/>
          <w:color w:val="2B579A"/>
          <w:sz w:val="24"/>
          <w:szCs w:val="24"/>
          <w:shd w:val="clear" w:color="auto" w:fill="E6E6E6"/>
        </w:rPr>
      </w:r>
      <w:r w:rsidRPr="00287A9C">
        <w:rPr>
          <w:rFonts w:cs="Arial"/>
          <w:color w:val="2B579A"/>
          <w:sz w:val="24"/>
          <w:szCs w:val="24"/>
          <w:shd w:val="clear" w:color="auto" w:fill="E6E6E6"/>
        </w:rPr>
        <w:fldChar w:fldCharType="separate"/>
      </w:r>
      <w:r w:rsidRPr="00287A9C" w:rsidR="001F7584">
        <w:rPr>
          <w:rFonts w:cs="Arial"/>
          <w:sz w:val="24"/>
          <w:szCs w:val="24"/>
        </w:rPr>
        <w:t>19</w:t>
      </w:r>
      <w:r w:rsidRPr="00287A9C" w:rsidR="00556F33">
        <w:rPr>
          <w:rFonts w:cs="Arial"/>
          <w:sz w:val="24"/>
          <w:szCs w:val="24"/>
        </w:rPr>
        <w:t>.3</w:t>
      </w:r>
      <w:r w:rsidRPr="00287A9C">
        <w:rPr>
          <w:rFonts w:cs="Arial"/>
          <w:color w:val="2B579A"/>
          <w:sz w:val="24"/>
          <w:szCs w:val="24"/>
          <w:shd w:val="clear" w:color="auto" w:fill="E6E6E6"/>
        </w:rPr>
        <w:fldChar w:fldCharType="end"/>
      </w:r>
      <w:r w:rsidRPr="00287A9C">
        <w:rPr>
          <w:rFonts w:cs="Arial"/>
          <w:sz w:val="24"/>
          <w:szCs w:val="24"/>
        </w:rPr>
        <w:t xml:space="preserve">, in no event shall the Supplier be liable to the </w:t>
      </w:r>
      <w:r w:rsidRPr="00287A9C" w:rsidR="00D23F8F">
        <w:rPr>
          <w:rFonts w:cs="Arial"/>
          <w:sz w:val="24"/>
          <w:szCs w:val="24"/>
        </w:rPr>
        <w:t>Council</w:t>
      </w:r>
      <w:r w:rsidRPr="00287A9C">
        <w:rPr>
          <w:rFonts w:cs="Arial"/>
          <w:sz w:val="24"/>
          <w:szCs w:val="24"/>
        </w:rPr>
        <w:t xml:space="preserve"> for any: </w:t>
      </w:r>
    </w:p>
    <w:p w:rsidRPr="00287A9C" w:rsidR="001C2D0C" w:rsidP="002D4F23" w:rsidRDefault="001C2D0C" w14:paraId="3F943C4D" w14:textId="77777777">
      <w:pPr>
        <w:pStyle w:val="Level5Number"/>
        <w:numPr>
          <w:ilvl w:val="3"/>
          <w:numId w:val="8"/>
        </w:numPr>
        <w:spacing w:after="120" w:line="240" w:lineRule="auto"/>
        <w:rPr>
          <w:rFonts w:cs="Arial"/>
          <w:sz w:val="24"/>
          <w:szCs w:val="24"/>
        </w:rPr>
      </w:pPr>
      <w:r w:rsidRPr="00287A9C">
        <w:rPr>
          <w:rFonts w:cs="Arial"/>
          <w:sz w:val="24"/>
          <w:szCs w:val="24"/>
        </w:rPr>
        <w:t>loss of profits;</w:t>
      </w:r>
    </w:p>
    <w:p w:rsidRPr="00287A9C" w:rsidR="001C2D0C" w:rsidP="002D4F23" w:rsidRDefault="001C2D0C" w14:paraId="34DA3AE7" w14:textId="77777777">
      <w:pPr>
        <w:pStyle w:val="Level5Number"/>
        <w:numPr>
          <w:ilvl w:val="3"/>
          <w:numId w:val="8"/>
        </w:numPr>
        <w:spacing w:after="120" w:line="240" w:lineRule="auto"/>
        <w:rPr>
          <w:rFonts w:cs="Arial"/>
          <w:sz w:val="24"/>
          <w:szCs w:val="24"/>
        </w:rPr>
      </w:pPr>
      <w:r w:rsidRPr="00287A9C">
        <w:rPr>
          <w:rFonts w:cs="Arial"/>
          <w:sz w:val="24"/>
          <w:szCs w:val="24"/>
        </w:rPr>
        <w:t xml:space="preserve">loss of business; </w:t>
      </w:r>
    </w:p>
    <w:p w:rsidRPr="00287A9C" w:rsidR="001C2D0C" w:rsidP="002D4F23" w:rsidRDefault="001C2D0C" w14:paraId="33127D18" w14:textId="77777777">
      <w:pPr>
        <w:pStyle w:val="Level5Number"/>
        <w:numPr>
          <w:ilvl w:val="3"/>
          <w:numId w:val="8"/>
        </w:numPr>
        <w:spacing w:after="120" w:line="240" w:lineRule="auto"/>
        <w:rPr>
          <w:rFonts w:cs="Arial"/>
          <w:sz w:val="24"/>
          <w:szCs w:val="24"/>
        </w:rPr>
      </w:pPr>
      <w:r w:rsidRPr="00287A9C">
        <w:rPr>
          <w:rFonts w:cs="Arial"/>
          <w:sz w:val="24"/>
          <w:szCs w:val="24"/>
        </w:rPr>
        <w:t xml:space="preserve">loss of revenue; </w:t>
      </w:r>
    </w:p>
    <w:p w:rsidRPr="00287A9C" w:rsidR="001C2D0C" w:rsidP="002D4F23" w:rsidRDefault="001C2D0C" w14:paraId="6755DF01" w14:textId="77777777">
      <w:pPr>
        <w:pStyle w:val="Level5Number"/>
        <w:numPr>
          <w:ilvl w:val="3"/>
          <w:numId w:val="8"/>
        </w:numPr>
        <w:spacing w:after="120" w:line="240" w:lineRule="auto"/>
        <w:rPr>
          <w:rFonts w:cs="Arial"/>
          <w:sz w:val="24"/>
          <w:szCs w:val="24"/>
        </w:rPr>
      </w:pPr>
      <w:r w:rsidRPr="00287A9C">
        <w:rPr>
          <w:rFonts w:cs="Arial"/>
          <w:sz w:val="24"/>
          <w:szCs w:val="24"/>
        </w:rPr>
        <w:t>loss of or damage to goodwill;</w:t>
      </w:r>
    </w:p>
    <w:p w:rsidRPr="00287A9C" w:rsidR="001C2D0C" w:rsidP="002D4F23" w:rsidRDefault="001C2D0C" w14:paraId="645908AC" w14:textId="77777777">
      <w:pPr>
        <w:pStyle w:val="Level5Number"/>
        <w:numPr>
          <w:ilvl w:val="3"/>
          <w:numId w:val="8"/>
        </w:numPr>
        <w:spacing w:after="120" w:line="240" w:lineRule="auto"/>
        <w:rPr>
          <w:rFonts w:cs="Arial"/>
          <w:sz w:val="24"/>
          <w:szCs w:val="24"/>
        </w:rPr>
      </w:pPr>
      <w:r w:rsidRPr="00287A9C">
        <w:rPr>
          <w:rFonts w:cs="Arial"/>
          <w:sz w:val="24"/>
          <w:szCs w:val="24"/>
        </w:rPr>
        <w:t>loss of savings (whether anticipated or otherwise); and/or</w:t>
      </w:r>
    </w:p>
    <w:p w:rsidRPr="00287A9C" w:rsidR="001C2D0C" w:rsidP="002D4F23" w:rsidRDefault="001C2D0C" w14:paraId="46AE8A1F" w14:textId="77777777">
      <w:pPr>
        <w:pStyle w:val="Level5Number"/>
        <w:numPr>
          <w:ilvl w:val="3"/>
          <w:numId w:val="8"/>
        </w:numPr>
        <w:spacing w:after="120" w:line="240" w:lineRule="auto"/>
        <w:rPr>
          <w:rFonts w:cs="Arial"/>
          <w:sz w:val="24"/>
          <w:szCs w:val="24"/>
        </w:rPr>
      </w:pPr>
      <w:r w:rsidRPr="00287A9C">
        <w:rPr>
          <w:rFonts w:cs="Arial"/>
          <w:sz w:val="24"/>
          <w:szCs w:val="24"/>
        </w:rPr>
        <w:t>any indirect, special or consequential loss or damage.</w:t>
      </w:r>
    </w:p>
    <w:p w:rsidRPr="00287A9C" w:rsidR="001C2D0C" w:rsidP="002D4F23" w:rsidRDefault="001C2D0C" w14:paraId="30F5A6B9" w14:textId="77777777">
      <w:pPr>
        <w:pStyle w:val="Level2Heading"/>
        <w:keepNext w:val="0"/>
        <w:widowControl w:val="0"/>
        <w:numPr>
          <w:ilvl w:val="1"/>
          <w:numId w:val="8"/>
        </w:numPr>
        <w:spacing w:before="0" w:after="120" w:line="240" w:lineRule="auto"/>
        <w:rPr>
          <w:rFonts w:cs="Arial"/>
          <w:b w:val="0"/>
          <w:sz w:val="24"/>
          <w:szCs w:val="24"/>
        </w:rPr>
      </w:pPr>
      <w:bookmarkStart w:name="_Ref359607720" w:id="44"/>
      <w:r w:rsidRPr="00287A9C">
        <w:rPr>
          <w:rFonts w:cs="Arial"/>
          <w:b w:val="0"/>
          <w:sz w:val="24"/>
          <w:szCs w:val="24"/>
        </w:rPr>
        <w:t>Nothing in the Agreement shall be construed to limit or exclude either Party's liability for:</w:t>
      </w:r>
      <w:bookmarkEnd w:id="44"/>
    </w:p>
    <w:p w:rsidRPr="00287A9C" w:rsidR="001C2D0C" w:rsidP="002D4F23" w:rsidRDefault="001C2D0C" w14:paraId="5B09CA6B" w14:textId="77777777">
      <w:pPr>
        <w:pStyle w:val="Level3Number"/>
        <w:widowControl w:val="0"/>
        <w:numPr>
          <w:ilvl w:val="2"/>
          <w:numId w:val="8"/>
        </w:numPr>
        <w:tabs>
          <w:tab w:val="left" w:pos="540"/>
        </w:tabs>
        <w:spacing w:before="0" w:after="120" w:line="240" w:lineRule="auto"/>
        <w:rPr>
          <w:rFonts w:cs="Arial"/>
          <w:sz w:val="24"/>
          <w:szCs w:val="24"/>
        </w:rPr>
      </w:pPr>
      <w:r w:rsidRPr="00287A9C">
        <w:rPr>
          <w:rFonts w:cs="Arial"/>
          <w:sz w:val="24"/>
          <w:szCs w:val="24"/>
        </w:rPr>
        <w:t>death or personal injury caused by its negligence or that of its Staff;</w:t>
      </w:r>
    </w:p>
    <w:p w:rsidRPr="00287A9C" w:rsidR="001C2D0C" w:rsidP="002D4F23" w:rsidRDefault="001C2D0C" w14:paraId="21A74217" w14:textId="77777777">
      <w:pPr>
        <w:pStyle w:val="Level3Number"/>
        <w:widowControl w:val="0"/>
        <w:numPr>
          <w:ilvl w:val="2"/>
          <w:numId w:val="8"/>
        </w:numPr>
        <w:tabs>
          <w:tab w:val="left" w:pos="540"/>
        </w:tabs>
        <w:spacing w:before="0" w:after="120" w:line="240" w:lineRule="auto"/>
        <w:rPr>
          <w:rFonts w:cs="Arial"/>
          <w:sz w:val="24"/>
          <w:szCs w:val="24"/>
        </w:rPr>
      </w:pPr>
      <w:r w:rsidRPr="00287A9C">
        <w:rPr>
          <w:rFonts w:cs="Arial"/>
          <w:sz w:val="24"/>
          <w:szCs w:val="24"/>
        </w:rPr>
        <w:t>fraud or fraudulent misrepresentation by it or that of its Staff; or</w:t>
      </w:r>
    </w:p>
    <w:p w:rsidRPr="00287A9C" w:rsidR="001C2D0C" w:rsidP="002D4F23" w:rsidRDefault="001C2D0C" w14:paraId="289F3051" w14:textId="77777777">
      <w:pPr>
        <w:pStyle w:val="Level3Number"/>
        <w:widowControl w:val="0"/>
        <w:numPr>
          <w:ilvl w:val="2"/>
          <w:numId w:val="8"/>
        </w:numPr>
        <w:tabs>
          <w:tab w:val="left" w:pos="540"/>
        </w:tabs>
        <w:spacing w:before="0" w:after="120" w:line="240" w:lineRule="auto"/>
        <w:rPr>
          <w:rFonts w:cs="Arial"/>
          <w:sz w:val="24"/>
          <w:szCs w:val="24"/>
        </w:rPr>
      </w:pPr>
      <w:r w:rsidRPr="00287A9C">
        <w:rPr>
          <w:rFonts w:cs="Arial"/>
          <w:sz w:val="24"/>
          <w:szCs w:val="24"/>
        </w:rPr>
        <w:t>any other matter which, by law, may not be excluded or limited.</w:t>
      </w:r>
    </w:p>
    <w:p w:rsidRPr="00287A9C" w:rsidR="002D0232" w:rsidP="002D4F23" w:rsidRDefault="001C2D0C" w14:paraId="777F6B96" w14:textId="0DD6FEC1">
      <w:pPr>
        <w:pStyle w:val="Level2Heading"/>
        <w:keepNext w:val="0"/>
        <w:widowControl w:val="0"/>
        <w:numPr>
          <w:ilvl w:val="1"/>
          <w:numId w:val="8"/>
        </w:numPr>
        <w:spacing w:before="0" w:after="120" w:line="240" w:lineRule="auto"/>
        <w:rPr>
          <w:rFonts w:cs="Arial"/>
          <w:b w:val="0"/>
          <w:sz w:val="24"/>
          <w:szCs w:val="24"/>
        </w:rPr>
      </w:pPr>
      <w:bookmarkStart w:name="_Ref359607729" w:id="45"/>
      <w:r w:rsidRPr="00287A9C">
        <w:rPr>
          <w:rFonts w:cs="Arial"/>
          <w:b w:val="0"/>
          <w:sz w:val="24"/>
          <w:szCs w:val="24"/>
        </w:rPr>
        <w:t>The Supplier’s liability under the indemnity in clause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_Ref359607763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9.4</w:t>
      </w:r>
      <w:r w:rsidRPr="00287A9C">
        <w:rPr>
          <w:rFonts w:cs="Arial"/>
          <w:b w:val="0"/>
          <w:color w:val="2B579A"/>
          <w:sz w:val="24"/>
          <w:szCs w:val="24"/>
          <w:shd w:val="clear" w:color="auto" w:fill="E6E6E6"/>
        </w:rPr>
        <w:fldChar w:fldCharType="end"/>
      </w:r>
      <w:r w:rsidRPr="00287A9C">
        <w:rPr>
          <w:rFonts w:cs="Arial"/>
          <w:b w:val="0"/>
          <w:sz w:val="24"/>
          <w:szCs w:val="24"/>
        </w:rPr>
        <w:t xml:space="preserve"> and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_Ref370389344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1</w:t>
      </w:r>
      <w:r w:rsidRPr="00287A9C" w:rsidR="001F7584">
        <w:rPr>
          <w:rFonts w:cs="Arial"/>
          <w:b w:val="0"/>
          <w:sz w:val="24"/>
          <w:szCs w:val="24"/>
        </w:rPr>
        <w:t>9</w:t>
      </w:r>
      <w:r w:rsidRPr="00287A9C" w:rsidR="00556F33">
        <w:rPr>
          <w:rFonts w:cs="Arial"/>
          <w:b w:val="0"/>
          <w:sz w:val="24"/>
          <w:szCs w:val="24"/>
        </w:rPr>
        <w:t>.3</w:t>
      </w:r>
      <w:r w:rsidRPr="00287A9C">
        <w:rPr>
          <w:rFonts w:cs="Arial"/>
          <w:b w:val="0"/>
          <w:color w:val="2B579A"/>
          <w:sz w:val="24"/>
          <w:szCs w:val="24"/>
          <w:shd w:val="clear" w:color="auto" w:fill="E6E6E6"/>
        </w:rPr>
        <w:fldChar w:fldCharType="end"/>
      </w:r>
      <w:r w:rsidRPr="00287A9C">
        <w:rPr>
          <w:rFonts w:cs="Arial"/>
          <w:b w:val="0"/>
          <w:sz w:val="24"/>
          <w:szCs w:val="24"/>
        </w:rPr>
        <w:t xml:space="preserve"> shall be unlimited.</w:t>
      </w:r>
    </w:p>
    <w:p w:rsidRPr="00287A9C" w:rsidR="002D0232" w:rsidP="002D4F23" w:rsidRDefault="002D0232" w14:paraId="02F589C7" w14:textId="6B88B665">
      <w:pPr>
        <w:pStyle w:val="Level2Heading"/>
        <w:keepNext w:val="0"/>
        <w:widowControl w:val="0"/>
        <w:numPr>
          <w:ilvl w:val="0"/>
          <w:numId w:val="8"/>
        </w:numPr>
        <w:spacing w:before="0" w:after="120" w:line="240" w:lineRule="auto"/>
        <w:rPr>
          <w:rFonts w:cs="Arial"/>
          <w:b w:val="0"/>
          <w:sz w:val="24"/>
          <w:szCs w:val="24"/>
        </w:rPr>
      </w:pPr>
      <w:r w:rsidRPr="00287A9C">
        <w:rPr>
          <w:rFonts w:cs="Arial"/>
          <w:sz w:val="24"/>
          <w:szCs w:val="24"/>
        </w:rPr>
        <w:t>Insurance</w:t>
      </w:r>
      <w:r w:rsidR="00334D35">
        <w:rPr>
          <w:rFonts w:cs="Arial"/>
          <w:sz w:val="24"/>
          <w:szCs w:val="24"/>
        </w:rPr>
        <w:br/>
      </w:r>
      <w:bookmarkEnd w:id="45"/>
      <w:r w:rsidRPr="00287A9C" w:rsidR="00C139FC">
        <w:rPr>
          <w:rFonts w:cs="Arial"/>
          <w:b w:val="0"/>
          <w:sz w:val="24"/>
          <w:szCs w:val="24"/>
        </w:rPr>
        <w:t>Without prejudice to the Suppliers obligations contained in th</w:t>
      </w:r>
      <w:r w:rsidRPr="00287A9C" w:rsidR="009274FD">
        <w:rPr>
          <w:rFonts w:cs="Arial"/>
          <w:b w:val="0"/>
          <w:sz w:val="24"/>
          <w:szCs w:val="24"/>
        </w:rPr>
        <w:t>e</w:t>
      </w:r>
      <w:r w:rsidRPr="00287A9C" w:rsidR="00C139FC">
        <w:rPr>
          <w:rFonts w:cs="Arial"/>
          <w:b w:val="0"/>
          <w:sz w:val="24"/>
          <w:szCs w:val="24"/>
        </w:rPr>
        <w:t xml:space="preserve"> </w:t>
      </w:r>
      <w:r w:rsidRPr="00287A9C" w:rsidR="009274FD">
        <w:rPr>
          <w:rFonts w:cs="Arial"/>
          <w:b w:val="0"/>
          <w:sz w:val="24"/>
          <w:szCs w:val="24"/>
        </w:rPr>
        <w:t>A</w:t>
      </w:r>
      <w:r w:rsidRPr="00287A9C" w:rsidR="00C139FC">
        <w:rPr>
          <w:rFonts w:cs="Arial"/>
          <w:b w:val="0"/>
          <w:sz w:val="24"/>
          <w:szCs w:val="24"/>
        </w:rPr>
        <w:t>greement</w:t>
      </w:r>
      <w:r w:rsidRPr="00287A9C" w:rsidR="009274FD">
        <w:rPr>
          <w:rFonts w:cs="Arial"/>
          <w:b w:val="0"/>
          <w:sz w:val="24"/>
          <w:szCs w:val="24"/>
        </w:rPr>
        <w:t>,</w:t>
      </w:r>
      <w:r w:rsidRPr="00287A9C" w:rsidR="00C139FC">
        <w:rPr>
          <w:rFonts w:cs="Arial"/>
          <w:b w:val="0"/>
          <w:sz w:val="24"/>
          <w:szCs w:val="24"/>
        </w:rPr>
        <w:t xml:space="preserve"> the Supplier shall take out and maintain Public</w:t>
      </w:r>
      <w:r w:rsidRPr="00287A9C" w:rsidR="00982663">
        <w:rPr>
          <w:rFonts w:cs="Arial"/>
          <w:b w:val="0"/>
          <w:sz w:val="24"/>
          <w:szCs w:val="24"/>
        </w:rPr>
        <w:t xml:space="preserve"> Liability </w:t>
      </w:r>
      <w:r w:rsidRPr="00287A9C" w:rsidR="00C139FC">
        <w:rPr>
          <w:rFonts w:cs="Arial"/>
          <w:b w:val="0"/>
          <w:sz w:val="24"/>
          <w:szCs w:val="24"/>
        </w:rPr>
        <w:t>, P</w:t>
      </w:r>
      <w:r w:rsidRPr="00287A9C" w:rsidR="00486245">
        <w:rPr>
          <w:rFonts w:cs="Arial"/>
          <w:b w:val="0"/>
          <w:sz w:val="24"/>
          <w:szCs w:val="24"/>
        </w:rPr>
        <w:t>rofessional</w:t>
      </w:r>
      <w:r w:rsidRPr="00287A9C" w:rsidR="00C139FC">
        <w:rPr>
          <w:rFonts w:cs="Arial"/>
          <w:b w:val="0"/>
          <w:sz w:val="24"/>
          <w:szCs w:val="24"/>
        </w:rPr>
        <w:t xml:space="preserve"> </w:t>
      </w:r>
      <w:r w:rsidRPr="00287A9C" w:rsidR="00982663">
        <w:rPr>
          <w:rFonts w:cs="Arial"/>
          <w:b w:val="0"/>
          <w:sz w:val="24"/>
          <w:szCs w:val="24"/>
        </w:rPr>
        <w:t xml:space="preserve">Liability </w:t>
      </w:r>
      <w:r w:rsidRPr="00287A9C" w:rsidR="00C139FC">
        <w:rPr>
          <w:rFonts w:cs="Arial"/>
          <w:b w:val="0"/>
          <w:sz w:val="24"/>
          <w:szCs w:val="24"/>
        </w:rPr>
        <w:t xml:space="preserve">and Employer’s Liability Insurances for sums not less than £5,000,000 and produce to the Council on demand, documentary proof of such insurances. </w:t>
      </w:r>
    </w:p>
    <w:p w:rsidRPr="00287A9C" w:rsidR="001C2D0C" w:rsidP="002D4F23" w:rsidRDefault="001C2D0C" w14:paraId="62B2CC0E" w14:textId="77777777">
      <w:pPr>
        <w:pStyle w:val="Level1Heading"/>
        <w:numPr>
          <w:ilvl w:val="0"/>
          <w:numId w:val="8"/>
        </w:numPr>
        <w:spacing w:before="0" w:after="120" w:line="240" w:lineRule="auto"/>
        <w:rPr>
          <w:rFonts w:cs="Arial"/>
          <w:sz w:val="24"/>
          <w:szCs w:val="24"/>
        </w:rPr>
      </w:pPr>
      <w:bookmarkStart w:name="_Ref360044784" w:id="46"/>
      <w:r w:rsidRPr="00287A9C">
        <w:rPr>
          <w:rFonts w:cs="Arial"/>
          <w:sz w:val="24"/>
          <w:szCs w:val="24"/>
        </w:rPr>
        <w:t>Force Majeure</w:t>
      </w:r>
      <w:bookmarkEnd w:id="46"/>
    </w:p>
    <w:p w:rsidRPr="00287A9C" w:rsidR="001C2D0C" w:rsidP="001812B0" w:rsidRDefault="001C2D0C" w14:paraId="004B2F73" w14:textId="09B63940">
      <w:pPr>
        <w:pStyle w:val="Level2Heading"/>
        <w:keepNext w:val="0"/>
        <w:widowControl w:val="0"/>
        <w:numPr>
          <w:ilvl w:val="0"/>
          <w:numId w:val="0"/>
        </w:numPr>
        <w:spacing w:before="0" w:after="120" w:line="240" w:lineRule="auto"/>
        <w:ind w:left="794"/>
        <w:rPr>
          <w:rFonts w:cs="Arial"/>
          <w:b w:val="0"/>
          <w:sz w:val="24"/>
          <w:szCs w:val="24"/>
        </w:rPr>
      </w:pPr>
      <w:r w:rsidRPr="00287A9C">
        <w:rPr>
          <w:rFonts w:cs="Arial"/>
          <w:b w:val="0"/>
          <w:sz w:val="24"/>
          <w:szCs w:val="24"/>
        </w:rPr>
        <w:t xml:space="preserve">Neither Party shall have any liability under or be deemed to be in breach of the Agreement for any delays or failures in performance of the Agreement which result from </w:t>
      </w:r>
      <w:r w:rsidRPr="00287A9C" w:rsidR="008E34B0">
        <w:rPr>
          <w:rFonts w:cs="Arial"/>
          <w:b w:val="0"/>
          <w:sz w:val="24"/>
          <w:szCs w:val="24"/>
        </w:rPr>
        <w:t xml:space="preserve">a Force Majeure </w:t>
      </w:r>
      <w:r w:rsidRPr="00287A9C" w:rsidR="001D72F8">
        <w:rPr>
          <w:rFonts w:cs="Arial"/>
          <w:b w:val="0"/>
          <w:sz w:val="24"/>
          <w:szCs w:val="24"/>
        </w:rPr>
        <w:t xml:space="preserve">event. </w:t>
      </w:r>
      <w:r w:rsidRPr="00287A9C">
        <w:rPr>
          <w:rFonts w:cs="Arial"/>
          <w:b w:val="0"/>
          <w:sz w:val="24"/>
          <w:szCs w:val="24"/>
        </w:rPr>
        <w:t>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rsidRPr="00287A9C" w:rsidR="001C2D0C" w:rsidP="002D4F23" w:rsidRDefault="001C2D0C" w14:paraId="5F67F3A4" w14:textId="77777777">
      <w:pPr>
        <w:pStyle w:val="Level1Heading"/>
        <w:numPr>
          <w:ilvl w:val="0"/>
          <w:numId w:val="8"/>
        </w:numPr>
        <w:spacing w:before="0" w:after="120" w:line="240" w:lineRule="auto"/>
        <w:rPr>
          <w:rFonts w:cs="Arial"/>
          <w:sz w:val="24"/>
          <w:szCs w:val="24"/>
        </w:rPr>
      </w:pPr>
      <w:bookmarkStart w:name="_Ref359655944" w:id="47"/>
      <w:bookmarkStart w:name="_Ref245529290" w:id="48"/>
      <w:r w:rsidRPr="00287A9C">
        <w:rPr>
          <w:rFonts w:cs="Arial"/>
          <w:sz w:val="24"/>
          <w:szCs w:val="24"/>
        </w:rPr>
        <w:t>Termination</w:t>
      </w:r>
      <w:bookmarkEnd w:id="47"/>
    </w:p>
    <w:bookmarkEnd w:id="48"/>
    <w:p w:rsidRPr="00091B96" w:rsidR="001C2D0C" w:rsidP="002D4F23" w:rsidRDefault="001C2D0C" w14:paraId="31FAC282" w14:textId="6BAAB17B">
      <w:pPr>
        <w:pStyle w:val="Level3Number"/>
        <w:widowControl w:val="0"/>
        <w:numPr>
          <w:ilvl w:val="2"/>
          <w:numId w:val="8"/>
        </w:numPr>
        <w:tabs>
          <w:tab w:val="left" w:pos="540"/>
        </w:tabs>
        <w:spacing w:before="0" w:after="120" w:line="240" w:lineRule="auto"/>
        <w:contextualSpacing/>
        <w:rPr>
          <w:rFonts w:cs="Arial"/>
          <w:sz w:val="24"/>
          <w:szCs w:val="24"/>
        </w:rPr>
      </w:pPr>
      <w:r w:rsidRPr="00287A9C">
        <w:rPr>
          <w:rFonts w:cs="Arial"/>
          <w:sz w:val="24"/>
          <w:szCs w:val="24"/>
        </w:rPr>
        <w:t xml:space="preserve">The </w:t>
      </w:r>
      <w:r w:rsidRPr="00287A9C" w:rsidR="00D23F8F">
        <w:rPr>
          <w:rFonts w:cs="Arial"/>
          <w:sz w:val="24"/>
          <w:szCs w:val="24"/>
        </w:rPr>
        <w:t>Council</w:t>
      </w:r>
      <w:r w:rsidRPr="00287A9C">
        <w:rPr>
          <w:rFonts w:cs="Arial"/>
          <w:sz w:val="24"/>
          <w:szCs w:val="24"/>
        </w:rPr>
        <w:t xml:space="preserve"> may terminate the Agreement at any time by notice in writing to the Supplier to take effect on any date falling at least 1 month (or, if the Agreement is less than 3 months in duration, at least 10 Working Days) later than the date of service of the relevant notice.</w:t>
      </w:r>
    </w:p>
    <w:p w:rsidRPr="00091B96" w:rsidR="001C2D0C" w:rsidP="002D4F23" w:rsidRDefault="001C2D0C" w14:paraId="7C04B49D" w14:textId="3A191950">
      <w:pPr>
        <w:pStyle w:val="Level3Number"/>
        <w:widowControl w:val="0"/>
        <w:numPr>
          <w:ilvl w:val="2"/>
          <w:numId w:val="8"/>
        </w:numPr>
        <w:tabs>
          <w:tab w:val="left" w:pos="540"/>
        </w:tabs>
        <w:spacing w:before="0" w:after="120" w:line="240" w:lineRule="auto"/>
        <w:contextualSpacing/>
        <w:rPr>
          <w:rFonts w:cs="Arial"/>
          <w:sz w:val="24"/>
          <w:szCs w:val="24"/>
        </w:rPr>
      </w:pPr>
      <w:r w:rsidRPr="00287A9C">
        <w:rPr>
          <w:rFonts w:cs="Arial"/>
          <w:sz w:val="24"/>
          <w:szCs w:val="24"/>
        </w:rPr>
        <w:t xml:space="preserve">Without prejudice to any other right or remedy it might have, the </w:t>
      </w:r>
      <w:r w:rsidRPr="00287A9C" w:rsidR="00D23F8F">
        <w:rPr>
          <w:rFonts w:cs="Arial"/>
          <w:sz w:val="24"/>
          <w:szCs w:val="24"/>
        </w:rPr>
        <w:t>Council</w:t>
      </w:r>
      <w:r w:rsidRPr="00287A9C">
        <w:rPr>
          <w:rFonts w:cs="Arial"/>
          <w:sz w:val="24"/>
          <w:szCs w:val="24"/>
        </w:rPr>
        <w:t xml:space="preserve"> may terminate the Agreement by written notice to the Supplier with immediate effect if the Supplier:</w:t>
      </w:r>
    </w:p>
    <w:p w:rsidR="00091B96" w:rsidP="002D4F23" w:rsidRDefault="001C2D0C" w14:paraId="336F92D2" w14:textId="77777777">
      <w:pPr>
        <w:pStyle w:val="Level3Number"/>
        <w:widowControl w:val="0"/>
        <w:numPr>
          <w:ilvl w:val="2"/>
          <w:numId w:val="8"/>
        </w:numPr>
        <w:tabs>
          <w:tab w:val="left" w:pos="540"/>
        </w:tabs>
        <w:spacing w:before="0" w:after="120" w:line="240" w:lineRule="auto"/>
        <w:contextualSpacing/>
        <w:rPr>
          <w:rFonts w:cs="Arial"/>
          <w:sz w:val="24"/>
          <w:szCs w:val="24"/>
        </w:rPr>
      </w:pPr>
      <w:r w:rsidRPr="00287A9C">
        <w:rPr>
          <w:rFonts w:cs="Arial"/>
          <w:sz w:val="24"/>
          <w:szCs w:val="24"/>
        </w:rPr>
        <w:t>(without prejudice to clause </w:t>
      </w:r>
      <w:r w:rsidRPr="00091B96">
        <w:rPr>
          <w:rFonts w:cs="Arial"/>
          <w:sz w:val="24"/>
          <w:szCs w:val="24"/>
        </w:rPr>
        <w:fldChar w:fldCharType="begin"/>
      </w:r>
      <w:r w:rsidRPr="00287A9C">
        <w:rPr>
          <w:rFonts w:cs="Arial"/>
          <w:sz w:val="24"/>
          <w:szCs w:val="24"/>
        </w:rPr>
        <w:instrText xml:space="preserve"> REF _Ref359607792 \r \h  \* MERGEFORMAT </w:instrText>
      </w:r>
      <w:r w:rsidRPr="00091B96">
        <w:rPr>
          <w:rFonts w:cs="Arial"/>
          <w:sz w:val="24"/>
          <w:szCs w:val="24"/>
        </w:rPr>
      </w:r>
      <w:r w:rsidRPr="00091B96">
        <w:rPr>
          <w:rFonts w:cs="Arial"/>
          <w:sz w:val="24"/>
          <w:szCs w:val="24"/>
        </w:rPr>
        <w:fldChar w:fldCharType="separate"/>
      </w:r>
      <w:r w:rsidRPr="00287A9C" w:rsidR="00556F33">
        <w:rPr>
          <w:rFonts w:cs="Arial"/>
          <w:sz w:val="24"/>
          <w:szCs w:val="24"/>
        </w:rPr>
        <w:t>1</w:t>
      </w:r>
      <w:r w:rsidRPr="00287A9C" w:rsidR="001F7584">
        <w:rPr>
          <w:rFonts w:cs="Arial"/>
          <w:sz w:val="24"/>
          <w:szCs w:val="24"/>
        </w:rPr>
        <w:t>7</w:t>
      </w:r>
      <w:r w:rsidRPr="00287A9C" w:rsidR="00556F33">
        <w:rPr>
          <w:rFonts w:cs="Arial"/>
          <w:sz w:val="24"/>
          <w:szCs w:val="24"/>
        </w:rPr>
        <w:t>.2.5</w:t>
      </w:r>
      <w:r w:rsidRPr="00091B96">
        <w:rPr>
          <w:rFonts w:cs="Arial"/>
          <w:sz w:val="24"/>
          <w:szCs w:val="24"/>
        </w:rPr>
        <w:fldChar w:fldCharType="end"/>
      </w:r>
      <w:r w:rsidRPr="00287A9C">
        <w:rPr>
          <w:rFonts w:cs="Arial"/>
          <w:sz w:val="24"/>
          <w:szCs w:val="24"/>
        </w:rPr>
        <w:t xml:space="preserve">), is in material breach of any obligation </w:t>
      </w:r>
      <w:r w:rsidRPr="00287A9C">
        <w:rPr>
          <w:rFonts w:cs="Arial"/>
          <w:sz w:val="24"/>
          <w:szCs w:val="24"/>
        </w:rPr>
        <w:t>under the Agreement which is not capable of remedy;</w:t>
      </w:r>
    </w:p>
    <w:p w:rsidRPr="00287A9C" w:rsidR="001C2D0C" w:rsidP="002D4F23" w:rsidRDefault="001C2D0C" w14:paraId="5B91DE80" w14:textId="3454C753">
      <w:pPr>
        <w:pStyle w:val="Level3Number"/>
        <w:widowControl w:val="0"/>
        <w:numPr>
          <w:ilvl w:val="2"/>
          <w:numId w:val="8"/>
        </w:numPr>
        <w:tabs>
          <w:tab w:val="left" w:pos="540"/>
        </w:tabs>
        <w:spacing w:before="0" w:after="120" w:line="240" w:lineRule="auto"/>
        <w:contextualSpacing/>
        <w:rPr>
          <w:rFonts w:cs="Arial"/>
          <w:sz w:val="24"/>
          <w:szCs w:val="24"/>
        </w:rPr>
      </w:pPr>
      <w:r w:rsidRPr="00287A9C">
        <w:rPr>
          <w:rFonts w:cs="Arial"/>
          <w:sz w:val="24"/>
          <w:szCs w:val="24"/>
        </w:rPr>
        <w:t xml:space="preserve"> </w:t>
      </w:r>
    </w:p>
    <w:p w:rsidRPr="00287A9C" w:rsidR="001C2D0C" w:rsidP="002D4F23" w:rsidRDefault="001C2D0C" w14:paraId="0611AAE5" w14:textId="54640917">
      <w:pPr>
        <w:pStyle w:val="Level3Number"/>
        <w:widowControl w:val="0"/>
        <w:numPr>
          <w:ilvl w:val="2"/>
          <w:numId w:val="8"/>
        </w:numPr>
        <w:tabs>
          <w:tab w:val="left" w:pos="540"/>
        </w:tabs>
        <w:spacing w:before="0" w:after="120" w:line="240" w:lineRule="auto"/>
        <w:contextualSpacing/>
        <w:rPr>
          <w:rFonts w:cs="Arial"/>
          <w:sz w:val="24"/>
          <w:szCs w:val="24"/>
        </w:rPr>
      </w:pPr>
      <w:r w:rsidRPr="00287A9C">
        <w:rPr>
          <w:rFonts w:cs="Arial"/>
          <w:sz w:val="24"/>
          <w:szCs w:val="24"/>
        </w:rPr>
        <w:t>repeatedly breaches any of the terms and conditions of the Agreement in such a manner as to reasonably justify the opinion that its conduct is inconsistent with it having the intention or ability to give effect to the terms and conditions of the Agreement;</w:t>
      </w:r>
      <w:r w:rsidR="00091B96">
        <w:rPr>
          <w:rFonts w:cs="Arial"/>
          <w:sz w:val="24"/>
          <w:szCs w:val="24"/>
        </w:rPr>
        <w:br/>
      </w:r>
    </w:p>
    <w:p w:rsidRPr="00287A9C" w:rsidR="001C2D0C" w:rsidP="002D4F23" w:rsidRDefault="001C2D0C" w14:paraId="6ED5D739" w14:textId="319FE402">
      <w:pPr>
        <w:pStyle w:val="Level3Number"/>
        <w:widowControl w:val="0"/>
        <w:numPr>
          <w:ilvl w:val="2"/>
          <w:numId w:val="8"/>
        </w:numPr>
        <w:tabs>
          <w:tab w:val="left" w:pos="540"/>
        </w:tabs>
        <w:spacing w:before="0" w:after="120" w:line="240" w:lineRule="auto"/>
        <w:contextualSpacing/>
        <w:rPr>
          <w:rFonts w:cs="Arial"/>
          <w:sz w:val="24"/>
          <w:szCs w:val="24"/>
        </w:rPr>
      </w:pPr>
      <w:bookmarkStart w:name="_Ref260924378" w:id="49"/>
      <w:r w:rsidRPr="00287A9C">
        <w:rPr>
          <w:rFonts w:cs="Arial"/>
          <w:sz w:val="24"/>
          <w:szCs w:val="24"/>
        </w:rPr>
        <w:t>is in material breach of any obligation which is capable of remedy, and that breach is not remedied within 30 days of the Supplier receiving notice specifying the breach and requiring it to be remedied;</w:t>
      </w:r>
      <w:r w:rsidR="00091B96">
        <w:rPr>
          <w:rFonts w:cs="Arial"/>
          <w:sz w:val="24"/>
          <w:szCs w:val="24"/>
        </w:rPr>
        <w:br/>
      </w:r>
    </w:p>
    <w:p w:rsidRPr="00287A9C" w:rsidR="001C2D0C" w:rsidP="002D4F23" w:rsidRDefault="001C2D0C" w14:paraId="1CAEA337" w14:textId="7CC24881">
      <w:pPr>
        <w:pStyle w:val="Level3Number"/>
        <w:widowControl w:val="0"/>
        <w:numPr>
          <w:ilvl w:val="2"/>
          <w:numId w:val="8"/>
        </w:numPr>
        <w:tabs>
          <w:tab w:val="left" w:pos="540"/>
        </w:tabs>
        <w:spacing w:before="0" w:after="120" w:line="240" w:lineRule="auto"/>
        <w:contextualSpacing/>
        <w:rPr>
          <w:rFonts w:cs="Arial"/>
          <w:sz w:val="24"/>
          <w:szCs w:val="24"/>
        </w:rPr>
      </w:pPr>
      <w:bookmarkStart w:name="_Ref359859809" w:id="50"/>
      <w:r w:rsidRPr="00287A9C">
        <w:rPr>
          <w:rFonts w:cs="Arial"/>
          <w:sz w:val="24"/>
          <w:szCs w:val="24"/>
        </w:rPr>
        <w:t>undergoes a change of control within the meaning of section 416 of the Income and Corporation Taxes Act 1988;</w:t>
      </w:r>
      <w:bookmarkEnd w:id="50"/>
      <w:r w:rsidR="00091B96">
        <w:rPr>
          <w:rFonts w:cs="Arial"/>
          <w:sz w:val="24"/>
          <w:szCs w:val="24"/>
        </w:rPr>
        <w:br/>
      </w:r>
    </w:p>
    <w:p w:rsidRPr="00287A9C" w:rsidR="001C2D0C" w:rsidP="002D4F23" w:rsidRDefault="001C2D0C" w14:paraId="72B8320B" w14:textId="44647D5E">
      <w:pPr>
        <w:pStyle w:val="Level3Number"/>
        <w:widowControl w:val="0"/>
        <w:numPr>
          <w:ilvl w:val="2"/>
          <w:numId w:val="8"/>
        </w:numPr>
        <w:tabs>
          <w:tab w:val="left" w:pos="540"/>
        </w:tabs>
        <w:spacing w:before="0" w:after="120" w:line="240" w:lineRule="auto"/>
        <w:contextualSpacing/>
        <w:rPr>
          <w:rFonts w:cs="Arial"/>
          <w:sz w:val="24"/>
          <w:szCs w:val="24"/>
        </w:rPr>
      </w:pPr>
      <w:bookmarkStart w:name="_Ref359607792" w:id="51"/>
      <w:r w:rsidRPr="00287A9C">
        <w:rPr>
          <w:rFonts w:cs="Arial"/>
          <w:sz w:val="24"/>
          <w:szCs w:val="24"/>
        </w:rPr>
        <w:t xml:space="preserve">breaches any of the provisions of clauses </w:t>
      </w:r>
      <w:r w:rsidRPr="00091B96">
        <w:rPr>
          <w:rFonts w:cs="Arial"/>
          <w:sz w:val="24"/>
          <w:szCs w:val="24"/>
        </w:rPr>
        <w:fldChar w:fldCharType="begin"/>
      </w:r>
      <w:r w:rsidRPr="00287A9C">
        <w:rPr>
          <w:rFonts w:cs="Arial"/>
          <w:sz w:val="24"/>
          <w:szCs w:val="24"/>
        </w:rPr>
        <w:instrText xml:space="preserve"> REF _Ref377050375 \r \h  \* MERGEFORMAT </w:instrText>
      </w:r>
      <w:r w:rsidRPr="00091B96">
        <w:rPr>
          <w:rFonts w:cs="Arial"/>
          <w:sz w:val="24"/>
          <w:szCs w:val="24"/>
        </w:rPr>
      </w:r>
      <w:r w:rsidRPr="00091B96">
        <w:rPr>
          <w:rFonts w:cs="Arial"/>
          <w:sz w:val="24"/>
          <w:szCs w:val="24"/>
        </w:rPr>
        <w:fldChar w:fldCharType="separate"/>
      </w:r>
      <w:r w:rsidRPr="00287A9C" w:rsidR="00556F33">
        <w:rPr>
          <w:rFonts w:cs="Arial"/>
          <w:sz w:val="24"/>
          <w:szCs w:val="24"/>
        </w:rPr>
        <w:t>7.2</w:t>
      </w:r>
      <w:r w:rsidRPr="00091B96">
        <w:rPr>
          <w:rFonts w:cs="Arial"/>
          <w:sz w:val="24"/>
          <w:szCs w:val="24"/>
        </w:rPr>
        <w:fldChar w:fldCharType="end"/>
      </w:r>
      <w:r w:rsidRPr="00287A9C">
        <w:rPr>
          <w:rFonts w:cs="Arial"/>
          <w:sz w:val="24"/>
          <w:szCs w:val="24"/>
        </w:rPr>
        <w:t xml:space="preserve">, </w:t>
      </w:r>
      <w:r w:rsidRPr="00091B96">
        <w:rPr>
          <w:rFonts w:cs="Arial"/>
          <w:sz w:val="24"/>
          <w:szCs w:val="24"/>
        </w:rPr>
        <w:fldChar w:fldCharType="begin"/>
      </w:r>
      <w:r w:rsidRPr="00287A9C">
        <w:rPr>
          <w:rFonts w:cs="Arial"/>
          <w:sz w:val="24"/>
          <w:szCs w:val="24"/>
        </w:rPr>
        <w:instrText xml:space="preserve"> REF _Ref377050387 \r \h  \* MERGEFORMAT </w:instrText>
      </w:r>
      <w:r w:rsidRPr="00091B96">
        <w:rPr>
          <w:rFonts w:cs="Arial"/>
          <w:sz w:val="24"/>
          <w:szCs w:val="24"/>
        </w:rPr>
      </w:r>
      <w:r w:rsidRPr="00091B96">
        <w:rPr>
          <w:rFonts w:cs="Arial"/>
          <w:sz w:val="24"/>
          <w:szCs w:val="24"/>
        </w:rPr>
        <w:fldChar w:fldCharType="separate"/>
      </w:r>
      <w:r w:rsidRPr="00287A9C" w:rsidR="00556F33">
        <w:rPr>
          <w:rFonts w:cs="Arial"/>
          <w:sz w:val="24"/>
          <w:szCs w:val="24"/>
        </w:rPr>
        <w:t>11</w:t>
      </w:r>
      <w:r w:rsidRPr="00091B96">
        <w:rPr>
          <w:rFonts w:cs="Arial"/>
          <w:sz w:val="24"/>
          <w:szCs w:val="24"/>
        </w:rPr>
        <w:fldChar w:fldCharType="end"/>
      </w:r>
      <w:r w:rsidRPr="00287A9C">
        <w:rPr>
          <w:rFonts w:cs="Arial"/>
          <w:sz w:val="24"/>
          <w:szCs w:val="24"/>
        </w:rPr>
        <w:t xml:space="preserve">, </w:t>
      </w:r>
      <w:r w:rsidRPr="00091B96">
        <w:rPr>
          <w:rFonts w:cs="Arial"/>
          <w:sz w:val="24"/>
          <w:szCs w:val="24"/>
        </w:rPr>
        <w:fldChar w:fldCharType="begin"/>
      </w:r>
      <w:r w:rsidRPr="00287A9C">
        <w:rPr>
          <w:rFonts w:cs="Arial"/>
          <w:sz w:val="24"/>
          <w:szCs w:val="24"/>
        </w:rPr>
        <w:instrText xml:space="preserve"> REF _Ref261004389 \r \h  \* MERGEFORMAT </w:instrText>
      </w:r>
      <w:r w:rsidRPr="00091B96">
        <w:rPr>
          <w:rFonts w:cs="Arial"/>
          <w:sz w:val="24"/>
          <w:szCs w:val="24"/>
        </w:rPr>
      </w:r>
      <w:r w:rsidRPr="00091B96">
        <w:rPr>
          <w:rFonts w:cs="Arial"/>
          <w:sz w:val="24"/>
          <w:szCs w:val="24"/>
        </w:rPr>
        <w:fldChar w:fldCharType="separate"/>
      </w:r>
      <w:r w:rsidRPr="00287A9C" w:rsidR="00556F33">
        <w:rPr>
          <w:rFonts w:cs="Arial"/>
          <w:sz w:val="24"/>
          <w:szCs w:val="24"/>
        </w:rPr>
        <w:t>12</w:t>
      </w:r>
      <w:r w:rsidRPr="00091B96">
        <w:rPr>
          <w:rFonts w:cs="Arial"/>
          <w:sz w:val="24"/>
          <w:szCs w:val="24"/>
        </w:rPr>
        <w:fldChar w:fldCharType="end"/>
      </w:r>
      <w:r w:rsidRPr="00287A9C">
        <w:rPr>
          <w:rFonts w:cs="Arial"/>
          <w:sz w:val="24"/>
          <w:szCs w:val="24"/>
        </w:rPr>
        <w:t xml:space="preserve">, </w:t>
      </w:r>
      <w:r w:rsidRPr="00091B96">
        <w:rPr>
          <w:rFonts w:cs="Arial"/>
          <w:sz w:val="24"/>
          <w:szCs w:val="24"/>
        </w:rPr>
        <w:fldChar w:fldCharType="begin"/>
      </w:r>
      <w:r w:rsidRPr="00287A9C">
        <w:rPr>
          <w:rFonts w:cs="Arial"/>
          <w:sz w:val="24"/>
          <w:szCs w:val="24"/>
        </w:rPr>
        <w:instrText xml:space="preserve"> REF _Ref377050406 \r \h  \* MERGEFORMAT </w:instrText>
      </w:r>
      <w:r w:rsidRPr="00091B96">
        <w:rPr>
          <w:rFonts w:cs="Arial"/>
          <w:sz w:val="24"/>
          <w:szCs w:val="24"/>
        </w:rPr>
      </w:r>
      <w:r w:rsidRPr="00091B96">
        <w:rPr>
          <w:rFonts w:cs="Arial"/>
          <w:sz w:val="24"/>
          <w:szCs w:val="24"/>
        </w:rPr>
        <w:fldChar w:fldCharType="separate"/>
      </w:r>
      <w:r w:rsidRPr="00287A9C" w:rsidR="00556F33">
        <w:rPr>
          <w:rFonts w:cs="Arial"/>
          <w:sz w:val="24"/>
          <w:szCs w:val="24"/>
        </w:rPr>
        <w:t>13</w:t>
      </w:r>
      <w:r w:rsidRPr="00091B96">
        <w:rPr>
          <w:rFonts w:cs="Arial"/>
          <w:sz w:val="24"/>
          <w:szCs w:val="24"/>
        </w:rPr>
        <w:fldChar w:fldCharType="end"/>
      </w:r>
      <w:r w:rsidRPr="00287A9C">
        <w:rPr>
          <w:rFonts w:cs="Arial"/>
          <w:sz w:val="24"/>
          <w:szCs w:val="24"/>
        </w:rPr>
        <w:t xml:space="preserve"> and </w:t>
      </w:r>
      <w:r w:rsidRPr="00091B96">
        <w:rPr>
          <w:rFonts w:cs="Arial"/>
          <w:sz w:val="24"/>
          <w:szCs w:val="24"/>
        </w:rPr>
        <w:fldChar w:fldCharType="begin"/>
      </w:r>
      <w:r w:rsidRPr="00287A9C">
        <w:rPr>
          <w:rFonts w:cs="Arial"/>
          <w:sz w:val="24"/>
          <w:szCs w:val="24"/>
        </w:rPr>
        <w:instrText xml:space="preserve"> REF _Ref377050416 \r \h  \* MERGEFORMAT </w:instrText>
      </w:r>
      <w:r w:rsidRPr="00091B96">
        <w:rPr>
          <w:rFonts w:cs="Arial"/>
          <w:sz w:val="24"/>
          <w:szCs w:val="24"/>
        </w:rPr>
      </w:r>
      <w:r w:rsidRPr="00091B96">
        <w:rPr>
          <w:rFonts w:cs="Arial"/>
          <w:sz w:val="24"/>
          <w:szCs w:val="24"/>
        </w:rPr>
        <w:fldChar w:fldCharType="separate"/>
      </w:r>
      <w:r w:rsidRPr="00287A9C" w:rsidR="00556F33">
        <w:rPr>
          <w:rFonts w:cs="Arial"/>
          <w:sz w:val="24"/>
          <w:szCs w:val="24"/>
        </w:rPr>
        <w:t>17</w:t>
      </w:r>
      <w:r w:rsidRPr="00091B96">
        <w:rPr>
          <w:rFonts w:cs="Arial"/>
          <w:sz w:val="24"/>
          <w:szCs w:val="24"/>
        </w:rPr>
        <w:fldChar w:fldCharType="end"/>
      </w:r>
      <w:r w:rsidRPr="00287A9C">
        <w:rPr>
          <w:rFonts w:cs="Arial"/>
          <w:sz w:val="24"/>
          <w:szCs w:val="24"/>
        </w:rPr>
        <w:t>;</w:t>
      </w:r>
      <w:r w:rsidR="00091B96">
        <w:rPr>
          <w:rFonts w:cs="Arial"/>
          <w:sz w:val="24"/>
          <w:szCs w:val="24"/>
        </w:rPr>
        <w:br/>
      </w:r>
      <w:r w:rsidRPr="00287A9C">
        <w:rPr>
          <w:rFonts w:cs="Arial"/>
          <w:sz w:val="24"/>
          <w:szCs w:val="24"/>
        </w:rPr>
        <w:t xml:space="preserve"> </w:t>
      </w:r>
      <w:bookmarkEnd w:id="49"/>
      <w:bookmarkEnd w:id="51"/>
    </w:p>
    <w:p w:rsidRPr="00287A9C" w:rsidR="001C2D0C" w:rsidP="002D4F23" w:rsidRDefault="001C2D0C" w14:paraId="1F64D1A0" w14:textId="34F19E5B">
      <w:pPr>
        <w:pStyle w:val="Level3Number"/>
        <w:widowControl w:val="0"/>
        <w:numPr>
          <w:ilvl w:val="2"/>
          <w:numId w:val="8"/>
        </w:numPr>
        <w:tabs>
          <w:tab w:val="left" w:pos="540"/>
        </w:tabs>
        <w:spacing w:before="0" w:after="120" w:line="240" w:lineRule="auto"/>
        <w:contextualSpacing/>
        <w:rPr>
          <w:rFonts w:cs="Arial"/>
          <w:sz w:val="24"/>
          <w:szCs w:val="24"/>
        </w:rPr>
      </w:pPr>
      <w:bookmarkStart w:name="_Ref260924394" w:id="52"/>
      <w:r w:rsidRPr="00287A9C">
        <w:rPr>
          <w:rFonts w:cs="Arial"/>
          <w:sz w:val="24"/>
          <w:szCs w:val="24"/>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091B96">
        <w:rPr>
          <w:rFonts w:cs="Arial"/>
          <w:sz w:val="24"/>
          <w:szCs w:val="24"/>
        </w:rPr>
        <w:fldChar w:fldCharType="begin"/>
      </w:r>
      <w:r w:rsidRPr="00287A9C">
        <w:rPr>
          <w:rFonts w:cs="Arial"/>
          <w:sz w:val="24"/>
          <w:szCs w:val="24"/>
        </w:rPr>
        <w:instrText xml:space="preserve"> REF _Ref260924394 \r \h  \* MERGEFORMAT </w:instrText>
      </w:r>
      <w:r w:rsidRPr="00091B96">
        <w:rPr>
          <w:rFonts w:cs="Arial"/>
          <w:sz w:val="24"/>
          <w:szCs w:val="24"/>
        </w:rPr>
      </w:r>
      <w:r w:rsidRPr="00091B96">
        <w:rPr>
          <w:rFonts w:cs="Arial"/>
          <w:sz w:val="24"/>
          <w:szCs w:val="24"/>
        </w:rPr>
        <w:fldChar w:fldCharType="separate"/>
      </w:r>
      <w:r w:rsidRPr="00287A9C" w:rsidR="00556F33">
        <w:rPr>
          <w:rFonts w:cs="Arial"/>
          <w:sz w:val="24"/>
          <w:szCs w:val="24"/>
        </w:rPr>
        <w:t>1</w:t>
      </w:r>
      <w:r w:rsidRPr="00287A9C" w:rsidR="001F7584">
        <w:rPr>
          <w:rFonts w:cs="Arial"/>
          <w:sz w:val="24"/>
          <w:szCs w:val="24"/>
        </w:rPr>
        <w:t>7</w:t>
      </w:r>
      <w:r w:rsidRPr="00287A9C" w:rsidR="00556F33">
        <w:rPr>
          <w:rFonts w:cs="Arial"/>
          <w:sz w:val="24"/>
          <w:szCs w:val="24"/>
        </w:rPr>
        <w:t>.2.6</w:t>
      </w:r>
      <w:r w:rsidRPr="00091B96">
        <w:rPr>
          <w:rFonts w:cs="Arial"/>
          <w:sz w:val="24"/>
          <w:szCs w:val="24"/>
        </w:rPr>
        <w:fldChar w:fldCharType="end"/>
      </w:r>
      <w:r w:rsidRPr="00287A9C">
        <w:rPr>
          <w:rFonts w:cs="Arial"/>
          <w:sz w:val="24"/>
          <w:szCs w:val="24"/>
        </w:rPr>
        <w:t>) in consequence of debt in any jurisdiction; or</w:t>
      </w:r>
      <w:r w:rsidR="00091B96">
        <w:rPr>
          <w:rFonts w:cs="Arial"/>
          <w:sz w:val="24"/>
          <w:szCs w:val="24"/>
        </w:rPr>
        <w:br/>
      </w:r>
    </w:p>
    <w:p w:rsidRPr="00287A9C" w:rsidR="001C2D0C" w:rsidP="002D4F23" w:rsidRDefault="001C2D0C" w14:paraId="79CAA3E3" w14:textId="77777777">
      <w:pPr>
        <w:pStyle w:val="Level3Number"/>
        <w:widowControl w:val="0"/>
        <w:numPr>
          <w:ilvl w:val="2"/>
          <w:numId w:val="8"/>
        </w:numPr>
        <w:tabs>
          <w:tab w:val="left" w:pos="540"/>
        </w:tabs>
        <w:spacing w:before="0" w:after="120" w:line="240" w:lineRule="auto"/>
        <w:contextualSpacing/>
        <w:rPr>
          <w:rFonts w:cs="Arial"/>
          <w:sz w:val="24"/>
          <w:szCs w:val="24"/>
        </w:rPr>
      </w:pPr>
      <w:r w:rsidRPr="00287A9C">
        <w:rPr>
          <w:rFonts w:cs="Arial"/>
          <w:sz w:val="24"/>
          <w:szCs w:val="24"/>
        </w:rPr>
        <w:t>fails to comply with legal obligations in the fields of environmental, social or labour law.</w:t>
      </w:r>
      <w:bookmarkEnd w:id="52"/>
    </w:p>
    <w:p w:rsidRPr="00287A9C" w:rsidR="001C2D0C" w:rsidP="002D4F23" w:rsidRDefault="001C2D0C" w14:paraId="6DFE4794" w14:textId="6FBB27BC">
      <w:pPr>
        <w:pStyle w:val="Level2Heading"/>
        <w:keepNext w:val="0"/>
        <w:widowControl w:val="0"/>
        <w:numPr>
          <w:ilvl w:val="1"/>
          <w:numId w:val="8"/>
        </w:numPr>
        <w:spacing w:before="0" w:after="120" w:line="240" w:lineRule="auto"/>
        <w:rPr>
          <w:rFonts w:cs="Arial"/>
          <w:b w:val="0"/>
          <w:sz w:val="24"/>
          <w:szCs w:val="24"/>
        </w:rPr>
      </w:pPr>
      <w:bookmarkStart w:name="_Ref264467643" w:id="53"/>
      <w:r w:rsidRPr="00287A9C">
        <w:rPr>
          <w:rFonts w:cs="Arial"/>
          <w:b w:val="0"/>
          <w:sz w:val="24"/>
          <w:szCs w:val="24"/>
        </w:rPr>
        <w:t xml:space="preserve">The Supplier shall notify the </w:t>
      </w:r>
      <w:r w:rsidRPr="00287A9C" w:rsidR="00D23F8F">
        <w:rPr>
          <w:rFonts w:cs="Arial"/>
          <w:b w:val="0"/>
          <w:sz w:val="24"/>
          <w:szCs w:val="24"/>
        </w:rPr>
        <w:t>Council</w:t>
      </w:r>
      <w:r w:rsidRPr="00287A9C">
        <w:rPr>
          <w:rFonts w:cs="Arial"/>
          <w:b w:val="0"/>
          <w:sz w:val="24"/>
          <w:szCs w:val="24"/>
        </w:rPr>
        <w:t xml:space="preserve"> as soon as practicable of any change of control as referred to in clause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_Ref359859809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1</w:t>
      </w:r>
      <w:r w:rsidRPr="00287A9C" w:rsidR="001F7584">
        <w:rPr>
          <w:rFonts w:cs="Arial"/>
          <w:b w:val="0"/>
          <w:sz w:val="24"/>
          <w:szCs w:val="24"/>
        </w:rPr>
        <w:t>7</w:t>
      </w:r>
      <w:r w:rsidRPr="00287A9C" w:rsidR="00556F33">
        <w:rPr>
          <w:rFonts w:cs="Arial"/>
          <w:b w:val="0"/>
          <w:sz w:val="24"/>
          <w:szCs w:val="24"/>
        </w:rPr>
        <w:t>.2.4</w:t>
      </w:r>
      <w:r w:rsidRPr="00287A9C">
        <w:rPr>
          <w:rFonts w:cs="Arial"/>
          <w:b w:val="0"/>
          <w:color w:val="2B579A"/>
          <w:sz w:val="24"/>
          <w:szCs w:val="24"/>
          <w:shd w:val="clear" w:color="auto" w:fill="E6E6E6"/>
        </w:rPr>
        <w:fldChar w:fldCharType="end"/>
      </w:r>
      <w:r w:rsidRPr="00287A9C">
        <w:rPr>
          <w:rFonts w:cs="Arial"/>
          <w:b w:val="0"/>
          <w:sz w:val="24"/>
          <w:szCs w:val="24"/>
        </w:rPr>
        <w:t xml:space="preserve"> or any potential such change of control.</w:t>
      </w:r>
    </w:p>
    <w:p w:rsidRPr="00287A9C" w:rsidR="001C2D0C" w:rsidP="002D4F23" w:rsidRDefault="001C2D0C" w14:paraId="4F0CEC61" w14:textId="65B371DD">
      <w:pPr>
        <w:pStyle w:val="Level2Heading"/>
        <w:keepNext w:val="0"/>
        <w:widowControl w:val="0"/>
        <w:numPr>
          <w:ilvl w:val="1"/>
          <w:numId w:val="8"/>
        </w:numPr>
        <w:spacing w:before="0" w:after="120" w:line="240" w:lineRule="auto"/>
        <w:rPr>
          <w:rFonts w:cs="Arial"/>
          <w:b w:val="0"/>
          <w:sz w:val="24"/>
          <w:szCs w:val="24"/>
        </w:rPr>
      </w:pPr>
      <w:bookmarkStart w:name="_Ref377110965" w:id="54"/>
      <w:r w:rsidRPr="00287A9C">
        <w:rPr>
          <w:rFonts w:cs="Arial"/>
          <w:b w:val="0"/>
          <w:sz w:val="24"/>
          <w:szCs w:val="24"/>
        </w:rPr>
        <w:t xml:space="preserve">The Supplier may terminate the Agreement by written notice to the </w:t>
      </w:r>
      <w:r w:rsidRPr="00287A9C" w:rsidR="00D23F8F">
        <w:rPr>
          <w:rFonts w:cs="Arial"/>
          <w:b w:val="0"/>
          <w:sz w:val="24"/>
          <w:szCs w:val="24"/>
        </w:rPr>
        <w:t>Council</w:t>
      </w:r>
      <w:r w:rsidRPr="00287A9C">
        <w:rPr>
          <w:rFonts w:cs="Arial"/>
          <w:b w:val="0"/>
          <w:sz w:val="24"/>
          <w:szCs w:val="24"/>
        </w:rPr>
        <w:t xml:space="preserve"> if the </w:t>
      </w:r>
      <w:r w:rsidRPr="00287A9C" w:rsidR="00D23F8F">
        <w:rPr>
          <w:rFonts w:cs="Arial"/>
          <w:b w:val="0"/>
          <w:sz w:val="24"/>
          <w:szCs w:val="24"/>
        </w:rPr>
        <w:t>Council</w:t>
      </w:r>
      <w:r w:rsidRPr="00287A9C">
        <w:rPr>
          <w:rFonts w:cs="Arial"/>
          <w:b w:val="0"/>
          <w:sz w:val="24"/>
          <w:szCs w:val="24"/>
        </w:rPr>
        <w:t xml:space="preserve"> has not paid any undisputed amounts within 90 days of them falling due.</w:t>
      </w:r>
      <w:bookmarkEnd w:id="53"/>
      <w:bookmarkEnd w:id="54"/>
      <w:r w:rsidRPr="00287A9C">
        <w:rPr>
          <w:rFonts w:cs="Arial"/>
          <w:b w:val="0"/>
          <w:sz w:val="24"/>
          <w:szCs w:val="24"/>
        </w:rPr>
        <w:t xml:space="preserve">  </w:t>
      </w:r>
    </w:p>
    <w:p w:rsidRPr="00287A9C" w:rsidR="001C2D0C" w:rsidP="002D4F23" w:rsidRDefault="001C2D0C" w14:paraId="3DD52991" w14:textId="3A62234E">
      <w:pPr>
        <w:pStyle w:val="Level2Heading"/>
        <w:keepNext w:val="0"/>
        <w:widowControl w:val="0"/>
        <w:numPr>
          <w:ilvl w:val="1"/>
          <w:numId w:val="8"/>
        </w:numPr>
        <w:spacing w:before="0" w:after="120" w:line="240" w:lineRule="auto"/>
        <w:rPr>
          <w:rFonts w:cs="Arial"/>
          <w:b w:val="0"/>
          <w:sz w:val="24"/>
          <w:szCs w:val="24"/>
        </w:rPr>
      </w:pPr>
      <w:r w:rsidRPr="00287A9C">
        <w:rPr>
          <w:rFonts w:cs="Arial"/>
          <w:b w:val="0"/>
          <w:sz w:val="24"/>
          <w:szCs w:val="24"/>
        </w:rPr>
        <w:t xml:space="preserve">Termination or expiry of the Agreement shall be without prejudice to the rights of either Party accrued prior to termination or expiry and shall not affect the continuing rights of the Parties under this clause and clauses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_Ref377050430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2</w:t>
      </w:r>
      <w:r w:rsidRPr="00287A9C">
        <w:rPr>
          <w:rFonts w:cs="Arial"/>
          <w:b w:val="0"/>
          <w:color w:val="2B579A"/>
          <w:sz w:val="24"/>
          <w:szCs w:val="24"/>
          <w:shd w:val="clear" w:color="auto" w:fill="E6E6E6"/>
        </w:rPr>
        <w:fldChar w:fldCharType="end"/>
      </w:r>
      <w:r w:rsidRPr="00287A9C">
        <w:rPr>
          <w:rFonts w:cs="Arial"/>
          <w:b w:val="0"/>
          <w:sz w:val="24"/>
          <w:szCs w:val="24"/>
        </w:rPr>
        <w:t xml:space="preserve">,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_Ref377050437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3.2</w:t>
      </w:r>
      <w:r w:rsidRPr="00287A9C">
        <w:rPr>
          <w:rFonts w:cs="Arial"/>
          <w:b w:val="0"/>
          <w:color w:val="2B579A"/>
          <w:sz w:val="24"/>
          <w:szCs w:val="24"/>
          <w:shd w:val="clear" w:color="auto" w:fill="E6E6E6"/>
        </w:rPr>
        <w:fldChar w:fldCharType="end"/>
      </w:r>
      <w:r w:rsidRPr="00287A9C">
        <w:rPr>
          <w:rFonts w:cs="Arial"/>
          <w:b w:val="0"/>
          <w:sz w:val="24"/>
          <w:szCs w:val="24"/>
        </w:rPr>
        <w:t xml:space="preserve">,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_Ref377050453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6.1</w:t>
      </w:r>
      <w:r w:rsidRPr="00287A9C">
        <w:rPr>
          <w:rFonts w:cs="Arial"/>
          <w:b w:val="0"/>
          <w:color w:val="2B579A"/>
          <w:sz w:val="24"/>
          <w:szCs w:val="24"/>
          <w:shd w:val="clear" w:color="auto" w:fill="E6E6E6"/>
        </w:rPr>
        <w:fldChar w:fldCharType="end"/>
      </w:r>
      <w:r w:rsidRPr="00287A9C">
        <w:rPr>
          <w:rFonts w:cs="Arial"/>
          <w:b w:val="0"/>
          <w:sz w:val="24"/>
          <w:szCs w:val="24"/>
        </w:rPr>
        <w:t xml:space="preserve">,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_Ref377050463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6.2</w:t>
      </w:r>
      <w:r w:rsidRPr="00287A9C">
        <w:rPr>
          <w:rFonts w:cs="Arial"/>
          <w:b w:val="0"/>
          <w:color w:val="2B579A"/>
          <w:sz w:val="24"/>
          <w:szCs w:val="24"/>
          <w:shd w:val="clear" w:color="auto" w:fill="E6E6E6"/>
        </w:rPr>
        <w:fldChar w:fldCharType="end"/>
      </w:r>
      <w:r w:rsidRPr="00287A9C">
        <w:rPr>
          <w:rFonts w:cs="Arial"/>
          <w:b w:val="0"/>
          <w:sz w:val="24"/>
          <w:szCs w:val="24"/>
        </w:rPr>
        <w:t xml:space="preserve">,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_Ref377050472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6.6</w:t>
      </w:r>
      <w:r w:rsidRPr="00287A9C">
        <w:rPr>
          <w:rFonts w:cs="Arial"/>
          <w:b w:val="0"/>
          <w:color w:val="2B579A"/>
          <w:sz w:val="24"/>
          <w:szCs w:val="24"/>
          <w:shd w:val="clear" w:color="auto" w:fill="E6E6E6"/>
        </w:rPr>
        <w:fldChar w:fldCharType="end"/>
      </w:r>
      <w:r w:rsidRPr="00287A9C">
        <w:rPr>
          <w:rFonts w:cs="Arial"/>
          <w:b w:val="0"/>
          <w:sz w:val="24"/>
          <w:szCs w:val="24"/>
        </w:rPr>
        <w:t xml:space="preserve">,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_Ref377050478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6.7</w:t>
      </w:r>
      <w:r w:rsidRPr="00287A9C">
        <w:rPr>
          <w:rFonts w:cs="Arial"/>
          <w:b w:val="0"/>
          <w:color w:val="2B579A"/>
          <w:sz w:val="24"/>
          <w:szCs w:val="24"/>
          <w:shd w:val="clear" w:color="auto" w:fill="E6E6E6"/>
        </w:rPr>
        <w:fldChar w:fldCharType="end"/>
      </w:r>
      <w:r w:rsidRPr="00287A9C">
        <w:rPr>
          <w:rFonts w:cs="Arial"/>
          <w:b w:val="0"/>
          <w:sz w:val="24"/>
          <w:szCs w:val="24"/>
        </w:rPr>
        <w:t xml:space="preserve">,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_Ref377050486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7</w:t>
      </w:r>
      <w:r w:rsidRPr="00287A9C">
        <w:rPr>
          <w:rFonts w:cs="Arial"/>
          <w:b w:val="0"/>
          <w:color w:val="2B579A"/>
          <w:sz w:val="24"/>
          <w:szCs w:val="24"/>
          <w:shd w:val="clear" w:color="auto" w:fill="E6E6E6"/>
        </w:rPr>
        <w:fldChar w:fldCharType="end"/>
      </w:r>
      <w:r w:rsidRPr="00287A9C">
        <w:rPr>
          <w:rFonts w:cs="Arial"/>
          <w:b w:val="0"/>
          <w:sz w:val="24"/>
          <w:szCs w:val="24"/>
        </w:rPr>
        <w:t xml:space="preserve">,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_Ref377050494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9</w:t>
      </w:r>
      <w:r w:rsidRPr="00287A9C">
        <w:rPr>
          <w:rFonts w:cs="Arial"/>
          <w:b w:val="0"/>
          <w:color w:val="2B579A"/>
          <w:sz w:val="24"/>
          <w:szCs w:val="24"/>
          <w:shd w:val="clear" w:color="auto" w:fill="E6E6E6"/>
        </w:rPr>
        <w:fldChar w:fldCharType="end"/>
      </w:r>
      <w:r w:rsidRPr="00287A9C">
        <w:rPr>
          <w:rFonts w:cs="Arial"/>
          <w:b w:val="0"/>
          <w:sz w:val="24"/>
          <w:szCs w:val="24"/>
        </w:rPr>
        <w:t xml:space="preserve">,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_Ref377050504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10.2</w:t>
      </w:r>
      <w:r w:rsidRPr="00287A9C">
        <w:rPr>
          <w:rFonts w:cs="Arial"/>
          <w:b w:val="0"/>
          <w:color w:val="2B579A"/>
          <w:sz w:val="24"/>
          <w:szCs w:val="24"/>
          <w:shd w:val="clear" w:color="auto" w:fill="E6E6E6"/>
        </w:rPr>
        <w:fldChar w:fldCharType="end"/>
      </w:r>
      <w:r w:rsidRPr="00287A9C">
        <w:rPr>
          <w:rFonts w:cs="Arial"/>
          <w:b w:val="0"/>
          <w:sz w:val="24"/>
          <w:szCs w:val="24"/>
        </w:rPr>
        <w:t xml:space="preserve">,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_Ref377050387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11</w:t>
      </w:r>
      <w:r w:rsidRPr="00287A9C">
        <w:rPr>
          <w:rFonts w:cs="Arial"/>
          <w:b w:val="0"/>
          <w:color w:val="2B579A"/>
          <w:sz w:val="24"/>
          <w:szCs w:val="24"/>
          <w:shd w:val="clear" w:color="auto" w:fill="E6E6E6"/>
        </w:rPr>
        <w:fldChar w:fldCharType="end"/>
      </w:r>
      <w:r w:rsidRPr="00287A9C">
        <w:rPr>
          <w:rFonts w:cs="Arial"/>
          <w:b w:val="0"/>
          <w:sz w:val="24"/>
          <w:szCs w:val="24"/>
        </w:rPr>
        <w:t xml:space="preserve">,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_Ref261004389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12</w:t>
      </w:r>
      <w:r w:rsidRPr="00287A9C">
        <w:rPr>
          <w:rFonts w:cs="Arial"/>
          <w:b w:val="0"/>
          <w:color w:val="2B579A"/>
          <w:sz w:val="24"/>
          <w:szCs w:val="24"/>
          <w:shd w:val="clear" w:color="auto" w:fill="E6E6E6"/>
        </w:rPr>
        <w:fldChar w:fldCharType="end"/>
      </w:r>
      <w:r w:rsidRPr="00287A9C">
        <w:rPr>
          <w:rFonts w:cs="Arial"/>
          <w:b w:val="0"/>
          <w:sz w:val="24"/>
          <w:szCs w:val="24"/>
        </w:rPr>
        <w:t xml:space="preserve">,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_Ref377050406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13</w:t>
      </w:r>
      <w:r w:rsidRPr="00287A9C">
        <w:rPr>
          <w:rFonts w:cs="Arial"/>
          <w:b w:val="0"/>
          <w:color w:val="2B579A"/>
          <w:sz w:val="24"/>
          <w:szCs w:val="24"/>
          <w:shd w:val="clear" w:color="auto" w:fill="E6E6E6"/>
        </w:rPr>
        <w:fldChar w:fldCharType="end"/>
      </w:r>
      <w:r w:rsidRPr="00287A9C">
        <w:rPr>
          <w:rFonts w:cs="Arial"/>
          <w:b w:val="0"/>
          <w:sz w:val="24"/>
          <w:szCs w:val="24"/>
        </w:rPr>
        <w:t xml:space="preserve">,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_Ref377050536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14</w:t>
      </w:r>
      <w:r w:rsidRPr="00287A9C">
        <w:rPr>
          <w:rFonts w:cs="Arial"/>
          <w:b w:val="0"/>
          <w:color w:val="2B579A"/>
          <w:sz w:val="24"/>
          <w:szCs w:val="24"/>
          <w:shd w:val="clear" w:color="auto" w:fill="E6E6E6"/>
        </w:rPr>
        <w:fldChar w:fldCharType="end"/>
      </w:r>
      <w:r w:rsidRPr="00287A9C">
        <w:rPr>
          <w:rFonts w:cs="Arial"/>
          <w:b w:val="0"/>
          <w:sz w:val="24"/>
          <w:szCs w:val="24"/>
        </w:rPr>
        <w:t xml:space="preserve">,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_Ref377050546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1</w:t>
      </w:r>
      <w:r w:rsidRPr="00287A9C" w:rsidR="001F7584">
        <w:rPr>
          <w:rFonts w:cs="Arial"/>
          <w:b w:val="0"/>
          <w:sz w:val="24"/>
          <w:szCs w:val="24"/>
        </w:rPr>
        <w:t>7</w:t>
      </w:r>
      <w:r w:rsidRPr="00287A9C" w:rsidR="00556F33">
        <w:rPr>
          <w:rFonts w:cs="Arial"/>
          <w:b w:val="0"/>
          <w:sz w:val="24"/>
          <w:szCs w:val="24"/>
        </w:rPr>
        <w:t>.6</w:t>
      </w:r>
      <w:r w:rsidRPr="00287A9C">
        <w:rPr>
          <w:rFonts w:cs="Arial"/>
          <w:b w:val="0"/>
          <w:color w:val="2B579A"/>
          <w:sz w:val="24"/>
          <w:szCs w:val="24"/>
          <w:shd w:val="clear" w:color="auto" w:fill="E6E6E6"/>
        </w:rPr>
        <w:fldChar w:fldCharType="end"/>
      </w:r>
      <w:r w:rsidRPr="00287A9C">
        <w:rPr>
          <w:rFonts w:cs="Arial"/>
          <w:b w:val="0"/>
          <w:sz w:val="24"/>
          <w:szCs w:val="24"/>
        </w:rPr>
        <w:t xml:space="preserve">,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_Ref377050556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1</w:t>
      </w:r>
      <w:r w:rsidRPr="00287A9C" w:rsidR="001F7584">
        <w:rPr>
          <w:rFonts w:cs="Arial"/>
          <w:b w:val="0"/>
          <w:sz w:val="24"/>
          <w:szCs w:val="24"/>
        </w:rPr>
        <w:t>8</w:t>
      </w:r>
      <w:r w:rsidRPr="00287A9C" w:rsidR="00556F33">
        <w:rPr>
          <w:rFonts w:cs="Arial"/>
          <w:b w:val="0"/>
          <w:sz w:val="24"/>
          <w:szCs w:val="24"/>
        </w:rPr>
        <w:t>.4</w:t>
      </w:r>
      <w:r w:rsidRPr="00287A9C">
        <w:rPr>
          <w:rFonts w:cs="Arial"/>
          <w:b w:val="0"/>
          <w:color w:val="2B579A"/>
          <w:sz w:val="24"/>
          <w:szCs w:val="24"/>
          <w:shd w:val="clear" w:color="auto" w:fill="E6E6E6"/>
        </w:rPr>
        <w:fldChar w:fldCharType="end"/>
      </w:r>
      <w:r w:rsidRPr="00287A9C">
        <w:rPr>
          <w:rFonts w:cs="Arial"/>
          <w:b w:val="0"/>
          <w:sz w:val="24"/>
          <w:szCs w:val="24"/>
        </w:rPr>
        <w:t xml:space="preserve">,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_Ref370389344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1</w:t>
      </w:r>
      <w:r w:rsidRPr="00287A9C" w:rsidR="001F7584">
        <w:rPr>
          <w:rFonts w:cs="Arial"/>
          <w:b w:val="0"/>
          <w:sz w:val="24"/>
          <w:szCs w:val="24"/>
        </w:rPr>
        <w:t>9</w:t>
      </w:r>
      <w:r w:rsidRPr="00287A9C" w:rsidR="00556F33">
        <w:rPr>
          <w:rFonts w:cs="Arial"/>
          <w:b w:val="0"/>
          <w:sz w:val="24"/>
          <w:szCs w:val="24"/>
        </w:rPr>
        <w:t>.3</w:t>
      </w:r>
      <w:r w:rsidRPr="00287A9C">
        <w:rPr>
          <w:rFonts w:cs="Arial"/>
          <w:b w:val="0"/>
          <w:color w:val="2B579A"/>
          <w:sz w:val="24"/>
          <w:szCs w:val="24"/>
          <w:shd w:val="clear" w:color="auto" w:fill="E6E6E6"/>
        </w:rPr>
        <w:fldChar w:fldCharType="end"/>
      </w:r>
      <w:r w:rsidRPr="00287A9C">
        <w:rPr>
          <w:rFonts w:cs="Arial"/>
          <w:b w:val="0"/>
          <w:sz w:val="24"/>
          <w:szCs w:val="24"/>
        </w:rPr>
        <w:t xml:space="preserve">, </w:t>
      </w:r>
      <w:r w:rsidRPr="00287A9C" w:rsidR="001F7584">
        <w:rPr>
          <w:rFonts w:cs="Arial"/>
          <w:b w:val="0"/>
          <w:sz w:val="24"/>
          <w:szCs w:val="24"/>
        </w:rPr>
        <w:t>20</w:t>
      </w:r>
      <w:r w:rsidRPr="00287A9C">
        <w:rPr>
          <w:rFonts w:cs="Arial"/>
          <w:b w:val="0"/>
          <w:sz w:val="24"/>
          <w:szCs w:val="24"/>
        </w:rPr>
        <w:t xml:space="preserve">and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_Ref377050579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2</w:t>
      </w:r>
      <w:r w:rsidRPr="00287A9C" w:rsidR="001F7584">
        <w:rPr>
          <w:rFonts w:cs="Arial"/>
          <w:b w:val="0"/>
          <w:sz w:val="24"/>
          <w:szCs w:val="24"/>
        </w:rPr>
        <w:t>1</w:t>
      </w:r>
      <w:r w:rsidRPr="00287A9C" w:rsidR="00556F33">
        <w:rPr>
          <w:rFonts w:cs="Arial"/>
          <w:b w:val="0"/>
          <w:sz w:val="24"/>
          <w:szCs w:val="24"/>
        </w:rPr>
        <w:t>.7</w:t>
      </w:r>
      <w:r w:rsidRPr="00287A9C">
        <w:rPr>
          <w:rFonts w:cs="Arial"/>
          <w:b w:val="0"/>
          <w:color w:val="2B579A"/>
          <w:sz w:val="24"/>
          <w:szCs w:val="24"/>
          <w:shd w:val="clear" w:color="auto" w:fill="E6E6E6"/>
        </w:rPr>
        <w:fldChar w:fldCharType="end"/>
      </w:r>
      <w:r w:rsidRPr="00287A9C">
        <w:rPr>
          <w:rFonts w:cs="Arial"/>
          <w:b w:val="0"/>
          <w:sz w:val="24"/>
          <w:szCs w:val="24"/>
        </w:rPr>
        <w:t xml:space="preserve"> or any other provision of the Agreement that either expressly or by implication has effect after termination.</w:t>
      </w:r>
    </w:p>
    <w:p w:rsidRPr="00287A9C" w:rsidR="001C2D0C" w:rsidP="002D4F23" w:rsidRDefault="001C2D0C" w14:paraId="35A881D5" w14:textId="77777777">
      <w:pPr>
        <w:pStyle w:val="Level2Heading"/>
        <w:keepNext w:val="0"/>
        <w:widowControl w:val="0"/>
        <w:numPr>
          <w:ilvl w:val="1"/>
          <w:numId w:val="8"/>
        </w:numPr>
        <w:spacing w:before="0" w:after="120" w:line="240" w:lineRule="auto"/>
        <w:rPr>
          <w:rFonts w:cs="Arial"/>
          <w:b w:val="0"/>
          <w:sz w:val="24"/>
          <w:szCs w:val="24"/>
        </w:rPr>
      </w:pPr>
      <w:bookmarkStart w:name="_Ref377050546" w:id="55"/>
      <w:r w:rsidRPr="00287A9C">
        <w:rPr>
          <w:rFonts w:cs="Arial"/>
          <w:b w:val="0"/>
          <w:sz w:val="24"/>
          <w:szCs w:val="24"/>
        </w:rPr>
        <w:t>Upon termination or expiry of the Agreement, the Supplier shall:</w:t>
      </w:r>
      <w:bookmarkEnd w:id="55"/>
    </w:p>
    <w:p w:rsidRPr="00287A9C" w:rsidR="001C2D0C" w:rsidP="002D4F23" w:rsidRDefault="001C2D0C" w14:paraId="1C89A046" w14:textId="743E07C1">
      <w:pPr>
        <w:pStyle w:val="Level3Number"/>
        <w:widowControl w:val="0"/>
        <w:numPr>
          <w:ilvl w:val="2"/>
          <w:numId w:val="8"/>
        </w:numPr>
        <w:tabs>
          <w:tab w:val="left" w:pos="540"/>
        </w:tabs>
        <w:spacing w:before="0" w:after="120" w:line="240" w:lineRule="auto"/>
        <w:contextualSpacing/>
        <w:rPr>
          <w:rFonts w:cs="Arial"/>
          <w:sz w:val="24"/>
          <w:szCs w:val="24"/>
        </w:rPr>
      </w:pPr>
      <w:r w:rsidRPr="00287A9C">
        <w:rPr>
          <w:rFonts w:cs="Arial"/>
          <w:sz w:val="24"/>
          <w:szCs w:val="24"/>
        </w:rPr>
        <w:t xml:space="preserve">give all reasonable assistance to the </w:t>
      </w:r>
      <w:r w:rsidRPr="00287A9C" w:rsidR="00D23F8F">
        <w:rPr>
          <w:rFonts w:cs="Arial"/>
          <w:sz w:val="24"/>
          <w:szCs w:val="24"/>
        </w:rPr>
        <w:t>Council</w:t>
      </w:r>
      <w:r w:rsidRPr="00287A9C">
        <w:rPr>
          <w:rFonts w:cs="Arial"/>
          <w:sz w:val="24"/>
          <w:szCs w:val="24"/>
        </w:rPr>
        <w:t xml:space="preserve"> and any incoming supplier of the Services; and</w:t>
      </w:r>
    </w:p>
    <w:p w:rsidRPr="00287A9C" w:rsidR="001C2D0C" w:rsidP="002D4F23" w:rsidRDefault="001C2D0C" w14:paraId="66D65360" w14:textId="3AAF76B0">
      <w:pPr>
        <w:pStyle w:val="Level3Number"/>
        <w:widowControl w:val="0"/>
        <w:numPr>
          <w:ilvl w:val="2"/>
          <w:numId w:val="8"/>
        </w:numPr>
        <w:tabs>
          <w:tab w:val="left" w:pos="540"/>
        </w:tabs>
        <w:spacing w:before="0" w:after="120" w:line="240" w:lineRule="auto"/>
        <w:rPr>
          <w:rFonts w:cs="Arial"/>
          <w:sz w:val="24"/>
          <w:szCs w:val="24"/>
        </w:rPr>
      </w:pPr>
      <w:r w:rsidRPr="00287A9C">
        <w:rPr>
          <w:rFonts w:cs="Arial"/>
          <w:sz w:val="24"/>
          <w:szCs w:val="24"/>
        </w:rPr>
        <w:t xml:space="preserve">return all requested documents, information and data to the </w:t>
      </w:r>
      <w:r w:rsidRPr="00287A9C" w:rsidR="00D23F8F">
        <w:rPr>
          <w:rFonts w:cs="Arial"/>
          <w:sz w:val="24"/>
          <w:szCs w:val="24"/>
        </w:rPr>
        <w:t>Council</w:t>
      </w:r>
      <w:r w:rsidRPr="00287A9C">
        <w:rPr>
          <w:rFonts w:cs="Arial"/>
          <w:sz w:val="24"/>
          <w:szCs w:val="24"/>
        </w:rPr>
        <w:t xml:space="preserve"> as soon as reasonably practicable. </w:t>
      </w:r>
      <w:r w:rsidRPr="00287A9C" w:rsidR="00011107">
        <w:rPr>
          <w:rFonts w:cs="Arial"/>
          <w:sz w:val="24"/>
          <w:szCs w:val="24"/>
        </w:rPr>
        <w:tab/>
      </w:r>
    </w:p>
    <w:p w:rsidRPr="00287A9C" w:rsidR="001C2D0C" w:rsidP="002D4F23" w:rsidRDefault="001C2D0C" w14:paraId="474981AF" w14:textId="77777777">
      <w:pPr>
        <w:pStyle w:val="Level1Heading"/>
        <w:numPr>
          <w:ilvl w:val="0"/>
          <w:numId w:val="8"/>
        </w:numPr>
        <w:spacing w:before="0" w:after="120" w:line="240" w:lineRule="auto"/>
        <w:rPr>
          <w:rFonts w:cs="Arial"/>
          <w:sz w:val="24"/>
          <w:szCs w:val="24"/>
        </w:rPr>
      </w:pPr>
      <w:bookmarkStart w:name="_Ref377050416" w:id="56"/>
      <w:r w:rsidRPr="00287A9C">
        <w:rPr>
          <w:rFonts w:cs="Arial"/>
          <w:sz w:val="24"/>
          <w:szCs w:val="24"/>
        </w:rPr>
        <w:t>Compliance</w:t>
      </w:r>
      <w:bookmarkEnd w:id="56"/>
    </w:p>
    <w:p w:rsidRPr="00287A9C" w:rsidR="001C2D0C" w:rsidP="002D4F23" w:rsidRDefault="001C2D0C" w14:paraId="6A01016B" w14:textId="095249DF">
      <w:pPr>
        <w:pStyle w:val="Level2Heading"/>
        <w:keepNext w:val="0"/>
        <w:widowControl w:val="0"/>
        <w:numPr>
          <w:ilvl w:val="1"/>
          <w:numId w:val="8"/>
        </w:numPr>
        <w:spacing w:before="0" w:after="120" w:line="240" w:lineRule="auto"/>
        <w:rPr>
          <w:rFonts w:cs="Arial"/>
          <w:b w:val="0"/>
          <w:sz w:val="24"/>
          <w:szCs w:val="24"/>
        </w:rPr>
      </w:pPr>
      <w:r w:rsidRPr="00287A9C">
        <w:rPr>
          <w:rFonts w:cs="Arial"/>
          <w:b w:val="0"/>
          <w:sz w:val="24"/>
          <w:szCs w:val="24"/>
        </w:rPr>
        <w:t xml:space="preserve">The Supplier shall promptly notify the </w:t>
      </w:r>
      <w:r w:rsidRPr="00287A9C" w:rsidR="00D23F8F">
        <w:rPr>
          <w:rFonts w:cs="Arial"/>
          <w:b w:val="0"/>
          <w:sz w:val="24"/>
          <w:szCs w:val="24"/>
        </w:rPr>
        <w:t>Council</w:t>
      </w:r>
      <w:r w:rsidRPr="00287A9C">
        <w:rPr>
          <w:rFonts w:cs="Arial"/>
          <w:b w:val="0"/>
          <w:sz w:val="24"/>
          <w:szCs w:val="24"/>
        </w:rPr>
        <w:t xml:space="preserve"> of any health and safety </w:t>
      </w:r>
      <w:r w:rsidRPr="00287A9C">
        <w:rPr>
          <w:rFonts w:cs="Arial"/>
          <w:b w:val="0"/>
          <w:sz w:val="24"/>
          <w:szCs w:val="24"/>
        </w:rPr>
        <w:t xml:space="preserve">hazards which may arise in connection with the performance of its obligations under the Agreement.  The </w:t>
      </w:r>
      <w:r w:rsidRPr="00287A9C" w:rsidR="00D23F8F">
        <w:rPr>
          <w:rFonts w:cs="Arial"/>
          <w:b w:val="0"/>
          <w:sz w:val="24"/>
          <w:szCs w:val="24"/>
        </w:rPr>
        <w:t>Council</w:t>
      </w:r>
      <w:r w:rsidRPr="00287A9C">
        <w:rPr>
          <w:rFonts w:cs="Arial"/>
          <w:b w:val="0"/>
          <w:sz w:val="24"/>
          <w:szCs w:val="24"/>
        </w:rPr>
        <w:t xml:space="preserve"> shall promptly notify the Supplier of any health and safety hazards which may exist or arise at the </w:t>
      </w:r>
      <w:r w:rsidRPr="00287A9C" w:rsidR="00D23F8F">
        <w:rPr>
          <w:rFonts w:cs="Arial"/>
          <w:b w:val="0"/>
          <w:sz w:val="24"/>
          <w:szCs w:val="24"/>
        </w:rPr>
        <w:t>Council</w:t>
      </w:r>
      <w:r w:rsidRPr="00287A9C">
        <w:rPr>
          <w:rFonts w:cs="Arial"/>
          <w:b w:val="0"/>
          <w:sz w:val="24"/>
          <w:szCs w:val="24"/>
        </w:rPr>
        <w:t>’s premises and which may affect the Supplier in the performance of its obligations under the Agreement.</w:t>
      </w:r>
    </w:p>
    <w:p w:rsidRPr="00287A9C" w:rsidR="001C2D0C" w:rsidP="002D4F23" w:rsidRDefault="001C2D0C" w14:paraId="43A066D3" w14:textId="77777777">
      <w:pPr>
        <w:pStyle w:val="Level2Heading"/>
        <w:numPr>
          <w:ilvl w:val="1"/>
          <w:numId w:val="8"/>
        </w:numPr>
        <w:spacing w:before="0" w:after="120" w:line="240" w:lineRule="auto"/>
        <w:rPr>
          <w:rFonts w:cs="Arial"/>
          <w:b w:val="0"/>
          <w:sz w:val="24"/>
          <w:szCs w:val="24"/>
        </w:rPr>
      </w:pPr>
      <w:r w:rsidRPr="00287A9C">
        <w:rPr>
          <w:rFonts w:cs="Arial"/>
          <w:b w:val="0"/>
          <w:sz w:val="24"/>
          <w:szCs w:val="24"/>
        </w:rPr>
        <w:t>The Supplier shall:</w:t>
      </w:r>
    </w:p>
    <w:p w:rsidRPr="00287A9C" w:rsidR="001C2D0C" w:rsidP="002D4F23" w:rsidRDefault="001C2D0C" w14:paraId="7B957747" w14:textId="7F46AA0D">
      <w:pPr>
        <w:pStyle w:val="Level3Number"/>
        <w:widowControl w:val="0"/>
        <w:numPr>
          <w:ilvl w:val="2"/>
          <w:numId w:val="8"/>
        </w:numPr>
        <w:tabs>
          <w:tab w:val="left" w:pos="540"/>
        </w:tabs>
        <w:spacing w:before="0" w:after="120" w:line="240" w:lineRule="auto"/>
        <w:rPr>
          <w:rFonts w:cs="Arial"/>
          <w:sz w:val="24"/>
          <w:szCs w:val="24"/>
        </w:rPr>
      </w:pPr>
      <w:r w:rsidRPr="00287A9C">
        <w:rPr>
          <w:rFonts w:cs="Arial"/>
          <w:sz w:val="24"/>
          <w:szCs w:val="24"/>
        </w:rPr>
        <w:t xml:space="preserve">comply with all the </w:t>
      </w:r>
      <w:r w:rsidRPr="00287A9C" w:rsidR="00D23F8F">
        <w:rPr>
          <w:rFonts w:cs="Arial"/>
          <w:sz w:val="24"/>
          <w:szCs w:val="24"/>
        </w:rPr>
        <w:t>Council</w:t>
      </w:r>
      <w:r w:rsidRPr="00287A9C">
        <w:rPr>
          <w:rFonts w:cs="Arial"/>
          <w:sz w:val="24"/>
          <w:szCs w:val="24"/>
        </w:rPr>
        <w:t xml:space="preserve">’s health and safety measures while on the </w:t>
      </w:r>
      <w:r w:rsidRPr="00287A9C" w:rsidR="00D23F8F">
        <w:rPr>
          <w:rFonts w:cs="Arial"/>
          <w:sz w:val="24"/>
          <w:szCs w:val="24"/>
        </w:rPr>
        <w:t>Council</w:t>
      </w:r>
      <w:r w:rsidRPr="00287A9C">
        <w:rPr>
          <w:rFonts w:cs="Arial"/>
          <w:sz w:val="24"/>
          <w:szCs w:val="24"/>
        </w:rPr>
        <w:t>’s premises; and</w:t>
      </w:r>
    </w:p>
    <w:p w:rsidRPr="00287A9C" w:rsidR="001C2D0C" w:rsidP="002D4F23" w:rsidRDefault="001C2D0C" w14:paraId="300DDBB3" w14:textId="04445FDB">
      <w:pPr>
        <w:pStyle w:val="Level3Number"/>
        <w:widowControl w:val="0"/>
        <w:numPr>
          <w:ilvl w:val="2"/>
          <w:numId w:val="8"/>
        </w:numPr>
        <w:tabs>
          <w:tab w:val="left" w:pos="540"/>
        </w:tabs>
        <w:spacing w:before="0" w:after="120" w:line="240" w:lineRule="auto"/>
        <w:rPr>
          <w:rFonts w:cs="Arial"/>
          <w:sz w:val="24"/>
          <w:szCs w:val="24"/>
        </w:rPr>
      </w:pPr>
      <w:r w:rsidRPr="00287A9C">
        <w:rPr>
          <w:rFonts w:cs="Arial"/>
          <w:sz w:val="24"/>
          <w:szCs w:val="24"/>
        </w:rPr>
        <w:t xml:space="preserve">notify the </w:t>
      </w:r>
      <w:r w:rsidRPr="00287A9C" w:rsidR="00D23F8F">
        <w:rPr>
          <w:rFonts w:cs="Arial"/>
          <w:sz w:val="24"/>
          <w:szCs w:val="24"/>
        </w:rPr>
        <w:t>Council</w:t>
      </w:r>
      <w:r w:rsidRPr="00287A9C">
        <w:rPr>
          <w:rFonts w:cs="Arial"/>
          <w:sz w:val="24"/>
          <w:szCs w:val="24"/>
        </w:rPr>
        <w:t xml:space="preserve"> immediately in the event of any incident occurring in the performance of its obligations under the Agreement on the </w:t>
      </w:r>
      <w:r w:rsidRPr="00287A9C" w:rsidR="00D23F8F">
        <w:rPr>
          <w:rFonts w:cs="Arial"/>
          <w:sz w:val="24"/>
          <w:szCs w:val="24"/>
        </w:rPr>
        <w:t>Council</w:t>
      </w:r>
      <w:r w:rsidRPr="00287A9C">
        <w:rPr>
          <w:rFonts w:cs="Arial"/>
          <w:sz w:val="24"/>
          <w:szCs w:val="24"/>
        </w:rPr>
        <w:t>’s premises where that incident causes any personal injury or damage to property which could give rise to personal injury.</w:t>
      </w:r>
    </w:p>
    <w:p w:rsidRPr="00287A9C" w:rsidR="001C2D0C" w:rsidP="002D4F23" w:rsidRDefault="001C2D0C" w14:paraId="1EB23414" w14:textId="77777777">
      <w:pPr>
        <w:pStyle w:val="Level2Heading"/>
        <w:numPr>
          <w:ilvl w:val="1"/>
          <w:numId w:val="8"/>
        </w:numPr>
        <w:spacing w:before="0" w:after="120" w:line="240" w:lineRule="auto"/>
        <w:rPr>
          <w:rFonts w:cs="Arial"/>
          <w:b w:val="0"/>
          <w:sz w:val="24"/>
          <w:szCs w:val="24"/>
        </w:rPr>
      </w:pPr>
      <w:bookmarkStart w:name="_Ref261013166" w:id="57"/>
      <w:r w:rsidRPr="00287A9C">
        <w:rPr>
          <w:rFonts w:cs="Arial"/>
          <w:b w:val="0"/>
          <w:sz w:val="24"/>
          <w:szCs w:val="24"/>
        </w:rPr>
        <w:t xml:space="preserve">The Supplier </w:t>
      </w:r>
      <w:bookmarkEnd w:id="57"/>
      <w:r w:rsidRPr="00287A9C">
        <w:rPr>
          <w:rFonts w:cs="Arial"/>
          <w:b w:val="0"/>
          <w:sz w:val="24"/>
          <w:szCs w:val="24"/>
        </w:rPr>
        <w:t>shall:</w:t>
      </w:r>
    </w:p>
    <w:p w:rsidRPr="00287A9C" w:rsidR="001C2D0C" w:rsidP="002D4F23" w:rsidRDefault="001C2D0C" w14:paraId="358492C5" w14:textId="7285C329">
      <w:pPr>
        <w:pStyle w:val="Level3Number"/>
        <w:widowControl w:val="0"/>
        <w:numPr>
          <w:ilvl w:val="2"/>
          <w:numId w:val="8"/>
        </w:numPr>
        <w:tabs>
          <w:tab w:val="left" w:pos="540"/>
        </w:tabs>
        <w:spacing w:before="0" w:after="120" w:line="240" w:lineRule="auto"/>
        <w:rPr>
          <w:rFonts w:cs="Arial"/>
          <w:sz w:val="24"/>
          <w:szCs w:val="24"/>
        </w:rPr>
      </w:pPr>
      <w:bookmarkStart w:name="_Ref359656204" w:id="58"/>
      <w:r w:rsidRPr="00287A9C">
        <w:rPr>
          <w:rFonts w:cs="Arial"/>
          <w:sz w:val="24"/>
          <w:szCs w:val="24"/>
        </w:rPr>
        <w:t xml:space="preserve">perform its obligations under the Agreement in accordance with all applicable equality Law and the </w:t>
      </w:r>
      <w:r w:rsidRPr="00287A9C" w:rsidR="00D23F8F">
        <w:rPr>
          <w:rFonts w:cs="Arial"/>
          <w:sz w:val="24"/>
          <w:szCs w:val="24"/>
        </w:rPr>
        <w:t>Council</w:t>
      </w:r>
      <w:r w:rsidRPr="00287A9C">
        <w:rPr>
          <w:rFonts w:cs="Arial"/>
          <w:sz w:val="24"/>
          <w:szCs w:val="24"/>
        </w:rPr>
        <w:t>’s equality and diversity policy as provided to the Supplier from time to time;</w:t>
      </w:r>
      <w:bookmarkEnd w:id="58"/>
      <w:r w:rsidRPr="00287A9C">
        <w:rPr>
          <w:rFonts w:cs="Arial"/>
          <w:sz w:val="24"/>
          <w:szCs w:val="24"/>
        </w:rPr>
        <w:t xml:space="preserve"> and</w:t>
      </w:r>
    </w:p>
    <w:p w:rsidRPr="00287A9C" w:rsidR="001C2D0C" w:rsidP="002D4F23" w:rsidRDefault="001C2D0C" w14:paraId="39FF6F8D" w14:textId="61F12F31">
      <w:pPr>
        <w:pStyle w:val="Level3Number"/>
        <w:widowControl w:val="0"/>
        <w:numPr>
          <w:ilvl w:val="2"/>
          <w:numId w:val="8"/>
        </w:numPr>
        <w:tabs>
          <w:tab w:val="left" w:pos="540"/>
          <w:tab w:val="num" w:pos="1751"/>
        </w:tabs>
        <w:spacing w:before="0" w:after="120" w:line="240" w:lineRule="auto"/>
        <w:rPr>
          <w:rFonts w:cs="Arial"/>
          <w:sz w:val="24"/>
          <w:szCs w:val="24"/>
        </w:rPr>
      </w:pPr>
      <w:proofErr w:type="gramStart"/>
      <w:r w:rsidRPr="00287A9C">
        <w:rPr>
          <w:rFonts w:cs="Arial"/>
          <w:sz w:val="24"/>
          <w:szCs w:val="24"/>
        </w:rPr>
        <w:t>take</w:t>
      </w:r>
      <w:proofErr w:type="gramEnd"/>
      <w:r w:rsidRPr="00287A9C">
        <w:rPr>
          <w:rFonts w:cs="Arial"/>
          <w:sz w:val="24"/>
          <w:szCs w:val="24"/>
        </w:rPr>
        <w:t xml:space="preserve"> all reasonable steps to secure the observance of clause </w:t>
      </w:r>
      <w:r w:rsidRPr="00287A9C">
        <w:rPr>
          <w:rFonts w:cs="Arial"/>
          <w:color w:val="2B579A"/>
          <w:sz w:val="24"/>
          <w:szCs w:val="24"/>
          <w:shd w:val="clear" w:color="auto" w:fill="E6E6E6"/>
        </w:rPr>
        <w:fldChar w:fldCharType="begin"/>
      </w:r>
      <w:r w:rsidRPr="00287A9C">
        <w:rPr>
          <w:rFonts w:cs="Arial"/>
          <w:sz w:val="24"/>
          <w:szCs w:val="24"/>
        </w:rPr>
        <w:instrText xml:space="preserve"> REF _Ref359656204 \r \h  \* MERGEFORMAT </w:instrText>
      </w:r>
      <w:r w:rsidRPr="00287A9C">
        <w:rPr>
          <w:rFonts w:cs="Arial"/>
          <w:color w:val="2B579A"/>
          <w:sz w:val="24"/>
          <w:szCs w:val="24"/>
          <w:shd w:val="clear" w:color="auto" w:fill="E6E6E6"/>
        </w:rPr>
      </w:r>
      <w:r w:rsidRPr="00287A9C">
        <w:rPr>
          <w:rFonts w:cs="Arial"/>
          <w:color w:val="2B579A"/>
          <w:sz w:val="24"/>
          <w:szCs w:val="24"/>
          <w:shd w:val="clear" w:color="auto" w:fill="E6E6E6"/>
        </w:rPr>
        <w:fldChar w:fldCharType="separate"/>
      </w:r>
      <w:r w:rsidRPr="00287A9C" w:rsidR="00556F33">
        <w:rPr>
          <w:rFonts w:cs="Arial"/>
          <w:sz w:val="24"/>
          <w:szCs w:val="24"/>
        </w:rPr>
        <w:t>17.3.1</w:t>
      </w:r>
      <w:r w:rsidRPr="00287A9C">
        <w:rPr>
          <w:rFonts w:cs="Arial"/>
          <w:color w:val="2B579A"/>
          <w:sz w:val="24"/>
          <w:szCs w:val="24"/>
          <w:shd w:val="clear" w:color="auto" w:fill="E6E6E6"/>
        </w:rPr>
        <w:fldChar w:fldCharType="end"/>
      </w:r>
      <w:r w:rsidRPr="00287A9C">
        <w:rPr>
          <w:rFonts w:cs="Arial"/>
          <w:sz w:val="24"/>
          <w:szCs w:val="24"/>
        </w:rPr>
        <w:t xml:space="preserve"> by all Staff.</w:t>
      </w:r>
    </w:p>
    <w:p w:rsidRPr="00287A9C" w:rsidR="001C2D0C" w:rsidP="002D4F23" w:rsidRDefault="001C2D0C" w14:paraId="176741DA" w14:textId="70D3A496">
      <w:pPr>
        <w:pStyle w:val="Level2Heading"/>
        <w:keepNext w:val="0"/>
        <w:widowControl w:val="0"/>
        <w:numPr>
          <w:ilvl w:val="1"/>
          <w:numId w:val="8"/>
        </w:numPr>
        <w:spacing w:before="0" w:after="120" w:line="240" w:lineRule="auto"/>
        <w:rPr>
          <w:rFonts w:cs="Arial"/>
          <w:b w:val="0"/>
          <w:sz w:val="24"/>
          <w:szCs w:val="24"/>
        </w:rPr>
      </w:pPr>
      <w:bookmarkStart w:name="_Ref377050556" w:id="59"/>
      <w:r w:rsidRPr="00287A9C">
        <w:rPr>
          <w:rFonts w:cs="Arial"/>
          <w:b w:val="0"/>
          <w:sz w:val="24"/>
          <w:szCs w:val="24"/>
        </w:rPr>
        <w:t xml:space="preserve">The Supplier shall supply the Services in accordance with the </w:t>
      </w:r>
      <w:r w:rsidRPr="00287A9C" w:rsidR="00D23F8F">
        <w:rPr>
          <w:rFonts w:cs="Arial"/>
          <w:b w:val="0"/>
          <w:sz w:val="24"/>
          <w:szCs w:val="24"/>
        </w:rPr>
        <w:t>Council</w:t>
      </w:r>
      <w:r w:rsidRPr="00287A9C">
        <w:rPr>
          <w:rFonts w:cs="Arial"/>
          <w:b w:val="0"/>
          <w:sz w:val="24"/>
          <w:szCs w:val="24"/>
        </w:rPr>
        <w:t>’s environmental policy as provided to the Supplier from time to time.</w:t>
      </w:r>
      <w:bookmarkEnd w:id="59"/>
      <w:r w:rsidRPr="00287A9C">
        <w:rPr>
          <w:rFonts w:cs="Arial"/>
          <w:b w:val="0"/>
          <w:sz w:val="24"/>
          <w:szCs w:val="24"/>
        </w:rPr>
        <w:t xml:space="preserve"> </w:t>
      </w:r>
    </w:p>
    <w:p w:rsidRPr="00287A9C" w:rsidR="001C2D0C" w:rsidP="002D4F23" w:rsidRDefault="001C2D0C" w14:paraId="51AD3B42" w14:textId="42AD20BE">
      <w:pPr>
        <w:pStyle w:val="Level2Heading"/>
        <w:numPr>
          <w:ilvl w:val="1"/>
          <w:numId w:val="8"/>
        </w:numPr>
        <w:spacing w:before="0" w:after="120" w:line="240" w:lineRule="auto"/>
        <w:rPr>
          <w:rFonts w:cs="Arial"/>
          <w:sz w:val="24"/>
          <w:szCs w:val="24"/>
        </w:rPr>
      </w:pPr>
      <w:r w:rsidRPr="00287A9C">
        <w:rPr>
          <w:rFonts w:cs="Arial"/>
          <w:b w:val="0"/>
          <w:sz w:val="24"/>
          <w:szCs w:val="24"/>
        </w:rPr>
        <w:t>The Supplier shall comply with, and shall ensure that its Staff shall comply with, the provisions of:</w:t>
      </w:r>
    </w:p>
    <w:p w:rsidRPr="00287A9C" w:rsidR="001C2D0C" w:rsidP="002D4F23" w:rsidRDefault="001C2D0C" w14:paraId="7DC73102" w14:textId="77777777">
      <w:pPr>
        <w:pStyle w:val="Level3Number"/>
        <w:widowControl w:val="0"/>
        <w:numPr>
          <w:ilvl w:val="2"/>
          <w:numId w:val="8"/>
        </w:numPr>
        <w:tabs>
          <w:tab w:val="left" w:pos="540"/>
        </w:tabs>
        <w:spacing w:before="0" w:after="120" w:line="240" w:lineRule="auto"/>
        <w:rPr>
          <w:rFonts w:cs="Arial"/>
          <w:sz w:val="24"/>
          <w:szCs w:val="24"/>
        </w:rPr>
      </w:pPr>
      <w:r w:rsidRPr="00287A9C">
        <w:rPr>
          <w:rFonts w:cs="Arial"/>
          <w:sz w:val="24"/>
          <w:szCs w:val="24"/>
        </w:rPr>
        <w:t>section 182 of the Finance Act 1989.</w:t>
      </w:r>
    </w:p>
    <w:p w:rsidRPr="00287A9C" w:rsidR="001C2D0C" w:rsidP="002D4F23" w:rsidRDefault="001C2D0C" w14:paraId="5DB0185B" w14:textId="77777777">
      <w:pPr>
        <w:pStyle w:val="Level1Heading"/>
        <w:numPr>
          <w:ilvl w:val="0"/>
          <w:numId w:val="8"/>
        </w:numPr>
        <w:spacing w:before="0" w:after="120" w:line="240" w:lineRule="auto"/>
        <w:rPr>
          <w:rFonts w:cs="Arial"/>
          <w:sz w:val="24"/>
          <w:szCs w:val="24"/>
        </w:rPr>
      </w:pPr>
      <w:r w:rsidRPr="00287A9C">
        <w:rPr>
          <w:rFonts w:cs="Arial"/>
          <w:sz w:val="24"/>
          <w:szCs w:val="24"/>
        </w:rPr>
        <w:t>Prevention of Fraud and Corruption</w:t>
      </w:r>
    </w:p>
    <w:p w:rsidRPr="00287A9C" w:rsidR="001C2D0C" w:rsidP="002D4F23" w:rsidRDefault="001C2D0C" w14:paraId="47A33400" w14:textId="77777777">
      <w:pPr>
        <w:pStyle w:val="Level2Heading"/>
        <w:keepNext w:val="0"/>
        <w:widowControl w:val="0"/>
        <w:numPr>
          <w:ilvl w:val="1"/>
          <w:numId w:val="8"/>
        </w:numPr>
        <w:spacing w:before="0" w:after="120" w:line="240" w:lineRule="auto"/>
        <w:rPr>
          <w:rFonts w:cs="Arial"/>
          <w:b w:val="0"/>
          <w:sz w:val="24"/>
          <w:szCs w:val="24"/>
        </w:rPr>
      </w:pPr>
      <w:bookmarkStart w:name="_Ref359607864" w:id="60"/>
      <w:bookmarkStart w:name="_Ref260824497" w:id="61"/>
      <w:r w:rsidRPr="00287A9C">
        <w:rPr>
          <w:rFonts w:cs="Arial"/>
          <w:b w:val="0"/>
          <w:sz w:val="24"/>
          <w:szCs w:val="24"/>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60"/>
    </w:p>
    <w:bookmarkEnd w:id="61"/>
    <w:p w:rsidRPr="00287A9C" w:rsidR="001C2D0C" w:rsidP="002D4F23" w:rsidRDefault="001C2D0C" w14:paraId="5B0EAEC7" w14:textId="6B304DF6">
      <w:pPr>
        <w:pStyle w:val="Level2Heading"/>
        <w:keepNext w:val="0"/>
        <w:widowControl w:val="0"/>
        <w:numPr>
          <w:ilvl w:val="1"/>
          <w:numId w:val="8"/>
        </w:numPr>
        <w:spacing w:before="0" w:after="120" w:line="240" w:lineRule="auto"/>
        <w:rPr>
          <w:rFonts w:cs="Arial"/>
          <w:b w:val="0"/>
          <w:sz w:val="24"/>
          <w:szCs w:val="24"/>
        </w:rPr>
      </w:pPr>
      <w:r w:rsidRPr="00287A9C">
        <w:rPr>
          <w:rFonts w:cs="Arial"/>
          <w:b w:val="0"/>
          <w:sz w:val="24"/>
          <w:szCs w:val="24"/>
        </w:rPr>
        <w:t xml:space="preserve">The Supplier shall take all reasonable steps, in accordance with good industry practice, to prevent fraud by the Staff and the Supplier (including its shareholders, members and directors) in connection with the Agreement and shall notify the </w:t>
      </w:r>
      <w:r w:rsidRPr="00287A9C" w:rsidR="00D23F8F">
        <w:rPr>
          <w:rFonts w:cs="Arial"/>
          <w:b w:val="0"/>
          <w:sz w:val="24"/>
          <w:szCs w:val="24"/>
        </w:rPr>
        <w:t>Council</w:t>
      </w:r>
      <w:r w:rsidRPr="00287A9C">
        <w:rPr>
          <w:rFonts w:cs="Arial"/>
          <w:b w:val="0"/>
          <w:sz w:val="24"/>
          <w:szCs w:val="24"/>
        </w:rPr>
        <w:t xml:space="preserve"> immediately if it has reason to suspect that any fraud has occurred or is occurring or is likely to occur.</w:t>
      </w:r>
    </w:p>
    <w:p w:rsidRPr="00287A9C" w:rsidR="001C2D0C" w:rsidP="002D4F23" w:rsidRDefault="001C2D0C" w14:paraId="5D53ECC5" w14:textId="537DE049">
      <w:pPr>
        <w:pStyle w:val="Level2Heading"/>
        <w:keepNext w:val="0"/>
        <w:widowControl w:val="0"/>
        <w:numPr>
          <w:ilvl w:val="1"/>
          <w:numId w:val="8"/>
        </w:numPr>
        <w:spacing w:before="0" w:after="120" w:line="240" w:lineRule="auto"/>
        <w:rPr>
          <w:rFonts w:cs="Arial"/>
          <w:b w:val="0"/>
          <w:sz w:val="24"/>
          <w:szCs w:val="24"/>
        </w:rPr>
      </w:pPr>
      <w:bookmarkStart w:name="_Ref370389344" w:id="62"/>
      <w:r w:rsidRPr="00287A9C">
        <w:rPr>
          <w:rFonts w:cs="Arial"/>
          <w:b w:val="0"/>
          <w:sz w:val="24"/>
          <w:szCs w:val="24"/>
        </w:rPr>
        <w:t>If the Supplier or the Staff engages in conduct prohibited by clause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_Ref359607864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1</w:t>
      </w:r>
      <w:r w:rsidRPr="00287A9C" w:rsidR="00F62C36">
        <w:rPr>
          <w:rFonts w:cs="Arial"/>
          <w:b w:val="0"/>
          <w:sz w:val="24"/>
          <w:szCs w:val="24"/>
        </w:rPr>
        <w:t>9</w:t>
      </w:r>
      <w:r w:rsidRPr="00287A9C" w:rsidR="00556F33">
        <w:rPr>
          <w:rFonts w:cs="Arial"/>
          <w:b w:val="0"/>
          <w:sz w:val="24"/>
          <w:szCs w:val="24"/>
        </w:rPr>
        <w:t>.1</w:t>
      </w:r>
      <w:r w:rsidRPr="00287A9C">
        <w:rPr>
          <w:rFonts w:cs="Arial"/>
          <w:b w:val="0"/>
          <w:color w:val="2B579A"/>
          <w:sz w:val="24"/>
          <w:szCs w:val="24"/>
          <w:shd w:val="clear" w:color="auto" w:fill="E6E6E6"/>
        </w:rPr>
        <w:fldChar w:fldCharType="end"/>
      </w:r>
      <w:r w:rsidRPr="00287A9C">
        <w:rPr>
          <w:rFonts w:cs="Arial"/>
          <w:b w:val="0"/>
          <w:sz w:val="24"/>
          <w:szCs w:val="24"/>
        </w:rPr>
        <w:t xml:space="preserve"> or commits fraud in relation to the Agreement or any other contract with the Crown (including the </w:t>
      </w:r>
      <w:r w:rsidRPr="00287A9C" w:rsidR="00D23F8F">
        <w:rPr>
          <w:rFonts w:cs="Arial"/>
          <w:b w:val="0"/>
          <w:sz w:val="24"/>
          <w:szCs w:val="24"/>
        </w:rPr>
        <w:t>Council</w:t>
      </w:r>
      <w:r w:rsidRPr="00287A9C">
        <w:rPr>
          <w:rFonts w:cs="Arial"/>
          <w:b w:val="0"/>
          <w:sz w:val="24"/>
          <w:szCs w:val="24"/>
        </w:rPr>
        <w:t xml:space="preserve">) the </w:t>
      </w:r>
      <w:r w:rsidRPr="00287A9C" w:rsidR="00D23F8F">
        <w:rPr>
          <w:rFonts w:cs="Arial"/>
          <w:b w:val="0"/>
          <w:sz w:val="24"/>
          <w:szCs w:val="24"/>
        </w:rPr>
        <w:t>Council</w:t>
      </w:r>
      <w:r w:rsidRPr="00287A9C">
        <w:rPr>
          <w:rFonts w:cs="Arial"/>
          <w:b w:val="0"/>
          <w:sz w:val="24"/>
          <w:szCs w:val="24"/>
        </w:rPr>
        <w:t xml:space="preserve"> may:</w:t>
      </w:r>
      <w:bookmarkEnd w:id="62"/>
    </w:p>
    <w:p w:rsidRPr="00287A9C" w:rsidR="001C2D0C" w:rsidP="002D4F23" w:rsidRDefault="001C2D0C" w14:paraId="77AF31A8" w14:textId="3CAD6152">
      <w:pPr>
        <w:pStyle w:val="Level3Number"/>
        <w:widowControl w:val="0"/>
        <w:numPr>
          <w:ilvl w:val="2"/>
          <w:numId w:val="8"/>
        </w:numPr>
        <w:tabs>
          <w:tab w:val="left" w:pos="540"/>
        </w:tabs>
        <w:spacing w:before="0" w:after="120" w:line="240" w:lineRule="auto"/>
        <w:rPr>
          <w:rFonts w:cs="Arial"/>
          <w:sz w:val="24"/>
          <w:szCs w:val="24"/>
        </w:rPr>
      </w:pPr>
      <w:r w:rsidRPr="00287A9C">
        <w:rPr>
          <w:rFonts w:cs="Arial"/>
          <w:sz w:val="24"/>
          <w:szCs w:val="24"/>
        </w:rPr>
        <w:t xml:space="preserve">terminate the Agreement and recover from the Supplier the amount of any loss suffered by the </w:t>
      </w:r>
      <w:r w:rsidRPr="00287A9C" w:rsidR="00D23F8F">
        <w:rPr>
          <w:rFonts w:cs="Arial"/>
          <w:sz w:val="24"/>
          <w:szCs w:val="24"/>
        </w:rPr>
        <w:t>Council</w:t>
      </w:r>
      <w:r w:rsidRPr="00287A9C">
        <w:rPr>
          <w:rFonts w:cs="Arial"/>
          <w:sz w:val="24"/>
          <w:szCs w:val="24"/>
        </w:rPr>
        <w:t xml:space="preserve"> resulting from the termination, including the cost reasonably incurred by the </w:t>
      </w:r>
      <w:r w:rsidRPr="00287A9C" w:rsidR="00D23F8F">
        <w:rPr>
          <w:rFonts w:cs="Arial"/>
          <w:sz w:val="24"/>
          <w:szCs w:val="24"/>
        </w:rPr>
        <w:t>Council</w:t>
      </w:r>
      <w:r w:rsidRPr="00287A9C">
        <w:rPr>
          <w:rFonts w:cs="Arial"/>
          <w:sz w:val="24"/>
          <w:szCs w:val="24"/>
        </w:rPr>
        <w:t xml:space="preserve"> of making other arrangements for the supply of the Services and any additional expenditure incurred by the </w:t>
      </w:r>
      <w:r w:rsidRPr="00287A9C" w:rsidR="00D23F8F">
        <w:rPr>
          <w:rFonts w:cs="Arial"/>
          <w:sz w:val="24"/>
          <w:szCs w:val="24"/>
        </w:rPr>
        <w:t>Council</w:t>
      </w:r>
      <w:r w:rsidRPr="00287A9C">
        <w:rPr>
          <w:rFonts w:cs="Arial"/>
          <w:sz w:val="24"/>
          <w:szCs w:val="24"/>
        </w:rPr>
        <w:t xml:space="preserve"> throughout the remainder of the Agreement; or </w:t>
      </w:r>
    </w:p>
    <w:p w:rsidRPr="00287A9C" w:rsidR="001C2D0C" w:rsidP="002D4F23" w:rsidRDefault="001C2D0C" w14:paraId="1710F00C" w14:textId="301D55CF">
      <w:pPr>
        <w:pStyle w:val="Level3Number"/>
        <w:widowControl w:val="0"/>
        <w:numPr>
          <w:ilvl w:val="2"/>
          <w:numId w:val="8"/>
        </w:numPr>
        <w:tabs>
          <w:tab w:val="left" w:pos="540"/>
        </w:tabs>
        <w:spacing w:before="0" w:after="120" w:line="240" w:lineRule="auto"/>
        <w:rPr>
          <w:rFonts w:cs="Arial"/>
          <w:sz w:val="24"/>
          <w:szCs w:val="24"/>
        </w:rPr>
      </w:pPr>
      <w:r w:rsidRPr="00287A9C">
        <w:rPr>
          <w:rFonts w:cs="Arial"/>
          <w:sz w:val="24"/>
          <w:szCs w:val="24"/>
        </w:rPr>
        <w:t xml:space="preserve">recover in full from the Supplier any other loss sustained by the </w:t>
      </w:r>
      <w:r w:rsidRPr="00287A9C" w:rsidR="00D23F8F">
        <w:rPr>
          <w:rFonts w:cs="Arial"/>
          <w:sz w:val="24"/>
          <w:szCs w:val="24"/>
        </w:rPr>
        <w:t>Council</w:t>
      </w:r>
      <w:r w:rsidRPr="00287A9C">
        <w:rPr>
          <w:rFonts w:cs="Arial"/>
          <w:sz w:val="24"/>
          <w:szCs w:val="24"/>
        </w:rPr>
        <w:t xml:space="preserve"> in </w:t>
      </w:r>
      <w:r w:rsidRPr="00287A9C">
        <w:rPr>
          <w:rFonts w:cs="Arial"/>
          <w:sz w:val="24"/>
          <w:szCs w:val="24"/>
        </w:rPr>
        <w:t>consequence of any breach of this clause.</w:t>
      </w:r>
    </w:p>
    <w:p w:rsidRPr="00287A9C" w:rsidR="001C2D0C" w:rsidP="002D4F23" w:rsidRDefault="001C2D0C" w14:paraId="7FD5B321" w14:textId="77777777">
      <w:pPr>
        <w:pStyle w:val="Level1Heading"/>
        <w:numPr>
          <w:ilvl w:val="0"/>
          <w:numId w:val="8"/>
        </w:numPr>
        <w:spacing w:before="0" w:after="120" w:line="240" w:lineRule="auto"/>
        <w:rPr>
          <w:rFonts w:cs="Arial"/>
          <w:sz w:val="24"/>
          <w:szCs w:val="24"/>
        </w:rPr>
      </w:pPr>
      <w:bookmarkStart w:name="a324896" w:id="63"/>
      <w:bookmarkStart w:name="a754740" w:id="64"/>
      <w:bookmarkStart w:name="a771580" w:id="65"/>
      <w:bookmarkStart w:name="d4695e134" w:id="66"/>
      <w:bookmarkStart w:name="a688721" w:id="67"/>
      <w:bookmarkStart w:name="a797188" w:id="68"/>
      <w:bookmarkStart w:name="a424610" w:id="69"/>
      <w:bookmarkStart w:name="a247073" w:id="70"/>
      <w:bookmarkStart w:name="a57863" w:id="71"/>
      <w:bookmarkStart w:name="d4695e160" w:id="72"/>
      <w:bookmarkStart w:name="a836145" w:id="73"/>
      <w:bookmarkStart w:name="a1017728" w:id="74"/>
      <w:bookmarkStart w:name="d4695e202" w:id="75"/>
      <w:bookmarkStart w:name="a555840" w:id="76"/>
      <w:bookmarkStart w:name="d4695e232" w:id="77"/>
      <w:bookmarkStart w:name="a825464" w:id="78"/>
      <w:bookmarkStart w:name="a1049772" w:id="79"/>
      <w:bookmarkStart w:name="a111270" w:id="80"/>
      <w:bookmarkStart w:name="a395620" w:id="81"/>
      <w:bookmarkStart w:name="a107224" w:id="82"/>
      <w:bookmarkStart w:name="a673334" w:id="83"/>
      <w:bookmarkStart w:name="a975002" w:id="84"/>
      <w:bookmarkStart w:name="a207401" w:id="85"/>
      <w:bookmarkStart w:name="_Ref359607573" w:id="86"/>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287A9C">
        <w:rPr>
          <w:rFonts w:cs="Arial"/>
          <w:sz w:val="24"/>
          <w:szCs w:val="24"/>
        </w:rPr>
        <w:t>Dispute Resolution</w:t>
      </w:r>
      <w:bookmarkEnd w:id="86"/>
    </w:p>
    <w:p w:rsidRPr="00287A9C" w:rsidR="001C2D0C" w:rsidP="002D4F23" w:rsidRDefault="001C2D0C" w14:paraId="4445F0B9" w14:textId="77777777">
      <w:pPr>
        <w:pStyle w:val="Level2Heading"/>
        <w:keepNext w:val="0"/>
        <w:widowControl w:val="0"/>
        <w:numPr>
          <w:ilvl w:val="1"/>
          <w:numId w:val="8"/>
        </w:numPr>
        <w:spacing w:before="0" w:after="120" w:line="240" w:lineRule="auto"/>
        <w:rPr>
          <w:rFonts w:cs="Arial"/>
          <w:b w:val="0"/>
          <w:sz w:val="24"/>
          <w:szCs w:val="24"/>
        </w:rPr>
      </w:pPr>
      <w:bookmarkStart w:name="_Ref359607911" w:id="87"/>
      <w:r w:rsidRPr="00287A9C">
        <w:rPr>
          <w:rFonts w:cs="Arial"/>
          <w:b w:val="0"/>
          <w:sz w:val="24"/>
          <w:szCs w:val="24"/>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87"/>
    </w:p>
    <w:p w:rsidRPr="00287A9C" w:rsidR="001C2D0C" w:rsidP="002D4F23" w:rsidRDefault="001C2D0C" w14:paraId="4A30CD3C" w14:textId="3AD8DD04">
      <w:pPr>
        <w:pStyle w:val="Level2Heading"/>
        <w:keepNext w:val="0"/>
        <w:widowControl w:val="0"/>
        <w:numPr>
          <w:ilvl w:val="1"/>
          <w:numId w:val="8"/>
        </w:numPr>
        <w:spacing w:before="0" w:after="120" w:line="240" w:lineRule="auto"/>
        <w:rPr>
          <w:rFonts w:cs="Arial"/>
          <w:b w:val="0"/>
          <w:sz w:val="24"/>
          <w:szCs w:val="24"/>
        </w:rPr>
      </w:pPr>
      <w:r w:rsidRPr="00287A9C">
        <w:rPr>
          <w:rFonts w:cs="Arial"/>
          <w:b w:val="0"/>
          <w:sz w:val="24"/>
          <w:szCs w:val="24"/>
        </w:rPr>
        <w:t>If the dispute cannot be resolved by the Parties within one month of being escalated as referred to in clause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_Ref359607911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1F7584">
        <w:rPr>
          <w:rFonts w:cs="Arial"/>
          <w:b w:val="0"/>
          <w:sz w:val="24"/>
          <w:szCs w:val="24"/>
        </w:rPr>
        <w:t>20</w:t>
      </w:r>
      <w:r w:rsidRPr="00287A9C" w:rsidR="00556F33">
        <w:rPr>
          <w:rFonts w:cs="Arial"/>
          <w:b w:val="0"/>
          <w:sz w:val="24"/>
          <w:szCs w:val="24"/>
        </w:rPr>
        <w:t>.1</w:t>
      </w:r>
      <w:r w:rsidRPr="00287A9C">
        <w:rPr>
          <w:rFonts w:cs="Arial"/>
          <w:b w:val="0"/>
          <w:color w:val="2B579A"/>
          <w:sz w:val="24"/>
          <w:szCs w:val="24"/>
          <w:shd w:val="clear" w:color="auto" w:fill="E6E6E6"/>
        </w:rPr>
        <w:fldChar w:fldCharType="end"/>
      </w:r>
      <w:r w:rsidRPr="00287A9C">
        <w:rPr>
          <w:rFonts w:cs="Arial"/>
          <w:b w:val="0"/>
          <w:sz w:val="24"/>
          <w:szCs w:val="24"/>
        </w:rPr>
        <w:t>, the dispute may by agreement between the Parties be referred to a neutral adviser or mediator (the “</w:t>
      </w:r>
      <w:r w:rsidRPr="00287A9C">
        <w:rPr>
          <w:rFonts w:cs="Arial"/>
          <w:sz w:val="24"/>
          <w:szCs w:val="24"/>
        </w:rPr>
        <w:t>Mediator</w:t>
      </w:r>
      <w:r w:rsidRPr="00287A9C">
        <w:rPr>
          <w:rFonts w:cs="Arial"/>
          <w:b w:val="0"/>
          <w:sz w:val="24"/>
          <w:szCs w:val="24"/>
        </w:rPr>
        <w:t xml:space="preserve">”) chosen by agreement between the Parties.  All negotiations connected with the dispute shall be conducted in confidence and without prejudice to the rights of the Parties in any further proceedings.  </w:t>
      </w:r>
    </w:p>
    <w:p w:rsidRPr="00287A9C" w:rsidR="001C2D0C" w:rsidP="002D4F23" w:rsidRDefault="001C2D0C" w14:paraId="4D3E6371" w14:textId="77777777">
      <w:pPr>
        <w:pStyle w:val="Level2Heading"/>
        <w:keepNext w:val="0"/>
        <w:widowControl w:val="0"/>
        <w:numPr>
          <w:ilvl w:val="1"/>
          <w:numId w:val="8"/>
        </w:numPr>
        <w:spacing w:before="0" w:after="120" w:line="240" w:lineRule="auto"/>
        <w:rPr>
          <w:rFonts w:cs="Arial"/>
          <w:b w:val="0"/>
          <w:sz w:val="24"/>
          <w:szCs w:val="24"/>
        </w:rPr>
      </w:pPr>
      <w:r w:rsidRPr="00287A9C">
        <w:rPr>
          <w:rFonts w:cs="Arial"/>
          <w:b w:val="0"/>
          <w:sz w:val="24"/>
          <w:szCs w:val="24"/>
        </w:rPr>
        <w:t xml:space="preserve">If the Parties fail to appoint a Mediator within one month, or fail to enter into a written agreement resolving the dispute within one month of the Mediator being appointed, either Party may exercise any remedy it has under applicable law. </w:t>
      </w:r>
    </w:p>
    <w:p w:rsidRPr="00287A9C" w:rsidR="001C2D0C" w:rsidP="002D4F23" w:rsidRDefault="001C2D0C" w14:paraId="6D79CE6C" w14:textId="77777777">
      <w:pPr>
        <w:pStyle w:val="Level1Heading"/>
        <w:numPr>
          <w:ilvl w:val="0"/>
          <w:numId w:val="8"/>
        </w:numPr>
        <w:spacing w:before="0" w:after="120" w:line="240" w:lineRule="auto"/>
        <w:rPr>
          <w:rFonts w:cs="Arial"/>
          <w:sz w:val="24"/>
          <w:szCs w:val="24"/>
        </w:rPr>
      </w:pPr>
      <w:r w:rsidRPr="00287A9C">
        <w:rPr>
          <w:rFonts w:cs="Arial"/>
          <w:sz w:val="24"/>
          <w:szCs w:val="24"/>
        </w:rPr>
        <w:t>General</w:t>
      </w:r>
    </w:p>
    <w:p w:rsidRPr="00287A9C" w:rsidR="001C2D0C" w:rsidP="002D4F23" w:rsidRDefault="001C2D0C" w14:paraId="74F10668" w14:textId="77777777">
      <w:pPr>
        <w:pStyle w:val="Level2Heading"/>
        <w:keepNext w:val="0"/>
        <w:widowControl w:val="0"/>
        <w:numPr>
          <w:ilvl w:val="1"/>
          <w:numId w:val="8"/>
        </w:numPr>
        <w:spacing w:before="0" w:after="120" w:line="240" w:lineRule="auto"/>
        <w:rPr>
          <w:rFonts w:cs="Arial"/>
          <w:b w:val="0"/>
          <w:sz w:val="24"/>
          <w:szCs w:val="24"/>
        </w:rPr>
      </w:pPr>
      <w:r w:rsidRPr="00287A9C">
        <w:rPr>
          <w:rFonts w:cs="Arial"/>
          <w:b w:val="0"/>
          <w:sz w:val="24"/>
          <w:szCs w:val="24"/>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rsidRPr="00287A9C" w:rsidR="001C2D0C" w:rsidP="002D4F23" w:rsidRDefault="001C2D0C" w14:paraId="5D8FC9AD" w14:textId="77777777">
      <w:pPr>
        <w:pStyle w:val="Level2Heading"/>
        <w:keepNext w:val="0"/>
        <w:widowControl w:val="0"/>
        <w:numPr>
          <w:ilvl w:val="1"/>
          <w:numId w:val="8"/>
        </w:numPr>
        <w:spacing w:before="0" w:after="120" w:line="240" w:lineRule="auto"/>
        <w:rPr>
          <w:rFonts w:cs="Arial"/>
          <w:b w:val="0"/>
          <w:sz w:val="24"/>
          <w:szCs w:val="24"/>
        </w:rPr>
      </w:pPr>
      <w:r w:rsidRPr="00287A9C">
        <w:rPr>
          <w:rFonts w:cs="Arial"/>
          <w:b w:val="0"/>
          <w:sz w:val="24"/>
          <w:szCs w:val="24"/>
        </w:rPr>
        <w:t xml:space="preserve">A person who is not a party to the Agreement shall have no right to enforce any of its provisions which, expressly or by implication, confer a benefit on him, without the prior written agreement of the Parties. </w:t>
      </w:r>
    </w:p>
    <w:p w:rsidRPr="00287A9C" w:rsidR="001C2D0C" w:rsidP="002D4F23" w:rsidRDefault="001C2D0C" w14:paraId="7038E276" w14:textId="77777777">
      <w:pPr>
        <w:pStyle w:val="Level2Heading"/>
        <w:keepNext w:val="0"/>
        <w:widowControl w:val="0"/>
        <w:numPr>
          <w:ilvl w:val="1"/>
          <w:numId w:val="8"/>
        </w:numPr>
        <w:spacing w:before="0" w:after="120" w:line="240" w:lineRule="auto"/>
        <w:rPr>
          <w:rFonts w:cs="Arial"/>
          <w:b w:val="0"/>
          <w:sz w:val="24"/>
          <w:szCs w:val="24"/>
        </w:rPr>
      </w:pPr>
      <w:r w:rsidRPr="00287A9C">
        <w:rPr>
          <w:rFonts w:cs="Arial"/>
          <w:b w:val="0"/>
          <w:sz w:val="24"/>
          <w:szCs w:val="24"/>
        </w:rPr>
        <w:t xml:space="preserve">The Agreement cannot be varied except in writing signed by a duly authorised representative of both the Parties. </w:t>
      </w:r>
    </w:p>
    <w:p w:rsidRPr="00287A9C" w:rsidR="001C2D0C" w:rsidP="002D4F23" w:rsidRDefault="001C2D0C" w14:paraId="5154C94B" w14:textId="77777777">
      <w:pPr>
        <w:pStyle w:val="Level2Heading"/>
        <w:keepNext w:val="0"/>
        <w:widowControl w:val="0"/>
        <w:numPr>
          <w:ilvl w:val="1"/>
          <w:numId w:val="8"/>
        </w:numPr>
        <w:spacing w:before="0" w:after="120" w:line="240" w:lineRule="auto"/>
        <w:rPr>
          <w:rFonts w:cs="Arial"/>
          <w:b w:val="0"/>
          <w:sz w:val="24"/>
          <w:szCs w:val="24"/>
        </w:rPr>
      </w:pPr>
      <w:r w:rsidRPr="00287A9C">
        <w:rPr>
          <w:rFonts w:cs="Arial"/>
          <w:b w:val="0"/>
          <w:sz w:val="24"/>
          <w:szCs w:val="24"/>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rsidRPr="00287A9C" w:rsidR="001C2D0C" w:rsidP="002D4F23" w:rsidRDefault="001C2D0C" w14:paraId="3CBB28F9" w14:textId="77777777">
      <w:pPr>
        <w:pStyle w:val="Level2Heading"/>
        <w:keepNext w:val="0"/>
        <w:widowControl w:val="0"/>
        <w:numPr>
          <w:ilvl w:val="1"/>
          <w:numId w:val="8"/>
        </w:numPr>
        <w:spacing w:before="0" w:after="120" w:line="240" w:lineRule="auto"/>
        <w:rPr>
          <w:rFonts w:cs="Arial"/>
          <w:b w:val="0"/>
          <w:sz w:val="24"/>
          <w:szCs w:val="24"/>
        </w:rPr>
      </w:pPr>
      <w:r w:rsidRPr="00287A9C">
        <w:rPr>
          <w:rFonts w:cs="Arial"/>
          <w:b w:val="0"/>
          <w:sz w:val="24"/>
          <w:szCs w:val="24"/>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Pr="00287A9C" w:rsidR="001C2D0C" w:rsidP="002D4F23" w:rsidRDefault="001C2D0C" w14:paraId="731FB36B" w14:textId="77777777">
      <w:pPr>
        <w:pStyle w:val="Level2Heading"/>
        <w:keepNext w:val="0"/>
        <w:widowControl w:val="0"/>
        <w:numPr>
          <w:ilvl w:val="1"/>
          <w:numId w:val="8"/>
        </w:numPr>
        <w:spacing w:before="0" w:after="120" w:line="240" w:lineRule="auto"/>
        <w:rPr>
          <w:rFonts w:cs="Arial"/>
          <w:b w:val="0"/>
          <w:sz w:val="24"/>
          <w:szCs w:val="24"/>
        </w:rPr>
      </w:pPr>
      <w:r w:rsidRPr="00287A9C">
        <w:rPr>
          <w:rFonts w:cs="Arial"/>
          <w:b w:val="0"/>
          <w:sz w:val="24"/>
          <w:szCs w:val="24"/>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rsidRPr="00287A9C" w:rsidR="001C2D0C" w:rsidP="002D4F23" w:rsidRDefault="001C2D0C" w14:paraId="2232FD58" w14:textId="77777777">
      <w:pPr>
        <w:pStyle w:val="Level2Heading"/>
        <w:keepNext w:val="0"/>
        <w:widowControl w:val="0"/>
        <w:numPr>
          <w:ilvl w:val="1"/>
          <w:numId w:val="8"/>
        </w:numPr>
        <w:spacing w:before="0" w:after="120" w:line="240" w:lineRule="auto"/>
        <w:rPr>
          <w:rFonts w:cs="Arial"/>
          <w:b w:val="0"/>
          <w:sz w:val="24"/>
          <w:szCs w:val="24"/>
        </w:rPr>
      </w:pPr>
      <w:bookmarkStart w:name="_Ref377050579" w:id="88"/>
      <w:r w:rsidRPr="00287A9C">
        <w:rPr>
          <w:rFonts w:cs="Arial"/>
          <w:b w:val="0"/>
          <w:sz w:val="24"/>
          <w:szCs w:val="24"/>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88"/>
      <w:r w:rsidRPr="00287A9C">
        <w:rPr>
          <w:rFonts w:cs="Arial"/>
          <w:b w:val="0"/>
          <w:sz w:val="24"/>
          <w:szCs w:val="24"/>
        </w:rPr>
        <w:t xml:space="preserve"> </w:t>
      </w:r>
    </w:p>
    <w:p w:rsidRPr="00287A9C" w:rsidR="001C2D0C" w:rsidP="002D4F23" w:rsidRDefault="001C2D0C" w14:paraId="192DDAFC" w14:textId="77777777">
      <w:pPr>
        <w:pStyle w:val="Level2Heading"/>
        <w:keepNext w:val="0"/>
        <w:widowControl w:val="0"/>
        <w:numPr>
          <w:ilvl w:val="1"/>
          <w:numId w:val="8"/>
        </w:numPr>
        <w:spacing w:before="0" w:after="120" w:line="240" w:lineRule="auto"/>
        <w:rPr>
          <w:rFonts w:cs="Arial"/>
          <w:b w:val="0"/>
          <w:sz w:val="24"/>
          <w:szCs w:val="24"/>
        </w:rPr>
      </w:pPr>
      <w:r w:rsidRPr="00287A9C">
        <w:rPr>
          <w:rFonts w:cs="Arial"/>
          <w:b w:val="0"/>
          <w:sz w:val="24"/>
          <w:szCs w:val="24"/>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rsidRPr="00287A9C" w:rsidR="001C2D0C" w:rsidP="002D4F23" w:rsidRDefault="001C2D0C" w14:paraId="0F36AA00" w14:textId="77777777">
      <w:pPr>
        <w:pStyle w:val="Level1Heading"/>
        <w:numPr>
          <w:ilvl w:val="0"/>
          <w:numId w:val="8"/>
        </w:numPr>
        <w:spacing w:before="0" w:after="120" w:line="240" w:lineRule="auto"/>
        <w:rPr>
          <w:rFonts w:cs="Arial"/>
          <w:sz w:val="24"/>
          <w:szCs w:val="24"/>
        </w:rPr>
      </w:pPr>
      <w:r w:rsidRPr="00287A9C">
        <w:rPr>
          <w:rFonts w:cs="Arial"/>
          <w:sz w:val="24"/>
          <w:szCs w:val="24"/>
        </w:rPr>
        <w:t>Notices</w:t>
      </w:r>
    </w:p>
    <w:p w:rsidRPr="00287A9C" w:rsidR="001C2D0C" w:rsidP="002D4F23" w:rsidRDefault="001C2D0C" w14:paraId="3F247B2C" w14:textId="2CA3B4BA">
      <w:pPr>
        <w:pStyle w:val="Level2Heading"/>
        <w:keepNext w:val="0"/>
        <w:widowControl w:val="0"/>
        <w:numPr>
          <w:ilvl w:val="1"/>
          <w:numId w:val="8"/>
        </w:numPr>
        <w:spacing w:before="0" w:after="120" w:line="240" w:lineRule="auto"/>
        <w:rPr>
          <w:rFonts w:cs="Arial"/>
          <w:b w:val="0"/>
          <w:sz w:val="24"/>
          <w:szCs w:val="24"/>
        </w:rPr>
      </w:pPr>
      <w:bookmarkStart w:name="_Ref360044665" w:id="89"/>
      <w:r w:rsidRPr="00287A9C">
        <w:rPr>
          <w:rFonts w:cs="Arial"/>
          <w:b w:val="0"/>
          <w:sz w:val="24"/>
          <w:szCs w:val="24"/>
        </w:rPr>
        <w:t>Any notice to be given under the Agreement shall be in writing and may be served by personal delivery, first class recorded or, subject to clause </w:t>
      </w:r>
      <w:r w:rsidRPr="00287A9C">
        <w:rPr>
          <w:rFonts w:cs="Arial"/>
          <w:color w:val="2B579A"/>
          <w:sz w:val="24"/>
          <w:szCs w:val="24"/>
          <w:shd w:val="clear" w:color="auto" w:fill="E6E6E6"/>
        </w:rPr>
        <w:fldChar w:fldCharType="begin"/>
      </w:r>
      <w:r w:rsidRPr="00287A9C">
        <w:rPr>
          <w:rFonts w:cs="Arial"/>
          <w:sz w:val="24"/>
          <w:szCs w:val="24"/>
        </w:rPr>
        <w:instrText xml:space="preserve"> REF _Ref360044325 \r \h  \* MERGEFORMAT </w:instrText>
      </w:r>
      <w:r w:rsidRPr="00287A9C">
        <w:rPr>
          <w:rFonts w:cs="Arial"/>
          <w:color w:val="2B579A"/>
          <w:sz w:val="24"/>
          <w:szCs w:val="24"/>
          <w:shd w:val="clear" w:color="auto" w:fill="E6E6E6"/>
        </w:rPr>
      </w:r>
      <w:r w:rsidRPr="00287A9C">
        <w:rPr>
          <w:rFonts w:cs="Arial"/>
          <w:color w:val="2B579A"/>
          <w:sz w:val="24"/>
          <w:szCs w:val="24"/>
          <w:shd w:val="clear" w:color="auto" w:fill="E6E6E6"/>
        </w:rPr>
        <w:fldChar w:fldCharType="separate"/>
      </w:r>
      <w:r w:rsidRPr="00287A9C" w:rsidR="00F62C36">
        <w:rPr>
          <w:rFonts w:cs="Arial"/>
          <w:b w:val="0"/>
          <w:sz w:val="24"/>
          <w:szCs w:val="24"/>
        </w:rPr>
        <w:t>22</w:t>
      </w:r>
      <w:r w:rsidRPr="00287A9C" w:rsidR="00556F33">
        <w:rPr>
          <w:rFonts w:cs="Arial"/>
          <w:b w:val="0"/>
          <w:sz w:val="24"/>
          <w:szCs w:val="24"/>
        </w:rPr>
        <w:t>.3</w:t>
      </w:r>
      <w:r w:rsidRPr="00287A9C">
        <w:rPr>
          <w:rFonts w:cs="Arial"/>
          <w:color w:val="2B579A"/>
          <w:sz w:val="24"/>
          <w:szCs w:val="24"/>
          <w:shd w:val="clear" w:color="auto" w:fill="E6E6E6"/>
        </w:rPr>
        <w:fldChar w:fldCharType="end"/>
      </w:r>
      <w:r w:rsidRPr="00287A9C">
        <w:rPr>
          <w:rFonts w:cs="Arial"/>
          <w:b w:val="0"/>
          <w:sz w:val="24"/>
          <w:szCs w:val="24"/>
        </w:rPr>
        <w:t>, e-mail to the address of the relevant Party set out in the Award Letter, or such other address as that Party may from time to time notify to the other Party in accordance with this clause:</w:t>
      </w:r>
      <w:bookmarkEnd w:id="89"/>
    </w:p>
    <w:p w:rsidRPr="00287A9C" w:rsidR="001C2D0C" w:rsidP="002D4F23" w:rsidRDefault="001C2D0C" w14:paraId="75961129" w14:textId="77777777">
      <w:pPr>
        <w:pStyle w:val="Level2Heading"/>
        <w:keepNext w:val="0"/>
        <w:widowControl w:val="0"/>
        <w:numPr>
          <w:ilvl w:val="1"/>
          <w:numId w:val="8"/>
        </w:numPr>
        <w:tabs>
          <w:tab w:val="num" w:pos="1031"/>
        </w:tabs>
        <w:spacing w:before="0" w:after="120" w:line="240" w:lineRule="auto"/>
        <w:rPr>
          <w:rFonts w:cs="Arial"/>
          <w:b w:val="0"/>
          <w:sz w:val="24"/>
          <w:szCs w:val="24"/>
        </w:rPr>
      </w:pPr>
      <w:bookmarkStart w:name="_Ref360044643" w:id="90"/>
      <w:r w:rsidRPr="00287A9C">
        <w:rPr>
          <w:rFonts w:cs="Arial"/>
          <w:b w:val="0"/>
          <w:sz w:val="24"/>
          <w:szCs w:val="24"/>
        </w:rPr>
        <w:t>Notices served as above shall be deemed served on the Working Day of delivery provided delivery is before 5.00pm on a Working Day.  Otherwise delivery shall be deemed to occur on the next Working Day.</w:t>
      </w:r>
      <w:bookmarkEnd w:id="90"/>
      <w:r w:rsidRPr="00287A9C">
        <w:rPr>
          <w:rFonts w:cs="Arial"/>
          <w:b w:val="0"/>
          <w:sz w:val="24"/>
          <w:szCs w:val="24"/>
        </w:rPr>
        <w:t xml:space="preserve"> An email shall be deemed delivered when sent unless an error message is received.</w:t>
      </w:r>
    </w:p>
    <w:p w:rsidRPr="00287A9C" w:rsidR="001C2D0C" w:rsidP="002D4F23" w:rsidRDefault="001C2D0C" w14:paraId="191D4B5B" w14:textId="164FCE04">
      <w:pPr>
        <w:pStyle w:val="Level2Heading"/>
        <w:keepNext w:val="0"/>
        <w:widowControl w:val="0"/>
        <w:numPr>
          <w:ilvl w:val="1"/>
          <w:numId w:val="8"/>
        </w:numPr>
        <w:tabs>
          <w:tab w:val="num" w:pos="1031"/>
        </w:tabs>
        <w:spacing w:before="0" w:after="120" w:line="240" w:lineRule="auto"/>
        <w:rPr>
          <w:rFonts w:cs="Arial"/>
          <w:b w:val="0"/>
          <w:sz w:val="24"/>
          <w:szCs w:val="24"/>
        </w:rPr>
      </w:pPr>
      <w:bookmarkStart w:name="_Ref360044325" w:id="91"/>
      <w:r w:rsidRPr="00287A9C">
        <w:rPr>
          <w:rFonts w:cs="Arial"/>
          <w:b w:val="0"/>
          <w:sz w:val="24"/>
          <w:szCs w:val="24"/>
        </w:rPr>
        <w:t>Notices under clauses </w:t>
      </w:r>
      <w:r w:rsidRPr="00287A9C">
        <w:rPr>
          <w:rFonts w:cs="Arial"/>
          <w:color w:val="2B579A"/>
          <w:sz w:val="24"/>
          <w:szCs w:val="24"/>
          <w:shd w:val="clear" w:color="auto" w:fill="E6E6E6"/>
        </w:rPr>
        <w:fldChar w:fldCharType="begin"/>
      </w:r>
      <w:r w:rsidRPr="00287A9C">
        <w:rPr>
          <w:rFonts w:cs="Arial"/>
          <w:sz w:val="24"/>
          <w:szCs w:val="24"/>
        </w:rPr>
        <w:instrText xml:space="preserve"> REF _Ref360044784 \r \h  \* MERGEFORMAT </w:instrText>
      </w:r>
      <w:r w:rsidRPr="00287A9C">
        <w:rPr>
          <w:rFonts w:cs="Arial"/>
          <w:color w:val="2B579A"/>
          <w:sz w:val="24"/>
          <w:szCs w:val="24"/>
          <w:shd w:val="clear" w:color="auto" w:fill="E6E6E6"/>
        </w:rPr>
      </w:r>
      <w:r w:rsidRPr="00287A9C">
        <w:rPr>
          <w:rFonts w:cs="Arial"/>
          <w:color w:val="2B579A"/>
          <w:sz w:val="24"/>
          <w:szCs w:val="24"/>
          <w:shd w:val="clear" w:color="auto" w:fill="E6E6E6"/>
        </w:rPr>
        <w:fldChar w:fldCharType="separate"/>
      </w:r>
      <w:r w:rsidRPr="00287A9C" w:rsidR="00556F33">
        <w:rPr>
          <w:rFonts w:cs="Arial"/>
          <w:b w:val="0"/>
          <w:sz w:val="24"/>
          <w:szCs w:val="24"/>
        </w:rPr>
        <w:t>15</w:t>
      </w:r>
      <w:r w:rsidRPr="00287A9C">
        <w:rPr>
          <w:rFonts w:cs="Arial"/>
          <w:color w:val="2B579A"/>
          <w:sz w:val="24"/>
          <w:szCs w:val="24"/>
          <w:shd w:val="clear" w:color="auto" w:fill="E6E6E6"/>
        </w:rPr>
        <w:fldChar w:fldCharType="end"/>
      </w:r>
      <w:r w:rsidRPr="00287A9C">
        <w:rPr>
          <w:rFonts w:cs="Arial"/>
          <w:b w:val="0"/>
          <w:sz w:val="24"/>
          <w:szCs w:val="24"/>
        </w:rPr>
        <w:t xml:space="preserve"> (Force Majeure) and </w:t>
      </w:r>
      <w:r w:rsidRPr="00287A9C">
        <w:rPr>
          <w:rFonts w:cs="Arial"/>
          <w:color w:val="2B579A"/>
          <w:sz w:val="24"/>
          <w:szCs w:val="24"/>
          <w:shd w:val="clear" w:color="auto" w:fill="E6E6E6"/>
        </w:rPr>
        <w:fldChar w:fldCharType="begin"/>
      </w:r>
      <w:r w:rsidRPr="00287A9C">
        <w:rPr>
          <w:rFonts w:cs="Arial"/>
          <w:sz w:val="24"/>
          <w:szCs w:val="24"/>
        </w:rPr>
        <w:instrText xml:space="preserve"> REF _Ref359655944 \r \h  \* MERGEFORMAT </w:instrText>
      </w:r>
      <w:r w:rsidRPr="00287A9C">
        <w:rPr>
          <w:rFonts w:cs="Arial"/>
          <w:color w:val="2B579A"/>
          <w:sz w:val="24"/>
          <w:szCs w:val="24"/>
          <w:shd w:val="clear" w:color="auto" w:fill="E6E6E6"/>
        </w:rPr>
      </w:r>
      <w:r w:rsidRPr="00287A9C">
        <w:rPr>
          <w:rFonts w:cs="Arial"/>
          <w:color w:val="2B579A"/>
          <w:sz w:val="24"/>
          <w:szCs w:val="24"/>
          <w:shd w:val="clear" w:color="auto" w:fill="E6E6E6"/>
        </w:rPr>
        <w:fldChar w:fldCharType="separate"/>
      </w:r>
      <w:r w:rsidRPr="00287A9C" w:rsidR="001F7584">
        <w:rPr>
          <w:rFonts w:cs="Arial"/>
          <w:b w:val="0"/>
          <w:sz w:val="24"/>
          <w:szCs w:val="24"/>
        </w:rPr>
        <w:t>17</w:t>
      </w:r>
      <w:r w:rsidRPr="00287A9C">
        <w:rPr>
          <w:rFonts w:cs="Arial"/>
          <w:color w:val="2B579A"/>
          <w:sz w:val="24"/>
          <w:szCs w:val="24"/>
          <w:shd w:val="clear" w:color="auto" w:fill="E6E6E6"/>
        </w:rPr>
        <w:fldChar w:fldCharType="end"/>
      </w:r>
      <w:r w:rsidRPr="00287A9C">
        <w:rPr>
          <w:rFonts w:cs="Arial"/>
          <w:b w:val="0"/>
          <w:sz w:val="24"/>
          <w:szCs w:val="24"/>
        </w:rPr>
        <w:t xml:space="preserve"> (Termination) may be served by email only if the original notice is then sent to the recipient by personal delivery or recorded delivery in the manner set out in clause </w:t>
      </w:r>
      <w:r w:rsidRPr="00287A9C">
        <w:rPr>
          <w:rFonts w:cs="Arial"/>
          <w:color w:val="2B579A"/>
          <w:sz w:val="24"/>
          <w:szCs w:val="24"/>
          <w:shd w:val="clear" w:color="auto" w:fill="E6E6E6"/>
        </w:rPr>
        <w:fldChar w:fldCharType="begin"/>
      </w:r>
      <w:r w:rsidRPr="00287A9C">
        <w:rPr>
          <w:rFonts w:cs="Arial"/>
          <w:sz w:val="24"/>
          <w:szCs w:val="24"/>
        </w:rPr>
        <w:instrText xml:space="preserve"> REF _Ref360044665 \r \h  \* MERGEFORMAT </w:instrText>
      </w:r>
      <w:r w:rsidRPr="00287A9C">
        <w:rPr>
          <w:rFonts w:cs="Arial"/>
          <w:color w:val="2B579A"/>
          <w:sz w:val="24"/>
          <w:szCs w:val="24"/>
          <w:shd w:val="clear" w:color="auto" w:fill="E6E6E6"/>
        </w:rPr>
      </w:r>
      <w:r w:rsidRPr="00287A9C">
        <w:rPr>
          <w:rFonts w:cs="Arial"/>
          <w:color w:val="2B579A"/>
          <w:sz w:val="24"/>
          <w:szCs w:val="24"/>
          <w:shd w:val="clear" w:color="auto" w:fill="E6E6E6"/>
        </w:rPr>
        <w:fldChar w:fldCharType="separate"/>
      </w:r>
      <w:r w:rsidRPr="00287A9C" w:rsidR="00556F33">
        <w:rPr>
          <w:rFonts w:cs="Arial"/>
          <w:b w:val="0"/>
          <w:sz w:val="24"/>
          <w:szCs w:val="24"/>
        </w:rPr>
        <w:t>2</w:t>
      </w:r>
      <w:r w:rsidRPr="00287A9C" w:rsidR="001F7584">
        <w:rPr>
          <w:rFonts w:cs="Arial"/>
          <w:b w:val="0"/>
          <w:sz w:val="24"/>
          <w:szCs w:val="24"/>
        </w:rPr>
        <w:t>2</w:t>
      </w:r>
      <w:r w:rsidRPr="00287A9C" w:rsidR="00556F33">
        <w:rPr>
          <w:rFonts w:cs="Arial"/>
          <w:b w:val="0"/>
          <w:sz w:val="24"/>
          <w:szCs w:val="24"/>
        </w:rPr>
        <w:t>.1</w:t>
      </w:r>
      <w:r w:rsidRPr="00287A9C">
        <w:rPr>
          <w:rFonts w:cs="Arial"/>
          <w:color w:val="2B579A"/>
          <w:sz w:val="24"/>
          <w:szCs w:val="24"/>
          <w:shd w:val="clear" w:color="auto" w:fill="E6E6E6"/>
        </w:rPr>
        <w:fldChar w:fldCharType="end"/>
      </w:r>
      <w:bookmarkEnd w:id="91"/>
      <w:r w:rsidRPr="00287A9C">
        <w:rPr>
          <w:rFonts w:cs="Arial"/>
          <w:b w:val="0"/>
          <w:sz w:val="24"/>
          <w:szCs w:val="24"/>
        </w:rPr>
        <w:t>.</w:t>
      </w:r>
    </w:p>
    <w:p w:rsidRPr="00287A9C" w:rsidR="001C2D0C" w:rsidP="002D4F23" w:rsidRDefault="001C2D0C" w14:paraId="13E0A679" w14:textId="77777777">
      <w:pPr>
        <w:pStyle w:val="Level1Heading"/>
        <w:numPr>
          <w:ilvl w:val="0"/>
          <w:numId w:val="8"/>
        </w:numPr>
        <w:spacing w:before="0" w:after="120" w:line="240" w:lineRule="auto"/>
        <w:rPr>
          <w:rFonts w:cs="Arial"/>
          <w:sz w:val="24"/>
          <w:szCs w:val="24"/>
        </w:rPr>
      </w:pPr>
      <w:r w:rsidRPr="00287A9C">
        <w:rPr>
          <w:rFonts w:cs="Arial"/>
          <w:sz w:val="24"/>
          <w:szCs w:val="24"/>
        </w:rPr>
        <w:t>Governing Law and Jurisdiction</w:t>
      </w:r>
    </w:p>
    <w:p w:rsidRPr="00287A9C" w:rsidR="001C2D0C" w:rsidP="001812B0" w:rsidRDefault="00D23F8F" w14:paraId="2C5F1D37" w14:textId="1FDB2CB0">
      <w:pPr>
        <w:pStyle w:val="Level2Heading"/>
        <w:keepNext w:val="0"/>
        <w:widowControl w:val="0"/>
        <w:numPr>
          <w:ilvl w:val="0"/>
          <w:numId w:val="0"/>
        </w:numPr>
        <w:spacing w:before="0" w:after="120" w:line="240" w:lineRule="auto"/>
        <w:ind w:left="794" w:hanging="794"/>
        <w:rPr>
          <w:rFonts w:cs="Arial"/>
          <w:szCs w:val="24"/>
        </w:rPr>
      </w:pPr>
      <w:r w:rsidRPr="00287A9C">
        <w:rPr>
          <w:rFonts w:cs="Arial"/>
          <w:b w:val="0"/>
          <w:sz w:val="24"/>
          <w:szCs w:val="24"/>
        </w:rPr>
        <w:t>23.1</w:t>
      </w:r>
      <w:r w:rsidRPr="00287A9C">
        <w:rPr>
          <w:rFonts w:cs="Arial"/>
          <w:b w:val="0"/>
          <w:sz w:val="24"/>
          <w:szCs w:val="24"/>
        </w:rPr>
        <w:tab/>
      </w:r>
      <w:r w:rsidRPr="00287A9C" w:rsidR="001C2D0C">
        <w:rPr>
          <w:rFonts w:cs="Arial"/>
          <w:b w:val="0"/>
          <w:sz w:val="24"/>
          <w:szCs w:val="24"/>
        </w:rPr>
        <w:t xml:space="preserve">The validity, construction and performance of the Agreement, and all contractual and </w:t>
      </w:r>
      <w:r w:rsidRPr="00287A9C" w:rsidR="00703654">
        <w:rPr>
          <w:rFonts w:cs="Arial"/>
          <w:b w:val="0"/>
          <w:sz w:val="24"/>
          <w:szCs w:val="24"/>
        </w:rPr>
        <w:t>non-contractual</w:t>
      </w:r>
      <w:r w:rsidRPr="00287A9C" w:rsidR="001C2D0C">
        <w:rPr>
          <w:rFonts w:cs="Arial"/>
          <w:b w:val="0"/>
          <w:sz w:val="24"/>
          <w:szCs w:val="24"/>
        </w:rPr>
        <w:t xml:space="preserve"> matters arising out of it, shall be governed by English law and shall be subject to the exclusive jurisdiction of the English courts to which the Parties submit.</w:t>
      </w:r>
    </w:p>
    <w:p w:rsidRPr="00287A9C" w:rsidR="001C2D0C" w:rsidP="001812B0" w:rsidRDefault="001C2D0C" w14:paraId="420A9DFC" w14:textId="77777777">
      <w:pPr>
        <w:rPr>
          <w:rFonts w:ascii="Arial" w:hAnsi="Arial" w:cs="Arial"/>
        </w:rPr>
      </w:pPr>
    </w:p>
    <w:sectPr w:rsidRPr="00287A9C" w:rsidR="001C2D0C" w:rsidSect="00DE4968">
      <w:footerReference w:type="default" r:id="rId17"/>
      <w:headerReference w:type="first" r:id="rId18"/>
      <w:footerReference w:type="first" r:id="rId19"/>
      <w:pgSz w:w="11906" w:h="16838" w:orient="portrait"/>
      <w:pgMar w:top="1701" w:right="1700" w:bottom="1440" w:left="1361" w:header="720" w:footer="720"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E763988" w15:done="0"/>
  <w15:commentEx w15:paraId="7C89DFBE" w15:done="0"/>
  <w15:commentEx w15:paraId="4430BCDE" w15:done="0"/>
  <w15:commentEx w15:paraId="2A917B06" w15:done="0"/>
  <w15:commentEx w15:paraId="6A424CE2" w15:done="0"/>
  <w15:commentEx w15:paraId="66C2FA69" w15:done="0"/>
  <w15:commentEx w15:paraId="0A1FF5F6" w15:done="0"/>
  <w15:commentEx w15:paraId="570654CE" w15:done="0"/>
  <w15:commentEx w15:paraId="7DD30EA7" w15:done="0"/>
  <w15:commentEx w15:paraId="58C43476" w15:done="0"/>
  <w15:commentEx w15:paraId="4C01CCAB" w15:done="0"/>
  <w15:commentEx w15:paraId="13FB4097" w15:done="0"/>
  <w15:commentEx w15:paraId="3DC70C26" w15:done="0"/>
  <w15:commentEx w15:paraId="7B538C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E0175E9" w16cex:dateUtc="2024-07-02T11:53:00Z">
    <w16cex:extLst>
      <w16:ext w16:uri="{CE6994B0-6A32-4C9F-8C6B-6E91EDA988CE}">
        <cr:reactions xmlns:cr="http://schemas.microsoft.com/office/comments/2020/reactions">
          <cr:reaction reactionType="1">
            <cr:reactionInfo dateUtc="2024-07-03T08:40:30Z">
              <cr:user userId="S::Christine.Tetlow@hart.gov.uk::23927cf9-753c-4a83-ab77-5558f93c7d31" userProvider="AD" userName="Christine Tetlow"/>
            </cr:reactionInfo>
          </cr:reaction>
        </cr:reactions>
      </w16:ext>
    </w16cex:extLst>
  </w16cex:commentExtensible>
  <w16cex:commentExtensible w16cex:durableId="5CEC2C9B" w16cex:dateUtc="2024-07-02T11:51:00Z">
    <w16cex:extLst>
      <w16:ext w16:uri="{CE6994B0-6A32-4C9F-8C6B-6E91EDA988CE}">
        <cr:reactions xmlns:cr="http://schemas.microsoft.com/office/comments/2020/reactions">
          <cr:reaction reactionType="1">
            <cr:reactionInfo dateUtc="2024-07-03T08:41:06Z">
              <cr:user userId="S::Christine.Tetlow@hart.gov.uk::23927cf9-753c-4a83-ab77-5558f93c7d31" userProvider="AD" userName="Christine Tetlow"/>
            </cr:reactionInfo>
          </cr:reaction>
        </cr:reactions>
      </w16:ext>
    </w16cex:extLst>
  </w16cex:commentExtensible>
  <w16cex:commentExtensible w16cex:durableId="0CEE23F7" w16cex:dateUtc="2024-07-02T11:55:00Z">
    <w16cex:extLst>
      <w16:ext w16:uri="{CE6994B0-6A32-4C9F-8C6B-6E91EDA988CE}">
        <cr:reactions xmlns:cr="http://schemas.microsoft.com/office/comments/2020/reactions">
          <cr:reaction reactionType="1">
            <cr:reactionInfo dateUtc="2024-07-03T08:42:22Z">
              <cr:user userId="S::Christine.Tetlow@hart.gov.uk::23927cf9-753c-4a83-ab77-5558f93c7d31" userProvider="AD" userName="Christine Tetlow"/>
            </cr:reactionInfo>
          </cr:reaction>
        </cr:reactions>
      </w16:ext>
    </w16cex:extLst>
  </w16cex:commentExtensible>
  <w16cex:commentExtensible w16cex:durableId="2B2CDC88" w16cex:dateUtc="2024-07-02T11:56:00Z">
    <w16cex:extLst>
      <w16:ext w16:uri="{CE6994B0-6A32-4C9F-8C6B-6E91EDA988CE}">
        <cr:reactions xmlns:cr="http://schemas.microsoft.com/office/comments/2020/reactions">
          <cr:reaction reactionType="1">
            <cr:reactionInfo dateUtc="2024-07-03T08:42:49Z">
              <cr:user userId="S::Christine.Tetlow@hart.gov.uk::23927cf9-753c-4a83-ab77-5558f93c7d31" userProvider="AD" userName="Christine Tetlow"/>
            </cr:reactionInfo>
          </cr:reaction>
        </cr:reactions>
      </w16:ext>
    </w16cex:extLst>
  </w16cex:commentExtensible>
  <w16cex:commentExtensible w16cex:durableId="5F35A25E" w16cex:dateUtc="2024-07-02T12:14:00Z">
    <w16cex:extLst>
      <w16:ext w16:uri="{CE6994B0-6A32-4C9F-8C6B-6E91EDA988CE}">
        <cr:reactions xmlns:cr="http://schemas.microsoft.com/office/comments/2020/reactions">
          <cr:reaction reactionType="1">
            <cr:reactionInfo dateUtc="2024-07-03T08:50:17Z">
              <cr:user userId="S::Christine.Tetlow@hart.gov.uk::23927cf9-753c-4a83-ab77-5558f93c7d31" userProvider="AD" userName="Christine Tetlow"/>
            </cr:reactionInfo>
          </cr:reaction>
        </cr:reactions>
      </w16:ext>
    </w16cex:extLst>
  </w16cex:commentExtensible>
  <w16cex:commentExtensible w16cex:durableId="75474D38" w16cex:dateUtc="2024-07-02T12:02:00Z">
    <w16cex:extLst>
      <w16:ext w16:uri="{CE6994B0-6A32-4C9F-8C6B-6E91EDA988CE}">
        <cr:reactions xmlns:cr="http://schemas.microsoft.com/office/comments/2020/reactions">
          <cr:reaction reactionType="1">
            <cr:reactionInfo dateUtc="2024-07-03T08:44:09Z">
              <cr:user userId="S::Christine.Tetlow@hart.gov.uk::23927cf9-753c-4a83-ab77-5558f93c7d31" userProvider="AD" userName="Christine Tetlow"/>
            </cr:reactionInfo>
          </cr:reaction>
        </cr:reactions>
      </w16:ext>
    </w16cex:extLst>
  </w16cex:commentExtensible>
  <w16cex:commentExtensible w16cex:durableId="365F42FB" w16cex:dateUtc="2024-07-02T12:07:00Z">
    <w16cex:extLst>
      <w16:ext w16:uri="{CE6994B0-6A32-4C9F-8C6B-6E91EDA988CE}">
        <cr:reactions xmlns:cr="http://schemas.microsoft.com/office/comments/2020/reactions">
          <cr:reaction reactionType="1">
            <cr:reactionInfo dateUtc="2024-07-03T08:45:02Z">
              <cr:user userId="S::Christine.Tetlow@hart.gov.uk::23927cf9-753c-4a83-ab77-5558f93c7d31" userProvider="AD" userName="Christine Tetlow"/>
            </cr:reactionInfo>
          </cr:reaction>
        </cr:reactions>
      </w16:ext>
    </w16cex:extLst>
  </w16cex:commentExtensible>
  <w16cex:commentExtensible w16cex:durableId="7C889F89" w16cex:dateUtc="2024-07-02T12:07:00Z">
    <w16cex:extLst>
      <w16:ext w16:uri="{CE6994B0-6A32-4C9F-8C6B-6E91EDA988CE}">
        <cr:reactions xmlns:cr="http://schemas.microsoft.com/office/comments/2020/reactions">
          <cr:reaction reactionType="1">
            <cr:reactionInfo dateUtc="2024-07-03T08:45:30Z">
              <cr:user userId="S::Christine.Tetlow@hart.gov.uk::23927cf9-753c-4a83-ab77-5558f93c7d31" userProvider="AD" userName="Christine Tetlow"/>
            </cr:reactionInfo>
          </cr:reaction>
        </cr:reactions>
      </w16:ext>
    </w16cex:extLst>
  </w16cex:commentExtensible>
  <w16cex:commentExtensible w16cex:durableId="4A87C16C" w16cex:dateUtc="2024-07-02T12:09:00Z">
    <w16cex:extLst>
      <w16:ext w16:uri="{CE6994B0-6A32-4C9F-8C6B-6E91EDA988CE}">
        <cr:reactions xmlns:cr="http://schemas.microsoft.com/office/comments/2020/reactions">
          <cr:reaction reactionType="1">
            <cr:reactionInfo dateUtc="2024-07-03T08:46:37Z">
              <cr:user userId="S::Christine.Tetlow@hart.gov.uk::23927cf9-753c-4a83-ab77-5558f93c7d31" userProvider="AD" userName="Christine Tetlow"/>
            </cr:reactionInfo>
          </cr:reaction>
        </cr:reactions>
      </w16:ext>
    </w16cex:extLst>
  </w16cex:commentExtensible>
  <w16cex:commentExtensible w16cex:durableId="066C81C1" w16cex:dateUtc="2024-07-02T12:10:00Z">
    <w16cex:extLst>
      <w16:ext w16:uri="{CE6994B0-6A32-4C9F-8C6B-6E91EDA988CE}">
        <cr:reactions xmlns:cr="http://schemas.microsoft.com/office/comments/2020/reactions">
          <cr:reaction reactionType="1">
            <cr:reactionInfo dateUtc="2024-07-03T08:48:01Z">
              <cr:user userId="S::Christine.Tetlow@hart.gov.uk::23927cf9-753c-4a83-ab77-5558f93c7d31" userProvider="AD" userName="Christine Tetlow"/>
            </cr:reactionInfo>
          </cr:reaction>
        </cr:reactions>
      </w16:ext>
    </w16cex:extLst>
  </w16cex:commentExtensible>
  <w16cex:commentExtensible w16cex:durableId="67F7B7B8" w16cex:dateUtc="2024-07-02T12:16:00Z">
    <w16cex:extLst>
      <w16:ext w16:uri="{CE6994B0-6A32-4C9F-8C6B-6E91EDA988CE}">
        <cr:reactions xmlns:cr="http://schemas.microsoft.com/office/comments/2020/reactions">
          <cr:reaction reactionType="1">
            <cr:reactionInfo dateUtc="2024-07-03T08:52:46Z">
              <cr:user userId="S::Christine.Tetlow@hart.gov.uk::23927cf9-753c-4a83-ab77-5558f93c7d31" userProvider="AD" userName="Christine Tetlow"/>
            </cr:reactionInfo>
          </cr:reaction>
        </cr:reactions>
      </w16:ext>
    </w16cex:extLst>
  </w16cex:commentExtensible>
  <w16cex:commentExtensible w16cex:durableId="66FF0576" w16cex:dateUtc="2024-07-02T12:21:00Z">
    <w16cex:extLst>
      <w16:ext w16:uri="{CE6994B0-6A32-4C9F-8C6B-6E91EDA988CE}">
        <cr:reactions xmlns:cr="http://schemas.microsoft.com/office/comments/2020/reactions">
          <cr:reaction reactionType="1">
            <cr:reactionInfo dateUtc="2024-07-03T08:54:15Z">
              <cr:user userId="S::Christine.Tetlow@hart.gov.uk::23927cf9-753c-4a83-ab77-5558f93c7d31" userProvider="AD" userName="Christine Tetlow"/>
            </cr:reactionInfo>
          </cr:reaction>
        </cr:reactions>
      </w16:ext>
    </w16cex:extLst>
  </w16cex:commentExtensible>
  <w16cex:commentExtensible w16cex:durableId="6ACB7DD9" w16cex:dateUtc="2024-07-02T12:18:00Z">
    <w16cex:extLst>
      <w16:ext w16:uri="{CE6994B0-6A32-4C9F-8C6B-6E91EDA988CE}">
        <cr:reactions xmlns:cr="http://schemas.microsoft.com/office/comments/2020/reactions">
          <cr:reaction reactionType="1">
            <cr:reactionInfo dateUtc="2024-07-03T08:54:13Z">
              <cr:user userId="S::Christine.Tetlow@hart.gov.uk::23927cf9-753c-4a83-ab77-5558f93c7d31" userProvider="AD" userName="Christine Tetlow"/>
            </cr:reactionInfo>
          </cr:reaction>
        </cr:reactions>
      </w16:ext>
    </w16cex:extLst>
  </w16cex:commentExtensible>
  <w16cex:commentExtensible w16cex:durableId="67FEDB09" w16cex:dateUtc="2024-07-02T12:21:00Z">
    <w16cex:extLst>
      <w16:ext w16:uri="{CE6994B0-6A32-4C9F-8C6B-6E91EDA988CE}">
        <cr:reactions xmlns:cr="http://schemas.microsoft.com/office/comments/2020/reactions">
          <cr:reaction reactionType="1">
            <cr:reactionInfo dateUtc="2024-07-03T08:54:53Z">
              <cr:user userId="S::Christine.Tetlow@hart.gov.uk::23927cf9-753c-4a83-ab77-5558f93c7d31" userProvider="AD" userName="Christine Tetlow"/>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E763988" w16cid:durableId="4E0175E9"/>
  <w16cid:commentId w16cid:paraId="7C89DFBE" w16cid:durableId="5CEC2C9B"/>
  <w16cid:commentId w16cid:paraId="4430BCDE" w16cid:durableId="0CEE23F7"/>
  <w16cid:commentId w16cid:paraId="2A917B06" w16cid:durableId="2B2CDC88"/>
  <w16cid:commentId w16cid:paraId="6A424CE2" w16cid:durableId="5F35A25E"/>
  <w16cid:commentId w16cid:paraId="66C2FA69" w16cid:durableId="75474D38"/>
  <w16cid:commentId w16cid:paraId="0A1FF5F6" w16cid:durableId="365F42FB"/>
  <w16cid:commentId w16cid:paraId="570654CE" w16cid:durableId="7C889F89"/>
  <w16cid:commentId w16cid:paraId="7DD30EA7" w16cid:durableId="4A87C16C"/>
  <w16cid:commentId w16cid:paraId="58C43476" w16cid:durableId="066C81C1"/>
  <w16cid:commentId w16cid:paraId="4C01CCAB" w16cid:durableId="67F7B7B8"/>
  <w16cid:commentId w16cid:paraId="13FB4097" w16cid:durableId="66FF0576"/>
  <w16cid:commentId w16cid:paraId="3DC70C26" w16cid:durableId="6ACB7DD9"/>
  <w16cid:commentId w16cid:paraId="7B538CDE" w16cid:durableId="67FEDB0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2E5" w:rsidRDefault="004352E5" w14:paraId="55EDCECA" w14:textId="77777777">
      <w:r>
        <w:separator/>
      </w:r>
    </w:p>
  </w:endnote>
  <w:endnote w:type="continuationSeparator" w:id="0">
    <w:p w:rsidR="004352E5" w:rsidRDefault="004352E5" w14:paraId="1D70C300" w14:textId="77777777">
      <w:r>
        <w:continuationSeparator/>
      </w:r>
    </w:p>
  </w:endnote>
  <w:endnote w:type="continuationNotice" w:id="1">
    <w:p w:rsidR="004352E5" w:rsidRDefault="004352E5" w14:paraId="2C3B771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HGGothicE">
    <w:altName w:val="HGｺﾞｼｯｸE"/>
    <w:charset w:val="80"/>
    <w:family w:val="modern"/>
    <w:pitch w:val="fixed"/>
    <w:sig w:usb0="E00002FF" w:usb1="2AC7EDFE" w:usb2="00000012" w:usb3="00000000" w:csb0="00020001" w:csb1="00000000"/>
  </w:font>
  <w:font w:name="Majalla U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E36B7D" w:rsidR="008626A5" w:rsidP="0027516E" w:rsidRDefault="008626A5" w14:paraId="7975A9C4" w14:textId="32A05112">
    <w:pPr>
      <w:pStyle w:val="Footer"/>
      <w:jc w:val="center"/>
      <w:rPr>
        <w:rFonts w:ascii="Arial" w:hAnsi="Arial" w:cs="Arial"/>
        <w:sz w:val="22"/>
        <w:szCs w:val="22"/>
      </w:rPr>
    </w:pPr>
    <w:r w:rsidRPr="00E36B7D">
      <w:rPr>
        <w:rFonts w:ascii="Arial" w:hAnsi="Arial" w:cs="Arial"/>
        <w:sz w:val="22"/>
        <w:szCs w:val="22"/>
      </w:rPr>
      <w:t xml:space="preserve">Hart District Council </w:t>
    </w:r>
    <w:r w:rsidRPr="00E36B7D">
      <w:rPr>
        <w:rFonts w:ascii="Arial" w:hAnsi="Arial" w:cs="Arial"/>
        <w:sz w:val="22"/>
        <w:szCs w:val="22"/>
      </w:rPr>
      <w:tab/>
    </w:r>
    <w:r w:rsidRPr="00E36B7D">
      <w:rPr>
        <w:rFonts w:ascii="Arial" w:hAnsi="Arial" w:cs="Arial"/>
        <w:sz w:val="22"/>
        <w:szCs w:val="22"/>
      </w:rPr>
      <w:tab/>
    </w:r>
    <w:r w:rsidRPr="00E36B7D">
      <w:rPr>
        <w:rFonts w:ascii="Arial" w:hAnsi="Arial" w:cs="Arial"/>
        <w:sz w:val="22"/>
        <w:szCs w:val="22"/>
      </w:rPr>
      <w:t xml:space="preserve">Page </w:t>
    </w:r>
    <w:r w:rsidRPr="00E36B7D">
      <w:rPr>
        <w:rFonts w:ascii="Arial" w:hAnsi="Arial" w:cs="Arial"/>
        <w:b/>
        <w:color w:val="2B579A"/>
        <w:sz w:val="22"/>
        <w:szCs w:val="22"/>
        <w:shd w:val="clear" w:color="auto" w:fill="E6E6E6"/>
      </w:rPr>
      <w:fldChar w:fldCharType="begin"/>
    </w:r>
    <w:r w:rsidRPr="00E36B7D">
      <w:rPr>
        <w:rFonts w:ascii="Arial" w:hAnsi="Arial" w:cs="Arial"/>
        <w:b/>
        <w:sz w:val="22"/>
        <w:szCs w:val="22"/>
      </w:rPr>
      <w:instrText xml:space="preserve"> PAGE </w:instrText>
    </w:r>
    <w:r w:rsidRPr="00E36B7D">
      <w:rPr>
        <w:rFonts w:ascii="Arial" w:hAnsi="Arial" w:cs="Arial"/>
        <w:b/>
        <w:color w:val="2B579A"/>
        <w:sz w:val="22"/>
        <w:szCs w:val="22"/>
        <w:shd w:val="clear" w:color="auto" w:fill="E6E6E6"/>
      </w:rPr>
      <w:fldChar w:fldCharType="separate"/>
    </w:r>
    <w:r w:rsidR="008A337F">
      <w:rPr>
        <w:rFonts w:ascii="Arial" w:hAnsi="Arial" w:cs="Arial"/>
        <w:b/>
        <w:noProof/>
        <w:sz w:val="22"/>
        <w:szCs w:val="22"/>
      </w:rPr>
      <w:t>2</w:t>
    </w:r>
    <w:r w:rsidRPr="00E36B7D">
      <w:rPr>
        <w:rFonts w:ascii="Arial" w:hAnsi="Arial" w:cs="Arial"/>
        <w:b/>
        <w:color w:val="2B579A"/>
        <w:sz w:val="22"/>
        <w:szCs w:val="22"/>
        <w:shd w:val="clear" w:color="auto" w:fill="E6E6E6"/>
      </w:rPr>
      <w:fldChar w:fldCharType="end"/>
    </w:r>
    <w:r w:rsidRPr="00E36B7D">
      <w:rPr>
        <w:rFonts w:ascii="Arial" w:hAnsi="Arial" w:cs="Arial"/>
        <w:sz w:val="22"/>
        <w:szCs w:val="22"/>
      </w:rPr>
      <w:t xml:space="preserve"> of </w:t>
    </w:r>
    <w:r w:rsidRPr="00E36B7D">
      <w:rPr>
        <w:rFonts w:ascii="Arial" w:hAnsi="Arial" w:cs="Arial"/>
        <w:color w:val="2B579A"/>
        <w:sz w:val="22"/>
        <w:szCs w:val="22"/>
        <w:shd w:val="clear" w:color="auto" w:fill="E6E6E6"/>
      </w:rPr>
      <w:fldChar w:fldCharType="begin"/>
    </w:r>
    <w:r w:rsidRPr="00E36B7D">
      <w:rPr>
        <w:rFonts w:ascii="Arial" w:hAnsi="Arial" w:cs="Arial"/>
        <w:sz w:val="22"/>
        <w:szCs w:val="22"/>
      </w:rPr>
      <w:instrText xml:space="preserve"> NUMPAGES </w:instrText>
    </w:r>
    <w:r w:rsidRPr="00E36B7D">
      <w:rPr>
        <w:rFonts w:ascii="Arial" w:hAnsi="Arial" w:cs="Arial"/>
        <w:color w:val="2B579A"/>
        <w:sz w:val="22"/>
        <w:szCs w:val="22"/>
        <w:shd w:val="clear" w:color="auto" w:fill="E6E6E6"/>
      </w:rPr>
      <w:fldChar w:fldCharType="separate"/>
    </w:r>
    <w:r w:rsidR="008A337F">
      <w:rPr>
        <w:rFonts w:ascii="Arial" w:hAnsi="Arial" w:cs="Arial"/>
        <w:noProof/>
        <w:sz w:val="22"/>
        <w:szCs w:val="22"/>
      </w:rPr>
      <w:t>27</w:t>
    </w:r>
    <w:r w:rsidRPr="00E36B7D">
      <w:rPr>
        <w:rFonts w:ascii="Arial" w:hAnsi="Arial" w:cs="Arial"/>
        <w:color w:val="2B579A"/>
        <w:sz w:val="22"/>
        <w:szCs w:val="22"/>
        <w:shd w:val="clear" w:color="auto" w:fill="E6E6E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2362B2" w:rsidR="008626A5" w:rsidP="0027516E" w:rsidRDefault="008626A5" w14:paraId="4A0AAC9A" w14:textId="159C8E00">
    <w:pPr>
      <w:pStyle w:val="Footer"/>
      <w:rPr>
        <w:sz w:val="22"/>
        <w:szCs w:val="22"/>
      </w:rPr>
    </w:pPr>
    <w:r w:rsidRPr="002362B2">
      <w:rPr>
        <w:sz w:val="22"/>
        <w:szCs w:val="22"/>
      </w:rPr>
      <w:t>Hart District Council</w:t>
    </w:r>
    <w:r w:rsidRPr="002362B2">
      <w:rPr>
        <w:rFonts w:cs="Arial" w:asciiTheme="majorHAnsi" w:hAnsiTheme="majorHAnsi"/>
        <w:sz w:val="22"/>
        <w:szCs w:val="22"/>
      </w:rPr>
      <w:t xml:space="preserve"> </w:t>
    </w:r>
    <w:r w:rsidRPr="002362B2">
      <w:rPr>
        <w:rFonts w:cs="Arial" w:asciiTheme="majorHAnsi" w:hAnsiTheme="majorHAnsi"/>
        <w:sz w:val="22"/>
        <w:szCs w:val="22"/>
      </w:rPr>
      <w:tab/>
    </w:r>
    <w:r w:rsidRPr="002362B2">
      <w:rPr>
        <w:rFonts w:cs="Arial" w:asciiTheme="majorHAnsi" w:hAnsiTheme="majorHAnsi"/>
        <w:sz w:val="22"/>
        <w:szCs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2E5" w:rsidRDefault="004352E5" w14:paraId="7262BD66" w14:textId="77777777">
      <w:r>
        <w:separator/>
      </w:r>
    </w:p>
  </w:footnote>
  <w:footnote w:type="continuationSeparator" w:id="0">
    <w:p w:rsidR="004352E5" w:rsidRDefault="004352E5" w14:paraId="5DF24EEE" w14:textId="77777777">
      <w:r>
        <w:continuationSeparator/>
      </w:r>
    </w:p>
  </w:footnote>
  <w:footnote w:type="continuationNotice" w:id="1">
    <w:p w:rsidR="004352E5" w:rsidRDefault="004352E5" w14:paraId="07AFB2F3" w14:textId="777777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p w:rsidR="008626A5" w:rsidRDefault="008626A5" w14:paraId="5B33C920" w14:textId="2F7EBB2A">
    <w:pPr>
      <w:pStyle w:val="Header"/>
      <w:tabs>
        <w:tab w:val="clear" w:pos="4153"/>
        <w:tab w:val="left" w:pos="6379"/>
      </w:tabs>
    </w:pPr>
    <w:r>
      <w:rPr>
        <w:noProof/>
        <w:lang w:eastAsia="en-GB"/>
      </w:rPr>
      <w:drawing>
        <wp:anchor distT="0" distB="0" distL="114300" distR="114300" simplePos="0" relativeHeight="251658240" behindDoc="0" locked="0" layoutInCell="1" allowOverlap="1" wp14:anchorId="2BDF16F2" wp14:editId="484C71F6">
          <wp:simplePos x="0" y="0"/>
          <wp:positionH relativeFrom="column">
            <wp:posOffset>-179705</wp:posOffset>
          </wp:positionH>
          <wp:positionV relativeFrom="paragraph">
            <wp:posOffset>-353613</wp:posOffset>
          </wp:positionV>
          <wp:extent cx="844939" cy="921561"/>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4939" cy="921561"/>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51005"/>
    <w:multiLevelType w:val="multilevel"/>
    <w:tmpl w:val="697AE02A"/>
    <w:lvl w:ilvl="0">
      <w:start w:val="1"/>
      <w:numFmt w:val="decimal"/>
      <w:lvlText w:val="%1"/>
      <w:lvlJc w:val="left"/>
      <w:pPr>
        <w:ind w:left="851" w:hanging="851"/>
      </w:pPr>
      <w:rPr>
        <w:rFonts w:hint="default"/>
        <w:b/>
        <w:bCs/>
      </w:rPr>
    </w:lvl>
    <w:lvl w:ilvl="1">
      <w:start w:val="1"/>
      <w:numFmt w:val="decimal"/>
      <w:lvlText w:val="%1.%2"/>
      <w:lvlJc w:val="left"/>
      <w:pPr>
        <w:ind w:left="851" w:hanging="851"/>
      </w:pPr>
      <w:rPr>
        <w:rFonts w:hint="default" w:ascii="Arial" w:hAnsi="Arial" w:cs="Arial"/>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nsid w:val="055D6741"/>
    <w:multiLevelType w:val="hybridMultilevel"/>
    <w:tmpl w:val="D1C8839A"/>
    <w:lvl w:ilvl="0" w:tplc="08090001">
      <w:start w:val="1"/>
      <w:numFmt w:val="bullet"/>
      <w:lvlText w:val=""/>
      <w:lvlJc w:val="left"/>
      <w:pPr>
        <w:ind w:left="1211" w:hanging="360"/>
      </w:pPr>
      <w:rPr>
        <w:rFonts w:hint="default" w:ascii="Symbol" w:hAnsi="Symbol"/>
      </w:rPr>
    </w:lvl>
    <w:lvl w:ilvl="1" w:tplc="08090003">
      <w:start w:val="1"/>
      <w:numFmt w:val="bullet"/>
      <w:lvlText w:val="o"/>
      <w:lvlJc w:val="left"/>
      <w:pPr>
        <w:ind w:left="1931" w:hanging="360"/>
      </w:pPr>
      <w:rPr>
        <w:rFonts w:hint="default" w:ascii="Courier New" w:hAnsi="Courier New" w:cs="Courier New"/>
      </w:rPr>
    </w:lvl>
    <w:lvl w:ilvl="2" w:tplc="08090005" w:tentative="1">
      <w:start w:val="1"/>
      <w:numFmt w:val="bullet"/>
      <w:lvlText w:val=""/>
      <w:lvlJc w:val="left"/>
      <w:pPr>
        <w:ind w:left="2651" w:hanging="360"/>
      </w:pPr>
      <w:rPr>
        <w:rFonts w:hint="default" w:ascii="Wingdings" w:hAnsi="Wingdings"/>
      </w:rPr>
    </w:lvl>
    <w:lvl w:ilvl="3" w:tplc="08090001" w:tentative="1">
      <w:start w:val="1"/>
      <w:numFmt w:val="bullet"/>
      <w:lvlText w:val=""/>
      <w:lvlJc w:val="left"/>
      <w:pPr>
        <w:ind w:left="3371" w:hanging="360"/>
      </w:pPr>
      <w:rPr>
        <w:rFonts w:hint="default" w:ascii="Symbol" w:hAnsi="Symbol"/>
      </w:rPr>
    </w:lvl>
    <w:lvl w:ilvl="4" w:tplc="08090003" w:tentative="1">
      <w:start w:val="1"/>
      <w:numFmt w:val="bullet"/>
      <w:lvlText w:val="o"/>
      <w:lvlJc w:val="left"/>
      <w:pPr>
        <w:ind w:left="4091" w:hanging="360"/>
      </w:pPr>
      <w:rPr>
        <w:rFonts w:hint="default" w:ascii="Courier New" w:hAnsi="Courier New" w:cs="Courier New"/>
      </w:rPr>
    </w:lvl>
    <w:lvl w:ilvl="5" w:tplc="08090005" w:tentative="1">
      <w:start w:val="1"/>
      <w:numFmt w:val="bullet"/>
      <w:lvlText w:val=""/>
      <w:lvlJc w:val="left"/>
      <w:pPr>
        <w:ind w:left="4811" w:hanging="360"/>
      </w:pPr>
      <w:rPr>
        <w:rFonts w:hint="default" w:ascii="Wingdings" w:hAnsi="Wingdings"/>
      </w:rPr>
    </w:lvl>
    <w:lvl w:ilvl="6" w:tplc="08090001" w:tentative="1">
      <w:start w:val="1"/>
      <w:numFmt w:val="bullet"/>
      <w:lvlText w:val=""/>
      <w:lvlJc w:val="left"/>
      <w:pPr>
        <w:ind w:left="5531" w:hanging="360"/>
      </w:pPr>
      <w:rPr>
        <w:rFonts w:hint="default" w:ascii="Symbol" w:hAnsi="Symbol"/>
      </w:rPr>
    </w:lvl>
    <w:lvl w:ilvl="7" w:tplc="08090003" w:tentative="1">
      <w:start w:val="1"/>
      <w:numFmt w:val="bullet"/>
      <w:lvlText w:val="o"/>
      <w:lvlJc w:val="left"/>
      <w:pPr>
        <w:ind w:left="6251" w:hanging="360"/>
      </w:pPr>
      <w:rPr>
        <w:rFonts w:hint="default" w:ascii="Courier New" w:hAnsi="Courier New" w:cs="Courier New"/>
      </w:rPr>
    </w:lvl>
    <w:lvl w:ilvl="8" w:tplc="08090005" w:tentative="1">
      <w:start w:val="1"/>
      <w:numFmt w:val="bullet"/>
      <w:lvlText w:val=""/>
      <w:lvlJc w:val="left"/>
      <w:pPr>
        <w:ind w:left="6971" w:hanging="360"/>
      </w:pPr>
      <w:rPr>
        <w:rFonts w:hint="default" w:ascii="Wingdings" w:hAnsi="Wingdings"/>
      </w:rPr>
    </w:lvl>
  </w:abstractNum>
  <w:abstractNum w:abstractNumId="2">
    <w:nsid w:val="06A05D64"/>
    <w:multiLevelType w:val="hybridMultilevel"/>
    <w:tmpl w:val="136A10C8"/>
    <w:lvl w:ilvl="0" w:tplc="08090001">
      <w:start w:val="1"/>
      <w:numFmt w:val="bullet"/>
      <w:lvlText w:val=""/>
      <w:lvlJc w:val="left"/>
      <w:pPr>
        <w:ind w:left="1571" w:hanging="360"/>
      </w:pPr>
      <w:rPr>
        <w:rFonts w:hint="default" w:ascii="Symbol" w:hAnsi="Symbol"/>
      </w:rPr>
    </w:lvl>
    <w:lvl w:ilvl="1" w:tplc="08090003">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3">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4">
    <w:nsid w:val="22945240"/>
    <w:multiLevelType w:val="hybridMultilevel"/>
    <w:tmpl w:val="2D9C225A"/>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5">
    <w:nsid w:val="22B53B69"/>
    <w:multiLevelType w:val="hybridMultilevel"/>
    <w:tmpl w:val="F0D22890"/>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6">
    <w:nsid w:val="258C1D71"/>
    <w:multiLevelType w:val="hybridMultilevel"/>
    <w:tmpl w:val="A34AD8B4"/>
    <w:lvl w:ilvl="0" w:tplc="08090001">
      <w:start w:val="1"/>
      <w:numFmt w:val="bullet"/>
      <w:lvlText w:val=""/>
      <w:lvlJc w:val="left"/>
      <w:pPr>
        <w:ind w:left="1948" w:hanging="360"/>
      </w:pPr>
      <w:rPr>
        <w:rFonts w:hint="default" w:ascii="Symbol" w:hAnsi="Symbol"/>
      </w:rPr>
    </w:lvl>
    <w:lvl w:ilvl="1" w:tplc="08090003">
      <w:start w:val="1"/>
      <w:numFmt w:val="bullet"/>
      <w:lvlText w:val="o"/>
      <w:lvlJc w:val="left"/>
      <w:pPr>
        <w:ind w:left="1097" w:hanging="360"/>
      </w:pPr>
      <w:rPr>
        <w:rFonts w:hint="default" w:ascii="Courier New" w:hAnsi="Courier New" w:cs="Courier New"/>
      </w:rPr>
    </w:lvl>
    <w:lvl w:ilvl="2" w:tplc="08090001">
      <w:start w:val="1"/>
      <w:numFmt w:val="bullet"/>
      <w:lvlText w:val=""/>
      <w:lvlJc w:val="left"/>
      <w:pPr>
        <w:ind w:left="1817" w:hanging="360"/>
      </w:pPr>
      <w:rPr>
        <w:rFonts w:hint="default" w:ascii="Symbol" w:hAnsi="Symbol"/>
      </w:rPr>
    </w:lvl>
    <w:lvl w:ilvl="3" w:tplc="08090003">
      <w:start w:val="1"/>
      <w:numFmt w:val="bullet"/>
      <w:lvlText w:val="o"/>
      <w:lvlJc w:val="left"/>
      <w:pPr>
        <w:ind w:left="2537" w:hanging="360"/>
      </w:pPr>
      <w:rPr>
        <w:rFonts w:hint="default" w:ascii="Courier New" w:hAnsi="Courier New" w:cs="Courier New"/>
      </w:rPr>
    </w:lvl>
    <w:lvl w:ilvl="4" w:tplc="08090003" w:tentative="1">
      <w:start w:val="1"/>
      <w:numFmt w:val="bullet"/>
      <w:lvlText w:val="o"/>
      <w:lvlJc w:val="left"/>
      <w:pPr>
        <w:ind w:left="3257" w:hanging="360"/>
      </w:pPr>
      <w:rPr>
        <w:rFonts w:hint="default" w:ascii="Courier New" w:hAnsi="Courier New" w:cs="Courier New"/>
      </w:rPr>
    </w:lvl>
    <w:lvl w:ilvl="5" w:tplc="08090005" w:tentative="1">
      <w:start w:val="1"/>
      <w:numFmt w:val="bullet"/>
      <w:lvlText w:val=""/>
      <w:lvlJc w:val="left"/>
      <w:pPr>
        <w:ind w:left="3977" w:hanging="360"/>
      </w:pPr>
      <w:rPr>
        <w:rFonts w:hint="default" w:ascii="Wingdings" w:hAnsi="Wingdings"/>
      </w:rPr>
    </w:lvl>
    <w:lvl w:ilvl="6" w:tplc="08090001" w:tentative="1">
      <w:start w:val="1"/>
      <w:numFmt w:val="bullet"/>
      <w:lvlText w:val=""/>
      <w:lvlJc w:val="left"/>
      <w:pPr>
        <w:ind w:left="4697" w:hanging="360"/>
      </w:pPr>
      <w:rPr>
        <w:rFonts w:hint="default" w:ascii="Symbol" w:hAnsi="Symbol"/>
      </w:rPr>
    </w:lvl>
    <w:lvl w:ilvl="7" w:tplc="08090003" w:tentative="1">
      <w:start w:val="1"/>
      <w:numFmt w:val="bullet"/>
      <w:lvlText w:val="o"/>
      <w:lvlJc w:val="left"/>
      <w:pPr>
        <w:ind w:left="5417" w:hanging="360"/>
      </w:pPr>
      <w:rPr>
        <w:rFonts w:hint="default" w:ascii="Courier New" w:hAnsi="Courier New" w:cs="Courier New"/>
      </w:rPr>
    </w:lvl>
    <w:lvl w:ilvl="8" w:tplc="08090005" w:tentative="1">
      <w:start w:val="1"/>
      <w:numFmt w:val="bullet"/>
      <w:lvlText w:val=""/>
      <w:lvlJc w:val="left"/>
      <w:pPr>
        <w:ind w:left="6137" w:hanging="360"/>
      </w:pPr>
      <w:rPr>
        <w:rFonts w:hint="default" w:ascii="Wingdings" w:hAnsi="Wingdings"/>
      </w:rPr>
    </w:lvl>
  </w:abstractNum>
  <w:abstractNum w:abstractNumId="7">
    <w:nsid w:val="323A10EC"/>
    <w:multiLevelType w:val="hybridMultilevel"/>
    <w:tmpl w:val="080AECA6"/>
    <w:lvl w:ilvl="0" w:tplc="08090001">
      <w:start w:val="1"/>
      <w:numFmt w:val="bullet"/>
      <w:lvlText w:val=""/>
      <w:lvlJc w:val="left"/>
      <w:pPr>
        <w:ind w:left="1571" w:hanging="360"/>
      </w:pPr>
      <w:rPr>
        <w:rFonts w:hint="default" w:ascii="Symbol" w:hAnsi="Symbol"/>
      </w:rPr>
    </w:lvl>
    <w:lvl w:ilvl="1" w:tplc="08090003">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8">
    <w:nsid w:val="38F95EA9"/>
    <w:multiLevelType w:val="multilevel"/>
    <w:tmpl w:val="43B4BA4C"/>
    <w:name w:val="AOBullet4222255"/>
    <w:lvl w:ilvl="0">
      <w:start w:val="1"/>
      <w:numFmt w:val="lowerLetter"/>
      <w:lvlText w:val="(%1)"/>
      <w:lvlJc w:val="left"/>
      <w:pPr>
        <w:tabs>
          <w:tab w:val="num" w:pos="360"/>
        </w:tabs>
        <w:ind w:left="360" w:hanging="360"/>
      </w:pPr>
      <w:rPr>
        <w:rFonts w:hint="default" w:cs="Times New Roman"/>
      </w:rPr>
    </w:lvl>
    <w:lvl w:ilvl="1">
      <w:start w:val="1"/>
      <w:numFmt w:val="decimal"/>
      <w:lvlText w:val="%1.%2"/>
      <w:lvlJc w:val="left"/>
      <w:pPr>
        <w:tabs>
          <w:tab w:val="num" w:pos="709"/>
        </w:tabs>
        <w:ind w:left="709" w:hanging="709"/>
      </w:pPr>
      <w:rPr>
        <w:rFonts w:hint="default" w:cs="Times New Roman"/>
      </w:rPr>
    </w:lvl>
    <w:lvl w:ilvl="2">
      <w:start w:val="1"/>
      <w:numFmt w:val="lowerLetter"/>
      <w:lvlText w:val="(%3)"/>
      <w:lvlJc w:val="left"/>
      <w:pPr>
        <w:tabs>
          <w:tab w:val="num" w:pos="1417"/>
        </w:tabs>
        <w:ind w:left="1417" w:hanging="708"/>
      </w:pPr>
      <w:rPr>
        <w:rFonts w:hint="default" w:cs="Times New Roman"/>
      </w:rPr>
    </w:lvl>
    <w:lvl w:ilvl="3">
      <w:start w:val="1"/>
      <w:numFmt w:val="lowerRoman"/>
      <w:lvlText w:val="(%4)"/>
      <w:lvlJc w:val="left"/>
      <w:pPr>
        <w:tabs>
          <w:tab w:val="num" w:pos="2126"/>
        </w:tabs>
        <w:ind w:left="2126" w:hanging="709"/>
      </w:pPr>
      <w:rPr>
        <w:rFonts w:hint="default" w:cs="Times New Roman"/>
      </w:rPr>
    </w:lvl>
    <w:lvl w:ilvl="4">
      <w:start w:val="1"/>
      <w:numFmt w:val="upperLetter"/>
      <w:lvlText w:val="(%5)"/>
      <w:lvlJc w:val="left"/>
      <w:pPr>
        <w:tabs>
          <w:tab w:val="num" w:pos="2835"/>
        </w:tabs>
        <w:ind w:left="2835" w:hanging="709"/>
      </w:pPr>
      <w:rPr>
        <w:rFonts w:hint="default" w:cs="Times New Roman"/>
      </w:rPr>
    </w:lvl>
    <w:lvl w:ilvl="5">
      <w:start w:val="1"/>
      <w:numFmt w:val="decimal"/>
      <w:lvlText w:val="%6)"/>
      <w:lvlJc w:val="left"/>
      <w:pPr>
        <w:tabs>
          <w:tab w:val="num" w:pos="3543"/>
        </w:tabs>
        <w:ind w:left="3543" w:hanging="708"/>
      </w:pPr>
      <w:rPr>
        <w:rFonts w:hint="default" w:cs="Times New Roman"/>
      </w:rPr>
    </w:lvl>
    <w:lvl w:ilvl="6">
      <w:start w:val="1"/>
      <w:numFmt w:val="lowerLetter"/>
      <w:lvlText w:val="%7)"/>
      <w:lvlJc w:val="left"/>
      <w:pPr>
        <w:tabs>
          <w:tab w:val="num" w:pos="4252"/>
        </w:tabs>
        <w:ind w:left="4252" w:hanging="709"/>
      </w:pPr>
      <w:rPr>
        <w:rFonts w:hint="default" w:cs="Times New Roman"/>
      </w:rPr>
    </w:lvl>
    <w:lvl w:ilvl="7">
      <w:start w:val="1"/>
      <w:numFmt w:val="lowerRoman"/>
      <w:lvlText w:val="%8)"/>
      <w:lvlJc w:val="left"/>
      <w:pPr>
        <w:tabs>
          <w:tab w:val="num" w:pos="4961"/>
        </w:tabs>
        <w:ind w:left="4961" w:hanging="709"/>
      </w:pPr>
      <w:rPr>
        <w:rFonts w:hint="default" w:cs="Times New Roman"/>
      </w:rPr>
    </w:lvl>
    <w:lvl w:ilvl="8">
      <w:start w:val="1"/>
      <w:numFmt w:val="upperLetter"/>
      <w:lvlText w:val="%9)"/>
      <w:lvlJc w:val="left"/>
      <w:pPr>
        <w:tabs>
          <w:tab w:val="num" w:pos="5669"/>
        </w:tabs>
        <w:ind w:left="5669" w:hanging="708"/>
      </w:pPr>
      <w:rPr>
        <w:rFonts w:hint="default" w:cs="Times New Roman"/>
      </w:rPr>
    </w:lvl>
  </w:abstractNum>
  <w:abstractNum w:abstractNumId="9">
    <w:nsid w:val="3F7B2397"/>
    <w:multiLevelType w:val="hybridMultilevel"/>
    <w:tmpl w:val="367827A0"/>
    <w:lvl w:ilvl="0" w:tplc="08090001">
      <w:start w:val="1"/>
      <w:numFmt w:val="bullet"/>
      <w:lvlText w:val=""/>
      <w:lvlJc w:val="left"/>
      <w:pPr>
        <w:ind w:left="1514" w:hanging="360"/>
      </w:pPr>
      <w:rPr>
        <w:rFonts w:hint="default" w:ascii="Symbol" w:hAnsi="Symbol"/>
      </w:rPr>
    </w:lvl>
    <w:lvl w:ilvl="1" w:tplc="08090003">
      <w:start w:val="1"/>
      <w:numFmt w:val="bullet"/>
      <w:lvlText w:val="o"/>
      <w:lvlJc w:val="left"/>
      <w:pPr>
        <w:ind w:left="2234" w:hanging="360"/>
      </w:pPr>
      <w:rPr>
        <w:rFonts w:hint="default" w:ascii="Courier New" w:hAnsi="Courier New" w:cs="Courier New"/>
      </w:rPr>
    </w:lvl>
    <w:lvl w:ilvl="2" w:tplc="08090005" w:tentative="1">
      <w:start w:val="1"/>
      <w:numFmt w:val="bullet"/>
      <w:lvlText w:val=""/>
      <w:lvlJc w:val="left"/>
      <w:pPr>
        <w:ind w:left="2954" w:hanging="360"/>
      </w:pPr>
      <w:rPr>
        <w:rFonts w:hint="default" w:ascii="Wingdings" w:hAnsi="Wingdings"/>
      </w:rPr>
    </w:lvl>
    <w:lvl w:ilvl="3" w:tplc="08090001" w:tentative="1">
      <w:start w:val="1"/>
      <w:numFmt w:val="bullet"/>
      <w:lvlText w:val=""/>
      <w:lvlJc w:val="left"/>
      <w:pPr>
        <w:ind w:left="3674" w:hanging="360"/>
      </w:pPr>
      <w:rPr>
        <w:rFonts w:hint="default" w:ascii="Symbol" w:hAnsi="Symbol"/>
      </w:rPr>
    </w:lvl>
    <w:lvl w:ilvl="4" w:tplc="08090003" w:tentative="1">
      <w:start w:val="1"/>
      <w:numFmt w:val="bullet"/>
      <w:lvlText w:val="o"/>
      <w:lvlJc w:val="left"/>
      <w:pPr>
        <w:ind w:left="4394" w:hanging="360"/>
      </w:pPr>
      <w:rPr>
        <w:rFonts w:hint="default" w:ascii="Courier New" w:hAnsi="Courier New" w:cs="Courier New"/>
      </w:rPr>
    </w:lvl>
    <w:lvl w:ilvl="5" w:tplc="08090005" w:tentative="1">
      <w:start w:val="1"/>
      <w:numFmt w:val="bullet"/>
      <w:lvlText w:val=""/>
      <w:lvlJc w:val="left"/>
      <w:pPr>
        <w:ind w:left="5114" w:hanging="360"/>
      </w:pPr>
      <w:rPr>
        <w:rFonts w:hint="default" w:ascii="Wingdings" w:hAnsi="Wingdings"/>
      </w:rPr>
    </w:lvl>
    <w:lvl w:ilvl="6" w:tplc="08090001" w:tentative="1">
      <w:start w:val="1"/>
      <w:numFmt w:val="bullet"/>
      <w:lvlText w:val=""/>
      <w:lvlJc w:val="left"/>
      <w:pPr>
        <w:ind w:left="5834" w:hanging="360"/>
      </w:pPr>
      <w:rPr>
        <w:rFonts w:hint="default" w:ascii="Symbol" w:hAnsi="Symbol"/>
      </w:rPr>
    </w:lvl>
    <w:lvl w:ilvl="7" w:tplc="08090003" w:tentative="1">
      <w:start w:val="1"/>
      <w:numFmt w:val="bullet"/>
      <w:lvlText w:val="o"/>
      <w:lvlJc w:val="left"/>
      <w:pPr>
        <w:ind w:left="6554" w:hanging="360"/>
      </w:pPr>
      <w:rPr>
        <w:rFonts w:hint="default" w:ascii="Courier New" w:hAnsi="Courier New" w:cs="Courier New"/>
      </w:rPr>
    </w:lvl>
    <w:lvl w:ilvl="8" w:tplc="08090005" w:tentative="1">
      <w:start w:val="1"/>
      <w:numFmt w:val="bullet"/>
      <w:lvlText w:val=""/>
      <w:lvlJc w:val="left"/>
      <w:pPr>
        <w:ind w:left="7274" w:hanging="360"/>
      </w:pPr>
      <w:rPr>
        <w:rFonts w:hint="default" w:ascii="Wingdings" w:hAnsi="Wingdings"/>
      </w:rPr>
    </w:lvl>
  </w:abstractNum>
  <w:abstractNum w:abstractNumId="10">
    <w:nsid w:val="469F033D"/>
    <w:multiLevelType w:val="hybridMultilevel"/>
    <w:tmpl w:val="EDE61E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B4C6EA9"/>
    <w:multiLevelType w:val="hybridMultilevel"/>
    <w:tmpl w:val="12E6892E"/>
    <w:lvl w:ilvl="0" w:tplc="08090001">
      <w:start w:val="1"/>
      <w:numFmt w:val="bullet"/>
      <w:lvlText w:val=""/>
      <w:lvlJc w:val="left"/>
      <w:pPr>
        <w:ind w:left="1514" w:hanging="360"/>
      </w:pPr>
      <w:rPr>
        <w:rFonts w:hint="default" w:ascii="Symbol" w:hAnsi="Symbol"/>
      </w:rPr>
    </w:lvl>
    <w:lvl w:ilvl="1" w:tplc="08090003" w:tentative="1">
      <w:start w:val="1"/>
      <w:numFmt w:val="bullet"/>
      <w:lvlText w:val="o"/>
      <w:lvlJc w:val="left"/>
      <w:pPr>
        <w:ind w:left="2234" w:hanging="360"/>
      </w:pPr>
      <w:rPr>
        <w:rFonts w:hint="default" w:ascii="Courier New" w:hAnsi="Courier New" w:cs="Courier New"/>
      </w:rPr>
    </w:lvl>
    <w:lvl w:ilvl="2" w:tplc="08090005" w:tentative="1">
      <w:start w:val="1"/>
      <w:numFmt w:val="bullet"/>
      <w:lvlText w:val=""/>
      <w:lvlJc w:val="left"/>
      <w:pPr>
        <w:ind w:left="2954" w:hanging="360"/>
      </w:pPr>
      <w:rPr>
        <w:rFonts w:hint="default" w:ascii="Wingdings" w:hAnsi="Wingdings"/>
      </w:rPr>
    </w:lvl>
    <w:lvl w:ilvl="3" w:tplc="08090001" w:tentative="1">
      <w:start w:val="1"/>
      <w:numFmt w:val="bullet"/>
      <w:lvlText w:val=""/>
      <w:lvlJc w:val="left"/>
      <w:pPr>
        <w:ind w:left="3674" w:hanging="360"/>
      </w:pPr>
      <w:rPr>
        <w:rFonts w:hint="default" w:ascii="Symbol" w:hAnsi="Symbol"/>
      </w:rPr>
    </w:lvl>
    <w:lvl w:ilvl="4" w:tplc="08090003" w:tentative="1">
      <w:start w:val="1"/>
      <w:numFmt w:val="bullet"/>
      <w:lvlText w:val="o"/>
      <w:lvlJc w:val="left"/>
      <w:pPr>
        <w:ind w:left="4394" w:hanging="360"/>
      </w:pPr>
      <w:rPr>
        <w:rFonts w:hint="default" w:ascii="Courier New" w:hAnsi="Courier New" w:cs="Courier New"/>
      </w:rPr>
    </w:lvl>
    <w:lvl w:ilvl="5" w:tplc="08090005" w:tentative="1">
      <w:start w:val="1"/>
      <w:numFmt w:val="bullet"/>
      <w:lvlText w:val=""/>
      <w:lvlJc w:val="left"/>
      <w:pPr>
        <w:ind w:left="5114" w:hanging="360"/>
      </w:pPr>
      <w:rPr>
        <w:rFonts w:hint="default" w:ascii="Wingdings" w:hAnsi="Wingdings"/>
      </w:rPr>
    </w:lvl>
    <w:lvl w:ilvl="6" w:tplc="08090001" w:tentative="1">
      <w:start w:val="1"/>
      <w:numFmt w:val="bullet"/>
      <w:lvlText w:val=""/>
      <w:lvlJc w:val="left"/>
      <w:pPr>
        <w:ind w:left="5834" w:hanging="360"/>
      </w:pPr>
      <w:rPr>
        <w:rFonts w:hint="default" w:ascii="Symbol" w:hAnsi="Symbol"/>
      </w:rPr>
    </w:lvl>
    <w:lvl w:ilvl="7" w:tplc="08090003" w:tentative="1">
      <w:start w:val="1"/>
      <w:numFmt w:val="bullet"/>
      <w:lvlText w:val="o"/>
      <w:lvlJc w:val="left"/>
      <w:pPr>
        <w:ind w:left="6554" w:hanging="360"/>
      </w:pPr>
      <w:rPr>
        <w:rFonts w:hint="default" w:ascii="Courier New" w:hAnsi="Courier New" w:cs="Courier New"/>
      </w:rPr>
    </w:lvl>
    <w:lvl w:ilvl="8" w:tplc="08090005" w:tentative="1">
      <w:start w:val="1"/>
      <w:numFmt w:val="bullet"/>
      <w:lvlText w:val=""/>
      <w:lvlJc w:val="left"/>
      <w:pPr>
        <w:ind w:left="7274" w:hanging="360"/>
      </w:pPr>
      <w:rPr>
        <w:rFonts w:hint="default" w:ascii="Wingdings" w:hAnsi="Wingdings"/>
      </w:rPr>
    </w:lvl>
  </w:abstractNum>
  <w:abstractNum w:abstractNumId="12">
    <w:nsid w:val="4DD070C2"/>
    <w:multiLevelType w:val="hybridMultilevel"/>
    <w:tmpl w:val="BAB437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5">
    <w:nsid w:val="5C086074"/>
    <w:multiLevelType w:val="multilevel"/>
    <w:tmpl w:val="D3D65A6A"/>
    <w:lvl w:ilvl="0">
      <w:start w:val="1"/>
      <w:numFmt w:val="decimal"/>
      <w:lvlText w:val="%1"/>
      <w:lvlJc w:val="left"/>
      <w:pPr>
        <w:ind w:left="851" w:hanging="851"/>
      </w:pPr>
    </w:lvl>
    <w:lvl w:ilvl="1">
      <w:start w:val="1"/>
      <w:numFmt w:val="decimal"/>
      <w:lvlText w:val="%1.%2"/>
      <w:lvlJc w:val="left"/>
      <w:pPr>
        <w:ind w:left="851" w:hanging="851"/>
      </w:pPr>
      <w:rPr>
        <w:b w:val="0"/>
        <w:bCs w:val="0"/>
      </w:rPr>
    </w:lvl>
    <w:lvl w:ilvl="2">
      <w:start w:val="1"/>
      <w:numFmt w:val="decimal"/>
      <w:lvlText w:val="%1.%2.%3"/>
      <w:lvlJc w:val="left"/>
      <w:pPr>
        <w:ind w:left="851" w:hanging="851"/>
      </w:pPr>
    </w:lvl>
    <w:lvl w:ilvl="3">
      <w:start w:val="1"/>
      <w:numFmt w:val="decimal"/>
      <w:lvlText w:val="%1.%2.%3.%4"/>
      <w:lvlJc w:val="left"/>
      <w:pPr>
        <w:ind w:left="851" w:hanging="851"/>
      </w:pPr>
    </w:lvl>
    <w:lvl w:ilvl="4">
      <w:start w:val="1"/>
      <w:numFmt w:val="decimal"/>
      <w:lvlText w:val="%1.%2.%3.%4.%5."/>
      <w:lvlJc w:val="left"/>
      <w:pPr>
        <w:ind w:left="851" w:hanging="851"/>
      </w:pPr>
    </w:lvl>
    <w:lvl w:ilvl="5">
      <w:start w:val="1"/>
      <w:numFmt w:val="decimal"/>
      <w:lvlText w:val="%1.%2.%3.%4.%5.%6."/>
      <w:lvlJc w:val="left"/>
      <w:pPr>
        <w:ind w:left="851" w:hanging="851"/>
      </w:pPr>
    </w:lvl>
    <w:lvl w:ilvl="6">
      <w:start w:val="1"/>
      <w:numFmt w:val="decimal"/>
      <w:lvlText w:val="%1.%2.%3.%4.%5.%6.%7."/>
      <w:lvlJc w:val="left"/>
      <w:pPr>
        <w:ind w:left="851" w:hanging="851"/>
      </w:pPr>
    </w:lvl>
    <w:lvl w:ilvl="7">
      <w:start w:val="1"/>
      <w:numFmt w:val="decimal"/>
      <w:lvlText w:val="%1.%2.%3.%4.%5.%6.%7.%8."/>
      <w:lvlJc w:val="left"/>
      <w:pPr>
        <w:ind w:left="851" w:hanging="851"/>
      </w:pPr>
    </w:lvl>
    <w:lvl w:ilvl="8">
      <w:start w:val="1"/>
      <w:numFmt w:val="decimal"/>
      <w:lvlText w:val="%1.%2.%3.%4.%5.%6.%7.%8.%9."/>
      <w:lvlJc w:val="left"/>
      <w:pPr>
        <w:ind w:left="851" w:hanging="851"/>
      </w:pPr>
    </w:lvl>
  </w:abstractNum>
  <w:abstractNum w:abstractNumId="16">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7">
    <w:nsid w:val="6315618D"/>
    <w:multiLevelType w:val="hybridMultilevel"/>
    <w:tmpl w:val="5D561D2A"/>
    <w:lvl w:ilvl="0" w:tplc="08090001">
      <w:start w:val="1"/>
      <w:numFmt w:val="bullet"/>
      <w:lvlText w:val=""/>
      <w:lvlJc w:val="left"/>
      <w:pPr>
        <w:ind w:left="1571" w:hanging="360"/>
      </w:pPr>
      <w:rPr>
        <w:rFonts w:hint="default" w:ascii="Symbol" w:hAnsi="Symbol"/>
      </w:rPr>
    </w:lvl>
    <w:lvl w:ilvl="1" w:tplc="08090003">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18">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9">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20">
    <w:nsid w:val="6E5D404D"/>
    <w:multiLevelType w:val="hybridMultilevel"/>
    <w:tmpl w:val="3C586586"/>
    <w:lvl w:ilvl="0" w:tplc="08090001">
      <w:start w:val="1"/>
      <w:numFmt w:val="bullet"/>
      <w:lvlText w:val=""/>
      <w:lvlJc w:val="left"/>
      <w:pPr>
        <w:ind w:left="1948" w:hanging="360"/>
      </w:pPr>
      <w:rPr>
        <w:rFonts w:hint="default" w:ascii="Symbol" w:hAnsi="Symbol"/>
      </w:rPr>
    </w:lvl>
    <w:lvl w:ilvl="1" w:tplc="08090003">
      <w:start w:val="1"/>
      <w:numFmt w:val="bullet"/>
      <w:lvlText w:val="o"/>
      <w:lvlJc w:val="left"/>
      <w:pPr>
        <w:ind w:left="2668" w:hanging="360"/>
      </w:pPr>
      <w:rPr>
        <w:rFonts w:hint="default" w:ascii="Courier New" w:hAnsi="Courier New" w:cs="Courier New"/>
      </w:rPr>
    </w:lvl>
    <w:lvl w:ilvl="2" w:tplc="08090005" w:tentative="1">
      <w:start w:val="1"/>
      <w:numFmt w:val="bullet"/>
      <w:lvlText w:val=""/>
      <w:lvlJc w:val="left"/>
      <w:pPr>
        <w:ind w:left="3388" w:hanging="360"/>
      </w:pPr>
      <w:rPr>
        <w:rFonts w:hint="default" w:ascii="Wingdings" w:hAnsi="Wingdings"/>
      </w:rPr>
    </w:lvl>
    <w:lvl w:ilvl="3" w:tplc="08090001" w:tentative="1">
      <w:start w:val="1"/>
      <w:numFmt w:val="bullet"/>
      <w:lvlText w:val=""/>
      <w:lvlJc w:val="left"/>
      <w:pPr>
        <w:ind w:left="4108" w:hanging="360"/>
      </w:pPr>
      <w:rPr>
        <w:rFonts w:hint="default" w:ascii="Symbol" w:hAnsi="Symbol"/>
      </w:rPr>
    </w:lvl>
    <w:lvl w:ilvl="4" w:tplc="08090003" w:tentative="1">
      <w:start w:val="1"/>
      <w:numFmt w:val="bullet"/>
      <w:lvlText w:val="o"/>
      <w:lvlJc w:val="left"/>
      <w:pPr>
        <w:ind w:left="4828" w:hanging="360"/>
      </w:pPr>
      <w:rPr>
        <w:rFonts w:hint="default" w:ascii="Courier New" w:hAnsi="Courier New" w:cs="Courier New"/>
      </w:rPr>
    </w:lvl>
    <w:lvl w:ilvl="5" w:tplc="08090005" w:tentative="1">
      <w:start w:val="1"/>
      <w:numFmt w:val="bullet"/>
      <w:lvlText w:val=""/>
      <w:lvlJc w:val="left"/>
      <w:pPr>
        <w:ind w:left="5548" w:hanging="360"/>
      </w:pPr>
      <w:rPr>
        <w:rFonts w:hint="default" w:ascii="Wingdings" w:hAnsi="Wingdings"/>
      </w:rPr>
    </w:lvl>
    <w:lvl w:ilvl="6" w:tplc="08090001" w:tentative="1">
      <w:start w:val="1"/>
      <w:numFmt w:val="bullet"/>
      <w:lvlText w:val=""/>
      <w:lvlJc w:val="left"/>
      <w:pPr>
        <w:ind w:left="6268" w:hanging="360"/>
      </w:pPr>
      <w:rPr>
        <w:rFonts w:hint="default" w:ascii="Symbol" w:hAnsi="Symbol"/>
      </w:rPr>
    </w:lvl>
    <w:lvl w:ilvl="7" w:tplc="08090003" w:tentative="1">
      <w:start w:val="1"/>
      <w:numFmt w:val="bullet"/>
      <w:lvlText w:val="o"/>
      <w:lvlJc w:val="left"/>
      <w:pPr>
        <w:ind w:left="6988" w:hanging="360"/>
      </w:pPr>
      <w:rPr>
        <w:rFonts w:hint="default" w:ascii="Courier New" w:hAnsi="Courier New" w:cs="Courier New"/>
      </w:rPr>
    </w:lvl>
    <w:lvl w:ilvl="8" w:tplc="08090005" w:tentative="1">
      <w:start w:val="1"/>
      <w:numFmt w:val="bullet"/>
      <w:lvlText w:val=""/>
      <w:lvlJc w:val="left"/>
      <w:pPr>
        <w:ind w:left="7708" w:hanging="360"/>
      </w:pPr>
      <w:rPr>
        <w:rFonts w:hint="default" w:ascii="Wingdings" w:hAnsi="Wingdings"/>
      </w:rPr>
    </w:lvl>
  </w:abstractNum>
  <w:num w:numId="1">
    <w:abstractNumId w:val="15"/>
  </w:num>
  <w:num w:numId="2">
    <w:abstractNumId w:val="16"/>
  </w:num>
  <w:num w:numId="3">
    <w:abstractNumId w:val="3"/>
  </w:num>
  <w:num w:numId="4">
    <w:abstractNumId w:val="12"/>
  </w:num>
  <w:num w:numId="5">
    <w:abstractNumId w:val="18"/>
  </w:num>
  <w:num w:numId="6">
    <w:abstractNumId w:val="19"/>
  </w:num>
  <w:num w:numId="7">
    <w:abstractNumId w:val="14"/>
  </w:num>
  <w:num w:numId="8">
    <w:abstractNumId w:val="0"/>
  </w:num>
  <w:num w:numId="9">
    <w:abstractNumId w:val="10"/>
  </w:num>
  <w:num w:numId="10">
    <w:abstractNumId w:val="13"/>
  </w:num>
  <w:num w:numId="11">
    <w:abstractNumId w:val="4"/>
  </w:num>
  <w:num w:numId="12">
    <w:abstractNumId w:val="20"/>
  </w:num>
  <w:num w:numId="13">
    <w:abstractNumId w:val="7"/>
  </w:num>
  <w:num w:numId="14">
    <w:abstractNumId w:val="17"/>
  </w:num>
  <w:num w:numId="15">
    <w:abstractNumId w:val="6"/>
  </w:num>
  <w:num w:numId="16">
    <w:abstractNumId w:val="2"/>
  </w:num>
  <w:num w:numId="17">
    <w:abstractNumId w:val="1"/>
  </w:num>
  <w:num w:numId="18">
    <w:abstractNumId w:val="9"/>
  </w:num>
  <w:num w:numId="19">
    <w:abstractNumId w:val="5"/>
  </w:num>
  <w:num w:numId="20">
    <w:abstractNumId w:val="11"/>
  </w:num>
  <w:numIdMacAtCleanup w:val="20"/>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9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AD6"/>
    <w:rsid w:val="00000B80"/>
    <w:rsid w:val="000013C1"/>
    <w:rsid w:val="00001446"/>
    <w:rsid w:val="00001518"/>
    <w:rsid w:val="00001A46"/>
    <w:rsid w:val="00002245"/>
    <w:rsid w:val="00002670"/>
    <w:rsid w:val="0000404E"/>
    <w:rsid w:val="000042EA"/>
    <w:rsid w:val="000047BE"/>
    <w:rsid w:val="0000573D"/>
    <w:rsid w:val="0000593F"/>
    <w:rsid w:val="0000622C"/>
    <w:rsid w:val="00006793"/>
    <w:rsid w:val="00006B43"/>
    <w:rsid w:val="00007571"/>
    <w:rsid w:val="00011107"/>
    <w:rsid w:val="0001137E"/>
    <w:rsid w:val="00011E42"/>
    <w:rsid w:val="00011E75"/>
    <w:rsid w:val="00011E76"/>
    <w:rsid w:val="0001337A"/>
    <w:rsid w:val="0001353E"/>
    <w:rsid w:val="000135ED"/>
    <w:rsid w:val="00013786"/>
    <w:rsid w:val="000156E9"/>
    <w:rsid w:val="0001645E"/>
    <w:rsid w:val="00016C89"/>
    <w:rsid w:val="00016CB1"/>
    <w:rsid w:val="00020843"/>
    <w:rsid w:val="0002379C"/>
    <w:rsid w:val="000239E8"/>
    <w:rsid w:val="00023B8F"/>
    <w:rsid w:val="00023E36"/>
    <w:rsid w:val="000249FB"/>
    <w:rsid w:val="00025621"/>
    <w:rsid w:val="000258D0"/>
    <w:rsid w:val="00026F3F"/>
    <w:rsid w:val="00030252"/>
    <w:rsid w:val="00030685"/>
    <w:rsid w:val="00032C56"/>
    <w:rsid w:val="0003389F"/>
    <w:rsid w:val="000338EF"/>
    <w:rsid w:val="00033B0F"/>
    <w:rsid w:val="00034176"/>
    <w:rsid w:val="0003477F"/>
    <w:rsid w:val="00035053"/>
    <w:rsid w:val="00035BC1"/>
    <w:rsid w:val="00036542"/>
    <w:rsid w:val="00036AA6"/>
    <w:rsid w:val="00037724"/>
    <w:rsid w:val="00037F4E"/>
    <w:rsid w:val="000445CD"/>
    <w:rsid w:val="00044773"/>
    <w:rsid w:val="0004518E"/>
    <w:rsid w:val="00045328"/>
    <w:rsid w:val="00047005"/>
    <w:rsid w:val="00047EA5"/>
    <w:rsid w:val="00050246"/>
    <w:rsid w:val="00050FE3"/>
    <w:rsid w:val="00051466"/>
    <w:rsid w:val="000519C0"/>
    <w:rsid w:val="00052CA8"/>
    <w:rsid w:val="00052D21"/>
    <w:rsid w:val="00054657"/>
    <w:rsid w:val="00054A79"/>
    <w:rsid w:val="00054EA5"/>
    <w:rsid w:val="000550B1"/>
    <w:rsid w:val="000565A9"/>
    <w:rsid w:val="00056A94"/>
    <w:rsid w:val="000571E7"/>
    <w:rsid w:val="00060A16"/>
    <w:rsid w:val="00060B09"/>
    <w:rsid w:val="00061AF4"/>
    <w:rsid w:val="000629A1"/>
    <w:rsid w:val="00062CB1"/>
    <w:rsid w:val="000633AC"/>
    <w:rsid w:val="000646CD"/>
    <w:rsid w:val="00064800"/>
    <w:rsid w:val="00064A4C"/>
    <w:rsid w:val="000659DF"/>
    <w:rsid w:val="0006620E"/>
    <w:rsid w:val="000662EF"/>
    <w:rsid w:val="00067129"/>
    <w:rsid w:val="0006769A"/>
    <w:rsid w:val="0006788B"/>
    <w:rsid w:val="000736C5"/>
    <w:rsid w:val="00074722"/>
    <w:rsid w:val="00074F90"/>
    <w:rsid w:val="000770EF"/>
    <w:rsid w:val="00077429"/>
    <w:rsid w:val="000775E0"/>
    <w:rsid w:val="000827A3"/>
    <w:rsid w:val="00085266"/>
    <w:rsid w:val="000855FF"/>
    <w:rsid w:val="000868F0"/>
    <w:rsid w:val="00086D1B"/>
    <w:rsid w:val="00087874"/>
    <w:rsid w:val="0009039D"/>
    <w:rsid w:val="000916F3"/>
    <w:rsid w:val="00091B96"/>
    <w:rsid w:val="00093931"/>
    <w:rsid w:val="00094146"/>
    <w:rsid w:val="00095C04"/>
    <w:rsid w:val="0009616E"/>
    <w:rsid w:val="000965E6"/>
    <w:rsid w:val="000A06EA"/>
    <w:rsid w:val="000A0F3A"/>
    <w:rsid w:val="000A113B"/>
    <w:rsid w:val="000A2993"/>
    <w:rsid w:val="000A2DAF"/>
    <w:rsid w:val="000A393E"/>
    <w:rsid w:val="000A4B05"/>
    <w:rsid w:val="000A4B46"/>
    <w:rsid w:val="000A5434"/>
    <w:rsid w:val="000A5D00"/>
    <w:rsid w:val="000A7D1B"/>
    <w:rsid w:val="000B09D0"/>
    <w:rsid w:val="000B2F0F"/>
    <w:rsid w:val="000B30CD"/>
    <w:rsid w:val="000B3855"/>
    <w:rsid w:val="000B3CFB"/>
    <w:rsid w:val="000B4DA3"/>
    <w:rsid w:val="000B53EC"/>
    <w:rsid w:val="000B7DE8"/>
    <w:rsid w:val="000C0EC1"/>
    <w:rsid w:val="000C13B9"/>
    <w:rsid w:val="000C1A2B"/>
    <w:rsid w:val="000C3247"/>
    <w:rsid w:val="000C7917"/>
    <w:rsid w:val="000D0D6D"/>
    <w:rsid w:val="000D16CA"/>
    <w:rsid w:val="000D1848"/>
    <w:rsid w:val="000D2798"/>
    <w:rsid w:val="000D29DA"/>
    <w:rsid w:val="000D34A1"/>
    <w:rsid w:val="000D3763"/>
    <w:rsid w:val="000D3C71"/>
    <w:rsid w:val="000D43AC"/>
    <w:rsid w:val="000D4A96"/>
    <w:rsid w:val="000D51B0"/>
    <w:rsid w:val="000D5EB1"/>
    <w:rsid w:val="000D6296"/>
    <w:rsid w:val="000D6CD0"/>
    <w:rsid w:val="000E0F30"/>
    <w:rsid w:val="000E1054"/>
    <w:rsid w:val="000E3977"/>
    <w:rsid w:val="000E3CA0"/>
    <w:rsid w:val="000E535C"/>
    <w:rsid w:val="000E5C99"/>
    <w:rsid w:val="000E60E1"/>
    <w:rsid w:val="000E680A"/>
    <w:rsid w:val="000E70D2"/>
    <w:rsid w:val="000E7680"/>
    <w:rsid w:val="000F01B0"/>
    <w:rsid w:val="000F031A"/>
    <w:rsid w:val="000F07DF"/>
    <w:rsid w:val="000F0D5B"/>
    <w:rsid w:val="000F1DD7"/>
    <w:rsid w:val="000F384F"/>
    <w:rsid w:val="000F4C13"/>
    <w:rsid w:val="000F508B"/>
    <w:rsid w:val="000F52AA"/>
    <w:rsid w:val="000F56EF"/>
    <w:rsid w:val="000F6A2D"/>
    <w:rsid w:val="000F74EA"/>
    <w:rsid w:val="000F7EAC"/>
    <w:rsid w:val="001015A3"/>
    <w:rsid w:val="0010174A"/>
    <w:rsid w:val="00101973"/>
    <w:rsid w:val="001023F9"/>
    <w:rsid w:val="00104693"/>
    <w:rsid w:val="001046F3"/>
    <w:rsid w:val="00106BB7"/>
    <w:rsid w:val="00106EB1"/>
    <w:rsid w:val="00107790"/>
    <w:rsid w:val="00107977"/>
    <w:rsid w:val="001103F3"/>
    <w:rsid w:val="001121C3"/>
    <w:rsid w:val="0011299A"/>
    <w:rsid w:val="0011497D"/>
    <w:rsid w:val="00114B4E"/>
    <w:rsid w:val="001170FF"/>
    <w:rsid w:val="001177C3"/>
    <w:rsid w:val="00117E60"/>
    <w:rsid w:val="00117E6E"/>
    <w:rsid w:val="00121E3B"/>
    <w:rsid w:val="0012232E"/>
    <w:rsid w:val="00122C1F"/>
    <w:rsid w:val="00123458"/>
    <w:rsid w:val="00123976"/>
    <w:rsid w:val="00123B2F"/>
    <w:rsid w:val="00123B9E"/>
    <w:rsid w:val="001254EC"/>
    <w:rsid w:val="00125DAC"/>
    <w:rsid w:val="001271B8"/>
    <w:rsid w:val="0012766A"/>
    <w:rsid w:val="001279CC"/>
    <w:rsid w:val="001305A2"/>
    <w:rsid w:val="00130843"/>
    <w:rsid w:val="0013108B"/>
    <w:rsid w:val="001338C0"/>
    <w:rsid w:val="00134357"/>
    <w:rsid w:val="001355D7"/>
    <w:rsid w:val="001362D4"/>
    <w:rsid w:val="0013778B"/>
    <w:rsid w:val="0013786B"/>
    <w:rsid w:val="00140BC0"/>
    <w:rsid w:val="00140FC6"/>
    <w:rsid w:val="00141E40"/>
    <w:rsid w:val="0014293F"/>
    <w:rsid w:val="0014374C"/>
    <w:rsid w:val="0014501A"/>
    <w:rsid w:val="00145053"/>
    <w:rsid w:val="00145135"/>
    <w:rsid w:val="00145CA7"/>
    <w:rsid w:val="00146C59"/>
    <w:rsid w:val="001479FC"/>
    <w:rsid w:val="00147A74"/>
    <w:rsid w:val="00147EC3"/>
    <w:rsid w:val="00150043"/>
    <w:rsid w:val="00151D37"/>
    <w:rsid w:val="001534E0"/>
    <w:rsid w:val="00153B9E"/>
    <w:rsid w:val="0015420F"/>
    <w:rsid w:val="00154C11"/>
    <w:rsid w:val="00155051"/>
    <w:rsid w:val="001553F2"/>
    <w:rsid w:val="001565CF"/>
    <w:rsid w:val="00157343"/>
    <w:rsid w:val="0015742F"/>
    <w:rsid w:val="001617E9"/>
    <w:rsid w:val="00161C6C"/>
    <w:rsid w:val="00163136"/>
    <w:rsid w:val="00164ABC"/>
    <w:rsid w:val="001656C2"/>
    <w:rsid w:val="001656D5"/>
    <w:rsid w:val="0016687C"/>
    <w:rsid w:val="00167A1A"/>
    <w:rsid w:val="00167C25"/>
    <w:rsid w:val="001706BF"/>
    <w:rsid w:val="00172F05"/>
    <w:rsid w:val="001746F0"/>
    <w:rsid w:val="001759A3"/>
    <w:rsid w:val="001759EE"/>
    <w:rsid w:val="00175BAC"/>
    <w:rsid w:val="001770EE"/>
    <w:rsid w:val="0017718E"/>
    <w:rsid w:val="001812B0"/>
    <w:rsid w:val="00182B4B"/>
    <w:rsid w:val="001843B4"/>
    <w:rsid w:val="0018572E"/>
    <w:rsid w:val="00186AF2"/>
    <w:rsid w:val="00186CFD"/>
    <w:rsid w:val="001901A5"/>
    <w:rsid w:val="001903A9"/>
    <w:rsid w:val="00190495"/>
    <w:rsid w:val="00190D69"/>
    <w:rsid w:val="001910BB"/>
    <w:rsid w:val="0019168F"/>
    <w:rsid w:val="00192325"/>
    <w:rsid w:val="00192B8B"/>
    <w:rsid w:val="00193FE2"/>
    <w:rsid w:val="00194558"/>
    <w:rsid w:val="00195BE2"/>
    <w:rsid w:val="00195DC7"/>
    <w:rsid w:val="00196BBB"/>
    <w:rsid w:val="00196C31"/>
    <w:rsid w:val="00196DB1"/>
    <w:rsid w:val="00197352"/>
    <w:rsid w:val="001A0CDF"/>
    <w:rsid w:val="001A2497"/>
    <w:rsid w:val="001A2B0E"/>
    <w:rsid w:val="001A2B89"/>
    <w:rsid w:val="001A371D"/>
    <w:rsid w:val="001A4E9F"/>
    <w:rsid w:val="001A50CD"/>
    <w:rsid w:val="001A61D1"/>
    <w:rsid w:val="001A65F4"/>
    <w:rsid w:val="001A6CB6"/>
    <w:rsid w:val="001B0F82"/>
    <w:rsid w:val="001B1E59"/>
    <w:rsid w:val="001B37C2"/>
    <w:rsid w:val="001B3B1A"/>
    <w:rsid w:val="001B3BB2"/>
    <w:rsid w:val="001B4B60"/>
    <w:rsid w:val="001B4D46"/>
    <w:rsid w:val="001B4F58"/>
    <w:rsid w:val="001B5C0F"/>
    <w:rsid w:val="001B68C7"/>
    <w:rsid w:val="001B6B80"/>
    <w:rsid w:val="001C12BC"/>
    <w:rsid w:val="001C2685"/>
    <w:rsid w:val="001C2D0C"/>
    <w:rsid w:val="001C4250"/>
    <w:rsid w:val="001C53BE"/>
    <w:rsid w:val="001C5D7D"/>
    <w:rsid w:val="001C6F2D"/>
    <w:rsid w:val="001C764A"/>
    <w:rsid w:val="001C7763"/>
    <w:rsid w:val="001C7E14"/>
    <w:rsid w:val="001D0349"/>
    <w:rsid w:val="001D0F7E"/>
    <w:rsid w:val="001D16C1"/>
    <w:rsid w:val="001D18AD"/>
    <w:rsid w:val="001D194B"/>
    <w:rsid w:val="001D1E7E"/>
    <w:rsid w:val="001D2D60"/>
    <w:rsid w:val="001D3688"/>
    <w:rsid w:val="001D3FE3"/>
    <w:rsid w:val="001D466D"/>
    <w:rsid w:val="001D4698"/>
    <w:rsid w:val="001D4F45"/>
    <w:rsid w:val="001D55EE"/>
    <w:rsid w:val="001D5E91"/>
    <w:rsid w:val="001D6BCB"/>
    <w:rsid w:val="001D7025"/>
    <w:rsid w:val="001D72F8"/>
    <w:rsid w:val="001D7ACE"/>
    <w:rsid w:val="001E07DE"/>
    <w:rsid w:val="001E1B55"/>
    <w:rsid w:val="001E244E"/>
    <w:rsid w:val="001E2B44"/>
    <w:rsid w:val="001E43D9"/>
    <w:rsid w:val="001E4CEE"/>
    <w:rsid w:val="001E5FF6"/>
    <w:rsid w:val="001E6586"/>
    <w:rsid w:val="001E694B"/>
    <w:rsid w:val="001F0050"/>
    <w:rsid w:val="001F01D5"/>
    <w:rsid w:val="001F1593"/>
    <w:rsid w:val="001F1B77"/>
    <w:rsid w:val="001F2BE8"/>
    <w:rsid w:val="001F3A73"/>
    <w:rsid w:val="001F4821"/>
    <w:rsid w:val="001F5662"/>
    <w:rsid w:val="001F5B39"/>
    <w:rsid w:val="001F5CF8"/>
    <w:rsid w:val="001F65BD"/>
    <w:rsid w:val="001F7584"/>
    <w:rsid w:val="002001EF"/>
    <w:rsid w:val="00200B18"/>
    <w:rsid w:val="00202681"/>
    <w:rsid w:val="00203288"/>
    <w:rsid w:val="0020332B"/>
    <w:rsid w:val="002033F7"/>
    <w:rsid w:val="0020394B"/>
    <w:rsid w:val="002039D5"/>
    <w:rsid w:val="00203ADD"/>
    <w:rsid w:val="00204563"/>
    <w:rsid w:val="002056BD"/>
    <w:rsid w:val="0020629F"/>
    <w:rsid w:val="0021003A"/>
    <w:rsid w:val="00210FE2"/>
    <w:rsid w:val="00211453"/>
    <w:rsid w:val="0021194A"/>
    <w:rsid w:val="00212188"/>
    <w:rsid w:val="0021263E"/>
    <w:rsid w:val="00212C42"/>
    <w:rsid w:val="00212F82"/>
    <w:rsid w:val="00214DD0"/>
    <w:rsid w:val="002157CA"/>
    <w:rsid w:val="00215D9D"/>
    <w:rsid w:val="00217C51"/>
    <w:rsid w:val="00220704"/>
    <w:rsid w:val="00220A41"/>
    <w:rsid w:val="00220EFB"/>
    <w:rsid w:val="002217C5"/>
    <w:rsid w:val="0022217A"/>
    <w:rsid w:val="0022341D"/>
    <w:rsid w:val="00223CD7"/>
    <w:rsid w:val="00223E07"/>
    <w:rsid w:val="00223E5E"/>
    <w:rsid w:val="0022503E"/>
    <w:rsid w:val="00225ECE"/>
    <w:rsid w:val="00227783"/>
    <w:rsid w:val="0023159E"/>
    <w:rsid w:val="00231702"/>
    <w:rsid w:val="00231836"/>
    <w:rsid w:val="00231F48"/>
    <w:rsid w:val="00232FB8"/>
    <w:rsid w:val="00234730"/>
    <w:rsid w:val="0023615D"/>
    <w:rsid w:val="002362B2"/>
    <w:rsid w:val="002368A6"/>
    <w:rsid w:val="00236C04"/>
    <w:rsid w:val="00237FDE"/>
    <w:rsid w:val="002407D8"/>
    <w:rsid w:val="00241D56"/>
    <w:rsid w:val="00243A27"/>
    <w:rsid w:val="00244198"/>
    <w:rsid w:val="00244B67"/>
    <w:rsid w:val="00245ABD"/>
    <w:rsid w:val="002506A7"/>
    <w:rsid w:val="00250EC2"/>
    <w:rsid w:val="002513DD"/>
    <w:rsid w:val="002514EE"/>
    <w:rsid w:val="00251546"/>
    <w:rsid w:val="00251842"/>
    <w:rsid w:val="0025195E"/>
    <w:rsid w:val="0025384D"/>
    <w:rsid w:val="002538EF"/>
    <w:rsid w:val="00254256"/>
    <w:rsid w:val="00254C82"/>
    <w:rsid w:val="00254D2F"/>
    <w:rsid w:val="002558F2"/>
    <w:rsid w:val="00255E09"/>
    <w:rsid w:val="002562FB"/>
    <w:rsid w:val="00256B52"/>
    <w:rsid w:val="00257760"/>
    <w:rsid w:val="002577F8"/>
    <w:rsid w:val="002579EE"/>
    <w:rsid w:val="00260502"/>
    <w:rsid w:val="0026074B"/>
    <w:rsid w:val="00261718"/>
    <w:rsid w:val="00261CDE"/>
    <w:rsid w:val="00262991"/>
    <w:rsid w:val="00263767"/>
    <w:rsid w:val="00263D53"/>
    <w:rsid w:val="00265DBC"/>
    <w:rsid w:val="00267DCE"/>
    <w:rsid w:val="00270037"/>
    <w:rsid w:val="00271405"/>
    <w:rsid w:val="00272EAC"/>
    <w:rsid w:val="00274144"/>
    <w:rsid w:val="00274148"/>
    <w:rsid w:val="00274A00"/>
    <w:rsid w:val="0027516E"/>
    <w:rsid w:val="00275D29"/>
    <w:rsid w:val="00276898"/>
    <w:rsid w:val="00276A3A"/>
    <w:rsid w:val="00277DA1"/>
    <w:rsid w:val="00280102"/>
    <w:rsid w:val="00283122"/>
    <w:rsid w:val="00283382"/>
    <w:rsid w:val="00283453"/>
    <w:rsid w:val="002845D5"/>
    <w:rsid w:val="00284AEB"/>
    <w:rsid w:val="0028559F"/>
    <w:rsid w:val="002862D0"/>
    <w:rsid w:val="0028740A"/>
    <w:rsid w:val="002874FF"/>
    <w:rsid w:val="00287A9C"/>
    <w:rsid w:val="00290939"/>
    <w:rsid w:val="0029176C"/>
    <w:rsid w:val="0029188C"/>
    <w:rsid w:val="00291FE3"/>
    <w:rsid w:val="002920A2"/>
    <w:rsid w:val="00292AD6"/>
    <w:rsid w:val="00292DFC"/>
    <w:rsid w:val="0029393B"/>
    <w:rsid w:val="00293F5D"/>
    <w:rsid w:val="002940E1"/>
    <w:rsid w:val="00294807"/>
    <w:rsid w:val="00295C5C"/>
    <w:rsid w:val="0029658C"/>
    <w:rsid w:val="00296610"/>
    <w:rsid w:val="002978B2"/>
    <w:rsid w:val="002A2A3E"/>
    <w:rsid w:val="002A2CE3"/>
    <w:rsid w:val="002A3103"/>
    <w:rsid w:val="002A32DD"/>
    <w:rsid w:val="002A3EAA"/>
    <w:rsid w:val="002A3FCE"/>
    <w:rsid w:val="002A42C9"/>
    <w:rsid w:val="002A55BA"/>
    <w:rsid w:val="002A597B"/>
    <w:rsid w:val="002A5CDF"/>
    <w:rsid w:val="002A6954"/>
    <w:rsid w:val="002A6AA2"/>
    <w:rsid w:val="002B1971"/>
    <w:rsid w:val="002B2BDA"/>
    <w:rsid w:val="002B34DE"/>
    <w:rsid w:val="002B4704"/>
    <w:rsid w:val="002B4B2B"/>
    <w:rsid w:val="002B57BD"/>
    <w:rsid w:val="002B641E"/>
    <w:rsid w:val="002B68D8"/>
    <w:rsid w:val="002B692C"/>
    <w:rsid w:val="002B7A60"/>
    <w:rsid w:val="002B7B06"/>
    <w:rsid w:val="002B7FBE"/>
    <w:rsid w:val="002C0071"/>
    <w:rsid w:val="002C07B8"/>
    <w:rsid w:val="002C0BD6"/>
    <w:rsid w:val="002C0E29"/>
    <w:rsid w:val="002C169C"/>
    <w:rsid w:val="002C2700"/>
    <w:rsid w:val="002C2D73"/>
    <w:rsid w:val="002C2F3B"/>
    <w:rsid w:val="002C34CF"/>
    <w:rsid w:val="002C458E"/>
    <w:rsid w:val="002C59D0"/>
    <w:rsid w:val="002C6106"/>
    <w:rsid w:val="002C677D"/>
    <w:rsid w:val="002C6EE4"/>
    <w:rsid w:val="002C78CD"/>
    <w:rsid w:val="002D0232"/>
    <w:rsid w:val="002D0EB0"/>
    <w:rsid w:val="002D1B01"/>
    <w:rsid w:val="002D2D37"/>
    <w:rsid w:val="002D2ED0"/>
    <w:rsid w:val="002D3919"/>
    <w:rsid w:val="002D4F23"/>
    <w:rsid w:val="002D6927"/>
    <w:rsid w:val="002D6D41"/>
    <w:rsid w:val="002D7526"/>
    <w:rsid w:val="002E0512"/>
    <w:rsid w:val="002E1B86"/>
    <w:rsid w:val="002E2EAE"/>
    <w:rsid w:val="002E469F"/>
    <w:rsid w:val="002E4894"/>
    <w:rsid w:val="002E5728"/>
    <w:rsid w:val="002E61D2"/>
    <w:rsid w:val="002E6472"/>
    <w:rsid w:val="002E77D3"/>
    <w:rsid w:val="002F152D"/>
    <w:rsid w:val="002F3236"/>
    <w:rsid w:val="002F4A7A"/>
    <w:rsid w:val="002F547F"/>
    <w:rsid w:val="002F56C5"/>
    <w:rsid w:val="002F57A2"/>
    <w:rsid w:val="002F6233"/>
    <w:rsid w:val="0030179D"/>
    <w:rsid w:val="0030240E"/>
    <w:rsid w:val="00303185"/>
    <w:rsid w:val="00303A4B"/>
    <w:rsid w:val="003047BF"/>
    <w:rsid w:val="00304CB1"/>
    <w:rsid w:val="00304DEB"/>
    <w:rsid w:val="003051F7"/>
    <w:rsid w:val="003055CC"/>
    <w:rsid w:val="00306DA8"/>
    <w:rsid w:val="003074A4"/>
    <w:rsid w:val="003111F3"/>
    <w:rsid w:val="00311429"/>
    <w:rsid w:val="00312083"/>
    <w:rsid w:val="00312A9D"/>
    <w:rsid w:val="00313102"/>
    <w:rsid w:val="003133A3"/>
    <w:rsid w:val="00313568"/>
    <w:rsid w:val="003136E4"/>
    <w:rsid w:val="00314187"/>
    <w:rsid w:val="00314D89"/>
    <w:rsid w:val="0031517D"/>
    <w:rsid w:val="003156F9"/>
    <w:rsid w:val="00315899"/>
    <w:rsid w:val="00316640"/>
    <w:rsid w:val="003177F7"/>
    <w:rsid w:val="00317BD7"/>
    <w:rsid w:val="00320717"/>
    <w:rsid w:val="00320811"/>
    <w:rsid w:val="00321056"/>
    <w:rsid w:val="0032128B"/>
    <w:rsid w:val="0032205A"/>
    <w:rsid w:val="003231BD"/>
    <w:rsid w:val="003255C9"/>
    <w:rsid w:val="00325686"/>
    <w:rsid w:val="00330992"/>
    <w:rsid w:val="00330A6A"/>
    <w:rsid w:val="00330ACD"/>
    <w:rsid w:val="0033269B"/>
    <w:rsid w:val="00333C88"/>
    <w:rsid w:val="00334D35"/>
    <w:rsid w:val="00336073"/>
    <w:rsid w:val="0033618B"/>
    <w:rsid w:val="003370A7"/>
    <w:rsid w:val="00337792"/>
    <w:rsid w:val="00337F20"/>
    <w:rsid w:val="0034278A"/>
    <w:rsid w:val="003433DF"/>
    <w:rsid w:val="00344334"/>
    <w:rsid w:val="00344C7F"/>
    <w:rsid w:val="00345465"/>
    <w:rsid w:val="003462D1"/>
    <w:rsid w:val="00346AAD"/>
    <w:rsid w:val="00347489"/>
    <w:rsid w:val="00347C76"/>
    <w:rsid w:val="00350005"/>
    <w:rsid w:val="003512DC"/>
    <w:rsid w:val="00351B21"/>
    <w:rsid w:val="003520FC"/>
    <w:rsid w:val="00353558"/>
    <w:rsid w:val="003535A9"/>
    <w:rsid w:val="003569BD"/>
    <w:rsid w:val="0035714E"/>
    <w:rsid w:val="00360674"/>
    <w:rsid w:val="00361687"/>
    <w:rsid w:val="00361A76"/>
    <w:rsid w:val="0036226D"/>
    <w:rsid w:val="00364654"/>
    <w:rsid w:val="00364C27"/>
    <w:rsid w:val="0036501B"/>
    <w:rsid w:val="003653F3"/>
    <w:rsid w:val="00365DB4"/>
    <w:rsid w:val="00365FCD"/>
    <w:rsid w:val="0036606F"/>
    <w:rsid w:val="00367AE1"/>
    <w:rsid w:val="00370515"/>
    <w:rsid w:val="00370F3F"/>
    <w:rsid w:val="00370F50"/>
    <w:rsid w:val="00371042"/>
    <w:rsid w:val="003715F8"/>
    <w:rsid w:val="00371F48"/>
    <w:rsid w:val="003720C9"/>
    <w:rsid w:val="00373DDD"/>
    <w:rsid w:val="0037454F"/>
    <w:rsid w:val="00375021"/>
    <w:rsid w:val="00375269"/>
    <w:rsid w:val="00375C5A"/>
    <w:rsid w:val="003766E7"/>
    <w:rsid w:val="00376A5D"/>
    <w:rsid w:val="00376BEC"/>
    <w:rsid w:val="00376E65"/>
    <w:rsid w:val="00377E88"/>
    <w:rsid w:val="00380002"/>
    <w:rsid w:val="00380746"/>
    <w:rsid w:val="00380BC1"/>
    <w:rsid w:val="00381898"/>
    <w:rsid w:val="003821AA"/>
    <w:rsid w:val="0038293C"/>
    <w:rsid w:val="0038496C"/>
    <w:rsid w:val="0038732B"/>
    <w:rsid w:val="00387A29"/>
    <w:rsid w:val="00387A4D"/>
    <w:rsid w:val="00387B55"/>
    <w:rsid w:val="00390E4A"/>
    <w:rsid w:val="0039137E"/>
    <w:rsid w:val="00392528"/>
    <w:rsid w:val="00392E52"/>
    <w:rsid w:val="00394D07"/>
    <w:rsid w:val="00394F05"/>
    <w:rsid w:val="00396817"/>
    <w:rsid w:val="00396A5E"/>
    <w:rsid w:val="00397DEF"/>
    <w:rsid w:val="003A0DF3"/>
    <w:rsid w:val="003A3915"/>
    <w:rsid w:val="003A397A"/>
    <w:rsid w:val="003A430E"/>
    <w:rsid w:val="003A5D6C"/>
    <w:rsid w:val="003A66E4"/>
    <w:rsid w:val="003A66FD"/>
    <w:rsid w:val="003A69BD"/>
    <w:rsid w:val="003B0241"/>
    <w:rsid w:val="003B1660"/>
    <w:rsid w:val="003B22B4"/>
    <w:rsid w:val="003B42FB"/>
    <w:rsid w:val="003B4721"/>
    <w:rsid w:val="003B5551"/>
    <w:rsid w:val="003B6483"/>
    <w:rsid w:val="003B68EC"/>
    <w:rsid w:val="003B6AB7"/>
    <w:rsid w:val="003C1AD6"/>
    <w:rsid w:val="003C352A"/>
    <w:rsid w:val="003C3E66"/>
    <w:rsid w:val="003C61F8"/>
    <w:rsid w:val="003C62EE"/>
    <w:rsid w:val="003C79C8"/>
    <w:rsid w:val="003C7D28"/>
    <w:rsid w:val="003D164A"/>
    <w:rsid w:val="003D23BC"/>
    <w:rsid w:val="003D4BF4"/>
    <w:rsid w:val="003D5288"/>
    <w:rsid w:val="003D530A"/>
    <w:rsid w:val="003D5947"/>
    <w:rsid w:val="003D6D6A"/>
    <w:rsid w:val="003D76D0"/>
    <w:rsid w:val="003D7817"/>
    <w:rsid w:val="003E0E16"/>
    <w:rsid w:val="003E27A2"/>
    <w:rsid w:val="003E301F"/>
    <w:rsid w:val="003E353E"/>
    <w:rsid w:val="003E44DC"/>
    <w:rsid w:val="003E4B12"/>
    <w:rsid w:val="003E524B"/>
    <w:rsid w:val="003E5A76"/>
    <w:rsid w:val="003E5B3E"/>
    <w:rsid w:val="003E6850"/>
    <w:rsid w:val="003E73F1"/>
    <w:rsid w:val="003E77C6"/>
    <w:rsid w:val="003E7BFD"/>
    <w:rsid w:val="003F04F2"/>
    <w:rsid w:val="003F0D68"/>
    <w:rsid w:val="003F3AA7"/>
    <w:rsid w:val="003F3C63"/>
    <w:rsid w:val="003F4E4C"/>
    <w:rsid w:val="003F56D8"/>
    <w:rsid w:val="003F6190"/>
    <w:rsid w:val="003F636A"/>
    <w:rsid w:val="003F693C"/>
    <w:rsid w:val="003F744F"/>
    <w:rsid w:val="00400140"/>
    <w:rsid w:val="00400B14"/>
    <w:rsid w:val="00401061"/>
    <w:rsid w:val="004019FD"/>
    <w:rsid w:val="00402CAA"/>
    <w:rsid w:val="00403D71"/>
    <w:rsid w:val="0040400E"/>
    <w:rsid w:val="00404010"/>
    <w:rsid w:val="00406165"/>
    <w:rsid w:val="004065DB"/>
    <w:rsid w:val="004100D2"/>
    <w:rsid w:val="00411F65"/>
    <w:rsid w:val="00411FA8"/>
    <w:rsid w:val="00412E3A"/>
    <w:rsid w:val="0041307A"/>
    <w:rsid w:val="00413F13"/>
    <w:rsid w:val="004160A9"/>
    <w:rsid w:val="004160DD"/>
    <w:rsid w:val="00416309"/>
    <w:rsid w:val="00416423"/>
    <w:rsid w:val="0041672F"/>
    <w:rsid w:val="00417D5D"/>
    <w:rsid w:val="00420F7E"/>
    <w:rsid w:val="0042125F"/>
    <w:rsid w:val="00421853"/>
    <w:rsid w:val="0042193E"/>
    <w:rsid w:val="00421E5F"/>
    <w:rsid w:val="00422C37"/>
    <w:rsid w:val="0042486F"/>
    <w:rsid w:val="00425054"/>
    <w:rsid w:val="00427FA7"/>
    <w:rsid w:val="004327B7"/>
    <w:rsid w:val="00433B6D"/>
    <w:rsid w:val="0043423A"/>
    <w:rsid w:val="00434C31"/>
    <w:rsid w:val="00434ED6"/>
    <w:rsid w:val="004352E5"/>
    <w:rsid w:val="004358B7"/>
    <w:rsid w:val="00436080"/>
    <w:rsid w:val="00440028"/>
    <w:rsid w:val="00440657"/>
    <w:rsid w:val="004409AB"/>
    <w:rsid w:val="00440C41"/>
    <w:rsid w:val="004411B1"/>
    <w:rsid w:val="004421CE"/>
    <w:rsid w:val="00442EEB"/>
    <w:rsid w:val="004435E5"/>
    <w:rsid w:val="00443F5E"/>
    <w:rsid w:val="00444846"/>
    <w:rsid w:val="00444F84"/>
    <w:rsid w:val="00446040"/>
    <w:rsid w:val="00450059"/>
    <w:rsid w:val="004501A9"/>
    <w:rsid w:val="004502B4"/>
    <w:rsid w:val="00450E62"/>
    <w:rsid w:val="0045314E"/>
    <w:rsid w:val="0045388C"/>
    <w:rsid w:val="004544F1"/>
    <w:rsid w:val="004552BC"/>
    <w:rsid w:val="004554C7"/>
    <w:rsid w:val="00455F2A"/>
    <w:rsid w:val="004569F2"/>
    <w:rsid w:val="00456F02"/>
    <w:rsid w:val="00457119"/>
    <w:rsid w:val="00462D95"/>
    <w:rsid w:val="00463477"/>
    <w:rsid w:val="004634AA"/>
    <w:rsid w:val="00463D62"/>
    <w:rsid w:val="00464366"/>
    <w:rsid w:val="004644C9"/>
    <w:rsid w:val="004650A7"/>
    <w:rsid w:val="004659C7"/>
    <w:rsid w:val="0046701C"/>
    <w:rsid w:val="004674DF"/>
    <w:rsid w:val="00467981"/>
    <w:rsid w:val="0047028F"/>
    <w:rsid w:val="00470449"/>
    <w:rsid w:val="00470FCE"/>
    <w:rsid w:val="00471478"/>
    <w:rsid w:val="00472839"/>
    <w:rsid w:val="00473DBF"/>
    <w:rsid w:val="0047412B"/>
    <w:rsid w:val="00477B90"/>
    <w:rsid w:val="00477BF9"/>
    <w:rsid w:val="00480057"/>
    <w:rsid w:val="00480FE8"/>
    <w:rsid w:val="0048180B"/>
    <w:rsid w:val="0048242D"/>
    <w:rsid w:val="00482F53"/>
    <w:rsid w:val="00483A39"/>
    <w:rsid w:val="00484434"/>
    <w:rsid w:val="004850AD"/>
    <w:rsid w:val="00486245"/>
    <w:rsid w:val="00487AE8"/>
    <w:rsid w:val="00490462"/>
    <w:rsid w:val="004910FA"/>
    <w:rsid w:val="004911B4"/>
    <w:rsid w:val="0049296C"/>
    <w:rsid w:val="00494343"/>
    <w:rsid w:val="00494767"/>
    <w:rsid w:val="00495130"/>
    <w:rsid w:val="004959A0"/>
    <w:rsid w:val="00495FA5"/>
    <w:rsid w:val="004965BF"/>
    <w:rsid w:val="00497AF9"/>
    <w:rsid w:val="00497E17"/>
    <w:rsid w:val="004A1949"/>
    <w:rsid w:val="004A1A12"/>
    <w:rsid w:val="004A2267"/>
    <w:rsid w:val="004A2407"/>
    <w:rsid w:val="004A292F"/>
    <w:rsid w:val="004A3259"/>
    <w:rsid w:val="004A512C"/>
    <w:rsid w:val="004A5AE3"/>
    <w:rsid w:val="004A70B9"/>
    <w:rsid w:val="004A79A8"/>
    <w:rsid w:val="004B085A"/>
    <w:rsid w:val="004B25EB"/>
    <w:rsid w:val="004B2F24"/>
    <w:rsid w:val="004B31F4"/>
    <w:rsid w:val="004B3BFB"/>
    <w:rsid w:val="004B5622"/>
    <w:rsid w:val="004B6058"/>
    <w:rsid w:val="004B6F77"/>
    <w:rsid w:val="004B6F7B"/>
    <w:rsid w:val="004B715F"/>
    <w:rsid w:val="004B7C12"/>
    <w:rsid w:val="004B7FBC"/>
    <w:rsid w:val="004C0055"/>
    <w:rsid w:val="004C018A"/>
    <w:rsid w:val="004C01C2"/>
    <w:rsid w:val="004C189D"/>
    <w:rsid w:val="004C2708"/>
    <w:rsid w:val="004C278C"/>
    <w:rsid w:val="004C340F"/>
    <w:rsid w:val="004C3D69"/>
    <w:rsid w:val="004C3E9B"/>
    <w:rsid w:val="004C42C4"/>
    <w:rsid w:val="004C47DD"/>
    <w:rsid w:val="004C694E"/>
    <w:rsid w:val="004C6C47"/>
    <w:rsid w:val="004C758D"/>
    <w:rsid w:val="004C78C8"/>
    <w:rsid w:val="004D0711"/>
    <w:rsid w:val="004D1FEF"/>
    <w:rsid w:val="004D362A"/>
    <w:rsid w:val="004D498D"/>
    <w:rsid w:val="004D5035"/>
    <w:rsid w:val="004D5907"/>
    <w:rsid w:val="004D59F1"/>
    <w:rsid w:val="004D5B25"/>
    <w:rsid w:val="004E0761"/>
    <w:rsid w:val="004E151C"/>
    <w:rsid w:val="004E1F43"/>
    <w:rsid w:val="004E2ED9"/>
    <w:rsid w:val="004E3150"/>
    <w:rsid w:val="004E3D2C"/>
    <w:rsid w:val="004E3D2F"/>
    <w:rsid w:val="004E3ED8"/>
    <w:rsid w:val="004E4929"/>
    <w:rsid w:val="004E4FE6"/>
    <w:rsid w:val="004E598D"/>
    <w:rsid w:val="004E73C9"/>
    <w:rsid w:val="004F0708"/>
    <w:rsid w:val="004F13FE"/>
    <w:rsid w:val="004F2242"/>
    <w:rsid w:val="004F2CA9"/>
    <w:rsid w:val="004F2D5B"/>
    <w:rsid w:val="004F3EFE"/>
    <w:rsid w:val="004F5A04"/>
    <w:rsid w:val="004F6350"/>
    <w:rsid w:val="004F66C1"/>
    <w:rsid w:val="004F735E"/>
    <w:rsid w:val="004F7BC5"/>
    <w:rsid w:val="00500567"/>
    <w:rsid w:val="00500715"/>
    <w:rsid w:val="00500799"/>
    <w:rsid w:val="00500DC3"/>
    <w:rsid w:val="005036F0"/>
    <w:rsid w:val="00504C32"/>
    <w:rsid w:val="00505F8E"/>
    <w:rsid w:val="0050647C"/>
    <w:rsid w:val="00506AAC"/>
    <w:rsid w:val="00506EDE"/>
    <w:rsid w:val="005071BB"/>
    <w:rsid w:val="00510A00"/>
    <w:rsid w:val="00510F9B"/>
    <w:rsid w:val="00511A47"/>
    <w:rsid w:val="00511AB8"/>
    <w:rsid w:val="005131A0"/>
    <w:rsid w:val="00514203"/>
    <w:rsid w:val="005146D1"/>
    <w:rsid w:val="00515015"/>
    <w:rsid w:val="00515CC6"/>
    <w:rsid w:val="00516853"/>
    <w:rsid w:val="00522532"/>
    <w:rsid w:val="00523EEA"/>
    <w:rsid w:val="005247D2"/>
    <w:rsid w:val="00524FED"/>
    <w:rsid w:val="00525762"/>
    <w:rsid w:val="00525CDC"/>
    <w:rsid w:val="005303A8"/>
    <w:rsid w:val="005305C5"/>
    <w:rsid w:val="00530A36"/>
    <w:rsid w:val="00531E61"/>
    <w:rsid w:val="00531F8B"/>
    <w:rsid w:val="00532135"/>
    <w:rsid w:val="005325BB"/>
    <w:rsid w:val="0053289E"/>
    <w:rsid w:val="00533637"/>
    <w:rsid w:val="0053425E"/>
    <w:rsid w:val="005344E0"/>
    <w:rsid w:val="00535FAD"/>
    <w:rsid w:val="005360D1"/>
    <w:rsid w:val="00536C2D"/>
    <w:rsid w:val="005379EB"/>
    <w:rsid w:val="00537CDE"/>
    <w:rsid w:val="0054111D"/>
    <w:rsid w:val="00541BA0"/>
    <w:rsid w:val="005433E6"/>
    <w:rsid w:val="00543589"/>
    <w:rsid w:val="00543A83"/>
    <w:rsid w:val="00544C28"/>
    <w:rsid w:val="0054519F"/>
    <w:rsid w:val="005463BB"/>
    <w:rsid w:val="0055292A"/>
    <w:rsid w:val="00555B71"/>
    <w:rsid w:val="00555E12"/>
    <w:rsid w:val="00556538"/>
    <w:rsid w:val="00556B70"/>
    <w:rsid w:val="00556F33"/>
    <w:rsid w:val="0055747E"/>
    <w:rsid w:val="00557729"/>
    <w:rsid w:val="005579B1"/>
    <w:rsid w:val="00560987"/>
    <w:rsid w:val="00561925"/>
    <w:rsid w:val="00564E42"/>
    <w:rsid w:val="0056538B"/>
    <w:rsid w:val="00565446"/>
    <w:rsid w:val="00570BF7"/>
    <w:rsid w:val="0057108B"/>
    <w:rsid w:val="00572C65"/>
    <w:rsid w:val="005731B9"/>
    <w:rsid w:val="00573E8A"/>
    <w:rsid w:val="0057465A"/>
    <w:rsid w:val="005746CC"/>
    <w:rsid w:val="005748BF"/>
    <w:rsid w:val="00574942"/>
    <w:rsid w:val="00574A76"/>
    <w:rsid w:val="005753CF"/>
    <w:rsid w:val="00576569"/>
    <w:rsid w:val="00576850"/>
    <w:rsid w:val="00576FD2"/>
    <w:rsid w:val="0058149A"/>
    <w:rsid w:val="00583B04"/>
    <w:rsid w:val="005860A9"/>
    <w:rsid w:val="005862D0"/>
    <w:rsid w:val="00587EEE"/>
    <w:rsid w:val="005901ED"/>
    <w:rsid w:val="00591170"/>
    <w:rsid w:val="005911E1"/>
    <w:rsid w:val="00591373"/>
    <w:rsid w:val="0059321A"/>
    <w:rsid w:val="00593294"/>
    <w:rsid w:val="005937A3"/>
    <w:rsid w:val="00593C27"/>
    <w:rsid w:val="00593F08"/>
    <w:rsid w:val="0059407E"/>
    <w:rsid w:val="00594F28"/>
    <w:rsid w:val="00594F58"/>
    <w:rsid w:val="005960D3"/>
    <w:rsid w:val="0059618F"/>
    <w:rsid w:val="005973E0"/>
    <w:rsid w:val="005A06EB"/>
    <w:rsid w:val="005A1040"/>
    <w:rsid w:val="005A1EDE"/>
    <w:rsid w:val="005A2893"/>
    <w:rsid w:val="005A30C0"/>
    <w:rsid w:val="005A3522"/>
    <w:rsid w:val="005A3E51"/>
    <w:rsid w:val="005A41FE"/>
    <w:rsid w:val="005A4D12"/>
    <w:rsid w:val="005A51A3"/>
    <w:rsid w:val="005A5875"/>
    <w:rsid w:val="005A7072"/>
    <w:rsid w:val="005A7DA7"/>
    <w:rsid w:val="005B0B71"/>
    <w:rsid w:val="005B1546"/>
    <w:rsid w:val="005B21F2"/>
    <w:rsid w:val="005B2BD8"/>
    <w:rsid w:val="005B307F"/>
    <w:rsid w:val="005B36B1"/>
    <w:rsid w:val="005B44F8"/>
    <w:rsid w:val="005B5FF9"/>
    <w:rsid w:val="005B68D2"/>
    <w:rsid w:val="005C0164"/>
    <w:rsid w:val="005C0D2B"/>
    <w:rsid w:val="005C1347"/>
    <w:rsid w:val="005C214B"/>
    <w:rsid w:val="005C2205"/>
    <w:rsid w:val="005C2A11"/>
    <w:rsid w:val="005C34F9"/>
    <w:rsid w:val="005C360F"/>
    <w:rsid w:val="005C4326"/>
    <w:rsid w:val="005C4DF3"/>
    <w:rsid w:val="005C5F91"/>
    <w:rsid w:val="005C6839"/>
    <w:rsid w:val="005C6F60"/>
    <w:rsid w:val="005C7AA3"/>
    <w:rsid w:val="005D0602"/>
    <w:rsid w:val="005D0D0E"/>
    <w:rsid w:val="005D12FE"/>
    <w:rsid w:val="005D1390"/>
    <w:rsid w:val="005D3F89"/>
    <w:rsid w:val="005D4170"/>
    <w:rsid w:val="005D62BB"/>
    <w:rsid w:val="005D66E9"/>
    <w:rsid w:val="005D70F5"/>
    <w:rsid w:val="005E01A8"/>
    <w:rsid w:val="005E0E10"/>
    <w:rsid w:val="005E0E8A"/>
    <w:rsid w:val="005E1183"/>
    <w:rsid w:val="005E4D02"/>
    <w:rsid w:val="005E5A04"/>
    <w:rsid w:val="005E63E2"/>
    <w:rsid w:val="005E69B8"/>
    <w:rsid w:val="005E6AFE"/>
    <w:rsid w:val="005E71F9"/>
    <w:rsid w:val="005E7931"/>
    <w:rsid w:val="005F1437"/>
    <w:rsid w:val="005F2B15"/>
    <w:rsid w:val="005F3A4D"/>
    <w:rsid w:val="005F42B2"/>
    <w:rsid w:val="005F4906"/>
    <w:rsid w:val="005F4CCD"/>
    <w:rsid w:val="005F5421"/>
    <w:rsid w:val="005F5CCA"/>
    <w:rsid w:val="005F6087"/>
    <w:rsid w:val="00600B7E"/>
    <w:rsid w:val="00602253"/>
    <w:rsid w:val="00602A88"/>
    <w:rsid w:val="00602A8E"/>
    <w:rsid w:val="00603916"/>
    <w:rsid w:val="00606206"/>
    <w:rsid w:val="00607F53"/>
    <w:rsid w:val="006107AD"/>
    <w:rsid w:val="00610A24"/>
    <w:rsid w:val="00612454"/>
    <w:rsid w:val="006144FB"/>
    <w:rsid w:val="00614926"/>
    <w:rsid w:val="0062036A"/>
    <w:rsid w:val="00620B1A"/>
    <w:rsid w:val="006229C6"/>
    <w:rsid w:val="00623916"/>
    <w:rsid w:val="0062394A"/>
    <w:rsid w:val="00623BA8"/>
    <w:rsid w:val="0062406D"/>
    <w:rsid w:val="00625A37"/>
    <w:rsid w:val="00626C62"/>
    <w:rsid w:val="006275B1"/>
    <w:rsid w:val="0063012F"/>
    <w:rsid w:val="006303D6"/>
    <w:rsid w:val="0063059C"/>
    <w:rsid w:val="00630856"/>
    <w:rsid w:val="00630A02"/>
    <w:rsid w:val="00631FB8"/>
    <w:rsid w:val="00632ED3"/>
    <w:rsid w:val="0063367C"/>
    <w:rsid w:val="00637B67"/>
    <w:rsid w:val="00640BB6"/>
    <w:rsid w:val="006418B6"/>
    <w:rsid w:val="00641F83"/>
    <w:rsid w:val="00642064"/>
    <w:rsid w:val="006420E6"/>
    <w:rsid w:val="00642B44"/>
    <w:rsid w:val="0064416E"/>
    <w:rsid w:val="0064468D"/>
    <w:rsid w:val="006455C0"/>
    <w:rsid w:val="0064589C"/>
    <w:rsid w:val="00645A25"/>
    <w:rsid w:val="00645AB0"/>
    <w:rsid w:val="00645DA3"/>
    <w:rsid w:val="00646640"/>
    <w:rsid w:val="0064710A"/>
    <w:rsid w:val="00647869"/>
    <w:rsid w:val="00652158"/>
    <w:rsid w:val="00652E81"/>
    <w:rsid w:val="0065570F"/>
    <w:rsid w:val="00655DCC"/>
    <w:rsid w:val="0065634F"/>
    <w:rsid w:val="0065691D"/>
    <w:rsid w:val="00657DBF"/>
    <w:rsid w:val="0066106F"/>
    <w:rsid w:val="00661A5B"/>
    <w:rsid w:val="00661D4B"/>
    <w:rsid w:val="00661D6E"/>
    <w:rsid w:val="006642AC"/>
    <w:rsid w:val="00664A57"/>
    <w:rsid w:val="00664BCB"/>
    <w:rsid w:val="00664DFD"/>
    <w:rsid w:val="00665E8B"/>
    <w:rsid w:val="006660BB"/>
    <w:rsid w:val="006669E4"/>
    <w:rsid w:val="00667CEE"/>
    <w:rsid w:val="006713F5"/>
    <w:rsid w:val="00672B7F"/>
    <w:rsid w:val="006730C8"/>
    <w:rsid w:val="00673613"/>
    <w:rsid w:val="0067385C"/>
    <w:rsid w:val="00673BCF"/>
    <w:rsid w:val="00673BD5"/>
    <w:rsid w:val="006740FF"/>
    <w:rsid w:val="0067522F"/>
    <w:rsid w:val="00675807"/>
    <w:rsid w:val="00677584"/>
    <w:rsid w:val="00677C89"/>
    <w:rsid w:val="00681514"/>
    <w:rsid w:val="0068363D"/>
    <w:rsid w:val="00683885"/>
    <w:rsid w:val="0068389A"/>
    <w:rsid w:val="00685028"/>
    <w:rsid w:val="0069034F"/>
    <w:rsid w:val="00692262"/>
    <w:rsid w:val="00693BC1"/>
    <w:rsid w:val="00693D30"/>
    <w:rsid w:val="006942EE"/>
    <w:rsid w:val="00695B69"/>
    <w:rsid w:val="0069665C"/>
    <w:rsid w:val="0069D43F"/>
    <w:rsid w:val="006A03FB"/>
    <w:rsid w:val="006A13A2"/>
    <w:rsid w:val="006A1769"/>
    <w:rsid w:val="006A1E4B"/>
    <w:rsid w:val="006A3E53"/>
    <w:rsid w:val="006A457E"/>
    <w:rsid w:val="006A47FE"/>
    <w:rsid w:val="006A4ECE"/>
    <w:rsid w:val="006A4F3C"/>
    <w:rsid w:val="006A5475"/>
    <w:rsid w:val="006A548F"/>
    <w:rsid w:val="006A7000"/>
    <w:rsid w:val="006A7FC3"/>
    <w:rsid w:val="006B1920"/>
    <w:rsid w:val="006B2C3A"/>
    <w:rsid w:val="006B3ABA"/>
    <w:rsid w:val="006B4173"/>
    <w:rsid w:val="006B4CA7"/>
    <w:rsid w:val="006B556A"/>
    <w:rsid w:val="006B7D7B"/>
    <w:rsid w:val="006C11A6"/>
    <w:rsid w:val="006C2D65"/>
    <w:rsid w:val="006C3DF2"/>
    <w:rsid w:val="006C43C4"/>
    <w:rsid w:val="006C51C3"/>
    <w:rsid w:val="006C5987"/>
    <w:rsid w:val="006C6783"/>
    <w:rsid w:val="006C6F8B"/>
    <w:rsid w:val="006C736C"/>
    <w:rsid w:val="006C7592"/>
    <w:rsid w:val="006C7DB7"/>
    <w:rsid w:val="006D057F"/>
    <w:rsid w:val="006D105D"/>
    <w:rsid w:val="006D2717"/>
    <w:rsid w:val="006D3319"/>
    <w:rsid w:val="006D430C"/>
    <w:rsid w:val="006D43F6"/>
    <w:rsid w:val="006D7EBD"/>
    <w:rsid w:val="006E0F42"/>
    <w:rsid w:val="006E1846"/>
    <w:rsid w:val="006E1B33"/>
    <w:rsid w:val="006E234C"/>
    <w:rsid w:val="006E3BB4"/>
    <w:rsid w:val="006E7030"/>
    <w:rsid w:val="006F0547"/>
    <w:rsid w:val="006F14C7"/>
    <w:rsid w:val="006F35C9"/>
    <w:rsid w:val="007003A2"/>
    <w:rsid w:val="00701042"/>
    <w:rsid w:val="007010AD"/>
    <w:rsid w:val="00701934"/>
    <w:rsid w:val="00701A8F"/>
    <w:rsid w:val="00702126"/>
    <w:rsid w:val="00703654"/>
    <w:rsid w:val="00703DA7"/>
    <w:rsid w:val="0070514A"/>
    <w:rsid w:val="007060FB"/>
    <w:rsid w:val="007063F0"/>
    <w:rsid w:val="00706E06"/>
    <w:rsid w:val="00711274"/>
    <w:rsid w:val="007113A4"/>
    <w:rsid w:val="00711413"/>
    <w:rsid w:val="0071158B"/>
    <w:rsid w:val="007119F5"/>
    <w:rsid w:val="00711E32"/>
    <w:rsid w:val="00713204"/>
    <w:rsid w:val="00714283"/>
    <w:rsid w:val="007142E6"/>
    <w:rsid w:val="007147D6"/>
    <w:rsid w:val="00714C47"/>
    <w:rsid w:val="00715F74"/>
    <w:rsid w:val="00717324"/>
    <w:rsid w:val="007175AB"/>
    <w:rsid w:val="007175B3"/>
    <w:rsid w:val="00717962"/>
    <w:rsid w:val="00720BED"/>
    <w:rsid w:val="00721753"/>
    <w:rsid w:val="007230D3"/>
    <w:rsid w:val="00723216"/>
    <w:rsid w:val="00723467"/>
    <w:rsid w:val="00724713"/>
    <w:rsid w:val="0072671B"/>
    <w:rsid w:val="00727667"/>
    <w:rsid w:val="00727F2B"/>
    <w:rsid w:val="00730E61"/>
    <w:rsid w:val="007321A8"/>
    <w:rsid w:val="00733E3E"/>
    <w:rsid w:val="00734AB6"/>
    <w:rsid w:val="00735127"/>
    <w:rsid w:val="007365AE"/>
    <w:rsid w:val="00737E7F"/>
    <w:rsid w:val="00738926"/>
    <w:rsid w:val="0074175D"/>
    <w:rsid w:val="007423F8"/>
    <w:rsid w:val="00742C66"/>
    <w:rsid w:val="00742F21"/>
    <w:rsid w:val="0074385B"/>
    <w:rsid w:val="00743BDE"/>
    <w:rsid w:val="00750424"/>
    <w:rsid w:val="00750C88"/>
    <w:rsid w:val="00750DDF"/>
    <w:rsid w:val="00753783"/>
    <w:rsid w:val="00753ABB"/>
    <w:rsid w:val="00754C3A"/>
    <w:rsid w:val="00755076"/>
    <w:rsid w:val="00755150"/>
    <w:rsid w:val="0075550D"/>
    <w:rsid w:val="00755F8E"/>
    <w:rsid w:val="00755FC7"/>
    <w:rsid w:val="00757719"/>
    <w:rsid w:val="00757A53"/>
    <w:rsid w:val="00757C33"/>
    <w:rsid w:val="007605D5"/>
    <w:rsid w:val="00763FAD"/>
    <w:rsid w:val="00765AB7"/>
    <w:rsid w:val="0076782D"/>
    <w:rsid w:val="007708B1"/>
    <w:rsid w:val="007743F7"/>
    <w:rsid w:val="0077499B"/>
    <w:rsid w:val="00774A28"/>
    <w:rsid w:val="00775818"/>
    <w:rsid w:val="007764B1"/>
    <w:rsid w:val="00776C65"/>
    <w:rsid w:val="00777DBC"/>
    <w:rsid w:val="00780281"/>
    <w:rsid w:val="0078113A"/>
    <w:rsid w:val="007818B7"/>
    <w:rsid w:val="00781AFB"/>
    <w:rsid w:val="00782504"/>
    <w:rsid w:val="00783862"/>
    <w:rsid w:val="00783991"/>
    <w:rsid w:val="00783BB9"/>
    <w:rsid w:val="00783F7B"/>
    <w:rsid w:val="0078497E"/>
    <w:rsid w:val="00784B8E"/>
    <w:rsid w:val="00787705"/>
    <w:rsid w:val="00787782"/>
    <w:rsid w:val="00790100"/>
    <w:rsid w:val="00790E6F"/>
    <w:rsid w:val="00791296"/>
    <w:rsid w:val="007912E4"/>
    <w:rsid w:val="0079300C"/>
    <w:rsid w:val="00793A9C"/>
    <w:rsid w:val="007948C6"/>
    <w:rsid w:val="00794E51"/>
    <w:rsid w:val="007964FB"/>
    <w:rsid w:val="00797A26"/>
    <w:rsid w:val="00797E3B"/>
    <w:rsid w:val="007A063E"/>
    <w:rsid w:val="007A0D8B"/>
    <w:rsid w:val="007A1619"/>
    <w:rsid w:val="007A227E"/>
    <w:rsid w:val="007A2FA8"/>
    <w:rsid w:val="007A3A79"/>
    <w:rsid w:val="007A401B"/>
    <w:rsid w:val="007A4F67"/>
    <w:rsid w:val="007A5539"/>
    <w:rsid w:val="007A5BA9"/>
    <w:rsid w:val="007A6A1D"/>
    <w:rsid w:val="007A78DE"/>
    <w:rsid w:val="007A7A4D"/>
    <w:rsid w:val="007A7B60"/>
    <w:rsid w:val="007A7D1C"/>
    <w:rsid w:val="007B1D3E"/>
    <w:rsid w:val="007B1DF4"/>
    <w:rsid w:val="007B239D"/>
    <w:rsid w:val="007B278F"/>
    <w:rsid w:val="007B27F6"/>
    <w:rsid w:val="007B28C4"/>
    <w:rsid w:val="007B2BE8"/>
    <w:rsid w:val="007B359C"/>
    <w:rsid w:val="007B3913"/>
    <w:rsid w:val="007B40F6"/>
    <w:rsid w:val="007B4409"/>
    <w:rsid w:val="007B472E"/>
    <w:rsid w:val="007B5768"/>
    <w:rsid w:val="007B658B"/>
    <w:rsid w:val="007B6EE4"/>
    <w:rsid w:val="007B76D1"/>
    <w:rsid w:val="007C13BE"/>
    <w:rsid w:val="007C13F2"/>
    <w:rsid w:val="007C2BFD"/>
    <w:rsid w:val="007C37EE"/>
    <w:rsid w:val="007C6887"/>
    <w:rsid w:val="007D0406"/>
    <w:rsid w:val="007D0851"/>
    <w:rsid w:val="007D0BB0"/>
    <w:rsid w:val="007D1078"/>
    <w:rsid w:val="007D228E"/>
    <w:rsid w:val="007D42F2"/>
    <w:rsid w:val="007D679C"/>
    <w:rsid w:val="007D74E3"/>
    <w:rsid w:val="007E1ABD"/>
    <w:rsid w:val="007E1F12"/>
    <w:rsid w:val="007E3548"/>
    <w:rsid w:val="007E3908"/>
    <w:rsid w:val="007E397A"/>
    <w:rsid w:val="007E4134"/>
    <w:rsid w:val="007E4A31"/>
    <w:rsid w:val="007E5020"/>
    <w:rsid w:val="007E5EAA"/>
    <w:rsid w:val="007E618B"/>
    <w:rsid w:val="007F2D72"/>
    <w:rsid w:val="007F2F71"/>
    <w:rsid w:val="007F3207"/>
    <w:rsid w:val="007F38FB"/>
    <w:rsid w:val="007F4DD6"/>
    <w:rsid w:val="007F4F08"/>
    <w:rsid w:val="007F52E4"/>
    <w:rsid w:val="007F56F1"/>
    <w:rsid w:val="007F5C77"/>
    <w:rsid w:val="007F63F3"/>
    <w:rsid w:val="007F730F"/>
    <w:rsid w:val="00800141"/>
    <w:rsid w:val="00800B3B"/>
    <w:rsid w:val="0080105D"/>
    <w:rsid w:val="00801372"/>
    <w:rsid w:val="00802E23"/>
    <w:rsid w:val="00804DE1"/>
    <w:rsid w:val="00807E01"/>
    <w:rsid w:val="00810084"/>
    <w:rsid w:val="008101A1"/>
    <w:rsid w:val="00810A64"/>
    <w:rsid w:val="00810B57"/>
    <w:rsid w:val="00810BDA"/>
    <w:rsid w:val="00810F51"/>
    <w:rsid w:val="00811B91"/>
    <w:rsid w:val="0081323C"/>
    <w:rsid w:val="00813D50"/>
    <w:rsid w:val="008147F5"/>
    <w:rsid w:val="008149DA"/>
    <w:rsid w:val="0081733F"/>
    <w:rsid w:val="00817D06"/>
    <w:rsid w:val="0082087F"/>
    <w:rsid w:val="008216DC"/>
    <w:rsid w:val="00823692"/>
    <w:rsid w:val="00824A55"/>
    <w:rsid w:val="0082530E"/>
    <w:rsid w:val="00825B1C"/>
    <w:rsid w:val="00826AC7"/>
    <w:rsid w:val="008270DC"/>
    <w:rsid w:val="0082714E"/>
    <w:rsid w:val="00827FEB"/>
    <w:rsid w:val="008302A9"/>
    <w:rsid w:val="008310BA"/>
    <w:rsid w:val="0083349C"/>
    <w:rsid w:val="00834A97"/>
    <w:rsid w:val="008365AE"/>
    <w:rsid w:val="00837CF7"/>
    <w:rsid w:val="0084054A"/>
    <w:rsid w:val="00841363"/>
    <w:rsid w:val="00841FF6"/>
    <w:rsid w:val="0084219D"/>
    <w:rsid w:val="008449B7"/>
    <w:rsid w:val="00845BD6"/>
    <w:rsid w:val="0084663E"/>
    <w:rsid w:val="008476E5"/>
    <w:rsid w:val="00850447"/>
    <w:rsid w:val="008505CA"/>
    <w:rsid w:val="0085144A"/>
    <w:rsid w:val="00851825"/>
    <w:rsid w:val="00851BB8"/>
    <w:rsid w:val="00851BD1"/>
    <w:rsid w:val="00851E69"/>
    <w:rsid w:val="00852003"/>
    <w:rsid w:val="008530B7"/>
    <w:rsid w:val="008532FE"/>
    <w:rsid w:val="00855320"/>
    <w:rsid w:val="00855425"/>
    <w:rsid w:val="00855B92"/>
    <w:rsid w:val="00855C7C"/>
    <w:rsid w:val="008560A8"/>
    <w:rsid w:val="0085622D"/>
    <w:rsid w:val="008579F6"/>
    <w:rsid w:val="00857B7D"/>
    <w:rsid w:val="00860D13"/>
    <w:rsid w:val="00861A8F"/>
    <w:rsid w:val="008626A5"/>
    <w:rsid w:val="008630B3"/>
    <w:rsid w:val="00863A8B"/>
    <w:rsid w:val="00864D56"/>
    <w:rsid w:val="00865115"/>
    <w:rsid w:val="008652C4"/>
    <w:rsid w:val="0086606E"/>
    <w:rsid w:val="00866237"/>
    <w:rsid w:val="00866512"/>
    <w:rsid w:val="00867B17"/>
    <w:rsid w:val="00867EF8"/>
    <w:rsid w:val="00870906"/>
    <w:rsid w:val="00871595"/>
    <w:rsid w:val="0087475D"/>
    <w:rsid w:val="008754C2"/>
    <w:rsid w:val="008756F5"/>
    <w:rsid w:val="00875D7C"/>
    <w:rsid w:val="008769EA"/>
    <w:rsid w:val="00877D7C"/>
    <w:rsid w:val="008807F6"/>
    <w:rsid w:val="008808A0"/>
    <w:rsid w:val="00881523"/>
    <w:rsid w:val="00882972"/>
    <w:rsid w:val="00882A1D"/>
    <w:rsid w:val="00883A2F"/>
    <w:rsid w:val="00883A42"/>
    <w:rsid w:val="00884E7E"/>
    <w:rsid w:val="0088524B"/>
    <w:rsid w:val="00885770"/>
    <w:rsid w:val="00885E3F"/>
    <w:rsid w:val="00886050"/>
    <w:rsid w:val="0088691E"/>
    <w:rsid w:val="00886CEB"/>
    <w:rsid w:val="00887B5B"/>
    <w:rsid w:val="00887EFC"/>
    <w:rsid w:val="00887F42"/>
    <w:rsid w:val="00892E2A"/>
    <w:rsid w:val="008933F6"/>
    <w:rsid w:val="00894491"/>
    <w:rsid w:val="008959D9"/>
    <w:rsid w:val="00895E4C"/>
    <w:rsid w:val="00895F3E"/>
    <w:rsid w:val="008964BD"/>
    <w:rsid w:val="008979A0"/>
    <w:rsid w:val="00897ACA"/>
    <w:rsid w:val="008A0ACB"/>
    <w:rsid w:val="008A0D89"/>
    <w:rsid w:val="008A0ED9"/>
    <w:rsid w:val="008A1B7A"/>
    <w:rsid w:val="008A337F"/>
    <w:rsid w:val="008A4B29"/>
    <w:rsid w:val="008B02C8"/>
    <w:rsid w:val="008B07D5"/>
    <w:rsid w:val="008B0C9D"/>
    <w:rsid w:val="008B1691"/>
    <w:rsid w:val="008B1A5B"/>
    <w:rsid w:val="008B278E"/>
    <w:rsid w:val="008B2A02"/>
    <w:rsid w:val="008B2A0D"/>
    <w:rsid w:val="008B32CE"/>
    <w:rsid w:val="008B38FF"/>
    <w:rsid w:val="008B60F8"/>
    <w:rsid w:val="008B7BC2"/>
    <w:rsid w:val="008C24C1"/>
    <w:rsid w:val="008C2D6D"/>
    <w:rsid w:val="008C33F8"/>
    <w:rsid w:val="008C372E"/>
    <w:rsid w:val="008C47AC"/>
    <w:rsid w:val="008C4B55"/>
    <w:rsid w:val="008C661A"/>
    <w:rsid w:val="008C779A"/>
    <w:rsid w:val="008C7D86"/>
    <w:rsid w:val="008D07F1"/>
    <w:rsid w:val="008D0AB6"/>
    <w:rsid w:val="008D1313"/>
    <w:rsid w:val="008D1405"/>
    <w:rsid w:val="008D16F4"/>
    <w:rsid w:val="008D22E8"/>
    <w:rsid w:val="008D282B"/>
    <w:rsid w:val="008D29EE"/>
    <w:rsid w:val="008D2DE4"/>
    <w:rsid w:val="008D2ECA"/>
    <w:rsid w:val="008D2FF0"/>
    <w:rsid w:val="008D32C2"/>
    <w:rsid w:val="008D3516"/>
    <w:rsid w:val="008D3B86"/>
    <w:rsid w:val="008D3C3B"/>
    <w:rsid w:val="008D3F81"/>
    <w:rsid w:val="008D4713"/>
    <w:rsid w:val="008D552D"/>
    <w:rsid w:val="008D6249"/>
    <w:rsid w:val="008D7565"/>
    <w:rsid w:val="008D77CD"/>
    <w:rsid w:val="008D7D40"/>
    <w:rsid w:val="008E0744"/>
    <w:rsid w:val="008E0A1E"/>
    <w:rsid w:val="008E0C52"/>
    <w:rsid w:val="008E0DC6"/>
    <w:rsid w:val="008E27FA"/>
    <w:rsid w:val="008E34B0"/>
    <w:rsid w:val="008E3516"/>
    <w:rsid w:val="008E363D"/>
    <w:rsid w:val="008E36E5"/>
    <w:rsid w:val="008E3A8E"/>
    <w:rsid w:val="008E3D76"/>
    <w:rsid w:val="008E3FEE"/>
    <w:rsid w:val="008E5757"/>
    <w:rsid w:val="008E5BE7"/>
    <w:rsid w:val="008E6CB7"/>
    <w:rsid w:val="008E71B6"/>
    <w:rsid w:val="008F09EB"/>
    <w:rsid w:val="008F191A"/>
    <w:rsid w:val="008F3EB3"/>
    <w:rsid w:val="008F4954"/>
    <w:rsid w:val="008F4A61"/>
    <w:rsid w:val="008F5079"/>
    <w:rsid w:val="008F54AC"/>
    <w:rsid w:val="009004CF"/>
    <w:rsid w:val="00900EDA"/>
    <w:rsid w:val="00901122"/>
    <w:rsid w:val="009036D3"/>
    <w:rsid w:val="009039DB"/>
    <w:rsid w:val="00904004"/>
    <w:rsid w:val="009044E3"/>
    <w:rsid w:val="009044F9"/>
    <w:rsid w:val="00906BCF"/>
    <w:rsid w:val="00907750"/>
    <w:rsid w:val="00911099"/>
    <w:rsid w:val="009114DF"/>
    <w:rsid w:val="009131FC"/>
    <w:rsid w:val="00913C91"/>
    <w:rsid w:val="0091461E"/>
    <w:rsid w:val="00914F13"/>
    <w:rsid w:val="00914FD9"/>
    <w:rsid w:val="00914FF4"/>
    <w:rsid w:val="00915810"/>
    <w:rsid w:val="009165D7"/>
    <w:rsid w:val="00916790"/>
    <w:rsid w:val="009174A6"/>
    <w:rsid w:val="00917554"/>
    <w:rsid w:val="0091765E"/>
    <w:rsid w:val="00917D2E"/>
    <w:rsid w:val="0092268E"/>
    <w:rsid w:val="009226A4"/>
    <w:rsid w:val="00924AA2"/>
    <w:rsid w:val="00924AC9"/>
    <w:rsid w:val="00925649"/>
    <w:rsid w:val="00925889"/>
    <w:rsid w:val="0092697B"/>
    <w:rsid w:val="00926A79"/>
    <w:rsid w:val="00927080"/>
    <w:rsid w:val="009274FD"/>
    <w:rsid w:val="0093050A"/>
    <w:rsid w:val="0093097D"/>
    <w:rsid w:val="00930F09"/>
    <w:rsid w:val="00931556"/>
    <w:rsid w:val="00932CA9"/>
    <w:rsid w:val="00933985"/>
    <w:rsid w:val="009352C7"/>
    <w:rsid w:val="00935A1C"/>
    <w:rsid w:val="00935C56"/>
    <w:rsid w:val="00935E4C"/>
    <w:rsid w:val="0093600D"/>
    <w:rsid w:val="0093656F"/>
    <w:rsid w:val="0093673F"/>
    <w:rsid w:val="00936B9C"/>
    <w:rsid w:val="009371E8"/>
    <w:rsid w:val="0094418C"/>
    <w:rsid w:val="00944A20"/>
    <w:rsid w:val="00944EFE"/>
    <w:rsid w:val="00945346"/>
    <w:rsid w:val="00945BAE"/>
    <w:rsid w:val="009467E9"/>
    <w:rsid w:val="00947668"/>
    <w:rsid w:val="00947684"/>
    <w:rsid w:val="00947742"/>
    <w:rsid w:val="009516EA"/>
    <w:rsid w:val="00952B5A"/>
    <w:rsid w:val="0095302D"/>
    <w:rsid w:val="009543AC"/>
    <w:rsid w:val="00956462"/>
    <w:rsid w:val="00956970"/>
    <w:rsid w:val="00956BB6"/>
    <w:rsid w:val="00956C8A"/>
    <w:rsid w:val="00960EBC"/>
    <w:rsid w:val="00961A42"/>
    <w:rsid w:val="00962CEB"/>
    <w:rsid w:val="00962EC1"/>
    <w:rsid w:val="0096338C"/>
    <w:rsid w:val="009648A6"/>
    <w:rsid w:val="0096550B"/>
    <w:rsid w:val="009700E0"/>
    <w:rsid w:val="0097260B"/>
    <w:rsid w:val="00973F66"/>
    <w:rsid w:val="009761B0"/>
    <w:rsid w:val="0097681F"/>
    <w:rsid w:val="00976AA9"/>
    <w:rsid w:val="00977378"/>
    <w:rsid w:val="00977C30"/>
    <w:rsid w:val="009802E9"/>
    <w:rsid w:val="0098091D"/>
    <w:rsid w:val="00981EF2"/>
    <w:rsid w:val="009820F5"/>
    <w:rsid w:val="00982446"/>
    <w:rsid w:val="00982663"/>
    <w:rsid w:val="00983499"/>
    <w:rsid w:val="0098380A"/>
    <w:rsid w:val="009844DD"/>
    <w:rsid w:val="009850AA"/>
    <w:rsid w:val="00985838"/>
    <w:rsid w:val="0098644C"/>
    <w:rsid w:val="0098680E"/>
    <w:rsid w:val="00990FCA"/>
    <w:rsid w:val="00991BA5"/>
    <w:rsid w:val="00992A75"/>
    <w:rsid w:val="00992E8C"/>
    <w:rsid w:val="0099325D"/>
    <w:rsid w:val="00993CD3"/>
    <w:rsid w:val="009A187F"/>
    <w:rsid w:val="009A1B07"/>
    <w:rsid w:val="009A2852"/>
    <w:rsid w:val="009A2B44"/>
    <w:rsid w:val="009A35F5"/>
    <w:rsid w:val="009A391D"/>
    <w:rsid w:val="009A55DC"/>
    <w:rsid w:val="009A583F"/>
    <w:rsid w:val="009A6D06"/>
    <w:rsid w:val="009B1829"/>
    <w:rsid w:val="009B230D"/>
    <w:rsid w:val="009B291D"/>
    <w:rsid w:val="009B2CA9"/>
    <w:rsid w:val="009B3F45"/>
    <w:rsid w:val="009B45DD"/>
    <w:rsid w:val="009B4C53"/>
    <w:rsid w:val="009B6C9B"/>
    <w:rsid w:val="009B7F81"/>
    <w:rsid w:val="009C0C91"/>
    <w:rsid w:val="009C0CED"/>
    <w:rsid w:val="009C1135"/>
    <w:rsid w:val="009C173A"/>
    <w:rsid w:val="009C2006"/>
    <w:rsid w:val="009C35DF"/>
    <w:rsid w:val="009C4F67"/>
    <w:rsid w:val="009C51B7"/>
    <w:rsid w:val="009C6D96"/>
    <w:rsid w:val="009D04FD"/>
    <w:rsid w:val="009D1532"/>
    <w:rsid w:val="009D22B7"/>
    <w:rsid w:val="009D34A5"/>
    <w:rsid w:val="009D373E"/>
    <w:rsid w:val="009D5593"/>
    <w:rsid w:val="009D59DB"/>
    <w:rsid w:val="009D7140"/>
    <w:rsid w:val="009D755C"/>
    <w:rsid w:val="009E02B8"/>
    <w:rsid w:val="009E15D6"/>
    <w:rsid w:val="009E263F"/>
    <w:rsid w:val="009E2E4B"/>
    <w:rsid w:val="009E3704"/>
    <w:rsid w:val="009E43E5"/>
    <w:rsid w:val="009E45FA"/>
    <w:rsid w:val="009E5023"/>
    <w:rsid w:val="009E7150"/>
    <w:rsid w:val="009F0FDA"/>
    <w:rsid w:val="009F20E4"/>
    <w:rsid w:val="009F21C9"/>
    <w:rsid w:val="009F2B0E"/>
    <w:rsid w:val="009F319F"/>
    <w:rsid w:val="009F3EC2"/>
    <w:rsid w:val="009F45DF"/>
    <w:rsid w:val="009F45E2"/>
    <w:rsid w:val="009F5C00"/>
    <w:rsid w:val="009F6721"/>
    <w:rsid w:val="009F6A3B"/>
    <w:rsid w:val="009F6B34"/>
    <w:rsid w:val="00A00C25"/>
    <w:rsid w:val="00A017B2"/>
    <w:rsid w:val="00A03007"/>
    <w:rsid w:val="00A03FD9"/>
    <w:rsid w:val="00A047FF"/>
    <w:rsid w:val="00A05990"/>
    <w:rsid w:val="00A06644"/>
    <w:rsid w:val="00A07251"/>
    <w:rsid w:val="00A07B40"/>
    <w:rsid w:val="00A1051A"/>
    <w:rsid w:val="00A11187"/>
    <w:rsid w:val="00A1162E"/>
    <w:rsid w:val="00A11E3C"/>
    <w:rsid w:val="00A11EB7"/>
    <w:rsid w:val="00A124BB"/>
    <w:rsid w:val="00A12D1D"/>
    <w:rsid w:val="00A141FA"/>
    <w:rsid w:val="00A14A7C"/>
    <w:rsid w:val="00A15446"/>
    <w:rsid w:val="00A158AE"/>
    <w:rsid w:val="00A16D0B"/>
    <w:rsid w:val="00A17901"/>
    <w:rsid w:val="00A17DE5"/>
    <w:rsid w:val="00A20738"/>
    <w:rsid w:val="00A20D10"/>
    <w:rsid w:val="00A21419"/>
    <w:rsid w:val="00A230C4"/>
    <w:rsid w:val="00A237F7"/>
    <w:rsid w:val="00A24450"/>
    <w:rsid w:val="00A255F0"/>
    <w:rsid w:val="00A26C15"/>
    <w:rsid w:val="00A27F22"/>
    <w:rsid w:val="00A30BC1"/>
    <w:rsid w:val="00A30F5F"/>
    <w:rsid w:val="00A35916"/>
    <w:rsid w:val="00A35925"/>
    <w:rsid w:val="00A36312"/>
    <w:rsid w:val="00A36A85"/>
    <w:rsid w:val="00A4064B"/>
    <w:rsid w:val="00A436B6"/>
    <w:rsid w:val="00A44871"/>
    <w:rsid w:val="00A46933"/>
    <w:rsid w:val="00A47802"/>
    <w:rsid w:val="00A503B7"/>
    <w:rsid w:val="00A51FCF"/>
    <w:rsid w:val="00A52503"/>
    <w:rsid w:val="00A52892"/>
    <w:rsid w:val="00A52A84"/>
    <w:rsid w:val="00A52D89"/>
    <w:rsid w:val="00A558C8"/>
    <w:rsid w:val="00A55DFE"/>
    <w:rsid w:val="00A56B22"/>
    <w:rsid w:val="00A57812"/>
    <w:rsid w:val="00A61C2C"/>
    <w:rsid w:val="00A63C3B"/>
    <w:rsid w:val="00A64A20"/>
    <w:rsid w:val="00A64C0E"/>
    <w:rsid w:val="00A656A5"/>
    <w:rsid w:val="00A65929"/>
    <w:rsid w:val="00A6725B"/>
    <w:rsid w:val="00A6751A"/>
    <w:rsid w:val="00A70148"/>
    <w:rsid w:val="00A7025A"/>
    <w:rsid w:val="00A70CBA"/>
    <w:rsid w:val="00A738AD"/>
    <w:rsid w:val="00A73BB2"/>
    <w:rsid w:val="00A73DAF"/>
    <w:rsid w:val="00A75FC0"/>
    <w:rsid w:val="00A76249"/>
    <w:rsid w:val="00A7691D"/>
    <w:rsid w:val="00A7699D"/>
    <w:rsid w:val="00A77300"/>
    <w:rsid w:val="00A80AB7"/>
    <w:rsid w:val="00A81A20"/>
    <w:rsid w:val="00A82C3C"/>
    <w:rsid w:val="00A84185"/>
    <w:rsid w:val="00A845BD"/>
    <w:rsid w:val="00A85180"/>
    <w:rsid w:val="00A85FA8"/>
    <w:rsid w:val="00A86248"/>
    <w:rsid w:val="00A877B8"/>
    <w:rsid w:val="00A87806"/>
    <w:rsid w:val="00A90198"/>
    <w:rsid w:val="00A90F7B"/>
    <w:rsid w:val="00A913DA"/>
    <w:rsid w:val="00A91B07"/>
    <w:rsid w:val="00A91BC9"/>
    <w:rsid w:val="00A94754"/>
    <w:rsid w:val="00A94861"/>
    <w:rsid w:val="00A95B37"/>
    <w:rsid w:val="00A95E61"/>
    <w:rsid w:val="00A9674C"/>
    <w:rsid w:val="00AA0DA7"/>
    <w:rsid w:val="00AA23A6"/>
    <w:rsid w:val="00AA2B32"/>
    <w:rsid w:val="00AA38A9"/>
    <w:rsid w:val="00AA3BF3"/>
    <w:rsid w:val="00AA43C7"/>
    <w:rsid w:val="00AA4DB6"/>
    <w:rsid w:val="00AA5BA7"/>
    <w:rsid w:val="00AA5D72"/>
    <w:rsid w:val="00AB002C"/>
    <w:rsid w:val="00AB0B42"/>
    <w:rsid w:val="00AB0C23"/>
    <w:rsid w:val="00AB26C1"/>
    <w:rsid w:val="00AB2D99"/>
    <w:rsid w:val="00AB3B23"/>
    <w:rsid w:val="00AB3D4E"/>
    <w:rsid w:val="00AB452E"/>
    <w:rsid w:val="00AB4A94"/>
    <w:rsid w:val="00AB56DC"/>
    <w:rsid w:val="00AB5884"/>
    <w:rsid w:val="00AB5C27"/>
    <w:rsid w:val="00AB5FAC"/>
    <w:rsid w:val="00AB6505"/>
    <w:rsid w:val="00AB676E"/>
    <w:rsid w:val="00AB6900"/>
    <w:rsid w:val="00AB6B28"/>
    <w:rsid w:val="00AB7387"/>
    <w:rsid w:val="00AB7B6B"/>
    <w:rsid w:val="00AC1D56"/>
    <w:rsid w:val="00AC26FB"/>
    <w:rsid w:val="00AC2BEE"/>
    <w:rsid w:val="00AC2E40"/>
    <w:rsid w:val="00AC3A90"/>
    <w:rsid w:val="00AC418E"/>
    <w:rsid w:val="00AC6B57"/>
    <w:rsid w:val="00AC76A3"/>
    <w:rsid w:val="00AC7D04"/>
    <w:rsid w:val="00AC7F24"/>
    <w:rsid w:val="00AD01BE"/>
    <w:rsid w:val="00AD0638"/>
    <w:rsid w:val="00AD1B5C"/>
    <w:rsid w:val="00AD27D7"/>
    <w:rsid w:val="00AD29A9"/>
    <w:rsid w:val="00AD4EB9"/>
    <w:rsid w:val="00AD582D"/>
    <w:rsid w:val="00AD5A5A"/>
    <w:rsid w:val="00AD7024"/>
    <w:rsid w:val="00AD7320"/>
    <w:rsid w:val="00AD73AE"/>
    <w:rsid w:val="00AE2CB3"/>
    <w:rsid w:val="00AE2DFD"/>
    <w:rsid w:val="00AE5248"/>
    <w:rsid w:val="00AE6559"/>
    <w:rsid w:val="00AE6EE6"/>
    <w:rsid w:val="00AE6F5E"/>
    <w:rsid w:val="00AF0117"/>
    <w:rsid w:val="00AF1AB5"/>
    <w:rsid w:val="00AF1C52"/>
    <w:rsid w:val="00AF2277"/>
    <w:rsid w:val="00AF2DB0"/>
    <w:rsid w:val="00AF2F62"/>
    <w:rsid w:val="00AF33D3"/>
    <w:rsid w:val="00AF4BFA"/>
    <w:rsid w:val="00AF6AA5"/>
    <w:rsid w:val="00AF6D56"/>
    <w:rsid w:val="00AF6EC7"/>
    <w:rsid w:val="00B0018B"/>
    <w:rsid w:val="00B00AB5"/>
    <w:rsid w:val="00B0121F"/>
    <w:rsid w:val="00B012F1"/>
    <w:rsid w:val="00B018AD"/>
    <w:rsid w:val="00B01E4C"/>
    <w:rsid w:val="00B03147"/>
    <w:rsid w:val="00B0494B"/>
    <w:rsid w:val="00B05034"/>
    <w:rsid w:val="00B072B1"/>
    <w:rsid w:val="00B101F1"/>
    <w:rsid w:val="00B1085B"/>
    <w:rsid w:val="00B10DD8"/>
    <w:rsid w:val="00B12A8C"/>
    <w:rsid w:val="00B13576"/>
    <w:rsid w:val="00B14E31"/>
    <w:rsid w:val="00B212E1"/>
    <w:rsid w:val="00B21494"/>
    <w:rsid w:val="00B2261E"/>
    <w:rsid w:val="00B228A6"/>
    <w:rsid w:val="00B22AD6"/>
    <w:rsid w:val="00B2323A"/>
    <w:rsid w:val="00B23C1C"/>
    <w:rsid w:val="00B2467E"/>
    <w:rsid w:val="00B24DBE"/>
    <w:rsid w:val="00B2556B"/>
    <w:rsid w:val="00B2574C"/>
    <w:rsid w:val="00B25782"/>
    <w:rsid w:val="00B2642C"/>
    <w:rsid w:val="00B2683B"/>
    <w:rsid w:val="00B30241"/>
    <w:rsid w:val="00B313E6"/>
    <w:rsid w:val="00B368F1"/>
    <w:rsid w:val="00B37715"/>
    <w:rsid w:val="00B3793E"/>
    <w:rsid w:val="00B379C3"/>
    <w:rsid w:val="00B37D93"/>
    <w:rsid w:val="00B40479"/>
    <w:rsid w:val="00B406C5"/>
    <w:rsid w:val="00B4070A"/>
    <w:rsid w:val="00B407FD"/>
    <w:rsid w:val="00B40AE4"/>
    <w:rsid w:val="00B41C52"/>
    <w:rsid w:val="00B441E3"/>
    <w:rsid w:val="00B4581C"/>
    <w:rsid w:val="00B46C06"/>
    <w:rsid w:val="00B47B10"/>
    <w:rsid w:val="00B50A05"/>
    <w:rsid w:val="00B50EDE"/>
    <w:rsid w:val="00B51571"/>
    <w:rsid w:val="00B517AA"/>
    <w:rsid w:val="00B525C1"/>
    <w:rsid w:val="00B52A69"/>
    <w:rsid w:val="00B53CC7"/>
    <w:rsid w:val="00B53F3A"/>
    <w:rsid w:val="00B54142"/>
    <w:rsid w:val="00B541C9"/>
    <w:rsid w:val="00B54652"/>
    <w:rsid w:val="00B547C8"/>
    <w:rsid w:val="00B555E2"/>
    <w:rsid w:val="00B55845"/>
    <w:rsid w:val="00B55915"/>
    <w:rsid w:val="00B561D1"/>
    <w:rsid w:val="00B5662A"/>
    <w:rsid w:val="00B56A63"/>
    <w:rsid w:val="00B56D90"/>
    <w:rsid w:val="00B56F66"/>
    <w:rsid w:val="00B579C9"/>
    <w:rsid w:val="00B61345"/>
    <w:rsid w:val="00B61A83"/>
    <w:rsid w:val="00B6206C"/>
    <w:rsid w:val="00B6467A"/>
    <w:rsid w:val="00B64CFB"/>
    <w:rsid w:val="00B66720"/>
    <w:rsid w:val="00B70A6B"/>
    <w:rsid w:val="00B7181A"/>
    <w:rsid w:val="00B72ECC"/>
    <w:rsid w:val="00B7387E"/>
    <w:rsid w:val="00B73AEE"/>
    <w:rsid w:val="00B73E12"/>
    <w:rsid w:val="00B75160"/>
    <w:rsid w:val="00B75B33"/>
    <w:rsid w:val="00B76247"/>
    <w:rsid w:val="00B76B0B"/>
    <w:rsid w:val="00B77514"/>
    <w:rsid w:val="00B802F8"/>
    <w:rsid w:val="00B80A75"/>
    <w:rsid w:val="00B80B60"/>
    <w:rsid w:val="00B80FB7"/>
    <w:rsid w:val="00B82216"/>
    <w:rsid w:val="00B84867"/>
    <w:rsid w:val="00B86E7C"/>
    <w:rsid w:val="00B90530"/>
    <w:rsid w:val="00B90E7E"/>
    <w:rsid w:val="00B91260"/>
    <w:rsid w:val="00B9221D"/>
    <w:rsid w:val="00B925F9"/>
    <w:rsid w:val="00B9368B"/>
    <w:rsid w:val="00B93D27"/>
    <w:rsid w:val="00B94437"/>
    <w:rsid w:val="00B957B0"/>
    <w:rsid w:val="00B95C48"/>
    <w:rsid w:val="00B96700"/>
    <w:rsid w:val="00B96E73"/>
    <w:rsid w:val="00BA273A"/>
    <w:rsid w:val="00BA3707"/>
    <w:rsid w:val="00BA3D55"/>
    <w:rsid w:val="00BA3DA8"/>
    <w:rsid w:val="00BA4DBC"/>
    <w:rsid w:val="00BA67D7"/>
    <w:rsid w:val="00BA6D55"/>
    <w:rsid w:val="00BA7E7E"/>
    <w:rsid w:val="00BB0325"/>
    <w:rsid w:val="00BB1F56"/>
    <w:rsid w:val="00BB2F87"/>
    <w:rsid w:val="00BB34F5"/>
    <w:rsid w:val="00BB365A"/>
    <w:rsid w:val="00BB4F09"/>
    <w:rsid w:val="00BB54F7"/>
    <w:rsid w:val="00BB5FA2"/>
    <w:rsid w:val="00BC04FB"/>
    <w:rsid w:val="00BC1B2B"/>
    <w:rsid w:val="00BC2651"/>
    <w:rsid w:val="00BC3113"/>
    <w:rsid w:val="00BC37E3"/>
    <w:rsid w:val="00BC3CED"/>
    <w:rsid w:val="00BC4596"/>
    <w:rsid w:val="00BC6AB6"/>
    <w:rsid w:val="00BC78DC"/>
    <w:rsid w:val="00BD1A17"/>
    <w:rsid w:val="00BD1DBD"/>
    <w:rsid w:val="00BD4013"/>
    <w:rsid w:val="00BD52F1"/>
    <w:rsid w:val="00BD6B01"/>
    <w:rsid w:val="00BD7D36"/>
    <w:rsid w:val="00BE08F3"/>
    <w:rsid w:val="00BE1EC1"/>
    <w:rsid w:val="00BE29CB"/>
    <w:rsid w:val="00BE35CD"/>
    <w:rsid w:val="00BE3A4B"/>
    <w:rsid w:val="00BE4D3A"/>
    <w:rsid w:val="00BE5B7D"/>
    <w:rsid w:val="00BE629E"/>
    <w:rsid w:val="00BE66E6"/>
    <w:rsid w:val="00BE760F"/>
    <w:rsid w:val="00BE7B38"/>
    <w:rsid w:val="00BF0EE9"/>
    <w:rsid w:val="00BF1C98"/>
    <w:rsid w:val="00BF1EEB"/>
    <w:rsid w:val="00BF21DF"/>
    <w:rsid w:val="00BF324F"/>
    <w:rsid w:val="00BF401F"/>
    <w:rsid w:val="00BF41D3"/>
    <w:rsid w:val="00BF5606"/>
    <w:rsid w:val="00BF6AC4"/>
    <w:rsid w:val="00BF7B1B"/>
    <w:rsid w:val="00BF7B4C"/>
    <w:rsid w:val="00BF7FF8"/>
    <w:rsid w:val="00C0235E"/>
    <w:rsid w:val="00C030E6"/>
    <w:rsid w:val="00C032E1"/>
    <w:rsid w:val="00C040A3"/>
    <w:rsid w:val="00C04210"/>
    <w:rsid w:val="00C04A24"/>
    <w:rsid w:val="00C04C7C"/>
    <w:rsid w:val="00C050FB"/>
    <w:rsid w:val="00C05484"/>
    <w:rsid w:val="00C1009A"/>
    <w:rsid w:val="00C1049D"/>
    <w:rsid w:val="00C10E45"/>
    <w:rsid w:val="00C11DD6"/>
    <w:rsid w:val="00C125FD"/>
    <w:rsid w:val="00C139FC"/>
    <w:rsid w:val="00C140A3"/>
    <w:rsid w:val="00C1527E"/>
    <w:rsid w:val="00C15F1E"/>
    <w:rsid w:val="00C16ACA"/>
    <w:rsid w:val="00C20702"/>
    <w:rsid w:val="00C20FA0"/>
    <w:rsid w:val="00C21E67"/>
    <w:rsid w:val="00C22301"/>
    <w:rsid w:val="00C22E84"/>
    <w:rsid w:val="00C2402C"/>
    <w:rsid w:val="00C24691"/>
    <w:rsid w:val="00C247B9"/>
    <w:rsid w:val="00C25C5D"/>
    <w:rsid w:val="00C26079"/>
    <w:rsid w:val="00C2681B"/>
    <w:rsid w:val="00C26B89"/>
    <w:rsid w:val="00C3048F"/>
    <w:rsid w:val="00C3214F"/>
    <w:rsid w:val="00C3247D"/>
    <w:rsid w:val="00C33C4B"/>
    <w:rsid w:val="00C34489"/>
    <w:rsid w:val="00C34510"/>
    <w:rsid w:val="00C3466D"/>
    <w:rsid w:val="00C34709"/>
    <w:rsid w:val="00C35AC9"/>
    <w:rsid w:val="00C35FC2"/>
    <w:rsid w:val="00C3692A"/>
    <w:rsid w:val="00C37D49"/>
    <w:rsid w:val="00C4096B"/>
    <w:rsid w:val="00C41527"/>
    <w:rsid w:val="00C43DDB"/>
    <w:rsid w:val="00C43FDB"/>
    <w:rsid w:val="00C454DB"/>
    <w:rsid w:val="00C457FA"/>
    <w:rsid w:val="00C460FE"/>
    <w:rsid w:val="00C46B0B"/>
    <w:rsid w:val="00C47D02"/>
    <w:rsid w:val="00C518C5"/>
    <w:rsid w:val="00C52C88"/>
    <w:rsid w:val="00C530B4"/>
    <w:rsid w:val="00C54E0C"/>
    <w:rsid w:val="00C55189"/>
    <w:rsid w:val="00C5593C"/>
    <w:rsid w:val="00C567CA"/>
    <w:rsid w:val="00C56DD8"/>
    <w:rsid w:val="00C56E04"/>
    <w:rsid w:val="00C572D6"/>
    <w:rsid w:val="00C576CA"/>
    <w:rsid w:val="00C57752"/>
    <w:rsid w:val="00C60B0C"/>
    <w:rsid w:val="00C60EEA"/>
    <w:rsid w:val="00C60F17"/>
    <w:rsid w:val="00C62732"/>
    <w:rsid w:val="00C62D45"/>
    <w:rsid w:val="00C65E92"/>
    <w:rsid w:val="00C661FE"/>
    <w:rsid w:val="00C6642C"/>
    <w:rsid w:val="00C66A70"/>
    <w:rsid w:val="00C66BCB"/>
    <w:rsid w:val="00C67400"/>
    <w:rsid w:val="00C71303"/>
    <w:rsid w:val="00C715DC"/>
    <w:rsid w:val="00C719D7"/>
    <w:rsid w:val="00C720FA"/>
    <w:rsid w:val="00C72280"/>
    <w:rsid w:val="00C726E3"/>
    <w:rsid w:val="00C72F8E"/>
    <w:rsid w:val="00C759F7"/>
    <w:rsid w:val="00C761C8"/>
    <w:rsid w:val="00C76916"/>
    <w:rsid w:val="00C76DD2"/>
    <w:rsid w:val="00C77F6D"/>
    <w:rsid w:val="00C80301"/>
    <w:rsid w:val="00C80DD6"/>
    <w:rsid w:val="00C811B2"/>
    <w:rsid w:val="00C81334"/>
    <w:rsid w:val="00C8346C"/>
    <w:rsid w:val="00C835FF"/>
    <w:rsid w:val="00C8558E"/>
    <w:rsid w:val="00C87BB4"/>
    <w:rsid w:val="00C87E91"/>
    <w:rsid w:val="00C90B20"/>
    <w:rsid w:val="00C910B3"/>
    <w:rsid w:val="00C91B0E"/>
    <w:rsid w:val="00C928BB"/>
    <w:rsid w:val="00C93482"/>
    <w:rsid w:val="00C93801"/>
    <w:rsid w:val="00C96EE7"/>
    <w:rsid w:val="00C979D9"/>
    <w:rsid w:val="00C97B1B"/>
    <w:rsid w:val="00CA1A1F"/>
    <w:rsid w:val="00CA388A"/>
    <w:rsid w:val="00CA3E66"/>
    <w:rsid w:val="00CA47D3"/>
    <w:rsid w:val="00CA5276"/>
    <w:rsid w:val="00CA5770"/>
    <w:rsid w:val="00CA634E"/>
    <w:rsid w:val="00CA6C45"/>
    <w:rsid w:val="00CA6F4A"/>
    <w:rsid w:val="00CA7133"/>
    <w:rsid w:val="00CA719B"/>
    <w:rsid w:val="00CA73D3"/>
    <w:rsid w:val="00CB02D2"/>
    <w:rsid w:val="00CB032B"/>
    <w:rsid w:val="00CB0529"/>
    <w:rsid w:val="00CB0AFD"/>
    <w:rsid w:val="00CB0D63"/>
    <w:rsid w:val="00CB1C7E"/>
    <w:rsid w:val="00CB22BF"/>
    <w:rsid w:val="00CB3BA3"/>
    <w:rsid w:val="00CB4B54"/>
    <w:rsid w:val="00CB4F54"/>
    <w:rsid w:val="00CB57A2"/>
    <w:rsid w:val="00CB6F87"/>
    <w:rsid w:val="00CB7BBE"/>
    <w:rsid w:val="00CB7E4E"/>
    <w:rsid w:val="00CB7F43"/>
    <w:rsid w:val="00CC0BFE"/>
    <w:rsid w:val="00CC1E22"/>
    <w:rsid w:val="00CC2174"/>
    <w:rsid w:val="00CC48C1"/>
    <w:rsid w:val="00CC7EF4"/>
    <w:rsid w:val="00CC8746"/>
    <w:rsid w:val="00CD1406"/>
    <w:rsid w:val="00CD4614"/>
    <w:rsid w:val="00CD4CB5"/>
    <w:rsid w:val="00CD5C14"/>
    <w:rsid w:val="00CE0502"/>
    <w:rsid w:val="00CE0F8C"/>
    <w:rsid w:val="00CE15CD"/>
    <w:rsid w:val="00CE36AB"/>
    <w:rsid w:val="00CE426D"/>
    <w:rsid w:val="00CE5758"/>
    <w:rsid w:val="00CE6158"/>
    <w:rsid w:val="00CE6630"/>
    <w:rsid w:val="00CF0D71"/>
    <w:rsid w:val="00CF11C5"/>
    <w:rsid w:val="00CF12CC"/>
    <w:rsid w:val="00CF136D"/>
    <w:rsid w:val="00CF1416"/>
    <w:rsid w:val="00CF22CA"/>
    <w:rsid w:val="00CF34CF"/>
    <w:rsid w:val="00CF34F9"/>
    <w:rsid w:val="00CF4C95"/>
    <w:rsid w:val="00CF4F33"/>
    <w:rsid w:val="00CF6199"/>
    <w:rsid w:val="00CF6C03"/>
    <w:rsid w:val="00CF7298"/>
    <w:rsid w:val="00CF75EE"/>
    <w:rsid w:val="00CF788A"/>
    <w:rsid w:val="00D00153"/>
    <w:rsid w:val="00D04503"/>
    <w:rsid w:val="00D04550"/>
    <w:rsid w:val="00D104D5"/>
    <w:rsid w:val="00D119AF"/>
    <w:rsid w:val="00D12502"/>
    <w:rsid w:val="00D13E42"/>
    <w:rsid w:val="00D1567A"/>
    <w:rsid w:val="00D158AE"/>
    <w:rsid w:val="00D16C5E"/>
    <w:rsid w:val="00D2115B"/>
    <w:rsid w:val="00D23C7E"/>
    <w:rsid w:val="00D23F8F"/>
    <w:rsid w:val="00D266D8"/>
    <w:rsid w:val="00D276B7"/>
    <w:rsid w:val="00D30967"/>
    <w:rsid w:val="00D31255"/>
    <w:rsid w:val="00D33324"/>
    <w:rsid w:val="00D337B6"/>
    <w:rsid w:val="00D34A27"/>
    <w:rsid w:val="00D34A78"/>
    <w:rsid w:val="00D35DD9"/>
    <w:rsid w:val="00D35E2A"/>
    <w:rsid w:val="00D36C91"/>
    <w:rsid w:val="00D37747"/>
    <w:rsid w:val="00D40244"/>
    <w:rsid w:val="00D40E3E"/>
    <w:rsid w:val="00D42065"/>
    <w:rsid w:val="00D42419"/>
    <w:rsid w:val="00D45241"/>
    <w:rsid w:val="00D45D94"/>
    <w:rsid w:val="00D45EC3"/>
    <w:rsid w:val="00D4607B"/>
    <w:rsid w:val="00D4624B"/>
    <w:rsid w:val="00D46647"/>
    <w:rsid w:val="00D46D3A"/>
    <w:rsid w:val="00D50CB1"/>
    <w:rsid w:val="00D51E50"/>
    <w:rsid w:val="00D51F0A"/>
    <w:rsid w:val="00D537FF"/>
    <w:rsid w:val="00D54716"/>
    <w:rsid w:val="00D565D5"/>
    <w:rsid w:val="00D56E31"/>
    <w:rsid w:val="00D57037"/>
    <w:rsid w:val="00D578E3"/>
    <w:rsid w:val="00D57DC3"/>
    <w:rsid w:val="00D602DA"/>
    <w:rsid w:val="00D61FCF"/>
    <w:rsid w:val="00D62050"/>
    <w:rsid w:val="00D628FF"/>
    <w:rsid w:val="00D632C2"/>
    <w:rsid w:val="00D640A8"/>
    <w:rsid w:val="00D65375"/>
    <w:rsid w:val="00D679CD"/>
    <w:rsid w:val="00D67E4B"/>
    <w:rsid w:val="00D71702"/>
    <w:rsid w:val="00D72333"/>
    <w:rsid w:val="00D72618"/>
    <w:rsid w:val="00D72B8C"/>
    <w:rsid w:val="00D733C1"/>
    <w:rsid w:val="00D747B7"/>
    <w:rsid w:val="00D749FE"/>
    <w:rsid w:val="00D753A1"/>
    <w:rsid w:val="00D7611E"/>
    <w:rsid w:val="00D77384"/>
    <w:rsid w:val="00D77A7E"/>
    <w:rsid w:val="00D80E9B"/>
    <w:rsid w:val="00D813E8"/>
    <w:rsid w:val="00D8157E"/>
    <w:rsid w:val="00D8173E"/>
    <w:rsid w:val="00D82956"/>
    <w:rsid w:val="00D82A32"/>
    <w:rsid w:val="00D83006"/>
    <w:rsid w:val="00D83D53"/>
    <w:rsid w:val="00D84C5C"/>
    <w:rsid w:val="00D87DB3"/>
    <w:rsid w:val="00D902BD"/>
    <w:rsid w:val="00D917C5"/>
    <w:rsid w:val="00D93AD6"/>
    <w:rsid w:val="00D940EC"/>
    <w:rsid w:val="00D95375"/>
    <w:rsid w:val="00D96A54"/>
    <w:rsid w:val="00D973D9"/>
    <w:rsid w:val="00D974B2"/>
    <w:rsid w:val="00DA0C3C"/>
    <w:rsid w:val="00DA2724"/>
    <w:rsid w:val="00DA3ECE"/>
    <w:rsid w:val="00DA60C1"/>
    <w:rsid w:val="00DA60D6"/>
    <w:rsid w:val="00DA6472"/>
    <w:rsid w:val="00DA6482"/>
    <w:rsid w:val="00DA7D28"/>
    <w:rsid w:val="00DB0CEA"/>
    <w:rsid w:val="00DB1BE5"/>
    <w:rsid w:val="00DB2033"/>
    <w:rsid w:val="00DB2592"/>
    <w:rsid w:val="00DB2B83"/>
    <w:rsid w:val="00DB375E"/>
    <w:rsid w:val="00DB3E6E"/>
    <w:rsid w:val="00DB495A"/>
    <w:rsid w:val="00DB4AAD"/>
    <w:rsid w:val="00DB4C42"/>
    <w:rsid w:val="00DB6670"/>
    <w:rsid w:val="00DB6B59"/>
    <w:rsid w:val="00DB7FD7"/>
    <w:rsid w:val="00DC319C"/>
    <w:rsid w:val="00DC3753"/>
    <w:rsid w:val="00DC3E42"/>
    <w:rsid w:val="00DC4A10"/>
    <w:rsid w:val="00DC4FC9"/>
    <w:rsid w:val="00DC5175"/>
    <w:rsid w:val="00DC560F"/>
    <w:rsid w:val="00DC67E4"/>
    <w:rsid w:val="00DD149F"/>
    <w:rsid w:val="00DD247B"/>
    <w:rsid w:val="00DD2D15"/>
    <w:rsid w:val="00DD37D9"/>
    <w:rsid w:val="00DD423E"/>
    <w:rsid w:val="00DD67A9"/>
    <w:rsid w:val="00DD72BF"/>
    <w:rsid w:val="00DE010A"/>
    <w:rsid w:val="00DE1C15"/>
    <w:rsid w:val="00DE2E3C"/>
    <w:rsid w:val="00DE366A"/>
    <w:rsid w:val="00DE3F01"/>
    <w:rsid w:val="00DE4968"/>
    <w:rsid w:val="00DE4C61"/>
    <w:rsid w:val="00DE4D88"/>
    <w:rsid w:val="00DE59C2"/>
    <w:rsid w:val="00DE6664"/>
    <w:rsid w:val="00DE7736"/>
    <w:rsid w:val="00DE7E44"/>
    <w:rsid w:val="00DF05AF"/>
    <w:rsid w:val="00DF0FAA"/>
    <w:rsid w:val="00DF16BC"/>
    <w:rsid w:val="00DF2BDD"/>
    <w:rsid w:val="00DF35A9"/>
    <w:rsid w:val="00DF381F"/>
    <w:rsid w:val="00DF5881"/>
    <w:rsid w:val="00DF7610"/>
    <w:rsid w:val="00E001F2"/>
    <w:rsid w:val="00E00990"/>
    <w:rsid w:val="00E00A18"/>
    <w:rsid w:val="00E00A8E"/>
    <w:rsid w:val="00E0167A"/>
    <w:rsid w:val="00E01947"/>
    <w:rsid w:val="00E01E03"/>
    <w:rsid w:val="00E01F1B"/>
    <w:rsid w:val="00E02E2C"/>
    <w:rsid w:val="00E02EA4"/>
    <w:rsid w:val="00E0470C"/>
    <w:rsid w:val="00E05827"/>
    <w:rsid w:val="00E05945"/>
    <w:rsid w:val="00E05FA1"/>
    <w:rsid w:val="00E05FEB"/>
    <w:rsid w:val="00E0701F"/>
    <w:rsid w:val="00E07F5F"/>
    <w:rsid w:val="00E1022F"/>
    <w:rsid w:val="00E11BFA"/>
    <w:rsid w:val="00E126C6"/>
    <w:rsid w:val="00E12C4C"/>
    <w:rsid w:val="00E134E8"/>
    <w:rsid w:val="00E15B1F"/>
    <w:rsid w:val="00E15FBD"/>
    <w:rsid w:val="00E16530"/>
    <w:rsid w:val="00E16F3E"/>
    <w:rsid w:val="00E17166"/>
    <w:rsid w:val="00E177B9"/>
    <w:rsid w:val="00E17ABD"/>
    <w:rsid w:val="00E209B9"/>
    <w:rsid w:val="00E23F2B"/>
    <w:rsid w:val="00E2419E"/>
    <w:rsid w:val="00E24E29"/>
    <w:rsid w:val="00E256C2"/>
    <w:rsid w:val="00E26AFC"/>
    <w:rsid w:val="00E272E9"/>
    <w:rsid w:val="00E3073B"/>
    <w:rsid w:val="00E310E6"/>
    <w:rsid w:val="00E324BF"/>
    <w:rsid w:val="00E32B29"/>
    <w:rsid w:val="00E32D7F"/>
    <w:rsid w:val="00E331C5"/>
    <w:rsid w:val="00E34086"/>
    <w:rsid w:val="00E35775"/>
    <w:rsid w:val="00E36659"/>
    <w:rsid w:val="00E36B7D"/>
    <w:rsid w:val="00E37846"/>
    <w:rsid w:val="00E378EC"/>
    <w:rsid w:val="00E40881"/>
    <w:rsid w:val="00E4179E"/>
    <w:rsid w:val="00E423A8"/>
    <w:rsid w:val="00E425A1"/>
    <w:rsid w:val="00E42C29"/>
    <w:rsid w:val="00E432A7"/>
    <w:rsid w:val="00E43B1C"/>
    <w:rsid w:val="00E43F0F"/>
    <w:rsid w:val="00E4540F"/>
    <w:rsid w:val="00E454B8"/>
    <w:rsid w:val="00E45FBF"/>
    <w:rsid w:val="00E4655E"/>
    <w:rsid w:val="00E5086D"/>
    <w:rsid w:val="00E5179C"/>
    <w:rsid w:val="00E53A1F"/>
    <w:rsid w:val="00E544C9"/>
    <w:rsid w:val="00E554C6"/>
    <w:rsid w:val="00E5587A"/>
    <w:rsid w:val="00E56139"/>
    <w:rsid w:val="00E57127"/>
    <w:rsid w:val="00E576BA"/>
    <w:rsid w:val="00E60A4F"/>
    <w:rsid w:val="00E621CE"/>
    <w:rsid w:val="00E6239C"/>
    <w:rsid w:val="00E62558"/>
    <w:rsid w:val="00E632E1"/>
    <w:rsid w:val="00E634D3"/>
    <w:rsid w:val="00E64691"/>
    <w:rsid w:val="00E65DA3"/>
    <w:rsid w:val="00E70B51"/>
    <w:rsid w:val="00E71241"/>
    <w:rsid w:val="00E716F3"/>
    <w:rsid w:val="00E71E3D"/>
    <w:rsid w:val="00E74A61"/>
    <w:rsid w:val="00E75010"/>
    <w:rsid w:val="00E75272"/>
    <w:rsid w:val="00E7775F"/>
    <w:rsid w:val="00E77EAE"/>
    <w:rsid w:val="00E806E6"/>
    <w:rsid w:val="00E812AD"/>
    <w:rsid w:val="00E819D5"/>
    <w:rsid w:val="00E81F62"/>
    <w:rsid w:val="00E823DF"/>
    <w:rsid w:val="00E8249D"/>
    <w:rsid w:val="00E83B16"/>
    <w:rsid w:val="00E84763"/>
    <w:rsid w:val="00E85C24"/>
    <w:rsid w:val="00E865B1"/>
    <w:rsid w:val="00E86ACF"/>
    <w:rsid w:val="00E87F3E"/>
    <w:rsid w:val="00E87F89"/>
    <w:rsid w:val="00E908E1"/>
    <w:rsid w:val="00E90A09"/>
    <w:rsid w:val="00E92C2B"/>
    <w:rsid w:val="00E93331"/>
    <w:rsid w:val="00E93403"/>
    <w:rsid w:val="00E95081"/>
    <w:rsid w:val="00E96301"/>
    <w:rsid w:val="00E964D4"/>
    <w:rsid w:val="00E969D9"/>
    <w:rsid w:val="00E96B8F"/>
    <w:rsid w:val="00E97A06"/>
    <w:rsid w:val="00EA0C96"/>
    <w:rsid w:val="00EA1710"/>
    <w:rsid w:val="00EA1F7E"/>
    <w:rsid w:val="00EA2767"/>
    <w:rsid w:val="00EA2CAB"/>
    <w:rsid w:val="00EA3017"/>
    <w:rsid w:val="00EA369A"/>
    <w:rsid w:val="00EA3C59"/>
    <w:rsid w:val="00EA458F"/>
    <w:rsid w:val="00EA49E4"/>
    <w:rsid w:val="00EA49E6"/>
    <w:rsid w:val="00EA4A96"/>
    <w:rsid w:val="00EA5C74"/>
    <w:rsid w:val="00EA622B"/>
    <w:rsid w:val="00EA63CC"/>
    <w:rsid w:val="00EA682F"/>
    <w:rsid w:val="00EA6B76"/>
    <w:rsid w:val="00EA7364"/>
    <w:rsid w:val="00EB1B70"/>
    <w:rsid w:val="00EB2164"/>
    <w:rsid w:val="00EB2261"/>
    <w:rsid w:val="00EB2B36"/>
    <w:rsid w:val="00EB2D05"/>
    <w:rsid w:val="00EB43E5"/>
    <w:rsid w:val="00EB45EE"/>
    <w:rsid w:val="00EB4EE7"/>
    <w:rsid w:val="00EB5587"/>
    <w:rsid w:val="00EB55CD"/>
    <w:rsid w:val="00EB59A9"/>
    <w:rsid w:val="00EB79B1"/>
    <w:rsid w:val="00EB7A3F"/>
    <w:rsid w:val="00EC0F86"/>
    <w:rsid w:val="00EC3596"/>
    <w:rsid w:val="00EC35AA"/>
    <w:rsid w:val="00EC3A16"/>
    <w:rsid w:val="00EC4710"/>
    <w:rsid w:val="00EC62DD"/>
    <w:rsid w:val="00EC6A7E"/>
    <w:rsid w:val="00ED04B0"/>
    <w:rsid w:val="00ED2E8E"/>
    <w:rsid w:val="00ED35A7"/>
    <w:rsid w:val="00ED3C42"/>
    <w:rsid w:val="00ED4130"/>
    <w:rsid w:val="00ED4920"/>
    <w:rsid w:val="00ED4AF2"/>
    <w:rsid w:val="00ED4E2D"/>
    <w:rsid w:val="00ED5A1D"/>
    <w:rsid w:val="00ED6B0E"/>
    <w:rsid w:val="00ED6F87"/>
    <w:rsid w:val="00ED7487"/>
    <w:rsid w:val="00ED753E"/>
    <w:rsid w:val="00ED7809"/>
    <w:rsid w:val="00EE1C99"/>
    <w:rsid w:val="00EE2511"/>
    <w:rsid w:val="00EE4374"/>
    <w:rsid w:val="00EE53F3"/>
    <w:rsid w:val="00EE5600"/>
    <w:rsid w:val="00EE57FF"/>
    <w:rsid w:val="00EE607B"/>
    <w:rsid w:val="00EE7F92"/>
    <w:rsid w:val="00EF3033"/>
    <w:rsid w:val="00EF33B3"/>
    <w:rsid w:val="00EF3672"/>
    <w:rsid w:val="00EF6405"/>
    <w:rsid w:val="00EF77E6"/>
    <w:rsid w:val="00EF79D1"/>
    <w:rsid w:val="00F007E6"/>
    <w:rsid w:val="00F00F2C"/>
    <w:rsid w:val="00F019E7"/>
    <w:rsid w:val="00F01E6B"/>
    <w:rsid w:val="00F035C6"/>
    <w:rsid w:val="00F03D54"/>
    <w:rsid w:val="00F04D5C"/>
    <w:rsid w:val="00F04EE8"/>
    <w:rsid w:val="00F052C5"/>
    <w:rsid w:val="00F06507"/>
    <w:rsid w:val="00F069E4"/>
    <w:rsid w:val="00F07E76"/>
    <w:rsid w:val="00F101BF"/>
    <w:rsid w:val="00F104BE"/>
    <w:rsid w:val="00F10D97"/>
    <w:rsid w:val="00F10F89"/>
    <w:rsid w:val="00F11BAC"/>
    <w:rsid w:val="00F120EB"/>
    <w:rsid w:val="00F1234B"/>
    <w:rsid w:val="00F1296F"/>
    <w:rsid w:val="00F14571"/>
    <w:rsid w:val="00F1574A"/>
    <w:rsid w:val="00F15B85"/>
    <w:rsid w:val="00F17439"/>
    <w:rsid w:val="00F20272"/>
    <w:rsid w:val="00F20636"/>
    <w:rsid w:val="00F20DDB"/>
    <w:rsid w:val="00F21352"/>
    <w:rsid w:val="00F235C0"/>
    <w:rsid w:val="00F2366A"/>
    <w:rsid w:val="00F242A1"/>
    <w:rsid w:val="00F249A8"/>
    <w:rsid w:val="00F25607"/>
    <w:rsid w:val="00F25916"/>
    <w:rsid w:val="00F2666E"/>
    <w:rsid w:val="00F277D2"/>
    <w:rsid w:val="00F31A8A"/>
    <w:rsid w:val="00F31E79"/>
    <w:rsid w:val="00F3276F"/>
    <w:rsid w:val="00F3292D"/>
    <w:rsid w:val="00F33677"/>
    <w:rsid w:val="00F338E8"/>
    <w:rsid w:val="00F33A1A"/>
    <w:rsid w:val="00F33F4A"/>
    <w:rsid w:val="00F35B17"/>
    <w:rsid w:val="00F36576"/>
    <w:rsid w:val="00F36D22"/>
    <w:rsid w:val="00F3757C"/>
    <w:rsid w:val="00F403DF"/>
    <w:rsid w:val="00F404BA"/>
    <w:rsid w:val="00F42718"/>
    <w:rsid w:val="00F4352F"/>
    <w:rsid w:val="00F43ECA"/>
    <w:rsid w:val="00F456F1"/>
    <w:rsid w:val="00F45B01"/>
    <w:rsid w:val="00F4611D"/>
    <w:rsid w:val="00F47355"/>
    <w:rsid w:val="00F50BFE"/>
    <w:rsid w:val="00F513E0"/>
    <w:rsid w:val="00F5195A"/>
    <w:rsid w:val="00F51E9A"/>
    <w:rsid w:val="00F525D2"/>
    <w:rsid w:val="00F5283F"/>
    <w:rsid w:val="00F53598"/>
    <w:rsid w:val="00F5370E"/>
    <w:rsid w:val="00F5371A"/>
    <w:rsid w:val="00F53928"/>
    <w:rsid w:val="00F5458A"/>
    <w:rsid w:val="00F554DC"/>
    <w:rsid w:val="00F562B7"/>
    <w:rsid w:val="00F57A5D"/>
    <w:rsid w:val="00F57D3A"/>
    <w:rsid w:val="00F57FBF"/>
    <w:rsid w:val="00F60F5F"/>
    <w:rsid w:val="00F61D9E"/>
    <w:rsid w:val="00F6289B"/>
    <w:rsid w:val="00F62B54"/>
    <w:rsid w:val="00F62C36"/>
    <w:rsid w:val="00F62D66"/>
    <w:rsid w:val="00F635B8"/>
    <w:rsid w:val="00F64435"/>
    <w:rsid w:val="00F6786E"/>
    <w:rsid w:val="00F7063C"/>
    <w:rsid w:val="00F70AB3"/>
    <w:rsid w:val="00F710A2"/>
    <w:rsid w:val="00F71CD0"/>
    <w:rsid w:val="00F73611"/>
    <w:rsid w:val="00F74192"/>
    <w:rsid w:val="00F74ED1"/>
    <w:rsid w:val="00F75B40"/>
    <w:rsid w:val="00F75DF2"/>
    <w:rsid w:val="00F76589"/>
    <w:rsid w:val="00F76F14"/>
    <w:rsid w:val="00F770CB"/>
    <w:rsid w:val="00F776B0"/>
    <w:rsid w:val="00F81678"/>
    <w:rsid w:val="00F82486"/>
    <w:rsid w:val="00F8312A"/>
    <w:rsid w:val="00F84934"/>
    <w:rsid w:val="00F84ADD"/>
    <w:rsid w:val="00F85896"/>
    <w:rsid w:val="00F86EAC"/>
    <w:rsid w:val="00F91A9A"/>
    <w:rsid w:val="00F92898"/>
    <w:rsid w:val="00F92926"/>
    <w:rsid w:val="00F9431E"/>
    <w:rsid w:val="00F94536"/>
    <w:rsid w:val="00F94650"/>
    <w:rsid w:val="00F94A74"/>
    <w:rsid w:val="00F9617E"/>
    <w:rsid w:val="00F962A2"/>
    <w:rsid w:val="00F96817"/>
    <w:rsid w:val="00FA1772"/>
    <w:rsid w:val="00FA2366"/>
    <w:rsid w:val="00FA2994"/>
    <w:rsid w:val="00FA31D5"/>
    <w:rsid w:val="00FA3682"/>
    <w:rsid w:val="00FA3D86"/>
    <w:rsid w:val="00FA4667"/>
    <w:rsid w:val="00FA6CE3"/>
    <w:rsid w:val="00FA70BA"/>
    <w:rsid w:val="00FA7B76"/>
    <w:rsid w:val="00FA7F28"/>
    <w:rsid w:val="00FB01E6"/>
    <w:rsid w:val="00FB1CDB"/>
    <w:rsid w:val="00FB2D41"/>
    <w:rsid w:val="00FB6B1F"/>
    <w:rsid w:val="00FB6B21"/>
    <w:rsid w:val="00FB7DF5"/>
    <w:rsid w:val="00FC028E"/>
    <w:rsid w:val="00FC2386"/>
    <w:rsid w:val="00FC266F"/>
    <w:rsid w:val="00FC279D"/>
    <w:rsid w:val="00FC2A59"/>
    <w:rsid w:val="00FC3F4C"/>
    <w:rsid w:val="00FC419C"/>
    <w:rsid w:val="00FC61AE"/>
    <w:rsid w:val="00FC63E8"/>
    <w:rsid w:val="00FC7072"/>
    <w:rsid w:val="00FD1435"/>
    <w:rsid w:val="00FD28B5"/>
    <w:rsid w:val="00FD2BF6"/>
    <w:rsid w:val="00FD38F9"/>
    <w:rsid w:val="00FD617D"/>
    <w:rsid w:val="00FD67D9"/>
    <w:rsid w:val="00FD6D1A"/>
    <w:rsid w:val="00FD74A4"/>
    <w:rsid w:val="00FD7BF0"/>
    <w:rsid w:val="00FE0228"/>
    <w:rsid w:val="00FE1269"/>
    <w:rsid w:val="00FE1371"/>
    <w:rsid w:val="00FE1CEA"/>
    <w:rsid w:val="00FE2320"/>
    <w:rsid w:val="00FE256B"/>
    <w:rsid w:val="00FE25AB"/>
    <w:rsid w:val="00FE2610"/>
    <w:rsid w:val="00FE2C0F"/>
    <w:rsid w:val="00FE355A"/>
    <w:rsid w:val="00FE35A5"/>
    <w:rsid w:val="00FE4D9B"/>
    <w:rsid w:val="00FE4DFF"/>
    <w:rsid w:val="00FE66C1"/>
    <w:rsid w:val="00FE74E2"/>
    <w:rsid w:val="00FE76F2"/>
    <w:rsid w:val="00FF013E"/>
    <w:rsid w:val="00FF04C7"/>
    <w:rsid w:val="00FF0AC5"/>
    <w:rsid w:val="00FF1B8F"/>
    <w:rsid w:val="00FF3185"/>
    <w:rsid w:val="00FF7064"/>
    <w:rsid w:val="00FF73F5"/>
    <w:rsid w:val="01083510"/>
    <w:rsid w:val="013A5C96"/>
    <w:rsid w:val="013B94E8"/>
    <w:rsid w:val="015ED27D"/>
    <w:rsid w:val="01FF6A1E"/>
    <w:rsid w:val="0214B086"/>
    <w:rsid w:val="022F2074"/>
    <w:rsid w:val="0525D17A"/>
    <w:rsid w:val="0534F6BF"/>
    <w:rsid w:val="054998F9"/>
    <w:rsid w:val="059BB11F"/>
    <w:rsid w:val="05BD3756"/>
    <w:rsid w:val="05D8E3AC"/>
    <w:rsid w:val="05FEBDF1"/>
    <w:rsid w:val="0701F2BC"/>
    <w:rsid w:val="08D628AB"/>
    <w:rsid w:val="09E35E6C"/>
    <w:rsid w:val="0A0C011B"/>
    <w:rsid w:val="0ABCA284"/>
    <w:rsid w:val="0B2BF757"/>
    <w:rsid w:val="0B3634C9"/>
    <w:rsid w:val="0C0E1756"/>
    <w:rsid w:val="0C62848E"/>
    <w:rsid w:val="0C9CFF3A"/>
    <w:rsid w:val="0D080D06"/>
    <w:rsid w:val="0D3F6249"/>
    <w:rsid w:val="0D80B6DC"/>
    <w:rsid w:val="0E268B87"/>
    <w:rsid w:val="0E40E026"/>
    <w:rsid w:val="0E4C8E67"/>
    <w:rsid w:val="0FC447BF"/>
    <w:rsid w:val="0FD1F6FC"/>
    <w:rsid w:val="101A12AF"/>
    <w:rsid w:val="10260C0D"/>
    <w:rsid w:val="10E37C30"/>
    <w:rsid w:val="1439AF8E"/>
    <w:rsid w:val="14EC48CE"/>
    <w:rsid w:val="157D1305"/>
    <w:rsid w:val="15C8FD11"/>
    <w:rsid w:val="15E96AC4"/>
    <w:rsid w:val="1688192F"/>
    <w:rsid w:val="177D1569"/>
    <w:rsid w:val="17C2D797"/>
    <w:rsid w:val="17C674E7"/>
    <w:rsid w:val="17E30727"/>
    <w:rsid w:val="1803FDC5"/>
    <w:rsid w:val="18042070"/>
    <w:rsid w:val="1823E990"/>
    <w:rsid w:val="18DFB2B9"/>
    <w:rsid w:val="1A2E321C"/>
    <w:rsid w:val="1A9027EF"/>
    <w:rsid w:val="1ABF96E5"/>
    <w:rsid w:val="1AC08DDF"/>
    <w:rsid w:val="1C01ECE6"/>
    <w:rsid w:val="1E100403"/>
    <w:rsid w:val="1E1D2948"/>
    <w:rsid w:val="1E4A02A9"/>
    <w:rsid w:val="1F06440F"/>
    <w:rsid w:val="1F7A6835"/>
    <w:rsid w:val="1FCD44FA"/>
    <w:rsid w:val="1FF0AF09"/>
    <w:rsid w:val="2075232B"/>
    <w:rsid w:val="2088C3A8"/>
    <w:rsid w:val="20F9554D"/>
    <w:rsid w:val="210FA82B"/>
    <w:rsid w:val="2114DEF3"/>
    <w:rsid w:val="22328FFF"/>
    <w:rsid w:val="224D2C5C"/>
    <w:rsid w:val="22DF994B"/>
    <w:rsid w:val="2316BD3A"/>
    <w:rsid w:val="2320ACC7"/>
    <w:rsid w:val="2362725B"/>
    <w:rsid w:val="245F2F02"/>
    <w:rsid w:val="247B2416"/>
    <w:rsid w:val="24D726BF"/>
    <w:rsid w:val="24D9F80B"/>
    <w:rsid w:val="2570D439"/>
    <w:rsid w:val="25B20AAC"/>
    <w:rsid w:val="25C4F9AE"/>
    <w:rsid w:val="2622AE41"/>
    <w:rsid w:val="271B1135"/>
    <w:rsid w:val="27DD93C4"/>
    <w:rsid w:val="28BB6876"/>
    <w:rsid w:val="28C47191"/>
    <w:rsid w:val="2A00CEEC"/>
    <w:rsid w:val="2A153D4A"/>
    <w:rsid w:val="2A419344"/>
    <w:rsid w:val="2AF44050"/>
    <w:rsid w:val="2C2B938E"/>
    <w:rsid w:val="2CF7C8E1"/>
    <w:rsid w:val="2DB7DA33"/>
    <w:rsid w:val="2DD5B351"/>
    <w:rsid w:val="2E2E1553"/>
    <w:rsid w:val="2F4945CE"/>
    <w:rsid w:val="2FE156EA"/>
    <w:rsid w:val="3001BBCF"/>
    <w:rsid w:val="300633C9"/>
    <w:rsid w:val="308EAF92"/>
    <w:rsid w:val="30B663CB"/>
    <w:rsid w:val="313EB8E7"/>
    <w:rsid w:val="314DE0B3"/>
    <w:rsid w:val="3168454A"/>
    <w:rsid w:val="319DD821"/>
    <w:rsid w:val="31AF346B"/>
    <w:rsid w:val="31D60357"/>
    <w:rsid w:val="328F42EA"/>
    <w:rsid w:val="3368CADA"/>
    <w:rsid w:val="337FCC2E"/>
    <w:rsid w:val="342231A8"/>
    <w:rsid w:val="34425E9E"/>
    <w:rsid w:val="34997AEC"/>
    <w:rsid w:val="349D56D7"/>
    <w:rsid w:val="34C8F12E"/>
    <w:rsid w:val="35397C25"/>
    <w:rsid w:val="36356B22"/>
    <w:rsid w:val="365B1F14"/>
    <w:rsid w:val="367350E5"/>
    <w:rsid w:val="36B9047D"/>
    <w:rsid w:val="372DFDEB"/>
    <w:rsid w:val="3762492E"/>
    <w:rsid w:val="3775D2FC"/>
    <w:rsid w:val="37AD56EC"/>
    <w:rsid w:val="38616280"/>
    <w:rsid w:val="38C8BAAC"/>
    <w:rsid w:val="38DB4FF4"/>
    <w:rsid w:val="3949274D"/>
    <w:rsid w:val="39C4F5A9"/>
    <w:rsid w:val="3A07B147"/>
    <w:rsid w:val="3AE9779D"/>
    <w:rsid w:val="3B5F8740"/>
    <w:rsid w:val="3BE31D54"/>
    <w:rsid w:val="3C316B4B"/>
    <w:rsid w:val="3CB77276"/>
    <w:rsid w:val="3CFBD64E"/>
    <w:rsid w:val="3D242E6B"/>
    <w:rsid w:val="3E47186E"/>
    <w:rsid w:val="3E6D113A"/>
    <w:rsid w:val="3F82D847"/>
    <w:rsid w:val="3FEEB071"/>
    <w:rsid w:val="4018687D"/>
    <w:rsid w:val="40B0DCA0"/>
    <w:rsid w:val="40B659EF"/>
    <w:rsid w:val="412D785A"/>
    <w:rsid w:val="4134FC4F"/>
    <w:rsid w:val="41AF354B"/>
    <w:rsid w:val="41D5112D"/>
    <w:rsid w:val="41F0BE7F"/>
    <w:rsid w:val="4286E8F9"/>
    <w:rsid w:val="433CB7D8"/>
    <w:rsid w:val="4342C510"/>
    <w:rsid w:val="44441140"/>
    <w:rsid w:val="445780BA"/>
    <w:rsid w:val="44E6E5B8"/>
    <w:rsid w:val="45721C88"/>
    <w:rsid w:val="458C319A"/>
    <w:rsid w:val="45B5CA0B"/>
    <w:rsid w:val="460A3E21"/>
    <w:rsid w:val="4691E7DC"/>
    <w:rsid w:val="46D0D31B"/>
    <w:rsid w:val="46E1256B"/>
    <w:rsid w:val="475B2381"/>
    <w:rsid w:val="4773C76A"/>
    <w:rsid w:val="4793E44C"/>
    <w:rsid w:val="486F3F5D"/>
    <w:rsid w:val="494CF592"/>
    <w:rsid w:val="4965045C"/>
    <w:rsid w:val="49EB7629"/>
    <w:rsid w:val="4A13326B"/>
    <w:rsid w:val="4A1B207E"/>
    <w:rsid w:val="4AB441D7"/>
    <w:rsid w:val="4AF79DEB"/>
    <w:rsid w:val="4B12C446"/>
    <w:rsid w:val="4B41A1D0"/>
    <w:rsid w:val="4C91D002"/>
    <w:rsid w:val="4D207415"/>
    <w:rsid w:val="4D571CE5"/>
    <w:rsid w:val="4E3EF69E"/>
    <w:rsid w:val="4F2DB09C"/>
    <w:rsid w:val="4F474DAC"/>
    <w:rsid w:val="4F553581"/>
    <w:rsid w:val="4FB3F4B2"/>
    <w:rsid w:val="4FBD97AC"/>
    <w:rsid w:val="4FE2A8A4"/>
    <w:rsid w:val="50AEF035"/>
    <w:rsid w:val="512BB040"/>
    <w:rsid w:val="520872CB"/>
    <w:rsid w:val="522C0EF7"/>
    <w:rsid w:val="525DF0FB"/>
    <w:rsid w:val="5271F0F1"/>
    <w:rsid w:val="5282212F"/>
    <w:rsid w:val="5299B4FA"/>
    <w:rsid w:val="52C18878"/>
    <w:rsid w:val="53025180"/>
    <w:rsid w:val="532BA423"/>
    <w:rsid w:val="53D54400"/>
    <w:rsid w:val="53EF4043"/>
    <w:rsid w:val="5485CBA0"/>
    <w:rsid w:val="54A7E894"/>
    <w:rsid w:val="54ADEE02"/>
    <w:rsid w:val="54F59108"/>
    <w:rsid w:val="55310BD6"/>
    <w:rsid w:val="558B10A4"/>
    <w:rsid w:val="55C71424"/>
    <w:rsid w:val="5614FBE6"/>
    <w:rsid w:val="56E015E3"/>
    <w:rsid w:val="56EB7BBA"/>
    <w:rsid w:val="5712D7DA"/>
    <w:rsid w:val="57C34599"/>
    <w:rsid w:val="582368DC"/>
    <w:rsid w:val="585045B1"/>
    <w:rsid w:val="58883B90"/>
    <w:rsid w:val="58C9554E"/>
    <w:rsid w:val="58D55D44"/>
    <w:rsid w:val="5915DC95"/>
    <w:rsid w:val="595B0049"/>
    <w:rsid w:val="5977E29B"/>
    <w:rsid w:val="5A5CC3A7"/>
    <w:rsid w:val="5A728310"/>
    <w:rsid w:val="5B167FCD"/>
    <w:rsid w:val="5BEDBF79"/>
    <w:rsid w:val="5C3792D5"/>
    <w:rsid w:val="5C90AABB"/>
    <w:rsid w:val="5D55967C"/>
    <w:rsid w:val="5D916A53"/>
    <w:rsid w:val="5DC4791B"/>
    <w:rsid w:val="5DE8468E"/>
    <w:rsid w:val="5DF65AE2"/>
    <w:rsid w:val="5E0F6D80"/>
    <w:rsid w:val="5E1FC14C"/>
    <w:rsid w:val="5E5C7A9D"/>
    <w:rsid w:val="5FCCD631"/>
    <w:rsid w:val="61127D44"/>
    <w:rsid w:val="6178C611"/>
    <w:rsid w:val="62366F0C"/>
    <w:rsid w:val="62AA14F9"/>
    <w:rsid w:val="62F619F7"/>
    <w:rsid w:val="630900CD"/>
    <w:rsid w:val="632F29B4"/>
    <w:rsid w:val="63C75553"/>
    <w:rsid w:val="645396AB"/>
    <w:rsid w:val="65816402"/>
    <w:rsid w:val="659345E2"/>
    <w:rsid w:val="65A0E7FE"/>
    <w:rsid w:val="6666BF56"/>
    <w:rsid w:val="667A9F93"/>
    <w:rsid w:val="667AFB1E"/>
    <w:rsid w:val="66845D39"/>
    <w:rsid w:val="66A758DE"/>
    <w:rsid w:val="66CA5C9C"/>
    <w:rsid w:val="66D499FB"/>
    <w:rsid w:val="67515522"/>
    <w:rsid w:val="67D564DE"/>
    <w:rsid w:val="67FF0924"/>
    <w:rsid w:val="686150C3"/>
    <w:rsid w:val="690DB706"/>
    <w:rsid w:val="694B814D"/>
    <w:rsid w:val="69BD42ED"/>
    <w:rsid w:val="69F9795B"/>
    <w:rsid w:val="6AB27943"/>
    <w:rsid w:val="6B32B867"/>
    <w:rsid w:val="6B8DA5C2"/>
    <w:rsid w:val="6BCD4003"/>
    <w:rsid w:val="6BEE8E8A"/>
    <w:rsid w:val="6C140D20"/>
    <w:rsid w:val="6CE585AF"/>
    <w:rsid w:val="6E639CCC"/>
    <w:rsid w:val="6E6CE4A6"/>
    <w:rsid w:val="6F50043A"/>
    <w:rsid w:val="6FB88C26"/>
    <w:rsid w:val="6FFDCAED"/>
    <w:rsid w:val="705B5C1A"/>
    <w:rsid w:val="719E40C6"/>
    <w:rsid w:val="737164E6"/>
    <w:rsid w:val="738171C8"/>
    <w:rsid w:val="740C32A1"/>
    <w:rsid w:val="7534BF3E"/>
    <w:rsid w:val="756C5CEF"/>
    <w:rsid w:val="75B2E30B"/>
    <w:rsid w:val="76267AAB"/>
    <w:rsid w:val="76287C1E"/>
    <w:rsid w:val="762E8D34"/>
    <w:rsid w:val="763ECBEC"/>
    <w:rsid w:val="76F818B7"/>
    <w:rsid w:val="7A9CB21D"/>
    <w:rsid w:val="7ADC2412"/>
    <w:rsid w:val="7CB36F5D"/>
    <w:rsid w:val="7D3E3822"/>
    <w:rsid w:val="7D7B5EA6"/>
    <w:rsid w:val="7DCD9209"/>
    <w:rsid w:val="7E4C3F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3625B3"/>
  <w15:docId w15:val="{2EB49297-5728-43A1-89D0-9AA9D85061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eastAsia="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uiPriority="9"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uiPriority="39"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E4A31"/>
    <w:rPr>
      <w:rFonts w:asciiTheme="minorHAnsi" w:hAnsiTheme="minorHAnsi"/>
      <w:sz w:val="24"/>
      <w:lang w:eastAsia="en-US"/>
    </w:rPr>
  </w:style>
  <w:style w:type="paragraph" w:styleId="Heading1">
    <w:name w:val="heading 1"/>
    <w:basedOn w:val="Normal"/>
    <w:next w:val="Normal"/>
    <w:link w:val="Heading1Char"/>
    <w:uiPriority w:val="9"/>
    <w:qFormat/>
    <w:rsid w:val="00A237F7"/>
    <w:pPr>
      <w:keepNext/>
      <w:spacing w:after="240"/>
      <w:outlineLvl w:val="0"/>
    </w:pPr>
    <w:rPr>
      <w:kern w:val="28"/>
      <w:sz w:val="28"/>
    </w:rPr>
  </w:style>
  <w:style w:type="paragraph" w:styleId="Heading2">
    <w:name w:val="heading 2"/>
    <w:aliases w:val="PARA2,Headline 2,nmhd2"/>
    <w:basedOn w:val="Normal"/>
    <w:next w:val="Normal"/>
    <w:link w:val="Heading2Char"/>
    <w:uiPriority w:val="9"/>
    <w:unhideWhenUsed/>
    <w:qFormat/>
    <w:rsid w:val="007E4A31"/>
    <w:pPr>
      <w:keepNext/>
      <w:keepLines/>
      <w:spacing w:before="200"/>
      <w:outlineLvl w:val="1"/>
    </w:pPr>
    <w:rPr>
      <w:rFonts w:asciiTheme="majorHAnsi" w:hAnsiTheme="majorHAnsi" w:eastAsiaTheme="majorEastAsia" w:cstheme="majorBidi"/>
      <w:bCs/>
      <w:sz w:val="26"/>
      <w:szCs w:val="26"/>
    </w:rPr>
  </w:style>
  <w:style w:type="paragraph" w:styleId="Heading3">
    <w:name w:val="heading 3"/>
    <w:basedOn w:val="Normal"/>
    <w:next w:val="Normal"/>
    <w:link w:val="Heading3Char"/>
    <w:qFormat/>
    <w:rsid w:val="00FA7B76"/>
    <w:pPr>
      <w:keepNext/>
      <w:outlineLvl w:val="2"/>
    </w:pPr>
    <w:rPr>
      <w:rFonts w:ascii="Arial" w:hAnsi="Arial"/>
      <w:b/>
      <w:bCs/>
      <w:sz w:val="20"/>
    </w:rPr>
  </w:style>
  <w:style w:type="paragraph" w:styleId="Heading4">
    <w:name w:val="heading 4"/>
    <w:basedOn w:val="Normal"/>
    <w:next w:val="Normal"/>
    <w:link w:val="Heading4Char"/>
    <w:qFormat/>
    <w:rsid w:val="00030685"/>
    <w:pPr>
      <w:keepNext/>
      <w:spacing w:before="240" w:after="60"/>
      <w:outlineLvl w:val="3"/>
    </w:pPr>
    <w:rPr>
      <w:rFonts w:ascii="Arial" w:hAnsi="Arial"/>
      <w:b/>
    </w:rPr>
  </w:style>
  <w:style w:type="paragraph" w:styleId="Heading5">
    <w:name w:val="heading 5"/>
    <w:basedOn w:val="Normal"/>
    <w:next w:val="Normal"/>
    <w:link w:val="Heading5Char"/>
    <w:qFormat/>
    <w:rsid w:val="00030685"/>
    <w:pPr>
      <w:spacing w:before="240" w:after="60"/>
      <w:outlineLvl w:val="4"/>
    </w:pPr>
    <w:rPr>
      <w:sz w:val="22"/>
    </w:rPr>
  </w:style>
  <w:style w:type="paragraph" w:styleId="Heading6">
    <w:name w:val="heading 6"/>
    <w:basedOn w:val="Normal"/>
    <w:next w:val="Normal"/>
    <w:link w:val="Heading6Char"/>
    <w:qFormat/>
    <w:rsid w:val="00030685"/>
    <w:pPr>
      <w:spacing w:before="240" w:after="60"/>
      <w:outlineLvl w:val="5"/>
    </w:pPr>
    <w:rPr>
      <w:i/>
      <w:sz w:val="22"/>
    </w:rPr>
  </w:style>
  <w:style w:type="paragraph" w:styleId="Heading7">
    <w:name w:val="heading 7"/>
    <w:basedOn w:val="Normal"/>
    <w:next w:val="Normal"/>
    <w:link w:val="Heading7Char"/>
    <w:qFormat/>
    <w:rsid w:val="00030685"/>
    <w:pPr>
      <w:spacing w:before="240" w:after="60"/>
      <w:outlineLvl w:val="6"/>
    </w:pPr>
    <w:rPr>
      <w:rFonts w:ascii="Arial" w:hAnsi="Arial"/>
      <w:sz w:val="20"/>
    </w:rPr>
  </w:style>
  <w:style w:type="paragraph" w:styleId="Heading8">
    <w:name w:val="heading 8"/>
    <w:basedOn w:val="Normal"/>
    <w:next w:val="Normal"/>
    <w:link w:val="Heading8Char"/>
    <w:qFormat/>
    <w:rsid w:val="00030685"/>
    <w:pPr>
      <w:spacing w:before="240" w:after="60"/>
      <w:outlineLvl w:val="7"/>
    </w:pPr>
    <w:rPr>
      <w:rFonts w:ascii="Arial" w:hAnsi="Arial"/>
      <w:i/>
      <w:sz w:val="20"/>
    </w:rPr>
  </w:style>
  <w:style w:type="paragraph" w:styleId="Heading9">
    <w:name w:val="heading 9"/>
    <w:basedOn w:val="Normal"/>
    <w:next w:val="Normal"/>
    <w:link w:val="Heading9Char"/>
    <w:qFormat/>
    <w:rsid w:val="00030685"/>
    <w:pPr>
      <w:spacing w:before="240" w:after="60"/>
      <w:outlineLvl w:val="8"/>
    </w:pPr>
    <w:rPr>
      <w:rFonts w:ascii="Arial" w:hAnsi="Arial"/>
      <w:b/>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TableNormal0" w:customStyle="1">
    <w:name w:val="TableNormal"/>
    <w:basedOn w:val="Normal"/>
  </w:style>
  <w:style w:type="paragraph" w:styleId="DocHeading" w:customStyle="1">
    <w:name w:val="DocHeading"/>
    <w:basedOn w:val="Normal"/>
    <w:next w:val="Normal"/>
    <w:rPr>
      <w:b/>
      <w:caps/>
      <w:u w:val="single"/>
    </w:rPr>
  </w:style>
  <w:style w:type="paragraph" w:styleId="TempNormal" w:customStyle="1">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styleId="BalloonTextChar" w:customStyle="1">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styleId="Heading3Char" w:customStyle="1">
    <w:name w:val="Heading 3 Char"/>
    <w:basedOn w:val="DefaultParagraphFont"/>
    <w:link w:val="Heading3"/>
    <w:rsid w:val="00FA7B76"/>
    <w:rPr>
      <w:rFonts w:ascii="Arial" w:hAnsi="Arial"/>
      <w:b/>
      <w:bCs/>
      <w:lang w:eastAsia="en-US"/>
    </w:rPr>
  </w:style>
  <w:style w:type="paragraph" w:styleId="ListParagraph">
    <w:name w:val="List Paragraph"/>
    <w:basedOn w:val="Normal"/>
    <w:qFormat/>
    <w:rsid w:val="00002670"/>
    <w:pPr>
      <w:spacing w:after="360"/>
      <w:ind w:left="720"/>
    </w:pPr>
    <w:rPr>
      <w:rFonts w:cs="Calibri" w:eastAsiaTheme="minorHAnsi"/>
      <w:szCs w:val="22"/>
    </w:r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styleId="CommentTextChar" w:customStyle="1">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styleId="CommentSubjectChar" w:customStyle="1">
    <w:name w:val="Comment Subject Char"/>
    <w:basedOn w:val="CommentTextChar"/>
    <w:link w:val="CommentSubject"/>
    <w:uiPriority w:val="99"/>
    <w:rsid w:val="007D1078"/>
    <w:rPr>
      <w:b/>
      <w:bCs/>
      <w:lang w:eastAsia="en-US"/>
    </w:rPr>
  </w:style>
  <w:style w:type="character" w:styleId="Heading2Char" w:customStyle="1">
    <w:name w:val="Heading 2 Char"/>
    <w:aliases w:val="PARA2 Char,Headline 2 Char,nmhd2 Char"/>
    <w:basedOn w:val="DefaultParagraphFont"/>
    <w:link w:val="Heading2"/>
    <w:uiPriority w:val="9"/>
    <w:rsid w:val="007E4A31"/>
    <w:rPr>
      <w:rFonts w:asciiTheme="majorHAnsi" w:hAnsiTheme="majorHAnsi" w:eastAsiaTheme="majorEastAsia" w:cstheme="majorBidi"/>
      <w:bCs/>
      <w:sz w:val="26"/>
      <w:szCs w:val="26"/>
      <w:lang w:eastAsia="en-US"/>
    </w:rPr>
  </w:style>
  <w:style w:type="paragraph" w:styleId="BodyText">
    <w:name w:val="Body Text"/>
    <w:basedOn w:val="Normal"/>
    <w:link w:val="BodyTextChar"/>
    <w:rsid w:val="00FA4667"/>
    <w:pPr>
      <w:spacing w:before="80" w:line="280" w:lineRule="atLeast"/>
      <w:ind w:left="851"/>
    </w:pPr>
    <w:rPr>
      <w:rFonts w:ascii="Arial" w:hAnsi="Arial" w:cs="Arial"/>
      <w:sz w:val="22"/>
      <w:szCs w:val="22"/>
    </w:rPr>
  </w:style>
  <w:style w:type="character" w:styleId="BodyTextChar" w:customStyle="1">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rsid w:val="00030685"/>
    <w:rPr>
      <w:rFonts w:ascii="Arial" w:hAnsi="Arial"/>
      <w:b/>
      <w:sz w:val="24"/>
      <w:lang w:eastAsia="en-US"/>
    </w:rPr>
  </w:style>
  <w:style w:type="character" w:styleId="Heading5Char" w:customStyle="1">
    <w:name w:val="Heading 5 Char"/>
    <w:basedOn w:val="DefaultParagraphFont"/>
    <w:link w:val="Heading5"/>
    <w:rsid w:val="00030685"/>
    <w:rPr>
      <w:sz w:val="22"/>
      <w:lang w:eastAsia="en-US"/>
    </w:rPr>
  </w:style>
  <w:style w:type="character" w:styleId="Heading6Char" w:customStyle="1">
    <w:name w:val="Heading 6 Char"/>
    <w:basedOn w:val="DefaultParagraphFont"/>
    <w:link w:val="Heading6"/>
    <w:rsid w:val="00030685"/>
    <w:rPr>
      <w:i/>
      <w:sz w:val="22"/>
      <w:lang w:eastAsia="en-US"/>
    </w:rPr>
  </w:style>
  <w:style w:type="character" w:styleId="Heading7Char" w:customStyle="1">
    <w:name w:val="Heading 7 Char"/>
    <w:basedOn w:val="DefaultParagraphFont"/>
    <w:link w:val="Heading7"/>
    <w:rsid w:val="00030685"/>
    <w:rPr>
      <w:rFonts w:ascii="Arial" w:hAnsi="Arial"/>
      <w:lang w:eastAsia="en-US"/>
    </w:rPr>
  </w:style>
  <w:style w:type="character" w:styleId="Heading8Char" w:customStyle="1">
    <w:name w:val="Heading 8 Char"/>
    <w:basedOn w:val="DefaultParagraphFont"/>
    <w:link w:val="Heading8"/>
    <w:rsid w:val="00030685"/>
    <w:rPr>
      <w:rFonts w:ascii="Arial" w:hAnsi="Arial"/>
      <w:i/>
      <w:lang w:eastAsia="en-US"/>
    </w:rPr>
  </w:style>
  <w:style w:type="character" w:styleId="Heading9Char" w:customStyle="1">
    <w:name w:val="Heading 9 Char"/>
    <w:basedOn w:val="DefaultParagraphFont"/>
    <w:link w:val="Heading9"/>
    <w:rsid w:val="00030685"/>
    <w:rPr>
      <w:rFonts w:ascii="Arial" w:hAnsi="Arial"/>
      <w:b/>
      <w:i/>
      <w:sz w:val="18"/>
      <w:lang w:eastAsia="en-US"/>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qFormat/>
    <w:rsid w:val="002B68D8"/>
    <w:pPr>
      <w:spacing w:before="120" w:after="120"/>
      <w:contextualSpacing/>
    </w:pPr>
    <w:rPr>
      <w:rFonts w:asciiTheme="majorHAnsi" w:hAnsiTheme="majorHAnsi" w:eastAsiaTheme="majorEastAsia" w:cstheme="majorBidi"/>
      <w:spacing w:val="-10"/>
      <w:kern w:val="28"/>
      <w:sz w:val="40"/>
      <w:szCs w:val="56"/>
    </w:rPr>
  </w:style>
  <w:style w:type="character" w:styleId="TitleChar" w:customStyle="1">
    <w:name w:val="Title Char"/>
    <w:basedOn w:val="DefaultParagraphFont"/>
    <w:link w:val="Title"/>
    <w:rsid w:val="002B68D8"/>
    <w:rPr>
      <w:rFonts w:asciiTheme="majorHAnsi" w:hAnsiTheme="majorHAnsi" w:eastAsiaTheme="majorEastAsia" w:cstheme="majorBidi"/>
      <w:spacing w:val="-10"/>
      <w:kern w:val="28"/>
      <w:sz w:val="40"/>
      <w:szCs w:val="56"/>
      <w:lang w:eastAsia="en-US"/>
    </w:rPr>
  </w:style>
  <w:style w:type="paragraph" w:styleId="Subtitle">
    <w:name w:val="Subtitle"/>
    <w:basedOn w:val="Normal"/>
    <w:next w:val="Normal"/>
    <w:link w:val="SubtitleChar"/>
    <w:qFormat/>
    <w:rsid w:val="003A69BD"/>
    <w:pPr>
      <w:numPr>
        <w:ilvl w:val="1"/>
      </w:numPr>
      <w:spacing w:after="160"/>
    </w:pPr>
    <w:rPr>
      <w:rFonts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rsid w:val="003A69BD"/>
    <w:rPr>
      <w:rFonts w:asciiTheme="minorHAnsi" w:hAnsiTheme="minorHAnsi" w:eastAsiaTheme="minorEastAsia" w:cstheme="minorBidi"/>
      <w:color w:val="5A5A5A" w:themeColor="text1" w:themeTint="A5"/>
      <w:spacing w:val="15"/>
      <w:sz w:val="22"/>
      <w:szCs w:val="22"/>
      <w:lang w:eastAsia="en-US"/>
    </w:rPr>
  </w:style>
  <w:style w:type="character" w:styleId="Heading1Char" w:customStyle="1">
    <w:name w:val="Heading 1 Char"/>
    <w:basedOn w:val="DefaultParagraphFont"/>
    <w:link w:val="Heading1"/>
    <w:uiPriority w:val="9"/>
    <w:rsid w:val="00A237F7"/>
    <w:rPr>
      <w:rFonts w:asciiTheme="minorHAnsi" w:hAnsiTheme="minorHAnsi"/>
      <w:kern w:val="28"/>
      <w:sz w:val="28"/>
      <w:lang w:eastAsia="en-US"/>
    </w:rPr>
  </w:style>
  <w:style w:type="character" w:styleId="UnresolvedMention1" w:customStyle="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Lines/>
      <w:spacing w:before="240" w:line="259" w:lineRule="auto"/>
    </w:pPr>
    <w:rPr>
      <w:rFonts w:asciiTheme="majorHAnsi" w:hAnsiTheme="majorHAnsi" w:eastAsiaTheme="majorEastAsia" w:cstheme="majorBidi"/>
      <w:sz w:val="32"/>
      <w:szCs w:val="32"/>
      <w:lang w:val="en-US"/>
    </w:rPr>
  </w:style>
  <w:style w:type="paragraph" w:styleId="TOC2">
    <w:name w:val="toc 2"/>
    <w:basedOn w:val="Normal"/>
    <w:next w:val="Normal"/>
    <w:autoRedefine/>
    <w:uiPriority w:val="39"/>
    <w:unhideWhenUsed/>
    <w:rsid w:val="0027516E"/>
    <w:pPr>
      <w:spacing w:after="100" w:line="259" w:lineRule="auto"/>
      <w:ind w:left="220"/>
    </w:pPr>
    <w:rPr>
      <w:rFonts w:eastAsiaTheme="minorEastAsia"/>
      <w:sz w:val="22"/>
      <w:szCs w:val="22"/>
      <w:lang w:val="en-US"/>
    </w:rPr>
  </w:style>
  <w:style w:type="paragraph" w:styleId="TOC3">
    <w:name w:val="toc 3"/>
    <w:basedOn w:val="Normal"/>
    <w:next w:val="Normal"/>
    <w:autoRedefine/>
    <w:uiPriority w:val="39"/>
    <w:unhideWhenUsed/>
    <w:rsid w:val="0027516E"/>
    <w:pPr>
      <w:spacing w:after="100" w:line="259" w:lineRule="auto"/>
      <w:ind w:left="440"/>
    </w:pPr>
    <w:rPr>
      <w:rFonts w:eastAsiaTheme="minorEastAsia"/>
      <w:sz w:val="22"/>
      <w:szCs w:val="22"/>
      <w:lang w:val="en-US"/>
    </w:rPr>
  </w:style>
  <w:style w:type="character" w:styleId="Strong">
    <w:name w:val="Strong"/>
    <w:qFormat/>
    <w:rsid w:val="00D34A78"/>
    <w:rPr>
      <w:b/>
      <w:bCs/>
    </w:rPr>
  </w:style>
  <w:style w:type="paragraph" w:styleId="NoSpacing">
    <w:name w:val="No Spacing"/>
    <w:uiPriority w:val="1"/>
    <w:qFormat/>
    <w:rsid w:val="00D34A78"/>
    <w:rPr>
      <w:rFonts w:ascii="CG Times" w:hAnsi="CG Times"/>
      <w:lang w:eastAsia="en-US"/>
    </w:rPr>
  </w:style>
  <w:style w:type="character" w:styleId="HeaderChar" w:customStyle="1">
    <w:name w:val="Header Char"/>
    <w:basedOn w:val="DefaultParagraphFont"/>
    <w:link w:val="Header"/>
    <w:uiPriority w:val="99"/>
    <w:rsid w:val="00D34A78"/>
    <w:rPr>
      <w:rFonts w:asciiTheme="minorHAnsi" w:hAnsiTheme="minorHAnsi"/>
      <w:sz w:val="24"/>
      <w:lang w:eastAsia="en-US"/>
    </w:rPr>
  </w:style>
  <w:style w:type="character" w:styleId="FooterChar" w:customStyle="1">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rFonts w:ascii="Arial" w:hAnsi="Arial"/>
      <w:sz w:val="22"/>
    </w:rPr>
  </w:style>
  <w:style w:type="character" w:styleId="BodyText3Char" w:customStyle="1">
    <w:name w:val="Body Text 3 Char"/>
    <w:basedOn w:val="DefaultParagraphFont"/>
    <w:link w:val="BodyText3"/>
    <w:rsid w:val="00D34A78"/>
    <w:rPr>
      <w:rFonts w:ascii="Arial" w:hAnsi="Arial"/>
      <w:sz w:val="22"/>
      <w:lang w:eastAsia="en-US"/>
    </w:rPr>
  </w:style>
  <w:style w:type="paragraph" w:styleId="Style1" w:customStyle="1">
    <w:name w:val="Style1"/>
    <w:basedOn w:val="Normal"/>
    <w:rsid w:val="00D34A78"/>
    <w:rPr>
      <w:rFonts w:ascii="Arial" w:hAnsi="Arial"/>
      <w:sz w:val="22"/>
    </w:rPr>
  </w:style>
  <w:style w:type="paragraph" w:styleId="ClauseText" w:customStyle="1">
    <w:name w:val="#Clause Text"/>
    <w:basedOn w:val="Normal"/>
    <w:autoRedefine/>
    <w:rsid w:val="00D34A78"/>
    <w:pPr>
      <w:spacing w:after="240"/>
      <w:ind w:left="561" w:hanging="561"/>
    </w:pPr>
    <w:rPr>
      <w:rFonts w:ascii="Times New Roman" w:hAnsi="Times New Roman"/>
      <w:szCs w:val="24"/>
      <w:lang w:val="en-US" w:eastAsia="en-GB"/>
    </w:rPr>
  </w:style>
  <w:style w:type="paragraph" w:styleId="Sender" w:customStyle="1">
    <w:name w:val="Sender"/>
    <w:basedOn w:val="Normal"/>
    <w:rsid w:val="00D34A78"/>
    <w:pPr>
      <w:spacing w:after="100"/>
      <w:jc w:val="right"/>
    </w:pPr>
    <w:rPr>
      <w:rFonts w:ascii="Gill Sans MT" w:hAnsi="Gill Sans MT"/>
      <w:sz w:val="18"/>
    </w:rPr>
  </w:style>
  <w:style w:type="paragraph" w:styleId="Body" w:customStyle="1">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rFonts w:ascii="Arial" w:hAnsi="Arial"/>
      <w:lang w:eastAsia="en-GB"/>
    </w:rPr>
  </w:style>
  <w:style w:type="character" w:styleId="BodyChar1" w:customStyle="1">
    <w:name w:val="Body Char1"/>
    <w:link w:val="Body"/>
    <w:rsid w:val="00D34A78"/>
    <w:rPr>
      <w:rFonts w:ascii="Arial" w:hAnsi="Arial"/>
      <w:sz w:val="24"/>
    </w:rPr>
  </w:style>
  <w:style w:type="paragraph" w:styleId="Level2" w:customStyle="1">
    <w:name w:val="Level 2"/>
    <w:basedOn w:val="Normal"/>
    <w:rsid w:val="00D34A78"/>
    <w:pPr>
      <w:widowControl w:val="0"/>
      <w:numPr>
        <w:ilvl w:val="1"/>
        <w:numId w:val="2"/>
      </w:numPr>
      <w:adjustRightInd w:val="0"/>
      <w:textAlignment w:val="baseline"/>
      <w:outlineLvl w:val="1"/>
    </w:pPr>
    <w:rPr>
      <w:rFonts w:ascii="Arial" w:hAnsi="Arial"/>
      <w:lang w:eastAsia="en-GB"/>
    </w:rPr>
  </w:style>
  <w:style w:type="paragraph" w:styleId="Level3" w:customStyle="1">
    <w:name w:val="Level 3"/>
    <w:basedOn w:val="Normal"/>
    <w:rsid w:val="00D34A78"/>
    <w:pPr>
      <w:widowControl w:val="0"/>
      <w:numPr>
        <w:ilvl w:val="2"/>
        <w:numId w:val="2"/>
      </w:numPr>
      <w:adjustRightInd w:val="0"/>
      <w:spacing w:after="240" w:line="312" w:lineRule="auto"/>
      <w:jc w:val="both"/>
      <w:textAlignment w:val="baseline"/>
      <w:outlineLvl w:val="2"/>
    </w:pPr>
    <w:rPr>
      <w:rFonts w:ascii="Arial" w:hAnsi="Arial"/>
      <w:lang w:eastAsia="en-GB"/>
    </w:rPr>
  </w:style>
  <w:style w:type="paragraph" w:styleId="Level4" w:customStyle="1">
    <w:name w:val="Level 4"/>
    <w:basedOn w:val="Normal"/>
    <w:rsid w:val="00D34A78"/>
    <w:pPr>
      <w:widowControl w:val="0"/>
      <w:numPr>
        <w:ilvl w:val="3"/>
        <w:numId w:val="2"/>
      </w:numPr>
      <w:adjustRightInd w:val="0"/>
      <w:spacing w:after="240" w:line="312" w:lineRule="auto"/>
      <w:jc w:val="both"/>
      <w:textAlignment w:val="baseline"/>
      <w:outlineLvl w:val="3"/>
    </w:pPr>
    <w:rPr>
      <w:rFonts w:ascii="Arial" w:hAnsi="Arial"/>
      <w:lang w:eastAsia="en-GB"/>
    </w:rPr>
  </w:style>
  <w:style w:type="paragraph" w:styleId="Level5" w:customStyle="1">
    <w:name w:val="Level 5"/>
    <w:basedOn w:val="Normal"/>
    <w:rsid w:val="00D34A78"/>
    <w:pPr>
      <w:widowControl w:val="0"/>
      <w:numPr>
        <w:ilvl w:val="4"/>
        <w:numId w:val="2"/>
      </w:numPr>
      <w:adjustRightInd w:val="0"/>
      <w:spacing w:after="240" w:line="312" w:lineRule="auto"/>
      <w:jc w:val="both"/>
      <w:textAlignment w:val="baseline"/>
      <w:outlineLvl w:val="4"/>
    </w:pPr>
    <w:rPr>
      <w:rFonts w:ascii="Arial" w:hAnsi="Arial"/>
      <w:lang w:eastAsia="en-GB"/>
    </w:rPr>
  </w:style>
  <w:style w:type="paragraph" w:styleId="Schedule" w:customStyle="1">
    <w:name w:val="Schedule"/>
    <w:basedOn w:val="Normal"/>
    <w:semiHidden/>
    <w:rsid w:val="00D34A78"/>
    <w:pPr>
      <w:keepNext/>
      <w:widowControl w:val="0"/>
      <w:numPr>
        <w:numId w:val="3"/>
      </w:numPr>
      <w:tabs>
        <w:tab w:val="clear" w:pos="0"/>
      </w:tabs>
      <w:adjustRightInd w:val="0"/>
      <w:spacing w:after="240" w:line="360" w:lineRule="atLeast"/>
      <w:ind w:left="-567"/>
      <w:jc w:val="center"/>
      <w:textAlignment w:val="baseline"/>
    </w:pPr>
    <w:rPr>
      <w:rFonts w:ascii="Arial" w:hAnsi="Arial"/>
      <w:b/>
      <w:caps/>
      <w:lang w:eastAsia="en-GB"/>
    </w:rPr>
  </w:style>
  <w:style w:type="paragraph" w:styleId="Bodysubclause" w:customStyle="1">
    <w:name w:val="Body  sub clause"/>
    <w:basedOn w:val="Normal"/>
    <w:rsid w:val="00D34A78"/>
    <w:pPr>
      <w:spacing w:before="240" w:after="120" w:line="300" w:lineRule="atLeast"/>
      <w:ind w:left="720"/>
      <w:jc w:val="both"/>
    </w:pPr>
    <w:rPr>
      <w:rFonts w:ascii="Times New Roman" w:hAnsi="Times New Roman"/>
      <w:sz w:val="22"/>
    </w:rPr>
  </w:style>
  <w:style w:type="paragraph" w:styleId="Definitions" w:customStyle="1">
    <w:name w:val="Definitions"/>
    <w:basedOn w:val="Normal"/>
    <w:rsid w:val="00D34A78"/>
    <w:pPr>
      <w:tabs>
        <w:tab w:val="left" w:pos="709"/>
      </w:tabs>
      <w:spacing w:after="120" w:line="300" w:lineRule="atLeast"/>
      <w:ind w:left="720"/>
      <w:jc w:val="both"/>
    </w:pPr>
    <w:rPr>
      <w:rFonts w:ascii="Times New Roman" w:hAnsi="Times New Roman"/>
      <w:sz w:val="22"/>
    </w:rPr>
  </w:style>
  <w:style w:type="paragraph" w:styleId="1stIntroHeadings" w:customStyle="1">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styleId="Defterm" w:customStyle="1">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styleId="BodyTextIndentChar" w:customStyle="1">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semiHidden/>
    <w:unhideWhenUsed/>
    <w:rsid w:val="00D34A78"/>
    <w:pPr>
      <w:spacing w:after="120" w:line="480" w:lineRule="auto"/>
    </w:pPr>
    <w:rPr>
      <w:rFonts w:ascii="CG Times" w:hAnsi="CG Times"/>
      <w:sz w:val="20"/>
    </w:rPr>
  </w:style>
  <w:style w:type="character" w:styleId="BodyText2Char" w:customStyle="1">
    <w:name w:val="Body Text 2 Char"/>
    <w:basedOn w:val="DefaultParagraphFont"/>
    <w:link w:val="BodyText2"/>
    <w:uiPriority w:val="99"/>
    <w:semiHidden/>
    <w:rsid w:val="00D34A78"/>
    <w:rPr>
      <w:rFonts w:ascii="CG Times" w:hAnsi="CG Times"/>
      <w:lang w:eastAsia="en-US"/>
    </w:rPr>
  </w:style>
  <w:style w:type="paragraph" w:styleId="Body1" w:customStyle="1">
    <w:name w:val="Body 1"/>
    <w:basedOn w:val="Body"/>
    <w:rsid w:val="00D34A78"/>
    <w:pPr>
      <w:tabs>
        <w:tab w:val="clear" w:pos="851"/>
        <w:tab w:val="clear" w:pos="1843"/>
        <w:tab w:val="clear" w:pos="3119"/>
        <w:tab w:val="clear" w:pos="4253"/>
      </w:tabs>
      <w:ind w:left="851"/>
    </w:pPr>
  </w:style>
  <w:style w:type="paragraph" w:styleId="Level1" w:customStyle="1">
    <w:name w:val="Level 1"/>
    <w:basedOn w:val="Body1"/>
    <w:rsid w:val="00D34A78"/>
    <w:pPr>
      <w:spacing w:after="0" w:line="240" w:lineRule="auto"/>
      <w:ind w:left="0"/>
      <w:jc w:val="left"/>
      <w:outlineLvl w:val="0"/>
    </w:pPr>
  </w:style>
  <w:style w:type="paragraph" w:styleId="Sideheading" w:customStyle="1">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styleId="BodyTextIndent2Char" w:customStyle="1">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qFormat/>
    <w:rsid w:val="00D34A78"/>
    <w:rPr>
      <w:i/>
      <w:iCs/>
    </w:rPr>
  </w:style>
  <w:style w:type="character" w:styleId="BookTitle">
    <w:name w:val="Book Title"/>
    <w:basedOn w:val="DefaultParagraphFont"/>
    <w:uiPriority w:val="33"/>
    <w:qFormat/>
    <w:rsid w:val="00D34A78"/>
    <w:rPr>
      <w:b/>
      <w:bCs/>
      <w:smallCaps/>
      <w:spacing w:val="5"/>
    </w:rPr>
  </w:style>
  <w:style w:type="paragraph" w:styleId="Default" w:customStyle="1">
    <w:name w:val="Default"/>
    <w:rsid w:val="00D34A78"/>
    <w:pPr>
      <w:autoSpaceDE w:val="0"/>
      <w:autoSpaceDN w:val="0"/>
      <w:adjustRightInd w:val="0"/>
    </w:pPr>
    <w:rPr>
      <w:rFonts w:ascii="Calibri" w:hAnsi="Calibri" w:cs="Calibri"/>
      <w:color w:val="000000"/>
      <w:sz w:val="24"/>
      <w:szCs w:val="24"/>
      <w:lang w:eastAsia="en-US"/>
    </w:rPr>
  </w:style>
  <w:style w:type="character" w:styleId="Level1asHeadingtext" w:customStyle="1">
    <w:name w:val="Level 1 as Heading (text)"/>
    <w:rsid w:val="00D34A78"/>
    <w:rPr>
      <w:b/>
    </w:rPr>
  </w:style>
  <w:style w:type="paragraph" w:styleId="Background1" w:customStyle="1">
    <w:name w:val="Background 1"/>
    <w:basedOn w:val="BodyText"/>
    <w:rsid w:val="005D62BB"/>
    <w:pPr>
      <w:numPr>
        <w:ilvl w:val="2"/>
        <w:numId w:val="6"/>
      </w:numPr>
      <w:spacing w:before="0" w:after="240" w:line="360" w:lineRule="auto"/>
    </w:pPr>
    <w:rPr>
      <w:rFonts w:cs="Times New Roman"/>
      <w:sz w:val="20"/>
      <w:szCs w:val="20"/>
    </w:rPr>
  </w:style>
  <w:style w:type="paragraph" w:styleId="Background2" w:customStyle="1">
    <w:name w:val="Background 2"/>
    <w:basedOn w:val="BodyText"/>
    <w:rsid w:val="005D62BB"/>
    <w:pPr>
      <w:numPr>
        <w:ilvl w:val="3"/>
        <w:numId w:val="6"/>
      </w:numPr>
      <w:spacing w:before="0" w:after="240" w:line="360" w:lineRule="auto"/>
    </w:pPr>
    <w:rPr>
      <w:rFonts w:cs="Times New Roman"/>
      <w:sz w:val="20"/>
      <w:szCs w:val="20"/>
    </w:rPr>
  </w:style>
  <w:style w:type="paragraph" w:styleId="Introheading" w:customStyle="1">
    <w:name w:val="Intro heading"/>
    <w:basedOn w:val="BodyText"/>
    <w:next w:val="BodyText"/>
    <w:rsid w:val="005D62BB"/>
    <w:pPr>
      <w:keepNext/>
      <w:numPr>
        <w:numId w:val="6"/>
      </w:numPr>
      <w:spacing w:before="0" w:after="240" w:line="360" w:lineRule="auto"/>
    </w:pPr>
    <w:rPr>
      <w:rFonts w:cs="Times New Roman"/>
      <w:b/>
      <w:sz w:val="20"/>
      <w:szCs w:val="20"/>
    </w:rPr>
  </w:style>
  <w:style w:type="paragraph" w:styleId="Parties1" w:customStyle="1">
    <w:name w:val="Parties 1"/>
    <w:basedOn w:val="BodyText"/>
    <w:rsid w:val="005D62BB"/>
    <w:pPr>
      <w:numPr>
        <w:ilvl w:val="1"/>
        <w:numId w:val="6"/>
      </w:numPr>
      <w:spacing w:before="0" w:after="240" w:line="360" w:lineRule="auto"/>
    </w:pPr>
    <w:rPr>
      <w:rFonts w:cs="Times New Roman"/>
      <w:sz w:val="20"/>
      <w:szCs w:val="20"/>
    </w:rPr>
  </w:style>
  <w:style w:type="paragraph" w:styleId="Level1Heading" w:customStyle="1">
    <w:name w:val="Level 1 Heading"/>
    <w:basedOn w:val="BodyText"/>
    <w:next w:val="Normal"/>
    <w:rsid w:val="005D62BB"/>
    <w:pPr>
      <w:keepNext/>
      <w:numPr>
        <w:numId w:val="7"/>
      </w:numPr>
      <w:spacing w:before="360" w:after="200" w:line="360" w:lineRule="auto"/>
      <w:outlineLvl w:val="0"/>
    </w:pPr>
    <w:rPr>
      <w:rFonts w:cs="Times New Roman"/>
      <w:b/>
      <w:szCs w:val="20"/>
    </w:rPr>
  </w:style>
  <w:style w:type="paragraph" w:styleId="Level2Heading" w:customStyle="1">
    <w:name w:val="Level 2 Heading"/>
    <w:basedOn w:val="BodyText"/>
    <w:next w:val="BodyText2"/>
    <w:rsid w:val="005D62BB"/>
    <w:pPr>
      <w:keepNext/>
      <w:numPr>
        <w:ilvl w:val="1"/>
        <w:numId w:val="7"/>
      </w:numPr>
      <w:spacing w:before="360" w:after="200" w:line="360" w:lineRule="auto"/>
      <w:outlineLvl w:val="1"/>
    </w:pPr>
    <w:rPr>
      <w:rFonts w:cs="Times New Roman"/>
      <w:b/>
      <w:sz w:val="20"/>
      <w:szCs w:val="20"/>
      <w:lang w:eastAsia="en-GB"/>
    </w:rPr>
  </w:style>
  <w:style w:type="paragraph" w:styleId="Level3Number" w:customStyle="1">
    <w:name w:val="Level 3 Number"/>
    <w:basedOn w:val="BodyText"/>
    <w:rsid w:val="005D62BB"/>
    <w:pPr>
      <w:numPr>
        <w:ilvl w:val="2"/>
        <w:numId w:val="7"/>
      </w:numPr>
      <w:spacing w:before="360" w:after="200" w:line="360" w:lineRule="auto"/>
    </w:pPr>
    <w:rPr>
      <w:rFonts w:cs="Times New Roman"/>
      <w:sz w:val="20"/>
      <w:szCs w:val="20"/>
    </w:rPr>
  </w:style>
  <w:style w:type="paragraph" w:styleId="Level4Number" w:customStyle="1">
    <w:name w:val="Level 4 Number"/>
    <w:basedOn w:val="BodyText"/>
    <w:rsid w:val="005D62BB"/>
    <w:pPr>
      <w:numPr>
        <w:ilvl w:val="3"/>
        <w:numId w:val="7"/>
      </w:numPr>
      <w:spacing w:before="360" w:after="200" w:line="360" w:lineRule="auto"/>
    </w:pPr>
    <w:rPr>
      <w:rFonts w:cs="Times New Roman"/>
      <w:sz w:val="20"/>
      <w:szCs w:val="20"/>
    </w:rPr>
  </w:style>
  <w:style w:type="paragraph" w:styleId="Level5Number" w:customStyle="1">
    <w:name w:val="Level 5 Number"/>
    <w:basedOn w:val="BodyText"/>
    <w:rsid w:val="005D62BB"/>
    <w:pPr>
      <w:numPr>
        <w:ilvl w:val="4"/>
        <w:numId w:val="7"/>
      </w:numPr>
      <w:spacing w:before="0" w:after="240" w:line="360" w:lineRule="auto"/>
    </w:pPr>
    <w:rPr>
      <w:rFonts w:cs="Times New Roman"/>
      <w:sz w:val="20"/>
      <w:szCs w:val="20"/>
    </w:rPr>
  </w:style>
  <w:style w:type="paragraph" w:styleId="Level6Number" w:customStyle="1">
    <w:name w:val="Level 6 Number"/>
    <w:basedOn w:val="BodyText"/>
    <w:rsid w:val="005D62BB"/>
    <w:pPr>
      <w:numPr>
        <w:ilvl w:val="5"/>
        <w:numId w:val="7"/>
      </w:numPr>
      <w:spacing w:before="0" w:after="240" w:line="360" w:lineRule="auto"/>
    </w:pPr>
    <w:rPr>
      <w:rFonts w:cs="Times New Roman"/>
      <w:sz w:val="20"/>
      <w:szCs w:val="20"/>
    </w:rPr>
  </w:style>
  <w:style w:type="paragraph" w:styleId="Level7Number" w:customStyle="1">
    <w:name w:val="Level 7 Number"/>
    <w:basedOn w:val="BodyText"/>
    <w:rsid w:val="005D62BB"/>
    <w:pPr>
      <w:numPr>
        <w:ilvl w:val="6"/>
        <w:numId w:val="7"/>
      </w:numPr>
      <w:spacing w:before="0" w:after="240" w:line="360" w:lineRule="auto"/>
    </w:pPr>
    <w:rPr>
      <w:rFonts w:cs="Times New Roman"/>
      <w:sz w:val="20"/>
      <w:szCs w:val="20"/>
    </w:rPr>
  </w:style>
  <w:style w:type="paragraph" w:styleId="Level8Number" w:customStyle="1">
    <w:name w:val="Level 8 Number"/>
    <w:basedOn w:val="BodyText"/>
    <w:rsid w:val="005D62BB"/>
    <w:pPr>
      <w:numPr>
        <w:ilvl w:val="7"/>
        <w:numId w:val="7"/>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line="259" w:lineRule="auto"/>
      <w:ind w:left="660"/>
    </w:pPr>
    <w:rPr>
      <w:rFonts w:eastAsiaTheme="minorEastAsia" w:cstheme="minorBidi"/>
      <w:sz w:val="22"/>
      <w:szCs w:val="22"/>
      <w:lang w:eastAsia="en-GB"/>
    </w:rPr>
  </w:style>
  <w:style w:type="paragraph" w:styleId="TOC5">
    <w:name w:val="toc 5"/>
    <w:basedOn w:val="Normal"/>
    <w:next w:val="Normal"/>
    <w:autoRedefine/>
    <w:uiPriority w:val="39"/>
    <w:unhideWhenUsed/>
    <w:rsid w:val="00D733C1"/>
    <w:pPr>
      <w:spacing w:after="100" w:line="259" w:lineRule="auto"/>
      <w:ind w:left="880"/>
    </w:pPr>
    <w:rPr>
      <w:rFonts w:eastAsiaTheme="minorEastAsia" w:cstheme="minorBidi"/>
      <w:sz w:val="22"/>
      <w:szCs w:val="22"/>
      <w:lang w:eastAsia="en-GB"/>
    </w:rPr>
  </w:style>
  <w:style w:type="paragraph" w:styleId="TOC6">
    <w:name w:val="toc 6"/>
    <w:basedOn w:val="Normal"/>
    <w:next w:val="Normal"/>
    <w:autoRedefine/>
    <w:uiPriority w:val="39"/>
    <w:unhideWhenUsed/>
    <w:rsid w:val="00D733C1"/>
    <w:pPr>
      <w:spacing w:after="100" w:line="259" w:lineRule="auto"/>
      <w:ind w:left="1100"/>
    </w:pPr>
    <w:rPr>
      <w:rFonts w:eastAsiaTheme="minorEastAsia" w:cstheme="minorBidi"/>
      <w:sz w:val="22"/>
      <w:szCs w:val="22"/>
      <w:lang w:eastAsia="en-GB"/>
    </w:rPr>
  </w:style>
  <w:style w:type="paragraph" w:styleId="TOC7">
    <w:name w:val="toc 7"/>
    <w:basedOn w:val="Normal"/>
    <w:next w:val="Normal"/>
    <w:autoRedefine/>
    <w:uiPriority w:val="39"/>
    <w:unhideWhenUsed/>
    <w:rsid w:val="00D733C1"/>
    <w:pPr>
      <w:spacing w:after="100" w:line="259" w:lineRule="auto"/>
      <w:ind w:left="1320"/>
    </w:pPr>
    <w:rPr>
      <w:rFonts w:eastAsiaTheme="minorEastAsia" w:cstheme="minorBidi"/>
      <w:sz w:val="22"/>
      <w:szCs w:val="22"/>
      <w:lang w:eastAsia="en-GB"/>
    </w:rPr>
  </w:style>
  <w:style w:type="paragraph" w:styleId="TOC8">
    <w:name w:val="toc 8"/>
    <w:basedOn w:val="Normal"/>
    <w:next w:val="Normal"/>
    <w:autoRedefine/>
    <w:uiPriority w:val="39"/>
    <w:unhideWhenUsed/>
    <w:rsid w:val="00D733C1"/>
    <w:pPr>
      <w:spacing w:after="100" w:line="259" w:lineRule="auto"/>
      <w:ind w:left="1540"/>
    </w:pPr>
    <w:rPr>
      <w:rFonts w:eastAsiaTheme="minorEastAsia" w:cstheme="minorBidi"/>
      <w:sz w:val="22"/>
      <w:szCs w:val="22"/>
      <w:lang w:eastAsia="en-GB"/>
    </w:rPr>
  </w:style>
  <w:style w:type="paragraph" w:styleId="TOC9">
    <w:name w:val="toc 9"/>
    <w:basedOn w:val="Normal"/>
    <w:next w:val="Normal"/>
    <w:autoRedefine/>
    <w:uiPriority w:val="39"/>
    <w:unhideWhenUsed/>
    <w:rsid w:val="00D733C1"/>
    <w:pPr>
      <w:spacing w:after="100" w:line="259" w:lineRule="auto"/>
      <w:ind w:left="1760"/>
    </w:pPr>
    <w:rPr>
      <w:rFonts w:eastAsiaTheme="minorEastAsia" w:cstheme="minorBidi"/>
      <w:sz w:val="22"/>
      <w:szCs w:val="22"/>
      <w:lang w:eastAsia="en-GB"/>
    </w:rPr>
  </w:style>
  <w:style w:type="character" w:styleId="normaltextrun" w:customStyle="1">
    <w:name w:val="normaltextrun"/>
    <w:basedOn w:val="DefaultParagraphFont"/>
    <w:rsid w:val="00C80DD6"/>
  </w:style>
  <w:style w:type="character" w:styleId="eop" w:customStyle="1">
    <w:name w:val="eop"/>
    <w:basedOn w:val="DefaultParagraphFont"/>
    <w:rsid w:val="00E56139"/>
  </w:style>
  <w:style w:type="table" w:styleId="MediumGrid1-Accent6">
    <w:name w:val="Medium Grid 1 Accent 6"/>
    <w:basedOn w:val="TableNormal"/>
    <w:uiPriority w:val="67"/>
    <w:rsid w:val="00290939"/>
    <w:rPr>
      <w:rFonts w:asciiTheme="minorHAnsi" w:hAnsiTheme="minorHAnsi" w:eastAsiaTheme="minorEastAsia" w:cstheme="minorBidi"/>
      <w:sz w:val="22"/>
      <w:szCs w:val="22"/>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Table2-Accent31" w:customStyle="1">
    <w:name w:val="List Table 2 - Accent 31"/>
    <w:basedOn w:val="TableNormal"/>
    <w:uiPriority w:val="47"/>
    <w:rsid w:val="00197352"/>
    <w:tblPr>
      <w:tblStyleRowBandSize w:val="1"/>
      <w:tblStyleColBandSize w:val="1"/>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Mention1" w:customStyle="1">
    <w:name w:val="Mention1"/>
    <w:basedOn w:val="DefaultParagraphFont"/>
    <w:uiPriority w:val="99"/>
    <w:unhideWhenUsed/>
    <w:rsid w:val="009F6A3B"/>
    <w:rPr>
      <w:color w:val="2B579A"/>
      <w:shd w:val="clear" w:color="auto" w:fill="E6E6E6"/>
    </w:rPr>
  </w:style>
  <w:style w:type="paragraph" w:styleId="xelementtoproof" w:customStyle="1">
    <w:name w:val="x_elementtoproof"/>
    <w:basedOn w:val="Normal"/>
    <w:uiPriority w:val="99"/>
    <w:semiHidden/>
    <w:rsid w:val="008B1691"/>
    <w:rPr>
      <w:rFonts w:ascii="Calibri" w:hAnsi="Calibri" w:eastAsia="Calibri" w:cs="Calibri"/>
      <w:sz w:val="22"/>
      <w:szCs w:val="22"/>
      <w:lang w:eastAsia="en-GB"/>
    </w:rPr>
  </w:style>
  <w:style w:type="character" w:styleId="UnresolvedMention2" w:customStyle="1">
    <w:name w:val="Unresolved Mention2"/>
    <w:basedOn w:val="DefaultParagraphFont"/>
    <w:uiPriority w:val="99"/>
    <w:semiHidden/>
    <w:unhideWhenUsed/>
    <w:rsid w:val="0064416E"/>
    <w:rPr>
      <w:color w:val="605E5C"/>
      <w:shd w:val="clear" w:color="auto" w:fill="E1DFDD"/>
    </w:rPr>
  </w:style>
  <w:style w:type="paragraph" w:styleId="Revision">
    <w:name w:val="Revision"/>
    <w:hidden/>
    <w:uiPriority w:val="99"/>
    <w:semiHidden/>
    <w:rsid w:val="00007571"/>
    <w:rPr>
      <w:rFonts w:asciiTheme="minorHAnsi" w:hAnsiTheme="minorHAnsi"/>
      <w:sz w:val="24"/>
      <w:lang w:eastAsia="en-US"/>
    </w:rPr>
  </w:style>
  <w:style w:type="character" w:styleId="cf01" w:customStyle="1">
    <w:name w:val="cf01"/>
    <w:basedOn w:val="DefaultParagraphFont"/>
    <w:rsid w:val="00E12C4C"/>
    <w:rPr>
      <w:rFonts w:hint="default" w:ascii="Segoe UI" w:hAnsi="Segoe UI" w:cs="Segoe UI"/>
      <w:sz w:val="18"/>
      <w:szCs w:val="18"/>
    </w:rPr>
  </w:style>
  <w:style w:type="paragraph" w:styleId="NormalWeb">
    <w:name w:val="Normal (Web)"/>
    <w:basedOn w:val="Normal"/>
    <w:semiHidden/>
    <w:unhideWhenUsed/>
    <w:rsid w:val="00E32B29"/>
    <w:rPr>
      <w:rFonts w:ascii="Times New Roman" w:hAnsi="Times New Roman"/>
      <w:szCs w:val="24"/>
    </w:rPr>
  </w:style>
  <w:style w:type="paragraph" w:styleId="paragraph" w:customStyle="1">
    <w:name w:val="paragraph"/>
    <w:basedOn w:val="Normal"/>
    <w:rsid w:val="00570BF7"/>
    <w:pPr>
      <w:spacing w:before="100" w:beforeAutospacing="1" w:after="100" w:afterAutospacing="1"/>
    </w:pPr>
    <w:rPr>
      <w:rFonts w:ascii="Times New Roman" w:hAnsi="Times New Roman"/>
      <w:szCs w:val="24"/>
      <w:lang w:eastAsia="en-GB"/>
    </w:rPr>
  </w:style>
  <w:style w:type="character" w:styleId="UnresolvedMention" w:customStyle="1">
    <w:name w:val="Unresolved Mention"/>
    <w:basedOn w:val="DefaultParagraphFont"/>
    <w:uiPriority w:val="99"/>
    <w:semiHidden/>
    <w:unhideWhenUsed/>
    <w:rsid w:val="00A95B3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A31"/>
    <w:rPr>
      <w:rFonts w:asciiTheme="minorHAnsi" w:hAnsiTheme="minorHAnsi"/>
      <w:sz w:val="24"/>
      <w:lang w:eastAsia="en-US"/>
    </w:rPr>
  </w:style>
  <w:style w:type="paragraph" w:styleId="Heading1">
    <w:name w:val="heading 1"/>
    <w:basedOn w:val="Normal"/>
    <w:next w:val="Normal"/>
    <w:link w:val="Heading1Char"/>
    <w:uiPriority w:val="9"/>
    <w:qFormat/>
    <w:rsid w:val="00A237F7"/>
    <w:pPr>
      <w:keepNext/>
      <w:spacing w:after="240"/>
      <w:outlineLvl w:val="0"/>
    </w:pPr>
    <w:rPr>
      <w:kern w:val="28"/>
      <w:sz w:val="28"/>
    </w:rPr>
  </w:style>
  <w:style w:type="paragraph" w:styleId="Heading2">
    <w:name w:val="heading 2"/>
    <w:aliases w:val="PARA2,Headline 2,nmhd2"/>
    <w:basedOn w:val="Normal"/>
    <w:next w:val="Normal"/>
    <w:link w:val="Heading2Char"/>
    <w:uiPriority w:val="9"/>
    <w:unhideWhenUsed/>
    <w:qFormat/>
    <w:rsid w:val="007E4A31"/>
    <w:pPr>
      <w:keepNext/>
      <w:keepLines/>
      <w:spacing w:before="200"/>
      <w:outlineLvl w:val="1"/>
    </w:pPr>
    <w:rPr>
      <w:rFonts w:asciiTheme="majorHAnsi" w:eastAsiaTheme="majorEastAsia" w:hAnsiTheme="majorHAnsi" w:cstheme="majorBidi"/>
      <w:bCs/>
      <w:sz w:val="26"/>
      <w:szCs w:val="26"/>
    </w:rPr>
  </w:style>
  <w:style w:type="paragraph" w:styleId="Heading3">
    <w:name w:val="heading 3"/>
    <w:basedOn w:val="Normal"/>
    <w:next w:val="Normal"/>
    <w:link w:val="Heading3Char"/>
    <w:qFormat/>
    <w:rsid w:val="00FA7B76"/>
    <w:pPr>
      <w:keepNext/>
      <w:outlineLvl w:val="2"/>
    </w:pPr>
    <w:rPr>
      <w:rFonts w:ascii="Arial" w:hAnsi="Arial"/>
      <w:b/>
      <w:bCs/>
      <w:sz w:val="20"/>
    </w:rPr>
  </w:style>
  <w:style w:type="paragraph" w:styleId="Heading4">
    <w:name w:val="heading 4"/>
    <w:basedOn w:val="Normal"/>
    <w:next w:val="Normal"/>
    <w:link w:val="Heading4Char"/>
    <w:qFormat/>
    <w:rsid w:val="00030685"/>
    <w:pPr>
      <w:keepNext/>
      <w:spacing w:before="240" w:after="60"/>
      <w:outlineLvl w:val="3"/>
    </w:pPr>
    <w:rPr>
      <w:rFonts w:ascii="Arial" w:hAnsi="Arial"/>
      <w:b/>
    </w:rPr>
  </w:style>
  <w:style w:type="paragraph" w:styleId="Heading5">
    <w:name w:val="heading 5"/>
    <w:basedOn w:val="Normal"/>
    <w:next w:val="Normal"/>
    <w:link w:val="Heading5Char"/>
    <w:qFormat/>
    <w:rsid w:val="00030685"/>
    <w:pPr>
      <w:spacing w:before="240" w:after="60"/>
      <w:outlineLvl w:val="4"/>
    </w:pPr>
    <w:rPr>
      <w:sz w:val="22"/>
    </w:rPr>
  </w:style>
  <w:style w:type="paragraph" w:styleId="Heading6">
    <w:name w:val="heading 6"/>
    <w:basedOn w:val="Normal"/>
    <w:next w:val="Normal"/>
    <w:link w:val="Heading6Char"/>
    <w:qFormat/>
    <w:rsid w:val="00030685"/>
    <w:pPr>
      <w:spacing w:before="240" w:after="60"/>
      <w:outlineLvl w:val="5"/>
    </w:pPr>
    <w:rPr>
      <w:i/>
      <w:sz w:val="22"/>
    </w:rPr>
  </w:style>
  <w:style w:type="paragraph" w:styleId="Heading7">
    <w:name w:val="heading 7"/>
    <w:basedOn w:val="Normal"/>
    <w:next w:val="Normal"/>
    <w:link w:val="Heading7Char"/>
    <w:qFormat/>
    <w:rsid w:val="00030685"/>
    <w:pPr>
      <w:spacing w:before="240" w:after="60"/>
      <w:outlineLvl w:val="6"/>
    </w:pPr>
    <w:rPr>
      <w:rFonts w:ascii="Arial" w:hAnsi="Arial"/>
      <w:sz w:val="20"/>
    </w:rPr>
  </w:style>
  <w:style w:type="paragraph" w:styleId="Heading8">
    <w:name w:val="heading 8"/>
    <w:basedOn w:val="Normal"/>
    <w:next w:val="Normal"/>
    <w:link w:val="Heading8Char"/>
    <w:qFormat/>
    <w:rsid w:val="00030685"/>
    <w:pPr>
      <w:spacing w:before="240" w:after="60"/>
      <w:outlineLvl w:val="7"/>
    </w:pPr>
    <w:rPr>
      <w:rFonts w:ascii="Arial" w:hAnsi="Arial"/>
      <w:i/>
      <w:sz w:val="20"/>
    </w:rPr>
  </w:style>
  <w:style w:type="paragraph" w:styleId="Heading9">
    <w:name w:val="heading 9"/>
    <w:basedOn w:val="Normal"/>
    <w:next w:val="Normal"/>
    <w:link w:val="Heading9Char"/>
    <w:qFormat/>
    <w:rsid w:val="00030685"/>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TableNormal0">
    <w:name w:val="TableNormal"/>
    <w:basedOn w:val="Normal"/>
  </w:style>
  <w:style w:type="paragraph" w:customStyle="1" w:styleId="DocHeading">
    <w:name w:val="DocHeading"/>
    <w:basedOn w:val="Normal"/>
    <w:next w:val="Normal"/>
    <w:rPr>
      <w:b/>
      <w:caps/>
      <w:u w:val="single"/>
    </w:rPr>
  </w:style>
  <w:style w:type="paragraph" w:customStyle="1" w:styleId="TempNormal">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customStyle="1" w:styleId="BalloonTextChar">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customStyle="1" w:styleId="Heading3Char">
    <w:name w:val="Heading 3 Char"/>
    <w:basedOn w:val="DefaultParagraphFont"/>
    <w:link w:val="Heading3"/>
    <w:rsid w:val="00FA7B76"/>
    <w:rPr>
      <w:rFonts w:ascii="Arial" w:hAnsi="Arial"/>
      <w:b/>
      <w:bCs/>
      <w:lang w:eastAsia="en-US"/>
    </w:rPr>
  </w:style>
  <w:style w:type="paragraph" w:styleId="ListParagraph">
    <w:name w:val="List Paragraph"/>
    <w:basedOn w:val="Normal"/>
    <w:qFormat/>
    <w:rsid w:val="00002670"/>
    <w:pPr>
      <w:spacing w:after="360"/>
      <w:ind w:left="720"/>
    </w:pPr>
    <w:rPr>
      <w:rFonts w:eastAsiaTheme="minorHAnsi" w:cs="Calibri"/>
      <w:szCs w:val="22"/>
    </w:r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customStyle="1" w:styleId="CommentTextChar">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customStyle="1" w:styleId="CommentSubjectChar">
    <w:name w:val="Comment Subject Char"/>
    <w:basedOn w:val="CommentTextChar"/>
    <w:link w:val="CommentSubject"/>
    <w:uiPriority w:val="99"/>
    <w:rsid w:val="007D1078"/>
    <w:rPr>
      <w:b/>
      <w:bCs/>
      <w:lang w:eastAsia="en-US"/>
    </w:rPr>
  </w:style>
  <w:style w:type="character" w:customStyle="1" w:styleId="Heading2Char">
    <w:name w:val="Heading 2 Char"/>
    <w:aliases w:val="PARA2 Char,Headline 2 Char,nmhd2 Char"/>
    <w:basedOn w:val="DefaultParagraphFont"/>
    <w:link w:val="Heading2"/>
    <w:uiPriority w:val="9"/>
    <w:rsid w:val="007E4A31"/>
    <w:rPr>
      <w:rFonts w:asciiTheme="majorHAnsi" w:eastAsiaTheme="majorEastAsia" w:hAnsiTheme="majorHAnsi" w:cstheme="majorBidi"/>
      <w:bCs/>
      <w:sz w:val="26"/>
      <w:szCs w:val="26"/>
      <w:lang w:eastAsia="en-US"/>
    </w:rPr>
  </w:style>
  <w:style w:type="paragraph" w:styleId="BodyText">
    <w:name w:val="Body Text"/>
    <w:basedOn w:val="Normal"/>
    <w:link w:val="BodyTextChar"/>
    <w:rsid w:val="00FA4667"/>
    <w:pPr>
      <w:spacing w:before="80" w:line="280" w:lineRule="atLeast"/>
      <w:ind w:left="851"/>
    </w:pPr>
    <w:rPr>
      <w:rFonts w:ascii="Arial" w:hAnsi="Arial" w:cs="Arial"/>
      <w:sz w:val="22"/>
      <w:szCs w:val="22"/>
    </w:rPr>
  </w:style>
  <w:style w:type="character" w:customStyle="1" w:styleId="BodyTextChar">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030685"/>
    <w:rPr>
      <w:rFonts w:ascii="Arial" w:hAnsi="Arial"/>
      <w:b/>
      <w:sz w:val="24"/>
      <w:lang w:eastAsia="en-US"/>
    </w:rPr>
  </w:style>
  <w:style w:type="character" w:customStyle="1" w:styleId="Heading5Char">
    <w:name w:val="Heading 5 Char"/>
    <w:basedOn w:val="DefaultParagraphFont"/>
    <w:link w:val="Heading5"/>
    <w:rsid w:val="00030685"/>
    <w:rPr>
      <w:sz w:val="22"/>
      <w:lang w:eastAsia="en-US"/>
    </w:rPr>
  </w:style>
  <w:style w:type="character" w:customStyle="1" w:styleId="Heading6Char">
    <w:name w:val="Heading 6 Char"/>
    <w:basedOn w:val="DefaultParagraphFont"/>
    <w:link w:val="Heading6"/>
    <w:rsid w:val="00030685"/>
    <w:rPr>
      <w:i/>
      <w:sz w:val="22"/>
      <w:lang w:eastAsia="en-US"/>
    </w:rPr>
  </w:style>
  <w:style w:type="character" w:customStyle="1" w:styleId="Heading7Char">
    <w:name w:val="Heading 7 Char"/>
    <w:basedOn w:val="DefaultParagraphFont"/>
    <w:link w:val="Heading7"/>
    <w:rsid w:val="00030685"/>
    <w:rPr>
      <w:rFonts w:ascii="Arial" w:hAnsi="Arial"/>
      <w:lang w:eastAsia="en-US"/>
    </w:rPr>
  </w:style>
  <w:style w:type="character" w:customStyle="1" w:styleId="Heading8Char">
    <w:name w:val="Heading 8 Char"/>
    <w:basedOn w:val="DefaultParagraphFont"/>
    <w:link w:val="Heading8"/>
    <w:rsid w:val="00030685"/>
    <w:rPr>
      <w:rFonts w:ascii="Arial" w:hAnsi="Arial"/>
      <w:i/>
      <w:lang w:eastAsia="en-US"/>
    </w:rPr>
  </w:style>
  <w:style w:type="character" w:customStyle="1" w:styleId="Heading9Char">
    <w:name w:val="Heading 9 Char"/>
    <w:basedOn w:val="DefaultParagraphFont"/>
    <w:link w:val="Heading9"/>
    <w:rsid w:val="00030685"/>
    <w:rPr>
      <w:rFonts w:ascii="Arial" w:hAnsi="Arial"/>
      <w:b/>
      <w:i/>
      <w:sz w:val="18"/>
      <w:lang w:eastAsia="en-US"/>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qFormat/>
    <w:rsid w:val="002B68D8"/>
    <w:pPr>
      <w:spacing w:before="120" w:after="120"/>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rsid w:val="002B68D8"/>
    <w:rPr>
      <w:rFonts w:asciiTheme="majorHAnsi" w:eastAsiaTheme="majorEastAsia" w:hAnsiTheme="majorHAnsi" w:cstheme="majorBidi"/>
      <w:spacing w:val="-10"/>
      <w:kern w:val="28"/>
      <w:sz w:val="40"/>
      <w:szCs w:val="56"/>
      <w:lang w:eastAsia="en-US"/>
    </w:rPr>
  </w:style>
  <w:style w:type="paragraph" w:styleId="Subtitle">
    <w:name w:val="Subtitle"/>
    <w:basedOn w:val="Normal"/>
    <w:next w:val="Normal"/>
    <w:link w:val="SubtitleChar"/>
    <w:qFormat/>
    <w:rsid w:val="003A69B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3A69BD"/>
    <w:rPr>
      <w:rFonts w:asciiTheme="minorHAnsi" w:eastAsiaTheme="minorEastAsia" w:hAnsiTheme="minorHAnsi" w:cstheme="minorBidi"/>
      <w:color w:val="5A5A5A" w:themeColor="text1" w:themeTint="A5"/>
      <w:spacing w:val="15"/>
      <w:sz w:val="22"/>
      <w:szCs w:val="22"/>
      <w:lang w:eastAsia="en-US"/>
    </w:rPr>
  </w:style>
  <w:style w:type="character" w:customStyle="1" w:styleId="Heading1Char">
    <w:name w:val="Heading 1 Char"/>
    <w:basedOn w:val="DefaultParagraphFont"/>
    <w:link w:val="Heading1"/>
    <w:uiPriority w:val="9"/>
    <w:rsid w:val="00A237F7"/>
    <w:rPr>
      <w:rFonts w:asciiTheme="minorHAnsi" w:hAnsiTheme="minorHAnsi"/>
      <w:kern w:val="28"/>
      <w:sz w:val="28"/>
      <w:lang w:eastAsia="en-US"/>
    </w:rPr>
  </w:style>
  <w:style w:type="character" w:customStyle="1" w:styleId="UnresolvedMention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Lines/>
      <w:spacing w:before="240" w:line="259" w:lineRule="auto"/>
    </w:pPr>
    <w:rPr>
      <w:rFonts w:asciiTheme="majorHAnsi" w:eastAsiaTheme="majorEastAsia" w:hAnsiTheme="majorHAnsi" w:cstheme="majorBidi"/>
      <w:sz w:val="32"/>
      <w:szCs w:val="32"/>
      <w:lang w:val="en-US"/>
    </w:rPr>
  </w:style>
  <w:style w:type="paragraph" w:styleId="TOC2">
    <w:name w:val="toc 2"/>
    <w:basedOn w:val="Normal"/>
    <w:next w:val="Normal"/>
    <w:autoRedefine/>
    <w:uiPriority w:val="39"/>
    <w:unhideWhenUsed/>
    <w:rsid w:val="0027516E"/>
    <w:pPr>
      <w:spacing w:after="100" w:line="259" w:lineRule="auto"/>
      <w:ind w:left="220"/>
    </w:pPr>
    <w:rPr>
      <w:rFonts w:eastAsiaTheme="minorEastAsia"/>
      <w:sz w:val="22"/>
      <w:szCs w:val="22"/>
      <w:lang w:val="en-US"/>
    </w:rPr>
  </w:style>
  <w:style w:type="paragraph" w:styleId="TOC3">
    <w:name w:val="toc 3"/>
    <w:basedOn w:val="Normal"/>
    <w:next w:val="Normal"/>
    <w:autoRedefine/>
    <w:uiPriority w:val="39"/>
    <w:unhideWhenUsed/>
    <w:rsid w:val="0027516E"/>
    <w:pPr>
      <w:spacing w:after="100" w:line="259" w:lineRule="auto"/>
      <w:ind w:left="440"/>
    </w:pPr>
    <w:rPr>
      <w:rFonts w:eastAsiaTheme="minorEastAsia"/>
      <w:sz w:val="22"/>
      <w:szCs w:val="22"/>
      <w:lang w:val="en-US"/>
    </w:rPr>
  </w:style>
  <w:style w:type="character" w:styleId="Strong">
    <w:name w:val="Strong"/>
    <w:qFormat/>
    <w:rsid w:val="00D34A78"/>
    <w:rPr>
      <w:b/>
      <w:bCs/>
    </w:rPr>
  </w:style>
  <w:style w:type="paragraph" w:styleId="NoSpacing">
    <w:name w:val="No Spacing"/>
    <w:uiPriority w:val="1"/>
    <w:qFormat/>
    <w:rsid w:val="00D34A78"/>
    <w:rPr>
      <w:rFonts w:ascii="CG Times" w:hAnsi="CG Times"/>
      <w:lang w:eastAsia="en-US"/>
    </w:rPr>
  </w:style>
  <w:style w:type="character" w:customStyle="1" w:styleId="HeaderChar">
    <w:name w:val="Header Char"/>
    <w:basedOn w:val="DefaultParagraphFont"/>
    <w:link w:val="Header"/>
    <w:uiPriority w:val="99"/>
    <w:rsid w:val="00D34A78"/>
    <w:rPr>
      <w:rFonts w:asciiTheme="minorHAnsi" w:hAnsiTheme="minorHAnsi"/>
      <w:sz w:val="24"/>
      <w:lang w:eastAsia="en-US"/>
    </w:rPr>
  </w:style>
  <w:style w:type="character" w:customStyle="1" w:styleId="FooterChar">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rFonts w:ascii="Arial" w:hAnsi="Arial"/>
      <w:sz w:val="22"/>
    </w:rPr>
  </w:style>
  <w:style w:type="character" w:customStyle="1" w:styleId="BodyText3Char">
    <w:name w:val="Body Text 3 Char"/>
    <w:basedOn w:val="DefaultParagraphFont"/>
    <w:link w:val="BodyText3"/>
    <w:rsid w:val="00D34A78"/>
    <w:rPr>
      <w:rFonts w:ascii="Arial" w:hAnsi="Arial"/>
      <w:sz w:val="22"/>
      <w:lang w:eastAsia="en-US"/>
    </w:rPr>
  </w:style>
  <w:style w:type="paragraph" w:customStyle="1" w:styleId="Style1">
    <w:name w:val="Style1"/>
    <w:basedOn w:val="Normal"/>
    <w:rsid w:val="00D34A78"/>
    <w:rPr>
      <w:rFonts w:ascii="Arial" w:hAnsi="Arial"/>
      <w:sz w:val="22"/>
    </w:rPr>
  </w:style>
  <w:style w:type="paragraph" w:customStyle="1" w:styleId="ClauseText">
    <w:name w:val="#Clause Text"/>
    <w:basedOn w:val="Normal"/>
    <w:autoRedefine/>
    <w:rsid w:val="00D34A78"/>
    <w:pPr>
      <w:spacing w:after="240"/>
      <w:ind w:left="561" w:hanging="561"/>
    </w:pPr>
    <w:rPr>
      <w:rFonts w:ascii="Times New Roman" w:hAnsi="Times New Roman"/>
      <w:szCs w:val="24"/>
      <w:lang w:val="en-US" w:eastAsia="en-GB"/>
    </w:rPr>
  </w:style>
  <w:style w:type="paragraph" w:customStyle="1" w:styleId="Sender">
    <w:name w:val="Sender"/>
    <w:basedOn w:val="Normal"/>
    <w:rsid w:val="00D34A78"/>
    <w:pPr>
      <w:spacing w:after="100"/>
      <w:jc w:val="right"/>
    </w:pPr>
    <w:rPr>
      <w:rFonts w:ascii="Gill Sans MT" w:hAnsi="Gill Sans MT"/>
      <w:sz w:val="18"/>
    </w:rPr>
  </w:style>
  <w:style w:type="paragraph" w:customStyle="1" w:styleId="Body">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rFonts w:ascii="Arial" w:hAnsi="Arial"/>
      <w:lang w:eastAsia="en-GB"/>
    </w:rPr>
  </w:style>
  <w:style w:type="character" w:customStyle="1" w:styleId="BodyChar1">
    <w:name w:val="Body Char1"/>
    <w:link w:val="Body"/>
    <w:rsid w:val="00D34A78"/>
    <w:rPr>
      <w:rFonts w:ascii="Arial" w:hAnsi="Arial"/>
      <w:sz w:val="24"/>
    </w:rPr>
  </w:style>
  <w:style w:type="paragraph" w:customStyle="1" w:styleId="Level2">
    <w:name w:val="Level 2"/>
    <w:basedOn w:val="Normal"/>
    <w:rsid w:val="00D34A78"/>
    <w:pPr>
      <w:widowControl w:val="0"/>
      <w:numPr>
        <w:ilvl w:val="1"/>
        <w:numId w:val="2"/>
      </w:numPr>
      <w:adjustRightInd w:val="0"/>
      <w:textAlignment w:val="baseline"/>
      <w:outlineLvl w:val="1"/>
    </w:pPr>
    <w:rPr>
      <w:rFonts w:ascii="Arial" w:hAnsi="Arial"/>
      <w:lang w:eastAsia="en-GB"/>
    </w:rPr>
  </w:style>
  <w:style w:type="paragraph" w:customStyle="1" w:styleId="Level3">
    <w:name w:val="Level 3"/>
    <w:basedOn w:val="Normal"/>
    <w:rsid w:val="00D34A78"/>
    <w:pPr>
      <w:widowControl w:val="0"/>
      <w:numPr>
        <w:ilvl w:val="2"/>
        <w:numId w:val="2"/>
      </w:numPr>
      <w:adjustRightInd w:val="0"/>
      <w:spacing w:after="240" w:line="312" w:lineRule="auto"/>
      <w:jc w:val="both"/>
      <w:textAlignment w:val="baseline"/>
      <w:outlineLvl w:val="2"/>
    </w:pPr>
    <w:rPr>
      <w:rFonts w:ascii="Arial" w:hAnsi="Arial"/>
      <w:lang w:eastAsia="en-GB"/>
    </w:rPr>
  </w:style>
  <w:style w:type="paragraph" w:customStyle="1" w:styleId="Level4">
    <w:name w:val="Level 4"/>
    <w:basedOn w:val="Normal"/>
    <w:rsid w:val="00D34A78"/>
    <w:pPr>
      <w:widowControl w:val="0"/>
      <w:numPr>
        <w:ilvl w:val="3"/>
        <w:numId w:val="2"/>
      </w:numPr>
      <w:adjustRightInd w:val="0"/>
      <w:spacing w:after="240" w:line="312" w:lineRule="auto"/>
      <w:jc w:val="both"/>
      <w:textAlignment w:val="baseline"/>
      <w:outlineLvl w:val="3"/>
    </w:pPr>
    <w:rPr>
      <w:rFonts w:ascii="Arial" w:hAnsi="Arial"/>
      <w:lang w:eastAsia="en-GB"/>
    </w:rPr>
  </w:style>
  <w:style w:type="paragraph" w:customStyle="1" w:styleId="Level5">
    <w:name w:val="Level 5"/>
    <w:basedOn w:val="Normal"/>
    <w:rsid w:val="00D34A78"/>
    <w:pPr>
      <w:widowControl w:val="0"/>
      <w:numPr>
        <w:ilvl w:val="4"/>
        <w:numId w:val="2"/>
      </w:numPr>
      <w:adjustRightInd w:val="0"/>
      <w:spacing w:after="240" w:line="312" w:lineRule="auto"/>
      <w:jc w:val="both"/>
      <w:textAlignment w:val="baseline"/>
      <w:outlineLvl w:val="4"/>
    </w:pPr>
    <w:rPr>
      <w:rFonts w:ascii="Arial" w:hAnsi="Arial"/>
      <w:lang w:eastAsia="en-GB"/>
    </w:rPr>
  </w:style>
  <w:style w:type="paragraph" w:customStyle="1" w:styleId="Schedule">
    <w:name w:val="Schedule"/>
    <w:basedOn w:val="Normal"/>
    <w:semiHidden/>
    <w:rsid w:val="00D34A78"/>
    <w:pPr>
      <w:keepNext/>
      <w:widowControl w:val="0"/>
      <w:numPr>
        <w:numId w:val="3"/>
      </w:numPr>
      <w:tabs>
        <w:tab w:val="clear" w:pos="0"/>
      </w:tabs>
      <w:adjustRightInd w:val="0"/>
      <w:spacing w:after="240" w:line="360" w:lineRule="atLeast"/>
      <w:ind w:left="-567"/>
      <w:jc w:val="center"/>
      <w:textAlignment w:val="baseline"/>
    </w:pPr>
    <w:rPr>
      <w:rFonts w:ascii="Arial" w:hAnsi="Arial"/>
      <w:b/>
      <w:caps/>
      <w:lang w:eastAsia="en-GB"/>
    </w:rPr>
  </w:style>
  <w:style w:type="paragraph" w:customStyle="1" w:styleId="Bodysubclause">
    <w:name w:val="Body  sub clause"/>
    <w:basedOn w:val="Normal"/>
    <w:rsid w:val="00D34A78"/>
    <w:pPr>
      <w:spacing w:before="240" w:after="120" w:line="300" w:lineRule="atLeast"/>
      <w:ind w:left="720"/>
      <w:jc w:val="both"/>
    </w:pPr>
    <w:rPr>
      <w:rFonts w:ascii="Times New Roman" w:hAnsi="Times New Roman"/>
      <w:sz w:val="22"/>
    </w:rPr>
  </w:style>
  <w:style w:type="paragraph" w:customStyle="1" w:styleId="Definitions">
    <w:name w:val="Definitions"/>
    <w:basedOn w:val="Normal"/>
    <w:rsid w:val="00D34A78"/>
    <w:pPr>
      <w:tabs>
        <w:tab w:val="left" w:pos="709"/>
      </w:tabs>
      <w:spacing w:after="120" w:line="300" w:lineRule="atLeast"/>
      <w:ind w:left="720"/>
      <w:jc w:val="both"/>
    </w:pPr>
    <w:rPr>
      <w:rFonts w:ascii="Times New Roman" w:hAnsi="Times New Roman"/>
      <w:sz w:val="22"/>
    </w:rPr>
  </w:style>
  <w:style w:type="paragraph" w:customStyle="1" w:styleId="1stIntroHeadings">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customStyle="1" w:styleId="Defterm">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customStyle="1" w:styleId="BodyTextIndentChar">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semiHidden/>
    <w:unhideWhenUsed/>
    <w:rsid w:val="00D34A78"/>
    <w:pPr>
      <w:spacing w:after="120" w:line="480" w:lineRule="auto"/>
    </w:pPr>
    <w:rPr>
      <w:rFonts w:ascii="CG Times" w:hAnsi="CG Times"/>
      <w:sz w:val="20"/>
    </w:rPr>
  </w:style>
  <w:style w:type="character" w:customStyle="1" w:styleId="BodyText2Char">
    <w:name w:val="Body Text 2 Char"/>
    <w:basedOn w:val="DefaultParagraphFont"/>
    <w:link w:val="BodyText2"/>
    <w:uiPriority w:val="99"/>
    <w:semiHidden/>
    <w:rsid w:val="00D34A78"/>
    <w:rPr>
      <w:rFonts w:ascii="CG Times" w:hAnsi="CG Times"/>
      <w:lang w:eastAsia="en-US"/>
    </w:rPr>
  </w:style>
  <w:style w:type="paragraph" w:customStyle="1" w:styleId="Body1">
    <w:name w:val="Body 1"/>
    <w:basedOn w:val="Body"/>
    <w:rsid w:val="00D34A78"/>
    <w:pPr>
      <w:tabs>
        <w:tab w:val="clear" w:pos="851"/>
        <w:tab w:val="clear" w:pos="1843"/>
        <w:tab w:val="clear" w:pos="3119"/>
        <w:tab w:val="clear" w:pos="4253"/>
      </w:tabs>
      <w:ind w:left="851"/>
    </w:pPr>
  </w:style>
  <w:style w:type="paragraph" w:customStyle="1" w:styleId="Level1">
    <w:name w:val="Level 1"/>
    <w:basedOn w:val="Body1"/>
    <w:rsid w:val="00D34A78"/>
    <w:pPr>
      <w:spacing w:after="0" w:line="240" w:lineRule="auto"/>
      <w:ind w:left="0"/>
      <w:jc w:val="left"/>
      <w:outlineLvl w:val="0"/>
    </w:pPr>
  </w:style>
  <w:style w:type="paragraph" w:customStyle="1" w:styleId="Sideheading">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customStyle="1" w:styleId="BodyTextIndent2Char">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qFormat/>
    <w:rsid w:val="00D34A78"/>
    <w:rPr>
      <w:i/>
      <w:iCs/>
    </w:rPr>
  </w:style>
  <w:style w:type="character" w:styleId="BookTitle">
    <w:name w:val="Book Title"/>
    <w:basedOn w:val="DefaultParagraphFont"/>
    <w:uiPriority w:val="33"/>
    <w:qFormat/>
    <w:rsid w:val="00D34A78"/>
    <w:rPr>
      <w:b/>
      <w:bCs/>
      <w:smallCaps/>
      <w:spacing w:val="5"/>
    </w:rPr>
  </w:style>
  <w:style w:type="paragraph" w:customStyle="1" w:styleId="Default">
    <w:name w:val="Default"/>
    <w:rsid w:val="00D34A78"/>
    <w:pPr>
      <w:autoSpaceDE w:val="0"/>
      <w:autoSpaceDN w:val="0"/>
      <w:adjustRightInd w:val="0"/>
    </w:pPr>
    <w:rPr>
      <w:rFonts w:ascii="Calibri" w:hAnsi="Calibri" w:cs="Calibri"/>
      <w:color w:val="000000"/>
      <w:sz w:val="24"/>
      <w:szCs w:val="24"/>
      <w:lang w:eastAsia="en-US"/>
    </w:rPr>
  </w:style>
  <w:style w:type="character" w:customStyle="1" w:styleId="Level1asHeadingtext">
    <w:name w:val="Level 1 as Heading (text)"/>
    <w:rsid w:val="00D34A78"/>
    <w:rPr>
      <w:b/>
    </w:rPr>
  </w:style>
  <w:style w:type="paragraph" w:customStyle="1" w:styleId="Background1">
    <w:name w:val="Background 1"/>
    <w:basedOn w:val="BodyText"/>
    <w:rsid w:val="005D62BB"/>
    <w:pPr>
      <w:numPr>
        <w:ilvl w:val="2"/>
        <w:numId w:val="6"/>
      </w:numPr>
      <w:spacing w:before="0" w:after="240" w:line="360" w:lineRule="auto"/>
    </w:pPr>
    <w:rPr>
      <w:rFonts w:cs="Times New Roman"/>
      <w:sz w:val="20"/>
      <w:szCs w:val="20"/>
    </w:rPr>
  </w:style>
  <w:style w:type="paragraph" w:customStyle="1" w:styleId="Background2">
    <w:name w:val="Background 2"/>
    <w:basedOn w:val="BodyText"/>
    <w:rsid w:val="005D62BB"/>
    <w:pPr>
      <w:numPr>
        <w:ilvl w:val="3"/>
        <w:numId w:val="6"/>
      </w:numPr>
      <w:spacing w:before="0" w:after="240" w:line="360" w:lineRule="auto"/>
    </w:pPr>
    <w:rPr>
      <w:rFonts w:cs="Times New Roman"/>
      <w:sz w:val="20"/>
      <w:szCs w:val="20"/>
    </w:rPr>
  </w:style>
  <w:style w:type="paragraph" w:customStyle="1" w:styleId="Introheading">
    <w:name w:val="Intro heading"/>
    <w:basedOn w:val="BodyText"/>
    <w:next w:val="BodyText"/>
    <w:rsid w:val="005D62BB"/>
    <w:pPr>
      <w:keepNext/>
      <w:numPr>
        <w:numId w:val="6"/>
      </w:numPr>
      <w:spacing w:before="0" w:after="240" w:line="360" w:lineRule="auto"/>
    </w:pPr>
    <w:rPr>
      <w:rFonts w:cs="Times New Roman"/>
      <w:b/>
      <w:sz w:val="20"/>
      <w:szCs w:val="20"/>
    </w:rPr>
  </w:style>
  <w:style w:type="paragraph" w:customStyle="1" w:styleId="Parties1">
    <w:name w:val="Parties 1"/>
    <w:basedOn w:val="BodyText"/>
    <w:rsid w:val="005D62BB"/>
    <w:pPr>
      <w:numPr>
        <w:ilvl w:val="1"/>
        <w:numId w:val="6"/>
      </w:numPr>
      <w:spacing w:before="0" w:after="240" w:line="360" w:lineRule="auto"/>
    </w:pPr>
    <w:rPr>
      <w:rFonts w:cs="Times New Roman"/>
      <w:sz w:val="20"/>
      <w:szCs w:val="20"/>
    </w:rPr>
  </w:style>
  <w:style w:type="paragraph" w:customStyle="1" w:styleId="Level1Heading">
    <w:name w:val="Level 1 Heading"/>
    <w:basedOn w:val="BodyText"/>
    <w:next w:val="Normal"/>
    <w:rsid w:val="005D62BB"/>
    <w:pPr>
      <w:keepNext/>
      <w:numPr>
        <w:numId w:val="7"/>
      </w:numPr>
      <w:spacing w:before="360" w:after="200" w:line="360" w:lineRule="auto"/>
      <w:outlineLvl w:val="0"/>
    </w:pPr>
    <w:rPr>
      <w:rFonts w:cs="Times New Roman"/>
      <w:b/>
      <w:szCs w:val="20"/>
    </w:rPr>
  </w:style>
  <w:style w:type="paragraph" w:customStyle="1" w:styleId="Level2Heading">
    <w:name w:val="Level 2 Heading"/>
    <w:basedOn w:val="BodyText"/>
    <w:next w:val="BodyText2"/>
    <w:rsid w:val="005D62BB"/>
    <w:pPr>
      <w:keepNext/>
      <w:numPr>
        <w:ilvl w:val="1"/>
        <w:numId w:val="7"/>
      </w:numPr>
      <w:spacing w:before="360" w:after="200" w:line="360" w:lineRule="auto"/>
      <w:outlineLvl w:val="1"/>
    </w:pPr>
    <w:rPr>
      <w:rFonts w:cs="Times New Roman"/>
      <w:b/>
      <w:sz w:val="20"/>
      <w:szCs w:val="20"/>
      <w:lang w:eastAsia="en-GB"/>
    </w:rPr>
  </w:style>
  <w:style w:type="paragraph" w:customStyle="1" w:styleId="Level3Number">
    <w:name w:val="Level 3 Number"/>
    <w:basedOn w:val="BodyText"/>
    <w:rsid w:val="005D62BB"/>
    <w:pPr>
      <w:numPr>
        <w:ilvl w:val="2"/>
        <w:numId w:val="7"/>
      </w:numPr>
      <w:spacing w:before="360" w:after="200" w:line="360" w:lineRule="auto"/>
    </w:pPr>
    <w:rPr>
      <w:rFonts w:cs="Times New Roman"/>
      <w:sz w:val="20"/>
      <w:szCs w:val="20"/>
    </w:rPr>
  </w:style>
  <w:style w:type="paragraph" w:customStyle="1" w:styleId="Level4Number">
    <w:name w:val="Level 4 Number"/>
    <w:basedOn w:val="BodyText"/>
    <w:rsid w:val="005D62BB"/>
    <w:pPr>
      <w:numPr>
        <w:ilvl w:val="3"/>
        <w:numId w:val="7"/>
      </w:numPr>
      <w:spacing w:before="360" w:after="200" w:line="360" w:lineRule="auto"/>
    </w:pPr>
    <w:rPr>
      <w:rFonts w:cs="Times New Roman"/>
      <w:sz w:val="20"/>
      <w:szCs w:val="20"/>
    </w:rPr>
  </w:style>
  <w:style w:type="paragraph" w:customStyle="1" w:styleId="Level5Number">
    <w:name w:val="Level 5 Number"/>
    <w:basedOn w:val="BodyText"/>
    <w:rsid w:val="005D62BB"/>
    <w:pPr>
      <w:numPr>
        <w:ilvl w:val="4"/>
        <w:numId w:val="7"/>
      </w:numPr>
      <w:spacing w:before="0" w:after="240" w:line="360" w:lineRule="auto"/>
    </w:pPr>
    <w:rPr>
      <w:rFonts w:cs="Times New Roman"/>
      <w:sz w:val="20"/>
      <w:szCs w:val="20"/>
    </w:rPr>
  </w:style>
  <w:style w:type="paragraph" w:customStyle="1" w:styleId="Level6Number">
    <w:name w:val="Level 6 Number"/>
    <w:basedOn w:val="BodyText"/>
    <w:rsid w:val="005D62BB"/>
    <w:pPr>
      <w:numPr>
        <w:ilvl w:val="5"/>
        <w:numId w:val="7"/>
      </w:numPr>
      <w:spacing w:before="0" w:after="240" w:line="360" w:lineRule="auto"/>
    </w:pPr>
    <w:rPr>
      <w:rFonts w:cs="Times New Roman"/>
      <w:sz w:val="20"/>
      <w:szCs w:val="20"/>
    </w:rPr>
  </w:style>
  <w:style w:type="paragraph" w:customStyle="1" w:styleId="Level7Number">
    <w:name w:val="Level 7 Number"/>
    <w:basedOn w:val="BodyText"/>
    <w:rsid w:val="005D62BB"/>
    <w:pPr>
      <w:numPr>
        <w:ilvl w:val="6"/>
        <w:numId w:val="7"/>
      </w:numPr>
      <w:spacing w:before="0" w:after="240" w:line="360" w:lineRule="auto"/>
    </w:pPr>
    <w:rPr>
      <w:rFonts w:cs="Times New Roman"/>
      <w:sz w:val="20"/>
      <w:szCs w:val="20"/>
    </w:rPr>
  </w:style>
  <w:style w:type="paragraph" w:customStyle="1" w:styleId="Level8Number">
    <w:name w:val="Level 8 Number"/>
    <w:basedOn w:val="BodyText"/>
    <w:rsid w:val="005D62BB"/>
    <w:pPr>
      <w:numPr>
        <w:ilvl w:val="7"/>
        <w:numId w:val="7"/>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line="259" w:lineRule="auto"/>
      <w:ind w:left="660"/>
    </w:pPr>
    <w:rPr>
      <w:rFonts w:eastAsiaTheme="minorEastAsia" w:cstheme="minorBidi"/>
      <w:sz w:val="22"/>
      <w:szCs w:val="22"/>
      <w:lang w:eastAsia="en-GB"/>
    </w:rPr>
  </w:style>
  <w:style w:type="paragraph" w:styleId="TOC5">
    <w:name w:val="toc 5"/>
    <w:basedOn w:val="Normal"/>
    <w:next w:val="Normal"/>
    <w:autoRedefine/>
    <w:uiPriority w:val="39"/>
    <w:unhideWhenUsed/>
    <w:rsid w:val="00D733C1"/>
    <w:pPr>
      <w:spacing w:after="100" w:line="259" w:lineRule="auto"/>
      <w:ind w:left="880"/>
    </w:pPr>
    <w:rPr>
      <w:rFonts w:eastAsiaTheme="minorEastAsia" w:cstheme="minorBidi"/>
      <w:sz w:val="22"/>
      <w:szCs w:val="22"/>
      <w:lang w:eastAsia="en-GB"/>
    </w:rPr>
  </w:style>
  <w:style w:type="paragraph" w:styleId="TOC6">
    <w:name w:val="toc 6"/>
    <w:basedOn w:val="Normal"/>
    <w:next w:val="Normal"/>
    <w:autoRedefine/>
    <w:uiPriority w:val="39"/>
    <w:unhideWhenUsed/>
    <w:rsid w:val="00D733C1"/>
    <w:pPr>
      <w:spacing w:after="100" w:line="259" w:lineRule="auto"/>
      <w:ind w:left="1100"/>
    </w:pPr>
    <w:rPr>
      <w:rFonts w:eastAsiaTheme="minorEastAsia" w:cstheme="minorBidi"/>
      <w:sz w:val="22"/>
      <w:szCs w:val="22"/>
      <w:lang w:eastAsia="en-GB"/>
    </w:rPr>
  </w:style>
  <w:style w:type="paragraph" w:styleId="TOC7">
    <w:name w:val="toc 7"/>
    <w:basedOn w:val="Normal"/>
    <w:next w:val="Normal"/>
    <w:autoRedefine/>
    <w:uiPriority w:val="39"/>
    <w:unhideWhenUsed/>
    <w:rsid w:val="00D733C1"/>
    <w:pPr>
      <w:spacing w:after="100" w:line="259" w:lineRule="auto"/>
      <w:ind w:left="1320"/>
    </w:pPr>
    <w:rPr>
      <w:rFonts w:eastAsiaTheme="minorEastAsia" w:cstheme="minorBidi"/>
      <w:sz w:val="22"/>
      <w:szCs w:val="22"/>
      <w:lang w:eastAsia="en-GB"/>
    </w:rPr>
  </w:style>
  <w:style w:type="paragraph" w:styleId="TOC8">
    <w:name w:val="toc 8"/>
    <w:basedOn w:val="Normal"/>
    <w:next w:val="Normal"/>
    <w:autoRedefine/>
    <w:uiPriority w:val="39"/>
    <w:unhideWhenUsed/>
    <w:rsid w:val="00D733C1"/>
    <w:pPr>
      <w:spacing w:after="100" w:line="259" w:lineRule="auto"/>
      <w:ind w:left="1540"/>
    </w:pPr>
    <w:rPr>
      <w:rFonts w:eastAsiaTheme="minorEastAsia" w:cstheme="minorBidi"/>
      <w:sz w:val="22"/>
      <w:szCs w:val="22"/>
      <w:lang w:eastAsia="en-GB"/>
    </w:rPr>
  </w:style>
  <w:style w:type="paragraph" w:styleId="TOC9">
    <w:name w:val="toc 9"/>
    <w:basedOn w:val="Normal"/>
    <w:next w:val="Normal"/>
    <w:autoRedefine/>
    <w:uiPriority w:val="39"/>
    <w:unhideWhenUsed/>
    <w:rsid w:val="00D733C1"/>
    <w:pPr>
      <w:spacing w:after="100" w:line="259" w:lineRule="auto"/>
      <w:ind w:left="1760"/>
    </w:pPr>
    <w:rPr>
      <w:rFonts w:eastAsiaTheme="minorEastAsia" w:cstheme="minorBidi"/>
      <w:sz w:val="22"/>
      <w:szCs w:val="22"/>
      <w:lang w:eastAsia="en-GB"/>
    </w:rPr>
  </w:style>
  <w:style w:type="character" w:customStyle="1" w:styleId="normaltextrun">
    <w:name w:val="normaltextrun"/>
    <w:basedOn w:val="DefaultParagraphFont"/>
    <w:rsid w:val="00C80DD6"/>
  </w:style>
  <w:style w:type="character" w:customStyle="1" w:styleId="eop">
    <w:name w:val="eop"/>
    <w:basedOn w:val="DefaultParagraphFont"/>
    <w:rsid w:val="00E56139"/>
  </w:style>
  <w:style w:type="table" w:styleId="MediumGrid1-Accent6">
    <w:name w:val="Medium Grid 1 Accent 6"/>
    <w:basedOn w:val="TableNormal"/>
    <w:uiPriority w:val="67"/>
    <w:rsid w:val="00290939"/>
    <w:rPr>
      <w:rFonts w:asciiTheme="minorHAnsi" w:eastAsiaTheme="minorEastAsia" w:hAnsiTheme="minorHAnsi" w:cstheme="minorBidi"/>
      <w:sz w:val="22"/>
      <w:szCs w:val="22"/>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ListTable2-Accent31">
    <w:name w:val="List Table 2 - Accent 31"/>
    <w:basedOn w:val="TableNormal"/>
    <w:uiPriority w:val="47"/>
    <w:rsid w:val="0019735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Mention1">
    <w:name w:val="Mention1"/>
    <w:basedOn w:val="DefaultParagraphFont"/>
    <w:uiPriority w:val="99"/>
    <w:unhideWhenUsed/>
    <w:rsid w:val="009F6A3B"/>
    <w:rPr>
      <w:color w:val="2B579A"/>
      <w:shd w:val="clear" w:color="auto" w:fill="E6E6E6"/>
    </w:rPr>
  </w:style>
  <w:style w:type="paragraph" w:customStyle="1" w:styleId="xelementtoproof">
    <w:name w:val="x_elementtoproof"/>
    <w:basedOn w:val="Normal"/>
    <w:uiPriority w:val="99"/>
    <w:semiHidden/>
    <w:rsid w:val="008B1691"/>
    <w:rPr>
      <w:rFonts w:ascii="Calibri" w:eastAsia="Calibri" w:hAnsi="Calibri" w:cs="Calibri"/>
      <w:sz w:val="22"/>
      <w:szCs w:val="22"/>
      <w:lang w:eastAsia="en-GB"/>
    </w:rPr>
  </w:style>
  <w:style w:type="character" w:customStyle="1" w:styleId="UnresolvedMention2">
    <w:name w:val="Unresolved Mention2"/>
    <w:basedOn w:val="DefaultParagraphFont"/>
    <w:uiPriority w:val="99"/>
    <w:semiHidden/>
    <w:unhideWhenUsed/>
    <w:rsid w:val="0064416E"/>
    <w:rPr>
      <w:color w:val="605E5C"/>
      <w:shd w:val="clear" w:color="auto" w:fill="E1DFDD"/>
    </w:rPr>
  </w:style>
  <w:style w:type="paragraph" w:styleId="Revision">
    <w:name w:val="Revision"/>
    <w:hidden/>
    <w:uiPriority w:val="99"/>
    <w:semiHidden/>
    <w:rsid w:val="00007571"/>
    <w:rPr>
      <w:rFonts w:asciiTheme="minorHAnsi" w:hAnsiTheme="minorHAnsi"/>
      <w:sz w:val="24"/>
      <w:lang w:eastAsia="en-US"/>
    </w:rPr>
  </w:style>
  <w:style w:type="character" w:customStyle="1" w:styleId="cf01">
    <w:name w:val="cf01"/>
    <w:basedOn w:val="DefaultParagraphFont"/>
    <w:rsid w:val="00E12C4C"/>
    <w:rPr>
      <w:rFonts w:ascii="Segoe UI" w:hAnsi="Segoe UI" w:cs="Segoe UI" w:hint="default"/>
      <w:sz w:val="18"/>
      <w:szCs w:val="18"/>
    </w:rPr>
  </w:style>
  <w:style w:type="paragraph" w:styleId="NormalWeb">
    <w:name w:val="Normal (Web)"/>
    <w:basedOn w:val="Normal"/>
    <w:semiHidden/>
    <w:unhideWhenUsed/>
    <w:rsid w:val="00E32B29"/>
    <w:rPr>
      <w:rFonts w:ascii="Times New Roman" w:hAnsi="Times New Roman"/>
      <w:szCs w:val="24"/>
    </w:rPr>
  </w:style>
  <w:style w:type="paragraph" w:customStyle="1" w:styleId="paragraph">
    <w:name w:val="paragraph"/>
    <w:basedOn w:val="Normal"/>
    <w:rsid w:val="00570BF7"/>
    <w:pPr>
      <w:spacing w:before="100" w:beforeAutospacing="1" w:after="100" w:afterAutospacing="1"/>
    </w:pPr>
    <w:rPr>
      <w:rFonts w:ascii="Times New Roman" w:hAnsi="Times New Roman"/>
      <w:szCs w:val="24"/>
      <w:lang w:eastAsia="en-GB"/>
    </w:rPr>
  </w:style>
  <w:style w:type="character" w:customStyle="1" w:styleId="UnresolvedMention">
    <w:name w:val="Unresolved Mention"/>
    <w:basedOn w:val="DefaultParagraphFont"/>
    <w:uiPriority w:val="99"/>
    <w:semiHidden/>
    <w:unhideWhenUsed/>
    <w:rsid w:val="00A95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512838244">
      <w:bodyDiv w:val="1"/>
      <w:marLeft w:val="0"/>
      <w:marRight w:val="0"/>
      <w:marTop w:val="0"/>
      <w:marBottom w:val="0"/>
      <w:divBdr>
        <w:top w:val="none" w:sz="0" w:space="0" w:color="auto"/>
        <w:left w:val="none" w:sz="0" w:space="0" w:color="auto"/>
        <w:bottom w:val="none" w:sz="0" w:space="0" w:color="auto"/>
        <w:right w:val="none" w:sz="0" w:space="0" w:color="auto"/>
      </w:divBdr>
    </w:div>
    <w:div w:id="534512258">
      <w:bodyDiv w:val="1"/>
      <w:marLeft w:val="0"/>
      <w:marRight w:val="0"/>
      <w:marTop w:val="0"/>
      <w:marBottom w:val="0"/>
      <w:divBdr>
        <w:top w:val="none" w:sz="0" w:space="0" w:color="auto"/>
        <w:left w:val="none" w:sz="0" w:space="0" w:color="auto"/>
        <w:bottom w:val="none" w:sz="0" w:space="0" w:color="auto"/>
        <w:right w:val="none" w:sz="0" w:space="0" w:color="auto"/>
      </w:divBdr>
    </w:div>
    <w:div w:id="615907562">
      <w:bodyDiv w:val="1"/>
      <w:marLeft w:val="0"/>
      <w:marRight w:val="0"/>
      <w:marTop w:val="0"/>
      <w:marBottom w:val="0"/>
      <w:divBdr>
        <w:top w:val="none" w:sz="0" w:space="0" w:color="auto"/>
        <w:left w:val="none" w:sz="0" w:space="0" w:color="auto"/>
        <w:bottom w:val="none" w:sz="0" w:space="0" w:color="auto"/>
        <w:right w:val="none" w:sz="0" w:space="0" w:color="auto"/>
      </w:divBdr>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888492375">
      <w:bodyDiv w:val="1"/>
      <w:marLeft w:val="0"/>
      <w:marRight w:val="0"/>
      <w:marTop w:val="0"/>
      <w:marBottom w:val="0"/>
      <w:divBdr>
        <w:top w:val="none" w:sz="0" w:space="0" w:color="auto"/>
        <w:left w:val="none" w:sz="0" w:space="0" w:color="auto"/>
        <w:bottom w:val="none" w:sz="0" w:space="0" w:color="auto"/>
        <w:right w:val="none" w:sz="0" w:space="0" w:color="auto"/>
      </w:divBdr>
      <w:divsChild>
        <w:div w:id="733237593">
          <w:marLeft w:val="0"/>
          <w:marRight w:val="0"/>
          <w:marTop w:val="0"/>
          <w:marBottom w:val="0"/>
          <w:divBdr>
            <w:top w:val="none" w:sz="0" w:space="0" w:color="auto"/>
            <w:left w:val="none" w:sz="0" w:space="0" w:color="auto"/>
            <w:bottom w:val="none" w:sz="0" w:space="0" w:color="auto"/>
            <w:right w:val="none" w:sz="0" w:space="0" w:color="auto"/>
          </w:divBdr>
        </w:div>
        <w:div w:id="1617756812">
          <w:marLeft w:val="0"/>
          <w:marRight w:val="0"/>
          <w:marTop w:val="0"/>
          <w:marBottom w:val="0"/>
          <w:divBdr>
            <w:top w:val="none" w:sz="0" w:space="0" w:color="auto"/>
            <w:left w:val="none" w:sz="0" w:space="0" w:color="auto"/>
            <w:bottom w:val="none" w:sz="0" w:space="0" w:color="auto"/>
            <w:right w:val="none" w:sz="0" w:space="0" w:color="auto"/>
          </w:divBdr>
        </w:div>
      </w:divsChild>
    </w:div>
    <w:div w:id="926883370">
      <w:bodyDiv w:val="1"/>
      <w:marLeft w:val="0"/>
      <w:marRight w:val="0"/>
      <w:marTop w:val="0"/>
      <w:marBottom w:val="0"/>
      <w:divBdr>
        <w:top w:val="none" w:sz="0" w:space="0" w:color="auto"/>
        <w:left w:val="none" w:sz="0" w:space="0" w:color="auto"/>
        <w:bottom w:val="none" w:sz="0" w:space="0" w:color="auto"/>
        <w:right w:val="none" w:sz="0" w:space="0" w:color="auto"/>
      </w:divBdr>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42898791">
      <w:bodyDiv w:val="1"/>
      <w:marLeft w:val="0"/>
      <w:marRight w:val="0"/>
      <w:marTop w:val="0"/>
      <w:marBottom w:val="0"/>
      <w:divBdr>
        <w:top w:val="none" w:sz="0" w:space="0" w:color="auto"/>
        <w:left w:val="none" w:sz="0" w:space="0" w:color="auto"/>
        <w:bottom w:val="none" w:sz="0" w:space="0" w:color="auto"/>
        <w:right w:val="none" w:sz="0" w:space="0" w:color="auto"/>
      </w:divBdr>
      <w:divsChild>
        <w:div w:id="820122457">
          <w:marLeft w:val="-75"/>
          <w:marRight w:val="0"/>
          <w:marTop w:val="30"/>
          <w:marBottom w:val="30"/>
          <w:divBdr>
            <w:top w:val="none" w:sz="0" w:space="0" w:color="auto"/>
            <w:left w:val="none" w:sz="0" w:space="0" w:color="auto"/>
            <w:bottom w:val="none" w:sz="0" w:space="0" w:color="auto"/>
            <w:right w:val="none" w:sz="0" w:space="0" w:color="auto"/>
          </w:divBdr>
          <w:divsChild>
            <w:div w:id="166556714">
              <w:marLeft w:val="0"/>
              <w:marRight w:val="0"/>
              <w:marTop w:val="0"/>
              <w:marBottom w:val="0"/>
              <w:divBdr>
                <w:top w:val="none" w:sz="0" w:space="0" w:color="auto"/>
                <w:left w:val="none" w:sz="0" w:space="0" w:color="auto"/>
                <w:bottom w:val="none" w:sz="0" w:space="0" w:color="auto"/>
                <w:right w:val="none" w:sz="0" w:space="0" w:color="auto"/>
              </w:divBdr>
              <w:divsChild>
                <w:div w:id="2070952087">
                  <w:marLeft w:val="0"/>
                  <w:marRight w:val="0"/>
                  <w:marTop w:val="0"/>
                  <w:marBottom w:val="0"/>
                  <w:divBdr>
                    <w:top w:val="none" w:sz="0" w:space="0" w:color="auto"/>
                    <w:left w:val="none" w:sz="0" w:space="0" w:color="auto"/>
                    <w:bottom w:val="none" w:sz="0" w:space="0" w:color="auto"/>
                    <w:right w:val="none" w:sz="0" w:space="0" w:color="auto"/>
                  </w:divBdr>
                </w:div>
              </w:divsChild>
            </w:div>
            <w:div w:id="284238148">
              <w:marLeft w:val="0"/>
              <w:marRight w:val="0"/>
              <w:marTop w:val="0"/>
              <w:marBottom w:val="0"/>
              <w:divBdr>
                <w:top w:val="none" w:sz="0" w:space="0" w:color="auto"/>
                <w:left w:val="none" w:sz="0" w:space="0" w:color="auto"/>
                <w:bottom w:val="none" w:sz="0" w:space="0" w:color="auto"/>
                <w:right w:val="none" w:sz="0" w:space="0" w:color="auto"/>
              </w:divBdr>
              <w:divsChild>
                <w:div w:id="51196828">
                  <w:marLeft w:val="0"/>
                  <w:marRight w:val="0"/>
                  <w:marTop w:val="0"/>
                  <w:marBottom w:val="0"/>
                  <w:divBdr>
                    <w:top w:val="none" w:sz="0" w:space="0" w:color="auto"/>
                    <w:left w:val="none" w:sz="0" w:space="0" w:color="auto"/>
                    <w:bottom w:val="none" w:sz="0" w:space="0" w:color="auto"/>
                    <w:right w:val="none" w:sz="0" w:space="0" w:color="auto"/>
                  </w:divBdr>
                </w:div>
              </w:divsChild>
            </w:div>
            <w:div w:id="381750440">
              <w:marLeft w:val="0"/>
              <w:marRight w:val="0"/>
              <w:marTop w:val="0"/>
              <w:marBottom w:val="0"/>
              <w:divBdr>
                <w:top w:val="none" w:sz="0" w:space="0" w:color="auto"/>
                <w:left w:val="none" w:sz="0" w:space="0" w:color="auto"/>
                <w:bottom w:val="none" w:sz="0" w:space="0" w:color="auto"/>
                <w:right w:val="none" w:sz="0" w:space="0" w:color="auto"/>
              </w:divBdr>
              <w:divsChild>
                <w:div w:id="1868176436">
                  <w:marLeft w:val="0"/>
                  <w:marRight w:val="0"/>
                  <w:marTop w:val="0"/>
                  <w:marBottom w:val="0"/>
                  <w:divBdr>
                    <w:top w:val="none" w:sz="0" w:space="0" w:color="auto"/>
                    <w:left w:val="none" w:sz="0" w:space="0" w:color="auto"/>
                    <w:bottom w:val="none" w:sz="0" w:space="0" w:color="auto"/>
                    <w:right w:val="none" w:sz="0" w:space="0" w:color="auto"/>
                  </w:divBdr>
                </w:div>
              </w:divsChild>
            </w:div>
            <w:div w:id="387152908">
              <w:marLeft w:val="0"/>
              <w:marRight w:val="0"/>
              <w:marTop w:val="0"/>
              <w:marBottom w:val="0"/>
              <w:divBdr>
                <w:top w:val="none" w:sz="0" w:space="0" w:color="auto"/>
                <w:left w:val="none" w:sz="0" w:space="0" w:color="auto"/>
                <w:bottom w:val="none" w:sz="0" w:space="0" w:color="auto"/>
                <w:right w:val="none" w:sz="0" w:space="0" w:color="auto"/>
              </w:divBdr>
              <w:divsChild>
                <w:div w:id="1788545145">
                  <w:marLeft w:val="0"/>
                  <w:marRight w:val="0"/>
                  <w:marTop w:val="0"/>
                  <w:marBottom w:val="0"/>
                  <w:divBdr>
                    <w:top w:val="none" w:sz="0" w:space="0" w:color="auto"/>
                    <w:left w:val="none" w:sz="0" w:space="0" w:color="auto"/>
                    <w:bottom w:val="none" w:sz="0" w:space="0" w:color="auto"/>
                    <w:right w:val="none" w:sz="0" w:space="0" w:color="auto"/>
                  </w:divBdr>
                </w:div>
              </w:divsChild>
            </w:div>
            <w:div w:id="424769564">
              <w:marLeft w:val="0"/>
              <w:marRight w:val="0"/>
              <w:marTop w:val="0"/>
              <w:marBottom w:val="0"/>
              <w:divBdr>
                <w:top w:val="none" w:sz="0" w:space="0" w:color="auto"/>
                <w:left w:val="none" w:sz="0" w:space="0" w:color="auto"/>
                <w:bottom w:val="none" w:sz="0" w:space="0" w:color="auto"/>
                <w:right w:val="none" w:sz="0" w:space="0" w:color="auto"/>
              </w:divBdr>
              <w:divsChild>
                <w:div w:id="643588407">
                  <w:marLeft w:val="0"/>
                  <w:marRight w:val="0"/>
                  <w:marTop w:val="0"/>
                  <w:marBottom w:val="0"/>
                  <w:divBdr>
                    <w:top w:val="none" w:sz="0" w:space="0" w:color="auto"/>
                    <w:left w:val="none" w:sz="0" w:space="0" w:color="auto"/>
                    <w:bottom w:val="none" w:sz="0" w:space="0" w:color="auto"/>
                    <w:right w:val="none" w:sz="0" w:space="0" w:color="auto"/>
                  </w:divBdr>
                </w:div>
              </w:divsChild>
            </w:div>
            <w:div w:id="505367170">
              <w:marLeft w:val="0"/>
              <w:marRight w:val="0"/>
              <w:marTop w:val="0"/>
              <w:marBottom w:val="0"/>
              <w:divBdr>
                <w:top w:val="none" w:sz="0" w:space="0" w:color="auto"/>
                <w:left w:val="none" w:sz="0" w:space="0" w:color="auto"/>
                <w:bottom w:val="none" w:sz="0" w:space="0" w:color="auto"/>
                <w:right w:val="none" w:sz="0" w:space="0" w:color="auto"/>
              </w:divBdr>
              <w:divsChild>
                <w:div w:id="1803494056">
                  <w:marLeft w:val="0"/>
                  <w:marRight w:val="0"/>
                  <w:marTop w:val="0"/>
                  <w:marBottom w:val="0"/>
                  <w:divBdr>
                    <w:top w:val="none" w:sz="0" w:space="0" w:color="auto"/>
                    <w:left w:val="none" w:sz="0" w:space="0" w:color="auto"/>
                    <w:bottom w:val="none" w:sz="0" w:space="0" w:color="auto"/>
                    <w:right w:val="none" w:sz="0" w:space="0" w:color="auto"/>
                  </w:divBdr>
                </w:div>
              </w:divsChild>
            </w:div>
            <w:div w:id="557397213">
              <w:marLeft w:val="0"/>
              <w:marRight w:val="0"/>
              <w:marTop w:val="0"/>
              <w:marBottom w:val="0"/>
              <w:divBdr>
                <w:top w:val="none" w:sz="0" w:space="0" w:color="auto"/>
                <w:left w:val="none" w:sz="0" w:space="0" w:color="auto"/>
                <w:bottom w:val="none" w:sz="0" w:space="0" w:color="auto"/>
                <w:right w:val="none" w:sz="0" w:space="0" w:color="auto"/>
              </w:divBdr>
              <w:divsChild>
                <w:div w:id="1457679055">
                  <w:marLeft w:val="0"/>
                  <w:marRight w:val="0"/>
                  <w:marTop w:val="0"/>
                  <w:marBottom w:val="0"/>
                  <w:divBdr>
                    <w:top w:val="none" w:sz="0" w:space="0" w:color="auto"/>
                    <w:left w:val="none" w:sz="0" w:space="0" w:color="auto"/>
                    <w:bottom w:val="none" w:sz="0" w:space="0" w:color="auto"/>
                    <w:right w:val="none" w:sz="0" w:space="0" w:color="auto"/>
                  </w:divBdr>
                </w:div>
              </w:divsChild>
            </w:div>
            <w:div w:id="564879823">
              <w:marLeft w:val="0"/>
              <w:marRight w:val="0"/>
              <w:marTop w:val="0"/>
              <w:marBottom w:val="0"/>
              <w:divBdr>
                <w:top w:val="none" w:sz="0" w:space="0" w:color="auto"/>
                <w:left w:val="none" w:sz="0" w:space="0" w:color="auto"/>
                <w:bottom w:val="none" w:sz="0" w:space="0" w:color="auto"/>
                <w:right w:val="none" w:sz="0" w:space="0" w:color="auto"/>
              </w:divBdr>
              <w:divsChild>
                <w:div w:id="1418020283">
                  <w:marLeft w:val="0"/>
                  <w:marRight w:val="0"/>
                  <w:marTop w:val="0"/>
                  <w:marBottom w:val="0"/>
                  <w:divBdr>
                    <w:top w:val="none" w:sz="0" w:space="0" w:color="auto"/>
                    <w:left w:val="none" w:sz="0" w:space="0" w:color="auto"/>
                    <w:bottom w:val="none" w:sz="0" w:space="0" w:color="auto"/>
                    <w:right w:val="none" w:sz="0" w:space="0" w:color="auto"/>
                  </w:divBdr>
                </w:div>
              </w:divsChild>
            </w:div>
            <w:div w:id="865093426">
              <w:marLeft w:val="0"/>
              <w:marRight w:val="0"/>
              <w:marTop w:val="0"/>
              <w:marBottom w:val="0"/>
              <w:divBdr>
                <w:top w:val="none" w:sz="0" w:space="0" w:color="auto"/>
                <w:left w:val="none" w:sz="0" w:space="0" w:color="auto"/>
                <w:bottom w:val="none" w:sz="0" w:space="0" w:color="auto"/>
                <w:right w:val="none" w:sz="0" w:space="0" w:color="auto"/>
              </w:divBdr>
              <w:divsChild>
                <w:div w:id="971907359">
                  <w:marLeft w:val="0"/>
                  <w:marRight w:val="0"/>
                  <w:marTop w:val="0"/>
                  <w:marBottom w:val="0"/>
                  <w:divBdr>
                    <w:top w:val="none" w:sz="0" w:space="0" w:color="auto"/>
                    <w:left w:val="none" w:sz="0" w:space="0" w:color="auto"/>
                    <w:bottom w:val="none" w:sz="0" w:space="0" w:color="auto"/>
                    <w:right w:val="none" w:sz="0" w:space="0" w:color="auto"/>
                  </w:divBdr>
                </w:div>
              </w:divsChild>
            </w:div>
            <w:div w:id="1157572606">
              <w:marLeft w:val="0"/>
              <w:marRight w:val="0"/>
              <w:marTop w:val="0"/>
              <w:marBottom w:val="0"/>
              <w:divBdr>
                <w:top w:val="none" w:sz="0" w:space="0" w:color="auto"/>
                <w:left w:val="none" w:sz="0" w:space="0" w:color="auto"/>
                <w:bottom w:val="none" w:sz="0" w:space="0" w:color="auto"/>
                <w:right w:val="none" w:sz="0" w:space="0" w:color="auto"/>
              </w:divBdr>
              <w:divsChild>
                <w:div w:id="960067484">
                  <w:marLeft w:val="0"/>
                  <w:marRight w:val="0"/>
                  <w:marTop w:val="0"/>
                  <w:marBottom w:val="0"/>
                  <w:divBdr>
                    <w:top w:val="none" w:sz="0" w:space="0" w:color="auto"/>
                    <w:left w:val="none" w:sz="0" w:space="0" w:color="auto"/>
                    <w:bottom w:val="none" w:sz="0" w:space="0" w:color="auto"/>
                    <w:right w:val="none" w:sz="0" w:space="0" w:color="auto"/>
                  </w:divBdr>
                </w:div>
              </w:divsChild>
            </w:div>
            <w:div w:id="1310016339">
              <w:marLeft w:val="0"/>
              <w:marRight w:val="0"/>
              <w:marTop w:val="0"/>
              <w:marBottom w:val="0"/>
              <w:divBdr>
                <w:top w:val="none" w:sz="0" w:space="0" w:color="auto"/>
                <w:left w:val="none" w:sz="0" w:space="0" w:color="auto"/>
                <w:bottom w:val="none" w:sz="0" w:space="0" w:color="auto"/>
                <w:right w:val="none" w:sz="0" w:space="0" w:color="auto"/>
              </w:divBdr>
              <w:divsChild>
                <w:div w:id="186794444">
                  <w:marLeft w:val="0"/>
                  <w:marRight w:val="0"/>
                  <w:marTop w:val="0"/>
                  <w:marBottom w:val="0"/>
                  <w:divBdr>
                    <w:top w:val="none" w:sz="0" w:space="0" w:color="auto"/>
                    <w:left w:val="none" w:sz="0" w:space="0" w:color="auto"/>
                    <w:bottom w:val="none" w:sz="0" w:space="0" w:color="auto"/>
                    <w:right w:val="none" w:sz="0" w:space="0" w:color="auto"/>
                  </w:divBdr>
                </w:div>
              </w:divsChild>
            </w:div>
            <w:div w:id="2041196996">
              <w:marLeft w:val="0"/>
              <w:marRight w:val="0"/>
              <w:marTop w:val="0"/>
              <w:marBottom w:val="0"/>
              <w:divBdr>
                <w:top w:val="none" w:sz="0" w:space="0" w:color="auto"/>
                <w:left w:val="none" w:sz="0" w:space="0" w:color="auto"/>
                <w:bottom w:val="none" w:sz="0" w:space="0" w:color="auto"/>
                <w:right w:val="none" w:sz="0" w:space="0" w:color="auto"/>
              </w:divBdr>
              <w:divsChild>
                <w:div w:id="114763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38506">
          <w:marLeft w:val="0"/>
          <w:marRight w:val="0"/>
          <w:marTop w:val="0"/>
          <w:marBottom w:val="0"/>
          <w:divBdr>
            <w:top w:val="none" w:sz="0" w:space="0" w:color="auto"/>
            <w:left w:val="none" w:sz="0" w:space="0" w:color="auto"/>
            <w:bottom w:val="none" w:sz="0" w:space="0" w:color="auto"/>
            <w:right w:val="none" w:sz="0" w:space="0" w:color="auto"/>
          </w:divBdr>
        </w:div>
      </w:divsChild>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556700626">
      <w:bodyDiv w:val="1"/>
      <w:marLeft w:val="0"/>
      <w:marRight w:val="0"/>
      <w:marTop w:val="0"/>
      <w:marBottom w:val="0"/>
      <w:divBdr>
        <w:top w:val="none" w:sz="0" w:space="0" w:color="auto"/>
        <w:left w:val="none" w:sz="0" w:space="0" w:color="auto"/>
        <w:bottom w:val="none" w:sz="0" w:space="0" w:color="auto"/>
        <w:right w:val="none" w:sz="0" w:space="0" w:color="auto"/>
      </w:divBdr>
      <w:divsChild>
        <w:div w:id="388656458">
          <w:marLeft w:val="0"/>
          <w:marRight w:val="0"/>
          <w:marTop w:val="0"/>
          <w:marBottom w:val="0"/>
          <w:divBdr>
            <w:top w:val="none" w:sz="0" w:space="0" w:color="auto"/>
            <w:left w:val="none" w:sz="0" w:space="0" w:color="auto"/>
            <w:bottom w:val="none" w:sz="0" w:space="0" w:color="auto"/>
            <w:right w:val="none" w:sz="0" w:space="0" w:color="auto"/>
          </w:divBdr>
        </w:div>
      </w:divsChild>
    </w:div>
    <w:div w:id="1674721994">
      <w:bodyDiv w:val="1"/>
      <w:marLeft w:val="0"/>
      <w:marRight w:val="0"/>
      <w:marTop w:val="0"/>
      <w:marBottom w:val="0"/>
      <w:divBdr>
        <w:top w:val="none" w:sz="0" w:space="0" w:color="auto"/>
        <w:left w:val="none" w:sz="0" w:space="0" w:color="auto"/>
        <w:bottom w:val="none" w:sz="0" w:space="0" w:color="auto"/>
        <w:right w:val="none" w:sz="0" w:space="0" w:color="auto"/>
      </w:divBdr>
    </w:div>
    <w:div w:id="1676761340">
      <w:bodyDiv w:val="1"/>
      <w:marLeft w:val="0"/>
      <w:marRight w:val="0"/>
      <w:marTop w:val="0"/>
      <w:marBottom w:val="0"/>
      <w:divBdr>
        <w:top w:val="none" w:sz="0" w:space="0" w:color="auto"/>
        <w:left w:val="none" w:sz="0" w:space="0" w:color="auto"/>
        <w:bottom w:val="none" w:sz="0" w:space="0" w:color="auto"/>
        <w:right w:val="none" w:sz="0" w:space="0" w:color="auto"/>
      </w:divBdr>
    </w:div>
    <w:div w:id="1789087222">
      <w:bodyDiv w:val="1"/>
      <w:marLeft w:val="0"/>
      <w:marRight w:val="0"/>
      <w:marTop w:val="0"/>
      <w:marBottom w:val="0"/>
      <w:divBdr>
        <w:top w:val="none" w:sz="0" w:space="0" w:color="auto"/>
        <w:left w:val="none" w:sz="0" w:space="0" w:color="auto"/>
        <w:bottom w:val="none" w:sz="0" w:space="0" w:color="auto"/>
        <w:right w:val="none" w:sz="0" w:space="0" w:color="auto"/>
      </w:divBdr>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 w:id="1866021227">
      <w:bodyDiv w:val="1"/>
      <w:marLeft w:val="0"/>
      <w:marRight w:val="0"/>
      <w:marTop w:val="0"/>
      <w:marBottom w:val="0"/>
      <w:divBdr>
        <w:top w:val="none" w:sz="0" w:space="0" w:color="auto"/>
        <w:left w:val="none" w:sz="0" w:space="0" w:color="auto"/>
        <w:bottom w:val="none" w:sz="0" w:space="0" w:color="auto"/>
        <w:right w:val="none" w:sz="0" w:space="0" w:color="auto"/>
      </w:divBdr>
      <w:divsChild>
        <w:div w:id="643511636">
          <w:marLeft w:val="0"/>
          <w:marRight w:val="0"/>
          <w:marTop w:val="0"/>
          <w:marBottom w:val="0"/>
          <w:divBdr>
            <w:top w:val="none" w:sz="0" w:space="0" w:color="auto"/>
            <w:left w:val="none" w:sz="0" w:space="0" w:color="auto"/>
            <w:bottom w:val="none" w:sz="0" w:space="0" w:color="auto"/>
            <w:right w:val="none" w:sz="0" w:space="0" w:color="auto"/>
          </w:divBdr>
          <w:divsChild>
            <w:div w:id="2053917178">
              <w:marLeft w:val="0"/>
              <w:marRight w:val="0"/>
              <w:marTop w:val="0"/>
              <w:marBottom w:val="0"/>
              <w:divBdr>
                <w:top w:val="none" w:sz="0" w:space="0" w:color="auto"/>
                <w:left w:val="none" w:sz="0" w:space="0" w:color="auto"/>
                <w:bottom w:val="none" w:sz="0" w:space="0" w:color="auto"/>
                <w:right w:val="none" w:sz="0" w:space="0" w:color="auto"/>
              </w:divBdr>
              <w:divsChild>
                <w:div w:id="1661158820">
                  <w:marLeft w:val="0"/>
                  <w:marRight w:val="0"/>
                  <w:marTop w:val="0"/>
                  <w:marBottom w:val="0"/>
                  <w:divBdr>
                    <w:top w:val="none" w:sz="0" w:space="0" w:color="auto"/>
                    <w:left w:val="none" w:sz="0" w:space="0" w:color="auto"/>
                    <w:bottom w:val="none" w:sz="0" w:space="0" w:color="auto"/>
                    <w:right w:val="none" w:sz="0" w:space="0" w:color="auto"/>
                  </w:divBdr>
                </w:div>
                <w:div w:id="225336299">
                  <w:marLeft w:val="0"/>
                  <w:marRight w:val="0"/>
                  <w:marTop w:val="0"/>
                  <w:marBottom w:val="0"/>
                  <w:divBdr>
                    <w:top w:val="none" w:sz="0" w:space="0" w:color="auto"/>
                    <w:left w:val="none" w:sz="0" w:space="0" w:color="auto"/>
                    <w:bottom w:val="none" w:sz="0" w:space="0" w:color="auto"/>
                    <w:right w:val="none" w:sz="0" w:space="0" w:color="auto"/>
                  </w:divBdr>
                </w:div>
                <w:div w:id="148597094">
                  <w:marLeft w:val="0"/>
                  <w:marRight w:val="0"/>
                  <w:marTop w:val="0"/>
                  <w:marBottom w:val="0"/>
                  <w:divBdr>
                    <w:top w:val="none" w:sz="0" w:space="0" w:color="auto"/>
                    <w:left w:val="none" w:sz="0" w:space="0" w:color="auto"/>
                    <w:bottom w:val="none" w:sz="0" w:space="0" w:color="auto"/>
                    <w:right w:val="none" w:sz="0" w:space="0" w:color="auto"/>
                  </w:divBdr>
                </w:div>
                <w:div w:id="523596705">
                  <w:marLeft w:val="0"/>
                  <w:marRight w:val="0"/>
                  <w:marTop w:val="0"/>
                  <w:marBottom w:val="0"/>
                  <w:divBdr>
                    <w:top w:val="none" w:sz="0" w:space="0" w:color="auto"/>
                    <w:left w:val="none" w:sz="0" w:space="0" w:color="auto"/>
                    <w:bottom w:val="none" w:sz="0" w:space="0" w:color="auto"/>
                    <w:right w:val="none" w:sz="0" w:space="0" w:color="auto"/>
                  </w:divBdr>
                </w:div>
                <w:div w:id="62874497">
                  <w:marLeft w:val="0"/>
                  <w:marRight w:val="0"/>
                  <w:marTop w:val="0"/>
                  <w:marBottom w:val="0"/>
                  <w:divBdr>
                    <w:top w:val="none" w:sz="0" w:space="0" w:color="auto"/>
                    <w:left w:val="none" w:sz="0" w:space="0" w:color="auto"/>
                    <w:bottom w:val="none" w:sz="0" w:space="0" w:color="auto"/>
                    <w:right w:val="none" w:sz="0" w:space="0" w:color="auto"/>
                  </w:divBdr>
                </w:div>
                <w:div w:id="1009019991">
                  <w:marLeft w:val="0"/>
                  <w:marRight w:val="0"/>
                  <w:marTop w:val="0"/>
                  <w:marBottom w:val="0"/>
                  <w:divBdr>
                    <w:top w:val="none" w:sz="0" w:space="0" w:color="auto"/>
                    <w:left w:val="none" w:sz="0" w:space="0" w:color="auto"/>
                    <w:bottom w:val="none" w:sz="0" w:space="0" w:color="auto"/>
                    <w:right w:val="none" w:sz="0" w:space="0" w:color="auto"/>
                  </w:divBdr>
                </w:div>
                <w:div w:id="2093576172">
                  <w:marLeft w:val="0"/>
                  <w:marRight w:val="0"/>
                  <w:marTop w:val="0"/>
                  <w:marBottom w:val="0"/>
                  <w:divBdr>
                    <w:top w:val="none" w:sz="0" w:space="0" w:color="auto"/>
                    <w:left w:val="none" w:sz="0" w:space="0" w:color="auto"/>
                    <w:bottom w:val="none" w:sz="0" w:space="0" w:color="auto"/>
                    <w:right w:val="none" w:sz="0" w:space="0" w:color="auto"/>
                  </w:divBdr>
                </w:div>
                <w:div w:id="1905518">
                  <w:marLeft w:val="0"/>
                  <w:marRight w:val="0"/>
                  <w:marTop w:val="0"/>
                  <w:marBottom w:val="0"/>
                  <w:divBdr>
                    <w:top w:val="none" w:sz="0" w:space="0" w:color="auto"/>
                    <w:left w:val="none" w:sz="0" w:space="0" w:color="auto"/>
                    <w:bottom w:val="none" w:sz="0" w:space="0" w:color="auto"/>
                    <w:right w:val="none" w:sz="0" w:space="0" w:color="auto"/>
                  </w:divBdr>
                </w:div>
                <w:div w:id="208765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89037">
      <w:bodyDiv w:val="1"/>
      <w:marLeft w:val="0"/>
      <w:marRight w:val="0"/>
      <w:marTop w:val="0"/>
      <w:marBottom w:val="0"/>
      <w:divBdr>
        <w:top w:val="none" w:sz="0" w:space="0" w:color="auto"/>
        <w:left w:val="none" w:sz="0" w:space="0" w:color="auto"/>
        <w:bottom w:val="none" w:sz="0" w:space="0" w:color="auto"/>
        <w:right w:val="none" w:sz="0" w:space="0" w:color="auto"/>
      </w:divBdr>
    </w:div>
    <w:div w:id="212869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hart.gov.uk/planning-and-building-control/planning-policy/local-cycling-and-walking-infrastructure-plan" TargetMode="External" Id="rId13" /><Relationship Type="http://schemas.openxmlformats.org/officeDocument/2006/relationships/header" Target="header1.xml" Id="rId18" /><Relationship Type="http://schemas.microsoft.com/office/2011/relationships/commentsExtended" Target="commentsExtended.xml" Id="rId26" /><Relationship Type="http://schemas.openxmlformats.org/officeDocument/2006/relationships/customXml" Target="../customXml/item3.xml" Id="rId3" /><Relationship Type="http://schemas.openxmlformats.org/officeDocument/2006/relationships/theme" Target="theme/theme1.xml" Id="rId21" /><Relationship Type="http://schemas.microsoft.com/office/2007/relationships/stylesWithEffects" Target="stylesWithEffects.xml" Id="rId7" /><Relationship Type="http://schemas.openxmlformats.org/officeDocument/2006/relationships/hyperlink" Target="mailto:procurement@hart.gov.uk" TargetMode="External" Id="rId12" /><Relationship Type="http://schemas.openxmlformats.org/officeDocument/2006/relationships/footer" Target="footer1.xml" Id="rId17" /><Relationship Type="http://schemas.microsoft.com/office/2011/relationships/people" Target="people.xml" Id="rId25" /><Relationship Type="http://schemas.openxmlformats.org/officeDocument/2006/relationships/customXml" Target="../customXml/item2.xml" Id="rId2" /><Relationship Type="http://schemas.openxmlformats.org/officeDocument/2006/relationships/hyperlink" Target="https://www.w3.org/TR/WCAG22/"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endnotes" Target="endnotes.xml" Id="rId11" /><Relationship Type="http://schemas.microsoft.com/office/2016/09/relationships/commentsIds" Target="commentsIds.xml" Id="rId24" /><Relationship Type="http://schemas.openxmlformats.org/officeDocument/2006/relationships/numbering" Target="numbering.xml" Id="rId5" /><Relationship Type="http://schemas.openxmlformats.org/officeDocument/2006/relationships/hyperlink" Target="https://www.hants.gov.uk/transport/developers/technical-guidance" TargetMode="External" Id="rId15" /><Relationship Type="http://schemas.microsoft.com/office/2018/08/relationships/commentsExtensible" Target="commentsExtensible.xml" Id="rId23" /><Relationship Type="http://schemas.openxmlformats.org/officeDocument/2006/relationships/footnotes" Target="foot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democracy.hants.gov.uk/ieListDocuments.aspx?CId=863&amp;MId=12043"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5a9aa65e-cdea-468b-96c1-c1e300da3613" xsi:nil="true"/>
    <SharedWithUsers xmlns="5a9aa65e-cdea-468b-96c1-c1e300da3613">
      <UserInfo>
        <DisplayName/>
        <AccountId xsi:nil="true"/>
        <AccountType/>
      </UserInfo>
    </SharedWithUsers>
    <lcf76f155ced4ddcb4097134ff3c332f xmlns="ffc9cc6a-f5b1-4b1c-a606-8ffd40518db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60537CAE3444438E3CF33CC071412C" ma:contentTypeVersion="19" ma:contentTypeDescription="Create a new document." ma:contentTypeScope="" ma:versionID="cccf824a300707d8eb1ee5f54a510794">
  <xsd:schema xmlns:xsd="http://www.w3.org/2001/XMLSchema" xmlns:xs="http://www.w3.org/2001/XMLSchema" xmlns:p="http://schemas.microsoft.com/office/2006/metadata/properties" xmlns:ns2="5a9aa65e-cdea-468b-96c1-c1e300da3613" xmlns:ns3="ffc9cc6a-f5b1-4b1c-a606-8ffd40518dbd" targetNamespace="http://schemas.microsoft.com/office/2006/metadata/properties" ma:root="true" ma:fieldsID="e2f1b3b39214e08d004103b3ffc07a0e" ns2:_="" ns3:_="">
    <xsd:import namespace="5a9aa65e-cdea-468b-96c1-c1e300da3613"/>
    <xsd:import namespace="ffc9cc6a-f5b1-4b1c-a606-8ffd40518d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aa65e-cdea-468b-96c1-c1e300da36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328579-a40a-4110-8b17-85c0f0dcedd6}" ma:internalName="TaxCatchAll" ma:showField="CatchAllData" ma:web="5a9aa65e-cdea-468b-96c1-c1e300da36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cc6a-f5b1-4b1c-a606-8ffd40518d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e89b95-c07d-4ed7-99e9-edecc0b199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F0136-4389-4EE7-A50A-7D74BFA59E0D}">
  <ds:schemaRefs>
    <ds:schemaRef ds:uri="http://schemas.microsoft.com/sharepoint/v3/contenttype/forms"/>
  </ds:schemaRefs>
</ds:datastoreItem>
</file>

<file path=customXml/itemProps2.xml><?xml version="1.0" encoding="utf-8"?>
<ds:datastoreItem xmlns:ds="http://schemas.openxmlformats.org/officeDocument/2006/customXml" ds:itemID="{2CE80CC8-22FA-4E07-AB90-EADEE5BD4D8D}">
  <ds:schemaRefs>
    <ds:schemaRef ds:uri="http://schemas.microsoft.com/office/2006/metadata/properties"/>
    <ds:schemaRef ds:uri="4395f41c-d56d-4b33-b39b-c25e180121a3"/>
    <ds:schemaRef ds:uri="http://schemas.microsoft.com/office/infopath/2007/PartnerControls"/>
    <ds:schemaRef ds:uri="8a595c50-2dca-47f6-bd33-572168b4df0f"/>
  </ds:schemaRefs>
</ds:datastoreItem>
</file>

<file path=customXml/itemProps3.xml><?xml version="1.0" encoding="utf-8"?>
<ds:datastoreItem xmlns:ds="http://schemas.openxmlformats.org/officeDocument/2006/customXml" ds:itemID="{48A04EC5-00E7-4328-A707-D9B09CE5D84E}"/>
</file>

<file path=customXml/itemProps4.xml><?xml version="1.0" encoding="utf-8"?>
<ds:datastoreItem xmlns:ds="http://schemas.openxmlformats.org/officeDocument/2006/customXml" ds:itemID="{7FCFD330-649F-4D3C-BC23-ABFF0E9395E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Basingstoke &amp; Deane Borough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Taylor-Cobb</dc:creator>
  <cp:lastModifiedBy>Paul Weavers</cp:lastModifiedBy>
  <cp:revision>7</cp:revision>
  <cp:lastPrinted>2019-10-30T20:31:00Z</cp:lastPrinted>
  <dcterms:created xsi:type="dcterms:W3CDTF">2024-07-02T12:23:00Z</dcterms:created>
  <dcterms:modified xsi:type="dcterms:W3CDTF">2024-07-10T10:27:38Z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0x010100E360537CAE3444438E3CF33CC071412C</vt:lpwstr>
  </property>
  <property fmtid="{D5CDD505-2E9C-101B-9397-08002B2CF9AE}" pid="3" name="Privacy">
    <vt:lpwstr/>
  </property>
  <property fmtid="{D5CDD505-2E9C-101B-9397-08002B2CF9AE}" pid="4" name="TaxKeyword">
    <vt:lpwstr/>
  </property>
  <property fmtid="{D5CDD505-2E9C-101B-9397-08002B2CF9AE}" pid="5" name="Hart Department">
    <vt:lpwstr>1;#Corporate Services|8a0d364d-2bba-4513-b874-db3c352fe3e5</vt:lpwstr>
  </property>
  <property fmtid="{D5CDD505-2E9C-101B-9397-08002B2CF9AE}" pid="6" name="Document Type">
    <vt:lpwstr>5;#Template|92c2073c-7438-4fe9-9104-f3f57bbaaf7c</vt:lpwstr>
  </property>
  <property fmtid="{D5CDD505-2E9C-101B-9397-08002B2CF9AE}" pid="7" name="TaxKeywordTaxHTField">
    <vt:lpwstr/>
  </property>
  <property fmtid="{D5CDD505-2E9C-101B-9397-08002B2CF9AE}" pid="8" name="lbc41b8b18144c28ac59306069cd5a82">
    <vt:lpwstr/>
  </property>
  <property fmtid="{D5CDD505-2E9C-101B-9397-08002B2CF9AE}" pid="9" name="Subject Matter">
    <vt:lpwstr>9;#Corporate Services|09b4e7ae-4737-464a-bbad-fdd99edd9cda</vt:lpwstr>
  </property>
  <property fmtid="{D5CDD505-2E9C-101B-9397-08002B2CF9AE}" pid="10" name="MSIP_Label_7edc9446-a148-47a2-9f41-d39595118e8b_Enabled">
    <vt:lpwstr>True</vt:lpwstr>
  </property>
  <property fmtid="{D5CDD505-2E9C-101B-9397-08002B2CF9AE}" pid="11" name="MSIP_Label_7edc9446-a148-47a2-9f41-d39595118e8b_SiteId">
    <vt:lpwstr>437487d0-1c5f-47b6-bd4e-a482ae3b011e</vt:lpwstr>
  </property>
  <property fmtid="{D5CDD505-2E9C-101B-9397-08002B2CF9AE}" pid="12" name="MSIP_Label_7edc9446-a148-47a2-9f41-d39595118e8b_ActionId">
    <vt:lpwstr>b9130975-ac5a-49e5-b977-f4e1bec5a195</vt:lpwstr>
  </property>
  <property fmtid="{D5CDD505-2E9C-101B-9397-08002B2CF9AE}" pid="13" name="MSIP_Label_7edc9446-a148-47a2-9f41-d39595118e8b_Method">
    <vt:lpwstr>Privileged</vt:lpwstr>
  </property>
  <property fmtid="{D5CDD505-2E9C-101B-9397-08002B2CF9AE}" pid="14" name="MSIP_Label_7edc9446-a148-47a2-9f41-d39595118e8b_SetDate">
    <vt:lpwstr>2021-04-29T13:36:24Z</vt:lpwstr>
  </property>
  <property fmtid="{D5CDD505-2E9C-101B-9397-08002B2CF9AE}" pid="15" name="MSIP_Label_7edc9446-a148-47a2-9f41-d39595118e8b_Name">
    <vt:lpwstr>Non Confidential</vt:lpwstr>
  </property>
  <property fmtid="{D5CDD505-2E9C-101B-9397-08002B2CF9AE}" pid="16" name="MSIP_Label_7edc9446-a148-47a2-9f41-d39595118e8b_ContentBits">
    <vt:lpwstr>0</vt:lpwstr>
  </property>
  <property fmtid="{D5CDD505-2E9C-101B-9397-08002B2CF9AE}" pid="17" name="wic_System_Copyright">
    <vt:lpwstr/>
  </property>
  <property fmtid="{D5CDD505-2E9C-101B-9397-08002B2CF9AE}" pid="18" name="ReportCategory">
    <vt:lpwstr/>
  </property>
  <property fmtid="{D5CDD505-2E9C-101B-9397-08002B2CF9AE}" pid="19" name="ReportDescription">
    <vt:lpwstr/>
  </property>
  <property fmtid="{D5CDD505-2E9C-101B-9397-08002B2CF9AE}" pid="20" name="ReportStatus">
    <vt:lpwstr/>
  </property>
  <property fmtid="{D5CDD505-2E9C-101B-9397-08002B2CF9AE}" pid="21" name="_ExtendedDescription">
    <vt:lpwstr/>
  </property>
  <property fmtid="{D5CDD505-2E9C-101B-9397-08002B2CF9AE}" pid="22" name="MediaServiceImageTags">
    <vt:lpwstr/>
  </property>
  <property fmtid="{D5CDD505-2E9C-101B-9397-08002B2CF9AE}" pid="23" name="Order">
    <vt:r8>1705000</vt:r8>
  </property>
  <property fmtid="{D5CDD505-2E9C-101B-9397-08002B2CF9AE}" pid="24" name="_SourceUrl">
    <vt:lpwstr/>
  </property>
  <property fmtid="{D5CDD505-2E9C-101B-9397-08002B2CF9AE}" pid="25" name="_SharedFileIndex">
    <vt:lpwstr/>
  </property>
  <property fmtid="{D5CDD505-2E9C-101B-9397-08002B2CF9AE}" pid="26" name="ComplianceAssetId">
    <vt:lpwstr/>
  </property>
  <property fmtid="{D5CDD505-2E9C-101B-9397-08002B2CF9AE}" pid="27" name="TriggerFlowInfo">
    <vt:lpwstr/>
  </property>
  <property fmtid="{D5CDD505-2E9C-101B-9397-08002B2CF9AE}" pid="28" name="xd_ProgID">
    <vt:lpwstr/>
  </property>
  <property fmtid="{D5CDD505-2E9C-101B-9397-08002B2CF9AE}" pid="29" name="TemplateUrl">
    <vt:lpwstr/>
  </property>
  <property fmtid="{D5CDD505-2E9C-101B-9397-08002B2CF9AE}" pid="30" name="xd_Signature">
    <vt:bool>false</vt:bool>
  </property>
</Properties>
</file>