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513E2C1E" w:rsidR="002F4A7A" w:rsidRDefault="00D7581B" w:rsidP="0045247F">
      <w:pPr>
        <w:pStyle w:val="Title"/>
      </w:pPr>
      <w:r>
        <w:t>Sheet piles</w:t>
      </w:r>
      <w:r w:rsidR="00B611BD">
        <w:t xml:space="preserve"> to retain </w:t>
      </w:r>
      <w:proofErr w:type="gramStart"/>
      <w:r w:rsidR="00B611BD">
        <w:t>440 metre long</w:t>
      </w:r>
      <w:proofErr w:type="gramEnd"/>
      <w:r w:rsidR="00B611BD">
        <w:t xml:space="preserve"> footpath</w:t>
      </w:r>
      <w:r w:rsidR="00610F42">
        <w:t xml:space="preserve"> </w:t>
      </w:r>
      <w:r w:rsidR="00B611BD">
        <w:t>around Fleet Pond reservoir</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5B911D94">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41A9E69C" w:rsidR="0019168F" w:rsidRPr="007E3548" w:rsidRDefault="00385042" w:rsidP="5B911D94">
            <w:pPr>
              <w:rPr>
                <w:rFonts w:ascii="Gill Sans MT" w:hAnsi="Gill Sans MT" w:cs="Arial"/>
              </w:rPr>
            </w:pPr>
            <w:r>
              <w:rPr>
                <w:rFonts w:ascii="Gill Sans MT" w:hAnsi="Gill Sans MT" w:cs="Arial"/>
              </w:rPr>
              <w:t>13</w:t>
            </w:r>
            <w:r w:rsidR="134F1FF7" w:rsidRPr="5B911D94">
              <w:rPr>
                <w:rFonts w:ascii="Gill Sans MT" w:hAnsi="Gill Sans MT" w:cs="Arial"/>
              </w:rPr>
              <w:t xml:space="preserve"> </w:t>
            </w:r>
            <w:r w:rsidR="00610F42" w:rsidRPr="5B911D94">
              <w:rPr>
                <w:rFonts w:ascii="Gill Sans MT" w:hAnsi="Gill Sans MT" w:cs="Arial"/>
              </w:rPr>
              <w:t>October 2021</w:t>
            </w:r>
          </w:p>
        </w:tc>
      </w:tr>
      <w:tr w:rsidR="0019168F" w14:paraId="7AACCC93" w14:textId="77777777" w:rsidTr="5B911D94">
        <w:trPr>
          <w:trHeight w:val="397"/>
        </w:trPr>
        <w:tc>
          <w:tcPr>
            <w:tcW w:w="3823" w:type="dxa"/>
            <w:vAlign w:val="center"/>
          </w:tcPr>
          <w:p w14:paraId="0C1B1785" w14:textId="3B7D4B17"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436E921E" w:rsidR="0019168F" w:rsidRPr="007E3548" w:rsidRDefault="00085C0C" w:rsidP="00A85180">
            <w:r>
              <w:rPr>
                <w:rFonts w:ascii="Gill Sans MT" w:hAnsi="Gill Sans MT" w:cs="Arial"/>
              </w:rPr>
              <w:t>20</w:t>
            </w:r>
            <w:r w:rsidR="559BE268" w:rsidRPr="5B911D94">
              <w:rPr>
                <w:rFonts w:ascii="Gill Sans MT" w:hAnsi="Gill Sans MT" w:cs="Arial"/>
              </w:rPr>
              <w:t xml:space="preserve"> </w:t>
            </w:r>
            <w:r w:rsidR="006C710A" w:rsidRPr="5B911D94">
              <w:rPr>
                <w:rFonts w:ascii="Gill Sans MT" w:hAnsi="Gill Sans MT" w:cs="Arial"/>
              </w:rPr>
              <w:t>October 2021</w:t>
            </w:r>
          </w:p>
        </w:tc>
      </w:tr>
      <w:tr w:rsidR="0019168F" w14:paraId="1004F8B8" w14:textId="77777777" w:rsidTr="5B911D94">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3E8C20ED" w:rsidR="0019168F" w:rsidRPr="007E3548" w:rsidRDefault="008E27FA" w:rsidP="00A85180">
            <w:r w:rsidRPr="007E3548">
              <w:rPr>
                <w:rFonts w:ascii="Gill Sans MT" w:hAnsi="Gill Sans MT" w:cs="Arial"/>
                <w:b/>
                <w:szCs w:val="24"/>
              </w:rPr>
              <w:t>12 noon</w:t>
            </w:r>
            <w:r w:rsidR="005D62BB">
              <w:rPr>
                <w:rFonts w:ascii="Gill Sans MT" w:hAnsi="Gill Sans MT" w:cs="Arial"/>
                <w:b/>
                <w:szCs w:val="24"/>
              </w:rPr>
              <w:t>,</w:t>
            </w:r>
            <w:r w:rsidRPr="007E3548">
              <w:rPr>
                <w:rFonts w:ascii="Gill Sans MT" w:hAnsi="Gill Sans MT" w:cs="Arial"/>
                <w:b/>
                <w:szCs w:val="24"/>
              </w:rPr>
              <w:t xml:space="preserve"> </w:t>
            </w:r>
            <w:r w:rsidR="00085C0C">
              <w:rPr>
                <w:rFonts w:ascii="Gill Sans MT" w:hAnsi="Gill Sans MT" w:cs="Arial"/>
                <w:b/>
                <w:szCs w:val="24"/>
              </w:rPr>
              <w:t>22</w:t>
            </w:r>
            <w:r w:rsidR="006C710A">
              <w:rPr>
                <w:rFonts w:ascii="Gill Sans MT" w:hAnsi="Gill Sans MT" w:cs="Arial"/>
                <w:b/>
                <w:szCs w:val="24"/>
              </w:rPr>
              <w:t xml:space="preserve"> October 2021</w:t>
            </w:r>
          </w:p>
        </w:tc>
      </w:tr>
      <w:tr w:rsidR="0019168F" w14:paraId="682430E8" w14:textId="77777777" w:rsidTr="5B911D94">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5B911D94">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267972"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5B911D94">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3505D406" w:rsidR="0019168F" w:rsidRDefault="008E27FA" w:rsidP="00E812AD">
            <w:r w:rsidRPr="00480057">
              <w:rPr>
                <w:rFonts w:ascii="Gill Sans MT" w:hAnsi="Gill Sans MT" w:cs="Arial"/>
                <w:szCs w:val="24"/>
              </w:rPr>
              <w:t xml:space="preserve">Quotation for </w:t>
            </w:r>
            <w:r w:rsidR="006C710A">
              <w:rPr>
                <w:rFonts w:ascii="Gill Sans MT" w:hAnsi="Gill Sans MT" w:cs="Arial"/>
                <w:szCs w:val="24"/>
              </w:rPr>
              <w:t>13</w:t>
            </w:r>
            <w:r w:rsidR="002E253B">
              <w:rPr>
                <w:rFonts w:ascii="Gill Sans MT" w:hAnsi="Gill Sans MT" w:cs="Arial"/>
                <w:szCs w:val="24"/>
              </w:rPr>
              <w:t>48 Interlocking Sheet Pile</w:t>
            </w:r>
            <w:r w:rsidRPr="00480057">
              <w:rPr>
                <w:rFonts w:ascii="Gill Sans MT" w:hAnsi="Gill Sans MT" w:cs="Arial"/>
                <w:szCs w:val="24"/>
              </w:rPr>
              <w:t xml:space="preserve"> </w:t>
            </w:r>
            <w:r w:rsidR="002E253B">
              <w:rPr>
                <w:rFonts w:ascii="Gill Sans MT" w:hAnsi="Gill Sans MT" w:cs="Arial"/>
                <w:szCs w:val="24"/>
              </w:rPr>
              <w:t>for Fleet Pond</w:t>
            </w:r>
            <w:r w:rsidR="00EC442A">
              <w:rPr>
                <w:rFonts w:ascii="Gill Sans MT" w:hAnsi="Gill Sans MT" w:cs="Arial"/>
                <w:szCs w:val="24"/>
              </w:rPr>
              <w:t xml:space="preserve"> reservoir footpath</w:t>
            </w:r>
          </w:p>
        </w:tc>
      </w:tr>
      <w:tr w:rsidR="0019168F" w14:paraId="38AFAEFF" w14:textId="77777777" w:rsidTr="5B911D94">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5CD5F8EB" w:rsidR="008E27FA" w:rsidRPr="007E3548" w:rsidRDefault="00C82E1F" w:rsidP="008E27F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Philip.sheppard</w:t>
            </w:r>
            <w:r w:rsidR="007E3548" w:rsidRPr="007E3548">
              <w:rPr>
                <w:rStyle w:val="Hyperlink"/>
                <w:rFonts w:ascii="Gill Sans MT" w:hAnsi="Gill Sans MT" w:cs="Arial"/>
                <w:color w:val="auto"/>
                <w:szCs w:val="24"/>
                <w:u w:val="none"/>
              </w:rPr>
              <w:t>@hart.gov.uk</w:t>
            </w:r>
          </w:p>
          <w:p w14:paraId="312D7A0A" w14:textId="1958FEB6" w:rsidR="0019168F" w:rsidRDefault="008E27FA" w:rsidP="008D7D40">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w:t>
            </w:r>
            <w:r w:rsidR="007E3548" w:rsidRPr="007E3548">
              <w:rPr>
                <w:rFonts w:ascii="Gill Sans MT" w:hAnsi="Gill Sans MT" w:cs="Arial"/>
                <w:szCs w:val="24"/>
              </w:rPr>
              <w:t>77</w:t>
            </w:r>
            <w:r w:rsidR="006C7301">
              <w:rPr>
                <w:rFonts w:ascii="Gill Sans MT" w:hAnsi="Gill Sans MT" w:cs="Arial"/>
                <w:szCs w:val="24"/>
              </w:rPr>
              <w:t>4428</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14:paraId="71334D44" w14:textId="23D02D3A" w:rsidR="001C2D0C" w:rsidRDefault="00267972">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14:paraId="58280F01" w14:textId="0463DAC6" w:rsidR="001C2D0C" w:rsidRDefault="00267972">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14:paraId="13D48962" w14:textId="05CC8319" w:rsidR="001C2D0C" w:rsidRDefault="00267972">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14:paraId="5BA73D48" w14:textId="11CE0D28" w:rsidR="001C2D0C" w:rsidRDefault="00267972">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14:paraId="39E6D457" w14:textId="28DB7E6A" w:rsidR="001C2D0C" w:rsidRDefault="00267972">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14:paraId="676CD7A2" w14:textId="77777777" w:rsidR="001C2D0C" w:rsidRDefault="00267972">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A67383A">
        <w:trPr>
          <w:trHeight w:val="397"/>
        </w:trPr>
        <w:tc>
          <w:tcPr>
            <w:tcW w:w="1477" w:type="pct"/>
            <w:vAlign w:val="center"/>
          </w:tcPr>
          <w:p w14:paraId="39F75715" w14:textId="279CF9BF" w:rsidR="000D1848" w:rsidRDefault="003076B8" w:rsidP="00D04503">
            <w:r>
              <w:rPr>
                <w:rFonts w:ascii="Gill Sans MT" w:hAnsi="Gill Sans MT" w:cs="Arial"/>
                <w:szCs w:val="24"/>
              </w:rPr>
              <w:t xml:space="preserve">Phase 1 </w:t>
            </w:r>
            <w:r w:rsidR="000D1848" w:rsidRPr="00EA5C74">
              <w:rPr>
                <w:rFonts w:ascii="Gill Sans MT" w:hAnsi="Gill Sans MT" w:cs="Arial"/>
                <w:szCs w:val="24"/>
              </w:rPr>
              <w:t>Start Date</w:t>
            </w:r>
          </w:p>
        </w:tc>
        <w:tc>
          <w:tcPr>
            <w:tcW w:w="3523" w:type="pct"/>
            <w:vAlign w:val="center"/>
          </w:tcPr>
          <w:p w14:paraId="60D49166" w14:textId="61CB1DCE" w:rsidR="000D1848" w:rsidRPr="002B4704" w:rsidRDefault="00EC442A" w:rsidP="002B4704">
            <w:r>
              <w:rPr>
                <w:rFonts w:ascii="Gill Sans MT" w:hAnsi="Gill Sans MT" w:cs="Arial"/>
              </w:rPr>
              <w:t>22 November 2021</w:t>
            </w:r>
          </w:p>
        </w:tc>
      </w:tr>
      <w:tr w:rsidR="000D1848" w14:paraId="6106E704" w14:textId="77777777" w:rsidTr="0A67383A">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62658B17" w:rsidR="000D1848" w:rsidRPr="002B4704" w:rsidRDefault="003076B8" w:rsidP="002B4704">
            <w:pPr>
              <w:rPr>
                <w:rFonts w:ascii="Gill Sans MT" w:hAnsi="Gill Sans MT" w:cs="Arial"/>
                <w:szCs w:val="24"/>
              </w:rPr>
            </w:pPr>
            <w:r>
              <w:rPr>
                <w:rFonts w:ascii="Gill Sans MT" w:hAnsi="Gill Sans MT" w:cs="Arial"/>
                <w:szCs w:val="24"/>
              </w:rPr>
              <w:t>-</w:t>
            </w:r>
          </w:p>
        </w:tc>
      </w:tr>
      <w:tr w:rsidR="000D1848" w14:paraId="60A3258D" w14:textId="77777777" w:rsidTr="0A67383A">
        <w:trPr>
          <w:trHeight w:val="397"/>
        </w:trPr>
        <w:tc>
          <w:tcPr>
            <w:tcW w:w="1477" w:type="pct"/>
            <w:vAlign w:val="center"/>
          </w:tcPr>
          <w:p w14:paraId="60D9766B" w14:textId="27EDA1D1" w:rsidR="000D1848" w:rsidRDefault="003076B8" w:rsidP="00D04503">
            <w:r>
              <w:rPr>
                <w:rFonts w:ascii="Gill Sans MT" w:hAnsi="Gill Sans MT" w:cs="Arial"/>
                <w:szCs w:val="24"/>
              </w:rPr>
              <w:t>Phase 2</w:t>
            </w:r>
            <w:r w:rsidR="000D1848" w:rsidRPr="00EA5C74">
              <w:rPr>
                <w:rFonts w:ascii="Gill Sans MT" w:hAnsi="Gill Sans MT" w:cs="Arial"/>
                <w:szCs w:val="24"/>
              </w:rPr>
              <w:t xml:space="preserve"> </w:t>
            </w:r>
            <w:r>
              <w:rPr>
                <w:rFonts w:ascii="Gill Sans MT" w:hAnsi="Gill Sans MT" w:cs="Arial"/>
                <w:szCs w:val="24"/>
              </w:rPr>
              <w:t xml:space="preserve">Start </w:t>
            </w:r>
            <w:r w:rsidR="000D1848" w:rsidRPr="00EA5C74">
              <w:rPr>
                <w:rFonts w:ascii="Gill Sans MT" w:hAnsi="Gill Sans MT" w:cs="Arial"/>
                <w:szCs w:val="24"/>
              </w:rPr>
              <w:t>Date</w:t>
            </w:r>
          </w:p>
        </w:tc>
        <w:tc>
          <w:tcPr>
            <w:tcW w:w="3523" w:type="pct"/>
            <w:vAlign w:val="center"/>
          </w:tcPr>
          <w:p w14:paraId="11A0CB47" w14:textId="29EFF07B" w:rsidR="000D1848" w:rsidRPr="002B4704" w:rsidRDefault="003076B8" w:rsidP="002B4704">
            <w:r>
              <w:rPr>
                <w:rFonts w:ascii="Gill Sans MT" w:hAnsi="Gill Sans MT" w:cs="Arial"/>
                <w:szCs w:val="24"/>
              </w:rPr>
              <w:t>10 January 2022</w:t>
            </w:r>
          </w:p>
        </w:tc>
      </w:tr>
      <w:tr w:rsidR="000D1848" w14:paraId="5A717C63" w14:textId="77777777" w:rsidTr="0A67383A">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6C95EC16" w:rsidR="000D1848" w:rsidRPr="002B4704" w:rsidRDefault="003076B8" w:rsidP="00E272E9">
            <w:r>
              <w:t>-</w:t>
            </w:r>
          </w:p>
        </w:tc>
      </w:tr>
    </w:tbl>
    <w:p w14:paraId="0C0F1723" w14:textId="77777777" w:rsidR="000D1848" w:rsidRDefault="000D1848" w:rsidP="000D1848"/>
    <w:p w14:paraId="77D09AF6" w14:textId="77777777" w:rsidR="000D1848" w:rsidRPr="005E752F" w:rsidRDefault="000D1848" w:rsidP="000D1848">
      <w:pPr>
        <w:pStyle w:val="ListParagraph"/>
        <w:numPr>
          <w:ilvl w:val="1"/>
          <w:numId w:val="1"/>
        </w:numPr>
        <w:rPr>
          <w:b/>
          <w:bCs/>
        </w:rPr>
      </w:pPr>
      <w:r w:rsidRPr="005E752F">
        <w:rPr>
          <w:b/>
          <w:bCs/>
        </w:rPr>
        <w:t>Aim:</w:t>
      </w:r>
    </w:p>
    <w:p w14:paraId="742E9905" w14:textId="7A141F95" w:rsidR="007D5A0F" w:rsidRDefault="00F22878" w:rsidP="000D1848">
      <w:pPr>
        <w:pStyle w:val="ListParagraph"/>
        <w:numPr>
          <w:ilvl w:val="2"/>
          <w:numId w:val="1"/>
        </w:numPr>
      </w:pPr>
      <w:r>
        <w:t xml:space="preserve">To </w:t>
      </w:r>
      <w:r w:rsidR="00272224">
        <w:t>suppl</w:t>
      </w:r>
      <w:r w:rsidR="00F43254">
        <w:t>y sheet piling to enable retaining</w:t>
      </w:r>
      <w:r w:rsidR="00ED11AA">
        <w:t xml:space="preserve"> of a new footpath adjacent to the Fleet Pond reservoir.</w:t>
      </w:r>
    </w:p>
    <w:p w14:paraId="18D5CB14" w14:textId="2C280AB0" w:rsidR="000D1848" w:rsidRDefault="004515D0" w:rsidP="000D1848">
      <w:pPr>
        <w:pStyle w:val="ListParagraph"/>
        <w:numPr>
          <w:ilvl w:val="2"/>
          <w:numId w:val="1"/>
        </w:numPr>
      </w:pPr>
      <w:r>
        <w:t xml:space="preserve">The footpath will be built in two phases.  Phase 1 will be constructed </w:t>
      </w:r>
      <w:r w:rsidR="004339C9">
        <w:t>between 08/11/21 and 17/12/21, and Phase 2 will be constructed between 01/</w:t>
      </w:r>
      <w:r w:rsidR="005E752F">
        <w:t>01/22 and 19/03/22.</w:t>
      </w:r>
    </w:p>
    <w:p w14:paraId="5CDC6D8B" w14:textId="77777777" w:rsidR="000D1848" w:rsidRPr="005E752F" w:rsidRDefault="000D1848" w:rsidP="000D1848">
      <w:pPr>
        <w:pStyle w:val="ListParagraph"/>
        <w:numPr>
          <w:ilvl w:val="1"/>
          <w:numId w:val="1"/>
        </w:numPr>
        <w:rPr>
          <w:b/>
          <w:bCs/>
        </w:rPr>
      </w:pPr>
      <w:r w:rsidRPr="005E752F">
        <w:rPr>
          <w:b/>
          <w:bCs/>
        </w:rPr>
        <w:t>Objectives:</w:t>
      </w:r>
    </w:p>
    <w:p w14:paraId="5D20B775" w14:textId="780C4802" w:rsidR="00CD351A" w:rsidRDefault="005E752F" w:rsidP="004E1F43">
      <w:pPr>
        <w:pStyle w:val="ListParagraph"/>
        <w:numPr>
          <w:ilvl w:val="2"/>
          <w:numId w:val="1"/>
        </w:numPr>
      </w:pPr>
      <w:r>
        <w:t>To supply sheet piling to meet the construction programme requirements to complete each phase of footpath construction</w:t>
      </w:r>
    </w:p>
    <w:p w14:paraId="60B1505F" w14:textId="77777777" w:rsidR="000D1848" w:rsidRPr="005E752F" w:rsidRDefault="000D1848" w:rsidP="000D1848">
      <w:pPr>
        <w:pStyle w:val="ListParagraph"/>
        <w:numPr>
          <w:ilvl w:val="1"/>
          <w:numId w:val="1"/>
        </w:numPr>
        <w:rPr>
          <w:b/>
          <w:bCs/>
        </w:rPr>
      </w:pPr>
      <w:r w:rsidRPr="005E752F">
        <w:rPr>
          <w:b/>
          <w:bCs/>
        </w:rPr>
        <w:t>Timetable:</w:t>
      </w:r>
    </w:p>
    <w:p w14:paraId="0D653830" w14:textId="0EEC055D" w:rsidR="000D1848" w:rsidRDefault="005E752F" w:rsidP="002056BD">
      <w:pPr>
        <w:pStyle w:val="ListParagraph"/>
        <w:numPr>
          <w:ilvl w:val="2"/>
          <w:numId w:val="1"/>
        </w:numPr>
      </w:pPr>
      <w:r>
        <w:t xml:space="preserve">Phase 1: sheet piling to be on site from </w:t>
      </w:r>
      <w:r w:rsidR="009B418E">
        <w:t>22 November 2021</w:t>
      </w:r>
    </w:p>
    <w:p w14:paraId="0F967683" w14:textId="4B26C2D7" w:rsidR="009B418E" w:rsidRDefault="009B418E" w:rsidP="002056BD">
      <w:pPr>
        <w:pStyle w:val="ListParagraph"/>
        <w:numPr>
          <w:ilvl w:val="2"/>
          <w:numId w:val="1"/>
        </w:numPr>
      </w:pPr>
      <w:r>
        <w:t xml:space="preserve">Phase 2: sheet piling to be on site from </w:t>
      </w:r>
      <w:r w:rsidR="00CD307D">
        <w:t>10 January 2022</w:t>
      </w:r>
    </w:p>
    <w:p w14:paraId="7F293D96" w14:textId="77F56F6B" w:rsidR="000D1848" w:rsidRPr="00CD307D" w:rsidRDefault="000D1848" w:rsidP="000D1848">
      <w:pPr>
        <w:pStyle w:val="ListParagraph"/>
        <w:numPr>
          <w:ilvl w:val="1"/>
          <w:numId w:val="1"/>
        </w:numPr>
        <w:rPr>
          <w:b/>
          <w:bCs/>
        </w:rPr>
      </w:pPr>
      <w:r w:rsidRPr="00CD307D">
        <w:rPr>
          <w:b/>
          <w:bCs/>
        </w:rPr>
        <w:t>Scope:</w:t>
      </w:r>
    </w:p>
    <w:p w14:paraId="043DDBB2" w14:textId="6B45CE87" w:rsidR="000D1848" w:rsidRDefault="00CD307D" w:rsidP="004E1F43">
      <w:pPr>
        <w:pStyle w:val="ListParagraph"/>
        <w:numPr>
          <w:ilvl w:val="2"/>
          <w:numId w:val="1"/>
        </w:numPr>
      </w:pPr>
      <w:r>
        <w:t>Delivery of sheet piling to Fleet Pond, Fleet Pond Drive, Fleet, Hampshire, GU51 2RN</w:t>
      </w:r>
      <w:r w:rsidR="00150D53">
        <w:t>, and deposited at location on site to be determined locally by main contractor.</w:t>
      </w:r>
    </w:p>
    <w:p w14:paraId="34B20BD2" w14:textId="77777777" w:rsidR="000D1848" w:rsidRPr="00150D53" w:rsidRDefault="000D1848" w:rsidP="000D1848">
      <w:pPr>
        <w:pStyle w:val="ListParagraph"/>
        <w:numPr>
          <w:ilvl w:val="1"/>
          <w:numId w:val="1"/>
        </w:numPr>
        <w:rPr>
          <w:b/>
          <w:bCs/>
        </w:rPr>
      </w:pPr>
      <w:r w:rsidRPr="00150D53">
        <w:rPr>
          <w:b/>
          <w:bCs/>
        </w:rPr>
        <w:t>Deliverables:</w:t>
      </w:r>
    </w:p>
    <w:p w14:paraId="3DDE41CC" w14:textId="4372E51D" w:rsidR="000D1848" w:rsidRDefault="00FC06FF" w:rsidP="004E1F43">
      <w:pPr>
        <w:pStyle w:val="ListParagraph"/>
        <w:numPr>
          <w:ilvl w:val="2"/>
          <w:numId w:val="1"/>
        </w:numPr>
      </w:pPr>
      <w:r>
        <w:t>Supply and delivery of sheet piles to following specification</w:t>
      </w:r>
    </w:p>
    <w:p w14:paraId="2291D209" w14:textId="18E4B557" w:rsidR="00E93761" w:rsidRDefault="00337464" w:rsidP="006F607C">
      <w:pPr>
        <w:pStyle w:val="ListParagraph"/>
        <w:numPr>
          <w:ilvl w:val="0"/>
          <w:numId w:val="5"/>
        </w:numPr>
      </w:pPr>
      <w:r>
        <w:t xml:space="preserve">1348NO. L8 </w:t>
      </w:r>
      <w:r w:rsidR="00920EF2">
        <w:t>interlocking galvanised [to BS EN ISO 1461] 1500mm sheet piles with associated driving cap</w:t>
      </w:r>
    </w:p>
    <w:p w14:paraId="127E25E1" w14:textId="77777777" w:rsidR="002056BD" w:rsidRDefault="000D1848" w:rsidP="002056BD">
      <w:pPr>
        <w:pStyle w:val="ListParagraph"/>
        <w:numPr>
          <w:ilvl w:val="1"/>
          <w:numId w:val="1"/>
        </w:numPr>
      </w:pPr>
      <w:r>
        <w:t>Monitoring arrangements:</w:t>
      </w:r>
    </w:p>
    <w:p w14:paraId="612C4853" w14:textId="77777777" w:rsidR="00DE6664" w:rsidRPr="00DE6664" w:rsidRDefault="00DE6664" w:rsidP="00DE6664">
      <w:pPr>
        <w:pStyle w:val="ListParagraph"/>
        <w:numPr>
          <w:ilvl w:val="2"/>
          <w:numId w:val="1"/>
        </w:numPr>
      </w:pPr>
      <w:r w:rsidRPr="00DE6664">
        <w:lastRenderedPageBreak/>
        <w:t xml:space="preserve">The Council may monitor the performance of the Services by the Supplier. </w:t>
      </w:r>
    </w:p>
    <w:p w14:paraId="093EBD5B" w14:textId="071CBF46" w:rsidR="00DE6664" w:rsidRPr="00DE6664" w:rsidRDefault="00703654" w:rsidP="00DE6664">
      <w:pPr>
        <w:pStyle w:val="ListParagraph"/>
        <w:numPr>
          <w:ilvl w:val="2"/>
          <w:numId w:val="1"/>
        </w:numPr>
      </w:pPr>
      <w:r>
        <w:t>[any performance indicators, management information or reports and meetings you want to add]</w:t>
      </w:r>
    </w:p>
    <w:p w14:paraId="46013F94" w14:textId="085B150E" w:rsidR="00480057" w:rsidRPr="00A237F7" w:rsidRDefault="00BE35CD" w:rsidP="00CB7E4E">
      <w:pPr>
        <w:pStyle w:val="Heading1"/>
        <w:numPr>
          <w:ilvl w:val="0"/>
          <w:numId w:val="1"/>
        </w:numPr>
      </w:pPr>
      <w:bookmarkStart w:id="2" w:name="_Toc22814575"/>
      <w:r w:rsidRPr="007E4A31">
        <w:t xml:space="preserve">Information for </w:t>
      </w:r>
      <w:r w:rsidR="005973E0">
        <w:t>Bidders</w:t>
      </w:r>
      <w:bookmarkEnd w:id="2"/>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393F8C43" w:rsidR="001C7E14" w:rsidRDefault="001C7E14" w:rsidP="001C7E14">
      <w:pPr>
        <w:pStyle w:val="ListParagraph"/>
        <w:numPr>
          <w:ilvl w:val="1"/>
          <w:numId w:val="1"/>
        </w:numPr>
      </w:pPr>
      <w:r>
        <w:t xml:space="preserve">If the Council considers a query may have a material effect on quotation </w:t>
      </w:r>
      <w:r w:rsidR="2465824D">
        <w:t>responses, all</w:t>
      </w:r>
      <w:r>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entered </w:t>
      </w:r>
      <w:proofErr w:type="gramStart"/>
      <w:r w:rsidRPr="00A237F7">
        <w:rPr>
          <w:rFonts w:ascii="Gill Sans MT" w:hAnsi="Gill Sans MT" w:cs="Arial"/>
        </w:rPr>
        <w:t>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lastRenderedPageBreak/>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1DB48909" w14:textId="5F030196" w:rsidR="00DE4D88" w:rsidRPr="002362B2" w:rsidRDefault="00F770CB" w:rsidP="455BBDEF">
      <w:pPr>
        <w:pStyle w:val="ListParagraph"/>
        <w:numPr>
          <w:ilvl w:val="1"/>
          <w:numId w:val="1"/>
        </w:numPr>
        <w:jc w:val="both"/>
        <w:rPr>
          <w:rFonts w:eastAsiaTheme="minorEastAsia" w:cstheme="minorBidi"/>
          <w:szCs w:val="24"/>
        </w:rPr>
      </w:pPr>
      <w:r w:rsidRPr="455BBDEF">
        <w:rPr>
          <w:rFonts w:ascii="Gill Sans MT" w:hAnsi="Gill Sans MT" w:cs="Arial"/>
        </w:rPr>
        <w:t>Bidd</w:t>
      </w:r>
      <w:r w:rsidR="00DE4D88" w:rsidRPr="455BBDEF">
        <w:rPr>
          <w:rFonts w:ascii="Gill Sans MT" w:hAnsi="Gill Sans MT" w:cs="Arial"/>
        </w:rPr>
        <w:t>ers will be deemed to fully understand the processes that the Council must follow under relevant European and UK legislation, particularly The Public Contracts Regulations 2015 an</w:t>
      </w:r>
      <w:r w:rsidR="00486245" w:rsidRPr="455BBDEF">
        <w:rPr>
          <w:rFonts w:ascii="Gill Sans MT" w:hAnsi="Gill Sans MT" w:cs="Arial"/>
        </w:rPr>
        <w:t xml:space="preserve">d the </w:t>
      </w:r>
      <w:r w:rsidR="714BC584" w:rsidRPr="455BBDEF">
        <w:rPr>
          <w:rFonts w:eastAsiaTheme="minorEastAsia" w:cs="Arial"/>
          <w:szCs w:val="24"/>
        </w:rPr>
        <w:t>Public Procurement (Amendment etc.) (EU Exit) Regulations 2020</w:t>
      </w:r>
      <w:r w:rsidR="00486245" w:rsidRPr="455BBDEF">
        <w:rPr>
          <w:rFonts w:ascii="Gill Sans MT" w:hAnsi="Gill Sans MT" w:cs="Arial"/>
        </w:rPr>
        <w:t>.</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946"/>
        <w:gridCol w:w="1134"/>
      </w:tblGrid>
      <w:tr w:rsidR="0035714E" w:rsidRPr="001F0050" w14:paraId="7F7767FC" w14:textId="77777777" w:rsidTr="0035714E">
        <w:trPr>
          <w:trHeight w:val="640"/>
        </w:trPr>
        <w:tc>
          <w:tcPr>
            <w:tcW w:w="4298" w:type="pct"/>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0C921E3" w:rsidR="0035714E" w:rsidRPr="001F0050" w:rsidRDefault="00167C44" w:rsidP="00EA5C74">
            <w:pPr>
              <w:jc w:val="center"/>
              <w:rPr>
                <w:rFonts w:asciiTheme="majorHAnsi" w:hAnsiTheme="majorHAnsi" w:cs="Arial"/>
                <w:b/>
                <w:sz w:val="22"/>
                <w:szCs w:val="22"/>
              </w:rPr>
            </w:pPr>
            <w:r>
              <w:rPr>
                <w:rFonts w:asciiTheme="majorHAnsi" w:hAnsiTheme="majorHAnsi" w:cs="Arial"/>
                <w:b/>
                <w:sz w:val="22"/>
                <w:szCs w:val="22"/>
              </w:rPr>
              <w:t>10</w:t>
            </w:r>
            <w:r w:rsidR="00215C2A">
              <w:rPr>
                <w:rFonts w:asciiTheme="majorHAnsi" w:hAnsiTheme="majorHAnsi" w:cs="Arial"/>
                <w:b/>
                <w:sz w:val="22"/>
                <w:szCs w:val="22"/>
              </w:rPr>
              <w:t>0</w:t>
            </w:r>
            <w:r w:rsidR="0035714E" w:rsidRPr="001F0050">
              <w:rPr>
                <w:rFonts w:asciiTheme="majorHAnsi" w:hAnsiTheme="majorHAnsi" w:cs="Arial"/>
                <w:b/>
                <w:sz w:val="22"/>
                <w:szCs w:val="22"/>
              </w:rPr>
              <w:t>%</w:t>
            </w: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Pr="002B68D8"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4" w:name="_Hlt491676697"/>
      <w:bookmarkEnd w:id="4"/>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5" w:name="_Toc22814577"/>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0D34A78">
        <w:tc>
          <w:tcPr>
            <w:tcW w:w="5240" w:type="dxa"/>
          </w:tcPr>
          <w:p w14:paraId="06FF4943" w14:textId="183985D5" w:rsidR="00C20FA0" w:rsidRPr="00E56139" w:rsidRDefault="00167C44" w:rsidP="00C20FA0">
            <w:pPr>
              <w:jc w:val="both"/>
              <w:rPr>
                <w:rFonts w:ascii="Gill Sans MT" w:hAnsi="Gill Sans MT" w:cs="Arial"/>
                <w:bCs/>
                <w:szCs w:val="24"/>
              </w:rPr>
            </w:pPr>
            <w:r>
              <w:rPr>
                <w:rFonts w:ascii="Gill Sans MT" w:hAnsi="Gill Sans MT" w:cs="Arial"/>
                <w:szCs w:val="24"/>
              </w:rPr>
              <w:t>13</w:t>
            </w:r>
            <w:r w:rsidR="002F7553">
              <w:rPr>
                <w:rFonts w:ascii="Gill Sans MT" w:hAnsi="Gill Sans MT" w:cs="Arial"/>
                <w:szCs w:val="24"/>
              </w:rPr>
              <w:t>48 L8 Interlocking Galva</w:t>
            </w:r>
            <w:r w:rsidR="00D7581B">
              <w:rPr>
                <w:rFonts w:ascii="Gill Sans MT" w:hAnsi="Gill Sans MT" w:cs="Arial"/>
                <w:szCs w:val="24"/>
              </w:rPr>
              <w:t>nised 1500mm sheet piles</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25EE1C34" w:rsidR="004B2F24" w:rsidRPr="007708B1" w:rsidRDefault="00D7581B" w:rsidP="00C20FA0">
            <w:pPr>
              <w:jc w:val="both"/>
              <w:rPr>
                <w:rFonts w:ascii="Gill Sans MT" w:hAnsi="Gill Sans MT" w:cs="Arial"/>
                <w:bCs/>
                <w:szCs w:val="24"/>
              </w:rPr>
            </w:pPr>
            <w:r>
              <w:rPr>
                <w:rFonts w:ascii="Gill Sans MT" w:hAnsi="Gill Sans MT" w:cs="Arial"/>
                <w:szCs w:val="24"/>
              </w:rPr>
              <w:t>Driving cap</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bl>
    <w:p w14:paraId="20C11FC3" w14:textId="77777777" w:rsidR="00CF788A" w:rsidRPr="00480057" w:rsidRDefault="00CF788A"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796068AD" w14:textId="5A38475C" w:rsidR="009165D7" w:rsidRDefault="009165D7" w:rsidP="009165D7">
      <w:pPr>
        <w:pStyle w:val="Heading1"/>
        <w:numPr>
          <w:ilvl w:val="0"/>
          <w:numId w:val="1"/>
        </w:numPr>
      </w:pPr>
      <w:bookmarkStart w:id="7" w:name="_Toc22814579"/>
      <w:r w:rsidRPr="009165D7">
        <w:t>Terms and Conditions of Contract for Services</w:t>
      </w:r>
      <w:bookmarkEnd w:id="7"/>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w:t>
            </w:r>
            <w:proofErr w:type="gramStart"/>
            <w:r w:rsidR="007F38FB">
              <w:rPr>
                <w:rFonts w:asciiTheme="majorHAnsi" w:hAnsiTheme="majorHAnsi" w:cs="Arial"/>
                <w:szCs w:val="24"/>
              </w:rPr>
              <w:t>2018;</w:t>
            </w:r>
            <w:proofErr w:type="gramEnd"/>
            <w:r w:rsidR="007F38FB">
              <w:rPr>
                <w:rFonts w:asciiTheme="majorHAnsi" w:hAnsiTheme="majorHAnsi" w:cs="Arial"/>
                <w:szCs w:val="24"/>
              </w:rPr>
              <w:t xml:space="preserve">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lastRenderedPageBreak/>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t>
            </w:r>
            <w:r>
              <w:rPr>
                <w:rFonts w:asciiTheme="majorHAnsi" w:hAnsiTheme="majorHAnsi" w:cs="Arial"/>
                <w:szCs w:val="24"/>
              </w:rPr>
              <w:lastRenderedPageBreak/>
              <w:t xml:space="preserve">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w:t>
            </w:r>
            <w:proofErr w:type="gramStart"/>
            <w:r>
              <w:rPr>
                <w:rFonts w:asciiTheme="majorHAnsi" w:hAnsiTheme="majorHAnsi" w:cs="Arial"/>
                <w:szCs w:val="24"/>
              </w:rPr>
              <w:t>disaster;</w:t>
            </w:r>
            <w:proofErr w:type="gramEnd"/>
            <w:r>
              <w:rPr>
                <w:rFonts w:asciiTheme="majorHAnsi" w:hAnsiTheme="majorHAnsi" w:cs="Arial"/>
                <w:szCs w:val="24"/>
              </w:rPr>
              <w:t xml:space="preserve">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w:t>
            </w:r>
            <w:proofErr w:type="gramStart"/>
            <w:r>
              <w:rPr>
                <w:rFonts w:asciiTheme="majorHAnsi" w:hAnsiTheme="majorHAnsi" w:cs="Arial"/>
                <w:szCs w:val="24"/>
              </w:rPr>
              <w:t>pandemic;</w:t>
            </w:r>
            <w:proofErr w:type="gramEnd"/>
            <w:r>
              <w:rPr>
                <w:rFonts w:asciiTheme="majorHAnsi" w:hAnsiTheme="majorHAnsi" w:cs="Arial"/>
                <w:szCs w:val="24"/>
              </w:rPr>
              <w:t xml:space="preserve">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w:t>
            </w:r>
            <w:proofErr w:type="gramStart"/>
            <w:r w:rsidR="008E34B0">
              <w:rPr>
                <w:rFonts w:asciiTheme="majorHAnsi" w:hAnsiTheme="majorHAnsi" w:cs="Arial"/>
                <w:szCs w:val="24"/>
              </w:rPr>
              <w:t>relations;</w:t>
            </w:r>
            <w:proofErr w:type="gramEnd"/>
            <w:r w:rsidR="008E34B0">
              <w:rPr>
                <w:rFonts w:asciiTheme="majorHAnsi" w:hAnsiTheme="majorHAnsi" w:cs="Arial"/>
                <w:szCs w:val="24"/>
              </w:rPr>
              <w:t xml:space="preserve">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w:t>
            </w:r>
            <w:proofErr w:type="gramStart"/>
            <w:r>
              <w:rPr>
                <w:rFonts w:asciiTheme="majorHAnsi" w:hAnsiTheme="majorHAnsi" w:cs="Arial"/>
                <w:szCs w:val="24"/>
              </w:rPr>
              <w:t>boom;</w:t>
            </w:r>
            <w:proofErr w:type="gramEnd"/>
            <w:r>
              <w:rPr>
                <w:rFonts w:asciiTheme="majorHAnsi" w:hAnsiTheme="majorHAnsi" w:cs="Arial"/>
                <w:szCs w:val="24"/>
              </w:rPr>
              <w:t xml:space="preserve">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w:t>
            </w:r>
            <w:proofErr w:type="gramStart"/>
            <w:r>
              <w:rPr>
                <w:rFonts w:asciiTheme="majorHAnsi" w:hAnsiTheme="majorHAnsi" w:cs="Arial"/>
                <w:szCs w:val="24"/>
              </w:rPr>
              <w:t>prohibition;</w:t>
            </w:r>
            <w:proofErr w:type="gramEnd"/>
            <w:r>
              <w:rPr>
                <w:rFonts w:asciiTheme="majorHAnsi" w:hAnsiTheme="majorHAnsi" w:cs="Arial"/>
                <w:szCs w:val="24"/>
              </w:rPr>
              <w:t xml:space="preserve">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any labour or trade dispute, strikes, industrial action or lockouts (other than in each case by the party seeking to rely on this clause, or companies in the same group as that party</w:t>
            </w:r>
            <w:proofErr w:type="gramStart"/>
            <w:r>
              <w:rPr>
                <w:rFonts w:asciiTheme="majorHAnsi" w:hAnsiTheme="majorHAnsi" w:cs="Arial"/>
                <w:szCs w:val="24"/>
              </w:rPr>
              <w:t>);</w:t>
            </w:r>
            <w:proofErr w:type="gramEnd"/>
            <w:r>
              <w:rPr>
                <w:rFonts w:asciiTheme="majorHAnsi" w:hAnsiTheme="majorHAnsi" w:cs="Arial"/>
                <w:szCs w:val="24"/>
              </w:rPr>
              <w:t xml:space="preserve">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w:t>
            </w:r>
            <w:proofErr w:type="gramStart"/>
            <w:r w:rsidRPr="005D62BB">
              <w:rPr>
                <w:rFonts w:asciiTheme="majorHAnsi" w:hAnsiTheme="majorHAnsi" w:cs="Arial"/>
                <w:szCs w:val="24"/>
              </w:rPr>
              <w:t>both of them</w:t>
            </w:r>
            <w:proofErr w:type="gramEnd"/>
            <w:r w:rsidRPr="005D62BB">
              <w:rPr>
                <w:rFonts w:asciiTheme="majorHAnsi" w:hAnsiTheme="majorHAnsi" w:cs="Arial"/>
                <w:szCs w:val="24"/>
              </w:rPr>
              <w:t xml:space="preserve">;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 xml:space="preserve">“Staff Vetting </w:t>
            </w:r>
            <w:r w:rsidRPr="005D62BB">
              <w:rPr>
                <w:rFonts w:asciiTheme="majorHAnsi" w:hAnsiTheme="majorHAnsi" w:cs="Arial"/>
                <w:szCs w:val="24"/>
              </w:rPr>
              <w:lastRenderedPageBreak/>
              <w:t>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w:t>
            </w:r>
            <w:r w:rsidRPr="005D62BB">
              <w:rPr>
                <w:rFonts w:asciiTheme="majorHAnsi" w:hAnsiTheme="majorHAnsi" w:cs="Arial"/>
                <w:szCs w:val="24"/>
              </w:rPr>
              <w:lastRenderedPageBreak/>
              <w:t xml:space="preserve">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references to numbered clauses are references to the relevant clause in these terms and </w:t>
      </w:r>
      <w:proofErr w:type="gramStart"/>
      <w:r w:rsidRPr="005D62BB">
        <w:rPr>
          <w:rFonts w:asciiTheme="majorHAnsi" w:hAnsiTheme="majorHAnsi" w:cs="Arial"/>
          <w:sz w:val="24"/>
          <w:szCs w:val="24"/>
        </w:rPr>
        <w:t>conditions;</w:t>
      </w:r>
      <w:proofErr w:type="gramEnd"/>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any obligation on any Party not to do or omit to do anything shall include an obligation not to allow that thing to be done or omitted to be </w:t>
      </w:r>
      <w:proofErr w:type="gramStart"/>
      <w:r w:rsidRPr="005D62BB">
        <w:rPr>
          <w:rFonts w:asciiTheme="majorHAnsi" w:hAnsiTheme="majorHAnsi" w:cs="Arial"/>
          <w:sz w:val="24"/>
          <w:szCs w:val="24"/>
        </w:rPr>
        <w:t>done;</w:t>
      </w:r>
      <w:proofErr w:type="gramEnd"/>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the headings to the clauses of these terms and conditions are for information only and do not affect the interpretation of the </w:t>
      </w:r>
      <w:proofErr w:type="gramStart"/>
      <w:r w:rsidRPr="005D62BB">
        <w:rPr>
          <w:rFonts w:asciiTheme="majorHAnsi" w:hAnsiTheme="majorHAnsi" w:cs="Arial"/>
          <w:sz w:val="24"/>
          <w:szCs w:val="24"/>
        </w:rPr>
        <w:t>Agreement;</w:t>
      </w:r>
      <w:proofErr w:type="gramEnd"/>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 w:name="_Ref377050430"/>
      <w:r w:rsidRPr="005D62BB">
        <w:rPr>
          <w:rFonts w:asciiTheme="majorHAnsi" w:hAnsiTheme="majorHAnsi" w:cs="Arial"/>
          <w:sz w:val="24"/>
          <w:szCs w:val="24"/>
        </w:rPr>
        <w:t>Basis of Agreement</w:t>
      </w:r>
      <w:bookmarkEnd w:id="8"/>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 w:name="_Ref377050437"/>
      <w:r w:rsidRPr="005D62BB">
        <w:rPr>
          <w:rFonts w:asciiTheme="majorHAnsi" w:hAnsiTheme="majorHAnsi" w:cs="Arial"/>
          <w:b w:val="0"/>
          <w:sz w:val="24"/>
          <w:szCs w:val="24"/>
        </w:rPr>
        <w:t>In supplying the Services, the Supplier shall:</w:t>
      </w:r>
      <w:bookmarkEnd w:id="9"/>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w:t>
      </w:r>
      <w:proofErr w:type="gramStart"/>
      <w:r w:rsidRPr="005D62BB">
        <w:rPr>
          <w:rFonts w:asciiTheme="majorHAnsi" w:hAnsiTheme="majorHAnsi" w:cs="Arial"/>
          <w:sz w:val="24"/>
          <w:szCs w:val="24"/>
        </w:rPr>
        <w:t>instructions;</w:t>
      </w:r>
      <w:proofErr w:type="gramEnd"/>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perform the Services with all reasonable care, skill and diligence in accordance with good industry practice in the Supplier’s industry, profession or </w:t>
      </w:r>
      <w:proofErr w:type="gramStart"/>
      <w:r w:rsidRPr="005D62BB">
        <w:rPr>
          <w:rFonts w:asciiTheme="majorHAnsi" w:hAnsiTheme="majorHAnsi" w:cs="Arial"/>
          <w:sz w:val="24"/>
          <w:szCs w:val="24"/>
        </w:rPr>
        <w:t>trade;</w:t>
      </w:r>
      <w:proofErr w:type="gramEnd"/>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asciiTheme="majorHAnsi" w:hAnsiTheme="majorHAnsi" w:cs="Arial"/>
          <w:sz w:val="24"/>
          <w:szCs w:val="24"/>
        </w:rPr>
        <w:t>Agreement;</w:t>
      </w:r>
      <w:proofErr w:type="gramEnd"/>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ensure that the Services shall conform with all descriptions and specifications set out in the </w:t>
      </w:r>
      <w:proofErr w:type="gramStart"/>
      <w:r w:rsidRPr="005D62BB">
        <w:rPr>
          <w:rFonts w:asciiTheme="majorHAnsi" w:hAnsiTheme="majorHAnsi" w:cs="Arial"/>
          <w:sz w:val="24"/>
          <w:szCs w:val="24"/>
        </w:rPr>
        <w:t>Specification;</w:t>
      </w:r>
      <w:proofErr w:type="gramEnd"/>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0" w:name="_Ref360039773"/>
      <w:r w:rsidRPr="005D62BB">
        <w:rPr>
          <w:rFonts w:asciiTheme="majorHAnsi" w:hAnsiTheme="majorHAnsi" w:cs="Arial"/>
          <w:sz w:val="24"/>
          <w:szCs w:val="24"/>
        </w:rPr>
        <w:t>provide all equipment, tools and vehicles and other items as are required to provide the Services.</w:t>
      </w:r>
      <w:bookmarkEnd w:id="10"/>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w:t>
      </w:r>
      <w:proofErr w:type="gramStart"/>
      <w:r w:rsidRPr="005D62BB">
        <w:rPr>
          <w:rFonts w:asciiTheme="majorHAnsi" w:hAnsiTheme="majorHAnsi" w:cs="Arial"/>
          <w:b w:val="0"/>
          <w:sz w:val="24"/>
          <w:szCs w:val="24"/>
        </w:rPr>
        <w:t>In the event that</w:t>
      </w:r>
      <w:proofErr w:type="gramEnd"/>
      <w:r w:rsidRPr="005D62BB">
        <w:rPr>
          <w:rFonts w:asciiTheme="majorHAnsi" w:hAnsiTheme="majorHAnsi" w:cs="Arial"/>
          <w:b w:val="0"/>
          <w:sz w:val="24"/>
          <w:szCs w:val="24"/>
        </w:rPr>
        <w:t xml:space="preserve">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shall take effect on the date specified in Award Letter and shall expire on the Expiry </w:t>
      </w:r>
      <w:proofErr w:type="gramStart"/>
      <w:r w:rsidRPr="005D62BB">
        <w:rPr>
          <w:rFonts w:asciiTheme="majorHAnsi" w:hAnsiTheme="majorHAnsi" w:cs="Arial"/>
          <w:b w:val="0"/>
          <w:sz w:val="24"/>
          <w:szCs w:val="24"/>
        </w:rPr>
        <w:t>Date, unless</w:t>
      </w:r>
      <w:proofErr w:type="gramEnd"/>
      <w:r w:rsidRPr="005D62BB">
        <w:rPr>
          <w:rFonts w:asciiTheme="majorHAnsi" w:hAnsiTheme="majorHAnsi" w:cs="Arial"/>
          <w:b w:val="0"/>
          <w:sz w:val="24"/>
          <w:szCs w:val="24"/>
        </w:rPr>
        <w:t xml:space="preserve">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Ref266710570"/>
      <w:bookmarkStart w:id="12"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1"/>
      <w:r w:rsidRPr="005D62BB">
        <w:rPr>
          <w:rFonts w:asciiTheme="majorHAnsi" w:hAnsiTheme="majorHAnsi" w:cs="Arial"/>
          <w:b w:val="0"/>
          <w:sz w:val="24"/>
          <w:szCs w:val="24"/>
        </w:rPr>
        <w:t>ded period.</w:t>
      </w:r>
      <w:bookmarkEnd w:id="12"/>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w:t>
      </w:r>
      <w:r w:rsidRPr="005D62BB">
        <w:rPr>
          <w:rFonts w:asciiTheme="majorHAnsi" w:hAnsiTheme="majorHAnsi" w:cs="Arial"/>
          <w:b w:val="0"/>
          <w:sz w:val="24"/>
          <w:szCs w:val="24"/>
        </w:rPr>
        <w:lastRenderedPageBreak/>
        <w:t xml:space="preserve">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Supplier </w:t>
      </w:r>
      <w:proofErr w:type="gramStart"/>
      <w:r w:rsidRPr="005D62BB">
        <w:rPr>
          <w:rFonts w:asciiTheme="majorHAnsi" w:hAnsiTheme="majorHAnsi" w:cs="Arial"/>
          <w:b w:val="0"/>
          <w:sz w:val="24"/>
          <w:szCs w:val="24"/>
        </w:rPr>
        <w:t>enters into</w:t>
      </w:r>
      <w:proofErr w:type="gramEnd"/>
      <w:r w:rsidRPr="005D62BB">
        <w:rPr>
          <w:rFonts w:asciiTheme="majorHAnsi" w:hAnsiTheme="majorHAnsi" w:cs="Arial"/>
          <w:b w:val="0"/>
          <w:sz w:val="24"/>
          <w:szCs w:val="24"/>
        </w:rPr>
        <w:t xml:space="preserve">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by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Staff shall be at the Supplier’s risk.</w:t>
      </w:r>
      <w:bookmarkEnd w:id="13"/>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4"/>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w:t>
      </w:r>
      <w:proofErr w:type="gramStart"/>
      <w:r w:rsidRPr="005D62BB">
        <w:rPr>
          <w:rFonts w:asciiTheme="majorHAnsi" w:hAnsiTheme="majorHAnsi" w:cs="Arial"/>
          <w:b w:val="0"/>
          <w:sz w:val="24"/>
          <w:szCs w:val="24"/>
        </w:rPr>
        <w:t>manner in which</w:t>
      </w:r>
      <w:proofErr w:type="gramEnd"/>
      <w:r w:rsidRPr="005D62BB">
        <w:rPr>
          <w:rFonts w:asciiTheme="majorHAnsi" w:hAnsiTheme="majorHAnsi" w:cs="Arial"/>
          <w:b w:val="0"/>
          <w:sz w:val="24"/>
          <w:szCs w:val="24"/>
        </w:rPr>
        <w:t xml:space="preserve">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w:t>
      </w:r>
      <w:r w:rsidRPr="005D62BB">
        <w:rPr>
          <w:rFonts w:asciiTheme="majorHAnsi" w:hAnsiTheme="majorHAnsi" w:cs="Arial"/>
          <w:b w:val="0"/>
          <w:sz w:val="24"/>
          <w:szCs w:val="24"/>
        </w:rPr>
        <w:lastRenderedPageBreak/>
        <w:t xml:space="preserve">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5"/>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6"/>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7" w:name="_Ref377050486"/>
      <w:r w:rsidRPr="005D62BB">
        <w:rPr>
          <w:rFonts w:asciiTheme="majorHAnsi" w:hAnsiTheme="majorHAnsi" w:cs="Arial"/>
          <w:sz w:val="24"/>
          <w:szCs w:val="24"/>
        </w:rPr>
        <w:t>Staff and Key Personnel</w:t>
      </w:r>
      <w:bookmarkEnd w:id="17"/>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Ref377050375"/>
      <w:r w:rsidRPr="005D62BB">
        <w:rPr>
          <w:rFonts w:asciiTheme="majorHAnsi" w:hAnsiTheme="majorHAnsi" w:cs="Arial"/>
          <w:b w:val="0"/>
          <w:sz w:val="24"/>
          <w:szCs w:val="24"/>
        </w:rPr>
        <w:t>The Supplier shall:</w:t>
      </w:r>
      <w:bookmarkEnd w:id="18"/>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w:t>
      </w:r>
      <w:r w:rsidRPr="005D62BB">
        <w:rPr>
          <w:rFonts w:asciiTheme="majorHAnsi" w:hAnsiTheme="majorHAnsi" w:cs="Arial"/>
          <w:b w:val="0"/>
          <w:sz w:val="24"/>
          <w:szCs w:val="24"/>
        </w:rPr>
        <w:lastRenderedPageBreak/>
        <w:t xml:space="preserve">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 w:name="_Ref377050494"/>
      <w:r w:rsidRPr="005D62BB">
        <w:rPr>
          <w:rFonts w:asciiTheme="majorHAnsi" w:hAnsiTheme="majorHAnsi" w:cs="Arial"/>
          <w:sz w:val="24"/>
          <w:szCs w:val="24"/>
        </w:rPr>
        <w:t>Intellectual Property Rights</w:t>
      </w:r>
      <w:bookmarkEnd w:id="19"/>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asciiTheme="majorHAnsi" w:hAnsiTheme="majorHAnsi" w:cs="Arial"/>
          <w:b w:val="0"/>
          <w:sz w:val="24"/>
          <w:szCs w:val="24"/>
        </w:rPr>
        <w:t>third party</w:t>
      </w:r>
      <w:proofErr w:type="gramEnd"/>
      <w:r w:rsidRPr="005D62BB">
        <w:rPr>
          <w:rFonts w:asciiTheme="majorHAnsi" w:hAnsiTheme="majorHAnsi" w:cs="Arial"/>
          <w:b w:val="0"/>
          <w:sz w:val="24"/>
          <w:szCs w:val="24"/>
        </w:rPr>
        <w:t xml:space="preserve">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0"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 xml:space="preserve">any intellectual property rights created during the </w:t>
      </w:r>
      <w:proofErr w:type="gramStart"/>
      <w:r w:rsidRPr="00486245">
        <w:rPr>
          <w:rFonts w:asciiTheme="majorHAnsi" w:hAnsiTheme="majorHAnsi" w:cs="Arial"/>
          <w:sz w:val="24"/>
          <w:szCs w:val="24"/>
        </w:rPr>
        <w:t>Term</w:t>
      </w:r>
      <w:proofErr w:type="gramEnd"/>
      <w:r w:rsidRPr="00486245">
        <w:rPr>
          <w:rFonts w:asciiTheme="majorHAnsi" w:hAnsiTheme="majorHAnsi" w:cs="Arial"/>
          <w:sz w:val="24"/>
          <w:szCs w:val="24"/>
        </w:rPr>
        <w:t xml:space="preserve">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w:t>
      </w:r>
      <w:r w:rsidRPr="005D62BB">
        <w:rPr>
          <w:rFonts w:asciiTheme="majorHAnsi" w:hAnsiTheme="majorHAnsi" w:cs="Arial"/>
          <w:b w:val="0"/>
          <w:sz w:val="24"/>
          <w:szCs w:val="24"/>
        </w:rPr>
        <w:lastRenderedPageBreak/>
        <w:t xml:space="preserve">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2"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3" w:name="_DV_M163"/>
      <w:bookmarkStart w:id="24" w:name="_DV_M164"/>
      <w:bookmarkStart w:id="25" w:name="_DV_M974"/>
      <w:bookmarkEnd w:id="23"/>
      <w:bookmarkEnd w:id="24"/>
      <w:bookmarkEnd w:id="25"/>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6"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7" w:name="_Ref377050387"/>
      <w:r w:rsidRPr="005D62BB">
        <w:rPr>
          <w:rFonts w:asciiTheme="majorHAnsi" w:hAnsiTheme="majorHAnsi" w:cs="Arial"/>
          <w:sz w:val="24"/>
          <w:szCs w:val="24"/>
        </w:rPr>
        <w:t>Confidentiality</w:t>
      </w:r>
      <w:bookmarkEnd w:id="22"/>
      <w:r w:rsidRPr="005D62BB">
        <w:rPr>
          <w:rFonts w:asciiTheme="majorHAnsi" w:hAnsiTheme="majorHAnsi" w:cs="Arial"/>
          <w:sz w:val="24"/>
          <w:szCs w:val="24"/>
        </w:rPr>
        <w:t>, Transparency and Publicity</w:t>
      </w:r>
      <w:bookmarkEnd w:id="27"/>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8"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8"/>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29"/>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w:t>
      </w:r>
      <w:proofErr w:type="gramStart"/>
      <w:r w:rsidRPr="005D62BB">
        <w:rPr>
          <w:rFonts w:asciiTheme="majorHAnsi" w:hAnsiTheme="majorHAnsi" w:cs="Arial"/>
          <w:sz w:val="24"/>
          <w:szCs w:val="24"/>
        </w:rPr>
        <w:t>jurisdiction;</w:t>
      </w:r>
      <w:proofErr w:type="gramEnd"/>
      <w:r w:rsidRPr="005D62BB">
        <w:rPr>
          <w:rFonts w:asciiTheme="majorHAnsi" w:hAnsiTheme="majorHAnsi" w:cs="Arial"/>
          <w:sz w:val="24"/>
          <w:szCs w:val="24"/>
        </w:rPr>
        <w:t xml:space="preserve">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w:t>
      </w:r>
      <w:proofErr w:type="gramStart"/>
      <w:r w:rsidRPr="005D62BB">
        <w:rPr>
          <w:rFonts w:asciiTheme="majorHAnsi" w:hAnsiTheme="majorHAnsi" w:cs="Arial"/>
          <w:sz w:val="24"/>
          <w:szCs w:val="24"/>
        </w:rPr>
        <w:t>requirements;</w:t>
      </w:r>
      <w:proofErr w:type="gramEnd"/>
      <w:r w:rsidRPr="005D62BB">
        <w:rPr>
          <w:rFonts w:asciiTheme="majorHAnsi" w:hAnsiTheme="majorHAnsi" w:cs="Arial"/>
          <w:sz w:val="24"/>
          <w:szCs w:val="24"/>
        </w:rPr>
        <w:t xml:space="preserve">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w:t>
      </w:r>
      <w:proofErr w:type="gramStart"/>
      <w:r w:rsidRPr="005D62BB">
        <w:rPr>
          <w:rFonts w:asciiTheme="majorHAnsi" w:hAnsiTheme="majorHAnsi" w:cs="Arial"/>
          <w:sz w:val="24"/>
          <w:szCs w:val="24"/>
        </w:rPr>
        <w:t>advisers;</w:t>
      </w:r>
      <w:proofErr w:type="gramEnd"/>
      <w:r w:rsidRPr="005D62BB">
        <w:rPr>
          <w:rFonts w:asciiTheme="majorHAnsi" w:hAnsiTheme="majorHAnsi" w:cs="Arial"/>
          <w:sz w:val="24"/>
          <w:szCs w:val="24"/>
        </w:rPr>
        <w:t xml:space="preserve">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0"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0"/>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lastRenderedPageBreak/>
        <w:t xml:space="preserve">on a confidential basis to the employees, agents, consultants and contractors of the </w:t>
      </w:r>
      <w:proofErr w:type="gramStart"/>
      <w:r w:rsidR="00D23F8F">
        <w:rPr>
          <w:rFonts w:asciiTheme="majorHAnsi" w:hAnsiTheme="majorHAnsi" w:cs="Arial"/>
          <w:sz w:val="24"/>
          <w:szCs w:val="24"/>
        </w:rPr>
        <w:t>Council</w:t>
      </w:r>
      <w:r w:rsidRPr="005D62BB">
        <w:rPr>
          <w:rFonts w:asciiTheme="majorHAnsi" w:hAnsiTheme="majorHAnsi" w:cs="Arial"/>
          <w:sz w:val="24"/>
          <w:szCs w:val="24"/>
        </w:rPr>
        <w:t>;</w:t>
      </w:r>
      <w:proofErr w:type="gramEnd"/>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w:t>
      </w:r>
      <w:proofErr w:type="gramStart"/>
      <w:r w:rsidRPr="005D62BB">
        <w:rPr>
          <w:rFonts w:asciiTheme="majorHAnsi" w:hAnsiTheme="majorHAnsi" w:cs="Arial"/>
          <w:sz w:val="24"/>
          <w:szCs w:val="24"/>
        </w:rPr>
        <w:t>business;</w:t>
      </w:r>
      <w:proofErr w:type="gramEnd"/>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w:t>
      </w:r>
      <w:proofErr w:type="gramStart"/>
      <w:r w:rsidRPr="005D62BB">
        <w:rPr>
          <w:rFonts w:asciiTheme="majorHAnsi" w:hAnsiTheme="majorHAnsi" w:cs="Arial"/>
          <w:sz w:val="24"/>
          <w:szCs w:val="24"/>
        </w:rPr>
        <w:t>in the course of</w:t>
      </w:r>
      <w:proofErr w:type="gramEnd"/>
      <w:r w:rsidRPr="005D62BB">
        <w:rPr>
          <w:rFonts w:asciiTheme="majorHAnsi" w:hAnsiTheme="majorHAnsi" w:cs="Arial"/>
          <w:sz w:val="24"/>
          <w:szCs w:val="24"/>
        </w:rPr>
        <w:t xml:space="preserve">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Ref360043449"/>
      <w:r w:rsidRPr="005D62BB">
        <w:rPr>
          <w:rFonts w:asciiTheme="majorHAnsi" w:hAnsiTheme="majorHAnsi" w:cs="Arial"/>
          <w:b w:val="0"/>
          <w:sz w:val="24"/>
          <w:szCs w:val="24"/>
        </w:rPr>
        <w:t xml:space="preserve">The Parties acknowledge that, except for any information which is exempt from disclosure in accordance with the provisions of the FOIA, the content of the Agreement is not Confidential </w:t>
      </w:r>
      <w:proofErr w:type="gramStart"/>
      <w:r w:rsidRPr="005D62BB">
        <w:rPr>
          <w:rFonts w:asciiTheme="majorHAnsi" w:hAnsiTheme="majorHAnsi" w:cs="Arial"/>
          <w:b w:val="0"/>
          <w:sz w:val="24"/>
          <w:szCs w:val="24"/>
        </w:rPr>
        <w:t>Information</w:t>
      </w:r>
      <w:proofErr w:type="gramEnd"/>
      <w:r w:rsidRPr="005D62BB">
        <w:rPr>
          <w:rFonts w:asciiTheme="majorHAnsi" w:hAnsiTheme="majorHAnsi" w:cs="Arial"/>
          <w:b w:val="0"/>
          <w:sz w:val="24"/>
          <w:szCs w:val="24"/>
        </w:rPr>
        <w:t xml:space="preserve">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260825584"/>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2"/>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3" w:name="_Ref261004389"/>
      <w:r w:rsidRPr="005D62BB">
        <w:rPr>
          <w:rFonts w:asciiTheme="majorHAnsi" w:hAnsiTheme="majorHAnsi" w:cs="Arial"/>
          <w:sz w:val="24"/>
          <w:szCs w:val="24"/>
        </w:rPr>
        <w:t>Freedom of Information</w:t>
      </w:r>
      <w:bookmarkEnd w:id="33"/>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w:t>
      </w:r>
      <w:proofErr w:type="gramStart"/>
      <w:r w:rsidRPr="005D62BB">
        <w:rPr>
          <w:rFonts w:asciiTheme="majorHAnsi" w:hAnsiTheme="majorHAnsi" w:cs="Arial"/>
          <w:sz w:val="24"/>
          <w:szCs w:val="24"/>
        </w:rPr>
        <w:t>2004;</w:t>
      </w:r>
      <w:proofErr w:type="gramEnd"/>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w:t>
      </w:r>
      <w:proofErr w:type="gramStart"/>
      <w:r w:rsidRPr="005D62BB">
        <w:rPr>
          <w:rFonts w:asciiTheme="majorHAnsi" w:hAnsiTheme="majorHAnsi" w:cs="Arial"/>
          <w:sz w:val="24"/>
          <w:szCs w:val="24"/>
        </w:rPr>
        <w:t>receipt;</w:t>
      </w:r>
      <w:proofErr w:type="gramEnd"/>
      <w:r w:rsidRPr="005D62BB">
        <w:rPr>
          <w:rFonts w:asciiTheme="majorHAnsi" w:hAnsiTheme="majorHAnsi" w:cs="Arial"/>
          <w:sz w:val="24"/>
          <w:szCs w:val="24"/>
        </w:rPr>
        <w:t xml:space="preserve">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w:t>
      </w:r>
      <w:proofErr w:type="gramStart"/>
      <w:r w:rsidRPr="005D62BB">
        <w:rPr>
          <w:rFonts w:asciiTheme="majorHAnsi" w:hAnsiTheme="majorHAnsi" w:cs="Arial"/>
          <w:sz w:val="24"/>
          <w:szCs w:val="24"/>
        </w:rPr>
        <w:t>possession  or</w:t>
      </w:r>
      <w:proofErr w:type="gramEnd"/>
      <w:r w:rsidRPr="005D62BB">
        <w:rPr>
          <w:rFonts w:asciiTheme="majorHAnsi" w:hAnsiTheme="majorHAnsi" w:cs="Arial"/>
          <w:sz w:val="24"/>
          <w:szCs w:val="24"/>
        </w:rPr>
        <w:t xml:space="preserve">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w:t>
      </w:r>
      <w:r w:rsidRPr="005D62BB">
        <w:rPr>
          <w:rFonts w:asciiTheme="majorHAnsi" w:hAnsiTheme="majorHAnsi" w:cs="Arial"/>
          <w:b w:val="0"/>
          <w:sz w:val="24"/>
          <w:szCs w:val="24"/>
        </w:rPr>
        <w:lastRenderedPageBreak/>
        <w:t xml:space="preserve">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w:t>
      </w:r>
      <w:proofErr w:type="gramStart"/>
      <w:r w:rsidRPr="005D62BB">
        <w:rPr>
          <w:rFonts w:asciiTheme="majorHAnsi" w:hAnsiTheme="majorHAnsi" w:cs="Arial"/>
          <w:b w:val="0"/>
          <w:sz w:val="24"/>
          <w:szCs w:val="24"/>
        </w:rPr>
        <w:t>Supplier</w:t>
      </w:r>
      <w:proofErr w:type="gramEnd"/>
      <w:r w:rsidRPr="005D62BB">
        <w:rPr>
          <w:rFonts w:asciiTheme="majorHAnsi" w:hAnsiTheme="majorHAnsi"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377050406"/>
      <w:bookmarkStart w:id="35" w:name="_Ref260838253"/>
      <w:r w:rsidRPr="005D62BB">
        <w:rPr>
          <w:rFonts w:asciiTheme="majorHAnsi" w:hAnsiTheme="majorHAnsi" w:cs="Arial"/>
          <w:sz w:val="24"/>
          <w:szCs w:val="24"/>
        </w:rPr>
        <w:t>Protection of Personal Data and Security of Data</w:t>
      </w:r>
      <w:bookmarkEnd w:id="3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w:t>
      </w:r>
      <w:proofErr w:type="gramStart"/>
      <w:r>
        <w:rPr>
          <w:rFonts w:asciiTheme="majorHAnsi" w:hAnsiTheme="majorHAnsi" w:cs="Arial"/>
          <w:b w:val="0"/>
          <w:sz w:val="24"/>
          <w:szCs w:val="24"/>
        </w:rPr>
        <w:t>Controller</w:t>
      </w:r>
      <w:proofErr w:type="gramEnd"/>
      <w:r>
        <w:rPr>
          <w:rFonts w:asciiTheme="majorHAnsi" w:hAnsiTheme="majorHAnsi" w:cs="Arial"/>
          <w:b w:val="0"/>
          <w:sz w:val="24"/>
          <w:szCs w:val="24"/>
        </w:rPr>
        <w:t xml:space="preserve">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proofErr w:type="gramStart"/>
      <w:r w:rsidR="00D23F8F">
        <w:rPr>
          <w:rFonts w:asciiTheme="majorHAnsi" w:hAnsiTheme="majorHAnsi" w:cs="Arial"/>
          <w:sz w:val="24"/>
          <w:szCs w:val="24"/>
        </w:rPr>
        <w:t>Council</w:t>
      </w:r>
      <w:r w:rsidR="00054A79">
        <w:rPr>
          <w:rFonts w:asciiTheme="majorHAnsi" w:hAnsiTheme="majorHAnsi" w:cs="Arial"/>
          <w:sz w:val="24"/>
          <w:szCs w:val="24"/>
        </w:rPr>
        <w:t>;</w:t>
      </w:r>
      <w:proofErr w:type="gramEnd"/>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asciiTheme="majorHAnsi" w:hAnsiTheme="majorHAnsi" w:cs="Arial"/>
          <w:sz w:val="24"/>
          <w:szCs w:val="24"/>
        </w:rPr>
        <w:t>DPA;</w:t>
      </w:r>
      <w:proofErr w:type="gramEnd"/>
      <w:r w:rsidRPr="005D62BB">
        <w:rPr>
          <w:rFonts w:asciiTheme="majorHAnsi" w:hAnsiTheme="majorHAnsi" w:cs="Arial"/>
          <w:sz w:val="24"/>
          <w:szCs w:val="24"/>
        </w:rPr>
        <w:t xml:space="preserve">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request for personal </w:t>
      </w:r>
      <w:proofErr w:type="gramStart"/>
      <w:r w:rsidRPr="005D62BB">
        <w:rPr>
          <w:rFonts w:asciiTheme="majorHAnsi" w:hAnsiTheme="majorHAnsi" w:cs="Arial"/>
          <w:sz w:val="24"/>
          <w:szCs w:val="24"/>
        </w:rPr>
        <w:t>data</w:t>
      </w:r>
      <w:r w:rsidR="00054A79">
        <w:rPr>
          <w:rFonts w:asciiTheme="majorHAnsi" w:hAnsiTheme="majorHAnsi" w:cs="Arial"/>
          <w:sz w:val="24"/>
          <w:szCs w:val="24"/>
        </w:rPr>
        <w:t>;</w:t>
      </w:r>
      <w:proofErr w:type="gramEnd"/>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w:t>
      </w:r>
      <w:proofErr w:type="gramStart"/>
      <w:r w:rsidR="002D0232">
        <w:rPr>
          <w:rFonts w:asciiTheme="majorHAnsi" w:hAnsiTheme="majorHAnsi" w:cs="Arial"/>
          <w:sz w:val="24"/>
          <w:szCs w:val="24"/>
        </w:rPr>
        <w:t>Legislation;</w:t>
      </w:r>
      <w:proofErr w:type="gramEnd"/>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7" w:name="_Ref360040777"/>
      <w:r w:rsidRPr="005D62BB">
        <w:rPr>
          <w:rFonts w:asciiTheme="majorHAnsi" w:hAnsiTheme="majorHAnsi" w:cs="Arial"/>
          <w:b w:val="0"/>
          <w:sz w:val="24"/>
          <w:szCs w:val="24"/>
        </w:rPr>
        <w:lastRenderedPageBreak/>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t>
      </w:r>
      <w:proofErr w:type="gramStart"/>
      <w:r w:rsidRPr="005D62BB">
        <w:rPr>
          <w:rFonts w:asciiTheme="majorHAnsi" w:hAnsiTheme="majorHAnsi" w:cs="Arial"/>
          <w:b w:val="0"/>
          <w:sz w:val="24"/>
          <w:szCs w:val="24"/>
        </w:rPr>
        <w:t>whether or not</w:t>
      </w:r>
      <w:proofErr w:type="gramEnd"/>
      <w:r w:rsidRPr="005D62BB">
        <w:rPr>
          <w:rFonts w:asciiTheme="majorHAnsi" w:hAnsiTheme="majorHAnsi" w:cs="Arial"/>
          <w:b w:val="0"/>
          <w:sz w:val="24"/>
          <w:szCs w:val="24"/>
        </w:rPr>
        <w:t xml:space="preserve">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7"/>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Ref377050536"/>
      <w:r w:rsidRPr="005D62BB">
        <w:rPr>
          <w:rFonts w:asciiTheme="majorHAnsi" w:hAnsiTheme="majorHAnsi" w:cs="Arial"/>
          <w:sz w:val="24"/>
          <w:szCs w:val="24"/>
        </w:rPr>
        <w:t>Liability</w:t>
      </w:r>
      <w:bookmarkEnd w:id="38"/>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39"/>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0"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profits;</w:t>
      </w:r>
      <w:proofErr w:type="gramEnd"/>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business;</w:t>
      </w:r>
      <w:proofErr w:type="gramEnd"/>
      <w:r w:rsidRPr="005D62BB">
        <w:rPr>
          <w:rFonts w:asciiTheme="majorHAnsi" w:hAnsiTheme="majorHAnsi" w:cs="Arial"/>
          <w:sz w:val="24"/>
          <w:szCs w:val="24"/>
        </w:rPr>
        <w:t xml:space="preserve">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w:t>
      </w:r>
      <w:proofErr w:type="gramStart"/>
      <w:r w:rsidRPr="005D62BB">
        <w:rPr>
          <w:rFonts w:asciiTheme="majorHAnsi" w:hAnsiTheme="majorHAnsi" w:cs="Arial"/>
          <w:sz w:val="24"/>
          <w:szCs w:val="24"/>
        </w:rPr>
        <w:t>revenue;</w:t>
      </w:r>
      <w:proofErr w:type="gramEnd"/>
      <w:r w:rsidRPr="005D62BB">
        <w:rPr>
          <w:rFonts w:asciiTheme="majorHAnsi" w:hAnsiTheme="majorHAnsi" w:cs="Arial"/>
          <w:sz w:val="24"/>
          <w:szCs w:val="24"/>
        </w:rPr>
        <w:t xml:space="preserv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or damage to </w:t>
      </w:r>
      <w:proofErr w:type="gramStart"/>
      <w:r w:rsidRPr="005D62BB">
        <w:rPr>
          <w:rFonts w:asciiTheme="majorHAnsi" w:hAnsiTheme="majorHAnsi" w:cs="Arial"/>
          <w:sz w:val="24"/>
          <w:szCs w:val="24"/>
        </w:rPr>
        <w:t>goodwill;</w:t>
      </w:r>
      <w:proofErr w:type="gramEnd"/>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59607720"/>
      <w:r w:rsidRPr="005D62BB">
        <w:rPr>
          <w:rFonts w:asciiTheme="majorHAnsi" w:hAnsiTheme="majorHAnsi" w:cs="Arial"/>
          <w:b w:val="0"/>
          <w:sz w:val="24"/>
          <w:szCs w:val="24"/>
        </w:rPr>
        <w:t>Nothing in the Agreement shall be construed to limit or exclude either Party's liability for:</w:t>
      </w:r>
      <w:bookmarkEnd w:id="41"/>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death or personal injury caused by its negligence or that of its </w:t>
      </w:r>
      <w:proofErr w:type="gramStart"/>
      <w:r w:rsidRPr="005D62BB">
        <w:rPr>
          <w:rFonts w:asciiTheme="majorHAnsi" w:hAnsiTheme="majorHAnsi" w:cs="Arial"/>
          <w:sz w:val="24"/>
          <w:szCs w:val="24"/>
        </w:rPr>
        <w:t>Staff;</w:t>
      </w:r>
      <w:proofErr w:type="gramEnd"/>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w:t>
      </w:r>
      <w:r w:rsidR="00C139FC">
        <w:rPr>
          <w:rFonts w:asciiTheme="majorHAnsi" w:hAnsiTheme="majorHAnsi" w:cs="Arial"/>
          <w:b w:val="0"/>
          <w:sz w:val="24"/>
          <w:szCs w:val="24"/>
        </w:rPr>
        <w:lastRenderedPageBreak/>
        <w:t xml:space="preserve">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3" w:name="_Ref360044784"/>
      <w:r w:rsidRPr="005D62BB">
        <w:rPr>
          <w:rFonts w:asciiTheme="majorHAnsi" w:hAnsiTheme="majorHAnsi" w:cs="Arial"/>
          <w:sz w:val="24"/>
          <w:szCs w:val="24"/>
        </w:rPr>
        <w:t>Force Majeure</w:t>
      </w:r>
      <w:bookmarkEnd w:id="43"/>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59655944"/>
      <w:bookmarkStart w:id="45" w:name="_Ref245529290"/>
      <w:r w:rsidRPr="005D62BB">
        <w:rPr>
          <w:rFonts w:asciiTheme="majorHAnsi" w:hAnsiTheme="majorHAnsi" w:cs="Arial"/>
          <w:sz w:val="24"/>
          <w:szCs w:val="24"/>
        </w:rPr>
        <w:t>Termination</w:t>
      </w:r>
      <w:bookmarkEnd w:id="44"/>
    </w:p>
    <w:bookmarkEnd w:id="45"/>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t>
      </w:r>
      <w:proofErr w:type="gramStart"/>
      <w:r w:rsidRPr="005D62BB">
        <w:rPr>
          <w:rFonts w:asciiTheme="majorHAnsi" w:hAnsiTheme="majorHAnsi" w:cs="Arial"/>
          <w:sz w:val="24"/>
          <w:szCs w:val="24"/>
        </w:rPr>
        <w:t>without</w:t>
      </w:r>
      <w:proofErr w:type="gramEnd"/>
      <w:r w:rsidRPr="005D62BB">
        <w:rPr>
          <w:rFonts w:asciiTheme="majorHAnsi" w:hAnsiTheme="majorHAnsi" w:cs="Arial"/>
          <w:sz w:val="24"/>
          <w:szCs w:val="24"/>
        </w:rPr>
        <w:t xml:space="preserve">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asciiTheme="majorHAnsi" w:hAnsiTheme="majorHAnsi" w:cs="Arial"/>
          <w:sz w:val="24"/>
          <w:szCs w:val="24"/>
        </w:rPr>
        <w:t>Agreement;</w:t>
      </w:r>
      <w:proofErr w:type="gramEnd"/>
      <w:r w:rsidRPr="005D62BB">
        <w:rPr>
          <w:rFonts w:asciiTheme="majorHAnsi" w:hAnsiTheme="majorHAnsi" w:cs="Arial"/>
          <w:sz w:val="24"/>
          <w:szCs w:val="24"/>
        </w:rPr>
        <w:t xml:space="preserve">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6"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asciiTheme="majorHAnsi" w:hAnsiTheme="majorHAnsi" w:cs="Arial"/>
          <w:sz w:val="24"/>
          <w:szCs w:val="24"/>
        </w:rPr>
        <w:t>remedied;</w:t>
      </w:r>
      <w:proofErr w:type="gramEnd"/>
      <w:r w:rsidRPr="005D62BB">
        <w:rPr>
          <w:rFonts w:asciiTheme="majorHAnsi" w:hAnsiTheme="majorHAnsi" w:cs="Arial"/>
          <w:sz w:val="24"/>
          <w:szCs w:val="24"/>
        </w:rPr>
        <w:t xml:space="preserve">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359859809"/>
      <w:r w:rsidRPr="005D62BB">
        <w:rPr>
          <w:rFonts w:asciiTheme="majorHAnsi" w:hAnsiTheme="majorHAnsi" w:cs="Arial"/>
          <w:sz w:val="24"/>
          <w:szCs w:val="24"/>
        </w:rPr>
        <w:t xml:space="preserve">undergoes a change of control within the meaning of section 416 of the Income and Corporation Taxes Act </w:t>
      </w:r>
      <w:proofErr w:type="gramStart"/>
      <w:r w:rsidRPr="005D62BB">
        <w:rPr>
          <w:rFonts w:asciiTheme="majorHAnsi" w:hAnsiTheme="majorHAnsi" w:cs="Arial"/>
          <w:sz w:val="24"/>
          <w:szCs w:val="24"/>
        </w:rPr>
        <w:t>1988;</w:t>
      </w:r>
      <w:bookmarkEnd w:id="47"/>
      <w:proofErr w:type="gramEnd"/>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6"/>
      <w:bookmarkEnd w:id="48"/>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fails to comply with legal obligations in the fields of environmental, social or labour law.</w:t>
      </w:r>
      <w:bookmarkEnd w:id="49"/>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0"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0"/>
      <w:bookmarkEnd w:id="51"/>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lastRenderedPageBreak/>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050546"/>
      <w:r w:rsidRPr="005D62BB">
        <w:rPr>
          <w:rFonts w:asciiTheme="majorHAnsi" w:hAnsiTheme="majorHAnsi" w:cs="Arial"/>
          <w:b w:val="0"/>
          <w:sz w:val="24"/>
          <w:szCs w:val="24"/>
        </w:rPr>
        <w:t>Upon termination or expiry of the Agreement, the Supplier shall:</w:t>
      </w:r>
      <w:bookmarkEnd w:id="5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3" w:name="_Ref377050416"/>
      <w:r w:rsidRPr="005D62BB">
        <w:rPr>
          <w:rFonts w:asciiTheme="majorHAnsi" w:hAnsiTheme="majorHAnsi" w:cs="Arial"/>
          <w:sz w:val="24"/>
          <w:szCs w:val="24"/>
        </w:rPr>
        <w:t>Compliance</w:t>
      </w:r>
      <w:bookmarkEnd w:id="53"/>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w:t>
      </w:r>
      <w:proofErr w:type="gramStart"/>
      <w:r w:rsidRPr="005D62BB">
        <w:rPr>
          <w:rFonts w:asciiTheme="majorHAnsi" w:hAnsiTheme="majorHAnsi" w:cs="Arial"/>
          <w:b w:val="0"/>
          <w:sz w:val="24"/>
          <w:szCs w:val="24"/>
        </w:rPr>
        <w:t>premises</w:t>
      </w:r>
      <w:proofErr w:type="gramEnd"/>
      <w:r w:rsidRPr="005D62BB">
        <w:rPr>
          <w:rFonts w:asciiTheme="majorHAnsi" w:hAnsiTheme="majorHAnsi" w:cs="Arial"/>
          <w:b w:val="0"/>
          <w:sz w:val="24"/>
          <w:szCs w:val="24"/>
        </w:rPr>
        <w:t xml:space="preserve">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4" w:name="_Ref261013166"/>
      <w:r w:rsidRPr="005D62BB">
        <w:rPr>
          <w:rFonts w:asciiTheme="majorHAnsi" w:hAnsiTheme="majorHAnsi" w:cs="Arial"/>
          <w:b w:val="0"/>
          <w:sz w:val="24"/>
          <w:szCs w:val="24"/>
        </w:rPr>
        <w:t xml:space="preserve">The Supplier </w:t>
      </w:r>
      <w:bookmarkEnd w:id="54"/>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5"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5"/>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6"/>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59607864"/>
      <w:bookmarkStart w:id="58"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Ref370389344"/>
      <w:r w:rsidRPr="005D62BB">
        <w:rPr>
          <w:rFonts w:asciiTheme="majorHAnsi" w:hAnsiTheme="majorHAnsi" w:cs="Arial"/>
          <w:b w:val="0"/>
          <w:sz w:val="24"/>
          <w:szCs w:val="24"/>
        </w:rPr>
        <w:lastRenderedPageBreak/>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5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asciiTheme="majorHAnsi" w:hAnsiTheme="majorHAnsi" w:cs="Arial"/>
          <w:sz w:val="24"/>
          <w:szCs w:val="24"/>
        </w:rPr>
        <w:t>Dispute Resolution</w:t>
      </w:r>
      <w:bookmarkEnd w:id="83"/>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w:t>
      </w:r>
      <w:proofErr w:type="gramStart"/>
      <w:r w:rsidRPr="005D62BB">
        <w:rPr>
          <w:rFonts w:asciiTheme="majorHAnsi" w:hAnsiTheme="majorHAnsi" w:cs="Arial"/>
          <w:b w:val="0"/>
          <w:sz w:val="24"/>
          <w:szCs w:val="24"/>
        </w:rPr>
        <w:t>licences</w:t>
      </w:r>
      <w:proofErr w:type="gramEnd"/>
      <w:r w:rsidRPr="005D62BB">
        <w:rPr>
          <w:rFonts w:asciiTheme="majorHAnsi" w:hAnsiTheme="majorHAnsi"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5D62BB">
        <w:rPr>
          <w:rFonts w:asciiTheme="majorHAnsi" w:hAnsiTheme="majorHAnsi" w:cs="Arial"/>
          <w:b w:val="0"/>
          <w:sz w:val="24"/>
          <w:szCs w:val="24"/>
        </w:rPr>
        <w:t>on the basis of</w:t>
      </w:r>
      <w:proofErr w:type="gramEnd"/>
      <w:r w:rsidRPr="005D62BB">
        <w:rPr>
          <w:rFonts w:asciiTheme="majorHAnsi" w:hAnsiTheme="majorHAnsi"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77050579"/>
      <w:r w:rsidRPr="005D62BB">
        <w:rPr>
          <w:rFonts w:asciiTheme="majorHAnsi" w:hAnsiTheme="majorHAnsi" w:cs="Arial"/>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asciiTheme="majorHAnsi" w:hAnsiTheme="majorHAnsi" w:cs="Arial"/>
          <w:b w:val="0"/>
          <w:sz w:val="24"/>
          <w:szCs w:val="24"/>
        </w:rPr>
        <w:t>Agreement, and</w:t>
      </w:r>
      <w:proofErr w:type="gramEnd"/>
      <w:r w:rsidRPr="005D62BB">
        <w:rPr>
          <w:rFonts w:asciiTheme="majorHAnsi" w:hAnsiTheme="majorHAnsi" w:cs="Arial"/>
          <w:b w:val="0"/>
          <w:sz w:val="24"/>
          <w:szCs w:val="24"/>
        </w:rPr>
        <w:t xml:space="preserve">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7" w:name="_Ref360044643"/>
      <w:r w:rsidRPr="005D62BB">
        <w:rPr>
          <w:rFonts w:asciiTheme="majorHAnsi" w:hAnsiTheme="majorHAnsi" w:cs="Arial"/>
          <w:b w:val="0"/>
          <w:sz w:val="24"/>
          <w:szCs w:val="24"/>
        </w:rPr>
        <w:t xml:space="preserve">Notices served as above shall be deemed served on the Working Day of delivery provided delivery is before 5.00pm on a Working Day.  </w:t>
      </w:r>
      <w:proofErr w:type="gramStart"/>
      <w:r w:rsidRPr="005D62BB">
        <w:rPr>
          <w:rFonts w:asciiTheme="majorHAnsi" w:hAnsiTheme="majorHAnsi" w:cs="Arial"/>
          <w:b w:val="0"/>
          <w:sz w:val="24"/>
          <w:szCs w:val="24"/>
        </w:rPr>
        <w:t>Otherwise</w:t>
      </w:r>
      <w:proofErr w:type="gramEnd"/>
      <w:r w:rsidRPr="005D62BB">
        <w:rPr>
          <w:rFonts w:asciiTheme="majorHAnsi" w:hAnsiTheme="majorHAnsi" w:cs="Arial"/>
          <w:b w:val="0"/>
          <w:sz w:val="24"/>
          <w:szCs w:val="24"/>
        </w:rPr>
        <w:t xml:space="preserve"> delivery shall be deemed to occur on the next Working Day.</w:t>
      </w:r>
      <w:bookmarkEnd w:id="87"/>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8"/>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10AD" w14:textId="77777777" w:rsidR="00267972" w:rsidRDefault="00267972">
      <w:r>
        <w:separator/>
      </w:r>
    </w:p>
  </w:endnote>
  <w:endnote w:type="continuationSeparator" w:id="0">
    <w:p w14:paraId="7F70A0F4" w14:textId="77777777" w:rsidR="00267972" w:rsidRDefault="002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TZhongsong">
    <w:charset w:val="86"/>
    <w:family w:val="auto"/>
    <w:pitch w:val="variable"/>
    <w:sig w:usb0="00000287" w:usb1="080F0000" w:usb2="00000010" w:usb3="00000000" w:csb0="0004009F" w:csb1="00000000"/>
  </w:font>
  <w:font w:name="Majalla UI">
    <w:altName w:val="Sakkal Majall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398F" w14:textId="77777777" w:rsidR="00267972" w:rsidRDefault="00267972">
      <w:r>
        <w:separator/>
      </w:r>
    </w:p>
  </w:footnote>
  <w:footnote w:type="continuationSeparator" w:id="0">
    <w:p w14:paraId="72F96A09" w14:textId="77777777" w:rsidR="00267972" w:rsidRDefault="0026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435E72CC">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5"/>
  </w:num>
  <w:num w:numId="3">
    <w:abstractNumId w:val="12"/>
  </w:num>
  <w:num w:numId="4">
    <w:abstractNumId w:val="1"/>
  </w:num>
  <w:num w:numId="5">
    <w:abstractNumId w:val="8"/>
  </w:num>
  <w:num w:numId="6">
    <w:abstractNumId w:val="15"/>
  </w:num>
  <w:num w:numId="7">
    <w:abstractNumId w:val="6"/>
  </w:num>
  <w:num w:numId="8">
    <w:abstractNumId w:val="7"/>
  </w:num>
  <w:num w:numId="9">
    <w:abstractNumId w:val="13"/>
  </w:num>
  <w:num w:numId="10">
    <w:abstractNumId w:val="14"/>
  </w:num>
  <w:num w:numId="11">
    <w:abstractNumId w:val="10"/>
  </w:num>
  <w:num w:numId="12">
    <w:abstractNumId w:val="0"/>
  </w:num>
  <w:num w:numId="13">
    <w:abstractNumId w:val="4"/>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1A90"/>
    <w:rsid w:val="000736C5"/>
    <w:rsid w:val="00085C0C"/>
    <w:rsid w:val="000916F3"/>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0D53"/>
    <w:rsid w:val="00151D37"/>
    <w:rsid w:val="001534E0"/>
    <w:rsid w:val="00153B9E"/>
    <w:rsid w:val="001551C6"/>
    <w:rsid w:val="001565CF"/>
    <w:rsid w:val="00161C6C"/>
    <w:rsid w:val="00164ABC"/>
    <w:rsid w:val="001656C2"/>
    <w:rsid w:val="00167C25"/>
    <w:rsid w:val="00167C44"/>
    <w:rsid w:val="001706BF"/>
    <w:rsid w:val="00172F05"/>
    <w:rsid w:val="001746F0"/>
    <w:rsid w:val="001759EE"/>
    <w:rsid w:val="001770EE"/>
    <w:rsid w:val="0017718E"/>
    <w:rsid w:val="00182B4B"/>
    <w:rsid w:val="00186AF2"/>
    <w:rsid w:val="001901A5"/>
    <w:rsid w:val="001904AF"/>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FE2"/>
    <w:rsid w:val="00212C42"/>
    <w:rsid w:val="00215C2A"/>
    <w:rsid w:val="00225ECE"/>
    <w:rsid w:val="0023159E"/>
    <w:rsid w:val="00231836"/>
    <w:rsid w:val="002362B2"/>
    <w:rsid w:val="00236C04"/>
    <w:rsid w:val="00241D56"/>
    <w:rsid w:val="002506A7"/>
    <w:rsid w:val="00250EC2"/>
    <w:rsid w:val="002513DD"/>
    <w:rsid w:val="00251546"/>
    <w:rsid w:val="0025195E"/>
    <w:rsid w:val="00254D2F"/>
    <w:rsid w:val="00262991"/>
    <w:rsid w:val="00267972"/>
    <w:rsid w:val="00267DCE"/>
    <w:rsid w:val="00271405"/>
    <w:rsid w:val="00272224"/>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E253B"/>
    <w:rsid w:val="002F4A7A"/>
    <w:rsid w:val="002F57A2"/>
    <w:rsid w:val="002F6233"/>
    <w:rsid w:val="002F7553"/>
    <w:rsid w:val="0030179D"/>
    <w:rsid w:val="0030240E"/>
    <w:rsid w:val="003047BF"/>
    <w:rsid w:val="00306DA8"/>
    <w:rsid w:val="003076B8"/>
    <w:rsid w:val="00312083"/>
    <w:rsid w:val="00314D89"/>
    <w:rsid w:val="0032205A"/>
    <w:rsid w:val="003231BD"/>
    <w:rsid w:val="00325686"/>
    <w:rsid w:val="00330A6A"/>
    <w:rsid w:val="00330ACD"/>
    <w:rsid w:val="003370A7"/>
    <w:rsid w:val="00337464"/>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5042"/>
    <w:rsid w:val="00387A29"/>
    <w:rsid w:val="00387A4D"/>
    <w:rsid w:val="00394F05"/>
    <w:rsid w:val="00396817"/>
    <w:rsid w:val="003A397A"/>
    <w:rsid w:val="003A66E4"/>
    <w:rsid w:val="003A69BD"/>
    <w:rsid w:val="003C1AD6"/>
    <w:rsid w:val="003C352A"/>
    <w:rsid w:val="003C79C8"/>
    <w:rsid w:val="003D5288"/>
    <w:rsid w:val="003E27A2"/>
    <w:rsid w:val="003E3762"/>
    <w:rsid w:val="003E5B3E"/>
    <w:rsid w:val="003F0D68"/>
    <w:rsid w:val="003F6190"/>
    <w:rsid w:val="003F636A"/>
    <w:rsid w:val="00400140"/>
    <w:rsid w:val="00401061"/>
    <w:rsid w:val="00402CAA"/>
    <w:rsid w:val="00421E5F"/>
    <w:rsid w:val="00425054"/>
    <w:rsid w:val="00427FA7"/>
    <w:rsid w:val="004339C9"/>
    <w:rsid w:val="00434C31"/>
    <w:rsid w:val="004358B7"/>
    <w:rsid w:val="00440028"/>
    <w:rsid w:val="00443F5E"/>
    <w:rsid w:val="00450E62"/>
    <w:rsid w:val="004515D0"/>
    <w:rsid w:val="0045247F"/>
    <w:rsid w:val="0045314E"/>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45B1"/>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E752F"/>
    <w:rsid w:val="005F1437"/>
    <w:rsid w:val="005F2B15"/>
    <w:rsid w:val="005F4CCD"/>
    <w:rsid w:val="00610F42"/>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0B3D"/>
    <w:rsid w:val="00692262"/>
    <w:rsid w:val="00693D30"/>
    <w:rsid w:val="006A1769"/>
    <w:rsid w:val="006A4ECE"/>
    <w:rsid w:val="006A4F3C"/>
    <w:rsid w:val="006A5475"/>
    <w:rsid w:val="006A548F"/>
    <w:rsid w:val="006B2C3A"/>
    <w:rsid w:val="006B3ABA"/>
    <w:rsid w:val="006C6783"/>
    <w:rsid w:val="006C710A"/>
    <w:rsid w:val="006C7301"/>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551"/>
    <w:rsid w:val="00715F74"/>
    <w:rsid w:val="00717324"/>
    <w:rsid w:val="007175B3"/>
    <w:rsid w:val="00720A34"/>
    <w:rsid w:val="00721753"/>
    <w:rsid w:val="007230D3"/>
    <w:rsid w:val="00727F2B"/>
    <w:rsid w:val="00734AB6"/>
    <w:rsid w:val="00735EFF"/>
    <w:rsid w:val="00741C7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D5A0F"/>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0EF2"/>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18E"/>
    <w:rsid w:val="009B4C53"/>
    <w:rsid w:val="009C0C91"/>
    <w:rsid w:val="009C4F67"/>
    <w:rsid w:val="009C6D96"/>
    <w:rsid w:val="009D22B7"/>
    <w:rsid w:val="009D373E"/>
    <w:rsid w:val="009E7150"/>
    <w:rsid w:val="009F0FDA"/>
    <w:rsid w:val="009F21C9"/>
    <w:rsid w:val="009F319F"/>
    <w:rsid w:val="009F5C00"/>
    <w:rsid w:val="009F6721"/>
    <w:rsid w:val="00A017B2"/>
    <w:rsid w:val="00A01958"/>
    <w:rsid w:val="00A03007"/>
    <w:rsid w:val="00A03FD9"/>
    <w:rsid w:val="00A06644"/>
    <w:rsid w:val="00A07251"/>
    <w:rsid w:val="00A11187"/>
    <w:rsid w:val="00A124BB"/>
    <w:rsid w:val="00A141FA"/>
    <w:rsid w:val="00A237F7"/>
    <w:rsid w:val="00A255F0"/>
    <w:rsid w:val="00A26C15"/>
    <w:rsid w:val="00A35916"/>
    <w:rsid w:val="00A36A85"/>
    <w:rsid w:val="00A436B6"/>
    <w:rsid w:val="00A44033"/>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47C8"/>
    <w:rsid w:val="00B611BD"/>
    <w:rsid w:val="00B72ECC"/>
    <w:rsid w:val="00B73E12"/>
    <w:rsid w:val="00B802F8"/>
    <w:rsid w:val="00B80B60"/>
    <w:rsid w:val="00B833DA"/>
    <w:rsid w:val="00B84867"/>
    <w:rsid w:val="00B86E7C"/>
    <w:rsid w:val="00B96700"/>
    <w:rsid w:val="00BA7E7E"/>
    <w:rsid w:val="00BB1857"/>
    <w:rsid w:val="00BB1F56"/>
    <w:rsid w:val="00BB34F5"/>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2E1F"/>
    <w:rsid w:val="00C8346C"/>
    <w:rsid w:val="00C910B3"/>
    <w:rsid w:val="00C93801"/>
    <w:rsid w:val="00CA388A"/>
    <w:rsid w:val="00CA5770"/>
    <w:rsid w:val="00CA6F4A"/>
    <w:rsid w:val="00CB032B"/>
    <w:rsid w:val="00CB0529"/>
    <w:rsid w:val="00CB1C7E"/>
    <w:rsid w:val="00CB7E4E"/>
    <w:rsid w:val="00CB7F43"/>
    <w:rsid w:val="00CC1E22"/>
    <w:rsid w:val="00CC7EF4"/>
    <w:rsid w:val="00CD307D"/>
    <w:rsid w:val="00CD351A"/>
    <w:rsid w:val="00CE36AB"/>
    <w:rsid w:val="00CE426D"/>
    <w:rsid w:val="00CE5758"/>
    <w:rsid w:val="00CF12CC"/>
    <w:rsid w:val="00CF22CA"/>
    <w:rsid w:val="00CF6199"/>
    <w:rsid w:val="00CF6C03"/>
    <w:rsid w:val="00CF7298"/>
    <w:rsid w:val="00CF788A"/>
    <w:rsid w:val="00D03D99"/>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7581B"/>
    <w:rsid w:val="00D84C5C"/>
    <w:rsid w:val="00D917C5"/>
    <w:rsid w:val="00D974B2"/>
    <w:rsid w:val="00DA2724"/>
    <w:rsid w:val="00DA60C1"/>
    <w:rsid w:val="00DA6482"/>
    <w:rsid w:val="00DA7D28"/>
    <w:rsid w:val="00DB2592"/>
    <w:rsid w:val="00DB4AAD"/>
    <w:rsid w:val="00DC319C"/>
    <w:rsid w:val="00DD1B19"/>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67BBE"/>
    <w:rsid w:val="00E75272"/>
    <w:rsid w:val="00E7775F"/>
    <w:rsid w:val="00E77EAE"/>
    <w:rsid w:val="00E806E6"/>
    <w:rsid w:val="00E812AD"/>
    <w:rsid w:val="00E86ACF"/>
    <w:rsid w:val="00E87F89"/>
    <w:rsid w:val="00E90A09"/>
    <w:rsid w:val="00E93331"/>
    <w:rsid w:val="00E93761"/>
    <w:rsid w:val="00E95081"/>
    <w:rsid w:val="00EA1710"/>
    <w:rsid w:val="00EA2CAB"/>
    <w:rsid w:val="00EA369A"/>
    <w:rsid w:val="00EA49E6"/>
    <w:rsid w:val="00EA5C74"/>
    <w:rsid w:val="00EA63CC"/>
    <w:rsid w:val="00EA7364"/>
    <w:rsid w:val="00EB2164"/>
    <w:rsid w:val="00EB2B36"/>
    <w:rsid w:val="00EB2D05"/>
    <w:rsid w:val="00EB79B1"/>
    <w:rsid w:val="00EC442A"/>
    <w:rsid w:val="00ED04B0"/>
    <w:rsid w:val="00ED11AA"/>
    <w:rsid w:val="00ED3C42"/>
    <w:rsid w:val="00ED6F87"/>
    <w:rsid w:val="00ED7809"/>
    <w:rsid w:val="00EE607B"/>
    <w:rsid w:val="00EE7F92"/>
    <w:rsid w:val="00EF3672"/>
    <w:rsid w:val="00F00F2C"/>
    <w:rsid w:val="00F01E6B"/>
    <w:rsid w:val="00F03D54"/>
    <w:rsid w:val="00F04D5C"/>
    <w:rsid w:val="00F1296F"/>
    <w:rsid w:val="00F14571"/>
    <w:rsid w:val="00F17439"/>
    <w:rsid w:val="00F20DDB"/>
    <w:rsid w:val="00F22878"/>
    <w:rsid w:val="00F249A8"/>
    <w:rsid w:val="00F24C7A"/>
    <w:rsid w:val="00F25607"/>
    <w:rsid w:val="00F2666E"/>
    <w:rsid w:val="00F35B17"/>
    <w:rsid w:val="00F36576"/>
    <w:rsid w:val="00F43254"/>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06FF"/>
    <w:rsid w:val="00FC266F"/>
    <w:rsid w:val="00FC63E8"/>
    <w:rsid w:val="00FD617D"/>
    <w:rsid w:val="00FE0228"/>
    <w:rsid w:val="00FF013E"/>
    <w:rsid w:val="00FF7064"/>
    <w:rsid w:val="0A67383A"/>
    <w:rsid w:val="134F1FF7"/>
    <w:rsid w:val="2465824D"/>
    <w:rsid w:val="332736F3"/>
    <w:rsid w:val="455BBDEF"/>
    <w:rsid w:val="51C9C6FB"/>
    <w:rsid w:val="559BE268"/>
    <w:rsid w:val="5B911D94"/>
    <w:rsid w:val="6B32B867"/>
    <w:rsid w:val="714BC5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4395f41c-d56d-4b33-b39b-c25e180121a3">
      <UserInfo>
        <DisplayName>Designers</DisplayName>
        <AccountId>31</AccountId>
        <AccountType/>
      </UserInfo>
      <UserInfo>
        <DisplayName>Hierarchy Managers</DisplayName>
        <AccountId>32</AccountId>
        <AccountType/>
      </UserInfo>
      <UserInfo>
        <DisplayName>Ashley Grist</DisplayName>
        <AccountId>103</AccountId>
        <AccountType/>
      </UserInfo>
      <UserInfo>
        <DisplayName>Steven Lyons</DisplayName>
        <AccountId>82</AccountId>
        <AccountType/>
      </UserInfo>
    </SharedWithUsers>
    <TaxKeywordTaxHTField xmlns="4395f41c-d56d-4b33-b39b-c25e180121a3">
      <Terms xmlns="http://schemas.microsoft.com/office/infopath/2007/PartnerControls"/>
    </TaxKeywordTaxHTField>
    <m2f4770ba8f44238ba90ebb9faff9089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f9f7c4bcf78343dcb6b0e22788a9078c xmlns="4395f41c-d56d-4b33-b39b-c25e180121a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Review_x0020_date xmlns="4395f41c-d56d-4b33-b39b-c25e180121a3" xsi:nil="true"/>
    <c350606c0ebb4ccb87d46c55427aec54 xmlns="4395f41c-d56d-4b33-b39b-c25e180121a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CatchAll xmlns="4395f41c-d56d-4b33-b39b-c25e180121a3">
      <Value>54</Value>
      <Value>61</Value>
      <Value>3</Value>
    </TaxCatchAll>
    <lbc41b8b18144c28ac59306069cd5a82 xmlns="4395f41c-d56d-4b33-b39b-c25e180121a3">
      <Terms xmlns="http://schemas.microsoft.com/office/infopath/2007/PartnerControls"/>
    </lbc41b8b18144c28ac59306069cd5a82>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FB44D8D38E4CAF4E843C608BF3DFFDA600BBA79BEA89CCB8489975EB8484960464" ma:contentTypeVersion="42" ma:contentTypeDescription="" ma:contentTypeScope="" ma:versionID="cd4121add607f89bad3dc1d0c488c61b">
  <xsd:schema xmlns:xsd="http://www.w3.org/2001/XMLSchema" xmlns:xs="http://www.w3.org/2001/XMLSchema" xmlns:p="http://schemas.microsoft.com/office/2006/metadata/properties" xmlns:ns2="4395f41c-d56d-4b33-b39b-c25e180121a3" xmlns:ns3="3521f11d-47e0-4b11-b8e1-720563946ab9" targetNamespace="http://schemas.microsoft.com/office/2006/metadata/properties" ma:root="true" ma:fieldsID="9cbb371c9a3d99e4cbda766b926c4613" ns2:_="" ns3:_="">
    <xsd:import namespace="4395f41c-d56d-4b33-b39b-c25e180121a3"/>
    <xsd:import namespace="3521f11d-47e0-4b11-b8e1-720563946ab9"/>
    <xsd:element name="properties">
      <xsd:complexType>
        <xsd:sequence>
          <xsd:element name="documentManagement">
            <xsd:complexType>
              <xsd:all>
                <xsd:element ref="ns2:Review_x0020_date" minOccurs="0"/>
                <xsd:element ref="ns2:TaxCatchAllLabel" minOccurs="0"/>
                <xsd:element ref="ns2:m2f4770ba8f44238ba90ebb9faff9089" minOccurs="0"/>
                <xsd:element ref="ns2:f9f7c4bcf78343dcb6b0e22788a9078c" minOccurs="0"/>
                <xsd:element ref="ns2:lbc41b8b18144c28ac59306069cd5a82" minOccurs="0"/>
                <xsd:element ref="ns2:TaxKeywordTaxHTField" minOccurs="0"/>
                <xsd:element ref="ns2:c350606c0ebb4ccb87d46c55427aec54"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Review_x0020_date" ma:index="6" nillable="true" ma:displayName="Review date" ma:format="DateOnly" ma:internalName="Review_x0020_date" ma:readOnly="false">
      <xsd:simpleType>
        <xsd:restriction base="dms:DateTime"/>
      </xsd:simpleType>
    </xsd:element>
    <xsd:element name="TaxCatchAllLabel" ma:index="10" nillable="true" ma:displayName="Taxonomy Catch All Column1" ma:list="{b1c2eea8-7ef9-44cf-9805-58eed4a094ff}" ma:internalName="TaxCatchAllLabel" ma:readOnly="true" ma:showField="CatchAllDataLabel"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1" nillable="true" ma:taxonomy="true" ma:internalName="m2f4770ba8f44238ba90ebb9faff9089" ma:taxonomyFieldName="Hart_x0020_Department" ma:displayName="Hart Department" ma:readOnly="false"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f9f7c4bcf78343dcb6b0e22788a9078c" ma:index="12" nillable="true" ma:taxonomy="true" ma:internalName="f9f7c4bcf78343dcb6b0e22788a9078c" ma:taxonomyFieldName="Subject_x0020_Matter" ma:displayName="Subject Matter" ma:readOnly="false"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3" nillable="true" ma:taxonomy="true" ma:internalName="lbc41b8b18144c28ac59306069cd5a82" ma:taxonomyFieldName="Privacy" ma:displayName="Privacy" ma:readOnly="false"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c350606c0ebb4ccb87d46c55427aec54" ma:index="15" nillable="true" ma:taxonomy="true" ma:internalName="c350606c0ebb4ccb87d46c55427aec54" ma:taxonomyFieldName="Document_x0020_Type" ma:displayName="Document Tag" ma:readOnly="false"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b1c2eea8-7ef9-44cf-9805-58eed4a094ff}" ma:internalName="TaxCatchAll" ma:readOnly="false"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f11d-47e0-4b11-b8e1-720563946ab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s>
</ds:datastoreItem>
</file>

<file path=customXml/itemProps3.xml><?xml version="1.0" encoding="utf-8"?>
<ds:datastoreItem xmlns:ds="http://schemas.openxmlformats.org/officeDocument/2006/customXml" ds:itemID="{DCAB4755-CB2F-4CDC-84A6-95B5226D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3521f11d-47e0-4b11-b8e1-720563946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7436</Words>
  <Characters>42387</Characters>
  <Application>Microsoft Office Word</Application>
  <DocSecurity>0</DocSecurity>
  <Lines>353</Lines>
  <Paragraphs>99</Paragraphs>
  <ScaleCrop>false</ScaleCrop>
  <Company>Basingstoke &amp; Deane Borough Council</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Ashley Grist</cp:lastModifiedBy>
  <cp:revision>30</cp:revision>
  <cp:lastPrinted>2019-10-29T16:31:00Z</cp:lastPrinted>
  <dcterms:created xsi:type="dcterms:W3CDTF">2021-09-28T16:30:00Z</dcterms:created>
  <dcterms:modified xsi:type="dcterms:W3CDTF">2021-10-14T19:00:00Z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0x010100FB44D8D38E4CAF4E843C608BF3DFFDA600BBA79BEA89CCB8489975EB8484960464</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61;#Template|92c2073c-7438-4fe9-9104-f3f57bbaaf7c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SharedWithUsers">
    <vt:lpwstr>8;#Everyone except external users</vt:lpwstr>
  </property>
  <property fmtid="{D5CDD505-2E9C-101B-9397-08002B2CF9AE}" pid="18" name="c350606c0ebb4ccb87d46c55427aec54">
    <vt:lpwstr>Template|92c2073c-7438-4fe9-9104-f3f57bbaaf7c</vt:lpwstr>
  </property>
  <property fmtid="{D5CDD505-2E9C-101B-9397-08002B2CF9AE}" pid="19" name="TaxCatchAll">
    <vt:lpwstr>4;#;#3;#;#1;#</vt:lpwstr>
  </property>
  <property fmtid="{D5CDD505-2E9C-101B-9397-08002B2CF9AE}" pid="20" name="m2f4770ba8f44238ba90ebb9faff9089">
    <vt:lpwstr>Corporate Services|8a0d364d-2bba-4513-b874-db3c352fe3e5</vt:lpwstr>
  </property>
  <property fmtid="{D5CDD505-2E9C-101B-9397-08002B2CF9AE}" pid="21" name="f9f7c4bcf78343dcb6b0e22788a9078c">
    <vt:lpwstr>Corporate Services|09b4e7ae-4737-464a-bbad-fdd99edd9cda</vt:lpwstr>
  </property>
</Properties>
</file>