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54E2E4" w14:textId="77777777" w:rsidR="005A5CBC" w:rsidRDefault="005A5CBC">
      <w:pPr>
        <w:rPr>
          <w:rFonts w:ascii="Arial" w:eastAsia="Arial" w:hAnsi="Arial" w:cs="Arial"/>
        </w:rPr>
      </w:pPr>
    </w:p>
    <w:p w14:paraId="77913C69" w14:textId="77777777" w:rsidR="005A5CBC" w:rsidRDefault="005A5CBC">
      <w:pPr>
        <w:rPr>
          <w:rFonts w:ascii="Arial" w:eastAsia="Arial" w:hAnsi="Arial" w:cs="Arial"/>
        </w:rPr>
      </w:pPr>
    </w:p>
    <w:p w14:paraId="19C78474" w14:textId="77777777" w:rsidR="005A5CBC" w:rsidRDefault="005A5CBC">
      <w:pPr>
        <w:jc w:val="left"/>
        <w:rPr>
          <w:rFonts w:ascii="Arial" w:eastAsia="Arial" w:hAnsi="Arial" w:cs="Arial"/>
        </w:rPr>
      </w:pPr>
    </w:p>
    <w:p w14:paraId="163116CE" w14:textId="77777777" w:rsidR="005A5CBC" w:rsidRDefault="00720B67">
      <w:pPr>
        <w:jc w:val="left"/>
        <w:rPr>
          <w:rFonts w:ascii="Arial" w:eastAsia="Arial" w:hAnsi="Arial" w:cs="Arial"/>
        </w:rPr>
      </w:pPr>
      <w:bookmarkStart w:id="0" w:name="_gjdgxs" w:colFirst="0" w:colLast="0"/>
      <w:bookmarkEnd w:id="0"/>
      <w:r>
        <w:rPr>
          <w:rFonts w:ascii="Arial" w:eastAsia="Arial" w:hAnsi="Arial" w:cs="Arial"/>
          <w:b/>
          <w:sz w:val="24"/>
          <w:szCs w:val="24"/>
        </w:rPr>
        <w:t xml:space="preserve">Digital Outcomes and Specialists 4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14:paraId="7444AD4E" w14:textId="77777777" w:rsidR="005A5CBC" w:rsidRDefault="00720B67">
      <w:pPr>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14:paraId="09B98CB0" w14:textId="77777777" w:rsidR="005A5CBC" w:rsidRDefault="005A5CBC">
      <w:pPr>
        <w:jc w:val="left"/>
        <w:rPr>
          <w:rFonts w:ascii="Arial" w:eastAsia="Arial" w:hAnsi="Arial" w:cs="Arial"/>
        </w:rPr>
      </w:pPr>
    </w:p>
    <w:p w14:paraId="2E56FF73" w14:textId="77777777" w:rsidR="005A5CBC" w:rsidRDefault="00720B67">
      <w:pPr>
        <w:spacing w:before="60"/>
        <w:ind w:right="-24"/>
        <w:jc w:val="left"/>
        <w:rPr>
          <w:rFonts w:ascii="Arial" w:eastAsia="Arial" w:hAnsi="Arial" w:cs="Arial"/>
        </w:rPr>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 Outcomes and Specialists 4</w:t>
      </w:r>
      <w:r>
        <w:rPr>
          <w:rFonts w:ascii="Arial" w:eastAsia="Arial" w:hAnsi="Arial" w:cs="Arial"/>
          <w:sz w:val="24"/>
          <w:szCs w:val="24"/>
        </w:rPr>
        <w:t xml:space="preserve">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(RM1043.6) includes</w:t>
      </w:r>
    </w:p>
    <w:p w14:paraId="5A92AB81" w14:textId="77777777" w:rsidR="005A5CBC" w:rsidRDefault="005A5CBC">
      <w:pPr>
        <w:spacing w:before="60"/>
        <w:ind w:right="-24"/>
        <w:jc w:val="left"/>
        <w:rPr>
          <w:rFonts w:ascii="Arial" w:eastAsia="Arial" w:hAnsi="Arial" w:cs="Arial"/>
        </w:rPr>
      </w:pPr>
    </w:p>
    <w:p w14:paraId="47CA4DB4" w14:textId="77777777" w:rsidR="005A5CBC" w:rsidRDefault="00D063C2">
      <w:pPr>
        <w:rPr>
          <w:rFonts w:ascii="Arial" w:eastAsia="Arial" w:hAnsi="Arial" w:cs="Arial"/>
          <w:color w:val="1155CC"/>
          <w:u w:val="single"/>
        </w:rPr>
      </w:pPr>
      <w:hyperlink w:anchor="_4cmhg48">
        <w:r w:rsidR="00720B67">
          <w:rPr>
            <w:rFonts w:ascii="Arial" w:eastAsia="Arial" w:hAnsi="Arial" w:cs="Arial"/>
            <w:color w:val="1155CC"/>
            <w:u w:val="single"/>
          </w:rPr>
          <w:t>Part A - Order Form</w:t>
        </w:r>
      </w:hyperlink>
    </w:p>
    <w:p w14:paraId="3713C410" w14:textId="77777777" w:rsidR="005A5CBC" w:rsidRDefault="005A5CBC">
      <w:pPr>
        <w:ind w:left="360"/>
        <w:rPr>
          <w:rFonts w:ascii="Arial" w:eastAsia="Arial" w:hAnsi="Arial" w:cs="Arial"/>
        </w:rPr>
      </w:pPr>
    </w:p>
    <w:p w14:paraId="0C557335" w14:textId="77777777" w:rsidR="005A5CBC" w:rsidRDefault="00720B67">
      <w:pPr>
        <w:rPr>
          <w:rFonts w:ascii="Arial" w:eastAsia="Arial" w:hAnsi="Arial" w:cs="Arial"/>
          <w:color w:val="1155CC"/>
          <w:u w:val="single"/>
        </w:rPr>
      </w:pPr>
      <w:r>
        <w:rPr>
          <w:rFonts w:ascii="Arial" w:eastAsia="Arial" w:hAnsi="Arial" w:cs="Arial"/>
          <w:color w:val="1155CC"/>
          <w:u w:val="single"/>
        </w:rPr>
        <w:t>Part B – Terms and conditions</w:t>
      </w:r>
    </w:p>
    <w:p w14:paraId="4531601E" w14:textId="77777777" w:rsidR="005A5CBC" w:rsidRDefault="00D063C2">
      <w:pPr>
        <w:ind w:left="360"/>
        <w:rPr>
          <w:rFonts w:ascii="Arial" w:eastAsia="Arial" w:hAnsi="Arial" w:cs="Arial"/>
        </w:rPr>
      </w:pPr>
      <w:hyperlink w:anchor="_2s8eyo1">
        <w:r w:rsidR="00720B67">
          <w:rPr>
            <w:rFonts w:ascii="Arial" w:eastAsia="Arial" w:hAnsi="Arial" w:cs="Arial"/>
            <w:color w:val="1155CC"/>
            <w:u w:val="single"/>
          </w:rPr>
          <w:t>1.</w:t>
        </w:r>
        <w:r w:rsidR="00720B67">
          <w:rPr>
            <w:rFonts w:ascii="Arial" w:eastAsia="Arial" w:hAnsi="Arial" w:cs="Arial"/>
            <w:color w:val="1155CC"/>
            <w:u w:val="single"/>
          </w:rPr>
          <w:tab/>
        </w:r>
        <w:proofErr w:type="gramStart"/>
        <w:r w:rsidR="00720B67">
          <w:rPr>
            <w:rFonts w:ascii="Arial" w:eastAsia="Arial" w:hAnsi="Arial" w:cs="Arial"/>
            <w:color w:val="1155CC"/>
            <w:u w:val="single"/>
          </w:rPr>
          <w:t>Contract</w:t>
        </w:r>
        <w:proofErr w:type="gramEnd"/>
        <w:r w:rsidR="00720B67">
          <w:rPr>
            <w:rFonts w:ascii="Arial" w:eastAsia="Arial" w:hAnsi="Arial" w:cs="Arial"/>
            <w:color w:val="1155CC"/>
            <w:u w:val="single"/>
          </w:rPr>
          <w:t xml:space="preserve"> start date, length and methodology</w:t>
        </w:r>
      </w:hyperlink>
    </w:p>
    <w:p w14:paraId="12412AA7" w14:textId="77777777" w:rsidR="005A5CBC" w:rsidRDefault="00D063C2">
      <w:pPr>
        <w:ind w:left="360"/>
        <w:rPr>
          <w:rFonts w:ascii="Arial" w:eastAsia="Arial" w:hAnsi="Arial" w:cs="Arial"/>
        </w:rPr>
      </w:pPr>
      <w:hyperlink w:anchor="_17dp8vu">
        <w:r w:rsidR="00720B67">
          <w:rPr>
            <w:rFonts w:ascii="Arial" w:eastAsia="Arial" w:hAnsi="Arial" w:cs="Arial"/>
            <w:color w:val="1155CC"/>
            <w:u w:val="single"/>
          </w:rPr>
          <w:t>2.</w:t>
        </w:r>
      </w:hyperlink>
      <w:hyperlink w:anchor="_17dp8vu">
        <w:r w:rsidR="00720B67">
          <w:rPr>
            <w:rFonts w:ascii="Arial" w:eastAsia="Arial" w:hAnsi="Arial" w:cs="Arial"/>
            <w:color w:val="1155CC"/>
          </w:rPr>
          <w:t xml:space="preserve">  </w:t>
        </w:r>
      </w:hyperlink>
      <w:hyperlink w:anchor="_17dp8vu">
        <w:r w:rsidR="00720B67">
          <w:rPr>
            <w:rFonts w:ascii="Arial" w:eastAsia="Arial" w:hAnsi="Arial" w:cs="Arial"/>
            <w:color w:val="1155CC"/>
            <w:u w:val="single"/>
          </w:rPr>
          <w:t>Supplier Staff</w:t>
        </w:r>
      </w:hyperlink>
    </w:p>
    <w:p w14:paraId="690E14A5" w14:textId="77777777" w:rsidR="005A5CBC" w:rsidRDefault="00D063C2">
      <w:pPr>
        <w:ind w:left="360"/>
        <w:rPr>
          <w:rFonts w:ascii="Arial" w:eastAsia="Arial" w:hAnsi="Arial" w:cs="Arial"/>
        </w:rPr>
      </w:pPr>
      <w:hyperlink w:anchor="_44sinio">
        <w:r w:rsidR="00720B67">
          <w:rPr>
            <w:rFonts w:ascii="Arial" w:eastAsia="Arial" w:hAnsi="Arial" w:cs="Arial"/>
            <w:color w:val="1155CC"/>
            <w:u w:val="single"/>
          </w:rPr>
          <w:t>3.</w:t>
        </w:r>
      </w:hyperlink>
      <w:hyperlink w:anchor="_44sinio">
        <w:r w:rsidR="00720B67">
          <w:rPr>
            <w:rFonts w:ascii="Arial" w:eastAsia="Arial" w:hAnsi="Arial" w:cs="Arial"/>
            <w:color w:val="1155CC"/>
          </w:rPr>
          <w:t xml:space="preserve">  </w:t>
        </w:r>
      </w:hyperlink>
      <w:hyperlink w:anchor="_44sinio">
        <w:r w:rsidR="00720B67">
          <w:rPr>
            <w:rFonts w:ascii="Arial" w:eastAsia="Arial" w:hAnsi="Arial" w:cs="Arial"/>
            <w:color w:val="1155CC"/>
            <w:u w:val="single"/>
          </w:rPr>
          <w:t>Swap-out</w:t>
        </w:r>
      </w:hyperlink>
    </w:p>
    <w:p w14:paraId="5C3ADED3" w14:textId="77777777" w:rsidR="005A5CBC" w:rsidRDefault="00D063C2">
      <w:pPr>
        <w:ind w:left="360"/>
        <w:rPr>
          <w:rFonts w:ascii="Arial" w:eastAsia="Arial" w:hAnsi="Arial" w:cs="Arial"/>
        </w:rPr>
      </w:pPr>
      <w:hyperlink w:anchor="_z337ya">
        <w:r w:rsidR="00720B67">
          <w:rPr>
            <w:rFonts w:ascii="Arial" w:eastAsia="Arial" w:hAnsi="Arial" w:cs="Arial"/>
            <w:color w:val="1155CC"/>
            <w:u w:val="single"/>
          </w:rPr>
          <w:t>4.</w:t>
        </w:r>
      </w:hyperlink>
      <w:hyperlink w:anchor="_z337ya">
        <w:r w:rsidR="00720B67">
          <w:rPr>
            <w:rFonts w:ascii="Arial" w:eastAsia="Arial" w:hAnsi="Arial" w:cs="Arial"/>
            <w:color w:val="1155CC"/>
          </w:rPr>
          <w:t xml:space="preserve">  </w:t>
        </w:r>
      </w:hyperlink>
      <w:hyperlink w:anchor="_z337ya">
        <w:r w:rsidR="00720B67">
          <w:rPr>
            <w:rFonts w:ascii="Arial" w:eastAsia="Arial" w:hAnsi="Arial" w:cs="Arial"/>
            <w:color w:val="1155CC"/>
            <w:u w:val="single"/>
          </w:rPr>
          <w:t>Staff vetting procedures</w:t>
        </w:r>
      </w:hyperlink>
    </w:p>
    <w:p w14:paraId="5983192C" w14:textId="77777777" w:rsidR="005A5CBC" w:rsidRDefault="00D063C2">
      <w:pPr>
        <w:ind w:left="360"/>
        <w:rPr>
          <w:rFonts w:ascii="Arial" w:eastAsia="Arial" w:hAnsi="Arial" w:cs="Arial"/>
        </w:rPr>
      </w:pPr>
      <w:hyperlink w:anchor="_1y810tw">
        <w:r w:rsidR="00720B67">
          <w:rPr>
            <w:rFonts w:ascii="Arial" w:eastAsia="Arial" w:hAnsi="Arial" w:cs="Arial"/>
            <w:color w:val="1155CC"/>
            <w:u w:val="single"/>
          </w:rPr>
          <w:t>5.</w:t>
        </w:r>
      </w:hyperlink>
      <w:hyperlink w:anchor="_1y810tw">
        <w:r w:rsidR="00720B67">
          <w:rPr>
            <w:rFonts w:ascii="Arial" w:eastAsia="Arial" w:hAnsi="Arial" w:cs="Arial"/>
            <w:color w:val="1155CC"/>
          </w:rPr>
          <w:t xml:space="preserve">  </w:t>
        </w:r>
      </w:hyperlink>
      <w:hyperlink w:anchor="_1y810tw">
        <w:r w:rsidR="00720B67">
          <w:rPr>
            <w:rFonts w:ascii="Arial" w:eastAsia="Arial" w:hAnsi="Arial" w:cs="Arial"/>
            <w:color w:val="1155CC"/>
            <w:u w:val="single"/>
          </w:rPr>
          <w:t>Due diligence</w:t>
        </w:r>
      </w:hyperlink>
    </w:p>
    <w:p w14:paraId="156982A1" w14:textId="77777777" w:rsidR="005A5CBC" w:rsidRDefault="00D063C2">
      <w:pPr>
        <w:ind w:left="360"/>
        <w:rPr>
          <w:rFonts w:ascii="Arial" w:eastAsia="Arial" w:hAnsi="Arial" w:cs="Arial"/>
        </w:rPr>
      </w:pPr>
      <w:hyperlink w:anchor="_4i7ojhp">
        <w:r w:rsidR="00720B67">
          <w:rPr>
            <w:rFonts w:ascii="Arial" w:eastAsia="Arial" w:hAnsi="Arial" w:cs="Arial"/>
            <w:color w:val="1155CC"/>
            <w:u w:val="single"/>
          </w:rPr>
          <w:t>6.</w:t>
        </w:r>
        <w:r w:rsidR="00720B67">
          <w:rPr>
            <w:rFonts w:ascii="Arial" w:eastAsia="Arial" w:hAnsi="Arial" w:cs="Arial"/>
            <w:color w:val="1155CC"/>
            <w:u w:val="single"/>
          </w:rPr>
          <w:tab/>
          <w:t xml:space="preserve">Warranties, </w:t>
        </w:r>
        <w:proofErr w:type="gramStart"/>
        <w:r w:rsidR="00720B67">
          <w:rPr>
            <w:rFonts w:ascii="Arial" w:eastAsia="Arial" w:hAnsi="Arial" w:cs="Arial"/>
            <w:color w:val="1155CC"/>
            <w:u w:val="single"/>
          </w:rPr>
          <w:t>representations</w:t>
        </w:r>
        <w:proofErr w:type="gramEnd"/>
        <w:r w:rsidR="00720B67">
          <w:rPr>
            <w:rFonts w:ascii="Arial" w:eastAsia="Arial" w:hAnsi="Arial" w:cs="Arial"/>
            <w:color w:val="1155CC"/>
            <w:u w:val="single"/>
          </w:rPr>
          <w:t xml:space="preserve"> and acceptance criteria</w:t>
        </w:r>
      </w:hyperlink>
    </w:p>
    <w:p w14:paraId="0BC52592" w14:textId="77777777" w:rsidR="005A5CBC" w:rsidRDefault="00D063C2">
      <w:pPr>
        <w:ind w:left="360"/>
        <w:rPr>
          <w:rFonts w:ascii="Arial" w:eastAsia="Arial" w:hAnsi="Arial" w:cs="Arial"/>
        </w:rPr>
      </w:pPr>
      <w:hyperlink w:anchor="_4i7ojhp">
        <w:r w:rsidR="00720B67">
          <w:rPr>
            <w:rFonts w:ascii="Arial" w:eastAsia="Arial" w:hAnsi="Arial" w:cs="Arial"/>
            <w:color w:val="1155CC"/>
            <w:u w:val="single"/>
          </w:rPr>
          <w:t>7.</w:t>
        </w:r>
        <w:r w:rsidR="00720B67">
          <w:rPr>
            <w:rFonts w:ascii="Arial" w:eastAsia="Arial" w:hAnsi="Arial" w:cs="Arial"/>
            <w:color w:val="1155CC"/>
            <w:u w:val="single"/>
          </w:rPr>
          <w:tab/>
        </w:r>
      </w:hyperlink>
      <w:hyperlink w:anchor="_1ci93xb">
        <w:r w:rsidR="00720B67">
          <w:rPr>
            <w:rFonts w:ascii="Arial" w:eastAsia="Arial" w:hAnsi="Arial" w:cs="Arial"/>
            <w:color w:val="1155CC"/>
            <w:u w:val="single"/>
          </w:rPr>
          <w:t>Business continuity and disaster recovery</w:t>
        </w:r>
      </w:hyperlink>
    </w:p>
    <w:p w14:paraId="253F05AB" w14:textId="77777777" w:rsidR="005A5CBC" w:rsidRDefault="00D063C2">
      <w:pPr>
        <w:ind w:left="360"/>
        <w:rPr>
          <w:rFonts w:ascii="Arial" w:eastAsia="Arial" w:hAnsi="Arial" w:cs="Arial"/>
        </w:rPr>
      </w:pPr>
      <w:hyperlink w:anchor="_3whwml4">
        <w:r w:rsidR="00720B67">
          <w:rPr>
            <w:rFonts w:ascii="Arial" w:eastAsia="Arial" w:hAnsi="Arial" w:cs="Arial"/>
            <w:color w:val="1155CC"/>
            <w:u w:val="single"/>
          </w:rPr>
          <w:t>8. _Payment terms and VAT</w:t>
        </w:r>
      </w:hyperlink>
    </w:p>
    <w:p w14:paraId="7DC92A5D" w14:textId="77777777" w:rsidR="005A5CBC" w:rsidRDefault="00D063C2">
      <w:pPr>
        <w:ind w:left="360"/>
        <w:rPr>
          <w:rFonts w:ascii="Arial" w:eastAsia="Arial" w:hAnsi="Arial" w:cs="Arial"/>
        </w:rPr>
      </w:pPr>
      <w:hyperlink w:anchor="_3o7alnk">
        <w:r w:rsidR="00720B67">
          <w:rPr>
            <w:rFonts w:ascii="Arial" w:eastAsia="Arial" w:hAnsi="Arial" w:cs="Arial"/>
            <w:color w:val="1155CC"/>
            <w:u w:val="single"/>
          </w:rPr>
          <w:t>9.</w:t>
        </w:r>
        <w:r w:rsidR="00720B67">
          <w:rPr>
            <w:rFonts w:ascii="Arial" w:eastAsia="Arial" w:hAnsi="Arial" w:cs="Arial"/>
            <w:color w:val="1155CC"/>
            <w:u w:val="single"/>
          </w:rPr>
          <w:tab/>
          <w:t>Recovery of sums due and right of set-off</w:t>
        </w:r>
      </w:hyperlink>
    </w:p>
    <w:p w14:paraId="296B294C" w14:textId="77777777" w:rsidR="005A5CBC" w:rsidRDefault="00D063C2">
      <w:pPr>
        <w:ind w:left="360"/>
        <w:rPr>
          <w:rFonts w:ascii="Arial" w:eastAsia="Arial" w:hAnsi="Arial" w:cs="Arial"/>
        </w:rPr>
      </w:pPr>
      <w:hyperlink w:anchor="_ihv636">
        <w:r w:rsidR="00720B67">
          <w:rPr>
            <w:rFonts w:ascii="Arial" w:eastAsia="Arial" w:hAnsi="Arial" w:cs="Arial"/>
            <w:color w:val="1155CC"/>
            <w:u w:val="single"/>
          </w:rPr>
          <w:t>10.</w:t>
        </w:r>
        <w:r w:rsidR="00720B67">
          <w:rPr>
            <w:rFonts w:ascii="Arial" w:eastAsia="Arial" w:hAnsi="Arial" w:cs="Arial"/>
            <w:color w:val="1155CC"/>
            <w:u w:val="single"/>
          </w:rPr>
          <w:tab/>
          <w:t>Insurance</w:t>
        </w:r>
      </w:hyperlink>
    </w:p>
    <w:p w14:paraId="0F1C17A9" w14:textId="77777777" w:rsidR="005A5CBC" w:rsidRDefault="00D063C2">
      <w:pPr>
        <w:ind w:left="360"/>
        <w:rPr>
          <w:rFonts w:ascii="Arial" w:eastAsia="Arial" w:hAnsi="Arial" w:cs="Arial"/>
        </w:rPr>
      </w:pPr>
      <w:hyperlink w:anchor="_1hmsyys">
        <w:r w:rsidR="00720B67">
          <w:rPr>
            <w:rFonts w:ascii="Arial" w:eastAsia="Arial" w:hAnsi="Arial" w:cs="Arial"/>
            <w:color w:val="1155CC"/>
            <w:u w:val="single"/>
          </w:rPr>
          <w:t>11.</w:t>
        </w:r>
        <w:r w:rsidR="00720B67">
          <w:rPr>
            <w:rFonts w:ascii="Arial" w:eastAsia="Arial" w:hAnsi="Arial" w:cs="Arial"/>
            <w:color w:val="1155CC"/>
            <w:u w:val="single"/>
          </w:rPr>
          <w:tab/>
          <w:t>Confidentiality</w:t>
        </w:r>
      </w:hyperlink>
    </w:p>
    <w:p w14:paraId="43C47A12" w14:textId="77777777" w:rsidR="005A5CBC" w:rsidRDefault="00D063C2">
      <w:pPr>
        <w:ind w:left="360"/>
        <w:rPr>
          <w:rFonts w:ascii="Arial" w:eastAsia="Arial" w:hAnsi="Arial" w:cs="Arial"/>
        </w:rPr>
      </w:pPr>
      <w:hyperlink w:anchor="_4f1mdlm">
        <w:r w:rsidR="00720B67">
          <w:rPr>
            <w:rFonts w:ascii="Arial" w:eastAsia="Arial" w:hAnsi="Arial" w:cs="Arial"/>
            <w:color w:val="1155CC"/>
            <w:u w:val="single"/>
          </w:rPr>
          <w:t>12. Conflict of Interest</w:t>
        </w:r>
      </w:hyperlink>
    </w:p>
    <w:p w14:paraId="638BEFE9" w14:textId="77777777" w:rsidR="005A5CBC" w:rsidRDefault="00D063C2">
      <w:pPr>
        <w:ind w:left="360"/>
        <w:rPr>
          <w:rFonts w:ascii="Arial" w:eastAsia="Arial" w:hAnsi="Arial" w:cs="Arial"/>
        </w:rPr>
      </w:pPr>
      <w:hyperlink w:anchor="_2u6wntf">
        <w:r w:rsidR="00720B67">
          <w:rPr>
            <w:rFonts w:ascii="Arial" w:eastAsia="Arial" w:hAnsi="Arial" w:cs="Arial"/>
            <w:color w:val="1155CC"/>
            <w:u w:val="single"/>
          </w:rPr>
          <w:t>13.</w:t>
        </w:r>
        <w:r w:rsidR="00720B67">
          <w:rPr>
            <w:rFonts w:ascii="Arial" w:eastAsia="Arial" w:hAnsi="Arial" w:cs="Arial"/>
            <w:color w:val="1155CC"/>
            <w:u w:val="single"/>
          </w:rPr>
          <w:tab/>
          <w:t>Intellectual Property Rights</w:t>
        </w:r>
      </w:hyperlink>
    </w:p>
    <w:p w14:paraId="0A7FA2A7" w14:textId="77777777" w:rsidR="005A5CBC" w:rsidRDefault="00D063C2">
      <w:pPr>
        <w:ind w:left="360"/>
        <w:rPr>
          <w:rFonts w:ascii="Arial" w:eastAsia="Arial" w:hAnsi="Arial" w:cs="Arial"/>
        </w:rPr>
      </w:pPr>
      <w:hyperlink w:anchor="_19c6y18">
        <w:r w:rsidR="00720B67">
          <w:rPr>
            <w:rFonts w:ascii="Arial" w:eastAsia="Arial" w:hAnsi="Arial" w:cs="Arial"/>
            <w:color w:val="1155CC"/>
            <w:u w:val="single"/>
          </w:rPr>
          <w:t>14. Data Protection and Disclosure</w:t>
        </w:r>
      </w:hyperlink>
    </w:p>
    <w:p w14:paraId="5D8F8E73" w14:textId="77777777" w:rsidR="005A5CBC" w:rsidRDefault="00D063C2">
      <w:pPr>
        <w:ind w:left="360"/>
        <w:rPr>
          <w:rFonts w:ascii="Arial" w:eastAsia="Arial" w:hAnsi="Arial" w:cs="Arial"/>
        </w:rPr>
      </w:pPr>
      <w:hyperlink w:anchor="_28h4qwu">
        <w:r w:rsidR="00720B67">
          <w:rPr>
            <w:rFonts w:ascii="Arial" w:eastAsia="Arial" w:hAnsi="Arial" w:cs="Arial"/>
            <w:color w:val="1155CC"/>
            <w:u w:val="single"/>
          </w:rPr>
          <w:t>15. Buyer Data</w:t>
        </w:r>
      </w:hyperlink>
    </w:p>
    <w:p w14:paraId="6758AAF1" w14:textId="77777777" w:rsidR="005A5CBC" w:rsidRDefault="00D063C2">
      <w:pPr>
        <w:ind w:left="360"/>
        <w:rPr>
          <w:rFonts w:ascii="Arial" w:eastAsia="Arial" w:hAnsi="Arial" w:cs="Arial"/>
        </w:rPr>
      </w:pPr>
      <w:hyperlink w:anchor="_2lwamvv">
        <w:r w:rsidR="00720B67">
          <w:rPr>
            <w:rFonts w:ascii="Arial" w:eastAsia="Arial" w:hAnsi="Arial" w:cs="Arial"/>
            <w:color w:val="1155CC"/>
            <w:u w:val="single"/>
          </w:rPr>
          <w:t>16.</w:t>
        </w:r>
        <w:r w:rsidR="00720B67">
          <w:rPr>
            <w:rFonts w:ascii="Arial" w:eastAsia="Arial" w:hAnsi="Arial" w:cs="Arial"/>
            <w:color w:val="1155CC"/>
            <w:u w:val="single"/>
          </w:rPr>
          <w:tab/>
          <w:t>Document and source code management repository</w:t>
        </w:r>
      </w:hyperlink>
    </w:p>
    <w:p w14:paraId="4FA2BF3C" w14:textId="77777777" w:rsidR="005A5CBC" w:rsidRDefault="00D063C2">
      <w:pPr>
        <w:ind w:left="360"/>
        <w:rPr>
          <w:rFonts w:ascii="Arial" w:eastAsia="Arial" w:hAnsi="Arial" w:cs="Arial"/>
        </w:rPr>
      </w:pPr>
      <w:hyperlink w:anchor="_111kx3o">
        <w:r w:rsidR="00720B67">
          <w:rPr>
            <w:rFonts w:ascii="Arial" w:eastAsia="Arial" w:hAnsi="Arial" w:cs="Arial"/>
            <w:color w:val="1155CC"/>
            <w:u w:val="single"/>
          </w:rPr>
          <w:t>17.</w:t>
        </w:r>
        <w:r w:rsidR="00720B67">
          <w:rPr>
            <w:rFonts w:ascii="Arial" w:eastAsia="Arial" w:hAnsi="Arial" w:cs="Arial"/>
            <w:color w:val="1155CC"/>
            <w:u w:val="single"/>
          </w:rPr>
          <w:tab/>
          <w:t>Records and audit access</w:t>
        </w:r>
      </w:hyperlink>
    </w:p>
    <w:p w14:paraId="318F38EA" w14:textId="77777777" w:rsidR="005A5CBC" w:rsidRDefault="00D063C2">
      <w:pPr>
        <w:ind w:left="360"/>
        <w:rPr>
          <w:rFonts w:ascii="Arial" w:eastAsia="Arial" w:hAnsi="Arial" w:cs="Arial"/>
        </w:rPr>
      </w:pPr>
      <w:hyperlink w:anchor="_2zbgiuw">
        <w:r w:rsidR="00720B67">
          <w:rPr>
            <w:rFonts w:ascii="Arial" w:eastAsia="Arial" w:hAnsi="Arial" w:cs="Arial"/>
            <w:color w:val="1155CC"/>
            <w:u w:val="single"/>
          </w:rPr>
          <w:t>18.</w:t>
        </w:r>
        <w:r w:rsidR="00720B67">
          <w:rPr>
            <w:rFonts w:ascii="Arial" w:eastAsia="Arial" w:hAnsi="Arial" w:cs="Arial"/>
            <w:color w:val="1155CC"/>
            <w:u w:val="single"/>
          </w:rPr>
          <w:tab/>
          <w:t>Freedom of Information (FOI) requests</w:t>
        </w:r>
      </w:hyperlink>
    </w:p>
    <w:p w14:paraId="5E8733DC" w14:textId="77777777" w:rsidR="005A5CBC" w:rsidRDefault="00D063C2">
      <w:pPr>
        <w:ind w:left="360"/>
        <w:rPr>
          <w:rFonts w:ascii="Arial" w:eastAsia="Arial" w:hAnsi="Arial" w:cs="Arial"/>
        </w:rPr>
      </w:pPr>
      <w:hyperlink w:anchor="_1egqt2p">
        <w:r w:rsidR="00720B67">
          <w:rPr>
            <w:rFonts w:ascii="Arial" w:eastAsia="Arial" w:hAnsi="Arial" w:cs="Arial"/>
            <w:color w:val="1155CC"/>
            <w:u w:val="single"/>
          </w:rPr>
          <w:t>19. Standards and quality</w:t>
        </w:r>
      </w:hyperlink>
    </w:p>
    <w:p w14:paraId="03DD6A5F" w14:textId="77777777" w:rsidR="005A5CBC" w:rsidRDefault="00D063C2">
      <w:pPr>
        <w:ind w:left="360"/>
        <w:rPr>
          <w:rFonts w:ascii="Arial" w:eastAsia="Arial" w:hAnsi="Arial" w:cs="Arial"/>
        </w:rPr>
      </w:pPr>
      <w:hyperlink w:anchor="_3ygebqi">
        <w:r w:rsidR="00720B67">
          <w:rPr>
            <w:rFonts w:ascii="Arial" w:eastAsia="Arial" w:hAnsi="Arial" w:cs="Arial"/>
            <w:color w:val="1155CC"/>
            <w:u w:val="single"/>
          </w:rPr>
          <w:t>20.</w:t>
        </w:r>
        <w:r w:rsidR="00720B67">
          <w:rPr>
            <w:rFonts w:ascii="Arial" w:eastAsia="Arial" w:hAnsi="Arial" w:cs="Arial"/>
            <w:color w:val="1155CC"/>
            <w:u w:val="single"/>
          </w:rPr>
          <w:tab/>
          <w:t>Security</w:t>
        </w:r>
      </w:hyperlink>
    </w:p>
    <w:p w14:paraId="6046841E" w14:textId="77777777" w:rsidR="005A5CBC" w:rsidRDefault="00D063C2">
      <w:pPr>
        <w:ind w:left="360"/>
        <w:rPr>
          <w:rFonts w:ascii="Arial" w:eastAsia="Arial" w:hAnsi="Arial" w:cs="Arial"/>
        </w:rPr>
      </w:pPr>
      <w:hyperlink w:anchor="_kgcv8k">
        <w:r w:rsidR="00720B67">
          <w:rPr>
            <w:rFonts w:ascii="Arial" w:eastAsia="Arial" w:hAnsi="Arial" w:cs="Arial"/>
            <w:color w:val="1155CC"/>
            <w:u w:val="single"/>
          </w:rPr>
          <w:t>21.</w:t>
        </w:r>
        <w:r w:rsidR="00720B67">
          <w:rPr>
            <w:rFonts w:ascii="Arial" w:eastAsia="Arial" w:hAnsi="Arial" w:cs="Arial"/>
            <w:color w:val="1155CC"/>
            <w:u w:val="single"/>
          </w:rPr>
          <w:tab/>
          <w:t>Incorporation of terms</w:t>
        </w:r>
      </w:hyperlink>
    </w:p>
    <w:p w14:paraId="0C47694A" w14:textId="77777777" w:rsidR="005A5CBC" w:rsidRDefault="00D063C2">
      <w:pPr>
        <w:ind w:left="360"/>
        <w:rPr>
          <w:rFonts w:ascii="Arial" w:eastAsia="Arial" w:hAnsi="Arial" w:cs="Arial"/>
        </w:rPr>
      </w:pPr>
      <w:hyperlink w:anchor="_1jlao46">
        <w:r w:rsidR="00720B67">
          <w:rPr>
            <w:rFonts w:ascii="Arial" w:eastAsia="Arial" w:hAnsi="Arial" w:cs="Arial"/>
            <w:color w:val="1155CC"/>
            <w:u w:val="single"/>
          </w:rPr>
          <w:t>22.</w:t>
        </w:r>
        <w:r w:rsidR="00720B67">
          <w:rPr>
            <w:rFonts w:ascii="Arial" w:eastAsia="Arial" w:hAnsi="Arial" w:cs="Arial"/>
            <w:color w:val="1155CC"/>
            <w:u w:val="single"/>
          </w:rPr>
          <w:tab/>
          <w:t>Managing disputes</w:t>
        </w:r>
      </w:hyperlink>
    </w:p>
    <w:p w14:paraId="2A9EEF0F" w14:textId="77777777" w:rsidR="005A5CBC" w:rsidRDefault="00D063C2">
      <w:pPr>
        <w:ind w:left="360"/>
        <w:rPr>
          <w:rFonts w:ascii="Arial" w:eastAsia="Arial" w:hAnsi="Arial" w:cs="Arial"/>
        </w:rPr>
      </w:pPr>
      <w:hyperlink w:anchor="_43ky6rz">
        <w:r w:rsidR="00720B67">
          <w:rPr>
            <w:rFonts w:ascii="Arial" w:eastAsia="Arial" w:hAnsi="Arial" w:cs="Arial"/>
            <w:color w:val="1155CC"/>
            <w:u w:val="single"/>
          </w:rPr>
          <w:t>23.</w:t>
        </w:r>
        <w:r w:rsidR="00720B67">
          <w:rPr>
            <w:rFonts w:ascii="Arial" w:eastAsia="Arial" w:hAnsi="Arial" w:cs="Arial"/>
            <w:color w:val="1155CC"/>
            <w:u w:val="single"/>
          </w:rPr>
          <w:tab/>
          <w:t>Termination</w:t>
        </w:r>
      </w:hyperlink>
    </w:p>
    <w:p w14:paraId="2E45EE9D" w14:textId="77777777" w:rsidR="005A5CBC" w:rsidRDefault="00D063C2">
      <w:pPr>
        <w:ind w:left="360"/>
        <w:rPr>
          <w:rFonts w:ascii="Arial" w:eastAsia="Arial" w:hAnsi="Arial" w:cs="Arial"/>
        </w:rPr>
      </w:pPr>
      <w:hyperlink w:anchor="_1x0gk37">
        <w:r w:rsidR="00720B67">
          <w:rPr>
            <w:rFonts w:ascii="Arial" w:eastAsia="Arial" w:hAnsi="Arial" w:cs="Arial"/>
            <w:color w:val="1155CC"/>
            <w:u w:val="single"/>
          </w:rPr>
          <w:t>24. Consequences of termination</w:t>
        </w:r>
      </w:hyperlink>
    </w:p>
    <w:p w14:paraId="4BDFC08C" w14:textId="77777777" w:rsidR="005A5CBC" w:rsidRDefault="00D063C2">
      <w:pPr>
        <w:ind w:left="360"/>
        <w:rPr>
          <w:rFonts w:ascii="Arial" w:eastAsia="Arial" w:hAnsi="Arial" w:cs="Arial"/>
        </w:rPr>
      </w:pPr>
      <w:hyperlink w:anchor="_haapch">
        <w:r w:rsidR="00720B67">
          <w:rPr>
            <w:rFonts w:ascii="Arial" w:eastAsia="Arial" w:hAnsi="Arial" w:cs="Arial"/>
            <w:color w:val="1155CC"/>
            <w:u w:val="single"/>
          </w:rPr>
          <w:t>25.</w:t>
        </w:r>
        <w:r w:rsidR="00720B67">
          <w:rPr>
            <w:rFonts w:ascii="Arial" w:eastAsia="Arial" w:hAnsi="Arial" w:cs="Arial"/>
            <w:color w:val="1155CC"/>
            <w:u w:val="single"/>
          </w:rPr>
          <w:tab/>
          <w:t>Supplier’s status</w:t>
        </w:r>
      </w:hyperlink>
    </w:p>
    <w:p w14:paraId="61EA8796" w14:textId="77777777" w:rsidR="005A5CBC" w:rsidRDefault="00D063C2">
      <w:pPr>
        <w:ind w:left="360"/>
        <w:rPr>
          <w:rFonts w:ascii="Arial" w:eastAsia="Arial" w:hAnsi="Arial" w:cs="Arial"/>
        </w:rPr>
      </w:pPr>
      <w:hyperlink w:anchor="_1gf8i83">
        <w:r w:rsidR="00720B67">
          <w:rPr>
            <w:rFonts w:ascii="Arial" w:eastAsia="Arial" w:hAnsi="Arial" w:cs="Arial"/>
            <w:color w:val="1155CC"/>
            <w:u w:val="single"/>
          </w:rPr>
          <w:t>26.</w:t>
        </w:r>
        <w:r w:rsidR="00720B67">
          <w:rPr>
            <w:rFonts w:ascii="Arial" w:eastAsia="Arial" w:hAnsi="Arial" w:cs="Arial"/>
            <w:color w:val="1155CC"/>
            <w:u w:val="single"/>
          </w:rPr>
          <w:tab/>
          <w:t>Notices</w:t>
        </w:r>
      </w:hyperlink>
    </w:p>
    <w:p w14:paraId="7D605F54" w14:textId="77777777" w:rsidR="005A5CBC" w:rsidRDefault="00D063C2">
      <w:pPr>
        <w:ind w:left="360"/>
        <w:rPr>
          <w:rFonts w:ascii="Arial" w:eastAsia="Arial" w:hAnsi="Arial" w:cs="Arial"/>
        </w:rPr>
      </w:pPr>
      <w:hyperlink w:anchor="_1tuee74">
        <w:r w:rsidR="00720B67">
          <w:rPr>
            <w:rFonts w:ascii="Arial" w:eastAsia="Arial" w:hAnsi="Arial" w:cs="Arial"/>
            <w:color w:val="1155CC"/>
            <w:u w:val="single"/>
          </w:rPr>
          <w:t>27.</w:t>
        </w:r>
        <w:r w:rsidR="00720B67">
          <w:rPr>
            <w:rFonts w:ascii="Arial" w:eastAsia="Arial" w:hAnsi="Arial" w:cs="Arial"/>
            <w:color w:val="1155CC"/>
            <w:u w:val="single"/>
          </w:rPr>
          <w:tab/>
          <w:t>Exit plan</w:t>
        </w:r>
      </w:hyperlink>
    </w:p>
    <w:p w14:paraId="7536118C" w14:textId="77777777" w:rsidR="005A5CBC" w:rsidRDefault="00D063C2">
      <w:pPr>
        <w:ind w:left="360"/>
        <w:rPr>
          <w:rFonts w:ascii="Arial" w:eastAsia="Arial" w:hAnsi="Arial" w:cs="Arial"/>
        </w:rPr>
      </w:pPr>
      <w:hyperlink w:anchor="_184mhaj">
        <w:r w:rsidR="00720B67">
          <w:rPr>
            <w:rFonts w:ascii="Arial" w:eastAsia="Arial" w:hAnsi="Arial" w:cs="Arial"/>
            <w:color w:val="1155CC"/>
            <w:u w:val="single"/>
          </w:rPr>
          <w:t>28.</w:t>
        </w:r>
        <w:r w:rsidR="00720B67">
          <w:rPr>
            <w:rFonts w:ascii="Arial" w:eastAsia="Arial" w:hAnsi="Arial" w:cs="Arial"/>
            <w:color w:val="1155CC"/>
            <w:u w:val="single"/>
          </w:rPr>
          <w:tab/>
          <w:t>Staff Transfer</w:t>
        </w:r>
      </w:hyperlink>
    </w:p>
    <w:p w14:paraId="364C27C3" w14:textId="77777777" w:rsidR="005A5CBC" w:rsidRDefault="00D063C2">
      <w:pPr>
        <w:ind w:left="360"/>
        <w:rPr>
          <w:rFonts w:ascii="Arial" w:eastAsia="Arial" w:hAnsi="Arial" w:cs="Arial"/>
        </w:rPr>
      </w:pPr>
      <w:hyperlink w:anchor="_184mhaj">
        <w:r w:rsidR="00720B67">
          <w:rPr>
            <w:rFonts w:ascii="Arial" w:eastAsia="Arial" w:hAnsi="Arial" w:cs="Arial"/>
            <w:color w:val="1155CC"/>
            <w:u w:val="single"/>
          </w:rPr>
          <w:t>29. Help at retendering and handover to replacement supplier</w:t>
        </w:r>
      </w:hyperlink>
    </w:p>
    <w:p w14:paraId="229E4014" w14:textId="77777777" w:rsidR="005A5CBC" w:rsidRDefault="00D063C2">
      <w:pPr>
        <w:ind w:left="360"/>
        <w:rPr>
          <w:rFonts w:ascii="Arial" w:eastAsia="Arial" w:hAnsi="Arial" w:cs="Arial"/>
        </w:rPr>
      </w:pPr>
      <w:hyperlink w:anchor="_279ka65">
        <w:r w:rsidR="00720B67">
          <w:rPr>
            <w:rFonts w:ascii="Arial" w:eastAsia="Arial" w:hAnsi="Arial" w:cs="Arial"/>
            <w:color w:val="1155CC"/>
            <w:u w:val="single"/>
          </w:rPr>
          <w:t>30. Changes to Services</w:t>
        </w:r>
      </w:hyperlink>
    </w:p>
    <w:p w14:paraId="2C0D09BF" w14:textId="77777777" w:rsidR="005A5CBC" w:rsidRDefault="00D063C2">
      <w:pPr>
        <w:ind w:left="360"/>
        <w:rPr>
          <w:rFonts w:ascii="Arial" w:eastAsia="Arial" w:hAnsi="Arial" w:cs="Arial"/>
        </w:rPr>
      </w:pPr>
      <w:hyperlink w:anchor="_meukdy">
        <w:r w:rsidR="00720B67">
          <w:rPr>
            <w:rFonts w:ascii="Arial" w:eastAsia="Arial" w:hAnsi="Arial" w:cs="Arial"/>
            <w:color w:val="1155CC"/>
            <w:u w:val="single"/>
          </w:rPr>
          <w:t>31. Contract changes</w:t>
        </w:r>
      </w:hyperlink>
    </w:p>
    <w:p w14:paraId="0B3BACFF" w14:textId="77777777" w:rsidR="005A5CBC" w:rsidRDefault="00D063C2">
      <w:pPr>
        <w:ind w:left="360"/>
        <w:rPr>
          <w:rFonts w:ascii="Arial" w:eastAsia="Arial" w:hAnsi="Arial" w:cs="Arial"/>
        </w:rPr>
      </w:pPr>
      <w:hyperlink w:anchor="_2koq656">
        <w:r w:rsidR="00720B67">
          <w:rPr>
            <w:rFonts w:ascii="Arial" w:eastAsia="Arial" w:hAnsi="Arial" w:cs="Arial"/>
            <w:color w:val="1155CC"/>
            <w:u w:val="single"/>
          </w:rPr>
          <w:t>32.</w:t>
        </w:r>
        <w:r w:rsidR="00720B67">
          <w:rPr>
            <w:rFonts w:ascii="Arial" w:eastAsia="Arial" w:hAnsi="Arial" w:cs="Arial"/>
            <w:color w:val="1155CC"/>
            <w:u w:val="single"/>
          </w:rPr>
          <w:tab/>
          <w:t>Force Majeure</w:t>
        </w:r>
      </w:hyperlink>
    </w:p>
    <w:p w14:paraId="0B68667E" w14:textId="77777777" w:rsidR="005A5CBC" w:rsidRDefault="00D063C2">
      <w:pPr>
        <w:ind w:left="360"/>
        <w:rPr>
          <w:rFonts w:ascii="Arial" w:eastAsia="Arial" w:hAnsi="Arial" w:cs="Arial"/>
        </w:rPr>
      </w:pPr>
      <w:hyperlink w:anchor="_4iylrwe">
        <w:r w:rsidR="00720B67">
          <w:rPr>
            <w:rFonts w:ascii="Arial" w:eastAsia="Arial" w:hAnsi="Arial" w:cs="Arial"/>
            <w:color w:val="1155CC"/>
            <w:u w:val="single"/>
          </w:rPr>
          <w:t>33.</w:t>
        </w:r>
        <w:r w:rsidR="00720B67">
          <w:rPr>
            <w:rFonts w:ascii="Arial" w:eastAsia="Arial" w:hAnsi="Arial" w:cs="Arial"/>
            <w:color w:val="1155CC"/>
            <w:u w:val="single"/>
          </w:rPr>
          <w:tab/>
          <w:t>Entire agreement</w:t>
        </w:r>
      </w:hyperlink>
    </w:p>
    <w:p w14:paraId="3F309790" w14:textId="77777777" w:rsidR="005A5CBC" w:rsidRDefault="00D063C2">
      <w:pPr>
        <w:ind w:left="360"/>
        <w:rPr>
          <w:rFonts w:ascii="Arial" w:eastAsia="Arial" w:hAnsi="Arial" w:cs="Arial"/>
        </w:rPr>
      </w:pPr>
      <w:hyperlink w:anchor="_1qoc8b1">
        <w:r w:rsidR="00720B67">
          <w:rPr>
            <w:rFonts w:ascii="Arial" w:eastAsia="Arial" w:hAnsi="Arial" w:cs="Arial"/>
            <w:color w:val="1155CC"/>
            <w:u w:val="single"/>
          </w:rPr>
          <w:t>34.</w:t>
        </w:r>
        <w:r w:rsidR="00720B67">
          <w:rPr>
            <w:rFonts w:ascii="Arial" w:eastAsia="Arial" w:hAnsi="Arial" w:cs="Arial"/>
            <w:color w:val="1155CC"/>
            <w:u w:val="single"/>
          </w:rPr>
          <w:tab/>
          <w:t>Liability</w:t>
        </w:r>
      </w:hyperlink>
    </w:p>
    <w:p w14:paraId="46333419" w14:textId="77777777" w:rsidR="005A5CBC" w:rsidRDefault="00D063C2">
      <w:pPr>
        <w:ind w:left="360"/>
        <w:rPr>
          <w:rFonts w:ascii="Arial" w:eastAsia="Arial" w:hAnsi="Arial" w:cs="Arial"/>
        </w:rPr>
      </w:pPr>
      <w:hyperlink w:anchor="_42ddq1a">
        <w:r w:rsidR="00720B67">
          <w:rPr>
            <w:rFonts w:ascii="Arial" w:eastAsia="Arial" w:hAnsi="Arial" w:cs="Arial"/>
            <w:color w:val="1155CC"/>
            <w:u w:val="single"/>
          </w:rPr>
          <w:t>35.</w:t>
        </w:r>
        <w:r w:rsidR="00720B67">
          <w:rPr>
            <w:rFonts w:ascii="Arial" w:eastAsia="Arial" w:hAnsi="Arial" w:cs="Arial"/>
            <w:color w:val="1155CC"/>
            <w:u w:val="single"/>
          </w:rPr>
          <w:tab/>
          <w:t>Waiver and cumulative remedies</w:t>
        </w:r>
      </w:hyperlink>
    </w:p>
    <w:p w14:paraId="3562732E" w14:textId="77777777" w:rsidR="005A5CBC" w:rsidRDefault="00D063C2">
      <w:pPr>
        <w:ind w:left="360"/>
        <w:rPr>
          <w:rFonts w:ascii="Arial" w:eastAsia="Arial" w:hAnsi="Arial" w:cs="Arial"/>
        </w:rPr>
      </w:pPr>
      <w:hyperlink w:anchor="_2hio093">
        <w:r w:rsidR="00720B67">
          <w:rPr>
            <w:rFonts w:ascii="Arial" w:eastAsia="Arial" w:hAnsi="Arial" w:cs="Arial"/>
            <w:color w:val="1155CC"/>
            <w:u w:val="single"/>
          </w:rPr>
          <w:t>36.</w:t>
        </w:r>
        <w:r w:rsidR="00720B67">
          <w:rPr>
            <w:rFonts w:ascii="Arial" w:eastAsia="Arial" w:hAnsi="Arial" w:cs="Arial"/>
            <w:color w:val="1155CC"/>
            <w:u w:val="single"/>
          </w:rPr>
          <w:tab/>
          <w:t>Fraud</w:t>
        </w:r>
      </w:hyperlink>
    </w:p>
    <w:p w14:paraId="1CE98C39" w14:textId="77777777" w:rsidR="005A5CBC" w:rsidRDefault="00D063C2">
      <w:pPr>
        <w:ind w:left="360"/>
        <w:rPr>
          <w:rFonts w:ascii="Arial" w:eastAsia="Arial" w:hAnsi="Arial" w:cs="Arial"/>
        </w:rPr>
      </w:pPr>
      <w:hyperlink w:anchor="_wnyagw">
        <w:r w:rsidR="00720B67">
          <w:rPr>
            <w:rFonts w:ascii="Arial" w:eastAsia="Arial" w:hAnsi="Arial" w:cs="Arial"/>
            <w:color w:val="1155CC"/>
            <w:u w:val="single"/>
          </w:rPr>
          <w:t>37.</w:t>
        </w:r>
        <w:r w:rsidR="00720B67">
          <w:rPr>
            <w:rFonts w:ascii="Arial" w:eastAsia="Arial" w:hAnsi="Arial" w:cs="Arial"/>
            <w:color w:val="1155CC"/>
            <w:u w:val="single"/>
          </w:rPr>
          <w:tab/>
          <w:t>Prevention of bribery and corruption</w:t>
        </w:r>
      </w:hyperlink>
    </w:p>
    <w:p w14:paraId="46B51862" w14:textId="77777777" w:rsidR="005A5CBC" w:rsidRDefault="00D063C2">
      <w:pPr>
        <w:ind w:left="360"/>
        <w:rPr>
          <w:rFonts w:ascii="Arial" w:eastAsia="Arial" w:hAnsi="Arial" w:cs="Arial"/>
        </w:rPr>
      </w:pPr>
      <w:hyperlink w:anchor="_1vsw3ci">
        <w:r w:rsidR="00720B67">
          <w:rPr>
            <w:rFonts w:ascii="Arial" w:eastAsia="Arial" w:hAnsi="Arial" w:cs="Arial"/>
            <w:color w:val="1155CC"/>
            <w:u w:val="single"/>
          </w:rPr>
          <w:t>38.</w:t>
        </w:r>
        <w:r w:rsidR="00720B67">
          <w:rPr>
            <w:rFonts w:ascii="Arial" w:eastAsia="Arial" w:hAnsi="Arial" w:cs="Arial"/>
            <w:color w:val="1155CC"/>
            <w:u w:val="single"/>
          </w:rPr>
          <w:tab/>
          <w:t>Legislative change</w:t>
        </w:r>
      </w:hyperlink>
    </w:p>
    <w:p w14:paraId="2C7551DA" w14:textId="77777777" w:rsidR="005A5CBC" w:rsidRDefault="00D063C2">
      <w:pPr>
        <w:ind w:left="360"/>
        <w:rPr>
          <w:rFonts w:ascii="Arial" w:eastAsia="Arial" w:hAnsi="Arial" w:cs="Arial"/>
        </w:rPr>
      </w:pPr>
      <w:hyperlink w:anchor="_4fsjm0b">
        <w:r w:rsidR="00720B67">
          <w:rPr>
            <w:rFonts w:ascii="Arial" w:eastAsia="Arial" w:hAnsi="Arial" w:cs="Arial"/>
            <w:color w:val="1155CC"/>
            <w:u w:val="single"/>
          </w:rPr>
          <w:t>39.</w:t>
        </w:r>
        <w:r w:rsidR="00720B67">
          <w:rPr>
            <w:rFonts w:ascii="Arial" w:eastAsia="Arial" w:hAnsi="Arial" w:cs="Arial"/>
            <w:color w:val="1155CC"/>
            <w:u w:val="single"/>
          </w:rPr>
          <w:tab/>
          <w:t xml:space="preserve">Publicity, branding, </w:t>
        </w:r>
        <w:proofErr w:type="gramStart"/>
        <w:r w:rsidR="00720B67">
          <w:rPr>
            <w:rFonts w:ascii="Arial" w:eastAsia="Arial" w:hAnsi="Arial" w:cs="Arial"/>
            <w:color w:val="1155CC"/>
            <w:u w:val="single"/>
          </w:rPr>
          <w:t>media</w:t>
        </w:r>
        <w:proofErr w:type="gramEnd"/>
        <w:r w:rsidR="00720B67">
          <w:rPr>
            <w:rFonts w:ascii="Arial" w:eastAsia="Arial" w:hAnsi="Arial" w:cs="Arial"/>
            <w:color w:val="1155CC"/>
            <w:u w:val="single"/>
          </w:rPr>
          <w:t xml:space="preserve"> and official enquiries</w:t>
        </w:r>
      </w:hyperlink>
    </w:p>
    <w:p w14:paraId="2BD1E167" w14:textId="77777777" w:rsidR="005A5CBC" w:rsidRDefault="00D063C2">
      <w:pPr>
        <w:ind w:left="360"/>
        <w:rPr>
          <w:rFonts w:ascii="Arial" w:eastAsia="Arial" w:hAnsi="Arial" w:cs="Arial"/>
        </w:rPr>
      </w:pPr>
      <w:hyperlink w:anchor="_1a346fx">
        <w:r w:rsidR="00720B67">
          <w:rPr>
            <w:rFonts w:ascii="Arial" w:eastAsia="Arial" w:hAnsi="Arial" w:cs="Arial"/>
            <w:color w:val="1155CC"/>
            <w:u w:val="single"/>
          </w:rPr>
          <w:t xml:space="preserve">40. </w:t>
        </w:r>
        <w:proofErr w:type="gramStart"/>
        <w:r w:rsidR="00720B67">
          <w:rPr>
            <w:rFonts w:ascii="Arial" w:eastAsia="Arial" w:hAnsi="Arial" w:cs="Arial"/>
            <w:color w:val="1155CC"/>
            <w:u w:val="single"/>
          </w:rPr>
          <w:t>Non Discrimination</w:t>
        </w:r>
        <w:proofErr w:type="gramEnd"/>
      </w:hyperlink>
    </w:p>
    <w:p w14:paraId="2DC0F1A7" w14:textId="77777777" w:rsidR="005A5CBC" w:rsidRDefault="00D063C2">
      <w:pPr>
        <w:ind w:left="360"/>
        <w:rPr>
          <w:rFonts w:ascii="Arial" w:eastAsia="Arial" w:hAnsi="Arial" w:cs="Arial"/>
        </w:rPr>
      </w:pPr>
      <w:hyperlink w:anchor="_2981zbj">
        <w:r w:rsidR="00720B67">
          <w:rPr>
            <w:rFonts w:ascii="Arial" w:eastAsia="Arial" w:hAnsi="Arial" w:cs="Arial"/>
            <w:color w:val="1155CC"/>
            <w:u w:val="single"/>
          </w:rPr>
          <w:t>41.</w:t>
        </w:r>
        <w:r w:rsidR="00720B67">
          <w:rPr>
            <w:rFonts w:ascii="Arial" w:eastAsia="Arial" w:hAnsi="Arial" w:cs="Arial"/>
            <w:color w:val="1155CC"/>
            <w:u w:val="single"/>
          </w:rPr>
          <w:tab/>
          <w:t>Premises</w:t>
        </w:r>
      </w:hyperlink>
    </w:p>
    <w:p w14:paraId="5E036736" w14:textId="77777777" w:rsidR="005A5CBC" w:rsidRDefault="00D063C2">
      <w:pPr>
        <w:ind w:left="360"/>
        <w:rPr>
          <w:rFonts w:ascii="Arial" w:eastAsia="Arial" w:hAnsi="Arial" w:cs="Arial"/>
        </w:rPr>
      </w:pPr>
      <w:hyperlink w:anchor="_odc9jc">
        <w:r w:rsidR="00720B67">
          <w:rPr>
            <w:rFonts w:ascii="Arial" w:eastAsia="Arial" w:hAnsi="Arial" w:cs="Arial"/>
            <w:color w:val="1155CC"/>
            <w:u w:val="single"/>
          </w:rPr>
          <w:t>42.</w:t>
        </w:r>
        <w:r w:rsidR="00720B67">
          <w:rPr>
            <w:rFonts w:ascii="Arial" w:eastAsia="Arial" w:hAnsi="Arial" w:cs="Arial"/>
            <w:color w:val="1155CC"/>
            <w:u w:val="single"/>
          </w:rPr>
          <w:tab/>
          <w:t>Equipment</w:t>
        </w:r>
      </w:hyperlink>
    </w:p>
    <w:p w14:paraId="439B70C3" w14:textId="77777777" w:rsidR="005A5CBC" w:rsidRDefault="00D063C2">
      <w:pPr>
        <w:ind w:left="360"/>
        <w:rPr>
          <w:rFonts w:ascii="Arial" w:eastAsia="Arial" w:hAnsi="Arial" w:cs="Arial"/>
        </w:rPr>
      </w:pPr>
      <w:hyperlink w:anchor="_1nia2ey">
        <w:r w:rsidR="00720B67">
          <w:rPr>
            <w:rFonts w:ascii="Arial" w:eastAsia="Arial" w:hAnsi="Arial" w:cs="Arial"/>
            <w:color w:val="1155CC"/>
            <w:u w:val="single"/>
          </w:rPr>
          <w:t>43.</w:t>
        </w:r>
        <w:r w:rsidR="00720B67">
          <w:rPr>
            <w:rFonts w:ascii="Arial" w:eastAsia="Arial" w:hAnsi="Arial" w:cs="Arial"/>
            <w:color w:val="1155CC"/>
            <w:u w:val="single"/>
          </w:rPr>
          <w:tab/>
          <w:t>Law and jurisdiction</w:t>
        </w:r>
      </w:hyperlink>
    </w:p>
    <w:p w14:paraId="3D41C321" w14:textId="77777777" w:rsidR="005A5CBC" w:rsidRDefault="00D063C2">
      <w:pPr>
        <w:ind w:left="360"/>
        <w:rPr>
          <w:rFonts w:ascii="Arial" w:eastAsia="Arial" w:hAnsi="Arial" w:cs="Arial"/>
        </w:rPr>
      </w:pPr>
      <w:hyperlink w:anchor="_2mn7vak">
        <w:r w:rsidR="00720B67">
          <w:rPr>
            <w:rFonts w:ascii="Arial" w:eastAsia="Arial" w:hAnsi="Arial" w:cs="Arial"/>
            <w:color w:val="1155CC"/>
            <w:u w:val="single"/>
          </w:rPr>
          <w:t>44. Defined Terms</w:t>
        </w:r>
      </w:hyperlink>
    </w:p>
    <w:p w14:paraId="1EE79E1C" w14:textId="77777777" w:rsidR="005A5CBC" w:rsidRDefault="005A5CBC">
      <w:pPr>
        <w:ind w:left="360"/>
      </w:pPr>
    </w:p>
    <w:p w14:paraId="36A958D6" w14:textId="77777777" w:rsidR="005A5CBC" w:rsidRDefault="00D063C2">
      <w:pPr>
        <w:rPr>
          <w:rFonts w:ascii="Arial" w:eastAsia="Arial" w:hAnsi="Arial" w:cs="Arial"/>
          <w:color w:val="1155CC"/>
          <w:u w:val="single"/>
        </w:rPr>
      </w:pPr>
      <w:hyperlink w:anchor="_4cmhg48">
        <w:r w:rsidR="00720B67">
          <w:rPr>
            <w:rFonts w:ascii="Arial" w:eastAsia="Arial" w:hAnsi="Arial" w:cs="Arial"/>
            <w:color w:val="1155CC"/>
            <w:u w:val="single"/>
          </w:rPr>
          <w:t>Part C - The Schedules</w:t>
        </w:r>
      </w:hyperlink>
    </w:p>
    <w:p w14:paraId="19C1DA38" w14:textId="77777777" w:rsidR="005A5CBC" w:rsidRDefault="00D063C2">
      <w:pPr>
        <w:ind w:left="360"/>
        <w:rPr>
          <w:rFonts w:ascii="Arial" w:eastAsia="Arial" w:hAnsi="Arial" w:cs="Arial"/>
          <w:color w:val="1155CC"/>
          <w:u w:val="single"/>
        </w:rPr>
      </w:pPr>
      <w:hyperlink w:anchor="_4cmhg48">
        <w:r w:rsidR="00720B67">
          <w:rPr>
            <w:rFonts w:ascii="Arial" w:eastAsia="Arial" w:hAnsi="Arial" w:cs="Arial"/>
            <w:color w:val="1155CC"/>
            <w:u w:val="single"/>
          </w:rPr>
          <w:t>Schedule 1 - Requirements</w:t>
        </w:r>
      </w:hyperlink>
    </w:p>
    <w:p w14:paraId="3CDD4CF8" w14:textId="77777777" w:rsidR="005A5CBC" w:rsidRDefault="00D063C2">
      <w:pPr>
        <w:ind w:left="360"/>
        <w:rPr>
          <w:rFonts w:ascii="Arial" w:eastAsia="Arial" w:hAnsi="Arial" w:cs="Arial"/>
          <w:color w:val="1155CC"/>
          <w:u w:val="single"/>
        </w:rPr>
      </w:pPr>
      <w:hyperlink w:anchor="_2rrrqc1">
        <w:r w:rsidR="00720B67">
          <w:rPr>
            <w:rFonts w:ascii="Arial" w:eastAsia="Arial" w:hAnsi="Arial" w:cs="Arial"/>
            <w:color w:val="1155CC"/>
            <w:u w:val="single"/>
          </w:rPr>
          <w:t>Schedule 2 - Supplier’s response</w:t>
        </w:r>
      </w:hyperlink>
    </w:p>
    <w:p w14:paraId="10DE8988" w14:textId="77777777" w:rsidR="005A5CBC" w:rsidRDefault="00D063C2">
      <w:pPr>
        <w:ind w:left="360"/>
        <w:rPr>
          <w:rFonts w:ascii="Arial" w:eastAsia="Arial" w:hAnsi="Arial" w:cs="Arial"/>
          <w:color w:val="1155CC"/>
          <w:u w:val="single"/>
        </w:rPr>
      </w:pPr>
      <w:hyperlink w:anchor="_16x20ju">
        <w:r w:rsidR="00720B67">
          <w:rPr>
            <w:rFonts w:ascii="Arial" w:eastAsia="Arial" w:hAnsi="Arial" w:cs="Arial"/>
            <w:color w:val="1155CC"/>
            <w:u w:val="single"/>
          </w:rPr>
          <w:t>Schedule 3 - Statement of Work (SOW), including pricing arrangements and Key Staff</w:t>
        </w:r>
      </w:hyperlink>
    </w:p>
    <w:p w14:paraId="444EEC2A" w14:textId="77777777" w:rsidR="005A5CBC" w:rsidRDefault="00D063C2">
      <w:pPr>
        <w:ind w:left="360"/>
        <w:rPr>
          <w:rFonts w:ascii="Arial" w:eastAsia="Arial" w:hAnsi="Arial" w:cs="Arial"/>
          <w:color w:val="1155CC"/>
          <w:u w:val="single"/>
        </w:rPr>
      </w:pPr>
      <w:hyperlink w:anchor="_3qwpj7n">
        <w:r w:rsidR="00720B67">
          <w:rPr>
            <w:rFonts w:ascii="Arial" w:eastAsia="Arial" w:hAnsi="Arial" w:cs="Arial"/>
            <w:color w:val="1155CC"/>
            <w:u w:val="single"/>
          </w:rPr>
          <w:t>Schedule 4 - Contract Change Notice (CCN)</w:t>
        </w:r>
      </w:hyperlink>
    </w:p>
    <w:p w14:paraId="22C6E538"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5 - Balanced Scorecard</w:t>
      </w:r>
    </w:p>
    <w:p w14:paraId="435466A4" w14:textId="77777777" w:rsidR="005A5CBC" w:rsidRDefault="00D063C2">
      <w:pPr>
        <w:ind w:left="360"/>
        <w:rPr>
          <w:rFonts w:ascii="Arial" w:eastAsia="Arial" w:hAnsi="Arial" w:cs="Arial"/>
          <w:color w:val="1155CC"/>
          <w:u w:val="single"/>
        </w:rPr>
      </w:pPr>
      <w:hyperlink w:anchor="_261ztfg">
        <w:r w:rsidR="00720B67">
          <w:rPr>
            <w:rFonts w:ascii="Arial" w:eastAsia="Arial" w:hAnsi="Arial" w:cs="Arial"/>
            <w:color w:val="1155CC"/>
            <w:u w:val="single"/>
          </w:rPr>
          <w:t>Schedule 6 - Optional Buyer terms and conditions</w:t>
        </w:r>
      </w:hyperlink>
    </w:p>
    <w:p w14:paraId="17F27E7E"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7 - How Services are bought (Further Competition process)</w:t>
      </w:r>
    </w:p>
    <w:p w14:paraId="4CEB643D"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8 - Deed of guarantee</w:t>
      </w:r>
    </w:p>
    <w:p w14:paraId="7D716866"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9 - Processing, Personal Data and Data Subjects</w:t>
      </w:r>
    </w:p>
    <w:p w14:paraId="02BF1502"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10 – Alternative Clauses</w:t>
      </w:r>
    </w:p>
    <w:p w14:paraId="77959C41" w14:textId="77777777" w:rsidR="005A5CBC" w:rsidRDefault="005A5CBC">
      <w:pPr>
        <w:ind w:left="720"/>
        <w:rPr>
          <w:rFonts w:ascii="Arial" w:eastAsia="Arial" w:hAnsi="Arial" w:cs="Arial"/>
        </w:rPr>
      </w:pPr>
    </w:p>
    <w:p w14:paraId="4198621A" w14:textId="77777777" w:rsidR="005A5CBC" w:rsidRDefault="005A5CBC">
      <w:pPr>
        <w:ind w:left="360"/>
      </w:pPr>
    </w:p>
    <w:p w14:paraId="0DF84D00" w14:textId="77777777" w:rsidR="005A5CBC" w:rsidRDefault="005A5CBC">
      <w:pPr>
        <w:ind w:left="360"/>
        <w:rPr>
          <w:rFonts w:ascii="Arial" w:eastAsia="Arial" w:hAnsi="Arial" w:cs="Arial"/>
        </w:rPr>
      </w:pPr>
    </w:p>
    <w:p w14:paraId="09AEAC68" w14:textId="77777777" w:rsidR="005A5CBC" w:rsidRDefault="00720B67">
      <w:pPr>
        <w:ind w:left="7"/>
        <w:rPr>
          <w:rFonts w:ascii="Arial" w:eastAsia="Arial" w:hAnsi="Arial" w:cs="Arial"/>
        </w:rPr>
      </w:pPr>
      <w:r>
        <w:rPr>
          <w:rFonts w:ascii="Arial" w:eastAsia="Arial" w:hAnsi="Arial" w:cs="Arial"/>
          <w:sz w:val="24"/>
          <w:szCs w:val="24"/>
          <w:highlight w:val="white"/>
        </w:rPr>
        <w:t>The Order Form (Part A), the Terms and Conditions (Part B), and the Schedules (Part C) will become the binding contract after the Further Competition Process has been concluded. Specific details will be added after the award of the Framework Agreement. The Order Form may include:</w:t>
      </w:r>
    </w:p>
    <w:p w14:paraId="0D18B620" w14:textId="77777777" w:rsidR="005A5CBC" w:rsidRDefault="00720B67">
      <w:pPr>
        <w:numPr>
          <w:ilvl w:val="0"/>
          <w:numId w:val="23"/>
        </w:numPr>
        <w:ind w:hanging="360"/>
        <w:rPr>
          <w:rFonts w:ascii="Arial" w:eastAsia="Arial" w:hAnsi="Arial" w:cs="Arial"/>
          <w:sz w:val="24"/>
          <w:szCs w:val="24"/>
          <w:highlight w:val="white"/>
        </w:rPr>
      </w:pPr>
      <w:r>
        <w:rPr>
          <w:rFonts w:ascii="Arial" w:eastAsia="Arial" w:hAnsi="Arial" w:cs="Arial"/>
          <w:sz w:val="24"/>
          <w:szCs w:val="24"/>
          <w:highlight w:val="white"/>
        </w:rPr>
        <w:t>Buyer and Supplier details</w:t>
      </w:r>
    </w:p>
    <w:p w14:paraId="080FA0C7" w14:textId="77777777" w:rsidR="005A5CBC" w:rsidRDefault="00720B67">
      <w:pPr>
        <w:numPr>
          <w:ilvl w:val="0"/>
          <w:numId w:val="23"/>
        </w:numPr>
        <w:ind w:hanging="360"/>
        <w:rPr>
          <w:rFonts w:ascii="Arial" w:eastAsia="Arial" w:hAnsi="Arial" w:cs="Arial"/>
          <w:sz w:val="24"/>
          <w:szCs w:val="24"/>
          <w:highlight w:val="white"/>
        </w:rPr>
      </w:pPr>
      <w:r>
        <w:rPr>
          <w:rFonts w:ascii="Arial" w:eastAsia="Arial" w:hAnsi="Arial" w:cs="Arial"/>
          <w:sz w:val="24"/>
          <w:szCs w:val="24"/>
          <w:highlight w:val="white"/>
        </w:rPr>
        <w:t>contract term</w:t>
      </w:r>
    </w:p>
    <w:p w14:paraId="1DB59DAB"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Deliverables</w:t>
      </w:r>
    </w:p>
    <w:p w14:paraId="5B6E71CD"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location</w:t>
      </w:r>
    </w:p>
    <w:p w14:paraId="3710A6A8"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warranties</w:t>
      </w:r>
    </w:p>
    <w:p w14:paraId="14D64510"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staffing needs</w:t>
      </w:r>
    </w:p>
    <w:p w14:paraId="7B243BF8"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staff vetting </w:t>
      </w:r>
      <w:proofErr w:type="gramStart"/>
      <w:r>
        <w:rPr>
          <w:rFonts w:ascii="Arial" w:eastAsia="Arial" w:hAnsi="Arial" w:cs="Arial"/>
          <w:sz w:val="24"/>
          <w:szCs w:val="24"/>
          <w:highlight w:val="white"/>
        </w:rPr>
        <w:t>procedure</w:t>
      </w:r>
      <w:proofErr w:type="gramEnd"/>
    </w:p>
    <w:p w14:paraId="381D8C09"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notice period for </w:t>
      </w:r>
      <w:proofErr w:type="gramStart"/>
      <w:r>
        <w:rPr>
          <w:rFonts w:ascii="Arial" w:eastAsia="Arial" w:hAnsi="Arial" w:cs="Arial"/>
          <w:sz w:val="24"/>
          <w:szCs w:val="24"/>
          <w:highlight w:val="white"/>
        </w:rPr>
        <w:t>termination</w:t>
      </w:r>
      <w:proofErr w:type="gramEnd"/>
    </w:p>
    <w:p w14:paraId="60920152"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14:paraId="5C498EA3"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14:paraId="0CF1F9FB"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14:paraId="3A0FC1D7"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insurances</w:t>
      </w:r>
    </w:p>
    <w:p w14:paraId="098C1CAA"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14:paraId="5F346B24"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security</w:t>
      </w:r>
    </w:p>
    <w:p w14:paraId="78FF258F"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governance</w:t>
      </w:r>
    </w:p>
    <w:p w14:paraId="6F50C4D9"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methodology</w:t>
      </w:r>
    </w:p>
    <w:p w14:paraId="089CBA3D"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14:paraId="7FA15DF2" w14:textId="77777777" w:rsidR="005A5CBC" w:rsidRDefault="005A5CBC">
      <w:pPr>
        <w:keepNext/>
        <w:keepLines/>
        <w:spacing w:before="60"/>
        <w:jc w:val="left"/>
        <w:rPr>
          <w:rFonts w:ascii="Arial" w:eastAsia="Arial" w:hAnsi="Arial" w:cs="Arial"/>
        </w:rPr>
      </w:pPr>
    </w:p>
    <w:p w14:paraId="6C9DF80F"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A mockup Order Form (Part A) and Schedules (Part C) are set out below.</w:t>
      </w:r>
    </w:p>
    <w:p w14:paraId="03424E11" w14:textId="77777777" w:rsidR="005A5CBC" w:rsidRDefault="005A5CBC">
      <w:pPr>
        <w:keepNext/>
        <w:keepLines/>
        <w:spacing w:before="60"/>
        <w:jc w:val="left"/>
        <w:rPr>
          <w:rFonts w:ascii="Arial" w:eastAsia="Arial" w:hAnsi="Arial" w:cs="Arial"/>
        </w:rPr>
      </w:pPr>
    </w:p>
    <w:p w14:paraId="21B983F8"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650897DC" w14:textId="77777777" w:rsidR="005A5CBC" w:rsidRDefault="005A5CBC">
      <w:pPr>
        <w:pStyle w:val="Heading1"/>
        <w:spacing w:before="60"/>
        <w:jc w:val="left"/>
        <w:rPr>
          <w:rFonts w:ascii="Arial" w:eastAsia="Arial" w:hAnsi="Arial" w:cs="Arial"/>
        </w:rPr>
      </w:pPr>
      <w:bookmarkStart w:id="1" w:name="_30j0zll" w:colFirst="0" w:colLast="0"/>
      <w:bookmarkEnd w:id="1"/>
    </w:p>
    <w:p w14:paraId="15B6D0CE" w14:textId="77777777" w:rsidR="005A5CBC" w:rsidRDefault="005A5CBC">
      <w:pPr>
        <w:pStyle w:val="Heading1"/>
        <w:spacing w:before="60"/>
        <w:jc w:val="left"/>
        <w:rPr>
          <w:rFonts w:ascii="Arial" w:eastAsia="Arial" w:hAnsi="Arial" w:cs="Arial"/>
        </w:rPr>
      </w:pPr>
      <w:bookmarkStart w:id="2" w:name="_1fob9te" w:colFirst="0" w:colLast="0"/>
      <w:bookmarkEnd w:id="2"/>
    </w:p>
    <w:p w14:paraId="2175284F" w14:textId="77777777" w:rsidR="005A5CBC" w:rsidRDefault="005A5CBC">
      <w:pPr>
        <w:pStyle w:val="Heading1"/>
        <w:spacing w:before="60"/>
        <w:jc w:val="left"/>
        <w:rPr>
          <w:rFonts w:ascii="Arial" w:eastAsia="Arial" w:hAnsi="Arial" w:cs="Arial"/>
        </w:rPr>
      </w:pPr>
      <w:bookmarkStart w:id="3" w:name="_3znysh7" w:colFirst="0" w:colLast="0"/>
      <w:bookmarkEnd w:id="3"/>
    </w:p>
    <w:p w14:paraId="26981E64" w14:textId="77777777" w:rsidR="005A5CBC" w:rsidRDefault="00720B67">
      <w:pPr>
        <w:rPr>
          <w:rFonts w:ascii="Arial" w:eastAsia="Arial" w:hAnsi="Arial" w:cs="Arial"/>
        </w:rPr>
      </w:pPr>
      <w:r>
        <w:br w:type="page"/>
      </w:r>
    </w:p>
    <w:p w14:paraId="1E546196" w14:textId="77777777" w:rsidR="005A5CBC" w:rsidRDefault="00720B67">
      <w:pPr>
        <w:pStyle w:val="Heading1"/>
        <w:spacing w:before="60"/>
        <w:jc w:val="left"/>
        <w:rPr>
          <w:rFonts w:ascii="Arial" w:eastAsia="Arial" w:hAnsi="Arial" w:cs="Arial"/>
        </w:rPr>
      </w:pPr>
      <w:bookmarkStart w:id="4" w:name="_2et92p0" w:colFirst="0" w:colLast="0"/>
      <w:bookmarkStart w:id="5" w:name="_tyjcwt" w:colFirst="0" w:colLast="0"/>
      <w:bookmarkEnd w:id="4"/>
      <w:bookmarkEnd w:id="5"/>
      <w:r>
        <w:rPr>
          <w:rFonts w:ascii="Arial" w:eastAsia="Arial" w:hAnsi="Arial" w:cs="Arial"/>
        </w:rPr>
        <w:lastRenderedPageBreak/>
        <w:t xml:space="preserve">Part A - Order Form </w:t>
      </w:r>
    </w:p>
    <w:tbl>
      <w:tblPr>
        <w:tblStyle w:val="a"/>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5A5CBC" w14:paraId="0880A89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6E6B" w14:textId="77777777" w:rsidR="005A5CBC" w:rsidRDefault="00720B67">
            <w:pPr>
              <w:jc w:val="left"/>
              <w:rPr>
                <w:rFonts w:ascii="Arial" w:eastAsia="Arial" w:hAnsi="Arial" w:cs="Arial"/>
              </w:rPr>
            </w:pPr>
            <w:r>
              <w:rPr>
                <w:rFonts w:ascii="Arial" w:eastAsia="Arial" w:hAnsi="Arial" w:cs="Arial"/>
                <w:b/>
                <w:sz w:val="24"/>
                <w:szCs w:val="24"/>
              </w:rPr>
              <w:t xml:space="preserve">Buyer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B7D1" w14:textId="25AD9AD3" w:rsidR="005A5CBC" w:rsidRPr="0008698C" w:rsidRDefault="006F2D01">
            <w:pPr>
              <w:jc w:val="left"/>
              <w:rPr>
                <w:rFonts w:ascii="Arial" w:eastAsia="Arial" w:hAnsi="Arial" w:cs="Arial"/>
                <w:sz w:val="24"/>
                <w:szCs w:val="24"/>
              </w:rPr>
            </w:pPr>
            <w:r w:rsidRPr="0008698C">
              <w:rPr>
                <w:rFonts w:ascii="Arial" w:hAnsi="Arial" w:cs="Arial"/>
                <w:sz w:val="24"/>
                <w:szCs w:val="24"/>
              </w:rPr>
              <w:t>Department for Education</w:t>
            </w:r>
          </w:p>
        </w:tc>
      </w:tr>
      <w:tr w:rsidR="005A5CBC" w14:paraId="75AD224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7BC5" w14:textId="77777777" w:rsidR="005A5CBC" w:rsidRDefault="00720B67">
            <w:pPr>
              <w:jc w:val="left"/>
              <w:rPr>
                <w:rFonts w:ascii="Arial" w:eastAsia="Arial" w:hAnsi="Arial" w:cs="Arial"/>
              </w:rPr>
            </w:pPr>
            <w:r>
              <w:rPr>
                <w:rFonts w:ascii="Arial" w:eastAsia="Arial" w:hAnsi="Arial" w:cs="Arial"/>
                <w:b/>
                <w:sz w:val="24"/>
                <w:szCs w:val="24"/>
              </w:rPr>
              <w:t xml:space="preserve">Supplier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1E25" w14:textId="7EAB6484" w:rsidR="005A5CBC" w:rsidRPr="007761ED" w:rsidRDefault="008F01E8">
            <w:pPr>
              <w:jc w:val="left"/>
              <w:rPr>
                <w:rFonts w:ascii="Arial" w:eastAsia="Arial" w:hAnsi="Arial" w:cs="Arial"/>
                <w:sz w:val="24"/>
                <w:szCs w:val="24"/>
              </w:rPr>
            </w:pPr>
            <w:r w:rsidRPr="007761ED">
              <w:rPr>
                <w:rFonts w:ascii="Arial" w:hAnsi="Arial" w:cs="Arial"/>
                <w:sz w:val="24"/>
                <w:szCs w:val="24"/>
              </w:rPr>
              <w:t xml:space="preserve">Nexer </w:t>
            </w:r>
            <w:r w:rsidR="00E23B6C" w:rsidRPr="007761ED">
              <w:rPr>
                <w:rFonts w:ascii="Arial" w:hAnsi="Arial" w:cs="Arial"/>
                <w:sz w:val="24"/>
                <w:szCs w:val="24"/>
              </w:rPr>
              <w:t>Digital Ltd (Formerly Sigma</w:t>
            </w:r>
            <w:r w:rsidR="00F65609" w:rsidRPr="007761ED">
              <w:rPr>
                <w:rFonts w:ascii="Arial" w:hAnsi="Arial" w:cs="Arial"/>
                <w:sz w:val="24"/>
                <w:szCs w:val="24"/>
              </w:rPr>
              <w:t>)</w:t>
            </w:r>
          </w:p>
        </w:tc>
      </w:tr>
      <w:tr w:rsidR="005A5CBC" w14:paraId="65AB74F6"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8193" w14:textId="77777777" w:rsidR="005A5CBC" w:rsidRDefault="00720B67">
            <w:pPr>
              <w:jc w:val="left"/>
              <w:rPr>
                <w:rFonts w:ascii="Arial" w:eastAsia="Arial" w:hAnsi="Arial" w:cs="Arial"/>
              </w:rPr>
            </w:pPr>
            <w:r>
              <w:rPr>
                <w:rFonts w:ascii="Arial" w:eastAsia="Arial" w:hAnsi="Arial" w:cs="Arial"/>
                <w:b/>
                <w:sz w:val="24"/>
                <w:szCs w:val="24"/>
              </w:rPr>
              <w:t>Call-Off Contract Ref.</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C8E4A" w14:textId="704111E0" w:rsidR="005A5CBC" w:rsidRPr="007761ED" w:rsidRDefault="00240CB4">
            <w:pPr>
              <w:jc w:val="left"/>
              <w:rPr>
                <w:rFonts w:ascii="Arial" w:eastAsia="Arial" w:hAnsi="Arial" w:cs="Arial"/>
                <w:sz w:val="24"/>
                <w:szCs w:val="24"/>
              </w:rPr>
            </w:pPr>
            <w:r w:rsidRPr="007761ED">
              <w:rPr>
                <w:rFonts w:ascii="Arial" w:eastAsia="Arial" w:hAnsi="Arial" w:cs="Arial"/>
                <w:sz w:val="24"/>
                <w:szCs w:val="24"/>
              </w:rPr>
              <w:t>DOS-</w:t>
            </w:r>
            <w:r w:rsidR="007761ED" w:rsidRPr="007761ED">
              <w:rPr>
                <w:rFonts w:ascii="Arial" w:eastAsia="Arial" w:hAnsi="Arial" w:cs="Arial"/>
                <w:sz w:val="24"/>
                <w:szCs w:val="24"/>
              </w:rPr>
              <w:t>13854</w:t>
            </w:r>
          </w:p>
        </w:tc>
      </w:tr>
      <w:tr w:rsidR="005A5CBC" w14:paraId="7C9C2528"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F787" w14:textId="77777777" w:rsidR="005A5CBC" w:rsidRDefault="00720B67">
            <w:pPr>
              <w:jc w:val="left"/>
              <w:rPr>
                <w:rFonts w:ascii="Arial" w:eastAsia="Arial" w:hAnsi="Arial" w:cs="Arial"/>
              </w:rPr>
            </w:pPr>
            <w:r>
              <w:rPr>
                <w:rFonts w:ascii="Arial" w:eastAsia="Arial" w:hAnsi="Arial" w:cs="Arial"/>
                <w:b/>
                <w:sz w:val="24"/>
                <w:szCs w:val="24"/>
              </w:rPr>
              <w:t xml:space="preserve">Call-Off Contract title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B8007" w14:textId="6AF71C6C" w:rsidR="0008698C" w:rsidRPr="000E52DE" w:rsidRDefault="00E23B6C" w:rsidP="0008698C">
            <w:pPr>
              <w:shd w:val="clear" w:color="auto" w:fill="FFFFFF"/>
              <w:jc w:val="left"/>
              <w:outlineLvl w:val="0"/>
              <w:rPr>
                <w:rFonts w:ascii="Arial" w:hAnsi="Arial" w:cs="Arial"/>
                <w:color w:val="0B0C0C"/>
                <w:kern w:val="36"/>
                <w:sz w:val="24"/>
                <w:szCs w:val="24"/>
              </w:rPr>
            </w:pPr>
            <w:r w:rsidRPr="000E52DE">
              <w:rPr>
                <w:rFonts w:ascii="Arial" w:hAnsi="Arial" w:cs="Arial"/>
                <w:color w:val="0B0C0C"/>
                <w:kern w:val="36"/>
                <w:sz w:val="24"/>
                <w:szCs w:val="24"/>
              </w:rPr>
              <w:t xml:space="preserve">User Research </w:t>
            </w:r>
            <w:r w:rsidR="0008698C" w:rsidRPr="000E52DE">
              <w:rPr>
                <w:rFonts w:ascii="Arial" w:hAnsi="Arial" w:cs="Arial"/>
                <w:color w:val="0B0C0C"/>
                <w:kern w:val="36"/>
                <w:sz w:val="24"/>
                <w:szCs w:val="24"/>
              </w:rPr>
              <w:t xml:space="preserve">Capability- </w:t>
            </w:r>
            <w:r w:rsidR="00B640B9" w:rsidRPr="000E52DE">
              <w:rPr>
                <w:rFonts w:ascii="Arial" w:hAnsi="Arial" w:cs="Arial"/>
                <w:color w:val="0B0C0C"/>
                <w:kern w:val="36"/>
                <w:sz w:val="24"/>
                <w:szCs w:val="24"/>
              </w:rPr>
              <w:t xml:space="preserve">North West </w:t>
            </w:r>
            <w:r w:rsidR="0008698C" w:rsidRPr="000E52DE">
              <w:rPr>
                <w:rFonts w:ascii="Arial" w:hAnsi="Arial" w:cs="Arial"/>
                <w:color w:val="0B0C0C"/>
                <w:kern w:val="36"/>
                <w:sz w:val="24"/>
                <w:szCs w:val="24"/>
              </w:rPr>
              <w:t>England</w:t>
            </w:r>
          </w:p>
          <w:p w14:paraId="55CEE10A" w14:textId="77777777" w:rsidR="005A5CBC" w:rsidRPr="00AB58BD" w:rsidRDefault="005A5CBC">
            <w:pPr>
              <w:jc w:val="left"/>
              <w:rPr>
                <w:rFonts w:ascii="Arial" w:eastAsia="Arial" w:hAnsi="Arial" w:cs="Arial"/>
                <w:sz w:val="24"/>
                <w:szCs w:val="24"/>
                <w:highlight w:val="yellow"/>
              </w:rPr>
            </w:pPr>
          </w:p>
        </w:tc>
      </w:tr>
      <w:tr w:rsidR="005A5CBC" w14:paraId="6EF65B72"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5849" w14:textId="77777777" w:rsidR="005A5CBC" w:rsidRDefault="00720B67">
            <w:pPr>
              <w:jc w:val="left"/>
              <w:rPr>
                <w:rFonts w:ascii="Arial" w:eastAsia="Arial" w:hAnsi="Arial" w:cs="Arial"/>
              </w:rPr>
            </w:pPr>
            <w:r>
              <w:rPr>
                <w:rFonts w:ascii="Arial" w:eastAsia="Arial" w:hAnsi="Arial" w:cs="Arial"/>
                <w:b/>
                <w:sz w:val="24"/>
                <w:szCs w:val="24"/>
              </w:rPr>
              <w:t xml:space="preserve">Call-Off Contract description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99998" w14:textId="16C8C7DF" w:rsidR="005A5CBC" w:rsidRPr="00AB58BD" w:rsidRDefault="006C6C84">
            <w:pPr>
              <w:jc w:val="left"/>
              <w:rPr>
                <w:rFonts w:ascii="Arial" w:eastAsia="Arial" w:hAnsi="Arial" w:cs="Arial"/>
                <w:sz w:val="24"/>
                <w:szCs w:val="24"/>
                <w:highlight w:val="yellow"/>
              </w:rPr>
            </w:pPr>
            <w:r w:rsidRPr="000E52DE">
              <w:rPr>
                <w:rFonts w:ascii="Arial" w:eastAsia="Arial" w:hAnsi="Arial" w:cs="Arial"/>
                <w:sz w:val="24"/>
                <w:szCs w:val="24"/>
              </w:rPr>
              <w:t xml:space="preserve">DfE Digital are looking for a supplier who can provide </w:t>
            </w:r>
            <w:r w:rsidR="007B39AB" w:rsidRPr="000E52DE">
              <w:rPr>
                <w:rFonts w:ascii="Arial" w:eastAsia="Arial" w:hAnsi="Arial" w:cs="Arial"/>
                <w:sz w:val="24"/>
                <w:szCs w:val="24"/>
              </w:rPr>
              <w:t xml:space="preserve">User Research </w:t>
            </w:r>
            <w:r w:rsidR="00433972" w:rsidRPr="000E52DE">
              <w:rPr>
                <w:rFonts w:ascii="Arial" w:eastAsia="Arial" w:hAnsi="Arial" w:cs="Arial"/>
                <w:sz w:val="24"/>
                <w:szCs w:val="24"/>
              </w:rPr>
              <w:t>capabilities</w:t>
            </w:r>
            <w:r w:rsidR="00DE2B60" w:rsidRPr="000E52DE">
              <w:rPr>
                <w:rFonts w:ascii="Arial" w:eastAsia="Arial" w:hAnsi="Arial" w:cs="Arial"/>
                <w:sz w:val="24"/>
                <w:szCs w:val="24"/>
              </w:rPr>
              <w:t>,</w:t>
            </w:r>
            <w:r w:rsidR="000E52DE" w:rsidRPr="000E52DE">
              <w:rPr>
                <w:rFonts w:ascii="Arial" w:eastAsia="Arial" w:hAnsi="Arial" w:cs="Arial"/>
                <w:sz w:val="24"/>
                <w:szCs w:val="24"/>
              </w:rPr>
              <w:t xml:space="preserve"> delivering outcomes based on user needs, evidence, and to the Government Service Standard. The Service should be capable of supporting a range of projects from inception through to live. This approach will provide continuity through the lifecycle of projects, ensuring no break in support and expertise built up in the team leading to improved opportunities for shadowing and knowledge transfer. We anticipate 5-8 projects at any time.</w:t>
            </w:r>
          </w:p>
        </w:tc>
      </w:tr>
      <w:tr w:rsidR="005A5CBC" w14:paraId="67E50AC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0EBC" w14:textId="77777777" w:rsidR="005A5CBC" w:rsidRDefault="00720B67">
            <w:pPr>
              <w:jc w:val="left"/>
              <w:rPr>
                <w:rFonts w:ascii="Arial" w:eastAsia="Arial" w:hAnsi="Arial" w:cs="Arial"/>
              </w:rPr>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38E8" w14:textId="77777777" w:rsidR="005A5CBC" w:rsidRPr="0008698C" w:rsidRDefault="005A5CBC">
            <w:pPr>
              <w:jc w:val="left"/>
              <w:rPr>
                <w:rFonts w:ascii="Arial" w:eastAsia="Arial" w:hAnsi="Arial" w:cs="Arial"/>
                <w:sz w:val="24"/>
                <w:szCs w:val="24"/>
              </w:rPr>
            </w:pPr>
          </w:p>
        </w:tc>
      </w:tr>
      <w:tr w:rsidR="005A5CBC" w14:paraId="720FE8D9"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313D" w14:textId="77777777" w:rsidR="005A5CBC" w:rsidRDefault="00720B67">
            <w:pPr>
              <w:jc w:val="left"/>
              <w:rPr>
                <w:rFonts w:ascii="Arial" w:eastAsia="Arial" w:hAnsi="Arial" w:cs="Arial"/>
              </w:rPr>
            </w:pPr>
            <w:r>
              <w:rPr>
                <w:rFonts w:ascii="Arial" w:eastAsia="Arial" w:hAnsi="Arial" w:cs="Arial"/>
                <w:b/>
                <w:sz w:val="24"/>
                <w:szCs w:val="24"/>
              </w:rPr>
              <w:t xml:space="preserve">Start date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D5F8C" w14:textId="37A5E551" w:rsidR="00D433D3" w:rsidRPr="00C86420" w:rsidRDefault="00FB58C5">
            <w:pPr>
              <w:jc w:val="left"/>
              <w:rPr>
                <w:rFonts w:ascii="Arial" w:eastAsia="Arial" w:hAnsi="Arial" w:cs="Arial"/>
                <w:sz w:val="24"/>
                <w:szCs w:val="24"/>
              </w:rPr>
            </w:pPr>
            <w:r w:rsidRPr="00790B34">
              <w:rPr>
                <w:rFonts w:ascii="Arial" w:eastAsia="Arial" w:hAnsi="Arial" w:cs="Arial"/>
                <w:sz w:val="24"/>
                <w:szCs w:val="24"/>
              </w:rPr>
              <w:t>2</w:t>
            </w:r>
            <w:r w:rsidR="00AB58BD">
              <w:rPr>
                <w:rFonts w:ascii="Arial" w:eastAsia="Arial" w:hAnsi="Arial" w:cs="Arial"/>
                <w:sz w:val="24"/>
                <w:szCs w:val="24"/>
              </w:rPr>
              <w:t>2</w:t>
            </w:r>
            <w:r w:rsidR="00AB58BD" w:rsidRPr="00AB58BD">
              <w:rPr>
                <w:rFonts w:ascii="Arial" w:eastAsia="Arial" w:hAnsi="Arial" w:cs="Arial"/>
                <w:sz w:val="24"/>
                <w:szCs w:val="24"/>
                <w:vertAlign w:val="superscript"/>
              </w:rPr>
              <w:t>nd</w:t>
            </w:r>
            <w:r w:rsidR="00AB58BD">
              <w:rPr>
                <w:rFonts w:ascii="Arial" w:eastAsia="Arial" w:hAnsi="Arial" w:cs="Arial"/>
                <w:sz w:val="24"/>
                <w:szCs w:val="24"/>
              </w:rPr>
              <w:t xml:space="preserve"> March </w:t>
            </w:r>
            <w:r w:rsidR="001C2DDF" w:rsidRPr="00790B34">
              <w:rPr>
                <w:rFonts w:ascii="Arial" w:eastAsia="Arial" w:hAnsi="Arial" w:cs="Arial"/>
                <w:sz w:val="24"/>
                <w:szCs w:val="24"/>
              </w:rPr>
              <w:t>202</w:t>
            </w:r>
            <w:r w:rsidR="008F01E8">
              <w:rPr>
                <w:rFonts w:ascii="Arial" w:eastAsia="Arial" w:hAnsi="Arial" w:cs="Arial"/>
                <w:sz w:val="24"/>
                <w:szCs w:val="24"/>
              </w:rPr>
              <w:t>1</w:t>
            </w:r>
            <w:r w:rsidR="001C2DDF" w:rsidRPr="00790B34">
              <w:rPr>
                <w:rFonts w:ascii="Arial" w:eastAsia="Arial" w:hAnsi="Arial" w:cs="Arial"/>
                <w:sz w:val="24"/>
                <w:szCs w:val="24"/>
              </w:rPr>
              <w:t xml:space="preserve"> </w:t>
            </w:r>
            <w:r w:rsidR="001C2DDF" w:rsidRPr="00C86420">
              <w:rPr>
                <w:rFonts w:ascii="Arial" w:eastAsia="Arial" w:hAnsi="Arial" w:cs="Arial"/>
                <w:sz w:val="24"/>
                <w:szCs w:val="24"/>
              </w:rPr>
              <w:t>a</w:t>
            </w:r>
            <w:r w:rsidR="00D433D3" w:rsidRPr="00C86420">
              <w:rPr>
                <w:rFonts w:ascii="Arial" w:eastAsia="Arial" w:hAnsi="Arial" w:cs="Arial"/>
                <w:sz w:val="24"/>
                <w:szCs w:val="24"/>
              </w:rPr>
              <w:t xml:space="preserve">nd </w:t>
            </w:r>
            <w:r w:rsidR="00720B67" w:rsidRPr="00C86420">
              <w:rPr>
                <w:rFonts w:ascii="Arial" w:eastAsia="Arial" w:hAnsi="Arial" w:cs="Arial"/>
                <w:sz w:val="24"/>
                <w:szCs w:val="24"/>
              </w:rPr>
              <w:t>is valid for</w:t>
            </w:r>
            <w:r w:rsidR="00D433D3" w:rsidRPr="00C86420">
              <w:rPr>
                <w:rFonts w:ascii="Arial" w:eastAsia="Arial" w:hAnsi="Arial" w:cs="Arial"/>
                <w:sz w:val="24"/>
                <w:szCs w:val="24"/>
              </w:rPr>
              <w:t xml:space="preserve"> </w:t>
            </w:r>
          </w:p>
          <w:p w14:paraId="1259D80A" w14:textId="4AFBBD63" w:rsidR="005A5CBC" w:rsidRDefault="00D433D3">
            <w:pPr>
              <w:jc w:val="left"/>
              <w:rPr>
                <w:rFonts w:ascii="Arial" w:eastAsia="Arial" w:hAnsi="Arial" w:cs="Arial"/>
                <w:sz w:val="24"/>
                <w:szCs w:val="24"/>
              </w:rPr>
            </w:pPr>
            <w:r w:rsidRPr="00790B34">
              <w:rPr>
                <w:rFonts w:ascii="Arial" w:eastAsia="Arial" w:hAnsi="Arial" w:cs="Arial"/>
                <w:sz w:val="24"/>
                <w:szCs w:val="24"/>
              </w:rPr>
              <w:t>24 months</w:t>
            </w:r>
          </w:p>
          <w:p w14:paraId="1BC1BA2C" w14:textId="51B5EAC1" w:rsidR="005A5CBC" w:rsidRDefault="005A5CBC">
            <w:pPr>
              <w:jc w:val="left"/>
              <w:rPr>
                <w:rFonts w:ascii="Arial" w:eastAsia="Arial" w:hAnsi="Arial" w:cs="Arial"/>
              </w:rPr>
            </w:pPr>
          </w:p>
        </w:tc>
      </w:tr>
      <w:tr w:rsidR="005A5CBC" w14:paraId="7B181D77"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B5E1" w14:textId="77777777" w:rsidR="005A5CBC" w:rsidRDefault="00720B67">
            <w:pPr>
              <w:jc w:val="left"/>
              <w:rPr>
                <w:rFonts w:ascii="Arial" w:eastAsia="Arial" w:hAnsi="Arial" w:cs="Arial"/>
              </w:rPr>
            </w:pPr>
            <w:r>
              <w:rPr>
                <w:rFonts w:ascii="Arial" w:eastAsia="Arial" w:hAnsi="Arial" w:cs="Arial"/>
                <w:b/>
                <w:sz w:val="24"/>
                <w:szCs w:val="24"/>
              </w:rPr>
              <w:t>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6C0E" w14:textId="34DCAA84" w:rsidR="005A5CBC" w:rsidRPr="00C86420" w:rsidRDefault="001035B1">
            <w:pPr>
              <w:jc w:val="left"/>
              <w:rPr>
                <w:rFonts w:ascii="Arial" w:eastAsia="Arial" w:hAnsi="Arial" w:cs="Arial"/>
              </w:rPr>
            </w:pPr>
            <w:r>
              <w:rPr>
                <w:rFonts w:ascii="Arial" w:eastAsia="Arial" w:hAnsi="Arial" w:cs="Arial"/>
                <w:sz w:val="24"/>
                <w:szCs w:val="24"/>
              </w:rPr>
              <w:t>2</w:t>
            </w:r>
            <w:r w:rsidR="00AB58BD">
              <w:rPr>
                <w:rFonts w:ascii="Arial" w:eastAsia="Arial" w:hAnsi="Arial" w:cs="Arial"/>
                <w:sz w:val="24"/>
                <w:szCs w:val="24"/>
              </w:rPr>
              <w:t>1</w:t>
            </w:r>
            <w:r w:rsidR="00AB58BD" w:rsidRPr="00AB58BD">
              <w:rPr>
                <w:rFonts w:ascii="Arial" w:eastAsia="Arial" w:hAnsi="Arial" w:cs="Arial"/>
                <w:sz w:val="24"/>
                <w:szCs w:val="24"/>
                <w:vertAlign w:val="superscript"/>
              </w:rPr>
              <w:t>st</w:t>
            </w:r>
            <w:r w:rsidR="00AB58BD">
              <w:rPr>
                <w:rFonts w:ascii="Arial" w:eastAsia="Arial" w:hAnsi="Arial" w:cs="Arial"/>
                <w:sz w:val="24"/>
                <w:szCs w:val="24"/>
              </w:rPr>
              <w:t xml:space="preserve"> Mar</w:t>
            </w:r>
            <w:r w:rsidR="00CA4D4C">
              <w:rPr>
                <w:rFonts w:ascii="Arial" w:eastAsia="Arial" w:hAnsi="Arial" w:cs="Arial"/>
                <w:sz w:val="24"/>
                <w:szCs w:val="24"/>
              </w:rPr>
              <w:t>ch 2023</w:t>
            </w:r>
            <w:r w:rsidR="00720B67" w:rsidRPr="00790B34">
              <w:rPr>
                <w:rFonts w:ascii="Arial" w:eastAsia="Arial" w:hAnsi="Arial" w:cs="Arial"/>
                <w:sz w:val="24"/>
                <w:szCs w:val="24"/>
              </w:rPr>
              <w:t>.</w:t>
            </w:r>
          </w:p>
        </w:tc>
      </w:tr>
      <w:tr w:rsidR="005A5CBC" w14:paraId="6B342EDA"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49E6" w14:textId="77777777" w:rsidR="005A5CBC" w:rsidRDefault="00720B67">
            <w:pPr>
              <w:jc w:val="left"/>
              <w:rPr>
                <w:rFonts w:ascii="Arial" w:eastAsia="Arial" w:hAnsi="Arial" w:cs="Arial"/>
              </w:rPr>
            </w:pPr>
            <w:r>
              <w:rPr>
                <w:rFonts w:ascii="Arial" w:eastAsia="Arial" w:hAnsi="Arial" w:cs="Arial"/>
                <w:b/>
                <w:sz w:val="24"/>
                <w:szCs w:val="24"/>
              </w:rPr>
              <w:t xml:space="preserve">(Optional) Maximum Call-Off Contract </w:t>
            </w:r>
            <w:proofErr w:type="gramStart"/>
            <w:r>
              <w:rPr>
                <w:rFonts w:ascii="Arial" w:eastAsia="Arial" w:hAnsi="Arial" w:cs="Arial"/>
                <w:b/>
                <w:sz w:val="24"/>
                <w:szCs w:val="24"/>
              </w:rPr>
              <w:t>Extension  Period</w:t>
            </w:r>
            <w:proofErr w:type="gramEnd"/>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2FD82" w14:textId="7B7B6F01" w:rsidR="005A5CBC" w:rsidRPr="00C86420" w:rsidRDefault="002A4A31">
            <w:pPr>
              <w:jc w:val="left"/>
              <w:rPr>
                <w:rFonts w:ascii="Arial" w:eastAsia="Arial" w:hAnsi="Arial" w:cs="Arial"/>
              </w:rPr>
            </w:pPr>
            <w:r w:rsidRPr="00790B34">
              <w:rPr>
                <w:rFonts w:ascii="Arial" w:eastAsia="Arial" w:hAnsi="Arial" w:cs="Arial"/>
                <w:sz w:val="24"/>
                <w:szCs w:val="24"/>
              </w:rPr>
              <w:t>6</w:t>
            </w:r>
            <w:r w:rsidR="00F71ABE" w:rsidRPr="00790B34">
              <w:rPr>
                <w:rFonts w:ascii="Arial" w:eastAsia="Arial" w:hAnsi="Arial" w:cs="Arial"/>
                <w:sz w:val="24"/>
                <w:szCs w:val="24"/>
              </w:rPr>
              <w:t xml:space="preserve"> months</w:t>
            </w:r>
          </w:p>
        </w:tc>
      </w:tr>
      <w:tr w:rsidR="005A5CBC" w14:paraId="153200A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65E1A" w14:textId="77777777" w:rsidR="005A5CBC" w:rsidRDefault="00720B67">
            <w:pPr>
              <w:jc w:val="left"/>
              <w:rPr>
                <w:rFonts w:ascii="Arial" w:eastAsia="Arial" w:hAnsi="Arial" w:cs="Arial"/>
              </w:rPr>
            </w:pPr>
            <w:r>
              <w:rPr>
                <w:rFonts w:ascii="Arial" w:eastAsia="Arial" w:hAnsi="Arial" w:cs="Arial"/>
                <w:b/>
                <w:sz w:val="24"/>
                <w:szCs w:val="24"/>
              </w:rPr>
              <w:t>Latest Extension Period 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4DD7E" w14:textId="6239BB1F" w:rsidR="005A5CBC" w:rsidRPr="00C86420" w:rsidRDefault="001035B1">
            <w:pPr>
              <w:jc w:val="left"/>
              <w:rPr>
                <w:rFonts w:ascii="Arial" w:eastAsia="Arial" w:hAnsi="Arial" w:cs="Arial"/>
              </w:rPr>
            </w:pPr>
            <w:r>
              <w:rPr>
                <w:rFonts w:ascii="Arial" w:eastAsia="Arial" w:hAnsi="Arial" w:cs="Arial"/>
                <w:sz w:val="24"/>
                <w:szCs w:val="24"/>
              </w:rPr>
              <w:t>2</w:t>
            </w:r>
            <w:r w:rsidR="00CA4D4C">
              <w:rPr>
                <w:rFonts w:ascii="Arial" w:eastAsia="Arial" w:hAnsi="Arial" w:cs="Arial"/>
                <w:sz w:val="24"/>
                <w:szCs w:val="24"/>
              </w:rPr>
              <w:t>1</w:t>
            </w:r>
            <w:r w:rsidR="00B02150" w:rsidRPr="00B02150">
              <w:rPr>
                <w:rFonts w:ascii="Arial" w:eastAsia="Arial" w:hAnsi="Arial" w:cs="Arial"/>
                <w:sz w:val="24"/>
                <w:szCs w:val="24"/>
                <w:vertAlign w:val="superscript"/>
              </w:rPr>
              <w:t>st</w:t>
            </w:r>
            <w:r w:rsidR="00B02150">
              <w:rPr>
                <w:rFonts w:ascii="Arial" w:eastAsia="Arial" w:hAnsi="Arial" w:cs="Arial"/>
                <w:sz w:val="24"/>
                <w:szCs w:val="24"/>
              </w:rPr>
              <w:t xml:space="preserve"> September </w:t>
            </w:r>
            <w:r w:rsidR="002E6273" w:rsidRPr="00790B34">
              <w:rPr>
                <w:rFonts w:ascii="Arial" w:eastAsia="Arial" w:hAnsi="Arial" w:cs="Arial"/>
                <w:sz w:val="24"/>
                <w:szCs w:val="24"/>
              </w:rPr>
              <w:t>2023</w:t>
            </w:r>
            <w:r w:rsidR="001356B7" w:rsidRPr="00790B34">
              <w:rPr>
                <w:rFonts w:ascii="Arial" w:eastAsia="Arial" w:hAnsi="Arial" w:cs="Arial"/>
                <w:sz w:val="24"/>
                <w:szCs w:val="24"/>
              </w:rPr>
              <w:t xml:space="preserve"> </w:t>
            </w:r>
            <w:r w:rsidR="00720B67" w:rsidRPr="00790B34">
              <w:rPr>
                <w:rFonts w:ascii="Arial" w:eastAsia="Arial" w:hAnsi="Arial" w:cs="Arial"/>
                <w:sz w:val="24"/>
                <w:szCs w:val="24"/>
              </w:rPr>
              <w:t>is the last date of the maximum Extension Period.</w:t>
            </w:r>
          </w:p>
        </w:tc>
      </w:tr>
      <w:tr w:rsidR="005A5CBC" w14:paraId="4E5C5FE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7390" w14:textId="77777777" w:rsidR="005A5CBC" w:rsidRDefault="00720B67">
            <w:pPr>
              <w:jc w:val="left"/>
              <w:rPr>
                <w:rFonts w:ascii="Arial" w:eastAsia="Arial" w:hAnsi="Arial" w:cs="Arial"/>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8F1" w14:textId="63B11573" w:rsidR="005A5CBC" w:rsidRPr="00C86420" w:rsidRDefault="006203E2">
            <w:pPr>
              <w:jc w:val="left"/>
              <w:rPr>
                <w:rFonts w:ascii="Arial" w:eastAsia="Arial" w:hAnsi="Arial" w:cs="Arial"/>
                <w:sz w:val="24"/>
                <w:szCs w:val="24"/>
              </w:rPr>
            </w:pPr>
            <w:r w:rsidRPr="00790B34">
              <w:rPr>
                <w:rFonts w:ascii="Arial" w:eastAsia="Arial" w:hAnsi="Arial" w:cs="Arial"/>
                <w:sz w:val="24"/>
                <w:szCs w:val="24"/>
              </w:rPr>
              <w:t>30</w:t>
            </w:r>
            <w:r w:rsidR="0069729F">
              <w:rPr>
                <w:rFonts w:ascii="Arial" w:eastAsia="Arial" w:hAnsi="Arial" w:cs="Arial"/>
                <w:sz w:val="24"/>
                <w:szCs w:val="24"/>
              </w:rPr>
              <w:t xml:space="preserve"> </w:t>
            </w:r>
            <w:r w:rsidRPr="00790B34">
              <w:rPr>
                <w:rFonts w:ascii="Arial" w:eastAsia="Arial" w:hAnsi="Arial" w:cs="Arial"/>
                <w:sz w:val="24"/>
                <w:szCs w:val="24"/>
              </w:rPr>
              <w:t>days</w:t>
            </w:r>
            <w:r w:rsidRPr="00C86420">
              <w:rPr>
                <w:rFonts w:ascii="Arial" w:eastAsia="Arial" w:hAnsi="Arial" w:cs="Arial"/>
                <w:sz w:val="24"/>
                <w:szCs w:val="24"/>
              </w:rPr>
              <w:t xml:space="preserve"> </w:t>
            </w:r>
          </w:p>
        </w:tc>
      </w:tr>
      <w:tr w:rsidR="005A5CBC" w14:paraId="67BA4364"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A751" w14:textId="77777777" w:rsidR="005A5CBC" w:rsidRDefault="00720B67">
            <w:pPr>
              <w:jc w:val="left"/>
              <w:rPr>
                <w:rFonts w:ascii="Arial" w:eastAsia="Arial" w:hAnsi="Arial" w:cs="Arial"/>
              </w:rPr>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945C" w14:textId="77777777" w:rsidR="005A5CBC" w:rsidRDefault="00651DAA">
            <w:pPr>
              <w:jc w:val="left"/>
              <w:rPr>
                <w:rFonts w:ascii="Arial" w:eastAsia="Arial" w:hAnsi="Arial" w:cs="Arial"/>
                <w:sz w:val="24"/>
                <w:szCs w:val="24"/>
              </w:rPr>
            </w:pPr>
            <w:r w:rsidRPr="00790B34">
              <w:rPr>
                <w:rFonts w:ascii="Arial" w:eastAsia="Arial" w:hAnsi="Arial" w:cs="Arial"/>
                <w:sz w:val="24"/>
                <w:szCs w:val="24"/>
              </w:rPr>
              <w:t>£2.5 million (exclu</w:t>
            </w:r>
            <w:r w:rsidR="003C7C83" w:rsidRPr="00790B34">
              <w:rPr>
                <w:rFonts w:ascii="Arial" w:eastAsia="Arial" w:hAnsi="Arial" w:cs="Arial"/>
                <w:sz w:val="24"/>
                <w:szCs w:val="24"/>
              </w:rPr>
              <w:t>sive of VAT)</w:t>
            </w:r>
          </w:p>
          <w:p w14:paraId="3A97AC50" w14:textId="0BA2648B" w:rsidR="00925712" w:rsidRPr="00C86420" w:rsidRDefault="00925712">
            <w:pPr>
              <w:jc w:val="left"/>
              <w:rPr>
                <w:rFonts w:ascii="Arial" w:eastAsia="Arial" w:hAnsi="Arial" w:cs="Arial"/>
                <w:sz w:val="24"/>
                <w:szCs w:val="24"/>
              </w:rPr>
            </w:pPr>
          </w:p>
        </w:tc>
      </w:tr>
      <w:tr w:rsidR="005A5CBC" w14:paraId="4BD67BD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345C" w14:textId="77777777" w:rsidR="005A5CBC" w:rsidRDefault="00720B67">
            <w:pPr>
              <w:jc w:val="left"/>
              <w:rPr>
                <w:rFonts w:ascii="Arial" w:eastAsia="Arial" w:hAnsi="Arial" w:cs="Arial"/>
              </w:rPr>
            </w:pPr>
            <w:r>
              <w:rPr>
                <w:rFonts w:ascii="Arial" w:eastAsia="Arial" w:hAnsi="Arial" w:cs="Arial"/>
                <w:b/>
                <w:sz w:val="24"/>
                <w:szCs w:val="24"/>
              </w:rPr>
              <w:t xml:space="preserve">Charging method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8FE2" w14:textId="77777777" w:rsidR="005A5CBC" w:rsidRDefault="005A5CBC">
            <w:pPr>
              <w:jc w:val="left"/>
              <w:rPr>
                <w:rFonts w:ascii="Arial" w:eastAsia="Arial" w:hAnsi="Arial" w:cs="Arial"/>
              </w:rPr>
            </w:pP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5A5CBC" w14:paraId="0B9B1329" w14:textId="77777777" w:rsidTr="002C5880">
              <w:trPr>
                <w:trHeight w:val="600"/>
              </w:trPr>
              <w:tc>
                <w:tcPr>
                  <w:tcW w:w="5775" w:type="dxa"/>
                  <w:tcMar>
                    <w:top w:w="100" w:type="dxa"/>
                    <w:left w:w="100" w:type="dxa"/>
                    <w:bottom w:w="100" w:type="dxa"/>
                    <w:right w:w="100" w:type="dxa"/>
                  </w:tcMar>
                </w:tcPr>
                <w:p w14:paraId="6B457849" w14:textId="77777777" w:rsidR="005A5CBC" w:rsidRDefault="00720B67">
                  <w:pPr>
                    <w:rPr>
                      <w:rFonts w:ascii="Arial" w:eastAsia="Arial" w:hAnsi="Arial" w:cs="Arial"/>
                    </w:rPr>
                  </w:pPr>
                  <w:r>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632488A5" w14:textId="54D3D0DA" w:rsidR="005A5CBC" w:rsidRPr="00E41304" w:rsidRDefault="005A5CBC">
                  <w:pPr>
                    <w:widowControl w:val="0"/>
                    <w:jc w:val="left"/>
                    <w:rPr>
                      <w:rFonts w:ascii="Arial" w:eastAsia="Arial" w:hAnsi="Arial" w:cs="Arial"/>
                      <w:strike/>
                    </w:rPr>
                  </w:pPr>
                </w:p>
              </w:tc>
            </w:tr>
            <w:tr w:rsidR="005A5CBC" w14:paraId="0FC225C6" w14:textId="77777777" w:rsidTr="002C5880">
              <w:tc>
                <w:tcPr>
                  <w:tcW w:w="5775" w:type="dxa"/>
                  <w:tcMar>
                    <w:top w:w="100" w:type="dxa"/>
                    <w:left w:w="100" w:type="dxa"/>
                    <w:bottom w:w="100" w:type="dxa"/>
                    <w:right w:w="100" w:type="dxa"/>
                  </w:tcMar>
                </w:tcPr>
                <w:p w14:paraId="573AD0FA" w14:textId="77777777" w:rsidR="005A5CBC" w:rsidRDefault="00720B67">
                  <w:pPr>
                    <w:rPr>
                      <w:rFonts w:ascii="Arial" w:eastAsia="Arial" w:hAnsi="Arial" w:cs="Arial"/>
                    </w:rPr>
                  </w:pPr>
                  <w:r>
                    <w:rPr>
                      <w:rFonts w:ascii="Arial" w:eastAsia="Arial" w:hAnsi="Arial" w:cs="Arial"/>
                      <w:sz w:val="24"/>
                      <w:szCs w:val="24"/>
                    </w:rPr>
                    <w:t>Price per story</w:t>
                  </w:r>
                </w:p>
              </w:tc>
              <w:tc>
                <w:tcPr>
                  <w:tcW w:w="495" w:type="dxa"/>
                  <w:tcMar>
                    <w:top w:w="100" w:type="dxa"/>
                    <w:left w:w="100" w:type="dxa"/>
                    <w:bottom w:w="100" w:type="dxa"/>
                    <w:right w:w="100" w:type="dxa"/>
                  </w:tcMar>
                </w:tcPr>
                <w:p w14:paraId="066FF2CC" w14:textId="77777777" w:rsidR="005A5CBC" w:rsidRDefault="005A5CBC">
                  <w:pPr>
                    <w:widowControl w:val="0"/>
                    <w:jc w:val="left"/>
                    <w:rPr>
                      <w:rFonts w:ascii="Arial" w:eastAsia="Arial" w:hAnsi="Arial" w:cs="Arial"/>
                    </w:rPr>
                  </w:pPr>
                </w:p>
              </w:tc>
            </w:tr>
            <w:tr w:rsidR="005A5CBC" w14:paraId="6ABA4EF7" w14:textId="77777777" w:rsidTr="002C5880">
              <w:tc>
                <w:tcPr>
                  <w:tcW w:w="5775" w:type="dxa"/>
                  <w:tcMar>
                    <w:top w:w="100" w:type="dxa"/>
                    <w:left w:w="100" w:type="dxa"/>
                    <w:bottom w:w="100" w:type="dxa"/>
                    <w:right w:w="100" w:type="dxa"/>
                  </w:tcMar>
                </w:tcPr>
                <w:p w14:paraId="262FD01C" w14:textId="77777777" w:rsidR="005A5CBC" w:rsidRDefault="00720B67">
                  <w:pPr>
                    <w:rPr>
                      <w:rFonts w:ascii="Arial" w:eastAsia="Arial" w:hAnsi="Arial" w:cs="Arial"/>
                    </w:rPr>
                  </w:pPr>
                  <w:r>
                    <w:rPr>
                      <w:rFonts w:ascii="Arial" w:eastAsia="Arial" w:hAnsi="Arial" w:cs="Arial"/>
                      <w:sz w:val="24"/>
                      <w:szCs w:val="24"/>
                    </w:rPr>
                    <w:lastRenderedPageBreak/>
                    <w:t xml:space="preserve">Time and materials (T&amp;M) </w:t>
                  </w:r>
                </w:p>
              </w:tc>
              <w:tc>
                <w:tcPr>
                  <w:tcW w:w="495" w:type="dxa"/>
                  <w:tcMar>
                    <w:top w:w="100" w:type="dxa"/>
                    <w:left w:w="100" w:type="dxa"/>
                    <w:bottom w:w="100" w:type="dxa"/>
                    <w:right w:w="100" w:type="dxa"/>
                  </w:tcMar>
                </w:tcPr>
                <w:p w14:paraId="134F77F9" w14:textId="77777777" w:rsidR="005A5CBC" w:rsidRDefault="005A5CBC">
                  <w:pPr>
                    <w:widowControl w:val="0"/>
                    <w:jc w:val="left"/>
                    <w:rPr>
                      <w:rFonts w:ascii="Arial" w:eastAsia="Arial" w:hAnsi="Arial" w:cs="Arial"/>
                    </w:rPr>
                  </w:pPr>
                </w:p>
              </w:tc>
            </w:tr>
            <w:tr w:rsidR="005A5CBC" w14:paraId="41C339A9" w14:textId="77777777" w:rsidTr="002C5880">
              <w:tc>
                <w:tcPr>
                  <w:tcW w:w="5775" w:type="dxa"/>
                  <w:tcMar>
                    <w:top w:w="100" w:type="dxa"/>
                    <w:left w:w="100" w:type="dxa"/>
                    <w:bottom w:w="100" w:type="dxa"/>
                    <w:right w:w="100" w:type="dxa"/>
                  </w:tcMar>
                </w:tcPr>
                <w:p w14:paraId="08744CD3" w14:textId="77777777" w:rsidR="005A5CBC" w:rsidRDefault="00720B67">
                  <w:pPr>
                    <w:rPr>
                      <w:rFonts w:ascii="Arial" w:eastAsia="Arial" w:hAnsi="Arial" w:cs="Arial"/>
                    </w:rPr>
                  </w:pPr>
                  <w:r>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70B3EE20" w14:textId="77777777" w:rsidR="005A5CBC" w:rsidRDefault="005A5CBC">
                  <w:pPr>
                    <w:widowControl w:val="0"/>
                    <w:jc w:val="left"/>
                    <w:rPr>
                      <w:rFonts w:ascii="Arial" w:eastAsia="Arial" w:hAnsi="Arial" w:cs="Arial"/>
                    </w:rPr>
                  </w:pPr>
                </w:p>
              </w:tc>
            </w:tr>
            <w:tr w:rsidR="005A5CBC" w14:paraId="5135D292" w14:textId="77777777" w:rsidTr="002C5880">
              <w:tc>
                <w:tcPr>
                  <w:tcW w:w="5775" w:type="dxa"/>
                  <w:tcMar>
                    <w:top w:w="100" w:type="dxa"/>
                    <w:left w:w="100" w:type="dxa"/>
                    <w:bottom w:w="100" w:type="dxa"/>
                    <w:right w:w="100" w:type="dxa"/>
                  </w:tcMar>
                </w:tcPr>
                <w:p w14:paraId="7987E1EE" w14:textId="64C54E41" w:rsidR="005A5CBC" w:rsidRDefault="00720B67" w:rsidP="001D7FFC">
                  <w:pPr>
                    <w:rPr>
                      <w:rFonts w:ascii="Arial" w:eastAsia="Arial" w:hAnsi="Arial" w:cs="Arial"/>
                    </w:rPr>
                  </w:pPr>
                  <w:r>
                    <w:rPr>
                      <w:rFonts w:ascii="Arial" w:eastAsia="Arial" w:hAnsi="Arial" w:cs="Arial"/>
                      <w:sz w:val="24"/>
                      <w:szCs w:val="24"/>
                    </w:rPr>
                    <w:t xml:space="preserve">Other pricing method or a combination of pricing methods agreed by the </w:t>
                  </w:r>
                  <w:r w:rsidR="001D7FFC">
                    <w:rPr>
                      <w:rFonts w:ascii="Arial" w:eastAsia="Arial" w:hAnsi="Arial" w:cs="Arial"/>
                      <w:sz w:val="24"/>
                      <w:szCs w:val="24"/>
                    </w:rPr>
                    <w:t>P</w:t>
                  </w:r>
                  <w:r>
                    <w:rPr>
                      <w:rFonts w:ascii="Arial" w:eastAsia="Arial" w:hAnsi="Arial" w:cs="Arial"/>
                      <w:sz w:val="24"/>
                      <w:szCs w:val="24"/>
                    </w:rPr>
                    <w:t>arties</w:t>
                  </w:r>
                </w:p>
              </w:tc>
              <w:tc>
                <w:tcPr>
                  <w:tcW w:w="495" w:type="dxa"/>
                  <w:tcMar>
                    <w:top w:w="100" w:type="dxa"/>
                    <w:left w:w="100" w:type="dxa"/>
                    <w:bottom w:w="100" w:type="dxa"/>
                    <w:right w:w="100" w:type="dxa"/>
                  </w:tcMar>
                </w:tcPr>
                <w:p w14:paraId="6CF369FC" w14:textId="7161ED26" w:rsidR="005A5CBC" w:rsidRDefault="00F2712A">
                  <w:pPr>
                    <w:widowControl w:val="0"/>
                    <w:jc w:val="left"/>
                    <w:rPr>
                      <w:rFonts w:ascii="Arial" w:eastAsia="Arial" w:hAnsi="Arial" w:cs="Arial"/>
                    </w:rPr>
                  </w:pPr>
                  <w:r>
                    <w:rPr>
                      <w:rFonts w:ascii="Arial" w:eastAsia="Arial" w:hAnsi="Arial" w:cs="Arial"/>
                    </w:rPr>
                    <w:t>X</w:t>
                  </w:r>
                </w:p>
              </w:tc>
            </w:tr>
          </w:tbl>
          <w:p w14:paraId="18DC05C8" w14:textId="77777777" w:rsidR="005A5CBC" w:rsidRDefault="005A5CBC">
            <w:pPr>
              <w:jc w:val="left"/>
              <w:rPr>
                <w:rFonts w:ascii="Arial" w:eastAsia="Arial" w:hAnsi="Arial" w:cs="Arial"/>
              </w:rPr>
            </w:pPr>
          </w:p>
        </w:tc>
      </w:tr>
      <w:tr w:rsidR="005A5CBC" w14:paraId="6614E9D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7538" w14:textId="77777777" w:rsidR="005A5CBC" w:rsidRPr="00790B34" w:rsidRDefault="00720B67">
            <w:pPr>
              <w:jc w:val="left"/>
              <w:rPr>
                <w:rFonts w:ascii="Arial" w:eastAsia="Arial" w:hAnsi="Arial" w:cs="Arial"/>
              </w:rPr>
            </w:pPr>
            <w:r w:rsidRPr="00C86420">
              <w:rPr>
                <w:rFonts w:ascii="Arial" w:eastAsia="Arial" w:hAnsi="Arial" w:cs="Arial"/>
                <w:b/>
                <w:sz w:val="24"/>
                <w:szCs w:val="24"/>
              </w:rPr>
              <w:lastRenderedPageBreak/>
              <w:t xml:space="preserve">Notice period for termination for convenience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DE6D" w14:textId="2C71C4C9" w:rsidR="005A5CBC" w:rsidRPr="00C86420" w:rsidRDefault="003C7C83">
            <w:pPr>
              <w:jc w:val="left"/>
              <w:rPr>
                <w:rFonts w:ascii="Arial" w:eastAsia="Arial" w:hAnsi="Arial" w:cs="Arial"/>
                <w:sz w:val="24"/>
                <w:szCs w:val="24"/>
              </w:rPr>
            </w:pPr>
            <w:r w:rsidRPr="00790B34">
              <w:rPr>
                <w:rFonts w:ascii="Arial" w:eastAsia="Arial" w:hAnsi="Arial" w:cs="Arial"/>
                <w:sz w:val="24"/>
                <w:szCs w:val="24"/>
              </w:rPr>
              <w:t>30</w:t>
            </w:r>
            <w:r w:rsidR="002D4E11">
              <w:rPr>
                <w:rFonts w:ascii="Arial" w:eastAsia="Arial" w:hAnsi="Arial" w:cs="Arial"/>
                <w:sz w:val="24"/>
                <w:szCs w:val="24"/>
              </w:rPr>
              <w:t xml:space="preserve"> </w:t>
            </w:r>
            <w:r w:rsidRPr="00790B34">
              <w:rPr>
                <w:rFonts w:ascii="Arial" w:eastAsia="Arial" w:hAnsi="Arial" w:cs="Arial"/>
                <w:sz w:val="24"/>
                <w:szCs w:val="24"/>
              </w:rPr>
              <w:t>days</w:t>
            </w:r>
            <w:r w:rsidRPr="00C86420">
              <w:rPr>
                <w:rFonts w:ascii="Arial" w:eastAsia="Arial" w:hAnsi="Arial" w:cs="Arial"/>
                <w:sz w:val="24"/>
                <w:szCs w:val="24"/>
              </w:rPr>
              <w:t xml:space="preserve"> </w:t>
            </w:r>
          </w:p>
        </w:tc>
      </w:tr>
      <w:tr w:rsidR="005A5CBC" w14:paraId="360087D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D842" w14:textId="77777777" w:rsidR="005A5CBC" w:rsidRPr="00C86420" w:rsidRDefault="00720B67">
            <w:pPr>
              <w:jc w:val="left"/>
              <w:rPr>
                <w:rFonts w:ascii="Arial" w:eastAsia="Arial" w:hAnsi="Arial" w:cs="Arial"/>
              </w:rPr>
            </w:pPr>
            <w:r w:rsidRPr="00C86420">
              <w:rPr>
                <w:rFonts w:ascii="Arial" w:eastAsia="Arial" w:hAnsi="Arial" w:cs="Arial"/>
                <w:b/>
                <w:sz w:val="24"/>
                <w:szCs w:val="24"/>
              </w:rPr>
              <w:t>Initial SOW package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33F0" w14:textId="1E697E9C" w:rsidR="005A5CBC" w:rsidRPr="00C86420" w:rsidRDefault="003C7C83">
            <w:pPr>
              <w:jc w:val="left"/>
              <w:rPr>
                <w:rFonts w:ascii="Arial" w:eastAsia="Arial" w:hAnsi="Arial" w:cs="Arial"/>
                <w:sz w:val="24"/>
                <w:szCs w:val="24"/>
              </w:rPr>
            </w:pPr>
            <w:r w:rsidRPr="00790B34">
              <w:rPr>
                <w:rFonts w:ascii="Arial" w:eastAsia="Arial" w:hAnsi="Arial" w:cs="Arial"/>
                <w:sz w:val="24"/>
                <w:szCs w:val="24"/>
              </w:rPr>
              <w:t>To be advised</w:t>
            </w:r>
            <w:r w:rsidR="00434AEA" w:rsidRPr="00790B34">
              <w:rPr>
                <w:rFonts w:ascii="Arial" w:eastAsia="Arial" w:hAnsi="Arial" w:cs="Arial"/>
                <w:sz w:val="24"/>
                <w:szCs w:val="24"/>
              </w:rPr>
              <w:t xml:space="preserve"> accordingly</w:t>
            </w:r>
            <w:r w:rsidR="00434AEA" w:rsidRPr="00C86420">
              <w:rPr>
                <w:rFonts w:ascii="Arial" w:eastAsia="Arial" w:hAnsi="Arial" w:cs="Arial"/>
                <w:sz w:val="24"/>
                <w:szCs w:val="24"/>
              </w:rPr>
              <w:t xml:space="preserve"> </w:t>
            </w:r>
          </w:p>
        </w:tc>
      </w:tr>
    </w:tbl>
    <w:p w14:paraId="4D67C3C8" w14:textId="6A25602D" w:rsidR="005A5CBC" w:rsidRDefault="00720B67">
      <w:pPr>
        <w:spacing w:before="60" w:after="60"/>
        <w:ind w:right="-24"/>
        <w:rPr>
          <w:rFonts w:ascii="Arial" w:eastAsia="Arial" w:hAnsi="Arial" w:cs="Arial"/>
        </w:rPr>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w:t>
      </w:r>
      <w:r w:rsidRPr="002C5880">
        <w:rPr>
          <w:rFonts w:ascii="Arial" w:eastAsia="Arial" w:hAnsi="Arial" w:cs="Arial"/>
          <w:sz w:val="24"/>
          <w:szCs w:val="24"/>
        </w:rPr>
        <w:t>RM1043.</w:t>
      </w:r>
      <w:r w:rsidR="00143C09" w:rsidRPr="002C5880">
        <w:rPr>
          <w:rFonts w:ascii="Arial" w:eastAsia="Arial" w:hAnsi="Arial" w:cs="Arial"/>
          <w:sz w:val="24"/>
          <w:szCs w:val="24"/>
        </w:rPr>
        <w:t>6</w:t>
      </w:r>
      <w:r>
        <w:rPr>
          <w:rFonts w:ascii="Arial" w:eastAsia="Arial" w:hAnsi="Arial" w:cs="Arial"/>
          <w:sz w:val="24"/>
          <w:szCs w:val="24"/>
        </w:rPr>
        <w:t>).</w:t>
      </w:r>
    </w:p>
    <w:p w14:paraId="20CE9B7C" w14:textId="77777777" w:rsidR="005A5CBC" w:rsidRDefault="005A5CBC">
      <w:pPr>
        <w:spacing w:before="60" w:after="60"/>
        <w:ind w:right="-24"/>
        <w:rPr>
          <w:rFonts w:ascii="Arial" w:eastAsia="Arial" w:hAnsi="Arial" w:cs="Arial"/>
        </w:rPr>
      </w:pPr>
    </w:p>
    <w:p w14:paraId="312FB6FE" w14:textId="77777777" w:rsidR="005A5CBC" w:rsidRDefault="005A5CBC">
      <w:pPr>
        <w:spacing w:before="60" w:after="60"/>
        <w:ind w:left="-120" w:right="-24"/>
        <w:rPr>
          <w:rFonts w:ascii="Arial" w:eastAsia="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5A5CBC" w14:paraId="0F217662"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0E8C0B0A"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Project reference:</w:t>
            </w:r>
          </w:p>
        </w:tc>
        <w:tc>
          <w:tcPr>
            <w:tcW w:w="5655" w:type="dxa"/>
            <w:tcBorders>
              <w:top w:val="single" w:sz="8" w:space="0" w:color="000000"/>
              <w:left w:val="single" w:sz="8" w:space="0" w:color="000000"/>
              <w:bottom w:val="single" w:sz="8" w:space="0" w:color="000000"/>
              <w:right w:val="single" w:sz="8" w:space="0" w:color="000000"/>
            </w:tcBorders>
          </w:tcPr>
          <w:p w14:paraId="2D902D2A" w14:textId="6E6615E3" w:rsidR="005A5CBC" w:rsidRPr="00B17677" w:rsidRDefault="00720B67" w:rsidP="00720B67">
            <w:pPr>
              <w:keepNext/>
              <w:spacing w:after="60"/>
              <w:rPr>
                <w:rFonts w:ascii="Arial" w:eastAsia="Arial" w:hAnsi="Arial" w:cs="Arial"/>
                <w:sz w:val="24"/>
                <w:szCs w:val="24"/>
              </w:rPr>
            </w:pPr>
            <w:r w:rsidRPr="00B17677">
              <w:rPr>
                <w:rFonts w:ascii="Arial" w:eastAsia="Arial" w:hAnsi="Arial" w:cs="Arial"/>
                <w:sz w:val="24"/>
                <w:szCs w:val="24"/>
              </w:rPr>
              <w:t>DOS-</w:t>
            </w:r>
            <w:r w:rsidR="007761ED" w:rsidRPr="00B17677">
              <w:rPr>
                <w:rFonts w:ascii="Arial" w:eastAsia="Arial" w:hAnsi="Arial" w:cs="Arial"/>
                <w:sz w:val="24"/>
                <w:szCs w:val="24"/>
              </w:rPr>
              <w:t>13854</w:t>
            </w:r>
          </w:p>
        </w:tc>
      </w:tr>
      <w:tr w:rsidR="005A5CBC" w14:paraId="133EF535"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11C74414"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Buyer reference:</w:t>
            </w:r>
          </w:p>
        </w:tc>
        <w:tc>
          <w:tcPr>
            <w:tcW w:w="5655" w:type="dxa"/>
            <w:tcBorders>
              <w:top w:val="single" w:sz="8" w:space="0" w:color="000000"/>
              <w:left w:val="single" w:sz="8" w:space="0" w:color="000000"/>
              <w:bottom w:val="single" w:sz="8" w:space="0" w:color="000000"/>
              <w:right w:val="single" w:sz="8" w:space="0" w:color="000000"/>
            </w:tcBorders>
          </w:tcPr>
          <w:p w14:paraId="248B68C4" w14:textId="3BADF1F5" w:rsidR="005A5CBC" w:rsidRPr="00B17677" w:rsidRDefault="00991F58" w:rsidP="00720B67">
            <w:pPr>
              <w:spacing w:before="60" w:after="60"/>
              <w:rPr>
                <w:rFonts w:ascii="Arial" w:eastAsia="Arial" w:hAnsi="Arial" w:cs="Arial"/>
                <w:sz w:val="24"/>
                <w:szCs w:val="24"/>
              </w:rPr>
            </w:pPr>
            <w:r w:rsidRPr="00B17677">
              <w:rPr>
                <w:rFonts w:ascii="Arial" w:eastAsia="Arial" w:hAnsi="Arial" w:cs="Arial"/>
                <w:sz w:val="24"/>
                <w:szCs w:val="24"/>
              </w:rPr>
              <w:t>Project</w:t>
            </w:r>
            <w:r w:rsidR="00DC62F3" w:rsidRPr="00B17677">
              <w:rPr>
                <w:rFonts w:ascii="Arial" w:eastAsia="Arial" w:hAnsi="Arial" w:cs="Arial"/>
                <w:sz w:val="24"/>
                <w:szCs w:val="24"/>
              </w:rPr>
              <w:t>_</w:t>
            </w:r>
            <w:r w:rsidR="00B17677" w:rsidRPr="00B17677">
              <w:rPr>
                <w:rFonts w:ascii="Arial" w:eastAsia="Arial" w:hAnsi="Arial" w:cs="Arial"/>
                <w:sz w:val="24"/>
                <w:szCs w:val="24"/>
              </w:rPr>
              <w:t>4944</w:t>
            </w:r>
            <w:r w:rsidR="00090D7A" w:rsidRPr="00B17677">
              <w:rPr>
                <w:rFonts w:ascii="Arial" w:eastAsia="Arial" w:hAnsi="Arial" w:cs="Arial"/>
                <w:sz w:val="24"/>
                <w:szCs w:val="24"/>
              </w:rPr>
              <w:t xml:space="preserve"> </w:t>
            </w:r>
          </w:p>
        </w:tc>
      </w:tr>
      <w:tr w:rsidR="005A5CBC" w14:paraId="463058DA"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151A919"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Order date:</w:t>
            </w:r>
          </w:p>
        </w:tc>
        <w:tc>
          <w:tcPr>
            <w:tcW w:w="5655" w:type="dxa"/>
            <w:tcBorders>
              <w:top w:val="single" w:sz="8" w:space="0" w:color="000000"/>
              <w:left w:val="single" w:sz="8" w:space="0" w:color="000000"/>
              <w:bottom w:val="single" w:sz="8" w:space="0" w:color="000000"/>
              <w:right w:val="single" w:sz="8" w:space="0" w:color="000000"/>
            </w:tcBorders>
          </w:tcPr>
          <w:p w14:paraId="64D122C9" w14:textId="1B281B26" w:rsidR="005A5CBC" w:rsidRPr="00790B34" w:rsidRDefault="005C3D21" w:rsidP="00720B67">
            <w:pPr>
              <w:keepNext/>
              <w:spacing w:after="60"/>
              <w:rPr>
                <w:rFonts w:ascii="Arial" w:eastAsia="Arial" w:hAnsi="Arial" w:cs="Arial"/>
                <w:sz w:val="24"/>
                <w:szCs w:val="24"/>
              </w:rPr>
            </w:pPr>
            <w:r w:rsidRPr="00790B34">
              <w:rPr>
                <w:rFonts w:ascii="Arial" w:eastAsia="Arial" w:hAnsi="Arial" w:cs="Arial"/>
                <w:sz w:val="24"/>
                <w:szCs w:val="24"/>
              </w:rPr>
              <w:t>TBC</w:t>
            </w:r>
            <w:r w:rsidR="00DC62F3" w:rsidRPr="00790B34">
              <w:rPr>
                <w:rFonts w:ascii="Arial" w:eastAsia="Arial" w:hAnsi="Arial" w:cs="Arial"/>
                <w:sz w:val="24"/>
                <w:szCs w:val="24"/>
              </w:rPr>
              <w:t xml:space="preserve"> </w:t>
            </w:r>
          </w:p>
        </w:tc>
      </w:tr>
      <w:tr w:rsidR="005A5CBC" w14:paraId="5AE1C5D3"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47CD893F"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Purchase order:</w:t>
            </w:r>
          </w:p>
        </w:tc>
        <w:tc>
          <w:tcPr>
            <w:tcW w:w="5655" w:type="dxa"/>
            <w:tcBorders>
              <w:top w:val="single" w:sz="8" w:space="0" w:color="000000"/>
              <w:left w:val="single" w:sz="8" w:space="0" w:color="000000"/>
              <w:bottom w:val="single" w:sz="8" w:space="0" w:color="000000"/>
              <w:right w:val="single" w:sz="8" w:space="0" w:color="000000"/>
            </w:tcBorders>
          </w:tcPr>
          <w:p w14:paraId="33171EDD" w14:textId="69753A80" w:rsidR="005A5CBC" w:rsidRPr="00790B34" w:rsidRDefault="005C3D21" w:rsidP="00720B67">
            <w:pPr>
              <w:keepNext/>
              <w:spacing w:after="60"/>
              <w:rPr>
                <w:rFonts w:ascii="Arial" w:eastAsia="Arial" w:hAnsi="Arial" w:cs="Arial"/>
                <w:sz w:val="24"/>
                <w:szCs w:val="24"/>
              </w:rPr>
            </w:pPr>
            <w:r w:rsidRPr="00790B34">
              <w:rPr>
                <w:rFonts w:ascii="Arial" w:eastAsia="Arial" w:hAnsi="Arial" w:cs="Arial"/>
                <w:sz w:val="24"/>
                <w:szCs w:val="24"/>
              </w:rPr>
              <w:t>TBC</w:t>
            </w:r>
          </w:p>
          <w:p w14:paraId="1907CA1F" w14:textId="77777777" w:rsidR="005A5CBC" w:rsidRPr="00790B34" w:rsidRDefault="00720B67" w:rsidP="00720B67">
            <w:pPr>
              <w:keepNext/>
              <w:spacing w:after="60"/>
              <w:rPr>
                <w:rFonts w:ascii="Arial" w:eastAsia="Arial" w:hAnsi="Arial" w:cs="Arial"/>
                <w:sz w:val="24"/>
                <w:szCs w:val="24"/>
              </w:rPr>
            </w:pPr>
            <w:r w:rsidRPr="00790B34">
              <w:rPr>
                <w:rFonts w:ascii="Arial" w:eastAsia="Arial" w:hAnsi="Arial" w:cs="Arial"/>
                <w:sz w:val="24"/>
                <w:szCs w:val="24"/>
              </w:rPr>
              <w:t xml:space="preserve"> </w:t>
            </w:r>
          </w:p>
        </w:tc>
      </w:tr>
      <w:tr w:rsidR="005A5CBC" w14:paraId="3BC7EB90"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226F2332"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From:</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1CA5EC17"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Buyer</w:t>
            </w:r>
          </w:p>
          <w:p w14:paraId="1813390B" w14:textId="77777777" w:rsidR="008F01C4" w:rsidRDefault="008F01C4" w:rsidP="008F01C4">
            <w:pPr>
              <w:rPr>
                <w:rFonts w:ascii="Arial" w:eastAsia="Arial" w:hAnsi="Arial" w:cs="Arial"/>
                <w:sz w:val="24"/>
                <w:szCs w:val="24"/>
              </w:rPr>
            </w:pPr>
            <w:r>
              <w:rPr>
                <w:rFonts w:ascii="Arial" w:eastAsia="Arial" w:hAnsi="Arial" w:cs="Arial"/>
                <w:sz w:val="24"/>
                <w:szCs w:val="24"/>
              </w:rPr>
              <w:t>Department for Education</w:t>
            </w:r>
          </w:p>
          <w:p w14:paraId="3480155E" w14:textId="77777777" w:rsidR="008F01C4" w:rsidRDefault="008F01C4" w:rsidP="008F01C4">
            <w:pPr>
              <w:rPr>
                <w:rFonts w:ascii="Arial" w:eastAsia="Arial" w:hAnsi="Arial" w:cs="Arial"/>
                <w:sz w:val="24"/>
                <w:szCs w:val="24"/>
              </w:rPr>
            </w:pPr>
            <w:r>
              <w:rPr>
                <w:rFonts w:ascii="Arial" w:eastAsia="Arial" w:hAnsi="Arial" w:cs="Arial"/>
                <w:sz w:val="24"/>
                <w:szCs w:val="24"/>
              </w:rPr>
              <w:t>Transformation &amp; Digital Directorate</w:t>
            </w:r>
          </w:p>
          <w:p w14:paraId="30C07DBB" w14:textId="77777777" w:rsidR="008F01C4" w:rsidRDefault="008F01C4" w:rsidP="008F01C4">
            <w:pPr>
              <w:keepNext/>
              <w:spacing w:before="60" w:after="60"/>
              <w:rPr>
                <w:rFonts w:ascii="Arial" w:eastAsia="Arial" w:hAnsi="Arial" w:cs="Arial"/>
                <w:sz w:val="24"/>
                <w:szCs w:val="24"/>
              </w:rPr>
            </w:pPr>
            <w:r>
              <w:rPr>
                <w:rFonts w:ascii="Arial" w:eastAsia="Arial" w:hAnsi="Arial" w:cs="Arial"/>
                <w:sz w:val="24"/>
                <w:szCs w:val="24"/>
              </w:rPr>
              <w:t>Sanctuary Buildings</w:t>
            </w:r>
          </w:p>
          <w:p w14:paraId="63A44CD1" w14:textId="77777777" w:rsidR="008F01C4" w:rsidRDefault="008F01C4" w:rsidP="008F01C4">
            <w:pPr>
              <w:keepNext/>
              <w:spacing w:before="60" w:after="60"/>
              <w:rPr>
                <w:rFonts w:ascii="Arial" w:eastAsia="Arial" w:hAnsi="Arial" w:cs="Arial"/>
                <w:sz w:val="24"/>
                <w:szCs w:val="24"/>
              </w:rPr>
            </w:pPr>
            <w:r>
              <w:rPr>
                <w:rFonts w:ascii="Arial" w:eastAsia="Arial" w:hAnsi="Arial" w:cs="Arial"/>
                <w:sz w:val="24"/>
                <w:szCs w:val="24"/>
              </w:rPr>
              <w:t xml:space="preserve">Great Smith Street </w:t>
            </w:r>
          </w:p>
          <w:p w14:paraId="3123DE9F" w14:textId="77777777" w:rsidR="008F01C4" w:rsidRDefault="008F01C4" w:rsidP="008F01C4">
            <w:pPr>
              <w:keepNext/>
              <w:spacing w:before="60" w:after="60"/>
              <w:rPr>
                <w:rFonts w:ascii="Arial" w:eastAsia="Arial" w:hAnsi="Arial" w:cs="Arial"/>
                <w:sz w:val="24"/>
                <w:szCs w:val="24"/>
              </w:rPr>
            </w:pPr>
            <w:r>
              <w:rPr>
                <w:rFonts w:ascii="Arial" w:eastAsia="Arial" w:hAnsi="Arial" w:cs="Arial"/>
                <w:sz w:val="24"/>
                <w:szCs w:val="24"/>
              </w:rPr>
              <w:t xml:space="preserve">London </w:t>
            </w:r>
          </w:p>
          <w:p w14:paraId="4820346E" w14:textId="77777777" w:rsidR="008F01C4" w:rsidRDefault="008F01C4" w:rsidP="008F01C4">
            <w:pPr>
              <w:spacing w:before="60" w:after="60"/>
              <w:rPr>
                <w:rFonts w:ascii="Arial" w:eastAsia="Arial" w:hAnsi="Arial" w:cs="Arial"/>
                <w:sz w:val="24"/>
                <w:szCs w:val="24"/>
              </w:rPr>
            </w:pPr>
            <w:r>
              <w:rPr>
                <w:rFonts w:ascii="Arial" w:eastAsia="Arial" w:hAnsi="Arial" w:cs="Arial"/>
                <w:sz w:val="24"/>
                <w:szCs w:val="24"/>
              </w:rPr>
              <w:t xml:space="preserve">SW1P 3BT </w:t>
            </w:r>
          </w:p>
          <w:p w14:paraId="0A0D5022" w14:textId="77777777" w:rsidR="005A5CBC" w:rsidRPr="00720B67" w:rsidRDefault="005A5CBC" w:rsidP="00720B67">
            <w:pPr>
              <w:spacing w:before="60" w:after="60"/>
              <w:rPr>
                <w:rFonts w:ascii="Arial" w:eastAsia="Arial" w:hAnsi="Arial" w:cs="Arial"/>
                <w:sz w:val="24"/>
                <w:szCs w:val="24"/>
              </w:rPr>
            </w:pPr>
          </w:p>
        </w:tc>
      </w:tr>
      <w:tr w:rsidR="005A5CBC" w14:paraId="5BE7ECB2" w14:textId="77777777" w:rsidTr="00714B2B">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FA4CA87"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To:</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14:paraId="6FFA875D" w14:textId="77777777" w:rsidR="005A5CBC" w:rsidRPr="00714B2B" w:rsidRDefault="00720B67" w:rsidP="00720B67">
            <w:pPr>
              <w:keepNext/>
              <w:spacing w:before="60" w:after="60"/>
              <w:rPr>
                <w:rFonts w:ascii="Arial" w:eastAsia="Arial" w:hAnsi="Arial" w:cs="Arial"/>
                <w:sz w:val="24"/>
                <w:szCs w:val="24"/>
              </w:rPr>
            </w:pPr>
            <w:r w:rsidRPr="00714B2B">
              <w:rPr>
                <w:rFonts w:ascii="Arial" w:eastAsia="Arial" w:hAnsi="Arial" w:cs="Arial"/>
                <w:sz w:val="24"/>
                <w:szCs w:val="24"/>
              </w:rPr>
              <w:t>the Supplier</w:t>
            </w:r>
          </w:p>
          <w:p w14:paraId="3881B149" w14:textId="77777777" w:rsidR="000A746F" w:rsidRPr="00714B2B" w:rsidRDefault="000A746F" w:rsidP="00493DDC">
            <w:pPr>
              <w:keepNext/>
              <w:spacing w:before="60" w:after="60"/>
              <w:jc w:val="left"/>
              <w:rPr>
                <w:rFonts w:ascii="Arial" w:hAnsi="Arial" w:cs="Arial"/>
                <w:color w:val="0B0C0C"/>
                <w:sz w:val="24"/>
                <w:szCs w:val="24"/>
                <w:shd w:val="clear" w:color="auto" w:fill="FFFFFF"/>
              </w:rPr>
            </w:pPr>
            <w:r w:rsidRPr="00714B2B">
              <w:rPr>
                <w:rFonts w:ascii="Arial" w:hAnsi="Arial" w:cs="Arial"/>
                <w:color w:val="0B0C0C"/>
                <w:sz w:val="24"/>
                <w:szCs w:val="24"/>
                <w:shd w:val="clear" w:color="auto" w:fill="FFFFFF"/>
              </w:rPr>
              <w:t xml:space="preserve">Nexer Digital Ltd </w:t>
            </w:r>
          </w:p>
          <w:p w14:paraId="0B4D8B83" w14:textId="4100030C" w:rsidR="00493DDC" w:rsidRPr="00714B2B" w:rsidRDefault="00493DDC" w:rsidP="00493DDC">
            <w:pPr>
              <w:keepNext/>
              <w:spacing w:before="60" w:after="60"/>
              <w:jc w:val="left"/>
              <w:rPr>
                <w:rFonts w:ascii="Arial" w:hAnsi="Arial" w:cs="Arial"/>
                <w:color w:val="0B0C0C"/>
                <w:sz w:val="24"/>
                <w:szCs w:val="24"/>
                <w:shd w:val="clear" w:color="auto" w:fill="FFFFFF"/>
              </w:rPr>
            </w:pPr>
            <w:r w:rsidRPr="00714B2B">
              <w:rPr>
                <w:rFonts w:ascii="Arial" w:hAnsi="Arial" w:cs="Arial"/>
                <w:color w:val="0B0C0C"/>
                <w:sz w:val="24"/>
                <w:szCs w:val="24"/>
                <w:shd w:val="clear" w:color="auto" w:fill="FFFFFF"/>
              </w:rPr>
              <w:t xml:space="preserve">Ropewalks, </w:t>
            </w:r>
          </w:p>
          <w:p w14:paraId="18185467" w14:textId="77777777" w:rsidR="00493DDC" w:rsidRPr="00714B2B" w:rsidRDefault="00493DDC" w:rsidP="00493DDC">
            <w:pPr>
              <w:keepNext/>
              <w:spacing w:before="60" w:after="60"/>
              <w:jc w:val="left"/>
              <w:rPr>
                <w:rFonts w:ascii="Arial" w:hAnsi="Arial" w:cs="Arial"/>
                <w:color w:val="0B0C0C"/>
                <w:sz w:val="24"/>
                <w:szCs w:val="24"/>
                <w:shd w:val="clear" w:color="auto" w:fill="FFFFFF"/>
              </w:rPr>
            </w:pPr>
            <w:r w:rsidRPr="00714B2B">
              <w:rPr>
                <w:rFonts w:ascii="Arial" w:hAnsi="Arial" w:cs="Arial"/>
                <w:color w:val="0B0C0C"/>
                <w:sz w:val="24"/>
                <w:szCs w:val="24"/>
                <w:shd w:val="clear" w:color="auto" w:fill="FFFFFF"/>
              </w:rPr>
              <w:t xml:space="preserve">Newton Street, </w:t>
            </w:r>
          </w:p>
          <w:p w14:paraId="2D833D05" w14:textId="77777777" w:rsidR="00493DDC" w:rsidRPr="00714B2B" w:rsidRDefault="00493DDC" w:rsidP="00493DDC">
            <w:pPr>
              <w:keepNext/>
              <w:spacing w:before="60" w:after="60"/>
              <w:jc w:val="left"/>
              <w:rPr>
                <w:rFonts w:ascii="Arial" w:hAnsi="Arial" w:cs="Arial"/>
                <w:color w:val="0B0C0C"/>
                <w:sz w:val="24"/>
                <w:szCs w:val="24"/>
                <w:shd w:val="clear" w:color="auto" w:fill="FFFFFF"/>
              </w:rPr>
            </w:pPr>
            <w:r w:rsidRPr="00714B2B">
              <w:rPr>
                <w:rFonts w:ascii="Arial" w:hAnsi="Arial" w:cs="Arial"/>
                <w:color w:val="0B0C0C"/>
                <w:sz w:val="24"/>
                <w:szCs w:val="24"/>
                <w:shd w:val="clear" w:color="auto" w:fill="FFFFFF"/>
              </w:rPr>
              <w:t xml:space="preserve">Macclesfield, </w:t>
            </w:r>
          </w:p>
          <w:p w14:paraId="4E16CDF4" w14:textId="56B845B3" w:rsidR="00D65966" w:rsidRPr="00714B2B" w:rsidRDefault="00493DDC" w:rsidP="00493DDC">
            <w:pPr>
              <w:keepNext/>
              <w:spacing w:before="60" w:after="60"/>
              <w:jc w:val="left"/>
              <w:rPr>
                <w:rFonts w:ascii="Arial" w:eastAsia="Arial" w:hAnsi="Arial" w:cs="Arial"/>
                <w:sz w:val="24"/>
                <w:szCs w:val="24"/>
              </w:rPr>
            </w:pPr>
            <w:r w:rsidRPr="00714B2B">
              <w:rPr>
                <w:rFonts w:ascii="Arial" w:hAnsi="Arial" w:cs="Arial"/>
                <w:color w:val="0B0C0C"/>
                <w:sz w:val="24"/>
                <w:szCs w:val="24"/>
                <w:shd w:val="clear" w:color="auto" w:fill="FFFFFF"/>
              </w:rPr>
              <w:t>Cheshire, SK11 6QJ</w:t>
            </w:r>
          </w:p>
        </w:tc>
      </w:tr>
      <w:tr w:rsidR="003E016F" w14:paraId="5FD4075E" w14:textId="77777777" w:rsidTr="005A5CBC">
        <w:trPr>
          <w:cnfStyle w:val="000000100000" w:firstRow="0" w:lastRow="0" w:firstColumn="0" w:lastColumn="0" w:oddVBand="0" w:evenVBand="0" w:oddHBand="1" w:evenHBand="0" w:firstRowFirstColumn="0" w:firstRowLastColumn="0" w:lastRowFirstColumn="0" w:lastRowLastColumn="0"/>
          <w:trHeight w:val="66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6B704772" w14:textId="77777777" w:rsidR="005A5CBC" w:rsidRPr="00720B67" w:rsidRDefault="005A5CBC">
            <w:pPr>
              <w:keepNext/>
              <w:spacing w:before="60" w:after="60"/>
              <w:ind w:left="-120"/>
              <w:jc w:val="right"/>
              <w:rPr>
                <w:rFonts w:ascii="Arial" w:eastAsia="Arial" w:hAnsi="Arial" w:cs="Arial"/>
                <w:b/>
                <w:sz w:val="24"/>
                <w:szCs w:val="24"/>
              </w:rPr>
            </w:pPr>
          </w:p>
          <w:p w14:paraId="4D71D800"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br/>
              <w:t>Together:</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23784DF2" w14:textId="414E0FA5" w:rsidR="005A5CBC" w:rsidRPr="000A746F" w:rsidRDefault="00720B67" w:rsidP="00720B67">
            <w:pPr>
              <w:keepNext/>
              <w:spacing w:before="60" w:after="60"/>
              <w:jc w:val="left"/>
              <w:rPr>
                <w:rFonts w:ascii="Arial" w:eastAsia="Arial" w:hAnsi="Arial" w:cs="Arial"/>
                <w:sz w:val="24"/>
                <w:szCs w:val="24"/>
              </w:rPr>
            </w:pPr>
            <w:r w:rsidRPr="000A746F">
              <w:rPr>
                <w:rFonts w:ascii="Arial" w:eastAsia="Arial" w:hAnsi="Arial" w:cs="Arial"/>
                <w:sz w:val="24"/>
                <w:szCs w:val="24"/>
              </w:rPr>
              <w:t>Company number</w:t>
            </w:r>
            <w:r w:rsidR="005C7E1B" w:rsidRPr="000A746F">
              <w:rPr>
                <w:rFonts w:ascii="Arial" w:hAnsi="Arial" w:cs="Arial"/>
                <w:sz w:val="24"/>
                <w:szCs w:val="24"/>
              </w:rPr>
              <w:t xml:space="preserve"> </w:t>
            </w:r>
            <w:r w:rsidR="000A746F" w:rsidRPr="000A746F">
              <w:rPr>
                <w:rFonts w:ascii="Arial" w:hAnsi="Arial" w:cs="Arial"/>
                <w:sz w:val="24"/>
                <w:szCs w:val="24"/>
                <w:shd w:val="clear" w:color="auto" w:fill="FFFFFF"/>
              </w:rPr>
              <w:t>06237914</w:t>
            </w:r>
            <w:r w:rsidRPr="000A746F">
              <w:rPr>
                <w:rFonts w:ascii="Arial" w:eastAsia="Arial" w:hAnsi="Arial" w:cs="Arial"/>
                <w:sz w:val="24"/>
                <w:szCs w:val="24"/>
              </w:rPr>
              <w:br/>
            </w:r>
          </w:p>
          <w:p w14:paraId="5952FD80"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“Parties”</w:t>
            </w:r>
          </w:p>
        </w:tc>
      </w:tr>
    </w:tbl>
    <w:p w14:paraId="642B8241" w14:textId="77777777" w:rsidR="005A5CBC" w:rsidRDefault="005A5CBC" w:rsidP="00720B67">
      <w:pPr>
        <w:jc w:val="left"/>
        <w:rPr>
          <w:rFonts w:ascii="Arial" w:eastAsia="Arial" w:hAnsi="Arial" w:cs="Arial"/>
        </w:rPr>
      </w:pPr>
    </w:p>
    <w:p w14:paraId="767F04CB" w14:textId="4B1104A3" w:rsidR="00360ADA" w:rsidRDefault="00360ADA" w:rsidP="0030557E">
      <w:pPr>
        <w:spacing w:before="60" w:after="60"/>
        <w:jc w:val="left"/>
        <w:rPr>
          <w:rFonts w:ascii="Arial" w:eastAsia="Arial" w:hAnsi="Arial" w:cs="Arial"/>
        </w:rPr>
      </w:pPr>
    </w:p>
    <w:p w14:paraId="78C38E7B" w14:textId="77777777" w:rsidR="0030557E" w:rsidRDefault="0030557E" w:rsidP="0030557E">
      <w:pPr>
        <w:spacing w:before="60" w:after="60"/>
        <w:jc w:val="left"/>
        <w:rPr>
          <w:rFonts w:ascii="Arial" w:eastAsia="Arial" w:hAnsi="Arial" w:cs="Arial"/>
          <w:b/>
          <w:sz w:val="24"/>
          <w:szCs w:val="24"/>
          <w:shd w:val="clear" w:color="auto" w:fill="C6D9F1"/>
        </w:rPr>
      </w:pPr>
    </w:p>
    <w:p w14:paraId="42A29381" w14:textId="4D70ABE3"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Princip</w:t>
      </w:r>
      <w:r w:rsidR="000D4112">
        <w:rPr>
          <w:rFonts w:ascii="Arial" w:eastAsia="Arial" w:hAnsi="Arial" w:cs="Arial"/>
          <w:b/>
          <w:sz w:val="24"/>
          <w:szCs w:val="24"/>
          <w:shd w:val="clear" w:color="auto" w:fill="C6D9F1"/>
        </w:rPr>
        <w:t>al</w:t>
      </w:r>
      <w:r>
        <w:rPr>
          <w:rFonts w:ascii="Arial" w:eastAsia="Arial" w:hAnsi="Arial" w:cs="Arial"/>
          <w:b/>
          <w:sz w:val="24"/>
          <w:szCs w:val="24"/>
          <w:shd w:val="clear" w:color="auto" w:fill="C6D9F1"/>
        </w:rPr>
        <w:t xml:space="preserve"> contact details </w:t>
      </w:r>
    </w:p>
    <w:tbl>
      <w:tblPr>
        <w:tblStyle w:val="a4"/>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75696F" w14:paraId="6DA44C7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2019D44" w14:textId="77777777" w:rsidR="0075696F" w:rsidRDefault="0075696F" w:rsidP="0075696F">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42FB3F00" w14:textId="77777777" w:rsidR="0075696F" w:rsidRPr="00B425FA" w:rsidRDefault="0075696F" w:rsidP="0075696F">
            <w:pPr>
              <w:spacing w:before="60" w:after="60"/>
              <w:rPr>
                <w:rFonts w:ascii="Arial" w:eastAsia="Arial" w:hAnsi="Arial" w:cs="Arial"/>
                <w:sz w:val="24"/>
                <w:szCs w:val="24"/>
              </w:rPr>
            </w:pPr>
            <w:r w:rsidRPr="00B425FA">
              <w:rPr>
                <w:rFonts w:ascii="Arial" w:eastAsia="Arial" w:hAnsi="Arial" w:cs="Arial"/>
                <w:sz w:val="24"/>
                <w:szCs w:val="24"/>
              </w:rPr>
              <w:t>Name:</w:t>
            </w:r>
          </w:p>
        </w:tc>
        <w:tc>
          <w:tcPr>
            <w:tcW w:w="6525" w:type="dxa"/>
          </w:tcPr>
          <w:p w14:paraId="3BACC23C" w14:textId="77A04CB6" w:rsidR="0075696F" w:rsidRPr="00B425FA" w:rsidRDefault="00851D9E" w:rsidP="0075696F">
            <w:pPr>
              <w:spacing w:before="60" w:after="60"/>
              <w:ind w:left="-120" w:right="114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75696F" w14:paraId="331FE734" w14:textId="77777777" w:rsidTr="00CF5AE9">
        <w:trPr>
          <w:cnfStyle w:val="000000010000" w:firstRow="0" w:lastRow="0" w:firstColumn="0" w:lastColumn="0" w:oddVBand="0" w:evenVBand="0" w:oddHBand="0" w:evenHBand="1" w:firstRowFirstColumn="0" w:firstRowLastColumn="0" w:lastRowFirstColumn="0" w:lastRowLastColumn="0"/>
          <w:trHeight w:val="392"/>
        </w:trPr>
        <w:tc>
          <w:tcPr>
            <w:tcW w:w="1365" w:type="dxa"/>
            <w:vMerge/>
          </w:tcPr>
          <w:p w14:paraId="531654CF" w14:textId="77777777" w:rsidR="0075696F" w:rsidRDefault="0075696F" w:rsidP="0075696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1AC0727A" w14:textId="77777777" w:rsidR="0075696F" w:rsidRPr="00B425FA" w:rsidRDefault="0075696F" w:rsidP="0075696F">
            <w:pPr>
              <w:spacing w:before="60" w:after="60"/>
              <w:rPr>
                <w:rFonts w:ascii="Arial" w:eastAsia="Arial" w:hAnsi="Arial" w:cs="Arial"/>
                <w:sz w:val="24"/>
                <w:szCs w:val="24"/>
              </w:rPr>
            </w:pPr>
            <w:r w:rsidRPr="00B425FA">
              <w:rPr>
                <w:rFonts w:ascii="Arial" w:eastAsia="Arial" w:hAnsi="Arial" w:cs="Arial"/>
                <w:sz w:val="24"/>
                <w:szCs w:val="24"/>
              </w:rPr>
              <w:t>Title:</w:t>
            </w:r>
          </w:p>
        </w:tc>
        <w:tc>
          <w:tcPr>
            <w:tcW w:w="6525" w:type="dxa"/>
          </w:tcPr>
          <w:p w14:paraId="3F6B204E" w14:textId="791628A4" w:rsidR="00B425FA" w:rsidRPr="00B425FA" w:rsidRDefault="00B425FA" w:rsidP="00B425FA">
            <w:pPr>
              <w:spacing w:before="60" w:after="60"/>
              <w:ind w:left="-120" w:right="1140"/>
              <w:rPr>
                <w:rFonts w:ascii="Arial" w:hAnsi="Arial" w:cs="Arial"/>
                <w:sz w:val="24"/>
                <w:szCs w:val="24"/>
              </w:rPr>
            </w:pPr>
            <w:r w:rsidRPr="00B425FA">
              <w:rPr>
                <w:rFonts w:ascii="Arial" w:hAnsi="Arial" w:cs="Arial"/>
                <w:sz w:val="24"/>
                <w:szCs w:val="24"/>
              </w:rPr>
              <w:t>Digital Delivery Deputy Director</w:t>
            </w:r>
          </w:p>
          <w:p w14:paraId="63F46DA9" w14:textId="0BC33139" w:rsidR="0075696F" w:rsidRPr="00B425FA" w:rsidRDefault="0075696F" w:rsidP="0075696F">
            <w:pPr>
              <w:spacing w:before="60" w:after="60"/>
              <w:ind w:left="-120" w:right="1140"/>
              <w:rPr>
                <w:rFonts w:ascii="Arial" w:eastAsia="Arial" w:hAnsi="Arial" w:cs="Arial"/>
                <w:sz w:val="24"/>
                <w:szCs w:val="24"/>
              </w:rPr>
            </w:pPr>
          </w:p>
        </w:tc>
      </w:tr>
      <w:tr w:rsidR="0075696F" w14:paraId="0FF9740B"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69F58490" w14:textId="77777777" w:rsidR="0075696F" w:rsidRDefault="0075696F" w:rsidP="0075696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AEB7DE1" w14:textId="77777777" w:rsidR="0075696F" w:rsidRPr="00B425FA" w:rsidRDefault="0075696F" w:rsidP="0075696F">
            <w:pPr>
              <w:spacing w:before="60" w:after="60"/>
              <w:rPr>
                <w:rFonts w:ascii="Arial" w:eastAsia="Arial" w:hAnsi="Arial" w:cs="Arial"/>
                <w:sz w:val="24"/>
                <w:szCs w:val="24"/>
              </w:rPr>
            </w:pPr>
            <w:r w:rsidRPr="00B425FA">
              <w:rPr>
                <w:rFonts w:ascii="Arial" w:eastAsia="Arial" w:hAnsi="Arial" w:cs="Arial"/>
                <w:sz w:val="24"/>
                <w:szCs w:val="24"/>
              </w:rPr>
              <w:t>Email:</w:t>
            </w:r>
          </w:p>
        </w:tc>
        <w:tc>
          <w:tcPr>
            <w:tcW w:w="6525" w:type="dxa"/>
          </w:tcPr>
          <w:p w14:paraId="0748D3FE" w14:textId="4BBE92A5" w:rsidR="0075696F" w:rsidRPr="00B425FA" w:rsidRDefault="00851D9E" w:rsidP="0075696F">
            <w:pPr>
              <w:spacing w:before="60" w:after="60"/>
              <w:ind w:left="-120" w:right="114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75696F" w14:paraId="72D2E712" w14:textId="77777777" w:rsidTr="00714B2B">
        <w:trPr>
          <w:cnfStyle w:val="000000010000" w:firstRow="0" w:lastRow="0" w:firstColumn="0" w:lastColumn="0" w:oddVBand="0" w:evenVBand="0" w:oddHBand="0" w:evenHBand="1" w:firstRowFirstColumn="0" w:firstRowLastColumn="0" w:lastRowFirstColumn="0" w:lastRowLastColumn="0"/>
          <w:trHeight w:val="508"/>
        </w:trPr>
        <w:tc>
          <w:tcPr>
            <w:tcW w:w="1365" w:type="dxa"/>
            <w:vMerge/>
          </w:tcPr>
          <w:p w14:paraId="6FE58962" w14:textId="77777777" w:rsidR="0075696F" w:rsidRDefault="0075696F" w:rsidP="0075696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3D46811" w14:textId="77777777" w:rsidR="0075696F" w:rsidRPr="00B425FA" w:rsidRDefault="0075696F" w:rsidP="0075696F">
            <w:pPr>
              <w:spacing w:before="60" w:after="60"/>
              <w:rPr>
                <w:rFonts w:ascii="Arial" w:eastAsia="Arial" w:hAnsi="Arial" w:cs="Arial"/>
                <w:sz w:val="24"/>
                <w:szCs w:val="24"/>
              </w:rPr>
            </w:pPr>
            <w:r w:rsidRPr="00B425FA">
              <w:rPr>
                <w:rFonts w:ascii="Arial" w:eastAsia="Arial" w:hAnsi="Arial" w:cs="Arial"/>
                <w:sz w:val="24"/>
                <w:szCs w:val="24"/>
              </w:rPr>
              <w:t>Phone:</w:t>
            </w:r>
          </w:p>
        </w:tc>
        <w:tc>
          <w:tcPr>
            <w:tcW w:w="6525" w:type="dxa"/>
          </w:tcPr>
          <w:p w14:paraId="16A92A92" w14:textId="20CED890" w:rsidR="00B425FA" w:rsidRPr="00B425FA" w:rsidRDefault="00851D9E" w:rsidP="00B425FA">
            <w:pPr>
              <w:spacing w:before="60" w:after="60"/>
              <w:ind w:left="-120" w:right="1140"/>
              <w:jc w:val="left"/>
              <w:rPr>
                <w:rFonts w:ascii="Arial" w:eastAsia="Arial" w:hAnsi="Arial" w:cs="Arial"/>
                <w:color w:val="FF0000"/>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r w:rsidR="00B425FA" w:rsidRPr="00B425FA">
              <w:rPr>
                <w:rFonts w:ascii="Arial" w:hAnsi="Arial" w:cs="Arial"/>
                <w:sz w:val="24"/>
                <w:szCs w:val="24"/>
              </w:rPr>
              <w:br/>
            </w:r>
          </w:p>
        </w:tc>
      </w:tr>
      <w:tr w:rsidR="005A5CBC" w14:paraId="55674F79" w14:textId="77777777" w:rsidTr="00714B2B">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1FF79B0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7903D86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392A8DD" w14:textId="77777777" w:rsidR="005A5CBC" w:rsidRPr="00B425FA" w:rsidRDefault="00720B67">
            <w:pPr>
              <w:spacing w:before="60" w:after="60"/>
              <w:rPr>
                <w:rFonts w:ascii="Arial" w:eastAsia="Arial" w:hAnsi="Arial" w:cs="Arial"/>
                <w:sz w:val="24"/>
                <w:szCs w:val="24"/>
              </w:rPr>
            </w:pPr>
            <w:r w:rsidRPr="00B425FA">
              <w:rPr>
                <w:rFonts w:ascii="Arial" w:eastAsia="Arial" w:hAnsi="Arial" w:cs="Arial"/>
                <w:sz w:val="24"/>
                <w:szCs w:val="24"/>
              </w:rPr>
              <w:t>Name:</w:t>
            </w:r>
          </w:p>
        </w:tc>
        <w:tc>
          <w:tcPr>
            <w:tcW w:w="6525" w:type="dxa"/>
            <w:shd w:val="clear" w:color="auto" w:fill="auto"/>
          </w:tcPr>
          <w:p w14:paraId="4C64E30D" w14:textId="0599C4F7" w:rsidR="005A5CBC" w:rsidRPr="00714B2B" w:rsidRDefault="00851D9E" w:rsidP="002C1444">
            <w:pPr>
              <w:spacing w:before="60" w:after="60"/>
              <w:ind w:right="114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5A5CBC" w14:paraId="3DB72AEE" w14:textId="77777777" w:rsidTr="00714B2B">
        <w:trPr>
          <w:cnfStyle w:val="000000010000" w:firstRow="0" w:lastRow="0" w:firstColumn="0" w:lastColumn="0" w:oddVBand="0" w:evenVBand="0" w:oddHBand="0" w:evenHBand="1" w:firstRowFirstColumn="0" w:firstRowLastColumn="0" w:lastRowFirstColumn="0" w:lastRowLastColumn="0"/>
        </w:trPr>
        <w:tc>
          <w:tcPr>
            <w:tcW w:w="1365" w:type="dxa"/>
            <w:vMerge/>
          </w:tcPr>
          <w:p w14:paraId="7760C86B"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6F5AD8D"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shd w:val="clear" w:color="auto" w:fill="auto"/>
          </w:tcPr>
          <w:p w14:paraId="2A0FDDA7" w14:textId="44E7F554" w:rsidR="005A5CBC" w:rsidRPr="00714B2B" w:rsidRDefault="001F7B53" w:rsidP="002C1444">
            <w:pPr>
              <w:spacing w:before="60" w:after="60"/>
              <w:ind w:right="1140"/>
              <w:rPr>
                <w:rFonts w:ascii="Arial" w:eastAsia="Arial" w:hAnsi="Arial" w:cs="Arial"/>
                <w:sz w:val="24"/>
                <w:szCs w:val="24"/>
              </w:rPr>
            </w:pPr>
            <w:r w:rsidRPr="00714B2B">
              <w:rPr>
                <w:rFonts w:ascii="Arial" w:eastAsia="Arial" w:hAnsi="Arial" w:cs="Arial"/>
                <w:sz w:val="24"/>
                <w:szCs w:val="24"/>
              </w:rPr>
              <w:t>Commercial Director</w:t>
            </w:r>
          </w:p>
        </w:tc>
      </w:tr>
      <w:tr w:rsidR="005A5CBC" w14:paraId="53C07BD7" w14:textId="77777777" w:rsidTr="00714B2B">
        <w:trPr>
          <w:cnfStyle w:val="000000100000" w:firstRow="0" w:lastRow="0" w:firstColumn="0" w:lastColumn="0" w:oddVBand="0" w:evenVBand="0" w:oddHBand="1" w:evenHBand="0" w:firstRowFirstColumn="0" w:firstRowLastColumn="0" w:lastRowFirstColumn="0" w:lastRowLastColumn="0"/>
        </w:trPr>
        <w:tc>
          <w:tcPr>
            <w:tcW w:w="1365" w:type="dxa"/>
            <w:vMerge/>
          </w:tcPr>
          <w:p w14:paraId="36F6CF7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3580F9DE"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shd w:val="clear" w:color="auto" w:fill="auto"/>
          </w:tcPr>
          <w:p w14:paraId="2FFE8EFE" w14:textId="26EE5CFD" w:rsidR="005A5CBC" w:rsidRPr="00714B2B" w:rsidRDefault="00851D9E" w:rsidP="002C1444">
            <w:pPr>
              <w:spacing w:before="60" w:after="60"/>
              <w:ind w:right="114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5A5CBC" w14:paraId="44589D57" w14:textId="77777777" w:rsidTr="00714B2B">
        <w:trPr>
          <w:cnfStyle w:val="000000010000" w:firstRow="0" w:lastRow="0" w:firstColumn="0" w:lastColumn="0" w:oddVBand="0" w:evenVBand="0" w:oddHBand="0" w:evenHBand="1" w:firstRowFirstColumn="0" w:firstRowLastColumn="0" w:lastRowFirstColumn="0" w:lastRowLastColumn="0"/>
        </w:trPr>
        <w:tc>
          <w:tcPr>
            <w:tcW w:w="1365" w:type="dxa"/>
            <w:vMerge/>
          </w:tcPr>
          <w:p w14:paraId="1A5BD195"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4F83F8E0"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shd w:val="clear" w:color="auto" w:fill="auto"/>
          </w:tcPr>
          <w:p w14:paraId="14EF889D" w14:textId="6A7A28B0" w:rsidR="005A5CBC" w:rsidRPr="00714B2B" w:rsidRDefault="00851D9E" w:rsidP="002C1444">
            <w:pPr>
              <w:spacing w:before="60" w:after="60"/>
              <w:ind w:right="114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bl>
    <w:p w14:paraId="1698F630" w14:textId="77777777" w:rsidR="005A5CBC" w:rsidRDefault="005A5CBC">
      <w:pPr>
        <w:jc w:val="left"/>
        <w:rPr>
          <w:rFonts w:ascii="Arial" w:eastAsia="Arial" w:hAnsi="Arial" w:cs="Arial"/>
        </w:rPr>
      </w:pPr>
    </w:p>
    <w:p w14:paraId="05295247" w14:textId="77777777" w:rsidR="005A5CBC" w:rsidRDefault="005A5CBC">
      <w:pPr>
        <w:jc w:val="left"/>
        <w:rPr>
          <w:rFonts w:ascii="Arial" w:eastAsia="Arial" w:hAnsi="Arial" w:cs="Arial"/>
        </w:rPr>
      </w:pPr>
    </w:p>
    <w:p w14:paraId="1D46222C" w14:textId="77777777" w:rsidR="005A5CBC" w:rsidRDefault="005A5CBC">
      <w:pPr>
        <w:jc w:val="left"/>
        <w:rPr>
          <w:rFonts w:ascii="Arial" w:eastAsia="Arial" w:hAnsi="Arial" w:cs="Arial"/>
        </w:rPr>
      </w:pPr>
    </w:p>
    <w:p w14:paraId="2699A430" w14:textId="77777777" w:rsidR="005A5CBC" w:rsidRDefault="005A5CBC">
      <w:pPr>
        <w:jc w:val="left"/>
        <w:rPr>
          <w:rFonts w:ascii="Arial" w:eastAsia="Arial" w:hAnsi="Arial" w:cs="Arial"/>
        </w:rPr>
      </w:pPr>
    </w:p>
    <w:p w14:paraId="6F3C93BC" w14:textId="77777777" w:rsidR="005A5CBC" w:rsidRDefault="005A5CBC">
      <w:pPr>
        <w:jc w:val="left"/>
        <w:rPr>
          <w:rFonts w:ascii="Arial" w:eastAsia="Arial" w:hAnsi="Arial" w:cs="Arial"/>
        </w:rPr>
      </w:pPr>
    </w:p>
    <w:p w14:paraId="01FC8C63"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Data Protection Officers </w:t>
      </w:r>
    </w:p>
    <w:tbl>
      <w:tblPr>
        <w:tblStyle w:val="a5"/>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A36046" w14:paraId="1CA3C671"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0A25375" w14:textId="77777777" w:rsidR="00A36046" w:rsidRDefault="00A36046" w:rsidP="00A36046">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7E6890C2" w14:textId="77777777" w:rsidR="00A36046" w:rsidRDefault="00A36046" w:rsidP="00A36046">
            <w:pPr>
              <w:spacing w:before="60" w:after="60"/>
              <w:rPr>
                <w:rFonts w:ascii="Arial" w:eastAsia="Arial" w:hAnsi="Arial" w:cs="Arial"/>
              </w:rPr>
            </w:pPr>
            <w:r>
              <w:rPr>
                <w:rFonts w:ascii="Arial" w:eastAsia="Arial" w:hAnsi="Arial" w:cs="Arial"/>
                <w:sz w:val="24"/>
                <w:szCs w:val="24"/>
              </w:rPr>
              <w:t>Name:</w:t>
            </w:r>
          </w:p>
        </w:tc>
        <w:tc>
          <w:tcPr>
            <w:tcW w:w="6525" w:type="dxa"/>
          </w:tcPr>
          <w:p w14:paraId="0C8670D8" w14:textId="48E036FF" w:rsidR="00A36046" w:rsidRDefault="00851D9E" w:rsidP="00A36046">
            <w:pPr>
              <w:spacing w:before="60" w:after="60"/>
              <w:ind w:left="-120" w:right="1140"/>
              <w:rPr>
                <w:rFonts w:ascii="Arial" w:eastAsia="Arial" w:hAnsi="Arial" w:cs="Arial"/>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A36046" w14:paraId="5A007D68"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200AAD3" w14:textId="77777777" w:rsidR="00A36046" w:rsidRDefault="00A36046" w:rsidP="00A36046">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EA64F51" w14:textId="77777777" w:rsidR="00A36046" w:rsidRDefault="00A36046" w:rsidP="00A36046">
            <w:pPr>
              <w:spacing w:before="60" w:after="60"/>
              <w:rPr>
                <w:rFonts w:ascii="Arial" w:eastAsia="Arial" w:hAnsi="Arial" w:cs="Arial"/>
              </w:rPr>
            </w:pPr>
            <w:r>
              <w:rPr>
                <w:rFonts w:ascii="Arial" w:eastAsia="Arial" w:hAnsi="Arial" w:cs="Arial"/>
                <w:sz w:val="24"/>
                <w:szCs w:val="24"/>
              </w:rPr>
              <w:t>Title:</w:t>
            </w:r>
          </w:p>
        </w:tc>
        <w:tc>
          <w:tcPr>
            <w:tcW w:w="6525" w:type="dxa"/>
          </w:tcPr>
          <w:p w14:paraId="4D3DE17E" w14:textId="7418A277" w:rsidR="00A36046" w:rsidRDefault="00A36046" w:rsidP="00A36046">
            <w:pPr>
              <w:spacing w:before="60" w:after="60"/>
              <w:ind w:left="-120" w:right="1140"/>
              <w:rPr>
                <w:rFonts w:ascii="Arial" w:eastAsia="Arial" w:hAnsi="Arial" w:cs="Arial"/>
              </w:rPr>
            </w:pPr>
            <w:r>
              <w:rPr>
                <w:rFonts w:ascii="Arial" w:eastAsia="Arial" w:hAnsi="Arial" w:cs="Arial"/>
                <w:sz w:val="24"/>
                <w:szCs w:val="24"/>
              </w:rPr>
              <w:t xml:space="preserve">Departmental Data Protection Officer. </w:t>
            </w:r>
          </w:p>
        </w:tc>
      </w:tr>
      <w:tr w:rsidR="00A36046" w14:paraId="0D93C97E"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5FD7E86E" w14:textId="77777777" w:rsidR="00A36046" w:rsidRDefault="00A36046" w:rsidP="00A36046">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8FCA225" w14:textId="77777777" w:rsidR="00A36046" w:rsidRDefault="00A36046" w:rsidP="00A36046">
            <w:pPr>
              <w:spacing w:before="60" w:after="60"/>
              <w:rPr>
                <w:rFonts w:ascii="Arial" w:eastAsia="Arial" w:hAnsi="Arial" w:cs="Arial"/>
              </w:rPr>
            </w:pPr>
            <w:r>
              <w:rPr>
                <w:rFonts w:ascii="Arial" w:eastAsia="Arial" w:hAnsi="Arial" w:cs="Arial"/>
                <w:sz w:val="24"/>
                <w:szCs w:val="24"/>
              </w:rPr>
              <w:t>Email:</w:t>
            </w:r>
          </w:p>
        </w:tc>
        <w:tc>
          <w:tcPr>
            <w:tcW w:w="6525" w:type="dxa"/>
          </w:tcPr>
          <w:p w14:paraId="0EE54BA6" w14:textId="2DFF96CE" w:rsidR="00A36046" w:rsidRDefault="00851D9E" w:rsidP="00A36046">
            <w:pPr>
              <w:spacing w:before="60" w:after="60"/>
              <w:ind w:left="-120" w:right="1140"/>
              <w:rPr>
                <w:rFonts w:ascii="Arial" w:eastAsia="Arial" w:hAnsi="Arial" w:cs="Arial"/>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A36046" w14:paraId="76EC6A1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9A5A45C" w14:textId="77777777" w:rsidR="00A36046" w:rsidRDefault="00A36046" w:rsidP="00A36046">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629F6976" w14:textId="77777777" w:rsidR="00A36046" w:rsidRDefault="00A36046" w:rsidP="00A36046">
            <w:pPr>
              <w:spacing w:before="60" w:after="60"/>
              <w:rPr>
                <w:rFonts w:ascii="Arial" w:eastAsia="Arial" w:hAnsi="Arial" w:cs="Arial"/>
              </w:rPr>
            </w:pPr>
            <w:r>
              <w:rPr>
                <w:rFonts w:ascii="Arial" w:eastAsia="Arial" w:hAnsi="Arial" w:cs="Arial"/>
                <w:sz w:val="24"/>
                <w:szCs w:val="24"/>
              </w:rPr>
              <w:t>Phone:</w:t>
            </w:r>
          </w:p>
        </w:tc>
        <w:tc>
          <w:tcPr>
            <w:tcW w:w="6525" w:type="dxa"/>
          </w:tcPr>
          <w:p w14:paraId="189DC071" w14:textId="57CD3B69" w:rsidR="00A36046" w:rsidRDefault="00851D9E" w:rsidP="00A36046">
            <w:pPr>
              <w:spacing w:before="60" w:after="60"/>
              <w:ind w:left="-120" w:right="1140"/>
              <w:rPr>
                <w:rFonts w:ascii="Arial" w:eastAsia="Arial" w:hAnsi="Arial" w:cs="Arial"/>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397325" w14:paraId="60F505BD" w14:textId="77777777" w:rsidTr="00714B2B">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66AEF9A7" w14:textId="77777777" w:rsidR="00397325" w:rsidRDefault="00397325" w:rsidP="00397325">
            <w:pPr>
              <w:spacing w:before="60" w:after="60"/>
              <w:jc w:val="left"/>
              <w:rPr>
                <w:rFonts w:ascii="Arial" w:eastAsia="Arial" w:hAnsi="Arial" w:cs="Arial"/>
              </w:rPr>
            </w:pPr>
            <w:r>
              <w:rPr>
                <w:rFonts w:ascii="Arial" w:eastAsia="Arial" w:hAnsi="Arial" w:cs="Arial"/>
                <w:sz w:val="24"/>
                <w:szCs w:val="24"/>
              </w:rPr>
              <w:t xml:space="preserve">For the </w:t>
            </w:r>
          </w:p>
          <w:p w14:paraId="61AC5AE6" w14:textId="77777777" w:rsidR="00397325" w:rsidRDefault="00397325" w:rsidP="00397325">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C282497" w14:textId="77777777" w:rsidR="00397325" w:rsidRDefault="00397325" w:rsidP="00397325">
            <w:pPr>
              <w:spacing w:before="60" w:after="60"/>
              <w:rPr>
                <w:rFonts w:ascii="Arial" w:eastAsia="Arial" w:hAnsi="Arial" w:cs="Arial"/>
              </w:rPr>
            </w:pPr>
            <w:r>
              <w:rPr>
                <w:rFonts w:ascii="Arial" w:eastAsia="Arial" w:hAnsi="Arial" w:cs="Arial"/>
                <w:sz w:val="24"/>
                <w:szCs w:val="24"/>
              </w:rPr>
              <w:t>Name:</w:t>
            </w:r>
          </w:p>
        </w:tc>
        <w:tc>
          <w:tcPr>
            <w:tcW w:w="6525" w:type="dxa"/>
            <w:shd w:val="clear" w:color="auto" w:fill="auto"/>
          </w:tcPr>
          <w:p w14:paraId="1B107213" w14:textId="3CC6733B" w:rsidR="00397325" w:rsidRPr="00714B2B" w:rsidRDefault="00851D9E" w:rsidP="00926591">
            <w:pPr>
              <w:spacing w:before="60" w:after="60"/>
              <w:ind w:right="114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397325" w14:paraId="3ADEF189" w14:textId="77777777" w:rsidTr="00714B2B">
        <w:trPr>
          <w:cnfStyle w:val="000000010000" w:firstRow="0" w:lastRow="0" w:firstColumn="0" w:lastColumn="0" w:oddVBand="0" w:evenVBand="0" w:oddHBand="0" w:evenHBand="1" w:firstRowFirstColumn="0" w:firstRowLastColumn="0" w:lastRowFirstColumn="0" w:lastRowLastColumn="0"/>
        </w:trPr>
        <w:tc>
          <w:tcPr>
            <w:tcW w:w="1365" w:type="dxa"/>
            <w:vMerge/>
          </w:tcPr>
          <w:p w14:paraId="32E9FE66" w14:textId="77777777" w:rsidR="00397325" w:rsidRDefault="00397325" w:rsidP="00397325">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5D1679E" w14:textId="77777777" w:rsidR="00397325" w:rsidRDefault="00397325" w:rsidP="00397325">
            <w:pPr>
              <w:spacing w:before="60" w:after="60"/>
              <w:rPr>
                <w:rFonts w:ascii="Arial" w:eastAsia="Arial" w:hAnsi="Arial" w:cs="Arial"/>
              </w:rPr>
            </w:pPr>
            <w:r>
              <w:rPr>
                <w:rFonts w:ascii="Arial" w:eastAsia="Arial" w:hAnsi="Arial" w:cs="Arial"/>
                <w:sz w:val="24"/>
                <w:szCs w:val="24"/>
              </w:rPr>
              <w:t>Title:</w:t>
            </w:r>
          </w:p>
        </w:tc>
        <w:tc>
          <w:tcPr>
            <w:tcW w:w="6525" w:type="dxa"/>
            <w:shd w:val="clear" w:color="auto" w:fill="auto"/>
          </w:tcPr>
          <w:p w14:paraId="5D810D0F" w14:textId="756C4ED1" w:rsidR="00397325" w:rsidRPr="00714B2B" w:rsidRDefault="001F7B53" w:rsidP="00397325">
            <w:pPr>
              <w:spacing w:before="60" w:after="60"/>
              <w:ind w:left="-120" w:right="1140"/>
              <w:rPr>
                <w:rFonts w:ascii="Arial" w:eastAsia="Arial" w:hAnsi="Arial" w:cs="Arial"/>
                <w:sz w:val="24"/>
                <w:szCs w:val="24"/>
              </w:rPr>
            </w:pPr>
            <w:r w:rsidRPr="00714B2B">
              <w:rPr>
                <w:rFonts w:ascii="Arial" w:eastAsia="Arial" w:hAnsi="Arial" w:cs="Arial"/>
                <w:sz w:val="24"/>
                <w:szCs w:val="24"/>
              </w:rPr>
              <w:t xml:space="preserve">  Project Manager</w:t>
            </w:r>
          </w:p>
        </w:tc>
      </w:tr>
      <w:tr w:rsidR="00397325" w14:paraId="011893FD" w14:textId="77777777" w:rsidTr="00714B2B">
        <w:trPr>
          <w:cnfStyle w:val="000000100000" w:firstRow="0" w:lastRow="0" w:firstColumn="0" w:lastColumn="0" w:oddVBand="0" w:evenVBand="0" w:oddHBand="1" w:evenHBand="0" w:firstRowFirstColumn="0" w:firstRowLastColumn="0" w:lastRowFirstColumn="0" w:lastRowLastColumn="0"/>
        </w:trPr>
        <w:tc>
          <w:tcPr>
            <w:tcW w:w="1365" w:type="dxa"/>
            <w:vMerge/>
          </w:tcPr>
          <w:p w14:paraId="15E4DCA1" w14:textId="77777777" w:rsidR="00397325" w:rsidRDefault="00397325" w:rsidP="00397325">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7F0C763" w14:textId="77777777" w:rsidR="00397325" w:rsidRDefault="00397325" w:rsidP="00397325">
            <w:pPr>
              <w:spacing w:before="60" w:after="60"/>
              <w:rPr>
                <w:rFonts w:ascii="Arial" w:eastAsia="Arial" w:hAnsi="Arial" w:cs="Arial"/>
              </w:rPr>
            </w:pPr>
            <w:r>
              <w:rPr>
                <w:rFonts w:ascii="Arial" w:eastAsia="Arial" w:hAnsi="Arial" w:cs="Arial"/>
                <w:sz w:val="24"/>
                <w:szCs w:val="24"/>
              </w:rPr>
              <w:t>Email:</w:t>
            </w:r>
          </w:p>
        </w:tc>
        <w:tc>
          <w:tcPr>
            <w:tcW w:w="6525" w:type="dxa"/>
            <w:shd w:val="clear" w:color="auto" w:fill="auto"/>
          </w:tcPr>
          <w:p w14:paraId="3B1DCB9A" w14:textId="27F6A639" w:rsidR="00397325" w:rsidRPr="00714B2B" w:rsidRDefault="00851D9E" w:rsidP="00926591">
            <w:pPr>
              <w:spacing w:before="60" w:after="60"/>
              <w:ind w:right="114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397325" w14:paraId="386102CF" w14:textId="77777777" w:rsidTr="00714B2B">
        <w:trPr>
          <w:cnfStyle w:val="000000010000" w:firstRow="0" w:lastRow="0" w:firstColumn="0" w:lastColumn="0" w:oddVBand="0" w:evenVBand="0" w:oddHBand="0" w:evenHBand="1" w:firstRowFirstColumn="0" w:firstRowLastColumn="0" w:lastRowFirstColumn="0" w:lastRowLastColumn="0"/>
        </w:trPr>
        <w:tc>
          <w:tcPr>
            <w:tcW w:w="1365" w:type="dxa"/>
            <w:vMerge/>
          </w:tcPr>
          <w:p w14:paraId="26F1F780" w14:textId="77777777" w:rsidR="00397325" w:rsidRDefault="00397325" w:rsidP="00397325">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2BB0B1E2" w14:textId="77777777" w:rsidR="00397325" w:rsidRDefault="00397325" w:rsidP="00397325">
            <w:pPr>
              <w:spacing w:before="60" w:after="60"/>
              <w:rPr>
                <w:rFonts w:ascii="Arial" w:eastAsia="Arial" w:hAnsi="Arial" w:cs="Arial"/>
              </w:rPr>
            </w:pPr>
            <w:r>
              <w:rPr>
                <w:rFonts w:ascii="Arial" w:eastAsia="Arial" w:hAnsi="Arial" w:cs="Arial"/>
                <w:sz w:val="24"/>
                <w:szCs w:val="24"/>
              </w:rPr>
              <w:t>Phone:</w:t>
            </w:r>
          </w:p>
        </w:tc>
        <w:tc>
          <w:tcPr>
            <w:tcW w:w="6525" w:type="dxa"/>
            <w:shd w:val="clear" w:color="auto" w:fill="auto"/>
          </w:tcPr>
          <w:p w14:paraId="34A4FBEA" w14:textId="6D1D06B6" w:rsidR="00397325" w:rsidRPr="00714B2B" w:rsidRDefault="001F7B53" w:rsidP="00397325">
            <w:pPr>
              <w:spacing w:before="60" w:after="60"/>
              <w:ind w:left="-120" w:right="1140"/>
              <w:rPr>
                <w:rFonts w:ascii="Arial" w:eastAsia="Arial" w:hAnsi="Arial" w:cs="Arial"/>
                <w:sz w:val="24"/>
                <w:szCs w:val="24"/>
              </w:rPr>
            </w:pPr>
            <w:r w:rsidRPr="00714B2B">
              <w:rPr>
                <w:rFonts w:ascii="Arial" w:eastAsia="Arial" w:hAnsi="Arial" w:cs="Arial"/>
                <w:sz w:val="24"/>
                <w:szCs w:val="24"/>
              </w:rPr>
              <w:t xml:space="preserve">  </w:t>
            </w:r>
            <w:r w:rsidR="00851D9E">
              <w:rPr>
                <w:rFonts w:ascii="Arial" w:eastAsia="Arial" w:hAnsi="Arial" w:cs="Arial"/>
                <w:sz w:val="24"/>
                <w:szCs w:val="24"/>
                <w:highlight w:val="green"/>
              </w:rPr>
              <w:t>&lt;REDACTED&gt;</w:t>
            </w:r>
            <w:r w:rsidR="00851D9E" w:rsidRPr="001663CC">
              <w:rPr>
                <w:rFonts w:ascii="Arial" w:eastAsia="Arial" w:hAnsi="Arial" w:cs="Arial"/>
                <w:sz w:val="24"/>
                <w:szCs w:val="24"/>
                <w:highlight w:val="green"/>
              </w:rPr>
              <w:t>.</w:t>
            </w:r>
          </w:p>
        </w:tc>
      </w:tr>
    </w:tbl>
    <w:p w14:paraId="7CB58345" w14:textId="77777777" w:rsidR="005A5CBC" w:rsidRDefault="005A5CBC">
      <w:pPr>
        <w:jc w:val="left"/>
        <w:rPr>
          <w:rFonts w:ascii="Arial" w:eastAsia="Arial" w:hAnsi="Arial" w:cs="Arial"/>
        </w:rPr>
      </w:pPr>
    </w:p>
    <w:p w14:paraId="5A79DBE9" w14:textId="77777777" w:rsidR="005A5CBC" w:rsidRDefault="005A5CBC">
      <w:pPr>
        <w:jc w:val="left"/>
        <w:rPr>
          <w:rFonts w:ascii="Arial" w:eastAsia="Arial" w:hAnsi="Arial" w:cs="Arial"/>
        </w:rPr>
      </w:pPr>
    </w:p>
    <w:tbl>
      <w:tblPr>
        <w:tblStyle w:val="a6"/>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5A5CBC" w14:paraId="7996FA93"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FF65E94"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 xml:space="preserve">Buyer contractual requirements </w:t>
            </w:r>
          </w:p>
        </w:tc>
      </w:tr>
      <w:tr w:rsidR="005A5CBC" w14:paraId="6684BD6A"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017DD0D"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 xml:space="preserve">Digital outcomes and </w:t>
            </w:r>
            <w:proofErr w:type="gramStart"/>
            <w:r>
              <w:rPr>
                <w:rFonts w:ascii="Arial" w:eastAsia="Arial" w:hAnsi="Arial" w:cs="Arial"/>
                <w:b/>
                <w:sz w:val="24"/>
                <w:szCs w:val="24"/>
              </w:rPr>
              <w:t>specialists</w:t>
            </w:r>
            <w:proofErr w:type="gramEnd"/>
            <w:r>
              <w:rPr>
                <w:rFonts w:ascii="Arial" w:eastAsia="Arial" w:hAnsi="Arial" w:cs="Arial"/>
                <w:b/>
                <w:sz w:val="24"/>
                <w:szCs w:val="24"/>
              </w:rPr>
              <w:t xml:space="preserve"> services required:</w:t>
            </w:r>
          </w:p>
        </w:tc>
        <w:tc>
          <w:tcPr>
            <w:tcW w:w="7040" w:type="dxa"/>
            <w:tcBorders>
              <w:top w:val="single" w:sz="8" w:space="0" w:color="000000"/>
              <w:left w:val="single" w:sz="8" w:space="0" w:color="000000"/>
              <w:bottom w:val="single" w:sz="8" w:space="0" w:color="000000"/>
              <w:right w:val="single" w:sz="8" w:space="0" w:color="000000"/>
            </w:tcBorders>
          </w:tcPr>
          <w:p w14:paraId="1E881B1C" w14:textId="3267CD08" w:rsidR="005A5CBC" w:rsidRPr="007A422C" w:rsidRDefault="00720B67" w:rsidP="007A422C">
            <w:pPr>
              <w:keepNext/>
              <w:spacing w:before="60" w:after="60"/>
              <w:ind w:left="-45" w:right="1140"/>
              <w:jc w:val="left"/>
              <w:rPr>
                <w:rFonts w:ascii="Arial" w:eastAsia="Arial" w:hAnsi="Arial" w:cs="Arial"/>
                <w:sz w:val="24"/>
                <w:szCs w:val="24"/>
              </w:rPr>
            </w:pPr>
            <w:r>
              <w:rPr>
                <w:rFonts w:ascii="Arial" w:eastAsia="Arial" w:hAnsi="Arial" w:cs="Arial"/>
                <w:sz w:val="24"/>
                <w:szCs w:val="24"/>
                <w:highlight w:val="white"/>
              </w:rPr>
              <w:t xml:space="preserve">For the provision of </w:t>
            </w:r>
            <w:r w:rsidR="00FA66A7" w:rsidRPr="00FA66A7">
              <w:rPr>
                <w:rFonts w:ascii="Arial" w:eastAsia="Arial" w:hAnsi="Arial" w:cs="Arial"/>
                <w:sz w:val="24"/>
                <w:szCs w:val="24"/>
              </w:rPr>
              <w:t>Service Delivery Capabilit</w:t>
            </w:r>
            <w:r w:rsidR="00496BF7">
              <w:rPr>
                <w:rFonts w:ascii="Arial" w:eastAsia="Arial" w:hAnsi="Arial" w:cs="Arial"/>
                <w:sz w:val="24"/>
                <w:szCs w:val="24"/>
              </w:rPr>
              <w:t>ies</w:t>
            </w:r>
            <w:r w:rsidR="00FA66A7" w:rsidRPr="00FA66A7">
              <w:rPr>
                <w:rFonts w:ascii="Arial" w:eastAsia="Arial" w:hAnsi="Arial" w:cs="Arial"/>
                <w:sz w:val="24"/>
                <w:szCs w:val="24"/>
              </w:rPr>
              <w:t xml:space="preserve"> </w:t>
            </w:r>
            <w:r w:rsidR="0030536F">
              <w:rPr>
                <w:rFonts w:ascii="Arial" w:eastAsia="Arial" w:hAnsi="Arial" w:cs="Arial"/>
                <w:sz w:val="24"/>
                <w:szCs w:val="24"/>
              </w:rPr>
              <w:t xml:space="preserve">to </w:t>
            </w:r>
            <w:r w:rsidR="00801283">
              <w:rPr>
                <w:rFonts w:ascii="Arial" w:eastAsia="Arial" w:hAnsi="Arial" w:cs="Arial"/>
                <w:sz w:val="24"/>
                <w:szCs w:val="24"/>
              </w:rPr>
              <w:t xml:space="preserve">deliver </w:t>
            </w:r>
            <w:r w:rsidR="00801283" w:rsidRPr="00132732">
              <w:rPr>
                <w:rFonts w:ascii="Arial" w:eastAsia="Arial" w:hAnsi="Arial" w:cs="Arial"/>
                <w:sz w:val="24"/>
                <w:szCs w:val="24"/>
              </w:rPr>
              <w:t>a range of projects from inception through to live</w:t>
            </w:r>
            <w:r w:rsidR="0030536F">
              <w:rPr>
                <w:rFonts w:ascii="Arial" w:eastAsia="Arial" w:hAnsi="Arial" w:cs="Arial"/>
                <w:sz w:val="24"/>
                <w:szCs w:val="24"/>
              </w:rPr>
              <w:t xml:space="preserve">. </w:t>
            </w:r>
            <w:r w:rsidR="004B5F61">
              <w:rPr>
                <w:rFonts w:ascii="Arial" w:eastAsia="Arial" w:hAnsi="Arial" w:cs="Arial"/>
                <w:sz w:val="24"/>
                <w:szCs w:val="24"/>
              </w:rPr>
              <w:t xml:space="preserve">The delivery of outcomes will involve </w:t>
            </w:r>
            <w:r w:rsidR="00FA66A7" w:rsidRPr="00FA66A7">
              <w:rPr>
                <w:rFonts w:ascii="Arial" w:eastAsia="Arial" w:hAnsi="Arial" w:cs="Arial"/>
                <w:sz w:val="24"/>
                <w:szCs w:val="24"/>
              </w:rPr>
              <w:t xml:space="preserve">working with </w:t>
            </w:r>
            <w:r w:rsidR="007A422C">
              <w:rPr>
                <w:rFonts w:ascii="Arial" w:eastAsia="Arial" w:hAnsi="Arial" w:cs="Arial"/>
                <w:sz w:val="24"/>
                <w:szCs w:val="24"/>
              </w:rPr>
              <w:t xml:space="preserve">DfE </w:t>
            </w:r>
            <w:r w:rsidR="00FA66A7" w:rsidRPr="00FA66A7">
              <w:rPr>
                <w:rFonts w:ascii="Arial" w:eastAsia="Arial" w:hAnsi="Arial" w:cs="Arial"/>
                <w:sz w:val="24"/>
                <w:szCs w:val="24"/>
              </w:rPr>
              <w:t>to build digital services, as part of department's digital transformation</w:t>
            </w:r>
            <w:r w:rsidR="00132732">
              <w:rPr>
                <w:rFonts w:ascii="Arial" w:eastAsia="Arial" w:hAnsi="Arial" w:cs="Arial"/>
                <w:sz w:val="24"/>
                <w:szCs w:val="24"/>
              </w:rPr>
              <w:t>,</w:t>
            </w:r>
            <w:r w:rsidR="00515374">
              <w:rPr>
                <w:rFonts w:ascii="Arial" w:eastAsia="Arial" w:hAnsi="Arial" w:cs="Arial"/>
                <w:sz w:val="24"/>
                <w:szCs w:val="24"/>
              </w:rPr>
              <w:t xml:space="preserve"> with a </w:t>
            </w:r>
            <w:r w:rsidR="00132732">
              <w:rPr>
                <w:rFonts w:ascii="Arial" w:eastAsia="Arial" w:hAnsi="Arial" w:cs="Arial"/>
                <w:sz w:val="24"/>
                <w:szCs w:val="24"/>
              </w:rPr>
              <w:t xml:space="preserve">strong </w:t>
            </w:r>
            <w:r w:rsidR="00515374">
              <w:rPr>
                <w:rFonts w:ascii="Arial" w:eastAsia="Arial" w:hAnsi="Arial" w:cs="Arial"/>
                <w:sz w:val="24"/>
                <w:szCs w:val="24"/>
              </w:rPr>
              <w:t>focus on</w:t>
            </w:r>
            <w:r w:rsidR="001035B1">
              <w:rPr>
                <w:rFonts w:ascii="Arial" w:eastAsia="Arial" w:hAnsi="Arial" w:cs="Arial"/>
                <w:sz w:val="24"/>
                <w:szCs w:val="24"/>
              </w:rPr>
              <w:t xml:space="preserve"> </w:t>
            </w:r>
            <w:r w:rsidR="00FA66A7" w:rsidRPr="00FA66A7">
              <w:rPr>
                <w:rFonts w:ascii="Arial" w:eastAsia="Arial" w:hAnsi="Arial" w:cs="Arial"/>
                <w:sz w:val="24"/>
                <w:szCs w:val="24"/>
              </w:rPr>
              <w:t xml:space="preserve">user needs and in line with </w:t>
            </w:r>
            <w:r w:rsidR="00515374">
              <w:rPr>
                <w:rFonts w:ascii="Arial" w:eastAsia="Arial" w:hAnsi="Arial" w:cs="Arial"/>
                <w:sz w:val="24"/>
                <w:szCs w:val="24"/>
              </w:rPr>
              <w:t>G</w:t>
            </w:r>
            <w:r w:rsidR="00FA66A7" w:rsidRPr="00FA66A7">
              <w:rPr>
                <w:rFonts w:ascii="Arial" w:eastAsia="Arial" w:hAnsi="Arial" w:cs="Arial"/>
                <w:sz w:val="24"/>
                <w:szCs w:val="24"/>
              </w:rPr>
              <w:t xml:space="preserve">overnment </w:t>
            </w:r>
            <w:r w:rsidR="00515374">
              <w:rPr>
                <w:rFonts w:ascii="Arial" w:eastAsia="Arial" w:hAnsi="Arial" w:cs="Arial"/>
                <w:sz w:val="24"/>
                <w:szCs w:val="24"/>
              </w:rPr>
              <w:t>S</w:t>
            </w:r>
            <w:r w:rsidR="00FA66A7" w:rsidRPr="00FA66A7">
              <w:rPr>
                <w:rFonts w:ascii="Arial" w:eastAsia="Arial" w:hAnsi="Arial" w:cs="Arial"/>
                <w:sz w:val="24"/>
                <w:szCs w:val="24"/>
              </w:rPr>
              <w:t xml:space="preserve">ervice </w:t>
            </w:r>
            <w:r w:rsidR="00515374">
              <w:rPr>
                <w:rFonts w:ascii="Arial" w:eastAsia="Arial" w:hAnsi="Arial" w:cs="Arial"/>
                <w:sz w:val="24"/>
                <w:szCs w:val="24"/>
              </w:rPr>
              <w:t>S</w:t>
            </w:r>
            <w:r w:rsidR="00FA66A7" w:rsidRPr="00FA66A7">
              <w:rPr>
                <w:rFonts w:ascii="Arial" w:eastAsia="Arial" w:hAnsi="Arial" w:cs="Arial"/>
                <w:sz w:val="24"/>
                <w:szCs w:val="24"/>
              </w:rPr>
              <w:t>tandards.</w:t>
            </w:r>
            <w:r w:rsidR="007A422C">
              <w:rPr>
                <w:rFonts w:ascii="Arial" w:eastAsia="Arial" w:hAnsi="Arial" w:cs="Arial"/>
                <w:sz w:val="24"/>
                <w:szCs w:val="24"/>
              </w:rPr>
              <w:t xml:space="preserve"> </w:t>
            </w:r>
          </w:p>
        </w:tc>
      </w:tr>
      <w:tr w:rsidR="005A5CBC" w14:paraId="32991A91"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D6366D9" w14:textId="77777777" w:rsidR="005A5CBC" w:rsidRPr="00C86420" w:rsidRDefault="00720B67">
            <w:pPr>
              <w:spacing w:before="60" w:after="60"/>
              <w:ind w:right="90"/>
              <w:jc w:val="left"/>
              <w:rPr>
                <w:rFonts w:ascii="Arial" w:eastAsia="Arial" w:hAnsi="Arial" w:cs="Arial"/>
              </w:rPr>
            </w:pPr>
            <w:r w:rsidRPr="00C86420">
              <w:rPr>
                <w:rFonts w:ascii="Arial" w:eastAsia="Arial" w:hAnsi="Arial" w:cs="Arial"/>
                <w:b/>
                <w:sz w:val="24"/>
                <w:szCs w:val="24"/>
              </w:rPr>
              <w:t>Warranty period</w:t>
            </w:r>
          </w:p>
        </w:tc>
        <w:tc>
          <w:tcPr>
            <w:tcW w:w="7040" w:type="dxa"/>
            <w:tcBorders>
              <w:top w:val="single" w:sz="8" w:space="0" w:color="000000"/>
              <w:left w:val="single" w:sz="8" w:space="0" w:color="000000"/>
              <w:bottom w:val="single" w:sz="8" w:space="0" w:color="000000"/>
              <w:right w:val="single" w:sz="8" w:space="0" w:color="000000"/>
            </w:tcBorders>
          </w:tcPr>
          <w:p w14:paraId="396D566B" w14:textId="7DAA3E3C" w:rsidR="005A5CBC" w:rsidRPr="00C86420" w:rsidRDefault="00EB6147">
            <w:pPr>
              <w:spacing w:before="60" w:after="60"/>
              <w:ind w:left="-45"/>
              <w:jc w:val="left"/>
              <w:rPr>
                <w:rFonts w:ascii="Arial" w:eastAsia="Arial" w:hAnsi="Arial" w:cs="Arial"/>
              </w:rPr>
            </w:pPr>
            <w:r w:rsidRPr="00790B34">
              <w:rPr>
                <w:rFonts w:ascii="Arial" w:eastAsia="Arial" w:hAnsi="Arial" w:cs="Arial"/>
                <w:sz w:val="24"/>
                <w:szCs w:val="24"/>
              </w:rPr>
              <w:t>90</w:t>
            </w:r>
            <w:r w:rsidR="00720B67" w:rsidRPr="00790B34">
              <w:rPr>
                <w:rFonts w:ascii="Arial" w:eastAsia="Arial" w:hAnsi="Arial" w:cs="Arial"/>
                <w:sz w:val="24"/>
                <w:szCs w:val="24"/>
              </w:rPr>
              <w:t xml:space="preserve"> days from the date of Buyer acceptance of release.</w:t>
            </w:r>
          </w:p>
        </w:tc>
      </w:tr>
      <w:tr w:rsidR="005A5CBC" w14:paraId="64495E87"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9D0265"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lastRenderedPageBreak/>
              <w:t>Location:</w:t>
            </w:r>
          </w:p>
        </w:tc>
        <w:tc>
          <w:tcPr>
            <w:tcW w:w="7040" w:type="dxa"/>
            <w:tcBorders>
              <w:top w:val="single" w:sz="8" w:space="0" w:color="000000"/>
              <w:left w:val="single" w:sz="8" w:space="0" w:color="000000"/>
              <w:bottom w:val="single" w:sz="8" w:space="0" w:color="000000"/>
              <w:right w:val="single" w:sz="8" w:space="0" w:color="000000"/>
            </w:tcBorders>
          </w:tcPr>
          <w:p w14:paraId="4071AEBD" w14:textId="2891C498" w:rsidR="005A5CBC" w:rsidRDefault="003E7877">
            <w:pPr>
              <w:spacing w:before="60" w:after="60"/>
              <w:ind w:left="-45"/>
              <w:jc w:val="left"/>
              <w:rPr>
                <w:rFonts w:ascii="Arial" w:eastAsia="Arial" w:hAnsi="Arial" w:cs="Arial"/>
              </w:rPr>
            </w:pPr>
            <w:r>
              <w:rPr>
                <w:rFonts w:ascii="Arial" w:eastAsia="Arial" w:hAnsi="Arial" w:cs="Arial"/>
                <w:sz w:val="24"/>
                <w:szCs w:val="24"/>
              </w:rPr>
              <w:t>North o</w:t>
            </w:r>
            <w:r w:rsidR="00994C30">
              <w:rPr>
                <w:rFonts w:ascii="Arial" w:eastAsia="Arial" w:hAnsi="Arial" w:cs="Arial"/>
                <w:sz w:val="24"/>
                <w:szCs w:val="24"/>
              </w:rPr>
              <w:t>f England with travel to other DfE sites as required</w:t>
            </w:r>
          </w:p>
        </w:tc>
      </w:tr>
      <w:tr w:rsidR="005A5CBC" w14:paraId="3792A2A4"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6DBC4106" w14:textId="77777777" w:rsidR="005A5CBC" w:rsidRDefault="00720B67">
            <w:pPr>
              <w:spacing w:after="120"/>
              <w:ind w:right="90"/>
              <w:rPr>
                <w:rFonts w:ascii="Arial" w:eastAsia="Arial" w:hAnsi="Arial" w:cs="Arial"/>
              </w:rPr>
            </w:pPr>
            <w:r>
              <w:rPr>
                <w:rFonts w:ascii="Arial" w:eastAsia="Arial" w:hAnsi="Arial" w:cs="Arial"/>
                <w:b/>
                <w:sz w:val="24"/>
                <w:szCs w:val="24"/>
              </w:rPr>
              <w:t>Staff vetting procedures:</w:t>
            </w:r>
          </w:p>
        </w:tc>
        <w:tc>
          <w:tcPr>
            <w:tcW w:w="7040" w:type="dxa"/>
            <w:tcBorders>
              <w:top w:val="single" w:sz="8" w:space="0" w:color="000000"/>
              <w:left w:val="single" w:sz="8" w:space="0" w:color="000000"/>
              <w:bottom w:val="single" w:sz="8" w:space="0" w:color="000000"/>
              <w:right w:val="single" w:sz="8" w:space="0" w:color="000000"/>
            </w:tcBorders>
          </w:tcPr>
          <w:p w14:paraId="6A17772B" w14:textId="77777777" w:rsidR="005A5CBC" w:rsidRPr="00C86420" w:rsidRDefault="00720B67">
            <w:pPr>
              <w:spacing w:before="60" w:after="60"/>
              <w:ind w:left="-45" w:right="1140"/>
              <w:rPr>
                <w:rFonts w:ascii="Arial" w:eastAsia="Arial" w:hAnsi="Arial" w:cs="Arial"/>
              </w:rPr>
            </w:pPr>
            <w:r w:rsidRPr="00790B34">
              <w:rPr>
                <w:rFonts w:ascii="Arial" w:eastAsia="Arial" w:hAnsi="Arial" w:cs="Arial"/>
                <w:sz w:val="24"/>
                <w:szCs w:val="24"/>
              </w:rPr>
              <w:t xml:space="preserve">The level of clearance for this requirement is: </w:t>
            </w:r>
          </w:p>
          <w:p w14:paraId="21438D5B" w14:textId="030FF317" w:rsidR="005A5CBC" w:rsidRPr="00C86420" w:rsidRDefault="003C272D">
            <w:pPr>
              <w:spacing w:before="60" w:after="60"/>
              <w:ind w:left="-45"/>
              <w:jc w:val="left"/>
              <w:rPr>
                <w:rFonts w:ascii="Arial" w:eastAsia="Arial" w:hAnsi="Arial" w:cs="Arial"/>
              </w:rPr>
            </w:pPr>
            <w:r w:rsidRPr="00790B34">
              <w:rPr>
                <w:rFonts w:ascii="Arial" w:eastAsia="Arial" w:hAnsi="Arial" w:cs="Arial"/>
                <w:sz w:val="24"/>
                <w:szCs w:val="24"/>
              </w:rPr>
              <w:t>B</w:t>
            </w:r>
            <w:r w:rsidR="00C62990" w:rsidRPr="00790B34">
              <w:rPr>
                <w:rFonts w:ascii="Arial" w:eastAsia="Arial" w:hAnsi="Arial" w:cs="Arial"/>
                <w:sz w:val="24"/>
                <w:szCs w:val="24"/>
              </w:rPr>
              <w:t>PSS</w:t>
            </w:r>
            <w:r w:rsidR="0013623E" w:rsidRPr="00C86420">
              <w:rPr>
                <w:rFonts w:ascii="Arial" w:eastAsia="Arial" w:hAnsi="Arial" w:cs="Arial"/>
                <w:sz w:val="24"/>
                <w:szCs w:val="24"/>
              </w:rPr>
              <w:t>.</w:t>
            </w:r>
            <w:r w:rsidR="0013623E" w:rsidRPr="00C86420">
              <w:rPr>
                <w:lang w:val="en"/>
              </w:rPr>
              <w:t xml:space="preserve"> </w:t>
            </w:r>
            <w:r w:rsidR="0013623E" w:rsidRPr="00790B34">
              <w:rPr>
                <w:rFonts w:ascii="Arial" w:eastAsia="Arial" w:hAnsi="Arial" w:cs="Arial"/>
                <w:sz w:val="24"/>
                <w:szCs w:val="24"/>
              </w:rPr>
              <w:t xml:space="preserve">There may be a requirement for some of the work to require </w:t>
            </w:r>
            <w:r w:rsidR="002E2DA8" w:rsidRPr="00790B34">
              <w:rPr>
                <w:rFonts w:ascii="Arial" w:eastAsia="Arial" w:hAnsi="Arial" w:cs="Arial"/>
                <w:sz w:val="24"/>
                <w:szCs w:val="24"/>
              </w:rPr>
              <w:t>additional or fu</w:t>
            </w:r>
            <w:r w:rsidR="003A1324" w:rsidRPr="00790B34">
              <w:rPr>
                <w:rFonts w:ascii="Arial" w:eastAsia="Arial" w:hAnsi="Arial" w:cs="Arial"/>
                <w:sz w:val="24"/>
                <w:szCs w:val="24"/>
              </w:rPr>
              <w:t>r</w:t>
            </w:r>
            <w:r w:rsidR="002E2DA8" w:rsidRPr="00790B34">
              <w:rPr>
                <w:rFonts w:ascii="Arial" w:eastAsia="Arial" w:hAnsi="Arial" w:cs="Arial"/>
                <w:sz w:val="24"/>
                <w:szCs w:val="24"/>
              </w:rPr>
              <w:t xml:space="preserve">ther </w:t>
            </w:r>
            <w:r w:rsidR="0013623E" w:rsidRPr="00790B34">
              <w:rPr>
                <w:rFonts w:ascii="Arial" w:eastAsia="Arial" w:hAnsi="Arial" w:cs="Arial"/>
                <w:sz w:val="24"/>
                <w:szCs w:val="24"/>
              </w:rPr>
              <w:t>security clearance checks, where this is needed it will be detailed in the Statement of Work.</w:t>
            </w:r>
          </w:p>
        </w:tc>
      </w:tr>
      <w:tr w:rsidR="005A5CBC" w14:paraId="6F1BF4FB"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F764B77" w14:textId="77777777" w:rsidR="005A5CBC" w:rsidRDefault="00720B67">
            <w:pPr>
              <w:spacing w:after="120"/>
              <w:rPr>
                <w:rFonts w:ascii="Arial" w:eastAsia="Arial" w:hAnsi="Arial" w:cs="Arial"/>
              </w:rPr>
            </w:pPr>
            <w:r>
              <w:rPr>
                <w:rFonts w:ascii="Arial" w:eastAsia="Arial" w:hAnsi="Arial" w:cs="Arial"/>
                <w:b/>
                <w:sz w:val="24"/>
                <w:szCs w:val="24"/>
              </w:rPr>
              <w:t>Standards:</w:t>
            </w:r>
          </w:p>
        </w:tc>
        <w:tc>
          <w:tcPr>
            <w:tcW w:w="7040" w:type="dxa"/>
            <w:tcBorders>
              <w:top w:val="single" w:sz="8" w:space="0" w:color="000000"/>
              <w:left w:val="single" w:sz="8" w:space="0" w:color="000000"/>
              <w:bottom w:val="single" w:sz="8" w:space="0" w:color="000000"/>
              <w:right w:val="single" w:sz="8" w:space="0" w:color="000000"/>
            </w:tcBorders>
          </w:tcPr>
          <w:p w14:paraId="5A1D1FC0" w14:textId="77777777" w:rsidR="003E7877" w:rsidRPr="003E7877" w:rsidRDefault="00C62990" w:rsidP="003E7877">
            <w:pPr>
              <w:pStyle w:val="CommentText"/>
              <w:rPr>
                <w:rFonts w:ascii="Arial" w:hAnsi="Arial" w:cs="Arial"/>
                <w:sz w:val="24"/>
                <w:szCs w:val="24"/>
              </w:rPr>
            </w:pPr>
            <w:r w:rsidRPr="003E7877">
              <w:rPr>
                <w:rFonts w:ascii="Arial" w:hAnsi="Arial" w:cs="Arial"/>
                <w:sz w:val="24"/>
                <w:szCs w:val="24"/>
              </w:rPr>
              <w:t>GDS Service Standards</w:t>
            </w:r>
            <w:r w:rsidR="003E7877" w:rsidRPr="003E7877">
              <w:rPr>
                <w:rFonts w:ascii="Arial" w:hAnsi="Arial" w:cs="Arial"/>
                <w:sz w:val="24"/>
                <w:szCs w:val="24"/>
              </w:rPr>
              <w:t xml:space="preserve"> and DfE Service Standards.</w:t>
            </w:r>
          </w:p>
          <w:p w14:paraId="4839DE8F" w14:textId="2A57F4F3" w:rsidR="005A5CBC" w:rsidRPr="00C86420" w:rsidRDefault="005A5CBC" w:rsidP="003E7877">
            <w:pPr>
              <w:spacing w:before="60" w:after="60"/>
              <w:jc w:val="left"/>
              <w:rPr>
                <w:rFonts w:ascii="Arial" w:eastAsia="Arial" w:hAnsi="Arial" w:cs="Arial"/>
                <w:sz w:val="24"/>
                <w:szCs w:val="24"/>
              </w:rPr>
            </w:pPr>
          </w:p>
        </w:tc>
      </w:tr>
      <w:tr w:rsidR="005A5CBC" w14:paraId="05A083C2"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E9223A4" w14:textId="77777777" w:rsidR="005A5CBC" w:rsidRDefault="00720B67">
            <w:pPr>
              <w:spacing w:after="120"/>
              <w:rPr>
                <w:rFonts w:ascii="Arial" w:eastAsia="Arial" w:hAnsi="Arial" w:cs="Arial"/>
              </w:rPr>
            </w:pPr>
            <w:r>
              <w:rPr>
                <w:rFonts w:ascii="Arial" w:eastAsia="Arial" w:hAnsi="Arial" w:cs="Arial"/>
                <w:b/>
                <w:sz w:val="24"/>
                <w:szCs w:val="24"/>
              </w:rPr>
              <w:t>Limit on supplier’s liability:</w:t>
            </w:r>
          </w:p>
        </w:tc>
        <w:tc>
          <w:tcPr>
            <w:tcW w:w="7040" w:type="dxa"/>
            <w:tcBorders>
              <w:top w:val="single" w:sz="8" w:space="0" w:color="000000"/>
              <w:left w:val="single" w:sz="8" w:space="0" w:color="000000"/>
              <w:bottom w:val="single" w:sz="8" w:space="0" w:color="000000"/>
              <w:right w:val="single" w:sz="8" w:space="0" w:color="000000"/>
            </w:tcBorders>
          </w:tcPr>
          <w:p w14:paraId="676E1820" w14:textId="6707517D" w:rsidR="005A5CBC" w:rsidRDefault="00F5144C">
            <w:pPr>
              <w:spacing w:before="60" w:after="60"/>
              <w:ind w:left="-45"/>
              <w:jc w:val="left"/>
              <w:rPr>
                <w:rFonts w:ascii="Arial" w:eastAsia="Arial" w:hAnsi="Arial" w:cs="Arial"/>
              </w:rPr>
            </w:pPr>
            <w:r>
              <w:rPr>
                <w:rFonts w:ascii="Arial" w:eastAsia="Arial" w:hAnsi="Arial" w:cs="Arial"/>
                <w:sz w:val="24"/>
                <w:szCs w:val="24"/>
              </w:rPr>
              <w:t>As per clause 34</w:t>
            </w:r>
          </w:p>
        </w:tc>
      </w:tr>
      <w:tr w:rsidR="005A5CBC" w14:paraId="6DBD1E89"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79EB4DD0" w14:textId="77777777" w:rsidR="005A5CBC" w:rsidRDefault="00720B67">
            <w:pPr>
              <w:spacing w:after="120"/>
              <w:rPr>
                <w:rFonts w:ascii="Arial" w:eastAsia="Arial" w:hAnsi="Arial" w:cs="Arial"/>
              </w:rPr>
            </w:pPr>
            <w:r>
              <w:rPr>
                <w:rFonts w:ascii="Arial" w:eastAsia="Arial" w:hAnsi="Arial" w:cs="Arial"/>
                <w:b/>
                <w:sz w:val="24"/>
                <w:szCs w:val="24"/>
              </w:rPr>
              <w:t>Insurance:</w:t>
            </w:r>
          </w:p>
        </w:tc>
        <w:tc>
          <w:tcPr>
            <w:tcW w:w="7040" w:type="dxa"/>
            <w:tcBorders>
              <w:top w:val="single" w:sz="8" w:space="0" w:color="000000"/>
              <w:left w:val="single" w:sz="8" w:space="0" w:color="000000"/>
              <w:bottom w:val="single" w:sz="8" w:space="0" w:color="000000"/>
              <w:right w:val="single" w:sz="8" w:space="0" w:color="000000"/>
            </w:tcBorders>
          </w:tcPr>
          <w:p w14:paraId="5315286F" w14:textId="6B750D5E" w:rsidR="005A5CBC" w:rsidRDefault="00912349">
            <w:pPr>
              <w:spacing w:before="60" w:after="60"/>
              <w:ind w:left="-45"/>
              <w:jc w:val="left"/>
              <w:rPr>
                <w:rFonts w:ascii="Arial" w:eastAsia="Arial" w:hAnsi="Arial" w:cs="Arial"/>
              </w:rPr>
            </w:pPr>
            <w:r>
              <w:rPr>
                <w:rFonts w:ascii="Arial" w:eastAsia="Arial" w:hAnsi="Arial" w:cs="Arial"/>
                <w:sz w:val="24"/>
                <w:szCs w:val="24"/>
              </w:rPr>
              <w:t>As per clause 10</w:t>
            </w:r>
          </w:p>
        </w:tc>
      </w:tr>
      <w:tr w:rsidR="005A5CBC" w14:paraId="19776D84"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B496369"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Supplier’s information</w:t>
            </w:r>
          </w:p>
        </w:tc>
      </w:tr>
      <w:tr w:rsidR="005A5CBC" w14:paraId="62467574"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5B1278A" w14:textId="77777777" w:rsidR="005A5CBC" w:rsidRDefault="00720B67">
            <w:pPr>
              <w:spacing w:before="60" w:after="60"/>
              <w:jc w:val="left"/>
              <w:rPr>
                <w:rFonts w:ascii="Arial" w:eastAsia="Arial" w:hAnsi="Arial" w:cs="Arial"/>
              </w:rPr>
            </w:pPr>
            <w:r>
              <w:rPr>
                <w:rFonts w:ascii="Arial" w:eastAsia="Arial" w:hAnsi="Arial" w:cs="Arial"/>
                <w:b/>
                <w:sz w:val="24"/>
                <w:szCs w:val="24"/>
              </w:rPr>
              <w:t>Commercially sensitive information:</w:t>
            </w:r>
          </w:p>
        </w:tc>
        <w:tc>
          <w:tcPr>
            <w:tcW w:w="7040" w:type="dxa"/>
            <w:tcBorders>
              <w:top w:val="single" w:sz="8" w:space="0" w:color="000000"/>
              <w:left w:val="single" w:sz="8" w:space="0" w:color="000000"/>
              <w:bottom w:val="single" w:sz="8" w:space="0" w:color="000000"/>
              <w:right w:val="single" w:sz="8" w:space="0" w:color="000000"/>
            </w:tcBorders>
          </w:tcPr>
          <w:p w14:paraId="5628475C" w14:textId="5DA7B0BC" w:rsidR="005A5CBC" w:rsidRDefault="0005155E">
            <w:pPr>
              <w:keepNext/>
              <w:spacing w:before="60" w:after="60"/>
              <w:jc w:val="left"/>
              <w:rPr>
                <w:rFonts w:ascii="Arial" w:eastAsia="Arial" w:hAnsi="Arial" w:cs="Arial"/>
              </w:rPr>
            </w:pPr>
            <w:r>
              <w:rPr>
                <w:rFonts w:ascii="Arial" w:hAnsi="Arial" w:cs="Arial"/>
                <w:sz w:val="24"/>
                <w:szCs w:val="24"/>
              </w:rPr>
              <w:t>Supplier proposal and SOWS. Detail of costings and day rates. Names of team members</w:t>
            </w:r>
          </w:p>
        </w:tc>
      </w:tr>
      <w:tr w:rsidR="005A5CBC" w14:paraId="2C6C540D"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414C599" w14:textId="77777777" w:rsidR="005A5CBC" w:rsidRDefault="00720B67">
            <w:pPr>
              <w:spacing w:before="60" w:after="60"/>
              <w:jc w:val="left"/>
              <w:rPr>
                <w:rFonts w:ascii="Arial" w:eastAsia="Arial" w:hAnsi="Arial" w:cs="Arial"/>
              </w:rPr>
            </w:pPr>
            <w:r>
              <w:rPr>
                <w:rFonts w:ascii="Arial" w:eastAsia="Arial" w:hAnsi="Arial" w:cs="Arial"/>
                <w:b/>
                <w:sz w:val="24"/>
                <w:szCs w:val="24"/>
              </w:rPr>
              <w:t>Subcontractors / Partners:</w:t>
            </w:r>
          </w:p>
        </w:tc>
        <w:tc>
          <w:tcPr>
            <w:tcW w:w="7040" w:type="dxa"/>
            <w:tcBorders>
              <w:top w:val="single" w:sz="8" w:space="0" w:color="000000"/>
              <w:left w:val="single" w:sz="8" w:space="0" w:color="000000"/>
              <w:bottom w:val="single" w:sz="8" w:space="0" w:color="000000"/>
              <w:right w:val="single" w:sz="8" w:space="0" w:color="000000"/>
            </w:tcBorders>
          </w:tcPr>
          <w:p w14:paraId="0988CE61" w14:textId="380B90A4" w:rsidR="005A5CBC" w:rsidRDefault="00B65462">
            <w:pPr>
              <w:keepNext/>
              <w:spacing w:before="60" w:after="60"/>
              <w:jc w:val="left"/>
              <w:rPr>
                <w:rFonts w:ascii="Arial" w:eastAsia="Arial" w:hAnsi="Arial" w:cs="Arial"/>
              </w:rPr>
            </w:pPr>
            <w:r>
              <w:rPr>
                <w:rFonts w:ascii="Arial" w:eastAsia="Arial" w:hAnsi="Arial" w:cs="Arial"/>
                <w:sz w:val="24"/>
                <w:szCs w:val="24"/>
              </w:rPr>
              <w:t>N/A</w:t>
            </w:r>
          </w:p>
          <w:p w14:paraId="60620BD2" w14:textId="77777777" w:rsidR="005A5CBC" w:rsidRDefault="005A5CBC">
            <w:pPr>
              <w:keepNext/>
              <w:spacing w:before="60" w:after="60"/>
              <w:jc w:val="left"/>
              <w:rPr>
                <w:rFonts w:ascii="Arial" w:eastAsia="Arial" w:hAnsi="Arial" w:cs="Arial"/>
              </w:rPr>
            </w:pPr>
          </w:p>
        </w:tc>
      </w:tr>
      <w:tr w:rsidR="005A5CBC" w14:paraId="281EBE86" w14:textId="77777777" w:rsidTr="002C5880">
        <w:trPr>
          <w:cnfStyle w:val="000000010000" w:firstRow="0" w:lastRow="0" w:firstColumn="0" w:lastColumn="0" w:oddVBand="0" w:evenVBand="0" w:oddHBand="0" w:evenHBand="1"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52E14B9E"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5A5CBC" w14:paraId="16397DE9"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E7FD127"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Borders>
              <w:top w:val="single" w:sz="8" w:space="0" w:color="000000"/>
              <w:left w:val="single" w:sz="8" w:space="0" w:color="000000"/>
              <w:bottom w:val="single" w:sz="8" w:space="0" w:color="000000"/>
              <w:right w:val="single" w:sz="8" w:space="0" w:color="000000"/>
            </w:tcBorders>
          </w:tcPr>
          <w:p w14:paraId="4887A108" w14:textId="08217FA6" w:rsidR="005A5CBC" w:rsidRPr="00790B34" w:rsidRDefault="002771D9">
            <w:pPr>
              <w:keepNext/>
              <w:spacing w:before="60" w:after="60"/>
              <w:jc w:val="left"/>
              <w:rPr>
                <w:rFonts w:ascii="Arial" w:eastAsia="Arial" w:hAnsi="Arial" w:cs="Arial"/>
              </w:rPr>
            </w:pPr>
            <w:r w:rsidRPr="00790B34">
              <w:rPr>
                <w:rFonts w:ascii="Arial" w:eastAsia="Arial" w:hAnsi="Arial" w:cs="Arial"/>
                <w:sz w:val="24"/>
                <w:szCs w:val="24"/>
              </w:rPr>
              <w:t>The payment method for this call-off contract is invoice in arrears</w:t>
            </w:r>
          </w:p>
        </w:tc>
      </w:tr>
      <w:tr w:rsidR="005A5CBC" w14:paraId="2C3DA44C"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A00A7E"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w:t>
            </w:r>
            <w:r w:rsidR="00D86240">
              <w:rPr>
                <w:rFonts w:ascii="Arial" w:eastAsia="Arial" w:hAnsi="Arial" w:cs="Arial"/>
                <w:b/>
                <w:sz w:val="24"/>
                <w:szCs w:val="24"/>
              </w:rPr>
              <w:t xml:space="preserve">(including Electronic Invoice) </w:t>
            </w:r>
            <w:r>
              <w:rPr>
                <w:rFonts w:ascii="Arial" w:eastAsia="Arial" w:hAnsi="Arial" w:cs="Arial"/>
                <w:b/>
                <w:sz w:val="24"/>
                <w:szCs w:val="24"/>
              </w:rPr>
              <w:t>details</w:t>
            </w:r>
          </w:p>
        </w:tc>
        <w:tc>
          <w:tcPr>
            <w:tcW w:w="7040" w:type="dxa"/>
            <w:tcBorders>
              <w:top w:val="single" w:sz="8" w:space="0" w:color="000000"/>
              <w:left w:val="single" w:sz="8" w:space="0" w:color="000000"/>
              <w:bottom w:val="single" w:sz="8" w:space="0" w:color="000000"/>
              <w:right w:val="single" w:sz="8" w:space="0" w:color="000000"/>
            </w:tcBorders>
          </w:tcPr>
          <w:p w14:paraId="34BF5C1D" w14:textId="0F04837E" w:rsidR="005A5CBC" w:rsidRPr="00790B34" w:rsidRDefault="00FE555E">
            <w:pPr>
              <w:keepNext/>
              <w:spacing w:before="60" w:after="60"/>
              <w:jc w:val="left"/>
              <w:rPr>
                <w:rFonts w:ascii="Arial" w:eastAsia="Arial" w:hAnsi="Arial" w:cs="Arial"/>
              </w:rPr>
            </w:pPr>
            <w:r w:rsidRPr="00790B34">
              <w:rPr>
                <w:rFonts w:ascii="Arial" w:eastAsia="Arial" w:hAnsi="Arial" w:cs="Arial"/>
                <w:sz w:val="24"/>
                <w:szCs w:val="24"/>
              </w:rPr>
              <w:t>The supplier will issue electronic invoices monthly in arrears. The buyer will make payment of the invoice within 30</w:t>
            </w:r>
            <w:r w:rsidR="00D83E81">
              <w:rPr>
                <w:rFonts w:ascii="Arial" w:eastAsia="Arial" w:hAnsi="Arial" w:cs="Arial"/>
                <w:sz w:val="24"/>
                <w:szCs w:val="24"/>
              </w:rPr>
              <w:t xml:space="preserve"> </w:t>
            </w:r>
            <w:r w:rsidRPr="00790B34">
              <w:rPr>
                <w:rFonts w:ascii="Arial" w:eastAsia="Arial" w:hAnsi="Arial" w:cs="Arial"/>
                <w:sz w:val="24"/>
                <w:szCs w:val="24"/>
              </w:rPr>
              <w:t>days of receipt of a valid invoice.</w:t>
            </w:r>
          </w:p>
        </w:tc>
      </w:tr>
      <w:tr w:rsidR="005A5CBC" w14:paraId="64C9137E"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53D4B054"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Who and where to send invoices </w:t>
            </w:r>
            <w:proofErr w:type="gramStart"/>
            <w:r>
              <w:rPr>
                <w:rFonts w:ascii="Arial" w:eastAsia="Arial" w:hAnsi="Arial" w:cs="Arial"/>
                <w:b/>
                <w:sz w:val="24"/>
                <w:szCs w:val="24"/>
              </w:rPr>
              <w:t>to:</w:t>
            </w:r>
            <w:proofErr w:type="gramEnd"/>
          </w:p>
        </w:tc>
        <w:tc>
          <w:tcPr>
            <w:tcW w:w="7040" w:type="dxa"/>
            <w:tcBorders>
              <w:top w:val="single" w:sz="8" w:space="0" w:color="000000"/>
              <w:left w:val="single" w:sz="8" w:space="0" w:color="000000"/>
              <w:bottom w:val="single" w:sz="8" w:space="0" w:color="000000"/>
              <w:right w:val="single" w:sz="8" w:space="0" w:color="000000"/>
            </w:tcBorders>
          </w:tcPr>
          <w:p w14:paraId="71B49181" w14:textId="77777777" w:rsidR="00A05238" w:rsidRPr="00790B34" w:rsidRDefault="00A05238" w:rsidP="00A05238">
            <w:pPr>
              <w:keepNext/>
              <w:spacing w:before="60" w:after="60"/>
              <w:rPr>
                <w:rFonts w:ascii="Arial" w:eastAsia="Arial" w:hAnsi="Arial" w:cs="Arial"/>
                <w:sz w:val="24"/>
                <w:szCs w:val="24"/>
              </w:rPr>
            </w:pPr>
            <w:r w:rsidRPr="00790B34">
              <w:rPr>
                <w:rFonts w:ascii="Arial" w:eastAsia="Arial" w:hAnsi="Arial" w:cs="Arial"/>
                <w:sz w:val="24"/>
                <w:szCs w:val="24"/>
              </w:rPr>
              <w:t xml:space="preserve">Invoices will be sent to </w:t>
            </w:r>
          </w:p>
          <w:p w14:paraId="373F02F7" w14:textId="77777777" w:rsidR="00A05238" w:rsidRPr="00790B34" w:rsidRDefault="00D063C2" w:rsidP="00A05238">
            <w:pPr>
              <w:keepNext/>
              <w:spacing w:before="60" w:after="60"/>
              <w:rPr>
                <w:rFonts w:ascii="Arial" w:eastAsia="Arial" w:hAnsi="Arial" w:cs="Arial"/>
                <w:sz w:val="24"/>
                <w:szCs w:val="24"/>
              </w:rPr>
            </w:pPr>
            <w:hyperlink r:id="rId11">
              <w:r w:rsidR="00A05238" w:rsidRPr="00790B34">
                <w:rPr>
                  <w:rFonts w:ascii="Arial" w:eastAsia="Arial" w:hAnsi="Arial" w:cs="Arial"/>
                  <w:color w:val="0000FF"/>
                  <w:sz w:val="24"/>
                  <w:szCs w:val="24"/>
                  <w:u w:val="single"/>
                </w:rPr>
                <w:t>TandD.CONTRACTS@education.gov.uk</w:t>
              </w:r>
            </w:hyperlink>
          </w:p>
          <w:p w14:paraId="07619660" w14:textId="77777777" w:rsidR="00A05238" w:rsidRPr="00790B34" w:rsidRDefault="00D063C2" w:rsidP="00A05238">
            <w:pPr>
              <w:keepNext/>
              <w:spacing w:before="60" w:after="60"/>
              <w:rPr>
                <w:rFonts w:ascii="Arial" w:eastAsia="Arial" w:hAnsi="Arial" w:cs="Arial"/>
                <w:sz w:val="24"/>
                <w:szCs w:val="24"/>
              </w:rPr>
            </w:pPr>
            <w:hyperlink r:id="rId12">
              <w:r w:rsidR="00A05238" w:rsidRPr="00790B34">
                <w:rPr>
                  <w:rFonts w:ascii="Arial" w:eastAsia="Arial" w:hAnsi="Arial" w:cs="Arial"/>
                  <w:color w:val="0000FF"/>
                  <w:sz w:val="24"/>
                  <w:szCs w:val="24"/>
                  <w:u w:val="single"/>
                </w:rPr>
                <w:t>accountspayable.OCR@education.gov.uk</w:t>
              </w:r>
            </w:hyperlink>
            <w:r w:rsidR="00A05238" w:rsidRPr="00790B34">
              <w:rPr>
                <w:rFonts w:ascii="Arial" w:eastAsia="Arial" w:hAnsi="Arial" w:cs="Arial"/>
                <w:sz w:val="24"/>
                <w:szCs w:val="24"/>
              </w:rPr>
              <w:t xml:space="preserve">   </w:t>
            </w:r>
          </w:p>
          <w:p w14:paraId="45D28FC8" w14:textId="77777777" w:rsidR="00A05238" w:rsidRPr="00790B34" w:rsidRDefault="00A05238" w:rsidP="00A05238">
            <w:pPr>
              <w:keepNext/>
              <w:spacing w:before="60" w:after="60"/>
              <w:rPr>
                <w:rFonts w:ascii="Arial" w:eastAsia="Arial" w:hAnsi="Arial" w:cs="Arial"/>
                <w:sz w:val="24"/>
                <w:szCs w:val="24"/>
              </w:rPr>
            </w:pPr>
            <w:r w:rsidRPr="00790B34">
              <w:rPr>
                <w:rFonts w:ascii="Arial" w:eastAsia="Arial" w:hAnsi="Arial" w:cs="Arial"/>
                <w:sz w:val="24"/>
                <w:szCs w:val="24"/>
              </w:rPr>
              <w:t>ensuring cross reference of PO number to ensure prompt payment in accordance with terms.</w:t>
            </w:r>
          </w:p>
          <w:p w14:paraId="39E2BA42" w14:textId="77777777" w:rsidR="00A05238" w:rsidRPr="00790B34" w:rsidRDefault="00A05238" w:rsidP="00A05238">
            <w:pPr>
              <w:keepNext/>
              <w:spacing w:before="60" w:after="60"/>
              <w:rPr>
                <w:rFonts w:ascii="Arial" w:eastAsia="Arial" w:hAnsi="Arial" w:cs="Arial"/>
                <w:sz w:val="24"/>
                <w:szCs w:val="24"/>
              </w:rPr>
            </w:pPr>
          </w:p>
          <w:p w14:paraId="217D739D" w14:textId="4A103E35" w:rsidR="005A5CBC" w:rsidRPr="00790B34" w:rsidRDefault="00A05238" w:rsidP="00A05238">
            <w:pPr>
              <w:keepNext/>
              <w:spacing w:before="60" w:after="60"/>
              <w:jc w:val="left"/>
              <w:rPr>
                <w:rFonts w:ascii="Arial" w:eastAsia="Arial" w:hAnsi="Arial" w:cs="Arial"/>
              </w:rPr>
            </w:pPr>
            <w:r w:rsidRPr="00790B34">
              <w:rPr>
                <w:rFonts w:ascii="Arial" w:eastAsia="Arial" w:hAnsi="Arial" w:cs="Arial"/>
                <w:sz w:val="24"/>
                <w:szCs w:val="24"/>
              </w:rPr>
              <w:t>A copy of the invoice must also be sent to the work requester specified within the SOW/Purchase Order</w:t>
            </w:r>
          </w:p>
        </w:tc>
      </w:tr>
      <w:tr w:rsidR="005A5CBC" w14:paraId="51CCCBD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0FDB13A" w14:textId="77777777" w:rsidR="005A5CBC" w:rsidRDefault="00720B67">
            <w:pPr>
              <w:spacing w:before="60" w:after="60"/>
              <w:jc w:val="left"/>
              <w:rPr>
                <w:rFonts w:ascii="Arial" w:eastAsia="Arial" w:hAnsi="Arial" w:cs="Arial"/>
              </w:rPr>
            </w:pPr>
            <w:r>
              <w:rPr>
                <w:rFonts w:ascii="Arial" w:eastAsia="Arial" w:hAnsi="Arial" w:cs="Arial"/>
                <w:b/>
                <w:sz w:val="24"/>
                <w:szCs w:val="24"/>
              </w:rPr>
              <w:lastRenderedPageBreak/>
              <w:t xml:space="preserve">Invoice information required – </w:t>
            </w:r>
            <w:proofErr w:type="gramStart"/>
            <w:r>
              <w:rPr>
                <w:rFonts w:ascii="Arial" w:eastAsia="Arial" w:hAnsi="Arial" w:cs="Arial"/>
                <w:sz w:val="24"/>
                <w:szCs w:val="24"/>
              </w:rPr>
              <w:t>eg</w:t>
            </w:r>
            <w:proofErr w:type="gramEnd"/>
            <w:r>
              <w:rPr>
                <w:rFonts w:ascii="Arial" w:eastAsia="Arial" w:hAnsi="Arial" w:cs="Arial"/>
                <w:sz w:val="24"/>
                <w:szCs w:val="24"/>
              </w:rPr>
              <w:t xml:space="preserve"> PO, project ref, etc.</w:t>
            </w:r>
          </w:p>
        </w:tc>
        <w:tc>
          <w:tcPr>
            <w:tcW w:w="7040" w:type="dxa"/>
            <w:tcBorders>
              <w:top w:val="single" w:sz="8" w:space="0" w:color="000000"/>
              <w:left w:val="single" w:sz="8" w:space="0" w:color="000000"/>
              <w:bottom w:val="single" w:sz="8" w:space="0" w:color="000000"/>
              <w:right w:val="single" w:sz="8" w:space="0" w:color="000000"/>
            </w:tcBorders>
          </w:tcPr>
          <w:p w14:paraId="155B3A3D" w14:textId="77777777" w:rsidR="0034246C" w:rsidRPr="00790B34" w:rsidRDefault="0034246C" w:rsidP="0034246C">
            <w:pPr>
              <w:keepNext/>
              <w:spacing w:before="60" w:after="60"/>
              <w:rPr>
                <w:rFonts w:ascii="Arial" w:eastAsia="Arial" w:hAnsi="Arial" w:cs="Arial"/>
                <w:sz w:val="24"/>
                <w:szCs w:val="24"/>
              </w:rPr>
            </w:pPr>
            <w:r w:rsidRPr="00790B34">
              <w:rPr>
                <w:rFonts w:ascii="Arial" w:eastAsia="Arial" w:hAnsi="Arial" w:cs="Arial"/>
                <w:sz w:val="24"/>
                <w:szCs w:val="24"/>
              </w:rPr>
              <w:t>A valid invoice will:</w:t>
            </w:r>
          </w:p>
          <w:p w14:paraId="67D5EA3C" w14:textId="77777777" w:rsidR="0034246C" w:rsidRPr="00790B34" w:rsidRDefault="0034246C" w:rsidP="0034246C">
            <w:pPr>
              <w:keepNext/>
              <w:spacing w:before="60" w:after="60"/>
              <w:rPr>
                <w:rFonts w:ascii="Arial" w:eastAsia="Arial" w:hAnsi="Arial" w:cs="Arial"/>
                <w:sz w:val="24"/>
                <w:szCs w:val="24"/>
              </w:rPr>
            </w:pPr>
          </w:p>
          <w:p w14:paraId="1487E2DB" w14:textId="77777777" w:rsidR="0034246C" w:rsidRPr="00790B34" w:rsidRDefault="0034246C" w:rsidP="0034246C">
            <w:pPr>
              <w:keepNext/>
              <w:spacing w:before="60" w:after="60"/>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be dated and have a unique invoice </w:t>
            </w:r>
            <w:proofErr w:type="gramStart"/>
            <w:r w:rsidRPr="00790B34">
              <w:rPr>
                <w:rFonts w:ascii="Arial" w:eastAsia="Arial" w:hAnsi="Arial" w:cs="Arial"/>
                <w:sz w:val="24"/>
                <w:szCs w:val="24"/>
              </w:rPr>
              <w:t>number;</w:t>
            </w:r>
            <w:proofErr w:type="gramEnd"/>
            <w:r w:rsidRPr="00790B34">
              <w:rPr>
                <w:rFonts w:ascii="Arial" w:eastAsia="Arial" w:hAnsi="Arial" w:cs="Arial"/>
                <w:sz w:val="24"/>
                <w:szCs w:val="24"/>
              </w:rPr>
              <w:t xml:space="preserve"> </w:t>
            </w:r>
          </w:p>
          <w:p w14:paraId="3C16A3FB" w14:textId="77777777" w:rsidR="0034246C" w:rsidRPr="00790B34" w:rsidRDefault="0034246C" w:rsidP="0034246C">
            <w:pPr>
              <w:keepNext/>
              <w:spacing w:before="60" w:after="60"/>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quote a valid purchase order </w:t>
            </w:r>
            <w:proofErr w:type="gramStart"/>
            <w:r w:rsidRPr="00790B34">
              <w:rPr>
                <w:rFonts w:ascii="Arial" w:eastAsia="Arial" w:hAnsi="Arial" w:cs="Arial"/>
                <w:sz w:val="24"/>
                <w:szCs w:val="24"/>
              </w:rPr>
              <w:t>number;</w:t>
            </w:r>
            <w:proofErr w:type="gramEnd"/>
            <w:r w:rsidRPr="00790B34">
              <w:rPr>
                <w:rFonts w:ascii="Arial" w:eastAsia="Arial" w:hAnsi="Arial" w:cs="Arial"/>
                <w:sz w:val="24"/>
                <w:szCs w:val="24"/>
              </w:rPr>
              <w:t xml:space="preserve"> </w:t>
            </w:r>
          </w:p>
          <w:p w14:paraId="4B9DA568" w14:textId="77777777" w:rsidR="0034246C" w:rsidRPr="00790B34" w:rsidRDefault="0034246C" w:rsidP="0034246C">
            <w:pPr>
              <w:keepNext/>
              <w:spacing w:before="60" w:after="60"/>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include correct Supplier </w:t>
            </w:r>
            <w:proofErr w:type="gramStart"/>
            <w:r w:rsidRPr="00790B34">
              <w:rPr>
                <w:rFonts w:ascii="Arial" w:eastAsia="Arial" w:hAnsi="Arial" w:cs="Arial"/>
                <w:sz w:val="24"/>
                <w:szCs w:val="24"/>
              </w:rPr>
              <w:t>details;</w:t>
            </w:r>
            <w:proofErr w:type="gramEnd"/>
            <w:r w:rsidRPr="00790B34">
              <w:rPr>
                <w:rFonts w:ascii="Arial" w:eastAsia="Arial" w:hAnsi="Arial" w:cs="Arial"/>
                <w:sz w:val="24"/>
                <w:szCs w:val="24"/>
              </w:rPr>
              <w:t xml:space="preserve"> </w:t>
            </w:r>
          </w:p>
          <w:p w14:paraId="79DF5CB9" w14:textId="77777777" w:rsidR="0034246C" w:rsidRPr="00790B34" w:rsidRDefault="0034246C" w:rsidP="0034246C">
            <w:pPr>
              <w:keepNext/>
              <w:spacing w:before="60" w:after="60"/>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specify the services </w:t>
            </w:r>
            <w:proofErr w:type="gramStart"/>
            <w:r w:rsidRPr="00790B34">
              <w:rPr>
                <w:rFonts w:ascii="Arial" w:eastAsia="Arial" w:hAnsi="Arial" w:cs="Arial"/>
                <w:sz w:val="24"/>
                <w:szCs w:val="24"/>
              </w:rPr>
              <w:t>supplied;</w:t>
            </w:r>
            <w:proofErr w:type="gramEnd"/>
            <w:r w:rsidRPr="00790B34">
              <w:rPr>
                <w:rFonts w:ascii="Arial" w:eastAsia="Arial" w:hAnsi="Arial" w:cs="Arial"/>
                <w:sz w:val="24"/>
                <w:szCs w:val="24"/>
              </w:rPr>
              <w:t xml:space="preserve"> </w:t>
            </w:r>
          </w:p>
          <w:p w14:paraId="08F50C2A" w14:textId="77777777" w:rsidR="0034246C" w:rsidRPr="00790B34" w:rsidRDefault="0034246C" w:rsidP="0034246C">
            <w:pPr>
              <w:keepNext/>
              <w:spacing w:before="60" w:after="60"/>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include the correct SOW reference </w:t>
            </w:r>
          </w:p>
          <w:p w14:paraId="3BE04A8D" w14:textId="77777777" w:rsidR="0034246C" w:rsidRPr="00790B34" w:rsidRDefault="0034246C" w:rsidP="0034246C">
            <w:pPr>
              <w:keepNext/>
              <w:spacing w:before="60" w:after="60"/>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be for the correct sum  </w:t>
            </w:r>
          </w:p>
          <w:p w14:paraId="6F84B97C" w14:textId="2698CBE8" w:rsidR="005A5CBC" w:rsidRDefault="0034246C" w:rsidP="0034246C">
            <w:pPr>
              <w:keepNext/>
              <w:spacing w:before="60" w:after="60"/>
              <w:jc w:val="left"/>
              <w:rPr>
                <w:rFonts w:ascii="Arial" w:eastAsia="Arial" w:hAnsi="Arial" w:cs="Arial"/>
              </w:rPr>
            </w:pPr>
            <w:r w:rsidRPr="00790B34">
              <w:rPr>
                <w:rFonts w:ascii="Arial" w:eastAsia="Arial" w:hAnsi="Arial" w:cs="Arial"/>
                <w:sz w:val="24"/>
                <w:szCs w:val="24"/>
              </w:rPr>
              <w:t>•</w:t>
            </w:r>
            <w:r w:rsidRPr="00790B34">
              <w:rPr>
                <w:rFonts w:ascii="Arial" w:eastAsia="Arial" w:hAnsi="Arial" w:cs="Arial"/>
                <w:sz w:val="24"/>
                <w:szCs w:val="24"/>
              </w:rPr>
              <w:tab/>
              <w:t>provide contact details for queries.</w:t>
            </w:r>
          </w:p>
        </w:tc>
      </w:tr>
      <w:tr w:rsidR="005A5CBC" w14:paraId="6531C31B"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8B42835" w14:textId="77777777" w:rsidR="005A5CBC" w:rsidRDefault="00720B67">
            <w:pPr>
              <w:spacing w:before="60" w:after="60"/>
              <w:jc w:val="left"/>
              <w:rPr>
                <w:rFonts w:ascii="Arial" w:eastAsia="Arial" w:hAnsi="Arial" w:cs="Arial"/>
              </w:rPr>
            </w:pPr>
            <w:r>
              <w:rPr>
                <w:rFonts w:ascii="Arial" w:eastAsia="Arial" w:hAnsi="Arial" w:cs="Arial"/>
                <w:b/>
                <w:sz w:val="24"/>
                <w:szCs w:val="24"/>
              </w:rPr>
              <w:t>Invoice frequency</w:t>
            </w:r>
          </w:p>
        </w:tc>
        <w:tc>
          <w:tcPr>
            <w:tcW w:w="7040" w:type="dxa"/>
            <w:tcBorders>
              <w:top w:val="single" w:sz="8" w:space="0" w:color="000000"/>
              <w:left w:val="single" w:sz="8" w:space="0" w:color="000000"/>
              <w:bottom w:val="single" w:sz="8" w:space="0" w:color="000000"/>
              <w:right w:val="single" w:sz="8" w:space="0" w:color="000000"/>
            </w:tcBorders>
          </w:tcPr>
          <w:p w14:paraId="157F5805" w14:textId="77777777" w:rsidR="005A5CBC" w:rsidRDefault="00DD5839">
            <w:pPr>
              <w:keepNext/>
              <w:spacing w:before="60" w:after="60"/>
              <w:jc w:val="left"/>
              <w:rPr>
                <w:rFonts w:ascii="Arial" w:eastAsia="Arial" w:hAnsi="Arial" w:cs="Arial"/>
                <w:sz w:val="24"/>
                <w:szCs w:val="24"/>
              </w:rPr>
            </w:pPr>
            <w:r w:rsidRPr="003B20DE">
              <w:rPr>
                <w:rFonts w:ascii="Arial" w:eastAsia="Arial" w:hAnsi="Arial" w:cs="Arial"/>
                <w:sz w:val="24"/>
                <w:szCs w:val="24"/>
              </w:rPr>
              <w:t>Monthly in arrears - To be submitted on completion on confirmation of each SoW deliverables, against the relevant PO.</w:t>
            </w:r>
          </w:p>
          <w:p w14:paraId="727748D3" w14:textId="1D886B0B" w:rsidR="00DD5839" w:rsidRDefault="00DD5839">
            <w:pPr>
              <w:keepNext/>
              <w:spacing w:before="60" w:after="60"/>
              <w:jc w:val="left"/>
              <w:rPr>
                <w:rFonts w:ascii="Arial" w:eastAsia="Arial" w:hAnsi="Arial" w:cs="Arial"/>
              </w:rPr>
            </w:pPr>
          </w:p>
        </w:tc>
      </w:tr>
      <w:tr w:rsidR="005A5CBC" w14:paraId="2760F5A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116D7C6" w14:textId="77777777" w:rsidR="005A5CBC" w:rsidRPr="00790B34" w:rsidRDefault="00720B67">
            <w:pPr>
              <w:spacing w:before="60" w:after="60"/>
              <w:jc w:val="left"/>
              <w:rPr>
                <w:rFonts w:ascii="Arial" w:eastAsia="Arial" w:hAnsi="Arial" w:cs="Arial"/>
              </w:rPr>
            </w:pPr>
            <w:r w:rsidRPr="00790B34">
              <w:rPr>
                <w:rFonts w:ascii="Arial" w:eastAsia="Arial" w:hAnsi="Arial" w:cs="Arial"/>
                <w:b/>
                <w:sz w:val="24"/>
                <w:szCs w:val="24"/>
              </w:rPr>
              <w:t>Call-Off</w:t>
            </w:r>
            <w:r w:rsidRPr="00E10503">
              <w:rPr>
                <w:rFonts w:ascii="Arial" w:eastAsia="Arial" w:hAnsi="Arial" w:cs="Arial"/>
                <w:b/>
                <w:smallCaps/>
                <w:sz w:val="24"/>
                <w:szCs w:val="24"/>
              </w:rPr>
              <w:t xml:space="preserve"> </w:t>
            </w:r>
            <w:r w:rsidRPr="00E10503">
              <w:rPr>
                <w:rFonts w:ascii="Arial" w:eastAsia="Arial" w:hAnsi="Arial" w:cs="Arial"/>
                <w:b/>
                <w:sz w:val="24"/>
                <w:szCs w:val="24"/>
              </w:rPr>
              <w:t>Contract value:</w:t>
            </w:r>
          </w:p>
        </w:tc>
        <w:tc>
          <w:tcPr>
            <w:tcW w:w="7040" w:type="dxa"/>
            <w:tcBorders>
              <w:top w:val="single" w:sz="8" w:space="0" w:color="000000"/>
              <w:left w:val="single" w:sz="8" w:space="0" w:color="000000"/>
              <w:bottom w:val="single" w:sz="8" w:space="0" w:color="000000"/>
              <w:right w:val="single" w:sz="8" w:space="0" w:color="000000"/>
            </w:tcBorders>
          </w:tcPr>
          <w:p w14:paraId="24608F2A" w14:textId="28A37B86" w:rsidR="005A5CBC" w:rsidRPr="00E10503" w:rsidRDefault="00064E9A">
            <w:pPr>
              <w:keepNext/>
              <w:spacing w:before="60" w:after="60"/>
              <w:jc w:val="left"/>
              <w:rPr>
                <w:rFonts w:ascii="Arial" w:eastAsia="Arial" w:hAnsi="Arial" w:cs="Arial"/>
              </w:rPr>
            </w:pPr>
            <w:r w:rsidRPr="00790B34">
              <w:rPr>
                <w:rFonts w:ascii="Arial" w:eastAsia="Arial" w:hAnsi="Arial" w:cs="Arial"/>
                <w:sz w:val="24"/>
                <w:szCs w:val="24"/>
              </w:rPr>
              <w:t xml:space="preserve">£2.5million </w:t>
            </w:r>
          </w:p>
        </w:tc>
      </w:tr>
    </w:tbl>
    <w:p w14:paraId="4DBC043E" w14:textId="77777777" w:rsidR="005A5CBC" w:rsidRDefault="005A5CBC">
      <w:pPr>
        <w:spacing w:after="120"/>
        <w:rPr>
          <w:rFonts w:ascii="Arial" w:eastAsia="Arial" w:hAnsi="Arial" w:cs="Arial"/>
        </w:rPr>
      </w:pPr>
    </w:p>
    <w:p w14:paraId="02A8288C" w14:textId="5E46084A" w:rsidR="00086B38" w:rsidRPr="00714B2B" w:rsidRDefault="00720B67" w:rsidP="00086B38">
      <w:pPr>
        <w:spacing w:after="120"/>
        <w:rPr>
          <w:rFonts w:ascii="Arial" w:eastAsia="Arial" w:hAnsi="Arial" w:cs="Arial"/>
          <w:sz w:val="24"/>
          <w:szCs w:val="24"/>
        </w:rPr>
      </w:pPr>
      <w:r w:rsidRPr="00714B2B">
        <w:rPr>
          <w:rFonts w:ascii="Arial" w:eastAsia="Arial" w:hAnsi="Arial" w:cs="Arial"/>
          <w:b/>
          <w:sz w:val="24"/>
          <w:szCs w:val="24"/>
        </w:rPr>
        <w:t>Call-Off Contract Charges:</w:t>
      </w:r>
      <w:r w:rsidRPr="00714B2B">
        <w:rPr>
          <w:rFonts w:ascii="Arial" w:eastAsia="Arial" w:hAnsi="Arial" w:cs="Arial"/>
          <w:b/>
          <w:sz w:val="24"/>
          <w:szCs w:val="24"/>
        </w:rPr>
        <w:tab/>
      </w:r>
      <w:r w:rsidRPr="00714B2B">
        <w:rPr>
          <w:rFonts w:ascii="Arial" w:eastAsia="Arial" w:hAnsi="Arial" w:cs="Arial"/>
          <w:b/>
          <w:sz w:val="24"/>
          <w:szCs w:val="24"/>
        </w:rPr>
        <w:tab/>
        <w:t xml:space="preserve">      </w:t>
      </w:r>
    </w:p>
    <w:p w14:paraId="4426C240" w14:textId="01A997EF" w:rsidR="00B244A4" w:rsidRDefault="00D00BE5" w:rsidP="00064ACF">
      <w:pPr>
        <w:spacing w:after="120"/>
        <w:rPr>
          <w:rFonts w:ascii="Arial" w:eastAsia="Arial" w:hAnsi="Arial" w:cs="Arial"/>
          <w:sz w:val="24"/>
          <w:szCs w:val="24"/>
        </w:rPr>
      </w:pPr>
      <w:r w:rsidRPr="00714B2B">
        <w:rPr>
          <w:rFonts w:ascii="Arial" w:eastAsia="Arial" w:hAnsi="Arial" w:cs="Arial"/>
          <w:sz w:val="24"/>
          <w:szCs w:val="24"/>
        </w:rPr>
        <w:t xml:space="preserve">Charging Method: </w:t>
      </w:r>
      <w:r w:rsidR="00F2712A">
        <w:rPr>
          <w:rFonts w:ascii="Arial" w:eastAsia="Arial" w:hAnsi="Arial" w:cs="Arial"/>
          <w:sz w:val="24"/>
          <w:szCs w:val="24"/>
        </w:rPr>
        <w:t xml:space="preserve">Other pricing method or a combination of pricing methods agreed by the </w:t>
      </w:r>
      <w:proofErr w:type="gramStart"/>
      <w:r w:rsidR="00F2712A">
        <w:rPr>
          <w:rFonts w:ascii="Arial" w:eastAsia="Arial" w:hAnsi="Arial" w:cs="Arial"/>
          <w:sz w:val="24"/>
          <w:szCs w:val="24"/>
        </w:rPr>
        <w:t>Parties</w:t>
      </w:r>
      <w:proofErr w:type="gramEnd"/>
    </w:p>
    <w:p w14:paraId="5E656DDB" w14:textId="2E981707" w:rsidR="00F41DA1" w:rsidRDefault="007A6410" w:rsidP="007A6410">
      <w:pPr>
        <w:spacing w:after="12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p w14:paraId="1BB8304D" w14:textId="77777777" w:rsidR="007A6410" w:rsidRDefault="007A6410" w:rsidP="007A6410">
      <w:pPr>
        <w:spacing w:after="120"/>
        <w:rPr>
          <w:noProof/>
        </w:rPr>
      </w:pPr>
    </w:p>
    <w:p w14:paraId="146D2C04" w14:textId="77777777" w:rsidR="00F41DA1" w:rsidRPr="00F41DA1" w:rsidRDefault="00F41DA1" w:rsidP="00F41DA1">
      <w:pPr>
        <w:spacing w:after="120"/>
        <w:rPr>
          <w:noProof/>
        </w:rPr>
      </w:pPr>
    </w:p>
    <w:p w14:paraId="262825A3" w14:textId="1DFFE946" w:rsidR="00766B50" w:rsidRDefault="00766B50" w:rsidP="00766B50">
      <w:pPr>
        <w:rPr>
          <w:rFonts w:ascii="Arial" w:eastAsia="Arial" w:hAnsi="Arial" w:cs="Arial"/>
          <w:sz w:val="24"/>
          <w:szCs w:val="24"/>
        </w:rPr>
      </w:pPr>
      <w:r>
        <w:rPr>
          <w:rFonts w:ascii="Arial" w:eastAsia="Arial" w:hAnsi="Arial" w:cs="Arial"/>
          <w:sz w:val="24"/>
          <w:szCs w:val="24"/>
        </w:rPr>
        <w:t xml:space="preserve">Expenses will be pre-agreed and comply with DfE Travel and Subsistence Policy. Any expenses will be submitted in line with DfE standard T&amp;S policy. The primary work location stated in SoW will not attract expenses.  </w:t>
      </w:r>
    </w:p>
    <w:p w14:paraId="6D389582" w14:textId="77777777" w:rsidR="00766B50" w:rsidRDefault="00766B50" w:rsidP="00766B50">
      <w:pPr>
        <w:rPr>
          <w:rFonts w:ascii="Arial" w:eastAsia="Arial" w:hAnsi="Arial" w:cs="Arial"/>
          <w:sz w:val="24"/>
          <w:szCs w:val="24"/>
        </w:rPr>
      </w:pPr>
    </w:p>
    <w:p w14:paraId="2ECC9E61" w14:textId="66ABA86E" w:rsidR="00766B50" w:rsidRDefault="00766B50" w:rsidP="00766B50">
      <w:pPr>
        <w:rPr>
          <w:rFonts w:ascii="Arial" w:eastAsia="Arial" w:hAnsi="Arial" w:cs="Arial"/>
          <w:sz w:val="24"/>
          <w:szCs w:val="24"/>
        </w:rPr>
      </w:pPr>
      <w:r w:rsidRPr="00790B34">
        <w:rPr>
          <w:rFonts w:ascii="Arial" w:eastAsia="Arial" w:hAnsi="Arial" w:cs="Arial"/>
          <w:sz w:val="24"/>
          <w:szCs w:val="24"/>
        </w:rPr>
        <w:t>DfE Travel and Subsistence Policy attached:</w:t>
      </w:r>
      <w:r>
        <w:rPr>
          <w:rFonts w:ascii="Arial" w:eastAsia="Arial" w:hAnsi="Arial" w:cs="Arial"/>
          <w:sz w:val="24"/>
          <w:szCs w:val="24"/>
        </w:rPr>
        <w:t xml:space="preserve"> </w:t>
      </w:r>
      <w:r w:rsidR="00E6130E" w:rsidRPr="00E6130E">
        <w:t xml:space="preserve"> </w:t>
      </w:r>
      <w:r w:rsidR="00E6130E">
        <w:object w:dxaOrig="1487" w:dyaOrig="992" w14:anchorId="38951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3" o:title=""/>
          </v:shape>
          <o:OLEObject Type="Embed" ProgID="Word.Document.12" ShapeID="_x0000_i1025" DrawAspect="Icon" ObjectID="_1677923638" r:id="rId14">
            <o:FieldCodes>\s</o:FieldCodes>
          </o:OLEObject>
        </w:object>
      </w:r>
    </w:p>
    <w:p w14:paraId="7AE4B658" w14:textId="77777777" w:rsidR="00766B50" w:rsidRDefault="00766B50" w:rsidP="00766B50">
      <w:pPr>
        <w:rPr>
          <w:rFonts w:ascii="Arial" w:eastAsia="Arial" w:hAnsi="Arial" w:cs="Arial"/>
          <w:sz w:val="24"/>
          <w:szCs w:val="24"/>
        </w:rPr>
      </w:pPr>
    </w:p>
    <w:p w14:paraId="33343645" w14:textId="77777777" w:rsidR="00766B50" w:rsidRDefault="00766B50" w:rsidP="00766B50">
      <w:pPr>
        <w:spacing w:before="60" w:after="60"/>
        <w:jc w:val="left"/>
        <w:rPr>
          <w:rFonts w:ascii="Arial" w:eastAsia="Arial" w:hAnsi="Arial" w:cs="Arial"/>
          <w:sz w:val="24"/>
          <w:szCs w:val="24"/>
        </w:rPr>
      </w:pPr>
      <w:r>
        <w:rPr>
          <w:rFonts w:ascii="Arial" w:eastAsia="Arial" w:hAnsi="Arial" w:cs="Arial"/>
          <w:sz w:val="24"/>
          <w:szCs w:val="24"/>
        </w:rPr>
        <w:t>Above rates are exclusive of VAT.</w:t>
      </w:r>
    </w:p>
    <w:p w14:paraId="38AC25D4" w14:textId="77777777" w:rsidR="005A5CBC" w:rsidRDefault="005A5CBC">
      <w:pPr>
        <w:widowControl w:val="0"/>
        <w:spacing w:line="276" w:lineRule="auto"/>
        <w:jc w:val="left"/>
        <w:rPr>
          <w:rFonts w:ascii="Arial" w:eastAsia="Arial" w:hAnsi="Arial" w:cs="Arial"/>
        </w:rPr>
      </w:pPr>
    </w:p>
    <w:tbl>
      <w:tblPr>
        <w:tblStyle w:val="a7"/>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5A5CBC" w14:paraId="4CB58632"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3F341925"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shd w:val="clear" w:color="auto" w:fill="C6D9F1"/>
              </w:rPr>
              <w:t>Additional Buyer terms</w:t>
            </w:r>
          </w:p>
        </w:tc>
      </w:tr>
    </w:tbl>
    <w:p w14:paraId="2D0C7C06" w14:textId="77777777" w:rsidR="005A5CBC" w:rsidRDefault="005A5CBC">
      <w:pPr>
        <w:spacing w:before="60" w:after="60"/>
        <w:rPr>
          <w:rFonts w:ascii="Arial" w:eastAsia="Arial" w:hAnsi="Arial" w:cs="Arial"/>
        </w:rPr>
      </w:pPr>
    </w:p>
    <w:tbl>
      <w:tblPr>
        <w:tblStyle w:val="a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2"/>
        <w:gridCol w:w="6968"/>
      </w:tblGrid>
      <w:tr w:rsidR="005A5CBC" w14:paraId="7631D1D5" w14:textId="77777777" w:rsidTr="002C5880">
        <w:tc>
          <w:tcPr>
            <w:tcW w:w="2662" w:type="dxa"/>
            <w:tcBorders>
              <w:top w:val="single" w:sz="8" w:space="0" w:color="000000"/>
              <w:left w:val="single" w:sz="8" w:space="0" w:color="000000"/>
              <w:bottom w:val="single" w:sz="8" w:space="0" w:color="000000"/>
              <w:right w:val="single" w:sz="8" w:space="0" w:color="000000"/>
            </w:tcBorders>
          </w:tcPr>
          <w:p w14:paraId="52FEAF3F" w14:textId="77777777" w:rsidR="005A5CBC" w:rsidRPr="00720B67" w:rsidRDefault="00720B67">
            <w:pPr>
              <w:keepNext/>
              <w:spacing w:before="60" w:after="60"/>
              <w:jc w:val="left"/>
              <w:rPr>
                <w:rFonts w:ascii="Arial" w:eastAsia="Arial" w:hAnsi="Arial" w:cs="Arial"/>
                <w:b/>
                <w:sz w:val="24"/>
                <w:szCs w:val="24"/>
              </w:rPr>
            </w:pPr>
            <w:r w:rsidRPr="00720B67">
              <w:rPr>
                <w:rFonts w:ascii="Arial" w:eastAsia="Arial" w:hAnsi="Arial" w:cs="Arial"/>
                <w:b/>
                <w:sz w:val="24"/>
                <w:szCs w:val="24"/>
              </w:rPr>
              <w:t xml:space="preserve">Warranties, </w:t>
            </w:r>
            <w:proofErr w:type="gramStart"/>
            <w:r w:rsidRPr="00720B67">
              <w:rPr>
                <w:rFonts w:ascii="Arial" w:eastAsia="Arial" w:hAnsi="Arial" w:cs="Arial"/>
                <w:b/>
                <w:sz w:val="24"/>
                <w:szCs w:val="24"/>
              </w:rPr>
              <w:t>representations</w:t>
            </w:r>
            <w:proofErr w:type="gramEnd"/>
            <w:r w:rsidRPr="00720B67">
              <w:rPr>
                <w:rFonts w:ascii="Arial" w:eastAsia="Arial" w:hAnsi="Arial" w:cs="Arial"/>
                <w:b/>
                <w:sz w:val="24"/>
                <w:szCs w:val="24"/>
              </w:rPr>
              <w:t xml:space="preserve"> and acceptance criteria </w:t>
            </w:r>
          </w:p>
        </w:tc>
        <w:tc>
          <w:tcPr>
            <w:tcW w:w="6968" w:type="dxa"/>
            <w:shd w:val="clear" w:color="auto" w:fill="auto"/>
            <w:tcMar>
              <w:top w:w="100" w:type="dxa"/>
              <w:left w:w="100" w:type="dxa"/>
              <w:bottom w:w="100" w:type="dxa"/>
              <w:right w:w="100" w:type="dxa"/>
            </w:tcMar>
          </w:tcPr>
          <w:p w14:paraId="0F95DF27" w14:textId="77777777" w:rsidR="005A5CBC" w:rsidRPr="00790B34" w:rsidRDefault="00720B67">
            <w:pPr>
              <w:spacing w:before="60" w:after="60"/>
              <w:rPr>
                <w:rFonts w:ascii="Arial" w:eastAsia="Arial" w:hAnsi="Arial" w:cs="Arial"/>
                <w:sz w:val="24"/>
                <w:szCs w:val="24"/>
              </w:rPr>
            </w:pPr>
            <w:r w:rsidRPr="00790B34">
              <w:rPr>
                <w:rFonts w:ascii="Arial" w:eastAsia="Arial" w:hAnsi="Arial" w:cs="Arial"/>
                <w:sz w:val="24"/>
                <w:szCs w:val="24"/>
              </w:rPr>
              <w:t>The Supplier warrants and undertakes to the Buyer that:</w:t>
            </w:r>
          </w:p>
          <w:p w14:paraId="039E97CA" w14:textId="77370C33" w:rsidR="005A5CBC" w:rsidRPr="00DF31A8" w:rsidRDefault="00DF31A8" w:rsidP="00DF31A8">
            <w:pPr>
              <w:spacing w:before="60" w:after="60"/>
              <w:ind w:right="-231"/>
              <w:rPr>
                <w:rFonts w:ascii="Arial" w:eastAsia="Arial" w:hAnsi="Arial" w:cs="Arial"/>
                <w:sz w:val="24"/>
                <w:szCs w:val="24"/>
                <w:highlight w:val="yellow"/>
              </w:rPr>
            </w:pPr>
            <w:r w:rsidRPr="00790B34">
              <w:rPr>
                <w:rFonts w:ascii="Arial" w:eastAsia="Arial" w:hAnsi="Arial" w:cs="Arial"/>
                <w:sz w:val="24"/>
                <w:szCs w:val="24"/>
              </w:rPr>
              <w:t xml:space="preserve">are no additional warranties and </w:t>
            </w:r>
            <w:proofErr w:type="gramStart"/>
            <w:r w:rsidRPr="00790B34">
              <w:rPr>
                <w:rFonts w:ascii="Arial" w:eastAsia="Arial" w:hAnsi="Arial" w:cs="Arial"/>
                <w:sz w:val="24"/>
                <w:szCs w:val="24"/>
              </w:rPr>
              <w:t>undertakings.</w:t>
            </w:r>
            <w:proofErr w:type="gramEnd"/>
          </w:p>
        </w:tc>
      </w:tr>
      <w:tr w:rsidR="005A5CBC" w14:paraId="27F4A95F" w14:textId="77777777" w:rsidTr="002C5880">
        <w:tc>
          <w:tcPr>
            <w:tcW w:w="2662" w:type="dxa"/>
            <w:shd w:val="clear" w:color="auto" w:fill="auto"/>
            <w:tcMar>
              <w:top w:w="100" w:type="dxa"/>
              <w:left w:w="100" w:type="dxa"/>
              <w:bottom w:w="100" w:type="dxa"/>
              <w:right w:w="100" w:type="dxa"/>
            </w:tcMar>
          </w:tcPr>
          <w:p w14:paraId="704BD415"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 xml:space="preserve">Supplemental requirements in </w:t>
            </w:r>
            <w:r w:rsidRPr="00720B67">
              <w:rPr>
                <w:rFonts w:ascii="Arial" w:eastAsia="Arial" w:hAnsi="Arial" w:cs="Arial"/>
                <w:b/>
                <w:sz w:val="24"/>
                <w:szCs w:val="24"/>
              </w:rPr>
              <w:lastRenderedPageBreak/>
              <w:t>addition to the call-off terms</w:t>
            </w:r>
          </w:p>
        </w:tc>
        <w:tc>
          <w:tcPr>
            <w:tcW w:w="6968" w:type="dxa"/>
            <w:shd w:val="clear" w:color="auto" w:fill="auto"/>
            <w:tcMar>
              <w:top w:w="100" w:type="dxa"/>
              <w:left w:w="100" w:type="dxa"/>
              <w:bottom w:w="100" w:type="dxa"/>
              <w:right w:w="100" w:type="dxa"/>
            </w:tcMar>
          </w:tcPr>
          <w:p w14:paraId="4679E000" w14:textId="77777777" w:rsidR="00A22B2D" w:rsidRPr="00790B34" w:rsidRDefault="00A22B2D" w:rsidP="00A22B2D">
            <w:pPr>
              <w:keepNext/>
              <w:spacing w:before="60" w:after="60"/>
              <w:ind w:left="30"/>
              <w:rPr>
                <w:rFonts w:ascii="Arial" w:eastAsia="Arial" w:hAnsi="Arial" w:cs="Arial"/>
                <w:sz w:val="24"/>
                <w:szCs w:val="24"/>
              </w:rPr>
            </w:pPr>
            <w:r w:rsidRPr="00790B34">
              <w:rPr>
                <w:rFonts w:ascii="Arial" w:eastAsia="Arial" w:hAnsi="Arial" w:cs="Arial"/>
                <w:sz w:val="24"/>
                <w:szCs w:val="24"/>
              </w:rPr>
              <w:lastRenderedPageBreak/>
              <w:t xml:space="preserve">In accordance with Call-Off Contract clauses, the Supplier must agree to unqualified acceptance of the Buyers Special Terms </w:t>
            </w:r>
            <w:r w:rsidRPr="00790B34">
              <w:rPr>
                <w:rFonts w:ascii="Arial" w:eastAsia="Arial" w:hAnsi="Arial" w:cs="Arial"/>
                <w:sz w:val="24"/>
                <w:szCs w:val="24"/>
              </w:rPr>
              <w:lastRenderedPageBreak/>
              <w:t>and SOW Template, attached at Schedule 3 as these will apply to the DOS4 Call-Off Contract terms.</w:t>
            </w:r>
          </w:p>
          <w:p w14:paraId="4C93363E" w14:textId="77777777" w:rsidR="00A22B2D" w:rsidRPr="00790B34" w:rsidRDefault="00A22B2D" w:rsidP="00A22B2D">
            <w:pPr>
              <w:keepNext/>
              <w:spacing w:before="60" w:after="60"/>
              <w:ind w:left="30"/>
              <w:rPr>
                <w:rFonts w:ascii="Arial" w:eastAsia="Arial" w:hAnsi="Arial" w:cs="Arial"/>
                <w:sz w:val="24"/>
                <w:szCs w:val="24"/>
              </w:rPr>
            </w:pPr>
          </w:p>
          <w:p w14:paraId="4694C4FC" w14:textId="77777777" w:rsidR="00A22B2D" w:rsidRPr="00790B34" w:rsidRDefault="00A22B2D" w:rsidP="00A22B2D">
            <w:pPr>
              <w:keepNext/>
              <w:spacing w:before="60" w:after="60"/>
              <w:ind w:left="30"/>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Each work package commissioned under a SOW template will detail the specific activities and milestones associated to the work. This will be used for monitoring delivery against milestones and payment and will be completed in accordance with Schedule 3 SOW Template </w:t>
            </w:r>
          </w:p>
          <w:p w14:paraId="5455D6EE" w14:textId="77777777" w:rsidR="00A22B2D" w:rsidRPr="00790B34" w:rsidRDefault="00A22B2D" w:rsidP="00A22B2D">
            <w:pPr>
              <w:keepNext/>
              <w:spacing w:before="60" w:after="60"/>
              <w:ind w:left="30"/>
              <w:rPr>
                <w:rFonts w:ascii="Arial" w:eastAsia="Arial" w:hAnsi="Arial" w:cs="Arial"/>
                <w:sz w:val="24"/>
                <w:szCs w:val="24"/>
              </w:rPr>
            </w:pPr>
          </w:p>
          <w:p w14:paraId="5BD9956C" w14:textId="77777777" w:rsidR="005A5CBC" w:rsidRPr="00790B34" w:rsidRDefault="00A22B2D" w:rsidP="00A22B2D">
            <w:pPr>
              <w:keepNext/>
              <w:spacing w:before="60" w:after="60"/>
              <w:ind w:left="30"/>
              <w:jc w:val="left"/>
              <w:rPr>
                <w:rFonts w:ascii="Arial" w:eastAsia="Arial" w:hAnsi="Arial" w:cs="Arial"/>
                <w:sz w:val="24"/>
                <w:szCs w:val="24"/>
              </w:rPr>
            </w:pPr>
            <w:r w:rsidRPr="00790B34">
              <w:rPr>
                <w:rFonts w:ascii="Arial" w:eastAsia="Arial" w:hAnsi="Arial" w:cs="Arial"/>
                <w:sz w:val="24"/>
                <w:szCs w:val="24"/>
              </w:rPr>
              <w:t>•</w:t>
            </w:r>
            <w:r w:rsidRPr="00790B34">
              <w:rPr>
                <w:rFonts w:ascii="Arial" w:eastAsia="Arial" w:hAnsi="Arial" w:cs="Arial"/>
                <w:sz w:val="24"/>
                <w:szCs w:val="24"/>
              </w:rPr>
              <w:tab/>
              <w:t xml:space="preserve">If </w:t>
            </w:r>
            <w:proofErr w:type="gramStart"/>
            <w:r w:rsidRPr="00790B34">
              <w:rPr>
                <w:rFonts w:ascii="Arial" w:eastAsia="Arial" w:hAnsi="Arial" w:cs="Arial"/>
                <w:sz w:val="24"/>
                <w:szCs w:val="24"/>
              </w:rPr>
              <w:t>so</w:t>
            </w:r>
            <w:proofErr w:type="gramEnd"/>
            <w:r w:rsidRPr="00790B34">
              <w:rPr>
                <w:rFonts w:ascii="Arial" w:eastAsia="Arial" w:hAnsi="Arial" w:cs="Arial"/>
                <w:sz w:val="24"/>
                <w:szCs w:val="24"/>
              </w:rPr>
              <w:t xml:space="preserve"> required by the Buyer, the Supplier shall produce within one (1) Month of the commencement date an implementation plan if required and this may be subject to amendment from time to time.</w:t>
            </w:r>
          </w:p>
          <w:p w14:paraId="331046D0" w14:textId="77777777" w:rsidR="00936CE0" w:rsidRDefault="00936CE0" w:rsidP="00A22B2D">
            <w:pPr>
              <w:keepNext/>
              <w:spacing w:before="60" w:after="60"/>
              <w:ind w:left="30"/>
              <w:jc w:val="left"/>
              <w:rPr>
                <w:rFonts w:ascii="Arial" w:eastAsia="Arial" w:hAnsi="Arial" w:cs="Arial"/>
                <w:sz w:val="24"/>
                <w:szCs w:val="24"/>
                <w:highlight w:val="yellow"/>
              </w:rPr>
            </w:pPr>
          </w:p>
          <w:p w14:paraId="57CEE75F" w14:textId="77777777" w:rsidR="006E1A03" w:rsidRPr="007F6F92" w:rsidRDefault="006E1A03" w:rsidP="006E1A03">
            <w:pPr>
              <w:pStyle w:val="DeptBullets"/>
              <w:numPr>
                <w:ilvl w:val="0"/>
                <w:numId w:val="0"/>
              </w:numPr>
              <w:tabs>
                <w:tab w:val="left" w:pos="720"/>
              </w:tabs>
              <w:jc w:val="both"/>
              <w:rPr>
                <w:rFonts w:cs="Arial"/>
                <w:b/>
                <w:bCs/>
                <w:szCs w:val="24"/>
                <w:u w:val="single"/>
              </w:rPr>
            </w:pPr>
            <w:r w:rsidRPr="007F6F92">
              <w:rPr>
                <w:rFonts w:cs="Arial"/>
                <w:b/>
                <w:bCs/>
                <w:szCs w:val="24"/>
                <w:u w:val="single"/>
              </w:rPr>
              <w:t>DOS 4 Call off Contract – Security Clause</w:t>
            </w:r>
          </w:p>
          <w:p w14:paraId="378F0E2A" w14:textId="77777777" w:rsidR="006E1A03" w:rsidRPr="007F6F92" w:rsidRDefault="006E1A03" w:rsidP="006E1A03">
            <w:pPr>
              <w:ind w:left="357"/>
              <w:rPr>
                <w:rFonts w:ascii="Arial" w:hAnsi="Arial" w:cs="Arial"/>
                <w:sz w:val="24"/>
                <w:szCs w:val="24"/>
              </w:rPr>
            </w:pPr>
            <w:r w:rsidRPr="007F6F92">
              <w:rPr>
                <w:rFonts w:ascii="Arial" w:hAnsi="Arial" w:cs="Arial"/>
                <w:sz w:val="24"/>
                <w:szCs w:val="24"/>
              </w:rPr>
              <w:t>“</w:t>
            </w:r>
            <w:r w:rsidRPr="007F6F92">
              <w:rPr>
                <w:rFonts w:ascii="Arial" w:hAnsi="Arial" w:cs="Arial"/>
                <w:b/>
                <w:bCs/>
                <w:sz w:val="24"/>
                <w:szCs w:val="24"/>
              </w:rPr>
              <w:t>Conviction</w:t>
            </w:r>
            <w:r w:rsidRPr="007F6F92">
              <w:rPr>
                <w:rFonts w:ascii="Arial" w:hAnsi="Arial" w:cs="Arial"/>
                <w:sz w:val="24"/>
                <w:szCs w:val="24"/>
              </w:rPr>
              <w:t>” – 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w:t>
            </w:r>
          </w:p>
          <w:p w14:paraId="061F3542" w14:textId="77777777" w:rsidR="006E1A03" w:rsidRPr="007F6F92" w:rsidRDefault="006E1A03" w:rsidP="006E1A03">
            <w:pPr>
              <w:rPr>
                <w:rFonts w:ascii="Arial" w:hAnsi="Arial" w:cs="Arial"/>
                <w:sz w:val="24"/>
                <w:szCs w:val="24"/>
              </w:rPr>
            </w:pPr>
          </w:p>
          <w:p w14:paraId="764AC9D7" w14:textId="77777777" w:rsidR="006E1A03" w:rsidRPr="007F6F92" w:rsidRDefault="006E1A03" w:rsidP="006E1A03">
            <w:pPr>
              <w:ind w:left="357"/>
              <w:rPr>
                <w:rFonts w:ascii="Arial" w:hAnsi="Arial" w:cs="Arial"/>
                <w:sz w:val="24"/>
                <w:szCs w:val="24"/>
              </w:rPr>
            </w:pPr>
            <w:r w:rsidRPr="007F6F92">
              <w:rPr>
                <w:rFonts w:ascii="Arial" w:hAnsi="Arial" w:cs="Arial"/>
                <w:sz w:val="24"/>
                <w:szCs w:val="24"/>
              </w:rPr>
              <w:t>“</w:t>
            </w:r>
            <w:r w:rsidRPr="007F6F92">
              <w:rPr>
                <w:rFonts w:ascii="Arial" w:hAnsi="Arial" w:cs="Arial"/>
                <w:b/>
                <w:bCs/>
                <w:sz w:val="24"/>
                <w:szCs w:val="24"/>
              </w:rPr>
              <w:t>Relevant Conviction</w:t>
            </w:r>
            <w:r w:rsidRPr="007F6F92">
              <w:rPr>
                <w:rFonts w:ascii="Arial" w:hAnsi="Arial" w:cs="Arial"/>
                <w:sz w:val="24"/>
                <w:szCs w:val="24"/>
              </w:rPr>
              <w:t>” – means a Conviction that is relevant to the nature of the Services to be provided, at the discretion of the Buyer.</w:t>
            </w:r>
          </w:p>
          <w:p w14:paraId="2E2E2508" w14:textId="77777777" w:rsidR="006E1A03" w:rsidRPr="007F6F92" w:rsidRDefault="006E1A03" w:rsidP="006E1A03">
            <w:pPr>
              <w:pStyle w:val="DeptBullets"/>
              <w:numPr>
                <w:ilvl w:val="0"/>
                <w:numId w:val="0"/>
              </w:numPr>
              <w:tabs>
                <w:tab w:val="left" w:pos="720"/>
              </w:tabs>
              <w:jc w:val="both"/>
              <w:rPr>
                <w:rFonts w:cs="Arial"/>
                <w:b/>
                <w:bCs/>
                <w:szCs w:val="24"/>
                <w:u w:val="single"/>
              </w:rPr>
            </w:pPr>
          </w:p>
          <w:p w14:paraId="3B4F7B59" w14:textId="77777777" w:rsidR="006E1A03" w:rsidRPr="007F6F92" w:rsidRDefault="006E1A03" w:rsidP="006E1A03">
            <w:pPr>
              <w:rPr>
                <w:rFonts w:ascii="Arial" w:hAnsi="Arial" w:cs="Arial"/>
                <w:b/>
                <w:bCs/>
                <w:sz w:val="24"/>
                <w:szCs w:val="24"/>
                <w:u w:val="single"/>
              </w:rPr>
            </w:pPr>
            <w:r w:rsidRPr="007F6F92">
              <w:rPr>
                <w:rFonts w:ascii="Arial" w:hAnsi="Arial" w:cs="Arial"/>
                <w:b/>
                <w:bCs/>
                <w:sz w:val="24"/>
                <w:szCs w:val="24"/>
                <w:u w:val="single"/>
              </w:rPr>
              <w:t>Clause 1</w:t>
            </w:r>
          </w:p>
          <w:p w14:paraId="733BDE32" w14:textId="77777777" w:rsidR="006E1A03" w:rsidRPr="007F6F92" w:rsidRDefault="006E1A03" w:rsidP="006E1A03">
            <w:pPr>
              <w:rPr>
                <w:rFonts w:ascii="Arial" w:hAnsi="Arial" w:cs="Arial"/>
                <w:sz w:val="24"/>
                <w:szCs w:val="24"/>
                <w:u w:val="single"/>
              </w:rPr>
            </w:pPr>
          </w:p>
          <w:p w14:paraId="5AC80E56" w14:textId="77777777" w:rsidR="006E1A03" w:rsidRPr="007F6F92" w:rsidRDefault="006E1A03" w:rsidP="006E1A03">
            <w:pPr>
              <w:ind w:left="357"/>
              <w:rPr>
                <w:rFonts w:ascii="Arial" w:hAnsi="Arial" w:cs="Arial"/>
                <w:sz w:val="24"/>
                <w:szCs w:val="24"/>
              </w:rPr>
            </w:pPr>
            <w:r w:rsidRPr="007F6F92">
              <w:rPr>
                <w:rFonts w:ascii="Arial" w:hAnsi="Arial" w:cs="Arial"/>
                <w:sz w:val="24"/>
                <w:szCs w:val="24"/>
              </w:rPr>
              <w:t xml:space="preserve">The Supplier shall ensure that no Supplier Staff who discloses that they have a Relevant Conviction, or who is found to have any Relevant Convictions (whether </w:t>
            </w:r>
            <w:proofErr w:type="gramStart"/>
            <w:r w:rsidRPr="007F6F92">
              <w:rPr>
                <w:rFonts w:ascii="Arial" w:hAnsi="Arial" w:cs="Arial"/>
                <w:sz w:val="24"/>
                <w:szCs w:val="24"/>
              </w:rPr>
              <w:t>as a result of</w:t>
            </w:r>
            <w:proofErr w:type="gramEnd"/>
            <w:r w:rsidRPr="007F6F92">
              <w:rPr>
                <w:rFonts w:ascii="Arial" w:hAnsi="Arial" w:cs="Arial"/>
                <w:sz w:val="24"/>
                <w:szCs w:val="24"/>
              </w:rPr>
              <w:t xml:space="preserve"> a police check or through the vetting procedure of HMG Baseline Personnel Security Standard or through the Disclosure and Barring Service (DBS) or otherwise), is employed or engaged in any part of the provision of the Services without the prior written approval of the Buyer. Subject to the Data Protection Legislation, the Supplier shall disclose the results of their vetting process, immediately to the Buyer. The decision as to whether any of the Supplier’s </w:t>
            </w:r>
            <w:r w:rsidRPr="007F6F92">
              <w:rPr>
                <w:rFonts w:ascii="Arial" w:hAnsi="Arial" w:cs="Arial"/>
                <w:sz w:val="24"/>
                <w:szCs w:val="24"/>
              </w:rPr>
              <w:lastRenderedPageBreak/>
              <w:t xml:space="preserve">Staff </w:t>
            </w:r>
            <w:proofErr w:type="gramStart"/>
            <w:r w:rsidRPr="007F6F92">
              <w:rPr>
                <w:rFonts w:ascii="Arial" w:hAnsi="Arial" w:cs="Arial"/>
                <w:sz w:val="24"/>
                <w:szCs w:val="24"/>
              </w:rPr>
              <w:t>are allowed to</w:t>
            </w:r>
            <w:proofErr w:type="gramEnd"/>
            <w:r w:rsidRPr="007F6F92">
              <w:rPr>
                <w:rFonts w:ascii="Arial" w:hAnsi="Arial" w:cs="Arial"/>
                <w:sz w:val="24"/>
                <w:szCs w:val="24"/>
              </w:rPr>
              <w:t xml:space="preserve"> perform activities in relation to the Call Off Contract, is entirely at the Buyer’s sole discretion.</w:t>
            </w:r>
          </w:p>
          <w:p w14:paraId="47DAE1EB" w14:textId="77777777" w:rsidR="006E1A03" w:rsidRPr="007F6F92" w:rsidRDefault="006E1A03" w:rsidP="006E1A03">
            <w:pPr>
              <w:rPr>
                <w:rFonts w:ascii="Arial" w:hAnsi="Arial" w:cs="Arial"/>
                <w:sz w:val="24"/>
                <w:szCs w:val="24"/>
              </w:rPr>
            </w:pPr>
          </w:p>
          <w:p w14:paraId="3319C4B2" w14:textId="77777777" w:rsidR="006E1A03" w:rsidRPr="007F6F92" w:rsidRDefault="006E1A03" w:rsidP="006E1A03">
            <w:pPr>
              <w:rPr>
                <w:rFonts w:ascii="Arial" w:hAnsi="Arial" w:cs="Arial"/>
                <w:b/>
                <w:bCs/>
                <w:sz w:val="24"/>
                <w:szCs w:val="24"/>
                <w:u w:val="single"/>
              </w:rPr>
            </w:pPr>
            <w:r w:rsidRPr="007F6F92">
              <w:rPr>
                <w:rFonts w:ascii="Arial" w:hAnsi="Arial" w:cs="Arial"/>
                <w:b/>
                <w:bCs/>
                <w:sz w:val="24"/>
                <w:szCs w:val="24"/>
                <w:u w:val="single"/>
              </w:rPr>
              <w:t>Clause 2</w:t>
            </w:r>
          </w:p>
          <w:p w14:paraId="7E9BAFB6" w14:textId="77777777" w:rsidR="006E1A03" w:rsidRPr="007F6F92" w:rsidRDefault="006E1A03" w:rsidP="006E1A03">
            <w:pPr>
              <w:rPr>
                <w:rFonts w:ascii="Arial" w:hAnsi="Arial" w:cs="Arial"/>
                <w:sz w:val="24"/>
                <w:szCs w:val="24"/>
                <w:u w:val="single"/>
              </w:rPr>
            </w:pPr>
          </w:p>
          <w:p w14:paraId="35B0CB29" w14:textId="77777777" w:rsidR="006E1A03" w:rsidRPr="007F6F92" w:rsidRDefault="006E1A03" w:rsidP="006E1A03">
            <w:pPr>
              <w:ind w:left="357"/>
              <w:rPr>
                <w:rFonts w:ascii="Arial" w:hAnsi="Arial" w:cs="Arial"/>
                <w:sz w:val="24"/>
                <w:szCs w:val="24"/>
              </w:rPr>
            </w:pPr>
            <w:r w:rsidRPr="007F6F92">
              <w:rPr>
                <w:rFonts w:ascii="Arial" w:hAnsi="Arial" w:cs="Arial"/>
                <w:sz w:val="24"/>
                <w:szCs w:val="24"/>
              </w:rPr>
              <w:t>The Supplier shall be required to undertake annual periodic checks during the Call Off Contract Period, to ensure its Staff have the relevant checks in place and to determine the Supplier Staff suitability to continue to provide Services under the Call Off Contract.</w:t>
            </w:r>
            <w:r w:rsidRPr="007F6F92">
              <w:rPr>
                <w:rFonts w:ascii="Arial" w:hAnsi="Arial" w:cs="Arial"/>
                <w:i/>
                <w:iCs/>
                <w:sz w:val="24"/>
                <w:szCs w:val="24"/>
              </w:rPr>
              <w:t xml:space="preserve"> </w:t>
            </w:r>
            <w:r w:rsidRPr="007F6F92">
              <w:rPr>
                <w:rFonts w:ascii="Arial" w:hAnsi="Arial" w:cs="Arial"/>
                <w:sz w:val="24"/>
                <w:szCs w:val="24"/>
              </w:rPr>
              <w:t>The Supplier shall ensure that any Supplier Staff who discloses a Relevant Conviction (either spent or unspent</w:t>
            </w:r>
            <w:proofErr w:type="gramStart"/>
            <w:r w:rsidRPr="007F6F92">
              <w:rPr>
                <w:rFonts w:ascii="Arial" w:hAnsi="Arial" w:cs="Arial"/>
                <w:sz w:val="24"/>
                <w:szCs w:val="24"/>
              </w:rPr>
              <w:t>), or</w:t>
            </w:r>
            <w:proofErr w:type="gramEnd"/>
            <w:r w:rsidRPr="007F6F92">
              <w:rPr>
                <w:rFonts w:ascii="Arial" w:hAnsi="Arial" w:cs="Arial"/>
                <w:sz w:val="24"/>
                <w:szCs w:val="24"/>
              </w:rPr>
              <w:t xml:space="preserve"> is found by the Supplier to have a Relevant Conviction through standard national vetting procedures or otherwise, is immediately disclosed to the Buyer. The Supplier shall ensure that the individual staff member immediately ceases all activity in relation to the Call Off Contract, until the Buyer has reviewed the case, on an individual basis, and has made a final decision.</w:t>
            </w:r>
          </w:p>
          <w:p w14:paraId="5A6EA90D" w14:textId="77777777" w:rsidR="006E1A03" w:rsidRPr="007F6F92" w:rsidRDefault="006E1A03" w:rsidP="006E1A03">
            <w:pPr>
              <w:rPr>
                <w:rFonts w:ascii="Arial" w:hAnsi="Arial" w:cs="Arial"/>
                <w:sz w:val="24"/>
                <w:szCs w:val="24"/>
              </w:rPr>
            </w:pPr>
          </w:p>
          <w:p w14:paraId="62584AA9" w14:textId="77777777" w:rsidR="006E1A03" w:rsidRPr="007F6F92" w:rsidRDefault="006E1A03" w:rsidP="006E1A03">
            <w:pPr>
              <w:rPr>
                <w:rFonts w:ascii="Arial" w:hAnsi="Arial" w:cs="Arial"/>
                <w:b/>
                <w:bCs/>
                <w:sz w:val="24"/>
                <w:szCs w:val="24"/>
                <w:u w:val="single"/>
              </w:rPr>
            </w:pPr>
            <w:r w:rsidRPr="007F6F92">
              <w:rPr>
                <w:rFonts w:ascii="Arial" w:hAnsi="Arial" w:cs="Arial"/>
                <w:b/>
                <w:bCs/>
                <w:sz w:val="24"/>
                <w:szCs w:val="24"/>
                <w:u w:val="single"/>
              </w:rPr>
              <w:t>Clause 3</w:t>
            </w:r>
          </w:p>
          <w:p w14:paraId="703527A8" w14:textId="77777777" w:rsidR="006E1A03" w:rsidRPr="007F6F92" w:rsidRDefault="006E1A03" w:rsidP="006E1A03">
            <w:pPr>
              <w:rPr>
                <w:rFonts w:ascii="Arial" w:hAnsi="Arial" w:cs="Arial"/>
                <w:sz w:val="24"/>
                <w:szCs w:val="24"/>
                <w:u w:val="single"/>
              </w:rPr>
            </w:pPr>
          </w:p>
          <w:p w14:paraId="423F584F" w14:textId="77777777" w:rsidR="006E1A03" w:rsidRDefault="006E1A03" w:rsidP="006E1A03">
            <w:pPr>
              <w:ind w:left="357"/>
              <w:rPr>
                <w:rFonts w:ascii="Arial" w:hAnsi="Arial" w:cs="Arial"/>
                <w:sz w:val="24"/>
                <w:szCs w:val="24"/>
              </w:rPr>
            </w:pPr>
            <w:r w:rsidRPr="007F6F92">
              <w:rPr>
                <w:rFonts w:ascii="Arial" w:hAnsi="Arial" w:cs="Arial"/>
                <w:sz w:val="24"/>
                <w:szCs w:val="24"/>
              </w:rPr>
              <w:t xml:space="preserve">Where the Buyer decides that a Supplier Staff should be removed from performing activities, </w:t>
            </w:r>
            <w:proofErr w:type="gramStart"/>
            <w:r w:rsidRPr="007F6F92">
              <w:rPr>
                <w:rFonts w:ascii="Arial" w:hAnsi="Arial" w:cs="Arial"/>
                <w:sz w:val="24"/>
                <w:szCs w:val="24"/>
              </w:rPr>
              <w:t>as a result of</w:t>
            </w:r>
            <w:proofErr w:type="gramEnd"/>
            <w:r w:rsidRPr="007F6F92">
              <w:rPr>
                <w:rFonts w:ascii="Arial" w:hAnsi="Arial" w:cs="Arial"/>
                <w:sz w:val="24"/>
                <w:szCs w:val="24"/>
              </w:rPr>
              <w:t xml:space="preserve"> obtaining information referred to in clause 1 and/or 2 above in relation to the Call Off Contract, the Supplier shall promptly and diligently replace any individual identified. The Supplier shall ensure that any replacement staff will meet the provision set out in clause 2.1 of the Call off Contract.</w:t>
            </w:r>
          </w:p>
          <w:p w14:paraId="281425A3" w14:textId="01E570ED" w:rsidR="00936CE0" w:rsidRPr="00DF31A8" w:rsidRDefault="00936CE0" w:rsidP="00A22B2D">
            <w:pPr>
              <w:keepNext/>
              <w:spacing w:before="60" w:after="60"/>
              <w:ind w:left="30"/>
              <w:jc w:val="left"/>
              <w:rPr>
                <w:rFonts w:ascii="Arial" w:eastAsia="Arial" w:hAnsi="Arial" w:cs="Arial"/>
                <w:sz w:val="24"/>
                <w:szCs w:val="24"/>
                <w:highlight w:val="yellow"/>
              </w:rPr>
            </w:pPr>
          </w:p>
        </w:tc>
      </w:tr>
      <w:tr w:rsidR="005A5CBC" w14:paraId="22DC5C35" w14:textId="77777777" w:rsidTr="002C5880">
        <w:tc>
          <w:tcPr>
            <w:tcW w:w="2662" w:type="dxa"/>
            <w:shd w:val="clear" w:color="auto" w:fill="auto"/>
            <w:tcMar>
              <w:top w:w="100" w:type="dxa"/>
              <w:left w:w="100" w:type="dxa"/>
              <w:bottom w:w="100" w:type="dxa"/>
              <w:right w:w="100" w:type="dxa"/>
            </w:tcMar>
          </w:tcPr>
          <w:p w14:paraId="70125C1A"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lastRenderedPageBreak/>
              <w:t>Buyer specific amendments to/refinements of the Call-Off Contract terms</w:t>
            </w:r>
          </w:p>
        </w:tc>
        <w:tc>
          <w:tcPr>
            <w:tcW w:w="6968" w:type="dxa"/>
            <w:shd w:val="clear" w:color="auto" w:fill="auto"/>
            <w:tcMar>
              <w:top w:w="100" w:type="dxa"/>
              <w:left w:w="100" w:type="dxa"/>
              <w:bottom w:w="100" w:type="dxa"/>
              <w:right w:w="100" w:type="dxa"/>
            </w:tcMar>
          </w:tcPr>
          <w:p w14:paraId="0B64534D" w14:textId="7770688F" w:rsidR="00CB19AA" w:rsidRPr="00720B67" w:rsidRDefault="00CB19AA">
            <w:pPr>
              <w:keepNext/>
              <w:spacing w:before="60" w:after="60"/>
              <w:ind w:left="30"/>
              <w:jc w:val="left"/>
              <w:rPr>
                <w:rFonts w:ascii="Arial" w:eastAsia="Arial" w:hAnsi="Arial" w:cs="Arial"/>
                <w:sz w:val="24"/>
                <w:szCs w:val="24"/>
              </w:rPr>
            </w:pPr>
            <w:r>
              <w:rPr>
                <w:rFonts w:ascii="Arial" w:eastAsia="Arial" w:hAnsi="Arial" w:cs="Arial"/>
                <w:sz w:val="24"/>
                <w:szCs w:val="24"/>
              </w:rPr>
              <w:t xml:space="preserve">As per Clause 7; the </w:t>
            </w:r>
            <w:r w:rsidR="00DA7EB1">
              <w:rPr>
                <w:rFonts w:ascii="Arial" w:eastAsia="Arial" w:hAnsi="Arial" w:cs="Arial"/>
                <w:sz w:val="24"/>
                <w:szCs w:val="24"/>
              </w:rPr>
              <w:t>Supplier must produce a Business Continuity and Disaster Recovery Plan</w:t>
            </w:r>
            <w:r w:rsidR="002646CD">
              <w:rPr>
                <w:rFonts w:ascii="Arial" w:eastAsia="Arial" w:hAnsi="Arial" w:cs="Arial"/>
                <w:sz w:val="24"/>
                <w:szCs w:val="24"/>
              </w:rPr>
              <w:t xml:space="preserve"> within 3 months of the start date, to be agreed between both Parties. </w:t>
            </w:r>
          </w:p>
        </w:tc>
      </w:tr>
      <w:tr w:rsidR="005A5CBC" w14:paraId="76F3939D" w14:textId="77777777" w:rsidTr="002C5880">
        <w:tc>
          <w:tcPr>
            <w:tcW w:w="2662" w:type="dxa"/>
            <w:shd w:val="clear" w:color="auto" w:fill="auto"/>
            <w:tcMar>
              <w:top w:w="100" w:type="dxa"/>
              <w:left w:w="100" w:type="dxa"/>
              <w:bottom w:w="100" w:type="dxa"/>
              <w:right w:w="100" w:type="dxa"/>
            </w:tcMar>
          </w:tcPr>
          <w:p w14:paraId="7ACA2FAC"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Specific terms:</w:t>
            </w:r>
          </w:p>
        </w:tc>
        <w:tc>
          <w:tcPr>
            <w:tcW w:w="6968" w:type="dxa"/>
            <w:shd w:val="clear" w:color="auto" w:fill="auto"/>
            <w:tcMar>
              <w:top w:w="100" w:type="dxa"/>
              <w:left w:w="100" w:type="dxa"/>
              <w:bottom w:w="100" w:type="dxa"/>
              <w:right w:w="100" w:type="dxa"/>
            </w:tcMar>
          </w:tcPr>
          <w:p w14:paraId="064FF734" w14:textId="626DE5E9" w:rsidR="00BB53FD" w:rsidRPr="00714B2B" w:rsidRDefault="006C7D91" w:rsidP="00BB53FD">
            <w:pPr>
              <w:pStyle w:val="CommentText"/>
              <w:rPr>
                <w:rFonts w:ascii="Arial" w:hAnsi="Arial" w:cs="Arial"/>
                <w:sz w:val="24"/>
                <w:szCs w:val="24"/>
              </w:rPr>
            </w:pPr>
            <w:r w:rsidRPr="00714B2B">
              <w:rPr>
                <w:rFonts w:ascii="Arial" w:hAnsi="Arial" w:cs="Arial"/>
                <w:sz w:val="24"/>
                <w:szCs w:val="24"/>
              </w:rPr>
              <w:t xml:space="preserve">A Statement of Work </w:t>
            </w:r>
            <w:r w:rsidR="00E45673" w:rsidRPr="00714B2B">
              <w:rPr>
                <w:rFonts w:ascii="Arial" w:hAnsi="Arial" w:cs="Arial"/>
                <w:sz w:val="24"/>
                <w:szCs w:val="24"/>
              </w:rPr>
              <w:t>c</w:t>
            </w:r>
            <w:r w:rsidR="00BB53FD" w:rsidRPr="00714B2B">
              <w:rPr>
                <w:rFonts w:ascii="Arial" w:hAnsi="Arial" w:cs="Arial"/>
                <w:sz w:val="24"/>
                <w:szCs w:val="24"/>
              </w:rPr>
              <w:t>an be terminated at a minimum of 5 working days or earlier if agreed by both parties.</w:t>
            </w:r>
          </w:p>
          <w:p w14:paraId="3993D232" w14:textId="4BC9585E" w:rsidR="005A5CBC" w:rsidRPr="00BB53FD" w:rsidRDefault="005A5CBC">
            <w:pPr>
              <w:keepNext/>
              <w:spacing w:before="60" w:after="60"/>
              <w:ind w:left="30"/>
              <w:jc w:val="left"/>
              <w:rPr>
                <w:rFonts w:ascii="Arial" w:eastAsia="Arial" w:hAnsi="Arial" w:cs="Arial"/>
                <w:sz w:val="24"/>
                <w:szCs w:val="24"/>
                <w:highlight w:val="green"/>
              </w:rPr>
            </w:pPr>
          </w:p>
        </w:tc>
      </w:tr>
    </w:tbl>
    <w:p w14:paraId="5AD12D2C" w14:textId="77777777" w:rsidR="005A5CBC" w:rsidRDefault="005A5CBC">
      <w:pPr>
        <w:spacing w:before="60" w:after="60"/>
        <w:rPr>
          <w:rFonts w:ascii="Arial" w:eastAsia="Arial" w:hAnsi="Arial" w:cs="Arial"/>
        </w:rPr>
      </w:pP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5CBC" w14:paraId="26C20C6F"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shd w:val="clear" w:color="auto" w:fill="DBE5F1"/>
          </w:tcPr>
          <w:p w14:paraId="25BEE0C8" w14:textId="77777777" w:rsidR="005A5CBC" w:rsidRDefault="00720B67">
            <w:pPr>
              <w:spacing w:before="60" w:after="60"/>
              <w:rPr>
                <w:rFonts w:ascii="Arial" w:eastAsia="Arial" w:hAnsi="Arial" w:cs="Arial"/>
              </w:rPr>
            </w:pPr>
            <w:r>
              <w:rPr>
                <w:rFonts w:ascii="Arial" w:eastAsia="Arial" w:hAnsi="Arial" w:cs="Arial"/>
                <w:b/>
                <w:sz w:val="24"/>
                <w:szCs w:val="24"/>
                <w:shd w:val="clear" w:color="auto" w:fill="C6D9F1"/>
              </w:rPr>
              <w:t xml:space="preserve">Formation of Contract </w:t>
            </w:r>
          </w:p>
        </w:tc>
      </w:tr>
      <w:tr w:rsidR="005A5CBC" w14:paraId="779CD521"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7D63C581"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 xml:space="preserve">By signing and returning this Order Form (Part A), the Supplier agrees to </w:t>
            </w:r>
            <w:proofErr w:type="gramStart"/>
            <w:r>
              <w:rPr>
                <w:rFonts w:ascii="Arial" w:eastAsia="Arial" w:hAnsi="Arial" w:cs="Arial"/>
                <w:sz w:val="24"/>
                <w:szCs w:val="24"/>
              </w:rPr>
              <w:t>enter into</w:t>
            </w:r>
            <w:proofErr w:type="gramEnd"/>
            <w:r>
              <w:rPr>
                <w:rFonts w:ascii="Arial" w:eastAsia="Arial" w:hAnsi="Arial" w:cs="Arial"/>
                <w:sz w:val="24"/>
                <w:szCs w:val="24"/>
              </w:rPr>
              <w:t xml:space="preserve"> a Call-Off Contract with the Buyer.</w:t>
            </w:r>
          </w:p>
        </w:tc>
      </w:tr>
      <w:tr w:rsidR="005A5CBC" w14:paraId="376821E1"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tcPr>
          <w:p w14:paraId="56A94926"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lastRenderedPageBreak/>
              <w:t>The Parties agree that they have read the Order Form (Part A), the Call-Off Contract terms and conditions (Part B), and the Schedules (Part C), and by signing below agree to be bound by this Call-Off Contract.</w:t>
            </w:r>
          </w:p>
        </w:tc>
      </w:tr>
      <w:tr w:rsidR="005A5CBC" w14:paraId="3231D242"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30E87DDF"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62319246"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B. The terms and conditions of the Call-Off Contract Order Form will supersede those of the Call-Off Contract standard terms and conditions.</w:t>
            </w:r>
          </w:p>
          <w:p w14:paraId="22C58576" w14:textId="77777777" w:rsidR="005A5CBC" w:rsidRDefault="00720B67">
            <w:pPr>
              <w:numPr>
                <w:ilvl w:val="0"/>
                <w:numId w:val="7"/>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14:paraId="0E9DC747" w14:textId="1DBF0C4E" w:rsidR="005A5CBC" w:rsidRDefault="00720B67">
            <w:pPr>
              <w:spacing w:before="60" w:after="60"/>
              <w:ind w:left="850" w:hanging="425"/>
              <w:rPr>
                <w:rFonts w:ascii="Arial" w:eastAsia="Arial" w:hAnsi="Arial" w:cs="Arial"/>
              </w:rPr>
            </w:pPr>
            <w:r>
              <w:rPr>
                <w:rFonts w:ascii="Arial" w:eastAsia="Arial" w:hAnsi="Arial" w:cs="Arial"/>
                <w:sz w:val="24"/>
                <w:szCs w:val="24"/>
              </w:rPr>
              <w:t>(A)</w:t>
            </w:r>
            <w:r>
              <w:rPr>
                <w:rFonts w:ascii="Arial" w:eastAsia="Arial" w:hAnsi="Arial" w:cs="Arial"/>
                <w:sz w:val="24"/>
                <w:szCs w:val="24"/>
              </w:rPr>
              <w:tab/>
              <w:t xml:space="preserve">The Supplier is a provider of digital outcomes and </w:t>
            </w:r>
            <w:proofErr w:type="gramStart"/>
            <w:r>
              <w:rPr>
                <w:rFonts w:ascii="Arial" w:eastAsia="Arial" w:hAnsi="Arial" w:cs="Arial"/>
                <w:sz w:val="24"/>
                <w:szCs w:val="24"/>
              </w:rPr>
              <w:t>specialists</w:t>
            </w:r>
            <w:proofErr w:type="gramEnd"/>
            <w:r>
              <w:rPr>
                <w:rFonts w:ascii="Arial" w:eastAsia="Arial" w:hAnsi="Arial" w:cs="Arial"/>
                <w:sz w:val="24"/>
                <w:szCs w:val="24"/>
              </w:rPr>
              <w:t xml:space="preserve"> services and undertook to provide such Services under the terms set out in Framework Agreement number RM1043.6 (the “Framework Agreement”). </w:t>
            </w:r>
          </w:p>
          <w:p w14:paraId="55F2A63D" w14:textId="77777777" w:rsidR="005A5CBC" w:rsidRDefault="00720B67">
            <w:pPr>
              <w:spacing w:before="60" w:after="60"/>
              <w:ind w:left="850" w:hanging="425"/>
              <w:rPr>
                <w:rFonts w:ascii="Arial" w:eastAsia="Arial" w:hAnsi="Arial" w:cs="Arial"/>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14:paraId="58E05BE2" w14:textId="005801C3" w:rsidR="005A5CBC" w:rsidRDefault="00720B67" w:rsidP="001D7FFC">
            <w:pPr>
              <w:spacing w:before="60" w:after="60"/>
              <w:ind w:left="850" w:hanging="425"/>
              <w:rPr>
                <w:rFonts w:ascii="Arial" w:eastAsia="Arial" w:hAnsi="Arial" w:cs="Arial"/>
              </w:rPr>
            </w:pPr>
            <w:r>
              <w:rPr>
                <w:rFonts w:ascii="Arial" w:eastAsia="Arial" w:hAnsi="Arial" w:cs="Arial"/>
                <w:sz w:val="24"/>
                <w:szCs w:val="24"/>
              </w:rPr>
              <w:t>(C)</w:t>
            </w:r>
            <w:r>
              <w:rPr>
                <w:rFonts w:ascii="Arial" w:eastAsia="Arial" w:hAnsi="Arial" w:cs="Arial"/>
                <w:sz w:val="24"/>
                <w:szCs w:val="24"/>
              </w:rPr>
              <w:tab/>
              <w:t xml:space="preserve">The </w:t>
            </w:r>
            <w:r w:rsidR="001D7FFC">
              <w:rPr>
                <w:rFonts w:ascii="Arial" w:eastAsia="Arial" w:hAnsi="Arial" w:cs="Arial"/>
                <w:sz w:val="24"/>
                <w:szCs w:val="24"/>
              </w:rPr>
              <w:t>P</w:t>
            </w:r>
            <w:r>
              <w:rPr>
                <w:rFonts w:ascii="Arial" w:eastAsia="Arial" w:hAnsi="Arial" w:cs="Arial"/>
                <w:sz w:val="24"/>
                <w:szCs w:val="24"/>
              </w:rPr>
              <w:t>arties intend that this Call-Off Contract will not itself oblige the Buyer to buy or the Supplier to supply the Services. Specific instructions and requirements will have contractual effect on the execution of an SOW.</w:t>
            </w:r>
          </w:p>
        </w:tc>
      </w:tr>
    </w:tbl>
    <w:p w14:paraId="0509ECE7" w14:textId="3B3E3EBD" w:rsidR="00720B67" w:rsidRDefault="00720B67">
      <w:pPr>
        <w:spacing w:before="60" w:after="60"/>
        <w:rPr>
          <w:rFonts w:ascii="Arial" w:eastAsia="Arial" w:hAnsi="Arial" w:cs="Arial"/>
          <w:b/>
          <w:sz w:val="24"/>
          <w:szCs w:val="24"/>
        </w:rPr>
      </w:pPr>
    </w:p>
    <w:p w14:paraId="5DF9B5B8" w14:textId="4FBD449C" w:rsidR="00F41DA1" w:rsidRDefault="00F41DA1">
      <w:pPr>
        <w:spacing w:before="60" w:after="60"/>
        <w:rPr>
          <w:rFonts w:ascii="Arial" w:eastAsia="Arial" w:hAnsi="Arial" w:cs="Arial"/>
          <w:b/>
          <w:sz w:val="24"/>
          <w:szCs w:val="24"/>
        </w:rPr>
      </w:pPr>
    </w:p>
    <w:p w14:paraId="2AFDFCAD" w14:textId="6CD330D1" w:rsidR="00F41DA1" w:rsidRDefault="00F41DA1">
      <w:pPr>
        <w:spacing w:before="60" w:after="60"/>
        <w:rPr>
          <w:rFonts w:ascii="Arial" w:eastAsia="Arial" w:hAnsi="Arial" w:cs="Arial"/>
          <w:b/>
          <w:sz w:val="24"/>
          <w:szCs w:val="24"/>
        </w:rPr>
      </w:pPr>
    </w:p>
    <w:p w14:paraId="7D04B610" w14:textId="38C972A2" w:rsidR="00F41DA1" w:rsidRDefault="00F41DA1">
      <w:pPr>
        <w:spacing w:before="60" w:after="60"/>
        <w:rPr>
          <w:rFonts w:ascii="Arial" w:eastAsia="Arial" w:hAnsi="Arial" w:cs="Arial"/>
          <w:b/>
          <w:sz w:val="24"/>
          <w:szCs w:val="24"/>
        </w:rPr>
      </w:pPr>
    </w:p>
    <w:p w14:paraId="233F7D35" w14:textId="55B31140" w:rsidR="00F41DA1" w:rsidRDefault="00F41DA1">
      <w:pPr>
        <w:spacing w:before="60" w:after="60"/>
        <w:rPr>
          <w:rFonts w:ascii="Arial" w:eastAsia="Arial" w:hAnsi="Arial" w:cs="Arial"/>
          <w:b/>
          <w:sz w:val="24"/>
          <w:szCs w:val="24"/>
        </w:rPr>
      </w:pPr>
    </w:p>
    <w:p w14:paraId="51A9AA87" w14:textId="77777777" w:rsidR="00F41DA1" w:rsidRDefault="00F41DA1">
      <w:pPr>
        <w:spacing w:before="60" w:after="60"/>
        <w:rPr>
          <w:rFonts w:ascii="Arial" w:eastAsia="Arial" w:hAnsi="Arial" w:cs="Arial"/>
          <w:b/>
          <w:sz w:val="24"/>
          <w:szCs w:val="24"/>
        </w:rPr>
      </w:pPr>
    </w:p>
    <w:p w14:paraId="3C5BE9B2" w14:textId="77777777" w:rsidR="005A5CBC" w:rsidRDefault="00720B67">
      <w:pPr>
        <w:spacing w:before="60" w:after="60"/>
        <w:rPr>
          <w:rFonts w:ascii="Arial" w:eastAsia="Arial" w:hAnsi="Arial" w:cs="Arial"/>
        </w:rPr>
      </w:pPr>
      <w:r>
        <w:rPr>
          <w:rFonts w:ascii="Arial" w:eastAsia="Arial" w:hAnsi="Arial" w:cs="Arial"/>
          <w:b/>
          <w:sz w:val="24"/>
          <w:szCs w:val="24"/>
        </w:rPr>
        <w:t>SIGNED:</w:t>
      </w:r>
    </w:p>
    <w:tbl>
      <w:tblPr>
        <w:tblStyle w:val="ac"/>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5A5CBC" w14:paraId="00A99525"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2D212297" w14:textId="77777777" w:rsidR="005A5CBC" w:rsidRDefault="005A5CBC">
            <w:pPr>
              <w:keepNext/>
              <w:spacing w:before="60" w:after="60"/>
              <w:jc w:val="left"/>
              <w:rPr>
                <w:rFonts w:ascii="Arial" w:eastAsia="Arial" w:hAnsi="Arial" w:cs="Arial"/>
              </w:rPr>
            </w:pPr>
          </w:p>
        </w:tc>
        <w:tc>
          <w:tcPr>
            <w:tcW w:w="3990" w:type="dxa"/>
          </w:tcPr>
          <w:p w14:paraId="6B38B4EC"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14:paraId="7981B92B"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Buyer</w:t>
            </w:r>
            <w:r>
              <w:rPr>
                <w:rFonts w:ascii="Arial" w:eastAsia="Arial" w:hAnsi="Arial" w:cs="Arial"/>
                <w:b/>
                <w:smallCaps/>
                <w:sz w:val="24"/>
                <w:szCs w:val="24"/>
              </w:rPr>
              <w:t>:</w:t>
            </w:r>
          </w:p>
        </w:tc>
      </w:tr>
      <w:tr w:rsidR="00707ADD" w14:paraId="6193393D" w14:textId="77777777" w:rsidTr="00714B2B">
        <w:trPr>
          <w:cnfStyle w:val="000000010000" w:firstRow="0" w:lastRow="0" w:firstColumn="0" w:lastColumn="0" w:oddVBand="0" w:evenVBand="0" w:oddHBand="0" w:evenHBand="1" w:firstRowFirstColumn="0" w:firstRowLastColumn="0" w:lastRowFirstColumn="0" w:lastRowLastColumn="0"/>
        </w:trPr>
        <w:tc>
          <w:tcPr>
            <w:tcW w:w="1455" w:type="dxa"/>
          </w:tcPr>
          <w:p w14:paraId="04CB5CED" w14:textId="77777777" w:rsidR="00707ADD" w:rsidRDefault="00707ADD" w:rsidP="00707ADD">
            <w:pPr>
              <w:spacing w:before="60" w:after="60"/>
              <w:rPr>
                <w:rFonts w:ascii="Arial" w:eastAsia="Arial" w:hAnsi="Arial" w:cs="Arial"/>
              </w:rPr>
            </w:pPr>
            <w:r>
              <w:rPr>
                <w:rFonts w:ascii="Arial" w:eastAsia="Arial" w:hAnsi="Arial" w:cs="Arial"/>
                <w:sz w:val="24"/>
                <w:szCs w:val="24"/>
              </w:rPr>
              <w:t>Name:</w:t>
            </w:r>
          </w:p>
        </w:tc>
        <w:tc>
          <w:tcPr>
            <w:tcW w:w="3990" w:type="dxa"/>
            <w:shd w:val="clear" w:color="auto" w:fill="auto"/>
          </w:tcPr>
          <w:p w14:paraId="08B89139" w14:textId="1D2CEDC0" w:rsidR="00707ADD" w:rsidRPr="00714B2B" w:rsidRDefault="007A6410" w:rsidP="00707ADD">
            <w:pPr>
              <w:keepNext/>
              <w:spacing w:before="60" w:after="60"/>
              <w:jc w:val="left"/>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c>
          <w:tcPr>
            <w:tcW w:w="4200" w:type="dxa"/>
            <w:shd w:val="clear" w:color="auto" w:fill="auto"/>
          </w:tcPr>
          <w:p w14:paraId="2BA7DB42" w14:textId="075FE79A" w:rsidR="00707ADD" w:rsidRPr="00790B34" w:rsidRDefault="007A6410" w:rsidP="00707ADD">
            <w:pPr>
              <w:keepNext/>
              <w:spacing w:before="60" w:after="60"/>
              <w:jc w:val="left"/>
              <w:rPr>
                <w:rFonts w:ascii="Arial" w:eastAsia="Arial" w:hAnsi="Arial" w:cs="Arial"/>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707ADD" w14:paraId="454D673A" w14:textId="77777777" w:rsidTr="00714B2B">
        <w:trPr>
          <w:cnfStyle w:val="000000100000" w:firstRow="0" w:lastRow="0" w:firstColumn="0" w:lastColumn="0" w:oddVBand="0" w:evenVBand="0" w:oddHBand="1" w:evenHBand="0" w:firstRowFirstColumn="0" w:firstRowLastColumn="0" w:lastRowFirstColumn="0" w:lastRowLastColumn="0"/>
        </w:trPr>
        <w:tc>
          <w:tcPr>
            <w:tcW w:w="1455" w:type="dxa"/>
          </w:tcPr>
          <w:p w14:paraId="6807C967" w14:textId="77777777" w:rsidR="00707ADD" w:rsidRDefault="00707ADD" w:rsidP="00707ADD">
            <w:pPr>
              <w:spacing w:before="60" w:after="60"/>
              <w:rPr>
                <w:rFonts w:ascii="Arial" w:eastAsia="Arial" w:hAnsi="Arial" w:cs="Arial"/>
              </w:rPr>
            </w:pPr>
            <w:r>
              <w:rPr>
                <w:rFonts w:ascii="Arial" w:eastAsia="Arial" w:hAnsi="Arial" w:cs="Arial"/>
                <w:sz w:val="24"/>
                <w:szCs w:val="24"/>
              </w:rPr>
              <w:t>Title:</w:t>
            </w:r>
          </w:p>
        </w:tc>
        <w:tc>
          <w:tcPr>
            <w:tcW w:w="3990" w:type="dxa"/>
            <w:shd w:val="clear" w:color="auto" w:fill="auto"/>
          </w:tcPr>
          <w:p w14:paraId="0DC65202" w14:textId="05471BD5" w:rsidR="00707ADD" w:rsidRPr="00714B2B" w:rsidRDefault="001F7B53" w:rsidP="00707ADD">
            <w:pPr>
              <w:keepNext/>
              <w:spacing w:before="60" w:after="60"/>
              <w:jc w:val="left"/>
              <w:rPr>
                <w:rFonts w:ascii="Arial" w:eastAsia="Arial" w:hAnsi="Arial" w:cs="Arial"/>
                <w:sz w:val="24"/>
                <w:szCs w:val="24"/>
              </w:rPr>
            </w:pPr>
            <w:r w:rsidRPr="00714B2B">
              <w:rPr>
                <w:rFonts w:ascii="Arial" w:eastAsia="Arial" w:hAnsi="Arial" w:cs="Arial"/>
                <w:sz w:val="24"/>
                <w:szCs w:val="24"/>
              </w:rPr>
              <w:t>Commercial Director</w:t>
            </w:r>
          </w:p>
        </w:tc>
        <w:tc>
          <w:tcPr>
            <w:tcW w:w="4200" w:type="dxa"/>
            <w:shd w:val="clear" w:color="auto" w:fill="auto"/>
          </w:tcPr>
          <w:p w14:paraId="0C44C530" w14:textId="25960C8C" w:rsidR="00707ADD" w:rsidRPr="00072699" w:rsidRDefault="00072699" w:rsidP="00707ADD">
            <w:pPr>
              <w:keepNext/>
              <w:spacing w:before="60" w:after="60"/>
              <w:jc w:val="left"/>
              <w:rPr>
                <w:rFonts w:ascii="Arial" w:eastAsia="Arial" w:hAnsi="Arial" w:cs="Arial"/>
                <w:sz w:val="24"/>
                <w:szCs w:val="24"/>
              </w:rPr>
            </w:pPr>
            <w:r w:rsidRPr="00072699">
              <w:rPr>
                <w:rFonts w:ascii="Arial" w:hAnsi="Arial" w:cs="Arial"/>
                <w:sz w:val="24"/>
                <w:szCs w:val="24"/>
              </w:rPr>
              <w:t>Digital Delivery Deputy Director</w:t>
            </w:r>
          </w:p>
        </w:tc>
      </w:tr>
      <w:tr w:rsidR="00707ADD" w14:paraId="6E1DD469" w14:textId="77777777" w:rsidTr="00714B2B">
        <w:trPr>
          <w:cnfStyle w:val="000000010000" w:firstRow="0" w:lastRow="0" w:firstColumn="0" w:lastColumn="0" w:oddVBand="0" w:evenVBand="0" w:oddHBand="0" w:evenHBand="1" w:firstRowFirstColumn="0" w:firstRowLastColumn="0" w:lastRowFirstColumn="0" w:lastRowLastColumn="0"/>
        </w:trPr>
        <w:tc>
          <w:tcPr>
            <w:tcW w:w="1455" w:type="dxa"/>
          </w:tcPr>
          <w:p w14:paraId="457DFD07" w14:textId="77777777" w:rsidR="00707ADD" w:rsidRDefault="00707ADD" w:rsidP="00707ADD">
            <w:pPr>
              <w:spacing w:before="60" w:after="60"/>
              <w:rPr>
                <w:rFonts w:ascii="Arial" w:eastAsia="Arial" w:hAnsi="Arial" w:cs="Arial"/>
              </w:rPr>
            </w:pPr>
            <w:r>
              <w:rPr>
                <w:rFonts w:ascii="Arial" w:eastAsia="Arial" w:hAnsi="Arial" w:cs="Arial"/>
                <w:sz w:val="24"/>
                <w:szCs w:val="24"/>
              </w:rPr>
              <w:t>Signature:</w:t>
            </w:r>
          </w:p>
        </w:tc>
        <w:tc>
          <w:tcPr>
            <w:tcW w:w="3990" w:type="dxa"/>
            <w:shd w:val="clear" w:color="auto" w:fill="auto"/>
          </w:tcPr>
          <w:p w14:paraId="0D60D109" w14:textId="1552CD79" w:rsidR="00707ADD" w:rsidRPr="00714B2B" w:rsidRDefault="007A6410" w:rsidP="00707ADD">
            <w:pPr>
              <w:spacing w:before="60" w:after="60"/>
              <w:rPr>
                <w:rFonts w:ascii="Arial" w:eastAsia="Arial" w:hAnsi="Arial" w:cs="Arial"/>
                <w:sz w:val="24"/>
                <w:szCs w:val="24"/>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c>
          <w:tcPr>
            <w:tcW w:w="4200" w:type="dxa"/>
          </w:tcPr>
          <w:p w14:paraId="563FF16D" w14:textId="58DC5522" w:rsidR="00707ADD" w:rsidRDefault="007A6410" w:rsidP="00707ADD">
            <w:pPr>
              <w:spacing w:before="60" w:after="60"/>
              <w:rPr>
                <w:rFonts w:ascii="Arial" w:eastAsia="Arial" w:hAnsi="Arial" w:cs="Arial"/>
              </w:rPr>
            </w:pPr>
            <w:r>
              <w:rPr>
                <w:rFonts w:ascii="Arial" w:eastAsia="Arial" w:hAnsi="Arial" w:cs="Arial"/>
                <w:sz w:val="24"/>
                <w:szCs w:val="24"/>
                <w:highlight w:val="green"/>
              </w:rPr>
              <w:t>&lt;REDACTED&gt;</w:t>
            </w:r>
            <w:r w:rsidRPr="001663CC">
              <w:rPr>
                <w:rFonts w:ascii="Arial" w:eastAsia="Arial" w:hAnsi="Arial" w:cs="Arial"/>
                <w:sz w:val="24"/>
                <w:szCs w:val="24"/>
                <w:highlight w:val="green"/>
              </w:rPr>
              <w:t>.</w:t>
            </w:r>
          </w:p>
        </w:tc>
      </w:tr>
      <w:tr w:rsidR="00707ADD" w14:paraId="69063FFE" w14:textId="77777777" w:rsidTr="00714B2B">
        <w:trPr>
          <w:cnfStyle w:val="000000100000" w:firstRow="0" w:lastRow="0" w:firstColumn="0" w:lastColumn="0" w:oddVBand="0" w:evenVBand="0" w:oddHBand="1" w:evenHBand="0" w:firstRowFirstColumn="0" w:firstRowLastColumn="0" w:lastRowFirstColumn="0" w:lastRowLastColumn="0"/>
        </w:trPr>
        <w:tc>
          <w:tcPr>
            <w:tcW w:w="1455" w:type="dxa"/>
          </w:tcPr>
          <w:p w14:paraId="096ABCFB" w14:textId="77777777" w:rsidR="00707ADD" w:rsidRDefault="00707ADD" w:rsidP="00707ADD">
            <w:pPr>
              <w:spacing w:before="60" w:after="60"/>
              <w:rPr>
                <w:rFonts w:ascii="Arial" w:eastAsia="Arial" w:hAnsi="Arial" w:cs="Arial"/>
              </w:rPr>
            </w:pPr>
            <w:r>
              <w:rPr>
                <w:rFonts w:ascii="Arial" w:eastAsia="Arial" w:hAnsi="Arial" w:cs="Arial"/>
                <w:sz w:val="24"/>
                <w:szCs w:val="24"/>
              </w:rPr>
              <w:t>Date:</w:t>
            </w:r>
          </w:p>
        </w:tc>
        <w:tc>
          <w:tcPr>
            <w:tcW w:w="3990" w:type="dxa"/>
            <w:shd w:val="clear" w:color="auto" w:fill="auto"/>
          </w:tcPr>
          <w:p w14:paraId="5EE08DF9" w14:textId="3F639EDC" w:rsidR="00707ADD" w:rsidRPr="00714B2B" w:rsidRDefault="00D22508" w:rsidP="00707ADD">
            <w:pPr>
              <w:spacing w:before="60" w:after="60"/>
              <w:rPr>
                <w:rFonts w:ascii="Arial" w:eastAsia="Arial" w:hAnsi="Arial" w:cs="Arial"/>
                <w:sz w:val="24"/>
                <w:szCs w:val="24"/>
              </w:rPr>
            </w:pPr>
            <w:r w:rsidRPr="00714B2B">
              <w:rPr>
                <w:rFonts w:ascii="Arial" w:eastAsia="Arial" w:hAnsi="Arial" w:cs="Arial"/>
                <w:sz w:val="24"/>
                <w:szCs w:val="24"/>
              </w:rPr>
              <w:t>17</w:t>
            </w:r>
            <w:r w:rsidRPr="00714B2B">
              <w:rPr>
                <w:rFonts w:ascii="Arial" w:eastAsia="Arial" w:hAnsi="Arial" w:cs="Arial"/>
                <w:sz w:val="24"/>
                <w:szCs w:val="24"/>
                <w:vertAlign w:val="superscript"/>
              </w:rPr>
              <w:t>th</w:t>
            </w:r>
            <w:r w:rsidRPr="00714B2B">
              <w:rPr>
                <w:rFonts w:ascii="Arial" w:eastAsia="Arial" w:hAnsi="Arial" w:cs="Arial"/>
                <w:sz w:val="24"/>
                <w:szCs w:val="24"/>
              </w:rPr>
              <w:t xml:space="preserve"> March 2021</w:t>
            </w:r>
          </w:p>
        </w:tc>
        <w:tc>
          <w:tcPr>
            <w:tcW w:w="4200" w:type="dxa"/>
          </w:tcPr>
          <w:p w14:paraId="67B36A6A" w14:textId="02DA5D8B" w:rsidR="00707ADD" w:rsidRDefault="00707ADD" w:rsidP="00707ADD">
            <w:pPr>
              <w:spacing w:before="60" w:after="60"/>
              <w:rPr>
                <w:rFonts w:ascii="Arial" w:eastAsia="Arial" w:hAnsi="Arial" w:cs="Arial"/>
              </w:rPr>
            </w:pPr>
          </w:p>
        </w:tc>
      </w:tr>
    </w:tbl>
    <w:p w14:paraId="2FD1EB29" w14:textId="77777777" w:rsidR="005A5CBC" w:rsidRDefault="005A5CBC">
      <w:pPr>
        <w:pStyle w:val="Heading1"/>
        <w:spacing w:before="60"/>
        <w:jc w:val="left"/>
        <w:rPr>
          <w:rFonts w:ascii="Arial" w:eastAsia="Arial" w:hAnsi="Arial" w:cs="Arial"/>
        </w:rPr>
      </w:pPr>
    </w:p>
    <w:p w14:paraId="23374F59" w14:textId="77777777" w:rsidR="005A5CBC" w:rsidRDefault="005A5CBC">
      <w:pPr>
        <w:rPr>
          <w:rFonts w:ascii="Arial" w:eastAsia="Arial" w:hAnsi="Arial" w:cs="Arial"/>
        </w:rPr>
      </w:pPr>
    </w:p>
    <w:p w14:paraId="1BEBDFCD" w14:textId="77777777" w:rsidR="005A5CBC" w:rsidRDefault="00720B67">
      <w:pPr>
        <w:rPr>
          <w:rFonts w:ascii="Arial" w:eastAsia="Arial" w:hAnsi="Arial" w:cs="Arial"/>
        </w:rPr>
      </w:pPr>
      <w:r>
        <w:br w:type="page"/>
      </w:r>
    </w:p>
    <w:p w14:paraId="42F5867A" w14:textId="77777777" w:rsidR="005A5CBC" w:rsidRDefault="005A5CBC">
      <w:pPr>
        <w:rPr>
          <w:rFonts w:ascii="Arial" w:eastAsia="Arial" w:hAnsi="Arial" w:cs="Arial"/>
        </w:rPr>
      </w:pPr>
    </w:p>
    <w:p w14:paraId="45899E04" w14:textId="77777777" w:rsidR="005A5CBC" w:rsidRDefault="00720B67">
      <w:pPr>
        <w:pStyle w:val="Heading2"/>
        <w:rPr>
          <w:rFonts w:ascii="Arial" w:eastAsia="Arial" w:hAnsi="Arial" w:cs="Arial"/>
        </w:rPr>
      </w:pPr>
      <w:bookmarkStart w:id="6" w:name="_1t3h5sf" w:colFirst="0" w:colLast="0"/>
      <w:bookmarkStart w:id="7" w:name="_4d34og8" w:colFirst="0" w:colLast="0"/>
      <w:bookmarkEnd w:id="6"/>
      <w:bookmarkEnd w:id="7"/>
      <w:r>
        <w:rPr>
          <w:rFonts w:ascii="Arial" w:eastAsia="Arial" w:hAnsi="Arial" w:cs="Arial"/>
        </w:rPr>
        <w:t>Part B – Terms and conditions</w:t>
      </w:r>
    </w:p>
    <w:p w14:paraId="4B7FD1F3" w14:textId="77777777" w:rsidR="005A5CBC" w:rsidRDefault="005A5CBC">
      <w:pPr>
        <w:spacing w:before="60"/>
        <w:jc w:val="left"/>
        <w:rPr>
          <w:rFonts w:ascii="Arial" w:eastAsia="Arial" w:hAnsi="Arial" w:cs="Arial"/>
        </w:rPr>
      </w:pPr>
    </w:p>
    <w:p w14:paraId="01A63099" w14:textId="77777777" w:rsidR="005A5CBC" w:rsidRDefault="00720B67">
      <w:pPr>
        <w:pStyle w:val="Heading1"/>
        <w:jc w:val="left"/>
        <w:rPr>
          <w:rFonts w:ascii="Arial" w:eastAsia="Arial" w:hAnsi="Arial" w:cs="Arial"/>
        </w:rPr>
      </w:pPr>
      <w:bookmarkStart w:id="8" w:name="_2s8eyo1" w:colFirst="0" w:colLast="0"/>
      <w:bookmarkEnd w:id="8"/>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w:t>
      </w:r>
      <w:proofErr w:type="gramStart"/>
      <w:r>
        <w:rPr>
          <w:rFonts w:ascii="Arial" w:eastAsia="Arial" w:hAnsi="Arial" w:cs="Arial"/>
          <w:highlight w:val="white"/>
        </w:rPr>
        <w:t>length</w:t>
      </w:r>
      <w:proofErr w:type="gramEnd"/>
      <w:r>
        <w:rPr>
          <w:rFonts w:ascii="Arial" w:eastAsia="Arial" w:hAnsi="Arial" w:cs="Arial"/>
          <w:highlight w:val="white"/>
        </w:rPr>
        <w:t xml:space="preserve"> and methodology</w:t>
      </w:r>
    </w:p>
    <w:p w14:paraId="5FA2FE79" w14:textId="77777777" w:rsidR="005A5CBC" w:rsidRDefault="005A5CBC">
      <w:pPr>
        <w:jc w:val="left"/>
        <w:rPr>
          <w:rFonts w:ascii="Arial" w:eastAsia="Arial" w:hAnsi="Arial" w:cs="Arial"/>
        </w:rPr>
      </w:pPr>
    </w:p>
    <w:p w14:paraId="0B095E33"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14:paraId="016F7B3C" w14:textId="77777777" w:rsidR="005A5CBC" w:rsidRDefault="005A5CBC">
      <w:pPr>
        <w:spacing w:before="60"/>
        <w:ind w:right="-30"/>
        <w:jc w:val="left"/>
        <w:rPr>
          <w:rFonts w:ascii="Arial" w:eastAsia="Arial" w:hAnsi="Arial" w:cs="Arial"/>
        </w:rPr>
      </w:pPr>
    </w:p>
    <w:p w14:paraId="2CD762D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14:paraId="5DF6EAB4" w14:textId="77777777" w:rsidR="005A5CBC" w:rsidRDefault="005A5CBC">
      <w:pPr>
        <w:spacing w:before="60"/>
        <w:ind w:right="-30"/>
        <w:jc w:val="left"/>
        <w:rPr>
          <w:rFonts w:ascii="Arial" w:eastAsia="Arial" w:hAnsi="Arial" w:cs="Arial"/>
        </w:rPr>
      </w:pPr>
    </w:p>
    <w:p w14:paraId="6496ED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either increased in accordance with Clause 1.4 or decreased in accordance with Clause 1.5 then the term of the Call-Off Contract will end when the first of these occurs: </w:t>
      </w:r>
    </w:p>
    <w:p w14:paraId="0D26B00D" w14:textId="77777777" w:rsidR="005A5CBC" w:rsidRDefault="005A5CBC">
      <w:pPr>
        <w:spacing w:before="60"/>
        <w:ind w:right="-30"/>
        <w:jc w:val="left"/>
        <w:rPr>
          <w:rFonts w:ascii="Arial" w:eastAsia="Arial" w:hAnsi="Arial" w:cs="Arial"/>
        </w:rPr>
      </w:pPr>
    </w:p>
    <w:p w14:paraId="203C9A8C" w14:textId="77777777" w:rsidR="005A5CBC" w:rsidRDefault="00720B67">
      <w:pPr>
        <w:numPr>
          <w:ilvl w:val="0"/>
          <w:numId w:val="9"/>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 or</w:t>
      </w:r>
    </w:p>
    <w:p w14:paraId="5001ACB3" w14:textId="77777777" w:rsidR="005A5CBC" w:rsidRDefault="00720B67">
      <w:pPr>
        <w:numPr>
          <w:ilvl w:val="0"/>
          <w:numId w:val="9"/>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14:paraId="6B4B1F93" w14:textId="77777777" w:rsidR="005A5CBC" w:rsidRDefault="005A5CBC">
      <w:pPr>
        <w:spacing w:before="60"/>
        <w:ind w:right="-30"/>
        <w:jc w:val="left"/>
        <w:rPr>
          <w:rFonts w:ascii="Arial" w:eastAsia="Arial" w:hAnsi="Arial" w:cs="Arial"/>
        </w:rPr>
      </w:pPr>
    </w:p>
    <w:p w14:paraId="3C072E5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14:paraId="7A8A3EE2" w14:textId="77777777" w:rsidR="005A5CBC" w:rsidRDefault="005A5CBC">
      <w:pPr>
        <w:spacing w:before="60"/>
        <w:ind w:right="-30"/>
        <w:jc w:val="left"/>
        <w:rPr>
          <w:rFonts w:ascii="Arial" w:eastAsia="Arial" w:hAnsi="Arial" w:cs="Arial"/>
        </w:rPr>
      </w:pPr>
    </w:p>
    <w:p w14:paraId="249B5E89" w14:textId="77777777" w:rsidR="005A5CBC" w:rsidRDefault="00720B67">
      <w:pPr>
        <w:numPr>
          <w:ilvl w:val="0"/>
          <w:numId w:val="22"/>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and</w:t>
      </w:r>
    </w:p>
    <w:p w14:paraId="7786801D" w14:textId="77777777" w:rsidR="005A5CBC" w:rsidRDefault="00720B67">
      <w:pPr>
        <w:numPr>
          <w:ilvl w:val="0"/>
          <w:numId w:val="22"/>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 xml:space="preserve">written notice was given to the Supplier before the expiry of the notice period set out in the Order Form. The notice must state that the Call-Off Contract term will be </w:t>
      </w:r>
      <w:proofErr w:type="gramStart"/>
      <w:r>
        <w:rPr>
          <w:rFonts w:ascii="Arial" w:eastAsia="Arial" w:hAnsi="Arial" w:cs="Arial"/>
          <w:sz w:val="24"/>
          <w:szCs w:val="24"/>
          <w:highlight w:val="white"/>
        </w:rPr>
        <w:t>extended, and</w:t>
      </w:r>
      <w:proofErr w:type="gramEnd"/>
      <w:r>
        <w:rPr>
          <w:rFonts w:ascii="Arial" w:eastAsia="Arial" w:hAnsi="Arial" w:cs="Arial"/>
          <w:sz w:val="24"/>
          <w:szCs w:val="24"/>
          <w:highlight w:val="white"/>
        </w:rPr>
        <w:t xml:space="preserve"> must specify the number of whole days of the extension.</w:t>
      </w:r>
      <w:r>
        <w:rPr>
          <w:rFonts w:ascii="Arial" w:eastAsia="Arial" w:hAnsi="Arial" w:cs="Arial"/>
          <w:sz w:val="24"/>
          <w:szCs w:val="24"/>
          <w:highlight w:val="white"/>
        </w:rPr>
        <w:br/>
      </w:r>
    </w:p>
    <w:p w14:paraId="7DEDCA46"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2675D572" w14:textId="77777777" w:rsidR="005A5CBC" w:rsidRDefault="005A5CBC">
      <w:pPr>
        <w:spacing w:before="60"/>
        <w:ind w:right="-30"/>
        <w:jc w:val="left"/>
        <w:rPr>
          <w:rFonts w:ascii="Arial" w:eastAsia="Arial" w:hAnsi="Arial" w:cs="Arial"/>
        </w:rPr>
      </w:pPr>
    </w:p>
    <w:p w14:paraId="118A2D31" w14:textId="77777777" w:rsidR="005A5CBC" w:rsidRDefault="00720B67">
      <w:pPr>
        <w:jc w:val="left"/>
        <w:rPr>
          <w:rFonts w:ascii="Arial" w:eastAsia="Arial" w:hAnsi="Arial" w:cs="Arial"/>
        </w:rPr>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7CF45BCE" w14:textId="77777777" w:rsidR="005A5CBC" w:rsidRDefault="005A5CBC">
      <w:pPr>
        <w:rPr>
          <w:rFonts w:ascii="Arial" w:eastAsia="Arial" w:hAnsi="Arial" w:cs="Arial"/>
        </w:rPr>
      </w:pPr>
    </w:p>
    <w:p w14:paraId="4572F814" w14:textId="77777777" w:rsidR="005A5CBC" w:rsidRDefault="00720B67">
      <w:pPr>
        <w:pStyle w:val="Heading1"/>
        <w:jc w:val="left"/>
        <w:rPr>
          <w:rFonts w:ascii="Arial" w:eastAsia="Arial" w:hAnsi="Arial" w:cs="Arial"/>
        </w:rPr>
      </w:pPr>
      <w:bookmarkStart w:id="9" w:name="_17dp8vu" w:colFirst="0" w:colLast="0"/>
      <w:bookmarkEnd w:id="9"/>
      <w:r>
        <w:rPr>
          <w:rFonts w:ascii="Arial" w:eastAsia="Arial" w:hAnsi="Arial" w:cs="Arial"/>
          <w:highlight w:val="white"/>
        </w:rPr>
        <w:t xml:space="preserve">2. </w:t>
      </w:r>
      <w:r>
        <w:rPr>
          <w:rFonts w:ascii="Arial" w:eastAsia="Arial" w:hAnsi="Arial" w:cs="Arial"/>
          <w:highlight w:val="white"/>
        </w:rPr>
        <w:tab/>
        <w:t>Supplier Staff</w:t>
      </w:r>
    </w:p>
    <w:p w14:paraId="66A3F60C" w14:textId="77777777" w:rsidR="005A5CBC" w:rsidRDefault="005A5CBC">
      <w:pPr>
        <w:jc w:val="left"/>
        <w:rPr>
          <w:rFonts w:ascii="Arial" w:eastAsia="Arial" w:hAnsi="Arial" w:cs="Arial"/>
        </w:rPr>
      </w:pPr>
    </w:p>
    <w:p w14:paraId="3B2321F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14:paraId="4DDA16DB"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 xml:space="preserve">fulfil all reasonable requests of the </w:t>
      </w:r>
      <w:proofErr w:type="gramStart"/>
      <w:r>
        <w:rPr>
          <w:rFonts w:ascii="Arial" w:eastAsia="Arial" w:hAnsi="Arial" w:cs="Arial"/>
          <w:sz w:val="24"/>
          <w:szCs w:val="24"/>
          <w:highlight w:val="white"/>
        </w:rPr>
        <w:t>Buyer</w:t>
      </w:r>
      <w:r>
        <w:rPr>
          <w:rFonts w:ascii="Arial" w:eastAsia="Arial" w:hAnsi="Arial" w:cs="Arial"/>
          <w:sz w:val="24"/>
          <w:szCs w:val="24"/>
        </w:rPr>
        <w:t>;</w:t>
      </w:r>
      <w:proofErr w:type="gramEnd"/>
    </w:p>
    <w:p w14:paraId="42ABB683"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 xml:space="preserve">apply all due skill, care and diligence to the provisions of the </w:t>
      </w:r>
      <w:proofErr w:type="gramStart"/>
      <w:r>
        <w:rPr>
          <w:rFonts w:ascii="Arial" w:eastAsia="Arial" w:hAnsi="Arial" w:cs="Arial"/>
          <w:sz w:val="24"/>
          <w:szCs w:val="24"/>
          <w:highlight w:val="white"/>
        </w:rPr>
        <w:t>Services</w:t>
      </w:r>
      <w:r>
        <w:rPr>
          <w:rFonts w:ascii="Arial" w:eastAsia="Arial" w:hAnsi="Arial" w:cs="Arial"/>
          <w:sz w:val="24"/>
          <w:szCs w:val="24"/>
        </w:rPr>
        <w:t>;</w:t>
      </w:r>
      <w:proofErr w:type="gramEnd"/>
    </w:p>
    <w:p w14:paraId="50858918"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 xml:space="preserve">be appropriately experienced, qualified and trained to supply the </w:t>
      </w:r>
      <w:proofErr w:type="gramStart"/>
      <w:r>
        <w:rPr>
          <w:rFonts w:ascii="Arial" w:eastAsia="Arial" w:hAnsi="Arial" w:cs="Arial"/>
          <w:sz w:val="24"/>
          <w:szCs w:val="24"/>
          <w:highlight w:val="white"/>
        </w:rPr>
        <w:t>Services</w:t>
      </w:r>
      <w:r>
        <w:rPr>
          <w:rFonts w:ascii="Arial" w:eastAsia="Arial" w:hAnsi="Arial" w:cs="Arial"/>
          <w:sz w:val="24"/>
          <w:szCs w:val="24"/>
        </w:rPr>
        <w:t>;</w:t>
      </w:r>
      <w:proofErr w:type="gramEnd"/>
    </w:p>
    <w:p w14:paraId="2DE93ED4"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lastRenderedPageBreak/>
        <w:t>respond to any enquiries about the Services as soon as reasonably possible</w:t>
      </w:r>
      <w:r>
        <w:rPr>
          <w:rFonts w:ascii="Arial" w:eastAsia="Arial" w:hAnsi="Arial" w:cs="Arial"/>
          <w:sz w:val="24"/>
          <w:szCs w:val="24"/>
        </w:rPr>
        <w:t>; and</w:t>
      </w:r>
    </w:p>
    <w:p w14:paraId="681C0E13"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r>
        <w:rPr>
          <w:rFonts w:ascii="Arial" w:eastAsia="Arial" w:hAnsi="Arial" w:cs="Arial"/>
          <w:sz w:val="24"/>
          <w:szCs w:val="24"/>
        </w:rPr>
        <w:t>.</w:t>
      </w:r>
    </w:p>
    <w:p w14:paraId="1754DE8C" w14:textId="77777777" w:rsidR="005A5CBC" w:rsidRDefault="005A5CBC">
      <w:pPr>
        <w:spacing w:before="60"/>
        <w:ind w:left="1125" w:right="-30"/>
        <w:jc w:val="left"/>
        <w:rPr>
          <w:rFonts w:ascii="Arial" w:eastAsia="Arial" w:hAnsi="Arial" w:cs="Arial"/>
        </w:rPr>
      </w:pPr>
    </w:p>
    <w:p w14:paraId="2DEA6D10" w14:textId="77777777" w:rsidR="005A5CBC" w:rsidRDefault="00720B67">
      <w:pPr>
        <w:spacing w:before="60"/>
        <w:ind w:right="-30"/>
        <w:jc w:val="left"/>
        <w:rPr>
          <w:rFonts w:ascii="Arial" w:eastAsia="Arial" w:hAnsi="Arial" w:cs="Arial"/>
        </w:rPr>
      </w:pPr>
      <w:bookmarkStart w:id="10" w:name="_3rdcrjn" w:colFirst="0" w:colLast="0"/>
      <w:bookmarkEnd w:id="10"/>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1566CE3D" w14:textId="77777777" w:rsidR="005A5CBC" w:rsidRDefault="005A5CBC">
      <w:pPr>
        <w:spacing w:before="60"/>
        <w:ind w:left="690" w:right="-30"/>
        <w:jc w:val="left"/>
        <w:rPr>
          <w:rFonts w:ascii="Arial" w:eastAsia="Arial" w:hAnsi="Arial" w:cs="Arial"/>
        </w:rPr>
      </w:pPr>
      <w:bookmarkStart w:id="11" w:name="_26in1rg" w:colFirst="0" w:colLast="0"/>
      <w:bookmarkEnd w:id="11"/>
    </w:p>
    <w:p w14:paraId="2402C251" w14:textId="77777777" w:rsidR="005A5CBC" w:rsidRDefault="00720B67">
      <w:pPr>
        <w:spacing w:before="60"/>
        <w:ind w:right="-30"/>
        <w:jc w:val="left"/>
        <w:rPr>
          <w:rFonts w:ascii="Arial" w:eastAsia="Arial" w:hAnsi="Arial" w:cs="Arial"/>
        </w:rPr>
      </w:pPr>
      <w:bookmarkStart w:id="12" w:name="_lnxbz9" w:colFirst="0" w:colLast="0"/>
      <w:bookmarkEnd w:id="12"/>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18E57432" w14:textId="77777777" w:rsidR="005A5CBC" w:rsidRDefault="005A5CBC">
      <w:pPr>
        <w:spacing w:before="60"/>
        <w:ind w:left="690" w:right="-30"/>
        <w:jc w:val="left"/>
        <w:rPr>
          <w:rFonts w:ascii="Arial" w:eastAsia="Arial" w:hAnsi="Arial" w:cs="Arial"/>
        </w:rPr>
      </w:pPr>
      <w:bookmarkStart w:id="13" w:name="_35nkun2" w:colFirst="0" w:colLast="0"/>
      <w:bookmarkEnd w:id="13"/>
    </w:p>
    <w:p w14:paraId="35A762A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14:paraId="71816FBF" w14:textId="77777777" w:rsidR="005A5CBC" w:rsidRDefault="005A5CBC">
      <w:pPr>
        <w:spacing w:before="60"/>
        <w:ind w:right="-30"/>
        <w:jc w:val="left"/>
        <w:rPr>
          <w:rFonts w:ascii="Arial" w:eastAsia="Arial" w:hAnsi="Arial" w:cs="Arial"/>
        </w:rPr>
      </w:pPr>
    </w:p>
    <w:p w14:paraId="0DA8D7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14:paraId="21648B29" w14:textId="77777777" w:rsidR="005A5CBC" w:rsidRDefault="005A5CBC">
      <w:pPr>
        <w:spacing w:before="60"/>
        <w:ind w:left="1125" w:right="-30" w:hanging="435"/>
        <w:jc w:val="left"/>
        <w:rPr>
          <w:rFonts w:ascii="Arial" w:eastAsia="Arial" w:hAnsi="Arial" w:cs="Arial"/>
        </w:rPr>
      </w:pPr>
    </w:p>
    <w:p w14:paraId="293B77A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2.6 </w:t>
      </w:r>
      <w:r>
        <w:rPr>
          <w:rFonts w:ascii="Arial" w:eastAsia="Arial" w:hAnsi="Arial" w:cs="Arial"/>
          <w:sz w:val="24"/>
          <w:szCs w:val="24"/>
          <w:highlight w:val="white"/>
        </w:rPr>
        <w:tab/>
      </w:r>
      <w:r>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Pr>
          <w:rFonts w:ascii="Arial" w:eastAsia="Arial" w:hAnsi="Arial" w:cs="Arial"/>
          <w:sz w:val="24"/>
          <w:szCs w:val="24"/>
          <w:highlight w:val="white"/>
        </w:rPr>
        <w:t>.</w:t>
      </w:r>
    </w:p>
    <w:p w14:paraId="696A9171" w14:textId="77777777" w:rsidR="005A5CBC" w:rsidRDefault="005A5CBC">
      <w:pPr>
        <w:pStyle w:val="Heading1"/>
        <w:ind w:right="-30"/>
        <w:jc w:val="left"/>
        <w:rPr>
          <w:rFonts w:ascii="Arial" w:eastAsia="Arial" w:hAnsi="Arial" w:cs="Arial"/>
        </w:rPr>
      </w:pPr>
      <w:bookmarkStart w:id="14" w:name="_1ksv4uv" w:colFirst="0" w:colLast="0"/>
      <w:bookmarkEnd w:id="14"/>
    </w:p>
    <w:p w14:paraId="385A9057" w14:textId="77777777" w:rsidR="005A5CBC" w:rsidRDefault="00720B67">
      <w:pPr>
        <w:pStyle w:val="Heading1"/>
        <w:ind w:right="-30"/>
        <w:jc w:val="left"/>
        <w:rPr>
          <w:rFonts w:ascii="Arial" w:eastAsia="Arial" w:hAnsi="Arial" w:cs="Arial"/>
        </w:rPr>
      </w:pPr>
      <w:bookmarkStart w:id="15" w:name="_44sinio" w:colFirst="0" w:colLast="0"/>
      <w:bookmarkEnd w:id="15"/>
      <w:r>
        <w:rPr>
          <w:rFonts w:ascii="Arial" w:eastAsia="Arial" w:hAnsi="Arial" w:cs="Arial"/>
          <w:highlight w:val="white"/>
        </w:rPr>
        <w:t xml:space="preserve">3. </w:t>
      </w:r>
      <w:r>
        <w:rPr>
          <w:rFonts w:ascii="Arial" w:eastAsia="Arial" w:hAnsi="Arial" w:cs="Arial"/>
          <w:highlight w:val="white"/>
        </w:rPr>
        <w:tab/>
        <w:t>Swap-out</w:t>
      </w:r>
    </w:p>
    <w:p w14:paraId="05602FDA" w14:textId="77777777" w:rsidR="005A5CBC" w:rsidRDefault="005A5CBC">
      <w:pPr>
        <w:jc w:val="left"/>
        <w:rPr>
          <w:rFonts w:ascii="Arial" w:eastAsia="Arial" w:hAnsi="Arial" w:cs="Arial"/>
        </w:rPr>
      </w:pPr>
    </w:p>
    <w:p w14:paraId="5618744B" w14:textId="2ADAB234" w:rsidR="005A5CBC" w:rsidRDefault="00720B67">
      <w:pPr>
        <w:spacing w:before="60"/>
        <w:ind w:right="-30"/>
        <w:jc w:val="left"/>
        <w:rPr>
          <w:rFonts w:ascii="Arial" w:eastAsia="Arial" w:hAnsi="Arial" w:cs="Arial"/>
          <w:sz w:val="24"/>
          <w:szCs w:val="24"/>
        </w:rPr>
      </w:pPr>
      <w:proofErr w:type="gramStart"/>
      <w:r>
        <w:rPr>
          <w:rFonts w:ascii="Arial" w:eastAsia="Arial" w:hAnsi="Arial" w:cs="Arial"/>
          <w:sz w:val="24"/>
          <w:szCs w:val="24"/>
          <w:highlight w:val="white"/>
        </w:rPr>
        <w:t xml:space="preserve">3.1  </w:t>
      </w:r>
      <w:r>
        <w:rPr>
          <w:rFonts w:ascii="Arial" w:eastAsia="Arial" w:hAnsi="Arial" w:cs="Arial"/>
          <w:sz w:val="24"/>
          <w:szCs w:val="24"/>
          <w:highlight w:val="white"/>
        </w:rPr>
        <w:tab/>
      </w:r>
      <w:proofErr w:type="gramEnd"/>
      <w:r>
        <w:rPr>
          <w:rFonts w:ascii="Arial" w:eastAsia="Arial" w:hAnsi="Arial" w:cs="Arial"/>
          <w:sz w:val="24"/>
          <w:szCs w:val="24"/>
          <w:highlight w:val="white"/>
        </w:rPr>
        <w:t>Supplier Staff providing the Services may only be swapped out with the prior approval of the Buyer.</w:t>
      </w:r>
      <w:r w:rsidR="000E6162">
        <w:rPr>
          <w:rFonts w:ascii="Arial" w:eastAsia="Arial" w:hAnsi="Arial" w:cs="Arial"/>
          <w:sz w:val="24"/>
          <w:szCs w:val="24"/>
        </w:rPr>
        <w:t xml:space="preserve"> For this approval, the </w:t>
      </w:r>
      <w:r w:rsidR="000C25CB">
        <w:rPr>
          <w:rFonts w:ascii="Arial" w:eastAsia="Arial" w:hAnsi="Arial" w:cs="Arial"/>
          <w:sz w:val="24"/>
          <w:szCs w:val="24"/>
        </w:rPr>
        <w:t>Buyer will</w:t>
      </w:r>
      <w:r w:rsidR="000E6162">
        <w:rPr>
          <w:rFonts w:ascii="Arial" w:eastAsia="Arial" w:hAnsi="Arial" w:cs="Arial"/>
          <w:sz w:val="24"/>
          <w:szCs w:val="24"/>
        </w:rPr>
        <w:t xml:space="preserve"> consider</w:t>
      </w:r>
      <w:r w:rsidR="000C25CB">
        <w:rPr>
          <w:rFonts w:ascii="Arial" w:eastAsia="Arial" w:hAnsi="Arial" w:cs="Arial"/>
          <w:sz w:val="24"/>
          <w:szCs w:val="24"/>
        </w:rPr>
        <w:t>:</w:t>
      </w:r>
    </w:p>
    <w:p w14:paraId="68564DBE" w14:textId="1D2356C9" w:rsidR="000E6162" w:rsidRDefault="000E6162" w:rsidP="000E6162">
      <w:pPr>
        <w:pStyle w:val="ListParagraph"/>
        <w:numPr>
          <w:ilvl w:val="0"/>
          <w:numId w:val="38"/>
        </w:numPr>
        <w:spacing w:before="60"/>
        <w:ind w:right="-30"/>
        <w:jc w:val="left"/>
        <w:rPr>
          <w:rFonts w:ascii="Arial" w:eastAsia="Arial" w:hAnsi="Arial" w:cs="Arial"/>
          <w:sz w:val="24"/>
          <w:szCs w:val="24"/>
        </w:rPr>
      </w:pPr>
      <w:r>
        <w:rPr>
          <w:rFonts w:ascii="Arial" w:eastAsia="Arial" w:hAnsi="Arial" w:cs="Arial"/>
          <w:sz w:val="24"/>
          <w:szCs w:val="24"/>
        </w:rPr>
        <w:t xml:space="preserve">the provisions of </w:t>
      </w:r>
      <w:r w:rsidR="000C25CB" w:rsidRPr="000C25CB">
        <w:rPr>
          <w:rFonts w:ascii="Arial" w:eastAsia="Arial" w:hAnsi="Arial" w:cs="Arial"/>
          <w:sz w:val="24"/>
          <w:szCs w:val="24"/>
        </w:rPr>
        <w:t>Clause 2.1</w:t>
      </w:r>
      <w:proofErr w:type="gramStart"/>
      <w:r>
        <w:rPr>
          <w:rFonts w:ascii="Arial" w:eastAsia="Arial" w:hAnsi="Arial" w:cs="Arial"/>
          <w:sz w:val="24"/>
          <w:szCs w:val="24"/>
        </w:rPr>
        <w:t>;  and</w:t>
      </w:r>
      <w:proofErr w:type="gramEnd"/>
    </w:p>
    <w:p w14:paraId="5365471B" w14:textId="390FD9AA" w:rsidR="000C25CB" w:rsidRPr="000E6162" w:rsidRDefault="000C25CB" w:rsidP="000E6162">
      <w:pPr>
        <w:pStyle w:val="ListParagraph"/>
        <w:numPr>
          <w:ilvl w:val="0"/>
          <w:numId w:val="38"/>
        </w:numPr>
        <w:spacing w:before="60"/>
        <w:ind w:right="-30"/>
        <w:jc w:val="left"/>
        <w:rPr>
          <w:rFonts w:ascii="Arial" w:eastAsia="Arial" w:hAnsi="Arial" w:cs="Arial"/>
          <w:sz w:val="24"/>
          <w:szCs w:val="24"/>
        </w:rPr>
      </w:pPr>
      <w:r w:rsidRPr="000E6162">
        <w:rPr>
          <w:rFonts w:ascii="Arial" w:eastAsia="Arial" w:hAnsi="Arial" w:cs="Arial"/>
          <w:sz w:val="24"/>
          <w:szCs w:val="24"/>
        </w:rPr>
        <w:t>their Statement o</w:t>
      </w:r>
      <w:r w:rsidR="000E6162">
        <w:rPr>
          <w:rFonts w:ascii="Arial" w:eastAsia="Arial" w:hAnsi="Arial" w:cs="Arial"/>
          <w:sz w:val="24"/>
          <w:szCs w:val="24"/>
        </w:rPr>
        <w:t>f Requirements and the Supplier’s r</w:t>
      </w:r>
      <w:r w:rsidRPr="000E6162">
        <w:rPr>
          <w:rFonts w:ascii="Arial" w:eastAsia="Arial" w:hAnsi="Arial" w:cs="Arial"/>
          <w:sz w:val="24"/>
          <w:szCs w:val="24"/>
        </w:rPr>
        <w:t>esponse</w:t>
      </w:r>
      <w:r w:rsidR="000E6162">
        <w:rPr>
          <w:rFonts w:ascii="Arial" w:eastAsia="Arial" w:hAnsi="Arial" w:cs="Arial"/>
          <w:sz w:val="24"/>
          <w:szCs w:val="24"/>
        </w:rPr>
        <w:t>.</w:t>
      </w:r>
    </w:p>
    <w:p w14:paraId="033240A2" w14:textId="77777777" w:rsidR="005A5CBC" w:rsidRDefault="005A5CBC">
      <w:pPr>
        <w:pStyle w:val="Heading1"/>
        <w:jc w:val="left"/>
        <w:rPr>
          <w:rFonts w:ascii="Arial" w:eastAsia="Arial" w:hAnsi="Arial" w:cs="Arial"/>
        </w:rPr>
      </w:pPr>
      <w:bookmarkStart w:id="16" w:name="_2jxsxqh" w:colFirst="0" w:colLast="0"/>
      <w:bookmarkEnd w:id="16"/>
    </w:p>
    <w:p w14:paraId="39E64318" w14:textId="77777777" w:rsidR="005A5CBC" w:rsidRDefault="00720B67">
      <w:pPr>
        <w:pStyle w:val="Heading1"/>
        <w:jc w:val="left"/>
        <w:rPr>
          <w:rFonts w:ascii="Arial" w:eastAsia="Arial" w:hAnsi="Arial" w:cs="Arial"/>
        </w:rPr>
      </w:pPr>
      <w:bookmarkStart w:id="17" w:name="_z337ya" w:colFirst="0" w:colLast="0"/>
      <w:bookmarkEnd w:id="17"/>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14:paraId="51A8CB0F" w14:textId="77777777" w:rsidR="005A5CBC" w:rsidRDefault="005A5CBC">
      <w:pPr>
        <w:jc w:val="left"/>
        <w:rPr>
          <w:rFonts w:ascii="Arial" w:eastAsia="Arial" w:hAnsi="Arial" w:cs="Arial"/>
        </w:rPr>
      </w:pPr>
    </w:p>
    <w:p w14:paraId="5382D909"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14:paraId="5DCD1F43" w14:textId="77777777" w:rsidR="005A5CBC" w:rsidRDefault="005A5CBC">
      <w:pPr>
        <w:spacing w:before="60"/>
        <w:ind w:left="690" w:right="-30"/>
        <w:jc w:val="left"/>
        <w:rPr>
          <w:rFonts w:ascii="Arial" w:eastAsia="Arial" w:hAnsi="Arial" w:cs="Arial"/>
        </w:rPr>
      </w:pPr>
    </w:p>
    <w:p w14:paraId="213523E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14:paraId="0EAE6714" w14:textId="77777777" w:rsidR="005A5CBC" w:rsidRDefault="005A5CBC">
      <w:pPr>
        <w:spacing w:before="60"/>
        <w:ind w:left="690" w:right="-30"/>
        <w:jc w:val="left"/>
        <w:rPr>
          <w:rFonts w:ascii="Arial" w:eastAsia="Arial" w:hAnsi="Arial" w:cs="Arial"/>
        </w:rPr>
      </w:pPr>
    </w:p>
    <w:p w14:paraId="53B512CD"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14:paraId="649F2693" w14:textId="77777777" w:rsidR="005A5CBC" w:rsidRDefault="005A5CBC">
      <w:pPr>
        <w:pStyle w:val="Heading1"/>
        <w:ind w:right="-30"/>
        <w:jc w:val="left"/>
        <w:rPr>
          <w:rFonts w:ascii="Arial" w:eastAsia="Arial" w:hAnsi="Arial" w:cs="Arial"/>
        </w:rPr>
      </w:pPr>
      <w:bookmarkStart w:id="18" w:name="_3j2qqm3" w:colFirst="0" w:colLast="0"/>
      <w:bookmarkEnd w:id="18"/>
    </w:p>
    <w:p w14:paraId="4897C904" w14:textId="77777777" w:rsidR="005A5CBC" w:rsidRDefault="00720B67">
      <w:pPr>
        <w:pStyle w:val="Heading1"/>
        <w:ind w:right="-30"/>
        <w:jc w:val="left"/>
        <w:rPr>
          <w:rFonts w:ascii="Arial" w:eastAsia="Arial" w:hAnsi="Arial" w:cs="Arial"/>
        </w:rPr>
      </w:pPr>
      <w:bookmarkStart w:id="19" w:name="_1y810tw" w:colFirst="0" w:colLast="0"/>
      <w:bookmarkEnd w:id="19"/>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14:paraId="020782B6" w14:textId="77777777" w:rsidR="005A5CBC" w:rsidRDefault="005A5CBC">
      <w:pPr>
        <w:jc w:val="left"/>
        <w:rPr>
          <w:rFonts w:ascii="Arial" w:eastAsia="Arial" w:hAnsi="Arial" w:cs="Arial"/>
        </w:rPr>
      </w:pPr>
    </w:p>
    <w:p w14:paraId="752E34F0" w14:textId="2F42B953" w:rsidR="005A5CBC" w:rsidRDefault="00720B67">
      <w:pPr>
        <w:jc w:val="left"/>
        <w:rPr>
          <w:rFonts w:ascii="Arial" w:eastAsia="Arial" w:hAnsi="Arial" w:cs="Arial"/>
        </w:rPr>
      </w:pPr>
      <w:r>
        <w:rPr>
          <w:rFonts w:ascii="Arial" w:eastAsia="Arial" w:hAnsi="Arial" w:cs="Arial"/>
          <w:sz w:val="24"/>
          <w:szCs w:val="24"/>
        </w:rPr>
        <w:lastRenderedPageBreak/>
        <w:t xml:space="preserve">5.1 </w:t>
      </w:r>
      <w:r>
        <w:rPr>
          <w:rFonts w:ascii="Arial" w:eastAsia="Arial" w:hAnsi="Arial" w:cs="Arial"/>
          <w:sz w:val="24"/>
          <w:szCs w:val="24"/>
        </w:rPr>
        <w:tab/>
        <w:t xml:space="preserve">Both </w:t>
      </w:r>
      <w:r w:rsidR="001D7FFC">
        <w:rPr>
          <w:rFonts w:ascii="Arial" w:eastAsia="Arial" w:hAnsi="Arial" w:cs="Arial"/>
          <w:sz w:val="24"/>
          <w:szCs w:val="24"/>
        </w:rPr>
        <w:t>P</w:t>
      </w:r>
      <w:r>
        <w:rPr>
          <w:rFonts w:ascii="Arial" w:eastAsia="Arial" w:hAnsi="Arial" w:cs="Arial"/>
          <w:sz w:val="24"/>
          <w:szCs w:val="24"/>
        </w:rPr>
        <w:t xml:space="preserve">arties acknowledge that information will be needed to provide the Services throughout the term of the Call-Off Contract and not just during the Further Competition process. Both </w:t>
      </w:r>
      <w:r w:rsidR="001D7FFC">
        <w:rPr>
          <w:rFonts w:ascii="Arial" w:eastAsia="Arial" w:hAnsi="Arial" w:cs="Arial"/>
          <w:sz w:val="24"/>
          <w:szCs w:val="24"/>
        </w:rPr>
        <w:t>P</w:t>
      </w:r>
      <w:r>
        <w:rPr>
          <w:rFonts w:ascii="Arial" w:eastAsia="Arial" w:hAnsi="Arial" w:cs="Arial"/>
          <w:sz w:val="24"/>
          <w:szCs w:val="24"/>
        </w:rPr>
        <w:t>arties agree to share such information freely.</w:t>
      </w:r>
    </w:p>
    <w:p w14:paraId="08B1DD92" w14:textId="77777777" w:rsidR="005A5CBC" w:rsidRDefault="005A5CBC">
      <w:pPr>
        <w:jc w:val="left"/>
        <w:rPr>
          <w:rFonts w:ascii="Arial" w:eastAsia="Arial" w:hAnsi="Arial" w:cs="Arial"/>
        </w:rPr>
      </w:pPr>
    </w:p>
    <w:p w14:paraId="2A8DD054" w14:textId="77777777" w:rsidR="005A5CBC" w:rsidRDefault="00720B67">
      <w:pPr>
        <w:jc w:val="left"/>
        <w:rPr>
          <w:rFonts w:ascii="Arial" w:eastAsia="Arial" w:hAnsi="Arial" w:cs="Arial"/>
        </w:rPr>
      </w:pPr>
      <w:r>
        <w:rPr>
          <w:rFonts w:ascii="Arial" w:eastAsia="Arial" w:hAnsi="Arial" w:cs="Arial"/>
          <w:sz w:val="24"/>
          <w:szCs w:val="24"/>
          <w:highlight w:val="white"/>
        </w:rPr>
        <w:t xml:space="preserve">5.2 </w:t>
      </w:r>
      <w:r>
        <w:rPr>
          <w:rFonts w:ascii="Arial" w:eastAsia="Arial" w:hAnsi="Arial" w:cs="Arial"/>
          <w:sz w:val="24"/>
          <w:szCs w:val="24"/>
          <w:highlight w:val="white"/>
        </w:rPr>
        <w:tab/>
        <w:t xml:space="preserve">Further to Clause 5.1, both Parties agree that when </w:t>
      </w:r>
      <w:proofErr w:type="gramStart"/>
      <w:r>
        <w:rPr>
          <w:rFonts w:ascii="Arial" w:eastAsia="Arial" w:hAnsi="Arial" w:cs="Arial"/>
          <w:sz w:val="24"/>
          <w:szCs w:val="24"/>
          <w:highlight w:val="white"/>
        </w:rPr>
        <w:t>entering into</w:t>
      </w:r>
      <w:proofErr w:type="gramEnd"/>
      <w:r>
        <w:rPr>
          <w:rFonts w:ascii="Arial" w:eastAsia="Arial" w:hAnsi="Arial" w:cs="Arial"/>
          <w:sz w:val="24"/>
          <w:szCs w:val="24"/>
          <w:highlight w:val="white"/>
        </w:rPr>
        <w:t xml:space="preserve"> a Call-Off Contract, they:</w:t>
      </w:r>
    </w:p>
    <w:p w14:paraId="1D7DF964" w14:textId="77777777" w:rsidR="005A5CBC" w:rsidRDefault="005A5CBC">
      <w:pPr>
        <w:ind w:left="720"/>
        <w:jc w:val="left"/>
        <w:rPr>
          <w:rFonts w:ascii="Arial" w:eastAsia="Arial" w:hAnsi="Arial" w:cs="Arial"/>
        </w:rPr>
      </w:pPr>
    </w:p>
    <w:p w14:paraId="04D520C3" w14:textId="77777777" w:rsidR="005A5CBC" w:rsidRDefault="00720B67">
      <w:pPr>
        <w:ind w:left="720"/>
        <w:jc w:val="left"/>
        <w:rPr>
          <w:rFonts w:ascii="Arial" w:eastAsia="Arial" w:hAnsi="Arial" w:cs="Arial"/>
        </w:rPr>
      </w:pPr>
      <w:r>
        <w:rPr>
          <w:rFonts w:ascii="Arial" w:eastAsia="Arial" w:hAnsi="Arial" w:cs="Arial"/>
          <w:sz w:val="24"/>
          <w:szCs w:val="24"/>
          <w:highlight w:val="white"/>
        </w:rPr>
        <w:t xml:space="preserve">5.2.1 have made their own enquiries and are satisfied by the accuracy of any information supplied by the other </w:t>
      </w:r>
      <w:proofErr w:type="gramStart"/>
      <w:r>
        <w:rPr>
          <w:rFonts w:ascii="Arial" w:eastAsia="Arial" w:hAnsi="Arial" w:cs="Arial"/>
          <w:sz w:val="24"/>
          <w:szCs w:val="24"/>
          <w:highlight w:val="white"/>
        </w:rPr>
        <w:t>Party</w:t>
      </w:r>
      <w:proofErr w:type="gramEnd"/>
    </w:p>
    <w:p w14:paraId="7F568B7D" w14:textId="77777777" w:rsidR="005A5CBC" w:rsidRDefault="005A5CBC">
      <w:pPr>
        <w:ind w:left="720"/>
        <w:jc w:val="left"/>
        <w:rPr>
          <w:rFonts w:ascii="Arial" w:eastAsia="Arial" w:hAnsi="Arial" w:cs="Arial"/>
        </w:rPr>
      </w:pPr>
    </w:p>
    <w:p w14:paraId="36323285" w14:textId="77777777" w:rsidR="005A5CBC" w:rsidRDefault="00720B67">
      <w:pPr>
        <w:ind w:left="720"/>
        <w:jc w:val="left"/>
        <w:rPr>
          <w:rFonts w:ascii="Arial" w:eastAsia="Arial" w:hAnsi="Arial" w:cs="Arial"/>
        </w:rPr>
      </w:pPr>
      <w:r>
        <w:rPr>
          <w:rFonts w:ascii="Arial" w:eastAsia="Arial" w:hAnsi="Arial" w:cs="Arial"/>
          <w:sz w:val="24"/>
          <w:szCs w:val="24"/>
          <w:highlight w:val="white"/>
        </w:rPr>
        <w:t>5.2.2 are confident that they can fulfil their obligations according to the terms of the Call-Off Contract</w:t>
      </w:r>
    </w:p>
    <w:p w14:paraId="3EC8F8C0" w14:textId="77777777" w:rsidR="005A5CBC" w:rsidRDefault="005A5CBC">
      <w:pPr>
        <w:ind w:left="720"/>
        <w:jc w:val="left"/>
        <w:rPr>
          <w:rFonts w:ascii="Arial" w:eastAsia="Arial" w:hAnsi="Arial" w:cs="Arial"/>
        </w:rPr>
      </w:pPr>
    </w:p>
    <w:p w14:paraId="3EFBAED3" w14:textId="77777777" w:rsidR="005A5CBC" w:rsidRDefault="00720B67">
      <w:pPr>
        <w:ind w:left="720"/>
        <w:jc w:val="left"/>
        <w:rPr>
          <w:rFonts w:ascii="Arial" w:eastAsia="Arial" w:hAnsi="Arial" w:cs="Arial"/>
        </w:rPr>
      </w:pPr>
      <w:r>
        <w:rPr>
          <w:rFonts w:ascii="Arial" w:eastAsia="Arial" w:hAnsi="Arial" w:cs="Arial"/>
          <w:sz w:val="24"/>
          <w:szCs w:val="24"/>
          <w:highlight w:val="white"/>
        </w:rPr>
        <w:t>5.2.3 have raised all due diligence questions before signing the Call-Off Contract</w:t>
      </w:r>
    </w:p>
    <w:p w14:paraId="586E9CA8" w14:textId="77777777" w:rsidR="005A5CBC" w:rsidRDefault="005A5CBC">
      <w:pPr>
        <w:ind w:left="720"/>
        <w:jc w:val="left"/>
        <w:rPr>
          <w:rFonts w:ascii="Arial" w:eastAsia="Arial" w:hAnsi="Arial" w:cs="Arial"/>
        </w:rPr>
      </w:pPr>
    </w:p>
    <w:p w14:paraId="267CC83A" w14:textId="77777777" w:rsidR="005A5CBC" w:rsidRDefault="00720B67">
      <w:pPr>
        <w:ind w:left="720"/>
        <w:jc w:val="left"/>
        <w:rPr>
          <w:rFonts w:ascii="Arial" w:eastAsia="Arial" w:hAnsi="Arial" w:cs="Arial"/>
        </w:rPr>
      </w:pPr>
      <w:r>
        <w:rPr>
          <w:rFonts w:ascii="Arial" w:eastAsia="Arial" w:hAnsi="Arial" w:cs="Arial"/>
          <w:sz w:val="24"/>
          <w:szCs w:val="24"/>
          <w:highlight w:val="white"/>
        </w:rPr>
        <w:t xml:space="preserve">5.2.4 have entered into the Call-Off Contract relying on its own due </w:t>
      </w:r>
      <w:proofErr w:type="gramStart"/>
      <w:r>
        <w:rPr>
          <w:rFonts w:ascii="Arial" w:eastAsia="Arial" w:hAnsi="Arial" w:cs="Arial"/>
          <w:sz w:val="24"/>
          <w:szCs w:val="24"/>
          <w:highlight w:val="white"/>
        </w:rPr>
        <w:t>diligence</w:t>
      </w:r>
      <w:proofErr w:type="gramEnd"/>
    </w:p>
    <w:p w14:paraId="1C1A21D4" w14:textId="77777777" w:rsidR="005A5CBC" w:rsidRDefault="005A5CBC">
      <w:pPr>
        <w:spacing w:before="60"/>
        <w:ind w:left="690" w:right="-30"/>
        <w:jc w:val="left"/>
        <w:rPr>
          <w:rFonts w:ascii="Arial" w:eastAsia="Arial" w:hAnsi="Arial" w:cs="Arial"/>
        </w:rPr>
      </w:pPr>
    </w:p>
    <w:p w14:paraId="319083CE" w14:textId="77777777" w:rsidR="005A5CBC" w:rsidRDefault="00720B67">
      <w:pPr>
        <w:pStyle w:val="Heading1"/>
        <w:jc w:val="left"/>
        <w:rPr>
          <w:rFonts w:ascii="Arial" w:eastAsia="Arial" w:hAnsi="Arial" w:cs="Arial"/>
        </w:rPr>
      </w:pPr>
      <w:bookmarkStart w:id="20" w:name="_4i7ojhp" w:colFirst="0" w:colLast="0"/>
      <w:bookmarkEnd w:id="20"/>
      <w:r>
        <w:rPr>
          <w:rFonts w:ascii="Arial" w:eastAsia="Arial" w:hAnsi="Arial" w:cs="Arial"/>
          <w:highlight w:val="white"/>
        </w:rPr>
        <w:t>6.</w:t>
      </w:r>
      <w:r>
        <w:rPr>
          <w:rFonts w:ascii="Arial" w:eastAsia="Arial" w:hAnsi="Arial" w:cs="Arial"/>
          <w:highlight w:val="white"/>
        </w:rPr>
        <w:tab/>
        <w:t xml:space="preserve">Warranties, </w:t>
      </w:r>
      <w:proofErr w:type="gramStart"/>
      <w:r>
        <w:rPr>
          <w:rFonts w:ascii="Arial" w:eastAsia="Arial" w:hAnsi="Arial" w:cs="Arial"/>
          <w:highlight w:val="white"/>
        </w:rPr>
        <w:t>representations</w:t>
      </w:r>
      <w:proofErr w:type="gramEnd"/>
      <w:r>
        <w:rPr>
          <w:rFonts w:ascii="Arial" w:eastAsia="Arial" w:hAnsi="Arial" w:cs="Arial"/>
          <w:highlight w:val="white"/>
        </w:rPr>
        <w:t xml:space="preserve"> and acceptance criteria </w:t>
      </w:r>
    </w:p>
    <w:p w14:paraId="101D3BBF" w14:textId="77777777" w:rsidR="005A5CBC" w:rsidRDefault="005A5CBC">
      <w:pPr>
        <w:pStyle w:val="Heading1"/>
        <w:jc w:val="left"/>
        <w:rPr>
          <w:rFonts w:ascii="Arial" w:eastAsia="Arial" w:hAnsi="Arial" w:cs="Arial"/>
        </w:rPr>
      </w:pPr>
      <w:bookmarkStart w:id="21" w:name="_2xcytpi" w:colFirst="0" w:colLast="0"/>
      <w:bookmarkEnd w:id="21"/>
    </w:p>
    <w:p w14:paraId="4C89D3EB" w14:textId="77777777" w:rsidR="005A5CBC" w:rsidRDefault="00720B67">
      <w:pPr>
        <w:jc w:val="left"/>
        <w:rPr>
          <w:rFonts w:ascii="Arial" w:eastAsia="Arial" w:hAnsi="Arial" w:cs="Arial"/>
        </w:rPr>
      </w:pPr>
      <w:r>
        <w:rPr>
          <w:rFonts w:ascii="Arial" w:eastAsia="Arial" w:hAnsi="Arial" w:cs="Arial"/>
          <w:sz w:val="24"/>
          <w:szCs w:val="24"/>
        </w:rPr>
        <w:t xml:space="preserve">6.1 </w:t>
      </w:r>
      <w:r>
        <w:rPr>
          <w:rFonts w:ascii="Arial" w:eastAsia="Arial" w:hAnsi="Arial" w:cs="Arial"/>
          <w:sz w:val="24"/>
          <w:szCs w:val="24"/>
        </w:rPr>
        <w:tab/>
        <w:t xml:space="preserve">The Supplier will use the best applicable and available techniques and standards and will perform the Call-Off Contract with all reasonable care, </w:t>
      </w:r>
      <w:proofErr w:type="gramStart"/>
      <w:r>
        <w:rPr>
          <w:rFonts w:ascii="Arial" w:eastAsia="Arial" w:hAnsi="Arial" w:cs="Arial"/>
          <w:sz w:val="24"/>
          <w:szCs w:val="24"/>
        </w:rPr>
        <w:t>skill</w:t>
      </w:r>
      <w:proofErr w:type="gramEnd"/>
      <w:r>
        <w:rPr>
          <w:rFonts w:ascii="Arial" w:eastAsia="Arial" w:hAnsi="Arial" w:cs="Arial"/>
          <w:sz w:val="24"/>
          <w:szCs w:val="24"/>
        </w:rPr>
        <w:t xml:space="preserve"> and diligence, and according to Good Industry Practice.</w:t>
      </w:r>
    </w:p>
    <w:p w14:paraId="5E93CDCA" w14:textId="77777777" w:rsidR="005A5CBC" w:rsidRDefault="005A5CBC">
      <w:pPr>
        <w:widowControl w:val="0"/>
        <w:spacing w:before="60"/>
        <w:ind w:left="1125" w:right="-30" w:hanging="435"/>
        <w:jc w:val="left"/>
        <w:rPr>
          <w:rFonts w:ascii="Arial" w:eastAsia="Arial" w:hAnsi="Arial" w:cs="Arial"/>
        </w:rPr>
      </w:pPr>
    </w:p>
    <w:p w14:paraId="674A9C0B" w14:textId="77777777" w:rsidR="005A5CBC" w:rsidRDefault="00720B67">
      <w:pPr>
        <w:widowControl w:val="0"/>
        <w:spacing w:before="60"/>
        <w:ind w:right="-30"/>
        <w:jc w:val="left"/>
        <w:rPr>
          <w:rFonts w:ascii="Arial" w:eastAsia="Arial" w:hAnsi="Arial" w:cs="Arial"/>
        </w:rPr>
      </w:pPr>
      <w:r>
        <w:rPr>
          <w:rFonts w:ascii="Arial" w:eastAsia="Arial" w:hAnsi="Arial" w:cs="Arial"/>
          <w:sz w:val="24"/>
          <w:szCs w:val="24"/>
          <w:highlight w:val="white"/>
        </w:rPr>
        <w:t xml:space="preserve">6.2 </w:t>
      </w:r>
      <w:r>
        <w:rPr>
          <w:rFonts w:ascii="Arial" w:eastAsia="Arial" w:hAnsi="Arial" w:cs="Arial"/>
          <w:sz w:val="24"/>
          <w:szCs w:val="24"/>
          <w:highlight w:val="white"/>
        </w:rPr>
        <w:tab/>
        <w:t xml:space="preserve">The Supplier warrants that all Supplier Staff assigned to the performance of the Services have the necessary qualifications, </w:t>
      </w:r>
      <w:proofErr w:type="gramStart"/>
      <w:r>
        <w:rPr>
          <w:rFonts w:ascii="Arial" w:eastAsia="Arial" w:hAnsi="Arial" w:cs="Arial"/>
          <w:sz w:val="24"/>
          <w:szCs w:val="24"/>
          <w:highlight w:val="white"/>
        </w:rPr>
        <w:t>skills</w:t>
      </w:r>
      <w:proofErr w:type="gramEnd"/>
      <w:r>
        <w:rPr>
          <w:rFonts w:ascii="Arial" w:eastAsia="Arial" w:hAnsi="Arial" w:cs="Arial"/>
          <w:sz w:val="24"/>
          <w:szCs w:val="24"/>
          <w:highlight w:val="white"/>
        </w:rPr>
        <w:t xml:space="preserve"> and experience for the proper performance of the Services.</w:t>
      </w:r>
    </w:p>
    <w:p w14:paraId="34512DC9" w14:textId="77777777" w:rsidR="005A5CBC" w:rsidRDefault="005A5CBC">
      <w:pPr>
        <w:widowControl w:val="0"/>
        <w:spacing w:before="60"/>
        <w:ind w:left="1125" w:right="-30" w:hanging="435"/>
        <w:jc w:val="left"/>
        <w:rPr>
          <w:rFonts w:ascii="Arial" w:eastAsia="Arial" w:hAnsi="Arial" w:cs="Arial"/>
        </w:rPr>
      </w:pPr>
    </w:p>
    <w:p w14:paraId="29563F0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14:paraId="6CBDB7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14:paraId="45246C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proofErr w:type="gramStart"/>
      <w:r>
        <w:rPr>
          <w:rFonts w:ascii="Arial" w:eastAsia="Arial" w:hAnsi="Arial" w:cs="Arial"/>
          <w:sz w:val="24"/>
          <w:szCs w:val="24"/>
          <w:highlight w:val="white"/>
        </w:rPr>
        <w:t>licences</w:t>
      </w:r>
      <w:proofErr w:type="gramEnd"/>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14:paraId="21521228" w14:textId="77777777" w:rsidR="005A5CBC" w:rsidRDefault="00720B67">
      <w:pPr>
        <w:pStyle w:val="Heading1"/>
        <w:spacing w:before="240"/>
        <w:jc w:val="left"/>
        <w:rPr>
          <w:rFonts w:ascii="Arial" w:eastAsia="Arial" w:hAnsi="Arial" w:cs="Arial"/>
        </w:rPr>
      </w:pPr>
      <w:bookmarkStart w:id="22" w:name="_1ci93xb" w:colFirst="0" w:colLast="0"/>
      <w:bookmarkEnd w:id="22"/>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14:paraId="648F3D6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663487F0" w14:textId="77777777" w:rsidR="005A5CBC" w:rsidRDefault="005A5CBC">
      <w:pPr>
        <w:spacing w:before="60"/>
        <w:ind w:right="-30"/>
        <w:jc w:val="left"/>
        <w:rPr>
          <w:rFonts w:ascii="Arial" w:eastAsia="Arial" w:hAnsi="Arial" w:cs="Arial"/>
        </w:rPr>
      </w:pPr>
    </w:p>
    <w:p w14:paraId="0850005F" w14:textId="77777777" w:rsidR="005A5CBC" w:rsidRDefault="00720B67">
      <w:pPr>
        <w:pStyle w:val="Heading1"/>
        <w:jc w:val="left"/>
        <w:rPr>
          <w:rFonts w:ascii="Arial" w:eastAsia="Arial" w:hAnsi="Arial" w:cs="Arial"/>
        </w:rPr>
      </w:pPr>
      <w:bookmarkStart w:id="23" w:name="_3whwml4" w:colFirst="0" w:colLast="0"/>
      <w:bookmarkEnd w:id="23"/>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14:paraId="002AEB7F" w14:textId="77777777" w:rsidR="005A5CBC" w:rsidRDefault="005A5CBC">
      <w:pPr>
        <w:jc w:val="left"/>
        <w:rPr>
          <w:rFonts w:ascii="Arial" w:eastAsia="Arial" w:hAnsi="Arial" w:cs="Arial"/>
        </w:rPr>
      </w:pPr>
    </w:p>
    <w:p w14:paraId="09991658" w14:textId="12462A7D" w:rsidR="005A5CBC" w:rsidRDefault="00720B67">
      <w:pPr>
        <w:spacing w:before="60"/>
        <w:jc w:val="left"/>
        <w:rPr>
          <w:rFonts w:ascii="Arial" w:eastAsia="Arial" w:hAnsi="Arial" w:cs="Arial"/>
        </w:rPr>
      </w:pPr>
      <w:bookmarkStart w:id="24" w:name="_2bn6wsx" w:colFirst="0" w:colLast="0"/>
      <w:bookmarkEnd w:id="24"/>
      <w:r>
        <w:rPr>
          <w:rFonts w:ascii="Arial" w:eastAsia="Arial" w:hAnsi="Arial" w:cs="Arial"/>
          <w:sz w:val="24"/>
          <w:szCs w:val="24"/>
          <w:highlight w:val="white"/>
        </w:rPr>
        <w:t xml:space="preserve">8.1 </w:t>
      </w:r>
      <w:r>
        <w:rPr>
          <w:rFonts w:ascii="Arial" w:eastAsia="Arial" w:hAnsi="Arial" w:cs="Arial"/>
          <w:sz w:val="24"/>
          <w:szCs w:val="24"/>
          <w:highlight w:val="white"/>
        </w:rPr>
        <w:tab/>
        <w:t xml:space="preserve">The Buyer will pay the Supplier within 30 days of receipt of </w:t>
      </w:r>
      <w:r w:rsidR="00D86240">
        <w:rPr>
          <w:rFonts w:ascii="Arial" w:eastAsia="Arial" w:hAnsi="Arial" w:cs="Arial"/>
          <w:sz w:val="24"/>
          <w:szCs w:val="24"/>
          <w:highlight w:val="white"/>
        </w:rPr>
        <w:t>an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nvoice subject to the p</w:t>
      </w:r>
      <w:r w:rsidR="00BA5EC3">
        <w:rPr>
          <w:rFonts w:ascii="Arial" w:eastAsia="Arial" w:hAnsi="Arial" w:cs="Arial"/>
          <w:sz w:val="24"/>
          <w:szCs w:val="24"/>
          <w:highlight w:val="white"/>
        </w:rPr>
        <w:t xml:space="preserve">rovisions of </w:t>
      </w:r>
      <w:r w:rsidR="00B37EB4">
        <w:rPr>
          <w:rFonts w:ascii="Arial" w:eastAsia="Arial" w:hAnsi="Arial" w:cs="Arial"/>
          <w:sz w:val="24"/>
          <w:szCs w:val="24"/>
          <w:highlight w:val="white"/>
        </w:rPr>
        <w:t>C</w:t>
      </w:r>
      <w:r w:rsidR="00BA5EC3">
        <w:rPr>
          <w:rFonts w:ascii="Arial" w:eastAsia="Arial" w:hAnsi="Arial" w:cs="Arial"/>
          <w:sz w:val="24"/>
          <w:szCs w:val="24"/>
          <w:highlight w:val="white"/>
        </w:rPr>
        <w:t>lause</w:t>
      </w:r>
      <w:r w:rsidR="00903F92">
        <w:rPr>
          <w:rFonts w:ascii="Arial" w:eastAsia="Arial" w:hAnsi="Arial" w:cs="Arial"/>
          <w:sz w:val="24"/>
          <w:szCs w:val="24"/>
          <w:highlight w:val="white"/>
        </w:rPr>
        <w:t>s</w:t>
      </w:r>
      <w:r w:rsidR="00BA5EC3">
        <w:rPr>
          <w:rFonts w:ascii="Arial" w:eastAsia="Arial" w:hAnsi="Arial" w:cs="Arial"/>
          <w:sz w:val="24"/>
          <w:szCs w:val="24"/>
          <w:highlight w:val="white"/>
        </w:rPr>
        <w:t xml:space="preserve"> 8.5</w:t>
      </w:r>
      <w:r w:rsidR="00E81589">
        <w:rPr>
          <w:rFonts w:ascii="Arial" w:eastAsia="Arial" w:hAnsi="Arial" w:cs="Arial"/>
          <w:sz w:val="24"/>
          <w:szCs w:val="24"/>
          <w:highlight w:val="white"/>
        </w:rPr>
        <w:t xml:space="preserve"> </w:t>
      </w:r>
      <w:r w:rsidR="00903F92">
        <w:rPr>
          <w:rFonts w:ascii="Arial" w:eastAsia="Arial" w:hAnsi="Arial" w:cs="Arial"/>
          <w:sz w:val="24"/>
          <w:szCs w:val="24"/>
          <w:highlight w:val="white"/>
        </w:rPr>
        <w:t xml:space="preserve">and 8.6 </w:t>
      </w:r>
      <w:r w:rsidR="00E81589">
        <w:rPr>
          <w:rFonts w:ascii="Arial" w:eastAsia="Arial" w:hAnsi="Arial" w:cs="Arial"/>
          <w:sz w:val="24"/>
          <w:szCs w:val="24"/>
          <w:highlight w:val="white"/>
        </w:rPr>
        <w:t xml:space="preserve">or </w:t>
      </w:r>
      <w:r>
        <w:rPr>
          <w:rFonts w:ascii="Arial" w:eastAsia="Arial" w:hAnsi="Arial" w:cs="Arial"/>
          <w:sz w:val="24"/>
          <w:szCs w:val="24"/>
          <w:highlight w:val="white"/>
        </w:rPr>
        <w:t>a valid invoice submitted in accordance with the Call-Off Contract.</w:t>
      </w:r>
    </w:p>
    <w:p w14:paraId="50FAF214" w14:textId="77777777" w:rsidR="005A5CBC" w:rsidRDefault="005A5CBC">
      <w:pPr>
        <w:spacing w:before="60"/>
        <w:ind w:left="705"/>
        <w:jc w:val="left"/>
        <w:rPr>
          <w:rFonts w:ascii="Arial" w:eastAsia="Arial" w:hAnsi="Arial" w:cs="Arial"/>
        </w:rPr>
      </w:pPr>
      <w:bookmarkStart w:id="25" w:name="_qsh70q" w:colFirst="0" w:colLast="0"/>
      <w:bookmarkEnd w:id="25"/>
    </w:p>
    <w:p w14:paraId="4625D5C1" w14:textId="77777777" w:rsidR="005A5CBC" w:rsidRDefault="00720B67">
      <w:pPr>
        <w:spacing w:before="60"/>
        <w:jc w:val="left"/>
        <w:rPr>
          <w:rFonts w:ascii="Arial" w:eastAsia="Arial" w:hAnsi="Arial" w:cs="Arial"/>
        </w:rPr>
      </w:pPr>
      <w:bookmarkStart w:id="26" w:name="_3as4poj" w:colFirst="0" w:colLast="0"/>
      <w:bookmarkEnd w:id="26"/>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w:t>
      </w:r>
      <w:r w:rsidR="00D86240">
        <w:rPr>
          <w:rFonts w:ascii="Arial" w:eastAsia="Arial" w:hAnsi="Arial" w:cs="Arial"/>
          <w:sz w:val="24"/>
          <w:szCs w:val="24"/>
          <w:highlight w:val="white"/>
        </w:rPr>
        <w:t>or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 xml:space="preserve">nvoice </w:t>
      </w:r>
      <w:r>
        <w:rPr>
          <w:rFonts w:ascii="Arial" w:eastAsia="Arial" w:hAnsi="Arial" w:cs="Arial"/>
          <w:sz w:val="24"/>
          <w:szCs w:val="24"/>
          <w:highlight w:val="white"/>
        </w:rPr>
        <w:t xml:space="preserve">contains the information specified by the Buyer in the Order Form. </w:t>
      </w:r>
    </w:p>
    <w:p w14:paraId="34861844" w14:textId="77777777" w:rsidR="005A5CBC" w:rsidRDefault="005A5CBC">
      <w:pPr>
        <w:spacing w:before="60"/>
        <w:ind w:left="705"/>
        <w:jc w:val="left"/>
        <w:rPr>
          <w:rFonts w:ascii="Arial" w:eastAsia="Arial" w:hAnsi="Arial" w:cs="Arial"/>
        </w:rPr>
      </w:pPr>
      <w:bookmarkStart w:id="27" w:name="_1pxezwc" w:colFirst="0" w:colLast="0"/>
      <w:bookmarkEnd w:id="27"/>
    </w:p>
    <w:p w14:paraId="175DC9AA" w14:textId="1FB8589E" w:rsidR="005A5CBC" w:rsidRDefault="00720B67">
      <w:pPr>
        <w:spacing w:before="60"/>
        <w:jc w:val="left"/>
        <w:rPr>
          <w:rFonts w:ascii="Arial" w:eastAsia="Arial" w:hAnsi="Arial" w:cs="Arial"/>
        </w:rPr>
      </w:pPr>
      <w:bookmarkStart w:id="28" w:name="_49x2ik5" w:colFirst="0" w:colLast="0"/>
      <w:bookmarkEnd w:id="28"/>
      <w:r>
        <w:rPr>
          <w:rFonts w:ascii="Arial" w:eastAsia="Arial" w:hAnsi="Arial" w:cs="Arial"/>
          <w:sz w:val="24"/>
          <w:szCs w:val="24"/>
          <w:highlight w:val="white"/>
        </w:rPr>
        <w:t xml:space="preserve">8.3 </w:t>
      </w:r>
      <w:r>
        <w:rPr>
          <w:rFonts w:ascii="Arial" w:eastAsia="Arial" w:hAnsi="Arial" w:cs="Arial"/>
          <w:sz w:val="24"/>
          <w:szCs w:val="24"/>
          <w:highlight w:val="white"/>
        </w:rPr>
        <w:tab/>
        <w:t xml:space="preserve">The Call-Off Contract Charges are deemed to include all Charges for payment processing. All </w:t>
      </w:r>
      <w:r w:rsidR="00E81589">
        <w:rPr>
          <w:rFonts w:ascii="Arial" w:eastAsia="Arial" w:hAnsi="Arial" w:cs="Arial"/>
          <w:sz w:val="24"/>
          <w:szCs w:val="24"/>
          <w:highlight w:val="white"/>
        </w:rPr>
        <w:t>i</w:t>
      </w:r>
      <w:r>
        <w:rPr>
          <w:rFonts w:ascii="Arial" w:eastAsia="Arial" w:hAnsi="Arial" w:cs="Arial"/>
          <w:sz w:val="24"/>
          <w:szCs w:val="24"/>
          <w:highlight w:val="white"/>
        </w:rPr>
        <w:t xml:space="preserve">nvoices </w:t>
      </w:r>
      <w:r w:rsidR="00D86240">
        <w:rPr>
          <w:rFonts w:ascii="Arial" w:eastAsia="Arial" w:hAnsi="Arial" w:cs="Arial"/>
          <w:sz w:val="24"/>
          <w:szCs w:val="24"/>
          <w:highlight w:val="white"/>
        </w:rPr>
        <w:t>and E</w:t>
      </w:r>
      <w:r w:rsidR="007E2DA4">
        <w:rPr>
          <w:rFonts w:ascii="Arial" w:eastAsia="Arial" w:hAnsi="Arial" w:cs="Arial"/>
          <w:sz w:val="24"/>
          <w:szCs w:val="24"/>
          <w:highlight w:val="white"/>
        </w:rPr>
        <w:t>lectronic</w:t>
      </w:r>
      <w:r>
        <w:rPr>
          <w:rFonts w:ascii="Arial" w:eastAsia="Arial" w:hAnsi="Arial" w:cs="Arial"/>
          <w:sz w:val="24"/>
          <w:szCs w:val="24"/>
          <w:highlight w:val="white"/>
        </w:rPr>
        <w:t xml:space="preserve"> Invoices submitted to the Buyer for the Services shall be exclusive of any Management Charge.</w:t>
      </w:r>
    </w:p>
    <w:p w14:paraId="040E33E3" w14:textId="77777777" w:rsidR="005A5CBC" w:rsidRDefault="005A5CBC">
      <w:pPr>
        <w:spacing w:before="60"/>
        <w:jc w:val="left"/>
        <w:rPr>
          <w:rFonts w:ascii="Arial" w:eastAsia="Arial" w:hAnsi="Arial" w:cs="Arial"/>
        </w:rPr>
      </w:pPr>
      <w:bookmarkStart w:id="29" w:name="_2p2csry" w:colFirst="0" w:colLast="0"/>
      <w:bookmarkEnd w:id="29"/>
    </w:p>
    <w:p w14:paraId="2FE936A0" w14:textId="77777777" w:rsidR="005A5CBC" w:rsidRPr="002B08C4" w:rsidRDefault="00720B67">
      <w:pPr>
        <w:spacing w:before="60"/>
        <w:jc w:val="left"/>
        <w:rPr>
          <w:rFonts w:ascii="Arial" w:hAnsi="Arial"/>
        </w:rPr>
      </w:pPr>
      <w:bookmarkStart w:id="30" w:name="_147n2zr" w:colFirst="0" w:colLast="0"/>
      <w:bookmarkEnd w:id="30"/>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14:paraId="6D8FD90E" w14:textId="77777777" w:rsidR="000756FC" w:rsidRDefault="000756FC">
      <w:pPr>
        <w:spacing w:before="60"/>
        <w:jc w:val="left"/>
        <w:rPr>
          <w:rFonts w:ascii="Arial" w:eastAsia="Arial" w:hAnsi="Arial" w:cs="Arial"/>
          <w:sz w:val="24"/>
          <w:szCs w:val="24"/>
        </w:rPr>
      </w:pPr>
    </w:p>
    <w:p w14:paraId="55A352B9" w14:textId="7054CCDC" w:rsidR="000756FC" w:rsidRDefault="000756FC" w:rsidP="002B08C4">
      <w:pPr>
        <w:spacing w:before="60"/>
        <w:jc w:val="left"/>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r>
      <w:r w:rsidRPr="000756FC">
        <w:rPr>
          <w:rFonts w:ascii="Arial" w:eastAsia="Arial" w:hAnsi="Arial" w:cs="Arial"/>
          <w:sz w:val="24"/>
          <w:szCs w:val="24"/>
        </w:rPr>
        <w:t xml:space="preserve">The </w:t>
      </w:r>
      <w:r>
        <w:rPr>
          <w:rFonts w:ascii="Arial" w:eastAsia="Arial" w:hAnsi="Arial" w:cs="Arial"/>
          <w:sz w:val="24"/>
          <w:szCs w:val="24"/>
        </w:rPr>
        <w:t>Buyer</w:t>
      </w:r>
      <w:r w:rsidRPr="000756FC">
        <w:rPr>
          <w:rFonts w:ascii="Arial" w:eastAsia="Arial" w:hAnsi="Arial" w:cs="Arial"/>
          <w:sz w:val="24"/>
          <w:szCs w:val="24"/>
        </w:rPr>
        <w:t xml:space="preserve"> shall acc</w:t>
      </w:r>
      <w:r w:rsidR="00D86240">
        <w:rPr>
          <w:rFonts w:ascii="Arial" w:eastAsia="Arial" w:hAnsi="Arial" w:cs="Arial"/>
          <w:sz w:val="24"/>
          <w:szCs w:val="24"/>
        </w:rPr>
        <w:t>ept and process for payment an Electronic I</w:t>
      </w:r>
      <w:r w:rsidR="002B08C4">
        <w:rPr>
          <w:rFonts w:ascii="Arial" w:eastAsia="Arial" w:hAnsi="Arial" w:cs="Arial"/>
          <w:sz w:val="24"/>
          <w:szCs w:val="24"/>
        </w:rPr>
        <w:t xml:space="preserve">nvoice </w:t>
      </w:r>
      <w:r w:rsidRPr="000756FC">
        <w:rPr>
          <w:rFonts w:ascii="Arial" w:eastAsia="Arial" w:hAnsi="Arial" w:cs="Arial"/>
          <w:sz w:val="24"/>
          <w:szCs w:val="24"/>
        </w:rPr>
        <w:t xml:space="preserve">submitted for payment by the Supplier where the invoice is undisputed and where </w:t>
      </w:r>
      <w:r w:rsidR="002B08C4" w:rsidRPr="000756FC">
        <w:rPr>
          <w:rFonts w:ascii="Arial" w:eastAsia="Arial" w:hAnsi="Arial" w:cs="Arial"/>
          <w:sz w:val="24"/>
          <w:szCs w:val="24"/>
        </w:rPr>
        <w:t>it complies</w:t>
      </w:r>
      <w:r w:rsidRPr="000756FC">
        <w:rPr>
          <w:rFonts w:ascii="Arial" w:eastAsia="Arial" w:hAnsi="Arial" w:cs="Arial"/>
          <w:sz w:val="24"/>
          <w:szCs w:val="24"/>
        </w:rPr>
        <w:t xml:space="preserve"> with the standard on electronic invoicing.</w:t>
      </w:r>
    </w:p>
    <w:p w14:paraId="787EB198" w14:textId="70F40456" w:rsidR="00903F92" w:rsidRDefault="00903F92" w:rsidP="00903F92">
      <w:pPr>
        <w:spacing w:before="60"/>
        <w:jc w:val="left"/>
        <w:rPr>
          <w:rFonts w:ascii="Arial" w:eastAsia="Arial" w:hAnsi="Arial" w:cs="Arial"/>
          <w:sz w:val="24"/>
          <w:szCs w:val="24"/>
        </w:rPr>
      </w:pPr>
    </w:p>
    <w:p w14:paraId="5C5741CA" w14:textId="317FD1E0" w:rsidR="00903F92" w:rsidRDefault="00903F92" w:rsidP="002B08C4">
      <w:pPr>
        <w:widowControl w:val="0"/>
        <w:ind w:left="30"/>
        <w:jc w:val="left"/>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For the purposes of </w:t>
      </w:r>
      <w:r w:rsidR="001F7360">
        <w:rPr>
          <w:rFonts w:ascii="Arial" w:eastAsia="Arial" w:hAnsi="Arial" w:cs="Arial"/>
          <w:sz w:val="24"/>
          <w:szCs w:val="24"/>
        </w:rPr>
        <w:t>C</w:t>
      </w:r>
      <w:r>
        <w:rPr>
          <w:rFonts w:ascii="Arial" w:eastAsia="Arial" w:hAnsi="Arial" w:cs="Arial"/>
          <w:sz w:val="24"/>
          <w:szCs w:val="24"/>
        </w:rPr>
        <w:t xml:space="preserve">lause 8.5 an Electronic Invoice </w:t>
      </w:r>
      <w:r w:rsidR="002B08C4">
        <w:rPr>
          <w:rFonts w:ascii="Arial" w:eastAsia="Arial" w:hAnsi="Arial" w:cs="Arial"/>
          <w:sz w:val="24"/>
          <w:szCs w:val="24"/>
        </w:rPr>
        <w:t xml:space="preserve">complies with the </w:t>
      </w:r>
      <w:r w:rsidRPr="00D86240">
        <w:rPr>
          <w:rFonts w:ascii="Arial" w:eastAsia="Arial" w:hAnsi="Arial" w:cs="Arial"/>
          <w:sz w:val="24"/>
          <w:szCs w:val="24"/>
        </w:rPr>
        <w:t>standard on electronic invoicing where it complies with the European standard and</w:t>
      </w:r>
      <w:r w:rsidR="002B08C4">
        <w:rPr>
          <w:rFonts w:ascii="Arial" w:eastAsia="Arial" w:hAnsi="Arial" w:cs="Arial"/>
          <w:sz w:val="24"/>
          <w:szCs w:val="24"/>
        </w:rPr>
        <w:t xml:space="preserve"> </w:t>
      </w:r>
      <w:r w:rsidRPr="00D86240">
        <w:rPr>
          <w:rFonts w:ascii="Arial" w:eastAsia="Arial" w:hAnsi="Arial" w:cs="Arial"/>
          <w:sz w:val="24"/>
          <w:szCs w:val="24"/>
        </w:rPr>
        <w:t>any of the syntaxes published in Commission Implementing Decision (EU)</w:t>
      </w:r>
      <w:r w:rsidR="002B08C4">
        <w:rPr>
          <w:rFonts w:ascii="Arial" w:eastAsia="Arial" w:hAnsi="Arial" w:cs="Arial"/>
          <w:sz w:val="24"/>
          <w:szCs w:val="24"/>
        </w:rPr>
        <w:t xml:space="preserve"> </w:t>
      </w:r>
      <w:r w:rsidRPr="00D86240">
        <w:rPr>
          <w:rFonts w:ascii="Arial" w:eastAsia="Arial" w:hAnsi="Arial" w:cs="Arial"/>
          <w:sz w:val="24"/>
          <w:szCs w:val="24"/>
        </w:rPr>
        <w:t>2017/1870</w:t>
      </w:r>
      <w:r>
        <w:rPr>
          <w:rFonts w:ascii="Arial" w:eastAsia="Arial" w:hAnsi="Arial" w:cs="Arial"/>
          <w:sz w:val="24"/>
          <w:szCs w:val="24"/>
        </w:rPr>
        <w:t>.</w:t>
      </w:r>
    </w:p>
    <w:p w14:paraId="20E16394" w14:textId="77777777" w:rsidR="005A5CBC" w:rsidRDefault="005A5CBC">
      <w:pPr>
        <w:spacing w:before="60"/>
        <w:jc w:val="left"/>
        <w:rPr>
          <w:rFonts w:ascii="Arial" w:eastAsia="Arial" w:hAnsi="Arial" w:cs="Arial"/>
        </w:rPr>
      </w:pPr>
    </w:p>
    <w:p w14:paraId="01B5FB3D" w14:textId="77777777" w:rsidR="005A5CBC" w:rsidRDefault="00720B67">
      <w:pPr>
        <w:pStyle w:val="Heading1"/>
        <w:jc w:val="left"/>
        <w:rPr>
          <w:rFonts w:ascii="Arial" w:eastAsia="Arial" w:hAnsi="Arial" w:cs="Arial"/>
        </w:rPr>
      </w:pPr>
      <w:bookmarkStart w:id="31" w:name="_3o7alnk" w:colFirst="0" w:colLast="0"/>
      <w:bookmarkEnd w:id="31"/>
      <w:r>
        <w:rPr>
          <w:rFonts w:ascii="Arial" w:eastAsia="Arial" w:hAnsi="Arial" w:cs="Arial"/>
          <w:highlight w:val="white"/>
        </w:rPr>
        <w:t>9.</w:t>
      </w:r>
      <w:r>
        <w:rPr>
          <w:rFonts w:ascii="Arial" w:eastAsia="Arial" w:hAnsi="Arial" w:cs="Arial"/>
          <w:highlight w:val="white"/>
        </w:rPr>
        <w:tab/>
        <w:t>Recovery of sums due and right of set-off</w:t>
      </w:r>
    </w:p>
    <w:p w14:paraId="3D73F7CD" w14:textId="77777777" w:rsidR="005A5CBC" w:rsidRDefault="00720B67">
      <w:pPr>
        <w:pStyle w:val="Heading1"/>
        <w:jc w:val="left"/>
        <w:rPr>
          <w:rFonts w:ascii="Arial" w:eastAsia="Arial" w:hAnsi="Arial" w:cs="Arial"/>
        </w:rPr>
      </w:pPr>
      <w:bookmarkStart w:id="32" w:name="_23ckvvd" w:colFirst="0" w:colLast="0"/>
      <w:bookmarkEnd w:id="32"/>
      <w:r>
        <w:rPr>
          <w:rFonts w:ascii="Arial" w:eastAsia="Arial" w:hAnsi="Arial" w:cs="Arial"/>
          <w:highlight w:val="white"/>
        </w:rPr>
        <w:t xml:space="preserve"> </w:t>
      </w:r>
    </w:p>
    <w:p w14:paraId="24F6467F" w14:textId="4A6361CE" w:rsidR="005A5CBC" w:rsidRDefault="00720B67">
      <w:pPr>
        <w:spacing w:before="60"/>
        <w:jc w:val="left"/>
        <w:rPr>
          <w:rFonts w:ascii="Arial" w:eastAsia="Arial" w:hAnsi="Arial" w:cs="Arial"/>
        </w:rPr>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The Buyer may </w:t>
      </w:r>
      <w:proofErr w:type="gramStart"/>
      <w:r>
        <w:rPr>
          <w:rFonts w:ascii="Arial" w:eastAsia="Arial" w:hAnsi="Arial" w:cs="Arial"/>
          <w:sz w:val="24"/>
          <w:szCs w:val="24"/>
          <w:highlight w:val="white"/>
        </w:rPr>
        <w:t>retain</w:t>
      </w:r>
      <w:proofErr w:type="gramEnd"/>
      <w:r>
        <w:rPr>
          <w:rFonts w:ascii="Arial" w:eastAsia="Arial" w:hAnsi="Arial" w:cs="Arial"/>
          <w:sz w:val="24"/>
          <w:szCs w:val="24"/>
          <w:highlight w:val="white"/>
        </w:rPr>
        <w:t xml:space="preserve"> or set-off payment of any amount owed to it by the Supplier if notice and reasons are provided.  </w:t>
      </w:r>
    </w:p>
    <w:p w14:paraId="16FB4A82" w14:textId="77777777" w:rsidR="005A5CBC" w:rsidRDefault="005A5CBC">
      <w:pPr>
        <w:jc w:val="left"/>
        <w:rPr>
          <w:rFonts w:ascii="Arial" w:eastAsia="Arial" w:hAnsi="Arial" w:cs="Arial"/>
        </w:rPr>
      </w:pPr>
    </w:p>
    <w:p w14:paraId="416624EF" w14:textId="77777777" w:rsidR="005A5CBC" w:rsidRDefault="00720B67">
      <w:pPr>
        <w:pStyle w:val="Heading1"/>
        <w:jc w:val="left"/>
        <w:rPr>
          <w:rFonts w:ascii="Arial" w:eastAsia="Arial" w:hAnsi="Arial" w:cs="Arial"/>
        </w:rPr>
      </w:pPr>
      <w:bookmarkStart w:id="33" w:name="_ihv636" w:colFirst="0" w:colLast="0"/>
      <w:bookmarkEnd w:id="33"/>
      <w:r>
        <w:rPr>
          <w:rFonts w:ascii="Arial" w:eastAsia="Arial" w:hAnsi="Arial" w:cs="Arial"/>
          <w:highlight w:val="white"/>
        </w:rPr>
        <w:t>10.</w:t>
      </w:r>
      <w:r>
        <w:rPr>
          <w:rFonts w:ascii="Arial" w:eastAsia="Arial" w:hAnsi="Arial" w:cs="Arial"/>
          <w:highlight w:val="white"/>
        </w:rPr>
        <w:tab/>
        <w:t>Insurance</w:t>
      </w:r>
    </w:p>
    <w:p w14:paraId="06A3B826" w14:textId="77777777" w:rsidR="005A5CBC" w:rsidRDefault="005A5CBC">
      <w:pPr>
        <w:jc w:val="left"/>
        <w:rPr>
          <w:rFonts w:ascii="Arial" w:eastAsia="Arial" w:hAnsi="Arial" w:cs="Arial"/>
        </w:rPr>
      </w:pPr>
    </w:p>
    <w:p w14:paraId="51DC3CAE" w14:textId="77777777" w:rsidR="005A5CBC" w:rsidRDefault="00720B67">
      <w:pPr>
        <w:jc w:val="left"/>
        <w:rPr>
          <w:rFonts w:ascii="Arial" w:eastAsia="Arial" w:hAnsi="Arial" w:cs="Arial"/>
        </w:rPr>
      </w:pPr>
      <w:r>
        <w:rPr>
          <w:rFonts w:ascii="Arial" w:eastAsia="Arial" w:hAnsi="Arial" w:cs="Arial"/>
          <w:sz w:val="24"/>
          <w:szCs w:val="24"/>
        </w:rPr>
        <w:t xml:space="preserve">The Supplier will maintain the insurances required by the Buyer including those set out in this Clause. </w:t>
      </w:r>
    </w:p>
    <w:p w14:paraId="0910C5DE" w14:textId="77777777" w:rsidR="005A5CBC" w:rsidRDefault="005A5CBC">
      <w:pPr>
        <w:jc w:val="left"/>
        <w:rPr>
          <w:rFonts w:ascii="Arial" w:eastAsia="Arial" w:hAnsi="Arial" w:cs="Arial"/>
        </w:rPr>
      </w:pPr>
    </w:p>
    <w:p w14:paraId="63838347" w14:textId="77777777" w:rsidR="005A5CBC" w:rsidRDefault="00720B67">
      <w:pPr>
        <w:jc w:val="left"/>
        <w:rPr>
          <w:rFonts w:ascii="Arial" w:eastAsia="Arial" w:hAnsi="Arial" w:cs="Arial"/>
        </w:rPr>
      </w:pPr>
      <w:r>
        <w:rPr>
          <w:rFonts w:ascii="Arial" w:eastAsia="Arial" w:hAnsi="Arial" w:cs="Arial"/>
          <w:sz w:val="24"/>
          <w:szCs w:val="24"/>
        </w:rPr>
        <w:t>10.1</w:t>
      </w:r>
      <w:r>
        <w:rPr>
          <w:rFonts w:ascii="Arial" w:eastAsia="Arial" w:hAnsi="Arial" w:cs="Arial"/>
          <w:sz w:val="24"/>
          <w:szCs w:val="24"/>
        </w:rPr>
        <w:tab/>
        <w:t>Subcontractors</w:t>
      </w:r>
    </w:p>
    <w:p w14:paraId="47502C62" w14:textId="77777777" w:rsidR="005A5CBC" w:rsidRDefault="005A5CBC">
      <w:pPr>
        <w:jc w:val="left"/>
        <w:rPr>
          <w:rFonts w:ascii="Arial" w:eastAsia="Arial" w:hAnsi="Arial" w:cs="Arial"/>
        </w:rPr>
      </w:pPr>
    </w:p>
    <w:p w14:paraId="69C39386" w14:textId="77777777" w:rsidR="005A5CBC" w:rsidRDefault="00720B67">
      <w:pPr>
        <w:ind w:left="720"/>
        <w:jc w:val="left"/>
        <w:rPr>
          <w:rFonts w:ascii="Arial" w:eastAsia="Arial" w:hAnsi="Arial" w:cs="Arial"/>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0EFF796A" w14:textId="77777777" w:rsidR="005A5CBC" w:rsidRDefault="005A5CBC">
      <w:pPr>
        <w:jc w:val="left"/>
        <w:rPr>
          <w:rFonts w:ascii="Arial" w:eastAsia="Arial" w:hAnsi="Arial" w:cs="Arial"/>
        </w:rPr>
      </w:pPr>
    </w:p>
    <w:p w14:paraId="79E1830A" w14:textId="77777777" w:rsidR="005A5CBC" w:rsidRDefault="00720B67">
      <w:pPr>
        <w:jc w:val="left"/>
        <w:rPr>
          <w:rFonts w:ascii="Arial" w:eastAsia="Arial" w:hAnsi="Arial" w:cs="Arial"/>
        </w:rPr>
      </w:pPr>
      <w:r>
        <w:rPr>
          <w:rFonts w:ascii="Arial" w:eastAsia="Arial" w:hAnsi="Arial" w:cs="Arial"/>
          <w:sz w:val="24"/>
          <w:szCs w:val="24"/>
        </w:rPr>
        <w:t>10.2</w:t>
      </w:r>
      <w:r>
        <w:rPr>
          <w:rFonts w:ascii="Arial" w:eastAsia="Arial" w:hAnsi="Arial" w:cs="Arial"/>
          <w:sz w:val="24"/>
          <w:szCs w:val="24"/>
        </w:rPr>
        <w:tab/>
        <w:t>Agents and professional consultants</w:t>
      </w:r>
    </w:p>
    <w:p w14:paraId="5B6D04ED" w14:textId="77777777" w:rsidR="005A5CBC" w:rsidRDefault="005A5CBC">
      <w:pPr>
        <w:jc w:val="left"/>
        <w:rPr>
          <w:rFonts w:ascii="Arial" w:eastAsia="Arial" w:hAnsi="Arial" w:cs="Arial"/>
        </w:rPr>
      </w:pPr>
    </w:p>
    <w:p w14:paraId="0062E054" w14:textId="77777777" w:rsidR="005A5CBC" w:rsidRDefault="00720B67">
      <w:pPr>
        <w:ind w:left="720"/>
        <w:jc w:val="left"/>
        <w:rPr>
          <w:rFonts w:ascii="Arial" w:eastAsia="Arial" w:hAnsi="Arial" w:cs="Arial"/>
        </w:rPr>
      </w:pPr>
      <w:r>
        <w:rPr>
          <w:rFonts w:ascii="Arial" w:eastAsia="Arial" w:hAnsi="Arial" w:cs="Arial"/>
          <w:sz w:val="24"/>
          <w:szCs w:val="24"/>
        </w:rPr>
        <w:t>10.2.1</w:t>
      </w:r>
      <w:r>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Pr>
          <w:rFonts w:ascii="Arial" w:eastAsia="Arial" w:hAnsi="Arial" w:cs="Arial"/>
          <w:sz w:val="24"/>
          <w:szCs w:val="24"/>
        </w:rPr>
        <w:t>a  minimum</w:t>
      </w:r>
      <w:proofErr w:type="gramEnd"/>
      <w:r>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14:paraId="6C449D07" w14:textId="77777777" w:rsidR="005A5CBC" w:rsidRDefault="005A5CBC">
      <w:pPr>
        <w:jc w:val="left"/>
        <w:rPr>
          <w:rFonts w:ascii="Arial" w:eastAsia="Arial" w:hAnsi="Arial" w:cs="Arial"/>
        </w:rPr>
      </w:pPr>
    </w:p>
    <w:p w14:paraId="1F48FD53" w14:textId="77777777" w:rsidR="005A5CBC" w:rsidRDefault="00720B67">
      <w:pPr>
        <w:jc w:val="left"/>
        <w:rPr>
          <w:rFonts w:ascii="Arial" w:eastAsia="Arial" w:hAnsi="Arial" w:cs="Arial"/>
        </w:rPr>
      </w:pPr>
      <w:r>
        <w:rPr>
          <w:rFonts w:ascii="Arial" w:eastAsia="Arial" w:hAnsi="Arial" w:cs="Arial"/>
          <w:sz w:val="24"/>
          <w:szCs w:val="24"/>
        </w:rPr>
        <w:t>10.3</w:t>
      </w:r>
      <w:r>
        <w:rPr>
          <w:rFonts w:ascii="Arial" w:eastAsia="Arial" w:hAnsi="Arial" w:cs="Arial"/>
          <w:sz w:val="24"/>
          <w:szCs w:val="24"/>
        </w:rPr>
        <w:tab/>
        <w:t>Additional or extended insurance</w:t>
      </w:r>
    </w:p>
    <w:p w14:paraId="4E2B0AAE" w14:textId="77777777" w:rsidR="005A5CBC" w:rsidRDefault="005A5CBC">
      <w:pPr>
        <w:ind w:firstLine="720"/>
        <w:jc w:val="left"/>
        <w:rPr>
          <w:rFonts w:ascii="Arial" w:eastAsia="Arial" w:hAnsi="Arial" w:cs="Arial"/>
        </w:rPr>
      </w:pPr>
    </w:p>
    <w:p w14:paraId="64459185" w14:textId="77777777" w:rsidR="005A5CBC" w:rsidRDefault="00720B67">
      <w:pPr>
        <w:ind w:left="720"/>
        <w:jc w:val="left"/>
        <w:rPr>
          <w:rFonts w:ascii="Arial" w:eastAsia="Arial" w:hAnsi="Arial" w:cs="Arial"/>
        </w:rPr>
      </w:pPr>
      <w:r>
        <w:rPr>
          <w:rFonts w:ascii="Arial" w:eastAsia="Arial" w:hAnsi="Arial" w:cs="Arial"/>
          <w:sz w:val="24"/>
          <w:szCs w:val="24"/>
        </w:rPr>
        <w:lastRenderedPageBreak/>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5BEC9320" w14:textId="77777777" w:rsidR="005A5CBC" w:rsidRDefault="005A5CBC">
      <w:pPr>
        <w:ind w:left="1440"/>
        <w:jc w:val="left"/>
        <w:rPr>
          <w:rFonts w:ascii="Arial" w:eastAsia="Arial" w:hAnsi="Arial" w:cs="Arial"/>
        </w:rPr>
      </w:pPr>
    </w:p>
    <w:p w14:paraId="1DD51D7A" w14:textId="77777777" w:rsidR="005A5CBC" w:rsidRDefault="00720B67">
      <w:pPr>
        <w:ind w:left="720"/>
        <w:jc w:val="left"/>
        <w:rPr>
          <w:rFonts w:ascii="Arial" w:eastAsia="Arial" w:hAnsi="Arial" w:cs="Arial"/>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14:paraId="13D8858C" w14:textId="77777777" w:rsidR="005A5CBC" w:rsidRDefault="00720B67">
      <w:pPr>
        <w:numPr>
          <w:ilvl w:val="0"/>
          <w:numId w:val="5"/>
        </w:numPr>
        <w:ind w:right="-30" w:hanging="23"/>
        <w:jc w:val="left"/>
        <w:rPr>
          <w:sz w:val="24"/>
          <w:szCs w:val="24"/>
        </w:rPr>
      </w:pPr>
      <w:r>
        <w:rPr>
          <w:rFonts w:ascii="Arial" w:eastAsia="Arial" w:hAnsi="Arial" w:cs="Arial"/>
          <w:sz w:val="24"/>
          <w:szCs w:val="24"/>
        </w:rPr>
        <w:t>a broker's verification of insurance; or</w:t>
      </w:r>
    </w:p>
    <w:p w14:paraId="7488167C" w14:textId="77777777" w:rsidR="005A5CBC" w:rsidRDefault="00720B67">
      <w:pPr>
        <w:numPr>
          <w:ilvl w:val="0"/>
          <w:numId w:val="5"/>
        </w:numPr>
        <w:ind w:right="-30" w:hanging="23"/>
        <w:jc w:val="left"/>
        <w:rPr>
          <w:sz w:val="24"/>
          <w:szCs w:val="24"/>
        </w:rPr>
      </w:pPr>
      <w:r>
        <w:rPr>
          <w:rFonts w:ascii="Arial" w:eastAsia="Arial" w:hAnsi="Arial" w:cs="Arial"/>
          <w:sz w:val="24"/>
          <w:szCs w:val="24"/>
        </w:rPr>
        <w:t>receipts in respect of the insurance premium; or</w:t>
      </w:r>
    </w:p>
    <w:p w14:paraId="23D38FF4" w14:textId="77777777" w:rsidR="005A5CBC" w:rsidRDefault="00720B67">
      <w:pPr>
        <w:numPr>
          <w:ilvl w:val="0"/>
          <w:numId w:val="5"/>
        </w:numPr>
        <w:ind w:right="-30" w:hanging="23"/>
        <w:jc w:val="left"/>
        <w:rPr>
          <w:sz w:val="24"/>
          <w:szCs w:val="24"/>
        </w:rPr>
      </w:pPr>
      <w:r>
        <w:rPr>
          <w:rFonts w:ascii="Arial" w:eastAsia="Arial" w:hAnsi="Arial" w:cs="Arial"/>
          <w:sz w:val="24"/>
          <w:szCs w:val="24"/>
        </w:rPr>
        <w:t xml:space="preserve">other satisfactory evidence of payment of the latest premiums due. </w:t>
      </w:r>
    </w:p>
    <w:p w14:paraId="064655B1" w14:textId="77777777" w:rsidR="005A5CBC" w:rsidRDefault="005A5CBC">
      <w:pPr>
        <w:jc w:val="left"/>
        <w:rPr>
          <w:rFonts w:ascii="Arial" w:eastAsia="Arial" w:hAnsi="Arial" w:cs="Arial"/>
        </w:rPr>
      </w:pPr>
    </w:p>
    <w:p w14:paraId="535216CE" w14:textId="77777777" w:rsidR="005A5CBC" w:rsidRDefault="00720B67">
      <w:pPr>
        <w:jc w:val="left"/>
        <w:rPr>
          <w:rFonts w:ascii="Arial" w:eastAsia="Arial" w:hAnsi="Arial" w:cs="Arial"/>
        </w:rPr>
      </w:pPr>
      <w:r>
        <w:rPr>
          <w:rFonts w:ascii="Arial" w:eastAsia="Arial" w:hAnsi="Arial" w:cs="Arial"/>
          <w:sz w:val="24"/>
          <w:szCs w:val="24"/>
        </w:rPr>
        <w:t>10.4</w:t>
      </w:r>
      <w:r>
        <w:rPr>
          <w:rFonts w:ascii="Arial" w:eastAsia="Arial" w:hAnsi="Arial" w:cs="Arial"/>
          <w:sz w:val="24"/>
          <w:szCs w:val="24"/>
        </w:rPr>
        <w:tab/>
        <w:t>Supplier liabilities</w:t>
      </w:r>
    </w:p>
    <w:p w14:paraId="0F41BCD3" w14:textId="77777777" w:rsidR="005A5CBC" w:rsidRDefault="005A5CBC">
      <w:pPr>
        <w:ind w:firstLine="720"/>
        <w:jc w:val="left"/>
        <w:rPr>
          <w:rFonts w:ascii="Arial" w:eastAsia="Arial" w:hAnsi="Arial" w:cs="Arial"/>
        </w:rPr>
      </w:pPr>
    </w:p>
    <w:p w14:paraId="67F591EA" w14:textId="77777777" w:rsidR="005A5CBC" w:rsidRDefault="00720B67">
      <w:pPr>
        <w:ind w:left="720"/>
        <w:jc w:val="left"/>
        <w:rPr>
          <w:rFonts w:ascii="Arial" w:eastAsia="Arial" w:hAnsi="Arial" w:cs="Arial"/>
        </w:rPr>
      </w:pPr>
      <w:r>
        <w:rPr>
          <w:rFonts w:ascii="Arial" w:eastAsia="Arial" w:hAnsi="Arial" w:cs="Arial"/>
          <w:sz w:val="24"/>
          <w:szCs w:val="24"/>
        </w:rPr>
        <w:t>10.4.1 Insurance will not relieve the Supplier of any liabilities under the Framework Agreement or the Call-Off Contract.</w:t>
      </w:r>
    </w:p>
    <w:p w14:paraId="52EB9EBD" w14:textId="77777777" w:rsidR="005A5CBC" w:rsidRDefault="005A5CBC">
      <w:pPr>
        <w:jc w:val="left"/>
        <w:rPr>
          <w:rFonts w:ascii="Arial" w:eastAsia="Arial" w:hAnsi="Arial" w:cs="Arial"/>
        </w:rPr>
      </w:pPr>
    </w:p>
    <w:p w14:paraId="3435A59B" w14:textId="77777777" w:rsidR="005A5CBC" w:rsidRDefault="00720B67">
      <w:pPr>
        <w:ind w:left="720"/>
        <w:jc w:val="left"/>
        <w:rPr>
          <w:rFonts w:ascii="Arial" w:eastAsia="Arial" w:hAnsi="Arial" w:cs="Arial"/>
        </w:rPr>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14:paraId="091F0933" w14:textId="77777777" w:rsidR="005A5CBC" w:rsidRDefault="00720B67">
      <w:pPr>
        <w:numPr>
          <w:ilvl w:val="0"/>
          <w:numId w:val="5"/>
        </w:numPr>
        <w:ind w:right="-30" w:hanging="23"/>
        <w:jc w:val="left"/>
        <w:rPr>
          <w:sz w:val="24"/>
          <w:szCs w:val="24"/>
        </w:rPr>
      </w:pPr>
      <w:r>
        <w:rPr>
          <w:rFonts w:ascii="Arial" w:eastAsia="Arial" w:hAnsi="Arial" w:cs="Arial"/>
          <w:sz w:val="24"/>
          <w:szCs w:val="24"/>
        </w:rPr>
        <w:t xml:space="preserve">take all risk control measures relating to the Services as it would be reasonable to expect of a contractor acting in accordance with Good Industry Practice, including the investigation and reports of claims to </w:t>
      </w:r>
      <w:proofErr w:type="gramStart"/>
      <w:r>
        <w:rPr>
          <w:rFonts w:ascii="Arial" w:eastAsia="Arial" w:hAnsi="Arial" w:cs="Arial"/>
          <w:sz w:val="24"/>
          <w:szCs w:val="24"/>
        </w:rPr>
        <w:t>insurers;</w:t>
      </w:r>
      <w:proofErr w:type="gramEnd"/>
    </w:p>
    <w:p w14:paraId="06B08D7F" w14:textId="77777777" w:rsidR="005A5CBC" w:rsidRDefault="00720B67">
      <w:pPr>
        <w:numPr>
          <w:ilvl w:val="0"/>
          <w:numId w:val="5"/>
        </w:numPr>
        <w:ind w:right="-30" w:hanging="23"/>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14:paraId="3E30FBCE" w14:textId="77777777" w:rsidR="005A5CBC" w:rsidRDefault="00720B67">
      <w:pPr>
        <w:numPr>
          <w:ilvl w:val="0"/>
          <w:numId w:val="5"/>
        </w:numPr>
        <w:ind w:right="-30" w:hanging="23"/>
        <w:jc w:val="left"/>
        <w:rPr>
          <w:sz w:val="24"/>
          <w:szCs w:val="24"/>
        </w:rPr>
      </w:pPr>
      <w:r>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7838F04A" w14:textId="77777777" w:rsidR="005A5CBC" w:rsidRDefault="005A5CBC">
      <w:pPr>
        <w:jc w:val="left"/>
        <w:rPr>
          <w:rFonts w:ascii="Arial" w:eastAsia="Arial" w:hAnsi="Arial" w:cs="Arial"/>
        </w:rPr>
      </w:pPr>
    </w:p>
    <w:p w14:paraId="3B673AA6" w14:textId="77777777" w:rsidR="005A5CBC" w:rsidRDefault="00720B67">
      <w:pPr>
        <w:ind w:left="720"/>
        <w:jc w:val="left"/>
        <w:rPr>
          <w:rFonts w:ascii="Arial" w:eastAsia="Arial" w:hAnsi="Arial" w:cs="Arial"/>
        </w:rPr>
      </w:pPr>
      <w:r>
        <w:rPr>
          <w:rFonts w:ascii="Arial" w:eastAsia="Arial" w:hAnsi="Arial" w:cs="Arial"/>
          <w:sz w:val="24"/>
          <w:szCs w:val="24"/>
        </w:rPr>
        <w:t>10.4.3 The Supplier will not do or omit to do anything, which would entitle any insurer to refuse to pay any claim under any of the insurances.</w:t>
      </w:r>
    </w:p>
    <w:p w14:paraId="0241BE36" w14:textId="77777777" w:rsidR="005A5CBC" w:rsidRDefault="005A5CBC">
      <w:pPr>
        <w:jc w:val="left"/>
        <w:rPr>
          <w:rFonts w:ascii="Arial" w:eastAsia="Arial" w:hAnsi="Arial" w:cs="Arial"/>
        </w:rPr>
      </w:pPr>
    </w:p>
    <w:p w14:paraId="2F2AD12B" w14:textId="77777777" w:rsidR="005A5CBC" w:rsidRDefault="00720B67">
      <w:pPr>
        <w:jc w:val="left"/>
        <w:rPr>
          <w:rFonts w:ascii="Arial" w:eastAsia="Arial" w:hAnsi="Arial" w:cs="Arial"/>
        </w:rPr>
      </w:pPr>
      <w:r>
        <w:rPr>
          <w:rFonts w:ascii="Arial" w:eastAsia="Arial" w:hAnsi="Arial" w:cs="Arial"/>
          <w:sz w:val="24"/>
          <w:szCs w:val="24"/>
        </w:rPr>
        <w:t xml:space="preserve">10.5 </w:t>
      </w:r>
      <w:r>
        <w:rPr>
          <w:rFonts w:ascii="Arial" w:eastAsia="Arial" w:hAnsi="Arial" w:cs="Arial"/>
          <w:sz w:val="24"/>
          <w:szCs w:val="24"/>
        </w:rPr>
        <w:tab/>
        <w:t>Indemnity to principals</w:t>
      </w:r>
    </w:p>
    <w:p w14:paraId="18A73744" w14:textId="77777777" w:rsidR="005A5CBC" w:rsidRDefault="005A5CBC">
      <w:pPr>
        <w:jc w:val="left"/>
        <w:rPr>
          <w:rFonts w:ascii="Arial" w:eastAsia="Arial" w:hAnsi="Arial" w:cs="Arial"/>
        </w:rPr>
      </w:pPr>
    </w:p>
    <w:p w14:paraId="61FFF19C" w14:textId="77777777" w:rsidR="005A5CBC" w:rsidRDefault="00720B67">
      <w:pPr>
        <w:ind w:left="720"/>
        <w:jc w:val="left"/>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32E4D992" w14:textId="77777777" w:rsidR="005A5CBC" w:rsidRDefault="00720B67">
      <w:pPr>
        <w:numPr>
          <w:ilvl w:val="0"/>
          <w:numId w:val="5"/>
        </w:numPr>
        <w:ind w:right="-30" w:hanging="23"/>
        <w:jc w:val="left"/>
        <w:rPr>
          <w:sz w:val="24"/>
          <w:szCs w:val="24"/>
        </w:rPr>
      </w:pPr>
      <w:r>
        <w:rPr>
          <w:rFonts w:ascii="Arial" w:eastAsia="Arial" w:hAnsi="Arial" w:cs="Arial"/>
          <w:sz w:val="24"/>
          <w:szCs w:val="24"/>
        </w:rPr>
        <w:t>death or bodily injury; and</w:t>
      </w:r>
    </w:p>
    <w:p w14:paraId="107B7F19" w14:textId="77777777" w:rsidR="005A5CBC" w:rsidRDefault="00720B67">
      <w:pPr>
        <w:numPr>
          <w:ilvl w:val="0"/>
          <w:numId w:val="5"/>
        </w:numPr>
        <w:ind w:right="-30" w:hanging="23"/>
        <w:jc w:val="left"/>
        <w:rPr>
          <w:sz w:val="24"/>
          <w:szCs w:val="24"/>
        </w:rPr>
      </w:pPr>
      <w:r>
        <w:rPr>
          <w:rFonts w:ascii="Arial" w:eastAsia="Arial" w:hAnsi="Arial" w:cs="Arial"/>
          <w:sz w:val="24"/>
          <w:szCs w:val="24"/>
        </w:rPr>
        <w:t>third-party Property damage arising from connection with the Services and for which the Supplier is legally liable.</w:t>
      </w:r>
    </w:p>
    <w:p w14:paraId="6CC79960" w14:textId="77777777" w:rsidR="005A5CBC" w:rsidRDefault="005A5CBC">
      <w:pPr>
        <w:jc w:val="left"/>
        <w:rPr>
          <w:rFonts w:ascii="Arial" w:eastAsia="Arial" w:hAnsi="Arial" w:cs="Arial"/>
        </w:rPr>
      </w:pPr>
    </w:p>
    <w:p w14:paraId="4053FA07" w14:textId="77777777" w:rsidR="005A5CBC" w:rsidRDefault="00720B67">
      <w:pPr>
        <w:jc w:val="left"/>
        <w:rPr>
          <w:rFonts w:ascii="Arial" w:eastAsia="Arial" w:hAnsi="Arial" w:cs="Arial"/>
        </w:rPr>
      </w:pPr>
      <w:r>
        <w:rPr>
          <w:rFonts w:ascii="Arial" w:eastAsia="Arial" w:hAnsi="Arial" w:cs="Arial"/>
          <w:sz w:val="24"/>
          <w:szCs w:val="24"/>
        </w:rPr>
        <w:t xml:space="preserve">10.6 </w:t>
      </w:r>
      <w:r>
        <w:rPr>
          <w:rFonts w:ascii="Arial" w:eastAsia="Arial" w:hAnsi="Arial" w:cs="Arial"/>
          <w:sz w:val="24"/>
          <w:szCs w:val="24"/>
        </w:rPr>
        <w:tab/>
        <w:t xml:space="preserve">Cancelled, suspended, terminated or unrenewed </w:t>
      </w:r>
      <w:proofErr w:type="gramStart"/>
      <w:r>
        <w:rPr>
          <w:rFonts w:ascii="Arial" w:eastAsia="Arial" w:hAnsi="Arial" w:cs="Arial"/>
          <w:sz w:val="24"/>
          <w:szCs w:val="24"/>
        </w:rPr>
        <w:t>policies</w:t>
      </w:r>
      <w:proofErr w:type="gramEnd"/>
    </w:p>
    <w:p w14:paraId="70ABA5A6" w14:textId="77777777" w:rsidR="005A5CBC" w:rsidRDefault="005A5CBC">
      <w:pPr>
        <w:jc w:val="left"/>
        <w:rPr>
          <w:rFonts w:ascii="Arial" w:eastAsia="Arial" w:hAnsi="Arial" w:cs="Arial"/>
        </w:rPr>
      </w:pPr>
    </w:p>
    <w:p w14:paraId="03FEB99C" w14:textId="77777777" w:rsidR="005A5CBC" w:rsidRDefault="00720B67">
      <w:pPr>
        <w:ind w:left="720"/>
        <w:jc w:val="left"/>
        <w:rPr>
          <w:rFonts w:ascii="Arial" w:eastAsia="Arial" w:hAnsi="Arial" w:cs="Arial"/>
        </w:rPr>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w:t>
      </w:r>
      <w:proofErr w:type="gramStart"/>
      <w:r>
        <w:rPr>
          <w:rFonts w:ascii="Arial" w:eastAsia="Arial" w:hAnsi="Arial" w:cs="Arial"/>
          <w:sz w:val="24"/>
          <w:szCs w:val="24"/>
        </w:rPr>
        <w:t>terminated</w:t>
      </w:r>
      <w:proofErr w:type="gramEnd"/>
      <w:r>
        <w:rPr>
          <w:rFonts w:ascii="Arial" w:eastAsia="Arial" w:hAnsi="Arial" w:cs="Arial"/>
          <w:sz w:val="24"/>
          <w:szCs w:val="24"/>
        </w:rPr>
        <w:t xml:space="preserve"> or not renewed. </w:t>
      </w:r>
    </w:p>
    <w:p w14:paraId="5E234327" w14:textId="77777777" w:rsidR="005A5CBC" w:rsidRDefault="005A5CBC">
      <w:pPr>
        <w:jc w:val="left"/>
        <w:rPr>
          <w:rFonts w:ascii="Arial" w:eastAsia="Arial" w:hAnsi="Arial" w:cs="Arial"/>
        </w:rPr>
      </w:pPr>
    </w:p>
    <w:p w14:paraId="09D412D4" w14:textId="77777777" w:rsidR="005A5CBC" w:rsidRDefault="00720B67">
      <w:pPr>
        <w:jc w:val="left"/>
        <w:rPr>
          <w:rFonts w:ascii="Arial" w:eastAsia="Arial" w:hAnsi="Arial" w:cs="Arial"/>
        </w:rPr>
      </w:pPr>
      <w:r>
        <w:rPr>
          <w:rFonts w:ascii="Arial" w:eastAsia="Arial" w:hAnsi="Arial" w:cs="Arial"/>
          <w:sz w:val="24"/>
          <w:szCs w:val="24"/>
        </w:rPr>
        <w:t>10.7</w:t>
      </w:r>
      <w:r>
        <w:rPr>
          <w:rFonts w:ascii="Arial" w:eastAsia="Arial" w:hAnsi="Arial" w:cs="Arial"/>
          <w:sz w:val="24"/>
          <w:szCs w:val="24"/>
        </w:rPr>
        <w:tab/>
        <w:t xml:space="preserve">Premium, </w:t>
      </w:r>
      <w:proofErr w:type="gramStart"/>
      <w:r>
        <w:rPr>
          <w:rFonts w:ascii="Arial" w:eastAsia="Arial" w:hAnsi="Arial" w:cs="Arial"/>
          <w:sz w:val="24"/>
          <w:szCs w:val="24"/>
        </w:rPr>
        <w:t>excess</w:t>
      </w:r>
      <w:proofErr w:type="gramEnd"/>
      <w:r>
        <w:rPr>
          <w:rFonts w:ascii="Arial" w:eastAsia="Arial" w:hAnsi="Arial" w:cs="Arial"/>
          <w:sz w:val="24"/>
          <w:szCs w:val="24"/>
        </w:rPr>
        <w:t xml:space="preserve"> and deductible payments</w:t>
      </w:r>
    </w:p>
    <w:p w14:paraId="27E2F275" w14:textId="77777777" w:rsidR="005A5CBC" w:rsidRDefault="005A5CBC">
      <w:pPr>
        <w:jc w:val="left"/>
        <w:rPr>
          <w:rFonts w:ascii="Arial" w:eastAsia="Arial" w:hAnsi="Arial" w:cs="Arial"/>
        </w:rPr>
      </w:pPr>
    </w:p>
    <w:p w14:paraId="487C491F" w14:textId="77777777" w:rsidR="005A5CBC" w:rsidRDefault="00720B67">
      <w:pPr>
        <w:ind w:firstLine="720"/>
        <w:jc w:val="left"/>
        <w:rPr>
          <w:rFonts w:ascii="Arial" w:eastAsia="Arial" w:hAnsi="Arial" w:cs="Arial"/>
        </w:rPr>
      </w:pPr>
      <w:r>
        <w:rPr>
          <w:rFonts w:ascii="Arial" w:eastAsia="Arial" w:hAnsi="Arial" w:cs="Arial"/>
          <w:sz w:val="24"/>
          <w:szCs w:val="24"/>
        </w:rPr>
        <w:t>10.7.1 Where any insurance requires payment of a premium, the Supplier will:</w:t>
      </w:r>
    </w:p>
    <w:p w14:paraId="630E0333" w14:textId="77777777" w:rsidR="005A5CBC" w:rsidRDefault="00720B67">
      <w:pPr>
        <w:numPr>
          <w:ilvl w:val="0"/>
          <w:numId w:val="5"/>
        </w:numPr>
        <w:ind w:right="-30" w:hanging="23"/>
        <w:jc w:val="left"/>
        <w:rPr>
          <w:sz w:val="24"/>
          <w:szCs w:val="24"/>
        </w:rPr>
      </w:pPr>
      <w:r>
        <w:rPr>
          <w:rFonts w:ascii="Arial" w:eastAsia="Arial" w:hAnsi="Arial" w:cs="Arial"/>
          <w:sz w:val="24"/>
          <w:szCs w:val="24"/>
        </w:rPr>
        <w:t>be liable for the premium; and</w:t>
      </w:r>
    </w:p>
    <w:p w14:paraId="2B9DACAC" w14:textId="77777777" w:rsidR="005A5CBC" w:rsidRDefault="00720B67">
      <w:pPr>
        <w:numPr>
          <w:ilvl w:val="0"/>
          <w:numId w:val="5"/>
        </w:numPr>
        <w:ind w:right="-30" w:hanging="23"/>
        <w:jc w:val="left"/>
        <w:rPr>
          <w:sz w:val="24"/>
          <w:szCs w:val="24"/>
        </w:rPr>
      </w:pPr>
      <w:r>
        <w:rPr>
          <w:rFonts w:ascii="Arial" w:eastAsia="Arial" w:hAnsi="Arial" w:cs="Arial"/>
          <w:sz w:val="24"/>
          <w:szCs w:val="24"/>
        </w:rPr>
        <w:lastRenderedPageBreak/>
        <w:t>pay such premium promptly.</w:t>
      </w:r>
    </w:p>
    <w:p w14:paraId="5AF60099" w14:textId="77777777" w:rsidR="005A5CBC" w:rsidRDefault="005A5CBC">
      <w:pPr>
        <w:ind w:firstLine="720"/>
        <w:jc w:val="left"/>
        <w:rPr>
          <w:rFonts w:ascii="Arial" w:eastAsia="Arial" w:hAnsi="Arial" w:cs="Arial"/>
        </w:rPr>
      </w:pPr>
    </w:p>
    <w:p w14:paraId="2A81DDAD" w14:textId="77777777" w:rsidR="005A5CBC" w:rsidRDefault="00720B67">
      <w:pPr>
        <w:ind w:left="720"/>
        <w:jc w:val="left"/>
        <w:rPr>
          <w:rFonts w:ascii="Arial" w:eastAsia="Arial" w:hAnsi="Arial" w:cs="Arial"/>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5322057F" w14:textId="77777777" w:rsidR="005A5CBC" w:rsidRDefault="005A5CBC">
      <w:pPr>
        <w:pStyle w:val="Heading1"/>
        <w:jc w:val="left"/>
        <w:rPr>
          <w:rFonts w:ascii="Arial" w:eastAsia="Arial" w:hAnsi="Arial" w:cs="Arial"/>
        </w:rPr>
      </w:pPr>
      <w:bookmarkStart w:id="34" w:name="_32hioqz" w:colFirst="0" w:colLast="0"/>
      <w:bookmarkEnd w:id="34"/>
    </w:p>
    <w:p w14:paraId="5B39B632" w14:textId="77777777" w:rsidR="005A5CBC" w:rsidRDefault="00720B67">
      <w:pPr>
        <w:pStyle w:val="Heading1"/>
        <w:jc w:val="left"/>
        <w:rPr>
          <w:rFonts w:ascii="Arial" w:eastAsia="Arial" w:hAnsi="Arial" w:cs="Arial"/>
        </w:rPr>
      </w:pPr>
      <w:bookmarkStart w:id="35" w:name="_1hmsyys" w:colFirst="0" w:colLast="0"/>
      <w:bookmarkEnd w:id="35"/>
      <w:r>
        <w:rPr>
          <w:rFonts w:ascii="Arial" w:eastAsia="Arial" w:hAnsi="Arial" w:cs="Arial"/>
          <w:highlight w:val="white"/>
        </w:rPr>
        <w:t>11.</w:t>
      </w:r>
      <w:r>
        <w:rPr>
          <w:rFonts w:ascii="Arial" w:eastAsia="Arial" w:hAnsi="Arial" w:cs="Arial"/>
          <w:highlight w:val="white"/>
        </w:rPr>
        <w:tab/>
        <w:t xml:space="preserve">Confidentiality </w:t>
      </w:r>
    </w:p>
    <w:p w14:paraId="500F8CEE" w14:textId="77777777" w:rsidR="005A5CBC" w:rsidRDefault="005A5CBC">
      <w:pPr>
        <w:rPr>
          <w:rFonts w:ascii="Arial" w:eastAsia="Arial" w:hAnsi="Arial" w:cs="Arial"/>
        </w:rPr>
      </w:pPr>
    </w:p>
    <w:p w14:paraId="7F9E6E75" w14:textId="77777777" w:rsidR="005A5CBC" w:rsidRDefault="00720B67">
      <w:pPr>
        <w:spacing w:before="60"/>
        <w:jc w:val="left"/>
        <w:rPr>
          <w:rFonts w:ascii="Arial" w:eastAsia="Arial" w:hAnsi="Arial" w:cs="Arial"/>
        </w:rPr>
      </w:pPr>
      <w:bookmarkStart w:id="36" w:name="_41mghml" w:colFirst="0" w:colLast="0"/>
      <w:bookmarkEnd w:id="36"/>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7C008333" w14:textId="77777777" w:rsidR="005A5CBC" w:rsidRDefault="005A5CBC">
      <w:pPr>
        <w:spacing w:before="60"/>
        <w:ind w:left="705"/>
        <w:jc w:val="left"/>
        <w:rPr>
          <w:rFonts w:ascii="Arial" w:eastAsia="Arial" w:hAnsi="Arial" w:cs="Arial"/>
        </w:rPr>
      </w:pPr>
    </w:p>
    <w:p w14:paraId="3AB62FB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14:paraId="7A525B5F"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 xml:space="preserve">must be disclosed to comply with legal obligations placed on the Party making the </w:t>
      </w:r>
      <w:proofErr w:type="gramStart"/>
      <w:r>
        <w:rPr>
          <w:rFonts w:ascii="Arial" w:eastAsia="Arial" w:hAnsi="Arial" w:cs="Arial"/>
          <w:sz w:val="24"/>
          <w:szCs w:val="24"/>
          <w:highlight w:val="white"/>
        </w:rPr>
        <w:t>disclosure</w:t>
      </w:r>
      <w:proofErr w:type="gramEnd"/>
    </w:p>
    <w:p w14:paraId="44883310"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 xml:space="preserve">belongs to the Party making the disclosure (who is not under any obligation of confidentiality) before its disclosure by the information </w:t>
      </w:r>
      <w:proofErr w:type="gramStart"/>
      <w:r>
        <w:rPr>
          <w:rFonts w:ascii="Arial" w:eastAsia="Arial" w:hAnsi="Arial" w:cs="Arial"/>
          <w:sz w:val="24"/>
          <w:szCs w:val="24"/>
          <w:highlight w:val="white"/>
        </w:rPr>
        <w:t>owner</w:t>
      </w:r>
      <w:proofErr w:type="gramEnd"/>
    </w:p>
    <w:p w14:paraId="381BC7DA"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14:paraId="1CCEC446"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14:paraId="434C6F3F"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14:paraId="6654981B"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disclosed to obtain confidential legal professional advice.</w:t>
      </w:r>
    </w:p>
    <w:p w14:paraId="565C23F1"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14:paraId="27DBB01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to any central government body on the basis that the information may only be further disclosed to central government </w:t>
      </w:r>
      <w:proofErr w:type="gramStart"/>
      <w:r>
        <w:rPr>
          <w:rFonts w:ascii="Arial" w:eastAsia="Arial" w:hAnsi="Arial" w:cs="Arial"/>
          <w:sz w:val="24"/>
          <w:szCs w:val="24"/>
          <w:highlight w:val="white"/>
        </w:rPr>
        <w:t>bodies;</w:t>
      </w:r>
      <w:proofErr w:type="gramEnd"/>
    </w:p>
    <w:p w14:paraId="3200210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to the UK Parliament, Scottish Parliament or Welsh or Northern Ireland Assemblies, including their </w:t>
      </w:r>
      <w:proofErr w:type="gramStart"/>
      <w:r>
        <w:rPr>
          <w:rFonts w:ascii="Arial" w:eastAsia="Arial" w:hAnsi="Arial" w:cs="Arial"/>
          <w:sz w:val="24"/>
          <w:szCs w:val="24"/>
          <w:highlight w:val="white"/>
        </w:rPr>
        <w:t>committees;</w:t>
      </w:r>
      <w:proofErr w:type="gramEnd"/>
    </w:p>
    <w:p w14:paraId="49FFD0E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if the Buyer (acting reasonably) deems disclosure necessary or appropriate while carrying out its public </w:t>
      </w:r>
      <w:proofErr w:type="gramStart"/>
      <w:r>
        <w:rPr>
          <w:rFonts w:ascii="Arial" w:eastAsia="Arial" w:hAnsi="Arial" w:cs="Arial"/>
          <w:sz w:val="24"/>
          <w:szCs w:val="24"/>
          <w:highlight w:val="white"/>
        </w:rPr>
        <w:t>functions;</w:t>
      </w:r>
      <w:proofErr w:type="gramEnd"/>
    </w:p>
    <w:p w14:paraId="75FCF83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14:paraId="04CB43D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a proposed transferee, assignee or novatee of, or successor in title to, the Buyer.</w:t>
      </w:r>
    </w:p>
    <w:p w14:paraId="04F5DA96"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14:paraId="66CF534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3ABBB49F" w14:textId="77777777" w:rsidR="005A5CBC" w:rsidRDefault="005A5CBC">
      <w:pPr>
        <w:spacing w:before="60"/>
        <w:ind w:left="1260" w:hanging="570"/>
        <w:jc w:val="left"/>
        <w:rPr>
          <w:rFonts w:ascii="Arial" w:eastAsia="Arial" w:hAnsi="Arial" w:cs="Arial"/>
        </w:rPr>
      </w:pPr>
      <w:bookmarkStart w:id="37" w:name="_2grqrue" w:colFirst="0" w:colLast="0"/>
      <w:bookmarkEnd w:id="37"/>
    </w:p>
    <w:p w14:paraId="4E0D1712" w14:textId="77777777" w:rsidR="005A5CBC" w:rsidRDefault="00720B67">
      <w:pPr>
        <w:spacing w:before="60"/>
        <w:jc w:val="left"/>
        <w:rPr>
          <w:rFonts w:ascii="Arial" w:eastAsia="Arial" w:hAnsi="Arial" w:cs="Arial"/>
        </w:rPr>
      </w:pPr>
      <w:bookmarkStart w:id="38" w:name="_vx1227" w:colFirst="0" w:colLast="0"/>
      <w:bookmarkEnd w:id="38"/>
      <w:r>
        <w:rPr>
          <w:rFonts w:ascii="Arial" w:eastAsia="Arial" w:hAnsi="Arial" w:cs="Arial"/>
          <w:sz w:val="24"/>
          <w:szCs w:val="24"/>
          <w:highlight w:val="white"/>
        </w:rPr>
        <w:lastRenderedPageBreak/>
        <w:t xml:space="preserve">11.6 </w:t>
      </w:r>
      <w:r>
        <w:rPr>
          <w:rFonts w:ascii="Arial" w:eastAsia="Arial" w:hAnsi="Arial" w:cs="Arial"/>
          <w:sz w:val="24"/>
          <w:szCs w:val="24"/>
          <w:highlight w:val="white"/>
        </w:rPr>
        <w:tab/>
        <w:t xml:space="preserve">Either Party may use techniques, ideas or knowledge gained during the Call-Off Contract unless the use of these things results in them disclosing the other Party’s Confidential Information where such disclosure is not permitted by the Framework </w:t>
      </w:r>
      <w:proofErr w:type="gramStart"/>
      <w:r>
        <w:rPr>
          <w:rFonts w:ascii="Arial" w:eastAsia="Arial" w:hAnsi="Arial" w:cs="Arial"/>
          <w:sz w:val="24"/>
          <w:szCs w:val="24"/>
          <w:highlight w:val="white"/>
        </w:rPr>
        <w:t>Agreement, or</w:t>
      </w:r>
      <w:proofErr w:type="gramEnd"/>
      <w:r>
        <w:rPr>
          <w:rFonts w:ascii="Arial" w:eastAsia="Arial" w:hAnsi="Arial" w:cs="Arial"/>
          <w:sz w:val="24"/>
          <w:szCs w:val="24"/>
          <w:highlight w:val="white"/>
        </w:rPr>
        <w:t xml:space="preserve"> is an infringement of Intellectual Property Rights.</w:t>
      </w:r>
    </w:p>
    <w:p w14:paraId="673AE92D" w14:textId="77777777" w:rsidR="005A5CBC" w:rsidRDefault="005A5CBC">
      <w:pPr>
        <w:spacing w:before="60"/>
        <w:ind w:left="1260" w:hanging="570"/>
        <w:jc w:val="left"/>
        <w:rPr>
          <w:rFonts w:ascii="Arial" w:eastAsia="Arial" w:hAnsi="Arial" w:cs="Arial"/>
        </w:rPr>
      </w:pPr>
      <w:bookmarkStart w:id="39" w:name="_3fwokq0" w:colFirst="0" w:colLast="0"/>
      <w:bookmarkEnd w:id="39"/>
    </w:p>
    <w:p w14:paraId="5A1042CE" w14:textId="77777777" w:rsidR="005A5CBC" w:rsidRDefault="00720B67">
      <w:pPr>
        <w:jc w:val="left"/>
        <w:rPr>
          <w:rFonts w:ascii="Arial" w:eastAsia="Arial" w:hAnsi="Arial" w:cs="Arial"/>
        </w:rPr>
      </w:pPr>
      <w:bookmarkStart w:id="40" w:name="_1v1yuxt" w:colFirst="0" w:colLast="0"/>
      <w:bookmarkEnd w:id="40"/>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3CDFC269" w14:textId="77777777" w:rsidR="005A5CBC" w:rsidRDefault="005A5CBC">
      <w:pPr>
        <w:jc w:val="left"/>
        <w:rPr>
          <w:rFonts w:ascii="Arial" w:eastAsia="Arial" w:hAnsi="Arial" w:cs="Arial"/>
        </w:rPr>
      </w:pPr>
    </w:p>
    <w:p w14:paraId="6F320D5C" w14:textId="77777777" w:rsidR="005A5CBC" w:rsidRDefault="00720B67">
      <w:pPr>
        <w:pStyle w:val="Heading1"/>
        <w:jc w:val="left"/>
        <w:rPr>
          <w:rFonts w:ascii="Arial" w:eastAsia="Arial" w:hAnsi="Arial" w:cs="Arial"/>
        </w:rPr>
      </w:pPr>
      <w:bookmarkStart w:id="41" w:name="_4f1mdlm" w:colFirst="0" w:colLast="0"/>
      <w:bookmarkEnd w:id="41"/>
      <w:r>
        <w:rPr>
          <w:rFonts w:ascii="Arial" w:eastAsia="Arial" w:hAnsi="Arial" w:cs="Arial"/>
          <w:highlight w:val="white"/>
        </w:rPr>
        <w:t xml:space="preserve">12. </w:t>
      </w:r>
      <w:r>
        <w:rPr>
          <w:rFonts w:ascii="Arial" w:eastAsia="Arial" w:hAnsi="Arial" w:cs="Arial"/>
          <w:highlight w:val="white"/>
        </w:rPr>
        <w:tab/>
        <w:t>Conflict of Interest</w:t>
      </w:r>
    </w:p>
    <w:p w14:paraId="6E376CBE" w14:textId="77777777" w:rsidR="005A5CBC" w:rsidRDefault="005A5CBC">
      <w:pPr>
        <w:rPr>
          <w:rFonts w:ascii="Arial" w:eastAsia="Arial" w:hAnsi="Arial" w:cs="Arial"/>
        </w:rPr>
      </w:pPr>
    </w:p>
    <w:p w14:paraId="5F53ABA2" w14:textId="77777777" w:rsidR="005A5CBC" w:rsidRDefault="00720B67">
      <w:pPr>
        <w:jc w:val="left"/>
        <w:rPr>
          <w:rFonts w:ascii="Arial" w:eastAsia="Arial" w:hAnsi="Arial" w:cs="Arial"/>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27EC545F" w14:textId="77777777" w:rsidR="005A5CBC" w:rsidRDefault="005A5CBC">
      <w:pPr>
        <w:jc w:val="left"/>
        <w:rPr>
          <w:rFonts w:ascii="Arial" w:eastAsia="Arial" w:hAnsi="Arial" w:cs="Arial"/>
        </w:rPr>
      </w:pPr>
    </w:p>
    <w:p w14:paraId="306D9748" w14:textId="77777777" w:rsidR="005A5CBC" w:rsidRDefault="00720B67">
      <w:pPr>
        <w:jc w:val="left"/>
        <w:rPr>
          <w:rFonts w:ascii="Arial" w:eastAsia="Arial" w:hAnsi="Arial" w:cs="Arial"/>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14:paraId="775165AB" w14:textId="77777777" w:rsidR="005A5CBC" w:rsidRDefault="005A5CBC">
      <w:pPr>
        <w:jc w:val="left"/>
        <w:rPr>
          <w:rFonts w:ascii="Arial" w:eastAsia="Arial" w:hAnsi="Arial" w:cs="Arial"/>
        </w:rPr>
      </w:pPr>
    </w:p>
    <w:p w14:paraId="08B63A06" w14:textId="77777777" w:rsidR="005A5CBC" w:rsidRDefault="00720B67">
      <w:pPr>
        <w:jc w:val="left"/>
        <w:rPr>
          <w:rFonts w:ascii="Arial" w:eastAsia="Arial" w:hAnsi="Arial" w:cs="Arial"/>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14:paraId="51DCB70B" w14:textId="77777777" w:rsidR="005A5CBC" w:rsidRDefault="005A5CBC">
      <w:pPr>
        <w:ind w:left="690"/>
        <w:jc w:val="left"/>
        <w:rPr>
          <w:rFonts w:ascii="Arial" w:eastAsia="Arial" w:hAnsi="Arial" w:cs="Arial"/>
        </w:rPr>
      </w:pPr>
    </w:p>
    <w:p w14:paraId="1B670A0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is related to someone in another Supplier team who both form part of the same team performing the Services under the Framework </w:t>
      </w:r>
      <w:proofErr w:type="gramStart"/>
      <w:r>
        <w:rPr>
          <w:rFonts w:ascii="Arial" w:eastAsia="Arial" w:hAnsi="Arial" w:cs="Arial"/>
          <w:sz w:val="24"/>
          <w:szCs w:val="24"/>
        </w:rPr>
        <w:t>Agreement;</w:t>
      </w:r>
      <w:proofErr w:type="gramEnd"/>
    </w:p>
    <w:p w14:paraId="5AF93B2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has a business interest in another Supplier who is part of the same team performing the Services under the Framework </w:t>
      </w:r>
      <w:proofErr w:type="gramStart"/>
      <w:r>
        <w:rPr>
          <w:rFonts w:ascii="Arial" w:eastAsia="Arial" w:hAnsi="Arial" w:cs="Arial"/>
          <w:sz w:val="24"/>
          <w:szCs w:val="24"/>
        </w:rPr>
        <w:t>Agreement;</w:t>
      </w:r>
      <w:proofErr w:type="gramEnd"/>
    </w:p>
    <w:p w14:paraId="265F74B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is providing, or has provided, Services to the Buyer for the discovery phase; or</w:t>
      </w:r>
    </w:p>
    <w:p w14:paraId="370CEAF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14:paraId="059DF952" w14:textId="77777777" w:rsidR="005A5CBC" w:rsidRDefault="005A5CBC">
      <w:pPr>
        <w:ind w:left="690"/>
        <w:jc w:val="left"/>
        <w:rPr>
          <w:rFonts w:ascii="Arial" w:eastAsia="Arial" w:hAnsi="Arial" w:cs="Arial"/>
        </w:rPr>
      </w:pPr>
    </w:p>
    <w:p w14:paraId="18726322" w14:textId="77777777" w:rsidR="005A5CBC" w:rsidRDefault="00720B67">
      <w:pPr>
        <w:jc w:val="left"/>
        <w:rPr>
          <w:rFonts w:ascii="Arial" w:eastAsia="Arial" w:hAnsi="Arial" w:cs="Arial"/>
        </w:rPr>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7751C67F" w14:textId="77777777" w:rsidR="005A5CBC" w:rsidRDefault="005A5CBC">
      <w:pPr>
        <w:jc w:val="left"/>
        <w:rPr>
          <w:rFonts w:ascii="Arial" w:eastAsia="Arial" w:hAnsi="Arial" w:cs="Arial"/>
        </w:rPr>
      </w:pPr>
    </w:p>
    <w:p w14:paraId="1738EA5A" w14:textId="77777777" w:rsidR="005A5CBC" w:rsidRDefault="00720B67">
      <w:pPr>
        <w:pStyle w:val="Heading1"/>
        <w:jc w:val="left"/>
        <w:rPr>
          <w:rFonts w:ascii="Arial" w:eastAsia="Arial" w:hAnsi="Arial" w:cs="Arial"/>
        </w:rPr>
      </w:pPr>
      <w:bookmarkStart w:id="42" w:name="_2u6wntf" w:colFirst="0" w:colLast="0"/>
      <w:bookmarkEnd w:id="42"/>
      <w:r>
        <w:rPr>
          <w:rFonts w:ascii="Arial" w:eastAsia="Arial" w:hAnsi="Arial" w:cs="Arial"/>
          <w:highlight w:val="white"/>
        </w:rPr>
        <w:t xml:space="preserve">13. </w:t>
      </w:r>
      <w:r>
        <w:rPr>
          <w:rFonts w:ascii="Arial" w:eastAsia="Arial" w:hAnsi="Arial" w:cs="Arial"/>
          <w:highlight w:val="white"/>
        </w:rPr>
        <w:tab/>
        <w:t xml:space="preserve">Intellectual Property Rights </w:t>
      </w:r>
    </w:p>
    <w:p w14:paraId="7D834E0A" w14:textId="77777777" w:rsidR="005A5CBC" w:rsidRDefault="005A5CBC">
      <w:pPr>
        <w:rPr>
          <w:rFonts w:ascii="Arial" w:eastAsia="Arial" w:hAnsi="Arial" w:cs="Arial"/>
        </w:rPr>
      </w:pPr>
    </w:p>
    <w:p w14:paraId="3155E38C"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14:paraId="47074CE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7E1DE1A0" w14:textId="069C0342" w:rsidR="005A5CBC" w:rsidRDefault="00720B67">
      <w:pPr>
        <w:numPr>
          <w:ilvl w:val="0"/>
          <w:numId w:val="19"/>
        </w:numPr>
        <w:ind w:right="-30" w:hanging="7"/>
        <w:jc w:val="left"/>
        <w:rPr>
          <w:sz w:val="24"/>
          <w:szCs w:val="24"/>
        </w:rPr>
      </w:pPr>
      <w:r>
        <w:rPr>
          <w:rFonts w:ascii="Arial" w:eastAsia="Arial" w:hAnsi="Arial" w:cs="Arial"/>
          <w:sz w:val="24"/>
          <w:szCs w:val="24"/>
        </w:rPr>
        <w:t xml:space="preserve">the </w:t>
      </w:r>
      <w:r w:rsidR="00A77A09">
        <w:rPr>
          <w:rFonts w:ascii="Arial" w:eastAsia="Arial" w:hAnsi="Arial" w:cs="Arial"/>
          <w:sz w:val="24"/>
          <w:szCs w:val="24"/>
        </w:rPr>
        <w:t xml:space="preserve">Buyer </w:t>
      </w:r>
      <w:r>
        <w:rPr>
          <w:rFonts w:ascii="Arial" w:eastAsia="Arial" w:hAnsi="Arial" w:cs="Arial"/>
          <w:sz w:val="24"/>
          <w:szCs w:val="24"/>
        </w:rPr>
        <w:t>may publish any Deliverable that is software as open source.</w:t>
      </w:r>
    </w:p>
    <w:p w14:paraId="69C3916A" w14:textId="2C22AD7E" w:rsidR="005A5CBC" w:rsidRPr="003E016F" w:rsidRDefault="00720B67" w:rsidP="002B08C4">
      <w:pPr>
        <w:numPr>
          <w:ilvl w:val="0"/>
          <w:numId w:val="19"/>
        </w:numPr>
        <w:ind w:right="-30" w:hanging="7"/>
        <w:jc w:val="left"/>
        <w:rPr>
          <w:sz w:val="24"/>
          <w:highlight w:val="white"/>
        </w:rPr>
      </w:pPr>
      <w:r w:rsidRPr="00A77A09">
        <w:rPr>
          <w:rFonts w:ascii="Arial" w:eastAsia="Arial" w:hAnsi="Arial" w:cs="Arial"/>
          <w:sz w:val="24"/>
          <w:szCs w:val="24"/>
          <w:highlight w:val="white"/>
        </w:rPr>
        <w:t xml:space="preserve">the Supplier will not, without prior written approval from the Buyer, include any Supplier Background IPR or third party IPR in any Deliverable in such a way to </w:t>
      </w:r>
      <w:r w:rsidRPr="00A77A09">
        <w:rPr>
          <w:rFonts w:ascii="Arial" w:eastAsia="Arial" w:hAnsi="Arial" w:cs="Arial"/>
          <w:sz w:val="24"/>
          <w:szCs w:val="24"/>
          <w:highlight w:val="white"/>
        </w:rPr>
        <w:lastRenderedPageBreak/>
        <w:t>prevent its publication</w:t>
      </w:r>
      <w:r w:rsidR="00A77A09">
        <w:rPr>
          <w:rFonts w:ascii="Arial" w:eastAsia="Arial" w:hAnsi="Arial" w:cs="Arial"/>
          <w:sz w:val="24"/>
          <w:szCs w:val="24"/>
          <w:highlight w:val="white"/>
        </w:rPr>
        <w:t xml:space="preserve"> </w:t>
      </w:r>
      <w:r w:rsidRPr="00A77A09">
        <w:rPr>
          <w:rFonts w:ascii="Arial" w:eastAsia="Arial" w:hAnsi="Arial" w:cs="Arial"/>
          <w:sz w:val="24"/>
          <w:szCs w:val="24"/>
          <w:highlight w:val="white"/>
        </w:rPr>
        <w:t xml:space="preserve">and failure to seek prior approval gives the Buyer </w:t>
      </w:r>
      <w:r w:rsidR="00A77A09">
        <w:rPr>
          <w:rFonts w:ascii="Arial" w:eastAsia="Arial" w:hAnsi="Arial" w:cs="Arial"/>
          <w:sz w:val="24"/>
          <w:szCs w:val="24"/>
          <w:highlight w:val="white"/>
        </w:rPr>
        <w:t xml:space="preserve">the </w:t>
      </w:r>
      <w:r w:rsidRPr="00A77A09">
        <w:rPr>
          <w:rFonts w:ascii="Arial" w:eastAsia="Arial" w:hAnsi="Arial" w:cs="Arial"/>
          <w:sz w:val="24"/>
          <w:szCs w:val="24"/>
          <w:highlight w:val="white"/>
        </w:rPr>
        <w:t>right to use all Deliverables.</w:t>
      </w:r>
    </w:p>
    <w:p w14:paraId="1414C263" w14:textId="1792BA92" w:rsidR="00A77A09" w:rsidRPr="002B08C4" w:rsidRDefault="00BB614E" w:rsidP="002B08C4">
      <w:pPr>
        <w:numPr>
          <w:ilvl w:val="0"/>
          <w:numId w:val="19"/>
        </w:numPr>
        <w:ind w:right="-30" w:hanging="7"/>
        <w:jc w:val="left"/>
        <w:rPr>
          <w:rFonts w:ascii="Arial" w:eastAsia="Arial" w:hAnsi="Arial"/>
          <w:sz w:val="24"/>
          <w:szCs w:val="24"/>
          <w:highlight w:val="white"/>
        </w:rPr>
      </w:pPr>
      <w:bookmarkStart w:id="43" w:name="_Ref358108259"/>
      <w:bookmarkStart w:id="44" w:name="_Ref380155521"/>
      <w:bookmarkStart w:id="45" w:name="_Ref459280023"/>
      <w:r w:rsidRPr="00D33779">
        <w:rPr>
          <w:rFonts w:ascii="Arial" w:eastAsia="Arial" w:hAnsi="Arial" w:cs="Arial"/>
          <w:sz w:val="24"/>
          <w:szCs w:val="24"/>
          <w:highlight w:val="white"/>
        </w:rPr>
        <w:t>t</w:t>
      </w:r>
      <w:r w:rsidR="00A77A09" w:rsidRPr="002B08C4">
        <w:rPr>
          <w:rFonts w:ascii="Arial" w:eastAsia="Arial" w:hAnsi="Arial" w:cs="Arial"/>
          <w:sz w:val="24"/>
          <w:szCs w:val="24"/>
          <w:highlight w:val="white"/>
        </w:rPr>
        <w:t xml:space="preserve">he Supplier assigns (by present assignment of future rights to take effect immediately on it coming into existence) to the Buyer with full guarantee (or shall procure assignment to the Buyer), title to and all rights and interest in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746F14" w:rsidRPr="00D33779" w:rsidDel="00746F14">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 together with and including</w:t>
      </w:r>
      <w:bookmarkEnd w:id="43"/>
      <w:bookmarkEnd w:id="44"/>
      <w:bookmarkEnd w:id="45"/>
      <w:r w:rsidRPr="002B08C4">
        <w:rPr>
          <w:rFonts w:ascii="Arial" w:eastAsia="Arial" w:hAnsi="Arial" w:cs="Arial"/>
          <w:sz w:val="24"/>
          <w:szCs w:val="24"/>
          <w:highlight w:val="white"/>
        </w:rPr>
        <w:t xml:space="preserve"> </w:t>
      </w:r>
      <w:r w:rsidRPr="00D33779">
        <w:rPr>
          <w:rFonts w:ascii="Arial" w:eastAsia="Arial" w:hAnsi="Arial" w:cs="Arial"/>
          <w:sz w:val="24"/>
          <w:szCs w:val="24"/>
          <w:highlight w:val="white"/>
        </w:rPr>
        <w:t>any documentation, source code and object c</w:t>
      </w:r>
      <w:r w:rsidR="00A77A09" w:rsidRPr="002B08C4">
        <w:rPr>
          <w:rFonts w:ascii="Arial" w:eastAsia="Arial" w:hAnsi="Arial" w:cs="Arial"/>
          <w:sz w:val="24"/>
          <w:szCs w:val="24"/>
          <w:highlight w:val="white"/>
        </w:rPr>
        <w:t xml:space="preserve">ode </w:t>
      </w:r>
      <w:r w:rsidRPr="00D33779">
        <w:rPr>
          <w:rFonts w:ascii="Arial" w:eastAsia="Arial" w:hAnsi="Arial" w:cs="Arial"/>
          <w:sz w:val="24"/>
          <w:szCs w:val="24"/>
          <w:highlight w:val="white"/>
        </w:rPr>
        <w:t>comprising the Project-Specific IPR</w:t>
      </w:r>
      <w:r>
        <w:rPr>
          <w:rFonts w:ascii="Arial" w:eastAsia="Arial" w:hAnsi="Arial" w:cs="Arial"/>
          <w:sz w:val="24"/>
          <w:szCs w:val="24"/>
          <w:highlight w:val="white"/>
        </w:rPr>
        <w:t>s</w:t>
      </w:r>
      <w:r w:rsidR="00A77A09" w:rsidRPr="002B08C4">
        <w:rPr>
          <w:rFonts w:ascii="Arial" w:eastAsia="Arial" w:hAnsi="Arial" w:cs="Arial"/>
          <w:sz w:val="24"/>
          <w:szCs w:val="24"/>
          <w:highlight w:val="white"/>
        </w:rPr>
        <w:t xml:space="preserve"> and</w:t>
      </w:r>
      <w:bookmarkStart w:id="46" w:name="_Ref358126911"/>
      <w:r>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all build instructions, test instructions, test scripts, test data, operating instructions and other documents and tools necessary for maintaining and supporting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A77A09" w:rsidRPr="002B08C4">
        <w:rPr>
          <w:rFonts w:ascii="Arial" w:eastAsia="Arial" w:hAnsi="Arial" w:cs="Arial"/>
          <w:sz w:val="24"/>
          <w:szCs w:val="24"/>
          <w:highlight w:val="white"/>
        </w:rPr>
        <w:t>.</w:t>
      </w:r>
      <w:bookmarkEnd w:id="46"/>
    </w:p>
    <w:p w14:paraId="0EAE769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14:paraId="5609161D"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 xml:space="preserve">the Buyer Background </w:t>
      </w:r>
      <w:proofErr w:type="gramStart"/>
      <w:r>
        <w:rPr>
          <w:rFonts w:ascii="Arial" w:eastAsia="Arial" w:hAnsi="Arial" w:cs="Arial"/>
          <w:sz w:val="24"/>
          <w:szCs w:val="24"/>
          <w:highlight w:val="white"/>
        </w:rPr>
        <w:t>IPRs;</w:t>
      </w:r>
      <w:proofErr w:type="gramEnd"/>
    </w:p>
    <w:p w14:paraId="35A22F67"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 xml:space="preserve">the Project-Specific </w:t>
      </w:r>
      <w:proofErr w:type="gramStart"/>
      <w:r>
        <w:rPr>
          <w:rFonts w:ascii="Arial" w:eastAsia="Arial" w:hAnsi="Arial" w:cs="Arial"/>
          <w:sz w:val="24"/>
          <w:szCs w:val="24"/>
          <w:highlight w:val="white"/>
        </w:rPr>
        <w:t>IPRs;</w:t>
      </w:r>
      <w:proofErr w:type="gramEnd"/>
    </w:p>
    <w:p w14:paraId="2A01463B"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14:paraId="0DF007AC" w14:textId="6D6B50E4" w:rsidR="005A5CBC" w:rsidRDefault="00720B67">
      <w:pPr>
        <w:jc w:val="left"/>
        <w:rPr>
          <w:rFonts w:ascii="Arial" w:eastAsia="Arial" w:hAnsi="Arial" w:cs="Arial"/>
        </w:rPr>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w:t>
      </w:r>
      <w:r w:rsidR="00CC2065">
        <w:rPr>
          <w:rFonts w:ascii="Arial" w:eastAsia="Arial" w:hAnsi="Arial" w:cs="Arial"/>
          <w:sz w:val="24"/>
          <w:szCs w:val="24"/>
          <w:highlight w:val="white"/>
        </w:rPr>
        <w:t>s</w:t>
      </w:r>
      <w:r>
        <w:rPr>
          <w:rFonts w:ascii="Arial" w:eastAsia="Arial" w:hAnsi="Arial" w:cs="Arial"/>
          <w:sz w:val="24"/>
          <w:szCs w:val="24"/>
          <w:highlight w:val="white"/>
        </w:rPr>
        <w:t xml:space="preserve"> to IPRs that </w:t>
      </w:r>
      <w:r w:rsidR="00CC2065">
        <w:rPr>
          <w:rFonts w:ascii="Arial" w:eastAsia="Arial" w:hAnsi="Arial" w:cs="Arial"/>
          <w:sz w:val="24"/>
          <w:szCs w:val="24"/>
          <w:highlight w:val="white"/>
        </w:rPr>
        <w:t>are</w:t>
      </w:r>
      <w:r>
        <w:rPr>
          <w:rFonts w:ascii="Arial" w:eastAsia="Arial" w:hAnsi="Arial" w:cs="Arial"/>
          <w:sz w:val="24"/>
          <w:szCs w:val="24"/>
          <w:highlight w:val="white"/>
        </w:rPr>
        <w:t xml:space="preserve"> inconsistent with the allocation of rights set out above, it will assign in writing such IPRs as it has acquired to the other Party.</w:t>
      </w:r>
    </w:p>
    <w:p w14:paraId="4C631AD7" w14:textId="77777777" w:rsidR="005A5CBC" w:rsidRDefault="005A5CBC">
      <w:pPr>
        <w:ind w:left="720"/>
        <w:jc w:val="left"/>
        <w:rPr>
          <w:rFonts w:ascii="Arial" w:eastAsia="Arial" w:hAnsi="Arial" w:cs="Arial"/>
        </w:rPr>
      </w:pPr>
    </w:p>
    <w:p w14:paraId="11097D47"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3417D819" w14:textId="77777777" w:rsidR="005A5CBC" w:rsidRDefault="005A5CBC">
      <w:pPr>
        <w:ind w:left="1260" w:hanging="570"/>
        <w:jc w:val="left"/>
        <w:rPr>
          <w:rFonts w:ascii="Arial" w:eastAsia="Arial" w:hAnsi="Arial" w:cs="Arial"/>
        </w:rPr>
      </w:pPr>
    </w:p>
    <w:p w14:paraId="11C9FF9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14:paraId="0D5FFD49" w14:textId="77777777" w:rsidR="005A5CBC" w:rsidRDefault="005A5CBC">
      <w:pPr>
        <w:ind w:left="720"/>
        <w:jc w:val="left"/>
        <w:rPr>
          <w:rFonts w:ascii="Arial" w:eastAsia="Arial" w:hAnsi="Arial" w:cs="Arial"/>
        </w:rPr>
      </w:pPr>
    </w:p>
    <w:p w14:paraId="3684856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13.5 </w:t>
      </w:r>
      <w:r>
        <w:rPr>
          <w:rFonts w:ascii="Arial" w:eastAsia="Arial" w:hAnsi="Arial" w:cs="Arial"/>
          <w:sz w:val="24"/>
          <w:szCs w:val="24"/>
          <w:highlight w:val="white"/>
        </w:rPr>
        <w:tab/>
        <w:t xml:space="preserve">The Supplier will grant the Buyer (and any replacement Supplier) a perpetual, transferable, sub-licensable, non-exclusive, royalty-free licence to copy, modify, </w:t>
      </w:r>
      <w:proofErr w:type="gramStart"/>
      <w:r>
        <w:rPr>
          <w:rFonts w:ascii="Arial" w:eastAsia="Arial" w:hAnsi="Arial" w:cs="Arial"/>
          <w:sz w:val="24"/>
          <w:szCs w:val="24"/>
          <w:highlight w:val="white"/>
        </w:rPr>
        <w:t>disclose</w:t>
      </w:r>
      <w:proofErr w:type="gramEnd"/>
      <w:r>
        <w:rPr>
          <w:rFonts w:ascii="Arial" w:eastAsia="Arial" w:hAnsi="Arial" w:cs="Arial"/>
          <w:sz w:val="24"/>
          <w:szCs w:val="24"/>
          <w:highlight w:val="white"/>
        </w:rPr>
        <w:t xml:space="preserve"> and use the Supplier Background IPRs for any purpose connected with the receipt of the Services that is additional to the rights granted to the Buyer under the Call-Off Contract and to enable the Buyer:</w:t>
      </w:r>
    </w:p>
    <w:p w14:paraId="14FF916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to receive the </w:t>
      </w:r>
      <w:proofErr w:type="gramStart"/>
      <w:r>
        <w:rPr>
          <w:rFonts w:ascii="Arial" w:eastAsia="Arial" w:hAnsi="Arial" w:cs="Arial"/>
          <w:sz w:val="24"/>
          <w:szCs w:val="24"/>
          <w:highlight w:val="white"/>
        </w:rPr>
        <w:t>Services;</w:t>
      </w:r>
      <w:proofErr w:type="gramEnd"/>
      <w:r>
        <w:rPr>
          <w:rFonts w:ascii="Arial" w:eastAsia="Arial" w:hAnsi="Arial" w:cs="Arial"/>
          <w:sz w:val="24"/>
          <w:szCs w:val="24"/>
          <w:highlight w:val="white"/>
        </w:rPr>
        <w:t xml:space="preserve"> </w:t>
      </w:r>
    </w:p>
    <w:p w14:paraId="2B78BD2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make use of the Services provided by the replacement Supplier; and</w:t>
      </w:r>
    </w:p>
    <w:p w14:paraId="601F57C5" w14:textId="77777777" w:rsidR="006E6DFB" w:rsidRPr="002D0B7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use any Deliverables</w:t>
      </w:r>
    </w:p>
    <w:p w14:paraId="51FC901A" w14:textId="4F4FD97F" w:rsidR="005A5CBC" w:rsidRDefault="006E6DFB" w:rsidP="002D0B7C">
      <w:pPr>
        <w:ind w:right="-30"/>
        <w:jc w:val="left"/>
        <w:rPr>
          <w:sz w:val="24"/>
          <w:szCs w:val="24"/>
          <w:highlight w:val="white"/>
        </w:rPr>
      </w:pPr>
      <w:r>
        <w:rPr>
          <w:rFonts w:ascii="Arial" w:eastAsia="Arial" w:hAnsi="Arial" w:cs="Arial"/>
          <w:sz w:val="24"/>
          <w:szCs w:val="24"/>
          <w:highlight w:val="white"/>
        </w:rPr>
        <w:t xml:space="preserve">and where the Supplier is unable to provide such a licence it must meet the requirement by </w:t>
      </w:r>
      <w:r w:rsidR="009D5143">
        <w:rPr>
          <w:rFonts w:ascii="Arial" w:eastAsia="Arial" w:hAnsi="Arial" w:cs="Arial"/>
          <w:sz w:val="24"/>
          <w:szCs w:val="24"/>
          <w:highlight w:val="white"/>
        </w:rPr>
        <w:t>creating</w:t>
      </w:r>
      <w:r>
        <w:rPr>
          <w:rFonts w:ascii="Arial" w:eastAsia="Arial" w:hAnsi="Arial" w:cs="Arial"/>
          <w:sz w:val="24"/>
          <w:szCs w:val="24"/>
          <w:highlight w:val="white"/>
        </w:rPr>
        <w:t xml:space="preserve"> new Project-Specific IPR </w:t>
      </w:r>
      <w:r w:rsidR="009D5143">
        <w:rPr>
          <w:rFonts w:ascii="Arial" w:eastAsia="Arial" w:hAnsi="Arial" w:cs="Arial"/>
          <w:sz w:val="24"/>
          <w:szCs w:val="24"/>
          <w:highlight w:val="white"/>
        </w:rPr>
        <w:t>at no additional cost to the Buyer.</w:t>
      </w:r>
    </w:p>
    <w:p w14:paraId="61310B9C" w14:textId="77777777" w:rsidR="005A5CBC" w:rsidRDefault="005A5CBC">
      <w:pPr>
        <w:ind w:left="1640"/>
        <w:jc w:val="left"/>
        <w:rPr>
          <w:rFonts w:ascii="Arial" w:eastAsia="Arial" w:hAnsi="Arial" w:cs="Arial"/>
        </w:rPr>
      </w:pPr>
    </w:p>
    <w:p w14:paraId="31975B88" w14:textId="77777777" w:rsidR="005A5CBC" w:rsidRDefault="00720B67">
      <w:pPr>
        <w:jc w:val="left"/>
        <w:rPr>
          <w:rFonts w:ascii="Arial" w:eastAsia="Arial" w:hAnsi="Arial" w:cs="Arial"/>
        </w:rPr>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169F2D8D" w14:textId="77777777" w:rsidR="005A5CBC" w:rsidRDefault="005A5CBC">
      <w:pPr>
        <w:ind w:left="720"/>
        <w:jc w:val="left"/>
        <w:rPr>
          <w:rFonts w:ascii="Arial" w:eastAsia="Arial" w:hAnsi="Arial" w:cs="Arial"/>
        </w:rPr>
      </w:pPr>
    </w:p>
    <w:p w14:paraId="73A33616"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14:paraId="575EEF3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may include the right to grant sub-licences to Subcontractors engaged in providing any of the Services (or part thereof) provided that any such Subcontractor </w:t>
      </w:r>
      <w:r>
        <w:rPr>
          <w:rFonts w:ascii="Arial" w:eastAsia="Arial" w:hAnsi="Arial" w:cs="Arial"/>
          <w:sz w:val="24"/>
          <w:szCs w:val="24"/>
          <w:highlight w:val="white"/>
        </w:rPr>
        <w:lastRenderedPageBreak/>
        <w:t xml:space="preserve">has </w:t>
      </w:r>
      <w:proofErr w:type="gramStart"/>
      <w:r>
        <w:rPr>
          <w:rFonts w:ascii="Arial" w:eastAsia="Arial" w:hAnsi="Arial" w:cs="Arial"/>
          <w:sz w:val="24"/>
          <w:szCs w:val="24"/>
          <w:highlight w:val="white"/>
        </w:rPr>
        <w:t>entered into</w:t>
      </w:r>
      <w:proofErr w:type="gramEnd"/>
      <w:r>
        <w:rPr>
          <w:rFonts w:ascii="Arial" w:eastAsia="Arial" w:hAnsi="Arial" w:cs="Arial"/>
          <w:sz w:val="24"/>
          <w:szCs w:val="24"/>
          <w:highlight w:val="white"/>
        </w:rPr>
        <w:t xml:space="preserve"> a confidentiality undertaking with the Supplier on the same terms as in clause 11 (Confidentiality) and that any such subcontracts will be non-transferable and personal to the relevant Subcontractor; and</w:t>
      </w:r>
    </w:p>
    <w:p w14:paraId="700BE95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14:paraId="1402CE8D" w14:textId="77777777" w:rsidR="005A5CBC" w:rsidRDefault="005A5CBC">
      <w:pPr>
        <w:jc w:val="left"/>
        <w:rPr>
          <w:rFonts w:ascii="Arial" w:eastAsia="Arial" w:hAnsi="Arial" w:cs="Arial"/>
        </w:rPr>
      </w:pPr>
    </w:p>
    <w:p w14:paraId="30C5828C" w14:textId="73A14ED9"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8</w:t>
      </w:r>
      <w:r>
        <w:rPr>
          <w:rFonts w:ascii="Arial" w:eastAsia="Arial" w:hAnsi="Arial" w:cs="Arial"/>
          <w:sz w:val="24"/>
          <w:szCs w:val="24"/>
          <w:highlight w:val="white"/>
        </w:rPr>
        <w:t xml:space="preserve"> </w:t>
      </w:r>
      <w:r>
        <w:rPr>
          <w:rFonts w:ascii="Arial" w:eastAsia="Arial" w:hAnsi="Arial" w:cs="Arial"/>
          <w:sz w:val="24"/>
          <w:szCs w:val="24"/>
          <w:highlight w:val="white"/>
        </w:rPr>
        <w:tab/>
      </w:r>
      <w:r w:rsidR="00AA433B">
        <w:rPr>
          <w:rFonts w:ascii="Arial" w:eastAsia="Arial" w:hAnsi="Arial" w:cs="Arial"/>
          <w:sz w:val="24"/>
          <w:szCs w:val="24"/>
          <w:highlight w:val="white"/>
        </w:rPr>
        <w:t>The</w:t>
      </w:r>
      <w:r>
        <w:rPr>
          <w:rFonts w:ascii="Arial" w:eastAsia="Arial" w:hAnsi="Arial" w:cs="Arial"/>
          <w:sz w:val="24"/>
          <w:szCs w:val="24"/>
          <w:highlight w:val="white"/>
        </w:rPr>
        <w:t xml:space="preserve"> Supplier will ensure that no unlicensed software or </w:t>
      </w:r>
      <w:proofErr w:type="gramStart"/>
      <w:r>
        <w:rPr>
          <w:rFonts w:ascii="Arial" w:eastAsia="Arial" w:hAnsi="Arial" w:cs="Arial"/>
          <w:sz w:val="24"/>
          <w:szCs w:val="24"/>
          <w:highlight w:val="white"/>
        </w:rPr>
        <w:t>open source</w:t>
      </w:r>
      <w:proofErr w:type="gramEnd"/>
      <w:r>
        <w:rPr>
          <w:rFonts w:ascii="Arial" w:eastAsia="Arial" w:hAnsi="Arial" w:cs="Arial"/>
          <w:sz w:val="24"/>
          <w:szCs w:val="24"/>
          <w:highlight w:val="white"/>
        </w:rPr>
        <w:t xml:space="preserve"> software (other than the open source software specified by the Buyer) is interfaced with or embedded within any Buyer Software or Deliverable.</w:t>
      </w:r>
    </w:p>
    <w:p w14:paraId="242DF7C6" w14:textId="77777777" w:rsidR="005A5CBC" w:rsidRDefault="005A5CBC">
      <w:pPr>
        <w:ind w:left="1260" w:hanging="570"/>
        <w:jc w:val="left"/>
        <w:rPr>
          <w:rFonts w:ascii="Arial" w:eastAsia="Arial" w:hAnsi="Arial" w:cs="Arial"/>
        </w:rPr>
      </w:pPr>
    </w:p>
    <w:p w14:paraId="12872247" w14:textId="688EAF20"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9</w:t>
      </w:r>
      <w:r>
        <w:rPr>
          <w:rFonts w:ascii="Arial" w:eastAsia="Arial" w:hAnsi="Arial" w:cs="Arial"/>
          <w:sz w:val="24"/>
          <w:szCs w:val="24"/>
          <w:highlight w:val="white"/>
        </w:rPr>
        <w:t xml:space="preserve">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w:t>
      </w:r>
    </w:p>
    <w:p w14:paraId="653AABDF" w14:textId="77777777" w:rsidR="005A5CBC" w:rsidRDefault="005A5CBC">
      <w:pPr>
        <w:ind w:left="1260" w:hanging="570"/>
        <w:jc w:val="left"/>
        <w:rPr>
          <w:rFonts w:ascii="Arial" w:eastAsia="Arial" w:hAnsi="Arial" w:cs="Arial"/>
        </w:rPr>
      </w:pPr>
    </w:p>
    <w:p w14:paraId="16E07F0D" w14:textId="4C85F1F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3D76E4EC" w14:textId="77777777" w:rsidR="005A5CBC" w:rsidRDefault="005A5CBC">
      <w:pPr>
        <w:ind w:left="1260" w:hanging="570"/>
        <w:jc w:val="left"/>
        <w:rPr>
          <w:rFonts w:ascii="Arial" w:eastAsia="Arial" w:hAnsi="Arial" w:cs="Arial"/>
        </w:rPr>
      </w:pPr>
    </w:p>
    <w:p w14:paraId="15390B5A" w14:textId="4E4F39F9"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If the third-party IPR is made available on terms equivalent to the Open Government Licence v3.0, the request for approval will be agreed and the Supplier will buy licences under these terms. If not, </w:t>
      </w:r>
      <w:r w:rsidR="00D51E87">
        <w:rPr>
          <w:rFonts w:ascii="Arial" w:eastAsia="Arial" w:hAnsi="Arial" w:cs="Arial"/>
          <w:sz w:val="24"/>
          <w:szCs w:val="24"/>
          <w:highlight w:val="white"/>
        </w:rPr>
        <w:t>the Supplier shall notify the Buyer in writing giving details of what licence terms can be obtained and other alternatives and no third-party IPRs may be used without Buyer approval in writing</w:t>
      </w:r>
      <w:r>
        <w:rPr>
          <w:rFonts w:ascii="Arial" w:eastAsia="Arial" w:hAnsi="Arial" w:cs="Arial"/>
          <w:sz w:val="24"/>
          <w:szCs w:val="24"/>
          <w:highlight w:val="white"/>
        </w:rPr>
        <w:t>.</w:t>
      </w:r>
      <w:r w:rsidR="006E6DFB">
        <w:rPr>
          <w:rFonts w:ascii="Arial" w:eastAsia="Arial" w:hAnsi="Arial" w:cs="Arial"/>
          <w:sz w:val="24"/>
          <w:szCs w:val="24"/>
        </w:rPr>
        <w:t xml:space="preserve">  </w:t>
      </w:r>
    </w:p>
    <w:p w14:paraId="48753876" w14:textId="77777777" w:rsidR="005A5CBC" w:rsidRDefault="005A5CBC">
      <w:pPr>
        <w:ind w:left="720"/>
        <w:jc w:val="left"/>
        <w:rPr>
          <w:rFonts w:ascii="Arial" w:eastAsia="Arial" w:hAnsi="Arial" w:cs="Arial"/>
        </w:rPr>
      </w:pPr>
    </w:p>
    <w:p w14:paraId="5403EC9E" w14:textId="4601D583"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35995CDD" w14:textId="77777777" w:rsidR="005A5CBC" w:rsidRDefault="005A5CBC">
      <w:pPr>
        <w:spacing w:before="60"/>
        <w:ind w:right="-30"/>
        <w:jc w:val="left"/>
        <w:rPr>
          <w:rFonts w:ascii="Arial" w:eastAsia="Arial" w:hAnsi="Arial" w:cs="Arial"/>
        </w:rPr>
      </w:pPr>
    </w:p>
    <w:p w14:paraId="578C609A" w14:textId="53056CC5"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3</w:t>
      </w:r>
      <w:r>
        <w:rPr>
          <w:rFonts w:ascii="Arial" w:eastAsia="Arial" w:hAnsi="Arial" w:cs="Arial"/>
          <w:sz w:val="24"/>
          <w:szCs w:val="24"/>
          <w:highlight w:val="white"/>
        </w:rPr>
        <w:t xml:space="preserve"> </w:t>
      </w:r>
      <w:r>
        <w:rPr>
          <w:rFonts w:ascii="Arial" w:eastAsia="Arial" w:hAnsi="Arial" w:cs="Arial"/>
          <w:sz w:val="24"/>
          <w:szCs w:val="24"/>
          <w:highlight w:val="white"/>
        </w:rPr>
        <w:tab/>
        <w:t>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not apply if the IPR Claim arises from:</w:t>
      </w:r>
    </w:p>
    <w:p w14:paraId="3F62D76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designs supplied by the </w:t>
      </w:r>
      <w:proofErr w:type="gramStart"/>
      <w:r>
        <w:rPr>
          <w:rFonts w:ascii="Arial" w:eastAsia="Arial" w:hAnsi="Arial" w:cs="Arial"/>
          <w:sz w:val="24"/>
          <w:szCs w:val="24"/>
          <w:highlight w:val="white"/>
        </w:rPr>
        <w:t>Buyer;</w:t>
      </w:r>
      <w:proofErr w:type="gramEnd"/>
    </w:p>
    <w:p w14:paraId="4DED592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14:paraId="258176B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14:paraId="72B3627A" w14:textId="4AA4F95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4</w:t>
      </w:r>
      <w:r>
        <w:rPr>
          <w:rFonts w:ascii="Arial" w:eastAsia="Arial" w:hAnsi="Arial" w:cs="Arial"/>
          <w:sz w:val="24"/>
          <w:szCs w:val="24"/>
          <w:highlight w:val="white"/>
        </w:rPr>
        <w:tab/>
        <w:t>The indemnity given in 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be uncapped. </w:t>
      </w:r>
    </w:p>
    <w:p w14:paraId="66D5DE06" w14:textId="77777777" w:rsidR="005A5CBC" w:rsidRDefault="005A5CBC">
      <w:pPr>
        <w:ind w:left="720"/>
        <w:jc w:val="left"/>
        <w:rPr>
          <w:rFonts w:ascii="Arial" w:eastAsia="Arial" w:hAnsi="Arial" w:cs="Arial"/>
        </w:rPr>
      </w:pPr>
    </w:p>
    <w:p w14:paraId="35B38830" w14:textId="097A27F7"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5</w:t>
      </w:r>
      <w:r>
        <w:rPr>
          <w:rFonts w:ascii="Arial" w:eastAsia="Arial" w:hAnsi="Arial" w:cs="Arial"/>
          <w:sz w:val="24"/>
          <w:szCs w:val="24"/>
          <w:highlight w:val="white"/>
        </w:rPr>
        <w:t xml:space="preserve">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437C64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 xml:space="preserve">consults the Buyer on all substantive issues which arise during the conduct of such litigation and </w:t>
      </w:r>
      <w:proofErr w:type="gramStart"/>
      <w:r>
        <w:rPr>
          <w:rFonts w:ascii="Arial" w:eastAsia="Arial" w:hAnsi="Arial" w:cs="Arial"/>
          <w:sz w:val="24"/>
          <w:szCs w:val="24"/>
          <w:highlight w:val="white"/>
        </w:rPr>
        <w:t>negotiations;</w:t>
      </w:r>
      <w:proofErr w:type="gramEnd"/>
    </w:p>
    <w:p w14:paraId="1628F5F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takes due and proper account of the interests of the </w:t>
      </w:r>
      <w:proofErr w:type="gramStart"/>
      <w:r>
        <w:rPr>
          <w:rFonts w:ascii="Arial" w:eastAsia="Arial" w:hAnsi="Arial" w:cs="Arial"/>
          <w:sz w:val="24"/>
          <w:szCs w:val="24"/>
          <w:highlight w:val="white"/>
        </w:rPr>
        <w:t>Buyer;</w:t>
      </w:r>
      <w:proofErr w:type="gramEnd"/>
    </w:p>
    <w:p w14:paraId="3C6FFE2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2F763C0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does not settle or compromise the IPR Claim without the prior approval of the Buyer (such decision not to be unreasonably withheld or delayed).</w:t>
      </w:r>
      <w:r>
        <w:rPr>
          <w:rFonts w:ascii="Arial" w:eastAsia="Arial" w:hAnsi="Arial" w:cs="Arial"/>
          <w:sz w:val="24"/>
          <w:szCs w:val="24"/>
          <w:highlight w:val="white"/>
        </w:rPr>
        <w:br/>
      </w:r>
    </w:p>
    <w:p w14:paraId="65EA40F8" w14:textId="154FA4F2"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6</w:t>
      </w:r>
      <w:r>
        <w:rPr>
          <w:rFonts w:ascii="Arial" w:eastAsia="Arial" w:hAnsi="Arial" w:cs="Arial"/>
          <w:sz w:val="24"/>
          <w:szCs w:val="24"/>
          <w:highlight w:val="white"/>
        </w:rPr>
        <w:t xml:space="preserve"> If an IPR Claim is made (or in the reasonable opinion of the Supplier is likely to be made) in connection with the Call-Off Contract, the Supplier will, at the Supplier’s own expense and subject to the prompt approval of the Buyer, use its best endeavours to:</w:t>
      </w:r>
    </w:p>
    <w:p w14:paraId="66CB552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w:t>
      </w:r>
      <w:proofErr w:type="gramStart"/>
      <w:r>
        <w:rPr>
          <w:rFonts w:ascii="Arial" w:eastAsia="Arial" w:hAnsi="Arial" w:cs="Arial"/>
          <w:sz w:val="24"/>
          <w:szCs w:val="24"/>
          <w:highlight w:val="white"/>
        </w:rPr>
        <w:t>Buyer;</w:t>
      </w:r>
      <w:proofErr w:type="gramEnd"/>
    </w:p>
    <w:p w14:paraId="218F1BC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0A28796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14:paraId="4DC555E7" w14:textId="77777777" w:rsidR="005A5CBC" w:rsidRDefault="005A5CBC">
      <w:pPr>
        <w:ind w:left="2400" w:hanging="990"/>
        <w:jc w:val="left"/>
        <w:rPr>
          <w:rFonts w:ascii="Arial" w:eastAsia="Arial" w:hAnsi="Arial" w:cs="Arial"/>
        </w:rPr>
      </w:pPr>
    </w:p>
    <w:p w14:paraId="267D6CB1" w14:textId="27E5A211"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7</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34BF79C0" w14:textId="77777777" w:rsidR="005A5CBC" w:rsidRDefault="005A5CBC">
      <w:pPr>
        <w:jc w:val="left"/>
        <w:rPr>
          <w:rFonts w:ascii="Arial" w:eastAsia="Arial" w:hAnsi="Arial" w:cs="Arial"/>
        </w:rPr>
      </w:pPr>
    </w:p>
    <w:p w14:paraId="30AE7E1D" w14:textId="2A03BFC8"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8</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w:t>
      </w:r>
      <w:r w:rsidR="002E42FB">
        <w:rPr>
          <w:rFonts w:ascii="Arial" w:eastAsia="Arial" w:hAnsi="Arial" w:cs="Arial"/>
          <w:sz w:val="24"/>
          <w:szCs w:val="24"/>
          <w:highlight w:val="white"/>
        </w:rPr>
        <w:t>5</w:t>
      </w:r>
      <w:r>
        <w:rPr>
          <w:rFonts w:ascii="Arial" w:eastAsia="Arial" w:hAnsi="Arial" w:cs="Arial"/>
          <w:sz w:val="24"/>
          <w:szCs w:val="24"/>
          <w:highlight w:val="white"/>
        </w:rPr>
        <w:t xml:space="preserve"> or receipt of the notification by the Buyer from the Supplier under clause 13.1</w:t>
      </w:r>
      <w:r w:rsidR="002E42FB">
        <w:rPr>
          <w:rFonts w:ascii="Arial" w:eastAsia="Arial" w:hAnsi="Arial" w:cs="Arial"/>
          <w:sz w:val="24"/>
          <w:szCs w:val="24"/>
          <w:highlight w:val="white"/>
        </w:rPr>
        <w:t>7</w:t>
      </w:r>
      <w:r>
        <w:rPr>
          <w:rFonts w:ascii="Arial" w:eastAsia="Arial" w:hAnsi="Arial" w:cs="Arial"/>
          <w:sz w:val="24"/>
          <w:szCs w:val="24"/>
          <w:highlight w:val="white"/>
        </w:rPr>
        <w:t xml:space="preserve"> (as appropriate), the Buyer may terminate the Call-Off Contract for Material Breach and the Supplier will, on demand, refund the Buyer with all monies paid for the Service or Deliverable that is subject to the IPR Claim.</w:t>
      </w:r>
    </w:p>
    <w:p w14:paraId="3128DD54" w14:textId="77777777" w:rsidR="005A5CBC" w:rsidRDefault="005A5CBC">
      <w:pPr>
        <w:ind w:left="690"/>
        <w:jc w:val="left"/>
        <w:rPr>
          <w:rFonts w:ascii="Arial" w:eastAsia="Arial" w:hAnsi="Arial" w:cs="Arial"/>
        </w:rPr>
      </w:pPr>
    </w:p>
    <w:p w14:paraId="07BF9B3D" w14:textId="4D19A5D8"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19</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The Supplier will have no rights to use any of the Buyer’s names, </w:t>
      </w:r>
      <w:proofErr w:type="gramStart"/>
      <w:r>
        <w:rPr>
          <w:rFonts w:ascii="Arial" w:eastAsia="Arial" w:hAnsi="Arial" w:cs="Arial"/>
          <w:sz w:val="24"/>
          <w:szCs w:val="24"/>
          <w:highlight w:val="white"/>
        </w:rPr>
        <w:t>logos</w:t>
      </w:r>
      <w:proofErr w:type="gramEnd"/>
      <w:r>
        <w:rPr>
          <w:rFonts w:ascii="Arial" w:eastAsia="Arial" w:hAnsi="Arial" w:cs="Arial"/>
          <w:sz w:val="24"/>
          <w:szCs w:val="24"/>
          <w:highlight w:val="white"/>
        </w:rPr>
        <w:t xml:space="preserve"> or trademarks without the Buyer’s prior written approval.</w:t>
      </w:r>
    </w:p>
    <w:p w14:paraId="5CB31DB8" w14:textId="77777777" w:rsidR="005A5CBC" w:rsidRDefault="005A5CBC">
      <w:pPr>
        <w:jc w:val="left"/>
        <w:rPr>
          <w:rFonts w:ascii="Arial" w:eastAsia="Arial" w:hAnsi="Arial" w:cs="Arial"/>
        </w:rPr>
      </w:pPr>
    </w:p>
    <w:p w14:paraId="5E87FC46" w14:textId="45A0F829"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The Supplier will, as an enduring obligation throughout the term of the Call-Off Contract where any software is used in the provision of the Services or information uploaded, </w:t>
      </w:r>
      <w:proofErr w:type="gramStart"/>
      <w:r>
        <w:rPr>
          <w:rFonts w:ascii="Arial" w:eastAsia="Arial" w:hAnsi="Arial" w:cs="Arial"/>
          <w:sz w:val="24"/>
          <w:szCs w:val="24"/>
          <w:highlight w:val="white"/>
        </w:rPr>
        <w:t>interfaced</w:t>
      </w:r>
      <w:proofErr w:type="gramEnd"/>
      <w:r>
        <w:rPr>
          <w:rFonts w:ascii="Arial" w:eastAsia="Arial" w:hAnsi="Arial" w:cs="Arial"/>
          <w:sz w:val="24"/>
          <w:szCs w:val="24"/>
          <w:highlight w:val="white"/>
        </w:rPr>
        <w:t xml:space="preserve">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1E600DE" w14:textId="77777777" w:rsidR="005A5CBC" w:rsidRDefault="005A5CBC">
      <w:pPr>
        <w:ind w:left="690"/>
        <w:jc w:val="left"/>
        <w:rPr>
          <w:rFonts w:ascii="Arial" w:eastAsia="Arial" w:hAnsi="Arial" w:cs="Arial"/>
        </w:rPr>
      </w:pPr>
    </w:p>
    <w:p w14:paraId="0FBC0CA8" w14:textId="4F65E323"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3C3E51DD" w14:textId="77777777" w:rsidR="005A5CBC" w:rsidRDefault="005A5CBC">
      <w:pPr>
        <w:ind w:firstLine="720"/>
        <w:jc w:val="left"/>
        <w:rPr>
          <w:rFonts w:ascii="Arial" w:eastAsia="Arial" w:hAnsi="Arial" w:cs="Arial"/>
        </w:rPr>
      </w:pPr>
    </w:p>
    <w:p w14:paraId="3DD7540A" w14:textId="0EF1B435" w:rsidR="005A5CBC" w:rsidRDefault="00720B67">
      <w:pPr>
        <w:jc w:val="left"/>
        <w:rPr>
          <w:rFonts w:ascii="Arial" w:eastAsia="Arial" w:hAnsi="Arial" w:cs="Arial"/>
        </w:rPr>
      </w:pPr>
      <w:r>
        <w:rPr>
          <w:rFonts w:ascii="Arial" w:eastAsia="Arial" w:hAnsi="Arial" w:cs="Arial"/>
          <w:sz w:val="24"/>
          <w:szCs w:val="24"/>
          <w:highlight w:val="white"/>
        </w:rPr>
        <w:lastRenderedPageBreak/>
        <w:t>13.2</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08BFEBC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5C543E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14:paraId="3BCBC6FF" w14:textId="77777777" w:rsidR="005A5CBC" w:rsidRDefault="005A5CBC">
      <w:pPr>
        <w:spacing w:before="60"/>
        <w:ind w:right="-30"/>
        <w:jc w:val="left"/>
        <w:rPr>
          <w:rFonts w:ascii="Arial" w:eastAsia="Arial" w:hAnsi="Arial" w:cs="Arial"/>
        </w:rPr>
      </w:pPr>
    </w:p>
    <w:p w14:paraId="139DEDB2" w14:textId="5EB924F5"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3</w:t>
      </w:r>
      <w:r>
        <w:rPr>
          <w:rFonts w:ascii="Arial" w:eastAsia="Arial" w:hAnsi="Arial" w:cs="Arial"/>
          <w:sz w:val="24"/>
          <w:szCs w:val="24"/>
        </w:rPr>
        <w:tab/>
        <w:t xml:space="preserve">All Deliverables that are software shall be created in a format, or able to be converted into a format, which is suitable for publication by the Buyer as </w:t>
      </w:r>
      <w:proofErr w:type="gramStart"/>
      <w:r>
        <w:rPr>
          <w:rFonts w:ascii="Arial" w:eastAsia="Arial" w:hAnsi="Arial" w:cs="Arial"/>
          <w:sz w:val="24"/>
          <w:szCs w:val="24"/>
        </w:rPr>
        <w:t>open source</w:t>
      </w:r>
      <w:proofErr w:type="gramEnd"/>
      <w:r>
        <w:rPr>
          <w:rFonts w:ascii="Arial" w:eastAsia="Arial" w:hAnsi="Arial" w:cs="Arial"/>
          <w:sz w:val="24"/>
          <w:szCs w:val="24"/>
        </w:rPr>
        <w:t xml:space="preserve"> software, unless otherwise agreed by the Buyer</w:t>
      </w:r>
      <w:r w:rsidR="0047611D">
        <w:rPr>
          <w:rFonts w:ascii="Arial" w:eastAsia="Arial" w:hAnsi="Arial" w:cs="Arial"/>
          <w:sz w:val="24"/>
          <w:szCs w:val="24"/>
        </w:rPr>
        <w:t>, and shall be based on open standards where applicable</w:t>
      </w:r>
      <w:r>
        <w:rPr>
          <w:rFonts w:ascii="Arial" w:eastAsia="Arial" w:hAnsi="Arial" w:cs="Arial"/>
          <w:sz w:val="24"/>
          <w:szCs w:val="24"/>
        </w:rPr>
        <w:t>.</w:t>
      </w:r>
      <w:r w:rsidR="0047611D">
        <w:rPr>
          <w:rFonts w:ascii="Arial" w:eastAsia="Arial" w:hAnsi="Arial" w:cs="Arial"/>
          <w:sz w:val="24"/>
          <w:szCs w:val="24"/>
        </w:rPr>
        <w:t xml:space="preserve">  The Supplier warrants that the Deliverables:</w:t>
      </w:r>
    </w:p>
    <w:p w14:paraId="3383C493" w14:textId="17E6527F" w:rsidR="0047611D" w:rsidRPr="0021054E" w:rsidRDefault="0047611D" w:rsidP="0047611D">
      <w:pPr>
        <w:numPr>
          <w:ilvl w:val="0"/>
          <w:numId w:val="19"/>
        </w:numPr>
        <w:ind w:right="-30" w:hanging="7"/>
        <w:jc w:val="left"/>
        <w:rPr>
          <w:sz w:val="24"/>
          <w:szCs w:val="24"/>
          <w:highlight w:val="white"/>
        </w:rPr>
      </w:pPr>
      <w:r>
        <w:rPr>
          <w:rFonts w:ascii="Arial" w:eastAsia="Arial" w:hAnsi="Arial" w:cs="Arial"/>
          <w:sz w:val="24"/>
          <w:szCs w:val="24"/>
          <w:highlight w:val="white"/>
        </w:rPr>
        <w:t xml:space="preserve">are suitable for release as open </w:t>
      </w:r>
      <w:proofErr w:type="gramStart"/>
      <w:r>
        <w:rPr>
          <w:rFonts w:ascii="Arial" w:eastAsia="Arial" w:hAnsi="Arial" w:cs="Arial"/>
          <w:sz w:val="24"/>
          <w:szCs w:val="24"/>
          <w:highlight w:val="white"/>
        </w:rPr>
        <w:t>source</w:t>
      </w:r>
      <w:r w:rsidR="00443659">
        <w:rPr>
          <w:rFonts w:ascii="Arial" w:eastAsia="Arial" w:hAnsi="Arial" w:cs="Arial"/>
          <w:sz w:val="24"/>
          <w:szCs w:val="24"/>
          <w:highlight w:val="white"/>
        </w:rPr>
        <w:t>;</w:t>
      </w:r>
      <w:proofErr w:type="gramEnd"/>
    </w:p>
    <w:p w14:paraId="4D0DC825" w14:textId="2C273B63" w:rsidR="0047611D" w:rsidRPr="0021054E" w:rsidRDefault="0047611D" w:rsidP="0047611D">
      <w:pPr>
        <w:numPr>
          <w:ilvl w:val="0"/>
          <w:numId w:val="19"/>
        </w:numPr>
        <w:ind w:right="-30" w:hanging="7"/>
        <w:jc w:val="left"/>
        <w:rPr>
          <w:sz w:val="24"/>
          <w:szCs w:val="24"/>
          <w:highlight w:val="white"/>
        </w:rPr>
      </w:pPr>
      <w:r>
        <w:rPr>
          <w:rFonts w:ascii="Arial" w:eastAsia="Arial" w:hAnsi="Arial" w:cs="Arial"/>
          <w:sz w:val="24"/>
          <w:szCs w:val="24"/>
          <w:highlight w:val="white"/>
        </w:rPr>
        <w:t xml:space="preserve">have been developed using reasonable endeavours to ensure that their publication by the Buyer shall not cause </w:t>
      </w:r>
      <w:r w:rsidR="00443659">
        <w:rPr>
          <w:rFonts w:ascii="Arial" w:eastAsia="Arial" w:hAnsi="Arial" w:cs="Arial"/>
          <w:sz w:val="24"/>
          <w:szCs w:val="24"/>
          <w:highlight w:val="white"/>
        </w:rPr>
        <w:t xml:space="preserve">any harm or damage to any party using </w:t>
      </w:r>
      <w:proofErr w:type="gramStart"/>
      <w:r w:rsidR="00443659">
        <w:rPr>
          <w:rFonts w:ascii="Arial" w:eastAsia="Arial" w:hAnsi="Arial" w:cs="Arial"/>
          <w:sz w:val="24"/>
          <w:szCs w:val="24"/>
          <w:highlight w:val="white"/>
        </w:rPr>
        <w:t>them;</w:t>
      </w:r>
      <w:proofErr w:type="gramEnd"/>
    </w:p>
    <w:p w14:paraId="1CD8C0EF" w14:textId="37348EF4" w:rsidR="00443659" w:rsidRPr="0021054E"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do not contain an</w:t>
      </w:r>
      <w:r w:rsidR="0021054E">
        <w:rPr>
          <w:rFonts w:ascii="Arial" w:eastAsia="Arial" w:hAnsi="Arial" w:cs="Arial"/>
          <w:sz w:val="24"/>
          <w:szCs w:val="24"/>
          <w:highlight w:val="white"/>
        </w:rPr>
        <w:t>y</w:t>
      </w:r>
      <w:r>
        <w:rPr>
          <w:rFonts w:ascii="Arial" w:eastAsia="Arial" w:hAnsi="Arial" w:cs="Arial"/>
          <w:sz w:val="24"/>
          <w:szCs w:val="24"/>
          <w:highlight w:val="white"/>
        </w:rPr>
        <w:t xml:space="preserve"> material which would bring the Buyer into </w:t>
      </w:r>
      <w:proofErr w:type="gramStart"/>
      <w:r>
        <w:rPr>
          <w:rFonts w:ascii="Arial" w:eastAsia="Arial" w:hAnsi="Arial" w:cs="Arial"/>
          <w:sz w:val="24"/>
          <w:szCs w:val="24"/>
          <w:highlight w:val="white"/>
        </w:rPr>
        <w:t>disrepute;</w:t>
      </w:r>
      <w:proofErr w:type="gramEnd"/>
    </w:p>
    <w:p w14:paraId="4776BBBD" w14:textId="0BB3F72B" w:rsidR="00443659" w:rsidRPr="0021054E"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can be published as open source without breaching the rights of any third party;</w:t>
      </w:r>
      <w:r w:rsidR="006E6DFB">
        <w:rPr>
          <w:rFonts w:ascii="Arial" w:eastAsia="Arial" w:hAnsi="Arial" w:cs="Arial"/>
          <w:sz w:val="24"/>
          <w:szCs w:val="24"/>
          <w:highlight w:val="white"/>
        </w:rPr>
        <w:t xml:space="preserve"> and</w:t>
      </w:r>
    </w:p>
    <w:p w14:paraId="23CE0BEC" w14:textId="45B70E07" w:rsidR="00443659"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do not contain any Malicious Software.</w:t>
      </w:r>
    </w:p>
    <w:p w14:paraId="2CB47CF6" w14:textId="77777777" w:rsidR="005A5CBC" w:rsidRDefault="005A5CBC">
      <w:pPr>
        <w:spacing w:before="60"/>
        <w:ind w:right="-30"/>
        <w:jc w:val="left"/>
        <w:rPr>
          <w:rFonts w:ascii="Arial" w:eastAsia="Arial" w:hAnsi="Arial" w:cs="Arial"/>
        </w:rPr>
      </w:pPr>
    </w:p>
    <w:p w14:paraId="232AC528" w14:textId="75E18E26"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4</w:t>
      </w:r>
      <w:r>
        <w:rPr>
          <w:rFonts w:ascii="Arial" w:eastAsia="Arial" w:hAnsi="Arial" w:cs="Arial"/>
          <w:sz w:val="24"/>
          <w:szCs w:val="24"/>
        </w:rPr>
        <w:tab/>
        <w:t xml:space="preserve">Where Deliverables that are software are written in a format that requires conversion before publication as </w:t>
      </w:r>
      <w:proofErr w:type="gramStart"/>
      <w:r>
        <w:rPr>
          <w:rFonts w:ascii="Arial" w:eastAsia="Arial" w:hAnsi="Arial" w:cs="Arial"/>
          <w:sz w:val="24"/>
          <w:szCs w:val="24"/>
        </w:rPr>
        <w:t>open source</w:t>
      </w:r>
      <w:proofErr w:type="gramEnd"/>
      <w:r>
        <w:rPr>
          <w:rFonts w:ascii="Arial" w:eastAsia="Arial" w:hAnsi="Arial" w:cs="Arial"/>
          <w:sz w:val="24"/>
          <w:szCs w:val="24"/>
        </w:rPr>
        <w:t xml:space="preserve"> software, the Supplier shall also provide the converted format to the Buyer unless the Buyer agrees in advance in writing that the converted format is not required.</w:t>
      </w:r>
    </w:p>
    <w:p w14:paraId="5A530E14" w14:textId="30B137E2" w:rsidR="00FD6027" w:rsidRDefault="00FD6027">
      <w:pPr>
        <w:spacing w:before="60"/>
        <w:ind w:right="-30"/>
        <w:jc w:val="left"/>
        <w:rPr>
          <w:rFonts w:ascii="Arial" w:eastAsia="Arial" w:hAnsi="Arial" w:cs="Arial"/>
          <w:sz w:val="24"/>
          <w:szCs w:val="24"/>
        </w:rPr>
      </w:pPr>
    </w:p>
    <w:p w14:paraId="19B99E90" w14:textId="71DA197A" w:rsidR="00FD6027" w:rsidRDefault="00D33779">
      <w:pPr>
        <w:spacing w:before="60"/>
        <w:ind w:right="-30"/>
        <w:jc w:val="left"/>
        <w:rPr>
          <w:rFonts w:ascii="Arial" w:eastAsia="Arial" w:hAnsi="Arial" w:cs="Arial"/>
          <w:sz w:val="24"/>
          <w:szCs w:val="24"/>
        </w:rPr>
      </w:pPr>
      <w:r>
        <w:rPr>
          <w:rFonts w:ascii="Arial" w:eastAsia="Arial" w:hAnsi="Arial" w:cs="Arial"/>
          <w:sz w:val="24"/>
          <w:szCs w:val="24"/>
        </w:rPr>
        <w:t>13.25</w:t>
      </w:r>
      <w:r w:rsidR="00FD6027">
        <w:rPr>
          <w:rFonts w:ascii="Arial" w:eastAsia="Arial" w:hAnsi="Arial" w:cs="Arial"/>
          <w:sz w:val="24"/>
          <w:szCs w:val="24"/>
        </w:rPr>
        <w:t xml:space="preserve"> Where the Buyer has authorised a Supplier request not to make an aspect of the Deliverable open source, the Supplier shall as soon as reasonably </w:t>
      </w:r>
      <w:proofErr w:type="gramStart"/>
      <w:r w:rsidR="00FD6027">
        <w:rPr>
          <w:rFonts w:ascii="Arial" w:eastAsia="Arial" w:hAnsi="Arial" w:cs="Arial"/>
          <w:sz w:val="24"/>
          <w:szCs w:val="24"/>
        </w:rPr>
        <w:t>practicable</w:t>
      </w:r>
      <w:proofErr w:type="gramEnd"/>
      <w:r w:rsidR="00FD6027">
        <w:rPr>
          <w:rFonts w:ascii="Arial" w:eastAsia="Arial" w:hAnsi="Arial" w:cs="Arial"/>
          <w:sz w:val="24"/>
          <w:szCs w:val="24"/>
        </w:rPr>
        <w:t xml:space="preserve"> provide written details of what will not be made open source and what impact that exclusion will have on the ability of the Buyer to use the Deliverable and Project Specific IPRs going forward as open source.</w:t>
      </w:r>
    </w:p>
    <w:p w14:paraId="62CA057F" w14:textId="240C735B" w:rsidR="00CC2065" w:rsidRDefault="00CC2065">
      <w:pPr>
        <w:spacing w:before="60"/>
        <w:ind w:right="-30"/>
        <w:jc w:val="left"/>
        <w:rPr>
          <w:rFonts w:ascii="Arial" w:eastAsia="Arial" w:hAnsi="Arial" w:cs="Arial"/>
          <w:sz w:val="24"/>
          <w:szCs w:val="24"/>
        </w:rPr>
      </w:pPr>
    </w:p>
    <w:p w14:paraId="7459F4DE" w14:textId="0B8938EE" w:rsidR="00CC2065" w:rsidRPr="001D1AEF" w:rsidRDefault="00D33779" w:rsidP="001D1AEF">
      <w:pPr>
        <w:spacing w:before="60"/>
        <w:ind w:right="-30"/>
        <w:jc w:val="left"/>
        <w:rPr>
          <w:rFonts w:ascii="Arial" w:eastAsia="Arial" w:hAnsi="Arial"/>
          <w:sz w:val="24"/>
          <w:szCs w:val="24"/>
        </w:rPr>
      </w:pPr>
      <w:bookmarkStart w:id="47" w:name="_Ref358110973"/>
      <w:r>
        <w:rPr>
          <w:rFonts w:ascii="Arial" w:eastAsia="Arial" w:hAnsi="Arial" w:cs="Arial"/>
          <w:sz w:val="24"/>
          <w:szCs w:val="24"/>
        </w:rPr>
        <w:t>13.26</w:t>
      </w:r>
      <w:r w:rsidR="00CC2065">
        <w:rPr>
          <w:rFonts w:ascii="Arial" w:eastAsia="Arial" w:hAnsi="Arial" w:cs="Arial"/>
          <w:sz w:val="24"/>
          <w:szCs w:val="24"/>
        </w:rPr>
        <w:t xml:space="preserve"> </w:t>
      </w:r>
      <w:r w:rsidR="00CC2065" w:rsidRPr="001D1AEF">
        <w:rPr>
          <w:rFonts w:ascii="Arial" w:eastAsia="Arial" w:hAnsi="Arial" w:cs="Arial"/>
          <w:sz w:val="24"/>
          <w:szCs w:val="24"/>
        </w:rPr>
        <w:t xml:space="preserve">The Buyer </w:t>
      </w:r>
      <w:bookmarkStart w:id="48" w:name="_Hlt359518643"/>
      <w:bookmarkStart w:id="49" w:name="_Hlt359518647"/>
      <w:bookmarkEnd w:id="48"/>
      <w:bookmarkEnd w:id="49"/>
      <w:r w:rsidR="00CC2065" w:rsidRPr="001D1AEF">
        <w:rPr>
          <w:rFonts w:ascii="Arial" w:eastAsia="Arial" w:hAnsi="Arial" w:cs="Arial"/>
          <w:sz w:val="24"/>
          <w:szCs w:val="24"/>
        </w:rPr>
        <w:t xml:space="preserve">may assign, </w:t>
      </w:r>
      <w:proofErr w:type="gramStart"/>
      <w:r w:rsidR="00CC2065" w:rsidRPr="001D1AEF">
        <w:rPr>
          <w:rFonts w:ascii="Arial" w:eastAsia="Arial" w:hAnsi="Arial" w:cs="Arial"/>
          <w:sz w:val="24"/>
          <w:szCs w:val="24"/>
        </w:rPr>
        <w:t>novate</w:t>
      </w:r>
      <w:proofErr w:type="gramEnd"/>
      <w:r w:rsidR="00CC2065" w:rsidRPr="001D1AEF">
        <w:rPr>
          <w:rFonts w:ascii="Arial" w:eastAsia="Arial" w:hAnsi="Arial" w:cs="Arial"/>
          <w:sz w:val="24"/>
          <w:szCs w:val="24"/>
        </w:rPr>
        <w:t xml:space="preserve"> or otherwise transfer its rights and obligations under the licences granted pursuant to </w:t>
      </w:r>
      <w:r w:rsidR="00CC2065">
        <w:rPr>
          <w:rFonts w:ascii="Arial" w:eastAsia="Arial" w:hAnsi="Arial" w:cs="Arial"/>
          <w:sz w:val="24"/>
          <w:szCs w:val="24"/>
        </w:rPr>
        <w:t>this clause</w:t>
      </w:r>
      <w:r w:rsidR="00CC2065" w:rsidRPr="00D33779">
        <w:rPr>
          <w:rFonts w:ascii="Arial" w:eastAsia="Arial" w:hAnsi="Arial" w:cs="Arial"/>
          <w:sz w:val="24"/>
          <w:szCs w:val="24"/>
        </w:rPr>
        <w:t xml:space="preserve"> </w:t>
      </w:r>
      <w:r w:rsidR="00CC2065" w:rsidRPr="001D1AEF">
        <w:rPr>
          <w:rFonts w:ascii="Arial" w:eastAsia="Arial" w:hAnsi="Arial" w:cs="Arial"/>
          <w:sz w:val="24"/>
          <w:szCs w:val="24"/>
        </w:rPr>
        <w:t>to:</w:t>
      </w:r>
      <w:bookmarkEnd w:id="47"/>
    </w:p>
    <w:p w14:paraId="3A13CFFA" w14:textId="77777777" w:rsidR="00CC2065" w:rsidRPr="001D1AEF" w:rsidRDefault="00CC2065" w:rsidP="001D1AEF">
      <w:pPr>
        <w:numPr>
          <w:ilvl w:val="0"/>
          <w:numId w:val="19"/>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a Central Government Body; or</w:t>
      </w:r>
    </w:p>
    <w:p w14:paraId="251E6FE1" w14:textId="77777777" w:rsidR="00CC2065" w:rsidRPr="001D1AEF" w:rsidRDefault="00CC2065" w:rsidP="001D1AEF">
      <w:pPr>
        <w:numPr>
          <w:ilvl w:val="0"/>
          <w:numId w:val="19"/>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to any body (including any private sector body) which performs or carries on any of the functions and/or activities that previously had been performed and/or carried on by the Buyer.</w:t>
      </w:r>
    </w:p>
    <w:p w14:paraId="1BB6DE36" w14:textId="7BC3BF63" w:rsidR="00CC2065" w:rsidRPr="001D1AEF" w:rsidRDefault="00CC2065" w:rsidP="001D1AEF">
      <w:pPr>
        <w:spacing w:before="60"/>
        <w:ind w:right="-30"/>
        <w:jc w:val="left"/>
        <w:rPr>
          <w:rFonts w:ascii="Arial" w:eastAsia="Arial" w:hAnsi="Arial"/>
          <w:sz w:val="24"/>
          <w:szCs w:val="24"/>
        </w:rPr>
      </w:pPr>
      <w:bookmarkStart w:id="50" w:name="_Hlt359518637"/>
      <w:bookmarkStart w:id="51" w:name="_Ref358110606"/>
      <w:bookmarkStart w:id="52" w:name="_Ref365629205"/>
      <w:bookmarkEnd w:id="50"/>
      <w:r w:rsidRPr="001D1AEF">
        <w:rPr>
          <w:rFonts w:ascii="Arial" w:eastAsia="Arial" w:hAnsi="Arial" w:cs="Arial"/>
          <w:sz w:val="24"/>
          <w:szCs w:val="24"/>
        </w:rPr>
        <w:t xml:space="preserve">If the Buyer ceases to be a Central Government Body, the successor body to the Buyer shall still be entitled to the benefit of the licences granted in </w:t>
      </w:r>
      <w:bookmarkEnd w:id="51"/>
      <w:r>
        <w:rPr>
          <w:rFonts w:ascii="Arial" w:eastAsia="Arial" w:hAnsi="Arial" w:cs="Arial"/>
          <w:sz w:val="24"/>
          <w:szCs w:val="24"/>
        </w:rPr>
        <w:t>this clause</w:t>
      </w:r>
      <w:r w:rsidRPr="001D1AEF">
        <w:rPr>
          <w:rFonts w:ascii="Arial" w:eastAsia="Arial" w:hAnsi="Arial" w:cs="Arial"/>
          <w:sz w:val="24"/>
          <w:szCs w:val="24"/>
        </w:rPr>
        <w:t>.</w:t>
      </w:r>
      <w:bookmarkEnd w:id="52"/>
    </w:p>
    <w:p w14:paraId="0CB23AD6" w14:textId="77777777" w:rsidR="00CC2065" w:rsidRDefault="00CC2065">
      <w:pPr>
        <w:spacing w:before="60"/>
        <w:ind w:right="-30"/>
        <w:jc w:val="left"/>
        <w:rPr>
          <w:rFonts w:ascii="Arial" w:eastAsia="Arial" w:hAnsi="Arial" w:cs="Arial"/>
          <w:highlight w:val="yellow"/>
        </w:rPr>
      </w:pPr>
    </w:p>
    <w:p w14:paraId="3ADA5690" w14:textId="77777777" w:rsidR="005A5CBC" w:rsidRDefault="005A5CBC">
      <w:pPr>
        <w:jc w:val="left"/>
        <w:rPr>
          <w:rFonts w:ascii="Arial" w:eastAsia="Arial" w:hAnsi="Arial" w:cs="Arial"/>
        </w:rPr>
      </w:pPr>
    </w:p>
    <w:p w14:paraId="6537B3A4" w14:textId="77777777" w:rsidR="005A5CBC" w:rsidRDefault="00720B67">
      <w:pPr>
        <w:pStyle w:val="Heading1"/>
        <w:jc w:val="left"/>
        <w:rPr>
          <w:rFonts w:ascii="Arial" w:eastAsia="Arial" w:hAnsi="Arial" w:cs="Arial"/>
        </w:rPr>
      </w:pPr>
      <w:bookmarkStart w:id="53" w:name="_19c6y18" w:colFirst="0" w:colLast="0"/>
      <w:bookmarkEnd w:id="53"/>
      <w:r>
        <w:rPr>
          <w:rFonts w:ascii="Arial" w:eastAsia="Arial" w:hAnsi="Arial" w:cs="Arial"/>
          <w:highlight w:val="white"/>
        </w:rPr>
        <w:lastRenderedPageBreak/>
        <w:t xml:space="preserve">14. </w:t>
      </w:r>
      <w:r>
        <w:rPr>
          <w:rFonts w:ascii="Arial" w:eastAsia="Arial" w:hAnsi="Arial" w:cs="Arial"/>
          <w:highlight w:val="white"/>
        </w:rPr>
        <w:tab/>
        <w:t>Data Protection and Disclosure</w:t>
      </w:r>
    </w:p>
    <w:p w14:paraId="24F398E9" w14:textId="77777777" w:rsidR="005A5CBC" w:rsidRDefault="00720B67">
      <w:pPr>
        <w:keepLines/>
        <w:spacing w:before="360"/>
        <w:rPr>
          <w:rFonts w:ascii="Arial" w:eastAsia="Arial" w:hAnsi="Arial" w:cs="Arial"/>
          <w:color w:val="000000"/>
        </w:rPr>
      </w:pPr>
      <w:r>
        <w:rPr>
          <w:rFonts w:ascii="Arial" w:eastAsia="Arial" w:hAnsi="Arial" w:cs="Arial"/>
          <w:color w:val="000000"/>
          <w:sz w:val="24"/>
          <w:szCs w:val="24"/>
          <w:highlight w:val="white"/>
        </w:rPr>
        <w:t>14.1</w:t>
      </w:r>
      <w:r>
        <w:rPr>
          <w:rFonts w:ascii="Arial" w:eastAsia="Arial" w:hAnsi="Arial" w:cs="Arial"/>
          <w:color w:val="000000"/>
          <w:sz w:val="24"/>
          <w:szCs w:val="24"/>
          <w:highlight w:val="white"/>
        </w:rPr>
        <w:tab/>
      </w:r>
      <w:r>
        <w:rPr>
          <w:rFonts w:ascii="Arial" w:eastAsia="Arial" w:hAnsi="Arial" w:cs="Arial"/>
          <w:color w:val="000000"/>
          <w:sz w:val="24"/>
          <w:szCs w:val="24"/>
        </w:rPr>
        <w:t xml:space="preserve">The Parties will comply with the Data Protection Legislation and agree that the Buyer is the </w:t>
      </w:r>
      <w:proofErr w:type="gramStart"/>
      <w:r>
        <w:rPr>
          <w:rFonts w:ascii="Arial" w:eastAsia="Arial" w:hAnsi="Arial" w:cs="Arial"/>
          <w:color w:val="000000"/>
          <w:sz w:val="24"/>
          <w:szCs w:val="24"/>
        </w:rPr>
        <w:t>Controller</w:t>
      </w:r>
      <w:proofErr w:type="gramEnd"/>
      <w:r>
        <w:rPr>
          <w:rFonts w:ascii="Arial" w:eastAsia="Arial" w:hAnsi="Arial" w:cs="Arial"/>
          <w:color w:val="000000"/>
          <w:sz w:val="24"/>
          <w:szCs w:val="24"/>
        </w:rPr>
        <w:t xml:space="preserve">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color w:val="000000"/>
          <w:sz w:val="24"/>
          <w:szCs w:val="24"/>
          <w:highlight w:val="white"/>
        </w:rPr>
        <w:tab/>
      </w:r>
    </w:p>
    <w:p w14:paraId="303DDF90" w14:textId="77777777" w:rsidR="005A5CBC" w:rsidRDefault="00720B67">
      <w:pPr>
        <w:keepLines/>
        <w:spacing w:before="360"/>
        <w:rPr>
          <w:rFonts w:ascii="Arial" w:eastAsia="Arial" w:hAnsi="Arial" w:cs="Arial"/>
          <w:color w:val="000000"/>
        </w:rPr>
      </w:pPr>
      <w:bookmarkStart w:id="54" w:name="_3tbugp1" w:colFirst="0" w:colLast="0"/>
      <w:bookmarkEnd w:id="54"/>
      <w:r>
        <w:rPr>
          <w:rFonts w:ascii="Arial" w:eastAsia="Arial" w:hAnsi="Arial" w:cs="Arial"/>
          <w:color w:val="000000"/>
          <w:sz w:val="24"/>
          <w:szCs w:val="24"/>
          <w:highlight w:val="white"/>
        </w:rPr>
        <w:t>14.2</w:t>
      </w:r>
      <w:r>
        <w:rPr>
          <w:rFonts w:ascii="Arial" w:eastAsia="Arial" w:hAnsi="Arial" w:cs="Arial"/>
          <w:color w:val="000000"/>
          <w:sz w:val="24"/>
          <w:szCs w:val="24"/>
          <w:highlight w:val="white"/>
        </w:rPr>
        <w:tab/>
      </w:r>
      <w:r>
        <w:rPr>
          <w:rFonts w:ascii="Arial" w:eastAsia="Arial" w:hAnsi="Arial" w:cs="Arial"/>
          <w:color w:val="000000"/>
          <w:sz w:val="24"/>
          <w:szCs w:val="24"/>
        </w:rPr>
        <w:t xml:space="preserve">The Supplier will provide all reasonable assistance to the Buyer to prepare any Data Protection Impact Assessment before commencing any processing (including provision of detailed information and assessments in relation to processing operations, </w:t>
      </w:r>
      <w:proofErr w:type="gramStart"/>
      <w:r>
        <w:rPr>
          <w:rFonts w:ascii="Arial" w:eastAsia="Arial" w:hAnsi="Arial" w:cs="Arial"/>
          <w:color w:val="000000"/>
          <w:sz w:val="24"/>
          <w:szCs w:val="24"/>
        </w:rPr>
        <w:t>risks</w:t>
      </w:r>
      <w:proofErr w:type="gramEnd"/>
      <w:r>
        <w:rPr>
          <w:rFonts w:ascii="Arial" w:eastAsia="Arial" w:hAnsi="Arial" w:cs="Arial"/>
          <w:color w:val="000000"/>
          <w:sz w:val="24"/>
          <w:szCs w:val="24"/>
        </w:rPr>
        <w:t xml:space="preserve"> and measures) and must notify the Buyer immediately if it considers that the Buyer’s instructions infringe the Data Protection Legislation.</w:t>
      </w:r>
    </w:p>
    <w:p w14:paraId="50B664A3" w14:textId="77777777" w:rsidR="005A5CBC" w:rsidRDefault="00720B67">
      <w:pPr>
        <w:keepLines/>
        <w:spacing w:before="360"/>
        <w:rPr>
          <w:rFonts w:ascii="Arial" w:eastAsia="Arial" w:hAnsi="Arial" w:cs="Arial"/>
          <w:color w:val="353535"/>
          <w:sz w:val="24"/>
          <w:szCs w:val="24"/>
        </w:rPr>
      </w:pPr>
      <w:r>
        <w:rPr>
          <w:rFonts w:ascii="Arial" w:eastAsia="Arial" w:hAnsi="Arial" w:cs="Arial"/>
          <w:sz w:val="24"/>
          <w:szCs w:val="24"/>
          <w:highlight w:val="white"/>
        </w:rPr>
        <w:t>14.3</w:t>
      </w:r>
      <w:r>
        <w:rPr>
          <w:rFonts w:ascii="Arial" w:eastAsia="Arial" w:hAnsi="Arial" w:cs="Arial"/>
          <w:sz w:val="24"/>
          <w:szCs w:val="24"/>
          <w:highlight w:val="white"/>
        </w:rPr>
        <w:tab/>
      </w:r>
      <w:r>
        <w:rPr>
          <w:rFonts w:ascii="Arial" w:eastAsia="Arial" w:hAnsi="Arial" w:cs="Arial"/>
          <w:color w:val="353535"/>
          <w:sz w:val="24"/>
          <w:szCs w:val="24"/>
        </w:rPr>
        <w:t xml:space="preserve">The Supplier must have in place Protective Measures, which have been reviewed and approved by the Buyer as appropriate, to guard against a Data Loss Event, which </w:t>
      </w:r>
      <w:proofErr w:type="gramStart"/>
      <w:r>
        <w:rPr>
          <w:rFonts w:ascii="Arial" w:eastAsia="Arial" w:hAnsi="Arial" w:cs="Arial"/>
          <w:color w:val="353535"/>
          <w:sz w:val="24"/>
          <w:szCs w:val="24"/>
        </w:rPr>
        <w:t>take into account</w:t>
      </w:r>
      <w:proofErr w:type="gramEnd"/>
      <w:r>
        <w:rPr>
          <w:rFonts w:ascii="Arial" w:eastAsia="Arial" w:hAnsi="Arial" w:cs="Arial"/>
          <w:color w:val="353535"/>
          <w:sz w:val="24"/>
          <w:szCs w:val="24"/>
        </w:rPr>
        <w:t xml:space="preserve"> the nature of the data, the harm that might result, the state of technology and the cost of implementing the measures.</w:t>
      </w:r>
    </w:p>
    <w:p w14:paraId="003FAC7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14.4</w:t>
      </w:r>
      <w:r>
        <w:rPr>
          <w:rFonts w:ascii="Arial" w:eastAsia="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25C71BC2" w14:textId="77777777" w:rsidR="005A5CBC" w:rsidRDefault="00720B67">
      <w:pPr>
        <w:keepLines/>
        <w:spacing w:before="360"/>
        <w:rPr>
          <w:rFonts w:ascii="Arial" w:eastAsia="Arial" w:hAnsi="Arial" w:cs="Arial"/>
          <w:color w:val="353535"/>
          <w:sz w:val="24"/>
          <w:szCs w:val="24"/>
        </w:rPr>
      </w:pPr>
      <w:r>
        <w:rPr>
          <w:rFonts w:ascii="MS Gothic" w:eastAsia="MS Gothic" w:hAnsi="MS Gothic" w:cs="MS Gothic"/>
          <w:color w:val="353535"/>
          <w:sz w:val="24"/>
          <w:szCs w:val="24"/>
        </w:rPr>
        <w:t> </w:t>
      </w:r>
      <w:r>
        <w:rPr>
          <w:rFonts w:ascii="Arial" w:eastAsia="Arial" w:hAnsi="Arial" w:cs="Arial"/>
          <w:color w:val="353535"/>
          <w:sz w:val="24"/>
          <w:szCs w:val="24"/>
        </w:rPr>
        <w:tab/>
        <w:t>i)</w:t>
      </w:r>
      <w:r>
        <w:rPr>
          <w:rFonts w:ascii="Arial" w:eastAsia="Arial" w:hAnsi="Arial" w:cs="Arial"/>
          <w:color w:val="353535"/>
          <w:sz w:val="24"/>
          <w:szCs w:val="24"/>
        </w:rPr>
        <w:tab/>
        <w:t xml:space="preserve">are aware of and comply with the Supplier’s obligations under this </w:t>
      </w:r>
      <w:proofErr w:type="gramStart"/>
      <w:r>
        <w:rPr>
          <w:rFonts w:ascii="Arial" w:eastAsia="Arial" w:hAnsi="Arial" w:cs="Arial"/>
          <w:color w:val="353535"/>
          <w:sz w:val="24"/>
          <w:szCs w:val="24"/>
        </w:rPr>
        <w:t>Clause;</w:t>
      </w:r>
      <w:proofErr w:type="gramEnd"/>
      <w:r>
        <w:rPr>
          <w:rFonts w:ascii="MS Gothic" w:eastAsia="MS Gothic" w:hAnsi="MS Gothic" w:cs="MS Gothic"/>
          <w:color w:val="353535"/>
          <w:sz w:val="24"/>
          <w:szCs w:val="24"/>
        </w:rPr>
        <w:t> </w:t>
      </w:r>
    </w:p>
    <w:p w14:paraId="62809780"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w:t>
      </w:r>
      <w:r>
        <w:rPr>
          <w:rFonts w:ascii="Arial" w:eastAsia="Arial" w:hAnsi="Arial" w:cs="Arial"/>
          <w:color w:val="353535"/>
          <w:sz w:val="24"/>
          <w:szCs w:val="24"/>
        </w:rPr>
        <w:tab/>
        <w:t xml:space="preserve">are subject to appropriate confidentiality undertakings with the Supplier or relevant Subprocessor </w:t>
      </w:r>
      <w:r>
        <w:rPr>
          <w:rFonts w:ascii="MS Gothic" w:eastAsia="MS Gothic" w:hAnsi="MS Gothic" w:cs="MS Gothic"/>
          <w:color w:val="353535"/>
          <w:sz w:val="24"/>
          <w:szCs w:val="24"/>
        </w:rPr>
        <w:t> </w:t>
      </w:r>
    </w:p>
    <w:p w14:paraId="7A40F04C"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iii)</w:t>
      </w:r>
      <w:r>
        <w:rPr>
          <w:rFonts w:ascii="Arial" w:eastAsia="Arial" w:hAnsi="Arial" w:cs="Arial"/>
          <w:color w:val="353535"/>
          <w:sz w:val="24"/>
          <w:szCs w:val="24"/>
        </w:rPr>
        <w:tab/>
        <w:t xml:space="preserve">are informed of the confidential nature of the Personal Data and </w:t>
      </w:r>
      <w:proofErr w:type="gramStart"/>
      <w:r>
        <w:rPr>
          <w:rFonts w:ascii="Arial" w:eastAsia="Arial" w:hAnsi="Arial" w:cs="Arial"/>
          <w:color w:val="353535"/>
          <w:sz w:val="24"/>
          <w:szCs w:val="24"/>
        </w:rPr>
        <w:t>don’t</w:t>
      </w:r>
      <w:proofErr w:type="gramEnd"/>
      <w:r>
        <w:rPr>
          <w:rFonts w:ascii="Arial" w:eastAsia="Arial" w:hAnsi="Arial" w:cs="Arial"/>
          <w:color w:val="353535"/>
          <w:sz w:val="24"/>
          <w:szCs w:val="24"/>
        </w:rPr>
        <w:t xml:space="preserve"> publish, disclose or divulge it to any third party unless directed by the Buyer or in accordance with this Call-Off Contract</w:t>
      </w:r>
      <w:r>
        <w:rPr>
          <w:rFonts w:ascii="MS Gothic" w:eastAsia="MS Gothic" w:hAnsi="MS Gothic" w:cs="MS Gothic"/>
          <w:color w:val="353535"/>
          <w:sz w:val="24"/>
          <w:szCs w:val="24"/>
        </w:rPr>
        <w:t> </w:t>
      </w:r>
    </w:p>
    <w:p w14:paraId="284F9BE8" w14:textId="77777777" w:rsidR="005A5CBC" w:rsidRDefault="00720B67">
      <w:pPr>
        <w:keepLines/>
        <w:spacing w:before="360"/>
        <w:ind w:firstLine="720"/>
        <w:rPr>
          <w:rFonts w:ascii="Arial" w:eastAsia="Arial" w:hAnsi="Arial" w:cs="Arial"/>
          <w:color w:val="353535"/>
          <w:sz w:val="24"/>
          <w:szCs w:val="24"/>
        </w:rPr>
      </w:pPr>
      <w:r>
        <w:rPr>
          <w:rFonts w:ascii="Arial" w:eastAsia="Arial" w:hAnsi="Arial" w:cs="Arial"/>
          <w:color w:val="353535"/>
          <w:sz w:val="24"/>
          <w:szCs w:val="24"/>
        </w:rPr>
        <w:t>iv)</w:t>
      </w:r>
      <w:r>
        <w:rPr>
          <w:rFonts w:ascii="Arial" w:eastAsia="Arial" w:hAnsi="Arial" w:cs="Arial"/>
          <w:color w:val="353535"/>
          <w:sz w:val="24"/>
          <w:szCs w:val="24"/>
        </w:rPr>
        <w:tab/>
        <w:t xml:space="preserve">are given training in the use, </w:t>
      </w:r>
      <w:proofErr w:type="gramStart"/>
      <w:r>
        <w:rPr>
          <w:rFonts w:ascii="Arial" w:eastAsia="Arial" w:hAnsi="Arial" w:cs="Arial"/>
          <w:color w:val="353535"/>
          <w:sz w:val="24"/>
          <w:szCs w:val="24"/>
        </w:rPr>
        <w:t>protection</w:t>
      </w:r>
      <w:proofErr w:type="gramEnd"/>
      <w:r>
        <w:rPr>
          <w:rFonts w:ascii="Arial" w:eastAsia="Arial" w:hAnsi="Arial" w:cs="Arial"/>
          <w:color w:val="353535"/>
          <w:sz w:val="24"/>
          <w:szCs w:val="24"/>
        </w:rPr>
        <w:t xml:space="preserve"> and handling of Personal Data</w:t>
      </w:r>
    </w:p>
    <w:p w14:paraId="111CD658" w14:textId="77777777" w:rsidR="005A5CBC" w:rsidRDefault="005A5CBC">
      <w:pPr>
        <w:keepLines/>
        <w:spacing w:before="360"/>
        <w:ind w:firstLine="720"/>
        <w:rPr>
          <w:rFonts w:ascii="Arial" w:eastAsia="Arial" w:hAnsi="Arial" w:cs="Arial"/>
          <w:color w:val="353535"/>
          <w:sz w:val="24"/>
          <w:szCs w:val="24"/>
        </w:rPr>
      </w:pPr>
    </w:p>
    <w:p w14:paraId="1A57B740"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14.5</w:t>
      </w:r>
      <w:r>
        <w:rPr>
          <w:rFonts w:ascii="Arial" w:eastAsia="Arial" w:hAnsi="Arial" w:cs="Arial"/>
          <w:color w:val="353535"/>
          <w:sz w:val="24"/>
          <w:szCs w:val="24"/>
        </w:rPr>
        <w:tab/>
        <w:t>The Supplier will not transfer Personal Data outside of the European Economic Area unless the prior written consent of the Buyer has been obtained and the following conditions are met:</w:t>
      </w:r>
    </w:p>
    <w:p w14:paraId="321DDE74" w14:textId="77777777" w:rsidR="005A5CBC" w:rsidRDefault="005A5CBC">
      <w:pPr>
        <w:jc w:val="left"/>
        <w:rPr>
          <w:rFonts w:ascii="Arial" w:eastAsia="Arial" w:hAnsi="Arial" w:cs="Arial"/>
          <w:color w:val="353535"/>
          <w:sz w:val="24"/>
          <w:szCs w:val="24"/>
        </w:rPr>
      </w:pPr>
    </w:p>
    <w:p w14:paraId="3EEBD791"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 xml:space="preserve">the Buyer or the Supplier has provided appropriate safeguards in relation to the transfer (whether in accordance with GDPR Article 46 or LED Article 37) as determined by the </w:t>
      </w:r>
      <w:proofErr w:type="gramStart"/>
      <w:r>
        <w:rPr>
          <w:rFonts w:ascii="Arial" w:eastAsia="Arial" w:hAnsi="Arial" w:cs="Arial"/>
          <w:color w:val="353535"/>
          <w:sz w:val="24"/>
          <w:szCs w:val="24"/>
        </w:rPr>
        <w:t>Buyer;</w:t>
      </w:r>
      <w:proofErr w:type="gramEnd"/>
    </w:p>
    <w:p w14:paraId="78B99DD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03E8CB26"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 xml:space="preserve">the Data Subject has enforceable rights and effective legal </w:t>
      </w:r>
      <w:proofErr w:type="gramStart"/>
      <w:r>
        <w:rPr>
          <w:rFonts w:ascii="Arial" w:eastAsia="Arial" w:hAnsi="Arial" w:cs="Arial"/>
          <w:color w:val="353535"/>
          <w:sz w:val="24"/>
          <w:szCs w:val="24"/>
        </w:rPr>
        <w:t>remedies;</w:t>
      </w:r>
      <w:proofErr w:type="gramEnd"/>
    </w:p>
    <w:p w14:paraId="14C63179" w14:textId="77777777" w:rsidR="005A5CBC" w:rsidRDefault="005A5CBC">
      <w:pPr>
        <w:jc w:val="left"/>
        <w:rPr>
          <w:rFonts w:ascii="Arial" w:eastAsia="Arial" w:hAnsi="Arial" w:cs="Arial"/>
          <w:color w:val="353535"/>
          <w:sz w:val="24"/>
          <w:szCs w:val="24"/>
        </w:rPr>
      </w:pPr>
    </w:p>
    <w:p w14:paraId="12649912"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lastRenderedPageBreak/>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eastAsia="Arial" w:hAnsi="Arial" w:cs="Arial"/>
          <w:color w:val="353535"/>
          <w:sz w:val="24"/>
          <w:szCs w:val="24"/>
        </w:rPr>
        <w:br/>
      </w:r>
    </w:p>
    <w:p w14:paraId="3850FE2A" w14:textId="77777777" w:rsidR="005A5CBC" w:rsidRDefault="00720B67">
      <w:pPr>
        <w:keepLines/>
        <w:numPr>
          <w:ilvl w:val="0"/>
          <w:numId w:val="20"/>
        </w:numPr>
        <w:pBdr>
          <w:top w:val="nil"/>
          <w:left w:val="nil"/>
          <w:bottom w:val="nil"/>
          <w:right w:val="nil"/>
          <w:between w:val="nil"/>
        </w:pBdr>
        <w:rPr>
          <w:rFonts w:ascii="Arial" w:eastAsia="Arial" w:hAnsi="Arial" w:cs="Arial"/>
          <w:color w:val="353535"/>
          <w:sz w:val="24"/>
          <w:szCs w:val="24"/>
        </w:rPr>
      </w:pPr>
      <w:r>
        <w:rPr>
          <w:rFonts w:ascii="Arial" w:eastAsia="Arial" w:hAnsi="Arial" w:cs="Arial"/>
          <w:color w:val="353535"/>
          <w:sz w:val="24"/>
          <w:szCs w:val="24"/>
        </w:rPr>
        <w:t xml:space="preserve">the Supplier complies with any reasonable instructions notified to it in advance by the Buyer with respect to the processing of the Personal </w:t>
      </w:r>
      <w:proofErr w:type="gramStart"/>
      <w:r>
        <w:rPr>
          <w:rFonts w:ascii="Arial" w:eastAsia="Arial" w:hAnsi="Arial" w:cs="Arial"/>
          <w:color w:val="353535"/>
          <w:sz w:val="24"/>
          <w:szCs w:val="24"/>
        </w:rPr>
        <w:t>Data</w:t>
      </w:r>
      <w:proofErr w:type="gramEnd"/>
    </w:p>
    <w:p w14:paraId="163354B2"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14.6</w:t>
      </w:r>
      <w:r>
        <w:rPr>
          <w:rFonts w:ascii="Arial" w:eastAsia="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4A44F66C"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14.7</w:t>
      </w:r>
      <w:r>
        <w:rPr>
          <w:rFonts w:ascii="Arial" w:eastAsia="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52AE6B32" w14:textId="77777777" w:rsidR="005A5CBC" w:rsidRDefault="005A5CBC">
      <w:pPr>
        <w:keepLines/>
        <w:spacing w:before="360"/>
        <w:rPr>
          <w:rFonts w:ascii="Arial" w:eastAsia="Arial" w:hAnsi="Arial" w:cs="Arial"/>
          <w:color w:val="353535"/>
          <w:sz w:val="24"/>
          <w:szCs w:val="24"/>
        </w:rPr>
      </w:pPr>
    </w:p>
    <w:p w14:paraId="08532E77"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14.8</w:t>
      </w:r>
      <w:r>
        <w:rPr>
          <w:rFonts w:ascii="Arial" w:eastAsia="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7A2A41C6" w14:textId="77777777" w:rsidR="005A5CBC" w:rsidRDefault="005A5CBC">
      <w:pPr>
        <w:jc w:val="left"/>
        <w:rPr>
          <w:rFonts w:ascii="Arial" w:eastAsia="Arial" w:hAnsi="Arial" w:cs="Arial"/>
          <w:color w:val="353535"/>
          <w:sz w:val="24"/>
          <w:szCs w:val="24"/>
        </w:rPr>
      </w:pPr>
    </w:p>
    <w:p w14:paraId="422A5220" w14:textId="77777777" w:rsidR="005A5CBC" w:rsidRDefault="00720B67">
      <w:pPr>
        <w:numPr>
          <w:ilvl w:val="0"/>
          <w:numId w:val="2"/>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 xml:space="preserve">the Buyer determines that the processing is not </w:t>
      </w:r>
      <w:proofErr w:type="gramStart"/>
      <w:r>
        <w:rPr>
          <w:rFonts w:ascii="Arial" w:eastAsia="Arial" w:hAnsi="Arial" w:cs="Arial"/>
          <w:color w:val="353535"/>
          <w:sz w:val="24"/>
          <w:szCs w:val="24"/>
        </w:rPr>
        <w:t>occasional;</w:t>
      </w:r>
      <w:proofErr w:type="gramEnd"/>
    </w:p>
    <w:p w14:paraId="6C9D5F9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6C689551" w14:textId="77777777" w:rsidR="005A5CBC" w:rsidRDefault="00720B67">
      <w:pPr>
        <w:ind w:left="1440" w:hanging="720"/>
        <w:jc w:val="left"/>
        <w:rPr>
          <w:rFonts w:ascii="Arial" w:eastAsia="Arial" w:hAnsi="Arial" w:cs="Arial"/>
          <w:color w:val="353535"/>
          <w:sz w:val="24"/>
          <w:szCs w:val="24"/>
        </w:rPr>
      </w:pPr>
      <w:r>
        <w:rPr>
          <w:rFonts w:ascii="Arial" w:eastAsia="Arial" w:hAnsi="Arial" w:cs="Arial"/>
          <w:color w:val="353535"/>
          <w:sz w:val="24"/>
          <w:szCs w:val="24"/>
        </w:rPr>
        <w:t xml:space="preserve">ii) </w:t>
      </w:r>
      <w:r>
        <w:rPr>
          <w:rFonts w:ascii="Arial" w:eastAsia="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3353BA4" w14:textId="77777777" w:rsidR="005A5CBC" w:rsidRDefault="00720B67">
      <w:pPr>
        <w:keepLines/>
        <w:numPr>
          <w:ilvl w:val="0"/>
          <w:numId w:val="2"/>
        </w:numPr>
        <w:pBdr>
          <w:top w:val="nil"/>
          <w:left w:val="nil"/>
          <w:bottom w:val="nil"/>
          <w:right w:val="nil"/>
          <w:between w:val="nil"/>
        </w:pBdr>
        <w:spacing w:before="360"/>
        <w:rPr>
          <w:rFonts w:ascii="Arial" w:eastAsia="Arial" w:hAnsi="Arial" w:cs="Arial"/>
          <w:color w:val="353535"/>
          <w:sz w:val="24"/>
          <w:szCs w:val="24"/>
        </w:rPr>
      </w:pPr>
      <w:r>
        <w:rPr>
          <w:rFonts w:ascii="Arial" w:eastAsia="Arial" w:hAnsi="Arial" w:cs="Arial"/>
          <w:color w:val="353535"/>
          <w:sz w:val="24"/>
          <w:szCs w:val="24"/>
        </w:rPr>
        <w:t>the Buyer determines that the processing is likely to result in a risk to the rights and freedoms of Data Subjects.</w:t>
      </w:r>
    </w:p>
    <w:p w14:paraId="2C3DB5C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14.9</w:t>
      </w:r>
      <w:r>
        <w:rPr>
          <w:rFonts w:ascii="Arial" w:eastAsia="Arial" w:hAnsi="Arial" w:cs="Arial"/>
          <w:color w:val="353535"/>
          <w:sz w:val="24"/>
          <w:szCs w:val="24"/>
        </w:rPr>
        <w:tab/>
        <w:t xml:space="preserve">Before allowing any Subprocessor to process any Personal Data related to this Call-Off Contract, the Supplier must obtain the prior written consent of the </w:t>
      </w:r>
      <w:proofErr w:type="gramStart"/>
      <w:r>
        <w:rPr>
          <w:rFonts w:ascii="Arial" w:eastAsia="Arial" w:hAnsi="Arial" w:cs="Arial"/>
          <w:color w:val="353535"/>
          <w:sz w:val="24"/>
          <w:szCs w:val="24"/>
        </w:rPr>
        <w:t>Buyer, and</w:t>
      </w:r>
      <w:proofErr w:type="gramEnd"/>
      <w:r>
        <w:rPr>
          <w:rFonts w:ascii="Arial" w:eastAsia="Arial" w:hAnsi="Arial" w:cs="Arial"/>
          <w:color w:val="353535"/>
          <w:sz w:val="24"/>
          <w:szCs w:val="24"/>
        </w:rPr>
        <w:t xml:space="preserve"> shall remain fully liable for the acts and omissions of any Subprocessor.</w:t>
      </w:r>
    </w:p>
    <w:p w14:paraId="56728947"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14.10</w:t>
      </w:r>
      <w:r>
        <w:rPr>
          <w:rFonts w:ascii="Arial" w:eastAsia="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0309434F" w14:textId="77777777" w:rsidR="005A5CBC" w:rsidRDefault="005A5CBC">
      <w:pPr>
        <w:pStyle w:val="Heading1"/>
        <w:jc w:val="left"/>
        <w:rPr>
          <w:rFonts w:ascii="Arial" w:eastAsia="Arial" w:hAnsi="Arial" w:cs="Arial"/>
          <w:b w:val="0"/>
          <w:color w:val="353535"/>
        </w:rPr>
      </w:pPr>
      <w:bookmarkStart w:id="55" w:name="_28h4qwu" w:colFirst="0" w:colLast="0"/>
      <w:bookmarkEnd w:id="55"/>
    </w:p>
    <w:p w14:paraId="1567F15D" w14:textId="77777777" w:rsidR="005A5CBC" w:rsidRDefault="00720B67">
      <w:pPr>
        <w:pStyle w:val="Heading1"/>
        <w:jc w:val="left"/>
        <w:rPr>
          <w:rFonts w:ascii="Arial" w:eastAsia="Arial" w:hAnsi="Arial" w:cs="Arial"/>
        </w:rPr>
      </w:pPr>
      <w:r>
        <w:rPr>
          <w:rFonts w:ascii="Arial" w:eastAsia="Arial" w:hAnsi="Arial" w:cs="Arial"/>
          <w:highlight w:val="white"/>
        </w:rPr>
        <w:t>15.</w:t>
      </w:r>
      <w:r>
        <w:rPr>
          <w:rFonts w:ascii="Arial" w:eastAsia="Arial" w:hAnsi="Arial" w:cs="Arial"/>
          <w:highlight w:val="white"/>
        </w:rPr>
        <w:tab/>
        <w:t xml:space="preserve">Buyer Data </w:t>
      </w:r>
    </w:p>
    <w:p w14:paraId="4FA33116" w14:textId="77777777" w:rsidR="005A5CBC" w:rsidRDefault="005A5CBC">
      <w:pPr>
        <w:rPr>
          <w:rFonts w:ascii="Arial" w:eastAsia="Arial" w:hAnsi="Arial" w:cs="Arial"/>
        </w:rPr>
      </w:pPr>
    </w:p>
    <w:p w14:paraId="429F019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14:paraId="690CED92" w14:textId="77777777" w:rsidR="005A5CBC" w:rsidRDefault="005A5CBC">
      <w:pPr>
        <w:spacing w:before="60"/>
        <w:ind w:left="705" w:hanging="15"/>
        <w:jc w:val="left"/>
        <w:rPr>
          <w:rFonts w:ascii="Arial" w:eastAsia="Arial" w:hAnsi="Arial" w:cs="Arial"/>
        </w:rPr>
      </w:pPr>
    </w:p>
    <w:p w14:paraId="3002F39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15.2 </w:t>
      </w:r>
      <w:r>
        <w:rPr>
          <w:rFonts w:ascii="Arial" w:eastAsia="Arial" w:hAnsi="Arial" w:cs="Arial"/>
          <w:sz w:val="24"/>
          <w:szCs w:val="24"/>
          <w:highlight w:val="white"/>
        </w:rPr>
        <w:tab/>
        <w:t>The Supplier will not store or use Buyer Data except where necessary to fulfil its obligations.</w:t>
      </w:r>
    </w:p>
    <w:p w14:paraId="7C4719B4" w14:textId="77777777" w:rsidR="005A5CBC" w:rsidRDefault="005A5CBC">
      <w:pPr>
        <w:spacing w:before="60"/>
        <w:ind w:left="705" w:hanging="15"/>
        <w:jc w:val="left"/>
        <w:rPr>
          <w:rFonts w:ascii="Arial" w:eastAsia="Arial" w:hAnsi="Arial" w:cs="Arial"/>
        </w:rPr>
      </w:pPr>
    </w:p>
    <w:p w14:paraId="4EB1FD4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15.3</w:t>
      </w:r>
      <w:r>
        <w:rPr>
          <w:rFonts w:ascii="Arial" w:eastAsia="Arial" w:hAnsi="Arial" w:cs="Arial"/>
          <w:sz w:val="24"/>
          <w:szCs w:val="24"/>
          <w:highlight w:val="white"/>
        </w:rPr>
        <w:tab/>
        <w:t xml:space="preserve">If Buyer Data is processed by the Supplier, the Supplier will supply the data to the Buyer as requested </w:t>
      </w:r>
      <w:proofErr w:type="gramStart"/>
      <w:r>
        <w:rPr>
          <w:rFonts w:ascii="Arial" w:eastAsia="Arial" w:hAnsi="Arial" w:cs="Arial"/>
          <w:sz w:val="24"/>
          <w:szCs w:val="24"/>
          <w:highlight w:val="white"/>
        </w:rPr>
        <w:t>and in the format</w:t>
      </w:r>
      <w:proofErr w:type="gramEnd"/>
      <w:r>
        <w:rPr>
          <w:rFonts w:ascii="Arial" w:eastAsia="Arial" w:hAnsi="Arial" w:cs="Arial"/>
          <w:sz w:val="24"/>
          <w:szCs w:val="24"/>
          <w:highlight w:val="white"/>
        </w:rPr>
        <w:t xml:space="preserve"> specified by the Buyer.</w:t>
      </w:r>
    </w:p>
    <w:p w14:paraId="1D4EACC4" w14:textId="77777777" w:rsidR="005A5CBC" w:rsidRDefault="005A5CBC">
      <w:pPr>
        <w:spacing w:before="60"/>
        <w:ind w:left="705" w:hanging="15"/>
        <w:jc w:val="left"/>
        <w:rPr>
          <w:rFonts w:ascii="Arial" w:eastAsia="Arial" w:hAnsi="Arial" w:cs="Arial"/>
        </w:rPr>
      </w:pPr>
    </w:p>
    <w:p w14:paraId="6E46AD7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14:paraId="2879E5BB" w14:textId="77777777" w:rsidR="005A5CBC" w:rsidRDefault="005A5CBC">
      <w:pPr>
        <w:spacing w:before="60"/>
        <w:ind w:left="705" w:hanging="15"/>
        <w:jc w:val="left"/>
        <w:rPr>
          <w:rFonts w:ascii="Arial" w:eastAsia="Arial" w:hAnsi="Arial" w:cs="Arial"/>
        </w:rPr>
      </w:pPr>
    </w:p>
    <w:p w14:paraId="676F0AA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14:paraId="29F79835" w14:textId="77777777" w:rsidR="005A5CBC" w:rsidRDefault="005A5CBC">
      <w:pPr>
        <w:spacing w:before="60"/>
        <w:ind w:left="705" w:hanging="15"/>
        <w:jc w:val="left"/>
        <w:rPr>
          <w:rFonts w:ascii="Arial" w:eastAsia="Arial" w:hAnsi="Arial" w:cs="Arial"/>
        </w:rPr>
      </w:pPr>
    </w:p>
    <w:p w14:paraId="1A96FB4E" w14:textId="77777777" w:rsidR="005A5CBC" w:rsidRDefault="00720B67">
      <w:pPr>
        <w:spacing w:before="60"/>
        <w:jc w:val="left"/>
        <w:rPr>
          <w:rFonts w:ascii="Arial" w:eastAsia="Arial" w:hAnsi="Arial" w:cs="Arial"/>
        </w:rPr>
      </w:pPr>
      <w:bookmarkStart w:id="56" w:name="_nmf14n" w:colFirst="0" w:colLast="0"/>
      <w:bookmarkEnd w:id="56"/>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2D338ED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government security policy framework and information assurance </w:t>
      </w:r>
      <w:proofErr w:type="gramStart"/>
      <w:r>
        <w:rPr>
          <w:rFonts w:ascii="Arial" w:eastAsia="Arial" w:hAnsi="Arial" w:cs="Arial"/>
          <w:sz w:val="24"/>
          <w:szCs w:val="24"/>
          <w:highlight w:val="white"/>
        </w:rPr>
        <w:t>policy;</w:t>
      </w:r>
      <w:proofErr w:type="gramEnd"/>
    </w:p>
    <w:p w14:paraId="2DFBAE1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14:paraId="2B5275F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relevant government information assurance standard(s).</w:t>
      </w:r>
    </w:p>
    <w:p w14:paraId="1584FEEB" w14:textId="77777777" w:rsidR="005A5CBC" w:rsidRDefault="005A5CBC">
      <w:pPr>
        <w:spacing w:before="60"/>
        <w:ind w:left="705" w:hanging="15"/>
        <w:jc w:val="left"/>
        <w:rPr>
          <w:rFonts w:ascii="Arial" w:eastAsia="Arial" w:hAnsi="Arial" w:cs="Arial"/>
        </w:rPr>
      </w:pPr>
      <w:bookmarkStart w:id="57" w:name="_37m2jsg" w:colFirst="0" w:colLast="0"/>
      <w:bookmarkEnd w:id="57"/>
    </w:p>
    <w:p w14:paraId="2A3443F5" w14:textId="77777777" w:rsidR="005A5CBC" w:rsidRDefault="00720B67">
      <w:pPr>
        <w:spacing w:before="60"/>
        <w:jc w:val="left"/>
        <w:rPr>
          <w:rFonts w:ascii="Arial" w:eastAsia="Arial" w:hAnsi="Arial" w:cs="Arial"/>
        </w:rPr>
      </w:pPr>
      <w:bookmarkStart w:id="58" w:name="_1mrcu09" w:colFirst="0" w:colLast="0"/>
      <w:bookmarkEnd w:id="58"/>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321FC587" w14:textId="77777777" w:rsidR="005A5CBC" w:rsidRDefault="005A5CBC">
      <w:pPr>
        <w:spacing w:before="60"/>
        <w:ind w:left="1260" w:hanging="570"/>
        <w:jc w:val="left"/>
        <w:rPr>
          <w:rFonts w:ascii="Arial" w:eastAsia="Arial" w:hAnsi="Arial" w:cs="Arial"/>
        </w:rPr>
      </w:pPr>
      <w:bookmarkStart w:id="59" w:name="_46r0co2" w:colFirst="0" w:colLast="0"/>
      <w:bookmarkEnd w:id="59"/>
    </w:p>
    <w:p w14:paraId="07E9966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15.8 </w:t>
      </w:r>
      <w:r>
        <w:rPr>
          <w:rFonts w:ascii="Arial" w:eastAsia="Arial" w:hAnsi="Arial" w:cs="Arial"/>
          <w:sz w:val="24"/>
          <w:szCs w:val="24"/>
          <w:highlight w:val="white"/>
        </w:rPr>
        <w:tab/>
        <w:t xml:space="preserve">If at any time the Supplier suspects that the Buyer Data that the Supplier has held, used, or accessed has or may become corrupted, lost, </w:t>
      </w:r>
      <w:proofErr w:type="gramStart"/>
      <w:r>
        <w:rPr>
          <w:rFonts w:ascii="Arial" w:eastAsia="Arial" w:hAnsi="Arial" w:cs="Arial"/>
          <w:sz w:val="24"/>
          <w:szCs w:val="24"/>
          <w:highlight w:val="white"/>
        </w:rPr>
        <w:t>breached</w:t>
      </w:r>
      <w:proofErr w:type="gramEnd"/>
      <w:r>
        <w:rPr>
          <w:rFonts w:ascii="Arial" w:eastAsia="Arial" w:hAnsi="Arial" w:cs="Arial"/>
          <w:sz w:val="24"/>
          <w:szCs w:val="24"/>
          <w:highlight w:val="white"/>
        </w:rPr>
        <w:t xml:space="preserve"> or significantly degraded in any way for any reason, then the Supplier will notify the Buyer immediately and will at its own cost comply with any remedial action proposed by the Buyer.</w:t>
      </w:r>
    </w:p>
    <w:p w14:paraId="273A9B8C" w14:textId="77777777" w:rsidR="005A5CBC" w:rsidRDefault="005A5CBC">
      <w:pPr>
        <w:spacing w:before="60"/>
        <w:ind w:left="1260" w:hanging="570"/>
        <w:jc w:val="left"/>
        <w:rPr>
          <w:rFonts w:ascii="Arial" w:eastAsia="Arial" w:hAnsi="Arial" w:cs="Arial"/>
        </w:rPr>
      </w:pPr>
    </w:p>
    <w:p w14:paraId="0E6E05F5"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 </w:t>
      </w:r>
    </w:p>
    <w:p w14:paraId="2DE72F0B" w14:textId="77777777" w:rsidR="005A5CBC" w:rsidRDefault="005A5CBC">
      <w:pPr>
        <w:spacing w:before="60"/>
        <w:ind w:left="1260" w:hanging="570"/>
        <w:jc w:val="left"/>
        <w:rPr>
          <w:rFonts w:ascii="Arial" w:eastAsia="Arial" w:hAnsi="Arial" w:cs="Arial"/>
        </w:rPr>
      </w:pPr>
    </w:p>
    <w:p w14:paraId="190484D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15.10 </w:t>
      </w:r>
      <w:r>
        <w:rPr>
          <w:rFonts w:ascii="Arial" w:eastAsia="Arial" w:hAnsi="Arial" w:cs="Arial"/>
          <w:sz w:val="24"/>
          <w:szCs w:val="24"/>
          <w:highlight w:val="white"/>
        </w:rPr>
        <w:tab/>
        <w:t xml:space="preserve">The Supplier agrees to use the appropriate organisational, </w:t>
      </w:r>
      <w:proofErr w:type="gramStart"/>
      <w:r>
        <w:rPr>
          <w:rFonts w:ascii="Arial" w:eastAsia="Arial" w:hAnsi="Arial" w:cs="Arial"/>
          <w:sz w:val="24"/>
          <w:szCs w:val="24"/>
          <w:highlight w:val="white"/>
        </w:rPr>
        <w:t>operational</w:t>
      </w:r>
      <w:proofErr w:type="gramEnd"/>
      <w:r>
        <w:rPr>
          <w:rFonts w:ascii="Arial" w:eastAsia="Arial" w:hAnsi="Arial" w:cs="Arial"/>
          <w:sz w:val="24"/>
          <w:szCs w:val="24"/>
          <w:highlight w:val="white"/>
        </w:rPr>
        <w:t xml:space="preserve"> and technological processes and procedures to keep the Buyer Data safe from unauthorised use or access, loss, destruction, theft or disclosure.</w:t>
      </w:r>
    </w:p>
    <w:p w14:paraId="5D686599" w14:textId="77777777" w:rsidR="005A5CBC" w:rsidRDefault="005A5CBC">
      <w:pPr>
        <w:jc w:val="left"/>
        <w:rPr>
          <w:rFonts w:ascii="Arial" w:eastAsia="Arial" w:hAnsi="Arial" w:cs="Arial"/>
        </w:rPr>
      </w:pPr>
    </w:p>
    <w:p w14:paraId="090E7B59" w14:textId="77777777" w:rsidR="005A5CBC" w:rsidRDefault="00720B67">
      <w:pPr>
        <w:pStyle w:val="Heading1"/>
        <w:jc w:val="left"/>
        <w:rPr>
          <w:rFonts w:ascii="Arial" w:eastAsia="Arial" w:hAnsi="Arial" w:cs="Arial"/>
        </w:rPr>
      </w:pPr>
      <w:bookmarkStart w:id="60" w:name="_2lwamvv" w:colFirst="0" w:colLast="0"/>
      <w:bookmarkEnd w:id="60"/>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14:paraId="0B9EB3DE" w14:textId="77777777" w:rsidR="005A5CBC" w:rsidRDefault="005A5CBC">
      <w:pPr>
        <w:spacing w:before="60"/>
        <w:ind w:left="1260" w:hanging="570"/>
        <w:jc w:val="left"/>
        <w:rPr>
          <w:rFonts w:ascii="Arial" w:eastAsia="Arial" w:hAnsi="Arial" w:cs="Arial"/>
        </w:rPr>
      </w:pPr>
    </w:p>
    <w:p w14:paraId="6266F76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232E2D9F" w14:textId="77777777" w:rsidR="005A5CBC" w:rsidRDefault="005A5CBC">
      <w:pPr>
        <w:spacing w:before="60"/>
        <w:ind w:left="1260" w:hanging="570"/>
        <w:jc w:val="left"/>
        <w:rPr>
          <w:rFonts w:ascii="Arial" w:eastAsia="Arial" w:hAnsi="Arial" w:cs="Arial"/>
        </w:rPr>
      </w:pPr>
    </w:p>
    <w:p w14:paraId="3D98E24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2D2CF257" w14:textId="77777777" w:rsidR="005A5CBC" w:rsidRDefault="005A5CBC">
      <w:pPr>
        <w:spacing w:before="60"/>
        <w:ind w:left="705"/>
        <w:jc w:val="left"/>
        <w:rPr>
          <w:rFonts w:ascii="Arial" w:eastAsia="Arial" w:hAnsi="Arial" w:cs="Arial"/>
        </w:rPr>
      </w:pPr>
    </w:p>
    <w:p w14:paraId="3059D0D1" w14:textId="77777777" w:rsidR="005A5CBC" w:rsidRDefault="00720B67">
      <w:pPr>
        <w:pStyle w:val="Heading1"/>
        <w:jc w:val="left"/>
        <w:rPr>
          <w:rFonts w:ascii="Arial" w:eastAsia="Arial" w:hAnsi="Arial" w:cs="Arial"/>
        </w:rPr>
      </w:pPr>
      <w:bookmarkStart w:id="61" w:name="_111kx3o" w:colFirst="0" w:colLast="0"/>
      <w:bookmarkEnd w:id="61"/>
      <w:r>
        <w:rPr>
          <w:rFonts w:ascii="Arial" w:eastAsia="Arial" w:hAnsi="Arial" w:cs="Arial"/>
          <w:highlight w:val="white"/>
        </w:rPr>
        <w:t>17.</w:t>
      </w:r>
      <w:r>
        <w:rPr>
          <w:rFonts w:ascii="Arial" w:eastAsia="Arial" w:hAnsi="Arial" w:cs="Arial"/>
          <w:highlight w:val="white"/>
        </w:rPr>
        <w:tab/>
        <w:t xml:space="preserve">Records and audit access </w:t>
      </w:r>
    </w:p>
    <w:p w14:paraId="00ACBA45" w14:textId="77777777" w:rsidR="005A5CBC" w:rsidRDefault="005A5CBC">
      <w:pPr>
        <w:spacing w:before="60"/>
        <w:ind w:left="1260" w:hanging="570"/>
        <w:jc w:val="left"/>
        <w:rPr>
          <w:rFonts w:ascii="Arial" w:eastAsia="Arial" w:hAnsi="Arial" w:cs="Arial"/>
        </w:rPr>
      </w:pPr>
      <w:bookmarkStart w:id="62" w:name="_3l18frh" w:colFirst="0" w:colLast="0"/>
      <w:bookmarkEnd w:id="62"/>
    </w:p>
    <w:p w14:paraId="7D72A275" w14:textId="77777777" w:rsidR="005A5CBC" w:rsidRDefault="00720B67">
      <w:pPr>
        <w:spacing w:before="60"/>
        <w:jc w:val="left"/>
        <w:rPr>
          <w:rFonts w:ascii="Arial" w:eastAsia="Arial" w:hAnsi="Arial" w:cs="Arial"/>
        </w:rPr>
      </w:pPr>
      <w:bookmarkStart w:id="63" w:name="_206ipza" w:colFirst="0" w:colLast="0"/>
      <w:bookmarkEnd w:id="63"/>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1CF67F4" w14:textId="77777777" w:rsidR="005A5CBC" w:rsidRDefault="005A5CBC">
      <w:pPr>
        <w:spacing w:before="60"/>
        <w:jc w:val="left"/>
        <w:rPr>
          <w:rFonts w:ascii="Arial" w:eastAsia="Arial" w:hAnsi="Arial" w:cs="Arial"/>
        </w:rPr>
      </w:pPr>
      <w:bookmarkStart w:id="64" w:name="_4k668n3" w:colFirst="0" w:colLast="0"/>
      <w:bookmarkEnd w:id="64"/>
    </w:p>
    <w:p w14:paraId="7CD3CDFC" w14:textId="77777777" w:rsidR="005A5CBC" w:rsidRDefault="00720B67">
      <w:pPr>
        <w:pStyle w:val="Heading1"/>
        <w:jc w:val="left"/>
        <w:rPr>
          <w:rFonts w:ascii="Arial" w:eastAsia="Arial" w:hAnsi="Arial" w:cs="Arial"/>
        </w:rPr>
      </w:pPr>
      <w:bookmarkStart w:id="65" w:name="_2zbgiuw" w:colFirst="0" w:colLast="0"/>
      <w:bookmarkEnd w:id="65"/>
      <w:r>
        <w:rPr>
          <w:rFonts w:ascii="Arial" w:eastAsia="Arial" w:hAnsi="Arial" w:cs="Arial"/>
          <w:highlight w:val="white"/>
        </w:rPr>
        <w:t>18.</w:t>
      </w:r>
      <w:r>
        <w:rPr>
          <w:rFonts w:ascii="Arial" w:eastAsia="Arial" w:hAnsi="Arial" w:cs="Arial"/>
          <w:highlight w:val="white"/>
        </w:rPr>
        <w:tab/>
        <w:t xml:space="preserve">Freedom of Information (FOI) requests </w:t>
      </w:r>
    </w:p>
    <w:p w14:paraId="64922E49" w14:textId="77777777" w:rsidR="005A5CBC" w:rsidRDefault="005A5CBC">
      <w:pPr>
        <w:ind w:left="1260" w:hanging="570"/>
        <w:jc w:val="left"/>
        <w:rPr>
          <w:rFonts w:ascii="Arial" w:eastAsia="Arial" w:hAnsi="Arial" w:cs="Arial"/>
        </w:rPr>
      </w:pPr>
    </w:p>
    <w:p w14:paraId="57069C88"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14:paraId="33AFEA78" w14:textId="77777777" w:rsidR="005A5CBC" w:rsidRDefault="005A5CBC">
      <w:pPr>
        <w:ind w:left="1260" w:hanging="570"/>
        <w:jc w:val="left"/>
        <w:rPr>
          <w:rFonts w:ascii="Arial" w:eastAsia="Arial" w:hAnsi="Arial" w:cs="Arial"/>
        </w:rPr>
      </w:pPr>
    </w:p>
    <w:p w14:paraId="7EC2C7F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117F69A4" w14:textId="77777777" w:rsidR="005A5CBC" w:rsidRDefault="005A5CBC">
      <w:pPr>
        <w:jc w:val="left"/>
        <w:rPr>
          <w:rFonts w:ascii="Arial" w:eastAsia="Arial" w:hAnsi="Arial" w:cs="Arial"/>
        </w:rPr>
      </w:pPr>
    </w:p>
    <w:p w14:paraId="6004708C" w14:textId="77777777" w:rsidR="005A5CBC" w:rsidRDefault="00720B67">
      <w:pPr>
        <w:jc w:val="left"/>
        <w:rPr>
          <w:rFonts w:ascii="Arial" w:eastAsia="Arial" w:hAnsi="Arial" w:cs="Arial"/>
        </w:rPr>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CCS will make reasonable efforts to notify the Supplier when it receives a relevant FoIA or EIR request so that the Supplier may make appropriate representations.</w:t>
      </w:r>
    </w:p>
    <w:p w14:paraId="255E9F00" w14:textId="77777777" w:rsidR="005A5CBC" w:rsidRDefault="005A5CBC">
      <w:pPr>
        <w:jc w:val="left"/>
        <w:rPr>
          <w:rFonts w:ascii="Arial" w:eastAsia="Arial" w:hAnsi="Arial" w:cs="Arial"/>
        </w:rPr>
      </w:pPr>
    </w:p>
    <w:p w14:paraId="3A068B4E" w14:textId="77777777" w:rsidR="005A5CBC" w:rsidRDefault="00720B67">
      <w:pPr>
        <w:pStyle w:val="Heading1"/>
        <w:jc w:val="left"/>
        <w:rPr>
          <w:rFonts w:ascii="Arial" w:eastAsia="Arial" w:hAnsi="Arial" w:cs="Arial"/>
        </w:rPr>
      </w:pPr>
      <w:bookmarkStart w:id="66" w:name="_1egqt2p" w:colFirst="0" w:colLast="0"/>
      <w:bookmarkEnd w:id="66"/>
      <w:r>
        <w:rPr>
          <w:rFonts w:ascii="Arial" w:eastAsia="Arial" w:hAnsi="Arial" w:cs="Arial"/>
          <w:highlight w:val="white"/>
        </w:rPr>
        <w:t xml:space="preserve">19. </w:t>
      </w:r>
      <w:r>
        <w:rPr>
          <w:rFonts w:ascii="Arial" w:eastAsia="Arial" w:hAnsi="Arial" w:cs="Arial"/>
          <w:highlight w:val="white"/>
        </w:rPr>
        <w:tab/>
        <w:t>Standards and quality</w:t>
      </w:r>
    </w:p>
    <w:p w14:paraId="281B140B" w14:textId="77777777" w:rsidR="005A5CBC" w:rsidRDefault="005A5CBC">
      <w:pPr>
        <w:rPr>
          <w:rFonts w:ascii="Arial" w:eastAsia="Arial" w:hAnsi="Arial" w:cs="Arial"/>
        </w:rPr>
      </w:pPr>
    </w:p>
    <w:p w14:paraId="31DCA245" w14:textId="77777777" w:rsidR="005A5CBC" w:rsidRDefault="00720B67">
      <w:pPr>
        <w:jc w:val="left"/>
        <w:rPr>
          <w:rFonts w:ascii="Arial" w:eastAsia="Arial" w:hAnsi="Arial" w:cs="Arial"/>
        </w:rPr>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7849F459" w14:textId="77777777" w:rsidR="005A5CBC" w:rsidRDefault="005A5CBC">
      <w:pPr>
        <w:jc w:val="left"/>
        <w:rPr>
          <w:rFonts w:ascii="Arial" w:eastAsia="Arial" w:hAnsi="Arial" w:cs="Arial"/>
        </w:rPr>
      </w:pPr>
    </w:p>
    <w:p w14:paraId="482FFEE1" w14:textId="77777777" w:rsidR="005A5CBC" w:rsidRDefault="00720B67">
      <w:pPr>
        <w:pStyle w:val="Heading1"/>
        <w:jc w:val="left"/>
        <w:rPr>
          <w:rFonts w:ascii="Arial" w:eastAsia="Arial" w:hAnsi="Arial" w:cs="Arial"/>
        </w:rPr>
      </w:pPr>
      <w:bookmarkStart w:id="67" w:name="_3ygebqi" w:colFirst="0" w:colLast="0"/>
      <w:bookmarkEnd w:id="67"/>
      <w:r>
        <w:rPr>
          <w:rFonts w:ascii="Arial" w:eastAsia="Arial" w:hAnsi="Arial" w:cs="Arial"/>
          <w:highlight w:val="white"/>
        </w:rPr>
        <w:t>20.</w:t>
      </w:r>
      <w:r>
        <w:rPr>
          <w:rFonts w:ascii="Arial" w:eastAsia="Arial" w:hAnsi="Arial" w:cs="Arial"/>
          <w:highlight w:val="white"/>
        </w:rPr>
        <w:tab/>
        <w:t xml:space="preserve">Security </w:t>
      </w:r>
    </w:p>
    <w:p w14:paraId="7451E403" w14:textId="77777777" w:rsidR="005A5CBC" w:rsidRDefault="005A5CBC">
      <w:pPr>
        <w:spacing w:before="60"/>
        <w:ind w:left="1260" w:hanging="570"/>
        <w:jc w:val="left"/>
        <w:rPr>
          <w:rFonts w:ascii="Arial" w:eastAsia="Arial" w:hAnsi="Arial" w:cs="Arial"/>
        </w:rPr>
      </w:pPr>
      <w:bookmarkStart w:id="68" w:name="_2dlolyb" w:colFirst="0" w:colLast="0"/>
      <w:bookmarkEnd w:id="68"/>
    </w:p>
    <w:p w14:paraId="04A544F9" w14:textId="77777777" w:rsidR="005A5CBC" w:rsidRDefault="00720B67">
      <w:pPr>
        <w:spacing w:before="60"/>
        <w:jc w:val="left"/>
        <w:rPr>
          <w:rFonts w:ascii="Arial" w:eastAsia="Arial" w:hAnsi="Arial" w:cs="Arial"/>
        </w:rPr>
      </w:pPr>
      <w:bookmarkStart w:id="69" w:name="_sqyw64" w:colFirst="0" w:colLast="0"/>
      <w:bookmarkEnd w:id="69"/>
      <w:r>
        <w:rPr>
          <w:rFonts w:ascii="Arial" w:eastAsia="Arial" w:hAnsi="Arial" w:cs="Arial"/>
          <w:sz w:val="24"/>
          <w:szCs w:val="24"/>
          <w:highlight w:val="white"/>
        </w:rPr>
        <w:t xml:space="preserve">20.1 </w:t>
      </w:r>
      <w:r>
        <w:rPr>
          <w:rFonts w:ascii="Arial" w:eastAsia="Arial" w:hAnsi="Arial" w:cs="Arial"/>
          <w:sz w:val="24"/>
          <w:szCs w:val="24"/>
          <w:highlight w:val="white"/>
        </w:rPr>
        <w:tab/>
        <w:t xml:space="preserve">If requested to do so by the Buyer, the Supplier will, within 5 Working Days of the date of the Call-Off Contract, develop, obtain Buyer’s approval of, </w:t>
      </w:r>
      <w:proofErr w:type="gramStart"/>
      <w:r>
        <w:rPr>
          <w:rFonts w:ascii="Arial" w:eastAsia="Arial" w:hAnsi="Arial" w:cs="Arial"/>
          <w:sz w:val="24"/>
          <w:szCs w:val="24"/>
          <w:highlight w:val="white"/>
        </w:rPr>
        <w:t>maintain</w:t>
      </w:r>
      <w:proofErr w:type="gramEnd"/>
      <w:r>
        <w:rPr>
          <w:rFonts w:ascii="Arial" w:eastAsia="Arial" w:hAnsi="Arial" w:cs="Arial"/>
          <w:sz w:val="24"/>
          <w:szCs w:val="24"/>
          <w:highlight w:val="white"/>
        </w:rPr>
        <w:t xml:space="preserve">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5353BDED" w14:textId="77777777" w:rsidR="005A5CBC" w:rsidRDefault="005A5CBC">
      <w:pPr>
        <w:spacing w:before="60"/>
        <w:ind w:left="1260" w:hanging="570"/>
        <w:jc w:val="left"/>
        <w:rPr>
          <w:rFonts w:ascii="Arial" w:eastAsia="Arial" w:hAnsi="Arial" w:cs="Arial"/>
        </w:rPr>
      </w:pPr>
      <w:bookmarkStart w:id="70" w:name="_3cqmetx" w:colFirst="0" w:colLast="0"/>
      <w:bookmarkEnd w:id="70"/>
    </w:p>
    <w:p w14:paraId="4EAA132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DAD81C7" w14:textId="77777777" w:rsidR="005A5CBC" w:rsidRDefault="005A5CBC">
      <w:pPr>
        <w:spacing w:before="60"/>
        <w:ind w:left="1260" w:hanging="570"/>
        <w:jc w:val="left"/>
        <w:rPr>
          <w:rFonts w:ascii="Arial" w:eastAsia="Arial" w:hAnsi="Arial" w:cs="Arial"/>
        </w:rPr>
      </w:pPr>
    </w:p>
    <w:p w14:paraId="34589B7E" w14:textId="77777777" w:rsidR="005A5CBC" w:rsidRDefault="00720B67">
      <w:pPr>
        <w:spacing w:before="60"/>
        <w:jc w:val="left"/>
        <w:rPr>
          <w:rFonts w:ascii="Arial" w:eastAsia="Arial" w:hAnsi="Arial" w:cs="Arial"/>
        </w:rPr>
      </w:pPr>
      <w:bookmarkStart w:id="71" w:name="_1rvwp1q" w:colFirst="0" w:colLast="0"/>
      <w:bookmarkEnd w:id="71"/>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4651EF57" w14:textId="77777777" w:rsidR="005A5CBC" w:rsidRDefault="005A5CBC">
      <w:pPr>
        <w:spacing w:before="60"/>
        <w:ind w:right="-30"/>
        <w:jc w:val="left"/>
        <w:rPr>
          <w:rFonts w:ascii="Arial" w:eastAsia="Arial" w:hAnsi="Arial" w:cs="Arial"/>
        </w:rPr>
      </w:pPr>
    </w:p>
    <w:p w14:paraId="5057A9C8"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4E193AF1" w14:textId="77777777" w:rsidR="005A5CBC" w:rsidRDefault="005A5CBC">
      <w:pPr>
        <w:spacing w:before="60"/>
        <w:ind w:left="1260" w:hanging="570"/>
        <w:jc w:val="left"/>
        <w:rPr>
          <w:rFonts w:ascii="Arial" w:eastAsia="Arial" w:hAnsi="Arial" w:cs="Arial"/>
        </w:rPr>
      </w:pPr>
      <w:bookmarkStart w:id="72" w:name="_4bvk7pj" w:colFirst="0" w:colLast="0"/>
      <w:bookmarkEnd w:id="72"/>
    </w:p>
    <w:p w14:paraId="38F70EDC" w14:textId="77777777" w:rsidR="005A5CBC" w:rsidRDefault="00720B67">
      <w:pPr>
        <w:spacing w:before="60"/>
        <w:jc w:val="left"/>
        <w:rPr>
          <w:rFonts w:ascii="Arial" w:eastAsia="Arial" w:hAnsi="Arial" w:cs="Arial"/>
        </w:rPr>
      </w:pPr>
      <w:bookmarkStart w:id="73" w:name="_2r0uhxc" w:colFirst="0" w:colLast="0"/>
      <w:bookmarkEnd w:id="73"/>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5">
        <w:r>
          <w:rPr>
            <w:rFonts w:ascii="Arial" w:eastAsia="Arial" w:hAnsi="Arial" w:cs="Arial"/>
            <w:color w:val="6611CC"/>
            <w:sz w:val="24"/>
            <w:szCs w:val="24"/>
            <w:highlight w:val="white"/>
          </w:rPr>
          <w:t>https://www.ncsc.gov.uk/guidance/10-steps-cyber-security</w:t>
        </w:r>
      </w:hyperlink>
    </w:p>
    <w:p w14:paraId="7901E98E" w14:textId="77777777" w:rsidR="005A5CBC" w:rsidRDefault="005A5CBC">
      <w:pPr>
        <w:spacing w:before="60"/>
        <w:ind w:left="1260" w:hanging="570"/>
        <w:jc w:val="left"/>
        <w:rPr>
          <w:rFonts w:ascii="Arial" w:eastAsia="Arial" w:hAnsi="Arial" w:cs="Arial"/>
        </w:rPr>
      </w:pPr>
      <w:bookmarkStart w:id="74" w:name="_1664s55" w:colFirst="0" w:colLast="0"/>
      <w:bookmarkEnd w:id="74"/>
    </w:p>
    <w:p w14:paraId="5969F268" w14:textId="77777777" w:rsidR="005A5CBC" w:rsidRDefault="00720B67">
      <w:pPr>
        <w:spacing w:before="60"/>
        <w:jc w:val="left"/>
        <w:rPr>
          <w:rFonts w:ascii="Arial" w:eastAsia="Arial" w:hAnsi="Arial" w:cs="Arial"/>
        </w:rPr>
      </w:pPr>
      <w:bookmarkStart w:id="75" w:name="_3q5sasy" w:colFirst="0" w:colLast="0"/>
      <w:bookmarkEnd w:id="75"/>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14:paraId="50856981" w14:textId="77777777" w:rsidR="005A5CBC" w:rsidRDefault="005A5CBC">
      <w:pPr>
        <w:spacing w:before="60"/>
        <w:ind w:left="570" w:hanging="15"/>
        <w:jc w:val="left"/>
        <w:rPr>
          <w:rFonts w:ascii="Arial" w:eastAsia="Arial" w:hAnsi="Arial" w:cs="Arial"/>
        </w:rPr>
      </w:pPr>
      <w:bookmarkStart w:id="76" w:name="_25b2l0r" w:colFirst="0" w:colLast="0"/>
      <w:bookmarkEnd w:id="76"/>
    </w:p>
    <w:p w14:paraId="292D5F05" w14:textId="77777777" w:rsidR="005A5CBC" w:rsidRDefault="00720B67">
      <w:pPr>
        <w:pStyle w:val="Heading1"/>
        <w:jc w:val="left"/>
        <w:rPr>
          <w:rFonts w:ascii="Arial" w:eastAsia="Arial" w:hAnsi="Arial" w:cs="Arial"/>
        </w:rPr>
      </w:pPr>
      <w:bookmarkStart w:id="77" w:name="_kgcv8k" w:colFirst="0" w:colLast="0"/>
      <w:bookmarkEnd w:id="77"/>
      <w:r>
        <w:rPr>
          <w:rFonts w:ascii="Arial" w:eastAsia="Arial" w:hAnsi="Arial" w:cs="Arial"/>
          <w:highlight w:val="white"/>
        </w:rPr>
        <w:t>21.</w:t>
      </w:r>
      <w:r>
        <w:rPr>
          <w:rFonts w:ascii="Arial" w:eastAsia="Arial" w:hAnsi="Arial" w:cs="Arial"/>
          <w:highlight w:val="white"/>
        </w:rPr>
        <w:tab/>
        <w:t>Incorporation of terms</w:t>
      </w:r>
    </w:p>
    <w:p w14:paraId="4CA2FE89" w14:textId="77777777" w:rsidR="005A5CBC" w:rsidRDefault="005A5CBC">
      <w:pPr>
        <w:pStyle w:val="Heading1"/>
        <w:jc w:val="left"/>
        <w:rPr>
          <w:rFonts w:ascii="Arial" w:eastAsia="Arial" w:hAnsi="Arial" w:cs="Arial"/>
        </w:rPr>
      </w:pPr>
      <w:bookmarkStart w:id="78" w:name="_34g0dwd" w:colFirst="0" w:colLast="0"/>
      <w:bookmarkEnd w:id="78"/>
    </w:p>
    <w:p w14:paraId="240B9EB2" w14:textId="77777777" w:rsidR="005A5CBC" w:rsidRDefault="00720B67">
      <w:pPr>
        <w:rPr>
          <w:rFonts w:ascii="Arial" w:eastAsia="Arial" w:hAnsi="Arial" w:cs="Arial"/>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6CD3CCBB" w14:textId="77777777" w:rsidR="005A5CBC" w:rsidRDefault="005A5CBC">
      <w:pPr>
        <w:spacing w:before="60"/>
        <w:jc w:val="left"/>
        <w:rPr>
          <w:rFonts w:ascii="Arial" w:eastAsia="Arial" w:hAnsi="Arial" w:cs="Arial"/>
        </w:rPr>
      </w:pPr>
    </w:p>
    <w:p w14:paraId="1462195F" w14:textId="77777777" w:rsidR="005A5CBC" w:rsidRDefault="00720B67">
      <w:pPr>
        <w:pStyle w:val="Heading1"/>
        <w:spacing w:before="60"/>
        <w:ind w:left="7"/>
        <w:jc w:val="left"/>
        <w:rPr>
          <w:rFonts w:ascii="Arial" w:eastAsia="Arial" w:hAnsi="Arial" w:cs="Arial"/>
        </w:rPr>
      </w:pPr>
      <w:bookmarkStart w:id="79" w:name="_1jlao46" w:colFirst="0" w:colLast="0"/>
      <w:bookmarkEnd w:id="79"/>
      <w:r>
        <w:rPr>
          <w:rFonts w:ascii="Arial" w:eastAsia="Arial" w:hAnsi="Arial" w:cs="Arial"/>
          <w:highlight w:val="white"/>
        </w:rPr>
        <w:t>22.</w:t>
      </w:r>
      <w:r>
        <w:rPr>
          <w:rFonts w:ascii="Arial" w:eastAsia="Arial" w:hAnsi="Arial" w:cs="Arial"/>
          <w:highlight w:val="white"/>
        </w:rPr>
        <w:tab/>
        <w:t>Managing disputes</w:t>
      </w:r>
    </w:p>
    <w:p w14:paraId="127419AC" w14:textId="77777777" w:rsidR="005A5CBC" w:rsidRDefault="005A5CBC">
      <w:pPr>
        <w:rPr>
          <w:rFonts w:ascii="Arial" w:eastAsia="Arial" w:hAnsi="Arial" w:cs="Arial"/>
        </w:rPr>
      </w:pPr>
    </w:p>
    <w:p w14:paraId="0B098BE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14:paraId="08486A58" w14:textId="77777777" w:rsidR="005A5CBC" w:rsidRDefault="005A5CBC">
      <w:pPr>
        <w:spacing w:before="60"/>
        <w:ind w:left="1260" w:hanging="570"/>
        <w:jc w:val="left"/>
        <w:rPr>
          <w:rFonts w:ascii="Arial" w:eastAsia="Arial" w:hAnsi="Arial" w:cs="Arial"/>
        </w:rPr>
      </w:pPr>
    </w:p>
    <w:p w14:paraId="5D24748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5A965E17" w14:textId="77777777" w:rsidR="005A5CBC" w:rsidRDefault="005A5CBC">
      <w:pPr>
        <w:spacing w:before="60"/>
        <w:ind w:left="1260" w:hanging="570"/>
        <w:jc w:val="left"/>
        <w:rPr>
          <w:rFonts w:ascii="Arial" w:eastAsia="Arial" w:hAnsi="Arial" w:cs="Arial"/>
        </w:rPr>
      </w:pPr>
    </w:p>
    <w:p w14:paraId="55A4816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14:paraId="23053F9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Buyer considers that the dispute is not suitable for resolution by </w:t>
      </w:r>
      <w:proofErr w:type="gramStart"/>
      <w:r>
        <w:rPr>
          <w:rFonts w:ascii="Arial" w:eastAsia="Arial" w:hAnsi="Arial" w:cs="Arial"/>
          <w:sz w:val="24"/>
          <w:szCs w:val="24"/>
          <w:highlight w:val="white"/>
        </w:rPr>
        <w:t>mediation;</w:t>
      </w:r>
      <w:proofErr w:type="gramEnd"/>
    </w:p>
    <w:p w14:paraId="1B6517F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does not agree to mediation.</w:t>
      </w:r>
    </w:p>
    <w:p w14:paraId="10541FBE" w14:textId="77777777" w:rsidR="005A5CBC" w:rsidRDefault="005A5CBC">
      <w:pPr>
        <w:spacing w:before="60"/>
        <w:ind w:left="1260" w:hanging="570"/>
        <w:jc w:val="left"/>
        <w:rPr>
          <w:rFonts w:ascii="Arial" w:eastAsia="Arial" w:hAnsi="Arial" w:cs="Arial"/>
        </w:rPr>
      </w:pPr>
    </w:p>
    <w:p w14:paraId="06526F6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14:paraId="2389734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w:t>
      </w:r>
      <w:r>
        <w:rPr>
          <w:rFonts w:ascii="Arial" w:eastAsia="Arial" w:hAnsi="Arial" w:cs="Arial"/>
          <w:sz w:val="24"/>
          <w:szCs w:val="24"/>
          <w:highlight w:val="white"/>
        </w:rPr>
        <w:lastRenderedPageBreak/>
        <w:t>Days from the date of the proposal to appoint a mediator, or within 3 Working Days of notice from the mediator to either Party that they are unable or unwilling to act.</w:t>
      </w:r>
    </w:p>
    <w:p w14:paraId="6B192E7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401918E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1DDCFEE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22BCB7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529957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4758762F" w14:textId="77777777" w:rsidR="005A5CBC" w:rsidRDefault="005A5CBC">
      <w:pPr>
        <w:spacing w:before="60"/>
        <w:ind w:left="720" w:hanging="15"/>
        <w:jc w:val="left"/>
        <w:rPr>
          <w:rFonts w:ascii="Arial" w:eastAsia="Arial" w:hAnsi="Arial" w:cs="Arial"/>
        </w:rPr>
      </w:pPr>
    </w:p>
    <w:p w14:paraId="27BAD5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14:paraId="459D3C9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any technical aspect of the delivery of the digital </w:t>
      </w:r>
      <w:proofErr w:type="gramStart"/>
      <w:r>
        <w:rPr>
          <w:rFonts w:ascii="Arial" w:eastAsia="Arial" w:hAnsi="Arial" w:cs="Arial"/>
          <w:sz w:val="24"/>
          <w:szCs w:val="24"/>
          <w:highlight w:val="white"/>
        </w:rPr>
        <w:t>services;</w:t>
      </w:r>
      <w:proofErr w:type="gramEnd"/>
    </w:p>
    <w:p w14:paraId="3C2AED7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underlying technology; or</w:t>
      </w:r>
    </w:p>
    <w:p w14:paraId="55E58C75"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is otherwise of a financial or technical nature.</w:t>
      </w:r>
    </w:p>
    <w:p w14:paraId="624A393F" w14:textId="77777777" w:rsidR="005A5CBC" w:rsidRDefault="005A5CBC">
      <w:pPr>
        <w:spacing w:before="60"/>
        <w:ind w:right="-30"/>
        <w:jc w:val="left"/>
        <w:rPr>
          <w:rFonts w:ascii="Arial" w:eastAsia="Arial" w:hAnsi="Arial" w:cs="Arial"/>
        </w:rPr>
      </w:pPr>
    </w:p>
    <w:p w14:paraId="5483106F"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22.6</w:t>
      </w:r>
      <w:r>
        <w:rPr>
          <w:rFonts w:ascii="Arial" w:eastAsia="Arial" w:hAnsi="Arial" w:cs="Arial"/>
          <w:sz w:val="24"/>
          <w:szCs w:val="24"/>
          <w:highlight w:val="white"/>
        </w:rPr>
        <w:tab/>
        <w:t xml:space="preserve">An expert will be appointed by written agreement between the Parties, but if </w:t>
      </w:r>
      <w:proofErr w:type="gramStart"/>
      <w:r>
        <w:rPr>
          <w:rFonts w:ascii="Arial" w:eastAsia="Arial" w:hAnsi="Arial" w:cs="Arial"/>
          <w:sz w:val="24"/>
          <w:szCs w:val="24"/>
          <w:highlight w:val="white"/>
        </w:rPr>
        <w:t>there’s</w:t>
      </w:r>
      <w:proofErr w:type="gramEnd"/>
      <w:r>
        <w:rPr>
          <w:rFonts w:ascii="Arial" w:eastAsia="Arial" w:hAnsi="Arial" w:cs="Arial"/>
          <w:sz w:val="24"/>
          <w:szCs w:val="24"/>
          <w:highlight w:val="white"/>
        </w:rPr>
        <w:t xml:space="preserve">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431A5767" w14:textId="77777777" w:rsidR="005A5CBC" w:rsidRDefault="005A5CBC">
      <w:pPr>
        <w:spacing w:before="60"/>
        <w:ind w:left="1260" w:hanging="570"/>
        <w:jc w:val="left"/>
        <w:rPr>
          <w:rFonts w:ascii="Arial" w:eastAsia="Arial" w:hAnsi="Arial" w:cs="Arial"/>
        </w:rPr>
      </w:pPr>
    </w:p>
    <w:p w14:paraId="6497E58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14:paraId="324D677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they will act as an expert and not as an arbitrator and will act fairly and </w:t>
      </w:r>
      <w:proofErr w:type="gramStart"/>
      <w:r>
        <w:rPr>
          <w:rFonts w:ascii="Arial" w:eastAsia="Arial" w:hAnsi="Arial" w:cs="Arial"/>
          <w:sz w:val="24"/>
          <w:szCs w:val="24"/>
          <w:highlight w:val="white"/>
        </w:rPr>
        <w:t>impartially;</w:t>
      </w:r>
      <w:proofErr w:type="gramEnd"/>
    </w:p>
    <w:p w14:paraId="5E8686D5"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expert's determination will (in the absence of a material failure to follow the agreed procedures) be final and binding on the </w:t>
      </w:r>
      <w:proofErr w:type="gramStart"/>
      <w:r>
        <w:rPr>
          <w:rFonts w:ascii="Arial" w:eastAsia="Arial" w:hAnsi="Arial" w:cs="Arial"/>
          <w:sz w:val="24"/>
          <w:szCs w:val="24"/>
          <w:highlight w:val="white"/>
        </w:rPr>
        <w:t>Parties;</w:t>
      </w:r>
      <w:proofErr w:type="gramEnd"/>
    </w:p>
    <w:p w14:paraId="69EF945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w:t>
      </w:r>
      <w:proofErr w:type="gramStart"/>
      <w:r>
        <w:rPr>
          <w:rFonts w:ascii="Arial" w:eastAsia="Arial" w:hAnsi="Arial" w:cs="Arial"/>
          <w:sz w:val="24"/>
          <w:szCs w:val="24"/>
          <w:highlight w:val="white"/>
        </w:rPr>
        <w:t>determination;</w:t>
      </w:r>
      <w:proofErr w:type="gramEnd"/>
    </w:p>
    <w:p w14:paraId="271A83D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any amount payable by one Party to another as a result of the expert's determination will be due and payable within 20 Working Days of the expert's determination being notified to the </w:t>
      </w:r>
      <w:proofErr w:type="gramStart"/>
      <w:r>
        <w:rPr>
          <w:rFonts w:ascii="Arial" w:eastAsia="Arial" w:hAnsi="Arial" w:cs="Arial"/>
          <w:sz w:val="24"/>
          <w:szCs w:val="24"/>
          <w:highlight w:val="white"/>
        </w:rPr>
        <w:t>Parties</w:t>
      </w:r>
      <w:proofErr w:type="gramEnd"/>
    </w:p>
    <w:p w14:paraId="3F412F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process will be conducted in private and will be </w:t>
      </w:r>
      <w:proofErr w:type="gramStart"/>
      <w:r>
        <w:rPr>
          <w:rFonts w:ascii="Arial" w:eastAsia="Arial" w:hAnsi="Arial" w:cs="Arial"/>
          <w:sz w:val="24"/>
          <w:szCs w:val="24"/>
          <w:highlight w:val="white"/>
        </w:rPr>
        <w:t>confidential;</w:t>
      </w:r>
      <w:proofErr w:type="gramEnd"/>
    </w:p>
    <w:p w14:paraId="42C8B55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the expert will determine how and by whom the costs of the determination, including their fees and expenses, are to be paid.</w:t>
      </w:r>
    </w:p>
    <w:p w14:paraId="28E0C084" w14:textId="77777777" w:rsidR="005A5CBC" w:rsidRDefault="005A5CBC">
      <w:pPr>
        <w:spacing w:before="60"/>
        <w:ind w:left="1260" w:hanging="570"/>
        <w:jc w:val="left"/>
        <w:rPr>
          <w:rFonts w:ascii="Arial" w:eastAsia="Arial" w:hAnsi="Arial" w:cs="Arial"/>
        </w:rPr>
      </w:pPr>
    </w:p>
    <w:p w14:paraId="514644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22.8 </w:t>
      </w:r>
      <w:r>
        <w:rPr>
          <w:rFonts w:ascii="Arial" w:eastAsia="Arial" w:hAnsi="Arial" w:cs="Arial"/>
          <w:sz w:val="24"/>
          <w:szCs w:val="24"/>
          <w:highlight w:val="white"/>
        </w:rPr>
        <w:tab/>
        <w:t xml:space="preserve">Without prejudice to any other rights of the Buyer under the Call-Off Contract, the obligations of the Parties under the Call-Off Contract will not be suspended, </w:t>
      </w:r>
      <w:proofErr w:type="gramStart"/>
      <w:r>
        <w:rPr>
          <w:rFonts w:ascii="Arial" w:eastAsia="Arial" w:hAnsi="Arial" w:cs="Arial"/>
          <w:sz w:val="24"/>
          <w:szCs w:val="24"/>
          <w:highlight w:val="white"/>
        </w:rPr>
        <w:t>ceased</w:t>
      </w:r>
      <w:proofErr w:type="gramEnd"/>
      <w:r>
        <w:rPr>
          <w:rFonts w:ascii="Arial" w:eastAsia="Arial" w:hAnsi="Arial" w:cs="Arial"/>
          <w:sz w:val="24"/>
          <w:szCs w:val="24"/>
          <w:highlight w:val="white"/>
        </w:rPr>
        <w:t xml:space="preserve"> or delayed by the reference of a dispute submitted to mediation or expert determination and the Supplier and the Supplier Staff will comply fully with the Requirements of the Call-Off Contract at all times.</w:t>
      </w:r>
    </w:p>
    <w:p w14:paraId="0FBE8CFD" w14:textId="77777777" w:rsidR="005A5CBC" w:rsidRDefault="005A5CBC">
      <w:pPr>
        <w:jc w:val="left"/>
        <w:rPr>
          <w:rFonts w:ascii="Arial" w:eastAsia="Arial" w:hAnsi="Arial" w:cs="Arial"/>
        </w:rPr>
      </w:pPr>
    </w:p>
    <w:p w14:paraId="1C337904" w14:textId="77777777" w:rsidR="005A5CBC" w:rsidRDefault="00720B67">
      <w:pPr>
        <w:pStyle w:val="Heading1"/>
        <w:jc w:val="left"/>
        <w:rPr>
          <w:rFonts w:ascii="Arial" w:eastAsia="Arial" w:hAnsi="Arial" w:cs="Arial"/>
        </w:rPr>
      </w:pPr>
      <w:bookmarkStart w:id="80" w:name="_43ky6rz" w:colFirst="0" w:colLast="0"/>
      <w:bookmarkEnd w:id="80"/>
      <w:r>
        <w:rPr>
          <w:rFonts w:ascii="Arial" w:eastAsia="Arial" w:hAnsi="Arial" w:cs="Arial"/>
          <w:highlight w:val="white"/>
        </w:rPr>
        <w:t>23.</w:t>
      </w:r>
      <w:r>
        <w:rPr>
          <w:rFonts w:ascii="Arial" w:eastAsia="Arial" w:hAnsi="Arial" w:cs="Arial"/>
          <w:highlight w:val="white"/>
        </w:rPr>
        <w:tab/>
        <w:t>Termination</w:t>
      </w:r>
    </w:p>
    <w:p w14:paraId="7DB63D48" w14:textId="77777777" w:rsidR="005A5CBC" w:rsidRDefault="005A5CBC">
      <w:pPr>
        <w:rPr>
          <w:rFonts w:ascii="Arial" w:eastAsia="Arial" w:hAnsi="Arial" w:cs="Arial"/>
        </w:rPr>
      </w:pPr>
    </w:p>
    <w:p w14:paraId="5359E126" w14:textId="77777777" w:rsidR="005A5CBC" w:rsidRDefault="00720B67">
      <w:pPr>
        <w:spacing w:before="60"/>
        <w:jc w:val="left"/>
        <w:rPr>
          <w:rFonts w:ascii="Arial" w:eastAsia="Arial" w:hAnsi="Arial" w:cs="Arial"/>
        </w:rPr>
      </w:pPr>
      <w:bookmarkStart w:id="81" w:name="_2iq8gzs" w:colFirst="0" w:colLast="0"/>
      <w:bookmarkEnd w:id="81"/>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subject to clause 23.2 and 23.3 below. The Supplier’s obligation to provide the Services will end on the date set out in the Buyer’s notice.</w:t>
      </w:r>
    </w:p>
    <w:p w14:paraId="3A1F6185" w14:textId="77777777" w:rsidR="005A5CBC" w:rsidRDefault="005A5CBC">
      <w:pPr>
        <w:spacing w:before="60"/>
        <w:jc w:val="left"/>
        <w:rPr>
          <w:rFonts w:ascii="Arial" w:eastAsia="Arial" w:hAnsi="Arial" w:cs="Arial"/>
        </w:rPr>
      </w:pPr>
    </w:p>
    <w:p w14:paraId="60ED08A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072BB21" w14:textId="77777777" w:rsidR="005A5CBC" w:rsidRDefault="005A5CBC">
      <w:pPr>
        <w:spacing w:before="60"/>
        <w:ind w:left="1260" w:hanging="570"/>
        <w:jc w:val="left"/>
        <w:rPr>
          <w:rFonts w:ascii="Arial" w:eastAsia="Arial" w:hAnsi="Arial" w:cs="Arial"/>
        </w:rPr>
      </w:pPr>
    </w:p>
    <w:p w14:paraId="4C81922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14:paraId="21D04EEA" w14:textId="77777777" w:rsidR="005A5CBC" w:rsidRDefault="005A5CBC">
      <w:pPr>
        <w:spacing w:before="60"/>
        <w:ind w:left="1260" w:hanging="570"/>
        <w:jc w:val="left"/>
        <w:rPr>
          <w:rFonts w:ascii="Arial" w:eastAsia="Arial" w:hAnsi="Arial" w:cs="Arial"/>
        </w:rPr>
      </w:pPr>
    </w:p>
    <w:p w14:paraId="4F70322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14:paraId="1E412FD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45D599A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Call-Off Contract Charges paid during the notice period given by the Buyer in accordance with this Clause are a reasonable form of compensation and are deemed to fully cover any avoidable costs or losses incurred by the Supplier which may arise either directly or indirectly </w:t>
      </w:r>
      <w:proofErr w:type="gramStart"/>
      <w:r>
        <w:rPr>
          <w:rFonts w:ascii="Arial" w:eastAsia="Arial" w:hAnsi="Arial" w:cs="Arial"/>
          <w:sz w:val="24"/>
          <w:szCs w:val="24"/>
          <w:highlight w:val="white"/>
        </w:rPr>
        <w:t>as a result of</w:t>
      </w:r>
      <w:proofErr w:type="gramEnd"/>
      <w:r>
        <w:rPr>
          <w:rFonts w:ascii="Arial" w:eastAsia="Arial" w:hAnsi="Arial" w:cs="Arial"/>
          <w:sz w:val="24"/>
          <w:szCs w:val="24"/>
          <w:highlight w:val="white"/>
        </w:rPr>
        <w:t xml:space="preserve"> the Buyer exercising the right to terminate under this Clause without cause.</w:t>
      </w:r>
    </w:p>
    <w:p w14:paraId="2E75A019" w14:textId="77777777" w:rsidR="005A5CBC" w:rsidRDefault="00720B67">
      <w:pPr>
        <w:numPr>
          <w:ilvl w:val="0"/>
          <w:numId w:val="19"/>
        </w:numPr>
        <w:ind w:hanging="7"/>
        <w:jc w:val="left"/>
        <w:rPr>
          <w:sz w:val="24"/>
          <w:szCs w:val="24"/>
          <w:highlight w:val="white"/>
        </w:rPr>
      </w:pPr>
      <w:r>
        <w:rPr>
          <w:rFonts w:ascii="Arial" w:eastAsia="Arial" w:hAnsi="Arial" w:cs="Arial"/>
          <w:sz w:val="24"/>
          <w:szCs w:val="24"/>
          <w:highlight w:val="white"/>
        </w:rPr>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w:t>
      </w:r>
      <w:proofErr w:type="gramStart"/>
      <w:r>
        <w:rPr>
          <w:rFonts w:ascii="Arial" w:eastAsia="Arial" w:hAnsi="Arial" w:cs="Arial"/>
          <w:sz w:val="24"/>
          <w:szCs w:val="24"/>
          <w:highlight w:val="white"/>
        </w:rPr>
        <w:t>as a result of</w:t>
      </w:r>
      <w:proofErr w:type="gramEnd"/>
      <w:r>
        <w:rPr>
          <w:rFonts w:ascii="Arial" w:eastAsia="Arial" w:hAnsi="Arial" w:cs="Arial"/>
          <w:sz w:val="24"/>
          <w:szCs w:val="24"/>
          <w:highlight w:val="white"/>
        </w:rPr>
        <w:t xml:space="preserve"> termination.</w:t>
      </w:r>
    </w:p>
    <w:p w14:paraId="718BAA88" w14:textId="77777777" w:rsidR="005A5CBC" w:rsidRDefault="005A5CBC">
      <w:pPr>
        <w:spacing w:before="60"/>
        <w:ind w:left="1260" w:hanging="570"/>
        <w:jc w:val="left"/>
        <w:rPr>
          <w:rFonts w:ascii="Arial" w:eastAsia="Arial" w:hAnsi="Arial" w:cs="Arial"/>
        </w:rPr>
      </w:pPr>
    </w:p>
    <w:p w14:paraId="161A203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14:paraId="03538F5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14:paraId="37ADD105"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commits any fraud.</w:t>
      </w:r>
    </w:p>
    <w:p w14:paraId="2238884F" w14:textId="77777777" w:rsidR="005A5CBC" w:rsidRDefault="005A5CBC">
      <w:pPr>
        <w:spacing w:before="60"/>
        <w:ind w:right="-30"/>
        <w:jc w:val="left"/>
        <w:rPr>
          <w:rFonts w:ascii="Arial" w:eastAsia="Arial" w:hAnsi="Arial" w:cs="Arial"/>
        </w:rPr>
      </w:pPr>
    </w:p>
    <w:p w14:paraId="6DD200DC"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14:paraId="2C77E0A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other Party commits a Material Breach of any term of the Call-Off Contract (other than failure to pay any amounts due under the Call-Off Contract) and, if such breach is remediable, fails to remedy that breach within a period of 15 Working Days of being notified in writing to do </w:t>
      </w:r>
      <w:proofErr w:type="gramStart"/>
      <w:r>
        <w:rPr>
          <w:rFonts w:ascii="Arial" w:eastAsia="Arial" w:hAnsi="Arial" w:cs="Arial"/>
          <w:sz w:val="24"/>
          <w:szCs w:val="24"/>
          <w:highlight w:val="white"/>
        </w:rPr>
        <w:t>so;</w:t>
      </w:r>
      <w:proofErr w:type="gramEnd"/>
    </w:p>
    <w:p w14:paraId="0DF2FDE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an Insolvency Event of the other Party occurs, or the other Party ceases or threatens to cease to carry on the whole or any material part of its </w:t>
      </w:r>
      <w:proofErr w:type="gramStart"/>
      <w:r>
        <w:rPr>
          <w:rFonts w:ascii="Arial" w:eastAsia="Arial" w:hAnsi="Arial" w:cs="Arial"/>
          <w:sz w:val="24"/>
          <w:szCs w:val="24"/>
          <w:highlight w:val="white"/>
        </w:rPr>
        <w:t>business</w:t>
      </w:r>
      <w:proofErr w:type="gramEnd"/>
    </w:p>
    <w:p w14:paraId="3E0445F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14:paraId="44FCD88A" w14:textId="77777777" w:rsidR="005A5CBC" w:rsidRDefault="005A5CBC">
      <w:pPr>
        <w:spacing w:before="60"/>
        <w:ind w:left="1260" w:hanging="570"/>
        <w:jc w:val="left"/>
        <w:rPr>
          <w:rFonts w:ascii="Arial" w:eastAsia="Arial" w:hAnsi="Arial" w:cs="Arial"/>
        </w:rPr>
      </w:pPr>
      <w:bookmarkStart w:id="82" w:name="_xvir7l" w:colFirst="0" w:colLast="0"/>
      <w:bookmarkEnd w:id="82"/>
    </w:p>
    <w:p w14:paraId="330C0EBC"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14:paraId="709E0BA6" w14:textId="77777777" w:rsidR="005A5CBC" w:rsidRDefault="005A5CBC">
      <w:pPr>
        <w:spacing w:before="60"/>
        <w:ind w:left="705"/>
        <w:jc w:val="left"/>
        <w:rPr>
          <w:rFonts w:ascii="Arial" w:eastAsia="Arial" w:hAnsi="Arial" w:cs="Arial"/>
        </w:rPr>
      </w:pPr>
      <w:bookmarkStart w:id="83" w:name="_3hv69ve" w:colFirst="0" w:colLast="0"/>
      <w:bookmarkEnd w:id="83"/>
    </w:p>
    <w:p w14:paraId="7A31D8D6" w14:textId="77777777" w:rsidR="005A5CBC" w:rsidRDefault="00720B67">
      <w:pPr>
        <w:pStyle w:val="Heading1"/>
        <w:spacing w:before="60"/>
        <w:jc w:val="left"/>
        <w:rPr>
          <w:rFonts w:ascii="Arial" w:eastAsia="Arial" w:hAnsi="Arial" w:cs="Arial"/>
        </w:rPr>
      </w:pPr>
      <w:bookmarkStart w:id="84" w:name="_1x0gk37" w:colFirst="0" w:colLast="0"/>
      <w:bookmarkEnd w:id="84"/>
      <w:r>
        <w:rPr>
          <w:rFonts w:ascii="Arial" w:eastAsia="Arial" w:hAnsi="Arial" w:cs="Arial"/>
          <w:highlight w:val="white"/>
        </w:rPr>
        <w:t xml:space="preserve">24. </w:t>
      </w:r>
      <w:r>
        <w:rPr>
          <w:rFonts w:ascii="Arial" w:eastAsia="Arial" w:hAnsi="Arial" w:cs="Arial"/>
          <w:highlight w:val="white"/>
        </w:rPr>
        <w:tab/>
        <w:t>Consequences of termination</w:t>
      </w:r>
    </w:p>
    <w:p w14:paraId="65587B8E" w14:textId="77777777" w:rsidR="005A5CBC" w:rsidRDefault="005A5CBC">
      <w:pPr>
        <w:spacing w:before="60"/>
        <w:ind w:left="1260" w:hanging="570"/>
        <w:jc w:val="left"/>
        <w:rPr>
          <w:rFonts w:ascii="Arial" w:eastAsia="Arial" w:hAnsi="Arial" w:cs="Arial"/>
        </w:rPr>
      </w:pPr>
      <w:bookmarkStart w:id="85" w:name="_4h042r0" w:colFirst="0" w:colLast="0"/>
      <w:bookmarkEnd w:id="85"/>
    </w:p>
    <w:p w14:paraId="0E88F37F" w14:textId="77777777" w:rsidR="005A5CBC" w:rsidRDefault="00720B67">
      <w:pPr>
        <w:spacing w:before="60"/>
        <w:jc w:val="left"/>
        <w:rPr>
          <w:rFonts w:ascii="Arial" w:eastAsia="Arial" w:hAnsi="Arial" w:cs="Arial"/>
        </w:rPr>
      </w:pPr>
      <w:bookmarkStart w:id="86" w:name="_2w5ecyt" w:colFirst="0" w:colLast="0"/>
      <w:bookmarkEnd w:id="86"/>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14:paraId="36F1FABF" w14:textId="77777777" w:rsidR="005A5CBC" w:rsidRDefault="005A5CBC">
      <w:pPr>
        <w:spacing w:before="60"/>
        <w:ind w:left="705"/>
        <w:jc w:val="left"/>
        <w:rPr>
          <w:rFonts w:ascii="Arial" w:eastAsia="Arial" w:hAnsi="Arial" w:cs="Arial"/>
        </w:rPr>
      </w:pPr>
      <w:bookmarkStart w:id="87" w:name="_1baon6m" w:colFirst="0" w:colLast="0"/>
      <w:bookmarkEnd w:id="87"/>
    </w:p>
    <w:p w14:paraId="7C2D4048" w14:textId="77777777" w:rsidR="005A5CBC" w:rsidRDefault="00720B67">
      <w:pPr>
        <w:spacing w:before="60"/>
        <w:jc w:val="left"/>
        <w:rPr>
          <w:rFonts w:ascii="Arial" w:eastAsia="Arial" w:hAnsi="Arial" w:cs="Arial"/>
        </w:rPr>
      </w:pPr>
      <w:bookmarkStart w:id="88" w:name="_3vac5uf" w:colFirst="0" w:colLast="0"/>
      <w:bookmarkEnd w:id="88"/>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14:paraId="6F08149F" w14:textId="77777777" w:rsidR="005A5CBC" w:rsidRDefault="005A5CBC">
      <w:pPr>
        <w:spacing w:before="60"/>
        <w:jc w:val="left"/>
        <w:rPr>
          <w:rFonts w:ascii="Arial" w:eastAsia="Arial" w:hAnsi="Arial" w:cs="Arial"/>
        </w:rPr>
      </w:pPr>
      <w:bookmarkStart w:id="89" w:name="_2afmg28" w:colFirst="0" w:colLast="0"/>
      <w:bookmarkEnd w:id="89"/>
    </w:p>
    <w:p w14:paraId="240C0B61" w14:textId="77777777" w:rsidR="005A5CBC" w:rsidRDefault="00720B67">
      <w:pPr>
        <w:spacing w:before="60"/>
        <w:jc w:val="left"/>
        <w:rPr>
          <w:rFonts w:ascii="Arial" w:eastAsia="Arial" w:hAnsi="Arial" w:cs="Arial"/>
        </w:rPr>
      </w:pPr>
      <w:bookmarkStart w:id="90" w:name="_pkwqa1" w:colFirst="0" w:colLast="0"/>
      <w:bookmarkEnd w:id="90"/>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14:paraId="7D1D463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immediately return to the Buyer:</w:t>
      </w:r>
    </w:p>
    <w:p w14:paraId="671B1B0B"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 xml:space="preserve">Call-Off </w:t>
      </w:r>
      <w:proofErr w:type="gramStart"/>
      <w:r>
        <w:rPr>
          <w:rFonts w:ascii="Arial" w:eastAsia="Arial" w:hAnsi="Arial" w:cs="Arial"/>
          <w:sz w:val="24"/>
          <w:szCs w:val="24"/>
        </w:rPr>
        <w:t>Contract</w:t>
      </w:r>
      <w:r>
        <w:rPr>
          <w:rFonts w:ascii="Arial" w:eastAsia="Arial" w:hAnsi="Arial" w:cs="Arial"/>
          <w:sz w:val="24"/>
          <w:szCs w:val="24"/>
          <w:highlight w:val="white"/>
        </w:rPr>
        <w:t>;</w:t>
      </w:r>
      <w:proofErr w:type="gramEnd"/>
    </w:p>
    <w:p w14:paraId="15E97367"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 xml:space="preserve">t where the IPRs are owned by the </w:t>
      </w:r>
      <w:proofErr w:type="gramStart"/>
      <w:r>
        <w:rPr>
          <w:rFonts w:ascii="Arial" w:eastAsia="Arial" w:hAnsi="Arial" w:cs="Arial"/>
          <w:sz w:val="24"/>
          <w:szCs w:val="24"/>
          <w:highlight w:val="white"/>
        </w:rPr>
        <w:t>Buyer;</w:t>
      </w:r>
      <w:proofErr w:type="gramEnd"/>
    </w:p>
    <w:p w14:paraId="37FCFA4E"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any items that have been on-charged to the Buyer, such as consumables; and</w:t>
      </w:r>
    </w:p>
    <w:p w14:paraId="7F1B4B8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14:paraId="552DD8B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roofErr w:type="gramStart"/>
      <w:r>
        <w:rPr>
          <w:rFonts w:ascii="Arial" w:eastAsia="Arial" w:hAnsi="Arial" w:cs="Arial"/>
          <w:sz w:val="24"/>
          <w:szCs w:val="24"/>
          <w:highlight w:val="white"/>
        </w:rPr>
        <w:t>);</w:t>
      </w:r>
      <w:proofErr w:type="gramEnd"/>
    </w:p>
    <w:p w14:paraId="5AE0517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cease to use the Buyer Data and, at the direction of the Buyer, provide the Buyer and the replacement Supplier with a complete and uncorrupted version of the Buyer Data in electronic form in the formats and on media agreed with the Buyer and the replacement </w:t>
      </w:r>
      <w:proofErr w:type="gramStart"/>
      <w:r>
        <w:rPr>
          <w:rFonts w:ascii="Arial" w:eastAsia="Arial" w:hAnsi="Arial" w:cs="Arial"/>
          <w:sz w:val="24"/>
          <w:szCs w:val="24"/>
          <w:highlight w:val="white"/>
        </w:rPr>
        <w:t>Supplier;</w:t>
      </w:r>
      <w:proofErr w:type="gramEnd"/>
    </w:p>
    <w:p w14:paraId="6AA2A37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b/>
        <w:t xml:space="preserve">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w:t>
      </w:r>
      <w:proofErr w:type="gramStart"/>
      <w:r>
        <w:rPr>
          <w:rFonts w:ascii="Arial" w:eastAsia="Arial" w:hAnsi="Arial" w:cs="Arial"/>
          <w:sz w:val="24"/>
          <w:szCs w:val="24"/>
          <w:highlight w:val="white"/>
        </w:rPr>
        <w:t>Law;</w:t>
      </w:r>
      <w:proofErr w:type="gramEnd"/>
    </w:p>
    <w:p w14:paraId="7C65E6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vacate the Buyer </w:t>
      </w:r>
      <w:proofErr w:type="gramStart"/>
      <w:r>
        <w:rPr>
          <w:rFonts w:ascii="Arial" w:eastAsia="Arial" w:hAnsi="Arial" w:cs="Arial"/>
          <w:sz w:val="24"/>
          <w:szCs w:val="24"/>
          <w:highlight w:val="white"/>
        </w:rPr>
        <w:t>premises;</w:t>
      </w:r>
      <w:proofErr w:type="gramEnd"/>
    </w:p>
    <w:p w14:paraId="6C49516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 xml:space="preserve">work with the Buyer on any work in progress and ensure an orderly transition of the Services to the replacement </w:t>
      </w:r>
      <w:proofErr w:type="gramStart"/>
      <w:r>
        <w:rPr>
          <w:rFonts w:ascii="Arial" w:eastAsia="Arial" w:hAnsi="Arial" w:cs="Arial"/>
          <w:sz w:val="24"/>
          <w:szCs w:val="24"/>
          <w:highlight w:val="white"/>
        </w:rPr>
        <w:t>supplier;</w:t>
      </w:r>
      <w:proofErr w:type="gramEnd"/>
    </w:p>
    <w:p w14:paraId="53C5F65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return any sums prepaid for Services which have not been delivered to the Buyer by the date of expiry or </w:t>
      </w:r>
      <w:proofErr w:type="gramStart"/>
      <w:r>
        <w:rPr>
          <w:rFonts w:ascii="Arial" w:eastAsia="Arial" w:hAnsi="Arial" w:cs="Arial"/>
          <w:sz w:val="24"/>
          <w:szCs w:val="24"/>
          <w:highlight w:val="white"/>
        </w:rPr>
        <w:t>termination;</w:t>
      </w:r>
      <w:proofErr w:type="gramEnd"/>
    </w:p>
    <w:p w14:paraId="6C88AB3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14:paraId="521E4D7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 xml:space="preserve">the Buyer </w:t>
      </w:r>
      <w:proofErr w:type="gramStart"/>
      <w:r>
        <w:rPr>
          <w:rFonts w:ascii="Arial" w:eastAsia="Arial" w:hAnsi="Arial" w:cs="Arial"/>
          <w:sz w:val="24"/>
          <w:szCs w:val="24"/>
          <w:highlight w:val="white"/>
        </w:rPr>
        <w:t>is able to</w:t>
      </w:r>
      <w:proofErr w:type="gramEnd"/>
      <w:r>
        <w:rPr>
          <w:rFonts w:ascii="Arial" w:eastAsia="Arial" w:hAnsi="Arial" w:cs="Arial"/>
          <w:sz w:val="24"/>
          <w:szCs w:val="24"/>
          <w:highlight w:val="white"/>
        </w:rPr>
        <w:t xml:space="preserve"> understand how the Services have been provided; and</w:t>
      </w:r>
    </w:p>
    <w:p w14:paraId="6F8F2725"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the Buyer and the replacement supplier can conduct due diligence.</w:t>
      </w:r>
    </w:p>
    <w:p w14:paraId="61DDB0DF" w14:textId="77777777" w:rsidR="005A5CBC" w:rsidRDefault="005A5CBC">
      <w:pPr>
        <w:spacing w:before="60"/>
        <w:ind w:left="720"/>
        <w:jc w:val="left"/>
        <w:rPr>
          <w:rFonts w:ascii="Arial" w:eastAsia="Arial" w:hAnsi="Arial" w:cs="Arial"/>
        </w:rPr>
      </w:pPr>
      <w:bookmarkStart w:id="91" w:name="_39kk8xu" w:colFirst="0" w:colLast="0"/>
      <w:bookmarkEnd w:id="91"/>
    </w:p>
    <w:p w14:paraId="10D753B9" w14:textId="77777777" w:rsidR="005A5CBC" w:rsidRDefault="00720B67">
      <w:pPr>
        <w:spacing w:before="60"/>
        <w:jc w:val="left"/>
        <w:rPr>
          <w:rFonts w:ascii="Arial" w:eastAsia="Arial" w:hAnsi="Arial" w:cs="Arial"/>
        </w:rPr>
      </w:pPr>
      <w:bookmarkStart w:id="92" w:name="_1opuj5n" w:colFirst="0" w:colLast="0"/>
      <w:bookmarkEnd w:id="92"/>
      <w:r>
        <w:rPr>
          <w:rFonts w:ascii="Arial" w:eastAsia="Arial" w:hAnsi="Arial" w:cs="Arial"/>
          <w:sz w:val="24"/>
          <w:szCs w:val="24"/>
          <w:highlight w:val="white"/>
        </w:rPr>
        <w:t>24.4</w:t>
      </w:r>
      <w:r>
        <w:rPr>
          <w:rFonts w:ascii="Arial" w:eastAsia="Arial" w:hAnsi="Arial" w:cs="Arial"/>
          <w:sz w:val="24"/>
          <w:szCs w:val="24"/>
          <w:highlight w:val="white"/>
        </w:rPr>
        <w:tab/>
        <w:t xml:space="preserve">Each Party will return </w:t>
      </w:r>
      <w:proofErr w:type="gramStart"/>
      <w:r>
        <w:rPr>
          <w:rFonts w:ascii="Arial" w:eastAsia="Arial" w:hAnsi="Arial" w:cs="Arial"/>
          <w:sz w:val="24"/>
          <w:szCs w:val="24"/>
          <w:highlight w:val="white"/>
        </w:rPr>
        <w:t>all of</w:t>
      </w:r>
      <w:proofErr w:type="gramEnd"/>
      <w:r>
        <w:rPr>
          <w:rFonts w:ascii="Arial" w:eastAsia="Arial" w:hAnsi="Arial" w:cs="Arial"/>
          <w:sz w:val="24"/>
          <w:szCs w:val="24"/>
          <w:highlight w:val="white"/>
        </w:rPr>
        <w:t xml:space="preserve">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2FB3AB96" w14:textId="77777777" w:rsidR="005A5CBC" w:rsidRDefault="005A5CBC">
      <w:pPr>
        <w:spacing w:before="60"/>
        <w:ind w:left="720"/>
        <w:jc w:val="left"/>
        <w:rPr>
          <w:rFonts w:ascii="Arial" w:eastAsia="Arial" w:hAnsi="Arial" w:cs="Arial"/>
        </w:rPr>
      </w:pPr>
      <w:bookmarkStart w:id="93" w:name="_48pi1tg" w:colFirst="0" w:colLast="0"/>
      <w:bookmarkEnd w:id="93"/>
    </w:p>
    <w:p w14:paraId="1ACA68FE" w14:textId="77777777" w:rsidR="005A5CBC" w:rsidRDefault="00720B67">
      <w:pPr>
        <w:spacing w:before="60"/>
        <w:jc w:val="left"/>
        <w:rPr>
          <w:rFonts w:ascii="Arial" w:eastAsia="Arial" w:hAnsi="Arial" w:cs="Arial"/>
        </w:rPr>
      </w:pPr>
      <w:bookmarkStart w:id="94" w:name="_2nusc19" w:colFirst="0" w:colLast="0"/>
      <w:bookmarkEnd w:id="94"/>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622AA765" w14:textId="77777777" w:rsidR="005A5CBC" w:rsidRDefault="005A5CBC">
      <w:pPr>
        <w:spacing w:before="60"/>
        <w:ind w:left="720"/>
        <w:jc w:val="left"/>
        <w:rPr>
          <w:rFonts w:ascii="Arial" w:eastAsia="Arial" w:hAnsi="Arial" w:cs="Arial"/>
        </w:rPr>
      </w:pPr>
      <w:bookmarkStart w:id="95" w:name="_1302m92" w:colFirst="0" w:colLast="0"/>
      <w:bookmarkEnd w:id="95"/>
    </w:p>
    <w:p w14:paraId="1964C6B4" w14:textId="77777777" w:rsidR="005A5CBC" w:rsidRDefault="00720B67">
      <w:pPr>
        <w:spacing w:before="60"/>
        <w:jc w:val="left"/>
        <w:rPr>
          <w:rFonts w:ascii="Arial" w:eastAsia="Arial" w:hAnsi="Arial" w:cs="Arial"/>
        </w:rPr>
      </w:pPr>
      <w:bookmarkStart w:id="96" w:name="_3mzq4wv" w:colFirst="0" w:colLast="0"/>
      <w:bookmarkEnd w:id="96"/>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14:paraId="4A27A84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any rights, remedies or obligations accrued under the Call-Off Contract prior to termination or </w:t>
      </w:r>
      <w:proofErr w:type="gramStart"/>
      <w:r>
        <w:rPr>
          <w:rFonts w:ascii="Arial" w:eastAsia="Arial" w:hAnsi="Arial" w:cs="Arial"/>
          <w:sz w:val="24"/>
          <w:szCs w:val="24"/>
          <w:highlight w:val="white"/>
        </w:rPr>
        <w:t>expiration;</w:t>
      </w:r>
      <w:proofErr w:type="gramEnd"/>
    </w:p>
    <w:p w14:paraId="6E6F912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right of either Party to recover any amount outstanding at the time of such termination or </w:t>
      </w:r>
      <w:proofErr w:type="gramStart"/>
      <w:r>
        <w:rPr>
          <w:rFonts w:ascii="Arial" w:eastAsia="Arial" w:hAnsi="Arial" w:cs="Arial"/>
          <w:sz w:val="24"/>
          <w:szCs w:val="24"/>
          <w:highlight w:val="white"/>
        </w:rPr>
        <w:t>expiry;</w:t>
      </w:r>
      <w:proofErr w:type="gramEnd"/>
    </w:p>
    <w:p w14:paraId="4921159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14:paraId="1546C63C"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8 - Payment Terms and VAT</w:t>
      </w:r>
    </w:p>
    <w:p w14:paraId="572FA6FD"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9 - Recovery of Sums Due and Right of Set-Off</w:t>
      </w:r>
    </w:p>
    <w:p w14:paraId="5A2624C8"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11 - Confidentiality</w:t>
      </w:r>
    </w:p>
    <w:p w14:paraId="045DE394"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12 - Conflict of Interest</w:t>
      </w:r>
    </w:p>
    <w:p w14:paraId="20F04CDB"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13 - Intellectual Property Rights</w:t>
      </w:r>
    </w:p>
    <w:p w14:paraId="3DC127D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24 - Consequences of Termination</w:t>
      </w:r>
    </w:p>
    <w:p w14:paraId="3622BC2C"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28 - Staff Transfer</w:t>
      </w:r>
    </w:p>
    <w:p w14:paraId="6D99C5FD"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34 - Liability</w:t>
      </w:r>
    </w:p>
    <w:p w14:paraId="3F4D6B3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35 - Waiver and cumulative remedies</w:t>
      </w:r>
    </w:p>
    <w:p w14:paraId="181774B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56E4CEB1" w14:textId="77777777" w:rsidR="005A5CBC" w:rsidRDefault="005A5CBC">
      <w:pPr>
        <w:spacing w:before="60"/>
        <w:jc w:val="left"/>
        <w:rPr>
          <w:rFonts w:ascii="Arial" w:eastAsia="Arial" w:hAnsi="Arial" w:cs="Arial"/>
        </w:rPr>
      </w:pPr>
      <w:bookmarkStart w:id="97" w:name="_2250f4o" w:colFirst="0" w:colLast="0"/>
      <w:bookmarkEnd w:id="97"/>
    </w:p>
    <w:p w14:paraId="22DA4A13" w14:textId="77777777" w:rsidR="005A5CBC" w:rsidRDefault="00720B67">
      <w:pPr>
        <w:pStyle w:val="Heading1"/>
        <w:spacing w:before="60"/>
        <w:jc w:val="left"/>
        <w:rPr>
          <w:rFonts w:ascii="Arial" w:eastAsia="Arial" w:hAnsi="Arial" w:cs="Arial"/>
        </w:rPr>
      </w:pPr>
      <w:bookmarkStart w:id="98" w:name="_haapch" w:colFirst="0" w:colLast="0"/>
      <w:bookmarkEnd w:id="98"/>
      <w:r>
        <w:rPr>
          <w:rFonts w:ascii="Arial" w:eastAsia="Arial" w:hAnsi="Arial" w:cs="Arial"/>
          <w:smallCaps/>
          <w:highlight w:val="white"/>
        </w:rPr>
        <w:t>25.</w:t>
      </w:r>
      <w:r>
        <w:rPr>
          <w:rFonts w:ascii="Arial" w:eastAsia="Arial" w:hAnsi="Arial" w:cs="Arial"/>
          <w:smallCaps/>
          <w:highlight w:val="white"/>
        </w:rPr>
        <w:tab/>
      </w:r>
      <w:r>
        <w:rPr>
          <w:rFonts w:ascii="Arial" w:eastAsia="Arial" w:hAnsi="Arial" w:cs="Arial"/>
          <w:highlight w:val="white"/>
        </w:rPr>
        <w:t>Supplier’s status</w:t>
      </w:r>
    </w:p>
    <w:p w14:paraId="2B58725A" w14:textId="77777777" w:rsidR="005A5CBC" w:rsidRDefault="005A5CBC">
      <w:pPr>
        <w:rPr>
          <w:rFonts w:ascii="Arial" w:eastAsia="Arial" w:hAnsi="Arial" w:cs="Arial"/>
        </w:rPr>
      </w:pPr>
    </w:p>
    <w:p w14:paraId="7B27AA0D" w14:textId="77777777" w:rsidR="005A5CBC" w:rsidRDefault="00720B67">
      <w:pPr>
        <w:spacing w:before="60"/>
        <w:jc w:val="left"/>
        <w:rPr>
          <w:rFonts w:ascii="Arial" w:eastAsia="Arial" w:hAnsi="Arial" w:cs="Arial"/>
        </w:rPr>
      </w:pPr>
      <w:bookmarkStart w:id="99" w:name="_319y80a" w:colFirst="0" w:colLast="0"/>
      <w:bookmarkEnd w:id="99"/>
      <w:r>
        <w:rPr>
          <w:rFonts w:ascii="Arial" w:eastAsia="Arial" w:hAnsi="Arial" w:cs="Arial"/>
          <w:sz w:val="24"/>
          <w:szCs w:val="24"/>
          <w:highlight w:val="white"/>
        </w:rPr>
        <w:t xml:space="preserve">25.1 </w:t>
      </w:r>
      <w:r>
        <w:rPr>
          <w:rFonts w:ascii="Arial" w:eastAsia="Arial" w:hAnsi="Arial" w:cs="Arial"/>
          <w:sz w:val="24"/>
          <w:szCs w:val="24"/>
          <w:highlight w:val="white"/>
        </w:rPr>
        <w:tab/>
        <w:t xml:space="preserve">The Supplier is an independent </w:t>
      </w:r>
      <w:proofErr w:type="gramStart"/>
      <w:r>
        <w:rPr>
          <w:rFonts w:ascii="Arial" w:eastAsia="Arial" w:hAnsi="Arial" w:cs="Arial"/>
          <w:sz w:val="24"/>
          <w:szCs w:val="24"/>
          <w:highlight w:val="white"/>
        </w:rPr>
        <w:t>Contractor</w:t>
      </w:r>
      <w:proofErr w:type="gramEnd"/>
      <w:r>
        <w:rPr>
          <w:rFonts w:ascii="Arial" w:eastAsia="Arial" w:hAnsi="Arial" w:cs="Arial"/>
          <w:sz w:val="24"/>
          <w:szCs w:val="24"/>
          <w:highlight w:val="white"/>
        </w:rPr>
        <w:t xml:space="preserve"> and no contract of employment or partnership is created between the Supplier and the Buyer. Neither Party is authorised to act in the name of, or on behalf of, the other Party.</w:t>
      </w:r>
    </w:p>
    <w:p w14:paraId="3BB3C03D" w14:textId="77777777" w:rsidR="005A5CBC" w:rsidRDefault="005A5CBC">
      <w:pPr>
        <w:jc w:val="left"/>
        <w:rPr>
          <w:rFonts w:ascii="Arial" w:eastAsia="Arial" w:hAnsi="Arial" w:cs="Arial"/>
        </w:rPr>
      </w:pPr>
    </w:p>
    <w:p w14:paraId="79E2C663" w14:textId="77777777" w:rsidR="005A5CBC" w:rsidRDefault="00720B67">
      <w:pPr>
        <w:pStyle w:val="Heading1"/>
        <w:jc w:val="left"/>
        <w:rPr>
          <w:rFonts w:ascii="Arial" w:eastAsia="Arial" w:hAnsi="Arial" w:cs="Arial"/>
        </w:rPr>
      </w:pPr>
      <w:bookmarkStart w:id="100" w:name="_1gf8i83" w:colFirst="0" w:colLast="0"/>
      <w:bookmarkEnd w:id="100"/>
      <w:r>
        <w:rPr>
          <w:rFonts w:ascii="Arial" w:eastAsia="Arial" w:hAnsi="Arial" w:cs="Arial"/>
          <w:highlight w:val="white"/>
        </w:rPr>
        <w:lastRenderedPageBreak/>
        <w:t>26.</w:t>
      </w:r>
      <w:r>
        <w:rPr>
          <w:rFonts w:ascii="Arial" w:eastAsia="Arial" w:hAnsi="Arial" w:cs="Arial"/>
          <w:highlight w:val="white"/>
        </w:rPr>
        <w:tab/>
        <w:t>Notices</w:t>
      </w:r>
    </w:p>
    <w:p w14:paraId="0BE1C931" w14:textId="77777777" w:rsidR="005A5CBC" w:rsidRDefault="005A5CBC">
      <w:pPr>
        <w:rPr>
          <w:rFonts w:ascii="Arial" w:eastAsia="Arial" w:hAnsi="Arial" w:cs="Arial"/>
        </w:rPr>
      </w:pPr>
    </w:p>
    <w:p w14:paraId="6FF00EC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26.1 </w:t>
      </w:r>
      <w:r>
        <w:rPr>
          <w:rFonts w:ascii="Arial" w:eastAsia="Arial" w:hAnsi="Arial" w:cs="Arial"/>
          <w:sz w:val="24"/>
          <w:szCs w:val="24"/>
          <w:highlight w:val="white"/>
        </w:rPr>
        <w:tab/>
        <w:t xml:space="preserve">Any notices sent must be in writing. </w:t>
      </w:r>
      <w:proofErr w:type="gramStart"/>
      <w:r>
        <w:rPr>
          <w:rFonts w:ascii="Arial" w:eastAsia="Arial" w:hAnsi="Arial" w:cs="Arial"/>
          <w:sz w:val="24"/>
          <w:szCs w:val="24"/>
          <w:highlight w:val="white"/>
        </w:rPr>
        <w:t>For the purpose of</w:t>
      </w:r>
      <w:proofErr w:type="gramEnd"/>
      <w:r>
        <w:rPr>
          <w:rFonts w:ascii="Arial" w:eastAsia="Arial" w:hAnsi="Arial" w:cs="Arial"/>
          <w:sz w:val="24"/>
          <w:szCs w:val="24"/>
          <w:highlight w:val="white"/>
        </w:rPr>
        <w:t xml:space="preserve"> this Clause, an email is accepted as being in writing.</w:t>
      </w:r>
    </w:p>
    <w:p w14:paraId="6773C80D" w14:textId="77777777" w:rsidR="005A5CBC" w:rsidRDefault="00720B67">
      <w:pPr>
        <w:spacing w:before="60"/>
        <w:ind w:left="1260" w:hanging="570"/>
        <w:jc w:val="left"/>
        <w:rPr>
          <w:rFonts w:ascii="Arial" w:eastAsia="Arial" w:hAnsi="Arial" w:cs="Arial"/>
        </w:rPr>
      </w:pPr>
      <w:r>
        <w:rPr>
          <w:rFonts w:ascii="Arial" w:eastAsia="Arial" w:hAnsi="Arial" w:cs="Arial"/>
          <w:sz w:val="24"/>
          <w:szCs w:val="24"/>
          <w:highlight w:val="white"/>
        </w:rPr>
        <w:t xml:space="preserve">  </w:t>
      </w:r>
    </w:p>
    <w:p w14:paraId="5FCE79F4" w14:textId="77777777" w:rsidR="005A5CBC" w:rsidRDefault="00720B67">
      <w:pPr>
        <w:spacing w:before="60"/>
        <w:jc w:val="left"/>
        <w:rPr>
          <w:rFonts w:ascii="Arial" w:eastAsia="Arial" w:hAnsi="Arial" w:cs="Arial"/>
        </w:rPr>
      </w:pPr>
      <w:bookmarkStart w:id="101" w:name="_40ew0vw" w:colFirst="0" w:colLast="0"/>
      <w:bookmarkEnd w:id="101"/>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0F2980AD" w14:textId="77777777" w:rsidR="005A5CBC" w:rsidRDefault="005A5CBC">
      <w:pPr>
        <w:spacing w:before="60"/>
        <w:jc w:val="left"/>
        <w:rPr>
          <w:rFonts w:ascii="Arial" w:eastAsia="Arial" w:hAnsi="Arial" w:cs="Arial"/>
        </w:rPr>
      </w:pPr>
      <w:bookmarkStart w:id="102" w:name="_2fk6b3p" w:colFirst="0" w:colLast="0"/>
      <w:bookmarkEnd w:id="102"/>
    </w:p>
    <w:tbl>
      <w:tblPr>
        <w:tblStyle w:val="ad"/>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3E016F" w14:paraId="53BA6F94" w14:textId="77777777" w:rsidTr="005A5CBC">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463A2A10" w14:textId="77777777" w:rsidR="005A5CBC" w:rsidRDefault="00720B67">
            <w:pPr>
              <w:spacing w:before="60"/>
              <w:ind w:left="34"/>
              <w:jc w:val="left"/>
              <w:rPr>
                <w:rFonts w:ascii="Arial" w:eastAsia="Arial" w:hAnsi="Arial" w:cs="Arial"/>
              </w:rPr>
            </w:pPr>
            <w:r>
              <w:rPr>
                <w:b/>
              </w:rPr>
              <w:t>Delivery type</w:t>
            </w:r>
          </w:p>
        </w:tc>
        <w:tc>
          <w:tcPr>
            <w:tcW w:w="3150" w:type="dxa"/>
            <w:shd w:val="clear" w:color="auto" w:fill="C6D9F1"/>
            <w:vAlign w:val="center"/>
          </w:tcPr>
          <w:p w14:paraId="406C9103" w14:textId="77777777" w:rsidR="005A5CBC" w:rsidRDefault="00720B67">
            <w:pPr>
              <w:spacing w:before="60"/>
              <w:ind w:left="34"/>
              <w:jc w:val="left"/>
              <w:rPr>
                <w:rFonts w:ascii="Arial" w:eastAsia="Arial" w:hAnsi="Arial" w:cs="Arial"/>
              </w:rPr>
            </w:pPr>
            <w:r>
              <w:rPr>
                <w:b/>
              </w:rPr>
              <w:t>Deemed delivery time</w:t>
            </w:r>
          </w:p>
        </w:tc>
        <w:tc>
          <w:tcPr>
            <w:tcW w:w="4710" w:type="dxa"/>
            <w:shd w:val="clear" w:color="auto" w:fill="C6D9F1"/>
            <w:vAlign w:val="center"/>
          </w:tcPr>
          <w:p w14:paraId="2003FAD5" w14:textId="77777777" w:rsidR="005A5CBC" w:rsidRDefault="00720B67">
            <w:pPr>
              <w:spacing w:before="60"/>
              <w:ind w:left="34"/>
              <w:jc w:val="left"/>
              <w:rPr>
                <w:rFonts w:ascii="Arial" w:eastAsia="Arial" w:hAnsi="Arial" w:cs="Arial"/>
              </w:rPr>
            </w:pPr>
            <w:r>
              <w:rPr>
                <w:b/>
              </w:rPr>
              <w:t>Proof of Service</w:t>
            </w:r>
          </w:p>
        </w:tc>
      </w:tr>
      <w:tr w:rsidR="005A5CBC" w14:paraId="1F244138" w14:textId="77777777" w:rsidTr="001D1AEF">
        <w:trPr>
          <w:cnfStyle w:val="000000010000" w:firstRow="0" w:lastRow="0" w:firstColumn="0" w:lastColumn="0" w:oddVBand="0" w:evenVBand="0" w:oddHBand="0" w:evenHBand="1" w:firstRowFirstColumn="0" w:firstRowLastColumn="0" w:lastRowFirstColumn="0" w:lastRowLastColumn="0"/>
        </w:trPr>
        <w:tc>
          <w:tcPr>
            <w:tcW w:w="1935" w:type="dxa"/>
          </w:tcPr>
          <w:p w14:paraId="3257756E" w14:textId="77777777" w:rsidR="005A5CBC" w:rsidRDefault="00720B67">
            <w:pPr>
              <w:spacing w:before="60"/>
              <w:ind w:left="34" w:hanging="27"/>
              <w:jc w:val="left"/>
              <w:rPr>
                <w:rFonts w:ascii="Arial" w:eastAsia="Arial" w:hAnsi="Arial" w:cs="Arial"/>
              </w:rPr>
            </w:pPr>
            <w:r>
              <w:rPr>
                <w:rFonts w:ascii="Arial" w:eastAsia="Arial" w:hAnsi="Arial" w:cs="Arial"/>
                <w:sz w:val="24"/>
                <w:szCs w:val="24"/>
                <w:highlight w:val="white"/>
              </w:rPr>
              <w:t>Email</w:t>
            </w:r>
          </w:p>
        </w:tc>
        <w:tc>
          <w:tcPr>
            <w:tcW w:w="3150" w:type="dxa"/>
          </w:tcPr>
          <w:p w14:paraId="6040CFAE"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9am on the first Working Day after sending</w:t>
            </w:r>
          </w:p>
        </w:tc>
        <w:tc>
          <w:tcPr>
            <w:tcW w:w="4710" w:type="dxa"/>
          </w:tcPr>
          <w:p w14:paraId="316C346F"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Dispatched in a pdf form to the correct email address without any error message</w:t>
            </w:r>
          </w:p>
        </w:tc>
      </w:tr>
    </w:tbl>
    <w:p w14:paraId="4CE6D257" w14:textId="77777777" w:rsidR="005A5CBC" w:rsidRDefault="005A5CBC">
      <w:pPr>
        <w:spacing w:before="60"/>
        <w:ind w:left="1260" w:hanging="570"/>
        <w:jc w:val="left"/>
        <w:rPr>
          <w:rFonts w:ascii="Arial" w:eastAsia="Arial" w:hAnsi="Arial" w:cs="Arial"/>
        </w:rPr>
      </w:pPr>
      <w:bookmarkStart w:id="103" w:name="_upglbi" w:colFirst="0" w:colLast="0"/>
      <w:bookmarkEnd w:id="103"/>
    </w:p>
    <w:p w14:paraId="4E203B02" w14:textId="77777777" w:rsidR="005A5CBC" w:rsidRDefault="00720B67">
      <w:pPr>
        <w:spacing w:before="60"/>
        <w:jc w:val="left"/>
        <w:rPr>
          <w:rFonts w:ascii="Arial" w:eastAsia="Arial" w:hAnsi="Arial" w:cs="Arial"/>
        </w:rPr>
      </w:pPr>
      <w:bookmarkStart w:id="104" w:name="_3ep43zb" w:colFirst="0" w:colLast="0"/>
      <w:bookmarkEnd w:id="104"/>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14:paraId="458488AE" w14:textId="77777777" w:rsidR="005A5CBC" w:rsidRDefault="005A5CBC">
      <w:pPr>
        <w:jc w:val="left"/>
        <w:rPr>
          <w:rFonts w:ascii="Arial" w:eastAsia="Arial" w:hAnsi="Arial" w:cs="Arial"/>
        </w:rPr>
      </w:pPr>
    </w:p>
    <w:p w14:paraId="087C4398" w14:textId="77777777" w:rsidR="005A5CBC" w:rsidRDefault="00720B67">
      <w:pPr>
        <w:pStyle w:val="Heading1"/>
        <w:jc w:val="left"/>
        <w:rPr>
          <w:rFonts w:ascii="Arial" w:eastAsia="Arial" w:hAnsi="Arial" w:cs="Arial"/>
        </w:rPr>
      </w:pPr>
      <w:bookmarkStart w:id="105" w:name="_1tuee74" w:colFirst="0" w:colLast="0"/>
      <w:bookmarkEnd w:id="105"/>
      <w:r>
        <w:rPr>
          <w:rFonts w:ascii="Arial" w:eastAsia="Arial" w:hAnsi="Arial" w:cs="Arial"/>
          <w:highlight w:val="white"/>
        </w:rPr>
        <w:t>27.</w:t>
      </w:r>
      <w:r>
        <w:rPr>
          <w:rFonts w:ascii="Arial" w:eastAsia="Arial" w:hAnsi="Arial" w:cs="Arial"/>
          <w:highlight w:val="white"/>
        </w:rPr>
        <w:tab/>
        <w:t>Exit plan</w:t>
      </w:r>
    </w:p>
    <w:p w14:paraId="2239E388" w14:textId="77777777" w:rsidR="005A5CBC" w:rsidRDefault="005A5CBC">
      <w:pPr>
        <w:rPr>
          <w:rFonts w:ascii="Arial" w:eastAsia="Arial" w:hAnsi="Arial" w:cs="Arial"/>
        </w:rPr>
      </w:pPr>
    </w:p>
    <w:p w14:paraId="21DA8C8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584F0D9C" w14:textId="77777777" w:rsidR="005A5CBC" w:rsidRDefault="005A5CBC">
      <w:pPr>
        <w:spacing w:before="60"/>
        <w:jc w:val="left"/>
        <w:rPr>
          <w:rFonts w:ascii="Arial" w:eastAsia="Arial" w:hAnsi="Arial" w:cs="Arial"/>
        </w:rPr>
      </w:pPr>
    </w:p>
    <w:p w14:paraId="6BC9F455" w14:textId="77777777" w:rsidR="005A5CBC" w:rsidRDefault="00720B67">
      <w:pPr>
        <w:pStyle w:val="Heading1"/>
        <w:jc w:val="left"/>
        <w:rPr>
          <w:rFonts w:ascii="Arial" w:eastAsia="Arial" w:hAnsi="Arial" w:cs="Arial"/>
        </w:rPr>
      </w:pPr>
      <w:bookmarkStart w:id="106" w:name="_4du1wux" w:colFirst="0" w:colLast="0"/>
      <w:bookmarkEnd w:id="106"/>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 xml:space="preserve">28.2        The Supplier will fully indemnify the Buyer against all Supplier Staff Liabilities which arise </w:t>
      </w:r>
      <w:proofErr w:type="gramStart"/>
      <w:r>
        <w:rPr>
          <w:rFonts w:ascii="Arial" w:eastAsia="Arial" w:hAnsi="Arial" w:cs="Arial"/>
          <w:b w:val="0"/>
          <w:highlight w:val="white"/>
        </w:rPr>
        <w:t>as a result of</w:t>
      </w:r>
      <w:proofErr w:type="gramEnd"/>
      <w:r>
        <w:rPr>
          <w:rFonts w:ascii="Arial" w:eastAsia="Arial" w:hAnsi="Arial" w:cs="Arial"/>
          <w:b w:val="0"/>
          <w:highlight w:val="white"/>
        </w:rPr>
        <w:t xml:space="preserve"> any claims brought against the Buyer due to any act or omission of the Supplier or any Supplier Staff.</w:t>
      </w:r>
    </w:p>
    <w:p w14:paraId="3DAF58D7" w14:textId="77777777" w:rsidR="005A5CBC" w:rsidRDefault="00720B67">
      <w:pPr>
        <w:pStyle w:val="Heading1"/>
        <w:jc w:val="left"/>
        <w:rPr>
          <w:rFonts w:ascii="Arial" w:eastAsia="Arial" w:hAnsi="Arial" w:cs="Arial"/>
        </w:rPr>
      </w:pPr>
      <w:bookmarkStart w:id="107" w:name="_2szc72q" w:colFirst="0" w:colLast="0"/>
      <w:bookmarkEnd w:id="107"/>
      <w:r>
        <w:rPr>
          <w:rFonts w:ascii="Arial" w:eastAsia="Arial" w:hAnsi="Arial" w:cs="Arial"/>
          <w:b w:val="0"/>
          <w:highlight w:val="white"/>
        </w:rPr>
        <w:br/>
        <w:t>28.3        The indemnity given in Clause 28.2 will be uncapped.</w:t>
      </w:r>
    </w:p>
    <w:p w14:paraId="0AF0029B" w14:textId="77777777" w:rsidR="005A5CBC" w:rsidRDefault="005A5CBC">
      <w:pPr>
        <w:rPr>
          <w:rFonts w:ascii="Arial" w:eastAsia="Arial" w:hAnsi="Arial" w:cs="Arial"/>
        </w:rPr>
      </w:pPr>
    </w:p>
    <w:p w14:paraId="34A0A743" w14:textId="77777777" w:rsidR="005A5CBC" w:rsidRDefault="00720B67">
      <w:pPr>
        <w:pStyle w:val="Heading1"/>
        <w:jc w:val="left"/>
        <w:rPr>
          <w:rFonts w:ascii="Arial" w:eastAsia="Arial" w:hAnsi="Arial" w:cs="Arial"/>
        </w:rPr>
      </w:pPr>
      <w:bookmarkStart w:id="108" w:name="_184mhaj" w:colFirst="0" w:colLast="0"/>
      <w:bookmarkEnd w:id="108"/>
      <w:r>
        <w:rPr>
          <w:rFonts w:ascii="Arial" w:eastAsia="Arial" w:hAnsi="Arial" w:cs="Arial"/>
          <w:highlight w:val="white"/>
        </w:rPr>
        <w:t>29.</w:t>
      </w:r>
      <w:r>
        <w:rPr>
          <w:rFonts w:ascii="Arial" w:eastAsia="Arial" w:hAnsi="Arial" w:cs="Arial"/>
          <w:highlight w:val="white"/>
        </w:rPr>
        <w:tab/>
        <w:t>Help at retendering and handover to replacement supplier</w:t>
      </w:r>
    </w:p>
    <w:p w14:paraId="123D7C9A" w14:textId="77777777" w:rsidR="005A5CBC" w:rsidRDefault="005A5CBC">
      <w:pPr>
        <w:spacing w:before="60"/>
        <w:ind w:left="690"/>
        <w:jc w:val="left"/>
        <w:rPr>
          <w:rFonts w:ascii="Arial" w:eastAsia="Arial" w:hAnsi="Arial" w:cs="Arial"/>
        </w:rPr>
      </w:pPr>
    </w:p>
    <w:p w14:paraId="5BE1C97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29.1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7FFA591A" w14:textId="77777777" w:rsidR="005A5CBC" w:rsidRDefault="005A5CBC">
      <w:pPr>
        <w:spacing w:before="60"/>
        <w:ind w:left="1260" w:hanging="570"/>
        <w:jc w:val="left"/>
        <w:rPr>
          <w:rFonts w:ascii="Arial" w:eastAsia="Arial" w:hAnsi="Arial" w:cs="Arial"/>
        </w:rPr>
      </w:pPr>
    </w:p>
    <w:p w14:paraId="42394536" w14:textId="77777777" w:rsidR="005A5CBC" w:rsidRDefault="00720B67">
      <w:pPr>
        <w:spacing w:before="60"/>
        <w:jc w:val="left"/>
        <w:rPr>
          <w:rFonts w:ascii="Arial" w:eastAsia="Arial" w:hAnsi="Arial" w:cs="Arial"/>
        </w:rPr>
      </w:pPr>
      <w:bookmarkStart w:id="109" w:name="_3s49zyc" w:colFirst="0" w:colLast="0"/>
      <w:bookmarkEnd w:id="109"/>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2A2111BE" w14:textId="77777777" w:rsidR="005A5CBC" w:rsidRDefault="005A5CBC">
      <w:pPr>
        <w:jc w:val="left"/>
        <w:rPr>
          <w:rFonts w:ascii="Arial" w:eastAsia="Arial" w:hAnsi="Arial" w:cs="Arial"/>
        </w:rPr>
      </w:pPr>
    </w:p>
    <w:p w14:paraId="51B279CB" w14:textId="77777777" w:rsidR="005A5CBC" w:rsidRDefault="00720B67">
      <w:pPr>
        <w:pStyle w:val="Heading1"/>
        <w:jc w:val="left"/>
        <w:rPr>
          <w:rFonts w:ascii="Arial" w:eastAsia="Arial" w:hAnsi="Arial" w:cs="Arial"/>
        </w:rPr>
      </w:pPr>
      <w:bookmarkStart w:id="110" w:name="_279ka65" w:colFirst="0" w:colLast="0"/>
      <w:bookmarkEnd w:id="110"/>
      <w:r>
        <w:rPr>
          <w:rFonts w:ascii="Arial" w:eastAsia="Arial" w:hAnsi="Arial" w:cs="Arial"/>
          <w:highlight w:val="white"/>
        </w:rPr>
        <w:t>30.</w:t>
      </w:r>
      <w:r>
        <w:rPr>
          <w:rFonts w:ascii="Arial" w:eastAsia="Arial" w:hAnsi="Arial" w:cs="Arial"/>
          <w:highlight w:val="white"/>
        </w:rPr>
        <w:tab/>
        <w:t>Changes to services</w:t>
      </w:r>
    </w:p>
    <w:p w14:paraId="46F73D6F" w14:textId="77777777" w:rsidR="005A5CBC" w:rsidRDefault="005A5CBC">
      <w:pPr>
        <w:spacing w:before="60"/>
        <w:ind w:left="1260" w:hanging="570"/>
        <w:jc w:val="left"/>
        <w:rPr>
          <w:rFonts w:ascii="Arial" w:eastAsia="Arial" w:hAnsi="Arial" w:cs="Arial"/>
        </w:rPr>
      </w:pPr>
    </w:p>
    <w:p w14:paraId="15FC994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30.1 </w:t>
      </w:r>
      <w:r>
        <w:rPr>
          <w:rFonts w:ascii="Arial" w:eastAsia="Arial" w:hAnsi="Arial" w:cs="Arial"/>
          <w:sz w:val="24"/>
          <w:szCs w:val="24"/>
          <w:highlight w:val="white"/>
        </w:rPr>
        <w:tab/>
        <w:t>It is likely that there will be changes to the scope of the Services during the Call-Off Contract period. Agile projects have a scope that will change over time. The detailed scope (</w:t>
      </w:r>
      <w:proofErr w:type="gramStart"/>
      <w:r>
        <w:rPr>
          <w:rFonts w:ascii="Arial" w:eastAsia="Arial" w:hAnsi="Arial" w:cs="Arial"/>
          <w:sz w:val="24"/>
          <w:szCs w:val="24"/>
          <w:highlight w:val="white"/>
        </w:rPr>
        <w:t>eg</w:t>
      </w:r>
      <w:proofErr w:type="gramEnd"/>
      <w:r>
        <w:rPr>
          <w:rFonts w:ascii="Arial" w:eastAsia="Arial" w:hAnsi="Arial" w:cs="Arial"/>
          <w:sz w:val="24"/>
          <w:szCs w:val="24"/>
          <w:highlight w:val="white"/>
        </w:rPr>
        <w:t xml:space="preserve"> as defined in user stories) can evolve and change during the Call-Off Contract Period. These changes do not require formal contract changes but do require the Buyer and Supplier to agree these changes. </w:t>
      </w:r>
      <w:r>
        <w:rPr>
          <w:rFonts w:ascii="Arial" w:eastAsia="Arial" w:hAnsi="Arial" w:cs="Arial"/>
          <w:sz w:val="24"/>
          <w:szCs w:val="24"/>
          <w:highlight w:val="white"/>
        </w:rPr>
        <w:br/>
      </w:r>
      <w:r>
        <w:rPr>
          <w:rFonts w:ascii="Arial" w:eastAsia="Arial" w:hAnsi="Arial" w:cs="Arial"/>
          <w:sz w:val="24"/>
          <w:szCs w:val="24"/>
        </w:rPr>
        <w:t xml:space="preserve"> </w:t>
      </w:r>
    </w:p>
    <w:p w14:paraId="1690027F" w14:textId="77777777" w:rsidR="005A5CBC" w:rsidRDefault="00720B67">
      <w:pPr>
        <w:spacing w:before="60"/>
        <w:jc w:val="left"/>
        <w:rPr>
          <w:rFonts w:ascii="Arial" w:eastAsia="Arial" w:hAnsi="Arial" w:cs="Arial"/>
        </w:rPr>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w:t>
      </w:r>
      <w:proofErr w:type="gramStart"/>
      <w:r>
        <w:rPr>
          <w:rFonts w:ascii="Arial" w:eastAsia="Arial" w:hAnsi="Arial" w:cs="Arial"/>
          <w:sz w:val="24"/>
          <w:szCs w:val="24"/>
        </w:rPr>
        <w:t>Services, and</w:t>
      </w:r>
      <w:proofErr w:type="gramEnd"/>
      <w:r>
        <w:rPr>
          <w:rFonts w:ascii="Arial" w:eastAsia="Arial" w:hAnsi="Arial" w:cs="Arial"/>
          <w:sz w:val="24"/>
          <w:szCs w:val="24"/>
        </w:rPr>
        <w:t xml:space="preserve">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14:paraId="2DBC783D" w14:textId="77777777" w:rsidR="005A5CBC" w:rsidRDefault="005A5CBC">
      <w:pPr>
        <w:jc w:val="left"/>
        <w:rPr>
          <w:rFonts w:ascii="Arial" w:eastAsia="Arial" w:hAnsi="Arial" w:cs="Arial"/>
        </w:rPr>
      </w:pPr>
    </w:p>
    <w:p w14:paraId="325D752F" w14:textId="77777777" w:rsidR="005A5CBC" w:rsidRDefault="00720B67">
      <w:pPr>
        <w:pStyle w:val="Heading1"/>
        <w:jc w:val="left"/>
        <w:rPr>
          <w:rFonts w:ascii="Arial" w:eastAsia="Arial" w:hAnsi="Arial" w:cs="Arial"/>
        </w:rPr>
      </w:pPr>
      <w:bookmarkStart w:id="111" w:name="_meukdy" w:colFirst="0" w:colLast="0"/>
      <w:bookmarkEnd w:id="111"/>
      <w:r>
        <w:rPr>
          <w:rFonts w:ascii="Arial" w:eastAsia="Arial" w:hAnsi="Arial" w:cs="Arial"/>
          <w:highlight w:val="white"/>
        </w:rPr>
        <w:t>31.</w:t>
      </w:r>
      <w:r>
        <w:rPr>
          <w:rFonts w:ascii="Arial" w:eastAsia="Arial" w:hAnsi="Arial" w:cs="Arial"/>
          <w:highlight w:val="white"/>
        </w:rPr>
        <w:tab/>
        <w:t xml:space="preserve">Contract changes  </w:t>
      </w:r>
    </w:p>
    <w:p w14:paraId="46654851" w14:textId="77777777" w:rsidR="005A5CBC" w:rsidRDefault="005A5CBC">
      <w:pPr>
        <w:rPr>
          <w:rFonts w:ascii="Arial" w:eastAsia="Arial" w:hAnsi="Arial" w:cs="Arial"/>
        </w:rPr>
      </w:pPr>
    </w:p>
    <w:p w14:paraId="369426C4" w14:textId="77777777" w:rsidR="005A5CBC" w:rsidRDefault="00720B67">
      <w:pPr>
        <w:spacing w:before="60"/>
        <w:jc w:val="left"/>
        <w:rPr>
          <w:rFonts w:ascii="Arial" w:eastAsia="Arial" w:hAnsi="Arial" w:cs="Arial"/>
        </w:rPr>
      </w:pPr>
      <w:bookmarkStart w:id="112" w:name="_36ei31r" w:colFirst="0" w:colLast="0"/>
      <w:bookmarkEnd w:id="112"/>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6C9FF0C9" w14:textId="77777777" w:rsidR="005A5CBC" w:rsidRDefault="005A5CBC">
      <w:pPr>
        <w:spacing w:before="60"/>
        <w:jc w:val="left"/>
        <w:rPr>
          <w:rFonts w:ascii="Arial" w:eastAsia="Arial" w:hAnsi="Arial" w:cs="Arial"/>
        </w:rPr>
      </w:pPr>
      <w:bookmarkStart w:id="113" w:name="_1ljsd9k" w:colFirst="0" w:colLast="0"/>
      <w:bookmarkEnd w:id="113"/>
    </w:p>
    <w:p w14:paraId="4EE54914" w14:textId="1C018E04" w:rsidR="005A5CBC" w:rsidRDefault="00720B67">
      <w:pPr>
        <w:spacing w:before="60"/>
        <w:jc w:val="left"/>
        <w:rPr>
          <w:rFonts w:ascii="Arial" w:eastAsia="Arial" w:hAnsi="Arial" w:cs="Arial"/>
        </w:rPr>
      </w:pPr>
      <w:bookmarkStart w:id="114" w:name="_45jfvxd" w:colFirst="0" w:colLast="0"/>
      <w:bookmarkEnd w:id="114"/>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C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w:t>
      </w:r>
      <w:r w:rsidR="00661827">
        <w:rPr>
          <w:rFonts w:ascii="Arial" w:eastAsia="Arial" w:hAnsi="Arial" w:cs="Arial"/>
          <w:sz w:val="24"/>
          <w:szCs w:val="24"/>
          <w:highlight w:val="white"/>
        </w:rPr>
        <w:t>n</w:t>
      </w:r>
      <w:r>
        <w:rPr>
          <w:rFonts w:ascii="Arial" w:eastAsia="Arial" w:hAnsi="Arial" w:cs="Arial"/>
          <w:sz w:val="24"/>
          <w:szCs w:val="24"/>
          <w:highlight w:val="white"/>
        </w:rPr>
        <w:t xml:space="preserve">or delay consent to the other Party’s proposed changes to the Call-Off Contract. </w:t>
      </w:r>
    </w:p>
    <w:p w14:paraId="4D315A0F" w14:textId="77777777" w:rsidR="005A5CBC" w:rsidRDefault="005A5CBC">
      <w:pPr>
        <w:spacing w:before="60"/>
        <w:ind w:left="1260" w:hanging="570"/>
        <w:jc w:val="left"/>
        <w:rPr>
          <w:rFonts w:ascii="Arial" w:eastAsia="Arial" w:hAnsi="Arial" w:cs="Arial"/>
        </w:rPr>
      </w:pPr>
    </w:p>
    <w:p w14:paraId="7958CA7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5E5C08FA" w14:textId="77777777" w:rsidR="005A5CBC" w:rsidRDefault="00720B67">
      <w:pPr>
        <w:jc w:val="left"/>
        <w:rPr>
          <w:rFonts w:ascii="Arial" w:eastAsia="Arial" w:hAnsi="Arial" w:cs="Arial"/>
        </w:rPr>
      </w:pPr>
      <w:r>
        <w:rPr>
          <w:rFonts w:ascii="Arial" w:eastAsia="Arial" w:hAnsi="Arial" w:cs="Arial"/>
          <w:sz w:val="24"/>
          <w:szCs w:val="24"/>
        </w:rPr>
        <w:tab/>
      </w:r>
    </w:p>
    <w:p w14:paraId="0BD13F42" w14:textId="77777777" w:rsidR="005A5CBC" w:rsidRDefault="00720B67">
      <w:pPr>
        <w:pStyle w:val="Heading1"/>
        <w:jc w:val="left"/>
        <w:rPr>
          <w:rFonts w:ascii="Arial" w:eastAsia="Arial" w:hAnsi="Arial" w:cs="Arial"/>
        </w:rPr>
      </w:pPr>
      <w:bookmarkStart w:id="115" w:name="_2koq656" w:colFirst="0" w:colLast="0"/>
      <w:bookmarkEnd w:id="115"/>
      <w:r>
        <w:rPr>
          <w:rFonts w:ascii="Arial" w:eastAsia="Arial" w:hAnsi="Arial" w:cs="Arial"/>
        </w:rPr>
        <w:t>32.</w:t>
      </w:r>
      <w:r>
        <w:rPr>
          <w:rFonts w:ascii="Arial" w:eastAsia="Arial" w:hAnsi="Arial" w:cs="Arial"/>
        </w:rPr>
        <w:tab/>
        <w:t>Force Majeure</w:t>
      </w:r>
    </w:p>
    <w:p w14:paraId="757471AF" w14:textId="77777777" w:rsidR="005A5CBC" w:rsidRDefault="00720B67">
      <w:pPr>
        <w:pStyle w:val="Heading1"/>
        <w:jc w:val="left"/>
        <w:rPr>
          <w:rFonts w:ascii="Arial" w:eastAsia="Arial" w:hAnsi="Arial" w:cs="Arial"/>
        </w:rPr>
      </w:pPr>
      <w:bookmarkStart w:id="116" w:name="_zu0gcz" w:colFirst="0" w:colLast="0"/>
      <w:bookmarkEnd w:id="116"/>
      <w:r>
        <w:rPr>
          <w:rFonts w:ascii="Arial" w:eastAsia="Arial" w:hAnsi="Arial" w:cs="Arial"/>
        </w:rPr>
        <w:t xml:space="preserve"> </w:t>
      </w:r>
    </w:p>
    <w:p w14:paraId="0F3A34F2" w14:textId="77777777" w:rsidR="005A5CBC" w:rsidRDefault="00720B67">
      <w:pPr>
        <w:spacing w:before="60"/>
        <w:jc w:val="left"/>
        <w:rPr>
          <w:rFonts w:ascii="Arial" w:eastAsia="Arial" w:hAnsi="Arial" w:cs="Arial"/>
        </w:rPr>
      </w:pPr>
      <w:bookmarkStart w:id="117" w:name="_3jtnz0s" w:colFirst="0" w:colLast="0"/>
      <w:bookmarkEnd w:id="117"/>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14:paraId="470DF0D2" w14:textId="77777777" w:rsidR="005A5CBC" w:rsidRDefault="005A5CBC">
      <w:pPr>
        <w:spacing w:before="60"/>
        <w:jc w:val="left"/>
        <w:rPr>
          <w:rFonts w:ascii="Arial" w:eastAsia="Arial" w:hAnsi="Arial" w:cs="Arial"/>
        </w:rPr>
      </w:pPr>
      <w:bookmarkStart w:id="118" w:name="_1yyy98l" w:colFirst="0" w:colLast="0"/>
      <w:bookmarkEnd w:id="118"/>
    </w:p>
    <w:p w14:paraId="7CDC7802" w14:textId="77777777" w:rsidR="005A5CBC" w:rsidRDefault="00720B67">
      <w:pPr>
        <w:pStyle w:val="Heading1"/>
        <w:jc w:val="left"/>
        <w:rPr>
          <w:rFonts w:ascii="Arial" w:eastAsia="Arial" w:hAnsi="Arial" w:cs="Arial"/>
        </w:rPr>
      </w:pPr>
      <w:bookmarkStart w:id="119" w:name="_4iylrwe" w:colFirst="0" w:colLast="0"/>
      <w:bookmarkEnd w:id="119"/>
      <w:r>
        <w:rPr>
          <w:rFonts w:ascii="Arial" w:eastAsia="Arial" w:hAnsi="Arial" w:cs="Arial"/>
        </w:rPr>
        <w:t>33.</w:t>
      </w:r>
      <w:r>
        <w:rPr>
          <w:rFonts w:ascii="Arial" w:eastAsia="Arial" w:hAnsi="Arial" w:cs="Arial"/>
        </w:rPr>
        <w:tab/>
        <w:t xml:space="preserve">Entire agreement </w:t>
      </w:r>
    </w:p>
    <w:p w14:paraId="30F4EF1F" w14:textId="77777777" w:rsidR="005A5CBC" w:rsidRDefault="005A5CBC">
      <w:pPr>
        <w:spacing w:before="60"/>
        <w:ind w:left="1260" w:hanging="570"/>
        <w:jc w:val="left"/>
        <w:rPr>
          <w:rFonts w:ascii="Arial" w:eastAsia="Arial" w:hAnsi="Arial" w:cs="Arial"/>
        </w:rPr>
      </w:pPr>
      <w:bookmarkStart w:id="120" w:name="_2y3w247" w:colFirst="0" w:colLast="0"/>
      <w:bookmarkEnd w:id="120"/>
    </w:p>
    <w:p w14:paraId="3F863E9F" w14:textId="77777777" w:rsidR="005A5CBC" w:rsidRDefault="00720B67">
      <w:pPr>
        <w:spacing w:before="60"/>
        <w:jc w:val="left"/>
        <w:rPr>
          <w:rFonts w:ascii="Arial" w:eastAsia="Arial" w:hAnsi="Arial" w:cs="Arial"/>
        </w:rPr>
      </w:pPr>
      <w:bookmarkStart w:id="121" w:name="_1d96cc0" w:colFirst="0" w:colLast="0"/>
      <w:bookmarkEnd w:id="121"/>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1C1D22BF" w14:textId="77777777" w:rsidR="005A5CBC" w:rsidRDefault="005A5CBC">
      <w:pPr>
        <w:spacing w:before="60"/>
        <w:jc w:val="left"/>
        <w:rPr>
          <w:rFonts w:ascii="Arial" w:eastAsia="Arial" w:hAnsi="Arial" w:cs="Arial"/>
        </w:rPr>
      </w:pPr>
    </w:p>
    <w:p w14:paraId="24CAA9B8" w14:textId="77777777" w:rsidR="005A5CBC" w:rsidRDefault="00720B67">
      <w:pPr>
        <w:spacing w:before="60"/>
        <w:jc w:val="left"/>
        <w:rPr>
          <w:rFonts w:ascii="Arial" w:eastAsia="Arial" w:hAnsi="Arial" w:cs="Arial"/>
        </w:rPr>
      </w:pPr>
      <w:bookmarkStart w:id="122" w:name="_3x8tuzt" w:colFirst="0" w:colLast="0"/>
      <w:bookmarkEnd w:id="122"/>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w:t>
      </w:r>
      <w:proofErr w:type="gramStart"/>
      <w:r>
        <w:rPr>
          <w:rFonts w:ascii="Arial" w:eastAsia="Arial" w:hAnsi="Arial" w:cs="Arial"/>
          <w:sz w:val="24"/>
          <w:szCs w:val="24"/>
          <w:highlight w:val="white"/>
        </w:rPr>
        <w:t>entering into</w:t>
      </w:r>
      <w:proofErr w:type="gramEnd"/>
      <w:r>
        <w:rPr>
          <w:rFonts w:ascii="Arial" w:eastAsia="Arial" w:hAnsi="Arial" w:cs="Arial"/>
          <w:sz w:val="24"/>
          <w:szCs w:val="24"/>
          <w:highlight w:val="white"/>
        </w:rPr>
        <w:t xml:space="preserve">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14:paraId="0DDDB164" w14:textId="77777777" w:rsidR="005A5CBC" w:rsidRDefault="005A5CBC">
      <w:pPr>
        <w:spacing w:before="60"/>
        <w:jc w:val="left"/>
        <w:rPr>
          <w:rFonts w:ascii="Arial" w:eastAsia="Arial" w:hAnsi="Arial" w:cs="Arial"/>
        </w:rPr>
      </w:pPr>
      <w:bookmarkStart w:id="123" w:name="_2ce457m" w:colFirst="0" w:colLast="0"/>
      <w:bookmarkEnd w:id="123"/>
    </w:p>
    <w:p w14:paraId="0CEB0FFD" w14:textId="77777777" w:rsidR="005A5CBC" w:rsidRDefault="00720B67">
      <w:pPr>
        <w:spacing w:before="60"/>
        <w:jc w:val="left"/>
        <w:rPr>
          <w:rFonts w:ascii="Arial" w:eastAsia="Arial" w:hAnsi="Arial" w:cs="Arial"/>
        </w:rPr>
      </w:pPr>
      <w:bookmarkStart w:id="124" w:name="_rjefff" w:colFirst="0" w:colLast="0"/>
      <w:bookmarkEnd w:id="124"/>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14:paraId="30D11B67" w14:textId="77777777" w:rsidR="005A5CBC" w:rsidRDefault="005A5CBC">
      <w:pPr>
        <w:spacing w:before="60"/>
        <w:jc w:val="left"/>
        <w:rPr>
          <w:rFonts w:ascii="Arial" w:eastAsia="Arial" w:hAnsi="Arial" w:cs="Arial"/>
        </w:rPr>
      </w:pPr>
      <w:bookmarkStart w:id="125" w:name="_3bj1y38" w:colFirst="0" w:colLast="0"/>
      <w:bookmarkEnd w:id="125"/>
    </w:p>
    <w:p w14:paraId="611504A0" w14:textId="77777777" w:rsidR="005A5CBC" w:rsidRDefault="00720B67">
      <w:pPr>
        <w:pStyle w:val="Heading1"/>
        <w:tabs>
          <w:tab w:val="left" w:pos="690"/>
        </w:tabs>
        <w:jc w:val="left"/>
        <w:rPr>
          <w:rFonts w:ascii="Arial" w:eastAsia="Arial" w:hAnsi="Arial" w:cs="Arial"/>
        </w:rPr>
      </w:pPr>
      <w:bookmarkStart w:id="126" w:name="_1qoc8b1" w:colFirst="0" w:colLast="0"/>
      <w:bookmarkEnd w:id="126"/>
      <w:r>
        <w:rPr>
          <w:rFonts w:ascii="Arial" w:eastAsia="Arial" w:hAnsi="Arial" w:cs="Arial"/>
          <w:highlight w:val="white"/>
        </w:rPr>
        <w:t>34.</w:t>
      </w:r>
      <w:r>
        <w:rPr>
          <w:rFonts w:ascii="Arial" w:eastAsia="Arial" w:hAnsi="Arial" w:cs="Arial"/>
          <w:highlight w:val="white"/>
        </w:rPr>
        <w:tab/>
        <w:t xml:space="preserve">Liability </w:t>
      </w:r>
    </w:p>
    <w:p w14:paraId="7E5F4F87" w14:textId="77777777" w:rsidR="005A5CBC" w:rsidRDefault="005A5CBC">
      <w:pPr>
        <w:tabs>
          <w:tab w:val="left" w:pos="690"/>
        </w:tabs>
        <w:rPr>
          <w:rFonts w:ascii="Arial" w:eastAsia="Arial" w:hAnsi="Arial" w:cs="Arial"/>
        </w:rPr>
      </w:pPr>
    </w:p>
    <w:p w14:paraId="297AF358" w14:textId="77777777" w:rsidR="005A5CBC" w:rsidRDefault="00720B67">
      <w:pPr>
        <w:tabs>
          <w:tab w:val="left" w:pos="993"/>
        </w:tabs>
        <w:jc w:val="left"/>
        <w:rPr>
          <w:rFonts w:ascii="Arial" w:eastAsia="Arial" w:hAnsi="Arial" w:cs="Arial"/>
        </w:rPr>
      </w:pPr>
      <w:r>
        <w:rPr>
          <w:rFonts w:ascii="Arial" w:eastAsia="Arial" w:hAnsi="Arial" w:cs="Arial"/>
          <w:sz w:val="24"/>
          <w:szCs w:val="24"/>
          <w:highlight w:val="white"/>
        </w:rPr>
        <w:t xml:space="preserve">34.1 Neither Party excludes </w:t>
      </w:r>
      <w:proofErr w:type="gramStart"/>
      <w:r>
        <w:rPr>
          <w:rFonts w:ascii="Arial" w:eastAsia="Arial" w:hAnsi="Arial" w:cs="Arial"/>
          <w:sz w:val="24"/>
          <w:szCs w:val="24"/>
          <w:highlight w:val="white"/>
        </w:rPr>
        <w:t>or</w:t>
      </w:r>
      <w:proofErr w:type="gramEnd"/>
      <w:r>
        <w:rPr>
          <w:rFonts w:ascii="Arial" w:eastAsia="Arial" w:hAnsi="Arial" w:cs="Arial"/>
          <w:sz w:val="24"/>
          <w:szCs w:val="24"/>
          <w:highlight w:val="white"/>
        </w:rPr>
        <w:t xml:space="preserve"> limits its liability for:</w:t>
      </w:r>
    </w:p>
    <w:p w14:paraId="6CD62FD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death or personal </w:t>
      </w:r>
      <w:proofErr w:type="gramStart"/>
      <w:r>
        <w:rPr>
          <w:rFonts w:ascii="Arial" w:eastAsia="Arial" w:hAnsi="Arial" w:cs="Arial"/>
          <w:sz w:val="24"/>
          <w:szCs w:val="24"/>
          <w:highlight w:val="white"/>
        </w:rPr>
        <w:t>injury;</w:t>
      </w:r>
      <w:proofErr w:type="gramEnd"/>
    </w:p>
    <w:p w14:paraId="6FF61FC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bribery or fraud by it or its </w:t>
      </w:r>
      <w:proofErr w:type="gramStart"/>
      <w:r>
        <w:rPr>
          <w:rFonts w:ascii="Arial" w:eastAsia="Arial" w:hAnsi="Arial" w:cs="Arial"/>
          <w:sz w:val="24"/>
          <w:szCs w:val="24"/>
          <w:highlight w:val="white"/>
        </w:rPr>
        <w:t>employees;</w:t>
      </w:r>
      <w:proofErr w:type="gramEnd"/>
    </w:p>
    <w:p w14:paraId="502DD2A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08F76E3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liability to the extent it cannot be excluded or limited by Law.</w:t>
      </w:r>
    </w:p>
    <w:p w14:paraId="174D19FE" w14:textId="77777777" w:rsidR="005A5CBC" w:rsidRDefault="005A5CBC">
      <w:pPr>
        <w:ind w:left="1260" w:hanging="570"/>
        <w:jc w:val="left"/>
        <w:rPr>
          <w:rFonts w:ascii="Arial" w:eastAsia="Arial" w:hAnsi="Arial" w:cs="Arial"/>
        </w:rPr>
      </w:pPr>
    </w:p>
    <w:p w14:paraId="03EAD41C" w14:textId="4853D989" w:rsidR="005A5CBC" w:rsidRDefault="00720B67">
      <w:pPr>
        <w:jc w:val="left"/>
        <w:rPr>
          <w:rFonts w:ascii="Arial" w:eastAsia="Arial" w:hAnsi="Arial" w:cs="Arial"/>
        </w:rPr>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 xml:space="preserve">In respect of the indemnities in Clause 13 (Intellectual Property Rights) and Clause 28 (Staff Transfer) </w:t>
      </w:r>
      <w:r w:rsidR="005803AE">
        <w:rPr>
          <w:rFonts w:ascii="Arial" w:eastAsia="Arial" w:hAnsi="Arial" w:cs="Arial"/>
          <w:sz w:val="24"/>
          <w:szCs w:val="24"/>
        </w:rPr>
        <w:t xml:space="preserve">and a breach of Clause 14 (Data Protection and Disclosure) </w:t>
      </w:r>
      <w:r>
        <w:rPr>
          <w:rFonts w:ascii="Arial" w:eastAsia="Arial" w:hAnsi="Arial" w:cs="Arial"/>
          <w:sz w:val="24"/>
          <w:szCs w:val="24"/>
        </w:rPr>
        <w:t>the Supplier’s total liability will be unlimited. Buyers are not limited in the number of times they can call on this indemnity.</w:t>
      </w:r>
    </w:p>
    <w:p w14:paraId="62D7D770" w14:textId="77777777" w:rsidR="005A5CBC" w:rsidRDefault="005A5CBC">
      <w:pPr>
        <w:ind w:left="1260" w:hanging="570"/>
        <w:jc w:val="left"/>
        <w:rPr>
          <w:rFonts w:ascii="Arial" w:eastAsia="Arial" w:hAnsi="Arial" w:cs="Arial"/>
        </w:rPr>
      </w:pPr>
    </w:p>
    <w:p w14:paraId="0D70D668" w14:textId="3104A77C" w:rsidR="005A5CBC" w:rsidRDefault="00720B67">
      <w:pPr>
        <w:rPr>
          <w:rFonts w:ascii="Arial" w:eastAsia="Arial" w:hAnsi="Arial" w:cs="Arial"/>
          <w:sz w:val="24"/>
          <w:szCs w:val="24"/>
        </w:rPr>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 will be limited to</w:t>
      </w:r>
      <w:r>
        <w:rPr>
          <w:rFonts w:ascii="Arial" w:eastAsia="Arial" w:hAnsi="Arial" w:cs="Arial"/>
          <w:sz w:val="24"/>
          <w:szCs w:val="24"/>
        </w:rPr>
        <w:t xml:space="preserve"> </w:t>
      </w:r>
      <w:r>
        <w:rPr>
          <w:rFonts w:ascii="Arial" w:eastAsia="Arial" w:hAnsi="Arial" w:cs="Arial"/>
          <w:sz w:val="24"/>
          <w:szCs w:val="24"/>
          <w:highlight w:val="white"/>
        </w:rPr>
        <w:t xml:space="preserve">the greater of the sum of £500,000 or a sum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r>
        <w:rPr>
          <w:rFonts w:ascii="Arial" w:eastAsia="Arial" w:hAnsi="Arial" w:cs="Arial"/>
          <w:sz w:val="24"/>
          <w:szCs w:val="24"/>
        </w:rPr>
        <w:t>.</w:t>
      </w:r>
    </w:p>
    <w:p w14:paraId="3CDE0AC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Losses covered by this clause 34.3 that occur in the first 6 months of a Call-Off Contract, will be limited to the greater of the sum of £500,000 or a sum equal to 200% of the estimated Call-Off Contract Charges for the first 6 months of the Call-Off Contract.</w:t>
      </w:r>
    </w:p>
    <w:p w14:paraId="2D505A92" w14:textId="77777777" w:rsidR="005A5CBC" w:rsidRDefault="005A5CBC">
      <w:pPr>
        <w:spacing w:before="60"/>
        <w:ind w:left="1260" w:hanging="570"/>
        <w:jc w:val="left"/>
        <w:rPr>
          <w:rFonts w:ascii="Arial" w:eastAsia="Arial" w:hAnsi="Arial" w:cs="Arial"/>
        </w:rPr>
      </w:pPr>
      <w:bookmarkStart w:id="127" w:name="_4anzqyu" w:colFirst="0" w:colLast="0"/>
      <w:bookmarkEnd w:id="127"/>
    </w:p>
    <w:p w14:paraId="7EAF6A8D" w14:textId="77777777" w:rsidR="005A5CBC" w:rsidRDefault="00720B67">
      <w:pPr>
        <w:spacing w:before="60"/>
        <w:jc w:val="left"/>
        <w:rPr>
          <w:rFonts w:ascii="Arial" w:eastAsia="Arial" w:hAnsi="Arial" w:cs="Arial"/>
        </w:rPr>
      </w:pPr>
      <w:bookmarkStart w:id="128" w:name="_2pta16n" w:colFirst="0" w:colLast="0"/>
      <w:bookmarkEnd w:id="128"/>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14:paraId="2A97A96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w:t>
      </w:r>
      <w:proofErr w:type="gramStart"/>
      <w:r>
        <w:rPr>
          <w:rFonts w:ascii="Arial" w:eastAsia="Arial" w:hAnsi="Arial" w:cs="Arial"/>
          <w:sz w:val="24"/>
          <w:szCs w:val="24"/>
          <w:highlight w:val="white"/>
        </w:rPr>
        <w:t>profits;</w:t>
      </w:r>
      <w:proofErr w:type="gramEnd"/>
    </w:p>
    <w:p w14:paraId="174B540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w:t>
      </w:r>
      <w:proofErr w:type="gramStart"/>
      <w:r>
        <w:rPr>
          <w:rFonts w:ascii="Arial" w:eastAsia="Arial" w:hAnsi="Arial" w:cs="Arial"/>
          <w:sz w:val="24"/>
          <w:szCs w:val="24"/>
          <w:highlight w:val="white"/>
        </w:rPr>
        <w:t>business;</w:t>
      </w:r>
      <w:proofErr w:type="gramEnd"/>
      <w:r>
        <w:rPr>
          <w:rFonts w:ascii="Arial" w:eastAsia="Arial" w:hAnsi="Arial" w:cs="Arial"/>
          <w:sz w:val="24"/>
          <w:szCs w:val="24"/>
          <w:highlight w:val="white"/>
        </w:rPr>
        <w:t xml:space="preserve"> </w:t>
      </w:r>
    </w:p>
    <w:p w14:paraId="3FE24D9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w:t>
      </w:r>
      <w:proofErr w:type="gramStart"/>
      <w:r>
        <w:rPr>
          <w:rFonts w:ascii="Arial" w:eastAsia="Arial" w:hAnsi="Arial" w:cs="Arial"/>
          <w:sz w:val="24"/>
          <w:szCs w:val="24"/>
          <w:highlight w:val="white"/>
        </w:rPr>
        <w:t>revenue;</w:t>
      </w:r>
      <w:proofErr w:type="gramEnd"/>
      <w:r>
        <w:rPr>
          <w:rFonts w:ascii="Arial" w:eastAsia="Arial" w:hAnsi="Arial" w:cs="Arial"/>
          <w:sz w:val="24"/>
          <w:szCs w:val="24"/>
          <w:highlight w:val="white"/>
        </w:rPr>
        <w:t xml:space="preserve"> </w:t>
      </w:r>
    </w:p>
    <w:p w14:paraId="67C70ED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or damage to </w:t>
      </w:r>
      <w:proofErr w:type="gramStart"/>
      <w:r>
        <w:rPr>
          <w:rFonts w:ascii="Arial" w:eastAsia="Arial" w:hAnsi="Arial" w:cs="Arial"/>
          <w:sz w:val="24"/>
          <w:szCs w:val="24"/>
          <w:highlight w:val="white"/>
        </w:rPr>
        <w:t>goodwill;</w:t>
      </w:r>
      <w:proofErr w:type="gramEnd"/>
    </w:p>
    <w:p w14:paraId="5A91336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loss of savings (whether anticipated or otherwise); or</w:t>
      </w:r>
    </w:p>
    <w:p w14:paraId="0F6E0CC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any indirect, </w:t>
      </w:r>
      <w:proofErr w:type="gramStart"/>
      <w:r>
        <w:rPr>
          <w:rFonts w:ascii="Arial" w:eastAsia="Arial" w:hAnsi="Arial" w:cs="Arial"/>
          <w:sz w:val="24"/>
          <w:szCs w:val="24"/>
          <w:highlight w:val="white"/>
        </w:rPr>
        <w:t>special</w:t>
      </w:r>
      <w:proofErr w:type="gramEnd"/>
      <w:r>
        <w:rPr>
          <w:rFonts w:ascii="Arial" w:eastAsia="Arial" w:hAnsi="Arial" w:cs="Arial"/>
          <w:sz w:val="24"/>
          <w:szCs w:val="24"/>
          <w:highlight w:val="white"/>
        </w:rPr>
        <w:t xml:space="preserve"> or consequential loss or damage.</w:t>
      </w:r>
    </w:p>
    <w:p w14:paraId="0BEDDD28" w14:textId="77777777" w:rsidR="005A5CBC" w:rsidRDefault="005A5CBC">
      <w:pPr>
        <w:spacing w:before="60"/>
        <w:ind w:left="1260" w:hanging="570"/>
        <w:jc w:val="left"/>
        <w:rPr>
          <w:rFonts w:ascii="Arial" w:eastAsia="Arial" w:hAnsi="Arial" w:cs="Arial"/>
        </w:rPr>
      </w:pPr>
      <w:bookmarkStart w:id="129" w:name="_14ykbeg" w:colFirst="0" w:colLast="0"/>
      <w:bookmarkEnd w:id="129"/>
    </w:p>
    <w:p w14:paraId="3F4A025A" w14:textId="77777777" w:rsidR="005A5CBC" w:rsidRDefault="00720B67">
      <w:pPr>
        <w:spacing w:before="60"/>
        <w:jc w:val="left"/>
        <w:rPr>
          <w:rFonts w:ascii="Arial" w:eastAsia="Arial" w:hAnsi="Arial" w:cs="Arial"/>
        </w:rPr>
      </w:pPr>
      <w:bookmarkStart w:id="130" w:name="_3oy7u29" w:colFirst="0" w:colLast="0"/>
      <w:bookmarkEnd w:id="130"/>
      <w:r>
        <w:rPr>
          <w:rFonts w:ascii="Arial" w:eastAsia="Arial" w:hAnsi="Arial" w:cs="Arial"/>
          <w:sz w:val="24"/>
          <w:szCs w:val="24"/>
          <w:highlight w:val="white"/>
        </w:rPr>
        <w:lastRenderedPageBreak/>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14:paraId="154900B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14:paraId="2CADA4B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any regulatory losses, fines, </w:t>
      </w:r>
      <w:proofErr w:type="gramStart"/>
      <w:r>
        <w:rPr>
          <w:rFonts w:ascii="Arial" w:eastAsia="Arial" w:hAnsi="Arial" w:cs="Arial"/>
          <w:sz w:val="24"/>
          <w:szCs w:val="24"/>
          <w:highlight w:val="white"/>
        </w:rPr>
        <w:t>expenses</w:t>
      </w:r>
      <w:proofErr w:type="gramEnd"/>
      <w:r>
        <w:rPr>
          <w:rFonts w:ascii="Arial" w:eastAsia="Arial" w:hAnsi="Arial" w:cs="Arial"/>
          <w:sz w:val="24"/>
          <w:szCs w:val="24"/>
          <w:highlight w:val="white"/>
        </w:rPr>
        <w:t xml:space="preserve"> or other losses arising from a breach by the Supplier of any Law.</w:t>
      </w:r>
    </w:p>
    <w:p w14:paraId="1C956683" w14:textId="77777777" w:rsidR="005A5CBC" w:rsidRDefault="005A5CBC">
      <w:pPr>
        <w:spacing w:before="60"/>
        <w:ind w:left="1260" w:hanging="570"/>
        <w:jc w:val="left"/>
        <w:rPr>
          <w:rFonts w:ascii="Arial" w:eastAsia="Arial" w:hAnsi="Arial" w:cs="Arial"/>
        </w:rPr>
      </w:pPr>
    </w:p>
    <w:p w14:paraId="2A8A7B7E" w14:textId="77777777" w:rsidR="005A5CBC" w:rsidRDefault="00720B67">
      <w:pPr>
        <w:spacing w:before="60"/>
        <w:jc w:val="left"/>
        <w:rPr>
          <w:rFonts w:ascii="Arial" w:eastAsia="Arial" w:hAnsi="Arial" w:cs="Arial"/>
        </w:rPr>
      </w:pPr>
      <w:bookmarkStart w:id="131" w:name="_243i4a2" w:colFirst="0" w:colLast="0"/>
      <w:bookmarkEnd w:id="131"/>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1DB06AB1" w14:textId="77777777" w:rsidR="005A5CBC" w:rsidRDefault="005A5CBC">
      <w:pPr>
        <w:spacing w:before="60"/>
        <w:jc w:val="left"/>
        <w:rPr>
          <w:rFonts w:ascii="Arial" w:eastAsia="Arial" w:hAnsi="Arial" w:cs="Arial"/>
        </w:rPr>
      </w:pPr>
      <w:bookmarkStart w:id="132" w:name="_j8sehv" w:colFirst="0" w:colLast="0"/>
      <w:bookmarkEnd w:id="132"/>
    </w:p>
    <w:p w14:paraId="13F9BA95" w14:textId="3C7C5B25"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w:t>
      </w:r>
      <w:r w:rsidR="00962C8D">
        <w:rPr>
          <w:rFonts w:ascii="Arial" w:eastAsia="Arial" w:hAnsi="Arial" w:cs="Arial"/>
          <w:sz w:val="24"/>
          <w:szCs w:val="24"/>
          <w:highlight w:val="white"/>
        </w:rPr>
        <w:t>c</w:t>
      </w:r>
      <w:r>
        <w:rPr>
          <w:rFonts w:ascii="Arial" w:eastAsia="Arial" w:hAnsi="Arial" w:cs="Arial"/>
          <w:sz w:val="24"/>
          <w:szCs w:val="24"/>
          <w:highlight w:val="white"/>
        </w:rPr>
        <w:t xml:space="preserve">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14:paraId="6E779508" w14:textId="77777777" w:rsidR="005A5CBC" w:rsidRDefault="005A5CBC">
      <w:pPr>
        <w:spacing w:before="60"/>
        <w:ind w:left="1260" w:hanging="570"/>
        <w:jc w:val="left"/>
        <w:rPr>
          <w:rFonts w:ascii="Arial" w:eastAsia="Arial" w:hAnsi="Arial" w:cs="Arial"/>
        </w:rPr>
      </w:pPr>
    </w:p>
    <w:p w14:paraId="558D4AAB" w14:textId="77777777" w:rsidR="00F629F4" w:rsidRDefault="00720B67">
      <w:pPr>
        <w:spacing w:before="60"/>
        <w:jc w:val="left"/>
        <w:rPr>
          <w:rFonts w:ascii="Arial" w:eastAsia="Arial" w:hAnsi="Arial" w:cs="Arial"/>
          <w:sz w:val="24"/>
          <w:szCs w:val="24"/>
          <w:highlight w:val="white"/>
        </w:rPr>
      </w:pPr>
      <w:bookmarkStart w:id="133" w:name="_338fx5o" w:colFirst="0" w:colLast="0"/>
      <w:bookmarkEnd w:id="133"/>
      <w:r>
        <w:rPr>
          <w:rFonts w:ascii="Arial" w:eastAsia="Arial" w:hAnsi="Arial" w:cs="Arial"/>
          <w:sz w:val="24"/>
          <w:szCs w:val="24"/>
          <w:highlight w:val="white"/>
        </w:rPr>
        <w:t xml:space="preserve">34.8 </w:t>
      </w:r>
      <w:r>
        <w:rPr>
          <w:rFonts w:ascii="Arial" w:eastAsia="Arial" w:hAnsi="Arial" w:cs="Arial"/>
          <w:sz w:val="24"/>
          <w:szCs w:val="24"/>
          <w:highlight w:val="white"/>
        </w:rPr>
        <w:tab/>
        <w:t xml:space="preserve">Any liabilities which are unlimited will not be </w:t>
      </w:r>
      <w:proofErr w:type="gramStart"/>
      <w:r>
        <w:rPr>
          <w:rFonts w:ascii="Arial" w:eastAsia="Arial" w:hAnsi="Arial" w:cs="Arial"/>
          <w:sz w:val="24"/>
          <w:szCs w:val="24"/>
          <w:highlight w:val="white"/>
        </w:rPr>
        <w:t>taken into account</w:t>
      </w:r>
      <w:proofErr w:type="gramEnd"/>
      <w:r>
        <w:rPr>
          <w:rFonts w:ascii="Arial" w:eastAsia="Arial" w:hAnsi="Arial" w:cs="Arial"/>
          <w:sz w:val="24"/>
          <w:szCs w:val="24"/>
          <w:highlight w:val="white"/>
        </w:rPr>
        <w:t xml:space="preserve"> for the purposes of establishing whether any limits relating to direct loss or damage to physical Property within this Clause have been reached.</w:t>
      </w:r>
    </w:p>
    <w:p w14:paraId="6313F71C" w14:textId="77777777" w:rsidR="00F629F4" w:rsidRDefault="00F629F4">
      <w:pPr>
        <w:spacing w:before="60"/>
        <w:jc w:val="left"/>
        <w:rPr>
          <w:rFonts w:ascii="Arial" w:eastAsia="Arial" w:hAnsi="Arial" w:cs="Arial"/>
          <w:sz w:val="24"/>
          <w:szCs w:val="24"/>
          <w:highlight w:val="white"/>
        </w:rPr>
      </w:pPr>
    </w:p>
    <w:p w14:paraId="7C9D48DE" w14:textId="135688EB" w:rsidR="005A5CBC" w:rsidRDefault="00F629F4">
      <w:pPr>
        <w:spacing w:before="60"/>
        <w:jc w:val="left"/>
        <w:rPr>
          <w:rFonts w:ascii="Arial" w:eastAsia="Arial" w:hAnsi="Arial" w:cs="Arial"/>
        </w:rPr>
      </w:pPr>
      <w:r w:rsidRPr="00F629F4">
        <w:rPr>
          <w:rFonts w:ascii="Arial" w:eastAsia="Arial" w:hAnsi="Arial" w:cs="Arial"/>
          <w:sz w:val="24"/>
          <w:szCs w:val="24"/>
        </w:rPr>
        <w:t>34.</w:t>
      </w:r>
      <w:r>
        <w:rPr>
          <w:rFonts w:ascii="Arial" w:eastAsia="Arial" w:hAnsi="Arial" w:cs="Arial"/>
          <w:sz w:val="24"/>
          <w:szCs w:val="24"/>
        </w:rPr>
        <w:t>9</w:t>
      </w:r>
      <w:r w:rsidRPr="00F629F4">
        <w:rPr>
          <w:rFonts w:ascii="Arial" w:eastAsia="Arial" w:hAnsi="Arial" w:cs="Arial"/>
          <w:sz w:val="24"/>
          <w:szCs w:val="24"/>
        </w:rPr>
        <w:t xml:space="preserve"> </w:t>
      </w:r>
      <w:r w:rsidRPr="00F629F4">
        <w:rPr>
          <w:rFonts w:ascii="Arial" w:eastAsia="Arial" w:hAnsi="Arial" w:cs="Arial"/>
          <w:sz w:val="24"/>
          <w:szCs w:val="24"/>
        </w:rPr>
        <w:tab/>
        <w:t>Each Party must use all reasonable endeavours to mitigate any Loss or damage which it suffers under or in connection with this Call-Off Contract, including any indemnities.</w:t>
      </w:r>
      <w:r w:rsidR="00720B67">
        <w:rPr>
          <w:rFonts w:ascii="Arial" w:eastAsia="Arial" w:hAnsi="Arial" w:cs="Arial"/>
          <w:sz w:val="24"/>
          <w:szCs w:val="24"/>
          <w:highlight w:val="white"/>
        </w:rPr>
        <w:t xml:space="preserve"> </w:t>
      </w:r>
    </w:p>
    <w:p w14:paraId="39015B51" w14:textId="77777777" w:rsidR="005A5CBC" w:rsidRDefault="00720B67">
      <w:pPr>
        <w:spacing w:before="60"/>
        <w:ind w:left="1260" w:hanging="570"/>
        <w:jc w:val="left"/>
        <w:rPr>
          <w:rFonts w:ascii="Arial" w:eastAsia="Arial" w:hAnsi="Arial" w:cs="Arial"/>
        </w:rPr>
      </w:pPr>
      <w:bookmarkStart w:id="134" w:name="_1idq7dh" w:colFirst="0" w:colLast="0"/>
      <w:bookmarkEnd w:id="134"/>
      <w:r>
        <w:rPr>
          <w:rFonts w:ascii="Arial" w:eastAsia="Arial" w:hAnsi="Arial" w:cs="Arial"/>
          <w:sz w:val="24"/>
          <w:szCs w:val="24"/>
          <w:highlight w:val="white"/>
        </w:rPr>
        <w:t xml:space="preserve"> </w:t>
      </w:r>
    </w:p>
    <w:p w14:paraId="04191735" w14:textId="77777777" w:rsidR="005A5CBC" w:rsidRDefault="00720B67">
      <w:pPr>
        <w:pStyle w:val="Heading1"/>
        <w:tabs>
          <w:tab w:val="left" w:pos="690"/>
        </w:tabs>
        <w:jc w:val="left"/>
        <w:rPr>
          <w:rFonts w:ascii="Arial" w:eastAsia="Arial" w:hAnsi="Arial" w:cs="Arial"/>
        </w:rPr>
      </w:pPr>
      <w:bookmarkStart w:id="135" w:name="_42ddq1a" w:colFirst="0" w:colLast="0"/>
      <w:bookmarkEnd w:id="135"/>
      <w:r>
        <w:rPr>
          <w:rFonts w:ascii="Arial" w:eastAsia="Arial" w:hAnsi="Arial" w:cs="Arial"/>
          <w:highlight w:val="white"/>
        </w:rPr>
        <w:t>35.</w:t>
      </w:r>
      <w:r>
        <w:rPr>
          <w:rFonts w:ascii="Arial" w:eastAsia="Arial" w:hAnsi="Arial" w:cs="Arial"/>
          <w:highlight w:val="white"/>
        </w:rPr>
        <w:tab/>
        <w:t xml:space="preserve">Waiver and cumulative remedies </w:t>
      </w:r>
    </w:p>
    <w:p w14:paraId="519C0B7E" w14:textId="77777777" w:rsidR="005A5CBC" w:rsidRDefault="005A5CBC">
      <w:pPr>
        <w:tabs>
          <w:tab w:val="left" w:pos="690"/>
        </w:tabs>
        <w:rPr>
          <w:rFonts w:ascii="Arial" w:eastAsia="Arial" w:hAnsi="Arial" w:cs="Arial"/>
        </w:rPr>
      </w:pPr>
    </w:p>
    <w:p w14:paraId="6A71C64D" w14:textId="77777777" w:rsidR="005A5CBC" w:rsidRDefault="00720B67">
      <w:pPr>
        <w:jc w:val="left"/>
        <w:rPr>
          <w:rFonts w:ascii="Arial" w:eastAsia="Arial" w:hAnsi="Arial" w:cs="Arial"/>
        </w:rPr>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14:paraId="29D1568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5EF18216" w14:textId="77777777" w:rsidR="005A5CBC" w:rsidRDefault="005A5CBC">
      <w:pPr>
        <w:ind w:left="690"/>
        <w:jc w:val="left"/>
        <w:rPr>
          <w:rFonts w:ascii="Arial" w:eastAsia="Arial" w:hAnsi="Arial" w:cs="Arial"/>
        </w:rPr>
      </w:pPr>
    </w:p>
    <w:p w14:paraId="7218684C" w14:textId="77777777" w:rsidR="005A5CBC" w:rsidRDefault="00720B67">
      <w:pPr>
        <w:pStyle w:val="Heading1"/>
        <w:jc w:val="left"/>
        <w:rPr>
          <w:rFonts w:ascii="Arial" w:eastAsia="Arial" w:hAnsi="Arial" w:cs="Arial"/>
        </w:rPr>
      </w:pPr>
      <w:bookmarkStart w:id="136" w:name="_2hio093" w:colFirst="0" w:colLast="0"/>
      <w:bookmarkEnd w:id="136"/>
      <w:r>
        <w:rPr>
          <w:rFonts w:ascii="Arial" w:eastAsia="Arial" w:hAnsi="Arial" w:cs="Arial"/>
          <w:highlight w:val="white"/>
        </w:rPr>
        <w:t>36.</w:t>
      </w:r>
      <w:r>
        <w:rPr>
          <w:rFonts w:ascii="Arial" w:eastAsia="Arial" w:hAnsi="Arial" w:cs="Arial"/>
          <w:highlight w:val="white"/>
        </w:rPr>
        <w:tab/>
        <w:t xml:space="preserve">Fraud </w:t>
      </w:r>
    </w:p>
    <w:p w14:paraId="2D661170" w14:textId="77777777" w:rsidR="005A5CBC" w:rsidRDefault="005A5CBC">
      <w:pPr>
        <w:rPr>
          <w:rFonts w:ascii="Arial" w:eastAsia="Arial" w:hAnsi="Arial" w:cs="Arial"/>
        </w:rPr>
      </w:pPr>
    </w:p>
    <w:p w14:paraId="3FB7C9D5"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36.1 </w:t>
      </w:r>
      <w:r>
        <w:rPr>
          <w:rFonts w:ascii="Arial" w:eastAsia="Arial" w:hAnsi="Arial" w:cs="Arial"/>
          <w:sz w:val="24"/>
          <w:szCs w:val="24"/>
          <w:highlight w:val="white"/>
        </w:rPr>
        <w:tab/>
        <w:t xml:space="preserve">The Supplier will notify the Buyer if it suspects that any fraud has </w:t>
      </w:r>
      <w:proofErr w:type="gramStart"/>
      <w:r>
        <w:rPr>
          <w:rFonts w:ascii="Arial" w:eastAsia="Arial" w:hAnsi="Arial" w:cs="Arial"/>
          <w:sz w:val="24"/>
          <w:szCs w:val="24"/>
          <w:highlight w:val="white"/>
        </w:rPr>
        <w:t>occurred, or</w:t>
      </w:r>
      <w:proofErr w:type="gramEnd"/>
      <w:r>
        <w:rPr>
          <w:rFonts w:ascii="Arial" w:eastAsia="Arial" w:hAnsi="Arial" w:cs="Arial"/>
          <w:sz w:val="24"/>
          <w:szCs w:val="24"/>
          <w:highlight w:val="white"/>
        </w:rPr>
        <w:t xml:space="preserve"> is likely to occur. The exception to this is if while complying with this, it would cause the Supplier or its employees to commit an offence.</w:t>
      </w:r>
    </w:p>
    <w:p w14:paraId="08C6C98C" w14:textId="77777777" w:rsidR="005A5CBC" w:rsidRDefault="005A5CBC">
      <w:pPr>
        <w:ind w:left="1260" w:hanging="570"/>
        <w:jc w:val="left"/>
        <w:rPr>
          <w:rFonts w:ascii="Arial" w:eastAsia="Arial" w:hAnsi="Arial" w:cs="Arial"/>
        </w:rPr>
      </w:pPr>
    </w:p>
    <w:p w14:paraId="4D2EB92E" w14:textId="77777777" w:rsidR="005A5CBC" w:rsidRDefault="00720B67">
      <w:pPr>
        <w:jc w:val="left"/>
        <w:rPr>
          <w:rFonts w:ascii="Arial" w:eastAsia="Arial" w:hAnsi="Arial" w:cs="Arial"/>
        </w:rPr>
      </w:pPr>
      <w:r>
        <w:rPr>
          <w:rFonts w:ascii="Arial" w:eastAsia="Arial" w:hAnsi="Arial" w:cs="Arial"/>
          <w:sz w:val="24"/>
          <w:szCs w:val="24"/>
          <w:highlight w:val="white"/>
        </w:rPr>
        <w:lastRenderedPageBreak/>
        <w:t xml:space="preserve">36.2 </w:t>
      </w:r>
      <w:r>
        <w:rPr>
          <w:rFonts w:ascii="Arial" w:eastAsia="Arial" w:hAnsi="Arial" w:cs="Arial"/>
          <w:sz w:val="24"/>
          <w:szCs w:val="24"/>
          <w:highlight w:val="white"/>
        </w:rPr>
        <w:tab/>
        <w:t xml:space="preserve">If the Supplier commits any fraud relating to a Framework Agreement, the Call-Off </w:t>
      </w:r>
      <w:proofErr w:type="gramStart"/>
      <w:r>
        <w:rPr>
          <w:rFonts w:ascii="Arial" w:eastAsia="Arial" w:hAnsi="Arial" w:cs="Arial"/>
          <w:sz w:val="24"/>
          <w:szCs w:val="24"/>
          <w:highlight w:val="white"/>
        </w:rPr>
        <w:t>Contract</w:t>
      </w:r>
      <w:proofErr w:type="gramEnd"/>
      <w:r>
        <w:rPr>
          <w:rFonts w:ascii="Arial" w:eastAsia="Arial" w:hAnsi="Arial" w:cs="Arial"/>
          <w:sz w:val="24"/>
          <w:szCs w:val="24"/>
          <w:highlight w:val="white"/>
        </w:rPr>
        <w:t xml:space="preserve"> or any other Contract with the government:</w:t>
      </w:r>
    </w:p>
    <w:p w14:paraId="1482F1D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the Buyer may terminate the Call-Off Contract</w:t>
      </w:r>
    </w:p>
    <w:p w14:paraId="7E841CD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CCS may terminate the Framework </w:t>
      </w:r>
      <w:proofErr w:type="gramStart"/>
      <w:r>
        <w:rPr>
          <w:rFonts w:ascii="Arial" w:eastAsia="Arial" w:hAnsi="Arial" w:cs="Arial"/>
          <w:sz w:val="24"/>
          <w:szCs w:val="24"/>
        </w:rPr>
        <w:t>Agreement</w:t>
      </w:r>
      <w:proofErr w:type="gramEnd"/>
    </w:p>
    <w:p w14:paraId="2D545C1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CCS and/or the Buyer may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whether under Clause 36.3 below or by any other remedy available in law.</w:t>
      </w:r>
    </w:p>
    <w:p w14:paraId="185DF0D8" w14:textId="77777777" w:rsidR="005A5CBC" w:rsidRDefault="005A5CBC">
      <w:pPr>
        <w:ind w:left="1260" w:hanging="570"/>
        <w:jc w:val="left"/>
        <w:rPr>
          <w:rFonts w:ascii="Arial" w:eastAsia="Arial" w:hAnsi="Arial" w:cs="Arial"/>
        </w:rPr>
      </w:pPr>
    </w:p>
    <w:p w14:paraId="66ED4610"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37A5CB79" w14:textId="77777777" w:rsidR="005A5CBC" w:rsidRDefault="005A5CBC">
      <w:pPr>
        <w:spacing w:before="60"/>
        <w:ind w:left="690"/>
        <w:jc w:val="left"/>
        <w:rPr>
          <w:rFonts w:ascii="Arial" w:eastAsia="Arial" w:hAnsi="Arial" w:cs="Arial"/>
        </w:rPr>
      </w:pPr>
    </w:p>
    <w:p w14:paraId="6E7BBDDE" w14:textId="77777777" w:rsidR="005A5CBC" w:rsidRDefault="00720B67">
      <w:pPr>
        <w:pStyle w:val="Heading1"/>
        <w:jc w:val="left"/>
        <w:rPr>
          <w:rFonts w:ascii="Arial" w:eastAsia="Arial" w:hAnsi="Arial" w:cs="Arial"/>
        </w:rPr>
      </w:pPr>
      <w:bookmarkStart w:id="137" w:name="_wnyagw" w:colFirst="0" w:colLast="0"/>
      <w:bookmarkEnd w:id="137"/>
      <w:r>
        <w:rPr>
          <w:rFonts w:ascii="Arial" w:eastAsia="Arial" w:hAnsi="Arial" w:cs="Arial"/>
          <w:highlight w:val="white"/>
        </w:rPr>
        <w:t>37.</w:t>
      </w:r>
      <w:r>
        <w:rPr>
          <w:rFonts w:ascii="Arial" w:eastAsia="Arial" w:hAnsi="Arial" w:cs="Arial"/>
          <w:highlight w:val="white"/>
        </w:rPr>
        <w:tab/>
        <w:t>Prevention of bribery and corruption</w:t>
      </w:r>
    </w:p>
    <w:p w14:paraId="1C2FD07B" w14:textId="77777777" w:rsidR="005A5CBC" w:rsidRDefault="00720B67">
      <w:pPr>
        <w:pStyle w:val="Heading1"/>
        <w:jc w:val="left"/>
        <w:rPr>
          <w:rFonts w:ascii="Arial" w:eastAsia="Arial" w:hAnsi="Arial" w:cs="Arial"/>
        </w:rPr>
      </w:pPr>
      <w:bookmarkStart w:id="138" w:name="_3gnlt4p" w:colFirst="0" w:colLast="0"/>
      <w:bookmarkEnd w:id="138"/>
      <w:r>
        <w:rPr>
          <w:rFonts w:ascii="Arial" w:eastAsia="Arial" w:hAnsi="Arial" w:cs="Arial"/>
          <w:highlight w:val="white"/>
        </w:rPr>
        <w:t xml:space="preserve"> </w:t>
      </w:r>
    </w:p>
    <w:p w14:paraId="715DC8A3" w14:textId="77777777" w:rsidR="005A5CBC" w:rsidRDefault="00720B67">
      <w:pPr>
        <w:jc w:val="left"/>
        <w:rPr>
          <w:rFonts w:ascii="Arial" w:eastAsia="Arial" w:hAnsi="Arial" w:cs="Arial"/>
        </w:rPr>
      </w:pPr>
      <w:r>
        <w:rPr>
          <w:rFonts w:ascii="Arial" w:eastAsia="Arial" w:hAnsi="Arial" w:cs="Arial"/>
          <w:sz w:val="24"/>
          <w:szCs w:val="24"/>
          <w:highlight w:val="white"/>
        </w:rPr>
        <w:t>37.1 The Supplier will not commit any Prohibited Act.</w:t>
      </w:r>
    </w:p>
    <w:p w14:paraId="35E6F9C5" w14:textId="77777777" w:rsidR="005A5CBC" w:rsidRDefault="005A5CBC">
      <w:pPr>
        <w:ind w:left="1260" w:hanging="570"/>
        <w:jc w:val="left"/>
        <w:rPr>
          <w:rFonts w:ascii="Arial" w:eastAsia="Arial" w:hAnsi="Arial" w:cs="Arial"/>
        </w:rPr>
      </w:pPr>
    </w:p>
    <w:p w14:paraId="7908CB6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37.2 The Buyer and CCS will be entitled to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and the Supplier will, on demand, compensate CCS and/or the Buyer in full from and against:</w:t>
      </w:r>
    </w:p>
    <w:p w14:paraId="61707AF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the amount of value of any such gift, </w:t>
      </w:r>
      <w:proofErr w:type="gramStart"/>
      <w:r>
        <w:rPr>
          <w:rFonts w:ascii="Arial" w:eastAsia="Arial" w:hAnsi="Arial" w:cs="Arial"/>
          <w:sz w:val="24"/>
          <w:szCs w:val="24"/>
          <w:highlight w:val="white"/>
        </w:rPr>
        <w:t>consideration</w:t>
      </w:r>
      <w:proofErr w:type="gramEnd"/>
      <w:r>
        <w:rPr>
          <w:rFonts w:ascii="Arial" w:eastAsia="Arial" w:hAnsi="Arial" w:cs="Arial"/>
          <w:sz w:val="24"/>
          <w:szCs w:val="24"/>
          <w:highlight w:val="white"/>
        </w:rPr>
        <w:t xml:space="preserve"> or commission; and</w:t>
      </w:r>
    </w:p>
    <w:p w14:paraId="332A77C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any other loss sustained by CCS and/or the Buyer in consequence of any breach of this </w:t>
      </w:r>
      <w:proofErr w:type="gramStart"/>
      <w:r>
        <w:rPr>
          <w:rFonts w:ascii="Arial" w:eastAsia="Arial" w:hAnsi="Arial" w:cs="Arial"/>
          <w:sz w:val="24"/>
          <w:szCs w:val="24"/>
          <w:highlight w:val="white"/>
        </w:rPr>
        <w:t>Clause</w:t>
      </w:r>
      <w:proofErr w:type="gramEnd"/>
    </w:p>
    <w:p w14:paraId="7F42C90A" w14:textId="77777777" w:rsidR="005A5CBC" w:rsidRDefault="005A5CBC">
      <w:pPr>
        <w:jc w:val="left"/>
        <w:rPr>
          <w:rFonts w:ascii="Arial" w:eastAsia="Arial" w:hAnsi="Arial" w:cs="Arial"/>
        </w:rPr>
      </w:pPr>
    </w:p>
    <w:p w14:paraId="40276F1B" w14:textId="77777777" w:rsidR="005A5CBC" w:rsidRDefault="00720B67">
      <w:pPr>
        <w:pStyle w:val="Heading1"/>
        <w:spacing w:before="60"/>
        <w:jc w:val="left"/>
        <w:rPr>
          <w:rFonts w:ascii="Arial" w:eastAsia="Arial" w:hAnsi="Arial" w:cs="Arial"/>
        </w:rPr>
      </w:pPr>
      <w:bookmarkStart w:id="139" w:name="_1vsw3ci" w:colFirst="0" w:colLast="0"/>
      <w:bookmarkEnd w:id="139"/>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14:paraId="43DE3CFE" w14:textId="77777777" w:rsidR="005A5CBC" w:rsidRDefault="005A5CBC">
      <w:pPr>
        <w:jc w:val="left"/>
        <w:rPr>
          <w:rFonts w:ascii="Arial" w:eastAsia="Arial" w:hAnsi="Arial" w:cs="Arial"/>
        </w:rPr>
      </w:pPr>
    </w:p>
    <w:p w14:paraId="3FD6C27A" w14:textId="77777777" w:rsidR="005A5CBC" w:rsidRDefault="00720B67">
      <w:pPr>
        <w:jc w:val="left"/>
        <w:rPr>
          <w:rFonts w:ascii="Arial" w:eastAsia="Arial" w:hAnsi="Arial" w:cs="Arial"/>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2CEF92DF" w14:textId="77777777" w:rsidR="005A5CBC" w:rsidRDefault="00720B67">
      <w:pPr>
        <w:pStyle w:val="Heading1"/>
        <w:spacing w:before="60"/>
        <w:jc w:val="left"/>
        <w:rPr>
          <w:rFonts w:ascii="Arial" w:eastAsia="Arial" w:hAnsi="Arial" w:cs="Arial"/>
        </w:rPr>
      </w:pPr>
      <w:bookmarkStart w:id="140" w:name="_4fsjm0b" w:colFirst="0" w:colLast="0"/>
      <w:bookmarkEnd w:id="140"/>
      <w:r>
        <w:rPr>
          <w:rFonts w:ascii="Arial" w:eastAsia="Arial" w:hAnsi="Arial" w:cs="Arial"/>
        </w:rPr>
        <w:br/>
        <w:t>39.</w:t>
      </w:r>
      <w:r>
        <w:rPr>
          <w:rFonts w:ascii="Arial" w:eastAsia="Arial" w:hAnsi="Arial" w:cs="Arial"/>
        </w:rPr>
        <w:tab/>
        <w:t xml:space="preserve">Publicity, branding, </w:t>
      </w:r>
      <w:proofErr w:type="gramStart"/>
      <w:r>
        <w:rPr>
          <w:rFonts w:ascii="Arial" w:eastAsia="Arial" w:hAnsi="Arial" w:cs="Arial"/>
        </w:rPr>
        <w:t>media</w:t>
      </w:r>
      <w:proofErr w:type="gramEnd"/>
      <w:r>
        <w:rPr>
          <w:rFonts w:ascii="Arial" w:eastAsia="Arial" w:hAnsi="Arial" w:cs="Arial"/>
        </w:rPr>
        <w:t xml:space="preserve"> and official enquiries </w:t>
      </w:r>
    </w:p>
    <w:p w14:paraId="7DE23299" w14:textId="77777777" w:rsidR="005A5CBC" w:rsidRDefault="005A5CBC">
      <w:pPr>
        <w:jc w:val="left"/>
        <w:rPr>
          <w:rFonts w:ascii="Arial" w:eastAsia="Arial" w:hAnsi="Arial" w:cs="Arial"/>
        </w:rPr>
      </w:pPr>
    </w:p>
    <w:p w14:paraId="69BC239F" w14:textId="77777777" w:rsidR="005A5CBC" w:rsidRDefault="00720B67">
      <w:pPr>
        <w:jc w:val="left"/>
        <w:rPr>
          <w:rFonts w:ascii="Arial" w:eastAsia="Arial" w:hAnsi="Arial" w:cs="Arial"/>
        </w:rPr>
      </w:pPr>
      <w:r>
        <w:rPr>
          <w:rFonts w:ascii="Arial" w:eastAsia="Arial" w:hAnsi="Arial" w:cs="Arial"/>
          <w:sz w:val="24"/>
          <w:szCs w:val="24"/>
        </w:rPr>
        <w:t>39.1</w:t>
      </w:r>
      <w:r>
        <w:rPr>
          <w:rFonts w:ascii="Arial" w:eastAsia="Arial" w:hAnsi="Arial" w:cs="Arial"/>
          <w:sz w:val="24"/>
          <w:szCs w:val="24"/>
        </w:rPr>
        <w:tab/>
        <w:t xml:space="preserve">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the act or omission in question was done in connection with the performance by the Supplier of its obligations hereunder.</w:t>
      </w:r>
    </w:p>
    <w:p w14:paraId="71AF7755" w14:textId="77777777" w:rsidR="005A5CBC" w:rsidRDefault="005A5CBC">
      <w:pPr>
        <w:pStyle w:val="Heading1"/>
        <w:spacing w:before="60"/>
        <w:jc w:val="left"/>
        <w:rPr>
          <w:rFonts w:ascii="Arial" w:eastAsia="Arial" w:hAnsi="Arial" w:cs="Arial"/>
        </w:rPr>
      </w:pPr>
      <w:bookmarkStart w:id="141" w:name="_2uxtw84" w:colFirst="0" w:colLast="0"/>
      <w:bookmarkEnd w:id="141"/>
    </w:p>
    <w:p w14:paraId="7381D948" w14:textId="77777777" w:rsidR="005A5CBC" w:rsidRDefault="00720B67">
      <w:pPr>
        <w:pStyle w:val="Heading1"/>
        <w:rPr>
          <w:rFonts w:ascii="Arial" w:eastAsia="Arial" w:hAnsi="Arial" w:cs="Arial"/>
        </w:rPr>
      </w:pPr>
      <w:bookmarkStart w:id="142" w:name="_1a346fx" w:colFirst="0" w:colLast="0"/>
      <w:bookmarkEnd w:id="142"/>
      <w:r>
        <w:rPr>
          <w:rFonts w:ascii="Arial" w:eastAsia="Arial" w:hAnsi="Arial" w:cs="Arial"/>
        </w:rPr>
        <w:t>40.</w:t>
      </w:r>
      <w:r>
        <w:rPr>
          <w:rFonts w:ascii="Arial" w:eastAsia="Arial" w:hAnsi="Arial" w:cs="Arial"/>
        </w:rPr>
        <w:tab/>
      </w:r>
      <w:proofErr w:type="gramStart"/>
      <w:r>
        <w:rPr>
          <w:rFonts w:ascii="Arial" w:eastAsia="Arial" w:hAnsi="Arial" w:cs="Arial"/>
        </w:rPr>
        <w:t>Non Discrimination</w:t>
      </w:r>
      <w:proofErr w:type="gramEnd"/>
    </w:p>
    <w:p w14:paraId="5779A474" w14:textId="77777777" w:rsidR="005A5CBC" w:rsidRDefault="005A5CBC">
      <w:pPr>
        <w:rPr>
          <w:rFonts w:ascii="Arial" w:eastAsia="Arial" w:hAnsi="Arial" w:cs="Arial"/>
        </w:rPr>
      </w:pPr>
    </w:p>
    <w:p w14:paraId="70A6D55F" w14:textId="77777777" w:rsidR="005A5CBC" w:rsidRDefault="00720B67">
      <w:pPr>
        <w:widowControl w:val="0"/>
        <w:jc w:val="left"/>
        <w:rPr>
          <w:rFonts w:ascii="Arial" w:eastAsia="Arial" w:hAnsi="Arial" w:cs="Arial"/>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14:paraId="4B54988B" w14:textId="77777777" w:rsidR="005A5CBC" w:rsidRDefault="005A5CBC">
      <w:pPr>
        <w:pStyle w:val="Heading1"/>
        <w:spacing w:before="60"/>
        <w:jc w:val="left"/>
        <w:rPr>
          <w:rFonts w:ascii="Arial" w:eastAsia="Arial" w:hAnsi="Arial" w:cs="Arial"/>
        </w:rPr>
      </w:pPr>
      <w:bookmarkStart w:id="143" w:name="_3u2rp3q" w:colFirst="0" w:colLast="0"/>
      <w:bookmarkEnd w:id="143"/>
    </w:p>
    <w:p w14:paraId="076CF03B" w14:textId="77777777" w:rsidR="005A5CBC" w:rsidRDefault="00720B67">
      <w:pPr>
        <w:pStyle w:val="Heading1"/>
        <w:jc w:val="left"/>
        <w:rPr>
          <w:rFonts w:ascii="Arial" w:eastAsia="Arial" w:hAnsi="Arial" w:cs="Arial"/>
        </w:rPr>
      </w:pPr>
      <w:bookmarkStart w:id="144" w:name="_2981zbj" w:colFirst="0" w:colLast="0"/>
      <w:bookmarkEnd w:id="144"/>
      <w:r>
        <w:rPr>
          <w:rFonts w:ascii="Arial" w:eastAsia="Arial" w:hAnsi="Arial" w:cs="Arial"/>
        </w:rPr>
        <w:t>41.</w:t>
      </w:r>
      <w:r>
        <w:rPr>
          <w:rFonts w:ascii="Arial" w:eastAsia="Arial" w:hAnsi="Arial" w:cs="Arial"/>
        </w:rPr>
        <w:tab/>
        <w:t xml:space="preserve">Premises </w:t>
      </w:r>
    </w:p>
    <w:p w14:paraId="7948B1D7" w14:textId="77777777" w:rsidR="005A5CBC" w:rsidRDefault="005A5CBC">
      <w:pPr>
        <w:jc w:val="left"/>
        <w:rPr>
          <w:rFonts w:ascii="Arial" w:eastAsia="Arial" w:hAnsi="Arial" w:cs="Arial"/>
        </w:rPr>
      </w:pPr>
    </w:p>
    <w:p w14:paraId="74DB7DF6" w14:textId="77777777" w:rsidR="005A5CBC" w:rsidRDefault="00720B67">
      <w:pPr>
        <w:jc w:val="left"/>
        <w:rPr>
          <w:rFonts w:ascii="Arial" w:eastAsia="Arial" w:hAnsi="Arial" w:cs="Arial"/>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237C461F" w14:textId="77777777" w:rsidR="005A5CBC" w:rsidRDefault="005A5CBC">
      <w:pPr>
        <w:jc w:val="left"/>
        <w:rPr>
          <w:rFonts w:ascii="Arial" w:eastAsia="Arial" w:hAnsi="Arial" w:cs="Arial"/>
        </w:rPr>
      </w:pPr>
    </w:p>
    <w:p w14:paraId="719AE18F" w14:textId="77777777" w:rsidR="005A5CBC" w:rsidRDefault="00720B67">
      <w:pPr>
        <w:jc w:val="left"/>
        <w:rPr>
          <w:rFonts w:ascii="Arial" w:eastAsia="Arial" w:hAnsi="Arial" w:cs="Arial"/>
        </w:rPr>
      </w:pPr>
      <w:r>
        <w:rPr>
          <w:rFonts w:ascii="Arial" w:eastAsia="Arial" w:hAnsi="Arial" w:cs="Arial"/>
          <w:sz w:val="24"/>
          <w:szCs w:val="24"/>
        </w:rPr>
        <w:lastRenderedPageBreak/>
        <w:t xml:space="preserve">41.2 </w:t>
      </w:r>
      <w:r>
        <w:rPr>
          <w:rFonts w:ascii="Arial" w:eastAsia="Arial" w:hAnsi="Arial" w:cs="Arial"/>
          <w:sz w:val="24"/>
          <w:szCs w:val="24"/>
        </w:rPr>
        <w:tab/>
        <w:t xml:space="preserve">The Supplier will use the Buyer’s premises solely for the Call-Off Contract. </w:t>
      </w:r>
    </w:p>
    <w:p w14:paraId="5DCC2408" w14:textId="77777777" w:rsidR="005A5CBC" w:rsidRDefault="005A5CBC">
      <w:pPr>
        <w:ind w:left="2130" w:hanging="855"/>
        <w:jc w:val="left"/>
        <w:rPr>
          <w:rFonts w:ascii="Arial" w:eastAsia="Arial" w:hAnsi="Arial" w:cs="Arial"/>
        </w:rPr>
      </w:pPr>
    </w:p>
    <w:p w14:paraId="7B8F351F" w14:textId="77777777" w:rsidR="005A5CBC" w:rsidRDefault="00720B67">
      <w:pPr>
        <w:jc w:val="left"/>
        <w:rPr>
          <w:rFonts w:ascii="Arial" w:eastAsia="Arial" w:hAnsi="Arial" w:cs="Arial"/>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14:paraId="3FF5EDE2" w14:textId="77777777" w:rsidR="005A5CBC" w:rsidRDefault="005A5CBC">
      <w:pPr>
        <w:ind w:left="2130" w:hanging="855"/>
        <w:jc w:val="left"/>
        <w:rPr>
          <w:rFonts w:ascii="Arial" w:eastAsia="Arial" w:hAnsi="Arial" w:cs="Arial"/>
        </w:rPr>
      </w:pPr>
    </w:p>
    <w:p w14:paraId="58B3C83F" w14:textId="77777777" w:rsidR="005A5CBC" w:rsidRDefault="00720B67">
      <w:pPr>
        <w:jc w:val="left"/>
        <w:rPr>
          <w:rFonts w:ascii="Arial" w:eastAsia="Arial" w:hAnsi="Arial" w:cs="Arial"/>
        </w:rPr>
      </w:pPr>
      <w:r>
        <w:rPr>
          <w:rFonts w:ascii="Arial" w:eastAsia="Arial" w:hAnsi="Arial" w:cs="Arial"/>
          <w:sz w:val="24"/>
          <w:szCs w:val="24"/>
        </w:rPr>
        <w:t>41.4</w:t>
      </w:r>
      <w:r>
        <w:rPr>
          <w:rFonts w:ascii="Arial" w:eastAsia="Arial" w:hAnsi="Arial" w:cs="Arial"/>
          <w:sz w:val="24"/>
          <w:szCs w:val="24"/>
        </w:rPr>
        <w:tab/>
        <w:t>This Clause does not create any tenancy or exclusive right of occupation.</w:t>
      </w:r>
    </w:p>
    <w:p w14:paraId="04160E3A" w14:textId="77777777" w:rsidR="005A5CBC" w:rsidRDefault="005A5CBC">
      <w:pPr>
        <w:ind w:left="2130" w:hanging="855"/>
        <w:jc w:val="left"/>
        <w:rPr>
          <w:rFonts w:ascii="Arial" w:eastAsia="Arial" w:hAnsi="Arial" w:cs="Arial"/>
        </w:rPr>
      </w:pPr>
    </w:p>
    <w:p w14:paraId="5D2C8BC7" w14:textId="77777777" w:rsidR="005A5CBC" w:rsidRDefault="00720B67">
      <w:pPr>
        <w:jc w:val="left"/>
        <w:rPr>
          <w:rFonts w:ascii="Arial" w:eastAsia="Arial" w:hAnsi="Arial" w:cs="Arial"/>
        </w:rPr>
      </w:pPr>
      <w:r>
        <w:rPr>
          <w:rFonts w:ascii="Arial" w:eastAsia="Arial" w:hAnsi="Arial" w:cs="Arial"/>
          <w:sz w:val="24"/>
          <w:szCs w:val="24"/>
        </w:rPr>
        <w:t>41.5</w:t>
      </w:r>
      <w:r>
        <w:rPr>
          <w:rFonts w:ascii="Arial" w:eastAsia="Arial" w:hAnsi="Arial" w:cs="Arial"/>
          <w:sz w:val="24"/>
          <w:szCs w:val="24"/>
        </w:rPr>
        <w:tab/>
        <w:t>While on the Buyer’s premises, the Supplier will:</w:t>
      </w:r>
    </w:p>
    <w:p w14:paraId="10FB40C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ensure the security of the </w:t>
      </w:r>
      <w:proofErr w:type="gramStart"/>
      <w:r>
        <w:rPr>
          <w:rFonts w:ascii="Arial" w:eastAsia="Arial" w:hAnsi="Arial" w:cs="Arial"/>
          <w:sz w:val="24"/>
          <w:szCs w:val="24"/>
        </w:rPr>
        <w:t>premises;</w:t>
      </w:r>
      <w:proofErr w:type="gramEnd"/>
      <w:r>
        <w:rPr>
          <w:rFonts w:ascii="Arial" w:eastAsia="Arial" w:hAnsi="Arial" w:cs="Arial"/>
          <w:sz w:val="24"/>
          <w:szCs w:val="24"/>
        </w:rPr>
        <w:t xml:space="preserve"> </w:t>
      </w:r>
    </w:p>
    <w:p w14:paraId="11F143A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comply with Buyer requirements for the conduct of </w:t>
      </w:r>
      <w:proofErr w:type="gramStart"/>
      <w:r>
        <w:rPr>
          <w:rFonts w:ascii="Arial" w:eastAsia="Arial" w:hAnsi="Arial" w:cs="Arial"/>
          <w:sz w:val="24"/>
          <w:szCs w:val="24"/>
        </w:rPr>
        <w:t>personnel;</w:t>
      </w:r>
      <w:proofErr w:type="gramEnd"/>
    </w:p>
    <w:p w14:paraId="6FBD0EF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comply with any health and safety measures implemented by the </w:t>
      </w:r>
      <w:proofErr w:type="gramStart"/>
      <w:r>
        <w:rPr>
          <w:rFonts w:ascii="Arial" w:eastAsia="Arial" w:hAnsi="Arial" w:cs="Arial"/>
          <w:sz w:val="24"/>
          <w:szCs w:val="24"/>
        </w:rPr>
        <w:t>Buyer;</w:t>
      </w:r>
      <w:proofErr w:type="gramEnd"/>
    </w:p>
    <w:p w14:paraId="42F42DD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comply with any instructions from the Buyer on any necessary associated safety measures; and</w:t>
      </w:r>
    </w:p>
    <w:p w14:paraId="2C90552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38204350" w14:textId="77777777" w:rsidR="005A5CBC" w:rsidRDefault="005A5CBC">
      <w:pPr>
        <w:jc w:val="left"/>
        <w:rPr>
          <w:rFonts w:ascii="Arial" w:eastAsia="Arial" w:hAnsi="Arial" w:cs="Arial"/>
        </w:rPr>
      </w:pPr>
    </w:p>
    <w:p w14:paraId="48C33518" w14:textId="77777777" w:rsidR="005A5CBC" w:rsidRDefault="00720B67">
      <w:pPr>
        <w:jc w:val="left"/>
        <w:rPr>
          <w:rFonts w:ascii="Arial" w:eastAsia="Arial" w:hAnsi="Arial" w:cs="Arial"/>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etc Act 1974) is made available to the Buyer on request. </w:t>
      </w:r>
    </w:p>
    <w:p w14:paraId="03D8BC2E" w14:textId="77777777" w:rsidR="005A5CBC" w:rsidRDefault="005A5CBC">
      <w:pPr>
        <w:jc w:val="left"/>
        <w:rPr>
          <w:rFonts w:ascii="Arial" w:eastAsia="Arial" w:hAnsi="Arial" w:cs="Arial"/>
        </w:rPr>
      </w:pPr>
    </w:p>
    <w:p w14:paraId="2CB7D7C0" w14:textId="77777777" w:rsidR="005A5CBC" w:rsidRDefault="00720B67">
      <w:pPr>
        <w:jc w:val="left"/>
        <w:rPr>
          <w:rFonts w:ascii="Arial" w:eastAsia="Arial" w:hAnsi="Arial" w:cs="Arial"/>
        </w:rPr>
      </w:pPr>
      <w:r>
        <w:rPr>
          <w:rFonts w:ascii="Arial" w:eastAsia="Arial" w:hAnsi="Arial" w:cs="Arial"/>
          <w:sz w:val="24"/>
          <w:szCs w:val="24"/>
        </w:rPr>
        <w:t>41.7</w:t>
      </w:r>
      <w:r>
        <w:rPr>
          <w:rFonts w:ascii="Arial" w:eastAsia="Arial" w:hAnsi="Arial" w:cs="Arial"/>
          <w:sz w:val="24"/>
          <w:szCs w:val="24"/>
        </w:rPr>
        <w:tab/>
        <w:t xml:space="preserve">All Equipment brought onto the Buyer’s premises will be at the Supplier's risk. Upon termination or expiry of the Call-Off Contract, the Supplier will remove such Equipment. </w:t>
      </w:r>
    </w:p>
    <w:p w14:paraId="23DCAC94" w14:textId="77777777" w:rsidR="005A5CBC" w:rsidRDefault="005A5CBC">
      <w:pPr>
        <w:ind w:left="720"/>
        <w:jc w:val="left"/>
        <w:rPr>
          <w:rFonts w:ascii="Arial" w:eastAsia="Arial" w:hAnsi="Arial" w:cs="Arial"/>
        </w:rPr>
      </w:pPr>
    </w:p>
    <w:p w14:paraId="63D57CB6" w14:textId="77777777" w:rsidR="005A5CBC" w:rsidRDefault="00720B67">
      <w:pPr>
        <w:pStyle w:val="Heading1"/>
        <w:jc w:val="left"/>
        <w:rPr>
          <w:rFonts w:ascii="Arial" w:eastAsia="Arial" w:hAnsi="Arial" w:cs="Arial"/>
        </w:rPr>
      </w:pPr>
      <w:bookmarkStart w:id="145" w:name="_odc9jc" w:colFirst="0" w:colLast="0"/>
      <w:bookmarkEnd w:id="145"/>
      <w:r>
        <w:rPr>
          <w:rFonts w:ascii="Arial" w:eastAsia="Arial" w:hAnsi="Arial" w:cs="Arial"/>
        </w:rPr>
        <w:t>42.</w:t>
      </w:r>
      <w:r>
        <w:rPr>
          <w:rFonts w:ascii="Arial" w:eastAsia="Arial" w:hAnsi="Arial" w:cs="Arial"/>
        </w:rPr>
        <w:tab/>
        <w:t xml:space="preserve">Equipment           </w:t>
      </w:r>
    </w:p>
    <w:p w14:paraId="101E2EE2" w14:textId="77777777" w:rsidR="005A5CBC" w:rsidRDefault="00720B67">
      <w:pPr>
        <w:jc w:val="left"/>
        <w:rPr>
          <w:rFonts w:ascii="Arial" w:eastAsia="Arial" w:hAnsi="Arial" w:cs="Arial"/>
        </w:rPr>
      </w:pPr>
      <w:r>
        <w:rPr>
          <w:rFonts w:ascii="Arial" w:eastAsia="Arial" w:hAnsi="Arial" w:cs="Arial"/>
          <w:sz w:val="24"/>
          <w:szCs w:val="24"/>
        </w:rPr>
        <w:t xml:space="preserve">  </w:t>
      </w:r>
    </w:p>
    <w:p w14:paraId="70F942A1" w14:textId="77777777" w:rsidR="005A5CBC" w:rsidRDefault="00720B67">
      <w:pPr>
        <w:jc w:val="left"/>
        <w:rPr>
          <w:rFonts w:ascii="Arial" w:eastAsia="Arial" w:hAnsi="Arial" w:cs="Arial"/>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14:paraId="257E12FA" w14:textId="77777777" w:rsidR="005A5CBC" w:rsidRDefault="005A5CBC">
      <w:pPr>
        <w:ind w:left="2130" w:hanging="855"/>
        <w:jc w:val="left"/>
        <w:rPr>
          <w:rFonts w:ascii="Arial" w:eastAsia="Arial" w:hAnsi="Arial" w:cs="Arial"/>
        </w:rPr>
      </w:pPr>
    </w:p>
    <w:p w14:paraId="70AAB74A" w14:textId="77777777" w:rsidR="005A5CBC" w:rsidRDefault="00720B67">
      <w:pPr>
        <w:jc w:val="left"/>
        <w:rPr>
          <w:rFonts w:ascii="Arial" w:eastAsia="Arial" w:hAnsi="Arial" w:cs="Arial"/>
        </w:rPr>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6046941B" w14:textId="77777777" w:rsidR="005A5CBC" w:rsidRDefault="005A5CBC">
      <w:pPr>
        <w:pStyle w:val="Heading1"/>
        <w:spacing w:before="60"/>
        <w:jc w:val="left"/>
        <w:rPr>
          <w:rFonts w:ascii="Arial" w:eastAsia="Arial" w:hAnsi="Arial" w:cs="Arial"/>
        </w:rPr>
      </w:pPr>
      <w:bookmarkStart w:id="146" w:name="_38czs75" w:colFirst="0" w:colLast="0"/>
      <w:bookmarkEnd w:id="146"/>
    </w:p>
    <w:p w14:paraId="0EACC453" w14:textId="77777777" w:rsidR="005A5CBC" w:rsidRDefault="00720B67">
      <w:pPr>
        <w:pStyle w:val="Heading1"/>
        <w:jc w:val="left"/>
        <w:rPr>
          <w:rFonts w:ascii="Arial" w:eastAsia="Arial" w:hAnsi="Arial" w:cs="Arial"/>
        </w:rPr>
      </w:pPr>
      <w:bookmarkStart w:id="147" w:name="_1nia2ey" w:colFirst="0" w:colLast="0"/>
      <w:bookmarkEnd w:id="147"/>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14:paraId="14F468F1" w14:textId="77777777" w:rsidR="005A5CBC" w:rsidRDefault="00720B67">
      <w:pPr>
        <w:keepNext/>
        <w:keepLines/>
        <w:widowControl w:val="0"/>
        <w:spacing w:after="60"/>
        <w:rPr>
          <w:rFonts w:ascii="Arial" w:eastAsia="Arial" w:hAnsi="Arial" w:cs="Arial"/>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7F6A8F48" w14:textId="77777777" w:rsidR="005A5CBC" w:rsidRDefault="005A5CBC">
      <w:pPr>
        <w:pStyle w:val="Heading1"/>
        <w:spacing w:before="60"/>
        <w:jc w:val="left"/>
        <w:rPr>
          <w:rFonts w:ascii="Arial" w:eastAsia="Arial" w:hAnsi="Arial" w:cs="Arial"/>
        </w:rPr>
      </w:pPr>
      <w:bookmarkStart w:id="148" w:name="_47hxl2r" w:colFirst="0" w:colLast="0"/>
      <w:bookmarkEnd w:id="148"/>
    </w:p>
    <w:p w14:paraId="3607C407" w14:textId="77777777" w:rsidR="005A5CBC" w:rsidRDefault="00720B67">
      <w:pPr>
        <w:pStyle w:val="Heading1"/>
        <w:spacing w:before="60"/>
        <w:jc w:val="left"/>
        <w:rPr>
          <w:rFonts w:ascii="Arial" w:eastAsia="Arial" w:hAnsi="Arial" w:cs="Arial"/>
        </w:rPr>
      </w:pPr>
      <w:bookmarkStart w:id="149" w:name="_2mn7vak" w:colFirst="0" w:colLast="0"/>
      <w:bookmarkEnd w:id="149"/>
      <w:r>
        <w:rPr>
          <w:rFonts w:ascii="Arial" w:eastAsia="Arial" w:hAnsi="Arial" w:cs="Arial"/>
        </w:rPr>
        <w:t>44.</w:t>
      </w:r>
      <w:r>
        <w:rPr>
          <w:rFonts w:ascii="Arial" w:eastAsia="Arial" w:hAnsi="Arial" w:cs="Arial"/>
        </w:rPr>
        <w:tab/>
        <w:t>Defined Terms</w:t>
      </w:r>
    </w:p>
    <w:p w14:paraId="62F81895" w14:textId="77777777" w:rsidR="005A5CBC" w:rsidRDefault="005A5CBC">
      <w:pPr>
        <w:rPr>
          <w:rFonts w:ascii="Arial" w:eastAsia="Arial" w:hAnsi="Arial" w:cs="Arial"/>
        </w:rPr>
      </w:pPr>
    </w:p>
    <w:p w14:paraId="62D3F660" w14:textId="77777777" w:rsidR="005A5CBC" w:rsidRDefault="005A5CBC">
      <w:pPr>
        <w:widowControl w:val="0"/>
        <w:ind w:left="170"/>
        <w:jc w:val="left"/>
        <w:rPr>
          <w:rFonts w:ascii="Arial" w:eastAsia="Arial" w:hAnsi="Arial" w:cs="Arial"/>
        </w:rPr>
      </w:pPr>
    </w:p>
    <w:tbl>
      <w:tblPr>
        <w:tblStyle w:val="ae"/>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4DAB15D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FB071" w14:textId="77777777" w:rsidR="005A5CBC" w:rsidRDefault="00720B67">
            <w:pPr>
              <w:widowControl w:val="0"/>
              <w:ind w:left="170"/>
              <w:jc w:val="left"/>
              <w:rPr>
                <w:rFonts w:ascii="Arial" w:eastAsia="Arial" w:hAnsi="Arial" w:cs="Arial"/>
              </w:rPr>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40CAA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verification process undertaken by CCS as described in section 5 of the Framework Agreement</w:t>
            </w:r>
          </w:p>
        </w:tc>
      </w:tr>
      <w:tr w:rsidR="005A5CBC" w14:paraId="650429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7213FA" w14:textId="77777777" w:rsidR="005A5CBC" w:rsidRDefault="00720B67">
            <w:pPr>
              <w:widowControl w:val="0"/>
              <w:ind w:left="170"/>
              <w:jc w:val="left"/>
              <w:rPr>
                <w:rFonts w:ascii="Arial" w:eastAsia="Arial" w:hAnsi="Arial" w:cs="Arial"/>
              </w:rPr>
            </w:pPr>
            <w:r>
              <w:rPr>
                <w:rFonts w:ascii="Arial" w:eastAsia="Arial" w:hAnsi="Arial" w:cs="Arial"/>
                <w:b/>
                <w:sz w:val="24"/>
                <w:szCs w:val="24"/>
              </w:rPr>
              <w:t>‘Background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0D0CAE3" w14:textId="18D580CC" w:rsidR="005A5CBC" w:rsidRPr="005D3FFE" w:rsidRDefault="003C5F4E">
            <w:pPr>
              <w:widowControl w:val="0"/>
              <w:ind w:left="30"/>
              <w:jc w:val="left"/>
              <w:rPr>
                <w:rFonts w:ascii="Arial" w:eastAsia="Arial" w:hAnsi="Arial"/>
                <w:sz w:val="24"/>
                <w:highlight w:val="white"/>
              </w:rPr>
            </w:pPr>
            <w:proofErr w:type="gramStart"/>
            <w:r w:rsidRPr="00D33779">
              <w:rPr>
                <w:rFonts w:ascii="Arial" w:eastAsia="Arial" w:hAnsi="Arial" w:cs="Arial"/>
                <w:sz w:val="24"/>
                <w:szCs w:val="24"/>
                <w:highlight w:val="white"/>
              </w:rPr>
              <w:t>A</w:t>
            </w:r>
            <w:r w:rsidRPr="005D3FFE">
              <w:rPr>
                <w:rFonts w:ascii="Arial" w:eastAsia="Arial" w:hAnsi="Arial" w:cs="Arial"/>
                <w:sz w:val="24"/>
                <w:szCs w:val="24"/>
                <w:highlight w:val="white"/>
              </w:rPr>
              <w:t>ny and all</w:t>
            </w:r>
            <w:proofErr w:type="gramEnd"/>
            <w:r w:rsidRPr="005D3FFE">
              <w:rPr>
                <w:rFonts w:ascii="Arial" w:eastAsia="Arial" w:hAnsi="Arial" w:cs="Arial"/>
                <w:sz w:val="24"/>
                <w:szCs w:val="24"/>
                <w:highlight w:val="white"/>
              </w:rPr>
              <w:t xml:space="preserve"> IPR that are owned by or licensed to either Party and which are or have been developed independently of the </w:t>
            </w:r>
            <w:r>
              <w:rPr>
                <w:rFonts w:ascii="Arial" w:eastAsia="Arial" w:hAnsi="Arial" w:cs="Arial"/>
                <w:sz w:val="24"/>
                <w:szCs w:val="24"/>
                <w:highlight w:val="white"/>
              </w:rPr>
              <w:t xml:space="preserve">Call-Off </w:t>
            </w:r>
            <w:r w:rsidR="00D33779" w:rsidRPr="00D33779">
              <w:rPr>
                <w:rFonts w:ascii="Arial" w:eastAsia="Arial" w:hAnsi="Arial" w:cs="Arial"/>
                <w:sz w:val="24"/>
                <w:szCs w:val="24"/>
                <w:highlight w:val="white"/>
              </w:rPr>
              <w:t xml:space="preserve">Contract (whether prior to the </w:t>
            </w:r>
            <w:r w:rsidR="00D33779">
              <w:rPr>
                <w:rFonts w:ascii="Arial" w:eastAsia="Arial" w:hAnsi="Arial" w:cs="Arial"/>
                <w:sz w:val="24"/>
                <w:szCs w:val="24"/>
                <w:highlight w:val="white"/>
              </w:rPr>
              <w:t>s</w:t>
            </w:r>
            <w:r w:rsidR="00D33779" w:rsidRPr="00D33779">
              <w:rPr>
                <w:rFonts w:ascii="Arial" w:eastAsia="Arial" w:hAnsi="Arial" w:cs="Arial"/>
                <w:sz w:val="24"/>
                <w:szCs w:val="24"/>
                <w:highlight w:val="white"/>
              </w:rPr>
              <w:t>tart d</w:t>
            </w:r>
            <w:r w:rsidRPr="005D3FFE">
              <w:rPr>
                <w:rFonts w:ascii="Arial" w:eastAsia="Arial" w:hAnsi="Arial" w:cs="Arial"/>
                <w:sz w:val="24"/>
                <w:szCs w:val="24"/>
                <w:highlight w:val="white"/>
              </w:rPr>
              <w:t>ate or otherwis</w:t>
            </w:r>
            <w:r w:rsidR="005D3FFE">
              <w:rPr>
                <w:rFonts w:ascii="Arial" w:eastAsia="Arial" w:hAnsi="Arial" w:cs="Arial"/>
                <w:sz w:val="24"/>
                <w:szCs w:val="24"/>
                <w:highlight w:val="white"/>
              </w:rPr>
              <w:t>e)</w:t>
            </w:r>
          </w:p>
        </w:tc>
      </w:tr>
      <w:tr w:rsidR="005A5CBC" w14:paraId="715F8C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BC848AD"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D98FE45" w14:textId="61ADB142"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 UK public sector body, or Contracting </w:t>
            </w:r>
            <w:r w:rsidR="001810DE">
              <w:rPr>
                <w:rFonts w:ascii="Arial" w:eastAsia="Arial" w:hAnsi="Arial" w:cs="Arial"/>
                <w:sz w:val="24"/>
                <w:szCs w:val="24"/>
                <w:highlight w:val="white"/>
              </w:rPr>
              <w:t>Authority</w:t>
            </w:r>
            <w:r>
              <w:rPr>
                <w:rFonts w:ascii="Arial" w:eastAsia="Arial" w:hAnsi="Arial" w:cs="Arial"/>
                <w:sz w:val="24"/>
                <w:szCs w:val="24"/>
                <w:highlight w:val="white"/>
              </w:rPr>
              <w:t xml:space="preserve">, as described in the OJEU Contract Notice, that can </w:t>
            </w:r>
            <w:r>
              <w:rPr>
                <w:rFonts w:ascii="Arial" w:eastAsia="Arial" w:hAnsi="Arial" w:cs="Arial"/>
                <w:sz w:val="24"/>
                <w:szCs w:val="24"/>
                <w:highlight w:val="white"/>
              </w:rPr>
              <w:lastRenderedPageBreak/>
              <w:t>execute a competition and a Call-Off Contract within the Framework Agreement</w:t>
            </w:r>
          </w:p>
        </w:tc>
      </w:tr>
      <w:tr w:rsidR="005A5CBC" w14:paraId="347C932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A8CE43"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FDD90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Background IPRs of the Buyer</w:t>
            </w:r>
          </w:p>
        </w:tc>
      </w:tr>
      <w:tr w:rsidR="005A5CBC" w14:paraId="0E91194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A26FBD1"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974BEE" w14:textId="77777777" w:rsidR="005A5CBC" w:rsidRDefault="00720B67">
            <w:pPr>
              <w:jc w:val="left"/>
              <w:rPr>
                <w:rFonts w:ascii="Arial" w:eastAsia="Arial" w:hAnsi="Arial" w:cs="Arial"/>
              </w:rPr>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2B48BC7C" w14:textId="77777777" w:rsidR="005A5CBC" w:rsidRDefault="005A5CBC">
            <w:pPr>
              <w:jc w:val="left"/>
              <w:rPr>
                <w:rFonts w:ascii="Arial" w:eastAsia="Arial" w:hAnsi="Arial" w:cs="Arial"/>
              </w:rPr>
            </w:pPr>
          </w:p>
          <w:p w14:paraId="20739E6A" w14:textId="77777777" w:rsidR="005A5CBC" w:rsidRDefault="00720B67">
            <w:pPr>
              <w:jc w:val="left"/>
              <w:rPr>
                <w:rFonts w:ascii="Arial" w:eastAsia="Arial" w:hAnsi="Arial" w:cs="Arial"/>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6E2186C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83B1A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432CFC" w14:textId="77777777" w:rsidR="005A5CBC" w:rsidRDefault="00720B67">
            <w:pPr>
              <w:ind w:left="30"/>
              <w:jc w:val="left"/>
              <w:rPr>
                <w:rFonts w:ascii="Arial" w:eastAsia="Arial" w:hAnsi="Arial" w:cs="Arial"/>
              </w:rPr>
            </w:pPr>
            <w:r>
              <w:rPr>
                <w:rFonts w:ascii="Arial" w:eastAsia="Arial" w:hAnsi="Arial" w:cs="Arial"/>
                <w:sz w:val="24"/>
                <w:szCs w:val="24"/>
                <w:highlight w:val="white"/>
              </w:rPr>
              <w:t xml:space="preserve">Data that is owned or managed by the Buyer, including Personal Data gathered for user research, </w:t>
            </w:r>
            <w:proofErr w:type="gramStart"/>
            <w:r>
              <w:rPr>
                <w:rFonts w:ascii="Arial" w:eastAsia="Arial" w:hAnsi="Arial" w:cs="Arial"/>
                <w:sz w:val="24"/>
                <w:szCs w:val="24"/>
                <w:highlight w:val="white"/>
              </w:rPr>
              <w:t>eg</w:t>
            </w:r>
            <w:proofErr w:type="gramEnd"/>
            <w:r>
              <w:rPr>
                <w:rFonts w:ascii="Arial" w:eastAsia="Arial" w:hAnsi="Arial" w:cs="Arial"/>
                <w:sz w:val="24"/>
                <w:szCs w:val="24"/>
                <w:highlight w:val="white"/>
              </w:rPr>
              <w:t xml:space="preserve"> recordings of user research sessions and lists of user research participants</w:t>
            </w:r>
          </w:p>
        </w:tc>
      </w:tr>
      <w:tr w:rsidR="005A5CBC" w14:paraId="1B5B9FF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73D5CB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81A7DDF" w14:textId="77777777" w:rsidR="005A5CBC" w:rsidRDefault="00720B67">
            <w:pPr>
              <w:ind w:left="30"/>
              <w:jc w:val="left"/>
              <w:rPr>
                <w:rFonts w:ascii="Arial" w:eastAsia="Arial" w:hAnsi="Arial" w:cs="Arial"/>
              </w:rPr>
            </w:pPr>
            <w:r>
              <w:rPr>
                <w:rFonts w:ascii="Arial" w:eastAsia="Arial" w:hAnsi="Arial" w:cs="Arial"/>
                <w:sz w:val="24"/>
                <w:szCs w:val="24"/>
              </w:rPr>
              <w:t>Software owned by or licensed to the Buyer (other than under or pursuant to this Call-Off Contract), which is or will be used by the Supplier for the purposes of providing the Services</w:t>
            </w:r>
          </w:p>
        </w:tc>
      </w:tr>
      <w:tr w:rsidR="005A5CBC" w14:paraId="372DA62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5158DCB" w14:textId="77777777" w:rsidR="005A5CBC" w:rsidRDefault="00720B67">
            <w:pPr>
              <w:widowControl w:val="0"/>
              <w:ind w:left="170"/>
              <w:jc w:val="left"/>
              <w:rPr>
                <w:rFonts w:ascii="Arial" w:eastAsia="Arial" w:hAnsi="Arial" w:cs="Arial"/>
              </w:rPr>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46ED794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legally binding agreement (entered into following the provisions of the Framework Agreement) for the provision of Services made between a Buyer and the </w:t>
            </w:r>
            <w:proofErr w:type="gramStart"/>
            <w:r>
              <w:rPr>
                <w:rFonts w:ascii="Arial" w:eastAsia="Arial" w:hAnsi="Arial" w:cs="Arial"/>
                <w:sz w:val="24"/>
                <w:szCs w:val="24"/>
                <w:highlight w:val="white"/>
              </w:rPr>
              <w:t>Supplier</w:t>
            </w:r>
            <w:proofErr w:type="gramEnd"/>
          </w:p>
          <w:p w14:paraId="1F51FB59" w14:textId="77777777" w:rsidR="005A5CBC" w:rsidRDefault="005A5CBC">
            <w:pPr>
              <w:widowControl w:val="0"/>
              <w:ind w:left="30"/>
              <w:jc w:val="left"/>
              <w:rPr>
                <w:rFonts w:ascii="Arial" w:eastAsia="Arial" w:hAnsi="Arial" w:cs="Arial"/>
              </w:rPr>
            </w:pPr>
          </w:p>
          <w:p w14:paraId="27245069" w14:textId="730C380C" w:rsidR="005A5CBC" w:rsidRDefault="00720B67" w:rsidP="001D7FFC">
            <w:pPr>
              <w:widowControl w:val="0"/>
              <w:ind w:left="30"/>
              <w:jc w:val="left"/>
              <w:rPr>
                <w:rFonts w:ascii="Arial" w:eastAsia="Arial" w:hAnsi="Arial" w:cs="Arial"/>
              </w:rPr>
            </w:pPr>
            <w:r>
              <w:rPr>
                <w:rFonts w:ascii="Arial" w:eastAsia="Arial" w:hAnsi="Arial" w:cs="Arial"/>
                <w:sz w:val="24"/>
                <w:szCs w:val="24"/>
                <w:highlight w:val="white"/>
              </w:rPr>
              <w:t>This may include the key information summary, Order Form, requirements, Supplier’s response, Statement of Work (SOW), Contract Change Notice (C</w:t>
            </w:r>
            <w:r w:rsidR="001D7FFC">
              <w:rPr>
                <w:rFonts w:ascii="Arial" w:eastAsia="Arial" w:hAnsi="Arial" w:cs="Arial"/>
                <w:sz w:val="24"/>
                <w:szCs w:val="24"/>
                <w:highlight w:val="white"/>
              </w:rPr>
              <w:t>C</w:t>
            </w:r>
            <w:r>
              <w:rPr>
                <w:rFonts w:ascii="Arial" w:eastAsia="Arial" w:hAnsi="Arial" w:cs="Arial"/>
                <w:sz w:val="24"/>
                <w:szCs w:val="24"/>
                <w:highlight w:val="white"/>
              </w:rPr>
              <w:t>N) and terms and conditions as set out in the Call-Off Contract Order Form</w:t>
            </w:r>
          </w:p>
        </w:tc>
      </w:tr>
      <w:tr w:rsidR="005A5CBC" w14:paraId="390AFA0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D4B45F5" w14:textId="77777777" w:rsidR="005A5CBC" w:rsidRDefault="00720B67">
            <w:pPr>
              <w:widowControl w:val="0"/>
              <w:ind w:left="170"/>
              <w:jc w:val="left"/>
              <w:rPr>
                <w:rFonts w:ascii="Arial" w:eastAsia="Arial" w:hAnsi="Arial" w:cs="Arial"/>
              </w:rPr>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7BC7BF8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5A5CBC" w14:paraId="19CD386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525C41D"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44E17EE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5A5CBC" w14:paraId="06953D3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0F9D03C"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3AB6819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The supply of services to another customer of the Supplier that are the same or </w:t>
            </w:r>
            <w:proofErr w:type="gramStart"/>
            <w:r>
              <w:rPr>
                <w:rFonts w:ascii="Arial" w:eastAsia="Arial" w:hAnsi="Arial" w:cs="Arial"/>
                <w:sz w:val="24"/>
                <w:szCs w:val="24"/>
                <w:highlight w:val="white"/>
              </w:rPr>
              <w:t>similar to</w:t>
            </w:r>
            <w:proofErr w:type="gramEnd"/>
            <w:r>
              <w:rPr>
                <w:rFonts w:ascii="Arial" w:eastAsia="Arial" w:hAnsi="Arial" w:cs="Arial"/>
                <w:sz w:val="24"/>
                <w:szCs w:val="24"/>
                <w:highlight w:val="white"/>
              </w:rPr>
              <w:t xml:space="preserve"> any of the Services</w:t>
            </w:r>
          </w:p>
        </w:tc>
      </w:tr>
      <w:tr w:rsidR="005A5CBC" w14:paraId="79FE4F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65A40E5"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6F7869D4" w14:textId="369EBBA6" w:rsidR="005A5CBC" w:rsidRDefault="00720B67">
            <w:pPr>
              <w:jc w:val="left"/>
              <w:rPr>
                <w:rFonts w:ascii="Arial" w:eastAsia="Arial" w:hAnsi="Arial" w:cs="Arial"/>
              </w:rPr>
            </w:pPr>
            <w:r>
              <w:rPr>
                <w:rFonts w:ascii="Arial" w:eastAsia="Arial" w:hAnsi="Arial" w:cs="Arial"/>
                <w:sz w:val="24"/>
                <w:szCs w:val="24"/>
              </w:rPr>
              <w:t>Buyer's Confidential Information or the Supplier's Confidential Information, which may include (but is not limited to):</w:t>
            </w:r>
          </w:p>
          <w:p w14:paraId="7980E5A5" w14:textId="77777777" w:rsidR="005A5CBC" w:rsidRDefault="00720B67">
            <w:pPr>
              <w:numPr>
                <w:ilvl w:val="0"/>
                <w:numId w:val="8"/>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60F6E00D" w14:textId="77777777" w:rsidR="005A5CBC" w:rsidRDefault="00720B67">
            <w:pPr>
              <w:numPr>
                <w:ilvl w:val="0"/>
                <w:numId w:val="8"/>
              </w:numPr>
              <w:ind w:hanging="360"/>
              <w:jc w:val="left"/>
              <w:rPr>
                <w:sz w:val="24"/>
                <w:szCs w:val="24"/>
                <w:highlight w:val="white"/>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3FFBB83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C3625FB" w14:textId="68029F66"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'Contracting </w:t>
            </w:r>
            <w:r w:rsidR="001810DE">
              <w:rPr>
                <w:rFonts w:ascii="Arial" w:eastAsia="Arial" w:hAnsi="Arial" w:cs="Arial"/>
                <w:b/>
                <w:sz w:val="24"/>
                <w:szCs w:val="24"/>
              </w:rPr>
              <w:t>Authority</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Pr>
          <w:p w14:paraId="345BC75B" w14:textId="77777777" w:rsidR="005A5CBC" w:rsidRDefault="00720B67">
            <w:pPr>
              <w:widowControl w:val="0"/>
              <w:spacing w:before="60" w:after="60"/>
              <w:ind w:left="30"/>
              <w:jc w:val="left"/>
              <w:rPr>
                <w:rFonts w:ascii="Arial" w:eastAsia="Arial" w:hAnsi="Arial" w:cs="Arial"/>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5A5CBC" w14:paraId="238858B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D7CF42" w14:textId="77777777" w:rsidR="005A5CBC" w:rsidRDefault="00720B67">
            <w:pPr>
              <w:widowControl w:val="0"/>
              <w:ind w:left="170"/>
              <w:jc w:val="left"/>
              <w:rPr>
                <w:rFonts w:ascii="Arial" w:eastAsia="Arial" w:hAnsi="Arial" w:cs="Arial"/>
              </w:rPr>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036DB5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5A5CBC" w14:paraId="24618D6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C0375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184D7D"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Takes the meaning given in the Data Protection Legislation.</w:t>
            </w:r>
          </w:p>
        </w:tc>
      </w:tr>
      <w:tr w:rsidR="005A5CBC" w14:paraId="334BEFE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7B6058" w14:textId="77777777" w:rsidR="005A5CBC" w:rsidRDefault="00720B67">
            <w:pPr>
              <w:widowControl w:val="0"/>
              <w:ind w:left="170"/>
              <w:jc w:val="left"/>
              <w:rPr>
                <w:rFonts w:ascii="Arial" w:eastAsia="Arial" w:hAnsi="Arial" w:cs="Arial"/>
              </w:rPr>
            </w:pPr>
            <w:r>
              <w:rPr>
                <w:rFonts w:ascii="Arial" w:eastAsia="Arial" w:hAnsi="Arial" w:cs="Arial"/>
                <w:b/>
                <w:sz w:val="24"/>
                <w:szCs w:val="24"/>
              </w:rPr>
              <w:t>'Crown'</w:t>
            </w:r>
          </w:p>
          <w:p w14:paraId="112BF054" w14:textId="77777777" w:rsidR="005A5CBC" w:rsidRDefault="005A5CBC">
            <w:pPr>
              <w:widowControl w:val="0"/>
              <w:ind w:left="170"/>
              <w:jc w:val="left"/>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AF909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government of the United Kingdom (including the Northern Ireland Assembly and Executive Committee, the Scottish </w:t>
            </w:r>
            <w:proofErr w:type="gramStart"/>
            <w:r>
              <w:rPr>
                <w:rFonts w:ascii="Arial" w:eastAsia="Arial" w:hAnsi="Arial" w:cs="Arial"/>
                <w:sz w:val="24"/>
                <w:szCs w:val="24"/>
                <w:highlight w:val="white"/>
              </w:rPr>
              <w:t>Executive</w:t>
            </w:r>
            <w:proofErr w:type="gramEnd"/>
            <w:r>
              <w:rPr>
                <w:rFonts w:ascii="Arial" w:eastAsia="Arial" w:hAnsi="Arial" w:cs="Arial"/>
                <w:sz w:val="24"/>
                <w:szCs w:val="24"/>
                <w:highlight w:val="white"/>
              </w:rPr>
              <w:t xml:space="preserve"> and the National Assembly for Wales), including government ministers and government departments and particular bodies, persons, commissions or agencies from time to time carrying out functions on its behalf</w:t>
            </w:r>
          </w:p>
        </w:tc>
      </w:tr>
      <w:tr w:rsidR="005A5CBC" w14:paraId="172A2A8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3EC64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49AAC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eastAsia="Arial" w:hAnsi="Arial" w:cs="Arial"/>
                <w:b/>
                <w:color w:val="000000"/>
                <w:sz w:val="24"/>
                <w:szCs w:val="24"/>
              </w:rPr>
              <w:t>.</w:t>
            </w:r>
          </w:p>
        </w:tc>
      </w:tr>
      <w:tr w:rsidR="005A5CBC" w14:paraId="27E98C7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AD71E7" w14:textId="77777777" w:rsidR="005A5CBC" w:rsidRDefault="00720B67">
            <w:pPr>
              <w:widowControl w:val="0"/>
              <w:ind w:left="170"/>
              <w:jc w:val="left"/>
              <w:rPr>
                <w:rFonts w:ascii="Arial" w:eastAsia="Arial" w:hAnsi="Arial" w:cs="Arial"/>
                <w:b/>
                <w:sz w:val="24"/>
                <w:szCs w:val="24"/>
              </w:rPr>
            </w:pPr>
            <w:r>
              <w:rPr>
                <w:rFonts w:ascii="Arial" w:eastAsia="Arial" w:hAnsi="Arial" w:cs="Arial"/>
                <w:b/>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F778FE"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A5CBC" w14:paraId="6C6DAA25"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BE125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D3338F"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All applicable Law about the processing of personal data and privacy (including the GDPR, LED and DPA 2018) and including if applicable legally binding guidance and codes of practice issued by the Information Commissioner.</w:t>
            </w:r>
          </w:p>
        </w:tc>
      </w:tr>
      <w:tr w:rsidR="005A5CBC" w14:paraId="599BC2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254C4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ECC705"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4D8025D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786E10"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2340F7"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007C244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376D8F" w14:textId="77777777" w:rsidR="005A5CBC" w:rsidRDefault="00720B67">
            <w:pPr>
              <w:widowControl w:val="0"/>
              <w:ind w:left="170"/>
              <w:jc w:val="left"/>
              <w:rPr>
                <w:rFonts w:ascii="Arial" w:eastAsia="Arial" w:hAnsi="Arial" w:cs="Arial"/>
              </w:rPr>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72EE5A" w14:textId="77777777" w:rsidR="005A5CBC" w:rsidRDefault="00720B67">
            <w:pPr>
              <w:widowControl w:val="0"/>
              <w:numPr>
                <w:ilvl w:val="0"/>
                <w:numId w:val="35"/>
              </w:numPr>
              <w:ind w:hanging="360"/>
              <w:jc w:val="left"/>
              <w:rPr>
                <w:sz w:val="24"/>
                <w:szCs w:val="24"/>
              </w:rPr>
            </w:pPr>
            <w:r>
              <w:rPr>
                <w:rFonts w:ascii="Arial" w:eastAsia="Arial" w:hAnsi="Arial" w:cs="Arial"/>
                <w:sz w:val="24"/>
                <w:szCs w:val="24"/>
              </w:rPr>
              <w:t xml:space="preserve">any breach of the obligations of the Supplier </w:t>
            </w:r>
            <w:r>
              <w:rPr>
                <w:rFonts w:ascii="Arial" w:eastAsia="Arial" w:hAnsi="Arial" w:cs="Arial"/>
                <w:sz w:val="24"/>
                <w:szCs w:val="24"/>
              </w:rPr>
              <w:lastRenderedPageBreak/>
              <w:t xml:space="preserve">(including any fundamental breach or breach of a fundamental term) </w:t>
            </w:r>
          </w:p>
          <w:p w14:paraId="012EBFA7" w14:textId="77777777" w:rsidR="005A5CBC" w:rsidRDefault="00720B67">
            <w:pPr>
              <w:widowControl w:val="0"/>
              <w:numPr>
                <w:ilvl w:val="0"/>
                <w:numId w:val="35"/>
              </w:numPr>
              <w:ind w:hanging="360"/>
              <w:jc w:val="left"/>
              <w:rPr>
                <w:sz w:val="24"/>
                <w:szCs w:val="24"/>
              </w:rPr>
            </w:pPr>
            <w:r>
              <w:rPr>
                <w:rFonts w:ascii="Arial" w:eastAsia="Arial" w:hAnsi="Arial" w:cs="Arial"/>
                <w:sz w:val="24"/>
                <w:szCs w:val="24"/>
              </w:rPr>
              <w:t xml:space="preserve">any other default, act, omission, </w:t>
            </w:r>
            <w:proofErr w:type="gramStart"/>
            <w:r>
              <w:rPr>
                <w:rFonts w:ascii="Arial" w:eastAsia="Arial" w:hAnsi="Arial" w:cs="Arial"/>
                <w:sz w:val="24"/>
                <w:szCs w:val="24"/>
              </w:rPr>
              <w:t>negligence</w:t>
            </w:r>
            <w:proofErr w:type="gramEnd"/>
            <w:r>
              <w:rPr>
                <w:rFonts w:ascii="Arial" w:eastAsia="Arial" w:hAnsi="Arial" w:cs="Arial"/>
                <w:sz w:val="24"/>
                <w:szCs w:val="24"/>
              </w:rPr>
              <w:t xml:space="preserve"> or negligent statement of the Supplier, of its Subcontractors or any Supplier Staff in connection with or in relation to the Framework Agreement or this Call-Off Contract </w:t>
            </w:r>
          </w:p>
          <w:p w14:paraId="797B0BAF" w14:textId="77777777" w:rsidR="005A5CBC" w:rsidRDefault="00720B67">
            <w:pPr>
              <w:widowControl w:val="0"/>
              <w:jc w:val="left"/>
              <w:rPr>
                <w:rFonts w:ascii="Arial" w:eastAsia="Arial" w:hAnsi="Arial" w:cs="Arial"/>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5A5CBC" w14:paraId="41EF207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876B04" w14:textId="77777777" w:rsidR="005A5CBC" w:rsidRDefault="00720B67">
            <w:pPr>
              <w:widowControl w:val="0"/>
              <w:ind w:left="170"/>
              <w:jc w:val="left"/>
              <w:rPr>
                <w:rFonts w:ascii="Arial" w:eastAsia="Arial" w:hAnsi="Arial" w:cs="Arial"/>
              </w:rPr>
            </w:pPr>
            <w:r>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21420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5A5CBC" w14:paraId="4BCA0A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DBC92B4" w14:textId="77777777" w:rsidR="005A5CBC" w:rsidRDefault="00720B67">
            <w:pPr>
              <w:widowControl w:val="0"/>
              <w:ind w:left="170"/>
              <w:jc w:val="left"/>
              <w:rPr>
                <w:rFonts w:ascii="Arial" w:eastAsia="Arial" w:hAnsi="Arial" w:cs="Arial"/>
              </w:rPr>
            </w:pPr>
            <w:r>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654BC57" w14:textId="1F01700E"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government marketplace where Services will be bought </w:t>
            </w:r>
            <w:hyperlink r:id="rId16">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5A5CBC" w14:paraId="6FAE55E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110393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066F1CBE"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Data Protection Act 2018.</w:t>
            </w:r>
          </w:p>
        </w:tc>
      </w:tr>
      <w:tr w:rsidR="005A5CBC" w14:paraId="37CCDEE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215CB4" w14:textId="77777777" w:rsidR="005A5CBC" w:rsidRDefault="00720B67">
            <w:pPr>
              <w:widowControl w:val="0"/>
              <w:ind w:left="170"/>
              <w:jc w:val="left"/>
              <w:rPr>
                <w:rFonts w:ascii="Arial" w:eastAsia="Arial" w:hAnsi="Arial" w:cs="Arial"/>
              </w:rPr>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30EE0F47"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D86240" w14:paraId="3BF18979" w14:textId="77777777" w:rsidTr="005A5C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2A7AFCE" w14:textId="4A220748" w:rsidR="00D86240" w:rsidRDefault="00D86240">
            <w:pPr>
              <w:widowControl w:val="0"/>
              <w:ind w:left="170"/>
              <w:jc w:val="left"/>
              <w:rPr>
                <w:rFonts w:ascii="Arial" w:eastAsia="Arial" w:hAnsi="Arial" w:cs="Arial"/>
                <w:b/>
                <w:sz w:val="24"/>
                <w:szCs w:val="24"/>
              </w:rPr>
            </w:pPr>
            <w:r>
              <w:rPr>
                <w:rFonts w:ascii="Arial" w:eastAsia="Arial" w:hAnsi="Arial" w:cs="Arial"/>
                <w:b/>
                <w:sz w:val="24"/>
                <w:szCs w:val="24"/>
              </w:rPr>
              <w:t>‘Electronic Invoice’</w:t>
            </w:r>
          </w:p>
        </w:tc>
        <w:tc>
          <w:tcPr>
            <w:cnfStyle w:val="000001000000" w:firstRow="0" w:lastRow="0" w:firstColumn="0" w:lastColumn="0" w:oddVBand="0" w:evenVBand="1" w:oddHBand="0" w:evenHBand="0" w:firstRowFirstColumn="0" w:firstRowLastColumn="0" w:lastRowFirstColumn="0" w:lastRowLastColumn="0"/>
            <w:tcW w:w="6120" w:type="dxa"/>
          </w:tcPr>
          <w:p w14:paraId="0610574B" w14:textId="15348C3A" w:rsidR="00D86240" w:rsidRDefault="00143C09" w:rsidP="00143C09">
            <w:pPr>
              <w:widowControl w:val="0"/>
              <w:ind w:left="30"/>
              <w:jc w:val="left"/>
              <w:rPr>
                <w:rFonts w:ascii="Arial" w:eastAsia="Arial" w:hAnsi="Arial" w:cs="Arial"/>
                <w:sz w:val="24"/>
                <w:szCs w:val="24"/>
                <w:highlight w:val="white"/>
              </w:rPr>
            </w:pPr>
            <w:r>
              <w:rPr>
                <w:rFonts w:ascii="Arial" w:eastAsia="Arial" w:hAnsi="Arial" w:cs="Arial"/>
                <w:sz w:val="24"/>
                <w:szCs w:val="24"/>
              </w:rPr>
              <w:t>A</w:t>
            </w:r>
            <w:r w:rsidR="00692002">
              <w:rPr>
                <w:rFonts w:ascii="Arial" w:eastAsia="Arial" w:hAnsi="Arial" w:cs="Arial"/>
                <w:sz w:val="24"/>
                <w:szCs w:val="24"/>
              </w:rPr>
              <w:t xml:space="preserve">n invoice which has been issued, </w:t>
            </w:r>
            <w:proofErr w:type="gramStart"/>
            <w:r w:rsidR="00692002">
              <w:rPr>
                <w:rFonts w:ascii="Arial" w:eastAsia="Arial" w:hAnsi="Arial" w:cs="Arial"/>
                <w:sz w:val="24"/>
                <w:szCs w:val="24"/>
              </w:rPr>
              <w:t>transmitted</w:t>
            </w:r>
            <w:proofErr w:type="gramEnd"/>
            <w:r w:rsidR="00692002">
              <w:rPr>
                <w:rFonts w:ascii="Arial" w:eastAsia="Arial" w:hAnsi="Arial" w:cs="Arial"/>
                <w:sz w:val="24"/>
                <w:szCs w:val="24"/>
              </w:rPr>
              <w:t xml:space="preserve"> and received in a structured electronic format which allows for its automatic and electronic processing</w:t>
            </w:r>
            <w:r w:rsidR="00D86240">
              <w:rPr>
                <w:rFonts w:ascii="Arial" w:eastAsia="Arial" w:hAnsi="Arial" w:cs="Arial"/>
                <w:sz w:val="24"/>
                <w:szCs w:val="24"/>
              </w:rPr>
              <w:t xml:space="preserve"> </w:t>
            </w:r>
          </w:p>
        </w:tc>
      </w:tr>
      <w:tr w:rsidR="005A5CBC" w14:paraId="690C3EB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8F072C" w14:textId="77777777" w:rsidR="005A5CBC" w:rsidRDefault="00720B67">
            <w:pPr>
              <w:widowControl w:val="0"/>
              <w:ind w:left="170"/>
              <w:jc w:val="left"/>
              <w:rPr>
                <w:rFonts w:ascii="Arial" w:eastAsia="Arial" w:hAnsi="Arial" w:cs="Arial"/>
              </w:rPr>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130DF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Supplier’s hardware, computer and telecoms devices, plant, </w:t>
            </w:r>
            <w:proofErr w:type="gramStart"/>
            <w:r>
              <w:rPr>
                <w:rFonts w:ascii="Arial" w:eastAsia="Arial" w:hAnsi="Arial" w:cs="Arial"/>
                <w:sz w:val="24"/>
                <w:szCs w:val="24"/>
                <w:highlight w:val="white"/>
              </w:rPr>
              <w:t>materials</w:t>
            </w:r>
            <w:proofErr w:type="gramEnd"/>
            <w:r>
              <w:rPr>
                <w:rFonts w:ascii="Arial" w:eastAsia="Arial" w:hAnsi="Arial" w:cs="Arial"/>
                <w:sz w:val="24"/>
                <w:szCs w:val="24"/>
                <w:highlight w:val="white"/>
              </w:rPr>
              <w:t xml:space="preserve"> and such other items supplied and used by the Supplier (but not hired, leased or loaned from CCS or the Buyer) in the performance of its obligations under the Call-Off Contract</w:t>
            </w:r>
          </w:p>
        </w:tc>
      </w:tr>
      <w:tr w:rsidR="005A5CBC" w14:paraId="717ED1E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CE8E82" w14:textId="77777777" w:rsidR="005A5CBC" w:rsidRDefault="00720B67">
            <w:pPr>
              <w:widowControl w:val="0"/>
              <w:ind w:left="170"/>
              <w:jc w:val="left"/>
              <w:rPr>
                <w:rFonts w:ascii="Arial" w:eastAsia="Arial" w:hAnsi="Arial" w:cs="Arial"/>
              </w:rPr>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03DC22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4C4E4376" w14:textId="77777777" w:rsidR="005A5CBC" w:rsidRDefault="005A5CBC">
            <w:pPr>
              <w:widowControl w:val="0"/>
              <w:ind w:left="30"/>
              <w:jc w:val="left"/>
              <w:rPr>
                <w:rFonts w:ascii="Arial" w:eastAsia="Arial" w:hAnsi="Arial" w:cs="Arial"/>
              </w:rPr>
            </w:pPr>
          </w:p>
        </w:tc>
      </w:tr>
      <w:tr w:rsidR="005A5CBC" w14:paraId="2BC81C9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9480C39" w14:textId="77777777" w:rsidR="005A5CBC" w:rsidRDefault="00720B67">
            <w:pPr>
              <w:widowControl w:val="0"/>
              <w:ind w:left="170"/>
              <w:jc w:val="left"/>
              <w:rPr>
                <w:rFonts w:ascii="Arial" w:eastAsia="Arial" w:hAnsi="Arial" w:cs="Arial"/>
              </w:rPr>
            </w:pPr>
            <w:r>
              <w:rPr>
                <w:rFonts w:ascii="Arial" w:eastAsia="Arial" w:hAnsi="Arial" w:cs="Arial"/>
                <w:b/>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09B74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Freedom of Information Act 2000 and any subordinate legislation made under the Act </w:t>
            </w:r>
            <w:r>
              <w:rPr>
                <w:rFonts w:ascii="Arial" w:eastAsia="Arial" w:hAnsi="Arial" w:cs="Arial"/>
                <w:sz w:val="24"/>
                <w:szCs w:val="24"/>
                <w:highlight w:val="white"/>
              </w:rPr>
              <w:lastRenderedPageBreak/>
              <w:t>occasionally together with any guidance or codes of practice issued by the Information Commissioner or relevant Government department in relation to such legislation</w:t>
            </w:r>
          </w:p>
        </w:tc>
      </w:tr>
      <w:tr w:rsidR="005A5CBC" w14:paraId="336CB9E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FCCC5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388532"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 xml:space="preserve">Force Majeure means anything affecting either Party's performance of their obligations arising from any of the following: </w:t>
            </w:r>
          </w:p>
          <w:p w14:paraId="625A833D"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acts, events, omissions, </w:t>
            </w:r>
            <w:proofErr w:type="gramStart"/>
            <w:r>
              <w:rPr>
                <w:rFonts w:ascii="Arial" w:eastAsia="Arial" w:hAnsi="Arial" w:cs="Arial"/>
                <w:sz w:val="24"/>
                <w:szCs w:val="24"/>
              </w:rPr>
              <w:t>happenings</w:t>
            </w:r>
            <w:proofErr w:type="gramEnd"/>
            <w:r>
              <w:rPr>
                <w:rFonts w:ascii="Arial" w:eastAsia="Arial" w:hAnsi="Arial" w:cs="Arial"/>
                <w:sz w:val="24"/>
                <w:szCs w:val="24"/>
              </w:rPr>
              <w:t xml:space="preserve"> or non-happenings beyond the reasonable control of the affected Party</w:t>
            </w:r>
          </w:p>
          <w:p w14:paraId="45699E3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riots, war or armed conflict, acts of terrorism, nuclear, </w:t>
            </w:r>
            <w:proofErr w:type="gramStart"/>
            <w:r>
              <w:rPr>
                <w:rFonts w:ascii="Arial" w:eastAsia="Arial" w:hAnsi="Arial" w:cs="Arial"/>
                <w:sz w:val="24"/>
                <w:szCs w:val="24"/>
              </w:rPr>
              <w:t>biological</w:t>
            </w:r>
            <w:proofErr w:type="gramEnd"/>
            <w:r>
              <w:rPr>
                <w:rFonts w:ascii="Arial" w:eastAsia="Arial" w:hAnsi="Arial" w:cs="Arial"/>
                <w:sz w:val="24"/>
                <w:szCs w:val="24"/>
              </w:rPr>
              <w:t xml:space="preserve"> or chemical warfare</w:t>
            </w:r>
          </w:p>
          <w:p w14:paraId="7FE782C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acts of government, local </w:t>
            </w:r>
            <w:proofErr w:type="gramStart"/>
            <w:r>
              <w:rPr>
                <w:rFonts w:ascii="Arial" w:eastAsia="Arial" w:hAnsi="Arial" w:cs="Arial"/>
                <w:sz w:val="24"/>
                <w:szCs w:val="24"/>
              </w:rPr>
              <w:t>government</w:t>
            </w:r>
            <w:proofErr w:type="gramEnd"/>
            <w:r>
              <w:rPr>
                <w:rFonts w:ascii="Arial" w:eastAsia="Arial" w:hAnsi="Arial" w:cs="Arial"/>
                <w:sz w:val="24"/>
                <w:szCs w:val="24"/>
              </w:rPr>
              <w:t xml:space="preserve"> or Regulatory Bodies</w:t>
            </w:r>
          </w:p>
          <w:p w14:paraId="6F906A6C"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fire, flood, any disaster and any failure or shortage of power or fuel</w:t>
            </w:r>
          </w:p>
          <w:p w14:paraId="124FAD8B"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 industrial dispute affecting a third party for which a substitute third party is not reasonably available</w:t>
            </w:r>
          </w:p>
          <w:p w14:paraId="15C16E2A" w14:textId="77777777" w:rsidR="005A5CBC" w:rsidRDefault="005A5CBC">
            <w:pPr>
              <w:widowControl w:val="0"/>
              <w:ind w:left="30"/>
              <w:jc w:val="left"/>
              <w:rPr>
                <w:rFonts w:ascii="Arial" w:eastAsia="Arial" w:hAnsi="Arial" w:cs="Arial"/>
                <w:sz w:val="24"/>
                <w:szCs w:val="24"/>
              </w:rPr>
            </w:pPr>
          </w:p>
          <w:p w14:paraId="38ABEB5E"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following do not constitute a Force Majeure event:</w:t>
            </w:r>
          </w:p>
          <w:p w14:paraId="3671522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industrial dispute relating to the Supplier, its staff, or any other failure in the Supplier’s (or a Subcontractor's) supply chain</w:t>
            </w:r>
          </w:p>
          <w:p w14:paraId="3468CC2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any event or occurrence which is attributable to the wilful act, </w:t>
            </w:r>
            <w:proofErr w:type="gramStart"/>
            <w:r>
              <w:rPr>
                <w:rFonts w:ascii="Arial" w:eastAsia="Arial" w:hAnsi="Arial" w:cs="Arial"/>
                <w:sz w:val="24"/>
                <w:szCs w:val="24"/>
              </w:rPr>
              <w:t>neglect</w:t>
            </w:r>
            <w:proofErr w:type="gramEnd"/>
            <w:r>
              <w:rPr>
                <w:rFonts w:ascii="Arial" w:eastAsia="Arial" w:hAnsi="Arial" w:cs="Arial"/>
                <w:sz w:val="24"/>
                <w:szCs w:val="24"/>
              </w:rPr>
              <w:t xml:space="preserve"> or failure to take reasonable precautions against the event or occurrence by the Party concerned</w:t>
            </w:r>
          </w:p>
        </w:tc>
      </w:tr>
      <w:tr w:rsidR="005A5CBC" w14:paraId="4800DB5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25970E" w14:textId="77777777" w:rsidR="005A5CBC" w:rsidRDefault="00720B67">
            <w:pPr>
              <w:widowControl w:val="0"/>
              <w:ind w:left="170"/>
              <w:jc w:val="left"/>
              <w:rPr>
                <w:rFonts w:ascii="Arial" w:eastAsia="Arial" w:hAnsi="Arial" w:cs="Arial"/>
              </w:rPr>
            </w:pPr>
            <w:r>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20EBBF" w14:textId="27EBFE95" w:rsidR="005A5CBC" w:rsidRDefault="00720B67" w:rsidP="005D3FFE">
            <w:pPr>
              <w:widowControl w:val="0"/>
              <w:ind w:left="30"/>
              <w:jc w:val="left"/>
              <w:rPr>
                <w:rFonts w:ascii="Arial" w:eastAsia="Arial" w:hAnsi="Arial" w:cs="Arial"/>
              </w:rPr>
            </w:pPr>
            <w:r>
              <w:rPr>
                <w:rFonts w:ascii="Arial" w:eastAsia="Arial" w:hAnsi="Arial" w:cs="Arial"/>
                <w:sz w:val="24"/>
                <w:szCs w:val="24"/>
              </w:rPr>
              <w:t xml:space="preserve">The Framework Agreement between CCS and the Supplier for the provision of the Services dated </w:t>
            </w:r>
            <w:r w:rsidR="005D3FFE">
              <w:rPr>
                <w:rFonts w:ascii="Arial" w:eastAsia="Arial" w:hAnsi="Arial" w:cs="Arial"/>
                <w:sz w:val="24"/>
                <w:szCs w:val="24"/>
              </w:rPr>
              <w:t>01/10/2019</w:t>
            </w:r>
          </w:p>
        </w:tc>
      </w:tr>
      <w:tr w:rsidR="00D77CDC" w14:paraId="602EB3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EFB9EFF" w14:textId="54F0A2D8" w:rsidR="00D77CDC" w:rsidRDefault="00D77CDC">
            <w:pPr>
              <w:widowControl w:val="0"/>
              <w:ind w:left="170"/>
              <w:jc w:val="left"/>
              <w:rPr>
                <w:rFonts w:ascii="Arial" w:eastAsia="Arial" w:hAnsi="Arial" w:cs="Arial"/>
                <w:b/>
                <w:sz w:val="24"/>
                <w:szCs w:val="24"/>
              </w:rPr>
            </w:pPr>
            <w:r w:rsidRPr="00D77CDC">
              <w:rPr>
                <w:rFonts w:ascii="Arial" w:eastAsia="Arial" w:hAnsi="Arial" w:cs="Arial"/>
                <w:b/>
                <w:sz w:val="24"/>
                <w:szCs w:val="24"/>
              </w:rPr>
              <w:t>‘Fraud’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0F9E0A" w14:textId="616312C5" w:rsidR="00D77CDC" w:rsidRDefault="00D77CDC" w:rsidP="005D3FFE">
            <w:pPr>
              <w:widowControl w:val="0"/>
              <w:ind w:left="30"/>
              <w:jc w:val="left"/>
              <w:rPr>
                <w:rFonts w:ascii="Arial" w:eastAsia="Arial" w:hAnsi="Arial" w:cs="Arial"/>
                <w:sz w:val="24"/>
                <w:szCs w:val="24"/>
              </w:rPr>
            </w:pPr>
            <w:r w:rsidRPr="00D77CDC">
              <w:rPr>
                <w:rFonts w:ascii="Arial" w:eastAsia="Arial" w:hAnsi="Arial" w:cs="Arial"/>
                <w:sz w:val="24"/>
                <w:szCs w:val="24"/>
              </w:rPr>
              <w:t xml:space="preserve">The making of a false representation or failing to disclose relevant information, or the abuse of position, </w:t>
            </w:r>
            <w:proofErr w:type="gramStart"/>
            <w:r w:rsidRPr="00D77CDC">
              <w:rPr>
                <w:rFonts w:ascii="Arial" w:eastAsia="Arial" w:hAnsi="Arial" w:cs="Arial"/>
                <w:sz w:val="24"/>
                <w:szCs w:val="24"/>
              </w:rPr>
              <w:t>in order to</w:t>
            </w:r>
            <w:proofErr w:type="gramEnd"/>
            <w:r w:rsidRPr="00D77CDC">
              <w:rPr>
                <w:rFonts w:ascii="Arial" w:eastAsia="Arial" w:hAnsi="Arial" w:cs="Arial"/>
                <w:sz w:val="24"/>
                <w:szCs w:val="24"/>
              </w:rPr>
              <w:t xml:space="preserve"> make a financial gain or misappropriate assets</w:t>
            </w:r>
          </w:p>
        </w:tc>
      </w:tr>
      <w:tr w:rsidR="005A5CBC" w14:paraId="6171ED3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ECB54F" w14:textId="77777777" w:rsidR="005A5CBC" w:rsidRDefault="00720B67">
            <w:pPr>
              <w:widowControl w:val="0"/>
              <w:ind w:left="170"/>
              <w:jc w:val="left"/>
              <w:rPr>
                <w:rFonts w:ascii="Arial" w:eastAsia="Arial" w:hAnsi="Arial" w:cs="Arial"/>
              </w:rPr>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AF483D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Further Competition procedure as described in Section 3 (how Services will be bought) of the Framework Agreement.</w:t>
            </w:r>
          </w:p>
        </w:tc>
      </w:tr>
      <w:tr w:rsidR="005A5CBC" w14:paraId="2320CC6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A7818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21B4C5" w14:textId="77777777" w:rsidR="005A5CBC" w:rsidRDefault="00720B67">
            <w:pPr>
              <w:widowControl w:val="0"/>
              <w:jc w:val="left"/>
              <w:rPr>
                <w:rFonts w:ascii="Arial" w:eastAsia="Arial" w:hAnsi="Arial" w:cs="Arial"/>
                <w:sz w:val="24"/>
                <w:szCs w:val="24"/>
                <w:highlight w:val="white"/>
              </w:rPr>
            </w:pPr>
            <w:r>
              <w:rPr>
                <w:rFonts w:ascii="Arial" w:eastAsia="Arial" w:hAnsi="Arial" w:cs="Arial"/>
                <w:color w:val="000000"/>
                <w:sz w:val="24"/>
                <w:szCs w:val="24"/>
              </w:rPr>
              <w:t>The General Data Protection Regulation (Regulation (EU) 2016/679).</w:t>
            </w:r>
          </w:p>
        </w:tc>
      </w:tr>
      <w:tr w:rsidR="005A5CBC" w14:paraId="18F7E4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4E2EEF" w14:textId="77777777" w:rsidR="005A5CBC" w:rsidRDefault="00720B67">
            <w:pPr>
              <w:widowControl w:val="0"/>
              <w:ind w:left="170"/>
              <w:jc w:val="left"/>
              <w:rPr>
                <w:rFonts w:ascii="Arial" w:eastAsia="Arial" w:hAnsi="Arial" w:cs="Arial"/>
              </w:rPr>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6B646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17">
              <w:r>
                <w:rPr>
                  <w:rFonts w:ascii="Arial" w:eastAsia="Arial" w:hAnsi="Arial" w:cs="Arial"/>
                  <w:color w:val="1155CC"/>
                  <w:sz w:val="24"/>
                  <w:szCs w:val="24"/>
                  <w:u w:val="single"/>
                </w:rPr>
                <w:t>https://www.gov.uk/service-manual/technology/code-</w:t>
              </w:r>
              <w:r>
                <w:rPr>
                  <w:rFonts w:ascii="Arial" w:eastAsia="Arial" w:hAnsi="Arial" w:cs="Arial"/>
                  <w:color w:val="1155CC"/>
                  <w:sz w:val="24"/>
                  <w:szCs w:val="24"/>
                  <w:u w:val="single"/>
                </w:rPr>
                <w:lastRenderedPageBreak/>
                <w:t>of-practice.html</w:t>
              </w:r>
            </w:hyperlink>
            <w:r>
              <w:rPr>
                <w:rFonts w:ascii="Arial" w:eastAsia="Arial" w:hAnsi="Arial" w:cs="Arial"/>
                <w:sz w:val="24"/>
                <w:szCs w:val="24"/>
              </w:rPr>
              <w:t>) and the government service design manual (</w:t>
            </w:r>
            <w:hyperlink r:id="rId18">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5A5CBC" w14:paraId="634C1B7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17A2E1" w14:textId="77777777" w:rsidR="005A5CBC" w:rsidRDefault="00720B67">
            <w:pPr>
              <w:jc w:val="left"/>
              <w:rPr>
                <w:rFonts w:ascii="Arial" w:eastAsia="Arial" w:hAnsi="Arial" w:cs="Arial"/>
              </w:rPr>
            </w:pPr>
            <w:r>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1AD09910" w14:textId="77777777" w:rsidR="005A5CBC" w:rsidRDefault="00720B67">
            <w:pPr>
              <w:jc w:val="left"/>
              <w:rPr>
                <w:rFonts w:ascii="Arial" w:eastAsia="Arial" w:hAnsi="Arial" w:cs="Arial"/>
              </w:rPr>
            </w:pPr>
            <w:r>
              <w:rPr>
                <w:rFonts w:ascii="Arial" w:eastAsia="Arial" w:hAnsi="Arial" w:cs="Arial"/>
                <w:sz w:val="24"/>
                <w:szCs w:val="24"/>
              </w:rPr>
              <w:t>A company plus any subsidiary or holding company.</w:t>
            </w:r>
          </w:p>
          <w:p w14:paraId="4F8CB016" w14:textId="77777777" w:rsidR="005A5CBC" w:rsidRDefault="00720B67">
            <w:pPr>
              <w:jc w:val="left"/>
              <w:rPr>
                <w:rFonts w:ascii="Arial" w:eastAsia="Arial" w:hAnsi="Arial" w:cs="Arial"/>
              </w:rPr>
            </w:pPr>
            <w:r>
              <w:rPr>
                <w:rFonts w:ascii="Arial" w:eastAsia="Arial" w:hAnsi="Arial" w:cs="Arial"/>
                <w:sz w:val="24"/>
                <w:szCs w:val="24"/>
              </w:rPr>
              <w:t>'Holding company' and 'Subsidiary' are defined in section 1159 of the Companies Act 2006</w:t>
            </w:r>
          </w:p>
        </w:tc>
      </w:tr>
      <w:tr w:rsidR="005A5CBC" w14:paraId="29A28FF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C5F459" w14:textId="77777777" w:rsidR="005A5CBC" w:rsidRDefault="00720B67">
            <w:pPr>
              <w:jc w:val="left"/>
              <w:rPr>
                <w:rFonts w:ascii="Arial" w:eastAsia="Arial" w:hAnsi="Arial" w:cs="Arial"/>
              </w:rPr>
            </w:pPr>
            <w:r>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3A3BF7EA" w14:textId="77777777" w:rsidR="005A5CBC" w:rsidRDefault="00720B67">
            <w:pPr>
              <w:jc w:val="left"/>
              <w:rPr>
                <w:rFonts w:ascii="Arial" w:eastAsia="Arial" w:hAnsi="Arial" w:cs="Arial"/>
              </w:rPr>
            </w:pPr>
            <w:r>
              <w:rPr>
                <w:rFonts w:ascii="Arial" w:eastAsia="Arial" w:hAnsi="Arial" w:cs="Arial"/>
                <w:sz w:val="24"/>
                <w:szCs w:val="24"/>
              </w:rPr>
              <w:t xml:space="preserve">A partnership or consortium not (yet) operating through a separate legal entity.  </w:t>
            </w:r>
          </w:p>
        </w:tc>
      </w:tr>
      <w:tr w:rsidR="005A5CBC" w14:paraId="52BB85A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C79ED44" w14:textId="77777777" w:rsidR="005A5CBC" w:rsidRDefault="00720B67">
            <w:pPr>
              <w:widowControl w:val="0"/>
              <w:ind w:left="170"/>
              <w:jc w:val="left"/>
              <w:rPr>
                <w:rFonts w:ascii="Arial" w:eastAsia="Arial" w:hAnsi="Arial" w:cs="Arial"/>
              </w:rPr>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90312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in section 1159 and Schedule 6 of the Companies Act 2006</w:t>
            </w:r>
          </w:p>
        </w:tc>
      </w:tr>
      <w:tr w:rsidR="005A5CBC" w14:paraId="15875D7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025C1C" w14:textId="77777777" w:rsidR="005A5CBC" w:rsidRDefault="00720B67">
            <w:pPr>
              <w:widowControl w:val="0"/>
              <w:ind w:left="170"/>
              <w:jc w:val="left"/>
              <w:rPr>
                <w:rFonts w:ascii="Arial" w:eastAsia="Arial" w:hAnsi="Arial" w:cs="Arial"/>
              </w:rPr>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8948A3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under section 84 of the Freedom of Information Act 2000, as amended from time to time</w:t>
            </w:r>
          </w:p>
        </w:tc>
      </w:tr>
      <w:tr w:rsidR="005A5CBC" w14:paraId="659C994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1A4168" w14:textId="77777777" w:rsidR="005A5CBC" w:rsidRDefault="00720B67">
            <w:pPr>
              <w:widowControl w:val="0"/>
              <w:ind w:left="170"/>
              <w:jc w:val="left"/>
              <w:rPr>
                <w:rFonts w:ascii="Arial" w:eastAsia="Arial" w:hAnsi="Arial" w:cs="Arial"/>
              </w:rPr>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4BE0B6" w14:textId="77777777" w:rsidR="005A5CBC" w:rsidRDefault="00720B67">
            <w:pPr>
              <w:tabs>
                <w:tab w:val="left" w:pos="-9"/>
              </w:tabs>
              <w:jc w:val="left"/>
              <w:rPr>
                <w:rFonts w:ascii="Arial" w:eastAsia="Arial" w:hAnsi="Arial" w:cs="Arial"/>
              </w:rPr>
            </w:pPr>
            <w:r>
              <w:rPr>
                <w:rFonts w:ascii="Arial" w:eastAsia="Arial" w:hAnsi="Arial" w:cs="Arial"/>
                <w:sz w:val="24"/>
                <w:szCs w:val="24"/>
                <w:highlight w:val="white"/>
              </w:rPr>
              <w:t>may be:</w:t>
            </w:r>
          </w:p>
          <w:p w14:paraId="08F88D39"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14:paraId="424E74C9"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winding-up petition</w:t>
            </w:r>
          </w:p>
          <w:p w14:paraId="56E31BE2"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14:paraId="61B19746"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14:paraId="75054107"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5A5CBC" w14:paraId="2BF8419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3B07296" w14:textId="77777777" w:rsidR="005A5CBC" w:rsidRDefault="00720B67">
            <w:pPr>
              <w:widowControl w:val="0"/>
              <w:ind w:left="170"/>
              <w:jc w:val="left"/>
              <w:rPr>
                <w:rFonts w:ascii="Arial" w:eastAsia="Arial" w:hAnsi="Arial" w:cs="Arial"/>
              </w:rPr>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28B6C3" w14:textId="1A74F876" w:rsidR="005A5CBC" w:rsidRDefault="00720B67">
            <w:pPr>
              <w:widowControl w:val="0"/>
              <w:jc w:val="left"/>
              <w:rPr>
                <w:rFonts w:ascii="Arial" w:eastAsia="Arial" w:hAnsi="Arial" w:cs="Arial"/>
              </w:rPr>
            </w:pPr>
            <w:r>
              <w:rPr>
                <w:rFonts w:ascii="Arial" w:eastAsia="Arial" w:hAnsi="Arial" w:cs="Arial"/>
                <w:sz w:val="24"/>
                <w:szCs w:val="24"/>
              </w:rPr>
              <w:t>means:</w:t>
            </w:r>
            <w:r>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w:t>
            </w:r>
            <w:r w:rsidR="00CE6D72">
              <w:rPr>
                <w:rFonts w:ascii="Arial" w:eastAsia="Arial" w:hAnsi="Arial" w:cs="Arial"/>
                <w:sz w:val="24"/>
                <w:szCs w:val="24"/>
              </w:rPr>
              <w:t>k</w:t>
            </w:r>
            <w:r>
              <w:rPr>
                <w:rFonts w:ascii="Arial" w:eastAsia="Arial" w:hAnsi="Arial" w:cs="Arial"/>
                <w:sz w:val="24"/>
                <w:szCs w:val="24"/>
              </w:rPr>
              <w:t>now-</w:t>
            </w:r>
            <w:r w:rsidR="00CE6D72">
              <w:rPr>
                <w:rFonts w:ascii="Arial" w:eastAsia="Arial" w:hAnsi="Arial" w:cs="Arial"/>
                <w:sz w:val="24"/>
                <w:szCs w:val="24"/>
              </w:rPr>
              <w:t>h</w:t>
            </w:r>
            <w:r>
              <w:rPr>
                <w:rFonts w:ascii="Arial" w:eastAsia="Arial" w:hAnsi="Arial" w:cs="Arial"/>
                <w:sz w:val="24"/>
                <w:szCs w:val="24"/>
              </w:rPr>
              <w:t>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5A5CBC" w14:paraId="48D6ECE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F9F7A7" w14:textId="77777777" w:rsidR="005A5CBC" w:rsidRDefault="00720B67">
            <w:pPr>
              <w:widowControl w:val="0"/>
              <w:ind w:left="170"/>
              <w:jc w:val="left"/>
              <w:rPr>
                <w:rFonts w:ascii="Arial" w:eastAsia="Arial" w:hAnsi="Arial" w:cs="Arial"/>
              </w:rPr>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9EB6C8" w14:textId="77777777" w:rsidR="005A5CBC" w:rsidRDefault="00720B67">
            <w:pPr>
              <w:widowControl w:val="0"/>
              <w:ind w:left="30"/>
              <w:jc w:val="left"/>
              <w:rPr>
                <w:rFonts w:ascii="Arial" w:eastAsia="Arial" w:hAnsi="Arial" w:cs="Arial"/>
              </w:rPr>
            </w:pPr>
            <w:r>
              <w:rPr>
                <w:rFonts w:ascii="Arial" w:eastAsia="Arial" w:hAnsi="Arial" w:cs="Arial"/>
                <w:sz w:val="24"/>
                <w:szCs w:val="24"/>
              </w:rPr>
              <w:t>Means the Supplier Staff named in the SOW as such</w:t>
            </w:r>
          </w:p>
        </w:tc>
      </w:tr>
      <w:tr w:rsidR="005A5CBC" w14:paraId="3CA11C6C"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4B1003" w14:textId="77777777" w:rsidR="005A5CBC" w:rsidRDefault="00720B67">
            <w:pPr>
              <w:widowControl w:val="0"/>
              <w:ind w:left="170"/>
              <w:jc w:val="left"/>
              <w:rPr>
                <w:rFonts w:ascii="Arial" w:eastAsia="Arial" w:hAnsi="Arial" w:cs="Arial"/>
              </w:rPr>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B248D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acceptable performance level for a key performance indicator (KPI) </w:t>
            </w:r>
          </w:p>
        </w:tc>
      </w:tr>
      <w:tr w:rsidR="005A5CBC" w14:paraId="6FE1675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CC3D9E" w14:textId="77777777" w:rsidR="005A5CBC" w:rsidRDefault="00720B67">
            <w:pPr>
              <w:widowControl w:val="0"/>
              <w:ind w:left="170"/>
              <w:jc w:val="left"/>
              <w:rPr>
                <w:rFonts w:ascii="Arial" w:eastAsia="Arial" w:hAnsi="Arial" w:cs="Arial"/>
              </w:rPr>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649CD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A5CBC" w14:paraId="63DC96A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45D416"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E6306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Law Enforcement Direction (Directive (EU) 2016/680).</w:t>
            </w:r>
          </w:p>
        </w:tc>
      </w:tr>
      <w:tr w:rsidR="005A5CBC" w14:paraId="4D7B311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8D0C7E" w14:textId="77777777" w:rsidR="005A5CBC" w:rsidRDefault="00720B67">
            <w:pPr>
              <w:widowControl w:val="0"/>
              <w:ind w:left="170"/>
              <w:jc w:val="left"/>
              <w:rPr>
                <w:rFonts w:ascii="Arial" w:eastAsia="Arial" w:hAnsi="Arial" w:cs="Arial"/>
              </w:rPr>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25069A"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All losses, liabilities, damages, costs, expenses </w:t>
            </w:r>
            <w:r>
              <w:rPr>
                <w:rFonts w:ascii="Arial" w:eastAsia="Arial" w:hAnsi="Arial" w:cs="Arial"/>
                <w:sz w:val="24"/>
                <w:szCs w:val="24"/>
                <w:highlight w:val="white"/>
              </w:rPr>
              <w:lastRenderedPageBreak/>
              <w:t xml:space="preserve">(including legal fees), disbursements, costs of investigation, litigation, settlement, judgment, </w:t>
            </w:r>
            <w:proofErr w:type="gramStart"/>
            <w:r>
              <w:rPr>
                <w:rFonts w:ascii="Arial" w:eastAsia="Arial" w:hAnsi="Arial" w:cs="Arial"/>
                <w:sz w:val="24"/>
                <w:szCs w:val="24"/>
                <w:highlight w:val="white"/>
              </w:rPr>
              <w:t>interest</w:t>
            </w:r>
            <w:proofErr w:type="gramEnd"/>
            <w:r>
              <w:rPr>
                <w:rFonts w:ascii="Arial" w:eastAsia="Arial" w:hAnsi="Arial" w:cs="Arial"/>
                <w:sz w:val="24"/>
                <w:szCs w:val="24"/>
                <w:highlight w:val="white"/>
              </w:rPr>
              <w:t xml:space="preserve"> and penalties whether arising in contract, tort (including negligence), breach of statutory duty, misrepresentation or otherwise and 'Losses' will be interpreted accordingly</w:t>
            </w:r>
          </w:p>
        </w:tc>
      </w:tr>
      <w:tr w:rsidR="005A5CBC" w14:paraId="029DC81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A161AF7" w14:textId="77777777" w:rsidR="005A5CBC" w:rsidRDefault="00720B67">
            <w:pPr>
              <w:jc w:val="left"/>
              <w:rPr>
                <w:rFonts w:ascii="Arial" w:eastAsia="Arial" w:hAnsi="Arial" w:cs="Arial"/>
              </w:rPr>
            </w:pPr>
            <w:r>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0D153BA4" w14:textId="77777777" w:rsidR="005A5CBC" w:rsidRDefault="00720B67">
            <w:pPr>
              <w:jc w:val="left"/>
              <w:rPr>
                <w:rFonts w:ascii="Arial" w:eastAsia="Arial" w:hAnsi="Arial" w:cs="Arial"/>
              </w:rPr>
            </w:pPr>
            <w:r>
              <w:rPr>
                <w:rFonts w:ascii="Arial" w:eastAsia="Arial" w:hAnsi="Arial" w:cs="Arial"/>
                <w:sz w:val="24"/>
                <w:szCs w:val="24"/>
                <w:highlight w:val="white"/>
              </w:rPr>
              <w:t>A subdivision of the Services which are the subject of this procurement as described in the OJEU Contract Notice</w:t>
            </w:r>
          </w:p>
        </w:tc>
      </w:tr>
      <w:tr w:rsidR="005A5CBC" w14:paraId="69DE51D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A12C996" w14:textId="77777777" w:rsidR="005A5CBC" w:rsidRDefault="00720B67">
            <w:pPr>
              <w:widowControl w:val="0"/>
              <w:ind w:left="170"/>
              <w:jc w:val="left"/>
              <w:rPr>
                <w:rFonts w:ascii="Arial" w:eastAsia="Arial" w:hAnsi="Arial" w:cs="Arial"/>
              </w:rPr>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CC838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Any software program or code intended to </w:t>
            </w:r>
            <w:proofErr w:type="gramStart"/>
            <w:r>
              <w:rPr>
                <w:rFonts w:ascii="Arial" w:eastAsia="Arial" w:hAnsi="Arial" w:cs="Arial"/>
                <w:sz w:val="24"/>
                <w:szCs w:val="24"/>
                <w:highlight w:val="white"/>
              </w:rPr>
              <w:t>destroy, or</w:t>
            </w:r>
            <w:proofErr w:type="gramEnd"/>
            <w:r>
              <w:rPr>
                <w:rFonts w:ascii="Arial" w:eastAsia="Arial" w:hAnsi="Arial" w:cs="Arial"/>
                <w:sz w:val="24"/>
                <w:szCs w:val="24"/>
                <w:highlight w:val="white"/>
              </w:rPr>
              <w:t xml:space="preserve"> cause any undesired effects. It could be introduced wilfully, negligently or without the Supplier having knowledge of its existence.</w:t>
            </w:r>
          </w:p>
        </w:tc>
      </w:tr>
      <w:tr w:rsidR="005A5CBC" w14:paraId="24C4934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F5AA3A"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B902ABE" w14:textId="77777777" w:rsidR="005A5CBC" w:rsidRDefault="00720B67">
            <w:pPr>
              <w:ind w:left="30"/>
              <w:jc w:val="left"/>
              <w:rPr>
                <w:rFonts w:ascii="Arial" w:eastAsia="Arial" w:hAnsi="Arial" w:cs="Arial"/>
              </w:rPr>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5A5CBC" w14:paraId="6B3537A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5356AD"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30E7B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Management Information (MI) specified in section 6 of the Framework Agreement</w:t>
            </w:r>
          </w:p>
        </w:tc>
      </w:tr>
      <w:tr w:rsidR="005A5CBC" w14:paraId="4901308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5175F"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7E94B8" w14:textId="77777777" w:rsidR="005A5CBC" w:rsidRDefault="00720B67">
            <w:pPr>
              <w:jc w:val="left"/>
              <w:rPr>
                <w:rFonts w:ascii="Arial" w:eastAsia="Arial" w:hAnsi="Arial" w:cs="Arial"/>
              </w:rPr>
            </w:pPr>
            <w:r>
              <w:rPr>
                <w:rFonts w:ascii="Arial" w:eastAsia="Arial" w:hAnsi="Arial" w:cs="Arial"/>
                <w:sz w:val="24"/>
                <w:szCs w:val="24"/>
                <w:highlight w:val="white"/>
              </w:rPr>
              <w:t>If any of the below instances occur, CCS may treat this as an 'MI Failure':</w:t>
            </w:r>
          </w:p>
          <w:p w14:paraId="561C1E66"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 xml:space="preserve">there are omissions or errors in the Supplier’s </w:t>
            </w:r>
            <w:proofErr w:type="gramStart"/>
            <w:r>
              <w:rPr>
                <w:rFonts w:ascii="Arial" w:eastAsia="Arial" w:hAnsi="Arial" w:cs="Arial"/>
                <w:sz w:val="24"/>
                <w:szCs w:val="24"/>
                <w:highlight w:val="white"/>
              </w:rPr>
              <w:t>submission</w:t>
            </w:r>
            <w:proofErr w:type="gramEnd"/>
          </w:p>
          <w:p w14:paraId="0FC71ACE"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 xml:space="preserve">the Supplier uses the wrong </w:t>
            </w:r>
            <w:proofErr w:type="gramStart"/>
            <w:r>
              <w:rPr>
                <w:rFonts w:ascii="Arial" w:eastAsia="Arial" w:hAnsi="Arial" w:cs="Arial"/>
                <w:sz w:val="24"/>
                <w:szCs w:val="24"/>
                <w:highlight w:val="white"/>
              </w:rPr>
              <w:t>template</w:t>
            </w:r>
            <w:proofErr w:type="gramEnd"/>
          </w:p>
          <w:p w14:paraId="645C0BF4"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 xml:space="preserve">the Supplier’s report is </w:t>
            </w:r>
            <w:proofErr w:type="gramStart"/>
            <w:r>
              <w:rPr>
                <w:rFonts w:ascii="Arial" w:eastAsia="Arial" w:hAnsi="Arial" w:cs="Arial"/>
                <w:sz w:val="24"/>
                <w:szCs w:val="24"/>
                <w:highlight w:val="white"/>
              </w:rPr>
              <w:t>late</w:t>
            </w:r>
            <w:proofErr w:type="gramEnd"/>
          </w:p>
          <w:p w14:paraId="3A43758B"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 Supplier fails to submit a report</w:t>
            </w:r>
          </w:p>
        </w:tc>
      </w:tr>
      <w:tr w:rsidR="005A5CBC" w14:paraId="685448A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AFC5D8"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45D3A5"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breach by the Supplier of the following Clauses in the Framework Agreement: </w:t>
            </w:r>
          </w:p>
          <w:p w14:paraId="70D55B85"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Subcontracting </w:t>
            </w:r>
          </w:p>
          <w:p w14:paraId="442503D0"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Non-Discrimination</w:t>
            </w:r>
          </w:p>
          <w:p w14:paraId="5B101E33"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Conflicts of Interest and Ethical Walls</w:t>
            </w:r>
          </w:p>
          <w:p w14:paraId="146369FD"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Warranties and Representations </w:t>
            </w:r>
          </w:p>
          <w:p w14:paraId="44E5D21F"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Provision of Management Information</w:t>
            </w:r>
          </w:p>
          <w:p w14:paraId="3FBAC67B"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Management Charge </w:t>
            </w:r>
          </w:p>
          <w:p w14:paraId="7B5D20A4"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Prevention of Bribery and Corruption</w:t>
            </w:r>
          </w:p>
          <w:p w14:paraId="3EBA2A1D"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Safeguarding against Fraud</w:t>
            </w:r>
          </w:p>
          <w:p w14:paraId="06EE822A" w14:textId="4B12EAF1"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Data </w:t>
            </w:r>
          </w:p>
          <w:p w14:paraId="070440C1"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14:paraId="4934E821"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Confidentiality</w:t>
            </w:r>
          </w:p>
          <w:p w14:paraId="0DBA26CA"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Official Secrets Act </w:t>
            </w:r>
          </w:p>
          <w:p w14:paraId="1BA160BE" w14:textId="77777777" w:rsidR="0027591D" w:rsidRPr="00D96AA4"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Audit</w:t>
            </w:r>
          </w:p>
          <w:p w14:paraId="396EBCF8" w14:textId="51985E62" w:rsidR="005A5CBC" w:rsidRDefault="0027591D">
            <w:pPr>
              <w:widowControl w:val="0"/>
              <w:numPr>
                <w:ilvl w:val="0"/>
                <w:numId w:val="28"/>
              </w:numPr>
              <w:ind w:hanging="360"/>
              <w:jc w:val="left"/>
              <w:rPr>
                <w:sz w:val="24"/>
                <w:szCs w:val="24"/>
                <w:highlight w:val="white"/>
              </w:rPr>
            </w:pPr>
            <w:r>
              <w:rPr>
                <w:rFonts w:ascii="Arial" w:eastAsia="Arial" w:hAnsi="Arial" w:cs="Arial"/>
                <w:sz w:val="24"/>
                <w:szCs w:val="24"/>
                <w:highlight w:val="white"/>
              </w:rPr>
              <w:t>Assurance</w:t>
            </w:r>
            <w:r w:rsidR="00720B67">
              <w:rPr>
                <w:rFonts w:ascii="Arial" w:eastAsia="Arial" w:hAnsi="Arial" w:cs="Arial"/>
                <w:sz w:val="24"/>
                <w:szCs w:val="24"/>
                <w:highlight w:val="white"/>
              </w:rPr>
              <w:t xml:space="preserve"> </w:t>
            </w:r>
          </w:p>
        </w:tc>
      </w:tr>
      <w:tr w:rsidR="005A5CBC" w14:paraId="14581F9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74820B"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ADA323"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single serious breach of or persistent failure to perform as required in the Call-Off Contract   </w:t>
            </w:r>
          </w:p>
        </w:tc>
      </w:tr>
      <w:tr w:rsidR="005A5CBC" w14:paraId="354F379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C11F08" w14:textId="77777777" w:rsidR="005A5CBC" w:rsidRDefault="00720B67">
            <w:pPr>
              <w:widowControl w:val="0"/>
              <w:ind w:left="170"/>
              <w:jc w:val="left"/>
              <w:rPr>
                <w:rFonts w:ascii="Arial" w:eastAsia="Arial" w:hAnsi="Arial" w:cs="Arial"/>
              </w:rPr>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D01F57" w14:textId="77777777" w:rsidR="005A5CBC" w:rsidRDefault="00720B67">
            <w:pPr>
              <w:jc w:val="left"/>
              <w:rPr>
                <w:rFonts w:ascii="Arial" w:eastAsia="Arial" w:hAnsi="Arial" w:cs="Arial"/>
              </w:rPr>
            </w:pPr>
            <w:r>
              <w:rPr>
                <w:rFonts w:ascii="Arial" w:eastAsia="Arial" w:hAnsi="Arial" w:cs="Arial"/>
                <w:sz w:val="24"/>
                <w:szCs w:val="24"/>
              </w:rPr>
              <w:t>The advertisement for this procurement issued in the Official Journal of the European Union</w:t>
            </w:r>
          </w:p>
        </w:tc>
      </w:tr>
      <w:tr w:rsidR="005A5CBC" w14:paraId="31FBCA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B14F779"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669F5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5A5CBC" w14:paraId="1A944CC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8B3745" w14:textId="76DEBBCB"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'Other Contracting </w:t>
            </w:r>
            <w:r w:rsidR="001810DE">
              <w:rPr>
                <w:rFonts w:ascii="Arial" w:eastAsia="Arial" w:hAnsi="Arial" w:cs="Arial"/>
                <w:b/>
                <w:sz w:val="24"/>
                <w:szCs w:val="24"/>
              </w:rPr>
              <w:t>Authorities</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D41E1F" w14:textId="710284C7"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All Contracting </w:t>
            </w:r>
            <w:r w:rsidR="001810DE">
              <w:rPr>
                <w:rFonts w:ascii="Arial" w:eastAsia="Arial" w:hAnsi="Arial" w:cs="Arial"/>
                <w:sz w:val="24"/>
                <w:szCs w:val="24"/>
                <w:highlight w:val="white"/>
              </w:rPr>
              <w:t>Authorities</w:t>
            </w:r>
            <w:r>
              <w:rPr>
                <w:rFonts w:ascii="Arial" w:eastAsia="Arial" w:hAnsi="Arial" w:cs="Arial"/>
                <w:sz w:val="24"/>
                <w:szCs w:val="24"/>
                <w:highlight w:val="white"/>
              </w:rPr>
              <w:t>, or Buyers, except CCS</w:t>
            </w:r>
          </w:p>
        </w:tc>
      </w:tr>
      <w:tr w:rsidR="005A5CBC" w14:paraId="5AD5B5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513226" w14:textId="77777777" w:rsidR="005A5CBC" w:rsidRDefault="00720B67">
            <w:pPr>
              <w:widowControl w:val="0"/>
              <w:ind w:left="170"/>
              <w:jc w:val="left"/>
              <w:rPr>
                <w:rFonts w:ascii="Arial" w:eastAsia="Arial" w:hAnsi="Arial" w:cs="Arial"/>
              </w:rPr>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FDB1D3" w14:textId="77777777" w:rsidR="005A5CBC" w:rsidRDefault="00720B67">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14:paraId="269BB336" w14:textId="7D7E41B0" w:rsidR="005A5CBC" w:rsidRDefault="00720B67">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14:paraId="3E36E40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 and 'Parties' will be interpreted accordingly</w:t>
            </w:r>
          </w:p>
        </w:tc>
      </w:tr>
      <w:tr w:rsidR="005A5CBC" w14:paraId="38C68D7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A01596" w14:textId="77777777" w:rsidR="005A5CBC" w:rsidRDefault="00720B67">
            <w:pPr>
              <w:widowControl w:val="0"/>
              <w:ind w:left="170"/>
              <w:jc w:val="left"/>
              <w:rPr>
                <w:rFonts w:ascii="Arial" w:eastAsia="Arial" w:hAnsi="Arial" w:cs="Arial"/>
              </w:rPr>
            </w:pPr>
            <w:r>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F68F688" w14:textId="77777777" w:rsidR="005A5CBC" w:rsidRDefault="00720B67">
            <w:pPr>
              <w:widowControl w:val="0"/>
              <w:jc w:val="left"/>
              <w:rPr>
                <w:rFonts w:ascii="Arial" w:eastAsia="Arial" w:hAnsi="Arial" w:cs="Arial"/>
              </w:rPr>
            </w:pPr>
            <w:r>
              <w:rPr>
                <w:rFonts w:ascii="Arial" w:eastAsia="Arial" w:hAnsi="Arial" w:cs="Arial"/>
                <w:color w:val="000000"/>
                <w:sz w:val="24"/>
                <w:szCs w:val="24"/>
              </w:rPr>
              <w:t>Takes the meaning given in the Data Protection Legislation.</w:t>
            </w:r>
          </w:p>
        </w:tc>
      </w:tr>
      <w:tr w:rsidR="005A5CBC" w14:paraId="56E741F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2E8BDD"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B87180"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5802C10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DBAF47"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DFEFE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A5CBC" w14:paraId="47DA7B2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B47F59"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86724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3B0E814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B2BECA"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4E1364" w14:textId="2FCBEE3A" w:rsidR="005A5CBC" w:rsidRDefault="00720B67">
            <w:pPr>
              <w:jc w:val="left"/>
              <w:rPr>
                <w:rFonts w:ascii="Arial" w:eastAsia="Arial" w:hAnsi="Arial" w:cs="Arial"/>
              </w:rPr>
            </w:pPr>
            <w:r>
              <w:rPr>
                <w:rFonts w:ascii="Arial" w:eastAsia="Arial" w:hAnsi="Arial" w:cs="Arial"/>
                <w:sz w:val="24"/>
                <w:szCs w:val="24"/>
                <w:highlight w:val="white"/>
              </w:rPr>
              <w:t xml:space="preserve">To directly or indirectly offer, promise or give any person working for or engaged by a </w:t>
            </w:r>
            <w:r w:rsidR="00816879">
              <w:rPr>
                <w:rFonts w:ascii="Arial" w:eastAsia="Arial" w:hAnsi="Arial" w:cs="Arial"/>
                <w:sz w:val="24"/>
                <w:szCs w:val="24"/>
                <w:highlight w:val="white"/>
              </w:rPr>
              <w:t>B</w:t>
            </w:r>
            <w:r>
              <w:rPr>
                <w:rFonts w:ascii="Arial" w:eastAsia="Arial" w:hAnsi="Arial" w:cs="Arial"/>
                <w:sz w:val="24"/>
                <w:szCs w:val="24"/>
                <w:highlight w:val="white"/>
              </w:rPr>
              <w:t>uyer or CCS a financial or other advantage to:</w:t>
            </w:r>
          </w:p>
          <w:p w14:paraId="1D4AAC29"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 xml:space="preserve">induce that person to perform improperly a relevant function or </w:t>
            </w:r>
            <w:proofErr w:type="gramStart"/>
            <w:r>
              <w:rPr>
                <w:rFonts w:ascii="Arial" w:eastAsia="Arial" w:hAnsi="Arial" w:cs="Arial"/>
                <w:sz w:val="24"/>
                <w:szCs w:val="24"/>
                <w:highlight w:val="white"/>
              </w:rPr>
              <w:t>activity</w:t>
            </w:r>
            <w:proofErr w:type="gramEnd"/>
          </w:p>
          <w:p w14:paraId="54BB69A6"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 xml:space="preserve">reward that person for improper performance of a relevant function or </w:t>
            </w:r>
            <w:proofErr w:type="gramStart"/>
            <w:r>
              <w:rPr>
                <w:rFonts w:ascii="Arial" w:eastAsia="Arial" w:hAnsi="Arial" w:cs="Arial"/>
                <w:sz w:val="24"/>
                <w:szCs w:val="24"/>
                <w:highlight w:val="white"/>
              </w:rPr>
              <w:t>activity</w:t>
            </w:r>
            <w:proofErr w:type="gramEnd"/>
          </w:p>
          <w:p w14:paraId="34D0ED75"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commit any offence:</w:t>
            </w:r>
          </w:p>
          <w:p w14:paraId="4E326769"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under the Bribery Act 2010</w:t>
            </w:r>
          </w:p>
          <w:p w14:paraId="7EB6130A"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under legislation creating offences concerning Fraud</w:t>
            </w:r>
          </w:p>
          <w:p w14:paraId="2A05560E"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at common Law concerning Fraud</w:t>
            </w:r>
          </w:p>
          <w:p w14:paraId="29C30E76"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5A5CBC" w14:paraId="757B185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81AA40"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6D3AF5" w14:textId="77777777" w:rsidR="005A5CBC" w:rsidRDefault="00720B67">
            <w:pPr>
              <w:numPr>
                <w:ilvl w:val="0"/>
                <w:numId w:val="10"/>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247B9D73" w14:textId="77777777" w:rsidR="005A5CBC" w:rsidRDefault="00720B67">
            <w:pPr>
              <w:numPr>
                <w:ilvl w:val="0"/>
                <w:numId w:val="10"/>
              </w:numPr>
              <w:ind w:hanging="360"/>
              <w:jc w:val="left"/>
              <w:rPr>
                <w:sz w:val="24"/>
                <w:szCs w:val="24"/>
                <w:highlight w:val="white"/>
              </w:rPr>
            </w:pPr>
            <w:r>
              <w:rPr>
                <w:rFonts w:ascii="Arial" w:eastAsia="Arial" w:hAnsi="Arial" w:cs="Arial"/>
                <w:sz w:val="24"/>
                <w:szCs w:val="24"/>
                <w:highlight w:val="white"/>
              </w:rPr>
              <w:t xml:space="preserve">Intellectual Property Rights arising as a result of the performance of the Supplier's obligations under the Call-Off </w:t>
            </w:r>
            <w:proofErr w:type="gramStart"/>
            <w:r>
              <w:rPr>
                <w:rFonts w:ascii="Arial" w:eastAsia="Arial" w:hAnsi="Arial" w:cs="Arial"/>
                <w:sz w:val="24"/>
                <w:szCs w:val="24"/>
                <w:highlight w:val="white"/>
              </w:rPr>
              <w:t>Contract;</w:t>
            </w:r>
            <w:proofErr w:type="gramEnd"/>
          </w:p>
          <w:p w14:paraId="35541374" w14:textId="77777777" w:rsidR="005A5CBC" w:rsidRDefault="00720B67">
            <w:pPr>
              <w:jc w:val="left"/>
              <w:rPr>
                <w:rFonts w:ascii="Arial" w:eastAsia="Arial" w:hAnsi="Arial" w:cs="Arial"/>
              </w:rPr>
            </w:pPr>
            <w:r>
              <w:rPr>
                <w:rFonts w:ascii="Arial" w:eastAsia="Arial" w:hAnsi="Arial" w:cs="Arial"/>
                <w:sz w:val="24"/>
                <w:szCs w:val="24"/>
                <w:highlight w:val="white"/>
              </w:rPr>
              <w:t>but not including the Supplier Background IPRs</w:t>
            </w:r>
          </w:p>
        </w:tc>
      </w:tr>
      <w:tr w:rsidR="005A5CBC" w14:paraId="197585B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619B39"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8C9679" w14:textId="77777777" w:rsidR="005A5CBC" w:rsidRDefault="00720B67">
            <w:pPr>
              <w:ind w:left="30"/>
              <w:jc w:val="left"/>
              <w:rPr>
                <w:rFonts w:ascii="Arial" w:eastAsia="Arial" w:hAnsi="Arial" w:cs="Arial"/>
              </w:rPr>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A5CBC" w14:paraId="1C29CCD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976438"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EC8EA9" w14:textId="77777777" w:rsidR="005A5CBC" w:rsidRDefault="00720B67">
            <w:pPr>
              <w:ind w:left="30"/>
              <w:jc w:val="left"/>
              <w:rPr>
                <w:rFonts w:ascii="Arial" w:eastAsia="Arial" w:hAnsi="Arial" w:cs="Arial"/>
                <w:color w:val="000000"/>
                <w:sz w:val="24"/>
                <w:szCs w:val="24"/>
                <w:highlight w:val="white"/>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A5CBC" w14:paraId="642105B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AA395E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BB14FD"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The Public Contracts Regulations 2015 (at </w:t>
            </w:r>
            <w:hyperlink r:id="rId19">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0">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5A5CBC" w14:paraId="2313EC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1E585E9"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4F379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5A5CBC" w14:paraId="54E885D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732B7C"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581348"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5A5CBC" w14:paraId="4BEA8C9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762D33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4E67A3" w14:textId="77777777" w:rsidR="005A5CBC" w:rsidRDefault="00720B67">
            <w:pPr>
              <w:widowControl w:val="0"/>
              <w:ind w:left="30"/>
              <w:jc w:val="left"/>
              <w:rPr>
                <w:rFonts w:ascii="Arial" w:eastAsia="Arial" w:hAnsi="Arial" w:cs="Arial"/>
              </w:rPr>
            </w:pPr>
            <w:r>
              <w:rPr>
                <w:rFonts w:ascii="Arial" w:eastAsia="Arial" w:hAnsi="Arial" w:cs="Arial"/>
                <w:sz w:val="24"/>
                <w:szCs w:val="24"/>
              </w:rPr>
              <w:t>The seventh day of each month following the month to which the relevant MI relates. A different date may be chosen if agreed between the Parties</w:t>
            </w:r>
          </w:p>
        </w:tc>
      </w:tr>
      <w:tr w:rsidR="005A5CBC" w14:paraId="255B007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20556D" w14:textId="77777777" w:rsidR="005A5CBC" w:rsidRDefault="00720B67">
            <w:pPr>
              <w:widowControl w:val="0"/>
              <w:ind w:left="170"/>
              <w:jc w:val="left"/>
              <w:rPr>
                <w:rFonts w:ascii="Arial" w:eastAsia="Arial" w:hAnsi="Arial" w:cs="Arial"/>
              </w:rPr>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79DE8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5A5CBC" w14:paraId="3FF7E96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F2EB804" w14:textId="77777777" w:rsidR="005A5CBC" w:rsidRDefault="00720B67">
            <w:pPr>
              <w:widowControl w:val="0"/>
              <w:ind w:left="170"/>
              <w:jc w:val="left"/>
              <w:rPr>
                <w:rFonts w:ascii="Arial" w:eastAsia="Arial" w:hAnsi="Arial" w:cs="Arial"/>
              </w:rPr>
            </w:pPr>
            <w:r>
              <w:rPr>
                <w:rFonts w:ascii="Arial" w:eastAsia="Arial" w:hAnsi="Arial" w:cs="Arial"/>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564DEB" w14:textId="77777777" w:rsidR="005A5CBC" w:rsidRDefault="00720B67">
            <w:pPr>
              <w:widowControl w:val="0"/>
              <w:ind w:left="30"/>
              <w:jc w:val="left"/>
              <w:rPr>
                <w:rFonts w:ascii="Arial" w:eastAsia="Arial" w:hAnsi="Arial" w:cs="Arial"/>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5A5CBC" w14:paraId="2BF065D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C183F0" w14:textId="77777777" w:rsidR="005A5CBC" w:rsidRDefault="00720B67">
            <w:pPr>
              <w:widowControl w:val="0"/>
              <w:ind w:left="170"/>
              <w:jc w:val="left"/>
              <w:rPr>
                <w:rFonts w:ascii="Arial" w:eastAsia="Arial" w:hAnsi="Arial" w:cs="Arial"/>
              </w:rPr>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EF432A" w14:textId="3D7EF645"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Digital outcomes, digital specialists, user research studios or user research participants to be provided by the Supplier under </w:t>
            </w:r>
            <w:r w:rsidR="00A1059A">
              <w:rPr>
                <w:rFonts w:ascii="Arial" w:eastAsia="Arial" w:hAnsi="Arial" w:cs="Arial"/>
                <w:sz w:val="24"/>
                <w:szCs w:val="24"/>
                <w:highlight w:val="white"/>
              </w:rPr>
              <w:t>this</w:t>
            </w:r>
            <w:r>
              <w:rPr>
                <w:rFonts w:ascii="Arial" w:eastAsia="Arial" w:hAnsi="Arial" w:cs="Arial"/>
                <w:sz w:val="24"/>
                <w:szCs w:val="24"/>
                <w:highlight w:val="white"/>
              </w:rPr>
              <w:t xml:space="preserve"> Call-Off Contract</w:t>
            </w:r>
          </w:p>
        </w:tc>
      </w:tr>
      <w:tr w:rsidR="005A5CBC" w14:paraId="33E523D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7FE32A" w14:textId="77777777" w:rsidR="005A5CBC" w:rsidRDefault="00720B67">
            <w:pPr>
              <w:widowControl w:val="0"/>
              <w:ind w:left="170"/>
              <w:jc w:val="left"/>
              <w:rPr>
                <w:rFonts w:ascii="Arial" w:eastAsia="Arial" w:hAnsi="Arial" w:cs="Arial"/>
              </w:rPr>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3A97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change in the Law that relates specifically to the business of CCS or the Buyer and which would not affect a Comparable Supply</w:t>
            </w:r>
          </w:p>
        </w:tc>
      </w:tr>
      <w:tr w:rsidR="005A5CBC" w14:paraId="750D88E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DD183"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7B94EF"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statement issued by CCS or any Buyer detailing its Services requirements issued in the Call-Off Contract</w:t>
            </w:r>
          </w:p>
        </w:tc>
      </w:tr>
      <w:tr w:rsidR="005A5CBC" w14:paraId="4E58DBE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4954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2EB815" w14:textId="77777777" w:rsidR="005A5CBC" w:rsidRDefault="00720B67">
            <w:pPr>
              <w:tabs>
                <w:tab w:val="left" w:pos="-720"/>
              </w:tabs>
              <w:jc w:val="left"/>
              <w:rPr>
                <w:rFonts w:ascii="Arial" w:eastAsia="Arial" w:hAnsi="Arial" w:cs="Arial"/>
              </w:rPr>
            </w:pPr>
            <w:r>
              <w:rPr>
                <w:rFonts w:ascii="Arial" w:eastAsia="Arial" w:hAnsi="Arial" w:cs="Arial"/>
                <w:sz w:val="24"/>
                <w:szCs w:val="24"/>
              </w:rPr>
              <w:t xml:space="preserve">The document outlining the agreed body of works to be undertaken as part of the Call-Off Contract between </w:t>
            </w:r>
            <w:r>
              <w:rPr>
                <w:rFonts w:ascii="Arial" w:eastAsia="Arial" w:hAnsi="Arial" w:cs="Arial"/>
                <w:sz w:val="24"/>
                <w:szCs w:val="24"/>
              </w:rPr>
              <w:lastRenderedPageBreak/>
              <w:t>the Buyer and the Supplier. This may include (but is not limited to) the Statement of Requirements, the Deliverable(s), the completion dates, the charging method. Multiple SOWs can apply to one Call-Off Contract</w:t>
            </w:r>
          </w:p>
        </w:tc>
      </w:tr>
      <w:tr w:rsidR="005A5CBC" w14:paraId="40BDACE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1F880A3" w14:textId="77777777" w:rsidR="005A5CBC" w:rsidRDefault="00720B67">
            <w:pPr>
              <w:widowControl w:val="0"/>
              <w:ind w:left="170"/>
              <w:jc w:val="left"/>
              <w:rPr>
                <w:rFonts w:ascii="Arial" w:eastAsia="Arial" w:hAnsi="Arial" w:cs="Arial"/>
              </w:rPr>
            </w:pPr>
            <w:r>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6BB9A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A5CBC" w14:paraId="5EF845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9F228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Subprocessor’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FBDA73"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Any third party appointed to process Personal Data on behalf of the Supplier under this Call-Off Contract.</w:t>
            </w:r>
          </w:p>
        </w:tc>
      </w:tr>
      <w:tr w:rsidR="005A5CBC" w14:paraId="4FA52D4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5A10CEA"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795456" w14:textId="72008C57" w:rsidR="005A5CBC" w:rsidRDefault="00720B67">
            <w:pPr>
              <w:jc w:val="left"/>
              <w:rPr>
                <w:rFonts w:ascii="Arial" w:eastAsia="Arial" w:hAnsi="Arial" w:cs="Arial"/>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w:t>
            </w:r>
            <w:r w:rsidR="00A1059A">
              <w:rPr>
                <w:rFonts w:ascii="Arial" w:eastAsia="Arial" w:hAnsi="Arial" w:cs="Arial"/>
                <w:sz w:val="24"/>
                <w:szCs w:val="24"/>
              </w:rPr>
              <w:t>is</w:t>
            </w:r>
            <w:r>
              <w:rPr>
                <w:rFonts w:ascii="Arial" w:eastAsia="Arial" w:hAnsi="Arial" w:cs="Arial"/>
                <w:sz w:val="24"/>
                <w:szCs w:val="24"/>
              </w:rPr>
              <w:t xml:space="preserve"> Call-Off Contract are set out in the Order Form.</w:t>
            </w:r>
          </w:p>
        </w:tc>
      </w:tr>
      <w:tr w:rsidR="005A5CBC" w14:paraId="38DC33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C7B672"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AEF43B" w14:textId="77777777" w:rsidR="005A5CBC" w:rsidRDefault="00720B67">
            <w:pPr>
              <w:jc w:val="left"/>
              <w:rPr>
                <w:rFonts w:ascii="Arial" w:eastAsia="Arial" w:hAnsi="Arial" w:cs="Arial"/>
              </w:rPr>
            </w:pPr>
            <w:r>
              <w:rPr>
                <w:rFonts w:ascii="Arial" w:eastAsia="Arial" w:hAnsi="Arial" w:cs="Arial"/>
                <w:sz w:val="24"/>
                <w:szCs w:val="24"/>
                <w:highlight w:val="white"/>
              </w:rPr>
              <w:t>Background IPRs of the Supplier</w:t>
            </w:r>
          </w:p>
        </w:tc>
      </w:tr>
      <w:tr w:rsidR="005A5CBC" w14:paraId="565A4AA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AFCA6D"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F5A225" w14:textId="77777777" w:rsidR="005A5CBC" w:rsidRDefault="00720B67">
            <w:pPr>
              <w:jc w:val="left"/>
              <w:rPr>
                <w:rFonts w:ascii="Arial" w:eastAsia="Arial" w:hAnsi="Arial" w:cs="Arial"/>
              </w:rPr>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5A5CBC" w14:paraId="050856D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0EF6B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EF43C9" w14:textId="77777777" w:rsidR="005A5CBC" w:rsidRDefault="00720B67">
            <w:pPr>
              <w:widowControl w:val="0"/>
              <w:jc w:val="left"/>
              <w:rPr>
                <w:rFonts w:ascii="Arial" w:eastAsia="Arial" w:hAnsi="Arial" w:cs="Arial"/>
              </w:rPr>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5A5CBC" w14:paraId="42C7CDC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BF7D091"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092470" w14:textId="77777777" w:rsidR="005A5CBC" w:rsidRDefault="00720B67">
            <w:pPr>
              <w:widowControl w:val="0"/>
              <w:jc w:val="left"/>
              <w:rPr>
                <w:rFonts w:ascii="Arial" w:eastAsia="Arial" w:hAnsi="Arial" w:cs="Arial"/>
              </w:rPr>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5A5CBC" w14:paraId="6E5B631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62D42A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61C1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r w:rsidR="00356F31" w14:paraId="262228E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447727" w14:textId="22268BD2" w:rsidR="00356F31" w:rsidRDefault="00356F31">
            <w:pPr>
              <w:widowControl w:val="0"/>
              <w:ind w:left="170"/>
              <w:jc w:val="left"/>
              <w:rPr>
                <w:rFonts w:ascii="Arial" w:eastAsia="Arial" w:hAnsi="Arial" w:cs="Arial"/>
                <w:b/>
                <w:sz w:val="24"/>
                <w:szCs w:val="24"/>
              </w:rPr>
            </w:pPr>
            <w:r>
              <w:rPr>
                <w:rFonts w:ascii="Arial" w:eastAsia="Arial" w:hAnsi="Arial" w:cs="Arial"/>
                <w:b/>
                <w:sz w:val="24"/>
                <w:szCs w:val="24"/>
              </w:rPr>
              <w:t>‘</w:t>
            </w:r>
            <w:r w:rsidRPr="00356F31">
              <w:rPr>
                <w:rFonts w:ascii="Arial" w:eastAsia="Arial" w:hAnsi="Arial" w:cs="Arial"/>
                <w:b/>
                <w:sz w:val="24"/>
                <w:szCs w:val="24"/>
              </w:rPr>
              <w:t>VAT’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C9BF567" w14:textId="31BA1367" w:rsidR="00356F31" w:rsidRDefault="00356F31">
            <w:pPr>
              <w:widowControl w:val="0"/>
              <w:ind w:left="30"/>
              <w:jc w:val="left"/>
              <w:rPr>
                <w:rFonts w:ascii="Arial" w:eastAsia="Arial" w:hAnsi="Arial" w:cs="Arial"/>
                <w:sz w:val="24"/>
                <w:szCs w:val="24"/>
                <w:highlight w:val="white"/>
              </w:rPr>
            </w:pPr>
            <w:r w:rsidRPr="00356F31">
              <w:rPr>
                <w:rFonts w:ascii="Arial" w:eastAsia="Arial" w:hAnsi="Arial" w:cs="Arial"/>
                <w:sz w:val="24"/>
                <w:szCs w:val="24"/>
              </w:rPr>
              <w:t>Value added tax in accordance with the provisions of the Value Added Tax Act 1994</w:t>
            </w:r>
          </w:p>
        </w:tc>
      </w:tr>
    </w:tbl>
    <w:p w14:paraId="42F5704D" w14:textId="77777777" w:rsidR="005A5CBC" w:rsidRDefault="005A5CBC">
      <w:pPr>
        <w:widowControl w:val="0"/>
        <w:jc w:val="left"/>
        <w:rPr>
          <w:rFonts w:ascii="Arial" w:eastAsia="Arial" w:hAnsi="Arial" w:cs="Arial"/>
        </w:rPr>
      </w:pPr>
    </w:p>
    <w:p w14:paraId="5CE2190E" w14:textId="77777777" w:rsidR="005A5CBC" w:rsidRDefault="00720B67">
      <w:pPr>
        <w:rPr>
          <w:rFonts w:ascii="Arial" w:eastAsia="Arial" w:hAnsi="Arial" w:cs="Arial"/>
        </w:rPr>
      </w:pPr>
      <w:r>
        <w:br w:type="page"/>
      </w:r>
    </w:p>
    <w:p w14:paraId="68E81B2E" w14:textId="77777777" w:rsidR="005A5CBC" w:rsidRDefault="00720B67">
      <w:pPr>
        <w:pStyle w:val="Heading1"/>
        <w:spacing w:before="60"/>
        <w:jc w:val="left"/>
        <w:rPr>
          <w:rFonts w:ascii="Arial" w:eastAsia="Arial" w:hAnsi="Arial" w:cs="Arial"/>
        </w:rPr>
      </w:pPr>
      <w:bookmarkStart w:id="150" w:name="_11si5id" w:colFirst="0" w:colLast="0"/>
      <w:bookmarkEnd w:id="150"/>
      <w:r>
        <w:rPr>
          <w:rFonts w:ascii="Arial" w:eastAsia="Arial" w:hAnsi="Arial" w:cs="Arial"/>
        </w:rPr>
        <w:lastRenderedPageBreak/>
        <w:t>Part C - The Schedules</w:t>
      </w:r>
    </w:p>
    <w:p w14:paraId="2B679F89" w14:textId="77777777" w:rsidR="005A5CBC" w:rsidRDefault="005A5CBC">
      <w:pPr>
        <w:spacing w:before="60"/>
        <w:jc w:val="left"/>
        <w:rPr>
          <w:rFonts w:ascii="Arial" w:eastAsia="Arial" w:hAnsi="Arial" w:cs="Arial"/>
        </w:rPr>
      </w:pPr>
    </w:p>
    <w:p w14:paraId="41600CDB" w14:textId="77777777" w:rsidR="005A5CBC" w:rsidRPr="00714B2B" w:rsidRDefault="00720B67">
      <w:pPr>
        <w:pStyle w:val="Heading1"/>
        <w:spacing w:before="60"/>
        <w:jc w:val="left"/>
        <w:rPr>
          <w:rFonts w:ascii="Arial" w:eastAsia="Arial" w:hAnsi="Arial" w:cs="Arial"/>
        </w:rPr>
      </w:pPr>
      <w:bookmarkStart w:id="151" w:name="_3ls5o66" w:colFirst="0" w:colLast="0"/>
      <w:bookmarkEnd w:id="151"/>
      <w:r w:rsidRPr="00714B2B">
        <w:rPr>
          <w:rFonts w:ascii="Arial" w:eastAsia="Arial" w:hAnsi="Arial" w:cs="Arial"/>
        </w:rPr>
        <w:t>Schedule 1 - Requirements</w:t>
      </w:r>
    </w:p>
    <w:p w14:paraId="20BC825F" w14:textId="3A3F6709" w:rsidR="005A5CBC" w:rsidRPr="00035105" w:rsidRDefault="004930F7" w:rsidP="00E573EE">
      <w:pPr>
        <w:keepNext/>
        <w:keepLines/>
        <w:spacing w:before="60"/>
        <w:jc w:val="left"/>
        <w:rPr>
          <w:rFonts w:ascii="Arial" w:eastAsia="Arial" w:hAnsi="Arial" w:cs="Arial"/>
          <w:b/>
          <w:sz w:val="24"/>
          <w:szCs w:val="24"/>
        </w:rPr>
      </w:pPr>
      <w:r w:rsidRPr="00714B2B">
        <w:rPr>
          <w:rFonts w:ascii="Arial" w:hAnsi="Arial" w:cs="Arial"/>
          <w:b/>
          <w:sz w:val="24"/>
          <w:szCs w:val="24"/>
        </w:rPr>
        <w:t xml:space="preserve">See Link to Advert: </w:t>
      </w:r>
      <w:hyperlink r:id="rId21" w:history="1">
        <w:r w:rsidR="00E573EE" w:rsidRPr="00714B2B">
          <w:rPr>
            <w:rFonts w:ascii="Arial" w:hAnsi="Arial" w:cs="Arial"/>
            <w:color w:val="0000FF"/>
            <w:sz w:val="24"/>
            <w:szCs w:val="24"/>
            <w:u w:val="single"/>
          </w:rPr>
          <w:t>User Research Capability - North West - Digital Marketplace</w:t>
        </w:r>
      </w:hyperlink>
      <w:r w:rsidR="00E573EE" w:rsidRPr="00035105">
        <w:rPr>
          <w:rFonts w:ascii="Arial" w:hAnsi="Arial" w:cs="Arial"/>
          <w:sz w:val="24"/>
          <w:szCs w:val="24"/>
        </w:rPr>
        <w:t xml:space="preserve"> </w:t>
      </w:r>
      <w:r w:rsidR="00720B67" w:rsidRPr="00035105">
        <w:rPr>
          <w:rFonts w:ascii="Arial" w:hAnsi="Arial" w:cs="Arial"/>
          <w:sz w:val="24"/>
          <w:szCs w:val="24"/>
        </w:rPr>
        <w:br w:type="page"/>
      </w:r>
    </w:p>
    <w:p w14:paraId="7AE24628" w14:textId="77777777" w:rsidR="005A5CBC" w:rsidRPr="00714B2B" w:rsidRDefault="00720B67">
      <w:pPr>
        <w:pStyle w:val="Heading1"/>
        <w:spacing w:before="60"/>
        <w:jc w:val="left"/>
        <w:rPr>
          <w:rFonts w:ascii="Arial" w:eastAsia="Arial" w:hAnsi="Arial" w:cs="Arial"/>
        </w:rPr>
      </w:pPr>
      <w:bookmarkStart w:id="152" w:name="_20xfydz" w:colFirst="0" w:colLast="0"/>
      <w:bookmarkEnd w:id="152"/>
      <w:r w:rsidRPr="00714B2B">
        <w:rPr>
          <w:rFonts w:ascii="Arial" w:eastAsia="Arial" w:hAnsi="Arial" w:cs="Arial"/>
        </w:rPr>
        <w:lastRenderedPageBreak/>
        <w:t xml:space="preserve">Schedule 2 - Supplier’s response </w:t>
      </w:r>
    </w:p>
    <w:p w14:paraId="55AA6FF4" w14:textId="1377A10A" w:rsidR="005A5CBC" w:rsidRDefault="00D65966">
      <w:pPr>
        <w:keepNext/>
        <w:keepLines/>
        <w:spacing w:before="60"/>
        <w:jc w:val="left"/>
        <w:rPr>
          <w:rFonts w:ascii="Arial" w:eastAsia="Arial" w:hAnsi="Arial" w:cs="Arial"/>
        </w:rPr>
      </w:pPr>
      <w:r w:rsidRPr="00714B2B">
        <w:rPr>
          <w:b/>
        </w:rPr>
        <w:t>Si</w:t>
      </w:r>
      <w:r w:rsidR="00D80A71" w:rsidRPr="00714B2B">
        <w:rPr>
          <w:b/>
        </w:rPr>
        <w:t xml:space="preserve">gma (Now Nexer Digital Ltd) </w:t>
      </w:r>
      <w:r w:rsidR="00B50E83" w:rsidRPr="00714B2B">
        <w:rPr>
          <w:b/>
        </w:rPr>
        <w:t>Proposal and presentation</w:t>
      </w:r>
      <w:r w:rsidR="00B50E83" w:rsidRPr="00714B2B">
        <w:t xml:space="preserve"> </w:t>
      </w:r>
      <w:r w:rsidR="00B50E83" w:rsidRPr="00714B2B">
        <w:rPr>
          <w:b/>
        </w:rPr>
        <w:t>attached:</w:t>
      </w:r>
      <w:r w:rsidR="00E55F1A">
        <w:rPr>
          <w:b/>
        </w:rPr>
        <w:t xml:space="preserve"> </w:t>
      </w:r>
    </w:p>
    <w:p w14:paraId="0695D490" w14:textId="77777777" w:rsidR="005A5CBC" w:rsidRDefault="005A5CBC">
      <w:pPr>
        <w:keepNext/>
        <w:keepLines/>
        <w:spacing w:before="60"/>
        <w:jc w:val="left"/>
        <w:rPr>
          <w:rFonts w:ascii="Arial" w:eastAsia="Arial" w:hAnsi="Arial" w:cs="Arial"/>
        </w:rPr>
      </w:pPr>
    </w:p>
    <w:p w14:paraId="3D084186" w14:textId="50BC2112" w:rsidR="005A5CBC" w:rsidRDefault="00026626">
      <w:pPr>
        <w:rPr>
          <w:rFonts w:ascii="Arial" w:eastAsia="Arial" w:hAnsi="Arial" w:cs="Arial"/>
          <w:b/>
          <w:sz w:val="24"/>
          <w:szCs w:val="24"/>
        </w:rPr>
      </w:pPr>
      <w:r>
        <w:t xml:space="preserve"> </w:t>
      </w:r>
      <w:r w:rsidR="00FC2952">
        <w:t xml:space="preserve"> </w:t>
      </w:r>
      <w:r w:rsidR="00F0705C">
        <w:rPr>
          <w:rFonts w:ascii="Arial" w:eastAsia="Arial" w:hAnsi="Arial" w:cs="Arial"/>
          <w:sz w:val="24"/>
          <w:szCs w:val="24"/>
          <w:highlight w:val="green"/>
        </w:rPr>
        <w:t>&lt;REDACTED&gt;</w:t>
      </w:r>
      <w:r w:rsidR="00F0705C" w:rsidRPr="001663CC">
        <w:rPr>
          <w:rFonts w:ascii="Arial" w:eastAsia="Arial" w:hAnsi="Arial" w:cs="Arial"/>
          <w:sz w:val="24"/>
          <w:szCs w:val="24"/>
          <w:highlight w:val="green"/>
        </w:rPr>
        <w:t>.</w:t>
      </w:r>
      <w:r w:rsidR="00720B67">
        <w:br w:type="page"/>
      </w:r>
    </w:p>
    <w:p w14:paraId="00C687C7" w14:textId="77777777" w:rsidR="005A5CBC" w:rsidRDefault="00720B67">
      <w:pPr>
        <w:pStyle w:val="Heading1"/>
        <w:spacing w:before="60"/>
        <w:jc w:val="left"/>
        <w:rPr>
          <w:rFonts w:ascii="Arial" w:eastAsia="Arial" w:hAnsi="Arial" w:cs="Arial"/>
        </w:rPr>
      </w:pPr>
      <w:bookmarkStart w:id="153" w:name="_4kx3h1s" w:colFirst="0" w:colLast="0"/>
      <w:bookmarkEnd w:id="153"/>
      <w:r>
        <w:rPr>
          <w:rFonts w:ascii="Arial" w:eastAsia="Arial" w:hAnsi="Arial" w:cs="Arial"/>
        </w:rPr>
        <w:lastRenderedPageBreak/>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xml:space="preserve">), including pricing arrangements and Key </w:t>
      </w:r>
      <w:proofErr w:type="gramStart"/>
      <w:r>
        <w:rPr>
          <w:rFonts w:ascii="Arial" w:eastAsia="Arial" w:hAnsi="Arial" w:cs="Arial"/>
        </w:rPr>
        <w:t>Staff</w:t>
      </w:r>
      <w:proofErr w:type="gramEnd"/>
    </w:p>
    <w:p w14:paraId="5B538574" w14:textId="77777777" w:rsidR="005A5CBC" w:rsidRDefault="005A5CBC">
      <w:pPr>
        <w:keepNext/>
        <w:keepLines/>
        <w:spacing w:before="60"/>
        <w:jc w:val="left"/>
        <w:rPr>
          <w:rFonts w:ascii="Arial" w:eastAsia="Arial" w:hAnsi="Arial" w:cs="Arial"/>
        </w:rPr>
      </w:pPr>
    </w:p>
    <w:p w14:paraId="57D844D9" w14:textId="77777777" w:rsidR="00C6100F" w:rsidRPr="00C6100F" w:rsidRDefault="00720B67" w:rsidP="00C6100F">
      <w:pPr>
        <w:widowControl w:val="0"/>
        <w:ind w:left="567" w:hanging="567"/>
        <w:jc w:val="left"/>
        <w:rPr>
          <w:rFonts w:ascii="Arial" w:eastAsia="Arial" w:hAnsi="Arial" w:cs="Arial"/>
          <w:b/>
          <w:color w:val="365F91"/>
          <w:sz w:val="28"/>
          <w:szCs w:val="28"/>
        </w:rPr>
      </w:pPr>
      <w:r>
        <w:rPr>
          <w:rFonts w:ascii="Arial" w:eastAsia="Arial" w:hAnsi="Arial" w:cs="Arial"/>
        </w:rPr>
        <w:t xml:space="preserve"> </w:t>
      </w:r>
      <w:r w:rsidR="00C6100F" w:rsidRPr="00C6100F">
        <w:rPr>
          <w:rFonts w:ascii="Arial" w:eastAsia="Arial" w:hAnsi="Arial" w:cs="Arial"/>
          <w:b/>
          <w:color w:val="365F91"/>
          <w:sz w:val="28"/>
          <w:szCs w:val="28"/>
        </w:rPr>
        <w:t>3.1</w:t>
      </w:r>
      <w:r w:rsidR="00C6100F" w:rsidRPr="00C6100F">
        <w:rPr>
          <w:rFonts w:ascii="Arial" w:eastAsia="Arial" w:hAnsi="Arial" w:cs="Arial"/>
          <w:b/>
          <w:color w:val="365F91"/>
          <w:sz w:val="28"/>
          <w:szCs w:val="28"/>
        </w:rPr>
        <w:tab/>
        <w:t>Part A SOW Details</w:t>
      </w:r>
    </w:p>
    <w:p w14:paraId="1ED614B2" w14:textId="77777777" w:rsidR="00C6100F" w:rsidRPr="00C6100F" w:rsidRDefault="00C6100F" w:rsidP="00C6100F">
      <w:pPr>
        <w:widowControl w:val="0"/>
        <w:rPr>
          <w:rFonts w:ascii="Arial" w:eastAsia="Arial" w:hAnsi="Arial" w:cs="Arial"/>
          <w:sz w:val="24"/>
          <w:szCs w:val="24"/>
        </w:rPr>
      </w:pPr>
    </w:p>
    <w:tbl>
      <w:tblPr>
        <w:tblW w:w="9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1417"/>
        <w:gridCol w:w="2620"/>
        <w:gridCol w:w="4037"/>
      </w:tblGrid>
      <w:tr w:rsidR="00C6100F" w:rsidRPr="006E1A03" w14:paraId="7BC26E6E" w14:textId="77777777" w:rsidTr="00DB1D8C">
        <w:trPr>
          <w:trHeight w:val="454"/>
        </w:trPr>
        <w:tc>
          <w:tcPr>
            <w:tcW w:w="2864" w:type="dxa"/>
            <w:gridSpan w:val="2"/>
          </w:tcPr>
          <w:p w14:paraId="15E4BEAB" w14:textId="77777777" w:rsidR="00C6100F" w:rsidRPr="00356BF2" w:rsidRDefault="00C6100F" w:rsidP="00C6100F">
            <w:pPr>
              <w:widowControl w:val="0"/>
              <w:jc w:val="left"/>
              <w:rPr>
                <w:rFonts w:ascii="Arial" w:hAnsi="Arial" w:cs="Arial"/>
                <w:b/>
                <w:sz w:val="22"/>
                <w:szCs w:val="22"/>
              </w:rPr>
            </w:pPr>
            <w:r w:rsidRPr="00356BF2">
              <w:rPr>
                <w:rFonts w:ascii="Arial" w:hAnsi="Arial" w:cs="Arial"/>
                <w:b/>
                <w:sz w:val="22"/>
                <w:szCs w:val="22"/>
              </w:rPr>
              <w:t>Date of SOW:</w:t>
            </w:r>
          </w:p>
        </w:tc>
        <w:tc>
          <w:tcPr>
            <w:tcW w:w="6657" w:type="dxa"/>
            <w:gridSpan w:val="2"/>
          </w:tcPr>
          <w:p w14:paraId="03735CF9" w14:textId="77777777" w:rsidR="00C6100F" w:rsidRPr="00356BF2" w:rsidRDefault="00C6100F" w:rsidP="00C6100F">
            <w:pPr>
              <w:widowControl w:val="0"/>
              <w:jc w:val="left"/>
              <w:rPr>
                <w:rFonts w:ascii="Arial" w:hAnsi="Arial" w:cs="Arial"/>
                <w:sz w:val="22"/>
                <w:szCs w:val="22"/>
              </w:rPr>
            </w:pPr>
            <w:r w:rsidRPr="003F5019">
              <w:rPr>
                <w:rFonts w:ascii="Arial" w:hAnsi="Arial" w:cs="Arial"/>
                <w:sz w:val="22"/>
                <w:szCs w:val="22"/>
              </w:rPr>
              <w:t>[</w:t>
            </w:r>
            <w:r w:rsidRPr="007F6F92">
              <w:rPr>
                <w:rFonts w:ascii="Arial" w:hAnsi="Arial" w:cs="Arial"/>
                <w:i/>
                <w:sz w:val="22"/>
                <w:szCs w:val="22"/>
              </w:rPr>
              <w:t>insert date</w:t>
            </w:r>
            <w:r w:rsidRPr="00356BF2">
              <w:rPr>
                <w:rFonts w:ascii="Arial" w:hAnsi="Arial" w:cs="Arial"/>
                <w:sz w:val="22"/>
                <w:szCs w:val="22"/>
              </w:rPr>
              <w:t>]</w:t>
            </w:r>
          </w:p>
        </w:tc>
      </w:tr>
      <w:tr w:rsidR="00C6100F" w:rsidRPr="006E1A03" w14:paraId="5C789F07" w14:textId="77777777" w:rsidTr="00DB1D8C">
        <w:trPr>
          <w:trHeight w:val="454"/>
        </w:trPr>
        <w:tc>
          <w:tcPr>
            <w:tcW w:w="2864" w:type="dxa"/>
            <w:gridSpan w:val="2"/>
          </w:tcPr>
          <w:p w14:paraId="6D137815"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SOW Reference:</w:t>
            </w:r>
          </w:p>
        </w:tc>
        <w:tc>
          <w:tcPr>
            <w:tcW w:w="6657" w:type="dxa"/>
            <w:gridSpan w:val="2"/>
          </w:tcPr>
          <w:p w14:paraId="1EF29CDD"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7F6F92">
              <w:rPr>
                <w:rFonts w:ascii="Arial" w:hAnsi="Arial" w:cs="Arial"/>
                <w:i/>
                <w:sz w:val="22"/>
                <w:szCs w:val="22"/>
              </w:rPr>
              <w:t>supplied by contracts team</w:t>
            </w:r>
            <w:r w:rsidRPr="00356BF2">
              <w:rPr>
                <w:rFonts w:ascii="Arial" w:hAnsi="Arial" w:cs="Arial"/>
                <w:sz w:val="22"/>
                <w:szCs w:val="22"/>
              </w:rPr>
              <w:t>]</w:t>
            </w:r>
          </w:p>
        </w:tc>
      </w:tr>
      <w:tr w:rsidR="00C6100F" w:rsidRPr="006E1A03" w14:paraId="4ADC2270" w14:textId="77777777" w:rsidTr="00DB1D8C">
        <w:trPr>
          <w:trHeight w:val="454"/>
        </w:trPr>
        <w:tc>
          <w:tcPr>
            <w:tcW w:w="2864" w:type="dxa"/>
            <w:gridSpan w:val="2"/>
          </w:tcPr>
          <w:p w14:paraId="1A79BA18"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Buyer:</w:t>
            </w:r>
          </w:p>
        </w:tc>
        <w:tc>
          <w:tcPr>
            <w:tcW w:w="6657" w:type="dxa"/>
            <w:gridSpan w:val="2"/>
          </w:tcPr>
          <w:p w14:paraId="4AE4E96F"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Department for Education – [</w:t>
            </w:r>
            <w:r w:rsidRPr="00360ADA">
              <w:rPr>
                <w:rFonts w:ascii="Arial" w:hAnsi="Arial" w:cs="Arial"/>
                <w:i/>
                <w:sz w:val="22"/>
                <w:szCs w:val="22"/>
              </w:rPr>
              <w:t>insert directorate/team</w:t>
            </w:r>
            <w:r w:rsidRPr="00356BF2">
              <w:rPr>
                <w:rFonts w:ascii="Arial" w:hAnsi="Arial" w:cs="Arial"/>
                <w:sz w:val="22"/>
                <w:szCs w:val="22"/>
              </w:rPr>
              <w:t>]</w:t>
            </w:r>
          </w:p>
        </w:tc>
      </w:tr>
      <w:tr w:rsidR="00C6100F" w:rsidRPr="006E1A03" w14:paraId="4C120504" w14:textId="77777777" w:rsidTr="00DB1D8C">
        <w:trPr>
          <w:trHeight w:val="454"/>
        </w:trPr>
        <w:tc>
          <w:tcPr>
            <w:tcW w:w="2864" w:type="dxa"/>
            <w:gridSpan w:val="2"/>
          </w:tcPr>
          <w:p w14:paraId="7A21F7BA"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Supplier:</w:t>
            </w:r>
          </w:p>
        </w:tc>
        <w:tc>
          <w:tcPr>
            <w:tcW w:w="6657" w:type="dxa"/>
            <w:gridSpan w:val="2"/>
          </w:tcPr>
          <w:p w14:paraId="0429A0FF"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contracts team</w:t>
            </w:r>
            <w:r w:rsidRPr="00356BF2">
              <w:rPr>
                <w:rFonts w:ascii="Arial" w:hAnsi="Arial" w:cs="Arial"/>
                <w:sz w:val="22"/>
                <w:szCs w:val="22"/>
              </w:rPr>
              <w:t>]</w:t>
            </w:r>
          </w:p>
        </w:tc>
      </w:tr>
      <w:tr w:rsidR="00C6100F" w:rsidRPr="006E1A03" w14:paraId="3C0FC861" w14:textId="77777777" w:rsidTr="00DB1D8C">
        <w:trPr>
          <w:trHeight w:val="454"/>
        </w:trPr>
        <w:tc>
          <w:tcPr>
            <w:tcW w:w="2864" w:type="dxa"/>
            <w:gridSpan w:val="2"/>
          </w:tcPr>
          <w:p w14:paraId="6A575500"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Date Required:</w:t>
            </w:r>
          </w:p>
        </w:tc>
        <w:tc>
          <w:tcPr>
            <w:tcW w:w="6657" w:type="dxa"/>
            <w:gridSpan w:val="2"/>
          </w:tcPr>
          <w:p w14:paraId="3364C614"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the date you require services to commence</w:t>
            </w:r>
            <w:r w:rsidRPr="00356BF2">
              <w:rPr>
                <w:rFonts w:ascii="Arial" w:hAnsi="Arial" w:cs="Arial"/>
                <w:sz w:val="22"/>
                <w:szCs w:val="22"/>
              </w:rPr>
              <w:t>]</w:t>
            </w:r>
          </w:p>
        </w:tc>
      </w:tr>
      <w:tr w:rsidR="00C6100F" w:rsidRPr="006E1A03" w14:paraId="6BE00603" w14:textId="77777777" w:rsidTr="00DB1D8C">
        <w:trPr>
          <w:trHeight w:val="454"/>
        </w:trPr>
        <w:tc>
          <w:tcPr>
            <w:tcW w:w="2864" w:type="dxa"/>
            <w:gridSpan w:val="2"/>
          </w:tcPr>
          <w:p w14:paraId="44870648"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Location Required:</w:t>
            </w:r>
          </w:p>
        </w:tc>
        <w:tc>
          <w:tcPr>
            <w:tcW w:w="6657" w:type="dxa"/>
            <w:gridSpan w:val="2"/>
          </w:tcPr>
          <w:p w14:paraId="0B08D838"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the primary location of this work, any secondary DfE locations they may need to travel to and any other non-DfE locations they may need to travel to</w:t>
            </w:r>
            <w:r w:rsidRPr="00356BF2">
              <w:rPr>
                <w:rFonts w:ascii="Arial" w:hAnsi="Arial" w:cs="Arial"/>
                <w:sz w:val="22"/>
                <w:szCs w:val="22"/>
              </w:rPr>
              <w:t>]</w:t>
            </w:r>
          </w:p>
          <w:p w14:paraId="6D5B8A92" w14:textId="77777777" w:rsidR="00C6100F" w:rsidRPr="006E1A03" w:rsidRDefault="00C6100F" w:rsidP="00C6100F">
            <w:pPr>
              <w:widowControl w:val="0"/>
              <w:jc w:val="left"/>
              <w:rPr>
                <w:rFonts w:ascii="Arial" w:hAnsi="Arial" w:cs="Arial"/>
                <w:sz w:val="22"/>
                <w:szCs w:val="22"/>
              </w:rPr>
            </w:pPr>
          </w:p>
        </w:tc>
      </w:tr>
      <w:tr w:rsidR="00C6100F" w:rsidRPr="006E1A03" w14:paraId="023A3330" w14:textId="77777777" w:rsidTr="00DB1D8C">
        <w:trPr>
          <w:trHeight w:val="454"/>
        </w:trPr>
        <w:tc>
          <w:tcPr>
            <w:tcW w:w="2864" w:type="dxa"/>
            <w:gridSpan w:val="2"/>
          </w:tcPr>
          <w:p w14:paraId="0C538E6A"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Work Package Title:</w:t>
            </w:r>
          </w:p>
        </w:tc>
        <w:tc>
          <w:tcPr>
            <w:tcW w:w="6657" w:type="dxa"/>
            <w:gridSpan w:val="2"/>
          </w:tcPr>
          <w:p w14:paraId="7C8B2C94"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the name of your project</w:t>
            </w:r>
            <w:r w:rsidRPr="00356BF2">
              <w:rPr>
                <w:rFonts w:ascii="Arial" w:hAnsi="Arial" w:cs="Arial"/>
                <w:sz w:val="22"/>
                <w:szCs w:val="22"/>
              </w:rPr>
              <w:t>]</w:t>
            </w:r>
          </w:p>
        </w:tc>
      </w:tr>
      <w:tr w:rsidR="00C6100F" w:rsidRPr="006E1A03" w14:paraId="0D05ED42" w14:textId="77777777" w:rsidTr="00DB1D8C">
        <w:trPr>
          <w:trHeight w:val="454"/>
        </w:trPr>
        <w:tc>
          <w:tcPr>
            <w:tcW w:w="2864" w:type="dxa"/>
            <w:gridSpan w:val="2"/>
          </w:tcPr>
          <w:p w14:paraId="0DCA7103"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Phase(s) of Development:</w:t>
            </w:r>
          </w:p>
        </w:tc>
        <w:tc>
          <w:tcPr>
            <w:tcW w:w="6657" w:type="dxa"/>
            <w:gridSpan w:val="2"/>
          </w:tcPr>
          <w:p w14:paraId="2A5E38E4"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 xml:space="preserve">insert the phase(s) of your project, </w:t>
            </w:r>
            <w:proofErr w:type="gramStart"/>
            <w:r w:rsidRPr="00360ADA">
              <w:rPr>
                <w:rFonts w:ascii="Arial" w:hAnsi="Arial" w:cs="Arial"/>
                <w:i/>
                <w:sz w:val="22"/>
                <w:szCs w:val="22"/>
              </w:rPr>
              <w:t>i.e.</w:t>
            </w:r>
            <w:proofErr w:type="gramEnd"/>
            <w:r w:rsidRPr="00360ADA">
              <w:rPr>
                <w:rFonts w:ascii="Arial" w:hAnsi="Arial" w:cs="Arial"/>
                <w:i/>
                <w:sz w:val="22"/>
                <w:szCs w:val="22"/>
              </w:rPr>
              <w:t xml:space="preserve"> Discovery, Alpha, Private Beta, Public Beta, Live, multiples thereof or N/A</w:t>
            </w:r>
            <w:r w:rsidRPr="00356BF2">
              <w:rPr>
                <w:rFonts w:ascii="Arial" w:hAnsi="Arial" w:cs="Arial"/>
                <w:sz w:val="22"/>
                <w:szCs w:val="22"/>
              </w:rPr>
              <w:t>]</w:t>
            </w:r>
          </w:p>
          <w:p w14:paraId="7BB9412A" w14:textId="77777777" w:rsidR="00C6100F" w:rsidRPr="006E1A03" w:rsidRDefault="00C6100F" w:rsidP="00C6100F">
            <w:pPr>
              <w:widowControl w:val="0"/>
              <w:jc w:val="left"/>
              <w:rPr>
                <w:rFonts w:ascii="Arial" w:hAnsi="Arial" w:cs="Arial"/>
                <w:sz w:val="22"/>
                <w:szCs w:val="22"/>
              </w:rPr>
            </w:pPr>
          </w:p>
        </w:tc>
      </w:tr>
      <w:tr w:rsidR="00C6100F" w:rsidRPr="006E1A03" w14:paraId="17836CC6" w14:textId="77777777" w:rsidTr="00DB1D8C">
        <w:trPr>
          <w:trHeight w:val="454"/>
        </w:trPr>
        <w:tc>
          <w:tcPr>
            <w:tcW w:w="2864" w:type="dxa"/>
            <w:gridSpan w:val="2"/>
          </w:tcPr>
          <w:p w14:paraId="376BC057"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Estimated Duration of SOW:</w:t>
            </w:r>
          </w:p>
        </w:tc>
        <w:tc>
          <w:tcPr>
            <w:tcW w:w="6657" w:type="dxa"/>
            <w:gridSpan w:val="2"/>
          </w:tcPr>
          <w:p w14:paraId="3BBE8865"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number of days/weeks</w:t>
            </w:r>
            <w:r w:rsidRPr="00356BF2">
              <w:rPr>
                <w:rFonts w:ascii="Arial" w:hAnsi="Arial" w:cs="Arial"/>
                <w:sz w:val="22"/>
                <w:szCs w:val="22"/>
              </w:rPr>
              <w:t>]</w:t>
            </w:r>
          </w:p>
        </w:tc>
      </w:tr>
      <w:tr w:rsidR="00C6100F" w:rsidRPr="006E1A03" w14:paraId="36E8EA85" w14:textId="77777777" w:rsidTr="00DB1D8C">
        <w:trPr>
          <w:trHeight w:val="239"/>
        </w:trPr>
        <w:tc>
          <w:tcPr>
            <w:tcW w:w="2864" w:type="dxa"/>
            <w:gridSpan w:val="2"/>
            <w:vMerge w:val="restart"/>
          </w:tcPr>
          <w:p w14:paraId="27F0B8DB"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Work Package Objectives and Success Criteria:</w:t>
            </w:r>
          </w:p>
        </w:tc>
        <w:tc>
          <w:tcPr>
            <w:tcW w:w="6657" w:type="dxa"/>
            <w:gridSpan w:val="2"/>
          </w:tcPr>
          <w:p w14:paraId="58F063A0"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Objectives:</w:t>
            </w:r>
          </w:p>
          <w:p w14:paraId="192AE890" w14:textId="77777777" w:rsidR="00C6100F" w:rsidRPr="006E1A03" w:rsidRDefault="00C6100F" w:rsidP="00C6100F">
            <w:pPr>
              <w:widowControl w:val="0"/>
              <w:jc w:val="left"/>
              <w:rPr>
                <w:rFonts w:ascii="Arial" w:hAnsi="Arial" w:cs="Arial"/>
                <w:sz w:val="22"/>
                <w:szCs w:val="22"/>
              </w:rPr>
            </w:pPr>
          </w:p>
          <w:p w14:paraId="1E28A452" w14:textId="77777777" w:rsidR="00C6100F" w:rsidRPr="00356BF2" w:rsidRDefault="00C6100F" w:rsidP="00C6100F">
            <w:pPr>
              <w:widowControl w:val="0"/>
              <w:numPr>
                <w:ilvl w:val="0"/>
                <w:numId w:val="45"/>
              </w:numPr>
              <w:ind w:left="324" w:hanging="218"/>
              <w:jc w:val="left"/>
              <w:rPr>
                <w:sz w:val="22"/>
                <w:szCs w:val="22"/>
              </w:rPr>
            </w:pPr>
            <w:r w:rsidRPr="006E1A03">
              <w:rPr>
                <w:rFonts w:ascii="Arial" w:hAnsi="Arial" w:cs="Arial"/>
                <w:sz w:val="22"/>
                <w:szCs w:val="22"/>
              </w:rPr>
              <w:t>[</w:t>
            </w:r>
            <w:r w:rsidRPr="00360ADA">
              <w:rPr>
                <w:rFonts w:ascii="Arial" w:hAnsi="Arial" w:cs="Arial"/>
                <w:i/>
                <w:sz w:val="22"/>
                <w:szCs w:val="22"/>
              </w:rPr>
              <w:t>insert relevant information from the Strategic Context section of your business case</w:t>
            </w:r>
            <w:r w:rsidRPr="00356BF2">
              <w:rPr>
                <w:rFonts w:ascii="Arial" w:hAnsi="Arial" w:cs="Arial"/>
                <w:sz w:val="22"/>
                <w:szCs w:val="22"/>
              </w:rPr>
              <w:t>]</w:t>
            </w:r>
          </w:p>
          <w:p w14:paraId="1834A69F" w14:textId="77777777" w:rsidR="00C6100F" w:rsidRPr="006E1A03" w:rsidRDefault="00C6100F" w:rsidP="00C6100F">
            <w:pPr>
              <w:widowControl w:val="0"/>
              <w:jc w:val="left"/>
              <w:rPr>
                <w:rFonts w:ascii="Arial" w:hAnsi="Arial" w:cs="Arial"/>
                <w:sz w:val="22"/>
                <w:szCs w:val="22"/>
              </w:rPr>
            </w:pPr>
          </w:p>
        </w:tc>
      </w:tr>
      <w:tr w:rsidR="00C6100F" w:rsidRPr="006E1A03" w14:paraId="25879738" w14:textId="77777777" w:rsidTr="00DB1D8C">
        <w:trPr>
          <w:trHeight w:val="239"/>
        </w:trPr>
        <w:tc>
          <w:tcPr>
            <w:tcW w:w="2864" w:type="dxa"/>
            <w:gridSpan w:val="2"/>
            <w:vMerge/>
          </w:tcPr>
          <w:p w14:paraId="2079B21B" w14:textId="77777777" w:rsidR="00C6100F" w:rsidRPr="006E1A03" w:rsidRDefault="00C6100F" w:rsidP="00C6100F">
            <w:pPr>
              <w:widowControl w:val="0"/>
              <w:pBdr>
                <w:top w:val="nil"/>
                <w:left w:val="nil"/>
                <w:bottom w:val="nil"/>
                <w:right w:val="nil"/>
                <w:between w:val="nil"/>
              </w:pBdr>
              <w:spacing w:line="276" w:lineRule="auto"/>
              <w:jc w:val="left"/>
              <w:rPr>
                <w:rFonts w:ascii="Arial" w:hAnsi="Arial" w:cs="Arial"/>
                <w:sz w:val="22"/>
                <w:szCs w:val="22"/>
              </w:rPr>
            </w:pPr>
          </w:p>
        </w:tc>
        <w:tc>
          <w:tcPr>
            <w:tcW w:w="6657" w:type="dxa"/>
            <w:gridSpan w:val="2"/>
          </w:tcPr>
          <w:p w14:paraId="77B27BB7"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Success Criteria:</w:t>
            </w:r>
          </w:p>
          <w:p w14:paraId="15410761" w14:textId="77777777" w:rsidR="00C6100F" w:rsidRPr="006E1A03" w:rsidRDefault="00C6100F" w:rsidP="00C6100F">
            <w:pPr>
              <w:widowControl w:val="0"/>
              <w:jc w:val="left"/>
              <w:rPr>
                <w:rFonts w:ascii="Arial" w:hAnsi="Arial" w:cs="Arial"/>
                <w:sz w:val="22"/>
                <w:szCs w:val="22"/>
              </w:rPr>
            </w:pPr>
          </w:p>
          <w:p w14:paraId="7AC4DD4A" w14:textId="77777777" w:rsidR="00C6100F" w:rsidRPr="00356BF2" w:rsidRDefault="00C6100F" w:rsidP="00C6100F">
            <w:pPr>
              <w:widowControl w:val="0"/>
              <w:numPr>
                <w:ilvl w:val="0"/>
                <w:numId w:val="45"/>
              </w:numPr>
              <w:ind w:left="392" w:hanging="283"/>
              <w:jc w:val="left"/>
              <w:rPr>
                <w:i/>
                <w:sz w:val="22"/>
                <w:szCs w:val="22"/>
              </w:rPr>
            </w:pPr>
            <w:r w:rsidRPr="006E1A03">
              <w:rPr>
                <w:rFonts w:ascii="Arial" w:hAnsi="Arial" w:cs="Arial"/>
                <w:sz w:val="22"/>
                <w:szCs w:val="22"/>
              </w:rPr>
              <w:t>[</w:t>
            </w:r>
            <w:r w:rsidRPr="00360ADA">
              <w:rPr>
                <w:rFonts w:ascii="Arial" w:hAnsi="Arial" w:cs="Arial"/>
                <w:i/>
                <w:sz w:val="22"/>
                <w:szCs w:val="22"/>
              </w:rPr>
              <w:t xml:space="preserve">insert the Success Criteria for this work package, </w:t>
            </w:r>
            <w:proofErr w:type="gramStart"/>
            <w:r w:rsidRPr="00360ADA">
              <w:rPr>
                <w:rFonts w:ascii="Arial" w:hAnsi="Arial" w:cs="Arial"/>
                <w:i/>
                <w:sz w:val="22"/>
                <w:szCs w:val="22"/>
              </w:rPr>
              <w:t>i.e.</w:t>
            </w:r>
            <w:proofErr w:type="gramEnd"/>
            <w:r w:rsidRPr="00360ADA">
              <w:rPr>
                <w:rFonts w:ascii="Arial" w:hAnsi="Arial" w:cs="Arial"/>
                <w:i/>
                <w:sz w:val="22"/>
                <w:szCs w:val="22"/>
              </w:rPr>
              <w:t xml:space="preserve"> how will you know whether what you want has been delivered and when is it needed by?</w:t>
            </w:r>
            <w:r w:rsidRPr="00356BF2">
              <w:rPr>
                <w:rFonts w:ascii="Arial" w:hAnsi="Arial" w:cs="Arial"/>
                <w:sz w:val="22"/>
                <w:szCs w:val="22"/>
              </w:rPr>
              <w:t>]</w:t>
            </w:r>
          </w:p>
          <w:p w14:paraId="6D6A63E7" w14:textId="77777777" w:rsidR="00C6100F" w:rsidRPr="006E1A03" w:rsidRDefault="00C6100F" w:rsidP="00C6100F">
            <w:pPr>
              <w:widowControl w:val="0"/>
              <w:ind w:left="109"/>
              <w:jc w:val="left"/>
              <w:rPr>
                <w:rFonts w:ascii="Arial" w:hAnsi="Arial" w:cs="Arial"/>
                <w:i/>
                <w:sz w:val="22"/>
                <w:szCs w:val="22"/>
              </w:rPr>
            </w:pPr>
          </w:p>
        </w:tc>
      </w:tr>
      <w:tr w:rsidR="00C6100F" w:rsidRPr="006E1A03" w14:paraId="2CDBAFDE" w14:textId="77777777" w:rsidTr="00DB1D8C">
        <w:trPr>
          <w:trHeight w:val="239"/>
        </w:trPr>
        <w:tc>
          <w:tcPr>
            <w:tcW w:w="2864" w:type="dxa"/>
            <w:gridSpan w:val="2"/>
          </w:tcPr>
          <w:p w14:paraId="5DC11463"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Work Package Approach:</w:t>
            </w:r>
          </w:p>
        </w:tc>
        <w:tc>
          <w:tcPr>
            <w:tcW w:w="6657" w:type="dxa"/>
            <w:gridSpan w:val="2"/>
          </w:tcPr>
          <w:p w14:paraId="5337FA06" w14:textId="77777777" w:rsidR="00C6100F" w:rsidRPr="006E1A03" w:rsidRDefault="00C6100F" w:rsidP="00C6100F">
            <w:pPr>
              <w:widowControl w:val="0"/>
              <w:jc w:val="left"/>
              <w:rPr>
                <w:rFonts w:ascii="Arial" w:hAnsi="Arial" w:cs="Arial"/>
                <w:sz w:val="22"/>
                <w:szCs w:val="22"/>
              </w:rPr>
            </w:pPr>
            <w:r w:rsidRPr="006E1A03">
              <w:rPr>
                <w:rFonts w:ascii="Arial" w:hAnsi="Arial" w:cs="Arial"/>
                <w:sz w:val="22"/>
                <w:szCs w:val="22"/>
              </w:rPr>
              <w:t>The work shall be delivered in accordance with:</w:t>
            </w:r>
          </w:p>
          <w:p w14:paraId="257F8CC7" w14:textId="77777777" w:rsidR="00C6100F" w:rsidRPr="006E1A03" w:rsidRDefault="00C6100F" w:rsidP="00C6100F">
            <w:pPr>
              <w:widowControl w:val="0"/>
              <w:jc w:val="left"/>
              <w:rPr>
                <w:rFonts w:ascii="Arial" w:hAnsi="Arial" w:cs="Arial"/>
                <w:sz w:val="22"/>
                <w:szCs w:val="22"/>
              </w:rPr>
            </w:pPr>
          </w:p>
          <w:p w14:paraId="2948648B" w14:textId="77777777" w:rsidR="00C6100F" w:rsidRPr="00356BF2" w:rsidRDefault="00C6100F" w:rsidP="00C6100F">
            <w:pPr>
              <w:widowControl w:val="0"/>
              <w:numPr>
                <w:ilvl w:val="0"/>
                <w:numId w:val="45"/>
              </w:numPr>
              <w:ind w:left="324" w:hanging="218"/>
              <w:jc w:val="left"/>
              <w:rPr>
                <w:sz w:val="22"/>
                <w:szCs w:val="22"/>
              </w:rPr>
            </w:pPr>
            <w:r w:rsidRPr="006E1A03">
              <w:rPr>
                <w:rFonts w:ascii="Arial" w:hAnsi="Arial" w:cs="Arial"/>
                <w:sz w:val="22"/>
                <w:szCs w:val="22"/>
              </w:rPr>
              <w:t>Agile Methodology [</w:t>
            </w:r>
            <w:r w:rsidRPr="00360ADA">
              <w:rPr>
                <w:rFonts w:ascii="Arial" w:hAnsi="Arial" w:cs="Arial"/>
                <w:i/>
                <w:sz w:val="22"/>
                <w:szCs w:val="22"/>
              </w:rPr>
              <w:t>remove if not applicable</w:t>
            </w:r>
            <w:r w:rsidRPr="00356BF2">
              <w:rPr>
                <w:rFonts w:ascii="Arial" w:hAnsi="Arial" w:cs="Arial"/>
                <w:sz w:val="22"/>
                <w:szCs w:val="22"/>
              </w:rPr>
              <w:t>]</w:t>
            </w:r>
          </w:p>
          <w:p w14:paraId="5945EF74" w14:textId="77777777" w:rsidR="00C6100F" w:rsidRPr="00356BF2" w:rsidRDefault="00C6100F" w:rsidP="00C6100F">
            <w:pPr>
              <w:widowControl w:val="0"/>
              <w:numPr>
                <w:ilvl w:val="0"/>
                <w:numId w:val="45"/>
              </w:numPr>
              <w:ind w:left="324" w:hanging="218"/>
              <w:jc w:val="left"/>
              <w:rPr>
                <w:sz w:val="22"/>
                <w:szCs w:val="22"/>
              </w:rPr>
            </w:pPr>
            <w:r w:rsidRPr="00356BF2">
              <w:rPr>
                <w:rFonts w:ascii="Arial" w:hAnsi="Arial" w:cs="Arial"/>
                <w:sz w:val="22"/>
                <w:szCs w:val="22"/>
              </w:rPr>
              <w:t>GDS Service Standards [</w:t>
            </w:r>
            <w:r w:rsidRPr="00360ADA">
              <w:rPr>
                <w:rFonts w:ascii="Arial" w:hAnsi="Arial" w:cs="Arial"/>
                <w:i/>
                <w:sz w:val="22"/>
                <w:szCs w:val="22"/>
              </w:rPr>
              <w:t>remove if not applicable</w:t>
            </w:r>
            <w:r w:rsidRPr="00356BF2">
              <w:rPr>
                <w:rFonts w:ascii="Arial" w:hAnsi="Arial" w:cs="Arial"/>
                <w:sz w:val="22"/>
                <w:szCs w:val="22"/>
              </w:rPr>
              <w:t>]</w:t>
            </w:r>
          </w:p>
          <w:p w14:paraId="6B000F80" w14:textId="77777777" w:rsidR="00C6100F" w:rsidRPr="00356BF2" w:rsidRDefault="00C6100F" w:rsidP="00C6100F">
            <w:pPr>
              <w:widowControl w:val="0"/>
              <w:numPr>
                <w:ilvl w:val="0"/>
                <w:numId w:val="45"/>
              </w:numPr>
              <w:ind w:left="324" w:hanging="218"/>
              <w:jc w:val="left"/>
              <w:rPr>
                <w:sz w:val="22"/>
                <w:szCs w:val="22"/>
              </w:rPr>
            </w:pPr>
            <w:r w:rsidRPr="00356BF2">
              <w:rPr>
                <w:rFonts w:ascii="Arial" w:hAnsi="Arial" w:cs="Arial"/>
                <w:sz w:val="22"/>
                <w:szCs w:val="22"/>
              </w:rPr>
              <w:t>DfE Service Standards [</w:t>
            </w:r>
            <w:r w:rsidRPr="00360ADA">
              <w:rPr>
                <w:rFonts w:ascii="Arial" w:hAnsi="Arial" w:cs="Arial"/>
                <w:i/>
                <w:sz w:val="22"/>
                <w:szCs w:val="22"/>
              </w:rPr>
              <w:t>remove if not applicable</w:t>
            </w:r>
            <w:r w:rsidRPr="00356BF2">
              <w:rPr>
                <w:rFonts w:ascii="Arial" w:hAnsi="Arial" w:cs="Arial"/>
                <w:sz w:val="22"/>
                <w:szCs w:val="22"/>
              </w:rPr>
              <w:t>]</w:t>
            </w:r>
          </w:p>
          <w:p w14:paraId="7C5FA3F2" w14:textId="77777777" w:rsidR="00C6100F" w:rsidRPr="00356BF2" w:rsidRDefault="00C6100F" w:rsidP="00C6100F">
            <w:pPr>
              <w:widowControl w:val="0"/>
              <w:numPr>
                <w:ilvl w:val="0"/>
                <w:numId w:val="45"/>
              </w:numPr>
              <w:ind w:left="324" w:hanging="218"/>
              <w:jc w:val="left"/>
              <w:rPr>
                <w:sz w:val="22"/>
                <w:szCs w:val="22"/>
              </w:rPr>
            </w:pPr>
            <w:r w:rsidRPr="00356BF2">
              <w:rPr>
                <w:rFonts w:ascii="Arial" w:hAnsi="Arial" w:cs="Arial"/>
                <w:sz w:val="22"/>
                <w:szCs w:val="22"/>
              </w:rPr>
              <w:t>[</w:t>
            </w:r>
            <w:r w:rsidRPr="00360ADA">
              <w:rPr>
                <w:rFonts w:ascii="Arial" w:hAnsi="Arial" w:cs="Arial"/>
                <w:i/>
                <w:sz w:val="22"/>
                <w:szCs w:val="22"/>
              </w:rPr>
              <w:t>insert additional information as required</w:t>
            </w:r>
            <w:r w:rsidRPr="00356BF2">
              <w:rPr>
                <w:rFonts w:ascii="Arial" w:hAnsi="Arial" w:cs="Arial"/>
                <w:sz w:val="22"/>
                <w:szCs w:val="22"/>
              </w:rPr>
              <w:t>]</w:t>
            </w:r>
          </w:p>
          <w:p w14:paraId="7C218441" w14:textId="77777777" w:rsidR="00C6100F" w:rsidRPr="006E1A03" w:rsidRDefault="00C6100F" w:rsidP="00C6100F">
            <w:pPr>
              <w:widowControl w:val="0"/>
              <w:jc w:val="left"/>
              <w:rPr>
                <w:rFonts w:ascii="Arial" w:hAnsi="Arial" w:cs="Arial"/>
                <w:sz w:val="22"/>
                <w:szCs w:val="22"/>
              </w:rPr>
            </w:pPr>
          </w:p>
        </w:tc>
      </w:tr>
      <w:tr w:rsidR="00C6100F" w:rsidRPr="006E1A03" w14:paraId="4D2C414E" w14:textId="77777777" w:rsidTr="00DB1D8C">
        <w:trPr>
          <w:trHeight w:val="454"/>
        </w:trPr>
        <w:tc>
          <w:tcPr>
            <w:tcW w:w="2864" w:type="dxa"/>
            <w:gridSpan w:val="2"/>
          </w:tcPr>
          <w:p w14:paraId="02F6B40A"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Cost Centre:</w:t>
            </w:r>
          </w:p>
        </w:tc>
        <w:tc>
          <w:tcPr>
            <w:tcW w:w="6657" w:type="dxa"/>
            <w:gridSpan w:val="2"/>
          </w:tcPr>
          <w:p w14:paraId="4D6595AF"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cost centre</w:t>
            </w:r>
            <w:r w:rsidRPr="00356BF2">
              <w:rPr>
                <w:rFonts w:ascii="Arial" w:hAnsi="Arial" w:cs="Arial"/>
                <w:sz w:val="22"/>
                <w:szCs w:val="22"/>
              </w:rPr>
              <w:t>]</w:t>
            </w:r>
          </w:p>
        </w:tc>
      </w:tr>
      <w:tr w:rsidR="00C6100F" w:rsidRPr="006E1A03" w14:paraId="575FB46F" w14:textId="77777777" w:rsidTr="00DB1D8C">
        <w:trPr>
          <w:trHeight w:val="454"/>
        </w:trPr>
        <w:tc>
          <w:tcPr>
            <w:tcW w:w="2864" w:type="dxa"/>
            <w:gridSpan w:val="2"/>
          </w:tcPr>
          <w:p w14:paraId="35D218F1"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Work Package Deliverables and Outputs:</w:t>
            </w:r>
          </w:p>
        </w:tc>
        <w:tc>
          <w:tcPr>
            <w:tcW w:w="6657" w:type="dxa"/>
            <w:gridSpan w:val="2"/>
          </w:tcPr>
          <w:p w14:paraId="58139397" w14:textId="77777777" w:rsidR="00C6100F" w:rsidRPr="00360ADA" w:rsidRDefault="00C6100F" w:rsidP="00C6100F">
            <w:pPr>
              <w:widowControl w:val="0"/>
              <w:jc w:val="left"/>
              <w:rPr>
                <w:rFonts w:ascii="Arial" w:hAnsi="Arial" w:cs="Arial"/>
                <w:i/>
                <w:sz w:val="22"/>
                <w:szCs w:val="22"/>
              </w:rPr>
            </w:pPr>
            <w:r w:rsidRPr="006E1A03">
              <w:rPr>
                <w:rFonts w:ascii="Arial" w:hAnsi="Arial" w:cs="Arial"/>
                <w:sz w:val="22"/>
                <w:szCs w:val="22"/>
              </w:rPr>
              <w:t>[</w:t>
            </w:r>
            <w:r w:rsidRPr="00360ADA">
              <w:rPr>
                <w:rFonts w:ascii="Arial" w:hAnsi="Arial" w:cs="Arial"/>
                <w:i/>
                <w:sz w:val="22"/>
                <w:szCs w:val="22"/>
              </w:rPr>
              <w:t>when completing this table please:</w:t>
            </w:r>
          </w:p>
          <w:p w14:paraId="0211F0FC" w14:textId="77777777" w:rsidR="00C6100F" w:rsidRPr="00360ADA" w:rsidRDefault="00C6100F" w:rsidP="00C6100F">
            <w:pPr>
              <w:widowControl w:val="0"/>
              <w:numPr>
                <w:ilvl w:val="0"/>
                <w:numId w:val="43"/>
              </w:numPr>
              <w:ind w:left="457"/>
              <w:jc w:val="left"/>
              <w:rPr>
                <w:i/>
                <w:sz w:val="22"/>
                <w:szCs w:val="22"/>
              </w:rPr>
            </w:pPr>
            <w:r w:rsidRPr="00360ADA">
              <w:rPr>
                <w:rFonts w:ascii="Arial" w:hAnsi="Arial" w:cs="Arial"/>
                <w:i/>
                <w:sz w:val="22"/>
                <w:szCs w:val="22"/>
              </w:rPr>
              <w:t xml:space="preserve">Do not specify roles – you can specify broad capabilities </w:t>
            </w:r>
            <w:proofErr w:type="gramStart"/>
            <w:r w:rsidRPr="00360ADA">
              <w:rPr>
                <w:rFonts w:ascii="Arial" w:hAnsi="Arial" w:cs="Arial"/>
                <w:i/>
                <w:sz w:val="22"/>
                <w:szCs w:val="22"/>
              </w:rPr>
              <w:t>i.e.</w:t>
            </w:r>
            <w:proofErr w:type="gramEnd"/>
            <w:r w:rsidRPr="00360ADA">
              <w:rPr>
                <w:rFonts w:ascii="Arial" w:hAnsi="Arial" w:cs="Arial"/>
                <w:i/>
                <w:sz w:val="22"/>
                <w:szCs w:val="22"/>
              </w:rPr>
              <w:t xml:space="preserve"> “Agile Delivery” or “Service Design”.</w:t>
            </w:r>
          </w:p>
          <w:p w14:paraId="0556A0F5" w14:textId="77777777" w:rsidR="00C6100F" w:rsidRPr="00356BF2" w:rsidRDefault="00C6100F" w:rsidP="00C6100F">
            <w:pPr>
              <w:widowControl w:val="0"/>
              <w:numPr>
                <w:ilvl w:val="0"/>
                <w:numId w:val="43"/>
              </w:numPr>
              <w:ind w:left="457"/>
              <w:jc w:val="left"/>
              <w:rPr>
                <w:i/>
                <w:sz w:val="22"/>
                <w:szCs w:val="22"/>
              </w:rPr>
            </w:pPr>
            <w:r w:rsidRPr="00360ADA">
              <w:rPr>
                <w:rFonts w:ascii="Arial" w:hAnsi="Arial" w:cs="Arial"/>
                <w:i/>
                <w:sz w:val="22"/>
                <w:szCs w:val="22"/>
              </w:rPr>
              <w:t>Do not remove the mandatory standard deliverables which are pre-populated in the table without consulting with the Contracts team.</w:t>
            </w:r>
          </w:p>
          <w:p w14:paraId="67698D54" w14:textId="77777777" w:rsidR="00C6100F" w:rsidRPr="00356BF2" w:rsidRDefault="00C6100F" w:rsidP="00C6100F">
            <w:pPr>
              <w:widowControl w:val="0"/>
              <w:numPr>
                <w:ilvl w:val="0"/>
                <w:numId w:val="43"/>
              </w:numPr>
              <w:ind w:left="457"/>
              <w:jc w:val="left"/>
              <w:rPr>
                <w:i/>
                <w:sz w:val="22"/>
                <w:szCs w:val="22"/>
              </w:rPr>
            </w:pPr>
            <w:r w:rsidRPr="00360ADA">
              <w:rPr>
                <w:rFonts w:ascii="Arial" w:hAnsi="Arial" w:cs="Arial"/>
                <w:i/>
                <w:sz w:val="22"/>
                <w:szCs w:val="22"/>
              </w:rPr>
              <w:lastRenderedPageBreak/>
              <w:t>Add/remove rows as required.</w:t>
            </w:r>
            <w:r w:rsidRPr="00356BF2">
              <w:rPr>
                <w:rFonts w:ascii="Arial" w:hAnsi="Arial" w:cs="Arial"/>
                <w:sz w:val="22"/>
                <w:szCs w:val="22"/>
              </w:rPr>
              <w:t>]</w:t>
            </w:r>
          </w:p>
        </w:tc>
      </w:tr>
      <w:tr w:rsidR="00C6100F" w:rsidRPr="006E1A03" w14:paraId="565CF89B" w14:textId="77777777" w:rsidTr="00DB1D8C">
        <w:trPr>
          <w:trHeight w:val="454"/>
        </w:trPr>
        <w:tc>
          <w:tcPr>
            <w:tcW w:w="1447" w:type="dxa"/>
          </w:tcPr>
          <w:p w14:paraId="0D99EA95" w14:textId="77777777" w:rsidR="00C6100F" w:rsidRPr="006E1A03" w:rsidRDefault="00C6100F" w:rsidP="00C6100F">
            <w:pPr>
              <w:widowControl w:val="0"/>
              <w:jc w:val="center"/>
              <w:rPr>
                <w:rFonts w:ascii="Arial" w:hAnsi="Arial" w:cs="Arial"/>
                <w:b/>
                <w:sz w:val="22"/>
                <w:szCs w:val="22"/>
              </w:rPr>
            </w:pPr>
            <w:r w:rsidRPr="006E1A03">
              <w:rPr>
                <w:rFonts w:ascii="Arial" w:hAnsi="Arial" w:cs="Arial"/>
                <w:b/>
                <w:sz w:val="22"/>
                <w:szCs w:val="22"/>
              </w:rPr>
              <w:t>Deliverable Date</w:t>
            </w:r>
          </w:p>
        </w:tc>
        <w:tc>
          <w:tcPr>
            <w:tcW w:w="4037" w:type="dxa"/>
            <w:gridSpan w:val="2"/>
          </w:tcPr>
          <w:p w14:paraId="64C90AF4" w14:textId="77777777" w:rsidR="00C6100F" w:rsidRPr="006E1A03" w:rsidRDefault="00C6100F" w:rsidP="00C6100F">
            <w:pPr>
              <w:widowControl w:val="0"/>
              <w:jc w:val="center"/>
              <w:rPr>
                <w:rFonts w:ascii="Arial" w:hAnsi="Arial" w:cs="Arial"/>
                <w:b/>
                <w:sz w:val="22"/>
                <w:szCs w:val="22"/>
              </w:rPr>
            </w:pPr>
            <w:r w:rsidRPr="006E1A03">
              <w:rPr>
                <w:rFonts w:ascii="Arial" w:hAnsi="Arial" w:cs="Arial"/>
                <w:b/>
                <w:sz w:val="22"/>
                <w:szCs w:val="22"/>
              </w:rPr>
              <w:t>Outcome/Deliverable</w:t>
            </w:r>
          </w:p>
        </w:tc>
        <w:tc>
          <w:tcPr>
            <w:tcW w:w="4037" w:type="dxa"/>
          </w:tcPr>
          <w:p w14:paraId="0FB60EA8" w14:textId="77777777" w:rsidR="00C6100F" w:rsidRPr="006E1A03" w:rsidRDefault="00C6100F" w:rsidP="00C6100F">
            <w:pPr>
              <w:widowControl w:val="0"/>
              <w:jc w:val="center"/>
              <w:rPr>
                <w:rFonts w:ascii="Arial" w:hAnsi="Arial" w:cs="Arial"/>
                <w:b/>
                <w:sz w:val="22"/>
                <w:szCs w:val="22"/>
              </w:rPr>
            </w:pPr>
            <w:r w:rsidRPr="006E1A03">
              <w:rPr>
                <w:rFonts w:ascii="Arial" w:hAnsi="Arial" w:cs="Arial"/>
                <w:b/>
                <w:sz w:val="22"/>
                <w:szCs w:val="22"/>
              </w:rPr>
              <w:t>Acceptance Criteria</w:t>
            </w:r>
          </w:p>
        </w:tc>
      </w:tr>
      <w:tr w:rsidR="00C6100F" w:rsidRPr="006E1A03" w14:paraId="42FFBF44" w14:textId="77777777" w:rsidTr="00DB1D8C">
        <w:trPr>
          <w:trHeight w:val="454"/>
        </w:trPr>
        <w:tc>
          <w:tcPr>
            <w:tcW w:w="1447" w:type="dxa"/>
          </w:tcPr>
          <w:p w14:paraId="47BA2747" w14:textId="77777777" w:rsidR="00C6100F" w:rsidRPr="006E1A03" w:rsidRDefault="00C6100F" w:rsidP="00C6100F">
            <w:pPr>
              <w:widowControl w:val="0"/>
              <w:jc w:val="left"/>
              <w:rPr>
                <w:rFonts w:ascii="Arial" w:hAnsi="Arial" w:cs="Arial"/>
                <w:sz w:val="22"/>
                <w:szCs w:val="22"/>
              </w:rPr>
            </w:pPr>
            <w:r w:rsidRPr="006E1A03">
              <w:rPr>
                <w:rFonts w:ascii="Arial" w:hAnsi="Arial" w:cs="Arial"/>
                <w:sz w:val="22"/>
                <w:szCs w:val="22"/>
              </w:rPr>
              <w:t>Throughout the duration of this SOW</w:t>
            </w:r>
          </w:p>
        </w:tc>
        <w:tc>
          <w:tcPr>
            <w:tcW w:w="4037" w:type="dxa"/>
            <w:gridSpan w:val="2"/>
          </w:tcPr>
          <w:p w14:paraId="4B81A7E2" w14:textId="5F1F4E4A" w:rsidR="00C6100F" w:rsidRPr="006E1A03" w:rsidRDefault="008A7F23" w:rsidP="00C6100F">
            <w:pPr>
              <w:widowControl w:val="0"/>
              <w:jc w:val="left"/>
              <w:rPr>
                <w:rFonts w:ascii="Arial" w:hAnsi="Arial" w:cs="Arial"/>
                <w:sz w:val="22"/>
                <w:szCs w:val="22"/>
              </w:rPr>
            </w:pPr>
            <w:r>
              <w:rPr>
                <w:rFonts w:ascii="Arial" w:hAnsi="Arial" w:cs="Arial"/>
                <w:sz w:val="22"/>
                <w:szCs w:val="22"/>
              </w:rPr>
              <w:t>Knowledge Transfer</w:t>
            </w:r>
          </w:p>
        </w:tc>
        <w:tc>
          <w:tcPr>
            <w:tcW w:w="4037" w:type="dxa"/>
          </w:tcPr>
          <w:p w14:paraId="1289A93F" w14:textId="77777777" w:rsidR="00BA6710" w:rsidRPr="00BA6710" w:rsidRDefault="00BA6710" w:rsidP="00BA6710">
            <w:pPr>
              <w:widowControl w:val="0"/>
              <w:numPr>
                <w:ilvl w:val="0"/>
                <w:numId w:val="44"/>
              </w:numPr>
              <w:ind w:left="248" w:hanging="218"/>
              <w:jc w:val="left"/>
              <w:rPr>
                <w:rFonts w:ascii="Arial" w:hAnsi="Arial" w:cs="Arial"/>
                <w:iCs/>
                <w:sz w:val="22"/>
                <w:szCs w:val="22"/>
              </w:rPr>
            </w:pPr>
            <w:r w:rsidRPr="00BA6710">
              <w:rPr>
                <w:rFonts w:ascii="Arial" w:hAnsi="Arial" w:cs="Arial"/>
                <w:iCs/>
                <w:sz w:val="22"/>
                <w:szCs w:val="22"/>
              </w:rPr>
              <w:t>Document all information and store it in the appropriate repositories.</w:t>
            </w:r>
          </w:p>
          <w:p w14:paraId="0FFEF4BD" w14:textId="462EA011" w:rsidR="00C6100F" w:rsidRPr="00BA6710" w:rsidRDefault="00BA6710" w:rsidP="00BA6710">
            <w:pPr>
              <w:widowControl w:val="0"/>
              <w:numPr>
                <w:ilvl w:val="0"/>
                <w:numId w:val="44"/>
              </w:numPr>
              <w:ind w:left="248" w:hanging="218"/>
              <w:jc w:val="left"/>
              <w:rPr>
                <w:b/>
                <w:sz w:val="22"/>
                <w:szCs w:val="22"/>
              </w:rPr>
            </w:pPr>
            <w:r w:rsidRPr="00BA6710">
              <w:rPr>
                <w:rFonts w:ascii="Arial" w:hAnsi="Arial" w:cs="Arial"/>
                <w:iCs/>
                <w:sz w:val="22"/>
                <w:szCs w:val="22"/>
              </w:rPr>
              <w:t>Programme progress is communicated through agreed channels.</w:t>
            </w:r>
          </w:p>
        </w:tc>
      </w:tr>
      <w:tr w:rsidR="00C6100F" w:rsidRPr="006E1A03" w14:paraId="3C213E40" w14:textId="77777777" w:rsidTr="00DB1D8C">
        <w:trPr>
          <w:trHeight w:val="454"/>
        </w:trPr>
        <w:tc>
          <w:tcPr>
            <w:tcW w:w="1447" w:type="dxa"/>
          </w:tcPr>
          <w:p w14:paraId="41A3A821"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date</w:t>
            </w:r>
            <w:r w:rsidRPr="00356BF2">
              <w:rPr>
                <w:rFonts w:ascii="Arial" w:hAnsi="Arial" w:cs="Arial"/>
                <w:sz w:val="22"/>
                <w:szCs w:val="22"/>
              </w:rPr>
              <w:t>]</w:t>
            </w:r>
          </w:p>
        </w:tc>
        <w:tc>
          <w:tcPr>
            <w:tcW w:w="4037" w:type="dxa"/>
            <w:gridSpan w:val="2"/>
          </w:tcPr>
          <w:p w14:paraId="3E75D540" w14:textId="77777777" w:rsidR="00C6100F" w:rsidRPr="00356BF2" w:rsidRDefault="00C6100F" w:rsidP="00C6100F">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insert outcome/deliverable</w:t>
            </w:r>
            <w:r w:rsidRPr="00356BF2">
              <w:rPr>
                <w:rFonts w:ascii="Arial" w:hAnsi="Arial" w:cs="Arial"/>
                <w:sz w:val="22"/>
                <w:szCs w:val="22"/>
              </w:rPr>
              <w:t>]</w:t>
            </w:r>
          </w:p>
        </w:tc>
        <w:tc>
          <w:tcPr>
            <w:tcW w:w="4037" w:type="dxa"/>
          </w:tcPr>
          <w:p w14:paraId="4982DB3B" w14:textId="77777777" w:rsidR="00C6100F" w:rsidRPr="00356BF2" w:rsidRDefault="00C6100F" w:rsidP="00C6100F">
            <w:pPr>
              <w:widowControl w:val="0"/>
              <w:numPr>
                <w:ilvl w:val="0"/>
                <w:numId w:val="44"/>
              </w:numPr>
              <w:ind w:left="248" w:hanging="218"/>
              <w:jc w:val="left"/>
              <w:rPr>
                <w:sz w:val="22"/>
                <w:szCs w:val="22"/>
              </w:rPr>
            </w:pPr>
            <w:r w:rsidRPr="00356BF2">
              <w:rPr>
                <w:rFonts w:ascii="Arial" w:hAnsi="Arial" w:cs="Arial"/>
                <w:sz w:val="22"/>
                <w:szCs w:val="22"/>
              </w:rPr>
              <w:t>[</w:t>
            </w:r>
            <w:r w:rsidRPr="00360ADA">
              <w:rPr>
                <w:rFonts w:ascii="Arial" w:hAnsi="Arial" w:cs="Arial"/>
                <w:i/>
                <w:sz w:val="22"/>
                <w:szCs w:val="22"/>
              </w:rPr>
              <w:t>insert acceptance criteria</w:t>
            </w:r>
            <w:r w:rsidRPr="00356BF2">
              <w:rPr>
                <w:rFonts w:ascii="Arial" w:hAnsi="Arial" w:cs="Arial"/>
                <w:sz w:val="22"/>
                <w:szCs w:val="22"/>
              </w:rPr>
              <w:t>]</w:t>
            </w:r>
          </w:p>
        </w:tc>
      </w:tr>
      <w:tr w:rsidR="00C6100F" w:rsidRPr="006E1A03" w14:paraId="211F3AE3" w14:textId="77777777" w:rsidTr="00DB1D8C">
        <w:trPr>
          <w:trHeight w:val="454"/>
        </w:trPr>
        <w:tc>
          <w:tcPr>
            <w:tcW w:w="1447" w:type="dxa"/>
          </w:tcPr>
          <w:p w14:paraId="625DF297"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date</w:t>
            </w:r>
            <w:r w:rsidRPr="00356BF2">
              <w:rPr>
                <w:rFonts w:ascii="Arial" w:hAnsi="Arial" w:cs="Arial"/>
                <w:sz w:val="22"/>
                <w:szCs w:val="22"/>
              </w:rPr>
              <w:t>]</w:t>
            </w:r>
          </w:p>
        </w:tc>
        <w:tc>
          <w:tcPr>
            <w:tcW w:w="4037" w:type="dxa"/>
            <w:gridSpan w:val="2"/>
          </w:tcPr>
          <w:p w14:paraId="493086C9" w14:textId="77777777" w:rsidR="00C6100F" w:rsidRPr="00356BF2" w:rsidRDefault="00C6100F" w:rsidP="00C6100F">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insert outcome/deliverable</w:t>
            </w:r>
            <w:r w:rsidRPr="00356BF2">
              <w:rPr>
                <w:rFonts w:ascii="Arial" w:hAnsi="Arial" w:cs="Arial"/>
                <w:sz w:val="22"/>
                <w:szCs w:val="22"/>
              </w:rPr>
              <w:t>]</w:t>
            </w:r>
          </w:p>
        </w:tc>
        <w:tc>
          <w:tcPr>
            <w:tcW w:w="4037" w:type="dxa"/>
          </w:tcPr>
          <w:p w14:paraId="65AFB77E" w14:textId="77777777" w:rsidR="00C6100F" w:rsidRPr="00356BF2" w:rsidRDefault="00C6100F" w:rsidP="00C6100F">
            <w:pPr>
              <w:widowControl w:val="0"/>
              <w:numPr>
                <w:ilvl w:val="0"/>
                <w:numId w:val="44"/>
              </w:numPr>
              <w:ind w:left="248" w:hanging="218"/>
              <w:jc w:val="left"/>
              <w:rPr>
                <w:sz w:val="22"/>
                <w:szCs w:val="22"/>
              </w:rPr>
            </w:pPr>
            <w:r w:rsidRPr="00356BF2">
              <w:rPr>
                <w:rFonts w:ascii="Arial" w:hAnsi="Arial" w:cs="Arial"/>
                <w:sz w:val="22"/>
                <w:szCs w:val="22"/>
              </w:rPr>
              <w:t>[</w:t>
            </w:r>
            <w:r w:rsidRPr="00360ADA">
              <w:rPr>
                <w:rFonts w:ascii="Arial" w:hAnsi="Arial" w:cs="Arial"/>
                <w:i/>
                <w:sz w:val="22"/>
                <w:szCs w:val="22"/>
              </w:rPr>
              <w:t>insert acceptance criteria</w:t>
            </w:r>
            <w:r w:rsidRPr="00356BF2">
              <w:rPr>
                <w:rFonts w:ascii="Arial" w:hAnsi="Arial" w:cs="Arial"/>
                <w:sz w:val="22"/>
                <w:szCs w:val="22"/>
              </w:rPr>
              <w:t>]</w:t>
            </w:r>
          </w:p>
        </w:tc>
      </w:tr>
      <w:tr w:rsidR="00C6100F" w:rsidRPr="006E1A03" w14:paraId="0DB903E9" w14:textId="77777777" w:rsidTr="00DB1D8C">
        <w:trPr>
          <w:trHeight w:val="454"/>
        </w:trPr>
        <w:tc>
          <w:tcPr>
            <w:tcW w:w="1447" w:type="dxa"/>
          </w:tcPr>
          <w:p w14:paraId="4622CF56"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date</w:t>
            </w:r>
            <w:r w:rsidRPr="00356BF2">
              <w:rPr>
                <w:rFonts w:ascii="Arial" w:hAnsi="Arial" w:cs="Arial"/>
                <w:sz w:val="22"/>
                <w:szCs w:val="22"/>
              </w:rPr>
              <w:t>]</w:t>
            </w:r>
          </w:p>
        </w:tc>
        <w:tc>
          <w:tcPr>
            <w:tcW w:w="4037" w:type="dxa"/>
            <w:gridSpan w:val="2"/>
          </w:tcPr>
          <w:p w14:paraId="4078EAE9" w14:textId="77777777" w:rsidR="00C6100F" w:rsidRPr="00356BF2" w:rsidRDefault="00C6100F" w:rsidP="00C6100F">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insert outcome/deliverable</w:t>
            </w:r>
            <w:r w:rsidRPr="00356BF2">
              <w:rPr>
                <w:rFonts w:ascii="Arial" w:hAnsi="Arial" w:cs="Arial"/>
                <w:sz w:val="22"/>
                <w:szCs w:val="22"/>
              </w:rPr>
              <w:t>]</w:t>
            </w:r>
          </w:p>
        </w:tc>
        <w:tc>
          <w:tcPr>
            <w:tcW w:w="4037" w:type="dxa"/>
          </w:tcPr>
          <w:p w14:paraId="79D8D039" w14:textId="77777777" w:rsidR="00C6100F" w:rsidRPr="00356BF2" w:rsidRDefault="00C6100F" w:rsidP="00C6100F">
            <w:pPr>
              <w:widowControl w:val="0"/>
              <w:numPr>
                <w:ilvl w:val="0"/>
                <w:numId w:val="44"/>
              </w:numPr>
              <w:ind w:left="248" w:hanging="218"/>
              <w:jc w:val="left"/>
              <w:rPr>
                <w:sz w:val="22"/>
                <w:szCs w:val="22"/>
              </w:rPr>
            </w:pPr>
            <w:r w:rsidRPr="00356BF2">
              <w:rPr>
                <w:rFonts w:ascii="Arial" w:hAnsi="Arial" w:cs="Arial"/>
                <w:sz w:val="22"/>
                <w:szCs w:val="22"/>
              </w:rPr>
              <w:t>[</w:t>
            </w:r>
            <w:r w:rsidRPr="00360ADA">
              <w:rPr>
                <w:rFonts w:ascii="Arial" w:hAnsi="Arial" w:cs="Arial"/>
                <w:i/>
                <w:sz w:val="22"/>
                <w:szCs w:val="22"/>
              </w:rPr>
              <w:t>insert acceptance criteria</w:t>
            </w:r>
            <w:r w:rsidRPr="00356BF2">
              <w:rPr>
                <w:rFonts w:ascii="Arial" w:hAnsi="Arial" w:cs="Arial"/>
                <w:sz w:val="22"/>
                <w:szCs w:val="22"/>
              </w:rPr>
              <w:t>]</w:t>
            </w:r>
          </w:p>
        </w:tc>
      </w:tr>
      <w:tr w:rsidR="00C6100F" w:rsidRPr="006E1A03" w14:paraId="0504BFA5" w14:textId="77777777" w:rsidTr="00DB1D8C">
        <w:trPr>
          <w:trHeight w:val="454"/>
        </w:trPr>
        <w:tc>
          <w:tcPr>
            <w:tcW w:w="1447" w:type="dxa"/>
          </w:tcPr>
          <w:p w14:paraId="0DD7B606"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date</w:t>
            </w:r>
            <w:r w:rsidRPr="00356BF2">
              <w:rPr>
                <w:rFonts w:ascii="Arial" w:hAnsi="Arial" w:cs="Arial"/>
                <w:sz w:val="22"/>
                <w:szCs w:val="22"/>
              </w:rPr>
              <w:t>]</w:t>
            </w:r>
          </w:p>
        </w:tc>
        <w:tc>
          <w:tcPr>
            <w:tcW w:w="4037" w:type="dxa"/>
            <w:gridSpan w:val="2"/>
          </w:tcPr>
          <w:p w14:paraId="276EB662" w14:textId="77777777" w:rsidR="00C6100F" w:rsidRPr="00356BF2" w:rsidRDefault="00C6100F" w:rsidP="00C6100F">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insert outcome/deliverable</w:t>
            </w:r>
            <w:r w:rsidRPr="00356BF2">
              <w:rPr>
                <w:rFonts w:ascii="Arial" w:hAnsi="Arial" w:cs="Arial"/>
                <w:sz w:val="22"/>
                <w:szCs w:val="22"/>
              </w:rPr>
              <w:t>]</w:t>
            </w:r>
          </w:p>
        </w:tc>
        <w:tc>
          <w:tcPr>
            <w:tcW w:w="4037" w:type="dxa"/>
          </w:tcPr>
          <w:p w14:paraId="5D579BE6" w14:textId="77777777" w:rsidR="00C6100F" w:rsidRPr="00356BF2" w:rsidRDefault="00C6100F" w:rsidP="00C6100F">
            <w:pPr>
              <w:widowControl w:val="0"/>
              <w:numPr>
                <w:ilvl w:val="0"/>
                <w:numId w:val="44"/>
              </w:numPr>
              <w:ind w:left="248" w:hanging="218"/>
              <w:jc w:val="left"/>
              <w:rPr>
                <w:sz w:val="22"/>
                <w:szCs w:val="22"/>
              </w:rPr>
            </w:pPr>
            <w:r w:rsidRPr="00356BF2">
              <w:rPr>
                <w:rFonts w:ascii="Arial" w:hAnsi="Arial" w:cs="Arial"/>
                <w:sz w:val="22"/>
                <w:szCs w:val="22"/>
              </w:rPr>
              <w:t>[</w:t>
            </w:r>
            <w:r w:rsidRPr="00360ADA">
              <w:rPr>
                <w:rFonts w:ascii="Arial" w:hAnsi="Arial" w:cs="Arial"/>
                <w:i/>
                <w:sz w:val="22"/>
                <w:szCs w:val="22"/>
              </w:rPr>
              <w:t>insert acceptance criteria</w:t>
            </w:r>
            <w:r w:rsidRPr="00356BF2">
              <w:rPr>
                <w:rFonts w:ascii="Arial" w:hAnsi="Arial" w:cs="Arial"/>
                <w:sz w:val="22"/>
                <w:szCs w:val="22"/>
              </w:rPr>
              <w:t>]</w:t>
            </w:r>
          </w:p>
        </w:tc>
      </w:tr>
      <w:tr w:rsidR="00C6100F" w:rsidRPr="006E1A03" w14:paraId="18C2B51B" w14:textId="77777777" w:rsidTr="00DB1D8C">
        <w:trPr>
          <w:trHeight w:val="454"/>
        </w:trPr>
        <w:tc>
          <w:tcPr>
            <w:tcW w:w="1447" w:type="dxa"/>
          </w:tcPr>
          <w:p w14:paraId="2238BE70"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date</w:t>
            </w:r>
            <w:r w:rsidRPr="00356BF2">
              <w:rPr>
                <w:rFonts w:ascii="Arial" w:hAnsi="Arial" w:cs="Arial"/>
                <w:sz w:val="22"/>
                <w:szCs w:val="22"/>
              </w:rPr>
              <w:t>]</w:t>
            </w:r>
          </w:p>
        </w:tc>
        <w:tc>
          <w:tcPr>
            <w:tcW w:w="4037" w:type="dxa"/>
            <w:gridSpan w:val="2"/>
          </w:tcPr>
          <w:p w14:paraId="75EE8994" w14:textId="77777777" w:rsidR="00C6100F" w:rsidRPr="00356BF2" w:rsidRDefault="00C6100F" w:rsidP="00C6100F">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insert outcome/deliverable</w:t>
            </w:r>
            <w:r w:rsidRPr="00356BF2">
              <w:rPr>
                <w:rFonts w:ascii="Arial" w:hAnsi="Arial" w:cs="Arial"/>
                <w:sz w:val="22"/>
                <w:szCs w:val="22"/>
              </w:rPr>
              <w:t>]</w:t>
            </w:r>
          </w:p>
        </w:tc>
        <w:tc>
          <w:tcPr>
            <w:tcW w:w="4037" w:type="dxa"/>
          </w:tcPr>
          <w:p w14:paraId="5B20EA20" w14:textId="77777777" w:rsidR="00C6100F" w:rsidRPr="00356BF2" w:rsidRDefault="00C6100F" w:rsidP="00C6100F">
            <w:pPr>
              <w:widowControl w:val="0"/>
              <w:numPr>
                <w:ilvl w:val="0"/>
                <w:numId w:val="44"/>
              </w:numPr>
              <w:ind w:left="248" w:hanging="218"/>
              <w:jc w:val="left"/>
              <w:rPr>
                <w:sz w:val="22"/>
                <w:szCs w:val="22"/>
              </w:rPr>
            </w:pPr>
            <w:r w:rsidRPr="00356BF2">
              <w:rPr>
                <w:rFonts w:ascii="Arial" w:hAnsi="Arial" w:cs="Arial"/>
                <w:sz w:val="22"/>
                <w:szCs w:val="22"/>
              </w:rPr>
              <w:t>[</w:t>
            </w:r>
            <w:r w:rsidRPr="00360ADA">
              <w:rPr>
                <w:rFonts w:ascii="Arial" w:hAnsi="Arial" w:cs="Arial"/>
                <w:i/>
                <w:sz w:val="22"/>
                <w:szCs w:val="22"/>
              </w:rPr>
              <w:t>insert acceptance criteria</w:t>
            </w:r>
            <w:r w:rsidRPr="00356BF2">
              <w:rPr>
                <w:rFonts w:ascii="Arial" w:hAnsi="Arial" w:cs="Arial"/>
                <w:sz w:val="22"/>
                <w:szCs w:val="22"/>
              </w:rPr>
              <w:t>]</w:t>
            </w:r>
          </w:p>
        </w:tc>
      </w:tr>
      <w:tr w:rsidR="00C6100F" w:rsidRPr="006E1A03" w14:paraId="31591083" w14:textId="77777777" w:rsidTr="00DB1D8C">
        <w:trPr>
          <w:trHeight w:val="454"/>
        </w:trPr>
        <w:tc>
          <w:tcPr>
            <w:tcW w:w="1447" w:type="dxa"/>
          </w:tcPr>
          <w:p w14:paraId="00AA7A5F"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date</w:t>
            </w:r>
            <w:r w:rsidRPr="00356BF2">
              <w:rPr>
                <w:rFonts w:ascii="Arial" w:hAnsi="Arial" w:cs="Arial"/>
                <w:sz w:val="22"/>
                <w:szCs w:val="22"/>
              </w:rPr>
              <w:t>]</w:t>
            </w:r>
          </w:p>
        </w:tc>
        <w:tc>
          <w:tcPr>
            <w:tcW w:w="4037" w:type="dxa"/>
            <w:gridSpan w:val="2"/>
          </w:tcPr>
          <w:p w14:paraId="27252C69" w14:textId="77777777" w:rsidR="00C6100F" w:rsidRPr="00356BF2" w:rsidRDefault="00C6100F" w:rsidP="00C6100F">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insert outcome/deliverable</w:t>
            </w:r>
            <w:r w:rsidRPr="00356BF2">
              <w:rPr>
                <w:rFonts w:ascii="Arial" w:hAnsi="Arial" w:cs="Arial"/>
                <w:sz w:val="22"/>
                <w:szCs w:val="22"/>
              </w:rPr>
              <w:t>]</w:t>
            </w:r>
          </w:p>
        </w:tc>
        <w:tc>
          <w:tcPr>
            <w:tcW w:w="4037" w:type="dxa"/>
          </w:tcPr>
          <w:p w14:paraId="58257DD4" w14:textId="77777777" w:rsidR="00C6100F" w:rsidRPr="00356BF2" w:rsidRDefault="00C6100F" w:rsidP="00C6100F">
            <w:pPr>
              <w:widowControl w:val="0"/>
              <w:numPr>
                <w:ilvl w:val="0"/>
                <w:numId w:val="44"/>
              </w:numPr>
              <w:ind w:left="248" w:hanging="218"/>
              <w:jc w:val="left"/>
              <w:rPr>
                <w:sz w:val="22"/>
                <w:szCs w:val="22"/>
              </w:rPr>
            </w:pPr>
            <w:r w:rsidRPr="00356BF2">
              <w:rPr>
                <w:rFonts w:ascii="Arial" w:hAnsi="Arial" w:cs="Arial"/>
                <w:sz w:val="22"/>
                <w:szCs w:val="22"/>
              </w:rPr>
              <w:t>[</w:t>
            </w:r>
            <w:r w:rsidRPr="00360ADA">
              <w:rPr>
                <w:rFonts w:ascii="Arial" w:hAnsi="Arial" w:cs="Arial"/>
                <w:i/>
                <w:sz w:val="22"/>
                <w:szCs w:val="22"/>
              </w:rPr>
              <w:t>insert acceptance criteria</w:t>
            </w:r>
            <w:r w:rsidRPr="00356BF2">
              <w:rPr>
                <w:rFonts w:ascii="Arial" w:hAnsi="Arial" w:cs="Arial"/>
                <w:sz w:val="22"/>
                <w:szCs w:val="22"/>
              </w:rPr>
              <w:t>]</w:t>
            </w:r>
          </w:p>
        </w:tc>
      </w:tr>
      <w:tr w:rsidR="00C6100F" w:rsidRPr="006E1A03" w14:paraId="6C4428B5" w14:textId="77777777" w:rsidTr="00DB1D8C">
        <w:trPr>
          <w:trHeight w:val="454"/>
        </w:trPr>
        <w:tc>
          <w:tcPr>
            <w:tcW w:w="1447" w:type="dxa"/>
          </w:tcPr>
          <w:p w14:paraId="40DB2F55"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insert date</w:t>
            </w:r>
            <w:r w:rsidRPr="00356BF2">
              <w:rPr>
                <w:rFonts w:ascii="Arial" w:hAnsi="Arial" w:cs="Arial"/>
                <w:sz w:val="22"/>
                <w:szCs w:val="22"/>
              </w:rPr>
              <w:t>]</w:t>
            </w:r>
          </w:p>
        </w:tc>
        <w:tc>
          <w:tcPr>
            <w:tcW w:w="4037" w:type="dxa"/>
            <w:gridSpan w:val="2"/>
          </w:tcPr>
          <w:p w14:paraId="33B39D22" w14:textId="77777777" w:rsidR="00C6100F" w:rsidRPr="00356BF2" w:rsidRDefault="00C6100F" w:rsidP="00C6100F">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insert outcome/deliverable</w:t>
            </w:r>
            <w:r w:rsidRPr="00356BF2">
              <w:rPr>
                <w:rFonts w:ascii="Arial" w:hAnsi="Arial" w:cs="Arial"/>
                <w:sz w:val="22"/>
                <w:szCs w:val="22"/>
              </w:rPr>
              <w:t>]</w:t>
            </w:r>
          </w:p>
        </w:tc>
        <w:tc>
          <w:tcPr>
            <w:tcW w:w="4037" w:type="dxa"/>
          </w:tcPr>
          <w:p w14:paraId="0C9FDF3F" w14:textId="77777777" w:rsidR="00C6100F" w:rsidRPr="00356BF2" w:rsidRDefault="00C6100F" w:rsidP="00C6100F">
            <w:pPr>
              <w:widowControl w:val="0"/>
              <w:numPr>
                <w:ilvl w:val="0"/>
                <w:numId w:val="44"/>
              </w:numPr>
              <w:ind w:left="248" w:hanging="218"/>
              <w:jc w:val="left"/>
              <w:rPr>
                <w:sz w:val="22"/>
                <w:szCs w:val="22"/>
              </w:rPr>
            </w:pPr>
            <w:r w:rsidRPr="00356BF2">
              <w:rPr>
                <w:rFonts w:ascii="Arial" w:hAnsi="Arial" w:cs="Arial"/>
                <w:sz w:val="22"/>
                <w:szCs w:val="22"/>
              </w:rPr>
              <w:t>[</w:t>
            </w:r>
            <w:r w:rsidRPr="00360ADA">
              <w:rPr>
                <w:rFonts w:ascii="Arial" w:hAnsi="Arial" w:cs="Arial"/>
                <w:i/>
                <w:sz w:val="22"/>
                <w:szCs w:val="22"/>
              </w:rPr>
              <w:t>insert acceptance criteria</w:t>
            </w:r>
            <w:r w:rsidRPr="00356BF2">
              <w:rPr>
                <w:rFonts w:ascii="Arial" w:hAnsi="Arial" w:cs="Arial"/>
                <w:sz w:val="22"/>
                <w:szCs w:val="22"/>
              </w:rPr>
              <w:t>]</w:t>
            </w:r>
          </w:p>
        </w:tc>
      </w:tr>
      <w:tr w:rsidR="00C6100F" w:rsidRPr="006E1A03" w14:paraId="553CF31B" w14:textId="77777777" w:rsidTr="00DB1D8C">
        <w:trPr>
          <w:trHeight w:val="454"/>
        </w:trPr>
        <w:tc>
          <w:tcPr>
            <w:tcW w:w="2864" w:type="dxa"/>
            <w:gridSpan w:val="2"/>
          </w:tcPr>
          <w:p w14:paraId="0DDAAA22"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Charging Method(s) for this work Package:</w:t>
            </w:r>
          </w:p>
        </w:tc>
        <w:tc>
          <w:tcPr>
            <w:tcW w:w="6657" w:type="dxa"/>
            <w:gridSpan w:val="2"/>
          </w:tcPr>
          <w:p w14:paraId="18BD8FEE" w14:textId="77777777" w:rsidR="00C6100F" w:rsidRPr="00356BF2" w:rsidRDefault="00C6100F" w:rsidP="00C6100F">
            <w:pPr>
              <w:widowControl w:val="0"/>
              <w:numPr>
                <w:ilvl w:val="0"/>
                <w:numId w:val="46"/>
              </w:numPr>
              <w:ind w:left="400" w:hanging="283"/>
              <w:jc w:val="left"/>
              <w:rPr>
                <w:sz w:val="22"/>
                <w:szCs w:val="22"/>
              </w:rPr>
            </w:pPr>
            <w:r w:rsidRPr="006E1A03">
              <w:rPr>
                <w:rFonts w:ascii="Arial" w:hAnsi="Arial" w:cs="Arial"/>
                <w:sz w:val="22"/>
                <w:szCs w:val="22"/>
              </w:rPr>
              <w:t>[</w:t>
            </w:r>
            <w:r w:rsidRPr="00360ADA">
              <w:rPr>
                <w:rFonts w:ascii="Arial" w:hAnsi="Arial" w:cs="Arial"/>
                <w:i/>
                <w:sz w:val="22"/>
                <w:szCs w:val="22"/>
              </w:rPr>
              <w:t xml:space="preserve">insert the charging method, </w:t>
            </w:r>
            <w:proofErr w:type="gramStart"/>
            <w:r w:rsidRPr="00360ADA">
              <w:rPr>
                <w:rFonts w:ascii="Arial" w:hAnsi="Arial" w:cs="Arial"/>
                <w:i/>
                <w:sz w:val="22"/>
                <w:szCs w:val="22"/>
              </w:rPr>
              <w:t>i.e.</w:t>
            </w:r>
            <w:proofErr w:type="gramEnd"/>
            <w:r w:rsidRPr="00360ADA">
              <w:rPr>
                <w:rFonts w:ascii="Arial" w:hAnsi="Arial" w:cs="Arial"/>
                <w:i/>
                <w:sz w:val="22"/>
                <w:szCs w:val="22"/>
              </w:rPr>
              <w:t xml:space="preserve"> Capped Time &amp; Materials (CTM), Time &amp; Materials (T&amp;M), Price per Story, Fixed Price or Other Pricing Method or a Combination of Pricing Methods Agreed by the Parties</w:t>
            </w:r>
            <w:r w:rsidRPr="00356BF2">
              <w:rPr>
                <w:rFonts w:ascii="Arial" w:hAnsi="Arial" w:cs="Arial"/>
                <w:sz w:val="22"/>
                <w:szCs w:val="22"/>
              </w:rPr>
              <w:t>]</w:t>
            </w:r>
          </w:p>
          <w:p w14:paraId="3B474C11" w14:textId="77777777" w:rsidR="00C6100F" w:rsidRPr="006E1A03" w:rsidRDefault="00C6100F" w:rsidP="00C6100F">
            <w:pPr>
              <w:widowControl w:val="0"/>
              <w:numPr>
                <w:ilvl w:val="0"/>
                <w:numId w:val="46"/>
              </w:numPr>
              <w:ind w:left="400" w:hanging="283"/>
              <w:jc w:val="left"/>
              <w:rPr>
                <w:sz w:val="22"/>
                <w:szCs w:val="22"/>
              </w:rPr>
            </w:pPr>
            <w:r w:rsidRPr="006E1A03">
              <w:rPr>
                <w:rFonts w:ascii="Arial" w:hAnsi="Arial" w:cs="Arial"/>
                <w:sz w:val="22"/>
                <w:szCs w:val="22"/>
              </w:rPr>
              <w:t>Invoiced monthly in arrears based on agreed Deliverables.</w:t>
            </w:r>
          </w:p>
          <w:p w14:paraId="393E0144" w14:textId="77777777" w:rsidR="00C6100F" w:rsidRPr="006E1A03" w:rsidRDefault="00C6100F" w:rsidP="00C6100F">
            <w:pPr>
              <w:widowControl w:val="0"/>
              <w:numPr>
                <w:ilvl w:val="0"/>
                <w:numId w:val="46"/>
              </w:numPr>
              <w:ind w:left="400" w:hanging="283"/>
              <w:jc w:val="left"/>
              <w:rPr>
                <w:sz w:val="22"/>
                <w:szCs w:val="22"/>
              </w:rPr>
            </w:pPr>
            <w:r w:rsidRPr="006E1A03">
              <w:rPr>
                <w:rFonts w:ascii="Arial" w:hAnsi="Arial" w:cs="Arial"/>
                <w:sz w:val="22"/>
                <w:szCs w:val="22"/>
              </w:rPr>
              <w:t>The Supplier will provide regular updates about the progress of work and will work with the Buyer to adapt and re-plan as necessary, including updating deliverables if required.</w:t>
            </w:r>
          </w:p>
          <w:p w14:paraId="1AC3666C" w14:textId="77777777" w:rsidR="00C6100F" w:rsidRPr="006E1A03" w:rsidRDefault="00C6100F" w:rsidP="00C6100F">
            <w:pPr>
              <w:widowControl w:val="0"/>
              <w:jc w:val="left"/>
              <w:rPr>
                <w:rFonts w:ascii="Arial" w:hAnsi="Arial" w:cs="Arial"/>
                <w:sz w:val="22"/>
                <w:szCs w:val="22"/>
              </w:rPr>
            </w:pPr>
          </w:p>
        </w:tc>
      </w:tr>
      <w:tr w:rsidR="00C6100F" w:rsidRPr="006E1A03" w14:paraId="6608D293" w14:textId="77777777" w:rsidTr="00DB1D8C">
        <w:trPr>
          <w:trHeight w:val="454"/>
        </w:trPr>
        <w:tc>
          <w:tcPr>
            <w:tcW w:w="2864" w:type="dxa"/>
            <w:gridSpan w:val="2"/>
          </w:tcPr>
          <w:p w14:paraId="1E4743A7"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Travel Expectations and Expenses:</w:t>
            </w:r>
          </w:p>
        </w:tc>
        <w:tc>
          <w:tcPr>
            <w:tcW w:w="6657" w:type="dxa"/>
            <w:gridSpan w:val="2"/>
          </w:tcPr>
          <w:p w14:paraId="2EFB2646" w14:textId="77777777" w:rsidR="00C6100F" w:rsidRPr="00356BF2" w:rsidRDefault="00C6100F" w:rsidP="00C6100F">
            <w:pPr>
              <w:widowControl w:val="0"/>
              <w:numPr>
                <w:ilvl w:val="0"/>
                <w:numId w:val="46"/>
              </w:numPr>
              <w:ind w:left="400" w:hanging="283"/>
              <w:jc w:val="left"/>
              <w:rPr>
                <w:sz w:val="22"/>
                <w:szCs w:val="22"/>
              </w:rPr>
            </w:pPr>
            <w:r w:rsidRPr="006E1A03">
              <w:rPr>
                <w:rFonts w:ascii="Arial" w:hAnsi="Arial" w:cs="Arial"/>
                <w:sz w:val="22"/>
                <w:szCs w:val="22"/>
              </w:rPr>
              <w:t>[</w:t>
            </w:r>
            <w:r w:rsidRPr="00360ADA">
              <w:rPr>
                <w:rFonts w:ascii="Arial" w:hAnsi="Arial" w:cs="Arial"/>
                <w:i/>
                <w:sz w:val="22"/>
                <w:szCs w:val="22"/>
              </w:rPr>
              <w:t>insert details of travel expectations, accounting for the location(s) identified above</w:t>
            </w:r>
            <w:r w:rsidRPr="00356BF2">
              <w:rPr>
                <w:rFonts w:ascii="Arial" w:hAnsi="Arial" w:cs="Arial"/>
                <w:sz w:val="22"/>
                <w:szCs w:val="22"/>
              </w:rPr>
              <w:t>]</w:t>
            </w:r>
          </w:p>
          <w:p w14:paraId="73F825A4" w14:textId="77777777" w:rsidR="00C6100F" w:rsidRPr="00356BF2" w:rsidRDefault="00C6100F" w:rsidP="00C6100F">
            <w:pPr>
              <w:widowControl w:val="0"/>
              <w:numPr>
                <w:ilvl w:val="0"/>
                <w:numId w:val="46"/>
              </w:numPr>
              <w:ind w:left="400" w:hanging="283"/>
              <w:jc w:val="left"/>
              <w:rPr>
                <w:sz w:val="22"/>
                <w:szCs w:val="22"/>
              </w:rPr>
            </w:pPr>
            <w:r w:rsidRPr="00356BF2">
              <w:rPr>
                <w:rFonts w:ascii="Arial" w:hAnsi="Arial" w:cs="Arial"/>
                <w:sz w:val="22"/>
                <w:szCs w:val="22"/>
              </w:rPr>
              <w:t>[</w:t>
            </w:r>
            <w:r w:rsidRPr="00360ADA">
              <w:rPr>
                <w:rFonts w:ascii="Arial" w:hAnsi="Arial" w:cs="Arial"/>
                <w:i/>
                <w:sz w:val="22"/>
                <w:szCs w:val="22"/>
              </w:rPr>
              <w:t>indicate the total value deemed appropriate to cover those expectations</w:t>
            </w:r>
            <w:r w:rsidRPr="00356BF2">
              <w:rPr>
                <w:rFonts w:ascii="Arial" w:hAnsi="Arial" w:cs="Arial"/>
                <w:sz w:val="22"/>
                <w:szCs w:val="22"/>
              </w:rPr>
              <w:t>]</w:t>
            </w:r>
          </w:p>
          <w:p w14:paraId="11C8F918" w14:textId="77777777" w:rsidR="00C6100F" w:rsidRPr="006E1A03" w:rsidRDefault="00C6100F" w:rsidP="00C6100F">
            <w:pPr>
              <w:widowControl w:val="0"/>
              <w:numPr>
                <w:ilvl w:val="0"/>
                <w:numId w:val="46"/>
              </w:numPr>
              <w:ind w:left="400" w:hanging="283"/>
              <w:jc w:val="left"/>
              <w:rPr>
                <w:sz w:val="22"/>
                <w:szCs w:val="22"/>
              </w:rPr>
            </w:pPr>
            <w:r w:rsidRPr="006E1A03">
              <w:rPr>
                <w:rFonts w:ascii="Arial" w:hAnsi="Arial" w:cs="Arial"/>
                <w:sz w:val="22"/>
                <w:szCs w:val="22"/>
              </w:rPr>
              <w:t xml:space="preserve">All expenses </w:t>
            </w:r>
            <w:r w:rsidRPr="006E1A03">
              <w:rPr>
                <w:rFonts w:ascii="Arial" w:hAnsi="Arial" w:cs="Arial"/>
                <w:b/>
                <w:sz w:val="22"/>
                <w:szCs w:val="22"/>
              </w:rPr>
              <w:t>must</w:t>
            </w:r>
            <w:r w:rsidRPr="006E1A03">
              <w:rPr>
                <w:rFonts w:ascii="Arial" w:hAnsi="Arial" w:cs="Arial"/>
                <w:sz w:val="22"/>
                <w:szCs w:val="22"/>
              </w:rPr>
              <w:t xml:space="preserve"> be claimed in accordance with the prevailing expenses policy operated by the Buyer. Invoices including claims for expenses which do not comply with this policy will be rejected in their entirety.</w:t>
            </w:r>
          </w:p>
        </w:tc>
      </w:tr>
    </w:tbl>
    <w:p w14:paraId="7B834ED4" w14:textId="77777777" w:rsidR="00C6100F" w:rsidRPr="006E1A03" w:rsidRDefault="00C6100F" w:rsidP="00C6100F">
      <w:pPr>
        <w:widowControl w:val="0"/>
        <w:rPr>
          <w:rFonts w:ascii="Arial" w:eastAsia="Arial" w:hAnsi="Arial" w:cs="Arial"/>
          <w:sz w:val="22"/>
          <w:szCs w:val="22"/>
        </w:rPr>
      </w:pPr>
    </w:p>
    <w:p w14:paraId="77741DC3" w14:textId="77777777" w:rsidR="00C6100F" w:rsidRPr="006E1A03" w:rsidRDefault="00C6100F" w:rsidP="00C6100F">
      <w:pPr>
        <w:widowControl w:val="0"/>
        <w:ind w:left="567" w:hanging="567"/>
        <w:jc w:val="left"/>
        <w:rPr>
          <w:rFonts w:ascii="Arial" w:eastAsia="Arial" w:hAnsi="Arial" w:cs="Arial"/>
          <w:b/>
          <w:color w:val="365F91"/>
          <w:sz w:val="28"/>
          <w:szCs w:val="28"/>
        </w:rPr>
      </w:pPr>
      <w:r w:rsidRPr="006E1A03">
        <w:rPr>
          <w:rFonts w:ascii="Arial" w:eastAsia="Arial" w:hAnsi="Arial" w:cs="Arial"/>
          <w:b/>
          <w:color w:val="365F91"/>
          <w:sz w:val="28"/>
          <w:szCs w:val="28"/>
        </w:rPr>
        <w:t>3.1</w:t>
      </w:r>
      <w:r w:rsidRPr="006E1A03">
        <w:rPr>
          <w:rFonts w:ascii="Arial" w:eastAsia="Arial" w:hAnsi="Arial" w:cs="Arial"/>
          <w:b/>
          <w:color w:val="365F91"/>
          <w:sz w:val="28"/>
          <w:szCs w:val="28"/>
        </w:rPr>
        <w:tab/>
        <w:t>Part B Supplier Response</w:t>
      </w:r>
    </w:p>
    <w:p w14:paraId="3CA6C0B2" w14:textId="77777777" w:rsidR="00C6100F" w:rsidRPr="006E1A03" w:rsidRDefault="00C6100F" w:rsidP="00C6100F">
      <w:pPr>
        <w:widowControl w:val="0"/>
        <w:ind w:left="567" w:hanging="567"/>
        <w:jc w:val="left"/>
        <w:rPr>
          <w:rFonts w:ascii="Arial" w:eastAsia="Arial" w:hAnsi="Arial" w:cs="Arial"/>
          <w:b/>
          <w:color w:val="365F91"/>
          <w:sz w:val="22"/>
          <w:szCs w:val="22"/>
        </w:rPr>
      </w:pPr>
    </w:p>
    <w:tbl>
      <w:tblPr>
        <w:tblW w:w="9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6657"/>
      </w:tblGrid>
      <w:tr w:rsidR="00C6100F" w:rsidRPr="006E1A03" w14:paraId="7301640E" w14:textId="77777777" w:rsidTr="00DB1D8C">
        <w:trPr>
          <w:trHeight w:val="1142"/>
        </w:trPr>
        <w:tc>
          <w:tcPr>
            <w:tcW w:w="2864" w:type="dxa"/>
          </w:tcPr>
          <w:p w14:paraId="643B3412"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Introduction:</w:t>
            </w:r>
          </w:p>
        </w:tc>
        <w:tc>
          <w:tcPr>
            <w:tcW w:w="6657" w:type="dxa"/>
          </w:tcPr>
          <w:p w14:paraId="4E497459"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r>
      <w:tr w:rsidR="00C6100F" w:rsidRPr="006E1A03" w14:paraId="4A726B30" w14:textId="77777777" w:rsidTr="00DB1D8C">
        <w:trPr>
          <w:trHeight w:val="549"/>
        </w:trPr>
        <w:tc>
          <w:tcPr>
            <w:tcW w:w="2864" w:type="dxa"/>
          </w:tcPr>
          <w:p w14:paraId="1768523E"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The team:</w:t>
            </w:r>
          </w:p>
        </w:tc>
        <w:tc>
          <w:tcPr>
            <w:tcW w:w="6657" w:type="dxa"/>
          </w:tcPr>
          <w:p w14:paraId="1827D065"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r>
      <w:tr w:rsidR="00C6100F" w:rsidRPr="006E1A03" w14:paraId="40A4D007" w14:textId="77777777" w:rsidTr="00DB1D8C">
        <w:trPr>
          <w:trHeight w:val="1142"/>
        </w:trPr>
        <w:tc>
          <w:tcPr>
            <w:tcW w:w="2864" w:type="dxa"/>
          </w:tcPr>
          <w:p w14:paraId="2286E8A1"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lastRenderedPageBreak/>
              <w:t>Requirements from DfE around how the team will be resourced:</w:t>
            </w:r>
          </w:p>
        </w:tc>
        <w:tc>
          <w:tcPr>
            <w:tcW w:w="6657" w:type="dxa"/>
          </w:tcPr>
          <w:p w14:paraId="2C973A50"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r>
      <w:tr w:rsidR="00C6100F" w:rsidRPr="006E1A03" w14:paraId="72C73CCA" w14:textId="77777777" w:rsidTr="00DB1D8C">
        <w:trPr>
          <w:trHeight w:val="1142"/>
        </w:trPr>
        <w:tc>
          <w:tcPr>
            <w:tcW w:w="2864" w:type="dxa"/>
          </w:tcPr>
          <w:p w14:paraId="0DCD6288"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Areas of potential complexity, and the assumptions we are making:</w:t>
            </w:r>
          </w:p>
        </w:tc>
        <w:tc>
          <w:tcPr>
            <w:tcW w:w="6657" w:type="dxa"/>
          </w:tcPr>
          <w:p w14:paraId="1B49A18C"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r>
      <w:tr w:rsidR="00C6100F" w:rsidRPr="006E1A03" w14:paraId="6E462364" w14:textId="77777777" w:rsidTr="00DB1D8C">
        <w:trPr>
          <w:trHeight w:val="532"/>
        </w:trPr>
        <w:tc>
          <w:tcPr>
            <w:tcW w:w="2864" w:type="dxa"/>
          </w:tcPr>
          <w:p w14:paraId="607415C8"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Timing:</w:t>
            </w:r>
          </w:p>
        </w:tc>
        <w:tc>
          <w:tcPr>
            <w:tcW w:w="6657" w:type="dxa"/>
          </w:tcPr>
          <w:p w14:paraId="607471FF"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r>
      <w:tr w:rsidR="00C6100F" w:rsidRPr="006E1A03" w14:paraId="4CB0BEDF" w14:textId="77777777" w:rsidTr="00DB1D8C">
        <w:trPr>
          <w:trHeight w:val="532"/>
        </w:trPr>
        <w:tc>
          <w:tcPr>
            <w:tcW w:w="2864" w:type="dxa"/>
          </w:tcPr>
          <w:p w14:paraId="13C8B8C7"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Resourcing and price:</w:t>
            </w:r>
          </w:p>
        </w:tc>
        <w:tc>
          <w:tcPr>
            <w:tcW w:w="6657" w:type="dxa"/>
          </w:tcPr>
          <w:p w14:paraId="1665711A" w14:textId="77777777" w:rsidR="00C6100F" w:rsidRPr="00356BF2"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r>
      <w:tr w:rsidR="00C6100F" w:rsidRPr="00C6100F" w14:paraId="73092CBA" w14:textId="77777777" w:rsidTr="00DB1D8C">
        <w:trPr>
          <w:trHeight w:val="532"/>
        </w:trPr>
        <w:tc>
          <w:tcPr>
            <w:tcW w:w="2864" w:type="dxa"/>
          </w:tcPr>
          <w:p w14:paraId="33975557" w14:textId="77777777" w:rsidR="00C6100F" w:rsidRPr="006E1A03" w:rsidRDefault="00C6100F" w:rsidP="00C6100F">
            <w:pPr>
              <w:widowControl w:val="0"/>
              <w:jc w:val="left"/>
              <w:rPr>
                <w:rFonts w:ascii="Arial" w:hAnsi="Arial" w:cs="Arial"/>
                <w:b/>
                <w:sz w:val="22"/>
                <w:szCs w:val="22"/>
              </w:rPr>
            </w:pPr>
            <w:r w:rsidRPr="006E1A03">
              <w:rPr>
                <w:rFonts w:ascii="Arial" w:hAnsi="Arial" w:cs="Arial"/>
                <w:b/>
                <w:sz w:val="22"/>
                <w:szCs w:val="22"/>
              </w:rPr>
              <w:t>Areas that are out of scope:</w:t>
            </w:r>
          </w:p>
        </w:tc>
        <w:tc>
          <w:tcPr>
            <w:tcW w:w="6657" w:type="dxa"/>
          </w:tcPr>
          <w:p w14:paraId="4FB1CCC3" w14:textId="77777777" w:rsidR="00C6100F" w:rsidRPr="00C6100F" w:rsidRDefault="00C6100F" w:rsidP="00C6100F">
            <w:pPr>
              <w:widowControl w:val="0"/>
              <w:jc w:val="left"/>
              <w:rPr>
                <w:rFonts w:ascii="Arial" w:hAnsi="Arial" w:cs="Arial"/>
                <w:sz w:val="22"/>
                <w:szCs w:val="22"/>
              </w:rPr>
            </w:pPr>
            <w:r w:rsidRPr="006E1A03">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r>
      <w:tr w:rsidR="00C6100F" w:rsidRPr="00C6100F" w14:paraId="762BE855" w14:textId="77777777" w:rsidTr="00DB1D8C">
        <w:trPr>
          <w:trHeight w:val="532"/>
        </w:trPr>
        <w:tc>
          <w:tcPr>
            <w:tcW w:w="9521" w:type="dxa"/>
            <w:gridSpan w:val="2"/>
            <w:vAlign w:val="center"/>
          </w:tcPr>
          <w:p w14:paraId="4205DE3F" w14:textId="77777777" w:rsidR="00C6100F" w:rsidRPr="00C6100F" w:rsidRDefault="00C6100F" w:rsidP="00C6100F">
            <w:pPr>
              <w:widowControl w:val="0"/>
              <w:jc w:val="center"/>
              <w:rPr>
                <w:rFonts w:ascii="Arial" w:hAnsi="Arial" w:cs="Arial"/>
                <w:sz w:val="22"/>
                <w:szCs w:val="22"/>
              </w:rPr>
            </w:pPr>
            <w:r w:rsidRPr="00C6100F">
              <w:rPr>
                <w:rFonts w:ascii="Arial" w:hAnsi="Arial" w:cs="Arial"/>
                <w:b/>
                <w:color w:val="365F91"/>
                <w:sz w:val="28"/>
                <w:szCs w:val="28"/>
              </w:rPr>
              <w:t>End of Response</w:t>
            </w:r>
          </w:p>
        </w:tc>
      </w:tr>
    </w:tbl>
    <w:p w14:paraId="0D7CEFBB" w14:textId="77777777" w:rsidR="00C6100F" w:rsidRPr="00C6100F" w:rsidRDefault="00C6100F" w:rsidP="00C6100F">
      <w:pPr>
        <w:widowControl w:val="0"/>
        <w:ind w:left="567" w:hanging="567"/>
        <w:jc w:val="left"/>
        <w:rPr>
          <w:rFonts w:ascii="Arial" w:eastAsia="Arial" w:hAnsi="Arial" w:cs="Arial"/>
          <w:b/>
          <w:color w:val="365F91"/>
          <w:sz w:val="22"/>
          <w:szCs w:val="22"/>
        </w:rPr>
      </w:pPr>
    </w:p>
    <w:p w14:paraId="45D9B742" w14:textId="0D058D50" w:rsidR="005A5CBC" w:rsidRDefault="00720B67" w:rsidP="00C6100F">
      <w:pPr>
        <w:pStyle w:val="Heading1"/>
        <w:jc w:val="left"/>
        <w:rPr>
          <w:rFonts w:ascii="Arial" w:eastAsia="Arial" w:hAnsi="Arial" w:cs="Arial"/>
        </w:rPr>
      </w:pPr>
      <w:r>
        <w:rPr>
          <w:rFonts w:ascii="Arial" w:eastAsia="Arial" w:hAnsi="Arial" w:cs="Arial"/>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14:paraId="4C583538"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14:paraId="6EFE81CD" w14:textId="77777777" w:rsidR="005A5CBC" w:rsidRDefault="00720B67">
      <w:pPr>
        <w:jc w:val="left"/>
        <w:rPr>
          <w:rFonts w:ascii="Arial" w:eastAsia="Arial" w:hAnsi="Arial" w:cs="Arial"/>
        </w:rPr>
      </w:pPr>
      <w:r>
        <w:rPr>
          <w:rFonts w:ascii="Arial" w:eastAsia="Arial" w:hAnsi="Arial" w:cs="Arial"/>
          <w:b/>
          <w:sz w:val="14"/>
          <w:szCs w:val="14"/>
          <w:highlight w:val="yellow"/>
        </w:rPr>
        <w:t xml:space="preserve"> </w:t>
      </w:r>
    </w:p>
    <w:p w14:paraId="34C69B38" w14:textId="77777777" w:rsidR="005A5CBC" w:rsidRDefault="00720B67">
      <w:pPr>
        <w:pStyle w:val="Heading1"/>
        <w:rPr>
          <w:rFonts w:ascii="Arial" w:eastAsia="Arial" w:hAnsi="Arial" w:cs="Arial"/>
        </w:rPr>
      </w:pPr>
      <w:r>
        <w:rPr>
          <w:rFonts w:ascii="Arial" w:eastAsia="Arial" w:hAnsi="Arial" w:cs="Arial"/>
        </w:rPr>
        <w:t>Sch 3.2        Key Staff</w:t>
      </w:r>
    </w:p>
    <w:p w14:paraId="423D9606"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3.2.1        The Parties agree that the Key Staff in respect of this Project are detailed in the table below.</w:t>
      </w:r>
    </w:p>
    <w:p w14:paraId="4FB1467C" w14:textId="0E6E360E" w:rsidR="005A5CBC" w:rsidRDefault="00720B67">
      <w:pPr>
        <w:spacing w:before="60" w:after="60"/>
        <w:ind w:left="720"/>
        <w:rPr>
          <w:rFonts w:ascii="Arial" w:eastAsia="Arial" w:hAnsi="Arial" w:cs="Arial"/>
          <w:sz w:val="24"/>
          <w:szCs w:val="24"/>
        </w:rPr>
      </w:pPr>
      <w:r>
        <w:rPr>
          <w:rFonts w:ascii="Arial" w:eastAsia="Arial" w:hAnsi="Arial" w:cs="Arial"/>
          <w:sz w:val="24"/>
          <w:szCs w:val="24"/>
          <w:highlight w:val="white"/>
        </w:rPr>
        <w:t>3.2.2           Table of Key Staff:</w:t>
      </w:r>
    </w:p>
    <w:p w14:paraId="351C82FD" w14:textId="21D9FDD4" w:rsidR="00B62BE2" w:rsidRDefault="00B62BE2">
      <w:pPr>
        <w:spacing w:before="60" w:after="60"/>
        <w:ind w:left="720"/>
        <w:rPr>
          <w:rFonts w:ascii="Arial" w:eastAsia="Arial" w:hAnsi="Arial" w:cs="Arial"/>
          <w:sz w:val="24"/>
          <w:szCs w:val="24"/>
        </w:rPr>
      </w:pPr>
    </w:p>
    <w:p w14:paraId="681D9026" w14:textId="77777777" w:rsidR="00B62BE2" w:rsidRPr="00B62BE2" w:rsidRDefault="00B62BE2" w:rsidP="00B62BE2">
      <w:pPr>
        <w:widowControl w:val="0"/>
        <w:ind w:left="851" w:hanging="851"/>
        <w:rPr>
          <w:rFonts w:ascii="Arial" w:eastAsia="Arial" w:hAnsi="Arial" w:cs="Arial"/>
          <w:sz w:val="22"/>
          <w:szCs w:val="22"/>
        </w:rPr>
      </w:pPr>
    </w:p>
    <w:tbl>
      <w:tblPr>
        <w:tblW w:w="9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2551"/>
        <w:gridCol w:w="4389"/>
      </w:tblGrid>
      <w:tr w:rsidR="00B62BE2" w:rsidRPr="00B62BE2" w14:paraId="3C1CF798" w14:textId="77777777" w:rsidTr="00DB1D8C">
        <w:trPr>
          <w:trHeight w:val="532"/>
        </w:trPr>
        <w:tc>
          <w:tcPr>
            <w:tcW w:w="2581" w:type="dxa"/>
            <w:vAlign w:val="center"/>
          </w:tcPr>
          <w:p w14:paraId="512FEB14" w14:textId="77777777" w:rsidR="00B62BE2" w:rsidRPr="00356BF2" w:rsidRDefault="00B62BE2" w:rsidP="00B62BE2">
            <w:pPr>
              <w:widowControl w:val="0"/>
              <w:jc w:val="center"/>
              <w:rPr>
                <w:rFonts w:ascii="Arial" w:hAnsi="Arial" w:cs="Arial"/>
                <w:b/>
                <w:sz w:val="22"/>
                <w:szCs w:val="22"/>
              </w:rPr>
            </w:pPr>
            <w:r w:rsidRPr="00356BF2">
              <w:rPr>
                <w:rFonts w:ascii="Arial" w:hAnsi="Arial" w:cs="Arial"/>
                <w:b/>
                <w:sz w:val="22"/>
                <w:szCs w:val="22"/>
              </w:rPr>
              <w:t>Name</w:t>
            </w:r>
          </w:p>
        </w:tc>
        <w:tc>
          <w:tcPr>
            <w:tcW w:w="2551" w:type="dxa"/>
            <w:vAlign w:val="center"/>
          </w:tcPr>
          <w:p w14:paraId="365A3FF9" w14:textId="77777777" w:rsidR="00B62BE2" w:rsidRPr="00B62BE2" w:rsidRDefault="00B62BE2" w:rsidP="00B62BE2">
            <w:pPr>
              <w:widowControl w:val="0"/>
              <w:jc w:val="center"/>
              <w:rPr>
                <w:rFonts w:ascii="Arial" w:hAnsi="Arial" w:cs="Arial"/>
                <w:b/>
                <w:sz w:val="22"/>
                <w:szCs w:val="22"/>
              </w:rPr>
            </w:pPr>
            <w:r w:rsidRPr="00B62BE2">
              <w:rPr>
                <w:rFonts w:ascii="Arial" w:hAnsi="Arial" w:cs="Arial"/>
                <w:b/>
                <w:sz w:val="22"/>
                <w:szCs w:val="22"/>
              </w:rPr>
              <w:t>Role</w:t>
            </w:r>
          </w:p>
        </w:tc>
        <w:tc>
          <w:tcPr>
            <w:tcW w:w="4389" w:type="dxa"/>
            <w:vAlign w:val="center"/>
          </w:tcPr>
          <w:p w14:paraId="3F5507E7" w14:textId="77777777" w:rsidR="00B62BE2" w:rsidRPr="00B62BE2" w:rsidRDefault="00B62BE2" w:rsidP="00B62BE2">
            <w:pPr>
              <w:widowControl w:val="0"/>
              <w:jc w:val="center"/>
              <w:rPr>
                <w:rFonts w:ascii="Arial" w:hAnsi="Arial" w:cs="Arial"/>
                <w:b/>
                <w:sz w:val="22"/>
                <w:szCs w:val="22"/>
              </w:rPr>
            </w:pPr>
            <w:r w:rsidRPr="00B62BE2">
              <w:rPr>
                <w:rFonts w:ascii="Arial" w:hAnsi="Arial" w:cs="Arial"/>
                <w:b/>
                <w:sz w:val="22"/>
                <w:szCs w:val="22"/>
              </w:rPr>
              <w:t>Details</w:t>
            </w:r>
          </w:p>
        </w:tc>
      </w:tr>
      <w:tr w:rsidR="00B62BE2" w:rsidRPr="00B62BE2" w14:paraId="6DC24319" w14:textId="77777777" w:rsidTr="00DB1D8C">
        <w:trPr>
          <w:trHeight w:val="532"/>
        </w:trPr>
        <w:tc>
          <w:tcPr>
            <w:tcW w:w="2581" w:type="dxa"/>
            <w:vAlign w:val="center"/>
          </w:tcPr>
          <w:p w14:paraId="3E53516B" w14:textId="77777777" w:rsidR="00B62BE2" w:rsidRPr="00356BF2" w:rsidRDefault="00B62BE2" w:rsidP="00B62BE2">
            <w:pPr>
              <w:widowControl w:val="0"/>
              <w:jc w:val="center"/>
              <w:rPr>
                <w:rFonts w:ascii="Arial" w:hAnsi="Arial" w:cs="Arial"/>
                <w:b/>
                <w:sz w:val="22"/>
                <w:szCs w:val="22"/>
              </w:rPr>
            </w:pPr>
            <w:r w:rsidRPr="00356BF2">
              <w:rPr>
                <w:rFonts w:ascii="Arial" w:hAnsi="Arial" w:cs="Arial"/>
                <w:sz w:val="22"/>
                <w:szCs w:val="22"/>
              </w:rPr>
              <w:t>[</w:t>
            </w:r>
            <w:r w:rsidRPr="00360ADA">
              <w:rPr>
                <w:rFonts w:ascii="Arial" w:hAnsi="Arial" w:cs="Arial"/>
                <w:i/>
                <w:sz w:val="22"/>
                <w:szCs w:val="22"/>
              </w:rPr>
              <w:t>supplied by Supplier</w:t>
            </w:r>
            <w:r w:rsidRPr="00356BF2">
              <w:rPr>
                <w:rFonts w:ascii="Arial" w:hAnsi="Arial" w:cs="Arial"/>
                <w:sz w:val="22"/>
                <w:szCs w:val="22"/>
              </w:rPr>
              <w:t>]</w:t>
            </w:r>
          </w:p>
        </w:tc>
        <w:tc>
          <w:tcPr>
            <w:tcW w:w="2551" w:type="dxa"/>
            <w:vAlign w:val="center"/>
          </w:tcPr>
          <w:p w14:paraId="1D674F7D" w14:textId="77777777" w:rsidR="00B62BE2" w:rsidRPr="00B62BE2" w:rsidRDefault="00B62BE2" w:rsidP="00B62BE2">
            <w:pPr>
              <w:widowControl w:val="0"/>
              <w:jc w:val="center"/>
              <w:rPr>
                <w:rFonts w:ascii="Arial" w:hAnsi="Arial" w:cs="Arial"/>
                <w:b/>
                <w:sz w:val="22"/>
                <w:szCs w:val="22"/>
              </w:rPr>
            </w:pPr>
          </w:p>
        </w:tc>
        <w:tc>
          <w:tcPr>
            <w:tcW w:w="4389" w:type="dxa"/>
            <w:vAlign w:val="center"/>
          </w:tcPr>
          <w:p w14:paraId="1F612B2E" w14:textId="77777777" w:rsidR="00B62BE2" w:rsidRPr="00B62BE2" w:rsidRDefault="00B62BE2" w:rsidP="00B62BE2">
            <w:pPr>
              <w:widowControl w:val="0"/>
              <w:jc w:val="center"/>
              <w:rPr>
                <w:rFonts w:ascii="Arial" w:hAnsi="Arial" w:cs="Arial"/>
                <w:b/>
                <w:sz w:val="22"/>
                <w:szCs w:val="22"/>
              </w:rPr>
            </w:pPr>
          </w:p>
        </w:tc>
      </w:tr>
      <w:tr w:rsidR="00B62BE2" w:rsidRPr="00B62BE2" w14:paraId="6A43DA72" w14:textId="77777777" w:rsidTr="00DB1D8C">
        <w:trPr>
          <w:trHeight w:val="532"/>
        </w:trPr>
        <w:tc>
          <w:tcPr>
            <w:tcW w:w="2581" w:type="dxa"/>
            <w:vAlign w:val="center"/>
          </w:tcPr>
          <w:p w14:paraId="5095098C" w14:textId="77777777" w:rsidR="00B62BE2" w:rsidRPr="00B62BE2" w:rsidRDefault="00B62BE2" w:rsidP="00B62BE2">
            <w:pPr>
              <w:widowControl w:val="0"/>
              <w:jc w:val="center"/>
              <w:rPr>
                <w:rFonts w:ascii="Arial" w:hAnsi="Arial" w:cs="Arial"/>
                <w:b/>
                <w:sz w:val="22"/>
                <w:szCs w:val="22"/>
              </w:rPr>
            </w:pPr>
          </w:p>
        </w:tc>
        <w:tc>
          <w:tcPr>
            <w:tcW w:w="2551" w:type="dxa"/>
            <w:vAlign w:val="center"/>
          </w:tcPr>
          <w:p w14:paraId="009C1642" w14:textId="77777777" w:rsidR="00B62BE2" w:rsidRPr="00B62BE2" w:rsidRDefault="00B62BE2" w:rsidP="00B62BE2">
            <w:pPr>
              <w:widowControl w:val="0"/>
              <w:jc w:val="center"/>
              <w:rPr>
                <w:rFonts w:ascii="Arial" w:hAnsi="Arial" w:cs="Arial"/>
                <w:b/>
                <w:sz w:val="22"/>
                <w:szCs w:val="22"/>
              </w:rPr>
            </w:pPr>
          </w:p>
        </w:tc>
        <w:tc>
          <w:tcPr>
            <w:tcW w:w="4389" w:type="dxa"/>
            <w:vAlign w:val="center"/>
          </w:tcPr>
          <w:p w14:paraId="7F0E7FA5" w14:textId="77777777" w:rsidR="00B62BE2" w:rsidRPr="00B62BE2" w:rsidRDefault="00B62BE2" w:rsidP="00B62BE2">
            <w:pPr>
              <w:widowControl w:val="0"/>
              <w:jc w:val="center"/>
              <w:rPr>
                <w:rFonts w:ascii="Arial" w:hAnsi="Arial" w:cs="Arial"/>
                <w:b/>
                <w:sz w:val="22"/>
                <w:szCs w:val="22"/>
              </w:rPr>
            </w:pPr>
          </w:p>
        </w:tc>
      </w:tr>
      <w:tr w:rsidR="00B62BE2" w:rsidRPr="00B62BE2" w14:paraId="6F6C030C" w14:textId="77777777" w:rsidTr="00DB1D8C">
        <w:trPr>
          <w:trHeight w:val="532"/>
        </w:trPr>
        <w:tc>
          <w:tcPr>
            <w:tcW w:w="2581" w:type="dxa"/>
            <w:vAlign w:val="center"/>
          </w:tcPr>
          <w:p w14:paraId="48203662" w14:textId="77777777" w:rsidR="00B62BE2" w:rsidRPr="00B62BE2" w:rsidRDefault="00B62BE2" w:rsidP="00B62BE2">
            <w:pPr>
              <w:widowControl w:val="0"/>
              <w:jc w:val="center"/>
              <w:rPr>
                <w:rFonts w:ascii="Arial" w:hAnsi="Arial" w:cs="Arial"/>
                <w:b/>
                <w:sz w:val="22"/>
                <w:szCs w:val="22"/>
              </w:rPr>
            </w:pPr>
          </w:p>
        </w:tc>
        <w:tc>
          <w:tcPr>
            <w:tcW w:w="2551" w:type="dxa"/>
            <w:vAlign w:val="center"/>
          </w:tcPr>
          <w:p w14:paraId="16D327D1" w14:textId="77777777" w:rsidR="00B62BE2" w:rsidRPr="00B62BE2" w:rsidRDefault="00B62BE2" w:rsidP="00B62BE2">
            <w:pPr>
              <w:widowControl w:val="0"/>
              <w:jc w:val="center"/>
              <w:rPr>
                <w:rFonts w:ascii="Arial" w:hAnsi="Arial" w:cs="Arial"/>
                <w:b/>
                <w:sz w:val="22"/>
                <w:szCs w:val="22"/>
              </w:rPr>
            </w:pPr>
          </w:p>
        </w:tc>
        <w:tc>
          <w:tcPr>
            <w:tcW w:w="4389" w:type="dxa"/>
            <w:vAlign w:val="center"/>
          </w:tcPr>
          <w:p w14:paraId="3DAB4B14" w14:textId="77777777" w:rsidR="00B62BE2" w:rsidRPr="00B62BE2" w:rsidRDefault="00B62BE2" w:rsidP="00B62BE2">
            <w:pPr>
              <w:widowControl w:val="0"/>
              <w:jc w:val="center"/>
              <w:rPr>
                <w:rFonts w:ascii="Arial" w:hAnsi="Arial" w:cs="Arial"/>
                <w:b/>
                <w:sz w:val="22"/>
                <w:szCs w:val="22"/>
              </w:rPr>
            </w:pPr>
          </w:p>
        </w:tc>
      </w:tr>
      <w:tr w:rsidR="00B62BE2" w:rsidRPr="00B62BE2" w14:paraId="55E0DCF1" w14:textId="77777777" w:rsidTr="00DB1D8C">
        <w:trPr>
          <w:trHeight w:val="532"/>
        </w:trPr>
        <w:tc>
          <w:tcPr>
            <w:tcW w:w="2581" w:type="dxa"/>
            <w:vAlign w:val="center"/>
          </w:tcPr>
          <w:p w14:paraId="1DBDD9D3" w14:textId="77777777" w:rsidR="00B62BE2" w:rsidRPr="00B62BE2" w:rsidRDefault="00B62BE2" w:rsidP="00B62BE2">
            <w:pPr>
              <w:widowControl w:val="0"/>
              <w:jc w:val="center"/>
              <w:rPr>
                <w:rFonts w:ascii="Arial" w:hAnsi="Arial" w:cs="Arial"/>
                <w:b/>
                <w:sz w:val="22"/>
                <w:szCs w:val="22"/>
              </w:rPr>
            </w:pPr>
          </w:p>
        </w:tc>
        <w:tc>
          <w:tcPr>
            <w:tcW w:w="2551" w:type="dxa"/>
            <w:vAlign w:val="center"/>
          </w:tcPr>
          <w:p w14:paraId="175A2DE0" w14:textId="77777777" w:rsidR="00B62BE2" w:rsidRPr="00B62BE2" w:rsidRDefault="00B62BE2" w:rsidP="00B62BE2">
            <w:pPr>
              <w:widowControl w:val="0"/>
              <w:jc w:val="center"/>
              <w:rPr>
                <w:rFonts w:ascii="Arial" w:hAnsi="Arial" w:cs="Arial"/>
                <w:b/>
                <w:sz w:val="22"/>
                <w:szCs w:val="22"/>
              </w:rPr>
            </w:pPr>
          </w:p>
        </w:tc>
        <w:tc>
          <w:tcPr>
            <w:tcW w:w="4389" w:type="dxa"/>
            <w:vAlign w:val="center"/>
          </w:tcPr>
          <w:p w14:paraId="799EA305" w14:textId="77777777" w:rsidR="00B62BE2" w:rsidRPr="00B62BE2" w:rsidRDefault="00B62BE2" w:rsidP="00B62BE2">
            <w:pPr>
              <w:widowControl w:val="0"/>
              <w:jc w:val="center"/>
              <w:rPr>
                <w:rFonts w:ascii="Arial" w:hAnsi="Arial" w:cs="Arial"/>
                <w:b/>
                <w:sz w:val="22"/>
                <w:szCs w:val="22"/>
              </w:rPr>
            </w:pPr>
          </w:p>
        </w:tc>
      </w:tr>
    </w:tbl>
    <w:p w14:paraId="2E88F992" w14:textId="77777777" w:rsidR="00B62BE2" w:rsidRPr="00B62BE2" w:rsidRDefault="00B62BE2" w:rsidP="00B62BE2">
      <w:pPr>
        <w:widowControl w:val="0"/>
        <w:ind w:left="851" w:hanging="851"/>
        <w:rPr>
          <w:rFonts w:ascii="Arial" w:eastAsia="Arial" w:hAnsi="Arial" w:cs="Arial"/>
          <w:sz w:val="24"/>
          <w:szCs w:val="24"/>
        </w:rPr>
      </w:pPr>
    </w:p>
    <w:p w14:paraId="42EB604B" w14:textId="5AD9F283" w:rsidR="00B62BE2" w:rsidRDefault="00B62BE2">
      <w:pPr>
        <w:spacing w:before="60" w:after="60"/>
        <w:ind w:left="720"/>
        <w:rPr>
          <w:rFonts w:ascii="Arial" w:eastAsia="Arial" w:hAnsi="Arial" w:cs="Arial"/>
          <w:sz w:val="24"/>
          <w:szCs w:val="24"/>
        </w:rPr>
      </w:pPr>
    </w:p>
    <w:p w14:paraId="6C1D2D78" w14:textId="77777777" w:rsidR="005A5CBC" w:rsidRDefault="00720B67">
      <w:pPr>
        <w:pStyle w:val="Heading1"/>
        <w:rPr>
          <w:rFonts w:ascii="Arial" w:eastAsia="Arial" w:hAnsi="Arial" w:cs="Arial"/>
        </w:rPr>
      </w:pPr>
      <w:r>
        <w:rPr>
          <w:rFonts w:ascii="Arial" w:eastAsia="Arial" w:hAnsi="Arial" w:cs="Arial"/>
        </w:rPr>
        <w:t>Sch 3.3        Deliverables</w:t>
      </w:r>
    </w:p>
    <w:p w14:paraId="36664E34" w14:textId="77777777" w:rsidR="005A5CBC" w:rsidRDefault="00720B67">
      <w:pPr>
        <w:ind w:firstLine="720"/>
        <w:rPr>
          <w:rFonts w:ascii="Arial" w:eastAsia="Arial" w:hAnsi="Arial" w:cs="Arial"/>
        </w:rPr>
      </w:pPr>
      <w:r>
        <w:rPr>
          <w:rFonts w:ascii="Arial" w:eastAsia="Arial" w:hAnsi="Arial" w:cs="Arial"/>
          <w:sz w:val="24"/>
          <w:szCs w:val="24"/>
          <w:highlight w:val="white"/>
        </w:rPr>
        <w:t xml:space="preserve">3.3.1           To be added in agreement between the Buyer and </w:t>
      </w:r>
      <w:proofErr w:type="gramStart"/>
      <w:r>
        <w:rPr>
          <w:rFonts w:ascii="Arial" w:eastAsia="Arial" w:hAnsi="Arial" w:cs="Arial"/>
          <w:sz w:val="24"/>
          <w:szCs w:val="24"/>
          <w:highlight w:val="white"/>
        </w:rPr>
        <w:t>Supplier</w:t>
      </w:r>
      <w:proofErr w:type="gramEnd"/>
    </w:p>
    <w:p w14:paraId="0DD2F33D" w14:textId="77777777" w:rsidR="005A5CBC" w:rsidRDefault="005A5CBC">
      <w:pPr>
        <w:rPr>
          <w:rFonts w:ascii="Arial" w:eastAsia="Arial" w:hAnsi="Arial" w:cs="Arial"/>
        </w:rPr>
      </w:pPr>
    </w:p>
    <w:p w14:paraId="70CA3689" w14:textId="77777777" w:rsidR="005A5CBC" w:rsidRDefault="00720B67">
      <w:pPr>
        <w:pStyle w:val="Heading1"/>
        <w:spacing w:before="60" w:after="60"/>
        <w:ind w:left="-15" w:hanging="30"/>
        <w:rPr>
          <w:rFonts w:ascii="Arial" w:eastAsia="Arial" w:hAnsi="Arial" w:cs="Arial"/>
        </w:rPr>
      </w:pPr>
      <w:r>
        <w:rPr>
          <w:rFonts w:ascii="Arial" w:eastAsia="Arial" w:hAnsi="Arial" w:cs="Arial"/>
        </w:rPr>
        <w:t>Sch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14:paraId="189B1BA2" w14:textId="77777777" w:rsidR="005A5CBC" w:rsidRDefault="00720B67">
      <w:pPr>
        <w:spacing w:before="60" w:after="60"/>
        <w:ind w:left="705" w:right="-30" w:firstLine="15"/>
        <w:rPr>
          <w:rFonts w:ascii="Arial" w:eastAsia="Arial" w:hAnsi="Arial" w:cs="Arial"/>
        </w:rPr>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 xml:space="preserve">Contract Charges (in accordance with the charging method in the Order Form) will be calculated using </w:t>
      </w:r>
      <w:proofErr w:type="gramStart"/>
      <w:r>
        <w:rPr>
          <w:rFonts w:ascii="Arial" w:eastAsia="Arial" w:hAnsi="Arial" w:cs="Arial"/>
          <w:sz w:val="24"/>
          <w:szCs w:val="24"/>
        </w:rPr>
        <w:t>all of</w:t>
      </w:r>
      <w:proofErr w:type="gramEnd"/>
      <w:r>
        <w:rPr>
          <w:rFonts w:ascii="Arial" w:eastAsia="Arial" w:hAnsi="Arial" w:cs="Arial"/>
          <w:sz w:val="24"/>
          <w:szCs w:val="24"/>
        </w:rPr>
        <w:t xml:space="preserve"> the following:</w:t>
      </w:r>
    </w:p>
    <w:p w14:paraId="117FE50E" w14:textId="77777777" w:rsidR="005A5CBC" w:rsidRDefault="005A5CBC">
      <w:pPr>
        <w:spacing w:before="60" w:after="60"/>
        <w:ind w:left="-15" w:right="-30"/>
        <w:rPr>
          <w:rFonts w:ascii="Arial" w:eastAsia="Arial" w:hAnsi="Arial" w:cs="Arial"/>
        </w:rPr>
      </w:pPr>
    </w:p>
    <w:p w14:paraId="7282FD56" w14:textId="77777777" w:rsidR="005A5CBC" w:rsidRDefault="00720B67">
      <w:pPr>
        <w:numPr>
          <w:ilvl w:val="0"/>
          <w:numId w:val="34"/>
        </w:numPr>
        <w:ind w:left="1110" w:right="-30" w:hanging="360"/>
        <w:rPr>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63DAF60" w14:textId="77777777" w:rsidR="005A5CBC" w:rsidRDefault="00720B67">
      <w:pPr>
        <w:numPr>
          <w:ilvl w:val="0"/>
          <w:numId w:val="34"/>
        </w:numPr>
        <w:ind w:left="1110" w:right="-30" w:hanging="360"/>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77DB557" w14:textId="77777777" w:rsidR="005A5CBC" w:rsidRDefault="00720B67">
      <w:pPr>
        <w:numPr>
          <w:ilvl w:val="0"/>
          <w:numId w:val="34"/>
        </w:numPr>
        <w:ind w:left="1110" w:right="-30" w:hanging="360"/>
        <w:rPr>
          <w:sz w:val="24"/>
          <w:szCs w:val="24"/>
          <w:highlight w:val="white"/>
        </w:rPr>
      </w:pPr>
      <w:r>
        <w:rPr>
          <w:rFonts w:ascii="Arial" w:eastAsia="Arial" w:hAnsi="Arial" w:cs="Arial"/>
          <w:sz w:val="24"/>
          <w:szCs w:val="24"/>
          <w:highlight w:val="white"/>
        </w:rPr>
        <w:t xml:space="preserve">a contingency margin of up to 20% applied to the sum calculated </w:t>
      </w:r>
      <w:proofErr w:type="gramStart"/>
      <w:r>
        <w:rPr>
          <w:rFonts w:ascii="Arial" w:eastAsia="Arial" w:hAnsi="Arial" w:cs="Arial"/>
          <w:sz w:val="24"/>
          <w:szCs w:val="24"/>
          <w:highlight w:val="white"/>
        </w:rPr>
        <w:t>on the basis of</w:t>
      </w:r>
      <w:proofErr w:type="gramEnd"/>
      <w:r>
        <w:rPr>
          <w:rFonts w:ascii="Arial" w:eastAsia="Arial" w:hAnsi="Arial" w:cs="Arial"/>
          <w:sz w:val="24"/>
          <w:szCs w:val="24"/>
          <w:highlight w:val="white"/>
        </w:rPr>
        <w:t xml:space="preserve"> the above two points, to accommodate any changes to the SOW Deliverables during the term of the SOW </w:t>
      </w:r>
      <w:r w:rsidRPr="00D96AA4">
        <w:rPr>
          <w:rFonts w:ascii="Arial" w:hAnsi="Arial"/>
          <w:sz w:val="24"/>
          <w:highlight w:val="red"/>
        </w:rPr>
        <w:t xml:space="preserve">(not applicable to Lot 3). </w:t>
      </w:r>
      <w:r>
        <w:rPr>
          <w:rFonts w:ascii="Arial" w:eastAsia="Arial" w:hAnsi="Arial" w:cs="Arial"/>
          <w:sz w:val="24"/>
          <w:szCs w:val="24"/>
          <w:highlight w:val="white"/>
        </w:rPr>
        <w:t xml:space="preserve">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14:paraId="1CA29EAD" w14:textId="77777777" w:rsidR="005A5CBC" w:rsidRDefault="005A5CBC">
      <w:pPr>
        <w:spacing w:before="60" w:after="60"/>
        <w:ind w:right="-30"/>
        <w:jc w:val="left"/>
        <w:rPr>
          <w:rFonts w:ascii="Arial" w:eastAsia="Arial" w:hAnsi="Arial" w:cs="Arial"/>
        </w:rPr>
      </w:pPr>
    </w:p>
    <w:p w14:paraId="25AE250C"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24CFFACD" w14:textId="77777777" w:rsidR="005A5CBC" w:rsidRDefault="005A5CBC">
      <w:pPr>
        <w:spacing w:before="60"/>
        <w:ind w:right="-30"/>
        <w:jc w:val="left"/>
        <w:rPr>
          <w:rFonts w:ascii="Arial" w:eastAsia="Arial" w:hAnsi="Arial" w:cs="Arial"/>
        </w:rPr>
      </w:pPr>
    </w:p>
    <w:p w14:paraId="59D56236"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The detailed breakdown for the provision of Services during the term of the SOW will include (but will not be limited to): </w:t>
      </w:r>
    </w:p>
    <w:p w14:paraId="6A25A65A"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 xml:space="preserve">a role description per Supplier </w:t>
      </w:r>
      <w:proofErr w:type="gramStart"/>
      <w:r>
        <w:rPr>
          <w:rFonts w:ascii="Arial" w:eastAsia="Arial" w:hAnsi="Arial" w:cs="Arial"/>
          <w:sz w:val="24"/>
          <w:szCs w:val="24"/>
          <w:highlight w:val="white"/>
        </w:rPr>
        <w:t>Staff;</w:t>
      </w:r>
      <w:proofErr w:type="gramEnd"/>
    </w:p>
    <w:p w14:paraId="416BCABF" w14:textId="77777777" w:rsidR="005A5CBC" w:rsidRDefault="00720B67">
      <w:pPr>
        <w:numPr>
          <w:ilvl w:val="0"/>
          <w:numId w:val="16"/>
        </w:numPr>
        <w:ind w:left="1110" w:right="-30" w:hanging="360"/>
        <w:jc w:val="left"/>
        <w:rPr>
          <w:sz w:val="24"/>
          <w:szCs w:val="24"/>
          <w:highlight w:val="white"/>
        </w:rPr>
      </w:pPr>
      <w:r>
        <w:rPr>
          <w:rFonts w:ascii="Arial" w:eastAsia="Arial" w:hAnsi="Arial" w:cs="Arial"/>
          <w:sz w:val="24"/>
          <w:szCs w:val="24"/>
          <w:highlight w:val="white"/>
        </w:rPr>
        <w:t xml:space="preserve">a </w:t>
      </w:r>
      <w:proofErr w:type="gramStart"/>
      <w:r>
        <w:rPr>
          <w:rFonts w:ascii="Arial" w:eastAsia="Arial" w:hAnsi="Arial" w:cs="Arial"/>
          <w:sz w:val="24"/>
          <w:szCs w:val="24"/>
          <w:highlight w:val="white"/>
        </w:rPr>
        <w:t>facilities</w:t>
      </w:r>
      <w:proofErr w:type="gramEnd"/>
      <w:r>
        <w:rPr>
          <w:rFonts w:ascii="Arial" w:eastAsia="Arial" w:hAnsi="Arial" w:cs="Arial"/>
          <w:sz w:val="24"/>
          <w:szCs w:val="24"/>
          <w:highlight w:val="white"/>
        </w:rPr>
        <w:t xml:space="preserve"> description;</w:t>
      </w:r>
    </w:p>
    <w:p w14:paraId="5F4DEB7C"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 xml:space="preserve">the agreed relevant rate per </w:t>
      </w:r>
      <w:proofErr w:type="gramStart"/>
      <w:r>
        <w:rPr>
          <w:rFonts w:ascii="Arial" w:eastAsia="Arial" w:hAnsi="Arial" w:cs="Arial"/>
          <w:sz w:val="24"/>
          <w:szCs w:val="24"/>
          <w:highlight w:val="white"/>
        </w:rPr>
        <w:t>day;</w:t>
      </w:r>
      <w:proofErr w:type="gramEnd"/>
    </w:p>
    <w:p w14:paraId="4B4FD5AE"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roofErr w:type="gramStart"/>
      <w:r>
        <w:rPr>
          <w:rFonts w:ascii="Arial" w:eastAsia="Arial" w:hAnsi="Arial" w:cs="Arial"/>
          <w:sz w:val="24"/>
          <w:szCs w:val="24"/>
          <w:highlight w:val="white"/>
        </w:rPr>
        <w:t>);</w:t>
      </w:r>
      <w:proofErr w:type="gramEnd"/>
    </w:p>
    <w:p w14:paraId="50C541B0"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14:paraId="3A75CFBC"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total cost per role/facility</w:t>
      </w:r>
    </w:p>
    <w:p w14:paraId="54AF2E1F" w14:textId="77777777" w:rsidR="005A5CBC" w:rsidRDefault="005A5CBC">
      <w:pPr>
        <w:spacing w:before="60"/>
        <w:ind w:right="-30"/>
        <w:jc w:val="left"/>
        <w:rPr>
          <w:rFonts w:ascii="Arial" w:eastAsia="Arial" w:hAnsi="Arial" w:cs="Arial"/>
        </w:rPr>
      </w:pPr>
    </w:p>
    <w:p w14:paraId="5F893865"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The Supplier will also provide a summary which is to include:</w:t>
      </w:r>
    </w:p>
    <w:p w14:paraId="2E45726E"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Total value of this SOW</w:t>
      </w:r>
    </w:p>
    <w:p w14:paraId="3943A37A"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Overall Call-Off Contract value</w:t>
      </w:r>
    </w:p>
    <w:p w14:paraId="72E35E07"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Remainder of value under overall Call-Off Contract Charge</w:t>
      </w:r>
    </w:p>
    <w:p w14:paraId="179B232A"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ab/>
        <w:t xml:space="preserve">Where: </w:t>
      </w:r>
    </w:p>
    <w:p w14:paraId="35A0B609"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Remainder of value under overall Call-Off Contract Charge = overall Call-Off Contract value - sum of total value of all SOWs invoiced</w:t>
      </w:r>
    </w:p>
    <w:p w14:paraId="71743E73"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14:paraId="138CB10D" w14:textId="77777777" w:rsidR="005A5CBC" w:rsidRDefault="005A5CBC">
      <w:pPr>
        <w:spacing w:before="60"/>
        <w:ind w:right="-30"/>
        <w:jc w:val="left"/>
        <w:rPr>
          <w:rFonts w:ascii="Arial" w:eastAsia="Arial" w:hAnsi="Arial" w:cs="Arial"/>
        </w:rPr>
      </w:pPr>
    </w:p>
    <w:p w14:paraId="1770E929"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3.4.3 If a capped or fixed price has been agreed for a SOW:</w:t>
      </w:r>
    </w:p>
    <w:p w14:paraId="61AD8E87" w14:textId="77777777" w:rsidR="005A5CBC" w:rsidRDefault="00720B67">
      <w:pPr>
        <w:numPr>
          <w:ilvl w:val="0"/>
          <w:numId w:val="17"/>
        </w:numPr>
        <w:ind w:left="1110" w:right="-30" w:hanging="360"/>
        <w:jc w:val="left"/>
        <w:rPr>
          <w:sz w:val="24"/>
          <w:szCs w:val="24"/>
          <w:highlight w:val="white"/>
        </w:rPr>
      </w:pPr>
      <w:r>
        <w:rPr>
          <w:rFonts w:ascii="Arial" w:eastAsia="Arial" w:hAnsi="Arial" w:cs="Arial"/>
          <w:sz w:val="24"/>
          <w:szCs w:val="24"/>
          <w:highlight w:val="white"/>
        </w:rPr>
        <w:lastRenderedPageBreak/>
        <w:t>The Supplier will continue at its own cost and expense to provide the Services even where the agreed price has been exceeded; and</w:t>
      </w:r>
    </w:p>
    <w:p w14:paraId="5A41B991" w14:textId="77777777" w:rsidR="005A5CBC" w:rsidRDefault="00720B67">
      <w:pPr>
        <w:numPr>
          <w:ilvl w:val="0"/>
          <w:numId w:val="17"/>
        </w:numPr>
        <w:ind w:left="1110" w:right="-30" w:hanging="360"/>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2678D86D" w14:textId="77777777" w:rsidR="005A5CBC" w:rsidRDefault="005A5CBC">
      <w:pPr>
        <w:spacing w:before="60" w:after="60"/>
        <w:ind w:right="-30"/>
        <w:jc w:val="left"/>
        <w:rPr>
          <w:rFonts w:ascii="Arial" w:eastAsia="Arial" w:hAnsi="Arial" w:cs="Arial"/>
        </w:rPr>
      </w:pPr>
    </w:p>
    <w:p w14:paraId="0513A4E5" w14:textId="7DEF05CA"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3.4.4 Risks or contingencies will be included in the Charges. The Parties agree that the following assumptions, representations, </w:t>
      </w:r>
      <w:proofErr w:type="gramStart"/>
      <w:r>
        <w:rPr>
          <w:rFonts w:ascii="Arial" w:eastAsia="Arial" w:hAnsi="Arial" w:cs="Arial"/>
          <w:sz w:val="24"/>
          <w:szCs w:val="24"/>
          <w:highlight w:val="white"/>
        </w:rPr>
        <w:t>risks</w:t>
      </w:r>
      <w:proofErr w:type="gramEnd"/>
      <w:r>
        <w:rPr>
          <w:rFonts w:ascii="Arial" w:eastAsia="Arial" w:hAnsi="Arial" w:cs="Arial"/>
          <w:sz w:val="24"/>
          <w:szCs w:val="24"/>
          <w:highlight w:val="white"/>
        </w:rPr>
        <w:t xml:space="preserve"> and contingencies will apply in relation to the Charges. </w:t>
      </w:r>
    </w:p>
    <w:p w14:paraId="3EC65597" w14:textId="77777777" w:rsidR="000B53AB" w:rsidRPr="000B53AB" w:rsidRDefault="000B53AB" w:rsidP="000B53AB">
      <w:pPr>
        <w:widowControl w:val="0"/>
        <w:ind w:left="851" w:hanging="851"/>
        <w:rPr>
          <w:rFonts w:ascii="Arial" w:eastAsia="Arial" w:hAnsi="Arial" w:cs="Arial"/>
          <w:sz w:val="22"/>
          <w:szCs w:val="22"/>
        </w:rPr>
      </w:pPr>
    </w:p>
    <w:tbl>
      <w:tblPr>
        <w:tblW w:w="892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657"/>
      </w:tblGrid>
      <w:tr w:rsidR="000B53AB" w:rsidRPr="000B53AB" w14:paraId="0EFD9F98" w14:textId="77777777" w:rsidTr="000B53AB">
        <w:trPr>
          <w:trHeight w:val="549"/>
        </w:trPr>
        <w:tc>
          <w:tcPr>
            <w:tcW w:w="2268" w:type="dxa"/>
          </w:tcPr>
          <w:p w14:paraId="59CE472A" w14:textId="77777777" w:rsidR="000B53AB" w:rsidRPr="000B53AB" w:rsidRDefault="000B53AB" w:rsidP="000B53AB">
            <w:pPr>
              <w:widowControl w:val="0"/>
              <w:jc w:val="left"/>
              <w:rPr>
                <w:rFonts w:ascii="Arial" w:hAnsi="Arial" w:cs="Arial"/>
                <w:b/>
                <w:sz w:val="22"/>
                <w:szCs w:val="22"/>
              </w:rPr>
            </w:pPr>
            <w:r w:rsidRPr="000B53AB">
              <w:rPr>
                <w:rFonts w:ascii="Arial" w:hAnsi="Arial" w:cs="Arial"/>
                <w:b/>
                <w:sz w:val="22"/>
                <w:szCs w:val="22"/>
              </w:rPr>
              <w:t>Assumptions:</w:t>
            </w:r>
          </w:p>
        </w:tc>
        <w:tc>
          <w:tcPr>
            <w:tcW w:w="6657" w:type="dxa"/>
          </w:tcPr>
          <w:p w14:paraId="598CF0C5" w14:textId="4F776453" w:rsidR="000B53AB" w:rsidRPr="00D43CDC" w:rsidRDefault="00D43CDC" w:rsidP="00D43CDC">
            <w:pPr>
              <w:pStyle w:val="ListParagraph"/>
              <w:widowControl w:val="0"/>
              <w:numPr>
                <w:ilvl w:val="0"/>
                <w:numId w:val="50"/>
              </w:numPr>
              <w:rPr>
                <w:rFonts w:ascii="Arial" w:hAnsi="Arial" w:cs="Arial"/>
                <w:sz w:val="22"/>
                <w:szCs w:val="22"/>
              </w:rPr>
            </w:pPr>
            <w:r w:rsidRPr="00D43CDC">
              <w:rPr>
                <w:rFonts w:ascii="Arial" w:hAnsi="Arial" w:cs="Arial"/>
                <w:sz w:val="22"/>
                <w:szCs w:val="22"/>
              </w:rPr>
              <w:t>Work for the department must be conducted using tools and accounts provided by the department. DfE will provide you with the tools or instances required to complete the deliverables set out in this SoW. Support is available where a particular tool essential for successful delivery or operations does not exist. Suppliers and contractors should not use their own tools or personal accounts for DfE work. Work practice reviews may be conducted to ensure compliance. Any Intellectual Property (IP) created during or for this work package is owned by the Department for Education.</w:t>
            </w:r>
          </w:p>
        </w:tc>
      </w:tr>
      <w:tr w:rsidR="000B53AB" w:rsidRPr="000B53AB" w14:paraId="1445F46F" w14:textId="77777777" w:rsidTr="000B53AB">
        <w:trPr>
          <w:trHeight w:val="549"/>
        </w:trPr>
        <w:tc>
          <w:tcPr>
            <w:tcW w:w="2268" w:type="dxa"/>
          </w:tcPr>
          <w:p w14:paraId="32E03E85" w14:textId="77777777" w:rsidR="000B53AB" w:rsidRPr="000B53AB" w:rsidRDefault="000B53AB" w:rsidP="000B53AB">
            <w:pPr>
              <w:widowControl w:val="0"/>
              <w:jc w:val="left"/>
              <w:rPr>
                <w:rFonts w:ascii="Arial" w:hAnsi="Arial" w:cs="Arial"/>
                <w:b/>
                <w:sz w:val="22"/>
                <w:szCs w:val="22"/>
              </w:rPr>
            </w:pPr>
            <w:r w:rsidRPr="000B53AB">
              <w:rPr>
                <w:rFonts w:ascii="Arial" w:hAnsi="Arial" w:cs="Arial"/>
                <w:b/>
                <w:sz w:val="22"/>
                <w:szCs w:val="22"/>
              </w:rPr>
              <w:t>Representations:</w:t>
            </w:r>
          </w:p>
        </w:tc>
        <w:tc>
          <w:tcPr>
            <w:tcW w:w="6657" w:type="dxa"/>
          </w:tcPr>
          <w:p w14:paraId="5FCB45E9" w14:textId="77777777" w:rsidR="000B53AB" w:rsidRPr="00356BF2" w:rsidRDefault="000B53AB" w:rsidP="000B53AB">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to be agreed with Supplier</w:t>
            </w:r>
            <w:r w:rsidRPr="00356BF2">
              <w:rPr>
                <w:rFonts w:ascii="Arial" w:hAnsi="Arial" w:cs="Arial"/>
                <w:sz w:val="22"/>
                <w:szCs w:val="22"/>
              </w:rPr>
              <w:t>]</w:t>
            </w:r>
          </w:p>
        </w:tc>
      </w:tr>
      <w:tr w:rsidR="000B53AB" w:rsidRPr="000B53AB" w14:paraId="61A4AAC3" w14:textId="77777777" w:rsidTr="000B53AB">
        <w:trPr>
          <w:trHeight w:val="549"/>
        </w:trPr>
        <w:tc>
          <w:tcPr>
            <w:tcW w:w="2268" w:type="dxa"/>
          </w:tcPr>
          <w:p w14:paraId="5ABEF24E" w14:textId="77777777" w:rsidR="000B53AB" w:rsidRPr="000B53AB" w:rsidRDefault="000B53AB" w:rsidP="000B53AB">
            <w:pPr>
              <w:widowControl w:val="0"/>
              <w:jc w:val="left"/>
              <w:rPr>
                <w:rFonts w:ascii="Arial" w:hAnsi="Arial" w:cs="Arial"/>
                <w:b/>
                <w:sz w:val="22"/>
                <w:szCs w:val="22"/>
              </w:rPr>
            </w:pPr>
            <w:r w:rsidRPr="000B53AB">
              <w:rPr>
                <w:rFonts w:ascii="Arial" w:hAnsi="Arial" w:cs="Arial"/>
                <w:b/>
                <w:sz w:val="22"/>
                <w:szCs w:val="22"/>
              </w:rPr>
              <w:t>Risks:</w:t>
            </w:r>
          </w:p>
        </w:tc>
        <w:tc>
          <w:tcPr>
            <w:tcW w:w="6657" w:type="dxa"/>
          </w:tcPr>
          <w:p w14:paraId="6A628C13" w14:textId="77777777" w:rsidR="000B53AB" w:rsidRPr="00356BF2" w:rsidRDefault="000B53AB" w:rsidP="000B53AB">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to be agreed with Supplier</w:t>
            </w:r>
            <w:r w:rsidRPr="00356BF2">
              <w:rPr>
                <w:rFonts w:ascii="Arial" w:hAnsi="Arial" w:cs="Arial"/>
                <w:sz w:val="22"/>
                <w:szCs w:val="22"/>
              </w:rPr>
              <w:t>]</w:t>
            </w:r>
          </w:p>
        </w:tc>
      </w:tr>
      <w:tr w:rsidR="000B53AB" w:rsidRPr="000B53AB" w14:paraId="2DFFA126" w14:textId="77777777" w:rsidTr="000B53AB">
        <w:trPr>
          <w:trHeight w:val="549"/>
        </w:trPr>
        <w:tc>
          <w:tcPr>
            <w:tcW w:w="2268" w:type="dxa"/>
          </w:tcPr>
          <w:p w14:paraId="0537F055" w14:textId="77777777" w:rsidR="000B53AB" w:rsidRPr="000B53AB" w:rsidRDefault="000B53AB" w:rsidP="000B53AB">
            <w:pPr>
              <w:widowControl w:val="0"/>
              <w:jc w:val="left"/>
              <w:rPr>
                <w:rFonts w:ascii="Arial" w:hAnsi="Arial" w:cs="Arial"/>
                <w:b/>
                <w:sz w:val="22"/>
                <w:szCs w:val="22"/>
              </w:rPr>
            </w:pPr>
            <w:r w:rsidRPr="000B53AB">
              <w:rPr>
                <w:rFonts w:ascii="Arial" w:hAnsi="Arial" w:cs="Arial"/>
                <w:b/>
                <w:sz w:val="22"/>
                <w:szCs w:val="22"/>
              </w:rPr>
              <w:t>Contingencies:</w:t>
            </w:r>
          </w:p>
        </w:tc>
        <w:tc>
          <w:tcPr>
            <w:tcW w:w="6657" w:type="dxa"/>
          </w:tcPr>
          <w:p w14:paraId="4E0B9929" w14:textId="77777777" w:rsidR="000B53AB" w:rsidRPr="00356BF2" w:rsidRDefault="000B53AB" w:rsidP="000B53AB">
            <w:pPr>
              <w:widowControl w:val="0"/>
              <w:jc w:val="left"/>
              <w:rPr>
                <w:rFonts w:ascii="Arial" w:hAnsi="Arial" w:cs="Arial"/>
                <w:sz w:val="22"/>
                <w:szCs w:val="22"/>
              </w:rPr>
            </w:pPr>
            <w:r w:rsidRPr="00356BF2">
              <w:rPr>
                <w:rFonts w:ascii="Arial" w:hAnsi="Arial" w:cs="Arial"/>
                <w:sz w:val="22"/>
                <w:szCs w:val="22"/>
              </w:rPr>
              <w:t>[</w:t>
            </w:r>
            <w:r w:rsidRPr="00360ADA">
              <w:rPr>
                <w:rFonts w:ascii="Arial" w:hAnsi="Arial" w:cs="Arial"/>
                <w:i/>
                <w:sz w:val="22"/>
                <w:szCs w:val="22"/>
              </w:rPr>
              <w:t>to be agreed with Supplier</w:t>
            </w:r>
            <w:r w:rsidRPr="00356BF2">
              <w:rPr>
                <w:rFonts w:ascii="Arial" w:hAnsi="Arial" w:cs="Arial"/>
                <w:sz w:val="22"/>
                <w:szCs w:val="22"/>
              </w:rPr>
              <w:t>]</w:t>
            </w:r>
          </w:p>
        </w:tc>
      </w:tr>
    </w:tbl>
    <w:p w14:paraId="42D5EDD2" w14:textId="77777777" w:rsidR="000B53AB" w:rsidRPr="000B53AB" w:rsidRDefault="000B53AB" w:rsidP="000B53AB">
      <w:pPr>
        <w:widowControl w:val="0"/>
        <w:ind w:left="851" w:hanging="851"/>
        <w:rPr>
          <w:rFonts w:ascii="Arial" w:eastAsia="Arial" w:hAnsi="Arial" w:cs="Arial"/>
          <w:sz w:val="22"/>
          <w:szCs w:val="22"/>
        </w:rPr>
      </w:pPr>
    </w:p>
    <w:p w14:paraId="0D62DDC2" w14:textId="77777777" w:rsidR="003A2421" w:rsidRDefault="003A2421">
      <w:pPr>
        <w:spacing w:before="60"/>
        <w:ind w:right="-30"/>
        <w:jc w:val="left"/>
        <w:rPr>
          <w:rFonts w:ascii="Arial" w:eastAsia="Arial" w:hAnsi="Arial" w:cs="Arial"/>
        </w:rPr>
      </w:pPr>
    </w:p>
    <w:p w14:paraId="4C16A387"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1B8C59E5" w14:textId="77777777" w:rsidR="005A5CBC" w:rsidRDefault="005A5CBC">
      <w:pPr>
        <w:spacing w:before="60" w:after="60"/>
        <w:ind w:right="-30"/>
        <w:jc w:val="left"/>
        <w:rPr>
          <w:rFonts w:ascii="Arial" w:eastAsia="Arial" w:hAnsi="Arial" w:cs="Arial"/>
        </w:rPr>
      </w:pPr>
    </w:p>
    <w:p w14:paraId="72617696" w14:textId="77777777" w:rsidR="005A5CBC" w:rsidRDefault="00720B67">
      <w:pPr>
        <w:spacing w:before="60" w:after="60"/>
        <w:ind w:right="-30" w:firstLine="720"/>
        <w:jc w:val="left"/>
        <w:rPr>
          <w:rFonts w:ascii="Arial" w:eastAsia="Arial" w:hAnsi="Arial" w:cs="Arial"/>
        </w:rPr>
      </w:pPr>
      <w:r>
        <w:rPr>
          <w:rFonts w:ascii="Arial" w:eastAsia="Arial" w:hAnsi="Arial" w:cs="Arial"/>
          <w:sz w:val="24"/>
          <w:szCs w:val="24"/>
          <w:highlight w:val="white"/>
        </w:rPr>
        <w:t>3.4.6 Multiple SOWs can operate concurrently.</w:t>
      </w:r>
    </w:p>
    <w:p w14:paraId="200F54E0" w14:textId="77777777" w:rsidR="005A5CBC" w:rsidRDefault="005A5CBC">
      <w:pPr>
        <w:spacing w:before="60" w:after="60"/>
        <w:ind w:left="720" w:right="-30"/>
        <w:jc w:val="left"/>
        <w:rPr>
          <w:rFonts w:ascii="Arial" w:eastAsia="Arial" w:hAnsi="Arial" w:cs="Arial"/>
        </w:rPr>
      </w:pPr>
    </w:p>
    <w:p w14:paraId="0737DCEF"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05238236" w14:textId="77777777" w:rsidR="005A5CBC" w:rsidRDefault="005A5CBC">
      <w:pPr>
        <w:spacing w:before="60" w:after="60"/>
        <w:ind w:left="-15" w:hanging="30"/>
        <w:rPr>
          <w:rFonts w:ascii="Arial" w:eastAsia="Arial" w:hAnsi="Arial" w:cs="Arial"/>
        </w:rPr>
      </w:pPr>
    </w:p>
    <w:p w14:paraId="3E470CBC" w14:textId="77777777" w:rsidR="005A5CBC" w:rsidRDefault="00720B67">
      <w:pPr>
        <w:pStyle w:val="Heading1"/>
        <w:spacing w:before="60" w:after="60"/>
        <w:ind w:hanging="720"/>
        <w:rPr>
          <w:rFonts w:ascii="Arial" w:eastAsia="Arial" w:hAnsi="Arial" w:cs="Arial"/>
        </w:rPr>
      </w:pPr>
      <w:r>
        <w:rPr>
          <w:rFonts w:ascii="Arial" w:eastAsia="Arial" w:hAnsi="Arial" w:cs="Arial"/>
        </w:rPr>
        <w:lastRenderedPageBreak/>
        <w:tab/>
        <w:t>Sch 3.5. Call-Off Contract Extension Period</w:t>
      </w:r>
    </w:p>
    <w:p w14:paraId="46C06E33" w14:textId="77777777" w:rsidR="005A5CBC" w:rsidRDefault="00720B67">
      <w:pPr>
        <w:pStyle w:val="Heading1"/>
        <w:spacing w:before="60" w:after="60"/>
        <w:ind w:left="720"/>
        <w:jc w:val="left"/>
        <w:rPr>
          <w:rFonts w:ascii="Arial" w:eastAsia="Arial" w:hAnsi="Arial" w:cs="Arial"/>
        </w:rPr>
      </w:pPr>
      <w:r w:rsidRPr="00790B34">
        <w:rPr>
          <w:rFonts w:ascii="Arial" w:eastAsia="Arial" w:hAnsi="Arial" w:cs="Arial"/>
          <w:b w:val="0"/>
        </w:rPr>
        <w:t>Where the Buyer has specified an Extension Period in the Order Form,</w:t>
      </w:r>
      <w:r w:rsidRPr="00790B34">
        <w:rPr>
          <w:rFonts w:ascii="Arial" w:eastAsia="Arial" w:hAnsi="Arial" w:cs="Arial"/>
        </w:rPr>
        <w:t xml:space="preserve"> </w:t>
      </w:r>
      <w:r w:rsidRPr="00790B34">
        <w:rPr>
          <w:rFonts w:ascii="Arial" w:eastAsia="Arial" w:hAnsi="Arial" w:cs="Arial"/>
          <w:b w:val="0"/>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Pr>
          <w:rFonts w:ascii="Arial" w:eastAsia="Arial" w:hAnsi="Arial" w:cs="Arial"/>
          <w:highlight w:val="yellow"/>
        </w:rPr>
        <w:br/>
      </w:r>
    </w:p>
    <w:p w14:paraId="5F507590" w14:textId="77777777" w:rsidR="005A5CBC" w:rsidRDefault="00720B67" w:rsidP="00E7108D">
      <w:pPr>
        <w:pStyle w:val="Heading1"/>
        <w:spacing w:before="60" w:after="60"/>
        <w:rPr>
          <w:rFonts w:ascii="Arial" w:eastAsia="Arial" w:hAnsi="Arial" w:cs="Arial"/>
        </w:rPr>
      </w:pPr>
      <w:r>
        <w:rPr>
          <w:rFonts w:ascii="Arial" w:eastAsia="Arial" w:hAnsi="Arial" w:cs="Arial"/>
        </w:rPr>
        <w:t>Sch 3.6. Agreement of statement of works</w:t>
      </w:r>
    </w:p>
    <w:p w14:paraId="2CBB09C1" w14:textId="77777777" w:rsidR="005A5CBC" w:rsidRDefault="005A5CBC">
      <w:pPr>
        <w:spacing w:before="60" w:after="60"/>
        <w:ind w:hanging="720"/>
        <w:rPr>
          <w:rFonts w:ascii="Arial" w:eastAsia="Arial" w:hAnsi="Arial" w:cs="Arial"/>
        </w:rPr>
      </w:pPr>
    </w:p>
    <w:tbl>
      <w:tblPr>
        <w:tblStyle w:val="af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A5CBC" w14:paraId="224F30F6" w14:textId="77777777" w:rsidTr="00E710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tcPr>
          <w:p w14:paraId="1E71EEEE" w14:textId="3FA708EE" w:rsidR="005A5CBC" w:rsidRDefault="00720B67">
            <w:pPr>
              <w:spacing w:before="60" w:after="60"/>
              <w:ind w:left="720"/>
              <w:rPr>
                <w:rFonts w:ascii="Arial" w:eastAsia="Arial" w:hAnsi="Arial" w:cs="Arial"/>
              </w:rPr>
            </w:pPr>
            <w:r>
              <w:rPr>
                <w:rFonts w:ascii="Arial" w:eastAsia="Arial" w:hAnsi="Arial" w:cs="Arial"/>
                <w:sz w:val="24"/>
                <w:szCs w:val="24"/>
              </w:rPr>
              <w:t xml:space="preserve">BY SIGNING this SOW, the </w:t>
            </w:r>
            <w:r w:rsidR="001D7FFC">
              <w:rPr>
                <w:rFonts w:ascii="Arial" w:eastAsia="Arial" w:hAnsi="Arial" w:cs="Arial"/>
                <w:sz w:val="24"/>
                <w:szCs w:val="24"/>
              </w:rPr>
              <w:t>P</w:t>
            </w:r>
            <w:r>
              <w:rPr>
                <w:rFonts w:ascii="Arial" w:eastAsia="Arial" w:hAnsi="Arial" w:cs="Arial"/>
                <w:sz w:val="24"/>
                <w:szCs w:val="24"/>
              </w:rPr>
              <w:t>arties agree to be bound by the terms and conditions set out herein:</w:t>
            </w:r>
          </w:p>
          <w:p w14:paraId="13E7F4AF" w14:textId="77777777" w:rsidR="005A5CBC" w:rsidRDefault="00720B67">
            <w:pPr>
              <w:spacing w:before="60" w:after="60"/>
              <w:ind w:hanging="720"/>
              <w:rPr>
                <w:rFonts w:ascii="Arial" w:eastAsia="Arial" w:hAnsi="Arial" w:cs="Arial"/>
              </w:rPr>
            </w:pPr>
            <w:r>
              <w:rPr>
                <w:rFonts w:ascii="Arial" w:eastAsia="Arial" w:hAnsi="Arial" w:cs="Arial"/>
                <w:sz w:val="24"/>
                <w:szCs w:val="24"/>
              </w:rPr>
              <w:t xml:space="preserve"> </w:t>
            </w:r>
          </w:p>
          <w:tbl>
            <w:tblPr>
              <w:tblStyle w:val="af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2C94E688"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4A29758"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Supplier:</w:t>
                  </w:r>
                </w:p>
              </w:tc>
            </w:tr>
            <w:tr w:rsidR="005A5CBC" w14:paraId="1E4FA04F"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75CC7E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D6D89E2" w14:textId="77777777" w:rsidR="005A5CBC" w:rsidRDefault="005A5CBC">
                  <w:pPr>
                    <w:keepNext/>
                    <w:spacing w:before="60" w:after="60"/>
                    <w:ind w:left="142"/>
                    <w:rPr>
                      <w:rFonts w:ascii="Arial" w:eastAsia="Arial" w:hAnsi="Arial" w:cs="Arial"/>
                    </w:rPr>
                  </w:pPr>
                </w:p>
              </w:tc>
            </w:tr>
            <w:tr w:rsidR="005A5CBC" w14:paraId="50F43E0D"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FC5BE41"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020AF5D"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64E1E9D5" wp14:editId="49D47F92">
                        <wp:extent cx="1980338"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14:paraId="44FD6C90" w14:textId="77777777" w:rsidR="005A5CBC" w:rsidRDefault="005A5CBC">
            <w:pPr>
              <w:spacing w:before="60" w:after="60"/>
              <w:ind w:hanging="720"/>
              <w:rPr>
                <w:rFonts w:ascii="Arial" w:eastAsia="Arial" w:hAnsi="Arial" w:cs="Arial"/>
              </w:rPr>
            </w:pPr>
          </w:p>
          <w:tbl>
            <w:tblPr>
              <w:tblStyle w:val="af3"/>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699037F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93AA31C"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departmental Buyer:</w:t>
                  </w:r>
                </w:p>
              </w:tc>
            </w:tr>
            <w:tr w:rsidR="005A5CBC" w14:paraId="14FFD4D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5CC10EC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7560934D" w14:textId="77777777" w:rsidR="005A5CBC" w:rsidRDefault="005A5CBC">
                  <w:pPr>
                    <w:keepNext/>
                    <w:spacing w:before="60" w:after="60"/>
                    <w:ind w:left="142"/>
                    <w:rPr>
                      <w:rFonts w:ascii="Arial" w:eastAsia="Arial" w:hAnsi="Arial" w:cs="Arial"/>
                    </w:rPr>
                  </w:pPr>
                </w:p>
              </w:tc>
            </w:tr>
            <w:tr w:rsidR="005A5CBC" w14:paraId="274716BA"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35958DFB"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4574A768"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782EF328" wp14:editId="3C332DAF">
                        <wp:extent cx="1980338" cy="638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14:paraId="6D3F9E28" w14:textId="77777777" w:rsidR="005A5CBC" w:rsidRDefault="005A5CBC">
            <w:pPr>
              <w:tabs>
                <w:tab w:val="left" w:pos="3261"/>
                <w:tab w:val="left" w:pos="3686"/>
              </w:tabs>
              <w:spacing w:before="60" w:after="60"/>
              <w:jc w:val="center"/>
              <w:rPr>
                <w:rFonts w:ascii="Arial" w:eastAsia="Arial" w:hAnsi="Arial" w:cs="Arial"/>
              </w:rPr>
            </w:pPr>
          </w:p>
          <w:p w14:paraId="3CA35466" w14:textId="77777777" w:rsidR="005A5CBC" w:rsidRDefault="00720B67">
            <w:pPr>
              <w:spacing w:before="60" w:after="60"/>
              <w:jc w:val="left"/>
              <w:rPr>
                <w:rFonts w:ascii="Arial" w:eastAsia="Arial" w:hAnsi="Arial" w:cs="Arial"/>
              </w:rPr>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60E9AE3C" w14:textId="77777777" w:rsidR="005A5CBC" w:rsidRDefault="005A5CBC">
            <w:pPr>
              <w:spacing w:before="60" w:after="60"/>
              <w:jc w:val="left"/>
              <w:rPr>
                <w:rFonts w:ascii="Arial" w:eastAsia="Arial" w:hAnsi="Arial" w:cs="Arial"/>
              </w:rPr>
            </w:pPr>
          </w:p>
          <w:p w14:paraId="7FCE2430" w14:textId="77777777" w:rsidR="005A5CBC" w:rsidRDefault="00720B67">
            <w:pPr>
              <w:spacing w:before="60" w:after="60"/>
              <w:jc w:val="left"/>
              <w:rPr>
                <w:rFonts w:ascii="Arial" w:eastAsia="Arial" w:hAnsi="Arial" w:cs="Arial"/>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53161A05" w14:textId="77777777" w:rsidR="005A5CBC" w:rsidRDefault="005A5CBC">
      <w:pPr>
        <w:keepNext/>
        <w:keepLines/>
        <w:spacing w:before="60"/>
        <w:jc w:val="left"/>
        <w:rPr>
          <w:rFonts w:ascii="Arial" w:eastAsia="Arial" w:hAnsi="Arial" w:cs="Arial"/>
        </w:rPr>
      </w:pPr>
    </w:p>
    <w:p w14:paraId="11F104B1" w14:textId="77777777" w:rsidR="005A5CBC" w:rsidRDefault="00720B67">
      <w:pPr>
        <w:rPr>
          <w:rFonts w:ascii="Arial" w:eastAsia="Arial" w:hAnsi="Arial" w:cs="Arial"/>
          <w:b/>
          <w:sz w:val="24"/>
          <w:szCs w:val="24"/>
        </w:rPr>
      </w:pPr>
      <w:r>
        <w:br w:type="page"/>
      </w:r>
    </w:p>
    <w:p w14:paraId="664DA9BA" w14:textId="77777777" w:rsidR="005A5CBC" w:rsidRDefault="00720B67">
      <w:pPr>
        <w:pStyle w:val="Heading1"/>
        <w:spacing w:before="60"/>
        <w:jc w:val="left"/>
        <w:rPr>
          <w:rFonts w:ascii="Arial" w:eastAsia="Arial" w:hAnsi="Arial" w:cs="Arial"/>
        </w:rPr>
      </w:pPr>
      <w:bookmarkStart w:id="154" w:name="_302dr9l" w:colFirst="0" w:colLast="0"/>
      <w:bookmarkEnd w:id="154"/>
      <w:r>
        <w:rPr>
          <w:rFonts w:ascii="Arial" w:eastAsia="Arial" w:hAnsi="Arial" w:cs="Arial"/>
        </w:rPr>
        <w:lastRenderedPageBreak/>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14:paraId="4C7543F3" w14:textId="77777777" w:rsidR="005A5CBC" w:rsidRDefault="005A5CBC">
      <w:pPr>
        <w:keepNext/>
        <w:keepLines/>
        <w:spacing w:before="60"/>
        <w:jc w:val="left"/>
        <w:rPr>
          <w:rFonts w:ascii="Arial" w:eastAsia="Arial" w:hAnsi="Arial" w:cs="Arial"/>
        </w:rPr>
      </w:pPr>
    </w:p>
    <w:p w14:paraId="49BC9306"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Order Form reference for the Call-Off Contract being varied:</w:t>
      </w:r>
    </w:p>
    <w:p w14:paraId="62612D89" w14:textId="77777777" w:rsidR="005A5CBC" w:rsidRPr="006E1A03" w:rsidRDefault="005A5CBC">
      <w:pPr>
        <w:spacing w:before="60" w:after="60"/>
        <w:ind w:left="142"/>
        <w:rPr>
          <w:rFonts w:ascii="Arial" w:eastAsia="Arial" w:hAnsi="Arial" w:cs="Arial"/>
        </w:rPr>
      </w:pPr>
    </w:p>
    <w:p w14:paraId="451CD13D"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BETWEEN:</w:t>
      </w:r>
    </w:p>
    <w:tbl>
      <w:tblPr>
        <w:tblStyle w:val="af4"/>
        <w:tblW w:w="9531" w:type="dxa"/>
        <w:tblInd w:w="-3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31"/>
      </w:tblGrid>
      <w:tr w:rsidR="005A5CBC" w:rsidRPr="006E1A03" w14:paraId="40007659"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7D93DD49" w14:textId="77777777" w:rsidR="005A5CBC" w:rsidRPr="003F5019" w:rsidRDefault="00720B67">
            <w:pPr>
              <w:spacing w:before="60" w:after="60"/>
              <w:ind w:left="1276"/>
              <w:rPr>
                <w:rFonts w:ascii="Arial" w:eastAsia="Arial" w:hAnsi="Arial" w:cs="Arial"/>
              </w:rPr>
            </w:pPr>
            <w:r w:rsidRPr="00360ADA">
              <w:rPr>
                <w:rFonts w:ascii="Arial" w:eastAsia="Arial" w:hAnsi="Arial" w:cs="Arial"/>
                <w:b/>
                <w:sz w:val="24"/>
                <w:szCs w:val="24"/>
              </w:rPr>
              <w:t xml:space="preserve">Buyer Full </w:t>
            </w:r>
            <w:proofErr w:type="gramStart"/>
            <w:r w:rsidRPr="00360ADA">
              <w:rPr>
                <w:rFonts w:ascii="Arial" w:eastAsia="Arial" w:hAnsi="Arial" w:cs="Arial"/>
                <w:b/>
                <w:sz w:val="24"/>
                <w:szCs w:val="24"/>
              </w:rPr>
              <w:t xml:space="preserve">Name  </w:t>
            </w:r>
            <w:r w:rsidRPr="00360ADA">
              <w:rPr>
                <w:rFonts w:ascii="Arial" w:eastAsia="Arial" w:hAnsi="Arial" w:cs="Arial"/>
                <w:sz w:val="24"/>
                <w:szCs w:val="24"/>
              </w:rPr>
              <w:t>(</w:t>
            </w:r>
            <w:proofErr w:type="gramEnd"/>
            <w:r w:rsidRPr="00360ADA">
              <w:rPr>
                <w:rFonts w:ascii="Arial" w:eastAsia="Arial" w:hAnsi="Arial" w:cs="Arial"/>
                <w:sz w:val="24"/>
                <w:szCs w:val="24"/>
              </w:rPr>
              <w:t>"</w:t>
            </w:r>
            <w:r w:rsidRPr="00360ADA">
              <w:rPr>
                <w:rFonts w:ascii="Arial" w:eastAsia="Arial" w:hAnsi="Arial" w:cs="Arial"/>
                <w:b/>
                <w:sz w:val="24"/>
                <w:szCs w:val="24"/>
              </w:rPr>
              <w:t>the Buyer"</w:t>
            </w:r>
            <w:r w:rsidRPr="00360ADA">
              <w:rPr>
                <w:rFonts w:ascii="Arial" w:eastAsia="Arial" w:hAnsi="Arial" w:cs="Arial"/>
                <w:sz w:val="24"/>
                <w:szCs w:val="24"/>
              </w:rPr>
              <w:t>)</w:t>
            </w:r>
          </w:p>
          <w:p w14:paraId="2C9D2857" w14:textId="77777777" w:rsidR="005A5CBC" w:rsidRPr="006E1A03" w:rsidRDefault="005A5CBC">
            <w:pPr>
              <w:spacing w:before="60" w:after="60"/>
              <w:ind w:left="1276"/>
              <w:rPr>
                <w:rFonts w:ascii="Arial" w:eastAsia="Arial" w:hAnsi="Arial" w:cs="Arial"/>
              </w:rPr>
            </w:pPr>
          </w:p>
          <w:p w14:paraId="24215DF6" w14:textId="77777777" w:rsidR="005A5CBC" w:rsidRPr="003F5019" w:rsidRDefault="00720B67">
            <w:pPr>
              <w:spacing w:before="60" w:after="60"/>
              <w:ind w:left="1276"/>
              <w:rPr>
                <w:rFonts w:ascii="Arial" w:eastAsia="Arial" w:hAnsi="Arial" w:cs="Arial"/>
              </w:rPr>
            </w:pPr>
            <w:r w:rsidRPr="00360ADA">
              <w:rPr>
                <w:rFonts w:ascii="Arial" w:eastAsia="Arial" w:hAnsi="Arial" w:cs="Arial"/>
                <w:sz w:val="24"/>
                <w:szCs w:val="24"/>
              </w:rPr>
              <w:t>and</w:t>
            </w:r>
          </w:p>
          <w:p w14:paraId="2F1E5D5E" w14:textId="77777777" w:rsidR="005A5CBC" w:rsidRPr="006E1A03" w:rsidRDefault="005A5CBC">
            <w:pPr>
              <w:spacing w:before="60" w:after="60"/>
              <w:ind w:left="1276"/>
              <w:rPr>
                <w:rFonts w:ascii="Arial" w:eastAsia="Arial" w:hAnsi="Arial" w:cs="Arial"/>
              </w:rPr>
            </w:pPr>
          </w:p>
          <w:p w14:paraId="3AF09F10" w14:textId="77777777" w:rsidR="005A5CBC" w:rsidRPr="003F5019" w:rsidRDefault="00720B67">
            <w:pPr>
              <w:spacing w:before="60" w:after="60"/>
              <w:ind w:left="1276"/>
              <w:rPr>
                <w:rFonts w:ascii="Arial" w:eastAsia="Arial" w:hAnsi="Arial" w:cs="Arial"/>
              </w:rPr>
            </w:pPr>
            <w:r w:rsidRPr="00360ADA">
              <w:rPr>
                <w:rFonts w:ascii="Arial" w:eastAsia="Arial" w:hAnsi="Arial" w:cs="Arial"/>
                <w:b/>
                <w:sz w:val="24"/>
                <w:szCs w:val="24"/>
              </w:rPr>
              <w:t xml:space="preserve">Supplier Full Name </w:t>
            </w:r>
            <w:r w:rsidRPr="00360ADA">
              <w:rPr>
                <w:rFonts w:ascii="Arial" w:eastAsia="Arial" w:hAnsi="Arial" w:cs="Arial"/>
                <w:sz w:val="24"/>
                <w:szCs w:val="24"/>
              </w:rPr>
              <w:t>(</w:t>
            </w:r>
            <w:r w:rsidRPr="00360ADA">
              <w:rPr>
                <w:rFonts w:ascii="Arial" w:eastAsia="Arial" w:hAnsi="Arial" w:cs="Arial"/>
                <w:b/>
                <w:sz w:val="24"/>
                <w:szCs w:val="24"/>
              </w:rPr>
              <w:t>"the Supplier"</w:t>
            </w:r>
            <w:r w:rsidRPr="00360ADA">
              <w:rPr>
                <w:rFonts w:ascii="Arial" w:eastAsia="Arial" w:hAnsi="Arial" w:cs="Arial"/>
                <w:sz w:val="24"/>
                <w:szCs w:val="24"/>
              </w:rPr>
              <w:t>)</w:t>
            </w:r>
          </w:p>
          <w:p w14:paraId="3C130054" w14:textId="77777777" w:rsidR="005A5CBC" w:rsidRPr="006E1A03" w:rsidRDefault="005A5CBC">
            <w:pPr>
              <w:spacing w:before="60" w:after="60"/>
              <w:ind w:left="142"/>
              <w:rPr>
                <w:rFonts w:ascii="Arial" w:eastAsia="Arial" w:hAnsi="Arial" w:cs="Arial"/>
              </w:rPr>
            </w:pPr>
          </w:p>
        </w:tc>
      </w:tr>
    </w:tbl>
    <w:p w14:paraId="6CC91A62" w14:textId="77777777" w:rsidR="005A5CBC" w:rsidRPr="00360ADA" w:rsidRDefault="00720B67">
      <w:pPr>
        <w:keepNext/>
        <w:numPr>
          <w:ilvl w:val="0"/>
          <w:numId w:val="25"/>
        </w:numPr>
        <w:ind w:left="567" w:hanging="425"/>
        <w:rPr>
          <w:rFonts w:ascii="Arial" w:eastAsia="Arial" w:hAnsi="Arial" w:cs="Arial"/>
          <w:sz w:val="24"/>
          <w:szCs w:val="24"/>
        </w:rPr>
      </w:pPr>
      <w:r w:rsidRPr="00360ADA">
        <w:rPr>
          <w:rFonts w:ascii="Arial" w:eastAsia="Arial" w:hAnsi="Arial" w:cs="Arial"/>
          <w:sz w:val="24"/>
          <w:szCs w:val="24"/>
        </w:rPr>
        <w:t xml:space="preserve">The Call-Off Contract is varied as follows and shall take effect on the date signed by both Parties: </w:t>
      </w:r>
    </w:p>
    <w:p w14:paraId="7A060A93" w14:textId="77777777" w:rsidR="005A5CBC" w:rsidRPr="003F5019" w:rsidRDefault="00720B67">
      <w:pPr>
        <w:keepNext/>
        <w:spacing w:before="60" w:after="60"/>
        <w:ind w:left="567"/>
        <w:rPr>
          <w:rFonts w:ascii="Arial" w:eastAsia="Arial" w:hAnsi="Arial" w:cs="Arial"/>
        </w:rPr>
      </w:pPr>
      <w:r w:rsidRPr="00360ADA">
        <w:rPr>
          <w:rFonts w:ascii="Arial" w:eastAsia="Arial" w:hAnsi="Arial" w:cs="Arial"/>
          <w:b/>
          <w:i/>
          <w:sz w:val="24"/>
          <w:szCs w:val="24"/>
        </w:rPr>
        <w:t>Guidance Note:  Insert full details of the change including:</w:t>
      </w:r>
    </w:p>
    <w:p w14:paraId="54D095AC" w14:textId="77777777" w:rsidR="005A5CBC" w:rsidRPr="003F5019" w:rsidRDefault="00720B67">
      <w:pPr>
        <w:keepNext/>
        <w:spacing w:before="60" w:after="60"/>
        <w:ind w:left="567"/>
        <w:rPr>
          <w:rFonts w:ascii="Arial" w:eastAsia="Arial" w:hAnsi="Arial" w:cs="Arial"/>
        </w:rPr>
      </w:pPr>
      <w:r w:rsidRPr="00360ADA">
        <w:rPr>
          <w:rFonts w:ascii="Arial" w:eastAsia="Arial" w:hAnsi="Arial" w:cs="Arial"/>
          <w:b/>
          <w:i/>
          <w:sz w:val="24"/>
          <w:szCs w:val="24"/>
        </w:rPr>
        <w:t xml:space="preserve">Reason for the </w:t>
      </w:r>
      <w:proofErr w:type="gramStart"/>
      <w:r w:rsidRPr="00360ADA">
        <w:rPr>
          <w:rFonts w:ascii="Arial" w:eastAsia="Arial" w:hAnsi="Arial" w:cs="Arial"/>
          <w:b/>
          <w:i/>
          <w:sz w:val="24"/>
          <w:szCs w:val="24"/>
        </w:rPr>
        <w:t>change;</w:t>
      </w:r>
      <w:proofErr w:type="gramEnd"/>
    </w:p>
    <w:p w14:paraId="610AD374" w14:textId="77777777" w:rsidR="005A5CBC" w:rsidRPr="003F5019" w:rsidRDefault="00720B67">
      <w:pPr>
        <w:keepNext/>
        <w:spacing w:before="60" w:after="60"/>
        <w:ind w:left="567"/>
        <w:rPr>
          <w:rFonts w:ascii="Arial" w:eastAsia="Arial" w:hAnsi="Arial" w:cs="Arial"/>
        </w:rPr>
      </w:pPr>
      <w:r w:rsidRPr="00360ADA">
        <w:rPr>
          <w:rFonts w:ascii="Arial" w:eastAsia="Arial" w:hAnsi="Arial" w:cs="Arial"/>
          <w:b/>
          <w:i/>
          <w:sz w:val="24"/>
          <w:szCs w:val="24"/>
        </w:rPr>
        <w:t xml:space="preserve">Full Details of the proposed </w:t>
      </w:r>
      <w:proofErr w:type="gramStart"/>
      <w:r w:rsidRPr="00360ADA">
        <w:rPr>
          <w:rFonts w:ascii="Arial" w:eastAsia="Arial" w:hAnsi="Arial" w:cs="Arial"/>
          <w:b/>
          <w:i/>
          <w:sz w:val="24"/>
          <w:szCs w:val="24"/>
        </w:rPr>
        <w:t>change;</w:t>
      </w:r>
      <w:proofErr w:type="gramEnd"/>
    </w:p>
    <w:p w14:paraId="775EFF86" w14:textId="77777777" w:rsidR="005A5CBC" w:rsidRPr="003F5019" w:rsidRDefault="00720B67">
      <w:pPr>
        <w:keepNext/>
        <w:spacing w:before="60" w:after="60"/>
        <w:ind w:left="567"/>
        <w:rPr>
          <w:rFonts w:ascii="Arial" w:eastAsia="Arial" w:hAnsi="Arial" w:cs="Arial"/>
        </w:rPr>
      </w:pPr>
      <w:r w:rsidRPr="00360ADA">
        <w:rPr>
          <w:rFonts w:ascii="Arial" w:eastAsia="Arial" w:hAnsi="Arial" w:cs="Arial"/>
          <w:b/>
          <w:i/>
          <w:sz w:val="24"/>
          <w:szCs w:val="24"/>
        </w:rPr>
        <w:t xml:space="preserve">Likely impact, if any, of the change on other aspects of the Call-Off </w:t>
      </w:r>
      <w:proofErr w:type="gramStart"/>
      <w:r w:rsidRPr="00360ADA">
        <w:rPr>
          <w:rFonts w:ascii="Arial" w:eastAsia="Arial" w:hAnsi="Arial" w:cs="Arial"/>
          <w:b/>
          <w:i/>
          <w:sz w:val="24"/>
          <w:szCs w:val="24"/>
        </w:rPr>
        <w:t>Contract;</w:t>
      </w:r>
      <w:proofErr w:type="gramEnd"/>
      <w:r w:rsidRPr="00360ADA">
        <w:rPr>
          <w:rFonts w:ascii="Arial" w:eastAsia="Arial" w:hAnsi="Arial" w:cs="Arial"/>
          <w:b/>
          <w:i/>
          <w:sz w:val="24"/>
          <w:szCs w:val="24"/>
        </w:rPr>
        <w:t xml:space="preserve"> </w:t>
      </w:r>
    </w:p>
    <w:p w14:paraId="127DB796" w14:textId="77777777" w:rsidR="005A5CBC" w:rsidRPr="006E1A03" w:rsidRDefault="005A5CBC">
      <w:pPr>
        <w:keepNext/>
        <w:spacing w:before="60" w:after="60"/>
        <w:rPr>
          <w:rFonts w:ascii="Arial" w:eastAsia="Arial" w:hAnsi="Arial" w:cs="Arial"/>
        </w:rPr>
      </w:pPr>
    </w:p>
    <w:p w14:paraId="7BF8AB5D" w14:textId="77777777" w:rsidR="005A5CBC" w:rsidRPr="00360ADA" w:rsidRDefault="00720B67">
      <w:pPr>
        <w:keepNext/>
        <w:numPr>
          <w:ilvl w:val="0"/>
          <w:numId w:val="25"/>
        </w:numPr>
        <w:ind w:left="567" w:hanging="425"/>
        <w:rPr>
          <w:rFonts w:ascii="Arial" w:eastAsia="Arial" w:hAnsi="Arial" w:cs="Arial"/>
          <w:sz w:val="24"/>
          <w:szCs w:val="24"/>
        </w:rPr>
      </w:pPr>
      <w:r w:rsidRPr="00360ADA">
        <w:rPr>
          <w:rFonts w:ascii="Arial" w:eastAsia="Arial" w:hAnsi="Arial" w:cs="Arial"/>
          <w:sz w:val="24"/>
          <w:szCs w:val="24"/>
        </w:rPr>
        <w:t>Words and expressions in this Contract Change Notice shall have the meanings given to them in the Call-Off Contract.</w:t>
      </w:r>
    </w:p>
    <w:p w14:paraId="0DD2FFA1" w14:textId="77777777" w:rsidR="005A5CBC" w:rsidRPr="003F5019" w:rsidRDefault="005A5CBC">
      <w:pPr>
        <w:keepNext/>
        <w:spacing w:before="60" w:after="60"/>
        <w:ind w:left="567"/>
        <w:rPr>
          <w:rFonts w:ascii="Arial" w:eastAsia="Arial" w:hAnsi="Arial" w:cs="Arial"/>
        </w:rPr>
      </w:pPr>
    </w:p>
    <w:p w14:paraId="72A58C3E" w14:textId="77777777" w:rsidR="005A5CBC" w:rsidRPr="00360ADA" w:rsidRDefault="00720B67">
      <w:pPr>
        <w:keepNext/>
        <w:numPr>
          <w:ilvl w:val="0"/>
          <w:numId w:val="25"/>
        </w:numPr>
        <w:ind w:left="567" w:hanging="425"/>
        <w:rPr>
          <w:rFonts w:ascii="Arial" w:eastAsia="Arial" w:hAnsi="Arial" w:cs="Arial"/>
          <w:sz w:val="24"/>
          <w:szCs w:val="24"/>
        </w:rPr>
      </w:pPr>
      <w:r w:rsidRPr="00360ADA">
        <w:rPr>
          <w:rFonts w:ascii="Arial" w:eastAsia="Arial" w:hAnsi="Arial" w:cs="Arial"/>
          <w:sz w:val="24"/>
          <w:szCs w:val="24"/>
        </w:rPr>
        <w:t>The Call-Off Contract, including any previous changes shall remain effective and unaltered except as amended by this change.</w:t>
      </w:r>
    </w:p>
    <w:p w14:paraId="54020EAC" w14:textId="77777777" w:rsidR="005A5CBC" w:rsidRPr="00360ADA" w:rsidRDefault="005A5CBC">
      <w:pPr>
        <w:keepNext/>
        <w:rPr>
          <w:rFonts w:ascii="Arial" w:eastAsia="Arial" w:hAnsi="Arial" w:cs="Arial"/>
          <w:b/>
          <w:sz w:val="24"/>
          <w:szCs w:val="24"/>
        </w:rPr>
      </w:pPr>
    </w:p>
    <w:p w14:paraId="6DF9C8E7" w14:textId="77777777" w:rsidR="005A5CBC" w:rsidRPr="00360ADA" w:rsidRDefault="00720B67">
      <w:pPr>
        <w:keepNext/>
        <w:ind w:left="-142"/>
        <w:rPr>
          <w:rFonts w:ascii="Arial" w:eastAsia="Arial" w:hAnsi="Arial" w:cs="Arial"/>
          <w:sz w:val="24"/>
          <w:szCs w:val="24"/>
        </w:rPr>
      </w:pPr>
      <w:r w:rsidRPr="00360ADA">
        <w:rPr>
          <w:rFonts w:ascii="Arial" w:eastAsia="Arial" w:hAnsi="Arial" w:cs="Arial"/>
          <w:b/>
          <w:sz w:val="24"/>
          <w:szCs w:val="24"/>
        </w:rPr>
        <w:t xml:space="preserve">Signed by an authorised signatory for and on behalf of the </w:t>
      </w:r>
      <w:proofErr w:type="gramStart"/>
      <w:r w:rsidRPr="00360ADA">
        <w:rPr>
          <w:rFonts w:ascii="Arial" w:eastAsia="Arial" w:hAnsi="Arial" w:cs="Arial"/>
          <w:b/>
          <w:sz w:val="24"/>
          <w:szCs w:val="24"/>
        </w:rPr>
        <w:t>Buyer</w:t>
      </w:r>
      <w:proofErr w:type="gramEnd"/>
    </w:p>
    <w:tbl>
      <w:tblPr>
        <w:tblStyle w:val="af5"/>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20"/>
        <w:gridCol w:w="7020"/>
      </w:tblGrid>
      <w:tr w:rsidR="005A5CBC" w:rsidRPr="006E1A03" w14:paraId="6EDB153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229D3FC1"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05A39014" w14:textId="77777777" w:rsidR="005A5CBC" w:rsidRPr="003F5019" w:rsidRDefault="00720B67">
            <w:pPr>
              <w:keepNext/>
              <w:spacing w:before="60" w:after="60"/>
              <w:ind w:left="142"/>
              <w:rPr>
                <w:rFonts w:ascii="Arial" w:eastAsia="Arial" w:hAnsi="Arial" w:cs="Arial"/>
              </w:rPr>
            </w:pPr>
            <w:r w:rsidRPr="003F5019">
              <w:rPr>
                <w:rFonts w:ascii="Arial" w:eastAsia="Arial" w:hAnsi="Arial" w:cs="Arial"/>
                <w:noProof/>
              </w:rPr>
              <w:drawing>
                <wp:inline distT="0" distB="0" distL="114300" distR="114300" wp14:anchorId="126C58A3" wp14:editId="61911252">
                  <wp:extent cx="1980338"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p>
        </w:tc>
      </w:tr>
      <w:tr w:rsidR="005A5CBC" w:rsidRPr="006E1A03" w14:paraId="73D6FB43"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65CB04C0"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20" w:type="dxa"/>
          </w:tcPr>
          <w:p w14:paraId="3882251F"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Click here to enter a date.</w:t>
            </w:r>
          </w:p>
        </w:tc>
      </w:tr>
      <w:tr w:rsidR="005A5CBC" w:rsidRPr="006E1A03" w14:paraId="0DCFCA3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97233DA"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20" w:type="dxa"/>
          </w:tcPr>
          <w:p w14:paraId="4D3BE512"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Click here to enter text.</w:t>
            </w:r>
          </w:p>
        </w:tc>
      </w:tr>
      <w:tr w:rsidR="005A5CBC" w:rsidRPr="006E1A03" w14:paraId="3E1C492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778C8DCB"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66289656"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Click here to enter text.</w:t>
            </w:r>
          </w:p>
        </w:tc>
      </w:tr>
      <w:tr w:rsidR="005A5CBC" w:rsidRPr="006E1A03" w14:paraId="353CB12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E2FCDFC" w14:textId="77777777" w:rsidR="005A5CBC" w:rsidRPr="006E1A03" w:rsidRDefault="005A5CBC">
            <w:pPr>
              <w:spacing w:before="60" w:after="60"/>
              <w:ind w:left="142"/>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AFE34CE" w14:textId="77777777" w:rsidR="005A5CBC" w:rsidRPr="006E1A03" w:rsidRDefault="005A5CBC">
            <w:pPr>
              <w:spacing w:before="60" w:after="60"/>
              <w:ind w:left="142"/>
              <w:rPr>
                <w:rFonts w:ascii="Arial" w:eastAsia="Arial" w:hAnsi="Arial" w:cs="Arial"/>
              </w:rPr>
            </w:pPr>
          </w:p>
        </w:tc>
      </w:tr>
    </w:tbl>
    <w:p w14:paraId="74642736" w14:textId="77777777" w:rsidR="005A5CBC" w:rsidRPr="006E1A03" w:rsidRDefault="005A5CBC">
      <w:pPr>
        <w:spacing w:before="60" w:after="60"/>
        <w:ind w:left="142"/>
        <w:rPr>
          <w:rFonts w:ascii="Arial" w:eastAsia="Arial" w:hAnsi="Arial" w:cs="Arial"/>
        </w:rPr>
      </w:pPr>
    </w:p>
    <w:p w14:paraId="414135DB" w14:textId="77777777" w:rsidR="005A5CBC" w:rsidRPr="003F5019" w:rsidRDefault="00720B67">
      <w:pPr>
        <w:spacing w:before="60" w:after="60"/>
        <w:ind w:left="142"/>
        <w:rPr>
          <w:rFonts w:ascii="Arial" w:eastAsia="Arial" w:hAnsi="Arial" w:cs="Arial"/>
        </w:rPr>
      </w:pPr>
      <w:r w:rsidRPr="00360ADA">
        <w:rPr>
          <w:rFonts w:ascii="Arial" w:eastAsia="Arial" w:hAnsi="Arial" w:cs="Arial"/>
          <w:b/>
          <w:sz w:val="24"/>
          <w:szCs w:val="24"/>
        </w:rPr>
        <w:t xml:space="preserve">Signed by an authorised signatory to sign for and on behalf of the </w:t>
      </w:r>
      <w:proofErr w:type="gramStart"/>
      <w:r w:rsidRPr="00360ADA">
        <w:rPr>
          <w:rFonts w:ascii="Arial" w:eastAsia="Arial" w:hAnsi="Arial" w:cs="Arial"/>
          <w:b/>
          <w:sz w:val="24"/>
          <w:szCs w:val="24"/>
        </w:rPr>
        <w:t>Supplier</w:t>
      </w:r>
      <w:proofErr w:type="gramEnd"/>
    </w:p>
    <w:tbl>
      <w:tblPr>
        <w:tblStyle w:val="af6"/>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00"/>
        <w:gridCol w:w="7040"/>
      </w:tblGrid>
      <w:tr w:rsidR="005A5CBC" w:rsidRPr="006E1A03" w14:paraId="25B83A8E"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DBBFA7B"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2F853E6A" w14:textId="77777777" w:rsidR="005A5CBC" w:rsidRPr="003F5019" w:rsidRDefault="00720B67">
            <w:pPr>
              <w:keepNext/>
              <w:spacing w:before="60" w:after="60"/>
              <w:ind w:left="142"/>
              <w:rPr>
                <w:rFonts w:ascii="Arial" w:eastAsia="Arial" w:hAnsi="Arial" w:cs="Arial"/>
              </w:rPr>
            </w:pPr>
            <w:r w:rsidRPr="003F5019">
              <w:rPr>
                <w:rFonts w:ascii="Arial" w:eastAsia="Arial" w:hAnsi="Arial" w:cs="Arial"/>
                <w:noProof/>
              </w:rPr>
              <w:drawing>
                <wp:inline distT="0" distB="0" distL="114300" distR="114300" wp14:anchorId="1578BAF8" wp14:editId="53A97424">
                  <wp:extent cx="1980338" cy="6381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p>
        </w:tc>
      </w:tr>
      <w:tr w:rsidR="005A5CBC" w:rsidRPr="006E1A03" w14:paraId="0AF67A41"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7AB2F75"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40" w:type="dxa"/>
          </w:tcPr>
          <w:p w14:paraId="6D48551F"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Click here to enter a date.</w:t>
            </w:r>
          </w:p>
        </w:tc>
      </w:tr>
      <w:tr w:rsidR="005A5CBC" w:rsidRPr="003F5019" w14:paraId="7488C2D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CBCC9FC"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19D8F21"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t>Click here to enter text.</w:t>
            </w:r>
          </w:p>
        </w:tc>
      </w:tr>
      <w:tr w:rsidR="005A5CBC" w14:paraId="5CC380B0"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DA8D5B4" w14:textId="77777777" w:rsidR="005A5CBC" w:rsidRPr="003F5019" w:rsidRDefault="00720B67">
            <w:pPr>
              <w:spacing w:before="60" w:after="60"/>
              <w:ind w:left="142"/>
              <w:rPr>
                <w:rFonts w:ascii="Arial" w:eastAsia="Arial" w:hAnsi="Arial" w:cs="Arial"/>
              </w:rPr>
            </w:pPr>
            <w:r w:rsidRPr="00360ADA">
              <w:rPr>
                <w:rFonts w:ascii="Arial" w:eastAsia="Arial" w:hAnsi="Arial" w:cs="Arial"/>
                <w:sz w:val="24"/>
                <w:szCs w:val="24"/>
              </w:rPr>
              <w:lastRenderedPageBreak/>
              <w:t>Address:</w:t>
            </w:r>
          </w:p>
        </w:tc>
        <w:tc>
          <w:tcPr>
            <w:cnfStyle w:val="000001000000" w:firstRow="0" w:lastRow="0" w:firstColumn="0" w:lastColumn="0" w:oddVBand="0" w:evenVBand="1" w:oddHBand="0" w:evenHBand="0" w:firstRowFirstColumn="0" w:firstRowLastColumn="0" w:lastRowFirstColumn="0" w:lastRowLastColumn="0"/>
            <w:tcW w:w="7040" w:type="dxa"/>
          </w:tcPr>
          <w:p w14:paraId="111B3B6D" w14:textId="77777777" w:rsidR="005A5CBC" w:rsidRDefault="00720B67">
            <w:pPr>
              <w:spacing w:before="60" w:after="60"/>
              <w:ind w:left="142"/>
              <w:rPr>
                <w:rFonts w:ascii="Arial" w:eastAsia="Arial" w:hAnsi="Arial" w:cs="Arial"/>
              </w:rPr>
            </w:pPr>
            <w:r w:rsidRPr="00360ADA">
              <w:rPr>
                <w:rFonts w:ascii="Arial" w:eastAsia="Arial" w:hAnsi="Arial" w:cs="Arial"/>
                <w:sz w:val="24"/>
                <w:szCs w:val="24"/>
              </w:rPr>
              <w:t>Click here to enter text.</w:t>
            </w:r>
          </w:p>
        </w:tc>
      </w:tr>
    </w:tbl>
    <w:p w14:paraId="532CD3B3" w14:textId="77777777" w:rsidR="005A5CBC" w:rsidRDefault="005A5CBC">
      <w:pPr>
        <w:pStyle w:val="Heading1"/>
        <w:spacing w:before="60"/>
        <w:jc w:val="left"/>
        <w:rPr>
          <w:rFonts w:ascii="Arial" w:eastAsia="Arial" w:hAnsi="Arial" w:cs="Arial"/>
        </w:rPr>
      </w:pPr>
    </w:p>
    <w:p w14:paraId="79C26C37" w14:textId="77777777" w:rsidR="005A5CBC" w:rsidRDefault="00720B67">
      <w:pPr>
        <w:rPr>
          <w:rFonts w:ascii="Arial" w:eastAsia="Arial" w:hAnsi="Arial" w:cs="Arial"/>
          <w:b/>
          <w:sz w:val="24"/>
          <w:szCs w:val="24"/>
        </w:rPr>
      </w:pPr>
      <w:r>
        <w:br w:type="page"/>
      </w:r>
    </w:p>
    <w:p w14:paraId="32BE734A" w14:textId="77777777" w:rsidR="005A5CBC" w:rsidRDefault="00720B67">
      <w:pPr>
        <w:pStyle w:val="Heading1"/>
        <w:spacing w:before="60"/>
        <w:jc w:val="left"/>
        <w:rPr>
          <w:rFonts w:ascii="Arial" w:eastAsia="Arial" w:hAnsi="Arial" w:cs="Arial"/>
        </w:rPr>
      </w:pPr>
      <w:bookmarkStart w:id="155" w:name="_1f7o1he" w:colFirst="0" w:colLast="0"/>
      <w:bookmarkEnd w:id="155"/>
      <w:r>
        <w:rPr>
          <w:rFonts w:ascii="Arial" w:eastAsia="Arial" w:hAnsi="Arial" w:cs="Arial"/>
        </w:rPr>
        <w:lastRenderedPageBreak/>
        <w:t>Schedule 5 - Balanced Scorecard</w:t>
      </w:r>
    </w:p>
    <w:p w14:paraId="4F59BAB8"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In addition to the Supplier’s performance management obligations set out in the Framework Agreement, the Parties may agree to the following Balanced Scorecard &amp; KPIs for this</w:t>
      </w:r>
      <w:r>
        <w:rPr>
          <w:rFonts w:ascii="Arial" w:eastAsia="Arial" w:hAnsi="Arial" w:cs="Arial"/>
          <w:sz w:val="24"/>
          <w:szCs w:val="24"/>
        </w:rPr>
        <w:t xml:space="preserve"> Call-Off Contract</w:t>
      </w:r>
      <w:r>
        <w:rPr>
          <w:rFonts w:ascii="Arial" w:eastAsia="Arial" w:hAnsi="Arial" w:cs="Arial"/>
          <w:sz w:val="24"/>
          <w:szCs w:val="24"/>
          <w:highlight w:val="white"/>
        </w:rPr>
        <w:t xml:space="preserve"> (see Balanced Scorecard Model below):</w:t>
      </w:r>
    </w:p>
    <w:p w14:paraId="405D00B5" w14:textId="77777777" w:rsidR="005A5CBC" w:rsidRDefault="00720B67">
      <w:pPr>
        <w:spacing w:before="60" w:after="60"/>
        <w:jc w:val="left"/>
        <w:rPr>
          <w:rFonts w:ascii="Arial" w:eastAsia="Arial" w:hAnsi="Arial" w:cs="Arial"/>
        </w:rPr>
      </w:pPr>
      <w:r>
        <w:rPr>
          <w:rFonts w:ascii="Arial" w:eastAsia="Arial" w:hAnsi="Arial" w:cs="Arial"/>
          <w:noProof/>
        </w:rPr>
        <w:drawing>
          <wp:inline distT="114300" distB="114300" distL="114300" distR="114300" wp14:anchorId="26D95DD3" wp14:editId="7BF12BD5">
            <wp:extent cx="6121090" cy="4724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121090" cy="4724400"/>
                    </a:xfrm>
                    <a:prstGeom prst="rect">
                      <a:avLst/>
                    </a:prstGeom>
                    <a:ln/>
                  </pic:spPr>
                </pic:pic>
              </a:graphicData>
            </a:graphic>
          </wp:inline>
        </w:drawing>
      </w:r>
    </w:p>
    <w:p w14:paraId="4AF0EDC1"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17DDE254" w14:textId="77777777" w:rsidR="005A5CBC" w:rsidRDefault="005A5CBC">
      <w:pPr>
        <w:spacing w:before="60" w:after="60"/>
        <w:jc w:val="left"/>
        <w:rPr>
          <w:rFonts w:ascii="Arial" w:eastAsia="Arial" w:hAnsi="Arial" w:cs="Arial"/>
        </w:rPr>
      </w:pPr>
    </w:p>
    <w:p w14:paraId="3640627E"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The recommended process for using the Balanced Scorecard is as follows:</w:t>
      </w:r>
    </w:p>
    <w:p w14:paraId="5F0F5B88"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14:paraId="6B374F7D"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On a pre-agreed schedule (</w:t>
      </w:r>
      <w:proofErr w:type="gramStart"/>
      <w:r>
        <w:rPr>
          <w:rFonts w:ascii="Arial" w:eastAsia="Arial" w:hAnsi="Arial" w:cs="Arial"/>
          <w:sz w:val="24"/>
          <w:szCs w:val="24"/>
          <w:highlight w:val="white"/>
        </w:rPr>
        <w:t>e.g.</w:t>
      </w:r>
      <w:proofErr w:type="gramEnd"/>
      <w:r>
        <w:rPr>
          <w:rFonts w:ascii="Arial" w:eastAsia="Arial" w:hAnsi="Arial" w:cs="Arial"/>
          <w:sz w:val="24"/>
          <w:szCs w:val="24"/>
          <w:highlight w:val="white"/>
        </w:rPr>
        <w:t xml:space="preserve"> monthly), both the Buyer and the Supplier provide a rating on the Supplier’s performance</w:t>
      </w:r>
    </w:p>
    <w:p w14:paraId="43F15B81"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Following the initial rating, both Parties meet to review the scores and agree an overall final score for each Key Performance Indicator</w:t>
      </w:r>
    </w:p>
    <w:p w14:paraId="1D504FB0"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lastRenderedPageBreak/>
        <w:t xml:space="preserve">Following agreement of final scores, the process is repeated as per the agreed </w:t>
      </w:r>
      <w:proofErr w:type="gramStart"/>
      <w:r>
        <w:rPr>
          <w:rFonts w:ascii="Arial" w:eastAsia="Arial" w:hAnsi="Arial" w:cs="Arial"/>
          <w:sz w:val="24"/>
          <w:szCs w:val="24"/>
          <w:highlight w:val="white"/>
        </w:rPr>
        <w:t>schedule</w:t>
      </w:r>
      <w:proofErr w:type="gramEnd"/>
    </w:p>
    <w:p w14:paraId="2D0DD507" w14:textId="77777777" w:rsidR="005A5CBC" w:rsidRDefault="005A5CBC">
      <w:pPr>
        <w:spacing w:before="60" w:after="60"/>
        <w:jc w:val="left"/>
        <w:rPr>
          <w:rFonts w:ascii="Arial" w:eastAsia="Arial" w:hAnsi="Arial" w:cs="Arial"/>
        </w:rPr>
      </w:pPr>
    </w:p>
    <w:p w14:paraId="06B228F7"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24">
        <w:r>
          <w:rPr>
            <w:rFonts w:ascii="Arial" w:eastAsia="Arial" w:hAnsi="Arial" w:cs="Arial"/>
            <w:color w:val="1155CC"/>
            <w:sz w:val="24"/>
            <w:szCs w:val="24"/>
            <w:highlight w:val="white"/>
            <w:u w:val="single"/>
          </w:rPr>
          <w:t>cloud_digital@crowncommercial.gov.uk</w:t>
        </w:r>
      </w:hyperlink>
      <w:r>
        <w:rPr>
          <w:rFonts w:ascii="Arial" w:eastAsia="Arial" w:hAnsi="Arial" w:cs="Arial"/>
          <w:color w:val="1155CC"/>
          <w:sz w:val="24"/>
          <w:szCs w:val="24"/>
          <w:highlight w:val="white"/>
        </w:rPr>
        <w:t>.</w:t>
      </w:r>
    </w:p>
    <w:p w14:paraId="7BDA40C7" w14:textId="77777777" w:rsidR="005A5CBC" w:rsidRDefault="005A5CBC">
      <w:pPr>
        <w:keepNext/>
        <w:keepLines/>
        <w:spacing w:before="60"/>
        <w:jc w:val="left"/>
        <w:rPr>
          <w:rFonts w:ascii="Arial" w:eastAsia="Arial" w:hAnsi="Arial" w:cs="Arial"/>
        </w:rPr>
      </w:pPr>
    </w:p>
    <w:p w14:paraId="7EF40335" w14:textId="77777777" w:rsidR="005A5CBC" w:rsidRDefault="005A5CBC">
      <w:pPr>
        <w:pStyle w:val="Heading1"/>
        <w:spacing w:before="60"/>
        <w:jc w:val="left"/>
        <w:rPr>
          <w:rFonts w:ascii="Arial" w:eastAsia="Arial" w:hAnsi="Arial" w:cs="Arial"/>
        </w:rPr>
      </w:pPr>
    </w:p>
    <w:p w14:paraId="722BFE43" w14:textId="77777777" w:rsidR="005A5CBC" w:rsidRDefault="00720B67">
      <w:pPr>
        <w:rPr>
          <w:rFonts w:ascii="Arial" w:eastAsia="Arial" w:hAnsi="Arial" w:cs="Arial"/>
          <w:b/>
          <w:sz w:val="24"/>
          <w:szCs w:val="24"/>
        </w:rPr>
      </w:pPr>
      <w:r>
        <w:br w:type="page"/>
      </w:r>
    </w:p>
    <w:p w14:paraId="1CC653D7" w14:textId="77777777" w:rsidR="005A5CBC" w:rsidRDefault="00720B67">
      <w:pPr>
        <w:pStyle w:val="Heading1"/>
        <w:spacing w:before="60"/>
        <w:jc w:val="left"/>
        <w:rPr>
          <w:rFonts w:ascii="Arial" w:eastAsia="Arial" w:hAnsi="Arial" w:cs="Arial"/>
        </w:rPr>
      </w:pPr>
      <w:bookmarkStart w:id="156" w:name="_3z7bk57" w:colFirst="0" w:colLast="0"/>
      <w:bookmarkEnd w:id="156"/>
      <w:r>
        <w:rPr>
          <w:rFonts w:ascii="Arial" w:eastAsia="Arial" w:hAnsi="Arial" w:cs="Arial"/>
        </w:rPr>
        <w:lastRenderedPageBreak/>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14:paraId="7F8B308D" w14:textId="77777777" w:rsidR="005A5CBC" w:rsidRDefault="005A5CBC">
      <w:pPr>
        <w:spacing w:before="60"/>
        <w:ind w:right="-30"/>
        <w:jc w:val="left"/>
        <w:rPr>
          <w:rFonts w:ascii="Arial" w:eastAsia="Arial" w:hAnsi="Arial" w:cs="Arial"/>
        </w:rPr>
      </w:pPr>
    </w:p>
    <w:p w14:paraId="19D27C13" w14:textId="77777777" w:rsidR="005A5CBC" w:rsidRDefault="00720B67">
      <w:pPr>
        <w:pStyle w:val="Heading1"/>
        <w:jc w:val="left"/>
        <w:rPr>
          <w:rFonts w:ascii="Arial" w:eastAsia="Arial" w:hAnsi="Arial" w:cs="Arial"/>
        </w:rPr>
      </w:pPr>
      <w:r>
        <w:rPr>
          <w:rFonts w:ascii="Arial" w:eastAsia="Arial" w:hAnsi="Arial" w:cs="Arial"/>
        </w:rPr>
        <w:t xml:space="preserve">Sch 6.1 </w:t>
      </w:r>
      <w:r>
        <w:rPr>
          <w:rFonts w:ascii="Arial" w:eastAsia="Arial" w:hAnsi="Arial" w:cs="Arial"/>
        </w:rPr>
        <w:tab/>
        <w:t xml:space="preserve">Buyer’s agent </w:t>
      </w:r>
    </w:p>
    <w:p w14:paraId="3AEE9947" w14:textId="77777777" w:rsidR="005A5CBC" w:rsidRDefault="005A5CBC">
      <w:pPr>
        <w:rPr>
          <w:rFonts w:ascii="Arial" w:eastAsia="Arial" w:hAnsi="Arial" w:cs="Arial"/>
        </w:rPr>
      </w:pPr>
    </w:p>
    <w:p w14:paraId="077706C3" w14:textId="77777777" w:rsidR="007E01A8" w:rsidRPr="00074BE7" w:rsidRDefault="007E01A8" w:rsidP="007E01A8">
      <w:pPr>
        <w:jc w:val="left"/>
        <w:rPr>
          <w:rFonts w:ascii="Arial" w:eastAsia="Arial" w:hAnsi="Arial" w:cs="Arial"/>
          <w:b/>
        </w:rPr>
      </w:pPr>
      <w:r>
        <w:rPr>
          <w:rFonts w:ascii="Arial" w:eastAsia="Arial" w:hAnsi="Arial" w:cs="Arial"/>
          <w:b/>
          <w:color w:val="222222"/>
          <w:sz w:val="24"/>
          <w:szCs w:val="24"/>
        </w:rPr>
        <w:t>Not applicable.</w:t>
      </w:r>
    </w:p>
    <w:p w14:paraId="0255C4BA" w14:textId="77777777" w:rsidR="005A5CBC" w:rsidRDefault="005A5CBC">
      <w:pPr>
        <w:pStyle w:val="Heading1"/>
        <w:spacing w:before="60"/>
        <w:ind w:right="-30"/>
        <w:jc w:val="left"/>
        <w:rPr>
          <w:rFonts w:ascii="Arial" w:eastAsia="Arial" w:hAnsi="Arial" w:cs="Arial"/>
        </w:rPr>
      </w:pPr>
    </w:p>
    <w:p w14:paraId="2F68C001" w14:textId="77777777" w:rsidR="005A5CBC" w:rsidRDefault="00720B67">
      <w:pPr>
        <w:rPr>
          <w:rFonts w:ascii="Arial" w:eastAsia="Arial" w:hAnsi="Arial" w:cs="Arial"/>
          <w:b/>
          <w:sz w:val="24"/>
          <w:szCs w:val="24"/>
        </w:rPr>
      </w:pPr>
      <w:r>
        <w:br w:type="page"/>
      </w:r>
    </w:p>
    <w:p w14:paraId="609AB530" w14:textId="77777777" w:rsidR="005A5CBC" w:rsidRDefault="00720B67">
      <w:pPr>
        <w:pStyle w:val="Heading1"/>
        <w:rPr>
          <w:rFonts w:ascii="Arial" w:eastAsia="Arial" w:hAnsi="Arial" w:cs="Arial"/>
        </w:rPr>
      </w:pPr>
      <w:bookmarkStart w:id="157" w:name="_2eclud0" w:colFirst="0" w:colLast="0"/>
      <w:bookmarkEnd w:id="157"/>
      <w:r>
        <w:rPr>
          <w:rFonts w:ascii="Arial" w:eastAsia="Arial" w:hAnsi="Arial" w:cs="Arial"/>
        </w:rPr>
        <w:lastRenderedPageBreak/>
        <w:t>Schedule 7 - How Services are bought (Further Competition process)</w:t>
      </w:r>
    </w:p>
    <w:p w14:paraId="2A25E694" w14:textId="77777777" w:rsidR="005A5CBC" w:rsidRDefault="00720B67">
      <w:pPr>
        <w:jc w:val="left"/>
        <w:rPr>
          <w:rFonts w:ascii="Arial" w:eastAsia="Arial" w:hAnsi="Arial" w:cs="Arial"/>
        </w:rPr>
      </w:pPr>
      <w:r>
        <w:rPr>
          <w:rFonts w:ascii="Arial" w:eastAsia="Arial" w:hAnsi="Arial" w:cs="Arial"/>
          <w:b/>
          <w:sz w:val="24"/>
          <w:szCs w:val="24"/>
          <w:u w:val="single"/>
        </w:rPr>
        <w:t xml:space="preserve"> </w:t>
      </w:r>
    </w:p>
    <w:p w14:paraId="0B0B8413" w14:textId="501965AB" w:rsidR="005A5CBC" w:rsidRDefault="00720B67">
      <w:pPr>
        <w:jc w:val="left"/>
        <w:rPr>
          <w:rFonts w:ascii="Arial" w:eastAsia="Arial" w:hAnsi="Arial" w:cs="Arial"/>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53D68B3E" w14:textId="77777777" w:rsidR="005A5CBC" w:rsidRDefault="005A5CBC">
      <w:pPr>
        <w:jc w:val="left"/>
        <w:rPr>
          <w:rFonts w:ascii="Arial" w:eastAsia="Arial" w:hAnsi="Arial" w:cs="Arial"/>
        </w:rPr>
      </w:pPr>
    </w:p>
    <w:p w14:paraId="68A8A828" w14:textId="77777777" w:rsidR="005A5CBC" w:rsidRDefault="005A5CBC">
      <w:pPr>
        <w:jc w:val="left"/>
        <w:rPr>
          <w:rFonts w:ascii="Arial" w:eastAsia="Arial" w:hAnsi="Arial" w:cs="Arial"/>
        </w:rPr>
      </w:pPr>
    </w:p>
    <w:p w14:paraId="2947F02F" w14:textId="77777777" w:rsidR="005A5CBC" w:rsidRDefault="00720B67">
      <w:pPr>
        <w:rPr>
          <w:rFonts w:ascii="Arial" w:eastAsia="Arial" w:hAnsi="Arial" w:cs="Arial"/>
          <w:b/>
          <w:sz w:val="24"/>
          <w:szCs w:val="24"/>
        </w:rPr>
      </w:pPr>
      <w:r>
        <w:br w:type="page"/>
      </w:r>
    </w:p>
    <w:p w14:paraId="47D5F2E5" w14:textId="77777777" w:rsidR="005A5CBC" w:rsidRDefault="00720B67">
      <w:pPr>
        <w:pStyle w:val="Heading1"/>
        <w:rPr>
          <w:rFonts w:ascii="Arial" w:eastAsia="Arial" w:hAnsi="Arial" w:cs="Arial"/>
        </w:rPr>
      </w:pPr>
      <w:bookmarkStart w:id="158" w:name="_thw4kt" w:colFirst="0" w:colLast="0"/>
      <w:bookmarkEnd w:id="158"/>
      <w:r>
        <w:rPr>
          <w:rFonts w:ascii="Arial" w:eastAsia="Arial" w:hAnsi="Arial" w:cs="Arial"/>
        </w:rPr>
        <w:lastRenderedPageBreak/>
        <w:t>Schedule 8 - Deed of guarantee</w:t>
      </w:r>
    </w:p>
    <w:p w14:paraId="75D42164" w14:textId="77777777" w:rsidR="005A5CBC" w:rsidRDefault="005A5CBC">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highlight w:val="green"/>
        </w:rPr>
      </w:pPr>
    </w:p>
    <w:p w14:paraId="7F51F6A3" w14:textId="77777777" w:rsidR="007E01A8" w:rsidRPr="00074BE7" w:rsidRDefault="007E01A8" w:rsidP="007E01A8">
      <w:pPr>
        <w:jc w:val="left"/>
        <w:rPr>
          <w:rFonts w:ascii="Arial" w:eastAsia="Arial" w:hAnsi="Arial" w:cs="Arial"/>
          <w:b/>
        </w:rPr>
      </w:pPr>
      <w:r>
        <w:rPr>
          <w:rFonts w:ascii="Arial" w:eastAsia="Arial" w:hAnsi="Arial" w:cs="Arial"/>
          <w:b/>
          <w:color w:val="222222"/>
          <w:sz w:val="24"/>
          <w:szCs w:val="24"/>
        </w:rPr>
        <w:t>Not applicable.</w:t>
      </w:r>
    </w:p>
    <w:p w14:paraId="0A368F00" w14:textId="77777777" w:rsidR="005A5CBC" w:rsidRDefault="005A5CBC">
      <w:pPr>
        <w:spacing w:before="60"/>
        <w:jc w:val="left"/>
        <w:rPr>
          <w:rFonts w:ascii="Arial" w:eastAsia="Arial" w:hAnsi="Arial" w:cs="Arial"/>
          <w:sz w:val="24"/>
          <w:szCs w:val="24"/>
        </w:rPr>
      </w:pPr>
    </w:p>
    <w:p w14:paraId="6A18AC65" w14:textId="77777777" w:rsidR="005A5CBC" w:rsidRDefault="00720B67">
      <w:pPr>
        <w:rPr>
          <w:rFonts w:ascii="Arial" w:eastAsia="Arial" w:hAnsi="Arial" w:cs="Arial"/>
          <w:b/>
          <w:sz w:val="24"/>
          <w:szCs w:val="24"/>
        </w:rPr>
      </w:pPr>
      <w:r>
        <w:br w:type="page"/>
      </w:r>
    </w:p>
    <w:p w14:paraId="4F9A7DC6" w14:textId="77777777" w:rsidR="005A5CBC" w:rsidRDefault="00720B67">
      <w:pPr>
        <w:pStyle w:val="Heading1"/>
        <w:spacing w:before="60"/>
        <w:jc w:val="left"/>
        <w:rPr>
          <w:rFonts w:ascii="Arial" w:eastAsia="Arial" w:hAnsi="Arial" w:cs="Arial"/>
        </w:rPr>
      </w:pPr>
      <w:bookmarkStart w:id="159" w:name="_3dhjn8m" w:colFirst="0" w:colLast="0"/>
      <w:bookmarkEnd w:id="159"/>
      <w:r>
        <w:rPr>
          <w:rFonts w:ascii="Arial" w:eastAsia="Arial" w:hAnsi="Arial" w:cs="Arial"/>
        </w:rPr>
        <w:lastRenderedPageBreak/>
        <w:t xml:space="preserve">Schedule 9 - </w:t>
      </w:r>
      <w:r>
        <w:rPr>
          <w:rFonts w:ascii="Arial" w:eastAsia="Arial" w:hAnsi="Arial" w:cs="Arial"/>
          <w:color w:val="353535"/>
        </w:rPr>
        <w:t>Processing, Personal Data and Data Subjects</w:t>
      </w:r>
    </w:p>
    <w:p w14:paraId="74D80206" w14:textId="674E6223" w:rsidR="005A5CBC" w:rsidRDefault="005A5CBC"/>
    <w:p w14:paraId="4517CD61" w14:textId="4289F4DB" w:rsidR="000273B4" w:rsidRDefault="000273B4"/>
    <w:p w14:paraId="48ACA939" w14:textId="77777777" w:rsidR="000273B4" w:rsidRDefault="000273B4"/>
    <w:p w14:paraId="5CFE4A0C" w14:textId="77777777" w:rsidR="00AE7337" w:rsidRDefault="00AE7337" w:rsidP="00AE7337">
      <w:pPr>
        <w:pStyle w:val="DeptBullets"/>
        <w:numPr>
          <w:ilvl w:val="0"/>
          <w:numId w:val="0"/>
        </w:numPr>
        <w:spacing w:after="0"/>
        <w:jc w:val="both"/>
        <w:rPr>
          <w:b/>
          <w:bCs/>
          <w:color w:val="365F91" w:themeColor="accent1" w:themeShade="BF"/>
          <w:sz w:val="32"/>
          <w:szCs w:val="32"/>
        </w:rPr>
      </w:pPr>
      <w:r>
        <w:rPr>
          <w:b/>
          <w:bCs/>
          <w:color w:val="365F91" w:themeColor="accent1" w:themeShade="BF"/>
          <w:sz w:val="32"/>
          <w:szCs w:val="32"/>
        </w:rPr>
        <w:t>Schedule 9 – Processing, Personal Data and Data Subjects</w:t>
      </w:r>
    </w:p>
    <w:p w14:paraId="226B9251" w14:textId="77777777" w:rsidR="00AE7337" w:rsidRDefault="00AE7337" w:rsidP="00AE7337">
      <w:pPr>
        <w:pStyle w:val="DeptBullets"/>
        <w:numPr>
          <w:ilvl w:val="0"/>
          <w:numId w:val="0"/>
        </w:numPr>
        <w:spacing w:after="0"/>
        <w:jc w:val="both"/>
        <w:rPr>
          <w:sz w:val="22"/>
          <w:szCs w:val="22"/>
        </w:rPr>
      </w:pPr>
      <w:r w:rsidRPr="00F52FA4">
        <w:rPr>
          <w:sz w:val="22"/>
          <w:szCs w:val="22"/>
        </w:rPr>
        <w:t xml:space="preserve">Issued </w:t>
      </w:r>
      <w:r>
        <w:rPr>
          <w:sz w:val="22"/>
          <w:szCs w:val="22"/>
        </w:rPr>
        <w:t>in accordance with</w:t>
      </w:r>
      <w:r w:rsidRPr="00F52FA4">
        <w:rPr>
          <w:sz w:val="22"/>
          <w:szCs w:val="22"/>
        </w:rPr>
        <w:t xml:space="preserve"> Cont</w:t>
      </w:r>
      <w:r>
        <w:rPr>
          <w:sz w:val="22"/>
          <w:szCs w:val="22"/>
        </w:rPr>
        <w:t>r</w:t>
      </w:r>
      <w:r w:rsidRPr="00F52FA4">
        <w:rPr>
          <w:sz w:val="22"/>
          <w:szCs w:val="22"/>
        </w:rPr>
        <w:t xml:space="preserve">act </w:t>
      </w:r>
      <w:r w:rsidRPr="00DF46F8">
        <w:rPr>
          <w:sz w:val="22"/>
          <w:szCs w:val="22"/>
        </w:rPr>
        <w:t>[</w:t>
      </w:r>
      <w:r w:rsidRPr="00DF46F8">
        <w:rPr>
          <w:i/>
          <w:iCs/>
          <w:sz w:val="22"/>
          <w:szCs w:val="22"/>
        </w:rPr>
        <w:t>Redimo reference supplied by contracts team]</w:t>
      </w:r>
      <w:r w:rsidRPr="00F52FA4">
        <w:rPr>
          <w:sz w:val="22"/>
          <w:szCs w:val="22"/>
        </w:rPr>
        <w:t xml:space="preserve"> </w:t>
      </w:r>
    </w:p>
    <w:p w14:paraId="13D8ECBE" w14:textId="77777777" w:rsidR="00AE7337" w:rsidRDefault="00AE7337" w:rsidP="00AE7337">
      <w:pPr>
        <w:pStyle w:val="DeptBullets"/>
        <w:numPr>
          <w:ilvl w:val="0"/>
          <w:numId w:val="0"/>
        </w:numPr>
        <w:spacing w:after="0"/>
        <w:jc w:val="both"/>
        <w:rPr>
          <w:sz w:val="22"/>
          <w:szCs w:val="22"/>
        </w:rPr>
      </w:pPr>
    </w:p>
    <w:p w14:paraId="03FEFB29" w14:textId="77777777" w:rsidR="00AE7337" w:rsidRDefault="00AE7337" w:rsidP="00AE7337">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9.1</w:t>
      </w:r>
      <w:r>
        <w:rPr>
          <w:b/>
          <w:bCs/>
          <w:color w:val="365F91" w:themeColor="accent1" w:themeShade="BF"/>
          <w:sz w:val="28"/>
          <w:szCs w:val="28"/>
        </w:rPr>
        <w:tab/>
        <w:t>Particulars</w:t>
      </w:r>
    </w:p>
    <w:p w14:paraId="67F607F8" w14:textId="77777777" w:rsidR="00AE7337" w:rsidRDefault="00AE7337" w:rsidP="00AE7337">
      <w:pPr>
        <w:pStyle w:val="DeptBullets"/>
        <w:numPr>
          <w:ilvl w:val="0"/>
          <w:numId w:val="0"/>
        </w:numPr>
        <w:spacing w:after="0"/>
        <w:jc w:val="both"/>
      </w:pPr>
    </w:p>
    <w:tbl>
      <w:tblPr>
        <w:tblStyle w:val="TableGrid"/>
        <w:tblW w:w="0" w:type="auto"/>
        <w:tblInd w:w="108" w:type="dxa"/>
        <w:tblLook w:val="04A0" w:firstRow="1" w:lastRow="0" w:firstColumn="1" w:lastColumn="0" w:noHBand="0" w:noVBand="1"/>
      </w:tblPr>
      <w:tblGrid>
        <w:gridCol w:w="2864"/>
        <w:gridCol w:w="6657"/>
      </w:tblGrid>
      <w:tr w:rsidR="00AE7337" w:rsidRPr="00DF46F8" w14:paraId="356D1A14" w14:textId="77777777" w:rsidTr="001F7B53">
        <w:trPr>
          <w:trHeight w:val="454"/>
        </w:trPr>
        <w:tc>
          <w:tcPr>
            <w:tcW w:w="2864" w:type="dxa"/>
          </w:tcPr>
          <w:p w14:paraId="649C9826"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Date of SOW:</w:t>
            </w:r>
          </w:p>
        </w:tc>
        <w:tc>
          <w:tcPr>
            <w:tcW w:w="6657" w:type="dxa"/>
          </w:tcPr>
          <w:p w14:paraId="6685C896" w14:textId="77777777" w:rsidR="00AE7337" w:rsidRPr="00DF46F8" w:rsidRDefault="00AE7337" w:rsidP="001F7B53">
            <w:pPr>
              <w:pStyle w:val="DeptBullets"/>
              <w:numPr>
                <w:ilvl w:val="0"/>
                <w:numId w:val="0"/>
              </w:numPr>
              <w:spacing w:after="0"/>
              <w:rPr>
                <w:sz w:val="22"/>
                <w:szCs w:val="22"/>
              </w:rPr>
            </w:pPr>
            <w:r w:rsidRPr="00DF46F8">
              <w:rPr>
                <w:sz w:val="22"/>
                <w:szCs w:val="22"/>
              </w:rPr>
              <w:t>[</w:t>
            </w:r>
            <w:r w:rsidRPr="00DF46F8">
              <w:rPr>
                <w:i/>
                <w:iCs/>
                <w:sz w:val="22"/>
                <w:szCs w:val="22"/>
              </w:rPr>
              <w:t>insert date</w:t>
            </w:r>
            <w:r w:rsidRPr="00DF46F8">
              <w:rPr>
                <w:sz w:val="22"/>
                <w:szCs w:val="22"/>
              </w:rPr>
              <w:t>]</w:t>
            </w:r>
          </w:p>
        </w:tc>
      </w:tr>
      <w:tr w:rsidR="00AE7337" w:rsidRPr="00DF46F8" w14:paraId="19D7F1C3" w14:textId="77777777" w:rsidTr="001F7B53">
        <w:trPr>
          <w:trHeight w:val="454"/>
        </w:trPr>
        <w:tc>
          <w:tcPr>
            <w:tcW w:w="2864" w:type="dxa"/>
          </w:tcPr>
          <w:p w14:paraId="358E4736"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SOW Reference:</w:t>
            </w:r>
          </w:p>
        </w:tc>
        <w:tc>
          <w:tcPr>
            <w:tcW w:w="6657" w:type="dxa"/>
          </w:tcPr>
          <w:p w14:paraId="2E4EA335" w14:textId="77777777" w:rsidR="00AE7337" w:rsidRPr="00DF46F8" w:rsidRDefault="00AE7337" w:rsidP="001F7B53">
            <w:pPr>
              <w:pStyle w:val="DeptBullets"/>
              <w:numPr>
                <w:ilvl w:val="0"/>
                <w:numId w:val="0"/>
              </w:numPr>
              <w:spacing w:after="0"/>
              <w:rPr>
                <w:sz w:val="22"/>
                <w:szCs w:val="22"/>
              </w:rPr>
            </w:pPr>
            <w:r w:rsidRPr="00DF46F8">
              <w:rPr>
                <w:sz w:val="22"/>
                <w:szCs w:val="22"/>
              </w:rPr>
              <w:t>[</w:t>
            </w:r>
            <w:r w:rsidRPr="00DF46F8">
              <w:rPr>
                <w:i/>
                <w:iCs/>
                <w:sz w:val="22"/>
                <w:szCs w:val="22"/>
              </w:rPr>
              <w:t>supplied by contracts team</w:t>
            </w:r>
            <w:r w:rsidRPr="00DF46F8">
              <w:rPr>
                <w:sz w:val="22"/>
                <w:szCs w:val="22"/>
              </w:rPr>
              <w:t>]</w:t>
            </w:r>
          </w:p>
        </w:tc>
      </w:tr>
      <w:tr w:rsidR="00AE7337" w:rsidRPr="00DF46F8" w14:paraId="23D3B9DE" w14:textId="77777777" w:rsidTr="001F7B53">
        <w:trPr>
          <w:trHeight w:val="454"/>
        </w:trPr>
        <w:tc>
          <w:tcPr>
            <w:tcW w:w="2864" w:type="dxa"/>
          </w:tcPr>
          <w:p w14:paraId="0C628096"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Buyer:</w:t>
            </w:r>
          </w:p>
        </w:tc>
        <w:tc>
          <w:tcPr>
            <w:tcW w:w="6657" w:type="dxa"/>
          </w:tcPr>
          <w:p w14:paraId="39EBBD8E" w14:textId="77777777" w:rsidR="00AE7337" w:rsidRPr="00DF46F8" w:rsidRDefault="00AE7337" w:rsidP="001F7B53">
            <w:pPr>
              <w:pStyle w:val="DeptBullets"/>
              <w:numPr>
                <w:ilvl w:val="0"/>
                <w:numId w:val="0"/>
              </w:numPr>
              <w:spacing w:after="0"/>
              <w:rPr>
                <w:sz w:val="22"/>
                <w:szCs w:val="22"/>
              </w:rPr>
            </w:pPr>
            <w:r w:rsidRPr="00DF46F8">
              <w:rPr>
                <w:sz w:val="22"/>
                <w:szCs w:val="22"/>
              </w:rPr>
              <w:t>Department for Education – [</w:t>
            </w:r>
            <w:r w:rsidRPr="00DF46F8">
              <w:rPr>
                <w:i/>
                <w:iCs/>
                <w:sz w:val="22"/>
                <w:szCs w:val="22"/>
              </w:rPr>
              <w:t>insert directorate/team</w:t>
            </w:r>
            <w:r w:rsidRPr="00DF46F8">
              <w:rPr>
                <w:sz w:val="22"/>
                <w:szCs w:val="22"/>
              </w:rPr>
              <w:t>]</w:t>
            </w:r>
          </w:p>
        </w:tc>
      </w:tr>
      <w:tr w:rsidR="00AE7337" w:rsidRPr="00DF46F8" w14:paraId="1A6B1AEC" w14:textId="77777777" w:rsidTr="001F7B53">
        <w:trPr>
          <w:trHeight w:val="454"/>
        </w:trPr>
        <w:tc>
          <w:tcPr>
            <w:tcW w:w="2864" w:type="dxa"/>
          </w:tcPr>
          <w:p w14:paraId="0C8E45DB"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Supplier:</w:t>
            </w:r>
          </w:p>
        </w:tc>
        <w:tc>
          <w:tcPr>
            <w:tcW w:w="6657" w:type="dxa"/>
          </w:tcPr>
          <w:p w14:paraId="491A8B9E" w14:textId="77777777" w:rsidR="00AE7337" w:rsidRPr="00DF46F8" w:rsidRDefault="00AE7337" w:rsidP="001F7B53">
            <w:pPr>
              <w:pStyle w:val="DeptBullets"/>
              <w:numPr>
                <w:ilvl w:val="0"/>
                <w:numId w:val="0"/>
              </w:numPr>
              <w:spacing w:after="0"/>
              <w:rPr>
                <w:sz w:val="22"/>
                <w:szCs w:val="22"/>
              </w:rPr>
            </w:pPr>
            <w:r w:rsidRPr="00DF46F8">
              <w:rPr>
                <w:sz w:val="22"/>
                <w:szCs w:val="22"/>
              </w:rPr>
              <w:t>[</w:t>
            </w:r>
            <w:r w:rsidRPr="00DF46F8">
              <w:rPr>
                <w:i/>
                <w:iCs/>
                <w:sz w:val="22"/>
                <w:szCs w:val="22"/>
              </w:rPr>
              <w:t>supplied by contracts team</w:t>
            </w:r>
            <w:r w:rsidRPr="00DF46F8">
              <w:rPr>
                <w:sz w:val="22"/>
                <w:szCs w:val="22"/>
              </w:rPr>
              <w:t>]</w:t>
            </w:r>
          </w:p>
        </w:tc>
      </w:tr>
      <w:tr w:rsidR="00AE7337" w:rsidRPr="00DF46F8" w14:paraId="05B17AC2" w14:textId="77777777" w:rsidTr="001F7B53">
        <w:trPr>
          <w:trHeight w:val="454"/>
        </w:trPr>
        <w:tc>
          <w:tcPr>
            <w:tcW w:w="2864" w:type="dxa"/>
          </w:tcPr>
          <w:p w14:paraId="19F48024"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Subject Matter of the Processing:</w:t>
            </w:r>
          </w:p>
        </w:tc>
        <w:tc>
          <w:tcPr>
            <w:tcW w:w="6657" w:type="dxa"/>
          </w:tcPr>
          <w:p w14:paraId="53E4A597" w14:textId="77777777" w:rsidR="00AE7337" w:rsidRPr="00DF46F8" w:rsidRDefault="00AE7337" w:rsidP="001F7B53">
            <w:pPr>
              <w:pStyle w:val="DeptBullets"/>
              <w:numPr>
                <w:ilvl w:val="0"/>
                <w:numId w:val="0"/>
              </w:numPr>
              <w:spacing w:after="0"/>
              <w:rPr>
                <w:sz w:val="22"/>
                <w:szCs w:val="22"/>
              </w:rPr>
            </w:pPr>
            <w:r w:rsidRPr="00DF46F8">
              <w:rPr>
                <w:sz w:val="22"/>
                <w:szCs w:val="22"/>
              </w:rPr>
              <w:t>[</w:t>
            </w:r>
            <w:r w:rsidRPr="00DF46F8">
              <w:rPr>
                <w:i/>
                <w:iCs/>
                <w:sz w:val="22"/>
                <w:szCs w:val="22"/>
              </w:rPr>
              <w:t xml:space="preserve">insert high level, short description of what the processing is about, </w:t>
            </w:r>
            <w:proofErr w:type="gramStart"/>
            <w:r w:rsidRPr="00DF46F8">
              <w:rPr>
                <w:i/>
                <w:iCs/>
                <w:sz w:val="22"/>
                <w:szCs w:val="22"/>
              </w:rPr>
              <w:t>i.e.</w:t>
            </w:r>
            <w:proofErr w:type="gramEnd"/>
            <w:r w:rsidRPr="00DF46F8">
              <w:rPr>
                <w:i/>
                <w:iCs/>
                <w:sz w:val="22"/>
                <w:szCs w:val="22"/>
              </w:rPr>
              <w:t xml:space="preserve"> the subject matter</w:t>
            </w:r>
            <w:r w:rsidRPr="00DF46F8">
              <w:rPr>
                <w:sz w:val="22"/>
                <w:szCs w:val="22"/>
              </w:rPr>
              <w:t>]</w:t>
            </w:r>
          </w:p>
        </w:tc>
      </w:tr>
    </w:tbl>
    <w:p w14:paraId="04BF2358" w14:textId="77777777" w:rsidR="00AE7337" w:rsidRPr="00DF46F8" w:rsidRDefault="00AE7337" w:rsidP="00AE7337">
      <w:pPr>
        <w:pStyle w:val="DeptBullets"/>
        <w:numPr>
          <w:ilvl w:val="0"/>
          <w:numId w:val="0"/>
        </w:numPr>
        <w:spacing w:after="0"/>
        <w:jc w:val="both"/>
        <w:rPr>
          <w:sz w:val="22"/>
          <w:szCs w:val="22"/>
        </w:rPr>
      </w:pPr>
    </w:p>
    <w:p w14:paraId="33BBA9A8" w14:textId="77777777" w:rsidR="00AE7337" w:rsidRPr="00DF46F8" w:rsidRDefault="00AE7337" w:rsidP="00AE7337">
      <w:pPr>
        <w:pStyle w:val="DeptBullets"/>
        <w:numPr>
          <w:ilvl w:val="0"/>
          <w:numId w:val="0"/>
        </w:numPr>
        <w:spacing w:after="0"/>
        <w:ind w:left="851" w:hanging="851"/>
        <w:jc w:val="both"/>
        <w:rPr>
          <w:sz w:val="22"/>
          <w:szCs w:val="22"/>
        </w:rPr>
      </w:pPr>
      <w:r w:rsidRPr="00DF46F8">
        <w:rPr>
          <w:sz w:val="22"/>
          <w:szCs w:val="22"/>
        </w:rPr>
        <w:t>9.1.1</w:t>
      </w:r>
      <w:r w:rsidRPr="00DF46F8">
        <w:rPr>
          <w:sz w:val="22"/>
          <w:szCs w:val="22"/>
        </w:rPr>
        <w:tab/>
        <w:t>This Schedule will be assessed on a case-by-case basis within each individual Statement of work as it will vary from project to project.</w:t>
      </w:r>
    </w:p>
    <w:p w14:paraId="41685ED5" w14:textId="77777777" w:rsidR="00AE7337" w:rsidRPr="00DF46F8" w:rsidRDefault="00AE7337" w:rsidP="00AE7337">
      <w:pPr>
        <w:pStyle w:val="DeptBullets"/>
        <w:numPr>
          <w:ilvl w:val="0"/>
          <w:numId w:val="0"/>
        </w:numPr>
        <w:spacing w:after="0"/>
        <w:jc w:val="both"/>
        <w:rPr>
          <w:sz w:val="22"/>
          <w:szCs w:val="22"/>
        </w:rPr>
      </w:pPr>
    </w:p>
    <w:p w14:paraId="5C0AF22F" w14:textId="77777777" w:rsidR="00AE7337" w:rsidRPr="00DF46F8" w:rsidRDefault="00AE7337" w:rsidP="00AE7337">
      <w:pPr>
        <w:pStyle w:val="DeptBullets"/>
        <w:numPr>
          <w:ilvl w:val="0"/>
          <w:numId w:val="0"/>
        </w:numPr>
        <w:spacing w:after="0"/>
        <w:ind w:left="567" w:hanging="567"/>
        <w:rPr>
          <w:b/>
          <w:bCs/>
          <w:color w:val="365F91" w:themeColor="accent1" w:themeShade="BF"/>
          <w:sz w:val="28"/>
          <w:szCs w:val="28"/>
        </w:rPr>
      </w:pPr>
      <w:r w:rsidRPr="00DF46F8">
        <w:rPr>
          <w:b/>
          <w:bCs/>
          <w:color w:val="365F91" w:themeColor="accent1" w:themeShade="BF"/>
          <w:sz w:val="28"/>
          <w:szCs w:val="28"/>
        </w:rPr>
        <w:t>9.2</w:t>
      </w:r>
      <w:r w:rsidRPr="00DF46F8">
        <w:rPr>
          <w:b/>
          <w:bCs/>
          <w:color w:val="365F91" w:themeColor="accent1" w:themeShade="BF"/>
          <w:sz w:val="28"/>
          <w:szCs w:val="28"/>
        </w:rPr>
        <w:tab/>
        <w:t>Processing Requirements</w:t>
      </w:r>
    </w:p>
    <w:p w14:paraId="2AF9E8FD" w14:textId="77777777" w:rsidR="00AE7337" w:rsidRPr="00DF46F8" w:rsidRDefault="00AE7337" w:rsidP="00AE7337">
      <w:pPr>
        <w:pStyle w:val="DeptBullets"/>
        <w:numPr>
          <w:ilvl w:val="0"/>
          <w:numId w:val="0"/>
        </w:numPr>
        <w:spacing w:after="0"/>
        <w:ind w:left="567" w:hanging="567"/>
        <w:rPr>
          <w:b/>
          <w:bCs/>
          <w:color w:val="365F91" w:themeColor="accent1" w:themeShade="BF"/>
          <w:sz w:val="22"/>
          <w:szCs w:val="22"/>
        </w:rPr>
      </w:pPr>
    </w:p>
    <w:tbl>
      <w:tblPr>
        <w:tblStyle w:val="TableGrid"/>
        <w:tblW w:w="0" w:type="auto"/>
        <w:tblInd w:w="108" w:type="dxa"/>
        <w:tblLook w:val="04A0" w:firstRow="1" w:lastRow="0" w:firstColumn="1" w:lastColumn="0" w:noHBand="0" w:noVBand="1"/>
      </w:tblPr>
      <w:tblGrid>
        <w:gridCol w:w="2864"/>
        <w:gridCol w:w="6657"/>
      </w:tblGrid>
      <w:tr w:rsidR="00AE7337" w:rsidRPr="00DF46F8" w14:paraId="55501CBB" w14:textId="77777777" w:rsidTr="001F7B53">
        <w:trPr>
          <w:trHeight w:val="710"/>
        </w:trPr>
        <w:tc>
          <w:tcPr>
            <w:tcW w:w="2864" w:type="dxa"/>
          </w:tcPr>
          <w:p w14:paraId="506C0BAC"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Duration of the Processing:</w:t>
            </w:r>
          </w:p>
        </w:tc>
        <w:tc>
          <w:tcPr>
            <w:tcW w:w="6657" w:type="dxa"/>
          </w:tcPr>
          <w:p w14:paraId="5C08B68D" w14:textId="77777777" w:rsidR="00AE7337" w:rsidRPr="00DF46F8" w:rsidRDefault="00AE7337" w:rsidP="001F7B53">
            <w:pPr>
              <w:pStyle w:val="DeptBullets"/>
              <w:numPr>
                <w:ilvl w:val="0"/>
                <w:numId w:val="0"/>
              </w:numPr>
              <w:spacing w:after="0"/>
              <w:rPr>
                <w:sz w:val="22"/>
                <w:szCs w:val="22"/>
              </w:rPr>
            </w:pPr>
            <w:r w:rsidRPr="00DF46F8">
              <w:rPr>
                <w:sz w:val="22"/>
                <w:szCs w:val="22"/>
              </w:rPr>
              <w:t>[</w:t>
            </w:r>
            <w:r w:rsidRPr="00DF46F8">
              <w:rPr>
                <w:i/>
                <w:iCs/>
                <w:sz w:val="22"/>
                <w:szCs w:val="22"/>
              </w:rPr>
              <w:t>clearly set out the duration of the processing including key dates and milestones</w:t>
            </w:r>
            <w:r w:rsidRPr="00DF46F8">
              <w:rPr>
                <w:sz w:val="22"/>
                <w:szCs w:val="22"/>
              </w:rPr>
              <w:t>]</w:t>
            </w:r>
          </w:p>
        </w:tc>
      </w:tr>
      <w:tr w:rsidR="00AE7337" w:rsidRPr="00DF46F8" w14:paraId="7BEA8B03" w14:textId="77777777" w:rsidTr="001F7B53">
        <w:trPr>
          <w:trHeight w:val="1401"/>
        </w:trPr>
        <w:tc>
          <w:tcPr>
            <w:tcW w:w="2864" w:type="dxa"/>
          </w:tcPr>
          <w:p w14:paraId="7D6B2625"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Nature and Purposes of the Processing:</w:t>
            </w:r>
          </w:p>
        </w:tc>
        <w:tc>
          <w:tcPr>
            <w:tcW w:w="6657" w:type="dxa"/>
          </w:tcPr>
          <w:p w14:paraId="12A34F15" w14:textId="77777777" w:rsidR="00AE7337" w:rsidRPr="00DF46F8" w:rsidRDefault="00AE7337" w:rsidP="001F7B53">
            <w:pPr>
              <w:pStyle w:val="DeptBullets"/>
              <w:numPr>
                <w:ilvl w:val="0"/>
                <w:numId w:val="0"/>
              </w:numPr>
              <w:spacing w:after="0"/>
              <w:rPr>
                <w:i/>
                <w:iCs/>
                <w:sz w:val="22"/>
                <w:szCs w:val="22"/>
              </w:rPr>
            </w:pPr>
            <w:r w:rsidRPr="00DF46F8">
              <w:rPr>
                <w:sz w:val="22"/>
                <w:szCs w:val="22"/>
              </w:rPr>
              <w:t>[</w:t>
            </w:r>
            <w:r w:rsidRPr="00DF46F8">
              <w:rPr>
                <w:i/>
                <w:iCs/>
                <w:sz w:val="22"/>
                <w:szCs w:val="22"/>
              </w:rPr>
              <w:t xml:space="preserve">Please be as specific as possible but make sure that you cover </w:t>
            </w:r>
            <w:proofErr w:type="gramStart"/>
            <w:r w:rsidRPr="00DF46F8">
              <w:rPr>
                <w:i/>
                <w:iCs/>
                <w:sz w:val="22"/>
                <w:szCs w:val="22"/>
              </w:rPr>
              <w:t>all of</w:t>
            </w:r>
            <w:proofErr w:type="gramEnd"/>
            <w:r w:rsidRPr="00DF46F8">
              <w:rPr>
                <w:i/>
                <w:iCs/>
                <w:sz w:val="22"/>
                <w:szCs w:val="22"/>
              </w:rPr>
              <w:t xml:space="preserve"> the intended purposes.</w:t>
            </w:r>
          </w:p>
          <w:p w14:paraId="1E1D9300" w14:textId="77777777" w:rsidR="00AE7337" w:rsidRPr="00DF46F8" w:rsidRDefault="00AE7337" w:rsidP="001F7B53">
            <w:pPr>
              <w:pStyle w:val="DeptBullets"/>
              <w:numPr>
                <w:ilvl w:val="0"/>
                <w:numId w:val="0"/>
              </w:numPr>
              <w:spacing w:after="0"/>
              <w:rPr>
                <w:i/>
                <w:iCs/>
                <w:sz w:val="22"/>
                <w:szCs w:val="22"/>
              </w:rPr>
            </w:pPr>
            <w:r w:rsidRPr="00DF46F8">
              <w:rPr>
                <w:i/>
                <w:iCs/>
                <w:sz w:val="22"/>
                <w:szCs w:val="22"/>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DF46F8">
              <w:rPr>
                <w:i/>
                <w:iCs/>
                <w:sz w:val="22"/>
                <w:szCs w:val="22"/>
              </w:rPr>
              <w:t>erasure</w:t>
            </w:r>
            <w:proofErr w:type="gramEnd"/>
            <w:r w:rsidRPr="00DF46F8">
              <w:rPr>
                <w:i/>
                <w:iCs/>
                <w:sz w:val="22"/>
                <w:szCs w:val="22"/>
              </w:rPr>
              <w:t xml:space="preserve"> or destruction of data (whether or not by automated means) etc.</w:t>
            </w:r>
          </w:p>
          <w:p w14:paraId="6F9D2D94" w14:textId="77777777" w:rsidR="00AE7337" w:rsidRPr="00DF46F8" w:rsidRDefault="00AE7337" w:rsidP="001F7B53">
            <w:pPr>
              <w:pStyle w:val="DeptBullets"/>
              <w:numPr>
                <w:ilvl w:val="0"/>
                <w:numId w:val="0"/>
              </w:numPr>
              <w:spacing w:after="0"/>
              <w:rPr>
                <w:sz w:val="22"/>
                <w:szCs w:val="22"/>
              </w:rPr>
            </w:pPr>
            <w:r w:rsidRPr="00DF46F8">
              <w:rPr>
                <w:i/>
                <w:iCs/>
                <w:sz w:val="22"/>
                <w:szCs w:val="22"/>
              </w:rPr>
              <w:t>The purpose might include employment processing, statutory obligation, recruitment assessment etc.</w:t>
            </w:r>
            <w:r w:rsidRPr="00DF46F8">
              <w:rPr>
                <w:sz w:val="22"/>
                <w:szCs w:val="22"/>
              </w:rPr>
              <w:t>]</w:t>
            </w:r>
          </w:p>
        </w:tc>
      </w:tr>
      <w:tr w:rsidR="00AE7337" w:rsidRPr="00DF46F8" w14:paraId="79FDD33A" w14:textId="77777777" w:rsidTr="001F7B53">
        <w:trPr>
          <w:trHeight w:val="1142"/>
        </w:trPr>
        <w:tc>
          <w:tcPr>
            <w:tcW w:w="2864" w:type="dxa"/>
          </w:tcPr>
          <w:p w14:paraId="6FE3E2DB"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Types of Personal Data:</w:t>
            </w:r>
          </w:p>
        </w:tc>
        <w:tc>
          <w:tcPr>
            <w:tcW w:w="6657" w:type="dxa"/>
          </w:tcPr>
          <w:p w14:paraId="1482D3A3" w14:textId="77777777" w:rsidR="00AE7337" w:rsidRPr="00DF46F8" w:rsidRDefault="00AE7337" w:rsidP="001F7B53">
            <w:pPr>
              <w:pStyle w:val="DeptBullets"/>
              <w:numPr>
                <w:ilvl w:val="0"/>
                <w:numId w:val="0"/>
              </w:numPr>
              <w:spacing w:after="0"/>
              <w:rPr>
                <w:sz w:val="22"/>
                <w:szCs w:val="22"/>
              </w:rPr>
            </w:pPr>
            <w:r w:rsidRPr="00DF46F8">
              <w:rPr>
                <w:sz w:val="22"/>
                <w:szCs w:val="22"/>
              </w:rPr>
              <w:t>[</w:t>
            </w:r>
            <w:r w:rsidRPr="00DF46F8">
              <w:rPr>
                <w:i/>
                <w:iCs/>
                <w:sz w:val="22"/>
                <w:szCs w:val="22"/>
              </w:rPr>
              <w:t>Examples here include name, address, date of birth, National Insurance number, telephone number, pay, images, biometric data etc.</w:t>
            </w:r>
            <w:r w:rsidRPr="00DF46F8">
              <w:rPr>
                <w:sz w:val="22"/>
                <w:szCs w:val="22"/>
              </w:rPr>
              <w:t>]</w:t>
            </w:r>
          </w:p>
        </w:tc>
      </w:tr>
      <w:tr w:rsidR="00AE7337" w:rsidRPr="00DF46F8" w14:paraId="5AEFA948" w14:textId="77777777" w:rsidTr="001F7B53">
        <w:trPr>
          <w:trHeight w:val="1142"/>
        </w:trPr>
        <w:tc>
          <w:tcPr>
            <w:tcW w:w="2864" w:type="dxa"/>
          </w:tcPr>
          <w:p w14:paraId="199D4F0F"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Categories of Data Subject:</w:t>
            </w:r>
          </w:p>
        </w:tc>
        <w:tc>
          <w:tcPr>
            <w:tcW w:w="6657" w:type="dxa"/>
          </w:tcPr>
          <w:p w14:paraId="42EEB702" w14:textId="77777777" w:rsidR="00AE7337" w:rsidRPr="00DF46F8" w:rsidRDefault="00AE7337" w:rsidP="001F7B53">
            <w:pPr>
              <w:pStyle w:val="DeptBullets"/>
              <w:numPr>
                <w:ilvl w:val="0"/>
                <w:numId w:val="0"/>
              </w:numPr>
              <w:spacing w:after="0"/>
              <w:rPr>
                <w:sz w:val="22"/>
                <w:szCs w:val="22"/>
              </w:rPr>
            </w:pPr>
            <w:r w:rsidRPr="00DF46F8">
              <w:rPr>
                <w:sz w:val="22"/>
                <w:szCs w:val="22"/>
              </w:rPr>
              <w:t>[</w:t>
            </w:r>
            <w:r w:rsidRPr="00DF46F8">
              <w:rPr>
                <w:i/>
                <w:iCs/>
                <w:sz w:val="22"/>
                <w:szCs w:val="22"/>
              </w:rPr>
              <w:t xml:space="preserve">Examples include staff (including volunteers, </w:t>
            </w:r>
            <w:proofErr w:type="gramStart"/>
            <w:r w:rsidRPr="00DF46F8">
              <w:rPr>
                <w:i/>
                <w:iCs/>
                <w:sz w:val="22"/>
                <w:szCs w:val="22"/>
              </w:rPr>
              <w:t>agents</w:t>
            </w:r>
            <w:proofErr w:type="gramEnd"/>
            <w:r w:rsidRPr="00DF46F8">
              <w:rPr>
                <w:i/>
                <w:iCs/>
                <w:sz w:val="22"/>
                <w:szCs w:val="22"/>
              </w:rPr>
              <w:t xml:space="preserve"> and temporary workers), customers/clients, suppliers, patients, students/pupils, members of the public, users of a particular website etc.</w:t>
            </w:r>
            <w:r w:rsidRPr="00DF46F8">
              <w:rPr>
                <w:sz w:val="22"/>
                <w:szCs w:val="22"/>
              </w:rPr>
              <w:t>]</w:t>
            </w:r>
          </w:p>
        </w:tc>
      </w:tr>
      <w:tr w:rsidR="00AE7337" w14:paraId="1D4BF052" w14:textId="77777777" w:rsidTr="001F7B53">
        <w:trPr>
          <w:trHeight w:val="532"/>
        </w:trPr>
        <w:tc>
          <w:tcPr>
            <w:tcW w:w="2864" w:type="dxa"/>
          </w:tcPr>
          <w:p w14:paraId="373E1C07" w14:textId="77777777" w:rsidR="00AE7337" w:rsidRPr="00DF46F8" w:rsidRDefault="00AE7337" w:rsidP="001F7B53">
            <w:pPr>
              <w:pStyle w:val="DeptBullets"/>
              <w:numPr>
                <w:ilvl w:val="0"/>
                <w:numId w:val="0"/>
              </w:numPr>
              <w:spacing w:after="0"/>
              <w:rPr>
                <w:b/>
                <w:bCs/>
                <w:sz w:val="22"/>
                <w:szCs w:val="22"/>
              </w:rPr>
            </w:pPr>
            <w:r w:rsidRPr="00DF46F8">
              <w:rPr>
                <w:b/>
                <w:bCs/>
                <w:sz w:val="22"/>
                <w:szCs w:val="22"/>
              </w:rPr>
              <w:t xml:space="preserve">Plan for return or destruction of the data once the processing is complete UNLESS </w:t>
            </w:r>
            <w:r w:rsidRPr="00DF46F8">
              <w:rPr>
                <w:b/>
                <w:bCs/>
                <w:sz w:val="22"/>
                <w:szCs w:val="22"/>
              </w:rPr>
              <w:lastRenderedPageBreak/>
              <w:t>requirements under Union or Member State law to preserve that type of data:</w:t>
            </w:r>
          </w:p>
        </w:tc>
        <w:tc>
          <w:tcPr>
            <w:tcW w:w="6657" w:type="dxa"/>
          </w:tcPr>
          <w:p w14:paraId="64C60F75" w14:textId="77777777" w:rsidR="00AE7337" w:rsidRDefault="00AE7337" w:rsidP="001F7B53">
            <w:pPr>
              <w:pStyle w:val="DeptBullets"/>
              <w:numPr>
                <w:ilvl w:val="0"/>
                <w:numId w:val="0"/>
              </w:numPr>
              <w:spacing w:after="0"/>
              <w:rPr>
                <w:sz w:val="22"/>
                <w:szCs w:val="22"/>
              </w:rPr>
            </w:pPr>
            <w:r w:rsidRPr="00DF46F8">
              <w:rPr>
                <w:sz w:val="22"/>
                <w:szCs w:val="22"/>
              </w:rPr>
              <w:lastRenderedPageBreak/>
              <w:t>[</w:t>
            </w:r>
            <w:r w:rsidRPr="00DF46F8">
              <w:rPr>
                <w:i/>
                <w:iCs/>
                <w:sz w:val="22"/>
                <w:szCs w:val="22"/>
              </w:rPr>
              <w:t>Describe how long the data will be retained for and how it will be returned/destroyed.</w:t>
            </w:r>
            <w:r w:rsidRPr="00DF46F8">
              <w:rPr>
                <w:sz w:val="22"/>
                <w:szCs w:val="22"/>
              </w:rPr>
              <w:t>]</w:t>
            </w:r>
          </w:p>
        </w:tc>
      </w:tr>
    </w:tbl>
    <w:p w14:paraId="13984E5E" w14:textId="5B7CC77F" w:rsidR="005A5CBC" w:rsidRDefault="005A5CBC">
      <w:pPr>
        <w:keepNext/>
        <w:keepLines/>
        <w:spacing w:before="60"/>
        <w:jc w:val="left"/>
        <w:rPr>
          <w:rFonts w:ascii="Arial" w:eastAsia="Arial" w:hAnsi="Arial" w:cs="Arial"/>
        </w:rPr>
      </w:pPr>
    </w:p>
    <w:p w14:paraId="55032864" w14:textId="77777777" w:rsidR="005A5CBC" w:rsidRDefault="005A5CBC">
      <w:pPr>
        <w:spacing w:before="60"/>
        <w:jc w:val="left"/>
        <w:rPr>
          <w:rFonts w:ascii="Arial" w:eastAsia="Arial" w:hAnsi="Arial" w:cs="Arial"/>
        </w:rPr>
      </w:pPr>
    </w:p>
    <w:p w14:paraId="75315FAA" w14:textId="77777777" w:rsidR="005A5CBC" w:rsidRDefault="005A5CBC">
      <w:pPr>
        <w:ind w:left="690"/>
        <w:jc w:val="left"/>
        <w:rPr>
          <w:rFonts w:ascii="Arial" w:eastAsia="Arial" w:hAnsi="Arial" w:cs="Arial"/>
        </w:rPr>
      </w:pPr>
    </w:p>
    <w:p w14:paraId="022FE6B6" w14:textId="77777777" w:rsidR="005A5CBC" w:rsidRDefault="005A5CBC">
      <w:pPr>
        <w:jc w:val="left"/>
        <w:rPr>
          <w:rFonts w:ascii="Arial" w:eastAsia="Arial" w:hAnsi="Arial" w:cs="Arial"/>
        </w:rPr>
      </w:pPr>
    </w:p>
    <w:p w14:paraId="02B2819A" w14:textId="77777777" w:rsidR="005A5CBC" w:rsidRDefault="005A5CBC">
      <w:pPr>
        <w:jc w:val="left"/>
        <w:rPr>
          <w:rFonts w:ascii="Arial" w:eastAsia="Arial" w:hAnsi="Arial" w:cs="Arial"/>
        </w:rPr>
      </w:pPr>
    </w:p>
    <w:p w14:paraId="1522AE3E" w14:textId="77777777" w:rsidR="005A5CBC" w:rsidRDefault="005A5CBC">
      <w:pPr>
        <w:jc w:val="left"/>
        <w:rPr>
          <w:rFonts w:ascii="Arial" w:eastAsia="Arial" w:hAnsi="Arial" w:cs="Arial"/>
        </w:rPr>
      </w:pPr>
    </w:p>
    <w:p w14:paraId="6E833AF6" w14:textId="77777777" w:rsidR="005A5CBC" w:rsidRDefault="005A5CBC">
      <w:pPr>
        <w:jc w:val="left"/>
        <w:rPr>
          <w:rFonts w:ascii="Arial" w:eastAsia="Arial" w:hAnsi="Arial" w:cs="Arial"/>
        </w:rPr>
      </w:pPr>
    </w:p>
    <w:p w14:paraId="3B79DBA8" w14:textId="77777777" w:rsidR="005A5CBC" w:rsidRDefault="005A5CBC">
      <w:pPr>
        <w:jc w:val="left"/>
        <w:rPr>
          <w:rFonts w:ascii="Arial" w:eastAsia="Arial" w:hAnsi="Arial" w:cs="Arial"/>
        </w:rPr>
      </w:pPr>
    </w:p>
    <w:p w14:paraId="4CECA036" w14:textId="77777777" w:rsidR="005A5CBC" w:rsidRDefault="00720B67">
      <w:pPr>
        <w:rPr>
          <w:rFonts w:ascii="Arial" w:eastAsia="Arial" w:hAnsi="Arial" w:cs="Arial"/>
        </w:rPr>
      </w:pPr>
      <w:r>
        <w:br w:type="page"/>
      </w:r>
    </w:p>
    <w:p w14:paraId="2CCB0BD7" w14:textId="77777777" w:rsidR="005A5CBC" w:rsidRDefault="00720B67">
      <w:pPr>
        <w:pStyle w:val="Heading1"/>
        <w:spacing w:before="60"/>
        <w:jc w:val="left"/>
        <w:rPr>
          <w:rFonts w:ascii="Arial" w:eastAsia="Arial" w:hAnsi="Arial" w:cs="Arial"/>
          <w:color w:val="353535"/>
        </w:rPr>
      </w:pPr>
      <w:bookmarkStart w:id="160" w:name="_1smtxgf" w:colFirst="0" w:colLast="0"/>
      <w:bookmarkEnd w:id="160"/>
      <w:r>
        <w:rPr>
          <w:rFonts w:ascii="Arial" w:eastAsia="Arial" w:hAnsi="Arial" w:cs="Arial"/>
        </w:rPr>
        <w:lastRenderedPageBreak/>
        <w:t xml:space="preserve">Schedule 10 – </w:t>
      </w:r>
      <w:r>
        <w:rPr>
          <w:rFonts w:ascii="Arial" w:eastAsia="Arial" w:hAnsi="Arial" w:cs="Arial"/>
          <w:color w:val="353535"/>
        </w:rPr>
        <w:t>Alternative Clauses</w:t>
      </w:r>
    </w:p>
    <w:p w14:paraId="0491F0E1" w14:textId="77777777" w:rsidR="005A5CBC" w:rsidRDefault="005A5CBC"/>
    <w:p w14:paraId="5E8FEC09" w14:textId="77777777" w:rsidR="001F0088" w:rsidRPr="00055A8B" w:rsidRDefault="001F0088" w:rsidP="001F0088">
      <w:pPr>
        <w:jc w:val="left"/>
        <w:rPr>
          <w:rFonts w:ascii="Arial" w:eastAsia="Arial" w:hAnsi="Arial" w:cs="Arial"/>
          <w:b/>
          <w:sz w:val="24"/>
          <w:szCs w:val="24"/>
        </w:rPr>
      </w:pPr>
      <w:r>
        <w:rPr>
          <w:rFonts w:ascii="Arial" w:eastAsia="Arial" w:hAnsi="Arial" w:cs="Arial"/>
          <w:b/>
          <w:sz w:val="24"/>
          <w:szCs w:val="24"/>
        </w:rPr>
        <w:t>Not applicable.</w:t>
      </w:r>
    </w:p>
    <w:p w14:paraId="1E8163E4" w14:textId="77777777" w:rsidR="005A5CBC" w:rsidRDefault="005A5CBC">
      <w:pPr>
        <w:jc w:val="left"/>
        <w:rPr>
          <w:rFonts w:ascii="Arial" w:eastAsia="Arial" w:hAnsi="Arial" w:cs="Arial"/>
          <w:sz w:val="24"/>
          <w:szCs w:val="24"/>
        </w:rPr>
      </w:pPr>
    </w:p>
    <w:sectPr w:rsidR="005A5CBC">
      <w:headerReference w:type="default" r:id="rId25"/>
      <w:footerReference w:type="default" r:id="rId26"/>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C6C0" w14:textId="77777777" w:rsidR="00D063C2" w:rsidRDefault="00D063C2">
      <w:r>
        <w:separator/>
      </w:r>
    </w:p>
  </w:endnote>
  <w:endnote w:type="continuationSeparator" w:id="0">
    <w:p w14:paraId="2D700F22" w14:textId="77777777" w:rsidR="00D063C2" w:rsidRDefault="00D063C2">
      <w:r>
        <w:continuationSeparator/>
      </w:r>
    </w:p>
  </w:endnote>
  <w:endnote w:type="continuationNotice" w:id="1">
    <w:p w14:paraId="328E463E" w14:textId="77777777" w:rsidR="00D063C2" w:rsidRDefault="00D06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9244" w14:textId="7BC00DAB" w:rsidR="001F7B53" w:rsidRPr="001D7FFC" w:rsidRDefault="001F7B53">
    <w:pPr>
      <w:widowControl w:val="0"/>
      <w:spacing w:line="276" w:lineRule="auto"/>
      <w:jc w:val="left"/>
      <w:rPr>
        <w:rFonts w:ascii="Arial" w:eastAsia="Helvetica Neue" w:hAnsi="Arial" w:cs="Arial"/>
        <w:sz w:val="16"/>
        <w:szCs w:val="16"/>
      </w:rPr>
    </w:pPr>
    <w:r w:rsidRPr="001D7FFC">
      <w:rPr>
        <w:rFonts w:ascii="Arial" w:eastAsia="Helvetica Neue" w:hAnsi="Arial" w:cs="Arial"/>
        <w:sz w:val="16"/>
        <w:szCs w:val="16"/>
      </w:rPr>
      <w:t>Digital Outcomes and Specialists 4 Framework Agreement Call-Off Contract v2</w:t>
    </w:r>
  </w:p>
  <w:p w14:paraId="581B0C8F" w14:textId="605D192D" w:rsidR="001F7B53" w:rsidRPr="00BB3EE9" w:rsidRDefault="00D063C2">
    <w:pPr>
      <w:widowControl w:val="0"/>
      <w:spacing w:line="276" w:lineRule="auto"/>
      <w:jc w:val="left"/>
      <w:rPr>
        <w:rFonts w:ascii="Arial" w:eastAsia="Helvetica Neue" w:hAnsi="Arial" w:cs="Arial"/>
        <w:sz w:val="16"/>
        <w:szCs w:val="16"/>
      </w:rPr>
    </w:pPr>
    <w:hyperlink r:id="rId1" w:history="1">
      <w:r w:rsidR="001F7B53" w:rsidRPr="007D002D">
        <w:rPr>
          <w:rStyle w:val="Hyperlink"/>
          <w:rFonts w:ascii="Arial" w:eastAsia="Helvetica Neue" w:hAnsi="Arial" w:cs="Arial"/>
          <w:sz w:val="16"/>
          <w:szCs w:val="16"/>
        </w:rPr>
        <w:t>https://www.gov.uk/government/publications/digital-outcomes-and-specialists-4-call-off-contract</w:t>
      </w:r>
    </w:hyperlink>
  </w:p>
  <w:p w14:paraId="3C5152C7" w14:textId="77777777" w:rsidR="001F7B53" w:rsidRDefault="001F7B53">
    <w:pPr>
      <w:widowControl w:val="0"/>
      <w:spacing w:line="276" w:lineRule="auto"/>
      <w:jc w:val="left"/>
      <w:rPr>
        <w:rFonts w:ascii="Helvetica Neue" w:eastAsia="Helvetica Neue" w:hAnsi="Helvetica Neue" w:cs="Helvetica Neue"/>
        <w:sz w:val="16"/>
        <w:szCs w:val="16"/>
      </w:rPr>
    </w:pPr>
  </w:p>
  <w:p w14:paraId="16E16B58" w14:textId="20CF9B94" w:rsidR="001F7B53" w:rsidRDefault="001F7B53" w:rsidP="001D7FFC">
    <w:pPr>
      <w:widowControl w:val="0"/>
      <w:spacing w:line="276" w:lineRule="auto"/>
      <w:jc w:val="center"/>
    </w:pPr>
    <w:r>
      <w:fldChar w:fldCharType="begin"/>
    </w:r>
    <w:r>
      <w:instrText>PAGE</w:instrText>
    </w:r>
    <w:r>
      <w:fldChar w:fldCharType="separate"/>
    </w:r>
    <w:r>
      <w:rPr>
        <w:noProof/>
      </w:rPr>
      <w:t>20</w:t>
    </w:r>
    <w:r>
      <w:fldChar w:fldCharType="end"/>
    </w:r>
  </w:p>
  <w:p w14:paraId="60DFDAA5" w14:textId="77777777" w:rsidR="001F7B53" w:rsidRDefault="001F7B53">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06D3D751" w14:textId="77777777" w:rsidR="001F7B53" w:rsidRDefault="001F7B53">
    <w:pPr>
      <w:widowControl w:val="0"/>
      <w:spacing w:line="276" w:lineRule="auto"/>
      <w:jc w:val="left"/>
    </w:pPr>
  </w:p>
  <w:p w14:paraId="07F7FD12" w14:textId="77777777" w:rsidR="001F7B53" w:rsidRDefault="001F7B5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B5EF" w14:textId="77777777" w:rsidR="00D063C2" w:rsidRDefault="00D063C2">
      <w:r>
        <w:separator/>
      </w:r>
    </w:p>
  </w:footnote>
  <w:footnote w:type="continuationSeparator" w:id="0">
    <w:p w14:paraId="28DC50E2" w14:textId="77777777" w:rsidR="00D063C2" w:rsidRDefault="00D063C2">
      <w:r>
        <w:continuationSeparator/>
      </w:r>
    </w:p>
  </w:footnote>
  <w:footnote w:type="continuationNotice" w:id="1">
    <w:p w14:paraId="51AF9027" w14:textId="77777777" w:rsidR="00D063C2" w:rsidRDefault="00D06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5EB3" w14:textId="77777777" w:rsidR="001F7B53" w:rsidRDefault="001F7B53">
    <w:pPr>
      <w:jc w:val="center"/>
    </w:pPr>
  </w:p>
  <w:p w14:paraId="6A88DFD4" w14:textId="77777777" w:rsidR="001F7B53" w:rsidRDefault="001F7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FE6"/>
    <w:multiLevelType w:val="hybridMultilevel"/>
    <w:tmpl w:val="188E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6D45"/>
    <w:multiLevelType w:val="multilevel"/>
    <w:tmpl w:val="98E8690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8BF3293"/>
    <w:multiLevelType w:val="multilevel"/>
    <w:tmpl w:val="EB8C2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A860F1"/>
    <w:multiLevelType w:val="multilevel"/>
    <w:tmpl w:val="8B769368"/>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887770"/>
    <w:multiLevelType w:val="multilevel"/>
    <w:tmpl w:val="CD5CD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C96935"/>
    <w:multiLevelType w:val="multilevel"/>
    <w:tmpl w:val="C7D83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11281B"/>
    <w:multiLevelType w:val="multilevel"/>
    <w:tmpl w:val="99BEA1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269442B2"/>
    <w:multiLevelType w:val="multilevel"/>
    <w:tmpl w:val="ABBAAF7C"/>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9" w15:restartNumberingAfterBreak="0">
    <w:nsid w:val="2A1937B3"/>
    <w:multiLevelType w:val="multilevel"/>
    <w:tmpl w:val="3FB20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9C652B"/>
    <w:multiLevelType w:val="hybridMultilevel"/>
    <w:tmpl w:val="EC6EE168"/>
    <w:lvl w:ilvl="0" w:tplc="A92C843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BA5BB5"/>
    <w:multiLevelType w:val="multilevel"/>
    <w:tmpl w:val="F74E029E"/>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12" w15:restartNumberingAfterBreak="0">
    <w:nsid w:val="2F755694"/>
    <w:multiLevelType w:val="multilevel"/>
    <w:tmpl w:val="8820D4F2"/>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3"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504838"/>
    <w:multiLevelType w:val="multilevel"/>
    <w:tmpl w:val="8D36CDD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38566E45"/>
    <w:multiLevelType w:val="multilevel"/>
    <w:tmpl w:val="36C23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B3640AB"/>
    <w:multiLevelType w:val="hybridMultilevel"/>
    <w:tmpl w:val="20B4D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34367A"/>
    <w:multiLevelType w:val="multilevel"/>
    <w:tmpl w:val="26E2123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8" w15:restartNumberingAfterBreak="0">
    <w:nsid w:val="42806A5C"/>
    <w:multiLevelType w:val="multilevel"/>
    <w:tmpl w:val="1234B48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44540CB7"/>
    <w:multiLevelType w:val="multilevel"/>
    <w:tmpl w:val="FE24338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44577CA8"/>
    <w:multiLevelType w:val="multilevel"/>
    <w:tmpl w:val="0680ACE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9B01E13"/>
    <w:multiLevelType w:val="multilevel"/>
    <w:tmpl w:val="04E078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49E23072"/>
    <w:multiLevelType w:val="multilevel"/>
    <w:tmpl w:val="69707B00"/>
    <w:lvl w:ilvl="0">
      <w:start w:val="1"/>
      <w:numFmt w:val="bullet"/>
      <w:lvlText w:val=""/>
      <w:lvlJc w:val="left"/>
      <w:pPr>
        <w:ind w:left="705"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6B27D5"/>
    <w:multiLevelType w:val="multilevel"/>
    <w:tmpl w:val="B76C511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5" w15:restartNumberingAfterBreak="0">
    <w:nsid w:val="4D6C771B"/>
    <w:multiLevelType w:val="multilevel"/>
    <w:tmpl w:val="2F0660C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7B2A39"/>
    <w:multiLevelType w:val="multilevel"/>
    <w:tmpl w:val="2214CC4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7" w15:restartNumberingAfterBreak="0">
    <w:nsid w:val="4D83506D"/>
    <w:multiLevelType w:val="multilevel"/>
    <w:tmpl w:val="3C6C6B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8" w15:restartNumberingAfterBreak="0">
    <w:nsid w:val="4E0F5223"/>
    <w:multiLevelType w:val="multilevel"/>
    <w:tmpl w:val="8FD68C9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9" w15:restartNumberingAfterBreak="0">
    <w:nsid w:val="53C56658"/>
    <w:multiLevelType w:val="multilevel"/>
    <w:tmpl w:val="C91A65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55CF2680"/>
    <w:multiLevelType w:val="multilevel"/>
    <w:tmpl w:val="596CEF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15:restartNumberingAfterBreak="0">
    <w:nsid w:val="58CD6F02"/>
    <w:multiLevelType w:val="multilevel"/>
    <w:tmpl w:val="D930AA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93D45B3"/>
    <w:multiLevelType w:val="multilevel"/>
    <w:tmpl w:val="5FE692C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3" w15:restartNumberingAfterBreak="0">
    <w:nsid w:val="5DD1685A"/>
    <w:multiLevelType w:val="hybridMultilevel"/>
    <w:tmpl w:val="48A44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F6C32"/>
    <w:multiLevelType w:val="multilevel"/>
    <w:tmpl w:val="FB9400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3BF6C0D"/>
    <w:multiLevelType w:val="multilevel"/>
    <w:tmpl w:val="EA52E9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6" w15:restartNumberingAfterBreak="0">
    <w:nsid w:val="640F6031"/>
    <w:multiLevelType w:val="multilevel"/>
    <w:tmpl w:val="1514FA7E"/>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37" w15:restartNumberingAfterBreak="0">
    <w:nsid w:val="65F06C02"/>
    <w:multiLevelType w:val="multilevel"/>
    <w:tmpl w:val="AE2671A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641664"/>
    <w:multiLevelType w:val="multilevel"/>
    <w:tmpl w:val="78189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892999"/>
    <w:multiLevelType w:val="multilevel"/>
    <w:tmpl w:val="FED6E7C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0" w15:restartNumberingAfterBreak="0">
    <w:nsid w:val="6CB22591"/>
    <w:multiLevelType w:val="multilevel"/>
    <w:tmpl w:val="EDFC8C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1" w15:restartNumberingAfterBreak="0">
    <w:nsid w:val="6CDB4E98"/>
    <w:multiLevelType w:val="multilevel"/>
    <w:tmpl w:val="E5488A20"/>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42" w15:restartNumberingAfterBreak="0">
    <w:nsid w:val="6E725965"/>
    <w:multiLevelType w:val="multilevel"/>
    <w:tmpl w:val="682E3FB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3" w15:restartNumberingAfterBreak="0">
    <w:nsid w:val="6E992BCD"/>
    <w:multiLevelType w:val="multilevel"/>
    <w:tmpl w:val="36F00B82"/>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44" w15:restartNumberingAfterBreak="0">
    <w:nsid w:val="737B043E"/>
    <w:multiLevelType w:val="multilevel"/>
    <w:tmpl w:val="E6E44CE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45" w15:restartNumberingAfterBreak="0">
    <w:nsid w:val="74D1528F"/>
    <w:multiLevelType w:val="multilevel"/>
    <w:tmpl w:val="FB00C25A"/>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46" w15:restartNumberingAfterBreak="0">
    <w:nsid w:val="7D6D100F"/>
    <w:multiLevelType w:val="multilevel"/>
    <w:tmpl w:val="8A28AF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7" w15:restartNumberingAfterBreak="0">
    <w:nsid w:val="7E2F3735"/>
    <w:multiLevelType w:val="hybridMultilevel"/>
    <w:tmpl w:val="5776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A7FC6"/>
    <w:multiLevelType w:val="multilevel"/>
    <w:tmpl w:val="5A225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5"/>
  </w:num>
  <w:num w:numId="2">
    <w:abstractNumId w:val="31"/>
  </w:num>
  <w:num w:numId="3">
    <w:abstractNumId w:val="27"/>
  </w:num>
  <w:num w:numId="4">
    <w:abstractNumId w:val="24"/>
  </w:num>
  <w:num w:numId="5">
    <w:abstractNumId w:val="17"/>
  </w:num>
  <w:num w:numId="6">
    <w:abstractNumId w:val="7"/>
  </w:num>
  <w:num w:numId="7">
    <w:abstractNumId w:val="11"/>
  </w:num>
  <w:num w:numId="8">
    <w:abstractNumId w:val="39"/>
  </w:num>
  <w:num w:numId="9">
    <w:abstractNumId w:val="15"/>
  </w:num>
  <w:num w:numId="10">
    <w:abstractNumId w:val="18"/>
  </w:num>
  <w:num w:numId="11">
    <w:abstractNumId w:val="43"/>
  </w:num>
  <w:num w:numId="12">
    <w:abstractNumId w:val="40"/>
  </w:num>
  <w:num w:numId="13">
    <w:abstractNumId w:val="20"/>
  </w:num>
  <w:num w:numId="14">
    <w:abstractNumId w:val="22"/>
  </w:num>
  <w:num w:numId="15">
    <w:abstractNumId w:val="44"/>
  </w:num>
  <w:num w:numId="16">
    <w:abstractNumId w:val="14"/>
  </w:num>
  <w:num w:numId="17">
    <w:abstractNumId w:val="30"/>
  </w:num>
  <w:num w:numId="18">
    <w:abstractNumId w:val="32"/>
  </w:num>
  <w:num w:numId="19">
    <w:abstractNumId w:val="8"/>
  </w:num>
  <w:num w:numId="20">
    <w:abstractNumId w:val="25"/>
  </w:num>
  <w:num w:numId="21">
    <w:abstractNumId w:val="36"/>
  </w:num>
  <w:num w:numId="22">
    <w:abstractNumId w:val="9"/>
  </w:num>
  <w:num w:numId="23">
    <w:abstractNumId w:val="48"/>
  </w:num>
  <w:num w:numId="24">
    <w:abstractNumId w:val="37"/>
  </w:num>
  <w:num w:numId="25">
    <w:abstractNumId w:val="45"/>
  </w:num>
  <w:num w:numId="26">
    <w:abstractNumId w:val="26"/>
  </w:num>
  <w:num w:numId="27">
    <w:abstractNumId w:val="42"/>
  </w:num>
  <w:num w:numId="28">
    <w:abstractNumId w:val="1"/>
  </w:num>
  <w:num w:numId="29">
    <w:abstractNumId w:val="12"/>
  </w:num>
  <w:num w:numId="30">
    <w:abstractNumId w:val="41"/>
  </w:num>
  <w:num w:numId="31">
    <w:abstractNumId w:val="19"/>
  </w:num>
  <w:num w:numId="32">
    <w:abstractNumId w:val="3"/>
  </w:num>
  <w:num w:numId="33">
    <w:abstractNumId w:val="28"/>
  </w:num>
  <w:num w:numId="34">
    <w:abstractNumId w:val="46"/>
  </w:num>
  <w:num w:numId="35">
    <w:abstractNumId w:val="34"/>
  </w:num>
  <w:num w:numId="36">
    <w:abstractNumId w:val="23"/>
  </w:num>
  <w:num w:numId="37">
    <w:abstractNumId w:val="13"/>
  </w:num>
  <w:num w:numId="38">
    <w:abstractNumId w:val="16"/>
  </w:num>
  <w:num w:numId="39">
    <w:abstractNumId w:val="29"/>
  </w:num>
  <w:num w:numId="40">
    <w:abstractNumId w:val="4"/>
  </w:num>
  <w:num w:numId="41">
    <w:abstractNumId w:val="10"/>
  </w:num>
  <w:num w:numId="42">
    <w:abstractNumId w:val="21"/>
  </w:num>
  <w:num w:numId="43">
    <w:abstractNumId w:val="6"/>
  </w:num>
  <w:num w:numId="44">
    <w:abstractNumId w:val="38"/>
  </w:num>
  <w:num w:numId="45">
    <w:abstractNumId w:val="5"/>
  </w:num>
  <w:num w:numId="46">
    <w:abstractNumId w:val="2"/>
  </w:num>
  <w:num w:numId="47">
    <w:abstractNumId w:val="21"/>
  </w:num>
  <w:num w:numId="48">
    <w:abstractNumId w:val="47"/>
  </w:num>
  <w:num w:numId="49">
    <w:abstractNumId w:val="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97899"/>
    <w:docVar w:name="CLIENTID" w:val="4562"/>
    <w:docVar w:name="COMPANYID" w:val="2122615613"/>
    <w:docVar w:name="DOCID" w:val=" "/>
    <w:docVar w:name="FILEID" w:val="273751"/>
  </w:docVars>
  <w:rsids>
    <w:rsidRoot w:val="005A5CBC"/>
    <w:rsid w:val="000031E8"/>
    <w:rsid w:val="00013E68"/>
    <w:rsid w:val="00020DC1"/>
    <w:rsid w:val="00026626"/>
    <w:rsid w:val="000273B4"/>
    <w:rsid w:val="00035105"/>
    <w:rsid w:val="0005155E"/>
    <w:rsid w:val="00054E13"/>
    <w:rsid w:val="00064ACF"/>
    <w:rsid w:val="00064E9A"/>
    <w:rsid w:val="00072699"/>
    <w:rsid w:val="000756FC"/>
    <w:rsid w:val="0008698C"/>
    <w:rsid w:val="00086B38"/>
    <w:rsid w:val="00090D7A"/>
    <w:rsid w:val="00095569"/>
    <w:rsid w:val="000A746F"/>
    <w:rsid w:val="000A7E6F"/>
    <w:rsid w:val="000B53AB"/>
    <w:rsid w:val="000C25CB"/>
    <w:rsid w:val="000D0256"/>
    <w:rsid w:val="000D4112"/>
    <w:rsid w:val="000E52DE"/>
    <w:rsid w:val="000E6162"/>
    <w:rsid w:val="00100B3B"/>
    <w:rsid w:val="001035B1"/>
    <w:rsid w:val="00113A77"/>
    <w:rsid w:val="00132732"/>
    <w:rsid w:val="00134A43"/>
    <w:rsid w:val="001356B7"/>
    <w:rsid w:val="001358FE"/>
    <w:rsid w:val="0013623E"/>
    <w:rsid w:val="00143C09"/>
    <w:rsid w:val="001647A5"/>
    <w:rsid w:val="00164F16"/>
    <w:rsid w:val="00171D5A"/>
    <w:rsid w:val="001810DE"/>
    <w:rsid w:val="00194A24"/>
    <w:rsid w:val="001B170D"/>
    <w:rsid w:val="001B352A"/>
    <w:rsid w:val="001B5A43"/>
    <w:rsid w:val="001B75B0"/>
    <w:rsid w:val="001C25AB"/>
    <w:rsid w:val="001C2DDF"/>
    <w:rsid w:val="001D1AEF"/>
    <w:rsid w:val="001D5D2F"/>
    <w:rsid w:val="001D7FFC"/>
    <w:rsid w:val="001F0088"/>
    <w:rsid w:val="001F7360"/>
    <w:rsid w:val="001F7B53"/>
    <w:rsid w:val="0020630F"/>
    <w:rsid w:val="0021054E"/>
    <w:rsid w:val="00227BF9"/>
    <w:rsid w:val="00232D97"/>
    <w:rsid w:val="00240CB4"/>
    <w:rsid w:val="00253E73"/>
    <w:rsid w:val="00254A68"/>
    <w:rsid w:val="00256214"/>
    <w:rsid w:val="002646CD"/>
    <w:rsid w:val="0027414A"/>
    <w:rsid w:val="0027591D"/>
    <w:rsid w:val="002771D9"/>
    <w:rsid w:val="002A4A31"/>
    <w:rsid w:val="002B08C4"/>
    <w:rsid w:val="002B2E48"/>
    <w:rsid w:val="002C1444"/>
    <w:rsid w:val="002C5880"/>
    <w:rsid w:val="002D0B7C"/>
    <w:rsid w:val="002D295C"/>
    <w:rsid w:val="002D4E11"/>
    <w:rsid w:val="002E18A0"/>
    <w:rsid w:val="002E2DA8"/>
    <w:rsid w:val="002E42FB"/>
    <w:rsid w:val="002E6273"/>
    <w:rsid w:val="002E7F2D"/>
    <w:rsid w:val="002F7930"/>
    <w:rsid w:val="0030536F"/>
    <w:rsid w:val="0030557E"/>
    <w:rsid w:val="00317C21"/>
    <w:rsid w:val="00333817"/>
    <w:rsid w:val="00335A24"/>
    <w:rsid w:val="0034246C"/>
    <w:rsid w:val="00356BF2"/>
    <w:rsid w:val="00356F31"/>
    <w:rsid w:val="00360ADA"/>
    <w:rsid w:val="00372246"/>
    <w:rsid w:val="00383942"/>
    <w:rsid w:val="00387A40"/>
    <w:rsid w:val="00394668"/>
    <w:rsid w:val="00397325"/>
    <w:rsid w:val="003A1324"/>
    <w:rsid w:val="003A2421"/>
    <w:rsid w:val="003A3700"/>
    <w:rsid w:val="003A6971"/>
    <w:rsid w:val="003B077C"/>
    <w:rsid w:val="003C0E60"/>
    <w:rsid w:val="003C272D"/>
    <w:rsid w:val="003C5F4E"/>
    <w:rsid w:val="003C7294"/>
    <w:rsid w:val="003C7C83"/>
    <w:rsid w:val="003D43B3"/>
    <w:rsid w:val="003D43E8"/>
    <w:rsid w:val="003E016F"/>
    <w:rsid w:val="003E108F"/>
    <w:rsid w:val="003E46A2"/>
    <w:rsid w:val="003E7877"/>
    <w:rsid w:val="003F4DE4"/>
    <w:rsid w:val="003F5019"/>
    <w:rsid w:val="004037A6"/>
    <w:rsid w:val="0041402D"/>
    <w:rsid w:val="00414E3E"/>
    <w:rsid w:val="004250A0"/>
    <w:rsid w:val="00433972"/>
    <w:rsid w:val="00434AEA"/>
    <w:rsid w:val="00443659"/>
    <w:rsid w:val="00461AFE"/>
    <w:rsid w:val="0047611D"/>
    <w:rsid w:val="004930F7"/>
    <w:rsid w:val="00493DDC"/>
    <w:rsid w:val="00496BF7"/>
    <w:rsid w:val="004B5F61"/>
    <w:rsid w:val="004C02D7"/>
    <w:rsid w:val="004E6449"/>
    <w:rsid w:val="004F248D"/>
    <w:rsid w:val="004F64E1"/>
    <w:rsid w:val="00512C4D"/>
    <w:rsid w:val="005147DB"/>
    <w:rsid w:val="00515374"/>
    <w:rsid w:val="00532566"/>
    <w:rsid w:val="00533657"/>
    <w:rsid w:val="005803AE"/>
    <w:rsid w:val="005844DB"/>
    <w:rsid w:val="005A5CBC"/>
    <w:rsid w:val="005C3D21"/>
    <w:rsid w:val="005C7E1B"/>
    <w:rsid w:val="005D3FFE"/>
    <w:rsid w:val="00613419"/>
    <w:rsid w:val="006203E2"/>
    <w:rsid w:val="006453D9"/>
    <w:rsid w:val="00645E80"/>
    <w:rsid w:val="00651DAA"/>
    <w:rsid w:val="00661827"/>
    <w:rsid w:val="0066519C"/>
    <w:rsid w:val="00674D95"/>
    <w:rsid w:val="00692002"/>
    <w:rsid w:val="00695D84"/>
    <w:rsid w:val="0069729F"/>
    <w:rsid w:val="006A57E1"/>
    <w:rsid w:val="006B39E5"/>
    <w:rsid w:val="006B71FC"/>
    <w:rsid w:val="006C6859"/>
    <w:rsid w:val="006C6C84"/>
    <w:rsid w:val="006C7D91"/>
    <w:rsid w:val="006E1A03"/>
    <w:rsid w:val="006E3B36"/>
    <w:rsid w:val="006E6DFB"/>
    <w:rsid w:val="006F2D01"/>
    <w:rsid w:val="00707ADD"/>
    <w:rsid w:val="00714B2B"/>
    <w:rsid w:val="00720B67"/>
    <w:rsid w:val="00746F14"/>
    <w:rsid w:val="0075696F"/>
    <w:rsid w:val="00766B50"/>
    <w:rsid w:val="00773D0D"/>
    <w:rsid w:val="007761ED"/>
    <w:rsid w:val="00790B34"/>
    <w:rsid w:val="007A422C"/>
    <w:rsid w:val="007A6410"/>
    <w:rsid w:val="007B39AB"/>
    <w:rsid w:val="007C5C1F"/>
    <w:rsid w:val="007E01A8"/>
    <w:rsid w:val="007E2DA4"/>
    <w:rsid w:val="007F6F92"/>
    <w:rsid w:val="00801283"/>
    <w:rsid w:val="008041ED"/>
    <w:rsid w:val="0080452C"/>
    <w:rsid w:val="00806BAA"/>
    <w:rsid w:val="00812AF0"/>
    <w:rsid w:val="00816879"/>
    <w:rsid w:val="00844488"/>
    <w:rsid w:val="00851D9E"/>
    <w:rsid w:val="00884FD9"/>
    <w:rsid w:val="008A64F0"/>
    <w:rsid w:val="008A7F23"/>
    <w:rsid w:val="008E6586"/>
    <w:rsid w:val="008F01C4"/>
    <w:rsid w:val="008F01E8"/>
    <w:rsid w:val="00903F92"/>
    <w:rsid w:val="00906CA9"/>
    <w:rsid w:val="00912349"/>
    <w:rsid w:val="00925712"/>
    <w:rsid w:val="00926591"/>
    <w:rsid w:val="00936CE0"/>
    <w:rsid w:val="00962C8D"/>
    <w:rsid w:val="009825F4"/>
    <w:rsid w:val="00991F58"/>
    <w:rsid w:val="00994C30"/>
    <w:rsid w:val="009D5143"/>
    <w:rsid w:val="009E5E24"/>
    <w:rsid w:val="009F0F50"/>
    <w:rsid w:val="00A029B1"/>
    <w:rsid w:val="00A05238"/>
    <w:rsid w:val="00A1059A"/>
    <w:rsid w:val="00A1252A"/>
    <w:rsid w:val="00A22B2D"/>
    <w:rsid w:val="00A32E53"/>
    <w:rsid w:val="00A33711"/>
    <w:rsid w:val="00A36046"/>
    <w:rsid w:val="00A42180"/>
    <w:rsid w:val="00A53B11"/>
    <w:rsid w:val="00A77A09"/>
    <w:rsid w:val="00AA433B"/>
    <w:rsid w:val="00AB0A6C"/>
    <w:rsid w:val="00AB58BD"/>
    <w:rsid w:val="00AC2BAA"/>
    <w:rsid w:val="00AC4AC5"/>
    <w:rsid w:val="00AC6E9E"/>
    <w:rsid w:val="00AD12EF"/>
    <w:rsid w:val="00AD1DBD"/>
    <w:rsid w:val="00AE0074"/>
    <w:rsid w:val="00AE7337"/>
    <w:rsid w:val="00B02150"/>
    <w:rsid w:val="00B04076"/>
    <w:rsid w:val="00B17677"/>
    <w:rsid w:val="00B244A4"/>
    <w:rsid w:val="00B37EB4"/>
    <w:rsid w:val="00B425FA"/>
    <w:rsid w:val="00B50E83"/>
    <w:rsid w:val="00B512BA"/>
    <w:rsid w:val="00B62BE2"/>
    <w:rsid w:val="00B640B9"/>
    <w:rsid w:val="00B65462"/>
    <w:rsid w:val="00B70199"/>
    <w:rsid w:val="00B83623"/>
    <w:rsid w:val="00BA5EC3"/>
    <w:rsid w:val="00BA6710"/>
    <w:rsid w:val="00BB3EE9"/>
    <w:rsid w:val="00BB53FD"/>
    <w:rsid w:val="00BB614E"/>
    <w:rsid w:val="00BF5543"/>
    <w:rsid w:val="00BF663C"/>
    <w:rsid w:val="00C575EC"/>
    <w:rsid w:val="00C6100F"/>
    <w:rsid w:val="00C61937"/>
    <w:rsid w:val="00C62990"/>
    <w:rsid w:val="00C73958"/>
    <w:rsid w:val="00C77851"/>
    <w:rsid w:val="00C86420"/>
    <w:rsid w:val="00CA4D4C"/>
    <w:rsid w:val="00CB19AA"/>
    <w:rsid w:val="00CC2065"/>
    <w:rsid w:val="00CC2739"/>
    <w:rsid w:val="00CD38A1"/>
    <w:rsid w:val="00CE6D72"/>
    <w:rsid w:val="00CF5AE9"/>
    <w:rsid w:val="00D00BE5"/>
    <w:rsid w:val="00D063C2"/>
    <w:rsid w:val="00D22508"/>
    <w:rsid w:val="00D334DB"/>
    <w:rsid w:val="00D33779"/>
    <w:rsid w:val="00D433D3"/>
    <w:rsid w:val="00D43B52"/>
    <w:rsid w:val="00D43CDC"/>
    <w:rsid w:val="00D51E87"/>
    <w:rsid w:val="00D52B21"/>
    <w:rsid w:val="00D65966"/>
    <w:rsid w:val="00D76EEB"/>
    <w:rsid w:val="00D77CDC"/>
    <w:rsid w:val="00D80A71"/>
    <w:rsid w:val="00D83E81"/>
    <w:rsid w:val="00D86240"/>
    <w:rsid w:val="00D9511D"/>
    <w:rsid w:val="00D96AA4"/>
    <w:rsid w:val="00DA7EB1"/>
    <w:rsid w:val="00DB1D8C"/>
    <w:rsid w:val="00DB71BD"/>
    <w:rsid w:val="00DC5BA6"/>
    <w:rsid w:val="00DC62F3"/>
    <w:rsid w:val="00DD1F0B"/>
    <w:rsid w:val="00DD2CDF"/>
    <w:rsid w:val="00DD41B6"/>
    <w:rsid w:val="00DD5839"/>
    <w:rsid w:val="00DE18BE"/>
    <w:rsid w:val="00DE2B60"/>
    <w:rsid w:val="00DF31A8"/>
    <w:rsid w:val="00DF46F8"/>
    <w:rsid w:val="00E10503"/>
    <w:rsid w:val="00E1213A"/>
    <w:rsid w:val="00E23B6C"/>
    <w:rsid w:val="00E33306"/>
    <w:rsid w:val="00E34B52"/>
    <w:rsid w:val="00E34DC9"/>
    <w:rsid w:val="00E41304"/>
    <w:rsid w:val="00E45673"/>
    <w:rsid w:val="00E55F1A"/>
    <w:rsid w:val="00E573EE"/>
    <w:rsid w:val="00E6130E"/>
    <w:rsid w:val="00E62F9C"/>
    <w:rsid w:val="00E65F9E"/>
    <w:rsid w:val="00E7108D"/>
    <w:rsid w:val="00E73336"/>
    <w:rsid w:val="00E81589"/>
    <w:rsid w:val="00E81AF2"/>
    <w:rsid w:val="00E90735"/>
    <w:rsid w:val="00EB48DC"/>
    <w:rsid w:val="00EB6147"/>
    <w:rsid w:val="00ED636F"/>
    <w:rsid w:val="00F0705C"/>
    <w:rsid w:val="00F141ED"/>
    <w:rsid w:val="00F2712A"/>
    <w:rsid w:val="00F27F8E"/>
    <w:rsid w:val="00F41DA1"/>
    <w:rsid w:val="00F46376"/>
    <w:rsid w:val="00F5144C"/>
    <w:rsid w:val="00F5489C"/>
    <w:rsid w:val="00F569DF"/>
    <w:rsid w:val="00F629F4"/>
    <w:rsid w:val="00F65047"/>
    <w:rsid w:val="00F65609"/>
    <w:rsid w:val="00F71ABE"/>
    <w:rsid w:val="00FA3B2D"/>
    <w:rsid w:val="00FA66A7"/>
    <w:rsid w:val="00FB58C5"/>
    <w:rsid w:val="00FC2952"/>
    <w:rsid w:val="00FD0B6A"/>
    <w:rsid w:val="00FD6027"/>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1745"/>
  <w15:docId w15:val="{41A0794E-621C-4020-A6A1-91F0A7B9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e">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67"/>
    <w:rPr>
      <w:rFonts w:ascii="Segoe UI" w:hAnsi="Segoe UI" w:cs="Segoe UI"/>
      <w:sz w:val="18"/>
      <w:szCs w:val="18"/>
    </w:rPr>
  </w:style>
  <w:style w:type="paragraph" w:customStyle="1" w:styleId="GPSL3numberedclause">
    <w:name w:val="GPS L3 numbered clause"/>
    <w:basedOn w:val="Normal"/>
    <w:link w:val="GPSL3numberedclauseChar"/>
    <w:qFormat/>
    <w:rsid w:val="00A77A09"/>
    <w:pPr>
      <w:tabs>
        <w:tab w:val="left" w:pos="1985"/>
      </w:tabs>
      <w:adjustRightInd w:val="0"/>
      <w:spacing w:before="120" w:after="120"/>
    </w:pPr>
    <w:rPr>
      <w:rFonts w:ascii="Calibri" w:eastAsia="Times New Roman" w:hAnsi="Calibri" w:cs="Arial"/>
      <w:sz w:val="22"/>
      <w:szCs w:val="22"/>
      <w:lang w:eastAsia="zh-CN"/>
    </w:rPr>
  </w:style>
  <w:style w:type="paragraph" w:customStyle="1" w:styleId="GPSL4numberedclause">
    <w:name w:val="GPS L4 numbered clause"/>
    <w:basedOn w:val="GPSL3numberedclause"/>
    <w:link w:val="GPSL4numberedclauseChar"/>
    <w:qFormat/>
    <w:rsid w:val="00A77A09"/>
    <w:pPr>
      <w:tabs>
        <w:tab w:val="left" w:pos="2552"/>
      </w:tabs>
    </w:pPr>
  </w:style>
  <w:style w:type="character" w:customStyle="1" w:styleId="GPSL3numberedclauseChar">
    <w:name w:val="GPS L3 numbered clause Char"/>
    <w:link w:val="GPSL3numberedclause"/>
    <w:locked/>
    <w:rsid w:val="00A77A09"/>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A77A09"/>
    <w:rPr>
      <w:rFonts w:ascii="Calibri" w:eastAsia="Times New Roman" w:hAnsi="Calibri" w:cs="Arial"/>
      <w:sz w:val="22"/>
      <w:szCs w:val="22"/>
      <w:lang w:eastAsia="zh-CN"/>
    </w:rPr>
  </w:style>
  <w:style w:type="paragraph" w:styleId="ListParagraph">
    <w:name w:val="List Paragraph"/>
    <w:basedOn w:val="Normal"/>
    <w:uiPriority w:val="34"/>
    <w:qFormat/>
    <w:rsid w:val="0047611D"/>
    <w:pPr>
      <w:ind w:left="720"/>
      <w:contextualSpacing/>
    </w:pPr>
  </w:style>
  <w:style w:type="paragraph" w:styleId="Revision">
    <w:name w:val="Revision"/>
    <w:hidden/>
    <w:uiPriority w:val="99"/>
    <w:semiHidden/>
    <w:rsid w:val="00D33779"/>
    <w:pPr>
      <w:jc w:val="left"/>
    </w:pPr>
  </w:style>
  <w:style w:type="paragraph" w:styleId="Header">
    <w:name w:val="header"/>
    <w:basedOn w:val="Normal"/>
    <w:link w:val="HeaderChar"/>
    <w:uiPriority w:val="99"/>
    <w:unhideWhenUsed/>
    <w:rsid w:val="001D7FFC"/>
    <w:pPr>
      <w:tabs>
        <w:tab w:val="center" w:pos="4513"/>
        <w:tab w:val="right" w:pos="9026"/>
      </w:tabs>
    </w:pPr>
  </w:style>
  <w:style w:type="character" w:customStyle="1" w:styleId="HeaderChar">
    <w:name w:val="Header Char"/>
    <w:basedOn w:val="DefaultParagraphFont"/>
    <w:link w:val="Header"/>
    <w:uiPriority w:val="99"/>
    <w:rsid w:val="001D7FFC"/>
  </w:style>
  <w:style w:type="paragraph" w:styleId="Footer">
    <w:name w:val="footer"/>
    <w:basedOn w:val="Normal"/>
    <w:link w:val="FooterChar"/>
    <w:uiPriority w:val="99"/>
    <w:unhideWhenUsed/>
    <w:rsid w:val="001D7FFC"/>
    <w:pPr>
      <w:tabs>
        <w:tab w:val="center" w:pos="4513"/>
        <w:tab w:val="right" w:pos="9026"/>
      </w:tabs>
    </w:pPr>
  </w:style>
  <w:style w:type="character" w:customStyle="1" w:styleId="FooterChar">
    <w:name w:val="Footer Char"/>
    <w:basedOn w:val="DefaultParagraphFont"/>
    <w:link w:val="Footer"/>
    <w:uiPriority w:val="99"/>
    <w:rsid w:val="001D7FFC"/>
  </w:style>
  <w:style w:type="character" w:styleId="Hyperlink">
    <w:name w:val="Hyperlink"/>
    <w:basedOn w:val="DefaultParagraphFont"/>
    <w:uiPriority w:val="99"/>
    <w:unhideWhenUsed/>
    <w:rsid w:val="00BB3EE9"/>
    <w:rPr>
      <w:color w:val="0000FF" w:themeColor="hyperlink"/>
      <w:u w:val="single"/>
    </w:rPr>
  </w:style>
  <w:style w:type="paragraph" w:customStyle="1" w:styleId="DfESOutNumbered">
    <w:name w:val="DfESOutNumbered"/>
    <w:basedOn w:val="Normal"/>
    <w:link w:val="DfESOutNumberedChar"/>
    <w:rsid w:val="006B39E5"/>
    <w:pPr>
      <w:widowControl w:val="0"/>
      <w:numPr>
        <w:numId w:val="40"/>
      </w:numPr>
      <w:overflowPunct w:val="0"/>
      <w:autoSpaceDE w:val="0"/>
      <w:autoSpaceDN w:val="0"/>
      <w:adjustRightInd w:val="0"/>
      <w:spacing w:after="240"/>
      <w:jc w:val="left"/>
      <w:textAlignment w:val="baseline"/>
    </w:pPr>
    <w:rPr>
      <w:rFonts w:ascii="Arial" w:eastAsia="Times New Roman" w:hAnsi="Arial" w:cs="Arial"/>
      <w:sz w:val="22"/>
      <w:lang w:eastAsia="en-US"/>
    </w:rPr>
  </w:style>
  <w:style w:type="character" w:customStyle="1" w:styleId="DfESOutNumberedChar">
    <w:name w:val="DfESOutNumbered Char"/>
    <w:basedOn w:val="DefaultParagraphFont"/>
    <w:link w:val="DfESOutNumbered"/>
    <w:rsid w:val="006B39E5"/>
    <w:rPr>
      <w:rFonts w:ascii="Arial" w:eastAsia="Times New Roman" w:hAnsi="Arial" w:cs="Arial"/>
      <w:sz w:val="22"/>
      <w:lang w:eastAsia="en-US"/>
    </w:rPr>
  </w:style>
  <w:style w:type="paragraph" w:customStyle="1" w:styleId="DeptBullets">
    <w:name w:val="DeptBullets"/>
    <w:basedOn w:val="Normal"/>
    <w:link w:val="DeptBulletsChar"/>
    <w:rsid w:val="006B39E5"/>
    <w:pPr>
      <w:widowControl w:val="0"/>
      <w:numPr>
        <w:numId w:val="42"/>
      </w:numPr>
      <w:overflowPunct w:val="0"/>
      <w:autoSpaceDE w:val="0"/>
      <w:autoSpaceDN w:val="0"/>
      <w:adjustRightInd w:val="0"/>
      <w:spacing w:after="240"/>
      <w:jc w:val="left"/>
      <w:textAlignment w:val="baseline"/>
    </w:pPr>
    <w:rPr>
      <w:rFonts w:ascii="Arial" w:eastAsia="Times New Roman" w:hAnsi="Arial" w:cs="Times New Roman"/>
      <w:sz w:val="24"/>
      <w:lang w:eastAsia="en-US"/>
    </w:rPr>
  </w:style>
  <w:style w:type="character" w:customStyle="1" w:styleId="DeptBulletsChar">
    <w:name w:val="DeptBullets Char"/>
    <w:basedOn w:val="DefaultParagraphFont"/>
    <w:link w:val="DeptBullets"/>
    <w:rsid w:val="006B39E5"/>
    <w:rPr>
      <w:rFonts w:ascii="Arial" w:eastAsia="Times New Roman" w:hAnsi="Arial" w:cs="Times New Roman"/>
      <w:sz w:val="24"/>
      <w:lang w:eastAsia="en-US"/>
    </w:rPr>
  </w:style>
  <w:style w:type="table" w:styleId="TableGrid">
    <w:name w:val="Table Grid"/>
    <w:basedOn w:val="TableNormal"/>
    <w:rsid w:val="009E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34A43"/>
    <w:rPr>
      <w:b/>
      <w:bCs/>
    </w:rPr>
  </w:style>
  <w:style w:type="character" w:customStyle="1" w:styleId="CommentSubjectChar">
    <w:name w:val="Comment Subject Char"/>
    <w:basedOn w:val="CommentTextChar"/>
    <w:link w:val="CommentSubject"/>
    <w:uiPriority w:val="99"/>
    <w:semiHidden/>
    <w:rsid w:val="00134A43"/>
    <w:rPr>
      <w:b/>
      <w:bCs/>
    </w:rPr>
  </w:style>
  <w:style w:type="character" w:styleId="UnresolvedMention">
    <w:name w:val="Unresolved Mention"/>
    <w:basedOn w:val="DefaultParagraphFont"/>
    <w:uiPriority w:val="99"/>
    <w:semiHidden/>
    <w:unhideWhenUsed/>
    <w:rsid w:val="000D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1057">
      <w:bodyDiv w:val="1"/>
      <w:marLeft w:val="0"/>
      <w:marRight w:val="0"/>
      <w:marTop w:val="0"/>
      <w:marBottom w:val="0"/>
      <w:divBdr>
        <w:top w:val="none" w:sz="0" w:space="0" w:color="auto"/>
        <w:left w:val="none" w:sz="0" w:space="0" w:color="auto"/>
        <w:bottom w:val="none" w:sz="0" w:space="0" w:color="auto"/>
        <w:right w:val="none" w:sz="0" w:space="0" w:color="auto"/>
      </w:divBdr>
    </w:div>
    <w:div w:id="635721948">
      <w:bodyDiv w:val="1"/>
      <w:marLeft w:val="0"/>
      <w:marRight w:val="0"/>
      <w:marTop w:val="0"/>
      <w:marBottom w:val="0"/>
      <w:divBdr>
        <w:top w:val="none" w:sz="0" w:space="0" w:color="auto"/>
        <w:left w:val="none" w:sz="0" w:space="0" w:color="auto"/>
        <w:bottom w:val="none" w:sz="0" w:space="0" w:color="auto"/>
        <w:right w:val="none" w:sz="0" w:space="0" w:color="auto"/>
      </w:divBdr>
    </w:div>
    <w:div w:id="1168642158">
      <w:bodyDiv w:val="1"/>
      <w:marLeft w:val="0"/>
      <w:marRight w:val="0"/>
      <w:marTop w:val="0"/>
      <w:marBottom w:val="0"/>
      <w:divBdr>
        <w:top w:val="none" w:sz="0" w:space="0" w:color="auto"/>
        <w:left w:val="none" w:sz="0" w:space="0" w:color="auto"/>
        <w:bottom w:val="none" w:sz="0" w:space="0" w:color="auto"/>
        <w:right w:val="none" w:sz="0" w:space="0" w:color="auto"/>
      </w:divBdr>
    </w:div>
    <w:div w:id="1285237998">
      <w:bodyDiv w:val="1"/>
      <w:marLeft w:val="0"/>
      <w:marRight w:val="0"/>
      <w:marTop w:val="0"/>
      <w:marBottom w:val="0"/>
      <w:divBdr>
        <w:top w:val="none" w:sz="0" w:space="0" w:color="auto"/>
        <w:left w:val="none" w:sz="0" w:space="0" w:color="auto"/>
        <w:bottom w:val="none" w:sz="0" w:space="0" w:color="auto"/>
        <w:right w:val="none" w:sz="0" w:space="0" w:color="auto"/>
      </w:divBdr>
    </w:div>
    <w:div w:id="1294092077">
      <w:bodyDiv w:val="1"/>
      <w:marLeft w:val="0"/>
      <w:marRight w:val="0"/>
      <w:marTop w:val="0"/>
      <w:marBottom w:val="0"/>
      <w:divBdr>
        <w:top w:val="none" w:sz="0" w:space="0" w:color="auto"/>
        <w:left w:val="none" w:sz="0" w:space="0" w:color="auto"/>
        <w:bottom w:val="none" w:sz="0" w:space="0" w:color="auto"/>
        <w:right w:val="none" w:sz="0" w:space="0" w:color="auto"/>
      </w:divBdr>
    </w:div>
    <w:div w:id="1332834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gov.uk/service-manua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igitalmarketplace.service.gov.uk/digital-outcomes-and-specialists/opportunities/13854" TargetMode="External"/><Relationship Id="rId7" Type="http://schemas.openxmlformats.org/officeDocument/2006/relationships/settings" Target="settings.xml"/><Relationship Id="rId12" Type="http://schemas.openxmlformats.org/officeDocument/2006/relationships/hyperlink" Target="mailto:accountspayable.OCR@education.gov.uk" TargetMode="External"/><Relationship Id="rId17" Type="http://schemas.openxmlformats.org/officeDocument/2006/relationships/hyperlink" Target="https://www.gov.uk/service-manual/technology/code-of-practic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gitalmarketplace.service.gov.uk/" TargetMode="External"/><Relationship Id="rId20" Type="http://schemas.openxmlformats.org/officeDocument/2006/relationships/hyperlink" Target="http://www.legislation.gov.uk/ssi/2012/88/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dD.CONTRACTS@education.gov.uk" TargetMode="External"/><Relationship Id="rId24" Type="http://schemas.openxmlformats.org/officeDocument/2006/relationships/hyperlink" Target="mailto:cloud_digital@crowncommercial.gov.uk" TargetMode="External"/><Relationship Id="rId5" Type="http://schemas.openxmlformats.org/officeDocument/2006/relationships/numbering" Target="numbering.xml"/><Relationship Id="rId15" Type="http://schemas.openxmlformats.org/officeDocument/2006/relationships/hyperlink" Target="https://www.ncsc.gov.uk/guidance/10-steps-cyber-security"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si/2015/102/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image" Target="media/image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publications/digital-outcomes-and-specialists-4-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DCEA7E241F2349B3C7CC53E778E765" ma:contentTypeVersion="15" ma:contentTypeDescription="Create a new document." ma:contentTypeScope="" ma:versionID="87f56379f3d200fa1af97edc7aebdab8">
  <xsd:schema xmlns:xsd="http://www.w3.org/2001/XMLSchema" xmlns:xs="http://www.w3.org/2001/XMLSchema" xmlns:p="http://schemas.microsoft.com/office/2006/metadata/properties" xmlns:ns1="http://schemas.microsoft.com/sharepoint/v3" xmlns:ns3="654d9b00-1449-4d48-baf0-d3f9a257f111" xmlns:ns4="5ad1048e-a48b-476e-aa7b-99bc5b922cbd" targetNamespace="http://schemas.microsoft.com/office/2006/metadata/properties" ma:root="true" ma:fieldsID="07eddbdebf94c866b1c1a55337953eb1" ns1:_="" ns3:_="" ns4:_="">
    <xsd:import namespace="http://schemas.microsoft.com/sharepoint/v3"/>
    <xsd:import namespace="654d9b00-1449-4d48-baf0-d3f9a257f111"/>
    <xsd:import namespace="5ad1048e-a48b-476e-aa7b-99bc5b922c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d9b00-1449-4d48-baf0-d3f9a257f1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1048e-a48b-476e-aa7b-99bc5b922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F32A1E-C5E2-458E-826E-EC23FFB081F6}">
  <ds:schemaRefs>
    <ds:schemaRef ds:uri="http://schemas.openxmlformats.org/officeDocument/2006/bibliography"/>
  </ds:schemaRefs>
</ds:datastoreItem>
</file>

<file path=customXml/itemProps2.xml><?xml version="1.0" encoding="utf-8"?>
<ds:datastoreItem xmlns:ds="http://schemas.openxmlformats.org/officeDocument/2006/customXml" ds:itemID="{401E2B54-D279-4CEB-96AC-2F63535B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4d9b00-1449-4d48-baf0-d3f9a257f111"/>
    <ds:schemaRef ds:uri="5ad1048e-a48b-476e-aa7b-99bc5b922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E5E72-CA15-42A1-8108-FA15BDA8BE28}">
  <ds:schemaRefs>
    <ds:schemaRef ds:uri="http://schemas.microsoft.com/sharepoint/v3/contenttype/forms"/>
  </ds:schemaRefs>
</ds:datastoreItem>
</file>

<file path=customXml/itemProps4.xml><?xml version="1.0" encoding="utf-8"?>
<ds:datastoreItem xmlns:ds="http://schemas.openxmlformats.org/officeDocument/2006/customXml" ds:itemID="{79096682-DDA6-459F-A3C3-71982CC769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63</Pages>
  <Words>17060</Words>
  <Characters>97243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Socao</dc:creator>
  <cp:lastModifiedBy>ODAME, Alexander</cp:lastModifiedBy>
  <cp:revision>9</cp:revision>
  <cp:lastPrinted>2019-06-12T08:45:00Z</cp:lastPrinted>
  <dcterms:created xsi:type="dcterms:W3CDTF">2021-03-17T13:04:00Z</dcterms:created>
  <dcterms:modified xsi:type="dcterms:W3CDTF">2021-03-22T13:07:00Z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i4>11311</vt:i4>
  </property>
  <property fmtid="{D5CDD505-2E9C-101B-9397-08002B2CF9AE}" pid="3" name="EDITION">
    <vt:lpwstr>FM</vt:lpwstr>
  </property>
  <property fmtid="{D5CDD505-2E9C-101B-9397-08002B2CF9AE}" pid="4" name="COMPANYID">
    <vt:i4>2122615613</vt:i4>
  </property>
  <property fmtid="{D5CDD505-2E9C-101B-9397-08002B2CF9AE}" pid="5" name="DOCID">
    <vt:lpwstr> </vt:lpwstr>
  </property>
  <property fmtid="{D5CDD505-2E9C-101B-9397-08002B2CF9AE}" pid="6" name="ASSOCID">
    <vt:i4>1197899</vt:i4>
  </property>
  <property fmtid="{D5CDD505-2E9C-101B-9397-08002B2CF9AE}" pid="7" name="FILEID">
    <vt:i4>273751</vt:i4>
  </property>
  <property fmtid="{D5CDD505-2E9C-101B-9397-08002B2CF9AE}" pid="8" name="CLIENTID">
    <vt:i4>4562</vt:i4>
  </property>
  <property fmtid="{D5CDD505-2E9C-101B-9397-08002B2CF9AE}" pid="9" name="ContentTypeId">
    <vt:lpwstr>0x01010053DCEA7E241F2349B3C7CC53E778E765</vt:lpwstr>
  </property>
</Properties>
</file>