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5E" w:rsidRDefault="005F783D">
      <w:pPr>
        <w:pStyle w:val="Default"/>
        <w:jc w:val="center"/>
      </w:pPr>
      <w:r>
        <w:rPr>
          <w:noProof/>
          <w:lang w:val="en-GB"/>
        </w:rPr>
        <w:drawing>
          <wp:inline distT="0" distB="0" distL="0" distR="0" wp14:anchorId="3BBAA1A7" wp14:editId="01D8599D">
            <wp:extent cx="1684979" cy="1009650"/>
            <wp:effectExtent l="0" t="0" r="0" b="0"/>
            <wp:docPr id="1073741825" name="officeArt object" descr="C:\Users\Sion.Donovan\Desktop\10 year logo NFNPA email signature.jpg"/>
            <wp:cNvGraphicFramePr/>
            <a:graphic xmlns:a="http://schemas.openxmlformats.org/drawingml/2006/main">
              <a:graphicData uri="http://schemas.openxmlformats.org/drawingml/2006/picture">
                <pic:pic xmlns:pic="http://schemas.openxmlformats.org/drawingml/2006/picture">
                  <pic:nvPicPr>
                    <pic:cNvPr id="1073741825" name="image1.jpeg" descr="C:\Users\Sion.Donovan\Desktop\10 year logo NFNPA email signature.jpg"/>
                    <pic:cNvPicPr/>
                  </pic:nvPicPr>
                  <pic:blipFill>
                    <a:blip r:embed="rId9">
                      <a:extLst/>
                    </a:blip>
                    <a:stretch>
                      <a:fillRect/>
                    </a:stretch>
                  </pic:blipFill>
                  <pic:spPr>
                    <a:xfrm>
                      <a:off x="0" y="0"/>
                      <a:ext cx="1684979" cy="1009650"/>
                    </a:xfrm>
                    <a:prstGeom prst="rect">
                      <a:avLst/>
                    </a:prstGeom>
                    <a:ln w="12700" cap="flat">
                      <a:noFill/>
                      <a:miter lim="400000"/>
                    </a:ln>
                    <a:effectLst/>
                  </pic:spPr>
                </pic:pic>
              </a:graphicData>
            </a:graphic>
          </wp:inline>
        </w:drawing>
      </w:r>
    </w:p>
    <w:p w:rsidR="00AE285E" w:rsidRDefault="00AE285E">
      <w:pPr>
        <w:pStyle w:val="Default"/>
        <w:jc w:val="center"/>
      </w:pPr>
    </w:p>
    <w:p w:rsidR="00AE285E" w:rsidRPr="0082231F" w:rsidRDefault="005F783D">
      <w:pPr>
        <w:pStyle w:val="Default"/>
        <w:jc w:val="center"/>
        <w:rPr>
          <w:b/>
          <w:bCs/>
          <w:sz w:val="28"/>
          <w:szCs w:val="28"/>
          <w:u w:val="single"/>
        </w:rPr>
      </w:pPr>
      <w:r w:rsidRPr="0082231F">
        <w:rPr>
          <w:b/>
          <w:bCs/>
          <w:sz w:val="28"/>
          <w:szCs w:val="28"/>
          <w:u w:val="single"/>
        </w:rPr>
        <w:t>Invitation to Quote</w:t>
      </w:r>
      <w:r w:rsidR="0082231F" w:rsidRPr="0082231F">
        <w:rPr>
          <w:b/>
          <w:bCs/>
          <w:sz w:val="28"/>
          <w:szCs w:val="28"/>
          <w:u w:val="single"/>
        </w:rPr>
        <w:t xml:space="preserve"> NFNPA-0011</w:t>
      </w:r>
    </w:p>
    <w:p w:rsidR="0082231F" w:rsidRPr="0082231F" w:rsidRDefault="0082231F">
      <w:pPr>
        <w:pStyle w:val="Default"/>
        <w:jc w:val="center"/>
        <w:rPr>
          <w:u w:val="single"/>
        </w:rPr>
      </w:pPr>
    </w:p>
    <w:p w:rsidR="00AE285E" w:rsidRPr="0082231F" w:rsidRDefault="005F783D">
      <w:pPr>
        <w:pStyle w:val="Default"/>
        <w:jc w:val="center"/>
        <w:rPr>
          <w:sz w:val="28"/>
          <w:szCs w:val="28"/>
          <w:u w:val="single"/>
        </w:rPr>
      </w:pPr>
      <w:r w:rsidRPr="0082231F">
        <w:rPr>
          <w:b/>
          <w:bCs/>
          <w:sz w:val="28"/>
          <w:szCs w:val="28"/>
          <w:u w:val="single"/>
        </w:rPr>
        <w:t xml:space="preserve">Sustainable Transport Social Media </w:t>
      </w:r>
      <w:r w:rsidR="0033505E">
        <w:rPr>
          <w:b/>
          <w:bCs/>
          <w:sz w:val="28"/>
          <w:szCs w:val="28"/>
          <w:u w:val="single"/>
        </w:rPr>
        <w:t xml:space="preserve">Support </w:t>
      </w:r>
    </w:p>
    <w:p w:rsidR="0082231F" w:rsidRDefault="0082231F">
      <w:pPr>
        <w:pStyle w:val="Default"/>
        <w:rPr>
          <w:b/>
          <w:bCs/>
        </w:rPr>
      </w:pPr>
    </w:p>
    <w:p w:rsidR="00AE285E" w:rsidRDefault="005F783D">
      <w:pPr>
        <w:pStyle w:val="Default"/>
      </w:pPr>
      <w:r>
        <w:rPr>
          <w:b/>
          <w:bCs/>
        </w:rPr>
        <w:t xml:space="preserve">Introduction </w:t>
      </w:r>
    </w:p>
    <w:p w:rsidR="00AE285E" w:rsidRDefault="005F783D">
      <w:pPr>
        <w:pStyle w:val="Default"/>
      </w:pPr>
      <w:r>
        <w:t xml:space="preserve">The Department for Transport has awarded </w:t>
      </w:r>
      <w:r>
        <w:rPr>
          <w:rFonts w:ascii="Arial Unicode MS"/>
        </w:rPr>
        <w:t>£</w:t>
      </w:r>
      <w:r>
        <w:t xml:space="preserve">2.05M to Hampshire County Council, the New Forest National Park Authority and South Downs National Park Authority - together with the neighbouring highways authorities of Brighton &amp; Hove, East Sussex, West Sussex and Wiltshire - for initiatives to reduce the impact of traffic on the two national parks. </w:t>
      </w:r>
    </w:p>
    <w:p w:rsidR="00AE285E" w:rsidRDefault="005F783D">
      <w:pPr>
        <w:pStyle w:val="Default"/>
      </w:pPr>
      <w:r>
        <w:t xml:space="preserve">The funding has been awarded through the Local Sustainable Transport Fund (LSTF), and will allow the authorities to focus on:- </w:t>
      </w:r>
    </w:p>
    <w:p w:rsidR="0082231F" w:rsidRDefault="0082231F">
      <w:pPr>
        <w:pStyle w:val="Default"/>
      </w:pPr>
    </w:p>
    <w:p w:rsidR="00AE285E" w:rsidRDefault="005F783D">
      <w:pPr>
        <w:pStyle w:val="Default"/>
        <w:numPr>
          <w:ilvl w:val="0"/>
          <w:numId w:val="3"/>
        </w:numPr>
        <w:tabs>
          <w:tab w:val="num" w:pos="720"/>
        </w:tabs>
        <w:spacing w:after="77"/>
        <w:ind w:left="720" w:hanging="360"/>
      </w:pPr>
      <w:r>
        <w:t xml:space="preserve">Improving key public transport services into the two National Parks; </w:t>
      </w:r>
    </w:p>
    <w:p w:rsidR="00AE285E" w:rsidRDefault="005F783D">
      <w:pPr>
        <w:pStyle w:val="Default"/>
        <w:numPr>
          <w:ilvl w:val="0"/>
          <w:numId w:val="4"/>
        </w:numPr>
        <w:tabs>
          <w:tab w:val="num" w:pos="720"/>
        </w:tabs>
        <w:spacing w:after="77"/>
        <w:ind w:left="720" w:hanging="360"/>
      </w:pPr>
      <w:r>
        <w:t xml:space="preserve">Making it easy to reach visitor attractions within the two National Parks; </w:t>
      </w:r>
    </w:p>
    <w:p w:rsidR="00AE285E" w:rsidRDefault="005F783D">
      <w:pPr>
        <w:pStyle w:val="Default"/>
        <w:numPr>
          <w:ilvl w:val="0"/>
          <w:numId w:val="5"/>
        </w:numPr>
        <w:tabs>
          <w:tab w:val="num" w:pos="720"/>
        </w:tabs>
        <w:spacing w:after="77"/>
        <w:ind w:left="720" w:hanging="360"/>
      </w:pPr>
      <w:r>
        <w:t xml:space="preserve">Promoting travel by cycle, bus and rail to and around the National Parks; </w:t>
      </w:r>
    </w:p>
    <w:p w:rsidR="00AE285E" w:rsidRDefault="00AE285E" w:rsidP="0031605F">
      <w:pPr>
        <w:pStyle w:val="Default"/>
      </w:pPr>
    </w:p>
    <w:p w:rsidR="00AE285E" w:rsidRDefault="005F783D" w:rsidP="0031605F">
      <w:pPr>
        <w:pStyle w:val="Default"/>
      </w:pPr>
      <w:r>
        <w:t>As part of our work to develop and promote sustainable transport, the Authority has taken a product-based approach particularly towards bus service development. Our range currently includes:</w:t>
      </w:r>
    </w:p>
    <w:p w:rsidR="0082231F" w:rsidRDefault="0082231F" w:rsidP="0031605F">
      <w:pPr>
        <w:pStyle w:val="Default"/>
      </w:pPr>
    </w:p>
    <w:p w:rsidR="00AE285E" w:rsidRDefault="005F783D">
      <w:pPr>
        <w:pStyle w:val="Default"/>
        <w:numPr>
          <w:ilvl w:val="0"/>
          <w:numId w:val="8"/>
        </w:numPr>
        <w:tabs>
          <w:tab w:val="num" w:pos="720"/>
        </w:tabs>
        <w:ind w:left="720" w:hanging="360"/>
        <w:rPr>
          <w:rFonts w:eastAsia="Arial" w:hAnsi="Arial" w:cs="Arial"/>
        </w:rPr>
      </w:pPr>
      <w:r w:rsidRPr="00B86272">
        <w:rPr>
          <w:b/>
        </w:rPr>
        <w:t>New Forest Tour</w:t>
      </w:r>
      <w:r>
        <w:t xml:space="preserve"> </w:t>
      </w:r>
      <w:r>
        <w:rPr>
          <w:rFonts w:ascii="Arial Unicode MS"/>
        </w:rPr>
        <w:t xml:space="preserve">– </w:t>
      </w:r>
      <w:r>
        <w:t>Our flagship transp</w:t>
      </w:r>
      <w:r w:rsidR="007C656C">
        <w:t xml:space="preserve">ort product, 3 open-top routes showcasing the special qualities of the National Park. </w:t>
      </w:r>
      <w:hyperlink r:id="rId10" w:history="1">
        <w:r w:rsidRPr="00CC67AC">
          <w:rPr>
            <w:rStyle w:val="Hyperlink0"/>
            <w:rFonts w:eastAsia="Arial Unicode MS" w:hAnsi="Arial Unicode MS" w:cs="Arial Unicode MS"/>
            <w:color w:val="000000" w:themeColor="text1"/>
          </w:rPr>
          <w:t>www.thenewforesttour.info</w:t>
        </w:r>
      </w:hyperlink>
    </w:p>
    <w:p w:rsidR="00AE285E" w:rsidRDefault="005F783D">
      <w:pPr>
        <w:pStyle w:val="Default"/>
        <w:numPr>
          <w:ilvl w:val="0"/>
          <w:numId w:val="9"/>
        </w:numPr>
        <w:tabs>
          <w:tab w:val="num" w:pos="720"/>
        </w:tabs>
        <w:ind w:left="720" w:hanging="360"/>
        <w:rPr>
          <w:rFonts w:eastAsia="Arial" w:hAnsi="Arial" w:cs="Arial"/>
        </w:rPr>
      </w:pPr>
      <w:r w:rsidRPr="00B86272">
        <w:rPr>
          <w:b/>
        </w:rPr>
        <w:t>Beach Bus</w:t>
      </w:r>
      <w:r w:rsidR="007C656C">
        <w:t xml:space="preserve"> </w:t>
      </w:r>
      <w:r w:rsidR="007C656C">
        <w:t>–</w:t>
      </w:r>
      <w:r w:rsidR="007C656C">
        <w:t xml:space="preserve"> Seasonal service from Lymington to Hythe via Lepe County Park, Bucklers Hard and Beaulieu. </w:t>
      </w:r>
      <w:hyperlink r:id="rId11" w:history="1">
        <w:r w:rsidR="00524E05" w:rsidRPr="00031FBE">
          <w:rPr>
            <w:rStyle w:val="Hyperlink"/>
          </w:rPr>
          <w:t>www.thebeachbus.info</w:t>
        </w:r>
      </w:hyperlink>
      <w:r w:rsidR="00524E05">
        <w:t xml:space="preserve"> </w:t>
      </w:r>
    </w:p>
    <w:p w:rsidR="00AE285E" w:rsidRDefault="005F783D">
      <w:pPr>
        <w:pStyle w:val="Default"/>
        <w:numPr>
          <w:ilvl w:val="0"/>
          <w:numId w:val="10"/>
        </w:numPr>
        <w:tabs>
          <w:tab w:val="num" w:pos="720"/>
        </w:tabs>
        <w:ind w:left="720" w:hanging="360"/>
        <w:rPr>
          <w:rFonts w:eastAsia="Arial" w:hAnsi="Arial" w:cs="Arial"/>
        </w:rPr>
      </w:pPr>
      <w:r w:rsidRPr="00B86272">
        <w:rPr>
          <w:b/>
        </w:rPr>
        <w:t>Forest Bus</w:t>
      </w:r>
      <w:r w:rsidR="00524E05">
        <w:t xml:space="preserve"> </w:t>
      </w:r>
      <w:r w:rsidR="00524E05">
        <w:t>–</w:t>
      </w:r>
      <w:r w:rsidR="00524E05">
        <w:t xml:space="preserve"> Hourly service from Southampton to Lymington through the heart of the National Park. </w:t>
      </w:r>
      <w:hyperlink r:id="rId12" w:history="1">
        <w:r w:rsidR="00524E05" w:rsidRPr="00031FBE">
          <w:rPr>
            <w:rStyle w:val="Hyperlink"/>
          </w:rPr>
          <w:t>www.forestbus.info</w:t>
        </w:r>
      </w:hyperlink>
      <w:r w:rsidR="00524E05">
        <w:t xml:space="preserve"> </w:t>
      </w:r>
    </w:p>
    <w:p w:rsidR="00AE285E" w:rsidRDefault="005F783D">
      <w:pPr>
        <w:pStyle w:val="Default"/>
        <w:numPr>
          <w:ilvl w:val="0"/>
          <w:numId w:val="11"/>
        </w:numPr>
        <w:tabs>
          <w:tab w:val="num" w:pos="720"/>
        </w:tabs>
        <w:ind w:left="720" w:hanging="360"/>
        <w:rPr>
          <w:rFonts w:eastAsia="Arial" w:hAnsi="Arial" w:cs="Arial"/>
        </w:rPr>
      </w:pPr>
      <w:r w:rsidRPr="00B86272">
        <w:rPr>
          <w:b/>
        </w:rPr>
        <w:t>Forest Bus Baby</w:t>
      </w:r>
      <w:r w:rsidR="00524E05">
        <w:t xml:space="preserve"> </w:t>
      </w:r>
      <w:r w:rsidR="00524E05">
        <w:t>–</w:t>
      </w:r>
      <w:r w:rsidR="00524E05">
        <w:t xml:space="preserve"> Weekends and bank holiday service from Hythe Ferry to Moors Valley Country Park via Beaulieu, Brockenhurst, Burley and Ringwood. </w:t>
      </w:r>
      <w:hyperlink r:id="rId13" w:history="1">
        <w:r w:rsidR="00524E05" w:rsidRPr="00031FBE">
          <w:rPr>
            <w:rStyle w:val="Hyperlink"/>
          </w:rPr>
          <w:t>www.forestbus.info</w:t>
        </w:r>
      </w:hyperlink>
      <w:r w:rsidR="00524E05">
        <w:t xml:space="preserve"> </w:t>
      </w:r>
    </w:p>
    <w:p w:rsidR="00AE285E" w:rsidRDefault="005F783D">
      <w:pPr>
        <w:pStyle w:val="Default"/>
        <w:numPr>
          <w:ilvl w:val="0"/>
          <w:numId w:val="12"/>
        </w:numPr>
        <w:tabs>
          <w:tab w:val="num" w:pos="720"/>
        </w:tabs>
        <w:ind w:left="720" w:hanging="360"/>
        <w:rPr>
          <w:rFonts w:eastAsia="Arial" w:hAnsi="Arial" w:cs="Arial"/>
        </w:rPr>
      </w:pPr>
      <w:r w:rsidRPr="00B86272">
        <w:rPr>
          <w:b/>
        </w:rPr>
        <w:t>New Forest Travel Concierge</w:t>
      </w:r>
      <w:r w:rsidR="00524E05">
        <w:t xml:space="preserve"> </w:t>
      </w:r>
      <w:r w:rsidR="00524E05">
        <w:t>–</w:t>
      </w:r>
      <w:r w:rsidR="00524E05">
        <w:t xml:space="preserve"> Operating from June to September at Brockenhurst Station and at campsites across the National Park, the travel concierge service provide information and advice to help visitors and residents to get around the National Park car-free. </w:t>
      </w:r>
      <w:hyperlink r:id="rId14" w:history="1">
        <w:r w:rsidR="00524E05" w:rsidRPr="00031FBE">
          <w:rPr>
            <w:rStyle w:val="Hyperlink"/>
          </w:rPr>
          <w:t>www.newforestnpa.gov.uk/travel</w:t>
        </w:r>
      </w:hyperlink>
      <w:r w:rsidR="00524E05">
        <w:t xml:space="preserve"> </w:t>
      </w:r>
    </w:p>
    <w:p w:rsidR="00AE285E" w:rsidRDefault="005F783D">
      <w:pPr>
        <w:pStyle w:val="Default"/>
        <w:numPr>
          <w:ilvl w:val="0"/>
          <w:numId w:val="13"/>
        </w:numPr>
        <w:tabs>
          <w:tab w:val="num" w:pos="720"/>
        </w:tabs>
        <w:ind w:left="720" w:hanging="360"/>
        <w:rPr>
          <w:rFonts w:eastAsia="Arial" w:hAnsi="Arial" w:cs="Arial"/>
        </w:rPr>
      </w:pPr>
      <w:r>
        <w:t>Wider approach to the promotion of walking, cycling and travel t</w:t>
      </w:r>
      <w:r w:rsidR="00B86272">
        <w:t>o the National Park by Train,</w:t>
      </w:r>
      <w:r>
        <w:t xml:space="preserve"> coach</w:t>
      </w:r>
      <w:r w:rsidR="00B86272">
        <w:t xml:space="preserve"> and other bus services</w:t>
      </w:r>
      <w:r>
        <w:t>, working with the New Forest National Park Authority social media channels and partner brands includ</w:t>
      </w:r>
      <w:bookmarkStart w:id="0" w:name="_GoBack"/>
      <w:bookmarkEnd w:id="0"/>
      <w:r>
        <w:t>ing thenewforest.co.uk and transport operators.</w:t>
      </w:r>
    </w:p>
    <w:p w:rsidR="00AE285E" w:rsidRDefault="00AE285E">
      <w:pPr>
        <w:pStyle w:val="Default"/>
      </w:pPr>
    </w:p>
    <w:p w:rsidR="00AE285E" w:rsidRDefault="005F783D">
      <w:pPr>
        <w:pStyle w:val="Default"/>
      </w:pPr>
      <w:r>
        <w:lastRenderedPageBreak/>
        <w:t>The variety of social media channels deployed currently to promote sustainable transport in the National Park is attached</w:t>
      </w:r>
      <w:r w:rsidR="00171BD5">
        <w:t xml:space="preserve"> in </w:t>
      </w:r>
      <w:r w:rsidR="004B79E7">
        <w:t>A</w:t>
      </w:r>
      <w:r w:rsidR="00171BD5">
        <w:t>ppendix 1</w:t>
      </w:r>
      <w:r>
        <w:t>. The Authority manages these travel accounts using funding from the Local Sustainable Transport Fund and these will be maintained in the future with financial support from commercial partners and the support of transport operators.</w:t>
      </w:r>
    </w:p>
    <w:p w:rsidR="00AE285E" w:rsidRDefault="00AB0656">
      <w:pPr>
        <w:pStyle w:val="Default"/>
      </w:pPr>
      <w:r>
        <w:t>.</w:t>
      </w:r>
    </w:p>
    <w:p w:rsidR="00AE285E" w:rsidRDefault="005F783D">
      <w:pPr>
        <w:pStyle w:val="Default"/>
      </w:pPr>
      <w:r>
        <w:rPr>
          <w:b/>
          <w:bCs/>
        </w:rPr>
        <w:t xml:space="preserve">Description of work required </w:t>
      </w:r>
    </w:p>
    <w:p w:rsidR="00171BD5" w:rsidRDefault="005F783D">
      <w:pPr>
        <w:pStyle w:val="Default"/>
      </w:pPr>
      <w:r>
        <w:t xml:space="preserve">We are seeking a </w:t>
      </w:r>
      <w:r w:rsidR="0031605F">
        <w:t xml:space="preserve">freelance </w:t>
      </w:r>
      <w:r>
        <w:t>social media co-ordinator</w:t>
      </w:r>
      <w:r w:rsidR="0031605F">
        <w:t xml:space="preserve"> or social media consultancy team</w:t>
      </w:r>
      <w:r>
        <w:t xml:space="preserve"> to be based from our offices in Lymington to manage and significantly grow our social media accounts on a daily basis throughout the summer season. </w:t>
      </w:r>
    </w:p>
    <w:p w:rsidR="00171BD5" w:rsidRDefault="00171BD5">
      <w:pPr>
        <w:pStyle w:val="Default"/>
      </w:pPr>
    </w:p>
    <w:p w:rsidR="00AE285E" w:rsidRDefault="00171BD5">
      <w:pPr>
        <w:pStyle w:val="Default"/>
      </w:pPr>
      <w:r>
        <w:t>The role of social media in the before, during and after phases of a leisure visit has grown to be significantly more important</w:t>
      </w:r>
      <w:r w:rsidR="00232CD5">
        <w:t xml:space="preserve"> in recent years</w:t>
      </w:r>
      <w:r>
        <w:t xml:space="preserve">. Large transport operators (example: </w:t>
      </w:r>
      <w:hyperlink r:id="rId15" w:history="1">
        <w:r w:rsidRPr="00171BD5">
          <w:rPr>
            <w:rStyle w:val="Hyperlink"/>
          </w:rPr>
          <w:t>Virgin Trains</w:t>
        </w:r>
      </w:hyperlink>
      <w:r>
        <w:t xml:space="preserve">) now use social media to engage their customers in a light hearted way, both in support of their operations, but also as a marketing tool. </w:t>
      </w:r>
      <w:r w:rsidR="005F783D">
        <w:t xml:space="preserve">The project seeks to test the effectiveness of deploying intensive social media </w:t>
      </w:r>
      <w:r w:rsidR="00040A65">
        <w:t>activity in support of sustainable transport products</w:t>
      </w:r>
      <w:r w:rsidR="00232CD5">
        <w:t xml:space="preserve"> in a leisure context</w:t>
      </w:r>
      <w:r w:rsidR="00040A65">
        <w:t xml:space="preserve"> to generate mo</w:t>
      </w:r>
      <w:r w:rsidR="00E07368">
        <w:t>dal shift away from car travel.</w:t>
      </w:r>
      <w:r w:rsidR="00232CD5">
        <w:t xml:space="preserve"> Data and best practice will be collected throughout the project to provide a case study for use elsewhere.</w:t>
      </w:r>
    </w:p>
    <w:p w:rsidR="00AE285E" w:rsidRDefault="00AE285E">
      <w:pPr>
        <w:pStyle w:val="Default"/>
      </w:pPr>
    </w:p>
    <w:p w:rsidR="00AE285E" w:rsidRDefault="005F783D">
      <w:pPr>
        <w:pStyle w:val="Default"/>
      </w:pPr>
      <w:r>
        <w:t>Specification:</w:t>
      </w:r>
    </w:p>
    <w:p w:rsidR="0082231F" w:rsidRDefault="0082231F">
      <w:pPr>
        <w:pStyle w:val="Default"/>
      </w:pPr>
    </w:p>
    <w:p w:rsidR="00AE285E" w:rsidRDefault="005F783D">
      <w:pPr>
        <w:pStyle w:val="Default"/>
        <w:numPr>
          <w:ilvl w:val="0"/>
          <w:numId w:val="19"/>
        </w:numPr>
        <w:tabs>
          <w:tab w:val="num" w:pos="720"/>
        </w:tabs>
        <w:ind w:left="720" w:hanging="360"/>
        <w:rPr>
          <w:rFonts w:eastAsia="Arial" w:hAnsi="Arial" w:cs="Arial"/>
        </w:rPr>
      </w:pPr>
      <w:r>
        <w:t>Develop and schedule appropriate content for each channel and product according</w:t>
      </w:r>
      <w:r w:rsidR="004B79E7">
        <w:t xml:space="preserve"> to identified target audiences</w:t>
      </w:r>
    </w:p>
    <w:p w:rsidR="00AE285E" w:rsidRDefault="005F783D">
      <w:pPr>
        <w:pStyle w:val="Default"/>
        <w:numPr>
          <w:ilvl w:val="0"/>
          <w:numId w:val="20"/>
        </w:numPr>
        <w:tabs>
          <w:tab w:val="num" w:pos="720"/>
        </w:tabs>
        <w:ind w:left="720" w:hanging="360"/>
        <w:rPr>
          <w:rFonts w:eastAsia="Arial" w:hAnsi="Arial" w:cs="Arial"/>
        </w:rPr>
      </w:pPr>
      <w:r>
        <w:t>Proactively develop social media relationships with partner businesses and customers in</w:t>
      </w:r>
      <w:r w:rsidR="00B86272">
        <w:t xml:space="preserve"> and around</w:t>
      </w:r>
      <w:r>
        <w:t xml:space="preserve"> the National Park</w:t>
      </w:r>
    </w:p>
    <w:p w:rsidR="00AE285E" w:rsidRDefault="005F783D">
      <w:pPr>
        <w:pStyle w:val="Default"/>
        <w:numPr>
          <w:ilvl w:val="0"/>
          <w:numId w:val="21"/>
        </w:numPr>
        <w:tabs>
          <w:tab w:val="num" w:pos="720"/>
        </w:tabs>
        <w:ind w:left="720" w:hanging="360"/>
        <w:rPr>
          <w:rFonts w:eastAsia="Arial" w:hAnsi="Arial" w:cs="Arial"/>
        </w:rPr>
      </w:pPr>
      <w:r>
        <w:t>Implement carefully targeted promoted and sponsored posts on a variety of channels t</w:t>
      </w:r>
      <w:r w:rsidR="00B86272">
        <w:t xml:space="preserve">o grow our </w:t>
      </w:r>
      <w:r w:rsidR="004B79E7">
        <w:t>audience and drive ticket sales</w:t>
      </w:r>
    </w:p>
    <w:p w:rsidR="00AE285E" w:rsidRDefault="005F783D">
      <w:pPr>
        <w:pStyle w:val="Default"/>
        <w:numPr>
          <w:ilvl w:val="0"/>
          <w:numId w:val="22"/>
        </w:numPr>
        <w:tabs>
          <w:tab w:val="num" w:pos="720"/>
        </w:tabs>
        <w:ind w:left="720" w:hanging="360"/>
        <w:rPr>
          <w:rFonts w:eastAsia="Arial" w:hAnsi="Arial" w:cs="Arial"/>
        </w:rPr>
      </w:pPr>
      <w:r>
        <w:t>To provide guidance to other members of the Authority</w:t>
      </w:r>
      <w:r>
        <w:rPr>
          <w:rFonts w:ascii="Arial Unicode MS"/>
        </w:rPr>
        <w:t>’</w:t>
      </w:r>
      <w:r w:rsidR="00232CD5">
        <w:t>s T</w:t>
      </w:r>
      <w:r>
        <w:t>ransport and Tourism team who will react to comments and posts to accounts at weekends on a rota basis</w:t>
      </w:r>
      <w:r w:rsidR="0046727D">
        <w:t xml:space="preserve"> (the contractor will not be expected to be on this rota)</w:t>
      </w:r>
    </w:p>
    <w:p w:rsidR="00AE285E" w:rsidRPr="00B86272" w:rsidRDefault="005F783D">
      <w:pPr>
        <w:pStyle w:val="Default"/>
        <w:numPr>
          <w:ilvl w:val="0"/>
          <w:numId w:val="23"/>
        </w:numPr>
        <w:tabs>
          <w:tab w:val="num" w:pos="720"/>
        </w:tabs>
        <w:ind w:left="720" w:hanging="360"/>
        <w:rPr>
          <w:rFonts w:eastAsia="Arial" w:hAnsi="Arial" w:cs="Arial"/>
        </w:rPr>
      </w:pPr>
      <w:r>
        <w:t xml:space="preserve">Provide regular reports on social media performance and its relationship with online e-commerce system (for sales of tickets) to </w:t>
      </w:r>
      <w:r w:rsidR="004B79E7">
        <w:t>the Transport &amp; Tourism manager</w:t>
      </w:r>
    </w:p>
    <w:p w:rsidR="00B86272" w:rsidRDefault="00B86272">
      <w:pPr>
        <w:pStyle w:val="Default"/>
        <w:numPr>
          <w:ilvl w:val="0"/>
          <w:numId w:val="23"/>
        </w:numPr>
        <w:tabs>
          <w:tab w:val="num" w:pos="720"/>
        </w:tabs>
        <w:ind w:left="720" w:hanging="360"/>
        <w:rPr>
          <w:rFonts w:eastAsia="Arial" w:hAnsi="Arial" w:cs="Arial"/>
        </w:rPr>
      </w:pPr>
      <w:r>
        <w:t>To keep a record of social media best practice developed throughout the project for use by</w:t>
      </w:r>
      <w:r w:rsidR="004B79E7">
        <w:t xml:space="preserve"> the Authority and its partners</w:t>
      </w:r>
    </w:p>
    <w:p w:rsidR="00B86272" w:rsidRDefault="00B86272" w:rsidP="00B86272">
      <w:pPr>
        <w:pStyle w:val="Default"/>
      </w:pPr>
    </w:p>
    <w:p w:rsidR="00AE285E" w:rsidRDefault="005F783D">
      <w:pPr>
        <w:pStyle w:val="Body"/>
      </w:pPr>
      <w:r>
        <w:t>Key skills</w:t>
      </w:r>
      <w:r w:rsidR="0082231F">
        <w:t>:</w:t>
      </w:r>
    </w:p>
    <w:p w:rsidR="00AE285E" w:rsidRDefault="005F783D" w:rsidP="00AB0656">
      <w:pPr>
        <w:pStyle w:val="Body"/>
        <w:numPr>
          <w:ilvl w:val="2"/>
          <w:numId w:val="26"/>
        </w:numPr>
        <w:tabs>
          <w:tab w:val="num" w:pos="742"/>
        </w:tabs>
        <w:spacing w:after="0"/>
        <w:ind w:left="742" w:hanging="262"/>
        <w:rPr>
          <w:rFonts w:eastAsia="Arial" w:hAnsi="Arial" w:cs="Arial"/>
          <w:sz w:val="29"/>
          <w:szCs w:val="29"/>
        </w:rPr>
      </w:pPr>
      <w:r>
        <w:t>Knowledge of social media channels</w:t>
      </w:r>
      <w:r w:rsidR="004C126B">
        <w:t xml:space="preserve"> and how they can be used effectively</w:t>
      </w:r>
    </w:p>
    <w:p w:rsidR="00AE285E" w:rsidRDefault="005F783D" w:rsidP="00AB0656">
      <w:pPr>
        <w:pStyle w:val="Body"/>
        <w:numPr>
          <w:ilvl w:val="2"/>
          <w:numId w:val="27"/>
        </w:numPr>
        <w:tabs>
          <w:tab w:val="num" w:pos="742"/>
        </w:tabs>
        <w:spacing w:after="0"/>
        <w:ind w:left="742" w:hanging="262"/>
        <w:rPr>
          <w:rFonts w:eastAsia="Arial" w:hAnsi="Arial" w:cs="Arial"/>
          <w:sz w:val="29"/>
          <w:szCs w:val="29"/>
        </w:rPr>
      </w:pPr>
      <w:r>
        <w:t xml:space="preserve">High levels of innovation and creativity </w:t>
      </w:r>
      <w:r w:rsidR="004C126B">
        <w:t>in generating content for social media</w:t>
      </w:r>
    </w:p>
    <w:p w:rsidR="00AE285E" w:rsidRDefault="005F783D" w:rsidP="00AB0656">
      <w:pPr>
        <w:pStyle w:val="Body"/>
        <w:numPr>
          <w:ilvl w:val="2"/>
          <w:numId w:val="28"/>
        </w:numPr>
        <w:tabs>
          <w:tab w:val="num" w:pos="742"/>
        </w:tabs>
        <w:spacing w:after="0"/>
        <w:ind w:left="742" w:hanging="262"/>
        <w:rPr>
          <w:rFonts w:eastAsia="Arial" w:hAnsi="Arial" w:cs="Arial"/>
          <w:sz w:val="29"/>
          <w:szCs w:val="29"/>
        </w:rPr>
      </w:pPr>
      <w:r>
        <w:t>Excellent customer service</w:t>
      </w:r>
      <w:r w:rsidR="00040A65">
        <w:t xml:space="preserve"> and an exceptional ability to react quickly and effectively to customers.</w:t>
      </w:r>
    </w:p>
    <w:p w:rsidR="00AE285E" w:rsidRDefault="004B79E7" w:rsidP="00AB0656">
      <w:pPr>
        <w:pStyle w:val="Body"/>
        <w:numPr>
          <w:ilvl w:val="2"/>
          <w:numId w:val="29"/>
        </w:numPr>
        <w:tabs>
          <w:tab w:val="num" w:pos="742"/>
        </w:tabs>
        <w:spacing w:after="0"/>
        <w:ind w:left="742" w:hanging="262"/>
        <w:rPr>
          <w:rFonts w:eastAsia="Arial" w:hAnsi="Arial" w:cs="Arial"/>
          <w:sz w:val="29"/>
          <w:szCs w:val="29"/>
        </w:rPr>
      </w:pPr>
      <w:r>
        <w:t xml:space="preserve">High </w:t>
      </w:r>
      <w:r w:rsidR="00AB0656">
        <w:t xml:space="preserve">standard </w:t>
      </w:r>
      <w:r w:rsidR="00040A65">
        <w:t>of written English.</w:t>
      </w:r>
    </w:p>
    <w:p w:rsidR="00AE285E" w:rsidRDefault="005F783D" w:rsidP="00AB0656">
      <w:pPr>
        <w:pStyle w:val="Body"/>
        <w:numPr>
          <w:ilvl w:val="2"/>
          <w:numId w:val="30"/>
        </w:numPr>
        <w:tabs>
          <w:tab w:val="num" w:pos="742"/>
        </w:tabs>
        <w:spacing w:after="0"/>
        <w:ind w:left="742" w:hanging="262"/>
        <w:rPr>
          <w:rFonts w:eastAsia="Arial" w:hAnsi="Arial" w:cs="Arial"/>
          <w:sz w:val="29"/>
          <w:szCs w:val="29"/>
        </w:rPr>
      </w:pPr>
      <w:r>
        <w:t>Politically sensitive</w:t>
      </w:r>
      <w:r w:rsidR="00AB0656">
        <w:t xml:space="preserve"> (discussed below)</w:t>
      </w:r>
    </w:p>
    <w:p w:rsidR="00AE285E" w:rsidRDefault="005F783D" w:rsidP="00AB0656">
      <w:pPr>
        <w:pStyle w:val="Body"/>
        <w:numPr>
          <w:ilvl w:val="2"/>
          <w:numId w:val="31"/>
        </w:numPr>
        <w:tabs>
          <w:tab w:val="num" w:pos="742"/>
        </w:tabs>
        <w:spacing w:after="0"/>
        <w:ind w:left="742" w:hanging="262"/>
        <w:rPr>
          <w:rFonts w:eastAsia="Arial" w:hAnsi="Arial" w:cs="Arial"/>
          <w:sz w:val="29"/>
          <w:szCs w:val="29"/>
        </w:rPr>
      </w:pPr>
      <w:r>
        <w:t>Knowledge of the New Forest National Park and its special qualities</w:t>
      </w:r>
    </w:p>
    <w:p w:rsidR="00171BD5" w:rsidRDefault="00171BD5" w:rsidP="00171BD5">
      <w:pPr>
        <w:pStyle w:val="Body"/>
        <w:spacing w:after="0"/>
        <w:rPr>
          <w:lang w:val="en-US"/>
        </w:rPr>
      </w:pPr>
    </w:p>
    <w:p w:rsidR="0082231F" w:rsidRDefault="0082231F" w:rsidP="00171BD5">
      <w:pPr>
        <w:pStyle w:val="Body"/>
        <w:spacing w:after="0"/>
        <w:rPr>
          <w:lang w:val="en-US"/>
        </w:rPr>
      </w:pPr>
    </w:p>
    <w:p w:rsidR="0082231F" w:rsidRDefault="0082231F" w:rsidP="00171BD5">
      <w:pPr>
        <w:pStyle w:val="Body"/>
        <w:spacing w:after="0"/>
        <w:rPr>
          <w:lang w:val="en-US"/>
        </w:rPr>
      </w:pPr>
    </w:p>
    <w:p w:rsidR="0082231F" w:rsidRDefault="0082231F" w:rsidP="00171BD5">
      <w:pPr>
        <w:pStyle w:val="Body"/>
        <w:spacing w:after="0"/>
        <w:rPr>
          <w:lang w:val="en-US"/>
        </w:rPr>
      </w:pPr>
    </w:p>
    <w:p w:rsidR="00AE285E" w:rsidRDefault="005F783D">
      <w:pPr>
        <w:pStyle w:val="Body"/>
      </w:pPr>
      <w:r>
        <w:rPr>
          <w:lang w:val="en-US"/>
        </w:rPr>
        <w:lastRenderedPageBreak/>
        <w:t>Experience:</w:t>
      </w:r>
    </w:p>
    <w:p w:rsidR="00AE285E" w:rsidRDefault="005F783D" w:rsidP="00AB0656">
      <w:pPr>
        <w:pStyle w:val="ListParagraph"/>
        <w:numPr>
          <w:ilvl w:val="0"/>
          <w:numId w:val="34"/>
        </w:numPr>
        <w:tabs>
          <w:tab w:val="num" w:pos="720"/>
        </w:tabs>
        <w:spacing w:after="0"/>
        <w:ind w:hanging="360"/>
      </w:pPr>
      <w:r>
        <w:t>Demonstrable experience of delivering successful social media campaigns in a transport and/or tourism context.</w:t>
      </w:r>
    </w:p>
    <w:p w:rsidR="00AE285E" w:rsidRDefault="005F783D" w:rsidP="00AB0656">
      <w:pPr>
        <w:pStyle w:val="ListParagraph"/>
        <w:numPr>
          <w:ilvl w:val="0"/>
          <w:numId w:val="35"/>
        </w:numPr>
        <w:tabs>
          <w:tab w:val="num" w:pos="720"/>
        </w:tabs>
        <w:spacing w:after="0"/>
        <w:ind w:hanging="360"/>
      </w:pPr>
      <w:r>
        <w:t xml:space="preserve">Knowledge of best practice in the field of </w:t>
      </w:r>
      <w:r w:rsidR="00040A65">
        <w:t>delivering social media campaigns in a transport and/or tourism context.</w:t>
      </w:r>
    </w:p>
    <w:p w:rsidR="00AB0656" w:rsidRDefault="00AB0656" w:rsidP="00AB0656">
      <w:pPr>
        <w:pStyle w:val="ListParagraph"/>
        <w:numPr>
          <w:ilvl w:val="0"/>
          <w:numId w:val="35"/>
        </w:numPr>
        <w:tabs>
          <w:tab w:val="num" w:pos="720"/>
        </w:tabs>
        <w:spacing w:after="0"/>
        <w:ind w:hanging="360"/>
      </w:pPr>
      <w:r>
        <w:t>Experience of interpreting analytics data for social media, website and e-commerce activities.</w:t>
      </w:r>
    </w:p>
    <w:p w:rsidR="00AB0656" w:rsidRDefault="00AB0656">
      <w:pPr>
        <w:pStyle w:val="Default"/>
      </w:pPr>
    </w:p>
    <w:p w:rsidR="00B86272" w:rsidRDefault="00B86272">
      <w:pPr>
        <w:pStyle w:val="Default"/>
      </w:pPr>
      <w:r>
        <w:t>Political awareness</w:t>
      </w:r>
    </w:p>
    <w:p w:rsidR="00B86272" w:rsidRPr="00AB0656" w:rsidRDefault="00B86272" w:rsidP="00AB0656">
      <w:pPr>
        <w:rPr>
          <w:rFonts w:ascii="Arial" w:hAnsi="Arial" w:cs="Arial"/>
        </w:rPr>
      </w:pPr>
      <w:r w:rsidRPr="00AB0656">
        <w:rPr>
          <w:rFonts w:ascii="Arial" w:hAnsi="Arial" w:cs="Arial"/>
        </w:rPr>
        <w:t xml:space="preserve">The appointed supplier will be representing the National Park Authority and its transport operators </w:t>
      </w:r>
      <w:r w:rsidR="004C126B">
        <w:rPr>
          <w:rFonts w:ascii="Arial" w:hAnsi="Arial" w:cs="Arial"/>
        </w:rPr>
        <w:t>in delivering this service,</w:t>
      </w:r>
      <w:r w:rsidRPr="00AB0656">
        <w:rPr>
          <w:rFonts w:ascii="Arial" w:hAnsi="Arial" w:cs="Arial"/>
        </w:rPr>
        <w:t xml:space="preserve"> and therefore must act in a politically sensitive and responsible way. As well as providing a huge opportunity to grow our customer base through creative engagement with visitors, residents and businesses, there is also a risk of creat</w:t>
      </w:r>
      <w:r w:rsidR="00C52C5C" w:rsidRPr="00AB0656">
        <w:rPr>
          <w:rFonts w:ascii="Arial" w:hAnsi="Arial" w:cs="Arial"/>
        </w:rPr>
        <w:t xml:space="preserve">ing significant PR damage to the Authority and its transport operators. </w:t>
      </w:r>
      <w:r w:rsidRPr="00AB0656">
        <w:rPr>
          <w:rFonts w:ascii="Arial" w:hAnsi="Arial" w:cs="Arial"/>
        </w:rPr>
        <w:t>The successful supplier will be given a full and ongoing briefing on local issues, and ongoing supervis</w:t>
      </w:r>
      <w:r w:rsidR="009E1ADE" w:rsidRPr="00AB0656">
        <w:rPr>
          <w:rFonts w:ascii="Arial" w:hAnsi="Arial" w:cs="Arial"/>
        </w:rPr>
        <w:t>ion to ensure the message is appropriate.</w:t>
      </w:r>
      <w:r w:rsidR="00C52C5C" w:rsidRPr="00AB0656">
        <w:rPr>
          <w:rFonts w:ascii="Arial" w:hAnsi="Arial" w:cs="Arial"/>
        </w:rPr>
        <w:t xml:space="preserve"> </w:t>
      </w:r>
      <w:r w:rsidRPr="00AB0656">
        <w:rPr>
          <w:rFonts w:ascii="Arial" w:hAnsi="Arial" w:cs="Arial"/>
        </w:rPr>
        <w:t xml:space="preserve">Suppliers should outline </w:t>
      </w:r>
      <w:r w:rsidR="009E1ADE" w:rsidRPr="00AB0656">
        <w:rPr>
          <w:rFonts w:ascii="Arial" w:hAnsi="Arial" w:cs="Arial"/>
        </w:rPr>
        <w:t>their understanding of this issue and their experience of balancing the need to be cautious and bold/creative in delivering social media activities.</w:t>
      </w:r>
      <w:r w:rsidRPr="00AB0656">
        <w:rPr>
          <w:rFonts w:ascii="Arial" w:hAnsi="Arial" w:cs="Arial"/>
        </w:rPr>
        <w:t xml:space="preserve"> </w:t>
      </w:r>
    </w:p>
    <w:p w:rsidR="00B86272" w:rsidRDefault="00B86272">
      <w:pPr>
        <w:pStyle w:val="Default"/>
      </w:pPr>
    </w:p>
    <w:p w:rsidR="00C52C5C" w:rsidRDefault="005F783D">
      <w:pPr>
        <w:pStyle w:val="Default"/>
      </w:pPr>
      <w:r>
        <w:t>Working arrangements</w:t>
      </w:r>
      <w:r w:rsidR="0082231F">
        <w:t>:</w:t>
      </w:r>
    </w:p>
    <w:p w:rsidR="0082231F" w:rsidRDefault="0082231F">
      <w:pPr>
        <w:pStyle w:val="Default"/>
      </w:pPr>
    </w:p>
    <w:p w:rsidR="00AE285E" w:rsidRDefault="007E1CB4">
      <w:pPr>
        <w:pStyle w:val="Default"/>
        <w:numPr>
          <w:ilvl w:val="0"/>
          <w:numId w:val="36"/>
        </w:numPr>
        <w:tabs>
          <w:tab w:val="num" w:pos="720"/>
        </w:tabs>
        <w:ind w:left="720" w:hanging="360"/>
        <w:rPr>
          <w:rFonts w:eastAsia="Arial" w:hAnsi="Arial" w:cs="Arial"/>
        </w:rPr>
      </w:pPr>
      <w:r>
        <w:t>The c</w:t>
      </w:r>
      <w:r w:rsidR="00263FDD">
        <w:t>ontractor</w:t>
      </w:r>
      <w:r w:rsidR="005F783D">
        <w:t xml:space="preserve"> to be based at our offices at Lymington Town Hall during standard working hours (9am to 5pm). Desk space and Internet access will be provided on site. </w:t>
      </w:r>
    </w:p>
    <w:p w:rsidR="00AE285E" w:rsidRDefault="005F783D">
      <w:pPr>
        <w:pStyle w:val="Default"/>
        <w:numPr>
          <w:ilvl w:val="0"/>
          <w:numId w:val="37"/>
        </w:numPr>
        <w:tabs>
          <w:tab w:val="num" w:pos="720"/>
        </w:tabs>
        <w:ind w:left="720" w:hanging="360"/>
        <w:rPr>
          <w:rFonts w:eastAsia="Arial" w:hAnsi="Arial" w:cs="Arial"/>
        </w:rPr>
      </w:pPr>
      <w:r>
        <w:t xml:space="preserve">The supplier will need to provide their own computer, tablet, mobile devices etc. </w:t>
      </w:r>
    </w:p>
    <w:p w:rsidR="00AE285E" w:rsidRDefault="007E1CB4">
      <w:pPr>
        <w:pStyle w:val="Default"/>
        <w:numPr>
          <w:ilvl w:val="0"/>
          <w:numId w:val="38"/>
        </w:numPr>
        <w:tabs>
          <w:tab w:val="num" w:pos="720"/>
        </w:tabs>
        <w:ind w:left="720" w:hanging="360"/>
        <w:rPr>
          <w:rFonts w:eastAsia="Arial" w:hAnsi="Arial" w:cs="Arial"/>
        </w:rPr>
      </w:pPr>
      <w:r>
        <w:t>The contractor</w:t>
      </w:r>
      <w:r w:rsidR="005F783D">
        <w:t xml:space="preserve"> will be provided with a health and safety induction and will be required to sign a confidentiality agreement with the Authority.</w:t>
      </w:r>
    </w:p>
    <w:p w:rsidR="00AE285E" w:rsidRPr="00040A65" w:rsidRDefault="005F783D">
      <w:pPr>
        <w:pStyle w:val="Default"/>
        <w:numPr>
          <w:ilvl w:val="0"/>
          <w:numId w:val="39"/>
        </w:numPr>
        <w:tabs>
          <w:tab w:val="num" w:pos="720"/>
        </w:tabs>
        <w:ind w:left="720" w:hanging="360"/>
        <w:rPr>
          <w:rFonts w:eastAsia="Arial" w:hAnsi="Arial" w:cs="Arial"/>
        </w:rPr>
      </w:pPr>
      <w:r>
        <w:t>Social media operations will fully commence two weeks prior to the launch</w:t>
      </w:r>
      <w:r w:rsidR="004B79E7">
        <w:t xml:space="preserve"> of the New Forest Tour season, covering f</w:t>
      </w:r>
      <w:r>
        <w:t xml:space="preserve">rom </w:t>
      </w:r>
      <w:r w:rsidR="00040A65">
        <w:t>Monday 15 June to Wednesday 16 September 2015.</w:t>
      </w:r>
    </w:p>
    <w:p w:rsidR="00040A65" w:rsidRDefault="00040A65">
      <w:pPr>
        <w:pStyle w:val="Default"/>
        <w:numPr>
          <w:ilvl w:val="0"/>
          <w:numId w:val="39"/>
        </w:numPr>
        <w:tabs>
          <w:tab w:val="num" w:pos="720"/>
        </w:tabs>
        <w:ind w:left="720" w:hanging="360"/>
        <w:rPr>
          <w:rFonts w:eastAsia="Arial" w:hAnsi="Arial" w:cs="Arial"/>
        </w:rPr>
      </w:pPr>
      <w:r>
        <w:t xml:space="preserve">Suppliers should explain how </w:t>
      </w:r>
      <w:r w:rsidR="006712B8">
        <w:t xml:space="preserve">the </w:t>
      </w:r>
      <w:r>
        <w:t xml:space="preserve">service will be maintained during staff holidays or </w:t>
      </w:r>
      <w:r w:rsidR="006712B8">
        <w:t>illness.</w:t>
      </w:r>
    </w:p>
    <w:p w:rsidR="00E07368" w:rsidRDefault="00E07368" w:rsidP="00171BD5">
      <w:pPr>
        <w:pStyle w:val="Body"/>
        <w:spacing w:after="0"/>
        <w:rPr>
          <w:lang w:val="en-US"/>
        </w:rPr>
      </w:pPr>
    </w:p>
    <w:p w:rsidR="00AE285E" w:rsidRDefault="005F783D">
      <w:pPr>
        <w:pStyle w:val="Body"/>
      </w:pPr>
      <w:r>
        <w:rPr>
          <w:lang w:val="en-US"/>
        </w:rPr>
        <w:t>The appointed supplier will be required to attend a project inception meeting with NPA sta</w:t>
      </w:r>
      <w:r w:rsidR="009E1ADE">
        <w:rPr>
          <w:lang w:val="en-US"/>
        </w:rPr>
        <w:t>ff</w:t>
      </w:r>
      <w:r w:rsidR="00C52C5C">
        <w:rPr>
          <w:lang w:val="en-US"/>
        </w:rPr>
        <w:t xml:space="preserve"> at the beginning of the project and interim progress review meetings throughout.</w:t>
      </w:r>
    </w:p>
    <w:p w:rsidR="00E07368" w:rsidRDefault="00200F0C">
      <w:pPr>
        <w:pStyle w:val="Body"/>
      </w:pPr>
      <w:r>
        <w:rPr>
          <w:rFonts w:hAnsi="Arial" w:cs="Arial"/>
        </w:rPr>
        <w:t xml:space="preserve">Please note that your proposed cost for this contract should be exclusive of the budget for promoted social media posts, which will be handled separately (approximately £2-4k). </w:t>
      </w:r>
    </w:p>
    <w:p w:rsidR="006712B8" w:rsidRPr="006712B8" w:rsidRDefault="006712B8">
      <w:pPr>
        <w:pStyle w:val="Body"/>
        <w:rPr>
          <w:b/>
          <w:bCs/>
          <w:lang w:val="en-US"/>
        </w:rPr>
      </w:pPr>
      <w:r>
        <w:rPr>
          <w:b/>
          <w:bCs/>
          <w:lang w:val="en-US"/>
        </w:rPr>
        <w:t>Invitation to quote</w:t>
      </w:r>
    </w:p>
    <w:p w:rsidR="00AE285E" w:rsidRDefault="005F783D">
      <w:pPr>
        <w:pStyle w:val="ListParagraph"/>
        <w:numPr>
          <w:ilvl w:val="0"/>
          <w:numId w:val="42"/>
        </w:numPr>
        <w:tabs>
          <w:tab w:val="num" w:pos="720"/>
        </w:tabs>
        <w:ind w:hanging="360"/>
      </w:pPr>
      <w:r>
        <w:t>Please outline your approach to delivering this brief, in particular, consider how you can add value to the brief.</w:t>
      </w:r>
    </w:p>
    <w:p w:rsidR="00AE285E" w:rsidRDefault="005F783D">
      <w:pPr>
        <w:pStyle w:val="ListParagraph"/>
        <w:numPr>
          <w:ilvl w:val="0"/>
          <w:numId w:val="43"/>
        </w:numPr>
        <w:tabs>
          <w:tab w:val="num" w:pos="720"/>
        </w:tabs>
        <w:ind w:hanging="360"/>
      </w:pPr>
      <w:r>
        <w:t>Outline your experience of delivering briefs of a similar nature.</w:t>
      </w:r>
    </w:p>
    <w:p w:rsidR="00AE285E" w:rsidRDefault="005F783D">
      <w:pPr>
        <w:pStyle w:val="ListParagraph"/>
        <w:numPr>
          <w:ilvl w:val="0"/>
          <w:numId w:val="44"/>
        </w:numPr>
        <w:tabs>
          <w:tab w:val="num" w:pos="720"/>
        </w:tabs>
        <w:ind w:hanging="360"/>
      </w:pPr>
      <w:r>
        <w:t>Present your proposed cost for delivering this piece of work, itemised where possible.</w:t>
      </w:r>
    </w:p>
    <w:p w:rsidR="006712B8" w:rsidRDefault="005F783D" w:rsidP="006712B8">
      <w:pPr>
        <w:pStyle w:val="ListParagraph"/>
        <w:numPr>
          <w:ilvl w:val="0"/>
          <w:numId w:val="45"/>
        </w:numPr>
        <w:tabs>
          <w:tab w:val="num" w:pos="720"/>
        </w:tabs>
        <w:ind w:hanging="360"/>
      </w:pPr>
      <w:r>
        <w:lastRenderedPageBreak/>
        <w:t>CVs of staff working on this project</w:t>
      </w:r>
      <w:r w:rsidR="00C52C5C">
        <w:t>.</w:t>
      </w:r>
    </w:p>
    <w:p w:rsidR="00E07368" w:rsidRDefault="00E07368">
      <w:pPr>
        <w:pStyle w:val="Body"/>
        <w:rPr>
          <w:lang w:val="en-US"/>
        </w:rPr>
      </w:pPr>
      <w:r>
        <w:rPr>
          <w:lang w:val="en-US"/>
        </w:rPr>
        <w:t>Quotes will be assessed on an 80:20 quality: cost basis.</w:t>
      </w:r>
    </w:p>
    <w:p w:rsidR="006712B8" w:rsidRDefault="006712B8">
      <w:pPr>
        <w:pStyle w:val="Body"/>
        <w:rPr>
          <w:lang w:val="en-US"/>
        </w:rPr>
      </w:pPr>
      <w:r>
        <w:rPr>
          <w:lang w:val="en-US"/>
        </w:rPr>
        <w:t>High scoring suppliers may be invited for an interview at the Authority prior to a decision being made.</w:t>
      </w:r>
      <w:r w:rsidR="004B79E7">
        <w:rPr>
          <w:lang w:val="en-US"/>
        </w:rPr>
        <w:t xml:space="preserve"> These are likely to be held w/c 8</w:t>
      </w:r>
      <w:r w:rsidR="004B79E7" w:rsidRPr="004B79E7">
        <w:rPr>
          <w:vertAlign w:val="superscript"/>
          <w:lang w:val="en-US"/>
        </w:rPr>
        <w:t>th</w:t>
      </w:r>
      <w:r w:rsidR="004B79E7">
        <w:rPr>
          <w:lang w:val="en-US"/>
        </w:rPr>
        <w:t xml:space="preserve"> June 2015.</w:t>
      </w:r>
    </w:p>
    <w:p w:rsidR="004B79E7" w:rsidRDefault="004B79E7">
      <w:pPr>
        <w:pStyle w:val="Body"/>
        <w:rPr>
          <w:lang w:val="en-US"/>
        </w:rPr>
      </w:pPr>
      <w:r>
        <w:rPr>
          <w:lang w:val="en-US"/>
        </w:rPr>
        <w:t>Our Standard C</w:t>
      </w:r>
      <w:r w:rsidR="005F783D">
        <w:rPr>
          <w:lang w:val="en-US"/>
        </w:rPr>
        <w:t xml:space="preserve">onditions of </w:t>
      </w:r>
      <w:r>
        <w:rPr>
          <w:lang w:val="en-US"/>
        </w:rPr>
        <w:t>C</w:t>
      </w:r>
      <w:r w:rsidR="005F783D">
        <w:rPr>
          <w:lang w:val="en-US"/>
        </w:rPr>
        <w:t xml:space="preserve">ontract for </w:t>
      </w:r>
      <w:r>
        <w:rPr>
          <w:lang w:val="en-US"/>
        </w:rPr>
        <w:t>S</w:t>
      </w:r>
      <w:r w:rsidR="005F783D">
        <w:rPr>
          <w:lang w:val="en-US"/>
        </w:rPr>
        <w:t xml:space="preserve">ervices </w:t>
      </w:r>
      <w:r>
        <w:rPr>
          <w:lang w:val="en-US"/>
        </w:rPr>
        <w:t>can be found below</w:t>
      </w:r>
      <w:r w:rsidR="005F783D">
        <w:rPr>
          <w:lang w:val="en-US"/>
        </w:rPr>
        <w:t>. Particular notice should be paid to the Authority</w:t>
      </w:r>
      <w:r w:rsidR="005F783D">
        <w:rPr>
          <w:rFonts w:ascii="Arial Unicode MS"/>
          <w:lang w:val="fr-FR"/>
        </w:rPr>
        <w:t>’</w:t>
      </w:r>
      <w:r w:rsidR="005F783D">
        <w:rPr>
          <w:lang w:val="en-US"/>
        </w:rPr>
        <w:t>s minimum insurance levels.</w:t>
      </w:r>
    </w:p>
    <w:bookmarkStart w:id="1" w:name="_MON_1493726600"/>
    <w:bookmarkEnd w:id="1"/>
    <w:p w:rsidR="004B79E7" w:rsidRDefault="00A51B7A">
      <w:pPr>
        <w:pStyle w:val="Body"/>
      </w:pPr>
      <w:r>
        <w:rPr>
          <w:lang w:val="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6" o:title=""/>
          </v:shape>
          <o:OLEObject Type="Embed" ProgID="Word.Document.8" ShapeID="_x0000_i1025" DrawAspect="Icon" ObjectID="_1493794417" r:id="rId17">
            <o:FieldCodes>\s</o:FieldCodes>
          </o:OLEObject>
        </w:object>
      </w:r>
    </w:p>
    <w:p w:rsidR="00AE285E" w:rsidRDefault="005F783D">
      <w:pPr>
        <w:pStyle w:val="Default"/>
      </w:pPr>
      <w:r>
        <w:t xml:space="preserve">All submissions can be made via our e-Procurement portal </w:t>
      </w:r>
      <w:hyperlink r:id="rId18" w:history="1">
        <w:r>
          <w:rPr>
            <w:rStyle w:val="Hyperlink0"/>
            <w:rFonts w:eastAsia="Arial Unicode MS" w:hAnsi="Arial Unicode MS" w:cs="Arial Unicode MS"/>
          </w:rPr>
          <w:t>In-tend</w:t>
        </w:r>
      </w:hyperlink>
      <w:r>
        <w:t xml:space="preserve"> and must be submitted by </w:t>
      </w:r>
      <w:r>
        <w:rPr>
          <w:b/>
          <w:bCs/>
        </w:rPr>
        <w:t>12noon on</w:t>
      </w:r>
      <w:r>
        <w:t xml:space="preserve"> </w:t>
      </w:r>
      <w:r w:rsidR="004B79E7" w:rsidRPr="004B79E7">
        <w:rPr>
          <w:b/>
        </w:rPr>
        <w:t>Friday 5 June 2015</w:t>
      </w:r>
      <w:r w:rsidR="00256D2B">
        <w:t>.</w:t>
      </w:r>
    </w:p>
    <w:p w:rsidR="004B79E7" w:rsidRDefault="004B79E7">
      <w:pPr>
        <w:pStyle w:val="Default"/>
      </w:pPr>
    </w:p>
    <w:p w:rsidR="00AE285E" w:rsidRDefault="00AE285E">
      <w:pPr>
        <w:pStyle w:val="Default"/>
      </w:pPr>
    </w:p>
    <w:p w:rsidR="00AE285E" w:rsidRDefault="005F783D">
      <w:pPr>
        <w:pStyle w:val="Default"/>
      </w:pPr>
      <w:r>
        <w:t xml:space="preserve">Any queries must be made via the In-tend portal and any subsequent clarifications will be notified likewise (you will receive email notification from the In-tend system should this be the case). </w:t>
      </w:r>
    </w:p>
    <w:p w:rsidR="00AE285E" w:rsidRDefault="00AE285E">
      <w:pPr>
        <w:pStyle w:val="Default"/>
      </w:pPr>
    </w:p>
    <w:p w:rsidR="00AE285E" w:rsidRPr="0007562A" w:rsidRDefault="005F783D">
      <w:pPr>
        <w:pStyle w:val="Body"/>
        <w:jc w:val="both"/>
        <w:rPr>
          <w:b/>
          <w:i/>
          <w:iCs/>
        </w:rPr>
      </w:pPr>
      <w:r w:rsidRPr="0007562A">
        <w:rPr>
          <w:b/>
          <w:i/>
          <w:iCs/>
          <w:lang w:val="en-US"/>
        </w:rPr>
        <w:t>In case of content query,</w:t>
      </w:r>
      <w:r w:rsidRPr="0007562A">
        <w:rPr>
          <w:b/>
          <w:bCs/>
          <w:i/>
          <w:iCs/>
        </w:rPr>
        <w:t xml:space="preserve"> </w:t>
      </w:r>
      <w:r w:rsidRPr="0007562A">
        <w:rPr>
          <w:b/>
          <w:i/>
          <w:iCs/>
          <w:lang w:val="en-US"/>
        </w:rPr>
        <w:t>please contact:</w:t>
      </w:r>
    </w:p>
    <w:p w:rsidR="00AE285E" w:rsidRDefault="005F783D">
      <w:pPr>
        <w:pStyle w:val="Body"/>
        <w:jc w:val="both"/>
      </w:pPr>
      <w:r>
        <w:rPr>
          <w:lang w:val="fr-FR"/>
        </w:rPr>
        <w:t>Mark Holroyd</w:t>
      </w:r>
    </w:p>
    <w:p w:rsidR="00AE285E" w:rsidRDefault="005F783D">
      <w:pPr>
        <w:pStyle w:val="Body"/>
        <w:jc w:val="both"/>
      </w:pPr>
      <w:r>
        <w:rPr>
          <w:lang w:val="en-US"/>
        </w:rPr>
        <w:t>Transport &amp; Tourism Manager</w:t>
      </w:r>
    </w:p>
    <w:p w:rsidR="00AE285E" w:rsidRDefault="005F783D">
      <w:pPr>
        <w:pStyle w:val="Body"/>
        <w:jc w:val="both"/>
      </w:pPr>
      <w:r>
        <w:rPr>
          <w:lang w:val="en-US"/>
        </w:rPr>
        <w:t>New Forest National Park Authority</w:t>
      </w:r>
    </w:p>
    <w:p w:rsidR="00AE285E" w:rsidRDefault="00CC67AC">
      <w:pPr>
        <w:pStyle w:val="Body"/>
        <w:jc w:val="both"/>
      </w:pPr>
      <w:hyperlink r:id="rId19" w:history="1">
        <w:r w:rsidR="005F783D">
          <w:rPr>
            <w:rStyle w:val="Hyperlink1"/>
            <w:lang w:val="en-US"/>
          </w:rPr>
          <w:t>mark.holroyd@newforestnpa.gov.uk</w:t>
        </w:r>
      </w:hyperlink>
    </w:p>
    <w:p w:rsidR="00AE285E" w:rsidRDefault="005F783D">
      <w:pPr>
        <w:pStyle w:val="Body"/>
        <w:jc w:val="both"/>
      </w:pPr>
      <w:r>
        <w:rPr>
          <w:lang w:val="en-US"/>
        </w:rPr>
        <w:t>Direct Line: 01590 646641</w:t>
      </w:r>
    </w:p>
    <w:p w:rsidR="00AE285E" w:rsidRDefault="00AE285E">
      <w:pPr>
        <w:pStyle w:val="Body"/>
        <w:jc w:val="both"/>
      </w:pPr>
    </w:p>
    <w:p w:rsidR="00AE285E" w:rsidRPr="0007562A" w:rsidRDefault="005F783D">
      <w:pPr>
        <w:pStyle w:val="Body"/>
        <w:jc w:val="both"/>
        <w:rPr>
          <w:b/>
          <w:i/>
          <w:iCs/>
        </w:rPr>
      </w:pPr>
      <w:r w:rsidRPr="0007562A">
        <w:rPr>
          <w:b/>
          <w:i/>
          <w:iCs/>
          <w:lang w:val="en-US"/>
        </w:rPr>
        <w:t>For queries relating to the procurement process, please contact:</w:t>
      </w:r>
    </w:p>
    <w:p w:rsidR="00AE285E" w:rsidRDefault="005F783D">
      <w:pPr>
        <w:pStyle w:val="Body"/>
      </w:pPr>
      <w:r>
        <w:rPr>
          <w:lang w:val="en-US"/>
        </w:rPr>
        <w:t>Chris Pathmadeva</w:t>
      </w:r>
    </w:p>
    <w:p w:rsidR="00AE285E" w:rsidRDefault="005F783D">
      <w:pPr>
        <w:pStyle w:val="Body"/>
      </w:pPr>
      <w:r>
        <w:rPr>
          <w:lang w:val="en-US"/>
        </w:rPr>
        <w:t>Finance and Procurement Officer</w:t>
      </w:r>
    </w:p>
    <w:p w:rsidR="00AE285E" w:rsidRDefault="005F783D">
      <w:pPr>
        <w:pStyle w:val="Body"/>
        <w:jc w:val="both"/>
      </w:pPr>
      <w:r>
        <w:rPr>
          <w:lang w:val="en-US"/>
        </w:rPr>
        <w:t>New Forest National Park Authority</w:t>
      </w:r>
    </w:p>
    <w:p w:rsidR="00AE285E" w:rsidRDefault="00CC67AC">
      <w:pPr>
        <w:pStyle w:val="Body"/>
        <w:jc w:val="both"/>
      </w:pPr>
      <w:hyperlink r:id="rId20" w:history="1">
        <w:r w:rsidR="005F783D">
          <w:rPr>
            <w:rStyle w:val="Hyperlink1"/>
            <w:lang w:val="en-US"/>
          </w:rPr>
          <w:t>Chris.pathmadeva@newforestnpa.gov.uk</w:t>
        </w:r>
      </w:hyperlink>
    </w:p>
    <w:p w:rsidR="00AE285E" w:rsidRDefault="005F783D">
      <w:pPr>
        <w:pStyle w:val="Body"/>
        <w:rPr>
          <w:lang w:val="en-US"/>
        </w:rPr>
      </w:pPr>
      <w:r>
        <w:rPr>
          <w:lang w:val="en-US"/>
        </w:rPr>
        <w:t>Direct Line: 01590 646678</w:t>
      </w:r>
    </w:p>
    <w:p w:rsidR="00E07368" w:rsidRDefault="00E07368">
      <w:pPr>
        <w:pStyle w:val="Body"/>
        <w:sectPr w:rsidR="00E07368">
          <w:headerReference w:type="default" r:id="rId21"/>
          <w:footerReference w:type="default" r:id="rId22"/>
          <w:pgSz w:w="11900" w:h="17340"/>
          <w:pgMar w:top="1940" w:right="802" w:bottom="1440" w:left="1185" w:header="720" w:footer="720" w:gutter="0"/>
          <w:cols w:space="720"/>
        </w:sectPr>
      </w:pPr>
    </w:p>
    <w:p w:rsidR="00E07368" w:rsidRDefault="003843D9">
      <w:pPr>
        <w:pStyle w:val="Body"/>
      </w:pPr>
      <w:r w:rsidRPr="0082231F">
        <w:rPr>
          <w:b/>
          <w:u w:val="single"/>
        </w:rPr>
        <w:lastRenderedPageBreak/>
        <w:t>Appendix 1</w:t>
      </w:r>
      <w:r>
        <w:t xml:space="preserve"> </w:t>
      </w:r>
      <w:r>
        <w:t>–</w:t>
      </w:r>
      <w:r>
        <w:t xml:space="preserve"> existing New Forest transport product social media channels</w:t>
      </w:r>
    </w:p>
    <w:tbl>
      <w:tblPr>
        <w:tblStyle w:val="TableGrid"/>
        <w:tblW w:w="15220" w:type="dxa"/>
        <w:tblLayout w:type="fixed"/>
        <w:tblLook w:val="04A0" w:firstRow="1" w:lastRow="0" w:firstColumn="1" w:lastColumn="0" w:noHBand="0" w:noVBand="1"/>
      </w:tblPr>
      <w:tblGrid>
        <w:gridCol w:w="1585"/>
        <w:gridCol w:w="2378"/>
        <w:gridCol w:w="2168"/>
        <w:gridCol w:w="2272"/>
        <w:gridCol w:w="1785"/>
        <w:gridCol w:w="2962"/>
        <w:gridCol w:w="2070"/>
      </w:tblGrid>
      <w:tr w:rsidR="003843D9" w:rsidTr="003843D9">
        <w:trPr>
          <w:trHeight w:val="546"/>
        </w:trPr>
        <w:tc>
          <w:tcPr>
            <w:tcW w:w="1585" w:type="dxa"/>
          </w:tcPr>
          <w:p w:rsidR="003843D9" w:rsidRDefault="003843D9" w:rsidP="00295DF0"/>
        </w:tc>
        <w:tc>
          <w:tcPr>
            <w:tcW w:w="2378" w:type="dxa"/>
          </w:tcPr>
          <w:p w:rsidR="003843D9" w:rsidRDefault="003843D9" w:rsidP="00295DF0">
            <w:r>
              <w:t>Website</w:t>
            </w:r>
          </w:p>
        </w:tc>
        <w:tc>
          <w:tcPr>
            <w:tcW w:w="2168" w:type="dxa"/>
          </w:tcPr>
          <w:p w:rsidR="003843D9" w:rsidRDefault="003843D9" w:rsidP="00295DF0">
            <w:r>
              <w:t>Facebook</w:t>
            </w:r>
          </w:p>
        </w:tc>
        <w:tc>
          <w:tcPr>
            <w:tcW w:w="2272" w:type="dxa"/>
          </w:tcPr>
          <w:p w:rsidR="003843D9" w:rsidRDefault="003843D9" w:rsidP="00295DF0">
            <w:r>
              <w:t>Twitter</w:t>
            </w:r>
          </w:p>
        </w:tc>
        <w:tc>
          <w:tcPr>
            <w:tcW w:w="1785" w:type="dxa"/>
          </w:tcPr>
          <w:p w:rsidR="003843D9" w:rsidRDefault="003843D9" w:rsidP="00295DF0">
            <w:r>
              <w:t>Google+</w:t>
            </w:r>
          </w:p>
        </w:tc>
        <w:tc>
          <w:tcPr>
            <w:tcW w:w="2962" w:type="dxa"/>
          </w:tcPr>
          <w:p w:rsidR="003843D9" w:rsidRDefault="003843D9" w:rsidP="00295DF0">
            <w:proofErr w:type="spellStart"/>
            <w:r>
              <w:t>Youtube</w:t>
            </w:r>
            <w:proofErr w:type="spellEnd"/>
          </w:p>
        </w:tc>
        <w:tc>
          <w:tcPr>
            <w:tcW w:w="2070" w:type="dxa"/>
          </w:tcPr>
          <w:p w:rsidR="003843D9" w:rsidRDefault="003843D9" w:rsidP="00295DF0">
            <w:r>
              <w:t>Pinterest</w:t>
            </w:r>
          </w:p>
        </w:tc>
      </w:tr>
      <w:tr w:rsidR="003843D9" w:rsidTr="003843D9">
        <w:trPr>
          <w:trHeight w:val="1350"/>
        </w:trPr>
        <w:tc>
          <w:tcPr>
            <w:tcW w:w="1585" w:type="dxa"/>
          </w:tcPr>
          <w:p w:rsidR="003843D9" w:rsidRDefault="003843D9" w:rsidP="00295DF0">
            <w:r>
              <w:t>New Forest Tour</w:t>
            </w:r>
          </w:p>
        </w:tc>
        <w:tc>
          <w:tcPr>
            <w:tcW w:w="2378" w:type="dxa"/>
          </w:tcPr>
          <w:p w:rsidR="003843D9" w:rsidRDefault="00CC67AC" w:rsidP="00295DF0">
            <w:hyperlink r:id="rId23" w:history="1">
              <w:r w:rsidR="003843D9" w:rsidRPr="00F86DD5">
                <w:rPr>
                  <w:rStyle w:val="Hyperlink"/>
                </w:rPr>
                <w:t>www.thenewforesttour.info</w:t>
              </w:r>
            </w:hyperlink>
          </w:p>
          <w:p w:rsidR="003843D9" w:rsidRDefault="003843D9" w:rsidP="00295DF0">
            <w:r>
              <w:t>Features news pages</w:t>
            </w:r>
          </w:p>
        </w:tc>
        <w:tc>
          <w:tcPr>
            <w:tcW w:w="2168" w:type="dxa"/>
          </w:tcPr>
          <w:p w:rsidR="003843D9" w:rsidRDefault="00CC67AC" w:rsidP="00295DF0">
            <w:hyperlink r:id="rId24" w:history="1">
              <w:r w:rsidR="003843D9" w:rsidRPr="00F86DD5">
                <w:rPr>
                  <w:rStyle w:val="Hyperlink"/>
                </w:rPr>
                <w:t>www.facebook.com/NewForestTour</w:t>
              </w:r>
            </w:hyperlink>
          </w:p>
          <w:p w:rsidR="003843D9" w:rsidRDefault="003843D9" w:rsidP="00295DF0">
            <w:r>
              <w:t>4079 followers</w:t>
            </w:r>
          </w:p>
        </w:tc>
        <w:tc>
          <w:tcPr>
            <w:tcW w:w="2272" w:type="dxa"/>
          </w:tcPr>
          <w:p w:rsidR="003843D9" w:rsidRDefault="003843D9" w:rsidP="00295DF0">
            <w:r>
              <w:t>@</w:t>
            </w:r>
            <w:proofErr w:type="spellStart"/>
            <w:r>
              <w:t>newforesttour</w:t>
            </w:r>
            <w:proofErr w:type="spellEnd"/>
            <w:r>
              <w:t xml:space="preserve"> </w:t>
            </w:r>
          </w:p>
          <w:p w:rsidR="003843D9" w:rsidRDefault="003843D9" w:rsidP="00295DF0">
            <w:r>
              <w:t>1398 followers</w:t>
            </w:r>
          </w:p>
        </w:tc>
        <w:tc>
          <w:tcPr>
            <w:tcW w:w="1785" w:type="dxa"/>
          </w:tcPr>
          <w:p w:rsidR="003843D9" w:rsidRDefault="00CC67AC" w:rsidP="00295DF0">
            <w:pPr>
              <w:rPr>
                <w:lang w:val="en"/>
              </w:rPr>
            </w:pPr>
            <w:hyperlink r:id="rId25" w:tgtFrame="_blank" w:history="1">
              <w:r w:rsidR="003843D9">
                <w:rPr>
                  <w:rStyle w:val="Hyperlink"/>
                  <w:lang w:val="en"/>
                </w:rPr>
                <w:t>google.com/+</w:t>
              </w:r>
              <w:proofErr w:type="spellStart"/>
              <w:r w:rsidR="003843D9">
                <w:rPr>
                  <w:rStyle w:val="Hyperlink"/>
                  <w:lang w:val="en"/>
                </w:rPr>
                <w:t>ThenewforesttourInfoNFT</w:t>
              </w:r>
              <w:proofErr w:type="spellEnd"/>
            </w:hyperlink>
          </w:p>
          <w:p w:rsidR="003843D9" w:rsidRDefault="003843D9" w:rsidP="00295DF0">
            <w:r>
              <w:rPr>
                <w:lang w:val="en"/>
              </w:rPr>
              <w:t>46 followers</w:t>
            </w:r>
          </w:p>
        </w:tc>
        <w:tc>
          <w:tcPr>
            <w:tcW w:w="2962" w:type="dxa"/>
          </w:tcPr>
          <w:p w:rsidR="003843D9" w:rsidRDefault="00CC67AC" w:rsidP="00295DF0">
            <w:hyperlink r:id="rId26" w:history="1">
              <w:r w:rsidR="003843D9" w:rsidRPr="00F86DD5">
                <w:rPr>
                  <w:rStyle w:val="Hyperlink"/>
                </w:rPr>
                <w:t>https://www.youtube.com/channel/UCjHo4tlLdnyBm0C2d_T5TFA</w:t>
              </w:r>
            </w:hyperlink>
            <w:r w:rsidR="003843D9">
              <w:t xml:space="preserve"> 22 subscribers</w:t>
            </w:r>
          </w:p>
        </w:tc>
        <w:tc>
          <w:tcPr>
            <w:tcW w:w="2070" w:type="dxa"/>
          </w:tcPr>
          <w:p w:rsidR="003843D9" w:rsidRDefault="00CC67AC" w:rsidP="00295DF0">
            <w:hyperlink r:id="rId27" w:history="1">
              <w:r w:rsidR="003843D9" w:rsidRPr="00F86DD5">
                <w:rPr>
                  <w:rStyle w:val="Hyperlink"/>
                </w:rPr>
                <w:t>https://www.pinterest.com/newforesttour/</w:t>
              </w:r>
            </w:hyperlink>
            <w:r w:rsidR="003843D9">
              <w:t xml:space="preserve"> </w:t>
            </w:r>
          </w:p>
        </w:tc>
      </w:tr>
      <w:tr w:rsidR="003843D9" w:rsidTr="003843D9">
        <w:trPr>
          <w:trHeight w:val="1350"/>
        </w:trPr>
        <w:tc>
          <w:tcPr>
            <w:tcW w:w="1585" w:type="dxa"/>
          </w:tcPr>
          <w:p w:rsidR="003843D9" w:rsidRDefault="003843D9" w:rsidP="00295DF0">
            <w:r>
              <w:t>Beach Bus</w:t>
            </w:r>
          </w:p>
        </w:tc>
        <w:tc>
          <w:tcPr>
            <w:tcW w:w="2378" w:type="dxa"/>
          </w:tcPr>
          <w:p w:rsidR="003843D9" w:rsidRDefault="00CC67AC" w:rsidP="00295DF0">
            <w:hyperlink r:id="rId28" w:history="1">
              <w:r w:rsidR="003843D9" w:rsidRPr="00F86DD5">
                <w:rPr>
                  <w:rStyle w:val="Hyperlink"/>
                </w:rPr>
                <w:t>www.thebeachbus.info</w:t>
              </w:r>
            </w:hyperlink>
            <w:r w:rsidR="003843D9">
              <w:t xml:space="preserve"> </w:t>
            </w:r>
          </w:p>
        </w:tc>
        <w:tc>
          <w:tcPr>
            <w:tcW w:w="2168" w:type="dxa"/>
          </w:tcPr>
          <w:p w:rsidR="003843D9" w:rsidRDefault="00CC67AC" w:rsidP="00295DF0">
            <w:hyperlink r:id="rId29" w:history="1">
              <w:r w:rsidR="003843D9" w:rsidRPr="00F86DD5">
                <w:rPr>
                  <w:rStyle w:val="Hyperlink"/>
                </w:rPr>
                <w:t>www.facebook.com/ridethebeachbus</w:t>
              </w:r>
            </w:hyperlink>
          </w:p>
          <w:p w:rsidR="003843D9" w:rsidRDefault="003843D9" w:rsidP="00295DF0">
            <w:r>
              <w:t>1995 followers</w:t>
            </w:r>
          </w:p>
        </w:tc>
        <w:tc>
          <w:tcPr>
            <w:tcW w:w="2272" w:type="dxa"/>
          </w:tcPr>
          <w:p w:rsidR="003843D9" w:rsidRDefault="003843D9" w:rsidP="00295DF0">
            <w:r>
              <w:t>@</w:t>
            </w:r>
            <w:proofErr w:type="spellStart"/>
            <w:r>
              <w:t>ridethebeachbus</w:t>
            </w:r>
            <w:proofErr w:type="spellEnd"/>
            <w:r>
              <w:t xml:space="preserve"> </w:t>
            </w:r>
          </w:p>
        </w:tc>
        <w:tc>
          <w:tcPr>
            <w:tcW w:w="1785" w:type="dxa"/>
          </w:tcPr>
          <w:p w:rsidR="003843D9" w:rsidRDefault="003843D9" w:rsidP="00295DF0">
            <w:r>
              <w:t>N/A</w:t>
            </w:r>
          </w:p>
        </w:tc>
        <w:tc>
          <w:tcPr>
            <w:tcW w:w="2962" w:type="dxa"/>
          </w:tcPr>
          <w:p w:rsidR="003843D9" w:rsidRDefault="003843D9" w:rsidP="00295DF0">
            <w:r>
              <w:t xml:space="preserve">BB video on NPA </w:t>
            </w:r>
            <w:proofErr w:type="spellStart"/>
            <w:r>
              <w:t>Youtube</w:t>
            </w:r>
            <w:proofErr w:type="spellEnd"/>
          </w:p>
        </w:tc>
        <w:tc>
          <w:tcPr>
            <w:tcW w:w="2070" w:type="dxa"/>
          </w:tcPr>
          <w:p w:rsidR="003843D9" w:rsidRDefault="003843D9" w:rsidP="00295DF0"/>
        </w:tc>
      </w:tr>
      <w:tr w:rsidR="003843D9" w:rsidTr="003843D9">
        <w:trPr>
          <w:trHeight w:val="1350"/>
        </w:trPr>
        <w:tc>
          <w:tcPr>
            <w:tcW w:w="1585" w:type="dxa"/>
          </w:tcPr>
          <w:p w:rsidR="003843D9" w:rsidRDefault="003843D9" w:rsidP="00295DF0">
            <w:r>
              <w:t>Forest Bus / Forest Bus Baby</w:t>
            </w:r>
          </w:p>
        </w:tc>
        <w:tc>
          <w:tcPr>
            <w:tcW w:w="2378" w:type="dxa"/>
          </w:tcPr>
          <w:p w:rsidR="003843D9" w:rsidRDefault="00CC67AC" w:rsidP="00295DF0">
            <w:hyperlink r:id="rId30" w:history="1">
              <w:r w:rsidR="003843D9" w:rsidRPr="00F86DD5">
                <w:rPr>
                  <w:rStyle w:val="Hyperlink"/>
                </w:rPr>
                <w:t>www.forestbus.info</w:t>
              </w:r>
            </w:hyperlink>
            <w:r w:rsidR="003843D9">
              <w:t xml:space="preserve"> </w:t>
            </w:r>
          </w:p>
        </w:tc>
        <w:tc>
          <w:tcPr>
            <w:tcW w:w="2168" w:type="dxa"/>
          </w:tcPr>
          <w:p w:rsidR="003843D9" w:rsidRPr="00252211" w:rsidRDefault="003843D9" w:rsidP="00295DF0">
            <w:r w:rsidRPr="00252211">
              <w:t xml:space="preserve">www.facebook.com/forestbus </w:t>
            </w:r>
          </w:p>
          <w:p w:rsidR="003843D9" w:rsidRDefault="003843D9" w:rsidP="00295DF0">
            <w:r>
              <w:t>zero followers to date</w:t>
            </w:r>
          </w:p>
        </w:tc>
        <w:tc>
          <w:tcPr>
            <w:tcW w:w="2272" w:type="dxa"/>
          </w:tcPr>
          <w:p w:rsidR="003843D9" w:rsidRDefault="003843D9" w:rsidP="00295DF0">
            <w:r>
              <w:t>N/A</w:t>
            </w:r>
          </w:p>
        </w:tc>
        <w:tc>
          <w:tcPr>
            <w:tcW w:w="1785" w:type="dxa"/>
          </w:tcPr>
          <w:p w:rsidR="003843D9" w:rsidRDefault="003843D9" w:rsidP="00295DF0">
            <w:r>
              <w:t>N/A</w:t>
            </w:r>
          </w:p>
        </w:tc>
        <w:tc>
          <w:tcPr>
            <w:tcW w:w="2962" w:type="dxa"/>
          </w:tcPr>
          <w:p w:rsidR="003843D9" w:rsidRDefault="003843D9" w:rsidP="00295DF0">
            <w:r>
              <w:t xml:space="preserve">Video being developed for NPA </w:t>
            </w:r>
            <w:proofErr w:type="spellStart"/>
            <w:r>
              <w:t>youtube</w:t>
            </w:r>
            <w:proofErr w:type="spellEnd"/>
          </w:p>
        </w:tc>
        <w:tc>
          <w:tcPr>
            <w:tcW w:w="2070" w:type="dxa"/>
          </w:tcPr>
          <w:p w:rsidR="003843D9" w:rsidRDefault="003843D9" w:rsidP="00295DF0"/>
        </w:tc>
      </w:tr>
      <w:tr w:rsidR="003843D9" w:rsidTr="003843D9">
        <w:trPr>
          <w:trHeight w:val="2155"/>
        </w:trPr>
        <w:tc>
          <w:tcPr>
            <w:tcW w:w="1585" w:type="dxa"/>
          </w:tcPr>
          <w:p w:rsidR="003843D9" w:rsidRDefault="003843D9" w:rsidP="00295DF0">
            <w:r>
              <w:t>Travel Concierge</w:t>
            </w:r>
          </w:p>
          <w:p w:rsidR="003843D9" w:rsidRDefault="003843D9" w:rsidP="00295DF0"/>
        </w:tc>
        <w:tc>
          <w:tcPr>
            <w:tcW w:w="2378" w:type="dxa"/>
          </w:tcPr>
          <w:p w:rsidR="003843D9" w:rsidRDefault="00CC67AC" w:rsidP="00295DF0">
            <w:hyperlink r:id="rId31" w:history="1">
              <w:r w:rsidR="003843D9" w:rsidRPr="00F86DD5">
                <w:rPr>
                  <w:rStyle w:val="Hyperlink"/>
                </w:rPr>
                <w:t>www.newforestnpa.gov.uk/travel</w:t>
              </w:r>
            </w:hyperlink>
          </w:p>
          <w:p w:rsidR="003843D9" w:rsidRDefault="003843D9" w:rsidP="00295DF0"/>
        </w:tc>
        <w:tc>
          <w:tcPr>
            <w:tcW w:w="2168" w:type="dxa"/>
          </w:tcPr>
          <w:p w:rsidR="003843D9" w:rsidRDefault="00CC67AC" w:rsidP="00295DF0">
            <w:hyperlink r:id="rId32" w:history="1">
              <w:r w:rsidR="003843D9" w:rsidRPr="00F86DD5">
                <w:rPr>
                  <w:rStyle w:val="Hyperlink"/>
                </w:rPr>
                <w:t>www.facebook</w:t>
              </w:r>
            </w:hyperlink>
            <w:r w:rsidR="003843D9">
              <w:t>.com/newforesttravel</w:t>
            </w:r>
          </w:p>
          <w:p w:rsidR="003843D9" w:rsidRDefault="003843D9" w:rsidP="00295DF0">
            <w:r>
              <w:t>251 followers</w:t>
            </w:r>
          </w:p>
        </w:tc>
        <w:tc>
          <w:tcPr>
            <w:tcW w:w="2272" w:type="dxa"/>
          </w:tcPr>
          <w:p w:rsidR="003843D9" w:rsidRDefault="003843D9" w:rsidP="00295DF0">
            <w:r>
              <w:t>@</w:t>
            </w:r>
            <w:proofErr w:type="spellStart"/>
            <w:r>
              <w:t>newforesttravel</w:t>
            </w:r>
            <w:proofErr w:type="spellEnd"/>
          </w:p>
          <w:p w:rsidR="003843D9" w:rsidRDefault="003843D9" w:rsidP="00295DF0">
            <w:r>
              <w:t>924 followers</w:t>
            </w:r>
          </w:p>
        </w:tc>
        <w:tc>
          <w:tcPr>
            <w:tcW w:w="1785" w:type="dxa"/>
          </w:tcPr>
          <w:p w:rsidR="003843D9" w:rsidRDefault="003843D9" w:rsidP="00295DF0">
            <w:r>
              <w:t>N/A</w:t>
            </w:r>
          </w:p>
        </w:tc>
        <w:tc>
          <w:tcPr>
            <w:tcW w:w="2962" w:type="dxa"/>
          </w:tcPr>
          <w:p w:rsidR="003843D9" w:rsidRDefault="003843D9" w:rsidP="00295DF0">
            <w:r>
              <w:t>N/A</w:t>
            </w:r>
          </w:p>
        </w:tc>
        <w:tc>
          <w:tcPr>
            <w:tcW w:w="2070" w:type="dxa"/>
          </w:tcPr>
          <w:p w:rsidR="003843D9" w:rsidRDefault="003843D9" w:rsidP="00295DF0"/>
        </w:tc>
      </w:tr>
    </w:tbl>
    <w:p w:rsidR="00E07368" w:rsidRDefault="00E07368">
      <w:pPr>
        <w:pStyle w:val="Body"/>
      </w:pPr>
    </w:p>
    <w:sectPr w:rsidR="00E07368" w:rsidSect="004F010C">
      <w:pgSz w:w="17340" w:h="11900" w:orient="landscape"/>
      <w:pgMar w:top="1185" w:right="964" w:bottom="799" w:left="9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C6C" w:rsidRDefault="006E2C6C">
      <w:r>
        <w:separator/>
      </w:r>
    </w:p>
  </w:endnote>
  <w:endnote w:type="continuationSeparator" w:id="0">
    <w:p w:rsidR="006E2C6C" w:rsidRDefault="006E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5E" w:rsidRDefault="00AE285E">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C6C" w:rsidRDefault="006E2C6C">
      <w:r>
        <w:separator/>
      </w:r>
    </w:p>
  </w:footnote>
  <w:footnote w:type="continuationSeparator" w:id="0">
    <w:p w:rsidR="006E2C6C" w:rsidRDefault="006E2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5E" w:rsidRDefault="00AE285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310"/>
    <w:multiLevelType w:val="multilevel"/>
    <w:tmpl w:val="C5F254D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3737402"/>
    <w:multiLevelType w:val="multilevel"/>
    <w:tmpl w:val="A9627F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0C5C4E43"/>
    <w:multiLevelType w:val="multilevel"/>
    <w:tmpl w:val="45ECED40"/>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3">
    <w:nsid w:val="0E382F07"/>
    <w:multiLevelType w:val="multilevel"/>
    <w:tmpl w:val="C292DF10"/>
    <w:styleLink w:val="List1"/>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4">
    <w:nsid w:val="127E24B7"/>
    <w:multiLevelType w:val="multilevel"/>
    <w:tmpl w:val="6A7471B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16305FE8"/>
    <w:multiLevelType w:val="hybridMultilevel"/>
    <w:tmpl w:val="1E9A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5D39D2"/>
    <w:multiLevelType w:val="multilevel"/>
    <w:tmpl w:val="B91619BC"/>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7">
    <w:nsid w:val="206E5157"/>
    <w:multiLevelType w:val="multilevel"/>
    <w:tmpl w:val="6B0AE494"/>
    <w:lvl w:ilvl="0">
      <w:start w:val="1"/>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8">
    <w:nsid w:val="225A1664"/>
    <w:multiLevelType w:val="multilevel"/>
    <w:tmpl w:val="7C3ED6DC"/>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9">
    <w:nsid w:val="23884CAB"/>
    <w:multiLevelType w:val="multilevel"/>
    <w:tmpl w:val="279CD9A2"/>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10">
    <w:nsid w:val="23970650"/>
    <w:multiLevelType w:val="multilevel"/>
    <w:tmpl w:val="94A4F1B2"/>
    <w:styleLink w:val="List41"/>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11">
    <w:nsid w:val="27CE3AD2"/>
    <w:multiLevelType w:val="multilevel"/>
    <w:tmpl w:val="98C64B50"/>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12">
    <w:nsid w:val="28A50DD5"/>
    <w:multiLevelType w:val="multilevel"/>
    <w:tmpl w:val="89667496"/>
    <w:styleLink w:val="BulletBig"/>
    <w:lvl w:ilvl="0">
      <w:start w:val="1"/>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nsid w:val="30A27D0A"/>
    <w:multiLevelType w:val="multilevel"/>
    <w:tmpl w:val="9E464D74"/>
    <w:lvl w:ilvl="0">
      <w:start w:val="1"/>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1F70FFB"/>
    <w:multiLevelType w:val="multilevel"/>
    <w:tmpl w:val="9278A27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32070192"/>
    <w:multiLevelType w:val="multilevel"/>
    <w:tmpl w:val="E15AFFCC"/>
    <w:lvl w:ilvl="0">
      <w:start w:val="1"/>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nsid w:val="32831247"/>
    <w:multiLevelType w:val="multilevel"/>
    <w:tmpl w:val="E6F87C2A"/>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17">
    <w:nsid w:val="36D9567C"/>
    <w:multiLevelType w:val="multilevel"/>
    <w:tmpl w:val="430448C8"/>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18">
    <w:nsid w:val="38AB3E1C"/>
    <w:multiLevelType w:val="multilevel"/>
    <w:tmpl w:val="091CD3D8"/>
    <w:styleLink w:val="List0"/>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19">
    <w:nsid w:val="40960CD1"/>
    <w:multiLevelType w:val="multilevel"/>
    <w:tmpl w:val="C3E243E0"/>
    <w:lvl w:ilvl="0">
      <w:start w:val="1"/>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nsid w:val="40E66772"/>
    <w:multiLevelType w:val="multilevel"/>
    <w:tmpl w:val="85462DFE"/>
    <w:styleLink w:val="List31"/>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21">
    <w:nsid w:val="43346E2A"/>
    <w:multiLevelType w:val="multilevel"/>
    <w:tmpl w:val="1904FBBE"/>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22">
    <w:nsid w:val="451D1BC6"/>
    <w:multiLevelType w:val="multilevel"/>
    <w:tmpl w:val="6EFC56FA"/>
    <w:lvl w:ilvl="0">
      <w:start w:val="1"/>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23">
    <w:nsid w:val="45BD36E7"/>
    <w:multiLevelType w:val="multilevel"/>
    <w:tmpl w:val="D3224892"/>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24">
    <w:nsid w:val="4A637060"/>
    <w:multiLevelType w:val="multilevel"/>
    <w:tmpl w:val="DC1A7C4E"/>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25">
    <w:nsid w:val="4BE139D6"/>
    <w:multiLevelType w:val="multilevel"/>
    <w:tmpl w:val="0636956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nsid w:val="4EE60174"/>
    <w:multiLevelType w:val="multilevel"/>
    <w:tmpl w:val="B8F4E7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nsid w:val="52542546"/>
    <w:multiLevelType w:val="multilevel"/>
    <w:tmpl w:val="43F43F0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nsid w:val="52C80FB6"/>
    <w:multiLevelType w:val="multilevel"/>
    <w:tmpl w:val="EF8C8DA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nsid w:val="55707623"/>
    <w:multiLevelType w:val="multilevel"/>
    <w:tmpl w:val="F092CF2C"/>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30">
    <w:nsid w:val="573D0C3B"/>
    <w:multiLevelType w:val="multilevel"/>
    <w:tmpl w:val="D76CC782"/>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31">
    <w:nsid w:val="5EFE123A"/>
    <w:multiLevelType w:val="multilevel"/>
    <w:tmpl w:val="F86C0C2C"/>
    <w:lvl w:ilvl="0">
      <w:start w:val="1"/>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2">
    <w:nsid w:val="5F3829E7"/>
    <w:multiLevelType w:val="multilevel"/>
    <w:tmpl w:val="781C46A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nsid w:val="65C1767C"/>
    <w:multiLevelType w:val="multilevel"/>
    <w:tmpl w:val="A73078B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nsid w:val="6685587A"/>
    <w:multiLevelType w:val="multilevel"/>
    <w:tmpl w:val="2BC8216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nsid w:val="69646C13"/>
    <w:multiLevelType w:val="multilevel"/>
    <w:tmpl w:val="E1C02EE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nsid w:val="69F9461B"/>
    <w:multiLevelType w:val="multilevel"/>
    <w:tmpl w:val="9EF6F3B8"/>
    <w:lvl w:ilvl="0">
      <w:start w:val="1"/>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6BE73FD2"/>
    <w:multiLevelType w:val="multilevel"/>
    <w:tmpl w:val="3ED843A2"/>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38">
    <w:nsid w:val="6CCA515B"/>
    <w:multiLevelType w:val="multilevel"/>
    <w:tmpl w:val="AA506364"/>
    <w:lvl w:ilvl="0">
      <w:start w:val="1"/>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6E1605D9"/>
    <w:multiLevelType w:val="multilevel"/>
    <w:tmpl w:val="226C0544"/>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40">
    <w:nsid w:val="721E418E"/>
    <w:multiLevelType w:val="multilevel"/>
    <w:tmpl w:val="71568638"/>
    <w:styleLink w:val="List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nsid w:val="77D9035B"/>
    <w:multiLevelType w:val="multilevel"/>
    <w:tmpl w:val="ED18605C"/>
    <w:styleLink w:val="List21"/>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42">
    <w:nsid w:val="79AA4496"/>
    <w:multiLevelType w:val="multilevel"/>
    <w:tmpl w:val="CEBA52DE"/>
    <w:lvl w:ilvl="0">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43">
    <w:nsid w:val="79D12BEF"/>
    <w:multiLevelType w:val="multilevel"/>
    <w:tmpl w:val="36A022F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4">
    <w:nsid w:val="7AA85259"/>
    <w:multiLevelType w:val="multilevel"/>
    <w:tmpl w:val="DA72FAE0"/>
    <w:lvl w:ilvl="0">
      <w:start w:val="1"/>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abstractNum w:abstractNumId="45">
    <w:nsid w:val="7E6364FE"/>
    <w:multiLevelType w:val="multilevel"/>
    <w:tmpl w:val="450EBB74"/>
    <w:lvl w:ilvl="0">
      <w:start w:val="1"/>
      <w:numFmt w:val="bullet"/>
      <w:lvlText w:val="•"/>
      <w:lvlJc w:val="left"/>
      <w:rPr>
        <w:rFonts w:ascii="Arial" w:eastAsia="Arial" w:hAnsi="Arial" w:cs="Arial"/>
        <w:position w:val="0"/>
        <w:rtl w:val="0"/>
      </w:rPr>
    </w:lvl>
    <w:lvl w:ilvl="1">
      <w:start w:val="1"/>
      <w:numFmt w:val="bullet"/>
      <w:lvlText w:val="o"/>
      <w:lvlJc w:val="left"/>
      <w:rPr>
        <w:rFonts w:ascii="Arial" w:eastAsia="Arial" w:hAnsi="Arial" w:cs="Arial"/>
        <w:position w:val="0"/>
        <w:rtl w:val="0"/>
      </w:rPr>
    </w:lvl>
    <w:lvl w:ilvl="2">
      <w:start w:val="1"/>
      <w:numFmt w:val="bullet"/>
      <w:lvlText w:val="▪"/>
      <w:lvlJc w:val="left"/>
      <w:rPr>
        <w:rFonts w:ascii="Arial" w:eastAsia="Arial" w:hAnsi="Arial" w:cs="Arial"/>
        <w:position w:val="0"/>
        <w:rtl w:val="0"/>
      </w:rPr>
    </w:lvl>
    <w:lvl w:ilvl="3">
      <w:start w:val="1"/>
      <w:numFmt w:val="bullet"/>
      <w:lvlText w:val="•"/>
      <w:lvlJc w:val="left"/>
      <w:rPr>
        <w:rFonts w:ascii="Arial" w:eastAsia="Arial" w:hAnsi="Arial" w:cs="Arial"/>
        <w:position w:val="0"/>
        <w:rtl w:val="0"/>
      </w:rPr>
    </w:lvl>
    <w:lvl w:ilvl="4">
      <w:start w:val="1"/>
      <w:numFmt w:val="bullet"/>
      <w:lvlText w:val="o"/>
      <w:lvlJc w:val="left"/>
      <w:rPr>
        <w:rFonts w:ascii="Arial" w:eastAsia="Arial" w:hAnsi="Arial" w:cs="Arial"/>
        <w:position w:val="0"/>
        <w:rtl w:val="0"/>
      </w:rPr>
    </w:lvl>
    <w:lvl w:ilvl="5">
      <w:start w:val="1"/>
      <w:numFmt w:val="bullet"/>
      <w:lvlText w:val="▪"/>
      <w:lvlJc w:val="left"/>
      <w:rPr>
        <w:rFonts w:ascii="Arial" w:eastAsia="Arial" w:hAnsi="Arial" w:cs="Arial"/>
        <w:position w:val="0"/>
        <w:rtl w:val="0"/>
      </w:rPr>
    </w:lvl>
    <w:lvl w:ilvl="6">
      <w:start w:val="1"/>
      <w:numFmt w:val="bullet"/>
      <w:lvlText w:val="•"/>
      <w:lvlJc w:val="left"/>
      <w:rPr>
        <w:rFonts w:ascii="Arial" w:eastAsia="Arial" w:hAnsi="Arial" w:cs="Arial"/>
        <w:position w:val="0"/>
        <w:rtl w:val="0"/>
      </w:rPr>
    </w:lvl>
    <w:lvl w:ilvl="7">
      <w:start w:val="1"/>
      <w:numFmt w:val="bullet"/>
      <w:lvlText w:val="o"/>
      <w:lvlJc w:val="left"/>
      <w:rPr>
        <w:rFonts w:ascii="Arial" w:eastAsia="Arial" w:hAnsi="Arial" w:cs="Arial"/>
        <w:position w:val="0"/>
        <w:rtl w:val="0"/>
      </w:rPr>
    </w:lvl>
    <w:lvl w:ilvl="8">
      <w:start w:val="1"/>
      <w:numFmt w:val="bullet"/>
      <w:lvlText w:val="▪"/>
      <w:lvlJc w:val="left"/>
      <w:rPr>
        <w:rFonts w:ascii="Arial" w:eastAsia="Arial" w:hAnsi="Arial" w:cs="Arial"/>
        <w:position w:val="0"/>
        <w:rtl w:val="0"/>
      </w:rPr>
    </w:lvl>
  </w:abstractNum>
  <w:num w:numId="1">
    <w:abstractNumId w:val="7"/>
  </w:num>
  <w:num w:numId="2">
    <w:abstractNumId w:val="26"/>
  </w:num>
  <w:num w:numId="3">
    <w:abstractNumId w:val="11"/>
  </w:num>
  <w:num w:numId="4">
    <w:abstractNumId w:val="23"/>
  </w:num>
  <w:num w:numId="5">
    <w:abstractNumId w:val="18"/>
  </w:num>
  <w:num w:numId="6">
    <w:abstractNumId w:val="22"/>
  </w:num>
  <w:num w:numId="7">
    <w:abstractNumId w:val="0"/>
  </w:num>
  <w:num w:numId="8">
    <w:abstractNumId w:val="37"/>
  </w:num>
  <w:num w:numId="9">
    <w:abstractNumId w:val="2"/>
  </w:num>
  <w:num w:numId="10">
    <w:abstractNumId w:val="16"/>
  </w:num>
  <w:num w:numId="11">
    <w:abstractNumId w:val="42"/>
  </w:num>
  <w:num w:numId="12">
    <w:abstractNumId w:val="24"/>
  </w:num>
  <w:num w:numId="13">
    <w:abstractNumId w:val="3"/>
  </w:num>
  <w:num w:numId="14">
    <w:abstractNumId w:val="44"/>
  </w:num>
  <w:num w:numId="15">
    <w:abstractNumId w:val="4"/>
  </w:num>
  <w:num w:numId="16">
    <w:abstractNumId w:val="41"/>
  </w:num>
  <w:num w:numId="17">
    <w:abstractNumId w:val="45"/>
  </w:num>
  <w:num w:numId="18">
    <w:abstractNumId w:val="33"/>
  </w:num>
  <w:num w:numId="19">
    <w:abstractNumId w:val="8"/>
  </w:num>
  <w:num w:numId="20">
    <w:abstractNumId w:val="9"/>
  </w:num>
  <w:num w:numId="21">
    <w:abstractNumId w:val="39"/>
  </w:num>
  <w:num w:numId="22">
    <w:abstractNumId w:val="17"/>
  </w:num>
  <w:num w:numId="23">
    <w:abstractNumId w:val="30"/>
  </w:num>
  <w:num w:numId="24">
    <w:abstractNumId w:val="20"/>
  </w:num>
  <w:num w:numId="25">
    <w:abstractNumId w:val="31"/>
  </w:num>
  <w:num w:numId="26">
    <w:abstractNumId w:val="13"/>
  </w:num>
  <w:num w:numId="27">
    <w:abstractNumId w:val="36"/>
  </w:num>
  <w:num w:numId="28">
    <w:abstractNumId w:val="19"/>
  </w:num>
  <w:num w:numId="29">
    <w:abstractNumId w:val="15"/>
  </w:num>
  <w:num w:numId="30">
    <w:abstractNumId w:val="38"/>
  </w:num>
  <w:num w:numId="31">
    <w:abstractNumId w:val="12"/>
  </w:num>
  <w:num w:numId="32">
    <w:abstractNumId w:val="1"/>
  </w:num>
  <w:num w:numId="33">
    <w:abstractNumId w:val="28"/>
  </w:num>
  <w:num w:numId="34">
    <w:abstractNumId w:val="25"/>
  </w:num>
  <w:num w:numId="35">
    <w:abstractNumId w:val="35"/>
  </w:num>
  <w:num w:numId="36">
    <w:abstractNumId w:val="21"/>
  </w:num>
  <w:num w:numId="37">
    <w:abstractNumId w:val="6"/>
  </w:num>
  <w:num w:numId="38">
    <w:abstractNumId w:val="29"/>
  </w:num>
  <w:num w:numId="39">
    <w:abstractNumId w:val="10"/>
  </w:num>
  <w:num w:numId="40">
    <w:abstractNumId w:val="34"/>
  </w:num>
  <w:num w:numId="41">
    <w:abstractNumId w:val="43"/>
  </w:num>
  <w:num w:numId="42">
    <w:abstractNumId w:val="32"/>
  </w:num>
  <w:num w:numId="43">
    <w:abstractNumId w:val="14"/>
  </w:num>
  <w:num w:numId="44">
    <w:abstractNumId w:val="27"/>
  </w:num>
  <w:num w:numId="45">
    <w:abstractNumId w:val="4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E285E"/>
    <w:rsid w:val="00040A65"/>
    <w:rsid w:val="00054704"/>
    <w:rsid w:val="0007562A"/>
    <w:rsid w:val="000E2413"/>
    <w:rsid w:val="00102904"/>
    <w:rsid w:val="00171BD5"/>
    <w:rsid w:val="00200F0C"/>
    <w:rsid w:val="00232CD5"/>
    <w:rsid w:val="00256D2B"/>
    <w:rsid w:val="00263FDD"/>
    <w:rsid w:val="002848D6"/>
    <w:rsid w:val="002912B2"/>
    <w:rsid w:val="0031605F"/>
    <w:rsid w:val="0033505E"/>
    <w:rsid w:val="003843D9"/>
    <w:rsid w:val="0046727D"/>
    <w:rsid w:val="004B79E7"/>
    <w:rsid w:val="004C126B"/>
    <w:rsid w:val="004F010C"/>
    <w:rsid w:val="00524E05"/>
    <w:rsid w:val="005F783D"/>
    <w:rsid w:val="006712B8"/>
    <w:rsid w:val="006C1C41"/>
    <w:rsid w:val="006E2C6C"/>
    <w:rsid w:val="00762544"/>
    <w:rsid w:val="007A593B"/>
    <w:rsid w:val="007C656C"/>
    <w:rsid w:val="007E1CB4"/>
    <w:rsid w:val="0082231F"/>
    <w:rsid w:val="008648B2"/>
    <w:rsid w:val="008E0085"/>
    <w:rsid w:val="00962E1C"/>
    <w:rsid w:val="009C70E0"/>
    <w:rsid w:val="009D1263"/>
    <w:rsid w:val="009E1ADE"/>
    <w:rsid w:val="00A51B7A"/>
    <w:rsid w:val="00AB0656"/>
    <w:rsid w:val="00AE285E"/>
    <w:rsid w:val="00B86272"/>
    <w:rsid w:val="00C52C5C"/>
    <w:rsid w:val="00CC67AC"/>
    <w:rsid w:val="00E07368"/>
    <w:rsid w:val="00E72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Arial" w:hAnsi="Arial Unicode MS" w:cs="Arial Unicode MS"/>
      <w:color w:val="000000"/>
      <w:sz w:val="24"/>
      <w:szCs w:val="24"/>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 w:type="numbering" w:customStyle="1" w:styleId="List1">
    <w:name w:val="List 1"/>
    <w:basedOn w:val="ImportedStyle2"/>
    <w:pPr>
      <w:numPr>
        <w:numId w:val="13"/>
      </w:numPr>
    </w:pPr>
  </w:style>
  <w:style w:type="numbering" w:customStyle="1" w:styleId="ImportedStyle2">
    <w:name w:val="Imported Style 2"/>
  </w:style>
  <w:style w:type="numbering" w:customStyle="1" w:styleId="List21">
    <w:name w:val="List 21"/>
    <w:basedOn w:val="ImportedStyle3"/>
    <w:pPr>
      <w:numPr>
        <w:numId w:val="16"/>
      </w:numPr>
    </w:pPr>
  </w:style>
  <w:style w:type="numbering" w:customStyle="1" w:styleId="ImportedStyle3">
    <w:name w:val="Imported Style 3"/>
  </w:style>
  <w:style w:type="numbering" w:customStyle="1" w:styleId="List31">
    <w:name w:val="List 31"/>
    <w:basedOn w:val="ImportedStyle4"/>
    <w:pPr>
      <w:numPr>
        <w:numId w:val="24"/>
      </w:numPr>
    </w:pPr>
  </w:style>
  <w:style w:type="numbering" w:customStyle="1" w:styleId="ImportedStyle4">
    <w:name w:val="Imported Style 4"/>
  </w:style>
  <w:style w:type="paragraph" w:customStyle="1" w:styleId="Body">
    <w:name w:val="Body"/>
    <w:pPr>
      <w:spacing w:after="200" w:line="276" w:lineRule="auto"/>
    </w:pPr>
    <w:rPr>
      <w:rFonts w:ascii="Arial" w:hAnsi="Arial Unicode MS" w:cs="Arial Unicode MS"/>
      <w:color w:val="000000"/>
      <w:sz w:val="24"/>
      <w:szCs w:val="24"/>
      <w:u w:color="000000"/>
    </w:rPr>
  </w:style>
  <w:style w:type="numbering" w:customStyle="1" w:styleId="BulletBig">
    <w:name w:val="Bullet Big"/>
    <w:pPr>
      <w:numPr>
        <w:numId w:val="31"/>
      </w:numPr>
    </w:pPr>
  </w:style>
  <w:style w:type="paragraph" w:styleId="ListParagraph">
    <w:name w:val="List Paragraph"/>
    <w:pPr>
      <w:spacing w:after="200" w:line="276" w:lineRule="auto"/>
      <w:ind w:left="720"/>
    </w:pPr>
    <w:rPr>
      <w:rFonts w:ascii="Arial" w:hAnsi="Arial Unicode MS" w:cs="Arial Unicode MS"/>
      <w:color w:val="000000"/>
      <w:sz w:val="24"/>
      <w:szCs w:val="24"/>
      <w:u w:color="000000"/>
      <w:lang w:val="en-US"/>
    </w:rPr>
  </w:style>
  <w:style w:type="numbering" w:customStyle="1" w:styleId="List41">
    <w:name w:val="List 41"/>
    <w:basedOn w:val="ImportedStyle5"/>
    <w:pPr>
      <w:numPr>
        <w:numId w:val="39"/>
      </w:numPr>
    </w:pPr>
  </w:style>
  <w:style w:type="numbering" w:customStyle="1" w:styleId="ImportedStyle5">
    <w:name w:val="Imported Style 5"/>
  </w:style>
  <w:style w:type="numbering" w:customStyle="1" w:styleId="List51">
    <w:name w:val="List 51"/>
    <w:basedOn w:val="ImportedStyle6"/>
    <w:pPr>
      <w:numPr>
        <w:numId w:val="45"/>
      </w:numPr>
    </w:pPr>
  </w:style>
  <w:style w:type="numbering" w:customStyle="1" w:styleId="ImportedStyle6">
    <w:name w:val="Imported Style 6"/>
  </w:style>
  <w:style w:type="character" w:customStyle="1" w:styleId="Hyperlink1">
    <w:name w:val="Hyperlink.1"/>
    <w:basedOn w:val="Link"/>
    <w:rPr>
      <w:color w:val="0000FF"/>
      <w:u w:val="single" w:color="0000FF"/>
    </w:rPr>
  </w:style>
  <w:style w:type="paragraph" w:styleId="BalloonText">
    <w:name w:val="Balloon Text"/>
    <w:basedOn w:val="Normal"/>
    <w:link w:val="BalloonTextChar"/>
    <w:uiPriority w:val="99"/>
    <w:semiHidden/>
    <w:unhideWhenUsed/>
    <w:rsid w:val="007C656C"/>
    <w:rPr>
      <w:rFonts w:ascii="Tahoma" w:hAnsi="Tahoma" w:cs="Tahoma"/>
      <w:sz w:val="16"/>
      <w:szCs w:val="16"/>
    </w:rPr>
  </w:style>
  <w:style w:type="character" w:customStyle="1" w:styleId="BalloonTextChar">
    <w:name w:val="Balloon Text Char"/>
    <w:basedOn w:val="DefaultParagraphFont"/>
    <w:link w:val="BalloonText"/>
    <w:uiPriority w:val="99"/>
    <w:semiHidden/>
    <w:rsid w:val="007C656C"/>
    <w:rPr>
      <w:rFonts w:ascii="Tahoma" w:hAnsi="Tahoma" w:cs="Tahoma"/>
      <w:sz w:val="16"/>
      <w:szCs w:val="16"/>
      <w:lang w:val="en-US" w:eastAsia="en-US"/>
    </w:rPr>
  </w:style>
  <w:style w:type="table" w:styleId="TableGrid">
    <w:name w:val="Table Grid"/>
    <w:basedOn w:val="TableNormal"/>
    <w:uiPriority w:val="59"/>
    <w:rsid w:val="00E0736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085"/>
    <w:rPr>
      <w:sz w:val="16"/>
      <w:szCs w:val="16"/>
    </w:rPr>
  </w:style>
  <w:style w:type="paragraph" w:styleId="CommentText">
    <w:name w:val="annotation text"/>
    <w:basedOn w:val="Normal"/>
    <w:link w:val="CommentTextChar"/>
    <w:uiPriority w:val="99"/>
    <w:semiHidden/>
    <w:unhideWhenUsed/>
    <w:rsid w:val="008E0085"/>
    <w:rPr>
      <w:sz w:val="20"/>
      <w:szCs w:val="20"/>
    </w:rPr>
  </w:style>
  <w:style w:type="character" w:customStyle="1" w:styleId="CommentTextChar">
    <w:name w:val="Comment Text Char"/>
    <w:basedOn w:val="DefaultParagraphFont"/>
    <w:link w:val="CommentText"/>
    <w:uiPriority w:val="99"/>
    <w:semiHidden/>
    <w:rsid w:val="008E0085"/>
    <w:rPr>
      <w:lang w:val="en-US" w:eastAsia="en-US"/>
    </w:rPr>
  </w:style>
  <w:style w:type="paragraph" w:styleId="CommentSubject">
    <w:name w:val="annotation subject"/>
    <w:basedOn w:val="CommentText"/>
    <w:next w:val="CommentText"/>
    <w:link w:val="CommentSubjectChar"/>
    <w:uiPriority w:val="99"/>
    <w:semiHidden/>
    <w:unhideWhenUsed/>
    <w:rsid w:val="008E0085"/>
    <w:rPr>
      <w:b/>
      <w:bCs/>
    </w:rPr>
  </w:style>
  <w:style w:type="character" w:customStyle="1" w:styleId="CommentSubjectChar">
    <w:name w:val="Comment Subject Char"/>
    <w:basedOn w:val="CommentTextChar"/>
    <w:link w:val="CommentSubject"/>
    <w:uiPriority w:val="99"/>
    <w:semiHidden/>
    <w:rsid w:val="008E0085"/>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Arial" w:hAnsi="Arial Unicode MS" w:cs="Arial Unicode MS"/>
      <w:color w:val="000000"/>
      <w:sz w:val="24"/>
      <w:szCs w:val="24"/>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 w:type="numbering" w:customStyle="1" w:styleId="List1">
    <w:name w:val="List 1"/>
    <w:basedOn w:val="ImportedStyle2"/>
    <w:pPr>
      <w:numPr>
        <w:numId w:val="13"/>
      </w:numPr>
    </w:pPr>
  </w:style>
  <w:style w:type="numbering" w:customStyle="1" w:styleId="ImportedStyle2">
    <w:name w:val="Imported Style 2"/>
  </w:style>
  <w:style w:type="numbering" w:customStyle="1" w:styleId="List21">
    <w:name w:val="List 21"/>
    <w:basedOn w:val="ImportedStyle3"/>
    <w:pPr>
      <w:numPr>
        <w:numId w:val="16"/>
      </w:numPr>
    </w:pPr>
  </w:style>
  <w:style w:type="numbering" w:customStyle="1" w:styleId="ImportedStyle3">
    <w:name w:val="Imported Style 3"/>
  </w:style>
  <w:style w:type="numbering" w:customStyle="1" w:styleId="List31">
    <w:name w:val="List 31"/>
    <w:basedOn w:val="ImportedStyle4"/>
    <w:pPr>
      <w:numPr>
        <w:numId w:val="24"/>
      </w:numPr>
    </w:pPr>
  </w:style>
  <w:style w:type="numbering" w:customStyle="1" w:styleId="ImportedStyle4">
    <w:name w:val="Imported Style 4"/>
  </w:style>
  <w:style w:type="paragraph" w:customStyle="1" w:styleId="Body">
    <w:name w:val="Body"/>
    <w:pPr>
      <w:spacing w:after="200" w:line="276" w:lineRule="auto"/>
    </w:pPr>
    <w:rPr>
      <w:rFonts w:ascii="Arial" w:hAnsi="Arial Unicode MS" w:cs="Arial Unicode MS"/>
      <w:color w:val="000000"/>
      <w:sz w:val="24"/>
      <w:szCs w:val="24"/>
      <w:u w:color="000000"/>
    </w:rPr>
  </w:style>
  <w:style w:type="numbering" w:customStyle="1" w:styleId="BulletBig">
    <w:name w:val="Bullet Big"/>
    <w:pPr>
      <w:numPr>
        <w:numId w:val="31"/>
      </w:numPr>
    </w:pPr>
  </w:style>
  <w:style w:type="paragraph" w:styleId="ListParagraph">
    <w:name w:val="List Paragraph"/>
    <w:pPr>
      <w:spacing w:after="200" w:line="276" w:lineRule="auto"/>
      <w:ind w:left="720"/>
    </w:pPr>
    <w:rPr>
      <w:rFonts w:ascii="Arial" w:hAnsi="Arial Unicode MS" w:cs="Arial Unicode MS"/>
      <w:color w:val="000000"/>
      <w:sz w:val="24"/>
      <w:szCs w:val="24"/>
      <w:u w:color="000000"/>
      <w:lang w:val="en-US"/>
    </w:rPr>
  </w:style>
  <w:style w:type="numbering" w:customStyle="1" w:styleId="List41">
    <w:name w:val="List 41"/>
    <w:basedOn w:val="ImportedStyle5"/>
    <w:pPr>
      <w:numPr>
        <w:numId w:val="39"/>
      </w:numPr>
    </w:pPr>
  </w:style>
  <w:style w:type="numbering" w:customStyle="1" w:styleId="ImportedStyle5">
    <w:name w:val="Imported Style 5"/>
  </w:style>
  <w:style w:type="numbering" w:customStyle="1" w:styleId="List51">
    <w:name w:val="List 51"/>
    <w:basedOn w:val="ImportedStyle6"/>
    <w:pPr>
      <w:numPr>
        <w:numId w:val="45"/>
      </w:numPr>
    </w:pPr>
  </w:style>
  <w:style w:type="numbering" w:customStyle="1" w:styleId="ImportedStyle6">
    <w:name w:val="Imported Style 6"/>
  </w:style>
  <w:style w:type="character" w:customStyle="1" w:styleId="Hyperlink1">
    <w:name w:val="Hyperlink.1"/>
    <w:basedOn w:val="Link"/>
    <w:rPr>
      <w:color w:val="0000FF"/>
      <w:u w:val="single" w:color="0000FF"/>
    </w:rPr>
  </w:style>
  <w:style w:type="paragraph" w:styleId="BalloonText">
    <w:name w:val="Balloon Text"/>
    <w:basedOn w:val="Normal"/>
    <w:link w:val="BalloonTextChar"/>
    <w:uiPriority w:val="99"/>
    <w:semiHidden/>
    <w:unhideWhenUsed/>
    <w:rsid w:val="007C656C"/>
    <w:rPr>
      <w:rFonts w:ascii="Tahoma" w:hAnsi="Tahoma" w:cs="Tahoma"/>
      <w:sz w:val="16"/>
      <w:szCs w:val="16"/>
    </w:rPr>
  </w:style>
  <w:style w:type="character" w:customStyle="1" w:styleId="BalloonTextChar">
    <w:name w:val="Balloon Text Char"/>
    <w:basedOn w:val="DefaultParagraphFont"/>
    <w:link w:val="BalloonText"/>
    <w:uiPriority w:val="99"/>
    <w:semiHidden/>
    <w:rsid w:val="007C656C"/>
    <w:rPr>
      <w:rFonts w:ascii="Tahoma" w:hAnsi="Tahoma" w:cs="Tahoma"/>
      <w:sz w:val="16"/>
      <w:szCs w:val="16"/>
      <w:lang w:val="en-US" w:eastAsia="en-US"/>
    </w:rPr>
  </w:style>
  <w:style w:type="table" w:styleId="TableGrid">
    <w:name w:val="Table Grid"/>
    <w:basedOn w:val="TableNormal"/>
    <w:uiPriority w:val="59"/>
    <w:rsid w:val="00E0736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085"/>
    <w:rPr>
      <w:sz w:val="16"/>
      <w:szCs w:val="16"/>
    </w:rPr>
  </w:style>
  <w:style w:type="paragraph" w:styleId="CommentText">
    <w:name w:val="annotation text"/>
    <w:basedOn w:val="Normal"/>
    <w:link w:val="CommentTextChar"/>
    <w:uiPriority w:val="99"/>
    <w:semiHidden/>
    <w:unhideWhenUsed/>
    <w:rsid w:val="008E0085"/>
    <w:rPr>
      <w:sz w:val="20"/>
      <w:szCs w:val="20"/>
    </w:rPr>
  </w:style>
  <w:style w:type="character" w:customStyle="1" w:styleId="CommentTextChar">
    <w:name w:val="Comment Text Char"/>
    <w:basedOn w:val="DefaultParagraphFont"/>
    <w:link w:val="CommentText"/>
    <w:uiPriority w:val="99"/>
    <w:semiHidden/>
    <w:rsid w:val="008E0085"/>
    <w:rPr>
      <w:lang w:val="en-US" w:eastAsia="en-US"/>
    </w:rPr>
  </w:style>
  <w:style w:type="paragraph" w:styleId="CommentSubject">
    <w:name w:val="annotation subject"/>
    <w:basedOn w:val="CommentText"/>
    <w:next w:val="CommentText"/>
    <w:link w:val="CommentSubjectChar"/>
    <w:uiPriority w:val="99"/>
    <w:semiHidden/>
    <w:unhideWhenUsed/>
    <w:rsid w:val="008E0085"/>
    <w:rPr>
      <w:b/>
      <w:bCs/>
    </w:rPr>
  </w:style>
  <w:style w:type="character" w:customStyle="1" w:styleId="CommentSubjectChar">
    <w:name w:val="Comment Subject Char"/>
    <w:basedOn w:val="CommentTextChar"/>
    <w:link w:val="CommentSubject"/>
    <w:uiPriority w:val="99"/>
    <w:semiHidden/>
    <w:rsid w:val="008E008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bus.info" TargetMode="External"/><Relationship Id="rId18" Type="http://schemas.openxmlformats.org/officeDocument/2006/relationships/hyperlink" Target="https://in-tendhost.co.uk/newforestnpa/aspx/Home" TargetMode="External"/><Relationship Id="rId26" Type="http://schemas.openxmlformats.org/officeDocument/2006/relationships/hyperlink" Target="https://www.youtube.com/channel/UCjHo4tlLdnyBm0C2d_T5TFA"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orestbus.info" TargetMode="External"/><Relationship Id="rId17" Type="http://schemas.openxmlformats.org/officeDocument/2006/relationships/oleObject" Target="embeddings/Microsoft_Word_97_-_2003_Document1.doc"/><Relationship Id="rId25" Type="http://schemas.openxmlformats.org/officeDocument/2006/relationships/hyperlink" Target="https://www.google.com/+ThenewforesttourInfoNF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mailto:Chris.pathmadeva@newforestnpa.gov.uk" TargetMode="External"/><Relationship Id="rId29" Type="http://schemas.openxmlformats.org/officeDocument/2006/relationships/hyperlink" Target="http://www.facebook.com/ridethebeachb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beachbus.info" TargetMode="External"/><Relationship Id="rId24" Type="http://schemas.openxmlformats.org/officeDocument/2006/relationships/hyperlink" Target="http://www.facebook.com/NewForestTour" TargetMode="External"/><Relationship Id="rId32" Type="http://schemas.openxmlformats.org/officeDocument/2006/relationships/hyperlink" Target="http://www.facebook" TargetMode="External"/><Relationship Id="rId5" Type="http://schemas.openxmlformats.org/officeDocument/2006/relationships/settings" Target="settings.xml"/><Relationship Id="rId15" Type="http://schemas.openxmlformats.org/officeDocument/2006/relationships/hyperlink" Target="https://twitter.com/VirginTrains" TargetMode="External"/><Relationship Id="rId23" Type="http://schemas.openxmlformats.org/officeDocument/2006/relationships/hyperlink" Target="http://www.thenewforesttour.info" TargetMode="External"/><Relationship Id="rId28" Type="http://schemas.openxmlformats.org/officeDocument/2006/relationships/hyperlink" Target="http://www.thebeachbus.info" TargetMode="External"/><Relationship Id="rId10" Type="http://schemas.openxmlformats.org/officeDocument/2006/relationships/hyperlink" Target="http://www.thenewforesttour.info" TargetMode="External"/><Relationship Id="rId19" Type="http://schemas.openxmlformats.org/officeDocument/2006/relationships/hyperlink" Target="mailto:mark.holroyd@newforestnpa.gov.uk" TargetMode="External"/><Relationship Id="rId31" Type="http://schemas.openxmlformats.org/officeDocument/2006/relationships/hyperlink" Target="http://www.newforestnpa.gov.uk/trave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ewforestnpa.gov.uk/travel" TargetMode="External"/><Relationship Id="rId22" Type="http://schemas.openxmlformats.org/officeDocument/2006/relationships/footer" Target="footer1.xml"/><Relationship Id="rId27" Type="http://schemas.openxmlformats.org/officeDocument/2006/relationships/hyperlink" Target="https://www.pinterest.com/newforesttour/" TargetMode="External"/><Relationship Id="rId30" Type="http://schemas.openxmlformats.org/officeDocument/2006/relationships/hyperlink" Target="http://www.forestbus.info"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F6207-0C0A-47B5-9FDF-0A4E9799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Holroyd</dc:creator>
  <cp:lastModifiedBy>Chris Pathmadeva</cp:lastModifiedBy>
  <cp:revision>10</cp:revision>
  <cp:lastPrinted>2015-05-21T10:38:00Z</cp:lastPrinted>
  <dcterms:created xsi:type="dcterms:W3CDTF">2015-05-21T14:07:00Z</dcterms:created>
  <dcterms:modified xsi:type="dcterms:W3CDTF">2015-05-22T09:07:00Z</dcterms:modified>
</cp:coreProperties>
</file>