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C91" w:rsidRPr="003C713A" w:rsidRDefault="00012C91" w:rsidP="005B2B0D">
      <w:pPr>
        <w:pStyle w:val="Appendixtext"/>
        <w:spacing w:after="0" w:line="288" w:lineRule="auto"/>
        <w:rPr>
          <w:rFonts w:cs="Arial"/>
          <w:sz w:val="22"/>
          <w:szCs w:val="22"/>
        </w:rPr>
      </w:pPr>
    </w:p>
    <w:p w:rsidR="00F309AD" w:rsidRPr="003C713A" w:rsidRDefault="00014683" w:rsidP="005B2B0D">
      <w:pPr>
        <w:pStyle w:val="Appendixtext"/>
        <w:spacing w:after="0" w:line="288" w:lineRule="auto"/>
        <w:rPr>
          <w:rFonts w:cs="Arial"/>
          <w:sz w:val="22"/>
          <w:szCs w:val="22"/>
        </w:rPr>
      </w:pPr>
      <w:r w:rsidRPr="003C713A">
        <w:rPr>
          <w:rFonts w:cs="Arial"/>
          <w:noProof/>
          <w:sz w:val="22"/>
          <w:szCs w:val="22"/>
          <w:lang w:eastAsia="en-GB"/>
        </w:rPr>
        <mc:AlternateContent>
          <mc:Choice Requires="wps">
            <w:drawing>
              <wp:anchor distT="0" distB="0" distL="114300" distR="114300" simplePos="0" relativeHeight="251659264" behindDoc="0" locked="0" layoutInCell="1" allowOverlap="1" wp14:anchorId="14E66045" wp14:editId="6507E239">
                <wp:simplePos x="0" y="0"/>
                <wp:positionH relativeFrom="column">
                  <wp:posOffset>157480</wp:posOffset>
                </wp:positionH>
                <wp:positionV relativeFrom="paragraph">
                  <wp:posOffset>111760</wp:posOffset>
                </wp:positionV>
                <wp:extent cx="1421765" cy="8456295"/>
                <wp:effectExtent l="0" t="0" r="6985"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1765" cy="8456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6EDD" w:rsidRDefault="002C6EDD" w:rsidP="00014683">
                            <w:r>
                              <w:rPr>
                                <w:noProof/>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2C6EDD" w:rsidRDefault="002C6EDD" w:rsidP="00014683"/>
                          <w:p w:rsidR="002C6EDD" w:rsidRDefault="002C6EDD" w:rsidP="00014683"/>
                          <w:p w:rsidR="002C6EDD" w:rsidRDefault="002C6EDD" w:rsidP="00014683"/>
                          <w:p w:rsidR="002C6EDD" w:rsidRDefault="002C6EDD" w:rsidP="00014683"/>
                          <w:p w:rsidR="002C6EDD" w:rsidRDefault="002C6EDD" w:rsidP="00014683"/>
                          <w:p w:rsidR="002C6EDD" w:rsidRDefault="002C6EDD" w:rsidP="00014683">
                            <w:r>
                              <w:rPr>
                                <w:noProof/>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2C6EDD" w:rsidRDefault="002C6EDD" w:rsidP="00014683"/>
                          <w:p w:rsidR="002C6EDD" w:rsidRDefault="002C6EDD" w:rsidP="00014683">
                            <w:pPr>
                              <w:rPr>
                                <w:sz w:val="12"/>
                                <w:szCs w:val="12"/>
                              </w:rPr>
                            </w:pPr>
                          </w:p>
                          <w:p w:rsidR="002C6EDD" w:rsidRDefault="002C6EDD" w:rsidP="00014683">
                            <w:pPr>
                              <w:rPr>
                                <w:sz w:val="12"/>
                                <w:szCs w:val="12"/>
                              </w:rPr>
                            </w:pPr>
                          </w:p>
                          <w:p w:rsidR="002C6EDD" w:rsidRPr="00CF0E13" w:rsidRDefault="002C6EDD" w:rsidP="00014683">
                            <w:pPr>
                              <w:rPr>
                                <w:sz w:val="12"/>
                                <w:szCs w:val="12"/>
                              </w:rPr>
                            </w:pPr>
                          </w:p>
                          <w:p w:rsidR="002C6EDD" w:rsidRDefault="002C6EDD" w:rsidP="00014683">
                            <w:pPr>
                              <w:rPr>
                                <w:sz w:val="16"/>
                                <w:szCs w:val="16"/>
                              </w:rPr>
                            </w:pPr>
                          </w:p>
                          <w:p w:rsidR="002C6EDD" w:rsidRPr="00CF0E13" w:rsidRDefault="002C6EDD" w:rsidP="00014683">
                            <w:pPr>
                              <w:rPr>
                                <w:sz w:val="12"/>
                                <w:szCs w:val="12"/>
                              </w:rPr>
                            </w:pPr>
                          </w:p>
                          <w:p w:rsidR="002C6EDD" w:rsidRDefault="002C6EDD" w:rsidP="00014683"/>
                          <w:p w:rsidR="002C6EDD" w:rsidRPr="00613154" w:rsidRDefault="002C6EDD" w:rsidP="00014683">
                            <w:pPr>
                              <w:rPr>
                                <w:sz w:val="16"/>
                                <w:szCs w:val="16"/>
                              </w:rPr>
                            </w:pPr>
                          </w:p>
                          <w:p w:rsidR="002C6EDD" w:rsidRDefault="002C6EDD" w:rsidP="00014683"/>
                          <w:p w:rsidR="002C6EDD" w:rsidRDefault="002C6EDD" w:rsidP="00014683"/>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2.4pt;margin-top:8.8pt;width:111.95pt;height:665.8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" stroked="f">
                <v:textbox>
                  <w:txbxContent>
                    <w:p w:rsidR="002C6EDD" w:rsidRDefault="002C6EDD" w:rsidP="00014683">
                      <w:r>
                        <w:rPr>
                          <w:noProof/>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2C6EDD" w:rsidRDefault="002C6EDD" w:rsidP="00014683"/>
                    <w:p w:rsidR="002C6EDD" w:rsidRDefault="002C6EDD" w:rsidP="00014683"/>
                    <w:p w:rsidR="002C6EDD" w:rsidRDefault="002C6EDD" w:rsidP="00014683"/>
                    <w:p w:rsidR="002C6EDD" w:rsidRDefault="002C6EDD" w:rsidP="00014683"/>
                    <w:p w:rsidR="002C6EDD" w:rsidRDefault="002C6EDD" w:rsidP="00014683"/>
                    <w:p w:rsidR="002C6EDD" w:rsidRDefault="002C6EDD" w:rsidP="00014683">
                      <w:r>
                        <w:rPr>
                          <w:noProof/>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2C6EDD" w:rsidRDefault="002C6EDD" w:rsidP="00014683"/>
                    <w:p w:rsidR="002C6EDD" w:rsidRDefault="002C6EDD" w:rsidP="00014683">
                      <w:pPr>
                        <w:rPr>
                          <w:sz w:val="12"/>
                          <w:szCs w:val="12"/>
                        </w:rPr>
                      </w:pPr>
                    </w:p>
                    <w:p w:rsidR="002C6EDD" w:rsidRDefault="002C6EDD" w:rsidP="00014683">
                      <w:pPr>
                        <w:rPr>
                          <w:sz w:val="12"/>
                          <w:szCs w:val="12"/>
                        </w:rPr>
                      </w:pPr>
                    </w:p>
                    <w:p w:rsidR="002C6EDD" w:rsidRPr="00CF0E13" w:rsidRDefault="002C6EDD" w:rsidP="00014683">
                      <w:pPr>
                        <w:rPr>
                          <w:sz w:val="12"/>
                          <w:szCs w:val="12"/>
                        </w:rPr>
                      </w:pPr>
                    </w:p>
                    <w:p w:rsidR="002C6EDD" w:rsidRDefault="002C6EDD" w:rsidP="00014683">
                      <w:pPr>
                        <w:rPr>
                          <w:sz w:val="16"/>
                          <w:szCs w:val="16"/>
                        </w:rPr>
                      </w:pPr>
                    </w:p>
                    <w:p w:rsidR="002C6EDD" w:rsidRPr="00CF0E13" w:rsidRDefault="002C6EDD" w:rsidP="00014683">
                      <w:pPr>
                        <w:rPr>
                          <w:sz w:val="12"/>
                          <w:szCs w:val="12"/>
                        </w:rPr>
                      </w:pPr>
                    </w:p>
                    <w:p w:rsidR="002C6EDD" w:rsidRDefault="002C6EDD" w:rsidP="00014683"/>
                    <w:p w:rsidR="002C6EDD" w:rsidRPr="00613154" w:rsidRDefault="002C6EDD" w:rsidP="00014683">
                      <w:pPr>
                        <w:rPr>
                          <w:sz w:val="16"/>
                          <w:szCs w:val="16"/>
                        </w:rPr>
                      </w:pPr>
                    </w:p>
                    <w:p w:rsidR="002C6EDD" w:rsidRDefault="002C6EDD" w:rsidP="00014683"/>
                    <w:p w:rsidR="002C6EDD" w:rsidRDefault="002C6EDD" w:rsidP="00014683"/>
                  </w:txbxContent>
                </v:textbox>
              </v:shape>
            </w:pict>
          </mc:Fallback>
        </mc:AlternateContent>
      </w: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5713AE" w:rsidRPr="003C713A" w:rsidRDefault="005713AE" w:rsidP="005B2B0D">
      <w:pPr>
        <w:tabs>
          <w:tab w:val="left" w:pos="3969"/>
        </w:tabs>
        <w:ind w:left="3969" w:right="1319"/>
        <w:rPr>
          <w:rFonts w:cs="Arial"/>
          <w:b/>
          <w:caps/>
          <w:sz w:val="22"/>
          <w:szCs w:val="22"/>
        </w:rPr>
      </w:pPr>
    </w:p>
    <w:p w:rsidR="00F309AD" w:rsidRPr="003C713A" w:rsidRDefault="00F309AD" w:rsidP="005B2B0D">
      <w:pPr>
        <w:tabs>
          <w:tab w:val="left" w:pos="426"/>
        </w:tabs>
        <w:ind w:right="1319"/>
        <w:rPr>
          <w:rFonts w:cs="Arial"/>
          <w:b/>
          <w:caps/>
          <w:sz w:val="22"/>
          <w:szCs w:val="22"/>
        </w:rPr>
      </w:pPr>
    </w:p>
    <w:p w:rsidR="00F309AD" w:rsidRPr="003C713A" w:rsidRDefault="00F309AD" w:rsidP="005B2B0D">
      <w:pPr>
        <w:tabs>
          <w:tab w:val="left" w:pos="426"/>
        </w:tabs>
        <w:ind w:left="397" w:right="1319"/>
        <w:rPr>
          <w:rFonts w:cs="Arial"/>
          <w:b/>
          <w:caps/>
          <w:sz w:val="22"/>
          <w:szCs w:val="22"/>
        </w:rPr>
      </w:pPr>
    </w:p>
    <w:p w:rsidR="005A457D" w:rsidRDefault="00782561" w:rsidP="0076414E">
      <w:pPr>
        <w:tabs>
          <w:tab w:val="left" w:pos="3969"/>
          <w:tab w:val="left" w:pos="6946"/>
        </w:tabs>
        <w:ind w:left="3969" w:right="1319"/>
        <w:jc w:val="left"/>
        <w:rPr>
          <w:rFonts w:cs="Arial"/>
          <w:b/>
          <w:sz w:val="24"/>
          <w:szCs w:val="24"/>
        </w:rPr>
      </w:pP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009654C9" w:rsidRPr="004B65E3">
        <w:rPr>
          <w:rFonts w:cs="Arial"/>
          <w:b/>
          <w:sz w:val="24"/>
          <w:szCs w:val="24"/>
        </w:rPr>
        <w:t xml:space="preserve">NATIONAL MUSEUMS </w:t>
      </w:r>
    </w:p>
    <w:p w:rsidR="00782561" w:rsidRPr="004B65E3" w:rsidRDefault="009654C9" w:rsidP="00782561">
      <w:pPr>
        <w:tabs>
          <w:tab w:val="left" w:pos="3969"/>
          <w:tab w:val="left" w:pos="6946"/>
        </w:tabs>
        <w:ind w:left="3969" w:right="1319"/>
        <w:jc w:val="left"/>
        <w:rPr>
          <w:rFonts w:cs="Arial"/>
          <w:b/>
          <w:sz w:val="24"/>
          <w:szCs w:val="24"/>
        </w:rPr>
      </w:pPr>
      <w:r w:rsidRPr="004B65E3">
        <w:rPr>
          <w:rFonts w:cs="Arial"/>
          <w:b/>
          <w:sz w:val="24"/>
          <w:szCs w:val="24"/>
        </w:rPr>
        <w:t>LIVERPOOL</w:t>
      </w:r>
    </w:p>
    <w:p w:rsidR="003F7D70" w:rsidRDefault="003F7D70" w:rsidP="00782561">
      <w:pPr>
        <w:tabs>
          <w:tab w:val="left" w:pos="3969"/>
          <w:tab w:val="left" w:pos="6946"/>
        </w:tabs>
        <w:ind w:left="3969" w:right="1319"/>
        <w:jc w:val="left"/>
        <w:rPr>
          <w:rFonts w:cs="Arial"/>
          <w:b/>
          <w:sz w:val="22"/>
          <w:szCs w:val="22"/>
        </w:rPr>
      </w:pPr>
    </w:p>
    <w:p w:rsidR="003F7D70" w:rsidRDefault="003F7D70" w:rsidP="00782561">
      <w:pPr>
        <w:tabs>
          <w:tab w:val="left" w:pos="3969"/>
          <w:tab w:val="left" w:pos="6946"/>
        </w:tabs>
        <w:ind w:left="3969" w:right="1319"/>
        <w:jc w:val="left"/>
        <w:rPr>
          <w:rFonts w:cs="Arial"/>
          <w:sz w:val="22"/>
          <w:szCs w:val="22"/>
        </w:rPr>
      </w:pPr>
    </w:p>
    <w:p w:rsidR="00177A5B" w:rsidRDefault="00177A5B" w:rsidP="00782561">
      <w:pPr>
        <w:tabs>
          <w:tab w:val="left" w:pos="3969"/>
          <w:tab w:val="left" w:pos="6946"/>
        </w:tabs>
        <w:ind w:left="3969" w:right="1319"/>
        <w:jc w:val="left"/>
        <w:rPr>
          <w:rFonts w:cs="Arial"/>
          <w:sz w:val="22"/>
          <w:szCs w:val="22"/>
        </w:rPr>
      </w:pPr>
    </w:p>
    <w:p w:rsidR="00177A5B" w:rsidRDefault="004B65E3" w:rsidP="002037F0">
      <w:pPr>
        <w:tabs>
          <w:tab w:val="left" w:pos="3969"/>
          <w:tab w:val="left" w:pos="7230"/>
        </w:tabs>
        <w:ind w:left="3969" w:right="1082"/>
        <w:jc w:val="left"/>
        <w:rPr>
          <w:rFonts w:cs="Arial"/>
          <w:b/>
          <w:sz w:val="24"/>
          <w:szCs w:val="24"/>
        </w:rPr>
      </w:pPr>
      <w:r w:rsidRPr="004B65E3">
        <w:rPr>
          <w:rFonts w:cs="Arial"/>
          <w:b/>
          <w:sz w:val="24"/>
          <w:szCs w:val="24"/>
        </w:rPr>
        <w:t xml:space="preserve">Refurbishment </w:t>
      </w:r>
      <w:r>
        <w:rPr>
          <w:rFonts w:cs="Arial"/>
          <w:b/>
          <w:sz w:val="24"/>
          <w:szCs w:val="24"/>
        </w:rPr>
        <w:t xml:space="preserve">Works </w:t>
      </w:r>
      <w:r w:rsidR="006B4B5C">
        <w:rPr>
          <w:rFonts w:cs="Arial"/>
          <w:b/>
          <w:sz w:val="24"/>
          <w:szCs w:val="24"/>
        </w:rPr>
        <w:t>to Lower Horseshoe Flooring</w:t>
      </w:r>
    </w:p>
    <w:p w:rsidR="004B65E3" w:rsidRPr="004B65E3" w:rsidRDefault="004B65E3" w:rsidP="00782561">
      <w:pPr>
        <w:tabs>
          <w:tab w:val="left" w:pos="3969"/>
          <w:tab w:val="left" w:pos="6946"/>
        </w:tabs>
        <w:ind w:left="3969" w:right="1319"/>
        <w:jc w:val="left"/>
        <w:rPr>
          <w:rFonts w:cs="Arial"/>
          <w:b/>
          <w:sz w:val="24"/>
          <w:szCs w:val="24"/>
        </w:rPr>
      </w:pPr>
      <w:r>
        <w:rPr>
          <w:rFonts w:cs="Arial"/>
          <w:b/>
          <w:sz w:val="24"/>
          <w:szCs w:val="24"/>
        </w:rPr>
        <w:t>World Museum Liverpool</w:t>
      </w: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012C91" w:rsidRPr="003C713A" w:rsidRDefault="00012C91" w:rsidP="003F7D70">
      <w:pPr>
        <w:spacing w:line="288" w:lineRule="auto"/>
        <w:rPr>
          <w:rFonts w:cs="Arial"/>
          <w:sz w:val="22"/>
          <w:szCs w:val="22"/>
        </w:rPr>
      </w:pPr>
    </w:p>
    <w:p w:rsidR="00012C91" w:rsidRPr="003C713A" w:rsidRDefault="00E746AC" w:rsidP="005B2B0D">
      <w:pPr>
        <w:spacing w:before="120" w:line="288" w:lineRule="auto"/>
        <w:ind w:left="3969"/>
        <w:rPr>
          <w:rFonts w:cs="Arial"/>
          <w:sz w:val="22"/>
          <w:szCs w:val="22"/>
        </w:rPr>
      </w:pPr>
      <w:r w:rsidRPr="003C713A">
        <w:rPr>
          <w:rFonts w:cs="Arial"/>
          <w:b/>
          <w:sz w:val="22"/>
          <w:szCs w:val="22"/>
        </w:rPr>
        <w:t>Author:</w:t>
      </w:r>
      <w:r w:rsidRPr="003C713A">
        <w:rPr>
          <w:rFonts w:cs="Arial"/>
          <w:sz w:val="22"/>
          <w:szCs w:val="22"/>
        </w:rPr>
        <w:t xml:space="preserve"> </w:t>
      </w:r>
      <w:r w:rsidR="006B4B5C">
        <w:rPr>
          <w:rFonts w:cs="Arial"/>
          <w:sz w:val="22"/>
          <w:szCs w:val="22"/>
        </w:rPr>
        <w:t>Jenny Green</w:t>
      </w:r>
    </w:p>
    <w:p w:rsidR="00012C91" w:rsidRPr="003C713A" w:rsidRDefault="00E746AC" w:rsidP="005B2B0D">
      <w:pPr>
        <w:spacing w:before="120" w:line="288" w:lineRule="auto"/>
        <w:ind w:left="3969"/>
        <w:rPr>
          <w:rFonts w:cs="Arial"/>
          <w:sz w:val="22"/>
          <w:szCs w:val="22"/>
        </w:rPr>
      </w:pPr>
      <w:r w:rsidRPr="003C713A">
        <w:rPr>
          <w:rFonts w:cs="Arial"/>
          <w:b/>
          <w:sz w:val="22"/>
          <w:szCs w:val="22"/>
        </w:rPr>
        <w:t>Date:</w:t>
      </w:r>
      <w:r w:rsidR="00FD44F8" w:rsidRPr="003C713A">
        <w:rPr>
          <w:rFonts w:cs="Arial"/>
          <w:sz w:val="22"/>
          <w:szCs w:val="22"/>
        </w:rPr>
        <w:t xml:space="preserve"> </w:t>
      </w:r>
      <w:r w:rsidR="004E5104">
        <w:rPr>
          <w:rFonts w:cs="Arial"/>
          <w:sz w:val="22"/>
          <w:szCs w:val="22"/>
        </w:rPr>
        <w:t>04</w:t>
      </w:r>
      <w:r w:rsidR="002037F0">
        <w:rPr>
          <w:rFonts w:cs="Arial"/>
          <w:sz w:val="22"/>
          <w:szCs w:val="22"/>
        </w:rPr>
        <w:t xml:space="preserve"> /</w:t>
      </w:r>
      <w:r w:rsidR="006B4B5C">
        <w:rPr>
          <w:rFonts w:cs="Arial"/>
          <w:sz w:val="22"/>
          <w:szCs w:val="22"/>
        </w:rPr>
        <w:t xml:space="preserve"> 0</w:t>
      </w:r>
      <w:r w:rsidR="004E5104">
        <w:rPr>
          <w:rFonts w:cs="Arial"/>
          <w:sz w:val="22"/>
          <w:szCs w:val="22"/>
        </w:rPr>
        <w:t>7</w:t>
      </w:r>
      <w:r w:rsidR="004B65E3">
        <w:rPr>
          <w:rFonts w:cs="Arial"/>
          <w:sz w:val="22"/>
          <w:szCs w:val="22"/>
        </w:rPr>
        <w:t xml:space="preserve"> / 2017</w:t>
      </w:r>
    </w:p>
    <w:p w:rsidR="00012C91" w:rsidRPr="003C713A" w:rsidRDefault="00012C91" w:rsidP="005B2B0D">
      <w:pPr>
        <w:spacing w:line="288" w:lineRule="auto"/>
        <w:ind w:left="3969"/>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pStyle w:val="Appendixtext"/>
        <w:spacing w:after="0" w:line="288" w:lineRule="auto"/>
        <w:rPr>
          <w:rFonts w:cs="Arial"/>
          <w:sz w:val="22"/>
          <w:szCs w:val="22"/>
        </w:rPr>
      </w:pPr>
    </w:p>
    <w:p w:rsidR="00012C91" w:rsidRPr="003C713A" w:rsidRDefault="00012C91" w:rsidP="005B2B0D">
      <w:pPr>
        <w:pStyle w:val="Appendixtext"/>
        <w:spacing w:after="0"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sectPr w:rsidR="00012C91" w:rsidRPr="003C713A">
          <w:headerReference w:type="default" r:id="rId13"/>
          <w:footerReference w:type="default" r:id="rId14"/>
          <w:pgSz w:w="11906" w:h="16838" w:code="9"/>
          <w:pgMar w:top="1440" w:right="1797" w:bottom="1440" w:left="1797" w:header="1134" w:footer="614" w:gutter="0"/>
          <w:cols w:space="708"/>
          <w:docGrid w:linePitch="360"/>
        </w:sectPr>
      </w:pPr>
    </w:p>
    <w:tbl>
      <w:tblPr>
        <w:tblW w:w="8902" w:type="dxa"/>
        <w:tblInd w:w="108" w:type="dxa"/>
        <w:tblLayout w:type="fixed"/>
        <w:tblLook w:val="0000" w:firstRow="0" w:lastRow="0" w:firstColumn="0" w:lastColumn="0" w:noHBand="0" w:noVBand="0"/>
      </w:tblPr>
      <w:tblGrid>
        <w:gridCol w:w="2835"/>
        <w:gridCol w:w="6067"/>
      </w:tblGrid>
      <w:tr w:rsidR="00694101" w:rsidRPr="00C1330A" w:rsidTr="00831258">
        <w:tc>
          <w:tcPr>
            <w:tcW w:w="2835" w:type="dxa"/>
          </w:tcPr>
          <w:p w:rsidR="006110B2" w:rsidRPr="00C1330A" w:rsidRDefault="00831258" w:rsidP="00AB2587">
            <w:pPr>
              <w:pStyle w:val="Heading1"/>
              <w:tabs>
                <w:tab w:val="clear" w:pos="567"/>
                <w:tab w:val="num" w:pos="459"/>
              </w:tabs>
              <w:spacing w:after="0" w:line="240" w:lineRule="auto"/>
              <w:rPr>
                <w:rFonts w:cs="Arial"/>
                <w:sz w:val="22"/>
                <w:szCs w:val="22"/>
              </w:rPr>
            </w:pPr>
            <w:bookmarkStart w:id="0" w:name="_Toc148507570"/>
            <w:r w:rsidRPr="00C1330A">
              <w:rPr>
                <w:rFonts w:cs="Arial"/>
                <w:sz w:val="22"/>
                <w:szCs w:val="22"/>
              </w:rPr>
              <w:lastRenderedPageBreak/>
              <w:t xml:space="preserve">Introduction </w:t>
            </w:r>
          </w:p>
        </w:tc>
        <w:tc>
          <w:tcPr>
            <w:tcW w:w="6067" w:type="dxa"/>
          </w:tcPr>
          <w:p w:rsidR="00694101" w:rsidRDefault="00694101" w:rsidP="00C1330A">
            <w:pPr>
              <w:spacing w:line="240" w:lineRule="auto"/>
              <w:rPr>
                <w:rFonts w:cs="Arial"/>
                <w:color w:val="FF0000"/>
                <w:sz w:val="22"/>
                <w:szCs w:val="22"/>
              </w:rPr>
            </w:pPr>
          </w:p>
          <w:p w:rsidR="00C1330A" w:rsidRPr="00C1330A" w:rsidRDefault="00C1330A" w:rsidP="00C1330A">
            <w:pPr>
              <w:spacing w:line="240" w:lineRule="auto"/>
              <w:rPr>
                <w:rFonts w:cs="Arial"/>
                <w:color w:val="FF0000"/>
                <w:sz w:val="22"/>
                <w:szCs w:val="22"/>
              </w:rPr>
            </w:pPr>
          </w:p>
        </w:tc>
      </w:tr>
    </w:tbl>
    <w:p w:rsidR="0001537A" w:rsidRPr="00C1330A" w:rsidRDefault="00C62825" w:rsidP="00C1330A">
      <w:pPr>
        <w:pStyle w:val="Heading2"/>
        <w:spacing w:after="0" w:line="240" w:lineRule="auto"/>
        <w:rPr>
          <w:rFonts w:cs="Arial"/>
          <w:sz w:val="22"/>
          <w:szCs w:val="22"/>
        </w:rPr>
      </w:pPr>
      <w:bookmarkStart w:id="1" w:name="_Toc246913812"/>
      <w:r w:rsidRPr="00C1330A">
        <w:rPr>
          <w:rFonts w:cs="Arial"/>
          <w:sz w:val="22"/>
          <w:szCs w:val="22"/>
        </w:rPr>
        <w:t>Company</w:t>
      </w:r>
      <w:r w:rsidR="004A72AC" w:rsidRPr="00C1330A">
        <w:rPr>
          <w:rFonts w:cs="Arial"/>
          <w:sz w:val="22"/>
          <w:szCs w:val="22"/>
        </w:rPr>
        <w:t xml:space="preserve"> </w:t>
      </w:r>
      <w:bookmarkEnd w:id="0"/>
      <w:r w:rsidR="004A72AC" w:rsidRPr="00C1330A">
        <w:rPr>
          <w:rFonts w:cs="Arial"/>
          <w:sz w:val="22"/>
          <w:szCs w:val="22"/>
        </w:rPr>
        <w:t>Background</w:t>
      </w:r>
      <w:bookmarkEnd w:id="1"/>
    </w:p>
    <w:p w:rsidR="00782561" w:rsidRPr="00C1330A" w:rsidRDefault="00782561" w:rsidP="00C1330A">
      <w:pPr>
        <w:spacing w:line="240" w:lineRule="auto"/>
        <w:rPr>
          <w:rFonts w:cs="Arial"/>
          <w:sz w:val="22"/>
          <w:szCs w:val="22"/>
        </w:rPr>
      </w:pPr>
      <w:r w:rsidRPr="00C1330A">
        <w:rPr>
          <w:rFonts w:cs="Arial"/>
          <w:sz w:val="22"/>
          <w:szCs w:val="22"/>
        </w:rPr>
        <w:t>National Museums Liverpool (NML) holds in trust and safeguards some of the world’s most important museum collections, which are universal in their range – everything from archaeology and ethnology, natural and physical sciences, fine and decorative arts, maritime, social and industrial history. We are the main museum service for Liverpool and Merseyside; we are the North West’s largest cultural organisation and we operate at national and international levels. NML currently comprises eight museums in and around Merseyside</w:t>
      </w:r>
      <w:r w:rsidR="00D66EA3" w:rsidRPr="00C1330A">
        <w:rPr>
          <w:rFonts w:cs="Arial"/>
          <w:sz w:val="22"/>
          <w:szCs w:val="22"/>
        </w:rPr>
        <w:t>.</w:t>
      </w:r>
      <w:r w:rsidRPr="00C1330A">
        <w:rPr>
          <w:rFonts w:cs="Arial"/>
          <w:sz w:val="22"/>
          <w:szCs w:val="22"/>
        </w:rPr>
        <w:t xml:space="preserve"> En</w:t>
      </w:r>
      <w:r w:rsidR="00814237" w:rsidRPr="00C1330A">
        <w:rPr>
          <w:rFonts w:cs="Arial"/>
          <w:sz w:val="22"/>
          <w:szCs w:val="22"/>
        </w:rPr>
        <w:t>try to all our venues is free, with circa 3 million visitors per year.</w:t>
      </w:r>
    </w:p>
    <w:p w:rsidR="00392E27" w:rsidRPr="00C1330A" w:rsidRDefault="00392E27" w:rsidP="00C1330A">
      <w:pPr>
        <w:spacing w:line="240" w:lineRule="auto"/>
        <w:rPr>
          <w:rFonts w:cs="Arial"/>
          <w:sz w:val="22"/>
          <w:szCs w:val="22"/>
        </w:rPr>
      </w:pPr>
    </w:p>
    <w:p w:rsidR="00704690" w:rsidRPr="00C1330A" w:rsidRDefault="00704690" w:rsidP="00C1330A">
      <w:pPr>
        <w:spacing w:line="240" w:lineRule="auto"/>
        <w:rPr>
          <w:rFonts w:cs="Arial"/>
          <w:sz w:val="22"/>
          <w:szCs w:val="22"/>
        </w:rPr>
      </w:pPr>
      <w:r w:rsidRPr="00C1330A">
        <w:rPr>
          <w:rFonts w:cs="Arial"/>
          <w:sz w:val="22"/>
          <w:szCs w:val="22"/>
        </w:rPr>
        <w:t xml:space="preserve">NML's mission is to promote the public enjoyment and understanding of art, history and science. This is achieved through exhibitions, education, consultancy, archaeological excavation and fieldwork, scientific and historical research and building and collection care. In the past 10 years, NML has won many national and international awards for education, tourism, architecture and scholarship. </w:t>
      </w:r>
    </w:p>
    <w:p w:rsidR="00704690" w:rsidRPr="00C1330A" w:rsidRDefault="00704690" w:rsidP="00C1330A">
      <w:pPr>
        <w:spacing w:line="240" w:lineRule="auto"/>
        <w:rPr>
          <w:rFonts w:cs="Arial"/>
          <w:sz w:val="22"/>
          <w:szCs w:val="22"/>
        </w:rPr>
      </w:pPr>
    </w:p>
    <w:p w:rsidR="00392E27" w:rsidRPr="00C1330A" w:rsidRDefault="00814237" w:rsidP="00C1330A">
      <w:pPr>
        <w:spacing w:line="240" w:lineRule="auto"/>
        <w:rPr>
          <w:rFonts w:cs="Arial"/>
          <w:sz w:val="22"/>
          <w:szCs w:val="22"/>
        </w:rPr>
      </w:pPr>
      <w:r w:rsidRPr="00C1330A">
        <w:rPr>
          <w:rFonts w:cs="Arial"/>
          <w:sz w:val="22"/>
          <w:szCs w:val="22"/>
        </w:rPr>
        <w:t xml:space="preserve">National Museums and Galleries on Merseyside was established as a national museum as an incorporated Trustee Body by the Merseyside Museums and Galleries Order 1986, because of the outstanding quality of its collections. In 2003 the name was changed to National Museums Liverpool. Our origins go back to 1851 and the founding of Liverpool Museum.  </w:t>
      </w:r>
      <w:r w:rsidR="000315C9" w:rsidRPr="00C1330A">
        <w:rPr>
          <w:rFonts w:cs="Arial"/>
          <w:sz w:val="22"/>
          <w:szCs w:val="22"/>
        </w:rPr>
        <w:t>NML</w:t>
      </w:r>
      <w:r w:rsidR="00392E27" w:rsidRPr="00C1330A">
        <w:rPr>
          <w:rFonts w:cs="Arial"/>
          <w:sz w:val="22"/>
          <w:szCs w:val="22"/>
        </w:rPr>
        <w:t xml:space="preserve"> is an exempt charity by virtue of Schedule 3 to the Charities Act 2011. </w:t>
      </w:r>
    </w:p>
    <w:p w:rsidR="00392E27" w:rsidRPr="00C1330A" w:rsidRDefault="00392E27" w:rsidP="00C1330A">
      <w:pPr>
        <w:spacing w:line="240" w:lineRule="auto"/>
        <w:rPr>
          <w:rFonts w:cs="Arial"/>
          <w:sz w:val="22"/>
          <w:szCs w:val="22"/>
        </w:rPr>
      </w:pPr>
    </w:p>
    <w:p w:rsidR="00392E27" w:rsidRPr="00C1330A" w:rsidRDefault="00392E27" w:rsidP="00C1330A">
      <w:pPr>
        <w:spacing w:line="240" w:lineRule="auto"/>
        <w:rPr>
          <w:rFonts w:cs="Arial"/>
          <w:sz w:val="22"/>
          <w:szCs w:val="22"/>
        </w:rPr>
      </w:pPr>
      <w:r w:rsidRPr="00C1330A">
        <w:rPr>
          <w:rFonts w:cs="Arial"/>
          <w:sz w:val="22"/>
          <w:szCs w:val="22"/>
        </w:rPr>
        <w:t>NML has status as a Non Departmental Public Body (NDPB) sponsored by the Department for Culture, Media and Sport (DCMS).  The DCMS became the principal regulator of NML on 1 June 2010 and provides the majority of its revenue funding.</w:t>
      </w:r>
    </w:p>
    <w:p w:rsidR="00CF000C" w:rsidRPr="00C1330A" w:rsidRDefault="00CF000C" w:rsidP="00C1330A">
      <w:pPr>
        <w:spacing w:line="240" w:lineRule="auto"/>
        <w:rPr>
          <w:rFonts w:cs="Arial"/>
          <w:color w:val="0000FF"/>
          <w:sz w:val="22"/>
          <w:szCs w:val="22"/>
        </w:rPr>
      </w:pPr>
    </w:p>
    <w:p w:rsidR="00E1060D" w:rsidRPr="00C1330A" w:rsidRDefault="00E1060D" w:rsidP="00C1330A">
      <w:pPr>
        <w:spacing w:line="240" w:lineRule="auto"/>
        <w:rPr>
          <w:rFonts w:cs="Arial"/>
          <w:color w:val="0000FF"/>
          <w:sz w:val="22"/>
          <w:szCs w:val="22"/>
        </w:rPr>
      </w:pPr>
    </w:p>
    <w:p w:rsidR="00B52659" w:rsidRDefault="00B52659" w:rsidP="00C1330A">
      <w:pPr>
        <w:pStyle w:val="Heading2"/>
        <w:spacing w:after="0" w:line="240" w:lineRule="auto"/>
        <w:rPr>
          <w:rFonts w:cs="Arial"/>
          <w:sz w:val="22"/>
          <w:szCs w:val="22"/>
        </w:rPr>
      </w:pPr>
      <w:bookmarkStart w:id="2" w:name="_Toc246913813"/>
      <w:r w:rsidRPr="00C1330A">
        <w:rPr>
          <w:rFonts w:cs="Arial"/>
          <w:sz w:val="22"/>
          <w:szCs w:val="22"/>
        </w:rPr>
        <w:t>Overview of</w:t>
      </w:r>
      <w:bookmarkEnd w:id="2"/>
      <w:r w:rsidR="00CC0433">
        <w:rPr>
          <w:rFonts w:cs="Arial"/>
          <w:sz w:val="22"/>
          <w:szCs w:val="22"/>
        </w:rPr>
        <w:t xml:space="preserve"> </w:t>
      </w:r>
      <w:r w:rsidR="00392E27" w:rsidRPr="00C1330A">
        <w:rPr>
          <w:rFonts w:cs="Arial"/>
          <w:sz w:val="22"/>
          <w:szCs w:val="22"/>
        </w:rPr>
        <w:t>Requirements</w:t>
      </w:r>
    </w:p>
    <w:p w:rsidR="00CC0433" w:rsidRPr="00CC0433" w:rsidRDefault="00166D5C" w:rsidP="00CC0433">
      <w:pPr>
        <w:pStyle w:val="ReportText2"/>
        <w:spacing w:line="240" w:lineRule="auto"/>
        <w:ind w:left="0"/>
        <w:rPr>
          <w:sz w:val="22"/>
          <w:szCs w:val="22"/>
        </w:rPr>
      </w:pPr>
      <w:r>
        <w:rPr>
          <w:sz w:val="22"/>
          <w:szCs w:val="22"/>
        </w:rPr>
        <w:t xml:space="preserve">Lower Horseshoe Gallery </w:t>
      </w:r>
      <w:r w:rsidR="00CC0433">
        <w:rPr>
          <w:sz w:val="22"/>
          <w:szCs w:val="22"/>
        </w:rPr>
        <w:t xml:space="preserve">is situated on the </w:t>
      </w:r>
      <w:r>
        <w:rPr>
          <w:sz w:val="22"/>
          <w:szCs w:val="22"/>
        </w:rPr>
        <w:t>2</w:t>
      </w:r>
      <w:r w:rsidRPr="00166D5C">
        <w:rPr>
          <w:sz w:val="22"/>
          <w:szCs w:val="22"/>
          <w:vertAlign w:val="superscript"/>
        </w:rPr>
        <w:t>nd</w:t>
      </w:r>
      <w:r>
        <w:rPr>
          <w:sz w:val="22"/>
          <w:szCs w:val="22"/>
        </w:rPr>
        <w:t xml:space="preserve"> floor </w:t>
      </w:r>
      <w:r w:rsidR="00CC0433">
        <w:rPr>
          <w:sz w:val="22"/>
          <w:szCs w:val="22"/>
        </w:rPr>
        <w:t xml:space="preserve">of World Museum Liverpool, </w:t>
      </w:r>
      <w:r>
        <w:rPr>
          <w:sz w:val="22"/>
          <w:szCs w:val="22"/>
        </w:rPr>
        <w:t xml:space="preserve">L3 8EN and is </w:t>
      </w:r>
      <w:r w:rsidR="004E5104">
        <w:rPr>
          <w:sz w:val="22"/>
          <w:szCs w:val="22"/>
        </w:rPr>
        <w:t>approx.</w:t>
      </w:r>
      <w:r>
        <w:rPr>
          <w:sz w:val="22"/>
          <w:szCs w:val="22"/>
        </w:rPr>
        <w:t xml:space="preserve"> </w:t>
      </w:r>
      <w:r w:rsidR="004E5104">
        <w:rPr>
          <w:sz w:val="22"/>
          <w:szCs w:val="22"/>
        </w:rPr>
        <w:t>980</w:t>
      </w:r>
      <w:r>
        <w:rPr>
          <w:sz w:val="22"/>
          <w:szCs w:val="22"/>
        </w:rPr>
        <w:t xml:space="preserve"> </w:t>
      </w:r>
      <w:proofErr w:type="spellStart"/>
      <w:r>
        <w:rPr>
          <w:sz w:val="22"/>
          <w:szCs w:val="22"/>
        </w:rPr>
        <w:t>sqm</w:t>
      </w:r>
      <w:proofErr w:type="spellEnd"/>
      <w:r w:rsidR="009B7381">
        <w:rPr>
          <w:sz w:val="22"/>
          <w:szCs w:val="22"/>
        </w:rPr>
        <w:t>.</w:t>
      </w:r>
    </w:p>
    <w:p w:rsidR="00166D5C" w:rsidRDefault="00166D5C" w:rsidP="00166D5C">
      <w:pPr>
        <w:spacing w:line="240" w:lineRule="auto"/>
        <w:jc w:val="left"/>
        <w:rPr>
          <w:rFonts w:cs="Arial"/>
          <w:sz w:val="22"/>
          <w:szCs w:val="22"/>
        </w:rPr>
      </w:pPr>
      <w:r w:rsidRPr="00166D5C">
        <w:rPr>
          <w:rFonts w:cs="Arial"/>
          <w:sz w:val="22"/>
          <w:szCs w:val="22"/>
        </w:rPr>
        <w:t>The room has been use predominantly for functions and events, and housing of temporary kitchen facilities</w:t>
      </w:r>
      <w:r>
        <w:rPr>
          <w:rFonts w:cs="Arial"/>
          <w:sz w:val="22"/>
          <w:szCs w:val="22"/>
        </w:rPr>
        <w:t xml:space="preserve"> over the last few years and o</w:t>
      </w:r>
      <w:r w:rsidRPr="00166D5C">
        <w:rPr>
          <w:rFonts w:cs="Arial"/>
          <w:sz w:val="22"/>
          <w:szCs w:val="22"/>
        </w:rPr>
        <w:t xml:space="preserve">ver time the floor has become marked and damaged in area.  </w:t>
      </w:r>
      <w:r>
        <w:rPr>
          <w:rFonts w:cs="Arial"/>
          <w:sz w:val="22"/>
          <w:szCs w:val="22"/>
        </w:rPr>
        <w:t xml:space="preserve">The Lower Horseshoe gallery will be has been chosen to be the gallery that exhibits the </w:t>
      </w:r>
      <w:r w:rsidRPr="00166D5C">
        <w:rPr>
          <w:rFonts w:cs="Arial"/>
          <w:sz w:val="22"/>
          <w:szCs w:val="22"/>
        </w:rPr>
        <w:t>Terracotta Warrior Exhibition</w:t>
      </w:r>
      <w:r>
        <w:rPr>
          <w:rFonts w:cs="Arial"/>
          <w:sz w:val="22"/>
          <w:szCs w:val="22"/>
        </w:rPr>
        <w:t xml:space="preserve"> which will open to the public in early 2018.</w:t>
      </w:r>
    </w:p>
    <w:p w:rsidR="00166D5C" w:rsidRDefault="00166D5C" w:rsidP="00166D5C">
      <w:pPr>
        <w:spacing w:line="240" w:lineRule="auto"/>
        <w:jc w:val="left"/>
        <w:rPr>
          <w:rFonts w:cs="Arial"/>
          <w:sz w:val="22"/>
          <w:szCs w:val="22"/>
        </w:rPr>
      </w:pPr>
    </w:p>
    <w:p w:rsidR="00166D5C" w:rsidRPr="00166D5C" w:rsidRDefault="00166D5C" w:rsidP="00166D5C">
      <w:pPr>
        <w:spacing w:line="240" w:lineRule="auto"/>
        <w:jc w:val="left"/>
        <w:rPr>
          <w:rFonts w:cs="Arial"/>
          <w:sz w:val="22"/>
          <w:szCs w:val="22"/>
        </w:rPr>
      </w:pPr>
      <w:r>
        <w:rPr>
          <w:rFonts w:cs="Arial"/>
          <w:sz w:val="22"/>
          <w:szCs w:val="22"/>
        </w:rPr>
        <w:t>Prior to Exhibition fit-out works taking place, the f</w:t>
      </w:r>
      <w:r w:rsidRPr="00166D5C">
        <w:rPr>
          <w:rFonts w:cs="Arial"/>
          <w:sz w:val="22"/>
          <w:szCs w:val="22"/>
        </w:rPr>
        <w:t>looring withi</w:t>
      </w:r>
      <w:r>
        <w:rPr>
          <w:rFonts w:cs="Arial"/>
          <w:sz w:val="22"/>
          <w:szCs w:val="22"/>
        </w:rPr>
        <w:t>n</w:t>
      </w:r>
      <w:r w:rsidRPr="00166D5C">
        <w:rPr>
          <w:rFonts w:cs="Arial"/>
          <w:sz w:val="22"/>
          <w:szCs w:val="22"/>
        </w:rPr>
        <w:t xml:space="preserve"> the gallery will </w:t>
      </w:r>
      <w:r>
        <w:rPr>
          <w:rFonts w:cs="Arial"/>
          <w:sz w:val="22"/>
          <w:szCs w:val="22"/>
        </w:rPr>
        <w:t xml:space="preserve">need to be </w:t>
      </w:r>
      <w:r w:rsidRPr="00166D5C">
        <w:rPr>
          <w:rFonts w:cs="Arial"/>
          <w:sz w:val="22"/>
          <w:szCs w:val="22"/>
        </w:rPr>
        <w:t xml:space="preserve">require </w:t>
      </w:r>
      <w:r>
        <w:rPr>
          <w:rFonts w:cs="Arial"/>
          <w:sz w:val="22"/>
          <w:szCs w:val="22"/>
        </w:rPr>
        <w:t>thoroughly sanded, all existing stains, scratches and damage to</w:t>
      </w:r>
      <w:r w:rsidR="004E5104">
        <w:rPr>
          <w:rFonts w:cs="Arial"/>
          <w:sz w:val="22"/>
          <w:szCs w:val="22"/>
        </w:rPr>
        <w:t xml:space="preserve"> end matchings will need to be renewed as part of the works. Refer to detailed specification (section 5)</w:t>
      </w:r>
      <w:r>
        <w:rPr>
          <w:rFonts w:cs="Arial"/>
          <w:sz w:val="22"/>
          <w:szCs w:val="22"/>
        </w:rPr>
        <w:t xml:space="preserve"> </w:t>
      </w:r>
    </w:p>
    <w:p w:rsidR="00166D5C" w:rsidRDefault="00166D5C" w:rsidP="00CC0433">
      <w:pPr>
        <w:spacing w:line="240" w:lineRule="auto"/>
        <w:rPr>
          <w:rFonts w:cs="Arial"/>
          <w:sz w:val="22"/>
          <w:szCs w:val="22"/>
        </w:rPr>
      </w:pPr>
    </w:p>
    <w:p w:rsidR="00E0102E" w:rsidRPr="00C1330A" w:rsidRDefault="00E0102E" w:rsidP="00C1330A">
      <w:pPr>
        <w:spacing w:line="240" w:lineRule="auto"/>
        <w:rPr>
          <w:rFonts w:cs="Arial"/>
          <w:sz w:val="22"/>
          <w:szCs w:val="22"/>
        </w:rPr>
      </w:pPr>
    </w:p>
    <w:p w:rsidR="002D5594" w:rsidRPr="00727123" w:rsidRDefault="00704690" w:rsidP="00C1330A">
      <w:pPr>
        <w:pStyle w:val="Heading2"/>
        <w:spacing w:after="0" w:line="240" w:lineRule="auto"/>
        <w:rPr>
          <w:rFonts w:cs="Arial"/>
          <w:sz w:val="22"/>
          <w:szCs w:val="22"/>
        </w:rPr>
      </w:pPr>
      <w:bookmarkStart w:id="3" w:name="_Toc177963626"/>
      <w:bookmarkStart w:id="4" w:name="_Toc177979132"/>
      <w:bookmarkStart w:id="5" w:name="_Toc177979178"/>
      <w:bookmarkStart w:id="6" w:name="_Toc177979471"/>
      <w:bookmarkStart w:id="7" w:name="_Toc177979678"/>
      <w:bookmarkStart w:id="8" w:name="_Toc177986855"/>
      <w:bookmarkStart w:id="9" w:name="_Toc177810802"/>
      <w:bookmarkStart w:id="10" w:name="_Toc246913814"/>
      <w:bookmarkStart w:id="11" w:name="_Toc148507573"/>
      <w:bookmarkEnd w:id="3"/>
      <w:bookmarkEnd w:id="4"/>
      <w:bookmarkEnd w:id="5"/>
      <w:bookmarkEnd w:id="6"/>
      <w:bookmarkEnd w:id="7"/>
      <w:bookmarkEnd w:id="8"/>
      <w:bookmarkEnd w:id="9"/>
      <w:r w:rsidRPr="00727123">
        <w:rPr>
          <w:rFonts w:cs="Arial"/>
          <w:sz w:val="22"/>
          <w:szCs w:val="22"/>
        </w:rPr>
        <w:t>This Tender</w:t>
      </w:r>
      <w:bookmarkEnd w:id="10"/>
    </w:p>
    <w:p w:rsidR="000D15EE" w:rsidRPr="00C1330A" w:rsidRDefault="009B7381" w:rsidP="000D15EE">
      <w:pPr>
        <w:pStyle w:val="Heading1"/>
        <w:numPr>
          <w:ilvl w:val="0"/>
          <w:numId w:val="0"/>
        </w:numPr>
        <w:spacing w:after="0" w:line="240" w:lineRule="auto"/>
        <w:jc w:val="left"/>
        <w:rPr>
          <w:rFonts w:cs="Arial"/>
          <w:b w:val="0"/>
          <w:sz w:val="22"/>
          <w:szCs w:val="22"/>
        </w:rPr>
      </w:pPr>
      <w:r w:rsidRPr="00727123">
        <w:rPr>
          <w:rFonts w:cs="Arial"/>
          <w:b w:val="0"/>
          <w:sz w:val="22"/>
          <w:szCs w:val="22"/>
        </w:rPr>
        <w:t>Contractors</w:t>
      </w:r>
      <w:r w:rsidR="00E578C2" w:rsidRPr="00727123">
        <w:rPr>
          <w:rFonts w:cs="Arial"/>
          <w:b w:val="0"/>
          <w:sz w:val="22"/>
          <w:szCs w:val="22"/>
        </w:rPr>
        <w:t xml:space="preserve"> are asked to submit a formal tender for the </w:t>
      </w:r>
      <w:r w:rsidRPr="00727123">
        <w:rPr>
          <w:rFonts w:cs="Arial"/>
          <w:b w:val="0"/>
          <w:sz w:val="22"/>
          <w:szCs w:val="22"/>
        </w:rPr>
        <w:t>repair</w:t>
      </w:r>
      <w:r w:rsidR="00830B32" w:rsidRPr="00727123">
        <w:rPr>
          <w:rFonts w:cs="Arial"/>
          <w:b w:val="0"/>
          <w:sz w:val="22"/>
          <w:szCs w:val="22"/>
        </w:rPr>
        <w:t xml:space="preserve">, refurbishment and </w:t>
      </w:r>
      <w:r w:rsidR="004E5104" w:rsidRPr="00727123">
        <w:rPr>
          <w:rFonts w:cs="Arial"/>
          <w:b w:val="0"/>
          <w:sz w:val="22"/>
          <w:szCs w:val="22"/>
        </w:rPr>
        <w:t xml:space="preserve">re-sealing </w:t>
      </w:r>
      <w:r w:rsidR="00830B32" w:rsidRPr="00727123">
        <w:rPr>
          <w:rFonts w:cs="Arial"/>
          <w:b w:val="0"/>
          <w:sz w:val="22"/>
          <w:szCs w:val="22"/>
        </w:rPr>
        <w:t xml:space="preserve">of the Lower Horseshoe floor, </w:t>
      </w:r>
      <w:r w:rsidR="000922DB" w:rsidRPr="00727123">
        <w:rPr>
          <w:rFonts w:cs="Arial"/>
          <w:b w:val="0"/>
          <w:sz w:val="22"/>
          <w:szCs w:val="22"/>
        </w:rPr>
        <w:t>as identified on drawing ‘</w:t>
      </w:r>
      <w:r w:rsidR="001F2122" w:rsidRPr="00727123">
        <w:rPr>
          <w:rFonts w:cs="Arial"/>
          <w:b w:val="0"/>
          <w:sz w:val="22"/>
          <w:szCs w:val="22"/>
        </w:rPr>
        <w:t>LHS Floor Sanding Drawing' (Appendix G)</w:t>
      </w:r>
      <w:r w:rsidRPr="00727123">
        <w:rPr>
          <w:rFonts w:cs="Arial"/>
          <w:b w:val="0"/>
          <w:sz w:val="22"/>
          <w:szCs w:val="22"/>
        </w:rPr>
        <w:t>.</w:t>
      </w:r>
      <w:r w:rsidR="000D15EE" w:rsidRPr="00727123">
        <w:rPr>
          <w:rFonts w:cs="Arial"/>
          <w:b w:val="0"/>
          <w:sz w:val="22"/>
          <w:szCs w:val="22"/>
        </w:rPr>
        <w:t xml:space="preserve"> Tendering is required by NML’s procurement processes that ensure that NML is adhering to Managing Public Money guidelin</w:t>
      </w:r>
      <w:r w:rsidR="00FC07F6" w:rsidRPr="00727123">
        <w:rPr>
          <w:rFonts w:cs="Arial"/>
          <w:b w:val="0"/>
          <w:sz w:val="22"/>
          <w:szCs w:val="22"/>
        </w:rPr>
        <w:t>es.</w:t>
      </w:r>
    </w:p>
    <w:p w:rsidR="00450155" w:rsidRPr="00C1330A" w:rsidRDefault="00450155" w:rsidP="00C1330A">
      <w:pPr>
        <w:pStyle w:val="Heading1"/>
        <w:numPr>
          <w:ilvl w:val="0"/>
          <w:numId w:val="0"/>
        </w:numPr>
        <w:spacing w:after="0" w:line="240" w:lineRule="auto"/>
        <w:jc w:val="left"/>
        <w:rPr>
          <w:rFonts w:cs="Arial"/>
          <w:b w:val="0"/>
          <w:sz w:val="22"/>
          <w:szCs w:val="22"/>
        </w:rPr>
      </w:pPr>
    </w:p>
    <w:p w:rsidR="006146AE" w:rsidRPr="00C1330A" w:rsidRDefault="006146AE" w:rsidP="00C1330A">
      <w:pPr>
        <w:pStyle w:val="Heading1"/>
        <w:numPr>
          <w:ilvl w:val="0"/>
          <w:numId w:val="0"/>
        </w:numPr>
        <w:spacing w:after="0" w:line="240" w:lineRule="auto"/>
        <w:ind w:left="567" w:hanging="567"/>
        <w:rPr>
          <w:rFonts w:cs="Arial"/>
          <w:b w:val="0"/>
          <w:sz w:val="22"/>
          <w:szCs w:val="22"/>
        </w:rPr>
      </w:pPr>
      <w:bookmarkStart w:id="12" w:name="_Toc178432485"/>
      <w:bookmarkStart w:id="13" w:name="_Toc178432807"/>
      <w:bookmarkStart w:id="14" w:name="_Toc178432914"/>
      <w:bookmarkStart w:id="15" w:name="_Toc178433018"/>
      <w:bookmarkStart w:id="16" w:name="_Toc177979136"/>
      <w:bookmarkStart w:id="17" w:name="_Toc177979182"/>
      <w:bookmarkStart w:id="18" w:name="_Toc177979475"/>
      <w:bookmarkStart w:id="19" w:name="_Toc177979682"/>
      <w:bookmarkStart w:id="20" w:name="_Toc177986859"/>
      <w:bookmarkStart w:id="21" w:name="_Toc177979137"/>
      <w:bookmarkStart w:id="22" w:name="_Toc177979183"/>
      <w:bookmarkStart w:id="23" w:name="_Toc177979476"/>
      <w:bookmarkStart w:id="24" w:name="_Toc177979683"/>
      <w:bookmarkStart w:id="25" w:name="_Toc177986860"/>
      <w:bookmarkStart w:id="26" w:name="_Toc178432488"/>
      <w:bookmarkStart w:id="27" w:name="_Toc178432810"/>
      <w:bookmarkStart w:id="28" w:name="_Toc178432917"/>
      <w:bookmarkStart w:id="29" w:name="_Toc178433021"/>
      <w:bookmarkStart w:id="30" w:name="_Toc178432522"/>
      <w:bookmarkStart w:id="31" w:name="_Toc178432844"/>
      <w:bookmarkStart w:id="32" w:name="_Toc178432951"/>
      <w:bookmarkStart w:id="33" w:name="_Toc178433055"/>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6146AE" w:rsidRPr="00C1330A" w:rsidRDefault="002D5594" w:rsidP="00C1330A">
      <w:pPr>
        <w:pStyle w:val="Heading1"/>
        <w:numPr>
          <w:ilvl w:val="0"/>
          <w:numId w:val="0"/>
        </w:numPr>
        <w:spacing w:after="0" w:line="240" w:lineRule="auto"/>
        <w:ind w:left="567" w:hanging="567"/>
        <w:rPr>
          <w:rFonts w:cs="Arial"/>
          <w:sz w:val="22"/>
          <w:szCs w:val="22"/>
        </w:rPr>
      </w:pPr>
      <w:r w:rsidRPr="00C1330A">
        <w:rPr>
          <w:rFonts w:cs="Arial"/>
          <w:sz w:val="22"/>
          <w:szCs w:val="22"/>
        </w:rPr>
        <w:br w:type="page"/>
      </w:r>
      <w:bookmarkStart w:id="34" w:name="_Toc148507574"/>
      <w:bookmarkStart w:id="35" w:name="_Toc246913817"/>
      <w:bookmarkEnd w:id="11"/>
    </w:p>
    <w:tbl>
      <w:tblPr>
        <w:tblW w:w="6067" w:type="dxa"/>
        <w:tblInd w:w="108" w:type="dxa"/>
        <w:tblLayout w:type="fixed"/>
        <w:tblLook w:val="0000" w:firstRow="0" w:lastRow="0" w:firstColumn="0" w:lastColumn="0" w:noHBand="0" w:noVBand="0"/>
      </w:tblPr>
      <w:tblGrid>
        <w:gridCol w:w="6067"/>
      </w:tblGrid>
      <w:tr w:rsidR="00DD4D7A" w:rsidRPr="00B23806" w:rsidTr="00DE0030">
        <w:tc>
          <w:tcPr>
            <w:tcW w:w="6067" w:type="dxa"/>
          </w:tcPr>
          <w:tbl>
            <w:tblPr>
              <w:tblW w:w="8902" w:type="dxa"/>
              <w:tblInd w:w="108" w:type="dxa"/>
              <w:tblLayout w:type="fixed"/>
              <w:tblLook w:val="0000" w:firstRow="0" w:lastRow="0" w:firstColumn="0" w:lastColumn="0" w:noHBand="0" w:noVBand="0"/>
            </w:tblPr>
            <w:tblGrid>
              <w:gridCol w:w="2835"/>
              <w:gridCol w:w="6067"/>
            </w:tblGrid>
            <w:tr w:rsidR="00DD4D7A" w:rsidRPr="00B23806" w:rsidTr="00DE0030">
              <w:tc>
                <w:tcPr>
                  <w:tcW w:w="2835" w:type="dxa"/>
                </w:tcPr>
                <w:p w:rsidR="00DD4D7A" w:rsidRPr="00B23806" w:rsidRDefault="00DD4D7A" w:rsidP="00DE0030">
                  <w:pPr>
                    <w:pStyle w:val="Heading1"/>
                    <w:spacing w:after="0" w:line="240" w:lineRule="auto"/>
                    <w:rPr>
                      <w:rFonts w:cs="Arial"/>
                      <w:sz w:val="22"/>
                      <w:szCs w:val="22"/>
                    </w:rPr>
                  </w:pPr>
                  <w:bookmarkStart w:id="36" w:name="_Toc148507575"/>
                  <w:bookmarkStart w:id="37" w:name="_Toc246913818"/>
                  <w:bookmarkEnd w:id="34"/>
                  <w:bookmarkEnd w:id="35"/>
                  <w:r w:rsidRPr="00B23806">
                    <w:rPr>
                      <w:rFonts w:cs="Arial"/>
                      <w:sz w:val="22"/>
                      <w:szCs w:val="22"/>
                    </w:rPr>
                    <w:lastRenderedPageBreak/>
                    <w:t xml:space="preserve">Tender Instructions </w:t>
                  </w:r>
                </w:p>
              </w:tc>
              <w:tc>
                <w:tcPr>
                  <w:tcW w:w="6067" w:type="dxa"/>
                </w:tcPr>
                <w:p w:rsidR="00DD4D7A" w:rsidRPr="00B23806" w:rsidRDefault="00DD4D7A" w:rsidP="00DE0030">
                  <w:pPr>
                    <w:spacing w:line="240" w:lineRule="auto"/>
                    <w:rPr>
                      <w:rFonts w:cs="Arial"/>
                      <w:color w:val="FF0000"/>
                      <w:sz w:val="22"/>
                      <w:szCs w:val="22"/>
                    </w:rPr>
                  </w:pPr>
                </w:p>
                <w:p w:rsidR="00DD4D7A" w:rsidRPr="00B23806" w:rsidRDefault="00DD4D7A" w:rsidP="00DE0030">
                  <w:pPr>
                    <w:spacing w:line="240" w:lineRule="auto"/>
                    <w:rPr>
                      <w:rFonts w:cs="Arial"/>
                      <w:color w:val="FF0000"/>
                      <w:sz w:val="22"/>
                      <w:szCs w:val="22"/>
                    </w:rPr>
                  </w:pPr>
                </w:p>
              </w:tc>
            </w:tr>
          </w:tbl>
          <w:p w:rsidR="00DD4D7A" w:rsidRPr="00B23806" w:rsidRDefault="00DD4D7A" w:rsidP="00DE0030">
            <w:pPr>
              <w:pStyle w:val="Heading2"/>
              <w:spacing w:after="0" w:line="240" w:lineRule="auto"/>
              <w:rPr>
                <w:rFonts w:cs="Arial"/>
                <w:sz w:val="22"/>
                <w:szCs w:val="22"/>
              </w:rPr>
            </w:pPr>
            <w:r w:rsidRPr="00B23806">
              <w:rPr>
                <w:rFonts w:cs="Arial"/>
                <w:sz w:val="22"/>
                <w:szCs w:val="22"/>
              </w:rPr>
              <w:t>Introduction</w:t>
            </w:r>
          </w:p>
        </w:tc>
      </w:tr>
    </w:tbl>
    <w:p w:rsidR="00DD4D7A" w:rsidRDefault="00DD4D7A" w:rsidP="00DD4D7A">
      <w:pPr>
        <w:pStyle w:val="Heading1"/>
        <w:numPr>
          <w:ilvl w:val="0"/>
          <w:numId w:val="0"/>
        </w:numPr>
        <w:spacing w:after="0" w:line="240" w:lineRule="auto"/>
        <w:rPr>
          <w:rFonts w:cs="Arial"/>
          <w:b w:val="0"/>
          <w:sz w:val="22"/>
          <w:szCs w:val="22"/>
        </w:rPr>
      </w:pPr>
      <w:r w:rsidRPr="00B23806">
        <w:rPr>
          <w:rFonts w:cs="Arial"/>
          <w:b w:val="0"/>
          <w:sz w:val="22"/>
          <w:szCs w:val="22"/>
        </w:rPr>
        <w:t xml:space="preserve">Tendering is required by NMLs procurement processes that ensure that NML is adhering to Managing Public Money guidelines. The Bidder is requested to propose a solution that will meet the current and future requirements of NML, as detailed within this tender pack. </w:t>
      </w:r>
    </w:p>
    <w:p w:rsidR="00DD4D7A" w:rsidRDefault="00DD4D7A" w:rsidP="00DD4D7A">
      <w:pPr>
        <w:pStyle w:val="Heading2"/>
        <w:numPr>
          <w:ilvl w:val="0"/>
          <w:numId w:val="0"/>
        </w:numPr>
        <w:spacing w:after="0" w:line="240" w:lineRule="auto"/>
        <w:ind w:left="567" w:hanging="567"/>
        <w:rPr>
          <w:rFonts w:cs="Arial"/>
          <w:sz w:val="22"/>
          <w:szCs w:val="22"/>
        </w:rPr>
      </w:pPr>
    </w:p>
    <w:p w:rsidR="00DD4D7A" w:rsidRPr="00B23806" w:rsidRDefault="001F2122" w:rsidP="00DD4D7A">
      <w:pPr>
        <w:pStyle w:val="Heading2"/>
        <w:numPr>
          <w:ilvl w:val="0"/>
          <w:numId w:val="0"/>
        </w:numPr>
        <w:spacing w:after="0" w:line="240" w:lineRule="auto"/>
        <w:ind w:left="567" w:hanging="567"/>
        <w:rPr>
          <w:rFonts w:cs="Arial"/>
          <w:sz w:val="22"/>
          <w:szCs w:val="22"/>
        </w:rPr>
      </w:pPr>
      <w:r w:rsidRPr="00B23806">
        <w:rPr>
          <w:rFonts w:cs="Arial"/>
          <w:sz w:val="22"/>
          <w:szCs w:val="22"/>
        </w:rPr>
        <w:t>2.2 General</w:t>
      </w:r>
    </w:p>
    <w:p w:rsidR="00DD4D7A" w:rsidRPr="008A24C5" w:rsidRDefault="00DD4D7A" w:rsidP="00DD4D7A">
      <w:pPr>
        <w:tabs>
          <w:tab w:val="left" w:pos="426"/>
          <w:tab w:val="left" w:pos="720"/>
          <w:tab w:val="center" w:pos="4111"/>
          <w:tab w:val="left" w:pos="7740"/>
        </w:tabs>
        <w:spacing w:line="240" w:lineRule="auto"/>
        <w:rPr>
          <w:rFonts w:cs="Arial"/>
          <w:sz w:val="22"/>
          <w:szCs w:val="22"/>
        </w:rPr>
      </w:pPr>
      <w:r w:rsidRPr="008A24C5">
        <w:rPr>
          <w:rFonts w:cs="Arial"/>
          <w:sz w:val="22"/>
          <w:szCs w:val="22"/>
        </w:rPr>
        <w:t>NML reserves the right, without prior notice, to change, modify, or withdraw the basis of its request and/or to reject all proposals and terminate negotiations at any time.  In no circumstance will NML incur any liability in respect of time, effort or costs incurred in regard to either discussions, meetings or time spent in respect of reviewing and/or responding to this document or any subsequent material.</w:t>
      </w:r>
    </w:p>
    <w:p w:rsidR="00DD4D7A" w:rsidRPr="008A24C5" w:rsidRDefault="00DD4D7A" w:rsidP="00DD4D7A">
      <w:pPr>
        <w:tabs>
          <w:tab w:val="left" w:pos="360"/>
          <w:tab w:val="left" w:pos="7740"/>
        </w:tabs>
        <w:spacing w:line="240" w:lineRule="auto"/>
        <w:rPr>
          <w:rFonts w:cs="Arial"/>
          <w:sz w:val="22"/>
          <w:szCs w:val="22"/>
        </w:rPr>
      </w:pPr>
    </w:p>
    <w:p w:rsidR="00DD4D7A" w:rsidRPr="008A24C5" w:rsidRDefault="00DD4D7A" w:rsidP="00DD4D7A">
      <w:pPr>
        <w:pStyle w:val="ReportText2"/>
        <w:tabs>
          <w:tab w:val="num" w:pos="0"/>
        </w:tabs>
        <w:spacing w:after="0" w:line="240" w:lineRule="auto"/>
        <w:ind w:left="0"/>
        <w:rPr>
          <w:rFonts w:cs="Arial"/>
          <w:sz w:val="22"/>
          <w:szCs w:val="22"/>
        </w:rPr>
      </w:pPr>
      <w:r w:rsidRPr="008A24C5">
        <w:rPr>
          <w:rFonts w:cs="Arial"/>
          <w:sz w:val="22"/>
          <w:szCs w:val="22"/>
        </w:rPr>
        <w:t>This tender is not a purchase order or an offer to contract and does not constitute an offer capable of acceptance. This tender does not commit NML or any official of it to any specific course of action. The issue of this tender does not bind NML or any official of it to accept any proposal, in whole, or in part, whether it includes the lowest priced proposal, nor does it bind any officials of NML to provide any explanation or reason for its’ decision to accept or reject any proposal. Moreover, while it is the intention of NML to enter contract negotiations with the selected bidder, the fact that NML has given acceptance to a specific Bidder does not bind it or any official of it in any manner to the bidder. Acceptance of a proposal neither commits</w:t>
      </w:r>
      <w:r w:rsidRPr="008A24C5">
        <w:rPr>
          <w:rFonts w:cs="Arial"/>
          <w:b/>
          <w:sz w:val="22"/>
          <w:szCs w:val="22"/>
        </w:rPr>
        <w:t xml:space="preserve"> </w:t>
      </w:r>
      <w:r w:rsidRPr="008A24C5">
        <w:rPr>
          <w:rFonts w:cs="Arial"/>
          <w:sz w:val="22"/>
          <w:szCs w:val="22"/>
        </w:rPr>
        <w:t>NML to award a contract to any bidder, even if all requirements stated in this tender are satisfied, nor does it limit</w:t>
      </w:r>
      <w:r w:rsidRPr="008A24C5">
        <w:rPr>
          <w:rFonts w:cs="Arial"/>
          <w:b/>
          <w:sz w:val="22"/>
          <w:szCs w:val="22"/>
        </w:rPr>
        <w:t xml:space="preserve"> </w:t>
      </w:r>
      <w:r w:rsidRPr="008A24C5">
        <w:rPr>
          <w:rFonts w:cs="Arial"/>
          <w:sz w:val="22"/>
          <w:szCs w:val="22"/>
        </w:rPr>
        <w:t>NML’s right to negotiate in their best interest. NML reserves the right to contract with a bidder for reasons other than the lowest price. Contract award will be post the tender process and may be awarded without discussions or negotiations</w:t>
      </w:r>
    </w:p>
    <w:p w:rsidR="00DD4D7A" w:rsidRPr="008A24C5" w:rsidRDefault="00DD4D7A" w:rsidP="00DD4D7A">
      <w:pPr>
        <w:pStyle w:val="BodyTextIndent"/>
        <w:tabs>
          <w:tab w:val="left" w:pos="-720"/>
        </w:tabs>
        <w:suppressAutoHyphens/>
        <w:spacing w:after="0" w:line="240" w:lineRule="auto"/>
        <w:ind w:left="0"/>
        <w:rPr>
          <w:rFonts w:cs="Arial"/>
          <w:sz w:val="22"/>
          <w:szCs w:val="22"/>
        </w:rPr>
      </w:pPr>
    </w:p>
    <w:p w:rsidR="00DD4D7A" w:rsidRPr="00871501" w:rsidRDefault="00DD4D7A" w:rsidP="00DD4D7A">
      <w:pPr>
        <w:pStyle w:val="BodyTextIndent"/>
        <w:tabs>
          <w:tab w:val="left" w:pos="-720"/>
        </w:tabs>
        <w:suppressAutoHyphens/>
        <w:spacing w:after="0" w:line="240" w:lineRule="auto"/>
        <w:ind w:left="0"/>
        <w:rPr>
          <w:rFonts w:cs="Arial"/>
          <w:sz w:val="22"/>
          <w:szCs w:val="22"/>
        </w:rPr>
      </w:pPr>
      <w:r w:rsidRPr="008A24C5">
        <w:rPr>
          <w:rFonts w:cs="Arial"/>
          <w:sz w:val="22"/>
          <w:szCs w:val="22"/>
        </w:rPr>
        <w:t xml:space="preserve">The bidder shall be deemed to have examined before the submission of their bid submission, all the provisions </w:t>
      </w:r>
      <w:r w:rsidRPr="00871501">
        <w:rPr>
          <w:rFonts w:cs="Arial"/>
          <w:sz w:val="22"/>
          <w:szCs w:val="22"/>
        </w:rPr>
        <w:t xml:space="preserve">in this tender as well as regulations and other information relevant to your bid submission, and to have fully considered the risks, contingencies, and other circumstances, which could affect the bid submission. The bidder shall be responsible for obtaining all information by the making of reasonable and prudent inquiries and, by prior arrangement. </w:t>
      </w:r>
    </w:p>
    <w:p w:rsidR="00DD4D7A" w:rsidRPr="00871501" w:rsidRDefault="00DD4D7A" w:rsidP="00DD4D7A">
      <w:pPr>
        <w:spacing w:line="240" w:lineRule="auto"/>
        <w:rPr>
          <w:rFonts w:cs="Arial"/>
          <w:sz w:val="22"/>
          <w:szCs w:val="22"/>
        </w:rPr>
      </w:pPr>
    </w:p>
    <w:p w:rsidR="00DD4D7A" w:rsidRPr="00871501" w:rsidRDefault="00DD4D7A" w:rsidP="00DD4D7A">
      <w:pPr>
        <w:pStyle w:val="BodyText"/>
        <w:spacing w:after="0" w:line="240" w:lineRule="auto"/>
        <w:jc w:val="left"/>
        <w:rPr>
          <w:rFonts w:cs="Arial"/>
          <w:b/>
          <w:sz w:val="22"/>
          <w:szCs w:val="22"/>
        </w:rPr>
      </w:pPr>
      <w:r w:rsidRPr="00871501">
        <w:rPr>
          <w:rFonts w:cs="Arial"/>
          <w:sz w:val="22"/>
          <w:szCs w:val="22"/>
        </w:rPr>
        <w:t>By submitting a bid submission the bidder represents that it has read and understood the tender. The bidder will consider the contents of any submitted bid submission as an offer to contract.</w:t>
      </w:r>
    </w:p>
    <w:p w:rsidR="00DD4D7A" w:rsidRPr="00871501" w:rsidRDefault="00DD4D7A" w:rsidP="00DD4D7A">
      <w:pPr>
        <w:pStyle w:val="BodyText"/>
        <w:spacing w:after="0" w:line="240" w:lineRule="auto"/>
        <w:jc w:val="left"/>
        <w:rPr>
          <w:rFonts w:cs="Arial"/>
          <w:b/>
          <w:sz w:val="22"/>
          <w:szCs w:val="22"/>
        </w:rPr>
      </w:pPr>
    </w:p>
    <w:p w:rsidR="00DD4D7A" w:rsidRPr="00871501" w:rsidRDefault="00DD4D7A" w:rsidP="00DD4D7A">
      <w:pPr>
        <w:pStyle w:val="BodyText"/>
        <w:spacing w:after="0" w:line="240" w:lineRule="auto"/>
        <w:jc w:val="left"/>
        <w:rPr>
          <w:rFonts w:cs="Arial"/>
          <w:b/>
          <w:sz w:val="22"/>
          <w:szCs w:val="22"/>
        </w:rPr>
      </w:pPr>
      <w:r w:rsidRPr="00871501">
        <w:rPr>
          <w:rFonts w:cs="Arial"/>
          <w:sz w:val="22"/>
          <w:szCs w:val="22"/>
        </w:rPr>
        <w:t xml:space="preserve">Any attempt by </w:t>
      </w:r>
      <w:r>
        <w:rPr>
          <w:rFonts w:cs="Arial"/>
          <w:sz w:val="22"/>
          <w:szCs w:val="22"/>
        </w:rPr>
        <w:t>b</w:t>
      </w:r>
      <w:r w:rsidRPr="00871501">
        <w:rPr>
          <w:rFonts w:cs="Arial"/>
          <w:sz w:val="22"/>
          <w:szCs w:val="22"/>
        </w:rPr>
        <w:t xml:space="preserve">idders or their advisors to influence the contract award process in any way may result in the </w:t>
      </w:r>
      <w:r>
        <w:rPr>
          <w:rFonts w:cs="Arial"/>
          <w:sz w:val="22"/>
          <w:szCs w:val="22"/>
        </w:rPr>
        <w:t>b</w:t>
      </w:r>
      <w:r w:rsidRPr="00871501">
        <w:rPr>
          <w:rFonts w:cs="Arial"/>
          <w:sz w:val="22"/>
          <w:szCs w:val="22"/>
        </w:rPr>
        <w:t xml:space="preserve">idder being disqualified. Specifically, </w:t>
      </w:r>
      <w:r>
        <w:rPr>
          <w:rFonts w:cs="Arial"/>
          <w:sz w:val="22"/>
          <w:szCs w:val="22"/>
        </w:rPr>
        <w:t>b</w:t>
      </w:r>
      <w:r w:rsidRPr="00871501">
        <w:rPr>
          <w:rFonts w:cs="Arial"/>
          <w:sz w:val="22"/>
          <w:szCs w:val="22"/>
        </w:rPr>
        <w:t>idders shall not directly or indirectly, at any time:</w:t>
      </w:r>
    </w:p>
    <w:p w:rsidR="00DD4D7A" w:rsidRPr="00871501" w:rsidRDefault="00DD4D7A" w:rsidP="00DD4D7A">
      <w:pPr>
        <w:pStyle w:val="BodyText"/>
        <w:spacing w:after="0" w:line="240" w:lineRule="auto"/>
        <w:jc w:val="left"/>
        <w:rPr>
          <w:rFonts w:cs="Arial"/>
          <w:b/>
          <w:sz w:val="22"/>
          <w:szCs w:val="22"/>
        </w:rPr>
      </w:pPr>
    </w:p>
    <w:p w:rsidR="00DD4D7A" w:rsidRPr="00871501" w:rsidRDefault="00DD4D7A" w:rsidP="00DD4D7A">
      <w:pPr>
        <w:pStyle w:val="BodyText"/>
        <w:numPr>
          <w:ilvl w:val="0"/>
          <w:numId w:val="29"/>
        </w:numPr>
        <w:spacing w:after="0" w:line="240" w:lineRule="auto"/>
        <w:jc w:val="left"/>
        <w:rPr>
          <w:rFonts w:cs="Arial"/>
          <w:b/>
          <w:sz w:val="22"/>
          <w:szCs w:val="22"/>
        </w:rPr>
      </w:pPr>
      <w:r w:rsidRPr="00871501">
        <w:rPr>
          <w:rFonts w:cs="Arial"/>
          <w:sz w:val="22"/>
          <w:szCs w:val="22"/>
        </w:rPr>
        <w:t xml:space="preserve">Revise or amend the content of their </w:t>
      </w:r>
      <w:r>
        <w:rPr>
          <w:rFonts w:cs="Arial"/>
          <w:sz w:val="22"/>
          <w:szCs w:val="22"/>
        </w:rPr>
        <w:t>t</w:t>
      </w:r>
      <w:r w:rsidRPr="00871501">
        <w:rPr>
          <w:rFonts w:cs="Arial"/>
          <w:sz w:val="22"/>
          <w:szCs w:val="22"/>
        </w:rPr>
        <w:t>ender in accordance with any agreement or arrangement with any other person, other than in good faith with a person who is a proposed partner or bidder;</w:t>
      </w:r>
    </w:p>
    <w:p w:rsidR="00DD4D7A" w:rsidRPr="00871501" w:rsidRDefault="00DD4D7A" w:rsidP="00DD4D7A">
      <w:pPr>
        <w:pStyle w:val="BodyText"/>
        <w:numPr>
          <w:ilvl w:val="0"/>
          <w:numId w:val="29"/>
        </w:numPr>
        <w:spacing w:after="0" w:line="240" w:lineRule="auto"/>
        <w:jc w:val="left"/>
        <w:rPr>
          <w:rFonts w:cs="Arial"/>
          <w:b/>
          <w:sz w:val="22"/>
          <w:szCs w:val="22"/>
        </w:rPr>
      </w:pPr>
      <w:r w:rsidRPr="00871501">
        <w:rPr>
          <w:rFonts w:cs="Arial"/>
          <w:sz w:val="22"/>
          <w:szCs w:val="22"/>
        </w:rPr>
        <w:t xml:space="preserve">Enter into any agreement or arrangement with any other person as to the form or content of any other </w:t>
      </w:r>
      <w:r>
        <w:rPr>
          <w:rFonts w:cs="Arial"/>
          <w:sz w:val="22"/>
          <w:szCs w:val="22"/>
        </w:rPr>
        <w:t>t</w:t>
      </w:r>
      <w:r w:rsidRPr="00871501">
        <w:rPr>
          <w:rFonts w:cs="Arial"/>
          <w:sz w:val="22"/>
          <w:szCs w:val="22"/>
        </w:rPr>
        <w:t xml:space="preserve">ender, or offer to pay any sum of money or valuable consideration to any person to effect changes to the form or content of any other </w:t>
      </w:r>
      <w:r>
        <w:rPr>
          <w:rFonts w:cs="Arial"/>
          <w:sz w:val="22"/>
          <w:szCs w:val="22"/>
        </w:rPr>
        <w:t>t</w:t>
      </w:r>
      <w:r w:rsidRPr="00871501">
        <w:rPr>
          <w:rFonts w:cs="Arial"/>
          <w:sz w:val="22"/>
          <w:szCs w:val="22"/>
        </w:rPr>
        <w:t>ender;</w:t>
      </w:r>
    </w:p>
    <w:p w:rsidR="00DD4D7A" w:rsidRPr="00871501" w:rsidRDefault="00DD4D7A" w:rsidP="00DD4D7A">
      <w:pPr>
        <w:pStyle w:val="BodyText"/>
        <w:numPr>
          <w:ilvl w:val="0"/>
          <w:numId w:val="29"/>
        </w:numPr>
        <w:spacing w:after="0" w:line="240" w:lineRule="auto"/>
        <w:jc w:val="left"/>
        <w:rPr>
          <w:rFonts w:cs="Arial"/>
          <w:b/>
          <w:sz w:val="22"/>
          <w:szCs w:val="22"/>
        </w:rPr>
      </w:pPr>
      <w:r w:rsidRPr="00871501">
        <w:rPr>
          <w:rFonts w:cs="Arial"/>
          <w:sz w:val="22"/>
          <w:szCs w:val="22"/>
        </w:rPr>
        <w:t xml:space="preserve">Enter into any agreement or arrangement with any other person that has the effect of prohibiting or excluding that person from submitting a </w:t>
      </w:r>
      <w:r>
        <w:rPr>
          <w:rFonts w:cs="Arial"/>
          <w:sz w:val="22"/>
          <w:szCs w:val="22"/>
        </w:rPr>
        <w:t>t</w:t>
      </w:r>
      <w:r w:rsidRPr="00871501">
        <w:rPr>
          <w:rFonts w:cs="Arial"/>
          <w:sz w:val="22"/>
          <w:szCs w:val="22"/>
        </w:rPr>
        <w:t>ender;</w:t>
      </w:r>
    </w:p>
    <w:p w:rsidR="00DD4D7A" w:rsidRPr="00871501" w:rsidRDefault="00DD4D7A" w:rsidP="00DD4D7A">
      <w:pPr>
        <w:pStyle w:val="BodyText"/>
        <w:numPr>
          <w:ilvl w:val="0"/>
          <w:numId w:val="29"/>
        </w:numPr>
        <w:spacing w:after="0" w:line="240" w:lineRule="auto"/>
        <w:jc w:val="left"/>
        <w:rPr>
          <w:rFonts w:cs="Arial"/>
          <w:b/>
          <w:sz w:val="22"/>
          <w:szCs w:val="22"/>
        </w:rPr>
      </w:pPr>
      <w:r w:rsidRPr="00871501">
        <w:rPr>
          <w:rFonts w:cs="Arial"/>
          <w:sz w:val="22"/>
          <w:szCs w:val="22"/>
        </w:rPr>
        <w:t>Canvass NML or any employees or agents of NML in relation to this procurement; or</w:t>
      </w:r>
    </w:p>
    <w:p w:rsidR="00DD4D7A" w:rsidRPr="00871501" w:rsidRDefault="00DD4D7A" w:rsidP="00DD4D7A">
      <w:pPr>
        <w:pStyle w:val="BodyText"/>
        <w:numPr>
          <w:ilvl w:val="0"/>
          <w:numId w:val="29"/>
        </w:numPr>
        <w:spacing w:after="0" w:line="240" w:lineRule="auto"/>
        <w:jc w:val="left"/>
        <w:rPr>
          <w:rFonts w:cs="Arial"/>
          <w:b/>
          <w:sz w:val="22"/>
          <w:szCs w:val="22"/>
        </w:rPr>
      </w:pPr>
      <w:r w:rsidRPr="00871501">
        <w:rPr>
          <w:rFonts w:cs="Arial"/>
          <w:sz w:val="22"/>
          <w:szCs w:val="22"/>
        </w:rPr>
        <w:lastRenderedPageBreak/>
        <w:t xml:space="preserve">Attempt to obtain information from any of the employees or agents of NML or its advisors concerning another </w:t>
      </w:r>
      <w:r>
        <w:rPr>
          <w:rFonts w:cs="Arial"/>
          <w:sz w:val="22"/>
          <w:szCs w:val="22"/>
        </w:rPr>
        <w:t>b</w:t>
      </w:r>
      <w:r w:rsidRPr="00871501">
        <w:rPr>
          <w:rFonts w:cs="Arial"/>
          <w:sz w:val="22"/>
          <w:szCs w:val="22"/>
        </w:rPr>
        <w:t xml:space="preserve">idder or </w:t>
      </w:r>
      <w:r>
        <w:rPr>
          <w:rFonts w:cs="Arial"/>
          <w:sz w:val="22"/>
          <w:szCs w:val="22"/>
        </w:rPr>
        <w:t>t</w:t>
      </w:r>
      <w:r w:rsidRPr="00871501">
        <w:rPr>
          <w:rFonts w:cs="Arial"/>
          <w:sz w:val="22"/>
          <w:szCs w:val="22"/>
        </w:rPr>
        <w:t>ender; or</w:t>
      </w:r>
    </w:p>
    <w:p w:rsidR="00DD4D7A" w:rsidRPr="00871501" w:rsidRDefault="00DD4D7A" w:rsidP="00DD4D7A">
      <w:pPr>
        <w:pStyle w:val="BodyText"/>
        <w:numPr>
          <w:ilvl w:val="0"/>
          <w:numId w:val="29"/>
        </w:numPr>
        <w:spacing w:after="0" w:line="240" w:lineRule="auto"/>
        <w:jc w:val="left"/>
        <w:rPr>
          <w:rFonts w:cs="Arial"/>
          <w:b/>
          <w:sz w:val="22"/>
          <w:szCs w:val="22"/>
        </w:rPr>
      </w:pPr>
      <w:r w:rsidRPr="00871501">
        <w:rPr>
          <w:rFonts w:cs="Arial"/>
          <w:sz w:val="22"/>
          <w:szCs w:val="22"/>
        </w:rPr>
        <w:t xml:space="preserve">Offer, pay, promise to pay, or authorize the giving of any financial or other benefit to any person for the purpose of obtaining an improper advantage, or otherwise conduct themselves in a manner contrary to any anti-bribery or anti-money laundering legislation and/or regulations in the broadest sense (whether issued by the EU, the US, the UN or any other body) or any other such rule or legislation that may apply from time to time.  </w:t>
      </w:r>
    </w:p>
    <w:p w:rsidR="00DD4D7A" w:rsidRPr="00871501" w:rsidRDefault="00DD4D7A" w:rsidP="00DD4D7A">
      <w:pPr>
        <w:pStyle w:val="ReportText2"/>
        <w:tabs>
          <w:tab w:val="num" w:pos="0"/>
        </w:tabs>
        <w:spacing w:after="0" w:line="240" w:lineRule="auto"/>
        <w:ind w:left="0"/>
        <w:rPr>
          <w:rFonts w:cs="Arial"/>
          <w:sz w:val="22"/>
          <w:szCs w:val="22"/>
        </w:rPr>
      </w:pPr>
    </w:p>
    <w:p w:rsidR="00DD4D7A" w:rsidRPr="00871501" w:rsidRDefault="00DD4D7A" w:rsidP="00DD4D7A">
      <w:pPr>
        <w:pStyle w:val="ReportText2"/>
        <w:tabs>
          <w:tab w:val="num" w:pos="0"/>
        </w:tabs>
        <w:spacing w:after="0" w:line="240" w:lineRule="auto"/>
        <w:ind w:left="0"/>
        <w:rPr>
          <w:rFonts w:cs="Arial"/>
          <w:sz w:val="22"/>
          <w:szCs w:val="22"/>
        </w:rPr>
      </w:pPr>
      <w:r w:rsidRPr="00871501">
        <w:rPr>
          <w:rFonts w:cs="Arial"/>
          <w:sz w:val="22"/>
          <w:szCs w:val="22"/>
        </w:rPr>
        <w:t>Bidders are responsible for ensuring that no conflicts of interest exist between the bidder and its advisors, and NML and its advisors and Partners.</w:t>
      </w:r>
    </w:p>
    <w:p w:rsidR="00DD4D7A" w:rsidRPr="00871501" w:rsidRDefault="00DD4D7A" w:rsidP="00DD4D7A">
      <w:pPr>
        <w:pStyle w:val="ReportText2"/>
        <w:tabs>
          <w:tab w:val="num" w:pos="0"/>
        </w:tabs>
        <w:spacing w:after="0" w:line="240" w:lineRule="auto"/>
        <w:ind w:left="0"/>
        <w:rPr>
          <w:rFonts w:cs="Arial"/>
          <w:sz w:val="22"/>
          <w:szCs w:val="22"/>
        </w:rPr>
      </w:pPr>
    </w:p>
    <w:p w:rsidR="00DD4D7A" w:rsidRPr="00871501" w:rsidRDefault="00DD4D7A" w:rsidP="00DD4D7A">
      <w:pPr>
        <w:pStyle w:val="ReportText2"/>
        <w:tabs>
          <w:tab w:val="num" w:pos="0"/>
        </w:tabs>
        <w:spacing w:after="0" w:line="240" w:lineRule="auto"/>
        <w:ind w:left="0"/>
        <w:rPr>
          <w:rFonts w:cs="Arial"/>
          <w:sz w:val="22"/>
          <w:szCs w:val="22"/>
        </w:rPr>
      </w:pPr>
      <w:r w:rsidRPr="00871501">
        <w:rPr>
          <w:rFonts w:cs="Arial"/>
          <w:sz w:val="22"/>
          <w:szCs w:val="22"/>
        </w:rPr>
        <w:t>NML also reserves the right to cease discussions with any bidder from the date of submission of bidder tender.</w:t>
      </w:r>
    </w:p>
    <w:p w:rsidR="00DD4D7A" w:rsidRPr="00871501" w:rsidRDefault="00DD4D7A" w:rsidP="00DD4D7A">
      <w:pPr>
        <w:pStyle w:val="ReportText2"/>
        <w:tabs>
          <w:tab w:val="num" w:pos="0"/>
        </w:tabs>
        <w:spacing w:after="0" w:line="240" w:lineRule="auto"/>
        <w:ind w:left="0"/>
        <w:rPr>
          <w:rFonts w:cs="Arial"/>
          <w:sz w:val="22"/>
          <w:szCs w:val="22"/>
        </w:rPr>
      </w:pPr>
    </w:p>
    <w:p w:rsidR="00DD4D7A" w:rsidRPr="00B23806" w:rsidRDefault="00DD4D7A" w:rsidP="00DD4D7A">
      <w:pPr>
        <w:pStyle w:val="ReportText2"/>
        <w:tabs>
          <w:tab w:val="num" w:pos="0"/>
        </w:tabs>
        <w:spacing w:after="0" w:line="240" w:lineRule="auto"/>
        <w:ind w:left="0"/>
        <w:rPr>
          <w:rFonts w:cs="Arial"/>
          <w:sz w:val="22"/>
          <w:szCs w:val="22"/>
        </w:rPr>
      </w:pPr>
      <w:r w:rsidRPr="00871501">
        <w:rPr>
          <w:rFonts w:cs="Arial"/>
          <w:sz w:val="22"/>
          <w:szCs w:val="22"/>
        </w:rPr>
        <w:t>Failure to meet a qualification or requirement in this tender will not necessarily subject a proposal to disqualification but</w:t>
      </w:r>
      <w:r w:rsidRPr="00B23806">
        <w:rPr>
          <w:rFonts w:cs="Arial"/>
          <w:sz w:val="22"/>
          <w:szCs w:val="22"/>
        </w:rPr>
        <w:t xml:space="preserve"> may do so. </w:t>
      </w:r>
    </w:p>
    <w:bookmarkEnd w:id="36"/>
    <w:bookmarkEnd w:id="37"/>
    <w:p w:rsidR="000870CE" w:rsidRPr="00C1330A" w:rsidRDefault="00012C91" w:rsidP="00DD4D7A">
      <w:pPr>
        <w:pStyle w:val="Heading2"/>
        <w:numPr>
          <w:ilvl w:val="0"/>
          <w:numId w:val="0"/>
        </w:numPr>
        <w:spacing w:after="0" w:line="240" w:lineRule="auto"/>
        <w:rPr>
          <w:rFonts w:cs="Arial"/>
          <w:sz w:val="22"/>
          <w:szCs w:val="22"/>
        </w:rPr>
      </w:pPr>
      <w:r w:rsidRPr="00C1330A">
        <w:rPr>
          <w:rFonts w:cs="Arial"/>
          <w:sz w:val="22"/>
          <w:szCs w:val="22"/>
        </w:rPr>
        <w:t xml:space="preserve"> </w:t>
      </w:r>
    </w:p>
    <w:p w:rsidR="003F297D" w:rsidRPr="00C1330A" w:rsidRDefault="003F297D" w:rsidP="00C1330A">
      <w:pPr>
        <w:pStyle w:val="ReportText2"/>
        <w:tabs>
          <w:tab w:val="num" w:pos="0"/>
        </w:tabs>
        <w:spacing w:after="0" w:line="240" w:lineRule="auto"/>
        <w:ind w:left="0"/>
        <w:rPr>
          <w:rFonts w:cs="Arial"/>
          <w:sz w:val="22"/>
          <w:szCs w:val="22"/>
        </w:rPr>
      </w:pPr>
    </w:p>
    <w:p w:rsidR="00012C91" w:rsidRPr="00C1330A" w:rsidRDefault="00DD4D7A" w:rsidP="00C1330A">
      <w:pPr>
        <w:pStyle w:val="Heading2"/>
        <w:numPr>
          <w:ilvl w:val="0"/>
          <w:numId w:val="0"/>
        </w:numPr>
        <w:spacing w:after="0" w:line="240" w:lineRule="auto"/>
        <w:ind w:left="567" w:hanging="567"/>
        <w:rPr>
          <w:rFonts w:cs="Arial"/>
          <w:sz w:val="22"/>
          <w:szCs w:val="22"/>
        </w:rPr>
      </w:pPr>
      <w:bookmarkStart w:id="38" w:name="_Toc148507578"/>
      <w:bookmarkStart w:id="39" w:name="_Toc246913821"/>
      <w:r>
        <w:rPr>
          <w:rFonts w:cs="Arial"/>
          <w:sz w:val="22"/>
          <w:szCs w:val="22"/>
        </w:rPr>
        <w:t>2.3</w:t>
      </w:r>
      <w:r w:rsidR="000D15EE">
        <w:rPr>
          <w:rFonts w:cs="Arial"/>
          <w:sz w:val="22"/>
          <w:szCs w:val="22"/>
        </w:rPr>
        <w:t xml:space="preserve"> </w:t>
      </w:r>
      <w:r w:rsidR="00012C91" w:rsidRPr="00C1330A">
        <w:rPr>
          <w:rFonts w:cs="Arial"/>
          <w:sz w:val="22"/>
          <w:szCs w:val="22"/>
        </w:rPr>
        <w:t>Confidentiality and Non-Disclosure</w:t>
      </w:r>
      <w:bookmarkEnd w:id="38"/>
      <w:bookmarkEnd w:id="39"/>
    </w:p>
    <w:p w:rsidR="00012C91" w:rsidRPr="00C1330A" w:rsidRDefault="00012C91" w:rsidP="00C1330A">
      <w:pPr>
        <w:pStyle w:val="ReportText1"/>
        <w:spacing w:after="0" w:line="240" w:lineRule="auto"/>
        <w:ind w:left="0"/>
        <w:rPr>
          <w:rFonts w:cs="Arial"/>
          <w:sz w:val="22"/>
          <w:szCs w:val="22"/>
        </w:rPr>
      </w:pPr>
      <w:r w:rsidRPr="00C1330A">
        <w:rPr>
          <w:rFonts w:cs="Arial"/>
          <w:sz w:val="22"/>
          <w:szCs w:val="22"/>
        </w:rPr>
        <w:t>The i</w:t>
      </w:r>
      <w:r w:rsidR="00E77ECC" w:rsidRPr="00C1330A">
        <w:rPr>
          <w:rFonts w:cs="Arial"/>
          <w:sz w:val="22"/>
          <w:szCs w:val="22"/>
        </w:rPr>
        <w:t xml:space="preserve">nformation contained in this </w:t>
      </w:r>
      <w:r w:rsidR="003B0375" w:rsidRPr="00C1330A">
        <w:rPr>
          <w:rFonts w:cs="Arial"/>
          <w:sz w:val="22"/>
          <w:szCs w:val="22"/>
        </w:rPr>
        <w:t>Tender</w:t>
      </w:r>
      <w:r w:rsidRPr="00C1330A">
        <w:rPr>
          <w:rFonts w:cs="Arial"/>
          <w:sz w:val="22"/>
          <w:szCs w:val="22"/>
        </w:rPr>
        <w:t xml:space="preserve"> (or accumulated through other written or verbal communication) is confidential. It is for proposal purposes only and is not to be disclosed or used for any other purpose.</w:t>
      </w:r>
    </w:p>
    <w:p w:rsidR="00CA5891" w:rsidRDefault="00CA5891" w:rsidP="00C1330A">
      <w:pPr>
        <w:pStyle w:val="ReportText1"/>
        <w:spacing w:after="0" w:line="240" w:lineRule="auto"/>
        <w:ind w:left="0"/>
        <w:rPr>
          <w:rFonts w:cs="Arial"/>
          <w:sz w:val="22"/>
          <w:szCs w:val="22"/>
        </w:rPr>
      </w:pPr>
    </w:p>
    <w:p w:rsidR="00012C91" w:rsidRPr="00C1330A" w:rsidRDefault="00012C91" w:rsidP="00C1330A">
      <w:pPr>
        <w:pStyle w:val="ReportText1"/>
        <w:spacing w:after="0" w:line="240" w:lineRule="auto"/>
        <w:ind w:left="0"/>
        <w:rPr>
          <w:rFonts w:cs="Arial"/>
          <w:sz w:val="22"/>
          <w:szCs w:val="22"/>
        </w:rPr>
      </w:pPr>
      <w:r w:rsidRPr="00C1330A">
        <w:rPr>
          <w:rFonts w:cs="Arial"/>
          <w:sz w:val="22"/>
          <w:szCs w:val="22"/>
        </w:rPr>
        <w:t xml:space="preserve">Information </w:t>
      </w:r>
      <w:r w:rsidR="00831258" w:rsidRPr="00C1330A">
        <w:rPr>
          <w:rFonts w:cs="Arial"/>
          <w:sz w:val="22"/>
          <w:szCs w:val="22"/>
        </w:rPr>
        <w:t>received by</w:t>
      </w:r>
      <w:r w:rsidR="00E77ECC" w:rsidRPr="00C1330A">
        <w:rPr>
          <w:rFonts w:cs="Arial"/>
          <w:sz w:val="22"/>
          <w:szCs w:val="22"/>
        </w:rPr>
        <w:t xml:space="preserve"> NML in this </w:t>
      </w:r>
      <w:r w:rsidR="003B0375" w:rsidRPr="00C1330A">
        <w:rPr>
          <w:rFonts w:cs="Arial"/>
          <w:sz w:val="22"/>
          <w:szCs w:val="22"/>
        </w:rPr>
        <w:t>Tender</w:t>
      </w:r>
      <w:r w:rsidRPr="00C1330A">
        <w:rPr>
          <w:rFonts w:cs="Arial"/>
          <w:sz w:val="22"/>
          <w:szCs w:val="22"/>
        </w:rPr>
        <w:t xml:space="preserve"> will be held in strict confidence and will not be disclosed to any party, other than within </w:t>
      </w:r>
      <w:r w:rsidR="00E77ECC" w:rsidRPr="00C1330A">
        <w:rPr>
          <w:rFonts w:cs="Arial"/>
          <w:sz w:val="22"/>
          <w:szCs w:val="22"/>
        </w:rPr>
        <w:t>NML</w:t>
      </w:r>
      <w:r w:rsidRPr="00C1330A">
        <w:rPr>
          <w:rFonts w:cs="Arial"/>
          <w:sz w:val="22"/>
          <w:szCs w:val="22"/>
        </w:rPr>
        <w:t xml:space="preserve"> and their engaged consultant</w:t>
      </w:r>
      <w:r w:rsidR="001636DE" w:rsidRPr="00C1330A">
        <w:rPr>
          <w:rFonts w:cs="Arial"/>
          <w:sz w:val="22"/>
          <w:szCs w:val="22"/>
        </w:rPr>
        <w:t>s</w:t>
      </w:r>
      <w:r w:rsidR="00E77ECC" w:rsidRPr="00C1330A">
        <w:rPr>
          <w:rFonts w:cs="Arial"/>
          <w:sz w:val="22"/>
          <w:szCs w:val="22"/>
        </w:rPr>
        <w:t xml:space="preserve"> if appropriate</w:t>
      </w:r>
      <w:r w:rsidRPr="00C1330A">
        <w:rPr>
          <w:rFonts w:cs="Arial"/>
          <w:sz w:val="22"/>
          <w:szCs w:val="22"/>
        </w:rPr>
        <w:t>,</w:t>
      </w:r>
      <w:r w:rsidRPr="00C1330A">
        <w:rPr>
          <w:rFonts w:cs="Arial"/>
          <w:b/>
          <w:sz w:val="22"/>
          <w:szCs w:val="22"/>
        </w:rPr>
        <w:t xml:space="preserve"> </w:t>
      </w:r>
      <w:r w:rsidRPr="00C1330A">
        <w:rPr>
          <w:rFonts w:cs="Arial"/>
          <w:sz w:val="22"/>
          <w:szCs w:val="22"/>
        </w:rPr>
        <w:t xml:space="preserve">without the </w:t>
      </w:r>
      <w:r w:rsidR="00CA5891">
        <w:rPr>
          <w:rFonts w:cs="Arial"/>
          <w:sz w:val="22"/>
          <w:szCs w:val="22"/>
        </w:rPr>
        <w:t>express written consent of the contractor</w:t>
      </w:r>
      <w:r w:rsidRPr="00C1330A">
        <w:rPr>
          <w:rFonts w:cs="Arial"/>
          <w:sz w:val="22"/>
          <w:szCs w:val="22"/>
        </w:rPr>
        <w:t xml:space="preserve">. </w:t>
      </w:r>
    </w:p>
    <w:p w:rsidR="00CA5891" w:rsidRDefault="00CA5891" w:rsidP="00C1330A">
      <w:pPr>
        <w:pStyle w:val="ReportText2Char"/>
        <w:spacing w:after="0" w:line="240" w:lineRule="auto"/>
        <w:ind w:left="0"/>
        <w:rPr>
          <w:rFonts w:cs="Arial"/>
          <w:sz w:val="22"/>
          <w:szCs w:val="22"/>
        </w:rPr>
      </w:pPr>
    </w:p>
    <w:p w:rsidR="00012C91" w:rsidRDefault="00E77ECC" w:rsidP="00C1330A">
      <w:pPr>
        <w:pStyle w:val="ReportText2Char"/>
        <w:spacing w:after="0" w:line="240" w:lineRule="auto"/>
        <w:ind w:left="0"/>
        <w:rPr>
          <w:rFonts w:cs="Arial"/>
          <w:sz w:val="22"/>
          <w:szCs w:val="22"/>
        </w:rPr>
      </w:pPr>
      <w:r w:rsidRPr="00C1330A">
        <w:rPr>
          <w:rFonts w:cs="Arial"/>
          <w:sz w:val="22"/>
          <w:szCs w:val="22"/>
        </w:rPr>
        <w:t>NML</w:t>
      </w:r>
      <w:r w:rsidR="00012C91" w:rsidRPr="00C1330A">
        <w:rPr>
          <w:rFonts w:cs="Arial"/>
          <w:sz w:val="22"/>
          <w:szCs w:val="22"/>
        </w:rPr>
        <w:t xml:space="preserve"> undertakes not to publicise any information obtained during this </w:t>
      </w:r>
      <w:r w:rsidR="003B0375" w:rsidRPr="00C1330A">
        <w:rPr>
          <w:rFonts w:cs="Arial"/>
          <w:sz w:val="22"/>
          <w:szCs w:val="22"/>
        </w:rPr>
        <w:t>Tender</w:t>
      </w:r>
      <w:r w:rsidR="00012C91" w:rsidRPr="00C1330A">
        <w:rPr>
          <w:rFonts w:cs="Arial"/>
          <w:sz w:val="22"/>
          <w:szCs w:val="22"/>
        </w:rPr>
        <w:t xml:space="preserve"> process, either gen</w:t>
      </w:r>
      <w:r w:rsidR="00CA5891">
        <w:rPr>
          <w:rFonts w:cs="Arial"/>
          <w:sz w:val="22"/>
          <w:szCs w:val="22"/>
        </w:rPr>
        <w:t>erally or to any other contractors</w:t>
      </w:r>
      <w:r w:rsidR="00012C91" w:rsidRPr="00C1330A">
        <w:rPr>
          <w:rFonts w:cs="Arial"/>
          <w:sz w:val="22"/>
          <w:szCs w:val="22"/>
        </w:rPr>
        <w:t xml:space="preserve"> involved in the </w:t>
      </w:r>
      <w:r w:rsidR="003B0375" w:rsidRPr="00C1330A">
        <w:rPr>
          <w:rFonts w:cs="Arial"/>
          <w:sz w:val="22"/>
          <w:szCs w:val="22"/>
        </w:rPr>
        <w:t>Tender</w:t>
      </w:r>
      <w:r w:rsidR="00012C91" w:rsidRPr="00C1330A">
        <w:rPr>
          <w:rFonts w:cs="Arial"/>
          <w:sz w:val="22"/>
          <w:szCs w:val="22"/>
        </w:rPr>
        <w:t xml:space="preserve">. Additionally, there will be no obligation on the part of </w:t>
      </w:r>
      <w:r w:rsidRPr="00C1330A">
        <w:rPr>
          <w:rFonts w:cs="Arial"/>
          <w:sz w:val="22"/>
          <w:szCs w:val="22"/>
        </w:rPr>
        <w:t>NML</w:t>
      </w:r>
      <w:r w:rsidR="00012C91" w:rsidRPr="00C1330A">
        <w:rPr>
          <w:rFonts w:cs="Arial"/>
          <w:sz w:val="22"/>
          <w:szCs w:val="22"/>
        </w:rPr>
        <w:t xml:space="preserve"> to share any of the results or conclusions of the </w:t>
      </w:r>
      <w:r w:rsidR="003B0375" w:rsidRPr="00C1330A">
        <w:rPr>
          <w:rFonts w:cs="Arial"/>
          <w:sz w:val="22"/>
          <w:szCs w:val="22"/>
        </w:rPr>
        <w:t>Tender</w:t>
      </w:r>
      <w:r w:rsidR="00CA5891">
        <w:rPr>
          <w:rFonts w:cs="Arial"/>
          <w:sz w:val="22"/>
          <w:szCs w:val="22"/>
        </w:rPr>
        <w:t xml:space="preserve"> process with any contractor</w:t>
      </w:r>
      <w:r w:rsidR="00012C91" w:rsidRPr="00C1330A">
        <w:rPr>
          <w:rFonts w:cs="Arial"/>
          <w:sz w:val="22"/>
          <w:szCs w:val="22"/>
        </w:rPr>
        <w:t>.</w:t>
      </w:r>
    </w:p>
    <w:p w:rsidR="00DD4D7A" w:rsidRDefault="00DD4D7A" w:rsidP="00C1330A">
      <w:pPr>
        <w:pStyle w:val="ReportText2Char"/>
        <w:spacing w:after="0" w:line="240" w:lineRule="auto"/>
        <w:ind w:left="0"/>
        <w:rPr>
          <w:rFonts w:cs="Arial"/>
          <w:sz w:val="22"/>
          <w:szCs w:val="22"/>
        </w:rPr>
      </w:pPr>
    </w:p>
    <w:p w:rsidR="00DD4D7A" w:rsidRPr="00B23806" w:rsidRDefault="00727123" w:rsidP="00DD4D7A">
      <w:pPr>
        <w:pStyle w:val="Heading2"/>
        <w:numPr>
          <w:ilvl w:val="0"/>
          <w:numId w:val="0"/>
        </w:numPr>
        <w:spacing w:after="0" w:line="240" w:lineRule="auto"/>
        <w:ind w:left="567" w:hanging="567"/>
        <w:rPr>
          <w:rFonts w:cs="Arial"/>
          <w:sz w:val="22"/>
          <w:szCs w:val="22"/>
        </w:rPr>
      </w:pPr>
      <w:r w:rsidRPr="00B23806">
        <w:rPr>
          <w:rFonts w:cs="Arial"/>
          <w:sz w:val="22"/>
          <w:szCs w:val="22"/>
        </w:rPr>
        <w:t>2.</w:t>
      </w:r>
      <w:r>
        <w:rPr>
          <w:rFonts w:cs="Arial"/>
          <w:sz w:val="22"/>
          <w:szCs w:val="22"/>
        </w:rPr>
        <w:t>4</w:t>
      </w:r>
      <w:r w:rsidRPr="00B23806">
        <w:rPr>
          <w:rFonts w:cs="Arial"/>
          <w:sz w:val="22"/>
          <w:szCs w:val="22"/>
        </w:rPr>
        <w:t xml:space="preserve"> Accuracy</w:t>
      </w:r>
      <w:r w:rsidR="00DD4D7A" w:rsidRPr="00B23806">
        <w:rPr>
          <w:rFonts w:cs="Arial"/>
          <w:bCs/>
          <w:sz w:val="22"/>
          <w:szCs w:val="22"/>
        </w:rPr>
        <w:t xml:space="preserve"> of information and liability of NML</w:t>
      </w:r>
      <w:r w:rsidR="00DD4D7A" w:rsidRPr="00B23806">
        <w:rPr>
          <w:rFonts w:cs="Arial"/>
          <w:b w:val="0"/>
          <w:bCs/>
          <w:sz w:val="22"/>
          <w:szCs w:val="22"/>
        </w:rPr>
        <w:t xml:space="preserve"> </w:t>
      </w:r>
    </w:p>
    <w:p w:rsidR="00DD4D7A" w:rsidRPr="00B23806" w:rsidRDefault="00DD4D7A" w:rsidP="00DD4D7A">
      <w:pPr>
        <w:pStyle w:val="Default"/>
        <w:jc w:val="both"/>
        <w:rPr>
          <w:sz w:val="22"/>
          <w:szCs w:val="22"/>
        </w:rPr>
      </w:pPr>
      <w:r w:rsidRPr="00B23806">
        <w:rPr>
          <w:sz w:val="22"/>
          <w:szCs w:val="22"/>
        </w:rPr>
        <w:t xml:space="preserve">The information contained in this </w:t>
      </w:r>
      <w:r>
        <w:rPr>
          <w:sz w:val="22"/>
          <w:szCs w:val="22"/>
        </w:rPr>
        <w:t>t</w:t>
      </w:r>
      <w:r w:rsidRPr="00B23806">
        <w:rPr>
          <w:sz w:val="22"/>
          <w:szCs w:val="22"/>
        </w:rPr>
        <w:t xml:space="preserve">ender has been prepared by NML in good faith but does not purport to be comprehensive or to have been independently verified. NML does not accept any liability or responsibility for the adequacy, accuracy, or completeness of, or make any representation or warranty (express or implied) with respect to the information contained in the </w:t>
      </w:r>
      <w:r>
        <w:rPr>
          <w:sz w:val="22"/>
          <w:szCs w:val="22"/>
        </w:rPr>
        <w:t>t</w:t>
      </w:r>
      <w:r w:rsidRPr="00B23806">
        <w:rPr>
          <w:sz w:val="22"/>
          <w:szCs w:val="22"/>
        </w:rPr>
        <w:t xml:space="preserve">ender, or with respect to any written or oral information made or to be made available to any bidder or its professional advisors and any liability therefore is hereby expressly disclaimed. </w:t>
      </w:r>
    </w:p>
    <w:p w:rsidR="00DD4D7A" w:rsidRPr="00B23806" w:rsidRDefault="00DD4D7A" w:rsidP="00DD4D7A">
      <w:pPr>
        <w:pStyle w:val="Default"/>
        <w:jc w:val="both"/>
        <w:rPr>
          <w:sz w:val="22"/>
          <w:szCs w:val="22"/>
        </w:rPr>
      </w:pPr>
    </w:p>
    <w:p w:rsidR="00DD4D7A" w:rsidRPr="00B23806" w:rsidRDefault="00DD4D7A" w:rsidP="00DD4D7A">
      <w:pPr>
        <w:pStyle w:val="Default"/>
        <w:jc w:val="both"/>
        <w:rPr>
          <w:sz w:val="22"/>
          <w:szCs w:val="22"/>
        </w:rPr>
      </w:pPr>
      <w:r w:rsidRPr="00B23806">
        <w:rPr>
          <w:sz w:val="22"/>
          <w:szCs w:val="22"/>
        </w:rPr>
        <w:t xml:space="preserve">Bidders considering entering into a contractual relationship with NML should make their own enquiries and investigations of NML's requirements. The subject matter of this </w:t>
      </w:r>
      <w:r>
        <w:rPr>
          <w:sz w:val="22"/>
          <w:szCs w:val="22"/>
        </w:rPr>
        <w:t>t</w:t>
      </w:r>
      <w:r w:rsidRPr="00B23806">
        <w:rPr>
          <w:sz w:val="22"/>
          <w:szCs w:val="22"/>
        </w:rPr>
        <w:t xml:space="preserve">ender shall only have contractual effect when it is contained in the express terms of an executed agreement. </w:t>
      </w:r>
    </w:p>
    <w:p w:rsidR="00DD4D7A" w:rsidRPr="00B23806" w:rsidRDefault="00DD4D7A" w:rsidP="00DD4D7A">
      <w:pPr>
        <w:pStyle w:val="ReportText2Char"/>
        <w:spacing w:after="0" w:line="240" w:lineRule="auto"/>
        <w:ind w:left="0"/>
        <w:rPr>
          <w:rFonts w:cs="Arial"/>
          <w:sz w:val="22"/>
          <w:szCs w:val="22"/>
        </w:rPr>
      </w:pPr>
    </w:p>
    <w:p w:rsidR="00DD4D7A" w:rsidRDefault="00DD4D7A" w:rsidP="00DD4D7A">
      <w:pPr>
        <w:pStyle w:val="ReportText2Char"/>
        <w:spacing w:after="0" w:line="240" w:lineRule="auto"/>
        <w:ind w:left="0"/>
        <w:rPr>
          <w:rFonts w:cs="Arial"/>
          <w:sz w:val="22"/>
          <w:szCs w:val="22"/>
        </w:rPr>
      </w:pPr>
      <w:r w:rsidRPr="00B23806">
        <w:rPr>
          <w:rFonts w:cs="Arial"/>
          <w:sz w:val="22"/>
          <w:szCs w:val="22"/>
        </w:rPr>
        <w:t xml:space="preserve">Nothing in this </w:t>
      </w:r>
      <w:r>
        <w:rPr>
          <w:rFonts w:cs="Arial"/>
          <w:sz w:val="22"/>
          <w:szCs w:val="22"/>
        </w:rPr>
        <w:t>t</w:t>
      </w:r>
      <w:r w:rsidRPr="00B23806">
        <w:rPr>
          <w:rFonts w:cs="Arial"/>
          <w:sz w:val="22"/>
          <w:szCs w:val="22"/>
        </w:rPr>
        <w:t xml:space="preserve">ender is, or should be, relied upon as a promise or representation as to the future, and NML does not undertake to provide bidders with access to any additional information, or to update the information in this </w:t>
      </w:r>
      <w:r>
        <w:rPr>
          <w:rFonts w:cs="Arial"/>
          <w:sz w:val="22"/>
          <w:szCs w:val="22"/>
        </w:rPr>
        <w:t>t</w:t>
      </w:r>
      <w:r w:rsidRPr="00B23806">
        <w:rPr>
          <w:rFonts w:cs="Arial"/>
          <w:sz w:val="22"/>
          <w:szCs w:val="22"/>
        </w:rPr>
        <w:t xml:space="preserve">ender, or to correct any inaccuracies that may become apparent. NML reserves the right, without prior notice, to change the procedures outlined in this </w:t>
      </w:r>
      <w:r>
        <w:rPr>
          <w:rFonts w:cs="Arial"/>
          <w:sz w:val="22"/>
          <w:szCs w:val="22"/>
        </w:rPr>
        <w:t>t</w:t>
      </w:r>
      <w:r w:rsidRPr="00B23806">
        <w:rPr>
          <w:rFonts w:cs="Arial"/>
          <w:sz w:val="22"/>
          <w:szCs w:val="22"/>
        </w:rPr>
        <w:t>ender or to terminate discussions and the delivery of information at any time before entering into an agreement.</w:t>
      </w:r>
    </w:p>
    <w:p w:rsidR="00DD4D7A" w:rsidRDefault="00DD4D7A" w:rsidP="00DD4D7A">
      <w:pPr>
        <w:pStyle w:val="ReportText2Char"/>
        <w:spacing w:after="0" w:line="240" w:lineRule="auto"/>
        <w:ind w:left="0"/>
        <w:rPr>
          <w:rFonts w:cs="Arial"/>
          <w:sz w:val="22"/>
          <w:szCs w:val="22"/>
        </w:rPr>
      </w:pPr>
    </w:p>
    <w:p w:rsidR="00DD4D7A" w:rsidRPr="00871501" w:rsidRDefault="00DD4D7A" w:rsidP="00DD4D7A">
      <w:pPr>
        <w:pStyle w:val="ReportText2Char"/>
        <w:spacing w:after="0" w:line="240" w:lineRule="auto"/>
        <w:ind w:left="0"/>
        <w:rPr>
          <w:rFonts w:cs="Arial"/>
          <w:sz w:val="22"/>
          <w:szCs w:val="22"/>
        </w:rPr>
      </w:pPr>
      <w:r w:rsidRPr="00871501">
        <w:rPr>
          <w:rFonts w:cs="Arial"/>
          <w:sz w:val="22"/>
          <w:szCs w:val="22"/>
        </w:rPr>
        <w:t xml:space="preserve">Should there be any obvious typographical errors or misunderstandings in the tender documentation then clarification should be sought.  However, if the response is found </w:t>
      </w:r>
      <w:r w:rsidRPr="00871501">
        <w:rPr>
          <w:rFonts w:cs="Arial"/>
          <w:sz w:val="22"/>
          <w:szCs w:val="22"/>
        </w:rPr>
        <w:lastRenderedPageBreak/>
        <w:t>to misrepresent facts, the documents will be deemed void.  In the case where the error or misrepresentation is not discovered until after the contract is awarded, we reserve the right to determine the contract and costs incurred by us as a result of the determination shall be recoverable from the bidder under the contract.</w:t>
      </w:r>
    </w:p>
    <w:p w:rsidR="00DD4D7A" w:rsidRDefault="00DD4D7A" w:rsidP="00C1330A">
      <w:pPr>
        <w:pStyle w:val="ReportText2Char"/>
        <w:spacing w:after="0" w:line="240" w:lineRule="auto"/>
        <w:ind w:left="0"/>
        <w:rPr>
          <w:rFonts w:cs="Arial"/>
          <w:sz w:val="22"/>
          <w:szCs w:val="22"/>
        </w:rPr>
      </w:pPr>
    </w:p>
    <w:p w:rsidR="00A02348" w:rsidRPr="00C1330A" w:rsidRDefault="00A02348" w:rsidP="00C1330A">
      <w:pPr>
        <w:pStyle w:val="ReportText2Char"/>
        <w:spacing w:after="0" w:line="240" w:lineRule="auto"/>
        <w:ind w:left="0"/>
        <w:rPr>
          <w:rFonts w:cs="Arial"/>
          <w:sz w:val="22"/>
          <w:szCs w:val="22"/>
        </w:rPr>
      </w:pPr>
    </w:p>
    <w:p w:rsidR="00012C91" w:rsidRPr="00C1330A" w:rsidRDefault="00F85C7F" w:rsidP="00C1330A">
      <w:pPr>
        <w:pStyle w:val="Heading2"/>
        <w:numPr>
          <w:ilvl w:val="0"/>
          <w:numId w:val="0"/>
        </w:numPr>
        <w:spacing w:after="0" w:line="240" w:lineRule="auto"/>
        <w:ind w:left="567" w:hanging="567"/>
        <w:rPr>
          <w:rFonts w:cs="Arial"/>
          <w:sz w:val="22"/>
          <w:szCs w:val="22"/>
        </w:rPr>
      </w:pPr>
      <w:bookmarkStart w:id="40" w:name="_Toc88883821"/>
      <w:bookmarkStart w:id="41" w:name="_Toc148507579"/>
      <w:bookmarkStart w:id="42" w:name="_Toc246913822"/>
      <w:r w:rsidRPr="00C1330A">
        <w:rPr>
          <w:rFonts w:cs="Arial"/>
          <w:sz w:val="22"/>
          <w:szCs w:val="22"/>
        </w:rPr>
        <w:t>2.</w:t>
      </w:r>
      <w:r w:rsidR="00DD4D7A">
        <w:rPr>
          <w:rFonts w:cs="Arial"/>
          <w:sz w:val="22"/>
          <w:szCs w:val="22"/>
        </w:rPr>
        <w:t>5</w:t>
      </w:r>
      <w:r w:rsidRPr="00C1330A">
        <w:rPr>
          <w:rFonts w:cs="Arial"/>
          <w:sz w:val="22"/>
          <w:szCs w:val="22"/>
        </w:rPr>
        <w:t xml:space="preserve"> </w:t>
      </w:r>
      <w:r w:rsidR="00012C91" w:rsidRPr="00C1330A">
        <w:rPr>
          <w:rFonts w:cs="Arial"/>
          <w:sz w:val="22"/>
          <w:szCs w:val="22"/>
        </w:rPr>
        <w:t>Cost of Preparation</w:t>
      </w:r>
      <w:bookmarkEnd w:id="40"/>
      <w:bookmarkEnd w:id="41"/>
      <w:bookmarkEnd w:id="42"/>
    </w:p>
    <w:p w:rsidR="00BF6147" w:rsidRDefault="00E77ECC" w:rsidP="00C1330A">
      <w:pPr>
        <w:pStyle w:val="ReportText2Char"/>
        <w:spacing w:after="0" w:line="240" w:lineRule="auto"/>
        <w:ind w:left="0"/>
        <w:rPr>
          <w:rFonts w:cs="Arial"/>
          <w:sz w:val="22"/>
          <w:szCs w:val="22"/>
        </w:rPr>
      </w:pPr>
      <w:r w:rsidRPr="00C1330A">
        <w:rPr>
          <w:rFonts w:cs="Arial"/>
          <w:sz w:val="22"/>
          <w:szCs w:val="22"/>
        </w:rPr>
        <w:t>NML</w:t>
      </w:r>
      <w:r w:rsidR="00012C91" w:rsidRPr="00C1330A">
        <w:rPr>
          <w:rFonts w:cs="Arial"/>
          <w:sz w:val="22"/>
          <w:szCs w:val="22"/>
        </w:rPr>
        <w:t xml:space="preserve"> will not accept any liability or responsibility</w:t>
      </w:r>
      <w:r w:rsidR="00CA5891">
        <w:rPr>
          <w:rFonts w:cs="Arial"/>
          <w:sz w:val="22"/>
          <w:szCs w:val="22"/>
        </w:rPr>
        <w:t xml:space="preserve"> for any costs incurred by the contractor</w:t>
      </w:r>
      <w:r w:rsidR="00012C91" w:rsidRPr="00C1330A">
        <w:rPr>
          <w:rFonts w:cs="Arial"/>
          <w:sz w:val="22"/>
          <w:szCs w:val="22"/>
        </w:rPr>
        <w:t xml:space="preserve"> in preparing </w:t>
      </w:r>
      <w:r w:rsidRPr="00C1330A">
        <w:rPr>
          <w:rFonts w:cs="Arial"/>
          <w:sz w:val="22"/>
          <w:szCs w:val="22"/>
        </w:rPr>
        <w:t xml:space="preserve">this </w:t>
      </w:r>
      <w:r w:rsidR="003B0375" w:rsidRPr="00C1330A">
        <w:rPr>
          <w:rFonts w:cs="Arial"/>
          <w:sz w:val="22"/>
          <w:szCs w:val="22"/>
        </w:rPr>
        <w:t>Tender</w:t>
      </w:r>
      <w:r w:rsidR="00012C91" w:rsidRPr="00C1330A">
        <w:rPr>
          <w:rFonts w:cs="Arial"/>
          <w:sz w:val="22"/>
          <w:szCs w:val="22"/>
        </w:rPr>
        <w:t xml:space="preserve"> document or any associated work effort.</w:t>
      </w:r>
    </w:p>
    <w:p w:rsidR="00A02348" w:rsidRPr="00C1330A" w:rsidRDefault="00A02348" w:rsidP="00C1330A">
      <w:pPr>
        <w:pStyle w:val="ReportText2Char"/>
        <w:spacing w:after="0" w:line="240" w:lineRule="auto"/>
        <w:ind w:left="0"/>
        <w:rPr>
          <w:rFonts w:cs="Arial"/>
          <w:sz w:val="22"/>
          <w:szCs w:val="22"/>
        </w:rPr>
      </w:pPr>
    </w:p>
    <w:p w:rsidR="00BF6147" w:rsidRPr="00C1330A" w:rsidRDefault="00F85C7F" w:rsidP="00C1330A">
      <w:pPr>
        <w:pStyle w:val="Heading2"/>
        <w:numPr>
          <w:ilvl w:val="0"/>
          <w:numId w:val="0"/>
        </w:numPr>
        <w:spacing w:after="0" w:line="240" w:lineRule="auto"/>
        <w:ind w:left="567" w:hanging="567"/>
        <w:rPr>
          <w:rFonts w:cs="Arial"/>
          <w:sz w:val="22"/>
          <w:szCs w:val="22"/>
        </w:rPr>
      </w:pPr>
      <w:bookmarkStart w:id="43" w:name="_Toc246913823"/>
      <w:r w:rsidRPr="00C1330A">
        <w:rPr>
          <w:rFonts w:cs="Arial"/>
          <w:sz w:val="22"/>
          <w:szCs w:val="22"/>
        </w:rPr>
        <w:t>2.</w:t>
      </w:r>
      <w:r w:rsidR="00DD4D7A">
        <w:rPr>
          <w:rFonts w:cs="Arial"/>
          <w:sz w:val="22"/>
          <w:szCs w:val="22"/>
        </w:rPr>
        <w:t>6</w:t>
      </w:r>
      <w:r w:rsidRPr="00C1330A">
        <w:rPr>
          <w:rFonts w:cs="Arial"/>
          <w:sz w:val="22"/>
          <w:szCs w:val="22"/>
        </w:rPr>
        <w:t xml:space="preserve"> </w:t>
      </w:r>
      <w:r w:rsidR="00EC5A91" w:rsidRPr="00C1330A">
        <w:rPr>
          <w:rFonts w:cs="Arial"/>
          <w:sz w:val="22"/>
          <w:szCs w:val="22"/>
        </w:rPr>
        <w:t>Oral Agreement or Arrangements</w:t>
      </w:r>
      <w:bookmarkEnd w:id="43"/>
    </w:p>
    <w:p w:rsidR="00BF6147" w:rsidRPr="00C1330A" w:rsidRDefault="00BF6147" w:rsidP="00C1330A">
      <w:pPr>
        <w:spacing w:line="240" w:lineRule="auto"/>
        <w:rPr>
          <w:rFonts w:cs="Arial"/>
          <w:sz w:val="22"/>
          <w:szCs w:val="22"/>
        </w:rPr>
      </w:pPr>
      <w:r w:rsidRPr="00C1330A">
        <w:rPr>
          <w:rFonts w:cs="Arial"/>
          <w:sz w:val="22"/>
          <w:szCs w:val="22"/>
        </w:rPr>
        <w:t>Any alleged oral agreemen</w:t>
      </w:r>
      <w:r w:rsidR="00CA5891">
        <w:rPr>
          <w:rFonts w:cs="Arial"/>
          <w:sz w:val="22"/>
          <w:szCs w:val="22"/>
        </w:rPr>
        <w:t>ts or arrangements made by the contractor</w:t>
      </w:r>
      <w:r w:rsidRPr="00C1330A">
        <w:rPr>
          <w:rFonts w:cs="Arial"/>
          <w:sz w:val="22"/>
          <w:szCs w:val="22"/>
        </w:rPr>
        <w:t xml:space="preserve"> with any </w:t>
      </w:r>
      <w:r w:rsidR="00E77ECC" w:rsidRPr="00C1330A">
        <w:rPr>
          <w:rFonts w:cs="Arial"/>
          <w:sz w:val="22"/>
          <w:szCs w:val="22"/>
        </w:rPr>
        <w:t>NML</w:t>
      </w:r>
      <w:r w:rsidRPr="00C1330A">
        <w:rPr>
          <w:rFonts w:cs="Arial"/>
          <w:sz w:val="22"/>
          <w:szCs w:val="22"/>
        </w:rPr>
        <w:t xml:space="preserve"> agent or emplo</w:t>
      </w:r>
      <w:r w:rsidR="00B4780D" w:rsidRPr="00C1330A">
        <w:rPr>
          <w:rFonts w:cs="Arial"/>
          <w:sz w:val="22"/>
          <w:szCs w:val="22"/>
        </w:rPr>
        <w:t>yee will be disregarded in any p</w:t>
      </w:r>
      <w:r w:rsidRPr="00C1330A">
        <w:rPr>
          <w:rFonts w:cs="Arial"/>
          <w:sz w:val="22"/>
          <w:szCs w:val="22"/>
        </w:rPr>
        <w:t>roposal evaluation or associated award.</w:t>
      </w:r>
    </w:p>
    <w:p w:rsidR="00F85C7F" w:rsidRPr="00C1330A" w:rsidRDefault="00F85C7F" w:rsidP="00C1330A">
      <w:pPr>
        <w:pStyle w:val="Heading2"/>
        <w:numPr>
          <w:ilvl w:val="0"/>
          <w:numId w:val="0"/>
        </w:numPr>
        <w:spacing w:after="0" w:line="240" w:lineRule="auto"/>
        <w:rPr>
          <w:rFonts w:cs="Arial"/>
          <w:sz w:val="22"/>
          <w:szCs w:val="22"/>
        </w:rPr>
      </w:pPr>
      <w:bookmarkStart w:id="44" w:name="_Toc246913824"/>
    </w:p>
    <w:p w:rsidR="00BF6147" w:rsidRPr="00C1330A" w:rsidRDefault="00DD4D7A" w:rsidP="00C1330A">
      <w:pPr>
        <w:pStyle w:val="Heading2"/>
        <w:numPr>
          <w:ilvl w:val="0"/>
          <w:numId w:val="0"/>
        </w:numPr>
        <w:spacing w:after="0" w:line="240" w:lineRule="auto"/>
        <w:ind w:left="567" w:hanging="567"/>
        <w:rPr>
          <w:rFonts w:cs="Arial"/>
          <w:sz w:val="22"/>
          <w:szCs w:val="22"/>
        </w:rPr>
      </w:pPr>
      <w:r>
        <w:rPr>
          <w:rFonts w:cs="Arial"/>
          <w:sz w:val="22"/>
          <w:szCs w:val="22"/>
        </w:rPr>
        <w:t>2.7</w:t>
      </w:r>
      <w:r w:rsidR="00F85C7F" w:rsidRPr="00C1330A">
        <w:rPr>
          <w:rFonts w:cs="Arial"/>
          <w:sz w:val="22"/>
          <w:szCs w:val="22"/>
        </w:rPr>
        <w:t xml:space="preserve"> </w:t>
      </w:r>
      <w:r w:rsidR="00EC5A91" w:rsidRPr="00C1330A">
        <w:rPr>
          <w:rFonts w:cs="Arial"/>
          <w:sz w:val="22"/>
          <w:szCs w:val="22"/>
        </w:rPr>
        <w:t>Independent Price Determinations</w:t>
      </w:r>
      <w:bookmarkEnd w:id="44"/>
    </w:p>
    <w:p w:rsidR="00EC5A91" w:rsidRPr="00C1330A" w:rsidRDefault="00CA5891" w:rsidP="00C1330A">
      <w:pPr>
        <w:spacing w:line="240" w:lineRule="auto"/>
        <w:rPr>
          <w:rFonts w:cs="Arial"/>
          <w:sz w:val="22"/>
          <w:szCs w:val="22"/>
        </w:rPr>
      </w:pPr>
      <w:r>
        <w:rPr>
          <w:rFonts w:cs="Arial"/>
          <w:sz w:val="22"/>
          <w:szCs w:val="22"/>
        </w:rPr>
        <w:t>The contractor</w:t>
      </w:r>
      <w:r w:rsidR="00EC5A91" w:rsidRPr="00C1330A">
        <w:rPr>
          <w:rFonts w:cs="Arial"/>
          <w:sz w:val="22"/>
          <w:szCs w:val="22"/>
        </w:rPr>
        <w:t xml:space="preserve"> shall warrant, represent, and certify that the following requirements have bee</w:t>
      </w:r>
      <w:r w:rsidR="00B4780D" w:rsidRPr="00C1330A">
        <w:rPr>
          <w:rFonts w:cs="Arial"/>
          <w:sz w:val="22"/>
          <w:szCs w:val="22"/>
        </w:rPr>
        <w:t>n met in connection with their p</w:t>
      </w:r>
      <w:r w:rsidR="00E77ECC" w:rsidRPr="00C1330A">
        <w:rPr>
          <w:rFonts w:cs="Arial"/>
          <w:sz w:val="22"/>
          <w:szCs w:val="22"/>
        </w:rPr>
        <w:t xml:space="preserve">roposal for this </w:t>
      </w:r>
      <w:r w:rsidR="003B0375" w:rsidRPr="00C1330A">
        <w:rPr>
          <w:rFonts w:cs="Arial"/>
          <w:sz w:val="22"/>
          <w:szCs w:val="22"/>
        </w:rPr>
        <w:t>tender</w:t>
      </w:r>
      <w:r w:rsidR="00EC5A91" w:rsidRPr="00C1330A">
        <w:rPr>
          <w:rFonts w:cs="Arial"/>
          <w:sz w:val="22"/>
          <w:szCs w:val="22"/>
        </w:rPr>
        <w:t>:</w:t>
      </w:r>
    </w:p>
    <w:p w:rsidR="00EC5A91" w:rsidRPr="00C1330A" w:rsidRDefault="00EC5A91" w:rsidP="00C1330A">
      <w:pPr>
        <w:spacing w:line="240" w:lineRule="auto"/>
        <w:rPr>
          <w:rFonts w:cs="Arial"/>
          <w:sz w:val="22"/>
          <w:szCs w:val="22"/>
        </w:rPr>
      </w:pPr>
    </w:p>
    <w:p w:rsidR="00EC5A91" w:rsidRPr="00C1330A" w:rsidRDefault="00EC5A91" w:rsidP="00C1330A">
      <w:pPr>
        <w:spacing w:line="240" w:lineRule="auto"/>
        <w:rPr>
          <w:rFonts w:cs="Arial"/>
          <w:sz w:val="22"/>
          <w:szCs w:val="22"/>
        </w:rPr>
      </w:pPr>
      <w:r w:rsidRPr="00C1330A">
        <w:rPr>
          <w:rFonts w:cs="Arial"/>
          <w:sz w:val="22"/>
          <w:szCs w:val="22"/>
        </w:rPr>
        <w:t>The costs proposed have been arrived at independently, without consultation, communication, or agreement for the purpose of restricting competition as to any matter relating to suc</w:t>
      </w:r>
      <w:r w:rsidR="00B4780D" w:rsidRPr="00C1330A">
        <w:rPr>
          <w:rFonts w:cs="Arial"/>
          <w:sz w:val="22"/>
          <w:szCs w:val="22"/>
        </w:rPr>
        <w:t>h process with any other organis</w:t>
      </w:r>
      <w:r w:rsidRPr="00C1330A">
        <w:rPr>
          <w:rFonts w:cs="Arial"/>
          <w:sz w:val="22"/>
          <w:szCs w:val="22"/>
        </w:rPr>
        <w:t>ation or with any competitor;</w:t>
      </w:r>
    </w:p>
    <w:p w:rsidR="00EC5A91" w:rsidRPr="00C1330A" w:rsidRDefault="00EC5A91" w:rsidP="00C1330A">
      <w:pPr>
        <w:spacing w:line="240" w:lineRule="auto"/>
        <w:rPr>
          <w:rFonts w:cs="Arial"/>
          <w:sz w:val="22"/>
          <w:szCs w:val="22"/>
        </w:rPr>
      </w:pPr>
    </w:p>
    <w:p w:rsidR="00EC5A91" w:rsidRPr="00C1330A" w:rsidRDefault="00EC5A91" w:rsidP="00C1330A">
      <w:pPr>
        <w:spacing w:line="240" w:lineRule="auto"/>
        <w:rPr>
          <w:rFonts w:cs="Arial"/>
          <w:sz w:val="22"/>
          <w:szCs w:val="22"/>
        </w:rPr>
      </w:pPr>
      <w:r w:rsidRPr="00C1330A">
        <w:rPr>
          <w:rFonts w:cs="Arial"/>
          <w:sz w:val="22"/>
          <w:szCs w:val="22"/>
        </w:rPr>
        <w:t>Unless otherwise required by law, the pricing proposed has not b</w:t>
      </w:r>
      <w:r w:rsidR="00CA5891">
        <w:rPr>
          <w:rFonts w:cs="Arial"/>
          <w:sz w:val="22"/>
          <w:szCs w:val="22"/>
        </w:rPr>
        <w:t>een knowingly disclosed by the contractor</w:t>
      </w:r>
      <w:r w:rsidRPr="00C1330A">
        <w:rPr>
          <w:rFonts w:cs="Arial"/>
          <w:sz w:val="22"/>
          <w:szCs w:val="22"/>
        </w:rPr>
        <w:t xml:space="preserve"> on a prior basis directly or</w:t>
      </w:r>
      <w:r w:rsidR="00B4780D" w:rsidRPr="00C1330A">
        <w:rPr>
          <w:rFonts w:cs="Arial"/>
          <w:sz w:val="22"/>
          <w:szCs w:val="22"/>
        </w:rPr>
        <w:t xml:space="preserve"> indirectly to any other organis</w:t>
      </w:r>
      <w:r w:rsidRPr="00C1330A">
        <w:rPr>
          <w:rFonts w:cs="Arial"/>
          <w:sz w:val="22"/>
          <w:szCs w:val="22"/>
        </w:rPr>
        <w:t>ation or to any competitor; and</w:t>
      </w:r>
      <w:r w:rsidR="00A02348">
        <w:rPr>
          <w:rFonts w:cs="Arial"/>
          <w:sz w:val="22"/>
          <w:szCs w:val="22"/>
        </w:rPr>
        <w:t xml:space="preserve"> no</w:t>
      </w:r>
      <w:r w:rsidRPr="00C1330A">
        <w:rPr>
          <w:rFonts w:cs="Arial"/>
          <w:sz w:val="22"/>
          <w:szCs w:val="22"/>
        </w:rPr>
        <w:t xml:space="preserve"> attempt has been made, or will be made, by the proposed to induce any other person or fir</w:t>
      </w:r>
      <w:r w:rsidR="00B4780D" w:rsidRPr="00C1330A">
        <w:rPr>
          <w:rFonts w:cs="Arial"/>
          <w:sz w:val="22"/>
          <w:szCs w:val="22"/>
        </w:rPr>
        <w:t>m to submit or not to submit a p</w:t>
      </w:r>
      <w:r w:rsidRPr="00C1330A">
        <w:rPr>
          <w:rFonts w:cs="Arial"/>
          <w:sz w:val="22"/>
          <w:szCs w:val="22"/>
        </w:rPr>
        <w:t>roposal for the purpose of restricting competition.</w:t>
      </w:r>
    </w:p>
    <w:p w:rsidR="000E7C74" w:rsidRPr="00C1330A" w:rsidRDefault="000E7C74" w:rsidP="00C1330A">
      <w:pPr>
        <w:spacing w:line="240" w:lineRule="auto"/>
        <w:rPr>
          <w:rFonts w:cs="Arial"/>
          <w:sz w:val="22"/>
          <w:szCs w:val="22"/>
        </w:rPr>
      </w:pPr>
    </w:p>
    <w:p w:rsidR="00BF6147" w:rsidRPr="00C1330A" w:rsidRDefault="00F85C7F" w:rsidP="00C1330A">
      <w:pPr>
        <w:pStyle w:val="Heading2"/>
        <w:numPr>
          <w:ilvl w:val="0"/>
          <w:numId w:val="0"/>
        </w:numPr>
        <w:spacing w:after="0" w:line="240" w:lineRule="auto"/>
        <w:ind w:left="567" w:hanging="567"/>
        <w:rPr>
          <w:rFonts w:cs="Arial"/>
          <w:sz w:val="22"/>
          <w:szCs w:val="22"/>
        </w:rPr>
      </w:pPr>
      <w:bookmarkStart w:id="45" w:name="_Toc246913825"/>
      <w:r w:rsidRPr="00C1330A">
        <w:rPr>
          <w:rFonts w:cs="Arial"/>
          <w:sz w:val="22"/>
          <w:szCs w:val="22"/>
        </w:rPr>
        <w:t>2.</w:t>
      </w:r>
      <w:r w:rsidR="00DD4D7A">
        <w:rPr>
          <w:rFonts w:cs="Arial"/>
          <w:sz w:val="22"/>
          <w:szCs w:val="22"/>
        </w:rPr>
        <w:t>8</w:t>
      </w:r>
      <w:r w:rsidRPr="00C1330A">
        <w:rPr>
          <w:rFonts w:cs="Arial"/>
          <w:sz w:val="22"/>
          <w:szCs w:val="22"/>
        </w:rPr>
        <w:t xml:space="preserve"> </w:t>
      </w:r>
      <w:r w:rsidR="00EC5A91" w:rsidRPr="00C1330A">
        <w:rPr>
          <w:rFonts w:cs="Arial"/>
          <w:sz w:val="22"/>
          <w:szCs w:val="22"/>
        </w:rPr>
        <w:t xml:space="preserve">Payments </w:t>
      </w:r>
      <w:r w:rsidR="00C35253">
        <w:rPr>
          <w:rFonts w:cs="Arial"/>
          <w:sz w:val="22"/>
          <w:szCs w:val="22"/>
        </w:rPr>
        <w:t>A</w:t>
      </w:r>
      <w:r w:rsidR="00C35253" w:rsidRPr="00C1330A">
        <w:rPr>
          <w:rFonts w:cs="Arial"/>
          <w:sz w:val="22"/>
          <w:szCs w:val="22"/>
        </w:rPr>
        <w:t>gainst</w:t>
      </w:r>
      <w:r w:rsidR="00EC5A91" w:rsidRPr="00C1330A">
        <w:rPr>
          <w:rFonts w:cs="Arial"/>
          <w:sz w:val="22"/>
          <w:szCs w:val="22"/>
        </w:rPr>
        <w:t xml:space="preserve"> a Contract Award</w:t>
      </w:r>
      <w:bookmarkEnd w:id="45"/>
    </w:p>
    <w:p w:rsidR="00E77ECC" w:rsidRPr="00C1330A" w:rsidRDefault="00EC5A91" w:rsidP="00C1330A">
      <w:pPr>
        <w:spacing w:line="240" w:lineRule="auto"/>
        <w:rPr>
          <w:rFonts w:cs="Arial"/>
          <w:sz w:val="22"/>
          <w:szCs w:val="22"/>
        </w:rPr>
      </w:pPr>
      <w:r w:rsidRPr="00C1330A">
        <w:rPr>
          <w:rFonts w:cs="Arial"/>
          <w:sz w:val="22"/>
          <w:szCs w:val="22"/>
        </w:rPr>
        <w:t>Under no circ</w:t>
      </w:r>
      <w:r w:rsidR="00B4780D" w:rsidRPr="00C1330A">
        <w:rPr>
          <w:rFonts w:cs="Arial"/>
          <w:sz w:val="22"/>
          <w:szCs w:val="22"/>
        </w:rPr>
        <w:t>umstances sh</w:t>
      </w:r>
      <w:r w:rsidR="00CA5891">
        <w:rPr>
          <w:rFonts w:cs="Arial"/>
          <w:sz w:val="22"/>
          <w:szCs w:val="22"/>
        </w:rPr>
        <w:t>all the successful contractor</w:t>
      </w:r>
      <w:r w:rsidR="00B4780D" w:rsidRPr="00C1330A">
        <w:rPr>
          <w:rFonts w:cs="Arial"/>
          <w:sz w:val="22"/>
          <w:szCs w:val="22"/>
        </w:rPr>
        <w:t xml:space="preserve"> begin to perform under the c</w:t>
      </w:r>
      <w:r w:rsidRPr="00C1330A">
        <w:rPr>
          <w:rFonts w:cs="Arial"/>
          <w:sz w:val="22"/>
          <w:szCs w:val="22"/>
        </w:rPr>
        <w:t>ontract prior to the effective date of the</w:t>
      </w:r>
      <w:r w:rsidR="00B4780D" w:rsidRPr="00C1330A">
        <w:rPr>
          <w:rFonts w:cs="Arial"/>
          <w:sz w:val="22"/>
          <w:szCs w:val="22"/>
        </w:rPr>
        <w:t xml:space="preserve"> c</w:t>
      </w:r>
      <w:r w:rsidRPr="00C1330A">
        <w:rPr>
          <w:rFonts w:cs="Arial"/>
          <w:sz w:val="22"/>
          <w:szCs w:val="22"/>
        </w:rPr>
        <w:t xml:space="preserve">ontract. </w:t>
      </w:r>
      <w:r w:rsidR="00E77ECC" w:rsidRPr="00C1330A">
        <w:rPr>
          <w:rFonts w:cs="Arial"/>
          <w:sz w:val="22"/>
          <w:szCs w:val="22"/>
        </w:rPr>
        <w:t xml:space="preserve">NML </w:t>
      </w:r>
      <w:r w:rsidRPr="00C1330A">
        <w:rPr>
          <w:rFonts w:cs="Arial"/>
          <w:sz w:val="22"/>
          <w:szCs w:val="22"/>
        </w:rPr>
        <w:t>shall assume no liability for payment of s</w:t>
      </w:r>
      <w:r w:rsidR="00B4780D" w:rsidRPr="00C1330A">
        <w:rPr>
          <w:rFonts w:cs="Arial"/>
          <w:sz w:val="22"/>
          <w:szCs w:val="22"/>
        </w:rPr>
        <w:t>ervices under the terms of the cont</w:t>
      </w:r>
      <w:r w:rsidR="00CA5891">
        <w:rPr>
          <w:rFonts w:cs="Arial"/>
          <w:sz w:val="22"/>
          <w:szCs w:val="22"/>
        </w:rPr>
        <w:t>ract until the successful contractor</w:t>
      </w:r>
      <w:r w:rsidR="00B4780D" w:rsidRPr="00C1330A">
        <w:rPr>
          <w:rFonts w:cs="Arial"/>
          <w:sz w:val="22"/>
          <w:szCs w:val="22"/>
        </w:rPr>
        <w:t xml:space="preserve"> is notified that the c</w:t>
      </w:r>
      <w:r w:rsidRPr="00C1330A">
        <w:rPr>
          <w:rFonts w:cs="Arial"/>
          <w:sz w:val="22"/>
          <w:szCs w:val="22"/>
        </w:rPr>
        <w:t>ontract has been a</w:t>
      </w:r>
      <w:r w:rsidR="00E77ECC" w:rsidRPr="00C1330A">
        <w:rPr>
          <w:rFonts w:cs="Arial"/>
          <w:sz w:val="22"/>
          <w:szCs w:val="22"/>
        </w:rPr>
        <w:t>greed by both parties.</w:t>
      </w:r>
    </w:p>
    <w:p w:rsidR="00EC5A91" w:rsidRPr="00C1330A" w:rsidRDefault="00EC5A91" w:rsidP="00C1330A">
      <w:pPr>
        <w:spacing w:line="240" w:lineRule="auto"/>
        <w:rPr>
          <w:rFonts w:cs="Arial"/>
          <w:sz w:val="22"/>
          <w:szCs w:val="22"/>
        </w:rPr>
      </w:pPr>
    </w:p>
    <w:p w:rsidR="00DD4D7A" w:rsidRPr="00B23806" w:rsidRDefault="00DD4D7A" w:rsidP="00DD4D7A">
      <w:pPr>
        <w:pStyle w:val="Heading2"/>
        <w:numPr>
          <w:ilvl w:val="0"/>
          <w:numId w:val="0"/>
        </w:numPr>
        <w:spacing w:after="0" w:line="240" w:lineRule="auto"/>
        <w:rPr>
          <w:rFonts w:cs="Arial"/>
          <w:sz w:val="22"/>
          <w:szCs w:val="22"/>
        </w:rPr>
      </w:pPr>
      <w:bookmarkStart w:id="46" w:name="_Toc246913826"/>
      <w:r w:rsidRPr="00B23806">
        <w:rPr>
          <w:rFonts w:cs="Arial"/>
          <w:sz w:val="22"/>
          <w:szCs w:val="22"/>
        </w:rPr>
        <w:t>2.</w:t>
      </w:r>
      <w:r>
        <w:rPr>
          <w:rFonts w:cs="Arial"/>
          <w:sz w:val="22"/>
          <w:szCs w:val="22"/>
        </w:rPr>
        <w:t>9</w:t>
      </w:r>
      <w:r w:rsidRPr="00B23806">
        <w:rPr>
          <w:rFonts w:cs="Arial"/>
          <w:sz w:val="22"/>
          <w:szCs w:val="22"/>
        </w:rPr>
        <w:t xml:space="preserve"> Bidder Misrepresentation or Default</w:t>
      </w:r>
    </w:p>
    <w:p w:rsidR="00DD4D7A" w:rsidRPr="00B23806" w:rsidRDefault="00DD4D7A" w:rsidP="00DD4D7A">
      <w:pPr>
        <w:pStyle w:val="ReportText1"/>
        <w:spacing w:after="0" w:line="240" w:lineRule="auto"/>
        <w:ind w:left="0"/>
        <w:rPr>
          <w:rFonts w:cs="Arial"/>
          <w:sz w:val="22"/>
          <w:szCs w:val="22"/>
        </w:rPr>
      </w:pPr>
      <w:r w:rsidRPr="00B23806">
        <w:rPr>
          <w:rFonts w:cs="Arial"/>
          <w:sz w:val="22"/>
          <w:szCs w:val="22"/>
        </w:rPr>
        <w:t>NML may reject the proposal and void any award resulting from this tender to a bidder who makes any material misrepresentation in their proposal or other submittal in connection with this tender.</w:t>
      </w:r>
    </w:p>
    <w:p w:rsidR="00DD4D7A" w:rsidRPr="00B23806" w:rsidRDefault="00DD4D7A" w:rsidP="00DD4D7A">
      <w:pPr>
        <w:pStyle w:val="ReportText1"/>
        <w:spacing w:after="0" w:line="240" w:lineRule="auto"/>
        <w:ind w:left="0"/>
        <w:rPr>
          <w:rFonts w:cs="Arial"/>
          <w:sz w:val="22"/>
          <w:szCs w:val="22"/>
        </w:rPr>
      </w:pPr>
    </w:p>
    <w:p w:rsidR="00DD4D7A" w:rsidRPr="00B23806" w:rsidRDefault="00DD4D7A" w:rsidP="00DD4D7A">
      <w:pPr>
        <w:pStyle w:val="Heading2"/>
        <w:numPr>
          <w:ilvl w:val="0"/>
          <w:numId w:val="0"/>
        </w:numPr>
        <w:spacing w:after="0" w:line="240" w:lineRule="auto"/>
        <w:ind w:left="567" w:hanging="567"/>
        <w:rPr>
          <w:rFonts w:cs="Arial"/>
          <w:sz w:val="22"/>
          <w:szCs w:val="22"/>
        </w:rPr>
      </w:pPr>
      <w:r w:rsidRPr="00B23806">
        <w:rPr>
          <w:rFonts w:cs="Arial"/>
          <w:sz w:val="22"/>
          <w:szCs w:val="22"/>
        </w:rPr>
        <w:t>2.</w:t>
      </w:r>
      <w:r>
        <w:rPr>
          <w:rFonts w:cs="Arial"/>
          <w:sz w:val="22"/>
          <w:szCs w:val="22"/>
        </w:rPr>
        <w:t>10</w:t>
      </w:r>
      <w:r w:rsidRPr="00B23806">
        <w:rPr>
          <w:rFonts w:cs="Arial"/>
          <w:sz w:val="22"/>
          <w:szCs w:val="22"/>
        </w:rPr>
        <w:t xml:space="preserve"> </w:t>
      </w:r>
      <w:r w:rsidRPr="00B23806">
        <w:rPr>
          <w:rFonts w:cs="Arial"/>
          <w:bCs/>
          <w:sz w:val="22"/>
          <w:szCs w:val="22"/>
        </w:rPr>
        <w:t>Amendments to the Tender</w:t>
      </w:r>
      <w:r w:rsidRPr="00B23806">
        <w:rPr>
          <w:rFonts w:cs="Arial"/>
          <w:b w:val="0"/>
          <w:bCs/>
          <w:sz w:val="22"/>
          <w:szCs w:val="22"/>
        </w:rPr>
        <w:t xml:space="preserve"> </w:t>
      </w:r>
    </w:p>
    <w:p w:rsidR="00DD4D7A" w:rsidRPr="00B23806" w:rsidRDefault="00DD4D7A" w:rsidP="00DD4D7A">
      <w:pPr>
        <w:pStyle w:val="ReportText1"/>
        <w:spacing w:after="0" w:line="240" w:lineRule="auto"/>
        <w:ind w:left="0"/>
        <w:rPr>
          <w:rFonts w:cs="Arial"/>
          <w:sz w:val="22"/>
          <w:szCs w:val="22"/>
        </w:rPr>
      </w:pPr>
      <w:r w:rsidRPr="00B23806">
        <w:rPr>
          <w:rFonts w:cs="Arial"/>
          <w:sz w:val="22"/>
          <w:szCs w:val="22"/>
        </w:rPr>
        <w:t xml:space="preserve">NML reserves the right to issue amendments or modifications to this </w:t>
      </w:r>
      <w:r>
        <w:rPr>
          <w:rFonts w:cs="Arial"/>
          <w:sz w:val="22"/>
          <w:szCs w:val="22"/>
        </w:rPr>
        <w:t>t</w:t>
      </w:r>
      <w:r w:rsidRPr="00B23806">
        <w:rPr>
          <w:rFonts w:cs="Arial"/>
          <w:sz w:val="22"/>
          <w:szCs w:val="22"/>
        </w:rPr>
        <w:t xml:space="preserve">ender during the </w:t>
      </w:r>
      <w:r>
        <w:rPr>
          <w:rFonts w:cs="Arial"/>
          <w:sz w:val="22"/>
          <w:szCs w:val="22"/>
        </w:rPr>
        <w:t>t</w:t>
      </w:r>
      <w:r w:rsidRPr="00B23806">
        <w:rPr>
          <w:rFonts w:cs="Arial"/>
          <w:sz w:val="22"/>
          <w:szCs w:val="22"/>
        </w:rPr>
        <w:t>ender stage. These will be amended on the procurement portal where the tender was originally advertised and bids will be assumed to take account of any such modifications and amendments.</w:t>
      </w:r>
    </w:p>
    <w:p w:rsidR="00DD4D7A" w:rsidRPr="00944960" w:rsidRDefault="00DD4D7A" w:rsidP="00DD4D7A">
      <w:pPr>
        <w:pStyle w:val="ReportText1"/>
        <w:spacing w:after="0" w:line="240" w:lineRule="auto"/>
        <w:ind w:left="0"/>
        <w:rPr>
          <w:rFonts w:cs="Arial"/>
          <w:sz w:val="22"/>
          <w:szCs w:val="22"/>
        </w:rPr>
      </w:pPr>
    </w:p>
    <w:p w:rsidR="00DD4D7A" w:rsidRPr="00944960" w:rsidRDefault="00DD4D7A" w:rsidP="00DD4D7A">
      <w:pPr>
        <w:pStyle w:val="Heading2"/>
        <w:numPr>
          <w:ilvl w:val="0"/>
          <w:numId w:val="0"/>
        </w:numPr>
        <w:spacing w:after="0" w:line="240" w:lineRule="auto"/>
        <w:ind w:left="567" w:hanging="567"/>
        <w:rPr>
          <w:rFonts w:cs="Arial"/>
          <w:i/>
          <w:sz w:val="22"/>
          <w:szCs w:val="22"/>
        </w:rPr>
      </w:pPr>
      <w:bookmarkStart w:id="47" w:name="_Toc336549706"/>
      <w:bookmarkStart w:id="48" w:name="_Toc449967731"/>
      <w:r w:rsidRPr="00944960">
        <w:rPr>
          <w:rFonts w:cs="Arial"/>
          <w:sz w:val="22"/>
          <w:szCs w:val="22"/>
        </w:rPr>
        <w:t>2.1</w:t>
      </w:r>
      <w:r>
        <w:rPr>
          <w:rFonts w:cs="Arial"/>
          <w:sz w:val="22"/>
          <w:szCs w:val="22"/>
        </w:rPr>
        <w:t>1</w:t>
      </w:r>
      <w:r w:rsidRPr="00944960">
        <w:rPr>
          <w:rFonts w:cs="Arial"/>
          <w:sz w:val="22"/>
          <w:szCs w:val="22"/>
        </w:rPr>
        <w:t xml:space="preserve"> Responding to the Tender</w:t>
      </w:r>
      <w:bookmarkEnd w:id="47"/>
      <w:bookmarkEnd w:id="48"/>
    </w:p>
    <w:p w:rsidR="00DD4D7A" w:rsidRPr="00944960" w:rsidRDefault="00DD4D7A" w:rsidP="00DD4D7A">
      <w:pPr>
        <w:spacing w:line="240" w:lineRule="auto"/>
        <w:rPr>
          <w:rFonts w:cs="Arial"/>
          <w:sz w:val="22"/>
          <w:szCs w:val="22"/>
        </w:rPr>
      </w:pPr>
      <w:r w:rsidRPr="00944960">
        <w:rPr>
          <w:rFonts w:cs="Arial"/>
          <w:sz w:val="22"/>
          <w:szCs w:val="22"/>
        </w:rPr>
        <w:t>In responding to this tender, the bidder you specifically agrees to the following:</w:t>
      </w:r>
    </w:p>
    <w:p w:rsidR="00DD4D7A" w:rsidRPr="00944960" w:rsidRDefault="00DD4D7A" w:rsidP="00DD4D7A">
      <w:pPr>
        <w:spacing w:line="240" w:lineRule="auto"/>
        <w:rPr>
          <w:rFonts w:cs="Arial"/>
          <w:sz w:val="22"/>
          <w:szCs w:val="22"/>
        </w:rPr>
      </w:pPr>
    </w:p>
    <w:p w:rsidR="00DD4D7A" w:rsidRPr="00944960" w:rsidRDefault="00DD4D7A" w:rsidP="00DD4D7A">
      <w:pPr>
        <w:spacing w:line="240" w:lineRule="auto"/>
        <w:rPr>
          <w:rFonts w:cs="Arial"/>
          <w:sz w:val="22"/>
          <w:szCs w:val="22"/>
        </w:rPr>
      </w:pPr>
      <w:r w:rsidRPr="00944960">
        <w:rPr>
          <w:rFonts w:cs="Arial"/>
          <w:sz w:val="22"/>
          <w:szCs w:val="22"/>
        </w:rPr>
        <w:t xml:space="preserve">Having examined all parts of the tender that the supply of the Goods and/or Services to NML will be at the rates/prices as provided. All prices must be quoted on the basis indicated in the accompanying documents, except where the bidder proposes alternative priced procedures, and should </w:t>
      </w:r>
      <w:r w:rsidRPr="00944960">
        <w:rPr>
          <w:rFonts w:cs="Arial"/>
          <w:b/>
          <w:sz w:val="22"/>
          <w:szCs w:val="22"/>
        </w:rPr>
        <w:t xml:space="preserve">exclude VAT. </w:t>
      </w:r>
      <w:r w:rsidRPr="00944960">
        <w:rPr>
          <w:rFonts w:cs="Arial"/>
          <w:sz w:val="22"/>
          <w:szCs w:val="22"/>
        </w:rPr>
        <w:t xml:space="preserve">Discounts for prompt payment should be stated.  The basis of the price shall be inclusive of all costs and delivery to NML.  </w:t>
      </w:r>
    </w:p>
    <w:p w:rsidR="00DD4D7A" w:rsidRPr="00944960" w:rsidRDefault="00DD4D7A" w:rsidP="00DD4D7A">
      <w:pPr>
        <w:spacing w:line="240" w:lineRule="auto"/>
        <w:rPr>
          <w:rFonts w:cs="Arial"/>
          <w:sz w:val="22"/>
          <w:szCs w:val="22"/>
        </w:rPr>
      </w:pPr>
    </w:p>
    <w:p w:rsidR="00DD4D7A" w:rsidRPr="00944960" w:rsidRDefault="00DD4D7A" w:rsidP="00DD4D7A">
      <w:pPr>
        <w:tabs>
          <w:tab w:val="left" w:pos="5670"/>
        </w:tabs>
        <w:spacing w:line="240" w:lineRule="auto"/>
        <w:rPr>
          <w:rFonts w:cs="Arial"/>
          <w:sz w:val="22"/>
          <w:szCs w:val="22"/>
        </w:rPr>
      </w:pPr>
      <w:r w:rsidRPr="00944960">
        <w:rPr>
          <w:rFonts w:cs="Arial"/>
          <w:sz w:val="22"/>
          <w:szCs w:val="22"/>
        </w:rPr>
        <w:lastRenderedPageBreak/>
        <w:t>That any contract whatsoever that may result from this tender shall be subject to the laws of England and Wales as interpreted in an English Court.</w:t>
      </w:r>
    </w:p>
    <w:p w:rsidR="00DD4D7A" w:rsidRPr="00944960" w:rsidRDefault="00DD4D7A" w:rsidP="00DD4D7A">
      <w:pPr>
        <w:tabs>
          <w:tab w:val="left" w:pos="5670"/>
        </w:tabs>
        <w:spacing w:line="240" w:lineRule="auto"/>
        <w:rPr>
          <w:rFonts w:cs="Arial"/>
          <w:sz w:val="22"/>
          <w:szCs w:val="22"/>
        </w:rPr>
      </w:pPr>
    </w:p>
    <w:p w:rsidR="00DD4D7A" w:rsidRPr="00944960" w:rsidRDefault="00DD4D7A" w:rsidP="00DD4D7A">
      <w:pPr>
        <w:tabs>
          <w:tab w:val="left" w:pos="5670"/>
        </w:tabs>
        <w:spacing w:line="240" w:lineRule="auto"/>
        <w:rPr>
          <w:rFonts w:cs="Arial"/>
          <w:sz w:val="22"/>
          <w:szCs w:val="22"/>
        </w:rPr>
      </w:pPr>
      <w:r w:rsidRPr="00944960">
        <w:rPr>
          <w:rFonts w:cs="Arial"/>
          <w:sz w:val="22"/>
          <w:szCs w:val="22"/>
        </w:rPr>
        <w:t>The prices quoted and all other information supplied in this tender are valid and open to acceptance by NML for a period three calendar months from the tender return date specified in the tender</w:t>
      </w:r>
    </w:p>
    <w:p w:rsidR="00DD4D7A" w:rsidRPr="00944960" w:rsidRDefault="00DD4D7A" w:rsidP="00DD4D7A">
      <w:pPr>
        <w:tabs>
          <w:tab w:val="left" w:pos="5670"/>
        </w:tabs>
        <w:spacing w:line="240" w:lineRule="auto"/>
        <w:rPr>
          <w:rFonts w:cs="Arial"/>
          <w:sz w:val="22"/>
          <w:szCs w:val="22"/>
        </w:rPr>
      </w:pPr>
    </w:p>
    <w:p w:rsidR="00DD4D7A" w:rsidRPr="00944960" w:rsidRDefault="00DD4D7A" w:rsidP="00DD4D7A">
      <w:pPr>
        <w:spacing w:line="240" w:lineRule="auto"/>
        <w:rPr>
          <w:rFonts w:cs="Arial"/>
          <w:sz w:val="22"/>
          <w:szCs w:val="22"/>
        </w:rPr>
      </w:pPr>
      <w:r w:rsidRPr="00944960">
        <w:rPr>
          <w:rFonts w:cs="Arial"/>
          <w:sz w:val="22"/>
          <w:szCs w:val="22"/>
        </w:rPr>
        <w:t>The essence of competitive tendering is that NML shall receive bona fide competitive tenders from all companies tendering. In recognition of this principle, any response is declared to be a bona fide tender, intended to be competitive and that the bidder (or representatives) have not fixed or adjusted the amount of the tender by or under or in accordance with any agreement or arrangement with any other person.</w:t>
      </w:r>
    </w:p>
    <w:p w:rsidR="00DD4D7A" w:rsidRPr="00944960" w:rsidRDefault="00DD4D7A" w:rsidP="00DD4D7A">
      <w:pPr>
        <w:spacing w:line="240" w:lineRule="auto"/>
        <w:rPr>
          <w:rFonts w:cs="Arial"/>
          <w:sz w:val="22"/>
          <w:szCs w:val="22"/>
        </w:rPr>
      </w:pPr>
    </w:p>
    <w:p w:rsidR="00DD4D7A" w:rsidRPr="00944960" w:rsidRDefault="00DD4D7A" w:rsidP="00DD4D7A">
      <w:pPr>
        <w:spacing w:line="240" w:lineRule="auto"/>
        <w:rPr>
          <w:rFonts w:cs="Arial"/>
          <w:sz w:val="22"/>
          <w:szCs w:val="22"/>
        </w:rPr>
      </w:pPr>
      <w:r w:rsidRPr="00944960">
        <w:rPr>
          <w:rFonts w:cs="Arial"/>
          <w:sz w:val="22"/>
          <w:szCs w:val="22"/>
        </w:rPr>
        <w:t xml:space="preserve">The bidder declare that you have not done and undertake that you will not do any of the following acts:- </w:t>
      </w:r>
    </w:p>
    <w:p w:rsidR="00DD4D7A" w:rsidRPr="00944960" w:rsidRDefault="00DD4D7A" w:rsidP="00DD4D7A">
      <w:pPr>
        <w:pStyle w:val="ListParagraph"/>
        <w:numPr>
          <w:ilvl w:val="0"/>
          <w:numId w:val="30"/>
        </w:numPr>
        <w:spacing w:line="240" w:lineRule="auto"/>
        <w:rPr>
          <w:rFonts w:cs="Arial"/>
          <w:sz w:val="22"/>
          <w:szCs w:val="22"/>
        </w:rPr>
      </w:pPr>
      <w:r w:rsidRPr="00944960">
        <w:rPr>
          <w:rFonts w:cs="Arial"/>
          <w:sz w:val="22"/>
          <w:szCs w:val="22"/>
        </w:rPr>
        <w:t>communicate with a person, other than the person calling for this tender, the amount or approximate amount of the proposed tender.</w:t>
      </w:r>
    </w:p>
    <w:p w:rsidR="00DD4D7A" w:rsidRPr="00944960" w:rsidRDefault="00DD4D7A" w:rsidP="00DD4D7A">
      <w:pPr>
        <w:spacing w:line="240" w:lineRule="auto"/>
        <w:ind w:left="567" w:hanging="567"/>
        <w:rPr>
          <w:rFonts w:cs="Arial"/>
          <w:sz w:val="22"/>
          <w:szCs w:val="22"/>
        </w:rPr>
      </w:pPr>
    </w:p>
    <w:p w:rsidR="00DD4D7A" w:rsidRPr="00944960" w:rsidRDefault="00DD4D7A" w:rsidP="00DD4D7A">
      <w:pPr>
        <w:pStyle w:val="ListParagraph"/>
        <w:numPr>
          <w:ilvl w:val="0"/>
          <w:numId w:val="30"/>
        </w:numPr>
        <w:spacing w:line="240" w:lineRule="auto"/>
        <w:rPr>
          <w:rFonts w:cs="Arial"/>
          <w:sz w:val="22"/>
          <w:szCs w:val="22"/>
        </w:rPr>
      </w:pPr>
      <w:r w:rsidRPr="00944960">
        <w:rPr>
          <w:rFonts w:cs="Arial"/>
          <w:sz w:val="22"/>
          <w:szCs w:val="22"/>
        </w:rPr>
        <w:t>enter into any agreement or arrangement with any other person that he shall refrain from tendering or as to the amount of any tender to be submitted.</w:t>
      </w:r>
    </w:p>
    <w:p w:rsidR="00DD4D7A" w:rsidRPr="00944960" w:rsidRDefault="00DD4D7A" w:rsidP="00DD4D7A">
      <w:pPr>
        <w:spacing w:line="240" w:lineRule="auto"/>
        <w:ind w:left="567" w:hanging="567"/>
        <w:rPr>
          <w:rFonts w:cs="Arial"/>
          <w:sz w:val="22"/>
          <w:szCs w:val="22"/>
        </w:rPr>
      </w:pPr>
    </w:p>
    <w:p w:rsidR="00DD4D7A" w:rsidRPr="00944960" w:rsidRDefault="00DD4D7A" w:rsidP="00DD4D7A">
      <w:pPr>
        <w:pStyle w:val="ListParagraph"/>
        <w:numPr>
          <w:ilvl w:val="0"/>
          <w:numId w:val="30"/>
        </w:numPr>
        <w:spacing w:line="240" w:lineRule="auto"/>
        <w:rPr>
          <w:rFonts w:cs="Arial"/>
          <w:sz w:val="22"/>
          <w:szCs w:val="22"/>
        </w:rPr>
      </w:pPr>
      <w:r w:rsidRPr="00944960">
        <w:rPr>
          <w:rFonts w:cs="Arial"/>
          <w:sz w:val="22"/>
          <w:szCs w:val="22"/>
        </w:rPr>
        <w:t>offer to pay or give, or agree to pay or give, any sum of money or valuable consideration directly or indirectly to any person for doing or having done or causing or having caused to be done in relation to any other tender or proposed tender for the requirement any act or thing of the sort described above.</w:t>
      </w:r>
    </w:p>
    <w:p w:rsidR="00DD4D7A" w:rsidRDefault="00DD4D7A" w:rsidP="00C1330A">
      <w:pPr>
        <w:pStyle w:val="Heading2"/>
        <w:numPr>
          <w:ilvl w:val="0"/>
          <w:numId w:val="0"/>
        </w:numPr>
        <w:spacing w:after="0" w:line="240" w:lineRule="auto"/>
        <w:ind w:left="567" w:hanging="567"/>
        <w:rPr>
          <w:rFonts w:cs="Arial"/>
          <w:sz w:val="22"/>
          <w:szCs w:val="22"/>
        </w:rPr>
      </w:pPr>
    </w:p>
    <w:p w:rsidR="00DD4D7A" w:rsidRDefault="00DD4D7A" w:rsidP="00C1330A">
      <w:pPr>
        <w:pStyle w:val="Heading2"/>
        <w:numPr>
          <w:ilvl w:val="0"/>
          <w:numId w:val="0"/>
        </w:numPr>
        <w:spacing w:after="0" w:line="240" w:lineRule="auto"/>
        <w:ind w:left="567" w:hanging="567"/>
        <w:rPr>
          <w:rFonts w:cs="Arial"/>
          <w:sz w:val="22"/>
          <w:szCs w:val="22"/>
        </w:rPr>
      </w:pPr>
    </w:p>
    <w:p w:rsidR="00DD4D7A" w:rsidRDefault="00DD4D7A" w:rsidP="00C1330A">
      <w:pPr>
        <w:pStyle w:val="Heading2"/>
        <w:numPr>
          <w:ilvl w:val="0"/>
          <w:numId w:val="0"/>
        </w:numPr>
        <w:spacing w:after="0" w:line="240" w:lineRule="auto"/>
        <w:ind w:left="567" w:hanging="567"/>
        <w:rPr>
          <w:rFonts w:cs="Arial"/>
          <w:sz w:val="22"/>
          <w:szCs w:val="22"/>
        </w:rPr>
      </w:pPr>
    </w:p>
    <w:p w:rsidR="00DD4D7A" w:rsidRDefault="00DD4D7A" w:rsidP="00C1330A">
      <w:pPr>
        <w:pStyle w:val="Heading2"/>
        <w:numPr>
          <w:ilvl w:val="0"/>
          <w:numId w:val="0"/>
        </w:numPr>
        <w:spacing w:after="0" w:line="240" w:lineRule="auto"/>
        <w:ind w:left="567" w:hanging="567"/>
        <w:rPr>
          <w:rFonts w:cs="Arial"/>
          <w:sz w:val="22"/>
          <w:szCs w:val="22"/>
        </w:rPr>
      </w:pPr>
    </w:p>
    <w:p w:rsidR="00DD4D7A" w:rsidRDefault="00DD4D7A" w:rsidP="00C1330A">
      <w:pPr>
        <w:pStyle w:val="Heading2"/>
        <w:numPr>
          <w:ilvl w:val="0"/>
          <w:numId w:val="0"/>
        </w:numPr>
        <w:spacing w:after="0" w:line="240" w:lineRule="auto"/>
        <w:ind w:left="567" w:hanging="567"/>
        <w:rPr>
          <w:rFonts w:cs="Arial"/>
          <w:sz w:val="22"/>
          <w:szCs w:val="22"/>
        </w:rPr>
      </w:pPr>
    </w:p>
    <w:p w:rsidR="00DD4D7A" w:rsidRDefault="00DD4D7A" w:rsidP="00C1330A">
      <w:pPr>
        <w:pStyle w:val="Heading2"/>
        <w:numPr>
          <w:ilvl w:val="0"/>
          <w:numId w:val="0"/>
        </w:numPr>
        <w:spacing w:after="0" w:line="240" w:lineRule="auto"/>
        <w:ind w:left="567" w:hanging="567"/>
        <w:rPr>
          <w:rFonts w:cs="Arial"/>
          <w:sz w:val="22"/>
          <w:szCs w:val="22"/>
        </w:rPr>
      </w:pPr>
    </w:p>
    <w:p w:rsidR="00DD4D7A" w:rsidRDefault="00DD4D7A" w:rsidP="00C1330A">
      <w:pPr>
        <w:pStyle w:val="Heading2"/>
        <w:numPr>
          <w:ilvl w:val="0"/>
          <w:numId w:val="0"/>
        </w:numPr>
        <w:spacing w:after="0" w:line="240" w:lineRule="auto"/>
        <w:ind w:left="567" w:hanging="567"/>
        <w:rPr>
          <w:rFonts w:cs="Arial"/>
          <w:sz w:val="22"/>
          <w:szCs w:val="22"/>
        </w:rPr>
      </w:pPr>
    </w:p>
    <w:p w:rsidR="00DD4D7A" w:rsidRDefault="00DD4D7A" w:rsidP="00C1330A">
      <w:pPr>
        <w:pStyle w:val="Heading2"/>
        <w:numPr>
          <w:ilvl w:val="0"/>
          <w:numId w:val="0"/>
        </w:numPr>
        <w:spacing w:after="0" w:line="240" w:lineRule="auto"/>
        <w:ind w:left="567" w:hanging="567"/>
        <w:rPr>
          <w:rFonts w:cs="Arial"/>
          <w:sz w:val="22"/>
          <w:szCs w:val="22"/>
        </w:rPr>
      </w:pPr>
    </w:p>
    <w:p w:rsidR="00DD4D7A" w:rsidRDefault="00DD4D7A" w:rsidP="00DD4D7A">
      <w:pPr>
        <w:pStyle w:val="ReportText2"/>
      </w:pPr>
    </w:p>
    <w:p w:rsidR="00DD4D7A" w:rsidRDefault="00DD4D7A" w:rsidP="00DD4D7A">
      <w:pPr>
        <w:pStyle w:val="ReportText2"/>
      </w:pPr>
    </w:p>
    <w:p w:rsidR="00DD4D7A" w:rsidRDefault="00DD4D7A" w:rsidP="00DD4D7A">
      <w:pPr>
        <w:pStyle w:val="ReportText2"/>
      </w:pPr>
    </w:p>
    <w:p w:rsidR="00DD4D7A" w:rsidRDefault="00DD4D7A" w:rsidP="00DD4D7A">
      <w:pPr>
        <w:pStyle w:val="ReportText2"/>
      </w:pPr>
    </w:p>
    <w:p w:rsidR="00DD4D7A" w:rsidRDefault="00DD4D7A" w:rsidP="00DD4D7A">
      <w:pPr>
        <w:pStyle w:val="ReportText2"/>
      </w:pPr>
    </w:p>
    <w:p w:rsidR="00DD4D7A" w:rsidRDefault="00DD4D7A" w:rsidP="00DD4D7A">
      <w:pPr>
        <w:pStyle w:val="ReportText2"/>
      </w:pPr>
    </w:p>
    <w:p w:rsidR="00DD4D7A" w:rsidRDefault="00DD4D7A" w:rsidP="00DD4D7A">
      <w:pPr>
        <w:pStyle w:val="ReportText2"/>
      </w:pPr>
    </w:p>
    <w:p w:rsidR="00DD4D7A" w:rsidRDefault="00DD4D7A" w:rsidP="00DD4D7A">
      <w:pPr>
        <w:pStyle w:val="ReportText2"/>
      </w:pPr>
    </w:p>
    <w:p w:rsidR="00DD4D7A" w:rsidRDefault="00DD4D7A" w:rsidP="00DD4D7A">
      <w:pPr>
        <w:pStyle w:val="ReportText2"/>
      </w:pPr>
    </w:p>
    <w:p w:rsidR="00DD4D7A" w:rsidRPr="00DD4D7A" w:rsidRDefault="00DD4D7A" w:rsidP="00DD4D7A">
      <w:pPr>
        <w:pStyle w:val="ReportText2"/>
      </w:pPr>
    </w:p>
    <w:tbl>
      <w:tblPr>
        <w:tblW w:w="10671" w:type="dxa"/>
        <w:tblInd w:w="108" w:type="dxa"/>
        <w:tblLayout w:type="fixed"/>
        <w:tblLook w:val="0000" w:firstRow="0" w:lastRow="0" w:firstColumn="0" w:lastColumn="0" w:noHBand="0" w:noVBand="0"/>
      </w:tblPr>
      <w:tblGrid>
        <w:gridCol w:w="4604"/>
        <w:gridCol w:w="6067"/>
      </w:tblGrid>
      <w:tr w:rsidR="00DD4D7A" w:rsidRPr="00B23806" w:rsidTr="00DE0030">
        <w:tc>
          <w:tcPr>
            <w:tcW w:w="4604" w:type="dxa"/>
          </w:tcPr>
          <w:p w:rsidR="00DD4D7A" w:rsidRPr="00B23806" w:rsidRDefault="00DD4D7A" w:rsidP="00DE0030">
            <w:pPr>
              <w:pStyle w:val="Heading1"/>
              <w:spacing w:after="0" w:line="240" w:lineRule="auto"/>
              <w:ind w:right="-1310"/>
              <w:rPr>
                <w:rFonts w:cs="Arial"/>
                <w:sz w:val="22"/>
                <w:szCs w:val="22"/>
              </w:rPr>
            </w:pPr>
            <w:r w:rsidRPr="00B23806">
              <w:rPr>
                <w:rFonts w:cs="Arial"/>
                <w:sz w:val="22"/>
                <w:szCs w:val="22"/>
              </w:rPr>
              <w:lastRenderedPageBreak/>
              <w:t xml:space="preserve">Tender Timing, Scoring and Process </w:t>
            </w:r>
          </w:p>
        </w:tc>
        <w:tc>
          <w:tcPr>
            <w:tcW w:w="6067" w:type="dxa"/>
          </w:tcPr>
          <w:p w:rsidR="00DD4D7A" w:rsidRPr="00B23806" w:rsidRDefault="00DD4D7A" w:rsidP="00DE0030">
            <w:pPr>
              <w:spacing w:line="240" w:lineRule="auto"/>
              <w:rPr>
                <w:rFonts w:cs="Arial"/>
                <w:color w:val="FF0000"/>
                <w:sz w:val="22"/>
                <w:szCs w:val="22"/>
              </w:rPr>
            </w:pPr>
          </w:p>
          <w:p w:rsidR="00DD4D7A" w:rsidRPr="00B23806" w:rsidRDefault="00DD4D7A" w:rsidP="00DE0030">
            <w:pPr>
              <w:spacing w:line="240" w:lineRule="auto"/>
              <w:rPr>
                <w:rFonts w:cs="Arial"/>
                <w:color w:val="FF0000"/>
                <w:sz w:val="22"/>
                <w:szCs w:val="22"/>
              </w:rPr>
            </w:pPr>
          </w:p>
        </w:tc>
      </w:tr>
    </w:tbl>
    <w:p w:rsidR="00DD4D7A" w:rsidRDefault="00DD4D7A" w:rsidP="00C1330A">
      <w:pPr>
        <w:pStyle w:val="Heading2"/>
        <w:numPr>
          <w:ilvl w:val="0"/>
          <w:numId w:val="0"/>
        </w:numPr>
        <w:spacing w:after="0" w:line="240" w:lineRule="auto"/>
        <w:ind w:left="567" w:hanging="567"/>
        <w:rPr>
          <w:rFonts w:cs="Arial"/>
          <w:sz w:val="22"/>
          <w:szCs w:val="22"/>
        </w:rPr>
      </w:pPr>
    </w:p>
    <w:p w:rsidR="00012C91" w:rsidRPr="00C1330A" w:rsidRDefault="00DD4D7A" w:rsidP="00C1330A">
      <w:pPr>
        <w:pStyle w:val="Heading2"/>
        <w:numPr>
          <w:ilvl w:val="0"/>
          <w:numId w:val="0"/>
        </w:numPr>
        <w:spacing w:after="0" w:line="240" w:lineRule="auto"/>
        <w:ind w:left="567" w:hanging="567"/>
        <w:rPr>
          <w:rFonts w:cs="Arial"/>
          <w:sz w:val="22"/>
          <w:szCs w:val="22"/>
        </w:rPr>
      </w:pPr>
      <w:r>
        <w:rPr>
          <w:rFonts w:cs="Arial"/>
          <w:sz w:val="22"/>
          <w:szCs w:val="22"/>
        </w:rPr>
        <w:t>3.1</w:t>
      </w:r>
      <w:r w:rsidR="00F85C7F" w:rsidRPr="00C1330A">
        <w:rPr>
          <w:rFonts w:cs="Arial"/>
          <w:sz w:val="22"/>
          <w:szCs w:val="22"/>
        </w:rPr>
        <w:t xml:space="preserve"> </w:t>
      </w:r>
      <w:r w:rsidR="00012C91" w:rsidRPr="00C1330A">
        <w:rPr>
          <w:rFonts w:cs="Arial"/>
          <w:sz w:val="22"/>
          <w:szCs w:val="22"/>
        </w:rPr>
        <w:t>Questions and Additional Information</w:t>
      </w:r>
      <w:bookmarkEnd w:id="46"/>
    </w:p>
    <w:p w:rsidR="004A40A1" w:rsidRPr="00740798" w:rsidRDefault="00012C91" w:rsidP="00C1330A">
      <w:pPr>
        <w:pStyle w:val="ReportText2Char"/>
        <w:spacing w:after="0" w:line="240" w:lineRule="auto"/>
        <w:ind w:left="0"/>
        <w:rPr>
          <w:rFonts w:cs="Arial"/>
          <w:b/>
          <w:sz w:val="22"/>
          <w:szCs w:val="22"/>
        </w:rPr>
      </w:pPr>
      <w:r w:rsidRPr="00C1330A">
        <w:rPr>
          <w:rFonts w:cs="Arial"/>
          <w:sz w:val="22"/>
          <w:szCs w:val="22"/>
        </w:rPr>
        <w:t>Formal queries concerning t</w:t>
      </w:r>
      <w:r w:rsidR="00E77ECC" w:rsidRPr="00C1330A">
        <w:rPr>
          <w:rFonts w:cs="Arial"/>
          <w:sz w:val="22"/>
          <w:szCs w:val="22"/>
        </w:rPr>
        <w:t xml:space="preserve">he content of this </w:t>
      </w:r>
      <w:r w:rsidR="003B0375" w:rsidRPr="00C1330A">
        <w:rPr>
          <w:rFonts w:cs="Arial"/>
          <w:sz w:val="22"/>
          <w:szCs w:val="22"/>
        </w:rPr>
        <w:t>tender</w:t>
      </w:r>
      <w:r w:rsidR="00CA5891">
        <w:rPr>
          <w:rFonts w:cs="Arial"/>
          <w:sz w:val="22"/>
          <w:szCs w:val="22"/>
        </w:rPr>
        <w:t xml:space="preserve"> and the contractor’s</w:t>
      </w:r>
      <w:r w:rsidRPr="00C1330A">
        <w:rPr>
          <w:rFonts w:cs="Arial"/>
          <w:sz w:val="22"/>
          <w:szCs w:val="22"/>
        </w:rPr>
        <w:t xml:space="preserve"> submission should be </w:t>
      </w:r>
      <w:r w:rsidR="004A40A1" w:rsidRPr="00C1330A">
        <w:rPr>
          <w:rFonts w:cs="Arial"/>
          <w:sz w:val="22"/>
          <w:szCs w:val="22"/>
        </w:rPr>
        <w:t xml:space="preserve">submitted </w:t>
      </w:r>
      <w:r w:rsidR="001B73FB" w:rsidRPr="00C1330A">
        <w:rPr>
          <w:rFonts w:cs="Arial"/>
          <w:sz w:val="22"/>
          <w:szCs w:val="22"/>
        </w:rPr>
        <w:t xml:space="preserve">in writing </w:t>
      </w:r>
      <w:r w:rsidR="004A40A1" w:rsidRPr="00C1330A">
        <w:rPr>
          <w:rFonts w:cs="Arial"/>
          <w:sz w:val="22"/>
          <w:szCs w:val="22"/>
        </w:rPr>
        <w:t>by e-m</w:t>
      </w:r>
      <w:r w:rsidR="006C3695">
        <w:rPr>
          <w:rFonts w:cs="Arial"/>
          <w:sz w:val="22"/>
          <w:szCs w:val="22"/>
        </w:rPr>
        <w:t xml:space="preserve">ail to </w:t>
      </w:r>
      <w:hyperlink r:id="rId15" w:history="1">
        <w:r w:rsidR="003B0375" w:rsidRPr="00C1330A">
          <w:rPr>
            <w:rStyle w:val="Hyperlink"/>
            <w:rFonts w:cs="Arial"/>
            <w:sz w:val="22"/>
            <w:szCs w:val="22"/>
          </w:rPr>
          <w:t>Ian.Lindsay@liverpoolmuseums.org.uk</w:t>
        </w:r>
      </w:hyperlink>
      <w:r w:rsidR="00831258" w:rsidRPr="00C1330A">
        <w:rPr>
          <w:rFonts w:cs="Arial"/>
          <w:sz w:val="22"/>
          <w:szCs w:val="22"/>
        </w:rPr>
        <w:t xml:space="preserve"> with</w:t>
      </w:r>
      <w:r w:rsidR="00CA5891">
        <w:rPr>
          <w:rFonts w:cs="Arial"/>
          <w:sz w:val="22"/>
          <w:szCs w:val="22"/>
        </w:rPr>
        <w:t xml:space="preserve"> the subject title</w:t>
      </w:r>
      <w:r w:rsidR="000D15EE">
        <w:rPr>
          <w:rFonts w:cs="Arial"/>
          <w:sz w:val="22"/>
          <w:szCs w:val="22"/>
        </w:rPr>
        <w:t xml:space="preserve"> </w:t>
      </w:r>
      <w:r w:rsidR="000D15EE" w:rsidRPr="00740798">
        <w:rPr>
          <w:rFonts w:cs="Arial"/>
          <w:b/>
          <w:sz w:val="22"/>
          <w:szCs w:val="22"/>
        </w:rPr>
        <w:t>“</w:t>
      </w:r>
      <w:r w:rsidR="00740798">
        <w:rPr>
          <w:rFonts w:cs="Arial"/>
          <w:b/>
          <w:sz w:val="22"/>
          <w:szCs w:val="22"/>
        </w:rPr>
        <w:t xml:space="preserve">WML Flooring </w:t>
      </w:r>
      <w:r w:rsidR="00740798" w:rsidRPr="00740798">
        <w:rPr>
          <w:rFonts w:cs="Arial"/>
          <w:b/>
          <w:sz w:val="22"/>
          <w:szCs w:val="22"/>
        </w:rPr>
        <w:t>Refurbishment Works to</w:t>
      </w:r>
      <w:r w:rsidR="00740798">
        <w:rPr>
          <w:rFonts w:cs="Arial"/>
          <w:b/>
          <w:sz w:val="22"/>
          <w:szCs w:val="22"/>
        </w:rPr>
        <w:t xml:space="preserve"> Lower H</w:t>
      </w:r>
      <w:r w:rsidR="00740798" w:rsidRPr="00740798">
        <w:rPr>
          <w:rFonts w:cs="Arial"/>
          <w:b/>
          <w:sz w:val="22"/>
          <w:szCs w:val="22"/>
        </w:rPr>
        <w:t>orseshoe</w:t>
      </w:r>
      <w:r w:rsidR="00740798">
        <w:rPr>
          <w:rFonts w:cs="Arial"/>
          <w:b/>
          <w:sz w:val="22"/>
          <w:szCs w:val="22"/>
        </w:rPr>
        <w:t xml:space="preserve"> Gallery </w:t>
      </w:r>
      <w:r w:rsidR="000D15EE" w:rsidRPr="00740798">
        <w:rPr>
          <w:rFonts w:cs="Arial"/>
          <w:b/>
          <w:sz w:val="22"/>
          <w:szCs w:val="22"/>
        </w:rPr>
        <w:t>Query”</w:t>
      </w:r>
      <w:r w:rsidR="004A40A1" w:rsidRPr="00740798">
        <w:rPr>
          <w:rFonts w:cs="Arial"/>
          <w:b/>
          <w:sz w:val="22"/>
          <w:szCs w:val="22"/>
        </w:rPr>
        <w:t xml:space="preserve"> </w:t>
      </w:r>
    </w:p>
    <w:p w:rsidR="009A60CD" w:rsidRPr="00740798" w:rsidRDefault="009A60CD" w:rsidP="00C1330A">
      <w:pPr>
        <w:pStyle w:val="ReportText1"/>
        <w:spacing w:after="0" w:line="240" w:lineRule="auto"/>
        <w:ind w:left="0"/>
        <w:rPr>
          <w:rFonts w:cs="Arial"/>
          <w:b/>
          <w:sz w:val="22"/>
          <w:szCs w:val="22"/>
        </w:rPr>
      </w:pPr>
    </w:p>
    <w:p w:rsidR="00012C91" w:rsidRPr="00C1330A" w:rsidRDefault="00012C91" w:rsidP="00C1330A">
      <w:pPr>
        <w:pStyle w:val="ReportText1"/>
        <w:spacing w:after="0" w:line="240" w:lineRule="auto"/>
        <w:ind w:left="0"/>
        <w:rPr>
          <w:rFonts w:cs="Arial"/>
          <w:sz w:val="22"/>
          <w:szCs w:val="22"/>
        </w:rPr>
      </w:pPr>
      <w:r w:rsidRPr="00C1330A">
        <w:rPr>
          <w:rFonts w:cs="Arial"/>
          <w:sz w:val="22"/>
          <w:szCs w:val="22"/>
        </w:rPr>
        <w:t>Where</w:t>
      </w:r>
      <w:r w:rsidR="00E77ECC" w:rsidRPr="00C1330A">
        <w:rPr>
          <w:rFonts w:cs="Arial"/>
          <w:sz w:val="22"/>
          <w:szCs w:val="22"/>
        </w:rPr>
        <w:t xml:space="preserve"> q</w:t>
      </w:r>
      <w:r w:rsidR="000D15EE">
        <w:rPr>
          <w:rFonts w:cs="Arial"/>
          <w:sz w:val="22"/>
          <w:szCs w:val="22"/>
        </w:rPr>
        <w:t>uestions are raised by contractors</w:t>
      </w:r>
      <w:r w:rsidR="00E77ECC" w:rsidRPr="00C1330A">
        <w:rPr>
          <w:rFonts w:cs="Arial"/>
          <w:sz w:val="22"/>
          <w:szCs w:val="22"/>
        </w:rPr>
        <w:t xml:space="preserve"> and answers</w:t>
      </w:r>
      <w:r w:rsidR="00BF4791" w:rsidRPr="00C1330A">
        <w:rPr>
          <w:rFonts w:cs="Arial"/>
          <w:sz w:val="22"/>
          <w:szCs w:val="22"/>
        </w:rPr>
        <w:t xml:space="preserve"> given</w:t>
      </w:r>
      <w:r w:rsidRPr="00C1330A">
        <w:rPr>
          <w:rFonts w:cs="Arial"/>
          <w:sz w:val="22"/>
          <w:szCs w:val="22"/>
        </w:rPr>
        <w:t xml:space="preserve"> </w:t>
      </w:r>
      <w:r w:rsidR="00CA5891">
        <w:rPr>
          <w:rFonts w:cs="Arial"/>
          <w:sz w:val="22"/>
          <w:szCs w:val="22"/>
        </w:rPr>
        <w:t xml:space="preserve">to </w:t>
      </w:r>
      <w:r w:rsidRPr="00C1330A">
        <w:rPr>
          <w:rFonts w:cs="Arial"/>
          <w:sz w:val="22"/>
          <w:szCs w:val="22"/>
        </w:rPr>
        <w:t xml:space="preserve">clarify </w:t>
      </w:r>
      <w:r w:rsidR="00E77ECC" w:rsidRPr="00C1330A">
        <w:rPr>
          <w:rFonts w:cs="Arial"/>
          <w:sz w:val="22"/>
          <w:szCs w:val="22"/>
        </w:rPr>
        <w:t>NML</w:t>
      </w:r>
      <w:r w:rsidR="00CA5891">
        <w:rPr>
          <w:rFonts w:cs="Arial"/>
          <w:sz w:val="22"/>
          <w:szCs w:val="22"/>
        </w:rPr>
        <w:t>’</w:t>
      </w:r>
      <w:r w:rsidR="00E77ECC" w:rsidRPr="00C1330A">
        <w:rPr>
          <w:rFonts w:cs="Arial"/>
          <w:sz w:val="22"/>
          <w:szCs w:val="22"/>
        </w:rPr>
        <w:t xml:space="preserve">s requirements </w:t>
      </w:r>
      <w:r w:rsidR="00BF4791" w:rsidRPr="00C1330A">
        <w:rPr>
          <w:rFonts w:cs="Arial"/>
          <w:sz w:val="22"/>
          <w:szCs w:val="22"/>
        </w:rPr>
        <w:t>f</w:t>
      </w:r>
      <w:r w:rsidR="00E77ECC" w:rsidRPr="00C1330A">
        <w:rPr>
          <w:rFonts w:cs="Arial"/>
          <w:sz w:val="22"/>
          <w:szCs w:val="22"/>
        </w:rPr>
        <w:t xml:space="preserve">or the </w:t>
      </w:r>
      <w:r w:rsidR="003B0375" w:rsidRPr="00C1330A">
        <w:rPr>
          <w:rFonts w:cs="Arial"/>
          <w:sz w:val="22"/>
          <w:szCs w:val="22"/>
        </w:rPr>
        <w:t>tender</w:t>
      </w:r>
      <w:r w:rsidR="00E77ECC" w:rsidRPr="00C1330A">
        <w:rPr>
          <w:rFonts w:cs="Arial"/>
          <w:sz w:val="22"/>
          <w:szCs w:val="22"/>
        </w:rPr>
        <w:t xml:space="preserve">, then these questions and </w:t>
      </w:r>
      <w:r w:rsidR="00831258" w:rsidRPr="00C1330A">
        <w:rPr>
          <w:rFonts w:cs="Arial"/>
          <w:sz w:val="22"/>
          <w:szCs w:val="22"/>
        </w:rPr>
        <w:t xml:space="preserve">answers </w:t>
      </w:r>
      <w:r w:rsidR="00D277C4">
        <w:rPr>
          <w:rFonts w:cs="Arial"/>
          <w:sz w:val="22"/>
          <w:szCs w:val="22"/>
        </w:rPr>
        <w:t>may</w:t>
      </w:r>
      <w:r w:rsidRPr="00C1330A">
        <w:rPr>
          <w:rFonts w:cs="Arial"/>
          <w:sz w:val="22"/>
          <w:szCs w:val="22"/>
        </w:rPr>
        <w:t xml:space="preserve"> be shared with other </w:t>
      </w:r>
      <w:r w:rsidR="000D15EE">
        <w:rPr>
          <w:rFonts w:cs="Arial"/>
          <w:sz w:val="22"/>
          <w:szCs w:val="22"/>
        </w:rPr>
        <w:t>contractors</w:t>
      </w:r>
      <w:r w:rsidR="00E77ECC" w:rsidRPr="00C1330A">
        <w:rPr>
          <w:rFonts w:cs="Arial"/>
          <w:sz w:val="22"/>
          <w:szCs w:val="22"/>
        </w:rPr>
        <w:t xml:space="preserve"> responding to this </w:t>
      </w:r>
      <w:r w:rsidR="003B0375" w:rsidRPr="00C1330A">
        <w:rPr>
          <w:rFonts w:cs="Arial"/>
          <w:sz w:val="22"/>
          <w:szCs w:val="22"/>
        </w:rPr>
        <w:t>tender</w:t>
      </w:r>
      <w:r w:rsidRPr="00C1330A">
        <w:rPr>
          <w:rFonts w:cs="Arial"/>
          <w:sz w:val="22"/>
          <w:szCs w:val="22"/>
        </w:rPr>
        <w:t>.</w:t>
      </w:r>
    </w:p>
    <w:p w:rsidR="009A60CD" w:rsidRDefault="009A60CD" w:rsidP="00C1330A">
      <w:pPr>
        <w:pStyle w:val="ReportText1"/>
        <w:spacing w:after="0" w:line="240" w:lineRule="auto"/>
        <w:ind w:left="0"/>
        <w:rPr>
          <w:rFonts w:cs="Arial"/>
          <w:sz w:val="22"/>
          <w:szCs w:val="22"/>
        </w:rPr>
      </w:pPr>
    </w:p>
    <w:p w:rsidR="00012C91" w:rsidRDefault="00012C91" w:rsidP="00C1330A">
      <w:pPr>
        <w:pStyle w:val="ReportText1"/>
        <w:spacing w:after="0" w:line="240" w:lineRule="auto"/>
        <w:ind w:left="0"/>
        <w:rPr>
          <w:rFonts w:cs="Arial"/>
          <w:sz w:val="22"/>
          <w:szCs w:val="22"/>
        </w:rPr>
      </w:pPr>
      <w:r w:rsidRPr="00C1330A">
        <w:rPr>
          <w:rFonts w:cs="Arial"/>
          <w:sz w:val="22"/>
          <w:szCs w:val="22"/>
        </w:rPr>
        <w:t>Queries must no</w:t>
      </w:r>
      <w:r w:rsidR="001636DE" w:rsidRPr="00C1330A">
        <w:rPr>
          <w:rFonts w:cs="Arial"/>
          <w:sz w:val="22"/>
          <w:szCs w:val="22"/>
        </w:rPr>
        <w:t xml:space="preserve">t be directed through any other </w:t>
      </w:r>
      <w:r w:rsidRPr="00C1330A">
        <w:rPr>
          <w:rFonts w:cs="Arial"/>
          <w:sz w:val="22"/>
          <w:szCs w:val="22"/>
        </w:rPr>
        <w:t>employee, contractor or consultant w</w:t>
      </w:r>
      <w:r w:rsidR="00E77ECC" w:rsidRPr="00C1330A">
        <w:rPr>
          <w:rFonts w:cs="Arial"/>
          <w:sz w:val="22"/>
          <w:szCs w:val="22"/>
        </w:rPr>
        <w:t xml:space="preserve">ho is engaged as part of the </w:t>
      </w:r>
      <w:r w:rsidR="003B0375" w:rsidRPr="00C1330A">
        <w:rPr>
          <w:rFonts w:cs="Arial"/>
          <w:sz w:val="22"/>
          <w:szCs w:val="22"/>
        </w:rPr>
        <w:t>tender</w:t>
      </w:r>
      <w:r w:rsidRPr="00C1330A">
        <w:rPr>
          <w:rFonts w:cs="Arial"/>
          <w:sz w:val="22"/>
          <w:szCs w:val="22"/>
        </w:rPr>
        <w:t xml:space="preserve"> working party</w:t>
      </w:r>
      <w:r w:rsidR="00DA61B1" w:rsidRPr="00C1330A">
        <w:rPr>
          <w:rFonts w:cs="Arial"/>
          <w:sz w:val="22"/>
          <w:szCs w:val="22"/>
        </w:rPr>
        <w:t xml:space="preserve">. </w:t>
      </w:r>
    </w:p>
    <w:p w:rsidR="00DD4D7A" w:rsidRDefault="00DD4D7A" w:rsidP="00C1330A">
      <w:pPr>
        <w:pStyle w:val="ReportText1"/>
        <w:spacing w:after="0" w:line="240" w:lineRule="auto"/>
        <w:ind w:left="0"/>
        <w:rPr>
          <w:rFonts w:cs="Arial"/>
          <w:sz w:val="22"/>
          <w:szCs w:val="22"/>
        </w:rPr>
      </w:pPr>
    </w:p>
    <w:p w:rsidR="00CC0CBD" w:rsidRDefault="00DD4D7A" w:rsidP="00DD4D7A">
      <w:pPr>
        <w:pStyle w:val="Heading2"/>
        <w:numPr>
          <w:ilvl w:val="0"/>
          <w:numId w:val="0"/>
        </w:numPr>
        <w:spacing w:after="0" w:line="240" w:lineRule="auto"/>
        <w:ind w:left="567" w:hanging="567"/>
        <w:rPr>
          <w:rFonts w:cs="Arial"/>
          <w:sz w:val="22"/>
          <w:szCs w:val="22"/>
        </w:rPr>
      </w:pPr>
      <w:r w:rsidRPr="00B23806">
        <w:rPr>
          <w:rFonts w:cs="Arial"/>
          <w:sz w:val="22"/>
          <w:szCs w:val="22"/>
        </w:rPr>
        <w:t>3.2 Site Visits</w:t>
      </w:r>
    </w:p>
    <w:p w:rsidR="00A33E4D" w:rsidRDefault="00CA5891" w:rsidP="00A33E4D">
      <w:pPr>
        <w:spacing w:line="240" w:lineRule="auto"/>
        <w:contextualSpacing/>
        <w:jc w:val="left"/>
        <w:rPr>
          <w:rFonts w:cs="Arial"/>
          <w:bCs/>
          <w:color w:val="000000"/>
          <w:sz w:val="22"/>
          <w:szCs w:val="22"/>
        </w:rPr>
      </w:pPr>
      <w:r>
        <w:rPr>
          <w:rFonts w:cs="Arial"/>
          <w:bCs/>
          <w:color w:val="000000"/>
          <w:sz w:val="22"/>
          <w:szCs w:val="22"/>
        </w:rPr>
        <w:t>It is advised that contractors</w:t>
      </w:r>
      <w:r w:rsidR="00001387">
        <w:rPr>
          <w:rFonts w:cs="Arial"/>
          <w:bCs/>
          <w:color w:val="000000"/>
          <w:sz w:val="22"/>
          <w:szCs w:val="22"/>
        </w:rPr>
        <w:t xml:space="preserve"> visit the site.</w:t>
      </w:r>
      <w:r w:rsidR="00CC0CBD" w:rsidRPr="00A63182">
        <w:rPr>
          <w:rFonts w:cs="Arial"/>
          <w:bCs/>
          <w:color w:val="000000"/>
          <w:sz w:val="22"/>
          <w:szCs w:val="22"/>
        </w:rPr>
        <w:t xml:space="preserve"> </w:t>
      </w:r>
      <w:r w:rsidR="00001387">
        <w:rPr>
          <w:rFonts w:cs="Arial"/>
          <w:bCs/>
          <w:color w:val="000000"/>
          <w:sz w:val="22"/>
          <w:szCs w:val="22"/>
        </w:rPr>
        <w:t>W</w:t>
      </w:r>
      <w:r w:rsidR="00CC0CBD" w:rsidRPr="00A63182">
        <w:rPr>
          <w:rFonts w:cs="Arial"/>
          <w:bCs/>
          <w:color w:val="000000"/>
          <w:sz w:val="22"/>
          <w:szCs w:val="22"/>
        </w:rPr>
        <w:t xml:space="preserve">e would </w:t>
      </w:r>
      <w:r w:rsidR="00001387">
        <w:rPr>
          <w:rFonts w:cs="Arial"/>
          <w:bCs/>
          <w:color w:val="000000"/>
          <w:sz w:val="22"/>
          <w:szCs w:val="22"/>
        </w:rPr>
        <w:t xml:space="preserve">preferably </w:t>
      </w:r>
      <w:r w:rsidR="00CC0CBD" w:rsidRPr="00A63182">
        <w:rPr>
          <w:rFonts w:cs="Arial"/>
          <w:bCs/>
          <w:color w:val="000000"/>
          <w:sz w:val="22"/>
          <w:szCs w:val="22"/>
        </w:rPr>
        <w:t>designate a day for all selected tender applicants to visit</w:t>
      </w:r>
      <w:r w:rsidR="00D30A48">
        <w:rPr>
          <w:rFonts w:cs="Arial"/>
          <w:bCs/>
          <w:color w:val="000000"/>
          <w:sz w:val="22"/>
          <w:szCs w:val="22"/>
        </w:rPr>
        <w:t>,</w:t>
      </w:r>
      <w:r w:rsidR="00CC0CBD" w:rsidRPr="00A63182">
        <w:rPr>
          <w:rFonts w:cs="Arial"/>
          <w:bCs/>
          <w:color w:val="000000"/>
          <w:sz w:val="22"/>
          <w:szCs w:val="22"/>
        </w:rPr>
        <w:t xml:space="preserve"> if required. This will ensure that all parties get the same information and opportunity. This would be arranged</w:t>
      </w:r>
      <w:r w:rsidR="00001387">
        <w:rPr>
          <w:rFonts w:cs="Arial"/>
          <w:bCs/>
          <w:color w:val="000000"/>
          <w:sz w:val="22"/>
          <w:szCs w:val="22"/>
        </w:rPr>
        <w:t xml:space="preserve"> by agreement.</w:t>
      </w:r>
      <w:r w:rsidR="00CC0CBD" w:rsidRPr="00A63182">
        <w:rPr>
          <w:rFonts w:cs="Arial"/>
          <w:bCs/>
          <w:color w:val="000000"/>
          <w:sz w:val="22"/>
          <w:szCs w:val="22"/>
        </w:rPr>
        <w:t xml:space="preserve"> Please contact</w:t>
      </w:r>
      <w:r w:rsidR="00A33E4D">
        <w:rPr>
          <w:rFonts w:cs="Arial"/>
          <w:bCs/>
          <w:color w:val="000000"/>
          <w:sz w:val="22"/>
          <w:szCs w:val="22"/>
        </w:rPr>
        <w:t>:</w:t>
      </w:r>
    </w:p>
    <w:p w:rsidR="00A33E4D" w:rsidRDefault="001C0401" w:rsidP="00A33E4D">
      <w:pPr>
        <w:spacing w:line="240" w:lineRule="auto"/>
        <w:contextualSpacing/>
        <w:jc w:val="left"/>
        <w:rPr>
          <w:rFonts w:cs="Arial"/>
          <w:bCs/>
          <w:color w:val="000000"/>
          <w:sz w:val="22"/>
          <w:szCs w:val="22"/>
        </w:rPr>
      </w:pPr>
      <w:hyperlink r:id="rId16" w:history="1">
        <w:r w:rsidR="00A33E4D" w:rsidRPr="00D22E1B">
          <w:rPr>
            <w:rStyle w:val="Hyperlink"/>
            <w:rFonts w:cs="Arial"/>
            <w:bCs/>
            <w:sz w:val="22"/>
            <w:szCs w:val="22"/>
          </w:rPr>
          <w:t>Jenny.green@liverpoolmuseumsorg.uk</w:t>
        </w:r>
      </w:hyperlink>
      <w:r w:rsidR="00A33E4D">
        <w:rPr>
          <w:rFonts w:cs="Arial"/>
          <w:bCs/>
          <w:color w:val="000000"/>
          <w:sz w:val="22"/>
          <w:szCs w:val="22"/>
        </w:rPr>
        <w:t xml:space="preserve"> or </w:t>
      </w:r>
      <w:hyperlink r:id="rId17" w:history="1">
        <w:r w:rsidR="00A33E4D" w:rsidRPr="00D22E1B">
          <w:rPr>
            <w:rStyle w:val="Hyperlink"/>
            <w:rFonts w:cs="Arial"/>
            <w:bCs/>
            <w:sz w:val="22"/>
            <w:szCs w:val="22"/>
          </w:rPr>
          <w:t>Mark.howells@liverpoolmuseums.org.uk</w:t>
        </w:r>
      </w:hyperlink>
    </w:p>
    <w:p w:rsidR="00CF000C" w:rsidRPr="00C1330A" w:rsidRDefault="00CF000C" w:rsidP="00C1330A">
      <w:pPr>
        <w:pStyle w:val="ReportText1"/>
        <w:spacing w:after="0" w:line="240" w:lineRule="auto"/>
        <w:ind w:left="0"/>
        <w:rPr>
          <w:rFonts w:cs="Arial"/>
          <w:sz w:val="22"/>
          <w:szCs w:val="22"/>
        </w:rPr>
      </w:pPr>
    </w:p>
    <w:p w:rsidR="00F17D1C" w:rsidRPr="00C1330A" w:rsidRDefault="00DD4D7A" w:rsidP="00C1330A">
      <w:pPr>
        <w:pStyle w:val="Heading2"/>
        <w:numPr>
          <w:ilvl w:val="0"/>
          <w:numId w:val="0"/>
        </w:numPr>
        <w:spacing w:after="0" w:line="240" w:lineRule="auto"/>
        <w:ind w:left="567" w:hanging="567"/>
        <w:rPr>
          <w:rFonts w:cs="Arial"/>
          <w:sz w:val="22"/>
          <w:szCs w:val="22"/>
        </w:rPr>
      </w:pPr>
      <w:bookmarkStart w:id="49" w:name="_Toc246913827"/>
      <w:r>
        <w:rPr>
          <w:rFonts w:cs="Arial"/>
          <w:sz w:val="22"/>
          <w:szCs w:val="22"/>
        </w:rPr>
        <w:t>3.3</w:t>
      </w:r>
      <w:r w:rsidR="00F85C7F" w:rsidRPr="00C1330A">
        <w:rPr>
          <w:rFonts w:cs="Arial"/>
          <w:sz w:val="22"/>
          <w:szCs w:val="22"/>
        </w:rPr>
        <w:t xml:space="preserve"> </w:t>
      </w:r>
      <w:r w:rsidR="00F17D1C" w:rsidRPr="00C1330A">
        <w:rPr>
          <w:rFonts w:cs="Arial"/>
          <w:sz w:val="22"/>
          <w:szCs w:val="22"/>
        </w:rPr>
        <w:t>Vendor Misrepresentation or Default</w:t>
      </w:r>
      <w:bookmarkEnd w:id="49"/>
    </w:p>
    <w:p w:rsidR="00F17D1C" w:rsidRDefault="00E77ECC" w:rsidP="00C1330A">
      <w:pPr>
        <w:pStyle w:val="ReportText1"/>
        <w:spacing w:after="0" w:line="240" w:lineRule="auto"/>
        <w:ind w:left="0"/>
        <w:rPr>
          <w:rFonts w:cs="Arial"/>
          <w:sz w:val="22"/>
          <w:szCs w:val="22"/>
        </w:rPr>
      </w:pPr>
      <w:r w:rsidRPr="00C1330A">
        <w:rPr>
          <w:rFonts w:cs="Arial"/>
          <w:sz w:val="22"/>
          <w:szCs w:val="22"/>
        </w:rPr>
        <w:t>NML</w:t>
      </w:r>
      <w:r w:rsidR="00A107F0" w:rsidRPr="00C1330A">
        <w:rPr>
          <w:rFonts w:cs="Arial"/>
          <w:sz w:val="22"/>
          <w:szCs w:val="22"/>
        </w:rPr>
        <w:t xml:space="preserve"> may reject the p</w:t>
      </w:r>
      <w:r w:rsidR="00F17D1C" w:rsidRPr="00C1330A">
        <w:rPr>
          <w:rFonts w:cs="Arial"/>
          <w:sz w:val="22"/>
          <w:szCs w:val="22"/>
        </w:rPr>
        <w:t>roposal and void any awar</w:t>
      </w:r>
      <w:r w:rsidRPr="00C1330A">
        <w:rPr>
          <w:rFonts w:cs="Arial"/>
          <w:sz w:val="22"/>
          <w:szCs w:val="22"/>
        </w:rPr>
        <w:t xml:space="preserve">d resulting from this </w:t>
      </w:r>
      <w:r w:rsidR="00587849" w:rsidRPr="00C1330A">
        <w:rPr>
          <w:rFonts w:cs="Arial"/>
          <w:sz w:val="22"/>
          <w:szCs w:val="22"/>
        </w:rPr>
        <w:t>tender</w:t>
      </w:r>
      <w:r w:rsidR="009A60CD">
        <w:rPr>
          <w:rFonts w:cs="Arial"/>
          <w:sz w:val="22"/>
          <w:szCs w:val="22"/>
        </w:rPr>
        <w:t xml:space="preserve"> to a contractor</w:t>
      </w:r>
      <w:r w:rsidR="00F17D1C" w:rsidRPr="00C1330A">
        <w:rPr>
          <w:rFonts w:cs="Arial"/>
          <w:sz w:val="22"/>
          <w:szCs w:val="22"/>
        </w:rPr>
        <w:t xml:space="preserve"> who makes any material misrepresentat</w:t>
      </w:r>
      <w:r w:rsidR="00A107F0" w:rsidRPr="00C1330A">
        <w:rPr>
          <w:rFonts w:cs="Arial"/>
          <w:sz w:val="22"/>
          <w:szCs w:val="22"/>
        </w:rPr>
        <w:t>ion in their p</w:t>
      </w:r>
      <w:r w:rsidR="00F17D1C" w:rsidRPr="00C1330A">
        <w:rPr>
          <w:rFonts w:cs="Arial"/>
          <w:sz w:val="22"/>
          <w:szCs w:val="22"/>
        </w:rPr>
        <w:t>roposal or other submi</w:t>
      </w:r>
      <w:r w:rsidRPr="00C1330A">
        <w:rPr>
          <w:rFonts w:cs="Arial"/>
          <w:sz w:val="22"/>
          <w:szCs w:val="22"/>
        </w:rPr>
        <w:t xml:space="preserve">ttal in connection with this </w:t>
      </w:r>
      <w:r w:rsidR="00587849" w:rsidRPr="00C1330A">
        <w:rPr>
          <w:rFonts w:cs="Arial"/>
          <w:sz w:val="22"/>
          <w:szCs w:val="22"/>
        </w:rPr>
        <w:t>tender</w:t>
      </w:r>
      <w:r w:rsidR="00F17D1C" w:rsidRPr="00C1330A">
        <w:rPr>
          <w:rFonts w:cs="Arial"/>
          <w:sz w:val="22"/>
          <w:szCs w:val="22"/>
        </w:rPr>
        <w:t>.</w:t>
      </w:r>
    </w:p>
    <w:p w:rsidR="00A02348" w:rsidRPr="00C1330A" w:rsidRDefault="00A02348" w:rsidP="00C1330A">
      <w:pPr>
        <w:pStyle w:val="ReportText1"/>
        <w:spacing w:after="0" w:line="240" w:lineRule="auto"/>
        <w:ind w:left="0"/>
        <w:rPr>
          <w:rFonts w:cs="Arial"/>
          <w:sz w:val="22"/>
          <w:szCs w:val="22"/>
        </w:rPr>
      </w:pPr>
    </w:p>
    <w:p w:rsidR="00012C91" w:rsidRPr="00C1330A" w:rsidRDefault="00DD4D7A" w:rsidP="00C1330A">
      <w:pPr>
        <w:pStyle w:val="Heading2"/>
        <w:numPr>
          <w:ilvl w:val="0"/>
          <w:numId w:val="0"/>
        </w:numPr>
        <w:spacing w:after="0" w:line="240" w:lineRule="auto"/>
        <w:ind w:left="567" w:hanging="567"/>
        <w:rPr>
          <w:rFonts w:cs="Arial"/>
          <w:sz w:val="22"/>
          <w:szCs w:val="22"/>
        </w:rPr>
      </w:pPr>
      <w:bookmarkStart w:id="50" w:name="_Toc150845283"/>
      <w:bookmarkStart w:id="51" w:name="_Toc150859245"/>
      <w:bookmarkStart w:id="52" w:name="_Toc150865035"/>
      <w:bookmarkStart w:id="53" w:name="_Toc148507583"/>
      <w:bookmarkStart w:id="54" w:name="_Toc246913828"/>
      <w:bookmarkEnd w:id="50"/>
      <w:bookmarkEnd w:id="51"/>
      <w:bookmarkEnd w:id="52"/>
      <w:r>
        <w:rPr>
          <w:rFonts w:cs="Arial"/>
          <w:sz w:val="22"/>
          <w:szCs w:val="22"/>
        </w:rPr>
        <w:t>3.4</w:t>
      </w:r>
      <w:r w:rsidR="00F85C7F" w:rsidRPr="00C1330A">
        <w:rPr>
          <w:rFonts w:cs="Arial"/>
          <w:sz w:val="22"/>
          <w:szCs w:val="22"/>
        </w:rPr>
        <w:t xml:space="preserve"> </w:t>
      </w:r>
      <w:r w:rsidR="00012C91" w:rsidRPr="00C1330A">
        <w:rPr>
          <w:rFonts w:cs="Arial"/>
          <w:sz w:val="22"/>
          <w:szCs w:val="22"/>
        </w:rPr>
        <w:t>Target Time</w:t>
      </w:r>
      <w:bookmarkEnd w:id="53"/>
      <w:r w:rsidR="00012C91" w:rsidRPr="00C1330A">
        <w:rPr>
          <w:rFonts w:cs="Arial"/>
          <w:sz w:val="22"/>
          <w:szCs w:val="22"/>
        </w:rPr>
        <w:t>table</w:t>
      </w:r>
      <w:bookmarkEnd w:id="54"/>
    </w:p>
    <w:p w:rsidR="00A02348" w:rsidRDefault="00012C91" w:rsidP="00C1330A">
      <w:pPr>
        <w:pStyle w:val="ReportText1"/>
        <w:spacing w:after="0" w:line="240" w:lineRule="auto"/>
        <w:ind w:left="0"/>
        <w:rPr>
          <w:rFonts w:cs="Arial"/>
          <w:sz w:val="22"/>
          <w:szCs w:val="22"/>
        </w:rPr>
      </w:pPr>
      <w:r w:rsidRPr="00C1330A">
        <w:rPr>
          <w:rFonts w:cs="Arial"/>
          <w:sz w:val="22"/>
          <w:szCs w:val="22"/>
        </w:rPr>
        <w:t xml:space="preserve">The target timetable for this project is </w:t>
      </w:r>
      <w:r w:rsidR="00443DB0" w:rsidRPr="00C1330A">
        <w:rPr>
          <w:rFonts w:cs="Arial"/>
          <w:sz w:val="22"/>
          <w:szCs w:val="22"/>
        </w:rPr>
        <w:t xml:space="preserve">shown in the table </w:t>
      </w:r>
      <w:r w:rsidRPr="00C1330A">
        <w:rPr>
          <w:rFonts w:cs="Arial"/>
          <w:sz w:val="22"/>
          <w:szCs w:val="22"/>
        </w:rPr>
        <w:t>below but suppliers must be aware that whilst every effort will be made to meet these dates, the timetable may cha</w:t>
      </w:r>
      <w:r w:rsidR="006C1C8D" w:rsidRPr="00C1330A">
        <w:rPr>
          <w:rFonts w:cs="Arial"/>
          <w:sz w:val="22"/>
          <w:szCs w:val="22"/>
        </w:rPr>
        <w:t>nge for operational reasons</w:t>
      </w:r>
    </w:p>
    <w:p w:rsidR="001B53D8" w:rsidRPr="00C1330A" w:rsidRDefault="006C1C8D" w:rsidP="00C1330A">
      <w:pPr>
        <w:pStyle w:val="ReportText1"/>
        <w:spacing w:after="0" w:line="240" w:lineRule="auto"/>
        <w:ind w:left="0"/>
        <w:rPr>
          <w:rFonts w:cs="Arial"/>
          <w:sz w:val="22"/>
          <w:szCs w:val="22"/>
        </w:rPr>
      </w:pPr>
      <w:r w:rsidRPr="00C1330A">
        <w:rPr>
          <w:rFonts w:cs="Arial"/>
          <w:sz w:val="22"/>
          <w:szCs w:val="22"/>
        </w:rPr>
        <w:t xml:space="preserve"> </w:t>
      </w:r>
    </w:p>
    <w:tbl>
      <w:tblPr>
        <w:tblW w:w="8370" w:type="dxa"/>
        <w:tblInd w:w="108" w:type="dxa"/>
        <w:tblCellMar>
          <w:left w:w="0" w:type="dxa"/>
          <w:right w:w="0" w:type="dxa"/>
        </w:tblCellMar>
        <w:tblLook w:val="04A0" w:firstRow="1" w:lastRow="0" w:firstColumn="1" w:lastColumn="0" w:noHBand="0" w:noVBand="1"/>
      </w:tblPr>
      <w:tblGrid>
        <w:gridCol w:w="739"/>
        <w:gridCol w:w="5608"/>
        <w:gridCol w:w="2023"/>
      </w:tblGrid>
      <w:tr w:rsidR="001B53D8" w:rsidRPr="00C1330A" w:rsidTr="00CF426A">
        <w:trPr>
          <w:trHeight w:val="397"/>
        </w:trPr>
        <w:tc>
          <w:tcPr>
            <w:tcW w:w="739"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rsidR="001B53D8" w:rsidRPr="00C1330A" w:rsidRDefault="001B53D8" w:rsidP="00C1330A">
            <w:pPr>
              <w:spacing w:line="240" w:lineRule="auto"/>
              <w:rPr>
                <w:rFonts w:eastAsiaTheme="minorHAnsi" w:cs="Arial"/>
                <w:b/>
                <w:bCs/>
                <w:sz w:val="22"/>
                <w:szCs w:val="22"/>
                <w:highlight w:val="red"/>
              </w:rPr>
            </w:pPr>
            <w:r w:rsidRPr="00C1330A">
              <w:rPr>
                <w:rFonts w:cs="Arial"/>
                <w:b/>
                <w:bCs/>
                <w:sz w:val="22"/>
                <w:szCs w:val="22"/>
              </w:rPr>
              <w:t>Step</w:t>
            </w:r>
          </w:p>
        </w:tc>
        <w:tc>
          <w:tcPr>
            <w:tcW w:w="5608"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1B53D8" w:rsidRPr="00C1330A" w:rsidRDefault="001B53D8" w:rsidP="00C1330A">
            <w:pPr>
              <w:spacing w:line="240" w:lineRule="auto"/>
              <w:rPr>
                <w:rFonts w:eastAsiaTheme="minorHAnsi" w:cs="Arial"/>
                <w:b/>
                <w:bCs/>
                <w:sz w:val="22"/>
                <w:szCs w:val="22"/>
              </w:rPr>
            </w:pPr>
            <w:r w:rsidRPr="00C1330A">
              <w:rPr>
                <w:rFonts w:cs="Arial"/>
                <w:b/>
                <w:bCs/>
                <w:sz w:val="22"/>
                <w:szCs w:val="22"/>
              </w:rPr>
              <w:t>Task</w:t>
            </w:r>
          </w:p>
        </w:tc>
        <w:tc>
          <w:tcPr>
            <w:tcW w:w="2023"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1B53D8" w:rsidRPr="00C1330A" w:rsidRDefault="001B53D8" w:rsidP="00C1330A">
            <w:pPr>
              <w:spacing w:line="240" w:lineRule="auto"/>
              <w:rPr>
                <w:rFonts w:eastAsiaTheme="minorHAnsi" w:cs="Arial"/>
                <w:b/>
                <w:bCs/>
                <w:sz w:val="22"/>
                <w:szCs w:val="22"/>
              </w:rPr>
            </w:pPr>
            <w:r w:rsidRPr="00C1330A">
              <w:rPr>
                <w:rFonts w:cs="Arial"/>
                <w:b/>
                <w:bCs/>
                <w:sz w:val="22"/>
                <w:szCs w:val="22"/>
              </w:rPr>
              <w:t>Date</w:t>
            </w:r>
          </w:p>
        </w:tc>
      </w:tr>
      <w:tr w:rsidR="001B53D8" w:rsidRPr="00C1330A" w:rsidTr="00CF426A">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D8" w:rsidRPr="00C1330A" w:rsidRDefault="001B53D8" w:rsidP="00C1330A">
            <w:pPr>
              <w:spacing w:line="240" w:lineRule="auto"/>
              <w:rPr>
                <w:rFonts w:eastAsiaTheme="minorHAnsi" w:cs="Arial"/>
                <w:sz w:val="22"/>
                <w:szCs w:val="22"/>
              </w:rPr>
            </w:pPr>
            <w:r w:rsidRPr="00C1330A">
              <w:rPr>
                <w:rFonts w:cs="Arial"/>
                <w:sz w:val="22"/>
                <w:szCs w:val="22"/>
              </w:rPr>
              <w:t>1.</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1B53D8" w:rsidRPr="00C1330A" w:rsidRDefault="001B53D8" w:rsidP="00C1330A">
            <w:pPr>
              <w:spacing w:line="240" w:lineRule="auto"/>
              <w:rPr>
                <w:rFonts w:eastAsiaTheme="minorHAnsi" w:cs="Arial"/>
                <w:sz w:val="22"/>
                <w:szCs w:val="22"/>
              </w:rPr>
            </w:pPr>
            <w:r w:rsidRPr="00C1330A">
              <w:rPr>
                <w:rFonts w:cs="Arial"/>
                <w:sz w:val="22"/>
                <w:szCs w:val="22"/>
              </w:rPr>
              <w:t>Tender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1B53D8" w:rsidRPr="00E723F4" w:rsidRDefault="00B53E6C" w:rsidP="001C0401">
            <w:pPr>
              <w:spacing w:line="240" w:lineRule="auto"/>
              <w:rPr>
                <w:rFonts w:eastAsiaTheme="minorHAnsi" w:cs="Arial"/>
                <w:b/>
                <w:bCs/>
                <w:sz w:val="22"/>
                <w:szCs w:val="22"/>
              </w:rPr>
            </w:pPr>
            <w:r>
              <w:rPr>
                <w:rFonts w:eastAsiaTheme="minorHAnsi" w:cs="Arial"/>
                <w:b/>
                <w:bCs/>
                <w:sz w:val="22"/>
                <w:szCs w:val="22"/>
              </w:rPr>
              <w:t>0</w:t>
            </w:r>
            <w:r w:rsidR="001C0401">
              <w:rPr>
                <w:rFonts w:eastAsiaTheme="minorHAnsi" w:cs="Arial"/>
                <w:b/>
                <w:bCs/>
                <w:sz w:val="22"/>
                <w:szCs w:val="22"/>
              </w:rPr>
              <w:t>5</w:t>
            </w:r>
            <w:r>
              <w:rPr>
                <w:rFonts w:eastAsiaTheme="minorHAnsi" w:cs="Arial"/>
                <w:b/>
                <w:bCs/>
                <w:sz w:val="22"/>
                <w:szCs w:val="22"/>
              </w:rPr>
              <w:t>/07</w:t>
            </w:r>
            <w:r w:rsidR="00250A22" w:rsidRPr="00E723F4">
              <w:rPr>
                <w:rFonts w:eastAsiaTheme="minorHAnsi" w:cs="Arial"/>
                <w:b/>
                <w:bCs/>
                <w:sz w:val="22"/>
                <w:szCs w:val="22"/>
              </w:rPr>
              <w:t>/2017</w:t>
            </w:r>
          </w:p>
        </w:tc>
      </w:tr>
      <w:tr w:rsidR="00D277C4" w:rsidRPr="00C1330A" w:rsidTr="00CF426A">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77C4" w:rsidRPr="00C1330A" w:rsidRDefault="00897B31" w:rsidP="00D277C4">
            <w:pPr>
              <w:spacing w:line="240" w:lineRule="auto"/>
              <w:rPr>
                <w:rFonts w:eastAsiaTheme="minorHAnsi" w:cs="Arial"/>
                <w:sz w:val="22"/>
                <w:szCs w:val="22"/>
              </w:rPr>
            </w:pPr>
            <w:r>
              <w:rPr>
                <w:rFonts w:cs="Arial"/>
                <w:sz w:val="22"/>
                <w:szCs w:val="22"/>
              </w:rPr>
              <w:t>2</w:t>
            </w:r>
            <w:r w:rsidR="00D277C4" w:rsidRPr="00C1330A">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D277C4" w:rsidRPr="00C1330A" w:rsidRDefault="00253EB5" w:rsidP="00C1330A">
            <w:pPr>
              <w:spacing w:line="240" w:lineRule="auto"/>
              <w:rPr>
                <w:rFonts w:eastAsiaTheme="minorHAnsi" w:cs="Arial"/>
                <w:sz w:val="22"/>
                <w:szCs w:val="22"/>
              </w:rPr>
            </w:pPr>
            <w:r>
              <w:rPr>
                <w:rFonts w:cs="Arial"/>
                <w:sz w:val="22"/>
                <w:szCs w:val="22"/>
              </w:rPr>
              <w:t>Site Visit Dates</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D277C4" w:rsidRPr="00E723F4" w:rsidRDefault="00DD4D7A" w:rsidP="004E5104">
            <w:pPr>
              <w:spacing w:line="240" w:lineRule="auto"/>
              <w:rPr>
                <w:rFonts w:eastAsiaTheme="minorHAnsi" w:cs="Arial"/>
                <w:b/>
                <w:bCs/>
                <w:sz w:val="22"/>
                <w:szCs w:val="22"/>
              </w:rPr>
            </w:pPr>
            <w:r w:rsidRPr="00E723F4">
              <w:rPr>
                <w:rFonts w:cs="Arial"/>
                <w:b/>
                <w:bCs/>
                <w:sz w:val="22"/>
                <w:szCs w:val="22"/>
              </w:rPr>
              <w:t xml:space="preserve">w/c </w:t>
            </w:r>
            <w:r w:rsidR="004E5104">
              <w:rPr>
                <w:rFonts w:cs="Arial"/>
                <w:b/>
                <w:bCs/>
                <w:sz w:val="22"/>
                <w:szCs w:val="22"/>
              </w:rPr>
              <w:t>10</w:t>
            </w:r>
            <w:r w:rsidRPr="00E723F4">
              <w:rPr>
                <w:rFonts w:cs="Arial"/>
                <w:b/>
                <w:bCs/>
                <w:sz w:val="22"/>
                <w:szCs w:val="22"/>
              </w:rPr>
              <w:t xml:space="preserve"> July 2017</w:t>
            </w:r>
          </w:p>
        </w:tc>
      </w:tr>
      <w:tr w:rsidR="00D277C4" w:rsidRPr="00C1330A" w:rsidTr="00CF426A">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77C4" w:rsidRPr="00C1330A" w:rsidRDefault="00897B31" w:rsidP="00D277C4">
            <w:pPr>
              <w:spacing w:line="240" w:lineRule="auto"/>
              <w:rPr>
                <w:rFonts w:eastAsiaTheme="minorHAnsi" w:cs="Arial"/>
                <w:sz w:val="22"/>
                <w:szCs w:val="22"/>
              </w:rPr>
            </w:pPr>
            <w:r>
              <w:rPr>
                <w:rFonts w:cs="Arial"/>
                <w:sz w:val="22"/>
                <w:szCs w:val="22"/>
              </w:rPr>
              <w:t>3</w:t>
            </w:r>
            <w:r w:rsidR="00D277C4" w:rsidRPr="00C1330A">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7053F1" w:rsidRPr="00C1330A" w:rsidRDefault="00253EB5" w:rsidP="00253EB5">
            <w:pPr>
              <w:spacing w:line="240" w:lineRule="auto"/>
              <w:rPr>
                <w:rFonts w:eastAsiaTheme="minorHAnsi" w:cs="Arial"/>
                <w:sz w:val="22"/>
                <w:szCs w:val="22"/>
              </w:rPr>
            </w:pPr>
            <w:r>
              <w:rPr>
                <w:rFonts w:cs="Arial"/>
                <w:sz w:val="22"/>
                <w:szCs w:val="22"/>
              </w:rPr>
              <w:t>Deadline for Tender Questions</w:t>
            </w:r>
            <w:r w:rsidRPr="00C1330A">
              <w:rPr>
                <w:rFonts w:cs="Arial"/>
                <w:sz w:val="22"/>
                <w:szCs w:val="22"/>
              </w:rPr>
              <w:t xml:space="preserve">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D277C4" w:rsidRPr="00E723F4" w:rsidRDefault="00B53E6C" w:rsidP="001C0401">
            <w:pPr>
              <w:spacing w:line="240" w:lineRule="auto"/>
              <w:rPr>
                <w:rFonts w:cs="Arial"/>
                <w:b/>
                <w:bCs/>
                <w:sz w:val="22"/>
                <w:szCs w:val="22"/>
              </w:rPr>
            </w:pPr>
            <w:r>
              <w:rPr>
                <w:rFonts w:cs="Arial"/>
                <w:b/>
                <w:bCs/>
                <w:sz w:val="22"/>
                <w:szCs w:val="22"/>
              </w:rPr>
              <w:t>1</w:t>
            </w:r>
            <w:r w:rsidR="001C0401">
              <w:rPr>
                <w:rFonts w:cs="Arial"/>
                <w:b/>
                <w:bCs/>
                <w:sz w:val="22"/>
                <w:szCs w:val="22"/>
              </w:rPr>
              <w:t>4</w:t>
            </w:r>
            <w:r w:rsidR="00A33E4D" w:rsidRPr="00E723F4">
              <w:rPr>
                <w:rFonts w:cs="Arial"/>
                <w:b/>
                <w:bCs/>
                <w:sz w:val="22"/>
                <w:szCs w:val="22"/>
              </w:rPr>
              <w:t>/07/</w:t>
            </w:r>
            <w:r w:rsidR="00D277C4" w:rsidRPr="00E723F4">
              <w:rPr>
                <w:rFonts w:cs="Arial"/>
                <w:b/>
                <w:bCs/>
                <w:sz w:val="22"/>
                <w:szCs w:val="22"/>
              </w:rPr>
              <w:t>201</w:t>
            </w:r>
            <w:r w:rsidR="00897B31" w:rsidRPr="00E723F4">
              <w:rPr>
                <w:rFonts w:cs="Arial"/>
                <w:b/>
                <w:bCs/>
                <w:sz w:val="22"/>
                <w:szCs w:val="22"/>
              </w:rPr>
              <w:t>7</w:t>
            </w:r>
          </w:p>
        </w:tc>
      </w:tr>
      <w:tr w:rsidR="00D277C4" w:rsidRPr="00C1330A" w:rsidTr="00CF426A">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77C4" w:rsidRPr="00C1330A" w:rsidRDefault="00897B31" w:rsidP="00C1330A">
            <w:pPr>
              <w:spacing w:line="240" w:lineRule="auto"/>
              <w:rPr>
                <w:rFonts w:eastAsiaTheme="minorHAnsi" w:cs="Arial"/>
                <w:sz w:val="22"/>
                <w:szCs w:val="22"/>
              </w:rPr>
            </w:pPr>
            <w:r>
              <w:rPr>
                <w:rFonts w:cs="Arial"/>
                <w:sz w:val="22"/>
                <w:szCs w:val="22"/>
              </w:rPr>
              <w:t>4.</w:t>
            </w:r>
            <w:r w:rsidR="00D277C4" w:rsidRPr="00C1330A">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D277C4" w:rsidRPr="00C1330A" w:rsidRDefault="00253EB5" w:rsidP="00C1330A">
            <w:pPr>
              <w:spacing w:line="240" w:lineRule="auto"/>
              <w:rPr>
                <w:rFonts w:eastAsiaTheme="minorHAnsi" w:cs="Arial"/>
                <w:sz w:val="22"/>
                <w:szCs w:val="22"/>
              </w:rPr>
            </w:pPr>
            <w:r w:rsidRPr="00C1330A">
              <w:rPr>
                <w:rFonts w:cs="Arial"/>
                <w:sz w:val="22"/>
                <w:szCs w:val="22"/>
              </w:rPr>
              <w:t>Responses to clarification questions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D277C4" w:rsidRPr="00E723F4" w:rsidRDefault="00B53E6C" w:rsidP="001C0401">
            <w:pPr>
              <w:spacing w:line="240" w:lineRule="auto"/>
              <w:rPr>
                <w:rFonts w:eastAsiaTheme="minorHAnsi" w:cs="Arial"/>
                <w:b/>
                <w:bCs/>
                <w:sz w:val="22"/>
                <w:szCs w:val="22"/>
              </w:rPr>
            </w:pPr>
            <w:r>
              <w:rPr>
                <w:rFonts w:cs="Arial"/>
                <w:b/>
                <w:bCs/>
                <w:sz w:val="22"/>
                <w:szCs w:val="22"/>
              </w:rPr>
              <w:t>1</w:t>
            </w:r>
            <w:r w:rsidR="001C0401">
              <w:rPr>
                <w:rFonts w:cs="Arial"/>
                <w:b/>
                <w:bCs/>
                <w:sz w:val="22"/>
                <w:szCs w:val="22"/>
              </w:rPr>
              <w:t>7</w:t>
            </w:r>
            <w:r w:rsidR="008852D3" w:rsidRPr="00E723F4">
              <w:rPr>
                <w:rFonts w:cs="Arial"/>
                <w:b/>
                <w:bCs/>
                <w:sz w:val="22"/>
                <w:szCs w:val="22"/>
              </w:rPr>
              <w:t>/0</w:t>
            </w:r>
            <w:r w:rsidR="00A33E4D" w:rsidRPr="00E723F4">
              <w:rPr>
                <w:rFonts w:cs="Arial"/>
                <w:b/>
                <w:bCs/>
                <w:sz w:val="22"/>
                <w:szCs w:val="22"/>
              </w:rPr>
              <w:t>7</w:t>
            </w:r>
            <w:r w:rsidR="00253EB5" w:rsidRPr="00E723F4">
              <w:rPr>
                <w:rFonts w:cs="Arial"/>
                <w:b/>
                <w:bCs/>
                <w:sz w:val="22"/>
                <w:szCs w:val="22"/>
              </w:rPr>
              <w:t>/</w:t>
            </w:r>
            <w:r w:rsidR="00897B31" w:rsidRPr="00E723F4">
              <w:rPr>
                <w:rFonts w:cs="Arial"/>
                <w:b/>
                <w:bCs/>
                <w:sz w:val="22"/>
                <w:szCs w:val="22"/>
              </w:rPr>
              <w:t>201</w:t>
            </w:r>
            <w:r w:rsidR="00B21F3F" w:rsidRPr="00E723F4">
              <w:rPr>
                <w:rFonts w:cs="Arial"/>
                <w:b/>
                <w:bCs/>
                <w:sz w:val="22"/>
                <w:szCs w:val="22"/>
              </w:rPr>
              <w:t>7</w:t>
            </w:r>
            <w:r w:rsidR="00253EB5" w:rsidRPr="00E723F4">
              <w:rPr>
                <w:rFonts w:cs="Arial"/>
                <w:b/>
                <w:bCs/>
                <w:sz w:val="22"/>
                <w:szCs w:val="22"/>
              </w:rPr>
              <w:t xml:space="preserve"> </w:t>
            </w:r>
          </w:p>
        </w:tc>
      </w:tr>
      <w:tr w:rsidR="00D277C4" w:rsidRPr="00C1330A" w:rsidTr="00CF426A">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77C4" w:rsidRPr="00C1330A" w:rsidRDefault="00897B31" w:rsidP="00C1330A">
            <w:pPr>
              <w:spacing w:line="240" w:lineRule="auto"/>
              <w:rPr>
                <w:rFonts w:eastAsiaTheme="minorHAnsi" w:cs="Arial"/>
                <w:sz w:val="22"/>
                <w:szCs w:val="22"/>
              </w:rPr>
            </w:pPr>
            <w:r>
              <w:rPr>
                <w:rFonts w:cs="Arial"/>
                <w:sz w:val="22"/>
                <w:szCs w:val="22"/>
              </w:rPr>
              <w:t>5</w:t>
            </w:r>
            <w:r w:rsidR="00D277C4" w:rsidRPr="00C1330A">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D277C4" w:rsidRPr="00C1330A" w:rsidRDefault="00253EB5" w:rsidP="00C1330A">
            <w:pPr>
              <w:spacing w:line="240" w:lineRule="auto"/>
              <w:rPr>
                <w:rFonts w:eastAsiaTheme="minorHAnsi" w:cs="Arial"/>
                <w:sz w:val="22"/>
                <w:szCs w:val="22"/>
              </w:rPr>
            </w:pPr>
            <w:r w:rsidRPr="00C1330A">
              <w:rPr>
                <w:rFonts w:cs="Arial"/>
                <w:sz w:val="22"/>
                <w:szCs w:val="22"/>
              </w:rPr>
              <w:t>Deadline for Tender Response</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D277C4" w:rsidRPr="00E723F4" w:rsidRDefault="004E5104" w:rsidP="001C0401">
            <w:pPr>
              <w:spacing w:line="240" w:lineRule="auto"/>
              <w:rPr>
                <w:rFonts w:eastAsiaTheme="minorHAnsi" w:cs="Arial"/>
                <w:b/>
                <w:bCs/>
                <w:sz w:val="22"/>
                <w:szCs w:val="22"/>
              </w:rPr>
            </w:pPr>
            <w:r>
              <w:rPr>
                <w:rFonts w:cs="Arial"/>
                <w:b/>
                <w:bCs/>
                <w:sz w:val="22"/>
                <w:szCs w:val="22"/>
              </w:rPr>
              <w:t>2</w:t>
            </w:r>
            <w:r w:rsidR="001C0401">
              <w:rPr>
                <w:rFonts w:cs="Arial"/>
                <w:b/>
                <w:bCs/>
                <w:sz w:val="22"/>
                <w:szCs w:val="22"/>
              </w:rPr>
              <w:t>0</w:t>
            </w:r>
            <w:r w:rsidR="00A33E4D" w:rsidRPr="00E723F4">
              <w:rPr>
                <w:rFonts w:cs="Arial"/>
                <w:b/>
                <w:bCs/>
                <w:sz w:val="22"/>
                <w:szCs w:val="22"/>
              </w:rPr>
              <w:t>/07</w:t>
            </w:r>
            <w:r w:rsidR="00897B31" w:rsidRPr="00E723F4">
              <w:rPr>
                <w:rFonts w:cs="Arial"/>
                <w:b/>
                <w:bCs/>
                <w:sz w:val="22"/>
                <w:szCs w:val="22"/>
              </w:rPr>
              <w:t>/201</w:t>
            </w:r>
            <w:r w:rsidR="00B21F3F" w:rsidRPr="00E723F4">
              <w:rPr>
                <w:rFonts w:cs="Arial"/>
                <w:b/>
                <w:bCs/>
                <w:sz w:val="22"/>
                <w:szCs w:val="22"/>
              </w:rPr>
              <w:t>7</w:t>
            </w:r>
          </w:p>
        </w:tc>
      </w:tr>
      <w:tr w:rsidR="00D277C4" w:rsidRPr="00C1330A" w:rsidTr="00CF426A">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77C4" w:rsidRPr="00C1330A" w:rsidRDefault="00897B31" w:rsidP="00C1330A">
            <w:pPr>
              <w:spacing w:line="240" w:lineRule="auto"/>
              <w:rPr>
                <w:rFonts w:eastAsiaTheme="minorHAnsi" w:cs="Arial"/>
                <w:sz w:val="22"/>
                <w:szCs w:val="22"/>
              </w:rPr>
            </w:pPr>
            <w:r>
              <w:rPr>
                <w:rFonts w:cs="Arial"/>
                <w:sz w:val="22"/>
                <w:szCs w:val="22"/>
              </w:rPr>
              <w:t>6</w:t>
            </w:r>
            <w:r w:rsidR="00D277C4" w:rsidRPr="00C1330A">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D277C4" w:rsidRPr="00C1330A" w:rsidRDefault="00D277C4" w:rsidP="00C1330A">
            <w:pPr>
              <w:spacing w:line="240" w:lineRule="auto"/>
              <w:rPr>
                <w:rFonts w:eastAsiaTheme="minorHAnsi" w:cs="Arial"/>
                <w:sz w:val="22"/>
                <w:szCs w:val="22"/>
              </w:rPr>
            </w:pPr>
            <w:r w:rsidRPr="00C1330A">
              <w:rPr>
                <w:rFonts w:cs="Arial"/>
                <w:sz w:val="22"/>
                <w:szCs w:val="22"/>
              </w:rPr>
              <w:t>Notification to unsuccessful Bidder</w:t>
            </w:r>
            <w:r w:rsidR="00250A22">
              <w:rPr>
                <w:rFonts w:cs="Arial"/>
                <w:sz w:val="22"/>
                <w:szCs w:val="22"/>
              </w:rPr>
              <w:t>s</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D277C4" w:rsidRPr="00E723F4" w:rsidRDefault="00A33E4D" w:rsidP="001C0401">
            <w:pPr>
              <w:spacing w:line="240" w:lineRule="auto"/>
              <w:rPr>
                <w:rFonts w:eastAsiaTheme="minorHAnsi" w:cs="Arial"/>
                <w:b/>
                <w:bCs/>
                <w:sz w:val="22"/>
                <w:szCs w:val="22"/>
              </w:rPr>
            </w:pPr>
            <w:r w:rsidRPr="00E723F4">
              <w:rPr>
                <w:rFonts w:cs="Arial"/>
                <w:b/>
                <w:bCs/>
                <w:sz w:val="22"/>
                <w:szCs w:val="22"/>
              </w:rPr>
              <w:t>2</w:t>
            </w:r>
            <w:r w:rsidR="001C0401">
              <w:rPr>
                <w:rFonts w:cs="Arial"/>
                <w:b/>
                <w:bCs/>
                <w:sz w:val="22"/>
                <w:szCs w:val="22"/>
              </w:rPr>
              <w:t>4</w:t>
            </w:r>
            <w:r w:rsidRPr="00E723F4">
              <w:rPr>
                <w:rFonts w:cs="Arial"/>
                <w:b/>
                <w:bCs/>
                <w:sz w:val="22"/>
                <w:szCs w:val="22"/>
              </w:rPr>
              <w:t>/07</w:t>
            </w:r>
            <w:r w:rsidR="00897B31" w:rsidRPr="00E723F4">
              <w:rPr>
                <w:rFonts w:cs="Arial"/>
                <w:b/>
                <w:bCs/>
                <w:sz w:val="22"/>
                <w:szCs w:val="22"/>
              </w:rPr>
              <w:t>/201</w:t>
            </w:r>
            <w:r w:rsidR="00B21F3F" w:rsidRPr="00E723F4">
              <w:rPr>
                <w:rFonts w:cs="Arial"/>
                <w:b/>
                <w:bCs/>
                <w:sz w:val="22"/>
                <w:szCs w:val="22"/>
              </w:rPr>
              <w:t>7</w:t>
            </w:r>
          </w:p>
        </w:tc>
      </w:tr>
      <w:tr w:rsidR="00D277C4" w:rsidRPr="00C1330A" w:rsidTr="00CF426A">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77C4" w:rsidRPr="00C1330A" w:rsidRDefault="00897B31" w:rsidP="00C1330A">
            <w:pPr>
              <w:spacing w:line="240" w:lineRule="auto"/>
              <w:rPr>
                <w:rFonts w:eastAsiaTheme="minorHAnsi" w:cs="Arial"/>
                <w:sz w:val="22"/>
                <w:szCs w:val="22"/>
              </w:rPr>
            </w:pPr>
            <w:r>
              <w:rPr>
                <w:rFonts w:cs="Arial"/>
                <w:sz w:val="22"/>
                <w:szCs w:val="22"/>
              </w:rPr>
              <w:t>7</w:t>
            </w:r>
            <w:r w:rsidR="00D277C4" w:rsidRPr="00C1330A">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D277C4" w:rsidRPr="00C1330A" w:rsidRDefault="00D277C4" w:rsidP="00C1330A">
            <w:pPr>
              <w:spacing w:line="240" w:lineRule="auto"/>
              <w:rPr>
                <w:rFonts w:eastAsiaTheme="minorHAnsi" w:cs="Arial"/>
                <w:sz w:val="22"/>
                <w:szCs w:val="22"/>
              </w:rPr>
            </w:pPr>
            <w:r w:rsidRPr="00C1330A">
              <w:rPr>
                <w:rFonts w:cs="Arial"/>
                <w:sz w:val="22"/>
                <w:szCs w:val="22"/>
              </w:rPr>
              <w:t xml:space="preserve">Provisional notification to Successful Bidder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D277C4" w:rsidRPr="00E723F4" w:rsidRDefault="00A33E4D" w:rsidP="001C0401">
            <w:pPr>
              <w:spacing w:line="240" w:lineRule="auto"/>
              <w:rPr>
                <w:rFonts w:eastAsiaTheme="minorHAnsi" w:cs="Arial"/>
                <w:b/>
                <w:bCs/>
                <w:sz w:val="22"/>
                <w:szCs w:val="22"/>
              </w:rPr>
            </w:pPr>
            <w:r w:rsidRPr="00E723F4">
              <w:rPr>
                <w:rFonts w:cs="Arial"/>
                <w:b/>
                <w:bCs/>
                <w:sz w:val="22"/>
                <w:szCs w:val="22"/>
              </w:rPr>
              <w:t>2</w:t>
            </w:r>
            <w:r w:rsidR="001C0401">
              <w:rPr>
                <w:rFonts w:cs="Arial"/>
                <w:b/>
                <w:bCs/>
                <w:sz w:val="22"/>
                <w:szCs w:val="22"/>
              </w:rPr>
              <w:t>5</w:t>
            </w:r>
            <w:r w:rsidRPr="00E723F4">
              <w:rPr>
                <w:rFonts w:cs="Arial"/>
                <w:b/>
                <w:bCs/>
                <w:sz w:val="22"/>
                <w:szCs w:val="22"/>
              </w:rPr>
              <w:t>/07</w:t>
            </w:r>
            <w:r w:rsidR="00897B31" w:rsidRPr="00E723F4">
              <w:rPr>
                <w:rFonts w:cs="Arial"/>
                <w:b/>
                <w:bCs/>
                <w:sz w:val="22"/>
                <w:szCs w:val="22"/>
              </w:rPr>
              <w:t>/201</w:t>
            </w:r>
            <w:r w:rsidR="00B21F3F" w:rsidRPr="00E723F4">
              <w:rPr>
                <w:rFonts w:cs="Arial"/>
                <w:b/>
                <w:bCs/>
                <w:sz w:val="22"/>
                <w:szCs w:val="22"/>
              </w:rPr>
              <w:t>7</w:t>
            </w:r>
          </w:p>
        </w:tc>
      </w:tr>
      <w:tr w:rsidR="00D277C4" w:rsidRPr="00C1330A" w:rsidTr="00CF426A">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77C4" w:rsidRPr="00C1330A" w:rsidRDefault="00897B31" w:rsidP="00C1330A">
            <w:pPr>
              <w:spacing w:line="240" w:lineRule="auto"/>
              <w:rPr>
                <w:rFonts w:eastAsiaTheme="minorHAnsi" w:cs="Arial"/>
                <w:sz w:val="22"/>
                <w:szCs w:val="22"/>
              </w:rPr>
            </w:pPr>
            <w:r>
              <w:rPr>
                <w:rFonts w:cs="Arial"/>
                <w:sz w:val="22"/>
                <w:szCs w:val="22"/>
              </w:rPr>
              <w:t>8</w:t>
            </w:r>
            <w:r w:rsidR="00D277C4" w:rsidRPr="00C1330A">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D277C4" w:rsidRPr="00C1330A" w:rsidRDefault="00D277C4" w:rsidP="00C1330A">
            <w:pPr>
              <w:spacing w:line="240" w:lineRule="auto"/>
              <w:rPr>
                <w:rFonts w:eastAsiaTheme="minorHAnsi" w:cs="Arial"/>
                <w:sz w:val="22"/>
                <w:szCs w:val="22"/>
              </w:rPr>
            </w:pPr>
            <w:r w:rsidRPr="00C1330A">
              <w:rPr>
                <w:rFonts w:cs="Arial"/>
                <w:sz w:val="22"/>
                <w:szCs w:val="22"/>
              </w:rPr>
              <w:t>Order Placed &amp; contracts signed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D277C4" w:rsidRPr="00E723F4" w:rsidRDefault="001C0401" w:rsidP="001C0401">
            <w:pPr>
              <w:spacing w:line="240" w:lineRule="auto"/>
              <w:rPr>
                <w:rFonts w:eastAsiaTheme="minorHAnsi" w:cs="Arial"/>
                <w:b/>
                <w:bCs/>
                <w:sz w:val="22"/>
                <w:szCs w:val="22"/>
              </w:rPr>
            </w:pPr>
            <w:r>
              <w:rPr>
                <w:rFonts w:eastAsiaTheme="minorHAnsi" w:cs="Arial"/>
                <w:b/>
                <w:bCs/>
                <w:sz w:val="22"/>
                <w:szCs w:val="22"/>
              </w:rPr>
              <w:t>02/08</w:t>
            </w:r>
            <w:r w:rsidR="00897B31" w:rsidRPr="00E723F4">
              <w:rPr>
                <w:rFonts w:eastAsiaTheme="minorHAnsi" w:cs="Arial"/>
                <w:b/>
                <w:bCs/>
                <w:sz w:val="22"/>
                <w:szCs w:val="22"/>
              </w:rPr>
              <w:t>/201</w:t>
            </w:r>
            <w:r w:rsidR="00DF3991" w:rsidRPr="00E723F4">
              <w:rPr>
                <w:rFonts w:eastAsiaTheme="minorHAnsi" w:cs="Arial"/>
                <w:b/>
                <w:bCs/>
                <w:sz w:val="22"/>
                <w:szCs w:val="22"/>
              </w:rPr>
              <w:t>7</w:t>
            </w:r>
          </w:p>
        </w:tc>
      </w:tr>
      <w:tr w:rsidR="00670C1C" w:rsidRPr="00C1330A" w:rsidTr="00CF426A">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70C1C" w:rsidRPr="00C1330A" w:rsidRDefault="00DF3991" w:rsidP="00C1330A">
            <w:pPr>
              <w:spacing w:line="240" w:lineRule="auto"/>
              <w:rPr>
                <w:rFonts w:cs="Arial"/>
                <w:sz w:val="22"/>
                <w:szCs w:val="22"/>
              </w:rPr>
            </w:pPr>
            <w:r>
              <w:rPr>
                <w:rFonts w:cs="Arial"/>
                <w:sz w:val="22"/>
                <w:szCs w:val="22"/>
              </w:rPr>
              <w:t>9.</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670C1C" w:rsidRPr="00C1330A" w:rsidRDefault="00250A22" w:rsidP="00E07313">
            <w:pPr>
              <w:spacing w:line="240" w:lineRule="auto"/>
              <w:rPr>
                <w:rFonts w:eastAsiaTheme="minorHAnsi" w:cs="Arial"/>
                <w:sz w:val="22"/>
                <w:szCs w:val="22"/>
              </w:rPr>
            </w:pPr>
            <w:r>
              <w:rPr>
                <w:rFonts w:cs="Arial"/>
                <w:sz w:val="22"/>
                <w:szCs w:val="22"/>
              </w:rPr>
              <w:t>Works</w:t>
            </w:r>
            <w:r w:rsidR="00DF3991">
              <w:rPr>
                <w:rFonts w:cs="Arial"/>
                <w:sz w:val="22"/>
                <w:szCs w:val="22"/>
              </w:rPr>
              <w:t xml:space="preserve"> complete</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670C1C" w:rsidRPr="00E723F4" w:rsidRDefault="004E5104" w:rsidP="00A33E4D">
            <w:pPr>
              <w:spacing w:line="240" w:lineRule="auto"/>
              <w:rPr>
                <w:rFonts w:eastAsiaTheme="minorHAnsi" w:cs="Arial"/>
                <w:b/>
                <w:bCs/>
                <w:sz w:val="22"/>
                <w:szCs w:val="22"/>
              </w:rPr>
            </w:pPr>
            <w:r>
              <w:rPr>
                <w:rFonts w:eastAsiaTheme="minorHAnsi" w:cs="Arial"/>
                <w:b/>
                <w:bCs/>
                <w:sz w:val="22"/>
                <w:szCs w:val="22"/>
              </w:rPr>
              <w:t>08</w:t>
            </w:r>
            <w:r w:rsidR="00A33E4D" w:rsidRPr="00E723F4">
              <w:rPr>
                <w:rFonts w:eastAsiaTheme="minorHAnsi" w:cs="Arial"/>
                <w:b/>
                <w:bCs/>
                <w:sz w:val="22"/>
                <w:szCs w:val="22"/>
              </w:rPr>
              <w:t>/09</w:t>
            </w:r>
            <w:r w:rsidR="00DF3991" w:rsidRPr="00E723F4">
              <w:rPr>
                <w:rFonts w:eastAsiaTheme="minorHAnsi" w:cs="Arial"/>
                <w:b/>
                <w:bCs/>
                <w:sz w:val="22"/>
                <w:szCs w:val="22"/>
              </w:rPr>
              <w:t>/2017</w:t>
            </w:r>
          </w:p>
        </w:tc>
      </w:tr>
    </w:tbl>
    <w:p w:rsidR="006C1C8D" w:rsidRDefault="006C1C8D" w:rsidP="00CF426A">
      <w:pPr>
        <w:pStyle w:val="ReportText2"/>
        <w:spacing w:after="0" w:line="240" w:lineRule="auto"/>
        <w:ind w:left="0"/>
        <w:rPr>
          <w:rFonts w:cs="Arial"/>
          <w:sz w:val="22"/>
          <w:szCs w:val="22"/>
        </w:rPr>
      </w:pPr>
    </w:p>
    <w:p w:rsidR="004E5104" w:rsidRDefault="004E5104" w:rsidP="00CF426A">
      <w:pPr>
        <w:pStyle w:val="ReportText2"/>
        <w:spacing w:after="0" w:line="240" w:lineRule="auto"/>
        <w:ind w:left="0"/>
        <w:rPr>
          <w:rFonts w:cs="Arial"/>
          <w:sz w:val="22"/>
          <w:szCs w:val="22"/>
        </w:rPr>
      </w:pPr>
    </w:p>
    <w:p w:rsidR="004E5104" w:rsidRDefault="004E5104" w:rsidP="00CF426A">
      <w:pPr>
        <w:pStyle w:val="ReportText2"/>
        <w:spacing w:after="0" w:line="240" w:lineRule="auto"/>
        <w:ind w:left="0"/>
        <w:rPr>
          <w:rFonts w:cs="Arial"/>
          <w:sz w:val="22"/>
          <w:szCs w:val="22"/>
        </w:rPr>
      </w:pPr>
    </w:p>
    <w:p w:rsidR="004E5104" w:rsidRPr="00C1330A" w:rsidRDefault="004E5104" w:rsidP="00CF426A">
      <w:pPr>
        <w:pStyle w:val="ReportText2"/>
        <w:spacing w:after="0" w:line="240" w:lineRule="auto"/>
        <w:ind w:left="0"/>
        <w:rPr>
          <w:rFonts w:cs="Arial"/>
          <w:sz w:val="22"/>
          <w:szCs w:val="22"/>
        </w:rPr>
      </w:pPr>
    </w:p>
    <w:p w:rsidR="00012C91" w:rsidRPr="00830396" w:rsidRDefault="00807B5B" w:rsidP="00807B5B">
      <w:pPr>
        <w:pStyle w:val="Heading2"/>
        <w:numPr>
          <w:ilvl w:val="0"/>
          <w:numId w:val="0"/>
        </w:numPr>
        <w:spacing w:after="0" w:line="240" w:lineRule="auto"/>
        <w:ind w:left="567" w:hanging="567"/>
        <w:rPr>
          <w:rFonts w:cs="Arial"/>
          <w:sz w:val="22"/>
          <w:szCs w:val="22"/>
        </w:rPr>
      </w:pPr>
      <w:bookmarkStart w:id="55" w:name="_Toc148507584"/>
      <w:bookmarkStart w:id="56" w:name="_Toc246913829"/>
      <w:r w:rsidRPr="00E60641">
        <w:rPr>
          <w:rFonts w:cs="Arial"/>
          <w:sz w:val="22"/>
          <w:szCs w:val="22"/>
        </w:rPr>
        <w:lastRenderedPageBreak/>
        <w:t>3.</w:t>
      </w:r>
      <w:r w:rsidRPr="00830396">
        <w:rPr>
          <w:rFonts w:cs="Arial"/>
          <w:sz w:val="22"/>
          <w:szCs w:val="22"/>
        </w:rPr>
        <w:t>5</w:t>
      </w:r>
      <w:r w:rsidR="00F85C7F" w:rsidRPr="00830396">
        <w:rPr>
          <w:rFonts w:cs="Arial"/>
          <w:sz w:val="22"/>
          <w:szCs w:val="22"/>
        </w:rPr>
        <w:t xml:space="preserve"> </w:t>
      </w:r>
      <w:r w:rsidR="00012C91" w:rsidRPr="00830396">
        <w:rPr>
          <w:rFonts w:cs="Arial"/>
          <w:sz w:val="22"/>
          <w:szCs w:val="22"/>
        </w:rPr>
        <w:t>Timing and Delivery</w:t>
      </w:r>
      <w:bookmarkEnd w:id="55"/>
      <w:bookmarkEnd w:id="56"/>
    </w:p>
    <w:p w:rsidR="00665EC7" w:rsidRPr="00830396" w:rsidRDefault="000D15EE" w:rsidP="00CF426A">
      <w:pPr>
        <w:pStyle w:val="ReportText1"/>
        <w:spacing w:after="0" w:line="240" w:lineRule="auto"/>
        <w:ind w:left="0"/>
        <w:rPr>
          <w:rFonts w:cs="Arial"/>
          <w:sz w:val="22"/>
          <w:szCs w:val="22"/>
        </w:rPr>
      </w:pPr>
      <w:r w:rsidRPr="00830396">
        <w:rPr>
          <w:rFonts w:cs="Arial"/>
          <w:sz w:val="22"/>
          <w:szCs w:val="22"/>
        </w:rPr>
        <w:t xml:space="preserve">The contractor </w:t>
      </w:r>
      <w:r w:rsidR="00665EC7" w:rsidRPr="00830396">
        <w:rPr>
          <w:rFonts w:cs="Arial"/>
          <w:sz w:val="22"/>
          <w:szCs w:val="22"/>
        </w:rPr>
        <w:t xml:space="preserve">must provide a full submission by email. Bids should be in Microsoft Word, Excel </w:t>
      </w:r>
      <w:r w:rsidR="00D277C4" w:rsidRPr="00830396">
        <w:rPr>
          <w:rFonts w:cs="Arial"/>
          <w:sz w:val="22"/>
          <w:szCs w:val="22"/>
        </w:rPr>
        <w:t xml:space="preserve">or </w:t>
      </w:r>
      <w:r w:rsidR="00665EC7" w:rsidRPr="00830396">
        <w:rPr>
          <w:rFonts w:cs="Arial"/>
          <w:sz w:val="22"/>
          <w:szCs w:val="22"/>
        </w:rPr>
        <w:t xml:space="preserve">PDF format. The submission must include a copy of </w:t>
      </w:r>
      <w:r w:rsidR="008852D3" w:rsidRPr="00830396">
        <w:rPr>
          <w:rFonts w:cs="Arial"/>
          <w:sz w:val="22"/>
          <w:szCs w:val="22"/>
        </w:rPr>
        <w:t xml:space="preserve">the attached       </w:t>
      </w:r>
      <w:r w:rsidR="00B53E6C" w:rsidRPr="00830396">
        <w:rPr>
          <w:rFonts w:cs="Arial"/>
          <w:sz w:val="22"/>
          <w:szCs w:val="22"/>
        </w:rPr>
        <w:t>T2 - Form of Tender (Appendix A)</w:t>
      </w:r>
    </w:p>
    <w:p w:rsidR="009A60CD" w:rsidRPr="00830396" w:rsidRDefault="009A60CD" w:rsidP="00CF426A">
      <w:pPr>
        <w:pStyle w:val="ReportText1"/>
        <w:spacing w:after="0" w:line="240" w:lineRule="auto"/>
        <w:ind w:left="0"/>
        <w:rPr>
          <w:rFonts w:cs="Arial"/>
          <w:sz w:val="22"/>
          <w:szCs w:val="22"/>
        </w:rPr>
      </w:pPr>
    </w:p>
    <w:p w:rsidR="009A60CD" w:rsidRPr="00830396" w:rsidRDefault="00665EC7" w:rsidP="00CF426A">
      <w:pPr>
        <w:pStyle w:val="ReportText1"/>
        <w:spacing w:after="0" w:line="240" w:lineRule="auto"/>
        <w:ind w:left="0"/>
        <w:rPr>
          <w:rFonts w:cs="Arial"/>
          <w:sz w:val="22"/>
          <w:szCs w:val="22"/>
        </w:rPr>
      </w:pPr>
      <w:r w:rsidRPr="00830396">
        <w:rPr>
          <w:rFonts w:cs="Arial"/>
          <w:sz w:val="22"/>
          <w:szCs w:val="22"/>
        </w:rPr>
        <w:t xml:space="preserve">The submission must be made </w:t>
      </w:r>
      <w:r w:rsidR="000B5000" w:rsidRPr="00830396">
        <w:rPr>
          <w:rFonts w:cs="Arial"/>
          <w:sz w:val="22"/>
          <w:szCs w:val="22"/>
        </w:rPr>
        <w:t xml:space="preserve">by email, only </w:t>
      </w:r>
      <w:r w:rsidRPr="00830396">
        <w:rPr>
          <w:rFonts w:cs="Arial"/>
          <w:sz w:val="22"/>
          <w:szCs w:val="22"/>
        </w:rPr>
        <w:t xml:space="preserve">to </w:t>
      </w:r>
      <w:hyperlink r:id="rId18" w:history="1">
        <w:r w:rsidRPr="00830396">
          <w:rPr>
            <w:rStyle w:val="Hyperlink"/>
            <w:rFonts w:cs="Arial"/>
            <w:sz w:val="22"/>
            <w:szCs w:val="22"/>
          </w:rPr>
          <w:t>Tenders@liverpoolmuseums.org.uk</w:t>
        </w:r>
      </w:hyperlink>
      <w:r w:rsidRPr="00830396">
        <w:rPr>
          <w:rFonts w:cs="Arial"/>
          <w:sz w:val="22"/>
          <w:szCs w:val="22"/>
        </w:rPr>
        <w:t>. To ensure that your submission is successful you should ensure that each email is less than 8M</w:t>
      </w:r>
      <w:r w:rsidR="00001387" w:rsidRPr="00830396">
        <w:rPr>
          <w:rFonts w:cs="Arial"/>
          <w:sz w:val="22"/>
          <w:szCs w:val="22"/>
        </w:rPr>
        <w:t xml:space="preserve">b. </w:t>
      </w:r>
    </w:p>
    <w:p w:rsidR="009A60CD" w:rsidRPr="00830396" w:rsidRDefault="009A60CD" w:rsidP="00CF426A">
      <w:pPr>
        <w:pStyle w:val="ReportText1"/>
        <w:spacing w:after="0" w:line="240" w:lineRule="auto"/>
        <w:ind w:left="0"/>
        <w:rPr>
          <w:rFonts w:cs="Arial"/>
          <w:sz w:val="22"/>
          <w:szCs w:val="22"/>
        </w:rPr>
      </w:pPr>
    </w:p>
    <w:p w:rsidR="00665EC7" w:rsidRPr="00830396" w:rsidRDefault="00001387" w:rsidP="00CF426A">
      <w:pPr>
        <w:pStyle w:val="ReportText1"/>
        <w:spacing w:after="0" w:line="240" w:lineRule="auto"/>
        <w:ind w:left="0"/>
        <w:rPr>
          <w:rFonts w:cs="Arial"/>
          <w:sz w:val="22"/>
          <w:szCs w:val="22"/>
        </w:rPr>
      </w:pPr>
      <w:r w:rsidRPr="00830396">
        <w:rPr>
          <w:rFonts w:cs="Arial"/>
          <w:sz w:val="22"/>
          <w:szCs w:val="22"/>
        </w:rPr>
        <w:t>Emails should be</w:t>
      </w:r>
      <w:r w:rsidR="0098059D" w:rsidRPr="00830396">
        <w:rPr>
          <w:rFonts w:cs="Arial"/>
          <w:sz w:val="22"/>
          <w:szCs w:val="22"/>
        </w:rPr>
        <w:t xml:space="preserve"> titled </w:t>
      </w:r>
      <w:r w:rsidR="0098059D" w:rsidRPr="00830396">
        <w:rPr>
          <w:rFonts w:cs="Arial"/>
          <w:b/>
          <w:sz w:val="22"/>
          <w:szCs w:val="22"/>
        </w:rPr>
        <w:t>“</w:t>
      </w:r>
      <w:r w:rsidR="00740798" w:rsidRPr="00830396">
        <w:rPr>
          <w:rFonts w:cs="Arial"/>
          <w:b/>
          <w:sz w:val="22"/>
          <w:szCs w:val="22"/>
        </w:rPr>
        <w:t xml:space="preserve">WML Flooring </w:t>
      </w:r>
      <w:r w:rsidR="0098059D" w:rsidRPr="00830396">
        <w:rPr>
          <w:rFonts w:cs="Arial"/>
          <w:b/>
          <w:sz w:val="22"/>
          <w:szCs w:val="22"/>
        </w:rPr>
        <w:t>Refurbishment Works to</w:t>
      </w:r>
      <w:r w:rsidR="00740798" w:rsidRPr="00830396">
        <w:rPr>
          <w:rFonts w:cs="Arial"/>
          <w:b/>
          <w:sz w:val="22"/>
          <w:szCs w:val="22"/>
        </w:rPr>
        <w:t xml:space="preserve"> Lower H</w:t>
      </w:r>
      <w:r w:rsidR="0098059D" w:rsidRPr="00830396">
        <w:rPr>
          <w:rFonts w:cs="Arial"/>
          <w:b/>
          <w:sz w:val="22"/>
          <w:szCs w:val="22"/>
        </w:rPr>
        <w:t>orseshoe</w:t>
      </w:r>
      <w:r w:rsidR="00740798" w:rsidRPr="00830396">
        <w:rPr>
          <w:rFonts w:cs="Arial"/>
          <w:b/>
          <w:sz w:val="22"/>
          <w:szCs w:val="22"/>
        </w:rPr>
        <w:t xml:space="preserve"> Gallery</w:t>
      </w:r>
      <w:r w:rsidR="00665EC7" w:rsidRPr="00830396">
        <w:rPr>
          <w:rFonts w:cs="Arial"/>
          <w:sz w:val="22"/>
          <w:szCs w:val="22"/>
        </w:rPr>
        <w:t>”. If multiple emails are sent the header should indicate they are “Part x of xx”.</w:t>
      </w:r>
    </w:p>
    <w:p w:rsidR="009A60CD" w:rsidRPr="00830396" w:rsidRDefault="009A60CD" w:rsidP="00CF426A">
      <w:pPr>
        <w:pStyle w:val="ReportText1"/>
        <w:spacing w:after="0" w:line="240" w:lineRule="auto"/>
        <w:ind w:left="0"/>
        <w:rPr>
          <w:rFonts w:cs="Arial"/>
          <w:sz w:val="22"/>
          <w:szCs w:val="22"/>
        </w:rPr>
      </w:pPr>
    </w:p>
    <w:p w:rsidR="00665EC7" w:rsidRPr="00830396" w:rsidRDefault="00665EC7" w:rsidP="00CF426A">
      <w:pPr>
        <w:pStyle w:val="ReportText1"/>
        <w:spacing w:after="0" w:line="240" w:lineRule="auto"/>
        <w:ind w:left="0"/>
        <w:rPr>
          <w:rFonts w:cs="Arial"/>
          <w:sz w:val="22"/>
          <w:szCs w:val="22"/>
        </w:rPr>
      </w:pPr>
      <w:r w:rsidRPr="00830396">
        <w:rPr>
          <w:rFonts w:cs="Arial"/>
          <w:sz w:val="22"/>
          <w:szCs w:val="22"/>
        </w:rPr>
        <w:t xml:space="preserve">Tender responses must be received no later than </w:t>
      </w:r>
      <w:r w:rsidR="00DD4D7A" w:rsidRPr="00830396">
        <w:rPr>
          <w:rFonts w:cs="Arial"/>
          <w:b/>
          <w:sz w:val="22"/>
          <w:szCs w:val="22"/>
        </w:rPr>
        <w:t>n</w:t>
      </w:r>
      <w:r w:rsidRPr="00830396">
        <w:rPr>
          <w:rFonts w:cs="Arial"/>
          <w:b/>
          <w:sz w:val="22"/>
          <w:szCs w:val="22"/>
        </w:rPr>
        <w:t>oon on</w:t>
      </w:r>
      <w:r w:rsidR="00250A22" w:rsidRPr="00830396">
        <w:rPr>
          <w:rFonts w:cs="Arial"/>
          <w:b/>
          <w:sz w:val="22"/>
          <w:szCs w:val="22"/>
        </w:rPr>
        <w:t xml:space="preserve"> </w:t>
      </w:r>
      <w:r w:rsidR="004E5104" w:rsidRPr="00830396">
        <w:rPr>
          <w:rFonts w:cs="Arial"/>
          <w:b/>
          <w:sz w:val="22"/>
          <w:szCs w:val="22"/>
        </w:rPr>
        <w:t>2</w:t>
      </w:r>
      <w:r w:rsidR="001C0401">
        <w:rPr>
          <w:rFonts w:cs="Arial"/>
          <w:b/>
          <w:sz w:val="22"/>
          <w:szCs w:val="22"/>
        </w:rPr>
        <w:t>0</w:t>
      </w:r>
      <w:r w:rsidR="001C0401" w:rsidRPr="001C0401">
        <w:rPr>
          <w:rFonts w:cs="Arial"/>
          <w:b/>
          <w:sz w:val="22"/>
          <w:szCs w:val="22"/>
          <w:vertAlign w:val="superscript"/>
        </w:rPr>
        <w:t>th</w:t>
      </w:r>
      <w:r w:rsidR="001C0401">
        <w:rPr>
          <w:rFonts w:cs="Arial"/>
          <w:b/>
          <w:sz w:val="22"/>
          <w:szCs w:val="22"/>
        </w:rPr>
        <w:t xml:space="preserve"> J</w:t>
      </w:r>
      <w:r w:rsidR="006B4088" w:rsidRPr="00830396">
        <w:rPr>
          <w:rFonts w:cs="Arial"/>
          <w:b/>
          <w:sz w:val="22"/>
          <w:szCs w:val="22"/>
        </w:rPr>
        <w:t xml:space="preserve">uly </w:t>
      </w:r>
      <w:r w:rsidR="00DA1A72" w:rsidRPr="00830396">
        <w:rPr>
          <w:rFonts w:cs="Arial"/>
          <w:b/>
          <w:sz w:val="22"/>
          <w:szCs w:val="22"/>
        </w:rPr>
        <w:t>2017</w:t>
      </w:r>
      <w:r w:rsidRPr="00830396">
        <w:rPr>
          <w:rFonts w:cs="Arial"/>
          <w:b/>
          <w:sz w:val="22"/>
          <w:szCs w:val="22"/>
        </w:rPr>
        <w:t>.</w:t>
      </w:r>
      <w:r w:rsidRPr="00830396">
        <w:rPr>
          <w:rFonts w:cs="Arial"/>
          <w:color w:val="000000"/>
          <w:sz w:val="22"/>
          <w:szCs w:val="22"/>
        </w:rPr>
        <w:t xml:space="preserve"> </w:t>
      </w:r>
      <w:r w:rsidRPr="00830396">
        <w:rPr>
          <w:rFonts w:cs="Arial"/>
          <w:sz w:val="22"/>
          <w:szCs w:val="22"/>
        </w:rPr>
        <w:t>Any response received after this date and time may be discounted from further consideration. A</w:t>
      </w:r>
      <w:r w:rsidR="00F1471B" w:rsidRPr="00830396">
        <w:rPr>
          <w:rFonts w:cs="Arial"/>
          <w:sz w:val="22"/>
          <w:szCs w:val="22"/>
        </w:rPr>
        <w:t>ny requirement that the contractor</w:t>
      </w:r>
      <w:r w:rsidRPr="00830396">
        <w:rPr>
          <w:rFonts w:cs="Arial"/>
          <w:sz w:val="22"/>
          <w:szCs w:val="22"/>
        </w:rPr>
        <w:t xml:space="preserve"> might have for pro</w:t>
      </w:r>
      <w:r w:rsidR="00F1471B" w:rsidRPr="00830396">
        <w:rPr>
          <w:rFonts w:cs="Arial"/>
          <w:sz w:val="22"/>
          <w:szCs w:val="22"/>
        </w:rPr>
        <w:t>of of delivery is at the contracto</w:t>
      </w:r>
      <w:r w:rsidRPr="00830396">
        <w:rPr>
          <w:rFonts w:cs="Arial"/>
          <w:sz w:val="22"/>
          <w:szCs w:val="22"/>
        </w:rPr>
        <w:t>r’s discretion and cost.</w:t>
      </w:r>
    </w:p>
    <w:p w:rsidR="009A60CD" w:rsidRPr="00830396" w:rsidRDefault="009A60CD" w:rsidP="00CF426A">
      <w:pPr>
        <w:pStyle w:val="ReportText1"/>
        <w:spacing w:after="0" w:line="240" w:lineRule="auto"/>
        <w:ind w:left="0"/>
        <w:rPr>
          <w:rFonts w:cs="Arial"/>
          <w:sz w:val="22"/>
          <w:szCs w:val="22"/>
        </w:rPr>
      </w:pPr>
    </w:p>
    <w:p w:rsidR="00665EC7" w:rsidRPr="00830396" w:rsidRDefault="00665EC7" w:rsidP="00CF426A">
      <w:pPr>
        <w:pStyle w:val="ReportText1"/>
        <w:spacing w:after="0" w:line="240" w:lineRule="auto"/>
        <w:ind w:left="0"/>
        <w:rPr>
          <w:rFonts w:cs="Arial"/>
          <w:sz w:val="22"/>
          <w:szCs w:val="22"/>
        </w:rPr>
      </w:pPr>
      <w:r w:rsidRPr="00830396">
        <w:rPr>
          <w:rFonts w:cs="Arial"/>
          <w:sz w:val="22"/>
          <w:szCs w:val="22"/>
        </w:rPr>
        <w:t xml:space="preserve">No tender response will be opened until the deadline of </w:t>
      </w:r>
      <w:r w:rsidR="00DD4D7A" w:rsidRPr="00830396">
        <w:rPr>
          <w:rFonts w:cs="Arial"/>
          <w:b/>
          <w:sz w:val="22"/>
          <w:szCs w:val="22"/>
        </w:rPr>
        <w:t>n</w:t>
      </w:r>
      <w:r w:rsidRPr="00830396">
        <w:rPr>
          <w:rFonts w:cs="Arial"/>
          <w:b/>
          <w:sz w:val="22"/>
          <w:szCs w:val="22"/>
        </w:rPr>
        <w:t>oon on</w:t>
      </w:r>
      <w:r w:rsidR="00250A22" w:rsidRPr="00830396">
        <w:rPr>
          <w:rFonts w:cs="Arial"/>
          <w:b/>
          <w:sz w:val="22"/>
          <w:szCs w:val="22"/>
        </w:rPr>
        <w:t xml:space="preserve"> </w:t>
      </w:r>
      <w:r w:rsidR="004E5104" w:rsidRPr="00830396">
        <w:rPr>
          <w:rFonts w:cs="Arial"/>
          <w:b/>
          <w:sz w:val="22"/>
          <w:szCs w:val="22"/>
        </w:rPr>
        <w:t>2</w:t>
      </w:r>
      <w:r w:rsidR="001C0401">
        <w:rPr>
          <w:rFonts w:cs="Arial"/>
          <w:b/>
          <w:sz w:val="22"/>
          <w:szCs w:val="22"/>
        </w:rPr>
        <w:t>0</w:t>
      </w:r>
      <w:r w:rsidR="001C0401" w:rsidRPr="001C0401">
        <w:rPr>
          <w:rFonts w:cs="Arial"/>
          <w:b/>
          <w:sz w:val="22"/>
          <w:szCs w:val="22"/>
          <w:vertAlign w:val="superscript"/>
        </w:rPr>
        <w:t>th</w:t>
      </w:r>
      <w:r w:rsidR="001C0401">
        <w:rPr>
          <w:rFonts w:cs="Arial"/>
          <w:b/>
          <w:sz w:val="22"/>
          <w:szCs w:val="22"/>
        </w:rPr>
        <w:t xml:space="preserve"> </w:t>
      </w:r>
      <w:r w:rsidR="006B4088" w:rsidRPr="00830396">
        <w:rPr>
          <w:rFonts w:cs="Arial"/>
          <w:b/>
          <w:sz w:val="22"/>
          <w:szCs w:val="22"/>
        </w:rPr>
        <w:t xml:space="preserve">July </w:t>
      </w:r>
      <w:r w:rsidR="00DA1A72" w:rsidRPr="00830396">
        <w:rPr>
          <w:rFonts w:cs="Arial"/>
          <w:b/>
          <w:sz w:val="22"/>
          <w:szCs w:val="22"/>
        </w:rPr>
        <w:t>2017</w:t>
      </w:r>
      <w:r w:rsidRPr="00830396">
        <w:rPr>
          <w:rFonts w:cs="Arial"/>
          <w:b/>
          <w:sz w:val="22"/>
          <w:szCs w:val="22"/>
        </w:rPr>
        <w:t>.</w:t>
      </w:r>
      <w:r w:rsidR="009A60CD" w:rsidRPr="00830396">
        <w:rPr>
          <w:rFonts w:cs="Arial"/>
          <w:sz w:val="22"/>
          <w:szCs w:val="22"/>
        </w:rPr>
        <w:t xml:space="preserve"> </w:t>
      </w:r>
      <w:r w:rsidRPr="00830396">
        <w:rPr>
          <w:rFonts w:cs="Arial"/>
          <w:sz w:val="22"/>
          <w:szCs w:val="22"/>
        </w:rPr>
        <w:t>To enable an efficient and fair evaluation process</w:t>
      </w:r>
      <w:r w:rsidR="00001387" w:rsidRPr="00830396">
        <w:rPr>
          <w:rFonts w:cs="Arial"/>
          <w:sz w:val="22"/>
          <w:szCs w:val="22"/>
        </w:rPr>
        <w:t>,</w:t>
      </w:r>
      <w:r w:rsidRPr="00830396">
        <w:rPr>
          <w:rFonts w:cs="Arial"/>
          <w:sz w:val="22"/>
          <w:szCs w:val="22"/>
        </w:rPr>
        <w:t xml:space="preserve"> this process must be strictly adhered to. </w:t>
      </w:r>
    </w:p>
    <w:p w:rsidR="004A7321" w:rsidRPr="00830396" w:rsidRDefault="004A7321" w:rsidP="00CF426A">
      <w:pPr>
        <w:pStyle w:val="ReportText1"/>
        <w:spacing w:after="0" w:line="240" w:lineRule="auto"/>
        <w:ind w:left="0"/>
        <w:rPr>
          <w:rFonts w:cs="Arial"/>
          <w:sz w:val="22"/>
          <w:szCs w:val="22"/>
        </w:rPr>
      </w:pPr>
    </w:p>
    <w:p w:rsidR="005E613B" w:rsidRPr="00830396" w:rsidRDefault="005E613B" w:rsidP="00CF426A">
      <w:pPr>
        <w:pStyle w:val="ReportText1"/>
        <w:spacing w:after="0" w:line="240" w:lineRule="auto"/>
        <w:ind w:left="0"/>
        <w:rPr>
          <w:rFonts w:cs="Arial"/>
          <w:b/>
          <w:sz w:val="22"/>
          <w:szCs w:val="22"/>
        </w:rPr>
      </w:pPr>
    </w:p>
    <w:p w:rsidR="00E60641" w:rsidRPr="00830396" w:rsidRDefault="00807B5B" w:rsidP="00CF426A">
      <w:pPr>
        <w:pStyle w:val="ReportText1"/>
        <w:spacing w:after="0" w:line="240" w:lineRule="auto"/>
        <w:ind w:left="0"/>
        <w:rPr>
          <w:rFonts w:cs="Arial"/>
          <w:b/>
          <w:sz w:val="22"/>
          <w:szCs w:val="22"/>
        </w:rPr>
      </w:pPr>
      <w:r w:rsidRPr="00830396">
        <w:rPr>
          <w:rFonts w:cs="Arial"/>
          <w:b/>
          <w:sz w:val="22"/>
          <w:szCs w:val="22"/>
        </w:rPr>
        <w:t>3.6</w:t>
      </w:r>
      <w:r w:rsidR="001E04FF" w:rsidRPr="00830396">
        <w:rPr>
          <w:rFonts w:cs="Arial"/>
          <w:b/>
          <w:sz w:val="22"/>
          <w:szCs w:val="22"/>
        </w:rPr>
        <w:t xml:space="preserve"> Evaluation</w:t>
      </w:r>
    </w:p>
    <w:p w:rsidR="00F15003" w:rsidRPr="00C1330A" w:rsidRDefault="00F15003" w:rsidP="00CF426A">
      <w:pPr>
        <w:pStyle w:val="ReportText1"/>
        <w:spacing w:after="0" w:line="240" w:lineRule="auto"/>
        <w:ind w:left="0"/>
        <w:rPr>
          <w:rFonts w:cs="Arial"/>
          <w:sz w:val="22"/>
          <w:szCs w:val="22"/>
        </w:rPr>
      </w:pPr>
      <w:r w:rsidRPr="00830396">
        <w:rPr>
          <w:rFonts w:cs="Arial"/>
          <w:sz w:val="22"/>
          <w:szCs w:val="22"/>
        </w:rPr>
        <w:t xml:space="preserve">The tender responses will be checked initially for </w:t>
      </w:r>
      <w:r w:rsidR="009A60CD" w:rsidRPr="00830396">
        <w:rPr>
          <w:rFonts w:cs="Arial"/>
          <w:sz w:val="22"/>
          <w:szCs w:val="22"/>
        </w:rPr>
        <w:t xml:space="preserve">compliance </w:t>
      </w:r>
      <w:r w:rsidR="00F1471B" w:rsidRPr="00830396">
        <w:rPr>
          <w:rFonts w:cs="Arial"/>
          <w:sz w:val="22"/>
          <w:szCs w:val="22"/>
        </w:rPr>
        <w:t>with this I</w:t>
      </w:r>
      <w:r w:rsidR="00192D68" w:rsidRPr="00830396">
        <w:rPr>
          <w:rFonts w:cs="Arial"/>
          <w:sz w:val="22"/>
          <w:szCs w:val="22"/>
        </w:rPr>
        <w:t xml:space="preserve">nstruction </w:t>
      </w:r>
      <w:r w:rsidR="00B53E6C" w:rsidRPr="00830396">
        <w:rPr>
          <w:rFonts w:cs="Arial"/>
          <w:sz w:val="22"/>
          <w:szCs w:val="22"/>
        </w:rPr>
        <w:t>to</w:t>
      </w:r>
      <w:r w:rsidR="00192D68">
        <w:rPr>
          <w:rFonts w:cs="Arial"/>
          <w:sz w:val="22"/>
          <w:szCs w:val="22"/>
        </w:rPr>
        <w:t xml:space="preserve"> </w:t>
      </w:r>
      <w:r w:rsidR="00F1471B">
        <w:rPr>
          <w:rFonts w:cs="Arial"/>
          <w:sz w:val="22"/>
          <w:szCs w:val="22"/>
        </w:rPr>
        <w:t>T</w:t>
      </w:r>
      <w:r w:rsidR="00192D68">
        <w:rPr>
          <w:rFonts w:cs="Arial"/>
          <w:sz w:val="22"/>
          <w:szCs w:val="22"/>
        </w:rPr>
        <w:t>ender (ITT)</w:t>
      </w:r>
      <w:r w:rsidR="00F1471B">
        <w:rPr>
          <w:rFonts w:cs="Arial"/>
          <w:sz w:val="22"/>
          <w:szCs w:val="22"/>
        </w:rPr>
        <w:t xml:space="preserve"> </w:t>
      </w:r>
      <w:r w:rsidR="009A60CD">
        <w:rPr>
          <w:rFonts w:cs="Arial"/>
          <w:sz w:val="22"/>
          <w:szCs w:val="22"/>
        </w:rPr>
        <w:t>and</w:t>
      </w:r>
      <w:r w:rsidRPr="00C1330A">
        <w:rPr>
          <w:rFonts w:cs="Arial"/>
          <w:sz w:val="22"/>
          <w:szCs w:val="22"/>
        </w:rPr>
        <w:t xml:space="preserve"> </w:t>
      </w:r>
      <w:r w:rsidR="00F1471B">
        <w:rPr>
          <w:rFonts w:cs="Arial"/>
          <w:sz w:val="22"/>
          <w:szCs w:val="22"/>
        </w:rPr>
        <w:t xml:space="preserve">for </w:t>
      </w:r>
      <w:r w:rsidRPr="00C1330A">
        <w:rPr>
          <w:rFonts w:cs="Arial"/>
          <w:sz w:val="22"/>
          <w:szCs w:val="22"/>
        </w:rPr>
        <w:t>completeness. Responses that are not substantially complete and/or compli</w:t>
      </w:r>
      <w:r w:rsidR="00F1471B">
        <w:rPr>
          <w:rFonts w:cs="Arial"/>
          <w:sz w:val="22"/>
          <w:szCs w:val="22"/>
        </w:rPr>
        <w:t>a</w:t>
      </w:r>
      <w:r w:rsidRPr="00C1330A">
        <w:rPr>
          <w:rFonts w:cs="Arial"/>
          <w:sz w:val="22"/>
          <w:szCs w:val="22"/>
        </w:rPr>
        <w:t>nt may be rejected. During the evaluation period, NML reserves the right to call for further information from the bidders to assist in its consideration of their responses.</w:t>
      </w:r>
    </w:p>
    <w:p w:rsidR="00192D68" w:rsidRDefault="00F15003" w:rsidP="00192D68">
      <w:pPr>
        <w:pStyle w:val="ListParagraph"/>
        <w:ind w:left="0"/>
        <w:rPr>
          <w:rFonts w:cs="Arial"/>
          <w:sz w:val="22"/>
          <w:szCs w:val="22"/>
        </w:rPr>
      </w:pPr>
      <w:r w:rsidRPr="00C1330A">
        <w:rPr>
          <w:rFonts w:cs="Arial"/>
          <w:sz w:val="22"/>
          <w:szCs w:val="22"/>
        </w:rPr>
        <w:t>The tender responses will be evaluated accor</w:t>
      </w:r>
      <w:r w:rsidR="00192D68">
        <w:rPr>
          <w:rFonts w:cs="Arial"/>
          <w:sz w:val="22"/>
          <w:szCs w:val="22"/>
        </w:rPr>
        <w:t>ding to the following criteria</w:t>
      </w:r>
      <w:r w:rsidR="00DD4D7A">
        <w:rPr>
          <w:rFonts w:cs="Arial"/>
          <w:sz w:val="22"/>
          <w:szCs w:val="22"/>
        </w:rPr>
        <w:t>:</w:t>
      </w:r>
    </w:p>
    <w:p w:rsidR="00E3191D" w:rsidRPr="00C1330A" w:rsidRDefault="00E3191D" w:rsidP="00CF426A">
      <w:pPr>
        <w:pStyle w:val="ReportText2"/>
        <w:spacing w:after="0" w:line="240" w:lineRule="auto"/>
        <w:ind w:left="0"/>
        <w:rPr>
          <w:rFonts w:cs="Arial"/>
          <w:sz w:val="22"/>
          <w:szCs w:val="22"/>
        </w:rPr>
      </w:pPr>
    </w:p>
    <w:p w:rsidR="00F15003" w:rsidRPr="00C1330A" w:rsidRDefault="00F15003" w:rsidP="00CF426A">
      <w:pPr>
        <w:pStyle w:val="ReportText2"/>
        <w:spacing w:after="0" w:line="240" w:lineRule="auto"/>
        <w:ind w:left="0"/>
        <w:jc w:val="left"/>
        <w:rPr>
          <w:rFonts w:cs="Arial"/>
          <w:sz w:val="22"/>
          <w:szCs w:val="22"/>
        </w:rPr>
      </w:pPr>
    </w:p>
    <w:tbl>
      <w:tblPr>
        <w:tblStyle w:val="TableGrid"/>
        <w:tblW w:w="0" w:type="auto"/>
        <w:tblInd w:w="284" w:type="dxa"/>
        <w:tblLook w:val="04A0" w:firstRow="1" w:lastRow="0" w:firstColumn="1" w:lastColumn="0" w:noHBand="0" w:noVBand="1"/>
      </w:tblPr>
      <w:tblGrid>
        <w:gridCol w:w="4166"/>
        <w:gridCol w:w="4078"/>
      </w:tblGrid>
      <w:tr w:rsidR="00F15003" w:rsidRPr="00C1330A" w:rsidTr="00CF426A">
        <w:tc>
          <w:tcPr>
            <w:tcW w:w="4166" w:type="dxa"/>
          </w:tcPr>
          <w:p w:rsidR="00F15003" w:rsidRPr="00C1330A" w:rsidRDefault="00F15003" w:rsidP="00C1330A">
            <w:pPr>
              <w:pStyle w:val="ReportText2"/>
              <w:spacing w:after="0" w:line="240" w:lineRule="auto"/>
              <w:ind w:left="0"/>
              <w:jc w:val="left"/>
              <w:rPr>
                <w:rFonts w:cs="Arial"/>
                <w:b/>
                <w:sz w:val="22"/>
                <w:szCs w:val="22"/>
              </w:rPr>
            </w:pPr>
            <w:r w:rsidRPr="00C1330A">
              <w:rPr>
                <w:rFonts w:cs="Arial"/>
                <w:b/>
                <w:sz w:val="22"/>
                <w:szCs w:val="22"/>
              </w:rPr>
              <w:t>Element of Evaluation</w:t>
            </w:r>
          </w:p>
        </w:tc>
        <w:tc>
          <w:tcPr>
            <w:tcW w:w="4078" w:type="dxa"/>
          </w:tcPr>
          <w:p w:rsidR="00F15003" w:rsidRPr="00C1330A" w:rsidRDefault="00F15003" w:rsidP="00C1330A">
            <w:pPr>
              <w:pStyle w:val="ReportText2"/>
              <w:spacing w:after="0" w:line="240" w:lineRule="auto"/>
              <w:ind w:left="0"/>
              <w:jc w:val="left"/>
              <w:rPr>
                <w:rFonts w:cs="Arial"/>
                <w:b/>
                <w:sz w:val="22"/>
                <w:szCs w:val="22"/>
              </w:rPr>
            </w:pPr>
            <w:r w:rsidRPr="00C1330A">
              <w:rPr>
                <w:rFonts w:cs="Arial"/>
                <w:b/>
                <w:sz w:val="22"/>
                <w:szCs w:val="22"/>
              </w:rPr>
              <w:t>Max Score Available</w:t>
            </w:r>
          </w:p>
        </w:tc>
      </w:tr>
      <w:tr w:rsidR="00F15003" w:rsidRPr="00C1330A" w:rsidTr="00CF426A">
        <w:tc>
          <w:tcPr>
            <w:tcW w:w="4166" w:type="dxa"/>
          </w:tcPr>
          <w:p w:rsidR="00F15003" w:rsidRPr="00807B5B" w:rsidRDefault="001C0401" w:rsidP="001C0401">
            <w:pPr>
              <w:spacing w:line="240" w:lineRule="auto"/>
              <w:rPr>
                <w:rFonts w:cs="Arial"/>
                <w:sz w:val="22"/>
                <w:szCs w:val="22"/>
              </w:rPr>
            </w:pPr>
            <w:r>
              <w:rPr>
                <w:rFonts w:cs="Arial"/>
                <w:sz w:val="22"/>
                <w:szCs w:val="22"/>
              </w:rPr>
              <w:t>Evidence that</w:t>
            </w:r>
            <w:bookmarkStart w:id="57" w:name="_GoBack"/>
            <w:bookmarkEnd w:id="57"/>
            <w:r w:rsidR="00F1471B" w:rsidRPr="00807B5B">
              <w:rPr>
                <w:rFonts w:cs="Arial"/>
                <w:sz w:val="22"/>
                <w:szCs w:val="22"/>
              </w:rPr>
              <w:t xml:space="preserve"> t</w:t>
            </w:r>
            <w:r w:rsidR="00C92723" w:rsidRPr="00807B5B">
              <w:rPr>
                <w:rFonts w:cs="Arial"/>
                <w:sz w:val="22"/>
                <w:szCs w:val="22"/>
              </w:rPr>
              <w:t>imescale</w:t>
            </w:r>
            <w:r w:rsidR="00F1471B" w:rsidRPr="00807B5B">
              <w:rPr>
                <w:rFonts w:cs="Arial"/>
                <w:sz w:val="22"/>
                <w:szCs w:val="22"/>
              </w:rPr>
              <w:t xml:space="preserve"> can be met</w:t>
            </w:r>
          </w:p>
        </w:tc>
        <w:tc>
          <w:tcPr>
            <w:tcW w:w="4078" w:type="dxa"/>
          </w:tcPr>
          <w:p w:rsidR="00F15003" w:rsidRPr="00807B5B" w:rsidRDefault="00AA3683" w:rsidP="00C1330A">
            <w:pPr>
              <w:pStyle w:val="ReportText2"/>
              <w:spacing w:after="0" w:line="240" w:lineRule="auto"/>
              <w:ind w:left="0"/>
              <w:jc w:val="left"/>
              <w:rPr>
                <w:rFonts w:cs="Arial"/>
                <w:sz w:val="22"/>
                <w:szCs w:val="22"/>
              </w:rPr>
            </w:pPr>
            <w:r w:rsidRPr="00807B5B">
              <w:rPr>
                <w:rFonts w:cs="Arial"/>
                <w:sz w:val="22"/>
                <w:szCs w:val="22"/>
              </w:rPr>
              <w:t>5</w:t>
            </w:r>
          </w:p>
        </w:tc>
      </w:tr>
      <w:tr w:rsidR="00F15003" w:rsidRPr="00C1330A" w:rsidTr="00CF426A">
        <w:tc>
          <w:tcPr>
            <w:tcW w:w="4166" w:type="dxa"/>
          </w:tcPr>
          <w:p w:rsidR="00F15003" w:rsidRPr="00807B5B" w:rsidRDefault="00D277C4" w:rsidP="00AA3683">
            <w:pPr>
              <w:spacing w:line="240" w:lineRule="auto"/>
              <w:rPr>
                <w:rFonts w:cs="Arial"/>
                <w:sz w:val="22"/>
                <w:szCs w:val="22"/>
              </w:rPr>
            </w:pPr>
            <w:r w:rsidRPr="00807B5B">
              <w:rPr>
                <w:rFonts w:cs="Arial"/>
                <w:sz w:val="22"/>
                <w:szCs w:val="22"/>
              </w:rPr>
              <w:t xml:space="preserve">Fit for purpose </w:t>
            </w:r>
            <w:r w:rsidR="00F1471B" w:rsidRPr="00807B5B">
              <w:rPr>
                <w:rFonts w:cs="Arial"/>
                <w:sz w:val="22"/>
                <w:szCs w:val="22"/>
              </w:rPr>
              <w:t xml:space="preserve">and all requirements of the </w:t>
            </w:r>
            <w:r w:rsidR="00AA3683" w:rsidRPr="00807B5B">
              <w:rPr>
                <w:rFonts w:cs="Arial"/>
                <w:sz w:val="22"/>
                <w:szCs w:val="22"/>
              </w:rPr>
              <w:t>specification</w:t>
            </w:r>
            <w:r w:rsidR="00F1471B" w:rsidRPr="00807B5B">
              <w:rPr>
                <w:rFonts w:cs="Arial"/>
                <w:sz w:val="22"/>
                <w:szCs w:val="22"/>
              </w:rPr>
              <w:t xml:space="preserve"> met</w:t>
            </w:r>
          </w:p>
        </w:tc>
        <w:tc>
          <w:tcPr>
            <w:tcW w:w="4078" w:type="dxa"/>
          </w:tcPr>
          <w:p w:rsidR="00F15003" w:rsidRPr="00807B5B" w:rsidRDefault="004E5104" w:rsidP="00C1330A">
            <w:pPr>
              <w:pStyle w:val="ReportText2"/>
              <w:spacing w:after="0" w:line="240" w:lineRule="auto"/>
              <w:ind w:left="0"/>
              <w:jc w:val="left"/>
              <w:rPr>
                <w:rFonts w:cs="Arial"/>
                <w:sz w:val="22"/>
                <w:szCs w:val="22"/>
              </w:rPr>
            </w:pPr>
            <w:r>
              <w:rPr>
                <w:rFonts w:cs="Arial"/>
                <w:sz w:val="22"/>
                <w:szCs w:val="22"/>
              </w:rPr>
              <w:t>15</w:t>
            </w:r>
          </w:p>
        </w:tc>
      </w:tr>
      <w:tr w:rsidR="00F15003" w:rsidRPr="00C1330A" w:rsidTr="00CF426A">
        <w:tc>
          <w:tcPr>
            <w:tcW w:w="4166" w:type="dxa"/>
          </w:tcPr>
          <w:p w:rsidR="00F15003" w:rsidRPr="00807B5B" w:rsidRDefault="00F1471B" w:rsidP="00F1471B">
            <w:pPr>
              <w:spacing w:line="240" w:lineRule="auto"/>
              <w:rPr>
                <w:rFonts w:cs="Arial"/>
                <w:sz w:val="22"/>
                <w:szCs w:val="22"/>
              </w:rPr>
            </w:pPr>
            <w:r w:rsidRPr="00807B5B">
              <w:rPr>
                <w:rFonts w:cs="Arial"/>
                <w:sz w:val="22"/>
                <w:szCs w:val="22"/>
              </w:rPr>
              <w:t>References – evidence of similar work having been carried out recently</w:t>
            </w:r>
          </w:p>
        </w:tc>
        <w:tc>
          <w:tcPr>
            <w:tcW w:w="4078" w:type="dxa"/>
          </w:tcPr>
          <w:p w:rsidR="00F15003" w:rsidRPr="00807B5B" w:rsidRDefault="004E5104" w:rsidP="00D277C4">
            <w:pPr>
              <w:pStyle w:val="ReportText2"/>
              <w:spacing w:after="0" w:line="240" w:lineRule="auto"/>
              <w:ind w:left="0"/>
              <w:jc w:val="left"/>
              <w:rPr>
                <w:rFonts w:cs="Arial"/>
                <w:sz w:val="22"/>
                <w:szCs w:val="22"/>
              </w:rPr>
            </w:pPr>
            <w:r>
              <w:rPr>
                <w:rFonts w:cs="Arial"/>
                <w:sz w:val="22"/>
                <w:szCs w:val="22"/>
              </w:rPr>
              <w:t>20</w:t>
            </w:r>
          </w:p>
        </w:tc>
      </w:tr>
      <w:tr w:rsidR="00F15003" w:rsidRPr="00C1330A" w:rsidTr="00CF426A">
        <w:tc>
          <w:tcPr>
            <w:tcW w:w="4166" w:type="dxa"/>
          </w:tcPr>
          <w:p w:rsidR="00C92723" w:rsidRPr="00807B5B" w:rsidRDefault="00F15003" w:rsidP="00C1330A">
            <w:pPr>
              <w:pStyle w:val="ReportText2"/>
              <w:tabs>
                <w:tab w:val="num" w:pos="1287"/>
              </w:tabs>
              <w:spacing w:after="0" w:line="240" w:lineRule="auto"/>
              <w:ind w:left="0"/>
              <w:jc w:val="left"/>
              <w:rPr>
                <w:rFonts w:cs="Arial"/>
                <w:sz w:val="22"/>
                <w:szCs w:val="22"/>
              </w:rPr>
            </w:pPr>
            <w:r w:rsidRPr="00807B5B">
              <w:rPr>
                <w:rFonts w:cs="Arial"/>
                <w:sz w:val="22"/>
                <w:szCs w:val="22"/>
              </w:rPr>
              <w:t>Cost competitiveness</w:t>
            </w:r>
            <w:r w:rsidR="00C92723" w:rsidRPr="00807B5B">
              <w:rPr>
                <w:rFonts w:cs="Arial"/>
                <w:sz w:val="22"/>
                <w:szCs w:val="22"/>
              </w:rPr>
              <w:t xml:space="preserve"> and price transparency</w:t>
            </w:r>
          </w:p>
        </w:tc>
        <w:tc>
          <w:tcPr>
            <w:tcW w:w="4078" w:type="dxa"/>
          </w:tcPr>
          <w:p w:rsidR="00F15003" w:rsidRPr="00807B5B" w:rsidRDefault="00B21F3F" w:rsidP="00C1330A">
            <w:pPr>
              <w:pStyle w:val="ReportText2"/>
              <w:spacing w:after="0" w:line="240" w:lineRule="auto"/>
              <w:ind w:left="0"/>
              <w:jc w:val="left"/>
              <w:rPr>
                <w:rFonts w:cs="Arial"/>
                <w:sz w:val="22"/>
                <w:szCs w:val="22"/>
              </w:rPr>
            </w:pPr>
            <w:r w:rsidRPr="00807B5B">
              <w:rPr>
                <w:rFonts w:cs="Arial"/>
                <w:sz w:val="22"/>
                <w:szCs w:val="22"/>
              </w:rPr>
              <w:t>60</w:t>
            </w:r>
          </w:p>
        </w:tc>
      </w:tr>
      <w:tr w:rsidR="00F15003" w:rsidRPr="00C1330A" w:rsidTr="00CF426A">
        <w:tc>
          <w:tcPr>
            <w:tcW w:w="4166" w:type="dxa"/>
          </w:tcPr>
          <w:p w:rsidR="00F15003" w:rsidRPr="00C1330A" w:rsidRDefault="00F15003" w:rsidP="00C1330A">
            <w:pPr>
              <w:pStyle w:val="ReportText2"/>
              <w:spacing w:after="0" w:line="240" w:lineRule="auto"/>
              <w:ind w:left="0"/>
              <w:jc w:val="left"/>
              <w:rPr>
                <w:rFonts w:cs="Arial"/>
                <w:b/>
                <w:sz w:val="22"/>
                <w:szCs w:val="22"/>
              </w:rPr>
            </w:pPr>
            <w:r w:rsidRPr="00C1330A">
              <w:rPr>
                <w:rFonts w:cs="Arial"/>
                <w:b/>
                <w:sz w:val="22"/>
                <w:szCs w:val="22"/>
              </w:rPr>
              <w:t>Total</w:t>
            </w:r>
          </w:p>
        </w:tc>
        <w:tc>
          <w:tcPr>
            <w:tcW w:w="4078" w:type="dxa"/>
          </w:tcPr>
          <w:p w:rsidR="00F15003" w:rsidRPr="00C1330A" w:rsidRDefault="00F15003" w:rsidP="00C1330A">
            <w:pPr>
              <w:pStyle w:val="ReportText2"/>
              <w:spacing w:after="0" w:line="240" w:lineRule="auto"/>
              <w:ind w:left="0"/>
              <w:jc w:val="left"/>
              <w:rPr>
                <w:rFonts w:cs="Arial"/>
                <w:b/>
                <w:sz w:val="22"/>
                <w:szCs w:val="22"/>
              </w:rPr>
            </w:pPr>
            <w:r w:rsidRPr="00C1330A">
              <w:rPr>
                <w:rFonts w:cs="Arial"/>
                <w:b/>
                <w:sz w:val="22"/>
                <w:szCs w:val="22"/>
              </w:rPr>
              <w:t>100</w:t>
            </w:r>
          </w:p>
        </w:tc>
      </w:tr>
    </w:tbl>
    <w:p w:rsidR="00F15003" w:rsidRPr="00C1330A" w:rsidRDefault="00F15003" w:rsidP="00CF426A">
      <w:pPr>
        <w:autoSpaceDE w:val="0"/>
        <w:autoSpaceDN w:val="0"/>
        <w:adjustRightInd w:val="0"/>
        <w:spacing w:line="240" w:lineRule="auto"/>
        <w:jc w:val="left"/>
        <w:rPr>
          <w:rFonts w:cs="Arial"/>
          <w:spacing w:val="0"/>
          <w:sz w:val="22"/>
          <w:szCs w:val="22"/>
          <w:lang w:eastAsia="en-GB"/>
        </w:rPr>
      </w:pPr>
    </w:p>
    <w:p w:rsidR="00F15003" w:rsidRPr="00C1330A" w:rsidRDefault="00F15003" w:rsidP="00CF426A">
      <w:pPr>
        <w:pStyle w:val="ReportText1"/>
        <w:spacing w:after="0" w:line="240" w:lineRule="auto"/>
        <w:ind w:left="0"/>
        <w:rPr>
          <w:rFonts w:cs="Arial"/>
          <w:sz w:val="22"/>
          <w:szCs w:val="22"/>
        </w:rPr>
      </w:pPr>
    </w:p>
    <w:p w:rsidR="00192D68" w:rsidRPr="00235CC5" w:rsidRDefault="00192D68" w:rsidP="00192D68">
      <w:pPr>
        <w:rPr>
          <w:rFonts w:cs="Arial"/>
          <w:sz w:val="24"/>
          <w:szCs w:val="24"/>
        </w:rPr>
      </w:pPr>
    </w:p>
    <w:p w:rsidR="00192D68" w:rsidRDefault="00192D68" w:rsidP="00192D68">
      <w:pPr>
        <w:pStyle w:val="ListParagraph"/>
        <w:ind w:left="360"/>
        <w:rPr>
          <w:rFonts w:cs="Arial"/>
          <w:sz w:val="24"/>
          <w:szCs w:val="24"/>
        </w:rPr>
      </w:pPr>
    </w:p>
    <w:p w:rsidR="00A02348" w:rsidRDefault="00A02348" w:rsidP="00CF426A">
      <w:pPr>
        <w:spacing w:line="240" w:lineRule="auto"/>
        <w:jc w:val="left"/>
        <w:rPr>
          <w:rFonts w:cs="Arial"/>
          <w:b/>
          <w:bCs/>
          <w:sz w:val="22"/>
          <w:szCs w:val="22"/>
        </w:rPr>
      </w:pPr>
      <w:bookmarkStart w:id="58" w:name="_Toc246913835"/>
      <w:r>
        <w:rPr>
          <w:rFonts w:cs="Arial"/>
          <w:sz w:val="22"/>
          <w:szCs w:val="22"/>
        </w:rPr>
        <w:br w:type="page"/>
      </w:r>
    </w:p>
    <w:p w:rsidR="005E613B" w:rsidRDefault="005E613B" w:rsidP="00CF426A">
      <w:pPr>
        <w:pStyle w:val="Heading1"/>
        <w:numPr>
          <w:ilvl w:val="0"/>
          <w:numId w:val="0"/>
        </w:numPr>
        <w:spacing w:after="0" w:line="240" w:lineRule="auto"/>
        <w:rPr>
          <w:rFonts w:cs="Arial"/>
          <w:sz w:val="22"/>
          <w:szCs w:val="22"/>
        </w:rPr>
      </w:pPr>
    </w:p>
    <w:p w:rsidR="00A02348" w:rsidRDefault="00A02348" w:rsidP="00CF426A">
      <w:pPr>
        <w:spacing w:line="240" w:lineRule="auto"/>
        <w:jc w:val="left"/>
        <w:rPr>
          <w:b/>
          <w:bCs/>
          <w:sz w:val="26"/>
        </w:rPr>
      </w:pPr>
      <w:bookmarkStart w:id="59" w:name="_Toc246913846"/>
      <w:bookmarkStart w:id="60" w:name="_Toc148507613"/>
      <w:bookmarkEnd w:id="58"/>
    </w:p>
    <w:tbl>
      <w:tblPr>
        <w:tblW w:w="10036" w:type="dxa"/>
        <w:tblInd w:w="108" w:type="dxa"/>
        <w:tblLayout w:type="fixed"/>
        <w:tblLook w:val="0000" w:firstRow="0" w:lastRow="0" w:firstColumn="0" w:lastColumn="0" w:noHBand="0" w:noVBand="0"/>
      </w:tblPr>
      <w:tblGrid>
        <w:gridCol w:w="3969"/>
        <w:gridCol w:w="6067"/>
      </w:tblGrid>
      <w:tr w:rsidR="00CF426A" w:rsidRPr="00687E32" w:rsidTr="00CF426A">
        <w:tc>
          <w:tcPr>
            <w:tcW w:w="3969" w:type="dxa"/>
          </w:tcPr>
          <w:p w:rsidR="00CF426A" w:rsidRPr="00687E32" w:rsidRDefault="00CF426A" w:rsidP="00CF426A">
            <w:pPr>
              <w:pStyle w:val="Heading1"/>
              <w:numPr>
                <w:ilvl w:val="0"/>
                <w:numId w:val="0"/>
              </w:numPr>
              <w:spacing w:after="0" w:line="240" w:lineRule="auto"/>
              <w:rPr>
                <w:rFonts w:cs="Arial"/>
                <w:sz w:val="22"/>
                <w:szCs w:val="22"/>
              </w:rPr>
            </w:pPr>
            <w:r>
              <w:rPr>
                <w:rFonts w:cs="Arial"/>
                <w:sz w:val="22"/>
                <w:szCs w:val="22"/>
              </w:rPr>
              <w:t>4 Bid Requirements</w:t>
            </w:r>
            <w:r w:rsidRPr="00687E32">
              <w:rPr>
                <w:rFonts w:cs="Arial"/>
                <w:sz w:val="22"/>
                <w:szCs w:val="22"/>
              </w:rPr>
              <w:t xml:space="preserve"> </w:t>
            </w:r>
          </w:p>
        </w:tc>
        <w:tc>
          <w:tcPr>
            <w:tcW w:w="6067" w:type="dxa"/>
          </w:tcPr>
          <w:p w:rsidR="00CF426A" w:rsidRPr="00687E32" w:rsidRDefault="00CF426A" w:rsidP="00DF1CB7">
            <w:pPr>
              <w:spacing w:line="240" w:lineRule="auto"/>
              <w:rPr>
                <w:rFonts w:cs="Arial"/>
                <w:color w:val="FF0000"/>
                <w:sz w:val="22"/>
                <w:szCs w:val="22"/>
              </w:rPr>
            </w:pPr>
          </w:p>
          <w:p w:rsidR="00CF426A" w:rsidRPr="00687E32" w:rsidRDefault="00CF426A" w:rsidP="00DF1CB7">
            <w:pPr>
              <w:spacing w:line="240" w:lineRule="auto"/>
              <w:rPr>
                <w:rFonts w:cs="Arial"/>
                <w:color w:val="FF0000"/>
                <w:sz w:val="22"/>
                <w:szCs w:val="22"/>
              </w:rPr>
            </w:pPr>
          </w:p>
        </w:tc>
      </w:tr>
    </w:tbl>
    <w:p w:rsidR="00CF426A" w:rsidRPr="00687E32" w:rsidRDefault="00CF426A" w:rsidP="00CF426A">
      <w:pPr>
        <w:pStyle w:val="Heading2"/>
        <w:numPr>
          <w:ilvl w:val="0"/>
          <w:numId w:val="0"/>
        </w:numPr>
        <w:spacing w:after="0" w:line="240" w:lineRule="auto"/>
        <w:rPr>
          <w:rFonts w:cs="Arial"/>
          <w:sz w:val="22"/>
          <w:szCs w:val="22"/>
        </w:rPr>
      </w:pPr>
      <w:r>
        <w:rPr>
          <w:rFonts w:cs="Arial"/>
          <w:sz w:val="22"/>
          <w:szCs w:val="22"/>
        </w:rPr>
        <w:t>4</w:t>
      </w:r>
      <w:r w:rsidR="00E60641">
        <w:rPr>
          <w:rFonts w:cs="Arial"/>
          <w:sz w:val="22"/>
          <w:szCs w:val="22"/>
        </w:rPr>
        <w:t xml:space="preserve">.1 </w:t>
      </w:r>
      <w:r>
        <w:rPr>
          <w:rFonts w:cs="Arial"/>
          <w:sz w:val="22"/>
          <w:szCs w:val="22"/>
        </w:rPr>
        <w:t>Introduction</w:t>
      </w:r>
    </w:p>
    <w:p w:rsidR="00CF426A" w:rsidRPr="00E60641" w:rsidRDefault="00CF426A" w:rsidP="00CF426A">
      <w:pPr>
        <w:pStyle w:val="Default"/>
        <w:jc w:val="both"/>
        <w:rPr>
          <w:sz w:val="22"/>
          <w:szCs w:val="22"/>
        </w:rPr>
      </w:pPr>
      <w:r w:rsidRPr="00E60641">
        <w:rPr>
          <w:sz w:val="22"/>
          <w:szCs w:val="22"/>
        </w:rPr>
        <w:t xml:space="preserve">This section provides bidders with details of the form and content of bids that are invited and sets out the procedural requirements with which bidders must comply when submitting bids in order for their bids to be considered by NML. The process is intended to: </w:t>
      </w:r>
    </w:p>
    <w:p w:rsidR="00CF426A" w:rsidRPr="00E60641" w:rsidRDefault="00CF426A" w:rsidP="00CF426A">
      <w:pPr>
        <w:pStyle w:val="Default"/>
        <w:jc w:val="both"/>
        <w:rPr>
          <w:sz w:val="22"/>
          <w:szCs w:val="22"/>
        </w:rPr>
      </w:pPr>
    </w:p>
    <w:p w:rsidR="00CF426A" w:rsidRPr="00E60641" w:rsidRDefault="00CF426A" w:rsidP="00CF426A">
      <w:pPr>
        <w:pStyle w:val="Default"/>
        <w:rPr>
          <w:sz w:val="22"/>
          <w:szCs w:val="22"/>
        </w:rPr>
      </w:pPr>
      <w:r w:rsidRPr="00E60641">
        <w:rPr>
          <w:sz w:val="22"/>
          <w:szCs w:val="22"/>
        </w:rPr>
        <w:t xml:space="preserve">• assist NML in choosing the most economically advantageous bid; </w:t>
      </w:r>
    </w:p>
    <w:p w:rsidR="00CF426A" w:rsidRPr="00E60641" w:rsidRDefault="00CF426A" w:rsidP="00CF426A">
      <w:pPr>
        <w:pStyle w:val="Default"/>
        <w:rPr>
          <w:sz w:val="22"/>
          <w:szCs w:val="22"/>
        </w:rPr>
      </w:pPr>
      <w:r w:rsidRPr="00E60641">
        <w:rPr>
          <w:sz w:val="22"/>
          <w:szCs w:val="22"/>
        </w:rPr>
        <w:t xml:space="preserve">• make clear the requirements with which bidders must comply and the basis on which the bids will be evaluated; and </w:t>
      </w:r>
    </w:p>
    <w:p w:rsidR="00CF426A" w:rsidRPr="00E60641" w:rsidRDefault="00CF426A" w:rsidP="00CF426A">
      <w:pPr>
        <w:pStyle w:val="Default"/>
        <w:rPr>
          <w:sz w:val="22"/>
          <w:szCs w:val="22"/>
        </w:rPr>
      </w:pPr>
      <w:r w:rsidRPr="00E60641">
        <w:rPr>
          <w:sz w:val="22"/>
          <w:szCs w:val="22"/>
        </w:rPr>
        <w:t xml:space="preserve">• maintain competition throughout. </w:t>
      </w:r>
    </w:p>
    <w:p w:rsidR="00CF426A" w:rsidRPr="00E60641" w:rsidRDefault="00CF426A" w:rsidP="00CF426A">
      <w:pPr>
        <w:pStyle w:val="Default"/>
        <w:rPr>
          <w:sz w:val="22"/>
          <w:szCs w:val="22"/>
        </w:rPr>
      </w:pPr>
    </w:p>
    <w:p w:rsidR="00CF426A" w:rsidRPr="00E60641" w:rsidRDefault="00CF426A" w:rsidP="00CF426A">
      <w:pPr>
        <w:pStyle w:val="ReportText1"/>
        <w:spacing w:after="0" w:line="240" w:lineRule="auto"/>
        <w:ind w:left="0"/>
        <w:rPr>
          <w:sz w:val="22"/>
          <w:szCs w:val="22"/>
        </w:rPr>
      </w:pPr>
      <w:r w:rsidRPr="00E60641">
        <w:rPr>
          <w:sz w:val="22"/>
          <w:szCs w:val="22"/>
        </w:rPr>
        <w:t xml:space="preserve">If a bidder does not comply with the requirements contained in this Section, NML may (in its sole discretion) disqualify the Bidder from the competition. Bids should be as concise as possible, whilst providing sufficient information to enable NML to evaluate bids in accordance with this tender. </w:t>
      </w:r>
    </w:p>
    <w:p w:rsidR="00CF426A" w:rsidRPr="00E60641" w:rsidRDefault="00CF426A" w:rsidP="00CF426A">
      <w:pPr>
        <w:pStyle w:val="ReportText1"/>
        <w:spacing w:after="0" w:line="240" w:lineRule="auto"/>
        <w:ind w:left="0"/>
        <w:rPr>
          <w:rFonts w:cs="Arial"/>
          <w:sz w:val="22"/>
          <w:szCs w:val="22"/>
        </w:rPr>
      </w:pPr>
    </w:p>
    <w:p w:rsidR="00CF426A" w:rsidRPr="00E60641" w:rsidRDefault="00CF426A" w:rsidP="00CF426A">
      <w:pPr>
        <w:pStyle w:val="ReportText1"/>
        <w:spacing w:after="0" w:line="240" w:lineRule="auto"/>
        <w:ind w:left="0"/>
        <w:rPr>
          <w:rFonts w:cs="Arial"/>
          <w:sz w:val="22"/>
          <w:szCs w:val="22"/>
        </w:rPr>
      </w:pPr>
      <w:r w:rsidRPr="00E60641">
        <w:rPr>
          <w:rFonts w:cs="Arial"/>
          <w:sz w:val="22"/>
          <w:szCs w:val="22"/>
        </w:rPr>
        <w:t>The bidder is required to prepare the proposal and pricing based on the requirements specification detailed in section 5 of this document. Any assumptions that the bidder makes must be clearly stated in the appropriate section.</w:t>
      </w:r>
    </w:p>
    <w:p w:rsidR="00CF426A" w:rsidRPr="00E60641" w:rsidRDefault="00CF426A" w:rsidP="00CF426A">
      <w:pPr>
        <w:pStyle w:val="ReportText1"/>
        <w:spacing w:after="0" w:line="240" w:lineRule="auto"/>
        <w:ind w:left="0"/>
        <w:rPr>
          <w:rFonts w:cs="Arial"/>
          <w:sz w:val="22"/>
          <w:szCs w:val="22"/>
        </w:rPr>
      </w:pPr>
    </w:p>
    <w:p w:rsidR="00CF426A" w:rsidRPr="00E60641" w:rsidRDefault="00CF426A" w:rsidP="00CF426A">
      <w:pPr>
        <w:pStyle w:val="ReportText1"/>
        <w:spacing w:after="0" w:line="240" w:lineRule="auto"/>
        <w:ind w:left="0"/>
        <w:rPr>
          <w:rFonts w:cs="Arial"/>
          <w:sz w:val="22"/>
          <w:szCs w:val="22"/>
        </w:rPr>
      </w:pPr>
      <w:r w:rsidRPr="00E60641">
        <w:rPr>
          <w:rFonts w:cs="Arial"/>
          <w:sz w:val="22"/>
          <w:szCs w:val="22"/>
        </w:rPr>
        <w:t>The costs must be fully itemised and transparent.</w:t>
      </w:r>
    </w:p>
    <w:p w:rsidR="00CF426A" w:rsidRPr="00E60641" w:rsidRDefault="00CF426A" w:rsidP="00CF426A">
      <w:pPr>
        <w:pStyle w:val="ReportText1"/>
        <w:spacing w:after="0" w:line="240" w:lineRule="auto"/>
        <w:ind w:left="0"/>
        <w:rPr>
          <w:rFonts w:cs="Arial"/>
          <w:sz w:val="22"/>
          <w:szCs w:val="22"/>
        </w:rPr>
      </w:pPr>
    </w:p>
    <w:p w:rsidR="00CF426A" w:rsidRPr="00E60641" w:rsidRDefault="00CF426A" w:rsidP="00CF426A">
      <w:pPr>
        <w:pStyle w:val="ReportText1"/>
        <w:spacing w:after="0" w:line="240" w:lineRule="auto"/>
        <w:ind w:left="0"/>
        <w:rPr>
          <w:rFonts w:cs="Arial"/>
          <w:sz w:val="22"/>
          <w:szCs w:val="22"/>
        </w:rPr>
      </w:pPr>
      <w:r w:rsidRPr="00E60641">
        <w:rPr>
          <w:rFonts w:cs="Arial"/>
          <w:sz w:val="22"/>
          <w:szCs w:val="22"/>
        </w:rPr>
        <w:t xml:space="preserve">If the bidder has additional information that is directly relevant to the stated requirements but not explicitly requested, this may be added to the end of the most appropriate section under the heading “Additional Information” </w:t>
      </w:r>
      <w:r w:rsidR="00DB6E1E" w:rsidRPr="00E60641">
        <w:rPr>
          <w:rFonts w:cs="Arial"/>
          <w:sz w:val="22"/>
          <w:szCs w:val="22"/>
        </w:rPr>
        <w:t>or referenced out to appendices (See item 4.10)</w:t>
      </w:r>
    </w:p>
    <w:p w:rsidR="00CF426A" w:rsidRPr="00E60641" w:rsidRDefault="00CF426A" w:rsidP="00CF426A">
      <w:pPr>
        <w:pStyle w:val="ReportText1"/>
        <w:spacing w:after="0" w:line="240" w:lineRule="auto"/>
        <w:ind w:left="0"/>
        <w:rPr>
          <w:rFonts w:cs="Arial"/>
          <w:sz w:val="22"/>
          <w:szCs w:val="22"/>
        </w:rPr>
      </w:pPr>
    </w:p>
    <w:p w:rsidR="00CF426A" w:rsidRPr="00E60641" w:rsidRDefault="00CF426A" w:rsidP="00CF426A">
      <w:pPr>
        <w:pStyle w:val="ReportText1"/>
        <w:spacing w:after="0" w:line="240" w:lineRule="auto"/>
        <w:ind w:left="0"/>
        <w:rPr>
          <w:rFonts w:cs="Arial"/>
          <w:sz w:val="22"/>
          <w:szCs w:val="22"/>
        </w:rPr>
      </w:pPr>
      <w:r w:rsidRPr="00E60641">
        <w:rPr>
          <w:rFonts w:cs="Arial"/>
          <w:sz w:val="22"/>
          <w:szCs w:val="22"/>
        </w:rPr>
        <w:t>Failure to return all of the requested documentation may result in your tender not being considered further.</w:t>
      </w:r>
    </w:p>
    <w:p w:rsidR="00CF426A" w:rsidRPr="00E60641" w:rsidRDefault="00CF426A" w:rsidP="00CF426A">
      <w:pPr>
        <w:pStyle w:val="ReportText1"/>
        <w:spacing w:after="0" w:line="240" w:lineRule="auto"/>
        <w:ind w:left="0"/>
        <w:rPr>
          <w:rFonts w:cs="Arial"/>
          <w:sz w:val="22"/>
          <w:szCs w:val="22"/>
        </w:rPr>
      </w:pPr>
    </w:p>
    <w:p w:rsidR="00CF426A" w:rsidRPr="00E60641" w:rsidRDefault="00CF426A" w:rsidP="00CF426A">
      <w:pPr>
        <w:pStyle w:val="ListParagraph"/>
        <w:spacing w:line="240" w:lineRule="auto"/>
        <w:ind w:left="0"/>
        <w:rPr>
          <w:rFonts w:cs="Arial"/>
          <w:sz w:val="22"/>
          <w:szCs w:val="22"/>
        </w:rPr>
      </w:pPr>
      <w:r w:rsidRPr="00E60641">
        <w:rPr>
          <w:rFonts w:cs="Arial"/>
          <w:sz w:val="22"/>
          <w:szCs w:val="22"/>
        </w:rPr>
        <w:t>This document details baseline requirements for the solution. This is not meant to be an exhaustive list of requirements but it will however serve to identify suitable solutions and bidders. NML reserves the right to modify its requirements at any time.</w:t>
      </w:r>
    </w:p>
    <w:p w:rsidR="00CF426A" w:rsidRPr="00E60641" w:rsidRDefault="00CF426A" w:rsidP="00CF426A">
      <w:pPr>
        <w:pStyle w:val="ReportText1"/>
        <w:spacing w:after="0" w:line="240" w:lineRule="auto"/>
        <w:ind w:left="0"/>
        <w:rPr>
          <w:rFonts w:cs="Arial"/>
          <w:sz w:val="22"/>
          <w:szCs w:val="22"/>
        </w:rPr>
      </w:pPr>
    </w:p>
    <w:p w:rsidR="00740798" w:rsidRPr="00E60641" w:rsidRDefault="00740798" w:rsidP="00CF426A">
      <w:pPr>
        <w:pStyle w:val="ReportText1"/>
        <w:spacing w:after="0" w:line="240" w:lineRule="auto"/>
        <w:ind w:left="0"/>
        <w:rPr>
          <w:rFonts w:cs="Arial"/>
          <w:sz w:val="22"/>
          <w:szCs w:val="22"/>
        </w:rPr>
      </w:pPr>
    </w:p>
    <w:p w:rsidR="00CF426A" w:rsidRPr="00E60641" w:rsidRDefault="00CF426A" w:rsidP="00CF426A">
      <w:pPr>
        <w:pStyle w:val="Heading2"/>
        <w:numPr>
          <w:ilvl w:val="0"/>
          <w:numId w:val="0"/>
        </w:numPr>
        <w:spacing w:after="0" w:line="240" w:lineRule="auto"/>
        <w:rPr>
          <w:rFonts w:cs="Arial"/>
          <w:sz w:val="22"/>
          <w:szCs w:val="22"/>
        </w:rPr>
      </w:pPr>
      <w:r w:rsidRPr="00E60641">
        <w:rPr>
          <w:rFonts w:cs="Arial"/>
          <w:sz w:val="22"/>
          <w:szCs w:val="22"/>
        </w:rPr>
        <w:t>4.2</w:t>
      </w:r>
      <w:r w:rsidR="00E60641">
        <w:rPr>
          <w:rFonts w:cs="Arial"/>
          <w:sz w:val="22"/>
          <w:szCs w:val="22"/>
        </w:rPr>
        <w:t xml:space="preserve"> </w:t>
      </w:r>
      <w:r w:rsidRPr="00E60641">
        <w:rPr>
          <w:rFonts w:cs="Arial"/>
          <w:sz w:val="22"/>
          <w:szCs w:val="22"/>
        </w:rPr>
        <w:t>Management Summary</w:t>
      </w:r>
    </w:p>
    <w:p w:rsidR="00CF426A" w:rsidRPr="00E60641" w:rsidRDefault="00CF426A" w:rsidP="00CF426A">
      <w:pPr>
        <w:pStyle w:val="ReportText2"/>
        <w:spacing w:after="0" w:line="240" w:lineRule="auto"/>
        <w:ind w:left="0"/>
        <w:rPr>
          <w:rFonts w:cs="Arial"/>
          <w:sz w:val="22"/>
          <w:szCs w:val="22"/>
        </w:rPr>
      </w:pPr>
      <w:r w:rsidRPr="00E60641">
        <w:rPr>
          <w:rFonts w:cs="Arial"/>
          <w:sz w:val="22"/>
          <w:szCs w:val="22"/>
        </w:rPr>
        <w:t>The bidder must provide a concise management summary of their offering, including the following:</w:t>
      </w:r>
    </w:p>
    <w:p w:rsidR="00CF426A" w:rsidRPr="00E60641" w:rsidRDefault="00CF426A" w:rsidP="00CF426A">
      <w:pPr>
        <w:pStyle w:val="ReportText2"/>
        <w:spacing w:after="0" w:line="240" w:lineRule="auto"/>
        <w:ind w:left="0"/>
        <w:rPr>
          <w:rFonts w:cs="Arial"/>
          <w:sz w:val="22"/>
          <w:szCs w:val="22"/>
        </w:rPr>
      </w:pPr>
    </w:p>
    <w:p w:rsidR="00CF426A" w:rsidRPr="00E60641" w:rsidRDefault="00CF426A" w:rsidP="00CF426A">
      <w:pPr>
        <w:pStyle w:val="ReportText2"/>
        <w:numPr>
          <w:ilvl w:val="0"/>
          <w:numId w:val="16"/>
        </w:numPr>
        <w:tabs>
          <w:tab w:val="clear" w:pos="786"/>
          <w:tab w:val="num" w:pos="219"/>
          <w:tab w:val="num" w:pos="2423"/>
        </w:tabs>
        <w:spacing w:after="0" w:line="240" w:lineRule="auto"/>
        <w:ind w:left="284" w:hanging="284"/>
        <w:rPr>
          <w:rFonts w:cs="Arial"/>
          <w:sz w:val="22"/>
          <w:szCs w:val="22"/>
        </w:rPr>
      </w:pPr>
      <w:r w:rsidRPr="00E60641">
        <w:rPr>
          <w:rFonts w:cs="Arial"/>
          <w:sz w:val="22"/>
          <w:szCs w:val="22"/>
        </w:rPr>
        <w:t>A brief overview of the proposed solution including reference to any partners and third parties.</w:t>
      </w:r>
    </w:p>
    <w:p w:rsidR="00CF426A" w:rsidRPr="00E60641" w:rsidRDefault="00CF426A" w:rsidP="00CF426A">
      <w:pPr>
        <w:pStyle w:val="ReportText2"/>
        <w:spacing w:after="0" w:line="240" w:lineRule="auto"/>
        <w:ind w:left="284"/>
        <w:rPr>
          <w:rFonts w:cs="Arial"/>
          <w:sz w:val="22"/>
          <w:szCs w:val="22"/>
        </w:rPr>
      </w:pPr>
    </w:p>
    <w:p w:rsidR="00CF426A" w:rsidRPr="00E60641" w:rsidRDefault="00CF426A" w:rsidP="00CF426A">
      <w:pPr>
        <w:pStyle w:val="ReportText2"/>
        <w:numPr>
          <w:ilvl w:val="0"/>
          <w:numId w:val="16"/>
        </w:numPr>
        <w:tabs>
          <w:tab w:val="clear" w:pos="786"/>
          <w:tab w:val="num" w:pos="219"/>
          <w:tab w:val="num" w:pos="851"/>
          <w:tab w:val="num" w:pos="2423"/>
        </w:tabs>
        <w:spacing w:after="0" w:line="240" w:lineRule="auto"/>
        <w:ind w:left="284" w:hanging="284"/>
        <w:rPr>
          <w:rFonts w:cs="Arial"/>
          <w:sz w:val="22"/>
          <w:szCs w:val="22"/>
        </w:rPr>
      </w:pPr>
      <w:r w:rsidRPr="00E60641">
        <w:rPr>
          <w:rFonts w:cs="Arial"/>
          <w:sz w:val="22"/>
          <w:szCs w:val="22"/>
        </w:rPr>
        <w:t>Reasons why NML should choose the proposed bidder and solution.</w:t>
      </w:r>
    </w:p>
    <w:p w:rsidR="00CF426A" w:rsidRPr="00E60641" w:rsidRDefault="00CF426A" w:rsidP="00CF426A">
      <w:pPr>
        <w:pStyle w:val="ReportText2"/>
        <w:spacing w:after="0" w:line="240" w:lineRule="auto"/>
        <w:ind w:left="284"/>
        <w:rPr>
          <w:rFonts w:cs="Arial"/>
          <w:sz w:val="22"/>
          <w:szCs w:val="22"/>
        </w:rPr>
      </w:pPr>
    </w:p>
    <w:p w:rsidR="00CF426A" w:rsidRPr="00E60641" w:rsidRDefault="00CF426A" w:rsidP="00CF426A">
      <w:pPr>
        <w:pStyle w:val="ReportText2"/>
        <w:numPr>
          <w:ilvl w:val="0"/>
          <w:numId w:val="16"/>
        </w:numPr>
        <w:tabs>
          <w:tab w:val="clear" w:pos="786"/>
          <w:tab w:val="num" w:pos="219"/>
          <w:tab w:val="num" w:pos="851"/>
          <w:tab w:val="num" w:pos="2423"/>
        </w:tabs>
        <w:spacing w:after="0" w:line="240" w:lineRule="auto"/>
        <w:ind w:left="284" w:hanging="284"/>
        <w:rPr>
          <w:rFonts w:cs="Arial"/>
          <w:sz w:val="22"/>
          <w:szCs w:val="22"/>
        </w:rPr>
      </w:pPr>
      <w:r w:rsidRPr="00E60641">
        <w:rPr>
          <w:rFonts w:cs="Arial"/>
          <w:sz w:val="22"/>
          <w:szCs w:val="22"/>
        </w:rPr>
        <w:t>Summary of the bidder’s commercial offer.</w:t>
      </w:r>
    </w:p>
    <w:p w:rsidR="00CF426A" w:rsidRPr="00E60641" w:rsidRDefault="00CF426A" w:rsidP="00CF426A">
      <w:pPr>
        <w:pStyle w:val="ReportText2"/>
        <w:spacing w:after="0" w:line="240" w:lineRule="auto"/>
        <w:ind w:left="0"/>
        <w:rPr>
          <w:rFonts w:cs="Arial"/>
          <w:sz w:val="22"/>
          <w:szCs w:val="22"/>
        </w:rPr>
      </w:pPr>
    </w:p>
    <w:p w:rsidR="0034650D" w:rsidRPr="00E60641" w:rsidRDefault="0034650D" w:rsidP="00CF426A">
      <w:pPr>
        <w:pStyle w:val="ReportText2"/>
        <w:spacing w:after="0" w:line="240" w:lineRule="auto"/>
        <w:ind w:left="0"/>
        <w:rPr>
          <w:rFonts w:cs="Arial"/>
          <w:sz w:val="22"/>
          <w:szCs w:val="22"/>
        </w:rPr>
      </w:pPr>
    </w:p>
    <w:p w:rsidR="0034650D" w:rsidRPr="00E60641" w:rsidRDefault="0034650D" w:rsidP="00CF426A">
      <w:pPr>
        <w:pStyle w:val="ReportText2"/>
        <w:spacing w:after="0" w:line="240" w:lineRule="auto"/>
        <w:ind w:left="0"/>
        <w:rPr>
          <w:rFonts w:cs="Arial"/>
          <w:sz w:val="22"/>
          <w:szCs w:val="22"/>
        </w:rPr>
      </w:pPr>
    </w:p>
    <w:p w:rsidR="0034650D" w:rsidRPr="00E60641" w:rsidRDefault="0034650D" w:rsidP="00CF426A">
      <w:pPr>
        <w:pStyle w:val="ReportText2"/>
        <w:spacing w:after="0" w:line="240" w:lineRule="auto"/>
        <w:ind w:left="0"/>
        <w:rPr>
          <w:rFonts w:cs="Arial"/>
          <w:sz w:val="22"/>
          <w:szCs w:val="22"/>
        </w:rPr>
      </w:pPr>
    </w:p>
    <w:p w:rsidR="0034650D" w:rsidRDefault="0034650D" w:rsidP="00CF426A">
      <w:pPr>
        <w:pStyle w:val="ReportText2"/>
        <w:spacing w:after="0" w:line="240" w:lineRule="auto"/>
        <w:ind w:left="0"/>
        <w:rPr>
          <w:rFonts w:cs="Arial"/>
          <w:sz w:val="22"/>
          <w:szCs w:val="22"/>
        </w:rPr>
      </w:pPr>
    </w:p>
    <w:p w:rsidR="00E60641" w:rsidRPr="00E60641" w:rsidRDefault="00E60641" w:rsidP="00CF426A">
      <w:pPr>
        <w:pStyle w:val="ReportText2"/>
        <w:spacing w:after="0" w:line="240" w:lineRule="auto"/>
        <w:ind w:left="0"/>
        <w:rPr>
          <w:rFonts w:cs="Arial"/>
          <w:sz w:val="22"/>
          <w:szCs w:val="22"/>
        </w:rPr>
      </w:pPr>
    </w:p>
    <w:p w:rsidR="00CF426A" w:rsidRPr="00E60641" w:rsidRDefault="00CF426A" w:rsidP="00CF426A">
      <w:pPr>
        <w:pStyle w:val="Heading2"/>
        <w:numPr>
          <w:ilvl w:val="0"/>
          <w:numId w:val="0"/>
        </w:numPr>
        <w:spacing w:after="0" w:line="240" w:lineRule="auto"/>
        <w:rPr>
          <w:rFonts w:cs="Arial"/>
          <w:sz w:val="22"/>
          <w:szCs w:val="22"/>
        </w:rPr>
      </w:pPr>
      <w:r w:rsidRPr="00E60641">
        <w:rPr>
          <w:rFonts w:cs="Arial"/>
          <w:sz w:val="22"/>
          <w:szCs w:val="22"/>
        </w:rPr>
        <w:lastRenderedPageBreak/>
        <w:t>4.3</w:t>
      </w:r>
      <w:r w:rsidR="00E60641">
        <w:rPr>
          <w:rFonts w:cs="Arial"/>
          <w:sz w:val="22"/>
          <w:szCs w:val="22"/>
        </w:rPr>
        <w:t xml:space="preserve"> </w:t>
      </w:r>
      <w:r w:rsidRPr="00E60641">
        <w:rPr>
          <w:rFonts w:cs="Arial"/>
          <w:sz w:val="22"/>
          <w:szCs w:val="22"/>
        </w:rPr>
        <w:t>Company Background</w:t>
      </w:r>
    </w:p>
    <w:p w:rsidR="00CF426A" w:rsidRPr="00E60641" w:rsidRDefault="00CF426A" w:rsidP="00E60641">
      <w:pPr>
        <w:pStyle w:val="ReportText2"/>
        <w:spacing w:after="0" w:line="240" w:lineRule="auto"/>
        <w:ind w:left="0"/>
        <w:rPr>
          <w:rFonts w:cs="Arial"/>
          <w:sz w:val="22"/>
          <w:szCs w:val="22"/>
        </w:rPr>
      </w:pPr>
    </w:p>
    <w:p w:rsidR="00CF426A" w:rsidRPr="00E60641" w:rsidRDefault="00CF426A" w:rsidP="00CF426A">
      <w:pPr>
        <w:pStyle w:val="Heading3"/>
        <w:numPr>
          <w:ilvl w:val="0"/>
          <w:numId w:val="0"/>
        </w:numPr>
        <w:spacing w:after="0" w:line="240" w:lineRule="auto"/>
        <w:ind w:left="153" w:firstLine="720"/>
        <w:rPr>
          <w:rFonts w:cs="Arial"/>
          <w:sz w:val="22"/>
          <w:szCs w:val="22"/>
        </w:rPr>
      </w:pPr>
      <w:r w:rsidRPr="00E60641">
        <w:rPr>
          <w:rFonts w:cs="Arial"/>
          <w:sz w:val="22"/>
          <w:szCs w:val="22"/>
        </w:rPr>
        <w:t>4.3.1 Company Details</w:t>
      </w:r>
    </w:p>
    <w:p w:rsidR="00CF426A" w:rsidRPr="00E60641" w:rsidRDefault="00CF426A" w:rsidP="00CF426A">
      <w:pPr>
        <w:pStyle w:val="ReportText3"/>
        <w:spacing w:after="0" w:line="240" w:lineRule="auto"/>
        <w:ind w:left="720" w:firstLine="153"/>
        <w:rPr>
          <w:rFonts w:cs="Arial"/>
          <w:sz w:val="22"/>
          <w:szCs w:val="22"/>
        </w:rPr>
      </w:pPr>
      <w:r w:rsidRPr="00E60641">
        <w:rPr>
          <w:rFonts w:cs="Arial"/>
          <w:sz w:val="22"/>
          <w:szCs w:val="22"/>
        </w:rPr>
        <w:t>The bidder must provide the following information:</w:t>
      </w:r>
    </w:p>
    <w:p w:rsidR="00CF426A" w:rsidRPr="00E60641" w:rsidRDefault="00CF426A" w:rsidP="00CF426A">
      <w:pPr>
        <w:pStyle w:val="ReportText3"/>
        <w:spacing w:after="0" w:line="240" w:lineRule="auto"/>
        <w:ind w:left="720" w:firstLine="153"/>
        <w:rPr>
          <w:rFonts w:cs="Arial"/>
          <w:sz w:val="22"/>
          <w:szCs w:val="22"/>
        </w:rPr>
      </w:pPr>
    </w:p>
    <w:p w:rsidR="00CF426A" w:rsidRPr="00E60641" w:rsidRDefault="00CF426A" w:rsidP="00807B5B">
      <w:pPr>
        <w:pStyle w:val="Bullets1Char"/>
        <w:numPr>
          <w:ilvl w:val="0"/>
          <w:numId w:val="32"/>
        </w:numPr>
        <w:spacing w:line="240" w:lineRule="auto"/>
        <w:rPr>
          <w:rFonts w:cs="Arial"/>
          <w:sz w:val="22"/>
          <w:szCs w:val="22"/>
        </w:rPr>
      </w:pPr>
      <w:r w:rsidRPr="00E60641">
        <w:rPr>
          <w:rFonts w:cs="Arial"/>
          <w:sz w:val="22"/>
          <w:szCs w:val="22"/>
        </w:rPr>
        <w:t>The registered name and address of the company</w:t>
      </w:r>
    </w:p>
    <w:p w:rsidR="00CF426A" w:rsidRPr="00E60641" w:rsidRDefault="00CF426A" w:rsidP="00807B5B">
      <w:pPr>
        <w:pStyle w:val="Bullets1Char"/>
        <w:numPr>
          <w:ilvl w:val="0"/>
          <w:numId w:val="32"/>
        </w:numPr>
        <w:tabs>
          <w:tab w:val="num" w:pos="709"/>
        </w:tabs>
        <w:spacing w:line="240" w:lineRule="auto"/>
        <w:rPr>
          <w:rFonts w:cs="Arial"/>
          <w:sz w:val="22"/>
          <w:szCs w:val="22"/>
        </w:rPr>
      </w:pPr>
      <w:r w:rsidRPr="00E60641">
        <w:rPr>
          <w:rFonts w:cs="Arial"/>
          <w:sz w:val="22"/>
          <w:szCs w:val="22"/>
        </w:rPr>
        <w:t>Details of any holding companies</w:t>
      </w:r>
    </w:p>
    <w:p w:rsidR="00CF426A" w:rsidRPr="00E60641" w:rsidRDefault="00CF426A" w:rsidP="00807B5B">
      <w:pPr>
        <w:pStyle w:val="Bullets1Char"/>
        <w:numPr>
          <w:ilvl w:val="0"/>
          <w:numId w:val="32"/>
        </w:numPr>
        <w:tabs>
          <w:tab w:val="num" w:pos="709"/>
        </w:tabs>
        <w:spacing w:line="240" w:lineRule="auto"/>
        <w:rPr>
          <w:rFonts w:cs="Arial"/>
          <w:sz w:val="22"/>
          <w:szCs w:val="22"/>
        </w:rPr>
      </w:pPr>
      <w:r w:rsidRPr="00E60641">
        <w:rPr>
          <w:rFonts w:cs="Arial"/>
          <w:sz w:val="22"/>
          <w:szCs w:val="22"/>
        </w:rPr>
        <w:t>The date the company was established</w:t>
      </w:r>
    </w:p>
    <w:p w:rsidR="00CF426A" w:rsidRPr="00E60641" w:rsidRDefault="00CF426A" w:rsidP="00807B5B">
      <w:pPr>
        <w:pStyle w:val="Bullets1Char"/>
        <w:numPr>
          <w:ilvl w:val="0"/>
          <w:numId w:val="32"/>
        </w:numPr>
        <w:tabs>
          <w:tab w:val="num" w:pos="1276"/>
        </w:tabs>
        <w:spacing w:line="240" w:lineRule="auto"/>
        <w:rPr>
          <w:rFonts w:cs="Arial"/>
          <w:sz w:val="22"/>
          <w:szCs w:val="22"/>
        </w:rPr>
      </w:pPr>
      <w:r w:rsidRPr="00E60641">
        <w:rPr>
          <w:rFonts w:cs="Arial"/>
          <w:sz w:val="22"/>
          <w:szCs w:val="22"/>
        </w:rPr>
        <w:t>The main activities of the company</w:t>
      </w:r>
    </w:p>
    <w:p w:rsidR="00CF426A" w:rsidRPr="00E60641" w:rsidRDefault="00CF426A" w:rsidP="00807B5B">
      <w:pPr>
        <w:pStyle w:val="Bullets1Char"/>
        <w:numPr>
          <w:ilvl w:val="0"/>
          <w:numId w:val="32"/>
        </w:numPr>
        <w:tabs>
          <w:tab w:val="num" w:pos="1276"/>
        </w:tabs>
        <w:spacing w:line="240" w:lineRule="auto"/>
        <w:rPr>
          <w:rFonts w:cs="Arial"/>
          <w:sz w:val="22"/>
          <w:szCs w:val="22"/>
        </w:rPr>
      </w:pPr>
      <w:r w:rsidRPr="00E60641">
        <w:rPr>
          <w:rFonts w:cs="Arial"/>
          <w:sz w:val="22"/>
          <w:szCs w:val="22"/>
        </w:rPr>
        <w:t>The proportion of the total business accounted for by the proposed services</w:t>
      </w:r>
    </w:p>
    <w:p w:rsidR="00CF426A" w:rsidRPr="00E60641" w:rsidRDefault="00CF426A" w:rsidP="00807B5B">
      <w:pPr>
        <w:pStyle w:val="Bullets1Char"/>
        <w:numPr>
          <w:ilvl w:val="0"/>
          <w:numId w:val="32"/>
        </w:numPr>
        <w:tabs>
          <w:tab w:val="num" w:pos="1276"/>
        </w:tabs>
        <w:spacing w:line="240" w:lineRule="auto"/>
        <w:rPr>
          <w:rFonts w:cs="Arial"/>
          <w:sz w:val="22"/>
          <w:szCs w:val="22"/>
        </w:rPr>
      </w:pPr>
      <w:r w:rsidRPr="00E60641">
        <w:rPr>
          <w:rFonts w:cs="Arial"/>
          <w:sz w:val="22"/>
          <w:szCs w:val="22"/>
        </w:rPr>
        <w:t>The number and location of offices, identifying the main functions of each</w:t>
      </w:r>
    </w:p>
    <w:p w:rsidR="00CF426A" w:rsidRPr="00E60641" w:rsidRDefault="00CF426A" w:rsidP="00807B5B">
      <w:pPr>
        <w:pStyle w:val="Bullets1Char"/>
        <w:numPr>
          <w:ilvl w:val="0"/>
          <w:numId w:val="32"/>
        </w:numPr>
        <w:tabs>
          <w:tab w:val="num" w:pos="1276"/>
        </w:tabs>
        <w:spacing w:line="240" w:lineRule="auto"/>
        <w:rPr>
          <w:rFonts w:cs="Arial"/>
          <w:sz w:val="22"/>
          <w:szCs w:val="22"/>
        </w:rPr>
      </w:pPr>
      <w:r w:rsidRPr="00E60641">
        <w:rPr>
          <w:rFonts w:cs="Arial"/>
          <w:sz w:val="22"/>
          <w:szCs w:val="22"/>
        </w:rPr>
        <w:t>Insurance details (Professional Indemnity cover, Employers Liability cover, IPR cover)</w:t>
      </w:r>
    </w:p>
    <w:p w:rsidR="00CF426A" w:rsidRPr="00E60641" w:rsidRDefault="00CF426A" w:rsidP="00807B5B">
      <w:pPr>
        <w:pStyle w:val="Bullets1Char"/>
        <w:numPr>
          <w:ilvl w:val="0"/>
          <w:numId w:val="32"/>
        </w:numPr>
        <w:tabs>
          <w:tab w:val="num" w:pos="1276"/>
        </w:tabs>
        <w:spacing w:line="240" w:lineRule="auto"/>
        <w:rPr>
          <w:rFonts w:cs="Arial"/>
          <w:sz w:val="22"/>
          <w:szCs w:val="22"/>
        </w:rPr>
      </w:pPr>
      <w:r w:rsidRPr="00E60641">
        <w:rPr>
          <w:rFonts w:cs="Arial"/>
          <w:sz w:val="22"/>
          <w:szCs w:val="22"/>
        </w:rPr>
        <w:t>Company accreditations (professional body accreditations and trade body accreditations but excluding awards)</w:t>
      </w:r>
    </w:p>
    <w:p w:rsidR="00CF426A" w:rsidRPr="00E60641" w:rsidRDefault="00CF426A" w:rsidP="00807B5B">
      <w:pPr>
        <w:pStyle w:val="Bullets1Char"/>
        <w:numPr>
          <w:ilvl w:val="0"/>
          <w:numId w:val="32"/>
        </w:numPr>
        <w:tabs>
          <w:tab w:val="num" w:pos="1276"/>
        </w:tabs>
        <w:spacing w:line="240" w:lineRule="auto"/>
        <w:rPr>
          <w:rFonts w:cs="Arial"/>
          <w:sz w:val="22"/>
          <w:szCs w:val="22"/>
        </w:rPr>
      </w:pPr>
      <w:r w:rsidRPr="00E60641">
        <w:rPr>
          <w:rFonts w:cs="Arial"/>
          <w:sz w:val="22"/>
          <w:szCs w:val="22"/>
        </w:rPr>
        <w:t>Certifications and last audit dates, e.g. ISO9000 / 9001</w:t>
      </w:r>
    </w:p>
    <w:p w:rsidR="00CF426A" w:rsidRPr="00E60641" w:rsidRDefault="00CF426A" w:rsidP="00807B5B">
      <w:pPr>
        <w:pStyle w:val="Bullets1Char"/>
        <w:numPr>
          <w:ilvl w:val="0"/>
          <w:numId w:val="32"/>
        </w:numPr>
        <w:tabs>
          <w:tab w:val="num" w:pos="1276"/>
        </w:tabs>
        <w:spacing w:line="240" w:lineRule="auto"/>
        <w:rPr>
          <w:rFonts w:cs="Arial"/>
          <w:sz w:val="22"/>
          <w:szCs w:val="22"/>
        </w:rPr>
      </w:pPr>
      <w:r w:rsidRPr="00E60641">
        <w:rPr>
          <w:rFonts w:cs="Arial"/>
          <w:sz w:val="22"/>
          <w:szCs w:val="22"/>
        </w:rPr>
        <w:t>An organisation chart that highlights those functions that would be involved in the delivery and subsequent support of the proposed services</w:t>
      </w:r>
    </w:p>
    <w:p w:rsidR="00CF426A" w:rsidRPr="00E60641" w:rsidRDefault="00CF426A" w:rsidP="00807B5B">
      <w:pPr>
        <w:pStyle w:val="Bullets1Char"/>
        <w:numPr>
          <w:ilvl w:val="0"/>
          <w:numId w:val="32"/>
        </w:numPr>
        <w:tabs>
          <w:tab w:val="num" w:pos="1276"/>
        </w:tabs>
        <w:spacing w:line="240" w:lineRule="auto"/>
        <w:rPr>
          <w:rFonts w:cs="Arial"/>
          <w:sz w:val="22"/>
          <w:szCs w:val="22"/>
        </w:rPr>
      </w:pPr>
      <w:r w:rsidRPr="00E60641">
        <w:rPr>
          <w:rFonts w:cs="Arial"/>
          <w:sz w:val="22"/>
          <w:szCs w:val="22"/>
        </w:rPr>
        <w:t>The quality assurance mechanisms employed by the bidder</w:t>
      </w:r>
    </w:p>
    <w:p w:rsidR="00CF426A" w:rsidRPr="00E60641" w:rsidRDefault="00CF426A" w:rsidP="00807B5B">
      <w:pPr>
        <w:pStyle w:val="Bullets1Char"/>
        <w:numPr>
          <w:ilvl w:val="0"/>
          <w:numId w:val="32"/>
        </w:numPr>
        <w:tabs>
          <w:tab w:val="num" w:pos="1276"/>
        </w:tabs>
        <w:spacing w:line="240" w:lineRule="auto"/>
        <w:rPr>
          <w:rFonts w:cs="Arial"/>
          <w:sz w:val="22"/>
          <w:szCs w:val="22"/>
        </w:rPr>
      </w:pPr>
      <w:r w:rsidRPr="00E60641">
        <w:rPr>
          <w:rFonts w:cs="Arial"/>
          <w:sz w:val="22"/>
          <w:szCs w:val="22"/>
        </w:rPr>
        <w:t>Describe any recent mergers or acquisitions</w:t>
      </w:r>
    </w:p>
    <w:p w:rsidR="00CF426A" w:rsidRPr="00E60641" w:rsidRDefault="00CF426A" w:rsidP="00807B5B">
      <w:pPr>
        <w:pStyle w:val="Bullets1Char"/>
        <w:numPr>
          <w:ilvl w:val="0"/>
          <w:numId w:val="32"/>
        </w:numPr>
        <w:tabs>
          <w:tab w:val="num" w:pos="1276"/>
        </w:tabs>
        <w:spacing w:line="240" w:lineRule="auto"/>
        <w:rPr>
          <w:rFonts w:cs="Arial"/>
          <w:sz w:val="22"/>
          <w:szCs w:val="22"/>
        </w:rPr>
      </w:pPr>
      <w:r w:rsidRPr="00E60641">
        <w:rPr>
          <w:rFonts w:cs="Arial"/>
          <w:sz w:val="22"/>
          <w:szCs w:val="22"/>
        </w:rPr>
        <w:t>Detail any significant partnerships that will be used to deliver the proposed services. Detail the specific nature of each partnership and describe the commercial and contractual implications</w:t>
      </w:r>
    </w:p>
    <w:p w:rsidR="00CF426A" w:rsidRPr="00687E32" w:rsidRDefault="00CF426A" w:rsidP="00807B5B">
      <w:pPr>
        <w:pStyle w:val="Heading3"/>
        <w:numPr>
          <w:ilvl w:val="0"/>
          <w:numId w:val="0"/>
        </w:numPr>
        <w:spacing w:after="0" w:line="240" w:lineRule="auto"/>
        <w:rPr>
          <w:rFonts w:cs="Arial"/>
          <w:sz w:val="22"/>
          <w:szCs w:val="22"/>
        </w:rPr>
      </w:pPr>
    </w:p>
    <w:p w:rsidR="00CF426A" w:rsidRPr="00687E32" w:rsidRDefault="00CF426A" w:rsidP="00CF426A">
      <w:pPr>
        <w:pStyle w:val="Heading3"/>
        <w:numPr>
          <w:ilvl w:val="0"/>
          <w:numId w:val="0"/>
        </w:numPr>
        <w:spacing w:after="0" w:line="240" w:lineRule="auto"/>
        <w:ind w:firstLine="720"/>
        <w:rPr>
          <w:rFonts w:cs="Arial"/>
          <w:sz w:val="22"/>
          <w:szCs w:val="22"/>
        </w:rPr>
      </w:pPr>
      <w:r>
        <w:rPr>
          <w:rFonts w:cs="Arial"/>
          <w:sz w:val="22"/>
          <w:szCs w:val="22"/>
        </w:rPr>
        <w:t>4.3</w:t>
      </w:r>
      <w:r w:rsidRPr="00687E32">
        <w:rPr>
          <w:rFonts w:cs="Arial"/>
          <w:sz w:val="22"/>
          <w:szCs w:val="22"/>
        </w:rPr>
        <w:t>.2</w:t>
      </w:r>
      <w:r w:rsidRPr="00687E32">
        <w:rPr>
          <w:rFonts w:cs="Arial"/>
          <w:sz w:val="22"/>
          <w:szCs w:val="22"/>
        </w:rPr>
        <w:tab/>
        <w:t>Financial Information</w:t>
      </w:r>
    </w:p>
    <w:p w:rsidR="00CF426A" w:rsidRPr="00687E32" w:rsidRDefault="00CF426A" w:rsidP="00CF426A">
      <w:pPr>
        <w:pStyle w:val="ReportText3"/>
        <w:spacing w:after="0" w:line="240" w:lineRule="auto"/>
        <w:ind w:left="567" w:firstLine="153"/>
        <w:rPr>
          <w:rFonts w:cs="Arial"/>
          <w:sz w:val="22"/>
          <w:szCs w:val="22"/>
        </w:rPr>
      </w:pPr>
      <w:r w:rsidRPr="00687E32">
        <w:rPr>
          <w:rFonts w:cs="Arial"/>
          <w:sz w:val="22"/>
          <w:szCs w:val="22"/>
        </w:rPr>
        <w:t xml:space="preserve">The </w:t>
      </w:r>
      <w:r>
        <w:rPr>
          <w:rFonts w:cs="Arial"/>
          <w:sz w:val="22"/>
          <w:szCs w:val="22"/>
        </w:rPr>
        <w:t>bidder</w:t>
      </w:r>
      <w:r w:rsidRPr="00687E32">
        <w:rPr>
          <w:rFonts w:cs="Arial"/>
          <w:sz w:val="22"/>
          <w:szCs w:val="22"/>
        </w:rPr>
        <w:t xml:space="preserve"> must provide audited accounts for the last three financial years.</w:t>
      </w:r>
      <w:r>
        <w:rPr>
          <w:rFonts w:cs="Arial"/>
          <w:sz w:val="22"/>
          <w:szCs w:val="22"/>
        </w:rPr>
        <w:t xml:space="preserve"> In the organisation has not been in existence for three years then supply all available accounts.</w:t>
      </w:r>
    </w:p>
    <w:p w:rsidR="00CF426A" w:rsidRPr="00687E32" w:rsidRDefault="00CF426A" w:rsidP="00CF426A">
      <w:pPr>
        <w:pStyle w:val="ReportText3"/>
        <w:spacing w:after="0" w:line="240" w:lineRule="auto"/>
        <w:ind w:left="0"/>
        <w:rPr>
          <w:rFonts w:cs="Arial"/>
          <w:strike/>
          <w:sz w:val="22"/>
          <w:szCs w:val="22"/>
        </w:rPr>
      </w:pPr>
    </w:p>
    <w:p w:rsidR="00CF426A" w:rsidRPr="00687E32" w:rsidRDefault="00CF426A" w:rsidP="00CF426A">
      <w:pPr>
        <w:pStyle w:val="Heading3"/>
        <w:numPr>
          <w:ilvl w:val="0"/>
          <w:numId w:val="0"/>
        </w:numPr>
        <w:spacing w:after="0" w:line="240" w:lineRule="auto"/>
        <w:ind w:firstLine="720"/>
        <w:rPr>
          <w:rFonts w:cs="Arial"/>
          <w:sz w:val="22"/>
          <w:szCs w:val="22"/>
        </w:rPr>
      </w:pPr>
      <w:r>
        <w:rPr>
          <w:rFonts w:cs="Arial"/>
          <w:sz w:val="22"/>
          <w:szCs w:val="22"/>
        </w:rPr>
        <w:t>4.3</w:t>
      </w:r>
      <w:r w:rsidRPr="00687E32">
        <w:rPr>
          <w:rFonts w:cs="Arial"/>
          <w:sz w:val="22"/>
          <w:szCs w:val="22"/>
        </w:rPr>
        <w:t>.3</w:t>
      </w:r>
      <w:r w:rsidRPr="00687E32">
        <w:rPr>
          <w:rFonts w:cs="Arial"/>
          <w:sz w:val="22"/>
          <w:szCs w:val="22"/>
        </w:rPr>
        <w:tab/>
        <w:t>Third Party Services</w:t>
      </w:r>
    </w:p>
    <w:p w:rsidR="00CF426A" w:rsidRDefault="00CF426A" w:rsidP="00CF426A">
      <w:pPr>
        <w:pStyle w:val="ReportText3"/>
        <w:spacing w:after="0" w:line="240" w:lineRule="auto"/>
        <w:ind w:left="567"/>
        <w:rPr>
          <w:rFonts w:cs="Arial"/>
          <w:sz w:val="22"/>
          <w:szCs w:val="22"/>
        </w:rPr>
      </w:pPr>
      <w:r w:rsidRPr="00687E32">
        <w:rPr>
          <w:rFonts w:cs="Arial"/>
          <w:sz w:val="22"/>
          <w:szCs w:val="22"/>
        </w:rPr>
        <w:t xml:space="preserve">The </w:t>
      </w:r>
      <w:r>
        <w:rPr>
          <w:rFonts w:cs="Arial"/>
          <w:sz w:val="22"/>
          <w:szCs w:val="22"/>
        </w:rPr>
        <w:t>bidder</w:t>
      </w:r>
      <w:r w:rsidRPr="00687E32">
        <w:rPr>
          <w:rFonts w:cs="Arial"/>
          <w:sz w:val="22"/>
          <w:szCs w:val="22"/>
        </w:rPr>
        <w:t xml:space="preserve"> must provide the following information for each of the proposed third parties</w:t>
      </w:r>
      <w:r>
        <w:rPr>
          <w:rFonts w:cs="Arial"/>
          <w:sz w:val="22"/>
          <w:szCs w:val="22"/>
        </w:rPr>
        <w:t xml:space="preserve"> / sub-contractors</w:t>
      </w:r>
      <w:r w:rsidRPr="00687E32">
        <w:rPr>
          <w:rFonts w:cs="Arial"/>
          <w:sz w:val="22"/>
          <w:szCs w:val="22"/>
        </w:rPr>
        <w:t xml:space="preserve"> that may form part of the proposed </w:t>
      </w:r>
      <w:r>
        <w:rPr>
          <w:rFonts w:cs="Arial"/>
          <w:sz w:val="22"/>
          <w:szCs w:val="22"/>
        </w:rPr>
        <w:t>solution to this tender</w:t>
      </w:r>
      <w:r w:rsidRPr="00687E32">
        <w:rPr>
          <w:rFonts w:cs="Arial"/>
          <w:sz w:val="22"/>
          <w:szCs w:val="22"/>
        </w:rPr>
        <w:t>:</w:t>
      </w:r>
    </w:p>
    <w:p w:rsidR="00CF426A" w:rsidRPr="00687E32" w:rsidRDefault="00CF426A" w:rsidP="00CF426A">
      <w:pPr>
        <w:pStyle w:val="ReportText3"/>
        <w:spacing w:after="0" w:line="240" w:lineRule="auto"/>
        <w:ind w:left="567"/>
        <w:rPr>
          <w:rFonts w:cs="Arial"/>
          <w:sz w:val="22"/>
          <w:szCs w:val="22"/>
        </w:rPr>
      </w:pPr>
    </w:p>
    <w:p w:rsidR="00CF426A" w:rsidRPr="00687E32" w:rsidRDefault="00CF426A" w:rsidP="00CF426A">
      <w:pPr>
        <w:pStyle w:val="Bullets1Char"/>
        <w:numPr>
          <w:ilvl w:val="0"/>
          <w:numId w:val="15"/>
        </w:numPr>
        <w:tabs>
          <w:tab w:val="clear" w:pos="1287"/>
          <w:tab w:val="num" w:pos="1276"/>
        </w:tabs>
        <w:spacing w:line="240" w:lineRule="auto"/>
        <w:ind w:left="1276" w:hanging="283"/>
        <w:rPr>
          <w:rFonts w:cs="Arial"/>
          <w:sz w:val="22"/>
          <w:szCs w:val="22"/>
        </w:rPr>
      </w:pPr>
      <w:r>
        <w:rPr>
          <w:rFonts w:cs="Arial"/>
          <w:sz w:val="22"/>
          <w:szCs w:val="22"/>
        </w:rPr>
        <w:t>Service</w:t>
      </w:r>
    </w:p>
    <w:p w:rsidR="00CF426A" w:rsidRPr="00687E32" w:rsidRDefault="00CF426A" w:rsidP="00CF426A">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Supplying </w:t>
      </w:r>
      <w:r>
        <w:rPr>
          <w:rFonts w:cs="Arial"/>
          <w:sz w:val="22"/>
          <w:szCs w:val="22"/>
        </w:rPr>
        <w:t>bidder</w:t>
      </w:r>
      <w:r w:rsidRPr="00687E32">
        <w:rPr>
          <w:rFonts w:cs="Arial"/>
          <w:sz w:val="22"/>
          <w:szCs w:val="22"/>
        </w:rPr>
        <w:t xml:space="preserve"> name</w:t>
      </w:r>
    </w:p>
    <w:p w:rsidR="00CF426A" w:rsidRPr="00687E32" w:rsidRDefault="00CF426A" w:rsidP="00CF426A">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Product name</w:t>
      </w:r>
      <w:r>
        <w:rPr>
          <w:rFonts w:cs="Arial"/>
          <w:sz w:val="22"/>
          <w:szCs w:val="22"/>
        </w:rPr>
        <w:t xml:space="preserve"> / </w:t>
      </w:r>
      <w:r w:rsidRPr="00687E32">
        <w:rPr>
          <w:rFonts w:cs="Arial"/>
          <w:sz w:val="22"/>
          <w:szCs w:val="22"/>
        </w:rPr>
        <w:t>version</w:t>
      </w:r>
    </w:p>
    <w:p w:rsidR="00CF426A" w:rsidRPr="00687E32" w:rsidRDefault="00CF426A" w:rsidP="00CF426A">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List of relevant clients where the </w:t>
      </w:r>
      <w:r>
        <w:rPr>
          <w:rFonts w:cs="Arial"/>
          <w:sz w:val="22"/>
          <w:szCs w:val="22"/>
        </w:rPr>
        <w:t>bidder</w:t>
      </w:r>
      <w:r w:rsidRPr="00687E32">
        <w:rPr>
          <w:rFonts w:cs="Arial"/>
          <w:sz w:val="22"/>
          <w:szCs w:val="22"/>
        </w:rPr>
        <w:t xml:space="preserve"> has provided that service</w:t>
      </w:r>
    </w:p>
    <w:p w:rsidR="00CF426A" w:rsidRPr="00687E32" w:rsidRDefault="00CF426A" w:rsidP="00CF426A">
      <w:pPr>
        <w:pStyle w:val="Heading3"/>
        <w:numPr>
          <w:ilvl w:val="0"/>
          <w:numId w:val="0"/>
        </w:numPr>
        <w:spacing w:after="0" w:line="240" w:lineRule="auto"/>
        <w:rPr>
          <w:rFonts w:cs="Arial"/>
          <w:sz w:val="22"/>
          <w:szCs w:val="22"/>
        </w:rPr>
      </w:pPr>
    </w:p>
    <w:p w:rsidR="00CF426A" w:rsidRPr="00687E32" w:rsidRDefault="00CF426A" w:rsidP="00CF426A">
      <w:pPr>
        <w:pStyle w:val="Heading3"/>
        <w:numPr>
          <w:ilvl w:val="0"/>
          <w:numId w:val="0"/>
        </w:numPr>
        <w:spacing w:after="0" w:line="240" w:lineRule="auto"/>
        <w:ind w:firstLine="720"/>
        <w:rPr>
          <w:rFonts w:cs="Arial"/>
          <w:sz w:val="22"/>
          <w:szCs w:val="22"/>
        </w:rPr>
      </w:pPr>
      <w:r>
        <w:rPr>
          <w:rFonts w:cs="Arial"/>
          <w:sz w:val="22"/>
          <w:szCs w:val="22"/>
        </w:rPr>
        <w:t>4.3</w:t>
      </w:r>
      <w:r w:rsidRPr="00687E32">
        <w:rPr>
          <w:rFonts w:cs="Arial"/>
          <w:sz w:val="22"/>
          <w:szCs w:val="22"/>
        </w:rPr>
        <w:t>.4</w:t>
      </w:r>
      <w:r w:rsidRPr="00687E32">
        <w:rPr>
          <w:rFonts w:cs="Arial"/>
          <w:sz w:val="22"/>
          <w:szCs w:val="22"/>
        </w:rPr>
        <w:tab/>
        <w:t>Reference Clients</w:t>
      </w:r>
    </w:p>
    <w:p w:rsidR="00CF426A" w:rsidRPr="00807B5B" w:rsidRDefault="00CF426A" w:rsidP="00CF426A">
      <w:pPr>
        <w:pStyle w:val="ReportText3"/>
        <w:spacing w:after="0" w:line="240" w:lineRule="auto"/>
        <w:ind w:left="567"/>
        <w:rPr>
          <w:rFonts w:cs="Arial"/>
          <w:b/>
          <w:sz w:val="22"/>
          <w:szCs w:val="22"/>
        </w:rPr>
      </w:pPr>
      <w:r w:rsidRPr="00687E32">
        <w:rPr>
          <w:rFonts w:cs="Arial"/>
          <w:sz w:val="22"/>
          <w:szCs w:val="22"/>
        </w:rPr>
        <w:t xml:space="preserve">As part of the selection process NML will require to contact existing customers of the </w:t>
      </w:r>
      <w:r>
        <w:rPr>
          <w:rFonts w:cs="Arial"/>
          <w:sz w:val="22"/>
          <w:szCs w:val="22"/>
        </w:rPr>
        <w:t>bidder</w:t>
      </w:r>
      <w:r w:rsidRPr="00687E32">
        <w:rPr>
          <w:rFonts w:cs="Arial"/>
          <w:sz w:val="22"/>
          <w:szCs w:val="22"/>
        </w:rPr>
        <w:t xml:space="preserve"> for similar solutions. </w:t>
      </w:r>
      <w:r w:rsidRPr="00807B5B">
        <w:rPr>
          <w:rFonts w:cs="Arial"/>
          <w:b/>
          <w:sz w:val="22"/>
          <w:szCs w:val="22"/>
        </w:rPr>
        <w:t>The bidder must select 2 reference clients and provide the following contact information:</w:t>
      </w:r>
    </w:p>
    <w:p w:rsidR="00CF426A" w:rsidRPr="00807B5B" w:rsidRDefault="00CF426A" w:rsidP="00CF426A">
      <w:pPr>
        <w:pStyle w:val="ReportText3"/>
        <w:spacing w:after="0" w:line="240" w:lineRule="auto"/>
        <w:ind w:left="567"/>
        <w:rPr>
          <w:rFonts w:cs="Arial"/>
          <w:b/>
          <w:sz w:val="22"/>
          <w:szCs w:val="22"/>
        </w:rPr>
      </w:pPr>
    </w:p>
    <w:p w:rsidR="00CF426A" w:rsidRPr="00807B5B" w:rsidRDefault="00CF426A" w:rsidP="00CF426A">
      <w:pPr>
        <w:pStyle w:val="Bullets1Char"/>
        <w:numPr>
          <w:ilvl w:val="0"/>
          <w:numId w:val="11"/>
        </w:numPr>
        <w:tabs>
          <w:tab w:val="clear" w:pos="1636"/>
          <w:tab w:val="num" w:pos="1276"/>
        </w:tabs>
        <w:spacing w:line="240" w:lineRule="auto"/>
        <w:ind w:left="1276" w:hanging="283"/>
        <w:rPr>
          <w:rFonts w:cs="Arial"/>
          <w:b/>
          <w:sz w:val="22"/>
          <w:szCs w:val="22"/>
        </w:rPr>
      </w:pPr>
      <w:r w:rsidRPr="00807B5B">
        <w:rPr>
          <w:rFonts w:cs="Arial"/>
          <w:b/>
          <w:sz w:val="22"/>
          <w:szCs w:val="22"/>
        </w:rPr>
        <w:t>Company name and address</w:t>
      </w:r>
    </w:p>
    <w:p w:rsidR="00CF426A" w:rsidRPr="00807B5B" w:rsidRDefault="00CF426A" w:rsidP="00CF426A">
      <w:pPr>
        <w:pStyle w:val="Bullets1Char"/>
        <w:numPr>
          <w:ilvl w:val="0"/>
          <w:numId w:val="11"/>
        </w:numPr>
        <w:tabs>
          <w:tab w:val="clear" w:pos="1636"/>
          <w:tab w:val="num" w:pos="1276"/>
        </w:tabs>
        <w:spacing w:line="240" w:lineRule="auto"/>
        <w:ind w:left="1276" w:hanging="283"/>
        <w:rPr>
          <w:rFonts w:cs="Arial"/>
          <w:b/>
          <w:sz w:val="22"/>
          <w:szCs w:val="22"/>
        </w:rPr>
      </w:pPr>
      <w:r w:rsidRPr="00807B5B">
        <w:rPr>
          <w:rFonts w:cs="Arial"/>
          <w:b/>
          <w:sz w:val="22"/>
          <w:szCs w:val="22"/>
        </w:rPr>
        <w:t>Description of solution provided</w:t>
      </w:r>
    </w:p>
    <w:p w:rsidR="00CF426A" w:rsidRPr="00807B5B" w:rsidRDefault="00CF426A" w:rsidP="00CF426A">
      <w:pPr>
        <w:pStyle w:val="Bullets1Char"/>
        <w:numPr>
          <w:ilvl w:val="0"/>
          <w:numId w:val="11"/>
        </w:numPr>
        <w:tabs>
          <w:tab w:val="clear" w:pos="1636"/>
          <w:tab w:val="num" w:pos="1276"/>
        </w:tabs>
        <w:spacing w:line="240" w:lineRule="auto"/>
        <w:ind w:left="1276" w:hanging="283"/>
        <w:rPr>
          <w:rFonts w:cs="Arial"/>
          <w:b/>
          <w:sz w:val="22"/>
          <w:szCs w:val="22"/>
        </w:rPr>
      </w:pPr>
      <w:r w:rsidRPr="00807B5B">
        <w:rPr>
          <w:rFonts w:cs="Arial"/>
          <w:b/>
          <w:sz w:val="22"/>
          <w:szCs w:val="22"/>
        </w:rPr>
        <w:t>Key contact name, title, and contact information</w:t>
      </w:r>
    </w:p>
    <w:p w:rsidR="00CF426A" w:rsidRPr="00807B5B" w:rsidRDefault="00CF426A" w:rsidP="00CF426A">
      <w:pPr>
        <w:pStyle w:val="Bullets1Char"/>
        <w:numPr>
          <w:ilvl w:val="0"/>
          <w:numId w:val="11"/>
        </w:numPr>
        <w:tabs>
          <w:tab w:val="clear" w:pos="1636"/>
          <w:tab w:val="num" w:pos="1276"/>
        </w:tabs>
        <w:spacing w:line="240" w:lineRule="auto"/>
        <w:ind w:left="1276" w:hanging="283"/>
        <w:rPr>
          <w:rFonts w:cs="Arial"/>
          <w:b/>
          <w:sz w:val="22"/>
          <w:szCs w:val="22"/>
        </w:rPr>
      </w:pPr>
      <w:r w:rsidRPr="00807B5B">
        <w:rPr>
          <w:rFonts w:cs="Arial"/>
          <w:b/>
          <w:sz w:val="22"/>
          <w:szCs w:val="22"/>
        </w:rPr>
        <w:t>Length of the supply relationship</w:t>
      </w:r>
    </w:p>
    <w:p w:rsidR="00CF426A" w:rsidRPr="00807B5B" w:rsidRDefault="00CF426A" w:rsidP="00CF426A">
      <w:pPr>
        <w:pStyle w:val="Bullets1Char"/>
        <w:spacing w:line="240" w:lineRule="auto"/>
        <w:ind w:left="1276"/>
        <w:rPr>
          <w:rFonts w:cs="Arial"/>
          <w:b/>
          <w:sz w:val="22"/>
          <w:szCs w:val="22"/>
        </w:rPr>
      </w:pPr>
    </w:p>
    <w:p w:rsidR="00CF426A" w:rsidRPr="00807B5B" w:rsidRDefault="00CF426A" w:rsidP="00CF426A">
      <w:pPr>
        <w:pStyle w:val="Bullets1Char"/>
        <w:spacing w:line="240" w:lineRule="auto"/>
        <w:ind w:left="567"/>
        <w:rPr>
          <w:rFonts w:cs="Arial"/>
          <w:b/>
          <w:sz w:val="22"/>
          <w:szCs w:val="22"/>
        </w:rPr>
      </w:pPr>
      <w:r w:rsidRPr="00807B5B">
        <w:rPr>
          <w:rFonts w:cs="Arial"/>
          <w:b/>
          <w:sz w:val="22"/>
          <w:szCs w:val="22"/>
        </w:rPr>
        <w:t>NML undertakes not to contact any reference company without arranging such contact via the bidder’s Account Manager first.</w:t>
      </w:r>
    </w:p>
    <w:p w:rsidR="00C35253" w:rsidRPr="00807B5B" w:rsidRDefault="00C35253" w:rsidP="00CF426A">
      <w:pPr>
        <w:pStyle w:val="Bullets1Char"/>
        <w:spacing w:line="240" w:lineRule="auto"/>
        <w:ind w:left="567"/>
        <w:rPr>
          <w:rFonts w:cs="Arial"/>
          <w:b/>
          <w:sz w:val="22"/>
          <w:szCs w:val="22"/>
        </w:rPr>
      </w:pPr>
    </w:p>
    <w:p w:rsidR="00C35253" w:rsidRPr="00853ECD" w:rsidRDefault="00C35253" w:rsidP="00C35253">
      <w:pPr>
        <w:pStyle w:val="ReportText3"/>
        <w:spacing w:after="0" w:line="240" w:lineRule="auto"/>
        <w:ind w:left="0"/>
        <w:rPr>
          <w:rFonts w:cs="Arial"/>
          <w:sz w:val="22"/>
          <w:szCs w:val="22"/>
        </w:rPr>
      </w:pPr>
    </w:p>
    <w:p w:rsidR="00C35253" w:rsidRDefault="00C35253" w:rsidP="00C35253">
      <w:pPr>
        <w:pStyle w:val="ReportText3"/>
        <w:spacing w:after="0" w:line="240" w:lineRule="auto"/>
        <w:ind w:left="0"/>
        <w:rPr>
          <w:rFonts w:cs="Arial"/>
          <w:sz w:val="22"/>
          <w:szCs w:val="22"/>
        </w:rPr>
      </w:pPr>
    </w:p>
    <w:p w:rsidR="00C35253" w:rsidRDefault="00C35253" w:rsidP="00C35253">
      <w:pPr>
        <w:spacing w:line="240" w:lineRule="auto"/>
        <w:jc w:val="left"/>
        <w:rPr>
          <w:b/>
          <w:bCs/>
          <w:sz w:val="26"/>
        </w:rPr>
      </w:pPr>
      <w:r>
        <w:br w:type="page"/>
      </w:r>
    </w:p>
    <w:p w:rsidR="00CF426A" w:rsidRPr="00687E32" w:rsidRDefault="00CF426A" w:rsidP="00CF426A">
      <w:pPr>
        <w:pStyle w:val="Bullets1Char"/>
        <w:spacing w:line="240" w:lineRule="auto"/>
        <w:ind w:left="567"/>
        <w:rPr>
          <w:rFonts w:cs="Arial"/>
          <w:sz w:val="22"/>
          <w:szCs w:val="22"/>
        </w:rPr>
      </w:pPr>
    </w:p>
    <w:p w:rsidR="00CF426A" w:rsidRPr="00687E32" w:rsidRDefault="00CF426A" w:rsidP="00CF426A">
      <w:pPr>
        <w:pStyle w:val="Heading3"/>
        <w:numPr>
          <w:ilvl w:val="0"/>
          <w:numId w:val="0"/>
        </w:numPr>
        <w:spacing w:after="0" w:line="240" w:lineRule="auto"/>
        <w:rPr>
          <w:rFonts w:cs="Arial"/>
          <w:sz w:val="22"/>
          <w:szCs w:val="22"/>
        </w:rPr>
      </w:pPr>
      <w:r>
        <w:rPr>
          <w:rFonts w:cs="Arial"/>
          <w:sz w:val="22"/>
          <w:szCs w:val="22"/>
        </w:rPr>
        <w:t>4.4</w:t>
      </w:r>
      <w:r w:rsidR="00E60641">
        <w:rPr>
          <w:rFonts w:cs="Arial"/>
          <w:sz w:val="22"/>
          <w:szCs w:val="22"/>
        </w:rPr>
        <w:t xml:space="preserve"> </w:t>
      </w:r>
      <w:r w:rsidRPr="00687E32">
        <w:rPr>
          <w:rFonts w:cs="Arial"/>
          <w:sz w:val="22"/>
          <w:szCs w:val="22"/>
        </w:rPr>
        <w:t>NML Security and Health &amp; Safety requirements</w:t>
      </w:r>
    </w:p>
    <w:p w:rsidR="00C35253" w:rsidRDefault="00C35253" w:rsidP="00C35253">
      <w:pPr>
        <w:pStyle w:val="Bullets1Char"/>
        <w:spacing w:line="240" w:lineRule="auto"/>
        <w:rPr>
          <w:rFonts w:cs="Arial"/>
          <w:sz w:val="22"/>
          <w:szCs w:val="22"/>
        </w:rPr>
      </w:pPr>
      <w:r w:rsidRPr="00C1330A">
        <w:rPr>
          <w:rFonts w:cs="Arial"/>
          <w:sz w:val="22"/>
          <w:szCs w:val="22"/>
        </w:rPr>
        <w:t>As part of the selec</w:t>
      </w:r>
      <w:r>
        <w:rPr>
          <w:rFonts w:cs="Arial"/>
          <w:sz w:val="22"/>
          <w:szCs w:val="22"/>
        </w:rPr>
        <w:t>tion process, NML will require potential contractors to agree to NML’s Terms and Conditions, S</w:t>
      </w:r>
      <w:r w:rsidRPr="00C1330A">
        <w:rPr>
          <w:rFonts w:cs="Arial"/>
          <w:sz w:val="22"/>
          <w:szCs w:val="22"/>
        </w:rPr>
        <w:t>ecurity and Health and Safety requirements. Please review the enclosed documents:</w:t>
      </w:r>
    </w:p>
    <w:p w:rsidR="00740798" w:rsidRPr="00C1330A" w:rsidRDefault="00740798" w:rsidP="00C35253">
      <w:pPr>
        <w:pStyle w:val="Bullets1Char"/>
        <w:spacing w:line="240" w:lineRule="auto"/>
        <w:rPr>
          <w:rFonts w:cs="Arial"/>
          <w:sz w:val="22"/>
          <w:szCs w:val="22"/>
        </w:rPr>
      </w:pPr>
    </w:p>
    <w:p w:rsidR="00B53E6C" w:rsidRDefault="00C35253" w:rsidP="00B53E6C">
      <w:pPr>
        <w:spacing w:line="240" w:lineRule="auto"/>
        <w:ind w:left="720"/>
        <w:rPr>
          <w:rFonts w:cs="Arial"/>
          <w:sz w:val="22"/>
          <w:szCs w:val="22"/>
        </w:rPr>
      </w:pPr>
      <w:r w:rsidRPr="00807B5B">
        <w:rPr>
          <w:rFonts w:cs="Arial"/>
          <w:sz w:val="22"/>
          <w:szCs w:val="22"/>
        </w:rPr>
        <w:t xml:space="preserve">Appendix </w:t>
      </w:r>
      <w:r w:rsidR="00B53E6C">
        <w:rPr>
          <w:rFonts w:cs="Arial"/>
          <w:sz w:val="22"/>
          <w:szCs w:val="22"/>
        </w:rPr>
        <w:t>B</w:t>
      </w:r>
      <w:r w:rsidRPr="00807B5B">
        <w:rPr>
          <w:rFonts w:cs="Arial"/>
          <w:sz w:val="22"/>
          <w:szCs w:val="22"/>
        </w:rPr>
        <w:t xml:space="preserve"> </w:t>
      </w:r>
      <w:r w:rsidR="00B53E6C" w:rsidRPr="00807B5B">
        <w:rPr>
          <w:rFonts w:cs="Arial"/>
          <w:sz w:val="22"/>
          <w:szCs w:val="22"/>
        </w:rPr>
        <w:t xml:space="preserve">– </w:t>
      </w:r>
      <w:r w:rsidR="00B53E6C">
        <w:rPr>
          <w:rFonts w:cs="Arial"/>
          <w:sz w:val="22"/>
          <w:szCs w:val="22"/>
        </w:rPr>
        <w:t>NML Supplemental Condition</w:t>
      </w:r>
    </w:p>
    <w:p w:rsidR="00C35253" w:rsidRPr="00807B5B" w:rsidRDefault="00B53E6C" w:rsidP="00B53E6C">
      <w:pPr>
        <w:spacing w:line="240" w:lineRule="auto"/>
        <w:ind w:left="720"/>
        <w:rPr>
          <w:rFonts w:cs="Arial"/>
          <w:sz w:val="22"/>
          <w:szCs w:val="22"/>
        </w:rPr>
      </w:pPr>
      <w:r>
        <w:rPr>
          <w:rFonts w:cs="Arial"/>
          <w:sz w:val="22"/>
          <w:szCs w:val="22"/>
        </w:rPr>
        <w:t xml:space="preserve">Appendix C - </w:t>
      </w:r>
      <w:r w:rsidR="00C35253" w:rsidRPr="00807B5B">
        <w:rPr>
          <w:rFonts w:cs="Arial"/>
          <w:sz w:val="22"/>
          <w:szCs w:val="22"/>
        </w:rPr>
        <w:t>NML Safety Guidelines for Contractors</w:t>
      </w:r>
    </w:p>
    <w:p w:rsidR="00C35253" w:rsidRPr="00C1330A" w:rsidRDefault="00807B5B" w:rsidP="00C35253">
      <w:pPr>
        <w:spacing w:line="240" w:lineRule="auto"/>
        <w:ind w:left="720"/>
        <w:rPr>
          <w:rFonts w:cs="Arial"/>
          <w:sz w:val="22"/>
          <w:szCs w:val="22"/>
        </w:rPr>
      </w:pPr>
      <w:r w:rsidRPr="00807B5B">
        <w:rPr>
          <w:rFonts w:cs="Arial"/>
          <w:sz w:val="22"/>
          <w:szCs w:val="22"/>
        </w:rPr>
        <w:t xml:space="preserve">Appendix </w:t>
      </w:r>
      <w:r w:rsidR="00B53E6C">
        <w:rPr>
          <w:rFonts w:cs="Arial"/>
          <w:sz w:val="22"/>
          <w:szCs w:val="22"/>
        </w:rPr>
        <w:t>D</w:t>
      </w:r>
      <w:r w:rsidR="00C35253" w:rsidRPr="00807B5B">
        <w:rPr>
          <w:rFonts w:cs="Arial"/>
          <w:sz w:val="22"/>
          <w:szCs w:val="22"/>
        </w:rPr>
        <w:t xml:space="preserve"> – NML H&amp;S Questionnaire</w:t>
      </w:r>
    </w:p>
    <w:p w:rsidR="00C35253" w:rsidRPr="00C1330A" w:rsidRDefault="00C35253" w:rsidP="00C35253">
      <w:pPr>
        <w:spacing w:line="240" w:lineRule="auto"/>
        <w:rPr>
          <w:rFonts w:cs="Arial"/>
          <w:sz w:val="22"/>
          <w:szCs w:val="22"/>
        </w:rPr>
      </w:pPr>
    </w:p>
    <w:p w:rsidR="00C35253" w:rsidRDefault="00C35253" w:rsidP="00C35253">
      <w:pPr>
        <w:spacing w:line="240" w:lineRule="auto"/>
        <w:rPr>
          <w:rFonts w:cs="Arial"/>
          <w:sz w:val="22"/>
          <w:szCs w:val="22"/>
        </w:rPr>
      </w:pPr>
      <w:r w:rsidRPr="00C1330A">
        <w:rPr>
          <w:rFonts w:cs="Arial"/>
          <w:sz w:val="22"/>
          <w:szCs w:val="22"/>
        </w:rPr>
        <w:t>Please complete and return the NML H&amp; S Questionnaire with your submission.</w:t>
      </w:r>
    </w:p>
    <w:p w:rsidR="00CF426A" w:rsidRDefault="00CF426A" w:rsidP="00CF426A">
      <w:pPr>
        <w:pStyle w:val="Bullets1Char"/>
        <w:spacing w:line="240" w:lineRule="auto"/>
        <w:ind w:left="567"/>
        <w:rPr>
          <w:rFonts w:cs="Arial"/>
          <w:sz w:val="22"/>
          <w:szCs w:val="22"/>
        </w:rPr>
      </w:pPr>
    </w:p>
    <w:p w:rsidR="00740798" w:rsidRPr="00687E32" w:rsidRDefault="00740798" w:rsidP="00CF426A">
      <w:pPr>
        <w:pStyle w:val="Bullets1Char"/>
        <w:spacing w:line="240" w:lineRule="auto"/>
        <w:ind w:left="567"/>
        <w:rPr>
          <w:rFonts w:cs="Arial"/>
          <w:sz w:val="22"/>
          <w:szCs w:val="22"/>
        </w:rPr>
      </w:pPr>
    </w:p>
    <w:p w:rsidR="00CF426A" w:rsidRPr="00687E32" w:rsidRDefault="00CF426A" w:rsidP="00CF426A">
      <w:pPr>
        <w:pStyle w:val="Heading3"/>
        <w:numPr>
          <w:ilvl w:val="0"/>
          <w:numId w:val="0"/>
        </w:numPr>
        <w:spacing w:after="0" w:line="240" w:lineRule="auto"/>
        <w:rPr>
          <w:rFonts w:cs="Arial"/>
          <w:sz w:val="22"/>
          <w:szCs w:val="22"/>
        </w:rPr>
      </w:pPr>
      <w:r>
        <w:rPr>
          <w:rFonts w:cs="Arial"/>
          <w:sz w:val="22"/>
          <w:szCs w:val="22"/>
        </w:rPr>
        <w:t>4.5</w:t>
      </w:r>
      <w:r w:rsidR="00E60641">
        <w:rPr>
          <w:rFonts w:cs="Arial"/>
          <w:sz w:val="22"/>
          <w:szCs w:val="22"/>
        </w:rPr>
        <w:t xml:space="preserve"> </w:t>
      </w:r>
      <w:r>
        <w:rPr>
          <w:rFonts w:cs="Arial"/>
          <w:sz w:val="22"/>
          <w:szCs w:val="22"/>
        </w:rPr>
        <w:t>NML Procurement Protocol</w:t>
      </w:r>
    </w:p>
    <w:p w:rsidR="00CF426A" w:rsidRDefault="00CF426A" w:rsidP="00CF426A">
      <w:pPr>
        <w:pStyle w:val="Bullets1Char"/>
        <w:spacing w:line="240" w:lineRule="auto"/>
        <w:rPr>
          <w:rFonts w:cs="Arial"/>
          <w:sz w:val="22"/>
          <w:szCs w:val="22"/>
        </w:rPr>
      </w:pPr>
      <w:r w:rsidRPr="00687E32">
        <w:rPr>
          <w:rFonts w:cs="Arial"/>
          <w:sz w:val="22"/>
          <w:szCs w:val="22"/>
        </w:rPr>
        <w:t xml:space="preserve">As part of the NML </w:t>
      </w:r>
      <w:r>
        <w:rPr>
          <w:rFonts w:cs="Arial"/>
          <w:sz w:val="22"/>
          <w:szCs w:val="22"/>
        </w:rPr>
        <w:t xml:space="preserve">Procurement protocol and procedures, NML expect suppliers to uphold similar business standards, particularly in relation to sustainability, ethics and the Modern Slavery Act. NML </w:t>
      </w:r>
      <w:r w:rsidRPr="00687E32">
        <w:rPr>
          <w:rFonts w:cs="Arial"/>
          <w:sz w:val="22"/>
          <w:szCs w:val="22"/>
        </w:rPr>
        <w:t xml:space="preserve">will require potential </w:t>
      </w:r>
      <w:r>
        <w:rPr>
          <w:rFonts w:cs="Arial"/>
          <w:sz w:val="22"/>
          <w:szCs w:val="22"/>
        </w:rPr>
        <w:t>bidder</w:t>
      </w:r>
      <w:r w:rsidRPr="00687E32">
        <w:rPr>
          <w:rFonts w:cs="Arial"/>
          <w:sz w:val="22"/>
          <w:szCs w:val="22"/>
        </w:rPr>
        <w:t xml:space="preserve">s to agree to NML’s </w:t>
      </w:r>
      <w:r>
        <w:rPr>
          <w:rFonts w:cs="Arial"/>
          <w:sz w:val="22"/>
          <w:szCs w:val="22"/>
        </w:rPr>
        <w:t xml:space="preserve">Procurement Protocol and their agreement to uphold those values. </w:t>
      </w:r>
      <w:r w:rsidRPr="00687E32">
        <w:rPr>
          <w:rFonts w:cs="Arial"/>
          <w:sz w:val="22"/>
          <w:szCs w:val="22"/>
        </w:rPr>
        <w:t>Please review the enclosed document:</w:t>
      </w:r>
    </w:p>
    <w:p w:rsidR="00CF426A" w:rsidRPr="00687E32" w:rsidRDefault="00CF426A" w:rsidP="00CF426A">
      <w:pPr>
        <w:pStyle w:val="Bullets1Char"/>
        <w:spacing w:line="240" w:lineRule="auto"/>
        <w:rPr>
          <w:rFonts w:cs="Arial"/>
          <w:sz w:val="22"/>
          <w:szCs w:val="22"/>
        </w:rPr>
      </w:pPr>
    </w:p>
    <w:p w:rsidR="00CF426A" w:rsidRPr="00687E32" w:rsidRDefault="00807B5B" w:rsidP="00CF426A">
      <w:pPr>
        <w:spacing w:line="240" w:lineRule="auto"/>
        <w:ind w:left="567"/>
        <w:rPr>
          <w:rFonts w:cs="Arial"/>
          <w:sz w:val="22"/>
          <w:szCs w:val="22"/>
        </w:rPr>
      </w:pPr>
      <w:r w:rsidRPr="00807B5B">
        <w:rPr>
          <w:rFonts w:cs="Arial"/>
          <w:sz w:val="22"/>
          <w:szCs w:val="22"/>
        </w:rPr>
        <w:t xml:space="preserve">Appendix </w:t>
      </w:r>
      <w:r w:rsidR="00B53E6C">
        <w:rPr>
          <w:rFonts w:cs="Arial"/>
          <w:sz w:val="22"/>
          <w:szCs w:val="22"/>
        </w:rPr>
        <w:t>E</w:t>
      </w:r>
      <w:r w:rsidR="00CF426A" w:rsidRPr="00807B5B">
        <w:rPr>
          <w:rFonts w:cs="Arial"/>
          <w:sz w:val="22"/>
          <w:szCs w:val="22"/>
        </w:rPr>
        <w:t xml:space="preserve"> – NML Procurement Protocol</w:t>
      </w:r>
    </w:p>
    <w:p w:rsidR="00CF426A" w:rsidRPr="00687E32" w:rsidRDefault="00CF426A" w:rsidP="00CF426A">
      <w:pPr>
        <w:pStyle w:val="Bullets1Char"/>
        <w:spacing w:line="240" w:lineRule="auto"/>
        <w:rPr>
          <w:rFonts w:cs="Arial"/>
          <w:sz w:val="22"/>
          <w:szCs w:val="22"/>
        </w:rPr>
      </w:pPr>
    </w:p>
    <w:p w:rsidR="00CF426A" w:rsidRPr="00687E32" w:rsidRDefault="00CF426A" w:rsidP="00CF426A">
      <w:pPr>
        <w:spacing w:line="240" w:lineRule="auto"/>
        <w:rPr>
          <w:rFonts w:cs="Arial"/>
          <w:sz w:val="22"/>
          <w:szCs w:val="22"/>
        </w:rPr>
      </w:pPr>
      <w:r w:rsidRPr="00687E32">
        <w:rPr>
          <w:rFonts w:cs="Arial"/>
          <w:sz w:val="22"/>
          <w:szCs w:val="22"/>
        </w:rPr>
        <w:t xml:space="preserve">Please complete and return the NML </w:t>
      </w:r>
      <w:r>
        <w:rPr>
          <w:rFonts w:cs="Arial"/>
          <w:sz w:val="22"/>
          <w:szCs w:val="22"/>
        </w:rPr>
        <w:t>Procurement Protocol Supplier Agreement</w:t>
      </w:r>
      <w:r w:rsidRPr="00687E32">
        <w:rPr>
          <w:rFonts w:cs="Arial"/>
          <w:sz w:val="22"/>
          <w:szCs w:val="22"/>
        </w:rPr>
        <w:t>.</w:t>
      </w:r>
    </w:p>
    <w:p w:rsidR="00CF426A" w:rsidRDefault="00CF426A" w:rsidP="00CF426A">
      <w:pPr>
        <w:spacing w:line="240" w:lineRule="auto"/>
        <w:rPr>
          <w:rFonts w:cs="Arial"/>
          <w:sz w:val="22"/>
          <w:szCs w:val="22"/>
        </w:rPr>
      </w:pPr>
    </w:p>
    <w:p w:rsidR="00740798" w:rsidRPr="00687E32" w:rsidRDefault="00740798" w:rsidP="00CF426A">
      <w:pPr>
        <w:spacing w:line="240" w:lineRule="auto"/>
        <w:rPr>
          <w:rFonts w:cs="Arial"/>
          <w:sz w:val="22"/>
          <w:szCs w:val="22"/>
        </w:rPr>
      </w:pPr>
    </w:p>
    <w:p w:rsidR="00CF426A" w:rsidRPr="00C35253" w:rsidRDefault="00E60641" w:rsidP="00CF426A">
      <w:pPr>
        <w:pStyle w:val="Heading3"/>
        <w:numPr>
          <w:ilvl w:val="0"/>
          <w:numId w:val="0"/>
        </w:numPr>
        <w:spacing w:after="0" w:line="240" w:lineRule="auto"/>
        <w:rPr>
          <w:rFonts w:cs="Arial"/>
          <w:color w:val="000000" w:themeColor="text1"/>
          <w:sz w:val="22"/>
          <w:szCs w:val="22"/>
        </w:rPr>
      </w:pPr>
      <w:r>
        <w:rPr>
          <w:rFonts w:cs="Arial"/>
          <w:color w:val="000000" w:themeColor="text1"/>
          <w:sz w:val="22"/>
          <w:szCs w:val="22"/>
        </w:rPr>
        <w:t xml:space="preserve">4.6 </w:t>
      </w:r>
      <w:r w:rsidR="00CF426A" w:rsidRPr="00C35253">
        <w:rPr>
          <w:rFonts w:cs="Arial"/>
          <w:color w:val="000000" w:themeColor="text1"/>
          <w:sz w:val="22"/>
          <w:szCs w:val="22"/>
        </w:rPr>
        <w:t>Timetable</w:t>
      </w:r>
    </w:p>
    <w:p w:rsidR="00C35253" w:rsidRPr="00C1330A" w:rsidRDefault="00C35253" w:rsidP="00C35253">
      <w:pPr>
        <w:spacing w:line="240" w:lineRule="auto"/>
        <w:rPr>
          <w:rFonts w:cs="Arial"/>
          <w:sz w:val="22"/>
          <w:szCs w:val="22"/>
        </w:rPr>
      </w:pPr>
      <w:r w:rsidRPr="00C35253">
        <w:rPr>
          <w:rFonts w:cs="Arial"/>
          <w:sz w:val="22"/>
          <w:szCs w:val="22"/>
        </w:rPr>
        <w:t>Please note that the project m</w:t>
      </w:r>
      <w:r w:rsidRPr="00C1330A">
        <w:rPr>
          <w:rFonts w:cs="Arial"/>
          <w:sz w:val="22"/>
          <w:szCs w:val="22"/>
        </w:rPr>
        <w:t xml:space="preserve">ust be completed by </w:t>
      </w:r>
      <w:r w:rsidR="0034650D" w:rsidRPr="00830396">
        <w:rPr>
          <w:rFonts w:cs="Arial"/>
          <w:b/>
          <w:color w:val="000000" w:themeColor="text1"/>
          <w:sz w:val="22"/>
          <w:szCs w:val="22"/>
        </w:rPr>
        <w:t>08</w:t>
      </w:r>
      <w:r w:rsidRPr="00830396">
        <w:rPr>
          <w:rFonts w:cs="Arial"/>
          <w:b/>
          <w:color w:val="000000" w:themeColor="text1"/>
          <w:sz w:val="22"/>
          <w:szCs w:val="22"/>
        </w:rPr>
        <w:t xml:space="preserve"> September 2017. </w:t>
      </w:r>
      <w:r>
        <w:rPr>
          <w:rFonts w:cs="Arial"/>
          <w:sz w:val="22"/>
          <w:szCs w:val="22"/>
        </w:rPr>
        <w:t>Contractor</w:t>
      </w:r>
      <w:r w:rsidRPr="00C1330A">
        <w:rPr>
          <w:rFonts w:cs="Arial"/>
          <w:sz w:val="22"/>
          <w:szCs w:val="22"/>
        </w:rPr>
        <w:t>s should present a detailed timetable for planning, installation and completion for the project as a whole, indicating how this date will be achieved.</w:t>
      </w:r>
    </w:p>
    <w:p w:rsidR="00CF426A" w:rsidRDefault="00CF426A" w:rsidP="00CF426A">
      <w:pPr>
        <w:spacing w:line="240" w:lineRule="auto"/>
        <w:rPr>
          <w:rFonts w:cs="Arial"/>
          <w:sz w:val="22"/>
          <w:szCs w:val="22"/>
        </w:rPr>
      </w:pPr>
    </w:p>
    <w:p w:rsidR="00C35253" w:rsidRDefault="00CF426A" w:rsidP="00C35253">
      <w:pPr>
        <w:spacing w:line="240" w:lineRule="auto"/>
        <w:rPr>
          <w:rFonts w:cs="Arial"/>
          <w:sz w:val="22"/>
          <w:szCs w:val="22"/>
        </w:rPr>
      </w:pPr>
      <w:r>
        <w:rPr>
          <w:rFonts w:cs="Arial"/>
          <w:sz w:val="22"/>
          <w:szCs w:val="22"/>
        </w:rPr>
        <w:t>Bidder</w:t>
      </w:r>
      <w:r w:rsidRPr="00687E32">
        <w:rPr>
          <w:rFonts w:cs="Arial"/>
          <w:sz w:val="22"/>
          <w:szCs w:val="22"/>
        </w:rPr>
        <w:t>s should present a detailed timetable for planning, installation and completion for the project as a whole, indicating how this date will be achieved.</w:t>
      </w:r>
    </w:p>
    <w:p w:rsidR="00C35253" w:rsidRDefault="00C35253" w:rsidP="00C35253">
      <w:pPr>
        <w:pStyle w:val="ReportText3"/>
        <w:spacing w:after="0" w:line="240" w:lineRule="auto"/>
        <w:ind w:left="0"/>
        <w:rPr>
          <w:rFonts w:cs="Arial"/>
          <w:sz w:val="22"/>
          <w:szCs w:val="22"/>
        </w:rPr>
      </w:pPr>
    </w:p>
    <w:p w:rsidR="00740798" w:rsidRDefault="00740798" w:rsidP="00C35253">
      <w:pPr>
        <w:pStyle w:val="ReportText3"/>
        <w:spacing w:after="0" w:line="240" w:lineRule="auto"/>
        <w:ind w:left="0"/>
        <w:rPr>
          <w:rFonts w:cs="Arial"/>
          <w:sz w:val="22"/>
          <w:szCs w:val="22"/>
        </w:rPr>
      </w:pPr>
    </w:p>
    <w:p w:rsidR="00CF426A" w:rsidRPr="00C35253" w:rsidRDefault="00E60641" w:rsidP="00CF426A">
      <w:pPr>
        <w:pStyle w:val="Heading2"/>
        <w:numPr>
          <w:ilvl w:val="0"/>
          <w:numId w:val="0"/>
        </w:numPr>
        <w:spacing w:after="0" w:line="240" w:lineRule="auto"/>
        <w:rPr>
          <w:rFonts w:cs="Arial"/>
          <w:color w:val="000000" w:themeColor="text1"/>
          <w:sz w:val="22"/>
          <w:szCs w:val="22"/>
        </w:rPr>
      </w:pPr>
      <w:r>
        <w:rPr>
          <w:rFonts w:cs="Arial"/>
          <w:color w:val="000000" w:themeColor="text1"/>
          <w:sz w:val="22"/>
          <w:szCs w:val="22"/>
        </w:rPr>
        <w:t xml:space="preserve">4.7 </w:t>
      </w:r>
      <w:r w:rsidR="00CF426A" w:rsidRPr="00C35253">
        <w:rPr>
          <w:rFonts w:cs="Arial"/>
          <w:color w:val="000000" w:themeColor="text1"/>
          <w:sz w:val="22"/>
          <w:szCs w:val="22"/>
        </w:rPr>
        <w:t>Form of Agreement</w:t>
      </w:r>
    </w:p>
    <w:p w:rsidR="00C35253" w:rsidRPr="00807B5B" w:rsidRDefault="00CF426A" w:rsidP="00C35253">
      <w:pPr>
        <w:pStyle w:val="ReportText3"/>
        <w:spacing w:after="0" w:line="240" w:lineRule="auto"/>
        <w:ind w:left="0"/>
        <w:rPr>
          <w:rFonts w:cs="Arial"/>
          <w:sz w:val="22"/>
          <w:szCs w:val="22"/>
        </w:rPr>
      </w:pPr>
      <w:r w:rsidRPr="00C35253">
        <w:rPr>
          <w:rFonts w:cs="Arial"/>
          <w:sz w:val="22"/>
          <w:szCs w:val="22"/>
        </w:rPr>
        <w:t xml:space="preserve">The winning bidder shall be appointed using the </w:t>
      </w:r>
      <w:r w:rsidR="00C35253" w:rsidRPr="00C35253">
        <w:rPr>
          <w:rFonts w:cs="Arial"/>
          <w:sz w:val="22"/>
          <w:szCs w:val="22"/>
        </w:rPr>
        <w:t>Small</w:t>
      </w:r>
      <w:r w:rsidR="00C35253">
        <w:rPr>
          <w:rFonts w:cs="Arial"/>
          <w:sz w:val="22"/>
          <w:szCs w:val="22"/>
        </w:rPr>
        <w:t xml:space="preserve"> Works / Services Contract Terms and </w:t>
      </w:r>
      <w:r w:rsidR="00C35253" w:rsidRPr="00807B5B">
        <w:rPr>
          <w:rFonts w:cs="Arial"/>
          <w:sz w:val="22"/>
          <w:szCs w:val="22"/>
        </w:rPr>
        <w:t>Conditions, issued by National Museums and Galleries on Merseyside (trading as National Museums Liverpool)</w:t>
      </w:r>
      <w:r w:rsidRPr="00807B5B">
        <w:rPr>
          <w:rFonts w:cs="Arial"/>
          <w:sz w:val="22"/>
          <w:szCs w:val="22"/>
        </w:rPr>
        <w:t xml:space="preserve">.  Copy of this form of contract is included with this tender. (Appendix </w:t>
      </w:r>
      <w:r w:rsidR="00B53E6C">
        <w:rPr>
          <w:rFonts w:cs="Arial"/>
          <w:sz w:val="22"/>
          <w:szCs w:val="22"/>
        </w:rPr>
        <w:t>F</w:t>
      </w:r>
      <w:r w:rsidRPr="00807B5B">
        <w:rPr>
          <w:rFonts w:cs="Arial"/>
          <w:sz w:val="22"/>
          <w:szCs w:val="22"/>
        </w:rPr>
        <w:t>)</w:t>
      </w:r>
      <w:r w:rsidR="00C35253" w:rsidRPr="00807B5B">
        <w:rPr>
          <w:rFonts w:cs="Arial"/>
          <w:sz w:val="22"/>
          <w:szCs w:val="22"/>
        </w:rPr>
        <w:t xml:space="preserve">. </w:t>
      </w:r>
    </w:p>
    <w:p w:rsidR="00C35253" w:rsidRDefault="00C35253" w:rsidP="00C35253">
      <w:pPr>
        <w:pStyle w:val="ReportText3"/>
        <w:spacing w:after="0" w:line="240" w:lineRule="auto"/>
        <w:ind w:left="0"/>
        <w:rPr>
          <w:rFonts w:cs="Arial"/>
          <w:sz w:val="22"/>
          <w:szCs w:val="22"/>
        </w:rPr>
      </w:pPr>
      <w:r>
        <w:rPr>
          <w:rFonts w:cs="Arial"/>
          <w:sz w:val="22"/>
          <w:szCs w:val="22"/>
        </w:rPr>
        <w:t>The tenderer will be required to sign and submit a copy of this document with their submission, indicating their agreement to this.  Failure to submit this with your tender documentation could lead to the disqualification of your tender.</w:t>
      </w:r>
    </w:p>
    <w:p w:rsidR="00CF426A" w:rsidRPr="009F4167" w:rsidRDefault="00C35253" w:rsidP="00CF426A">
      <w:pPr>
        <w:spacing w:line="240" w:lineRule="auto"/>
        <w:rPr>
          <w:rFonts w:cs="Arial"/>
          <w:b/>
          <w:sz w:val="22"/>
          <w:szCs w:val="22"/>
        </w:rPr>
      </w:pPr>
      <w:r>
        <w:rPr>
          <w:rFonts w:cs="Arial"/>
          <w:sz w:val="22"/>
          <w:szCs w:val="22"/>
        </w:rPr>
        <w:t xml:space="preserve"> </w:t>
      </w:r>
    </w:p>
    <w:p w:rsidR="00CF426A" w:rsidRDefault="00CF426A" w:rsidP="00CF426A">
      <w:pPr>
        <w:pStyle w:val="ReportText3"/>
        <w:spacing w:after="0" w:line="240" w:lineRule="auto"/>
        <w:ind w:left="0"/>
        <w:rPr>
          <w:rFonts w:cs="Arial"/>
          <w:sz w:val="22"/>
          <w:szCs w:val="22"/>
        </w:rPr>
      </w:pPr>
    </w:p>
    <w:p w:rsidR="00CF426A" w:rsidRPr="00687E32" w:rsidRDefault="00CF426A" w:rsidP="00CF426A">
      <w:pPr>
        <w:spacing w:line="240" w:lineRule="auto"/>
        <w:contextualSpacing/>
        <w:rPr>
          <w:rFonts w:cs="Arial"/>
          <w:b/>
          <w:sz w:val="22"/>
          <w:szCs w:val="22"/>
        </w:rPr>
      </w:pPr>
      <w:r>
        <w:rPr>
          <w:rFonts w:cs="Arial"/>
          <w:b/>
          <w:sz w:val="22"/>
          <w:szCs w:val="22"/>
        </w:rPr>
        <w:t>4.8</w:t>
      </w:r>
      <w:r w:rsidR="00E60641">
        <w:rPr>
          <w:rFonts w:cs="Arial"/>
          <w:b/>
          <w:sz w:val="22"/>
          <w:szCs w:val="22"/>
        </w:rPr>
        <w:t xml:space="preserve"> </w:t>
      </w:r>
      <w:r w:rsidRPr="00687E32">
        <w:rPr>
          <w:rFonts w:cs="Arial"/>
          <w:b/>
          <w:sz w:val="22"/>
          <w:szCs w:val="22"/>
        </w:rPr>
        <w:t>Costs</w:t>
      </w:r>
    </w:p>
    <w:p w:rsidR="00CF426A" w:rsidRPr="0034650D" w:rsidRDefault="00CF426A" w:rsidP="00CF426A">
      <w:pPr>
        <w:pStyle w:val="ReportText2"/>
        <w:spacing w:after="0" w:line="240" w:lineRule="auto"/>
        <w:ind w:left="0"/>
        <w:contextualSpacing/>
        <w:rPr>
          <w:rFonts w:cs="Arial"/>
          <w:b/>
          <w:sz w:val="22"/>
          <w:szCs w:val="22"/>
        </w:rPr>
      </w:pPr>
      <w:r w:rsidRPr="0034650D">
        <w:rPr>
          <w:rFonts w:cs="Arial"/>
          <w:b/>
          <w:sz w:val="22"/>
          <w:szCs w:val="22"/>
        </w:rPr>
        <w:t>A full breakdown of all costs is to be provided. One off costs and continuing running costs should be clearly distinguished. Please provide details of any potential extra costs.</w:t>
      </w:r>
    </w:p>
    <w:p w:rsidR="00CF426A" w:rsidRDefault="00CF426A" w:rsidP="00CF426A">
      <w:pPr>
        <w:pStyle w:val="ReportText3"/>
        <w:spacing w:after="0" w:line="240" w:lineRule="auto"/>
        <w:ind w:left="0"/>
        <w:rPr>
          <w:rFonts w:cs="Arial"/>
          <w:sz w:val="22"/>
          <w:szCs w:val="22"/>
        </w:rPr>
      </w:pPr>
    </w:p>
    <w:p w:rsidR="00CF426A" w:rsidRDefault="00CF426A" w:rsidP="00CF426A">
      <w:pPr>
        <w:pStyle w:val="ReportText3"/>
        <w:spacing w:after="0" w:line="240" w:lineRule="auto"/>
        <w:ind w:left="0"/>
        <w:rPr>
          <w:rFonts w:cs="Arial"/>
          <w:sz w:val="22"/>
          <w:szCs w:val="22"/>
        </w:rPr>
      </w:pPr>
      <w:r>
        <w:rPr>
          <w:rFonts w:cs="Arial"/>
          <w:sz w:val="22"/>
          <w:szCs w:val="22"/>
        </w:rPr>
        <w:t>Cost breakdown should include the following as a minimum:</w:t>
      </w:r>
    </w:p>
    <w:p w:rsidR="00CF426A" w:rsidRDefault="00CF426A" w:rsidP="00CF426A">
      <w:pPr>
        <w:pStyle w:val="ReportText3"/>
        <w:spacing w:after="0" w:line="240" w:lineRule="auto"/>
        <w:ind w:left="0"/>
        <w:rPr>
          <w:rFonts w:cs="Arial"/>
          <w:sz w:val="22"/>
          <w:szCs w:val="22"/>
        </w:rPr>
      </w:pPr>
    </w:p>
    <w:p w:rsidR="00CF426A" w:rsidRDefault="00CF426A" w:rsidP="00CF426A">
      <w:pPr>
        <w:suppressAutoHyphens/>
        <w:autoSpaceDE w:val="0"/>
        <w:autoSpaceDN w:val="0"/>
        <w:adjustRightInd w:val="0"/>
        <w:spacing w:line="240" w:lineRule="auto"/>
        <w:rPr>
          <w:rFonts w:cs="Arial"/>
          <w:color w:val="000000"/>
          <w:sz w:val="22"/>
          <w:szCs w:val="22"/>
        </w:rPr>
      </w:pPr>
      <w:r>
        <w:rPr>
          <w:rFonts w:cs="Arial"/>
          <w:sz w:val="22"/>
          <w:szCs w:val="22"/>
        </w:rPr>
        <w:t>As an exempt charity and an educational institution funded by government (DCMS). NML generally qualifies for academia, educational or charity pricing schemes offered by many bidders and manufacturers and this must be taken into account when tendering.</w:t>
      </w:r>
      <w:r>
        <w:rPr>
          <w:rFonts w:cs="Arial"/>
          <w:sz w:val="22"/>
          <w:szCs w:val="22"/>
        </w:rPr>
        <w:br/>
      </w:r>
    </w:p>
    <w:p w:rsidR="00CF426A" w:rsidRDefault="00CF426A" w:rsidP="00CF426A">
      <w:pPr>
        <w:spacing w:line="240" w:lineRule="auto"/>
        <w:rPr>
          <w:rFonts w:cs="Arial"/>
          <w:sz w:val="22"/>
          <w:szCs w:val="22"/>
        </w:rPr>
      </w:pPr>
      <w:r>
        <w:rPr>
          <w:rFonts w:cs="Arial"/>
          <w:sz w:val="22"/>
          <w:szCs w:val="22"/>
        </w:rPr>
        <w:lastRenderedPageBreak/>
        <w:t>We would look for a phased payment schedule across the lifetime of the schedule, with minimal upfront payment. We would expect each phased payment to be invoiced with accompanying evidence of work completed and time spent.</w:t>
      </w:r>
    </w:p>
    <w:p w:rsidR="00C35253" w:rsidRDefault="00C35253" w:rsidP="00CF426A">
      <w:pPr>
        <w:spacing w:line="240" w:lineRule="auto"/>
        <w:rPr>
          <w:rFonts w:cs="Arial"/>
          <w:sz w:val="22"/>
          <w:szCs w:val="22"/>
        </w:rPr>
      </w:pPr>
    </w:p>
    <w:p w:rsidR="00807B5B" w:rsidRDefault="00807B5B" w:rsidP="00CF426A">
      <w:pPr>
        <w:spacing w:line="240" w:lineRule="auto"/>
        <w:rPr>
          <w:rFonts w:cs="Arial"/>
          <w:sz w:val="22"/>
          <w:szCs w:val="22"/>
        </w:rPr>
      </w:pPr>
    </w:p>
    <w:p w:rsidR="00C35253" w:rsidRDefault="00E60641" w:rsidP="00C35253">
      <w:pPr>
        <w:pStyle w:val="ReportText3"/>
        <w:spacing w:after="0" w:line="240" w:lineRule="auto"/>
        <w:ind w:left="0"/>
        <w:rPr>
          <w:rFonts w:cs="Arial"/>
          <w:b/>
          <w:sz w:val="22"/>
          <w:szCs w:val="22"/>
        </w:rPr>
      </w:pPr>
      <w:r>
        <w:rPr>
          <w:rFonts w:cs="Arial"/>
          <w:b/>
          <w:sz w:val="22"/>
          <w:szCs w:val="22"/>
        </w:rPr>
        <w:t xml:space="preserve">4.9 </w:t>
      </w:r>
      <w:r w:rsidR="00C35253">
        <w:rPr>
          <w:rFonts w:cs="Arial"/>
          <w:b/>
          <w:sz w:val="22"/>
          <w:szCs w:val="22"/>
        </w:rPr>
        <w:t>Attachments</w:t>
      </w:r>
      <w:r w:rsidR="00DB6E1E">
        <w:rPr>
          <w:rFonts w:cs="Arial"/>
          <w:b/>
          <w:sz w:val="22"/>
          <w:szCs w:val="22"/>
        </w:rPr>
        <w:t xml:space="preserve"> included as part of tender documentation</w:t>
      </w:r>
    </w:p>
    <w:p w:rsidR="00C35253" w:rsidRDefault="00C35253" w:rsidP="00C35253">
      <w:pPr>
        <w:pStyle w:val="ReportText3"/>
        <w:spacing w:after="0" w:line="240" w:lineRule="auto"/>
        <w:ind w:left="0"/>
        <w:rPr>
          <w:rFonts w:cs="Arial"/>
          <w:b/>
          <w:sz w:val="22"/>
          <w:szCs w:val="22"/>
        </w:rPr>
      </w:pPr>
    </w:p>
    <w:p w:rsidR="00B53E6C" w:rsidRDefault="00C35253" w:rsidP="00C35253">
      <w:pPr>
        <w:spacing w:line="240" w:lineRule="auto"/>
        <w:ind w:left="720"/>
        <w:rPr>
          <w:rFonts w:cs="Arial"/>
          <w:sz w:val="22"/>
          <w:szCs w:val="22"/>
        </w:rPr>
      </w:pPr>
      <w:r w:rsidRPr="00807B5B">
        <w:rPr>
          <w:rFonts w:cs="Arial"/>
          <w:sz w:val="22"/>
          <w:szCs w:val="22"/>
        </w:rPr>
        <w:t xml:space="preserve">Appendix </w:t>
      </w:r>
      <w:r w:rsidR="00807B5B" w:rsidRPr="00807B5B">
        <w:rPr>
          <w:rFonts w:cs="Arial"/>
          <w:sz w:val="22"/>
          <w:szCs w:val="22"/>
        </w:rPr>
        <w:t>A</w:t>
      </w:r>
      <w:r w:rsidRPr="00807B5B">
        <w:rPr>
          <w:rFonts w:cs="Arial"/>
          <w:sz w:val="22"/>
          <w:szCs w:val="22"/>
        </w:rPr>
        <w:t xml:space="preserve"> </w:t>
      </w:r>
      <w:r w:rsidR="00B53E6C">
        <w:rPr>
          <w:rFonts w:cs="Arial"/>
          <w:sz w:val="22"/>
          <w:szCs w:val="22"/>
        </w:rPr>
        <w:t>– T2 Form of Tender</w:t>
      </w:r>
    </w:p>
    <w:p w:rsidR="00B53E6C" w:rsidRDefault="00B53E6C" w:rsidP="00C35253">
      <w:pPr>
        <w:spacing w:line="240" w:lineRule="auto"/>
        <w:ind w:left="720"/>
        <w:rPr>
          <w:rFonts w:cs="Arial"/>
          <w:sz w:val="22"/>
          <w:szCs w:val="22"/>
        </w:rPr>
      </w:pPr>
      <w:r>
        <w:rPr>
          <w:rFonts w:cs="Arial"/>
          <w:sz w:val="22"/>
          <w:szCs w:val="22"/>
        </w:rPr>
        <w:t xml:space="preserve">Appendix B </w:t>
      </w:r>
      <w:r w:rsidR="00C35253" w:rsidRPr="00807B5B">
        <w:rPr>
          <w:rFonts w:cs="Arial"/>
          <w:sz w:val="22"/>
          <w:szCs w:val="22"/>
        </w:rPr>
        <w:t xml:space="preserve">– </w:t>
      </w:r>
      <w:r>
        <w:rPr>
          <w:rFonts w:cs="Arial"/>
          <w:sz w:val="22"/>
          <w:szCs w:val="22"/>
        </w:rPr>
        <w:t>NML Supplemental Condition</w:t>
      </w:r>
    </w:p>
    <w:p w:rsidR="00C35253" w:rsidRPr="00807B5B" w:rsidRDefault="00830396" w:rsidP="00B53E6C">
      <w:pPr>
        <w:spacing w:line="240" w:lineRule="auto"/>
        <w:ind w:left="720"/>
        <w:rPr>
          <w:rFonts w:cs="Arial"/>
          <w:sz w:val="22"/>
          <w:szCs w:val="22"/>
        </w:rPr>
      </w:pPr>
      <w:r>
        <w:rPr>
          <w:rFonts w:cs="Arial"/>
          <w:sz w:val="22"/>
          <w:szCs w:val="22"/>
        </w:rPr>
        <w:t xml:space="preserve">Appendix C </w:t>
      </w:r>
      <w:r w:rsidRPr="00807B5B">
        <w:rPr>
          <w:rFonts w:cs="Arial"/>
          <w:sz w:val="22"/>
          <w:szCs w:val="22"/>
        </w:rPr>
        <w:t>–</w:t>
      </w:r>
      <w:r w:rsidR="00B53E6C">
        <w:rPr>
          <w:rFonts w:cs="Arial"/>
          <w:sz w:val="22"/>
          <w:szCs w:val="22"/>
        </w:rPr>
        <w:t xml:space="preserve"> </w:t>
      </w:r>
      <w:r w:rsidR="00C35253" w:rsidRPr="00807B5B">
        <w:rPr>
          <w:rFonts w:cs="Arial"/>
          <w:sz w:val="22"/>
          <w:szCs w:val="22"/>
        </w:rPr>
        <w:t>NML Safety Guidelines for Contractors</w:t>
      </w:r>
    </w:p>
    <w:p w:rsidR="00C35253" w:rsidRPr="00807B5B" w:rsidRDefault="00807B5B" w:rsidP="00C35253">
      <w:pPr>
        <w:spacing w:line="240" w:lineRule="auto"/>
        <w:ind w:left="720"/>
        <w:rPr>
          <w:rFonts w:cs="Arial"/>
          <w:sz w:val="22"/>
          <w:szCs w:val="22"/>
        </w:rPr>
      </w:pPr>
      <w:r w:rsidRPr="00807B5B">
        <w:rPr>
          <w:rFonts w:cs="Arial"/>
          <w:sz w:val="22"/>
          <w:szCs w:val="22"/>
        </w:rPr>
        <w:t xml:space="preserve">Appendix </w:t>
      </w:r>
      <w:r w:rsidR="00B53E6C">
        <w:rPr>
          <w:rFonts w:cs="Arial"/>
          <w:sz w:val="22"/>
          <w:szCs w:val="22"/>
        </w:rPr>
        <w:t>D</w:t>
      </w:r>
      <w:r w:rsidR="00C35253" w:rsidRPr="00807B5B">
        <w:rPr>
          <w:rFonts w:cs="Arial"/>
          <w:sz w:val="22"/>
          <w:szCs w:val="22"/>
        </w:rPr>
        <w:t xml:space="preserve"> – NML H&amp;S Questionnaire</w:t>
      </w:r>
    </w:p>
    <w:p w:rsidR="00807B5B" w:rsidRPr="00807B5B" w:rsidRDefault="00B53E6C" w:rsidP="00C35253">
      <w:pPr>
        <w:spacing w:line="240" w:lineRule="auto"/>
        <w:ind w:left="720"/>
        <w:rPr>
          <w:rFonts w:cs="Arial"/>
          <w:sz w:val="22"/>
          <w:szCs w:val="22"/>
        </w:rPr>
      </w:pPr>
      <w:r>
        <w:rPr>
          <w:rFonts w:cs="Arial"/>
          <w:sz w:val="22"/>
          <w:szCs w:val="22"/>
        </w:rPr>
        <w:t>Appendix E</w:t>
      </w:r>
      <w:r w:rsidR="00807B5B" w:rsidRPr="00807B5B">
        <w:rPr>
          <w:rFonts w:cs="Arial"/>
          <w:sz w:val="22"/>
          <w:szCs w:val="22"/>
        </w:rPr>
        <w:t xml:space="preserve"> – NML Procurement Protocol</w:t>
      </w:r>
    </w:p>
    <w:p w:rsidR="00807B5B" w:rsidRPr="00807B5B" w:rsidRDefault="00B53E6C" w:rsidP="00807B5B">
      <w:pPr>
        <w:spacing w:line="240" w:lineRule="auto"/>
        <w:ind w:left="720"/>
        <w:rPr>
          <w:rFonts w:cs="Arial"/>
          <w:sz w:val="22"/>
          <w:szCs w:val="22"/>
        </w:rPr>
      </w:pPr>
      <w:r>
        <w:rPr>
          <w:rFonts w:cs="Arial"/>
          <w:sz w:val="22"/>
          <w:szCs w:val="22"/>
        </w:rPr>
        <w:t>Appendix F</w:t>
      </w:r>
      <w:r w:rsidR="00807B5B" w:rsidRPr="00807B5B">
        <w:rPr>
          <w:rFonts w:cs="Arial"/>
          <w:sz w:val="22"/>
          <w:szCs w:val="22"/>
        </w:rPr>
        <w:t xml:space="preserve"> – NML Small Works / Services Terms &amp; Conditions</w:t>
      </w:r>
    </w:p>
    <w:p w:rsidR="00CF426A" w:rsidRDefault="00B53E6C" w:rsidP="00740798">
      <w:pPr>
        <w:pStyle w:val="ReportText3"/>
        <w:spacing w:after="0" w:line="240" w:lineRule="auto"/>
        <w:ind w:left="153" w:firstLine="567"/>
        <w:rPr>
          <w:rFonts w:cs="Arial"/>
          <w:sz w:val="22"/>
          <w:szCs w:val="22"/>
        </w:rPr>
      </w:pPr>
      <w:r>
        <w:rPr>
          <w:rFonts w:cs="Arial"/>
          <w:sz w:val="22"/>
          <w:szCs w:val="22"/>
        </w:rPr>
        <w:t xml:space="preserve">Appendix G - </w:t>
      </w:r>
      <w:r w:rsidR="00C35253" w:rsidRPr="00807B5B">
        <w:rPr>
          <w:rFonts w:cs="Arial"/>
          <w:sz w:val="22"/>
          <w:szCs w:val="22"/>
        </w:rPr>
        <w:t>Drawing LHS Floor area</w:t>
      </w:r>
    </w:p>
    <w:p w:rsidR="00CF426A" w:rsidRDefault="00CF426A" w:rsidP="00CF426A">
      <w:pPr>
        <w:suppressAutoHyphens/>
        <w:autoSpaceDE w:val="0"/>
        <w:autoSpaceDN w:val="0"/>
        <w:adjustRightInd w:val="0"/>
        <w:spacing w:line="240" w:lineRule="auto"/>
        <w:rPr>
          <w:rFonts w:cs="Arial"/>
          <w:color w:val="000000"/>
          <w:sz w:val="22"/>
          <w:szCs w:val="22"/>
        </w:rPr>
      </w:pPr>
    </w:p>
    <w:p w:rsidR="0034650D" w:rsidRDefault="0034650D" w:rsidP="00CF426A">
      <w:pPr>
        <w:suppressAutoHyphens/>
        <w:autoSpaceDE w:val="0"/>
        <w:autoSpaceDN w:val="0"/>
        <w:adjustRightInd w:val="0"/>
        <w:spacing w:line="240" w:lineRule="auto"/>
        <w:rPr>
          <w:rFonts w:cs="Arial"/>
          <w:color w:val="000000"/>
          <w:sz w:val="22"/>
          <w:szCs w:val="22"/>
        </w:rPr>
      </w:pPr>
    </w:p>
    <w:p w:rsidR="00740798" w:rsidRDefault="00740798" w:rsidP="00CF426A">
      <w:pPr>
        <w:suppressAutoHyphens/>
        <w:autoSpaceDE w:val="0"/>
        <w:autoSpaceDN w:val="0"/>
        <w:adjustRightInd w:val="0"/>
        <w:spacing w:line="240" w:lineRule="auto"/>
        <w:rPr>
          <w:rFonts w:cs="Arial"/>
          <w:color w:val="000000"/>
          <w:sz w:val="22"/>
          <w:szCs w:val="22"/>
        </w:rPr>
      </w:pPr>
    </w:p>
    <w:p w:rsidR="00CF426A" w:rsidRPr="001F05A4" w:rsidRDefault="00C35253" w:rsidP="00CF426A">
      <w:pPr>
        <w:spacing w:line="240" w:lineRule="auto"/>
        <w:contextualSpacing/>
        <w:rPr>
          <w:rFonts w:cs="Arial"/>
          <w:b/>
          <w:sz w:val="22"/>
          <w:szCs w:val="22"/>
        </w:rPr>
      </w:pPr>
      <w:r>
        <w:rPr>
          <w:rFonts w:cs="Arial"/>
          <w:b/>
          <w:sz w:val="22"/>
          <w:szCs w:val="22"/>
        </w:rPr>
        <w:t>4.10</w:t>
      </w:r>
      <w:r w:rsidR="00E60641">
        <w:rPr>
          <w:rFonts w:cs="Arial"/>
          <w:b/>
          <w:sz w:val="22"/>
          <w:szCs w:val="22"/>
        </w:rPr>
        <w:t xml:space="preserve"> </w:t>
      </w:r>
      <w:r w:rsidR="00CF426A" w:rsidRPr="001F05A4">
        <w:rPr>
          <w:rFonts w:cs="Arial"/>
          <w:b/>
          <w:sz w:val="22"/>
          <w:szCs w:val="22"/>
        </w:rPr>
        <w:t>Summary of Documents to be returned as part of Submission</w:t>
      </w:r>
    </w:p>
    <w:p w:rsidR="00CF426A" w:rsidRPr="00841D15" w:rsidRDefault="00CF426A" w:rsidP="00CF426A">
      <w:pPr>
        <w:spacing w:line="240" w:lineRule="auto"/>
        <w:jc w:val="left"/>
        <w:rPr>
          <w:rFonts w:cs="Arial"/>
          <w:sz w:val="22"/>
          <w:szCs w:val="22"/>
        </w:rPr>
      </w:pPr>
      <w:r w:rsidRPr="00841D15">
        <w:rPr>
          <w:rFonts w:cs="Arial"/>
          <w:sz w:val="22"/>
          <w:szCs w:val="22"/>
        </w:rPr>
        <w:t>Bidders are required to provide the following completed documents as part of their tender return, if a bidd</w:t>
      </w:r>
      <w:r>
        <w:rPr>
          <w:rFonts w:cs="Arial"/>
          <w:sz w:val="22"/>
          <w:szCs w:val="22"/>
        </w:rPr>
        <w:t>e</w:t>
      </w:r>
      <w:r w:rsidRPr="00841D15">
        <w:rPr>
          <w:rFonts w:cs="Arial"/>
          <w:sz w:val="22"/>
          <w:szCs w:val="22"/>
        </w:rPr>
        <w:t>r fails to return the below items the tender submission will be considered invalid:</w:t>
      </w:r>
    </w:p>
    <w:p w:rsidR="00CF426A" w:rsidRPr="00841D15" w:rsidRDefault="00CF426A" w:rsidP="00CF426A">
      <w:pPr>
        <w:spacing w:line="240" w:lineRule="auto"/>
        <w:ind w:left="357"/>
        <w:rPr>
          <w:rFonts w:cs="Arial"/>
          <w:sz w:val="22"/>
          <w:szCs w:val="22"/>
        </w:rPr>
      </w:pPr>
    </w:p>
    <w:p w:rsidR="00CF426A" w:rsidRPr="00807B5B" w:rsidRDefault="00807B5B" w:rsidP="00CF426A">
      <w:pPr>
        <w:pStyle w:val="ListParagraph"/>
        <w:numPr>
          <w:ilvl w:val="2"/>
          <w:numId w:val="26"/>
        </w:numPr>
        <w:spacing w:line="240" w:lineRule="auto"/>
        <w:jc w:val="left"/>
        <w:rPr>
          <w:rFonts w:cs="Arial"/>
          <w:sz w:val="22"/>
          <w:szCs w:val="22"/>
        </w:rPr>
      </w:pPr>
      <w:r w:rsidRPr="00807B5B">
        <w:rPr>
          <w:rFonts w:cs="Arial"/>
          <w:sz w:val="22"/>
          <w:szCs w:val="22"/>
        </w:rPr>
        <w:t xml:space="preserve">T2 </w:t>
      </w:r>
      <w:r w:rsidR="00CF426A" w:rsidRPr="00807B5B">
        <w:rPr>
          <w:rFonts w:cs="Arial"/>
          <w:sz w:val="22"/>
          <w:szCs w:val="22"/>
        </w:rPr>
        <w:t>Form of Tender</w:t>
      </w:r>
      <w:r w:rsidR="00B53E6C">
        <w:rPr>
          <w:rFonts w:cs="Arial"/>
          <w:sz w:val="22"/>
          <w:szCs w:val="22"/>
        </w:rPr>
        <w:t xml:space="preserve"> (Appendix A)</w:t>
      </w:r>
    </w:p>
    <w:p w:rsidR="00CF426A" w:rsidRPr="00807B5B" w:rsidRDefault="00CF426A" w:rsidP="00CF426A">
      <w:pPr>
        <w:pStyle w:val="ListParagraph"/>
        <w:numPr>
          <w:ilvl w:val="2"/>
          <w:numId w:val="26"/>
        </w:numPr>
        <w:spacing w:line="240" w:lineRule="auto"/>
        <w:jc w:val="left"/>
        <w:rPr>
          <w:rFonts w:cs="Arial"/>
          <w:sz w:val="22"/>
          <w:szCs w:val="22"/>
        </w:rPr>
      </w:pPr>
      <w:r w:rsidRPr="00807B5B">
        <w:rPr>
          <w:rFonts w:cs="Arial"/>
          <w:sz w:val="22"/>
          <w:szCs w:val="22"/>
        </w:rPr>
        <w:t xml:space="preserve">Pricing document - Cost </w:t>
      </w:r>
      <w:r w:rsidR="00DB6E1E">
        <w:rPr>
          <w:rFonts w:cs="Arial"/>
          <w:sz w:val="22"/>
          <w:szCs w:val="22"/>
        </w:rPr>
        <w:t>summary</w:t>
      </w:r>
      <w:r w:rsidR="00B53E6C">
        <w:rPr>
          <w:rFonts w:cs="Arial"/>
          <w:sz w:val="22"/>
          <w:szCs w:val="22"/>
        </w:rPr>
        <w:t xml:space="preserve"> </w:t>
      </w:r>
      <w:r w:rsidR="00830396">
        <w:rPr>
          <w:rFonts w:cs="Arial"/>
          <w:sz w:val="22"/>
          <w:szCs w:val="22"/>
        </w:rPr>
        <w:t>breakdown</w:t>
      </w:r>
    </w:p>
    <w:p w:rsidR="00CF426A" w:rsidRPr="00807B5B" w:rsidRDefault="00CF426A" w:rsidP="00CF426A">
      <w:pPr>
        <w:pStyle w:val="ListParagraph"/>
        <w:numPr>
          <w:ilvl w:val="2"/>
          <w:numId w:val="26"/>
        </w:numPr>
        <w:spacing w:line="240" w:lineRule="auto"/>
        <w:jc w:val="left"/>
        <w:rPr>
          <w:rFonts w:cs="Arial"/>
          <w:sz w:val="22"/>
          <w:szCs w:val="22"/>
        </w:rPr>
      </w:pPr>
      <w:r w:rsidRPr="00807B5B">
        <w:rPr>
          <w:rFonts w:cs="Arial"/>
          <w:sz w:val="22"/>
          <w:szCs w:val="22"/>
        </w:rPr>
        <w:t>All requirements referenced in point 4.3</w:t>
      </w:r>
    </w:p>
    <w:p w:rsidR="00CF426A" w:rsidRDefault="00830396" w:rsidP="00CF426A">
      <w:pPr>
        <w:pStyle w:val="ListParagraph"/>
        <w:numPr>
          <w:ilvl w:val="2"/>
          <w:numId w:val="26"/>
        </w:numPr>
        <w:spacing w:line="240" w:lineRule="auto"/>
        <w:jc w:val="left"/>
        <w:rPr>
          <w:rFonts w:cs="Arial"/>
          <w:sz w:val="22"/>
          <w:szCs w:val="22"/>
        </w:rPr>
      </w:pPr>
      <w:r>
        <w:rPr>
          <w:rFonts w:cs="Arial"/>
          <w:sz w:val="22"/>
          <w:szCs w:val="22"/>
        </w:rPr>
        <w:t>Provide D</w:t>
      </w:r>
      <w:r w:rsidR="0034650D">
        <w:rPr>
          <w:rFonts w:cs="Arial"/>
          <w:sz w:val="22"/>
          <w:szCs w:val="22"/>
        </w:rPr>
        <w:t xml:space="preserve">etailed </w:t>
      </w:r>
      <w:r>
        <w:rPr>
          <w:rFonts w:cs="Arial"/>
          <w:sz w:val="22"/>
          <w:szCs w:val="22"/>
        </w:rPr>
        <w:t>P</w:t>
      </w:r>
      <w:r w:rsidR="00CF426A" w:rsidRPr="00807B5B">
        <w:rPr>
          <w:rFonts w:cs="Arial"/>
          <w:sz w:val="22"/>
          <w:szCs w:val="22"/>
        </w:rPr>
        <w:t>rogramme</w:t>
      </w:r>
      <w:r w:rsidR="0034650D">
        <w:rPr>
          <w:rFonts w:cs="Arial"/>
          <w:sz w:val="22"/>
          <w:szCs w:val="22"/>
        </w:rPr>
        <w:t xml:space="preserve"> of Works to meet overall completion date of 8</w:t>
      </w:r>
      <w:r w:rsidR="0034650D" w:rsidRPr="0034650D">
        <w:rPr>
          <w:rFonts w:cs="Arial"/>
          <w:sz w:val="22"/>
          <w:szCs w:val="22"/>
          <w:vertAlign w:val="superscript"/>
        </w:rPr>
        <w:t>th</w:t>
      </w:r>
      <w:r w:rsidR="0034650D">
        <w:rPr>
          <w:rFonts w:cs="Arial"/>
          <w:sz w:val="22"/>
          <w:szCs w:val="22"/>
        </w:rPr>
        <w:t xml:space="preserve"> September.</w:t>
      </w:r>
    </w:p>
    <w:p w:rsidR="0034650D" w:rsidRDefault="0034650D" w:rsidP="00CF426A">
      <w:pPr>
        <w:pStyle w:val="ListParagraph"/>
        <w:numPr>
          <w:ilvl w:val="2"/>
          <w:numId w:val="26"/>
        </w:numPr>
        <w:spacing w:line="240" w:lineRule="auto"/>
        <w:jc w:val="left"/>
        <w:rPr>
          <w:rFonts w:cs="Arial"/>
          <w:sz w:val="22"/>
          <w:szCs w:val="22"/>
        </w:rPr>
      </w:pPr>
      <w:r>
        <w:rPr>
          <w:rFonts w:cs="Arial"/>
          <w:sz w:val="22"/>
          <w:szCs w:val="22"/>
        </w:rPr>
        <w:t xml:space="preserve">Detailed </w:t>
      </w:r>
      <w:r w:rsidR="00DB6E1E" w:rsidRPr="0034650D">
        <w:rPr>
          <w:rFonts w:cs="Arial"/>
          <w:sz w:val="22"/>
          <w:szCs w:val="22"/>
        </w:rPr>
        <w:t>Reference</w:t>
      </w:r>
      <w:r>
        <w:rPr>
          <w:rFonts w:cs="Arial"/>
          <w:sz w:val="22"/>
          <w:szCs w:val="22"/>
        </w:rPr>
        <w:t>s</w:t>
      </w:r>
      <w:r w:rsidR="00DB6E1E" w:rsidRPr="0034650D">
        <w:rPr>
          <w:rFonts w:cs="Arial"/>
          <w:sz w:val="22"/>
          <w:szCs w:val="22"/>
        </w:rPr>
        <w:t xml:space="preserve"> </w:t>
      </w:r>
    </w:p>
    <w:p w:rsidR="00B53E6C" w:rsidRPr="0034650D" w:rsidRDefault="00B53E6C" w:rsidP="00CF426A">
      <w:pPr>
        <w:pStyle w:val="ListParagraph"/>
        <w:numPr>
          <w:ilvl w:val="2"/>
          <w:numId w:val="26"/>
        </w:numPr>
        <w:spacing w:line="240" w:lineRule="auto"/>
        <w:jc w:val="left"/>
        <w:rPr>
          <w:rFonts w:cs="Arial"/>
          <w:sz w:val="22"/>
          <w:szCs w:val="22"/>
        </w:rPr>
      </w:pPr>
      <w:r w:rsidRPr="0034650D">
        <w:rPr>
          <w:rFonts w:cs="Arial"/>
          <w:sz w:val="22"/>
          <w:szCs w:val="22"/>
        </w:rPr>
        <w:t>Completion of H&amp;S Questionnaire (Appendix D)</w:t>
      </w:r>
    </w:p>
    <w:p w:rsidR="00CF426A" w:rsidRPr="00807B5B" w:rsidRDefault="00CF426A" w:rsidP="00CF426A">
      <w:pPr>
        <w:pStyle w:val="ListParagraph"/>
        <w:numPr>
          <w:ilvl w:val="2"/>
          <w:numId w:val="26"/>
        </w:numPr>
        <w:spacing w:line="240" w:lineRule="auto"/>
        <w:jc w:val="left"/>
        <w:rPr>
          <w:rFonts w:cs="Arial"/>
          <w:sz w:val="22"/>
          <w:szCs w:val="22"/>
        </w:rPr>
      </w:pPr>
      <w:r w:rsidRPr="00807B5B">
        <w:rPr>
          <w:rFonts w:cs="Arial"/>
          <w:sz w:val="22"/>
          <w:szCs w:val="22"/>
        </w:rPr>
        <w:t>Acknowledgement of NML Procurement Protocol form</w:t>
      </w:r>
      <w:r w:rsidR="00B53E6C">
        <w:rPr>
          <w:rFonts w:cs="Arial"/>
          <w:sz w:val="22"/>
          <w:szCs w:val="22"/>
        </w:rPr>
        <w:t xml:space="preserve"> (Appendix E</w:t>
      </w:r>
      <w:r w:rsidR="00DB6E1E">
        <w:rPr>
          <w:rFonts w:cs="Arial"/>
          <w:sz w:val="22"/>
          <w:szCs w:val="22"/>
        </w:rPr>
        <w:t>)</w:t>
      </w:r>
    </w:p>
    <w:p w:rsidR="00CF426A" w:rsidRPr="00807B5B" w:rsidRDefault="00807B5B" w:rsidP="00CF426A">
      <w:pPr>
        <w:pStyle w:val="ListParagraph"/>
        <w:numPr>
          <w:ilvl w:val="2"/>
          <w:numId w:val="26"/>
        </w:numPr>
        <w:spacing w:line="240" w:lineRule="auto"/>
        <w:jc w:val="left"/>
        <w:rPr>
          <w:rFonts w:cs="Arial"/>
          <w:sz w:val="22"/>
          <w:szCs w:val="22"/>
        </w:rPr>
      </w:pPr>
      <w:r w:rsidRPr="00807B5B">
        <w:rPr>
          <w:rFonts w:cs="Arial"/>
          <w:sz w:val="22"/>
          <w:szCs w:val="22"/>
        </w:rPr>
        <w:t xml:space="preserve">Small Works/ Services </w:t>
      </w:r>
      <w:r w:rsidR="00CF426A" w:rsidRPr="00807B5B">
        <w:rPr>
          <w:rFonts w:cs="Arial"/>
          <w:sz w:val="22"/>
          <w:szCs w:val="22"/>
        </w:rPr>
        <w:t>Standard Terms &amp; Conditions</w:t>
      </w:r>
      <w:r w:rsidR="00DB6E1E">
        <w:rPr>
          <w:rFonts w:cs="Arial"/>
          <w:sz w:val="22"/>
          <w:szCs w:val="22"/>
        </w:rPr>
        <w:t xml:space="preserve"> (Appendix </w:t>
      </w:r>
      <w:r w:rsidR="00B53E6C">
        <w:rPr>
          <w:rFonts w:cs="Arial"/>
          <w:sz w:val="22"/>
          <w:szCs w:val="22"/>
        </w:rPr>
        <w:t>F</w:t>
      </w:r>
      <w:r w:rsidR="00DB6E1E">
        <w:rPr>
          <w:rFonts w:cs="Arial"/>
          <w:sz w:val="22"/>
          <w:szCs w:val="22"/>
        </w:rPr>
        <w:t>)</w:t>
      </w:r>
    </w:p>
    <w:p w:rsidR="005A457D" w:rsidRDefault="005A457D" w:rsidP="005A457D">
      <w:pPr>
        <w:pStyle w:val="ReportText1"/>
      </w:pPr>
    </w:p>
    <w:p w:rsidR="00C35253" w:rsidRDefault="00C35253" w:rsidP="005A457D">
      <w:pPr>
        <w:pStyle w:val="ReportText1"/>
      </w:pPr>
    </w:p>
    <w:p w:rsidR="00C35253" w:rsidRDefault="00C35253" w:rsidP="005A457D">
      <w:pPr>
        <w:pStyle w:val="ReportText1"/>
      </w:pPr>
    </w:p>
    <w:p w:rsidR="00C35253" w:rsidRDefault="00C35253" w:rsidP="005A457D">
      <w:pPr>
        <w:pStyle w:val="ReportText1"/>
      </w:pPr>
    </w:p>
    <w:p w:rsidR="00C35253" w:rsidRDefault="00C35253" w:rsidP="005A457D">
      <w:pPr>
        <w:pStyle w:val="ReportText1"/>
      </w:pPr>
    </w:p>
    <w:p w:rsidR="00C35253" w:rsidRDefault="00C35253" w:rsidP="005A457D">
      <w:pPr>
        <w:pStyle w:val="ReportText1"/>
      </w:pPr>
    </w:p>
    <w:p w:rsidR="00C35253" w:rsidRDefault="00C35253" w:rsidP="005A457D">
      <w:pPr>
        <w:pStyle w:val="ReportText1"/>
      </w:pPr>
    </w:p>
    <w:p w:rsidR="00C35253" w:rsidRDefault="00C35253" w:rsidP="005A457D">
      <w:pPr>
        <w:pStyle w:val="ReportText1"/>
      </w:pPr>
    </w:p>
    <w:p w:rsidR="00C35253" w:rsidRDefault="00C35253" w:rsidP="005A457D">
      <w:pPr>
        <w:pStyle w:val="ReportText1"/>
      </w:pPr>
    </w:p>
    <w:p w:rsidR="00C35253" w:rsidRDefault="00C35253" w:rsidP="005A457D">
      <w:pPr>
        <w:pStyle w:val="ReportText1"/>
      </w:pPr>
    </w:p>
    <w:p w:rsidR="00C35253" w:rsidRDefault="00C35253" w:rsidP="005A457D">
      <w:pPr>
        <w:pStyle w:val="ReportText1"/>
      </w:pPr>
    </w:p>
    <w:p w:rsidR="00C35253" w:rsidRDefault="00C35253" w:rsidP="005A457D">
      <w:pPr>
        <w:pStyle w:val="ReportText1"/>
      </w:pPr>
    </w:p>
    <w:tbl>
      <w:tblPr>
        <w:tblW w:w="10036" w:type="dxa"/>
        <w:tblLayout w:type="fixed"/>
        <w:tblLook w:val="0000" w:firstRow="0" w:lastRow="0" w:firstColumn="0" w:lastColumn="0" w:noHBand="0" w:noVBand="0"/>
      </w:tblPr>
      <w:tblGrid>
        <w:gridCol w:w="3969"/>
        <w:gridCol w:w="6067"/>
      </w:tblGrid>
      <w:tr w:rsidR="00CF426A" w:rsidRPr="00687E32" w:rsidTr="00C35253">
        <w:tc>
          <w:tcPr>
            <w:tcW w:w="3969" w:type="dxa"/>
          </w:tcPr>
          <w:p w:rsidR="00CF426A" w:rsidRPr="00CF426A" w:rsidRDefault="00CF426A" w:rsidP="00CF426A">
            <w:pPr>
              <w:pStyle w:val="Heading1"/>
              <w:numPr>
                <w:ilvl w:val="0"/>
                <w:numId w:val="27"/>
              </w:numPr>
              <w:spacing w:after="0" w:line="240" w:lineRule="auto"/>
              <w:rPr>
                <w:rFonts w:cs="Arial"/>
                <w:sz w:val="22"/>
                <w:szCs w:val="22"/>
              </w:rPr>
            </w:pPr>
            <w:r w:rsidRPr="00CF426A">
              <w:rPr>
                <w:rFonts w:cs="Arial"/>
                <w:sz w:val="22"/>
                <w:szCs w:val="22"/>
              </w:rPr>
              <w:lastRenderedPageBreak/>
              <w:t xml:space="preserve">Requirements Specification </w:t>
            </w:r>
          </w:p>
        </w:tc>
        <w:tc>
          <w:tcPr>
            <w:tcW w:w="6067" w:type="dxa"/>
          </w:tcPr>
          <w:p w:rsidR="00CF426A" w:rsidRPr="00687E32" w:rsidRDefault="00CF426A" w:rsidP="00DF1CB7">
            <w:pPr>
              <w:spacing w:line="240" w:lineRule="auto"/>
              <w:rPr>
                <w:rFonts w:cs="Arial"/>
                <w:color w:val="FF0000"/>
                <w:sz w:val="22"/>
                <w:szCs w:val="22"/>
              </w:rPr>
            </w:pPr>
          </w:p>
          <w:p w:rsidR="00CF426A" w:rsidRPr="00687E32" w:rsidRDefault="00CF426A" w:rsidP="00DF1CB7">
            <w:pPr>
              <w:spacing w:line="240" w:lineRule="auto"/>
              <w:rPr>
                <w:rFonts w:cs="Arial"/>
                <w:color w:val="FF0000"/>
                <w:sz w:val="22"/>
                <w:szCs w:val="22"/>
              </w:rPr>
            </w:pPr>
          </w:p>
        </w:tc>
      </w:tr>
    </w:tbl>
    <w:p w:rsidR="00CF426A" w:rsidRPr="00687E32" w:rsidRDefault="00CF426A" w:rsidP="00CF426A">
      <w:pPr>
        <w:pStyle w:val="ReportText3"/>
        <w:spacing w:after="0" w:line="240" w:lineRule="auto"/>
        <w:ind w:left="0"/>
        <w:rPr>
          <w:rFonts w:cs="Arial"/>
          <w:b/>
          <w:sz w:val="22"/>
          <w:szCs w:val="22"/>
        </w:rPr>
      </w:pPr>
      <w:r>
        <w:rPr>
          <w:rFonts w:cs="Arial"/>
          <w:b/>
          <w:sz w:val="22"/>
          <w:szCs w:val="22"/>
        </w:rPr>
        <w:t>5</w:t>
      </w:r>
      <w:r w:rsidR="00E60641">
        <w:rPr>
          <w:rFonts w:cs="Arial"/>
          <w:b/>
          <w:sz w:val="22"/>
          <w:szCs w:val="22"/>
        </w:rPr>
        <w:t xml:space="preserve">.1 </w:t>
      </w:r>
      <w:r w:rsidR="00710B66">
        <w:rPr>
          <w:rFonts w:cs="Arial"/>
          <w:b/>
          <w:sz w:val="22"/>
          <w:szCs w:val="22"/>
        </w:rPr>
        <w:t>Background</w:t>
      </w:r>
    </w:p>
    <w:p w:rsidR="00883DB1" w:rsidRPr="00D25E9B" w:rsidRDefault="00883DB1" w:rsidP="00883DB1">
      <w:pPr>
        <w:pStyle w:val="Default"/>
      </w:pPr>
    </w:p>
    <w:p w:rsidR="00883DB1" w:rsidRPr="00883DB1" w:rsidRDefault="00883DB1" w:rsidP="00883DB1">
      <w:pPr>
        <w:pStyle w:val="Default"/>
        <w:rPr>
          <w:sz w:val="22"/>
          <w:szCs w:val="22"/>
        </w:rPr>
      </w:pPr>
      <w:r w:rsidRPr="00883DB1">
        <w:rPr>
          <w:sz w:val="22"/>
          <w:szCs w:val="22"/>
        </w:rPr>
        <w:t>The traditional bespoke Junkers strip timber floorings within the Lower Horseshoe gallery at the World Museum Liverpool is  now in need of refurbishment and repair works, which would involve stripping back the existing floor cover and re-polishing the floor to a high quality, smooth, durable satin finish.</w:t>
      </w:r>
    </w:p>
    <w:p w:rsidR="00883DB1" w:rsidRPr="00883DB1" w:rsidRDefault="00883DB1" w:rsidP="00883DB1">
      <w:pPr>
        <w:pStyle w:val="Default"/>
        <w:rPr>
          <w:sz w:val="22"/>
          <w:szCs w:val="22"/>
        </w:rPr>
      </w:pPr>
    </w:p>
    <w:p w:rsidR="00883DB1" w:rsidRPr="00883DB1" w:rsidRDefault="00883DB1" w:rsidP="00883DB1">
      <w:pPr>
        <w:pStyle w:val="Default"/>
        <w:spacing w:after="30"/>
        <w:rPr>
          <w:sz w:val="22"/>
          <w:szCs w:val="22"/>
        </w:rPr>
      </w:pPr>
      <w:r w:rsidRPr="00883DB1">
        <w:rPr>
          <w:sz w:val="22"/>
          <w:szCs w:val="22"/>
        </w:rPr>
        <w:t xml:space="preserve">There are areas of extreme wear and tear, particularly through-out the main trafficked areas, and there are several deep score markings ,  these are more noticeable around the far end of the gallery, with drag marks, some 10metres in length. </w:t>
      </w:r>
    </w:p>
    <w:p w:rsidR="00883DB1" w:rsidRPr="00883DB1" w:rsidRDefault="00883DB1" w:rsidP="00883DB1">
      <w:pPr>
        <w:pStyle w:val="Default"/>
        <w:spacing w:after="30"/>
        <w:rPr>
          <w:sz w:val="22"/>
          <w:szCs w:val="22"/>
        </w:rPr>
      </w:pPr>
    </w:p>
    <w:p w:rsidR="00883DB1" w:rsidRPr="00883DB1" w:rsidRDefault="00883DB1" w:rsidP="00883DB1">
      <w:pPr>
        <w:pStyle w:val="Default"/>
        <w:spacing w:after="30"/>
        <w:rPr>
          <w:sz w:val="22"/>
          <w:szCs w:val="22"/>
        </w:rPr>
      </w:pPr>
      <w:r w:rsidRPr="00883DB1">
        <w:rPr>
          <w:sz w:val="22"/>
          <w:szCs w:val="22"/>
        </w:rPr>
        <w:t>There are also small areas where pressure indentations have formed due to</w:t>
      </w:r>
      <w:r w:rsidR="00E60641">
        <w:rPr>
          <w:sz w:val="22"/>
          <w:szCs w:val="22"/>
        </w:rPr>
        <w:t xml:space="preserve"> </w:t>
      </w:r>
      <w:r w:rsidRPr="00883DB1">
        <w:rPr>
          <w:sz w:val="22"/>
          <w:szCs w:val="22"/>
        </w:rPr>
        <w:t>faulty unprotected chair feet and exhibition kit.</w:t>
      </w:r>
    </w:p>
    <w:p w:rsidR="00883DB1" w:rsidRPr="00883DB1" w:rsidRDefault="00883DB1" w:rsidP="00883DB1">
      <w:pPr>
        <w:pStyle w:val="Default"/>
        <w:spacing w:after="30"/>
        <w:rPr>
          <w:sz w:val="22"/>
          <w:szCs w:val="22"/>
        </w:rPr>
      </w:pPr>
    </w:p>
    <w:p w:rsidR="00883DB1" w:rsidRPr="00883DB1" w:rsidRDefault="00883DB1" w:rsidP="00883DB1">
      <w:pPr>
        <w:pStyle w:val="Default"/>
        <w:spacing w:after="30"/>
        <w:rPr>
          <w:sz w:val="22"/>
          <w:szCs w:val="22"/>
        </w:rPr>
      </w:pPr>
      <w:r w:rsidRPr="00883DB1">
        <w:rPr>
          <w:sz w:val="22"/>
          <w:szCs w:val="22"/>
        </w:rPr>
        <w:t>Several areas around the end matching the electrical floor boxes have collapsed. Previous sanding’s, around the extended plastic lip have created a ramp so they do not sit flush with the floor, resulting in a potential trip hazard. As a result there are 26 electrical floor box covers that will be removed by others to allow safe access for the sanding of the existing floor coverings.</w:t>
      </w:r>
    </w:p>
    <w:p w:rsidR="00883DB1" w:rsidRPr="00883DB1" w:rsidRDefault="00883DB1" w:rsidP="00883DB1">
      <w:pPr>
        <w:pStyle w:val="Default"/>
        <w:rPr>
          <w:sz w:val="22"/>
          <w:szCs w:val="22"/>
        </w:rPr>
      </w:pPr>
    </w:p>
    <w:p w:rsidR="00883DB1" w:rsidRPr="00883DB1" w:rsidRDefault="00883DB1" w:rsidP="00883DB1">
      <w:pPr>
        <w:pStyle w:val="Default"/>
        <w:rPr>
          <w:sz w:val="22"/>
          <w:szCs w:val="22"/>
        </w:rPr>
      </w:pPr>
      <w:r w:rsidRPr="00883DB1">
        <w:rPr>
          <w:sz w:val="22"/>
          <w:szCs w:val="22"/>
        </w:rPr>
        <w:t xml:space="preserve">As a result of water ingress, there are several areas of deep staining which may require replacement. This will be agreed on site and </w:t>
      </w:r>
      <w:r w:rsidRPr="00883DB1">
        <w:rPr>
          <w:b/>
          <w:sz w:val="22"/>
          <w:szCs w:val="22"/>
        </w:rPr>
        <w:t>a provisional sum of £1,000</w:t>
      </w:r>
      <w:r w:rsidRPr="00883DB1">
        <w:rPr>
          <w:sz w:val="22"/>
          <w:szCs w:val="22"/>
        </w:rPr>
        <w:t xml:space="preserve"> will be allowed against this item.</w:t>
      </w:r>
    </w:p>
    <w:p w:rsidR="00883DB1" w:rsidRPr="00883DB1" w:rsidRDefault="00883DB1" w:rsidP="00883DB1">
      <w:pPr>
        <w:pStyle w:val="Default"/>
        <w:rPr>
          <w:sz w:val="22"/>
          <w:szCs w:val="22"/>
        </w:rPr>
      </w:pPr>
    </w:p>
    <w:p w:rsidR="00883DB1" w:rsidRPr="00883DB1" w:rsidRDefault="00883DB1" w:rsidP="00883DB1">
      <w:pPr>
        <w:pStyle w:val="Default"/>
        <w:rPr>
          <w:b/>
          <w:sz w:val="22"/>
          <w:szCs w:val="22"/>
        </w:rPr>
      </w:pPr>
      <w:r w:rsidRPr="00883DB1">
        <w:rPr>
          <w:b/>
          <w:sz w:val="22"/>
          <w:szCs w:val="22"/>
        </w:rPr>
        <w:t>5.2 Specification</w:t>
      </w:r>
    </w:p>
    <w:p w:rsidR="00883DB1" w:rsidRPr="00883DB1" w:rsidRDefault="00883DB1" w:rsidP="00883DB1">
      <w:pPr>
        <w:pStyle w:val="Default"/>
        <w:rPr>
          <w:sz w:val="22"/>
          <w:szCs w:val="22"/>
        </w:rPr>
      </w:pPr>
    </w:p>
    <w:p w:rsidR="00883DB1" w:rsidRPr="00883DB1" w:rsidRDefault="00883DB1" w:rsidP="00883DB1">
      <w:pPr>
        <w:pStyle w:val="Default"/>
        <w:numPr>
          <w:ilvl w:val="0"/>
          <w:numId w:val="33"/>
        </w:numPr>
        <w:ind w:left="360"/>
        <w:rPr>
          <w:sz w:val="22"/>
          <w:szCs w:val="22"/>
        </w:rPr>
      </w:pPr>
      <w:r w:rsidRPr="00883DB1">
        <w:rPr>
          <w:sz w:val="22"/>
          <w:szCs w:val="22"/>
        </w:rPr>
        <w:t>Protect all other peripheral areas from wood dust ingress from the sanding &amp; cutting processes. This will include access doors and fire exits shown on the enclosed drawing.</w:t>
      </w:r>
    </w:p>
    <w:p w:rsidR="00883DB1" w:rsidRPr="00883DB1" w:rsidRDefault="00883DB1" w:rsidP="00883DB1">
      <w:pPr>
        <w:pStyle w:val="Default"/>
        <w:rPr>
          <w:sz w:val="22"/>
          <w:szCs w:val="22"/>
        </w:rPr>
      </w:pPr>
    </w:p>
    <w:p w:rsidR="00883DB1" w:rsidRPr="00883DB1" w:rsidRDefault="00883DB1" w:rsidP="00883DB1">
      <w:pPr>
        <w:pStyle w:val="Default"/>
        <w:numPr>
          <w:ilvl w:val="0"/>
          <w:numId w:val="33"/>
        </w:numPr>
        <w:ind w:left="360"/>
        <w:rPr>
          <w:sz w:val="22"/>
          <w:szCs w:val="22"/>
        </w:rPr>
      </w:pPr>
      <w:r w:rsidRPr="00883DB1">
        <w:rPr>
          <w:sz w:val="22"/>
          <w:szCs w:val="22"/>
        </w:rPr>
        <w:t>Supply all necessary labour and materials to carry out up to 1m</w:t>
      </w:r>
      <w:r w:rsidRPr="00883DB1">
        <w:rPr>
          <w:sz w:val="22"/>
          <w:szCs w:val="22"/>
          <w:vertAlign w:val="superscript"/>
        </w:rPr>
        <w:t>2</w:t>
      </w:r>
      <w:r w:rsidRPr="00883DB1">
        <w:rPr>
          <w:sz w:val="22"/>
          <w:szCs w:val="22"/>
        </w:rPr>
        <w:t xml:space="preserve"> of repairs to the noted damaged end matchings. </w:t>
      </w:r>
    </w:p>
    <w:p w:rsidR="00883DB1" w:rsidRPr="00883DB1" w:rsidRDefault="00883DB1" w:rsidP="00883DB1">
      <w:pPr>
        <w:pStyle w:val="Default"/>
        <w:rPr>
          <w:sz w:val="22"/>
          <w:szCs w:val="22"/>
        </w:rPr>
      </w:pPr>
    </w:p>
    <w:p w:rsidR="00883DB1" w:rsidRPr="00883DB1" w:rsidRDefault="00883DB1" w:rsidP="00883DB1">
      <w:pPr>
        <w:pStyle w:val="Default"/>
        <w:numPr>
          <w:ilvl w:val="0"/>
          <w:numId w:val="33"/>
        </w:numPr>
        <w:ind w:left="360"/>
        <w:rPr>
          <w:sz w:val="22"/>
          <w:szCs w:val="22"/>
        </w:rPr>
      </w:pPr>
      <w:r w:rsidRPr="00883DB1">
        <w:rPr>
          <w:sz w:val="22"/>
          <w:szCs w:val="22"/>
        </w:rPr>
        <w:t>Carry out the full machine sanding process, using progressively finer grades to achieve a smooth clean aesthetic finish. Equipment used must be fitted with appropriate mechanical extraction to minimise the amount of dust produced.</w:t>
      </w:r>
    </w:p>
    <w:p w:rsidR="00883DB1" w:rsidRPr="00883DB1" w:rsidRDefault="00883DB1" w:rsidP="00883DB1">
      <w:pPr>
        <w:pStyle w:val="Default"/>
        <w:rPr>
          <w:sz w:val="22"/>
          <w:szCs w:val="22"/>
        </w:rPr>
      </w:pPr>
    </w:p>
    <w:p w:rsidR="00883DB1" w:rsidRPr="00883DB1" w:rsidRDefault="00883DB1" w:rsidP="00883DB1">
      <w:pPr>
        <w:pStyle w:val="Default"/>
        <w:numPr>
          <w:ilvl w:val="0"/>
          <w:numId w:val="33"/>
        </w:numPr>
        <w:ind w:left="360"/>
        <w:rPr>
          <w:sz w:val="22"/>
          <w:szCs w:val="22"/>
        </w:rPr>
      </w:pPr>
      <w:r w:rsidRPr="00883DB1">
        <w:rPr>
          <w:sz w:val="22"/>
          <w:szCs w:val="22"/>
        </w:rPr>
        <w:t>Use the finer wood dust to mix into a paste with an approved Bona Mix &amp; Fill waterborne gap filler product. This will be used to fill gaps with the existing strip flooring.</w:t>
      </w:r>
    </w:p>
    <w:p w:rsidR="00883DB1" w:rsidRPr="00883DB1" w:rsidRDefault="00883DB1" w:rsidP="00883DB1">
      <w:pPr>
        <w:pStyle w:val="Default"/>
        <w:rPr>
          <w:sz w:val="22"/>
          <w:szCs w:val="22"/>
        </w:rPr>
      </w:pPr>
    </w:p>
    <w:p w:rsidR="00883DB1" w:rsidRPr="00883DB1" w:rsidRDefault="00883DB1" w:rsidP="00883DB1">
      <w:pPr>
        <w:pStyle w:val="Default"/>
        <w:numPr>
          <w:ilvl w:val="0"/>
          <w:numId w:val="33"/>
        </w:numPr>
        <w:ind w:left="360"/>
        <w:rPr>
          <w:sz w:val="22"/>
          <w:szCs w:val="22"/>
        </w:rPr>
      </w:pPr>
      <w:r w:rsidRPr="00883DB1">
        <w:rPr>
          <w:sz w:val="22"/>
          <w:szCs w:val="22"/>
        </w:rPr>
        <w:t xml:space="preserve">Fine finish sanding and vacuum free of all grit and dust contaminants. </w:t>
      </w:r>
    </w:p>
    <w:p w:rsidR="00883DB1" w:rsidRPr="00883DB1" w:rsidRDefault="00883DB1" w:rsidP="00883DB1">
      <w:pPr>
        <w:pStyle w:val="Default"/>
        <w:rPr>
          <w:sz w:val="22"/>
          <w:szCs w:val="22"/>
        </w:rPr>
      </w:pPr>
    </w:p>
    <w:p w:rsidR="00883DB1" w:rsidRPr="00883DB1" w:rsidRDefault="00883DB1" w:rsidP="00883DB1">
      <w:pPr>
        <w:pStyle w:val="Default"/>
        <w:numPr>
          <w:ilvl w:val="0"/>
          <w:numId w:val="33"/>
        </w:numPr>
        <w:ind w:left="360"/>
        <w:rPr>
          <w:sz w:val="22"/>
          <w:szCs w:val="22"/>
        </w:rPr>
      </w:pPr>
      <w:r w:rsidRPr="00883DB1">
        <w:rPr>
          <w:sz w:val="22"/>
          <w:szCs w:val="22"/>
        </w:rPr>
        <w:t xml:space="preserve">Thereafter, apply 1no. </w:t>
      </w:r>
      <w:r w:rsidR="00E60641">
        <w:rPr>
          <w:sz w:val="22"/>
          <w:szCs w:val="22"/>
        </w:rPr>
        <w:t>c</w:t>
      </w:r>
      <w:r w:rsidR="00E60641" w:rsidRPr="00883DB1">
        <w:rPr>
          <w:sz w:val="22"/>
          <w:szCs w:val="22"/>
        </w:rPr>
        <w:t>oat</w:t>
      </w:r>
      <w:r w:rsidRPr="00883DB1">
        <w:rPr>
          <w:sz w:val="22"/>
          <w:szCs w:val="22"/>
        </w:rPr>
        <w:t xml:space="preserve"> of an approved </w:t>
      </w:r>
      <w:proofErr w:type="spellStart"/>
      <w:r w:rsidRPr="00883DB1">
        <w:rPr>
          <w:sz w:val="22"/>
          <w:szCs w:val="22"/>
        </w:rPr>
        <w:t>Marldon</w:t>
      </w:r>
      <w:proofErr w:type="spellEnd"/>
      <w:r w:rsidRPr="00883DB1">
        <w:rPr>
          <w:sz w:val="22"/>
          <w:szCs w:val="22"/>
        </w:rPr>
        <w:t xml:space="preserve"> primer &amp; a further 3no. coats of the </w:t>
      </w:r>
      <w:proofErr w:type="spellStart"/>
      <w:r w:rsidRPr="00883DB1">
        <w:rPr>
          <w:sz w:val="22"/>
          <w:szCs w:val="22"/>
        </w:rPr>
        <w:t>Ceramaxx</w:t>
      </w:r>
      <w:proofErr w:type="spellEnd"/>
      <w:r w:rsidRPr="00883DB1">
        <w:rPr>
          <w:sz w:val="22"/>
          <w:szCs w:val="22"/>
        </w:rPr>
        <w:t xml:space="preserve"> lacquer sealer system, after each applied coat product to be buffed  to produce a smooth durable aesthetic satin finish. </w:t>
      </w:r>
    </w:p>
    <w:p w:rsidR="00883DB1" w:rsidRPr="00883DB1" w:rsidRDefault="00883DB1" w:rsidP="00883DB1">
      <w:pPr>
        <w:pStyle w:val="Default"/>
        <w:rPr>
          <w:sz w:val="22"/>
          <w:szCs w:val="22"/>
        </w:rPr>
      </w:pPr>
    </w:p>
    <w:p w:rsidR="00883DB1" w:rsidRPr="00883DB1" w:rsidRDefault="00883DB1" w:rsidP="00883DB1">
      <w:pPr>
        <w:pStyle w:val="ListParagraph"/>
        <w:numPr>
          <w:ilvl w:val="0"/>
          <w:numId w:val="33"/>
        </w:numPr>
        <w:spacing w:after="200" w:line="276" w:lineRule="auto"/>
        <w:ind w:left="360"/>
        <w:jc w:val="left"/>
        <w:rPr>
          <w:rFonts w:cs="Arial"/>
          <w:sz w:val="22"/>
          <w:szCs w:val="22"/>
        </w:rPr>
      </w:pPr>
      <w:r w:rsidRPr="00883DB1">
        <w:rPr>
          <w:rFonts w:cs="Arial"/>
          <w:sz w:val="22"/>
          <w:szCs w:val="22"/>
        </w:rPr>
        <w:t>All in accordance with manufactures strict instructions and all equal and approved.</w:t>
      </w:r>
    </w:p>
    <w:p w:rsidR="00883DB1" w:rsidRPr="00883DB1" w:rsidRDefault="00883DB1" w:rsidP="00883DB1">
      <w:pPr>
        <w:pStyle w:val="ListParagraph"/>
        <w:numPr>
          <w:ilvl w:val="0"/>
          <w:numId w:val="33"/>
        </w:numPr>
        <w:spacing w:after="200" w:line="276" w:lineRule="auto"/>
        <w:ind w:left="360"/>
        <w:jc w:val="left"/>
        <w:rPr>
          <w:rFonts w:cs="Arial"/>
          <w:sz w:val="22"/>
          <w:szCs w:val="22"/>
        </w:rPr>
      </w:pPr>
      <w:r w:rsidRPr="00883DB1">
        <w:rPr>
          <w:rFonts w:cs="Arial"/>
          <w:sz w:val="22"/>
          <w:szCs w:val="22"/>
        </w:rPr>
        <w:t>Al work areas must be left clean and tidy at the end of each working day.</w:t>
      </w:r>
    </w:p>
    <w:p w:rsidR="00710B66" w:rsidRDefault="00710B66" w:rsidP="00CF426A">
      <w:pPr>
        <w:spacing w:line="240" w:lineRule="auto"/>
        <w:jc w:val="left"/>
        <w:rPr>
          <w:rFonts w:cs="Arial"/>
          <w:sz w:val="22"/>
          <w:szCs w:val="22"/>
        </w:rPr>
      </w:pPr>
    </w:p>
    <w:p w:rsidR="00883DB1" w:rsidRPr="00883DB1" w:rsidRDefault="00883DB1" w:rsidP="00CF426A">
      <w:pPr>
        <w:spacing w:line="240" w:lineRule="auto"/>
        <w:jc w:val="left"/>
        <w:rPr>
          <w:rFonts w:cs="Arial"/>
          <w:sz w:val="22"/>
          <w:szCs w:val="22"/>
        </w:rPr>
      </w:pPr>
    </w:p>
    <w:p w:rsidR="00710B66" w:rsidRPr="00883DB1" w:rsidRDefault="00710B66" w:rsidP="00CF426A">
      <w:pPr>
        <w:spacing w:line="240" w:lineRule="auto"/>
        <w:jc w:val="left"/>
        <w:rPr>
          <w:rFonts w:cs="Arial"/>
          <w:sz w:val="22"/>
          <w:szCs w:val="22"/>
        </w:rPr>
      </w:pPr>
    </w:p>
    <w:p w:rsidR="00CF426A" w:rsidRPr="00883DB1" w:rsidRDefault="00D74D80" w:rsidP="00CF426A">
      <w:pPr>
        <w:spacing w:line="240" w:lineRule="auto"/>
        <w:contextualSpacing/>
        <w:rPr>
          <w:rFonts w:cs="Arial"/>
          <w:b/>
          <w:sz w:val="22"/>
          <w:szCs w:val="22"/>
        </w:rPr>
      </w:pPr>
      <w:r w:rsidRPr="00883DB1">
        <w:rPr>
          <w:rFonts w:cs="Arial"/>
          <w:b/>
          <w:sz w:val="22"/>
          <w:szCs w:val="22"/>
        </w:rPr>
        <w:lastRenderedPageBreak/>
        <w:t>5.</w:t>
      </w:r>
      <w:r w:rsidR="00710B66" w:rsidRPr="00883DB1">
        <w:rPr>
          <w:rFonts w:cs="Arial"/>
          <w:b/>
          <w:sz w:val="22"/>
          <w:szCs w:val="22"/>
        </w:rPr>
        <w:t>3</w:t>
      </w:r>
      <w:r w:rsidR="00E60641">
        <w:rPr>
          <w:rFonts w:cs="Arial"/>
          <w:b/>
          <w:sz w:val="22"/>
          <w:szCs w:val="22"/>
        </w:rPr>
        <w:t xml:space="preserve"> </w:t>
      </w:r>
      <w:r w:rsidR="00CF426A" w:rsidRPr="00883DB1">
        <w:rPr>
          <w:rFonts w:cs="Arial"/>
          <w:b/>
          <w:sz w:val="22"/>
          <w:szCs w:val="22"/>
        </w:rPr>
        <w:t>Implementation / Installation</w:t>
      </w:r>
    </w:p>
    <w:p w:rsidR="00710B66" w:rsidRPr="00883DB1" w:rsidRDefault="00710B66" w:rsidP="00CF426A">
      <w:pPr>
        <w:spacing w:line="240" w:lineRule="auto"/>
        <w:contextualSpacing/>
        <w:rPr>
          <w:rFonts w:cs="Arial"/>
          <w:b/>
          <w:sz w:val="22"/>
          <w:szCs w:val="22"/>
        </w:rPr>
      </w:pPr>
    </w:p>
    <w:p w:rsidR="00CF426A" w:rsidRPr="00883DB1" w:rsidRDefault="00CF426A" w:rsidP="00CF426A">
      <w:pPr>
        <w:spacing w:line="240" w:lineRule="auto"/>
        <w:contextualSpacing/>
        <w:rPr>
          <w:rFonts w:cs="Arial"/>
          <w:sz w:val="22"/>
          <w:szCs w:val="22"/>
        </w:rPr>
      </w:pPr>
      <w:r w:rsidRPr="00883DB1">
        <w:rPr>
          <w:rFonts w:cs="Arial"/>
          <w:sz w:val="22"/>
          <w:szCs w:val="22"/>
        </w:rPr>
        <w:t xml:space="preserve">NML expects the works to cause minimum disruption or disturbance in the operation of the venue. NML would expect the contractor adhere to NM protocols in order to minimise the disruption. </w:t>
      </w:r>
    </w:p>
    <w:p w:rsidR="00CF426A" w:rsidRPr="00883DB1" w:rsidRDefault="00CF426A" w:rsidP="00CF426A">
      <w:pPr>
        <w:spacing w:line="240" w:lineRule="auto"/>
        <w:contextualSpacing/>
        <w:rPr>
          <w:rFonts w:cs="Arial"/>
          <w:sz w:val="22"/>
          <w:szCs w:val="22"/>
        </w:rPr>
      </w:pPr>
    </w:p>
    <w:p w:rsidR="00CF426A" w:rsidRPr="00883DB1" w:rsidRDefault="00CF426A" w:rsidP="00CF426A">
      <w:pPr>
        <w:spacing w:line="240" w:lineRule="auto"/>
        <w:contextualSpacing/>
        <w:rPr>
          <w:rFonts w:cs="Arial"/>
          <w:sz w:val="22"/>
          <w:szCs w:val="22"/>
        </w:rPr>
      </w:pPr>
      <w:r w:rsidRPr="00883DB1">
        <w:rPr>
          <w:rFonts w:cs="Arial"/>
          <w:sz w:val="22"/>
          <w:szCs w:val="22"/>
        </w:rPr>
        <w:t>NML expects the contractor carry out the works to meet the agreed programme, ensuring that the required delivery dates are met.</w:t>
      </w:r>
    </w:p>
    <w:p w:rsidR="00CF426A" w:rsidRPr="00883DB1" w:rsidRDefault="00CF426A" w:rsidP="00CF426A">
      <w:pPr>
        <w:spacing w:line="240" w:lineRule="auto"/>
        <w:contextualSpacing/>
        <w:rPr>
          <w:rFonts w:cs="Arial"/>
          <w:sz w:val="22"/>
          <w:szCs w:val="22"/>
        </w:rPr>
      </w:pPr>
    </w:p>
    <w:p w:rsidR="00CF426A" w:rsidRPr="00883DB1" w:rsidRDefault="00CF426A" w:rsidP="00CF426A">
      <w:pPr>
        <w:spacing w:line="240" w:lineRule="auto"/>
        <w:contextualSpacing/>
        <w:rPr>
          <w:rFonts w:cs="Arial"/>
          <w:sz w:val="22"/>
          <w:szCs w:val="22"/>
        </w:rPr>
      </w:pPr>
      <w:r w:rsidRPr="00883DB1">
        <w:rPr>
          <w:rFonts w:cs="Arial"/>
          <w:sz w:val="22"/>
          <w:szCs w:val="22"/>
        </w:rPr>
        <w:t xml:space="preserve">NML also expect the implementation to include the appropriate levels of on-site presence to ensure smooth delivery </w:t>
      </w:r>
      <w:r w:rsidR="00C35253" w:rsidRPr="00883DB1">
        <w:rPr>
          <w:rFonts w:cs="Arial"/>
          <w:sz w:val="22"/>
          <w:szCs w:val="22"/>
        </w:rPr>
        <w:t>of the works.</w:t>
      </w:r>
      <w:r w:rsidRPr="00883DB1">
        <w:rPr>
          <w:rFonts w:cs="Arial"/>
          <w:sz w:val="22"/>
          <w:szCs w:val="22"/>
        </w:rPr>
        <w:t xml:space="preserve"> </w:t>
      </w:r>
    </w:p>
    <w:p w:rsidR="00CF426A" w:rsidRPr="00883DB1" w:rsidRDefault="00CF426A" w:rsidP="00CF426A">
      <w:pPr>
        <w:spacing w:line="240" w:lineRule="auto"/>
        <w:jc w:val="left"/>
        <w:rPr>
          <w:rFonts w:cs="Arial"/>
          <w:sz w:val="22"/>
          <w:szCs w:val="22"/>
        </w:rPr>
      </w:pPr>
    </w:p>
    <w:p w:rsidR="00CF426A" w:rsidRPr="00D74D80" w:rsidRDefault="00CF426A" w:rsidP="00A02348">
      <w:pPr>
        <w:pStyle w:val="Heading1"/>
        <w:numPr>
          <w:ilvl w:val="0"/>
          <w:numId w:val="0"/>
        </w:numPr>
        <w:spacing w:line="300" w:lineRule="auto"/>
        <w:rPr>
          <w:sz w:val="22"/>
          <w:szCs w:val="22"/>
        </w:rPr>
      </w:pPr>
    </w:p>
    <w:bookmarkEnd w:id="59"/>
    <w:bookmarkEnd w:id="60"/>
    <w:sectPr w:rsidR="00CF426A" w:rsidRPr="00D74D80" w:rsidSect="00B75462">
      <w:footerReference w:type="default" r:id="rId19"/>
      <w:pgSz w:w="11906" w:h="16838" w:code="9"/>
      <w:pgMar w:top="1440" w:right="1797" w:bottom="904" w:left="1797" w:header="1134" w:footer="4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2820" w:rsidRDefault="00712820">
      <w:r>
        <w:separator/>
      </w:r>
    </w:p>
  </w:endnote>
  <w:endnote w:type="continuationSeparator" w:id="0">
    <w:p w:rsidR="00712820" w:rsidRDefault="00712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ZapfCalligr BT">
    <w:altName w:val="Palatino Linotype"/>
    <w:charset w:val="00"/>
    <w:family w:val="roman"/>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613" w:type="dxa"/>
      <w:tblLook w:val="0000" w:firstRow="0" w:lastRow="0" w:firstColumn="0" w:lastColumn="0" w:noHBand="0" w:noVBand="0"/>
    </w:tblPr>
    <w:tblGrid>
      <w:gridCol w:w="250"/>
      <w:gridCol w:w="8363"/>
    </w:tblGrid>
    <w:tr w:rsidR="002C6EDD" w:rsidTr="00BE66F7">
      <w:trPr>
        <w:trHeight w:val="1279"/>
      </w:trPr>
      <w:tc>
        <w:tcPr>
          <w:tcW w:w="250" w:type="dxa"/>
        </w:tcPr>
        <w:p w:rsidR="002C6EDD" w:rsidRDefault="002C6EDD">
          <w:pPr>
            <w:tabs>
              <w:tab w:val="left" w:pos="5792"/>
            </w:tabs>
            <w:spacing w:line="240" w:lineRule="auto"/>
            <w:rPr>
              <w:rFonts w:cs="Arial"/>
              <w:sz w:val="16"/>
            </w:rPr>
          </w:pPr>
        </w:p>
      </w:tc>
      <w:tc>
        <w:tcPr>
          <w:tcW w:w="8363" w:type="dxa"/>
        </w:tcPr>
        <w:p w:rsidR="002C6EDD" w:rsidRPr="008669A6" w:rsidRDefault="002C6EDD" w:rsidP="008669A6">
          <w:pPr>
            <w:tabs>
              <w:tab w:val="left" w:pos="5792"/>
            </w:tabs>
            <w:spacing w:line="240" w:lineRule="auto"/>
            <w:rPr>
              <w:rFonts w:cs="Arial"/>
              <w:b/>
              <w:bCs/>
              <w:color w:val="00001C"/>
              <w:sz w:val="15"/>
            </w:rPr>
          </w:pPr>
        </w:p>
      </w:tc>
    </w:tr>
  </w:tbl>
  <w:p w:rsidR="002C6EDD" w:rsidRDefault="002C6EDD">
    <w:pPr>
      <w:spacing w:line="60" w:lineRule="auto"/>
      <w:rPr>
        <w:rFonts w:cs="Arial"/>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2" w:type="dxa"/>
      <w:tblLayout w:type="fixed"/>
      <w:tblLook w:val="0000" w:firstRow="0" w:lastRow="0" w:firstColumn="0" w:lastColumn="0" w:noHBand="0" w:noVBand="0"/>
    </w:tblPr>
    <w:tblGrid>
      <w:gridCol w:w="4644"/>
      <w:gridCol w:w="3828"/>
    </w:tblGrid>
    <w:tr w:rsidR="002C6EDD">
      <w:trPr>
        <w:cantSplit/>
      </w:trPr>
      <w:tc>
        <w:tcPr>
          <w:tcW w:w="4644" w:type="dxa"/>
          <w:vAlign w:val="center"/>
        </w:tcPr>
        <w:p w:rsidR="002C6EDD" w:rsidRDefault="002C6EDD">
          <w:pPr>
            <w:tabs>
              <w:tab w:val="right" w:pos="998"/>
              <w:tab w:val="right" w:pos="8681"/>
            </w:tabs>
            <w:rPr>
              <w:rFonts w:cs="Arial"/>
              <w:sz w:val="13"/>
              <w:szCs w:val="13"/>
            </w:rPr>
          </w:pPr>
          <w:r>
            <w:rPr>
              <w:rFonts w:cs="Arial"/>
              <w:sz w:val="13"/>
              <w:szCs w:val="13"/>
            </w:rPr>
            <w:t>National Museums Liverpool – Request For Information</w:t>
          </w:r>
        </w:p>
      </w:tc>
      <w:tc>
        <w:tcPr>
          <w:tcW w:w="3828" w:type="dxa"/>
          <w:vAlign w:val="center"/>
        </w:tcPr>
        <w:p w:rsidR="002C6EDD" w:rsidRDefault="002C6EDD">
          <w:pPr>
            <w:tabs>
              <w:tab w:val="right" w:pos="998"/>
              <w:tab w:val="right" w:pos="8681"/>
            </w:tabs>
            <w:jc w:val="right"/>
            <w:rPr>
              <w:rFonts w:cs="Arial"/>
              <w:sz w:val="13"/>
              <w:szCs w:val="13"/>
            </w:rPr>
          </w:pPr>
          <w:r>
            <w:rPr>
              <w:rFonts w:cs="Arial"/>
              <w:sz w:val="13"/>
              <w:szCs w:val="13"/>
            </w:rPr>
            <w:t xml:space="preserve">Page </w:t>
          </w:r>
          <w:r>
            <w:rPr>
              <w:rStyle w:val="PageNumber"/>
            </w:rPr>
            <w:fldChar w:fldCharType="begin"/>
          </w:r>
          <w:r>
            <w:rPr>
              <w:rStyle w:val="PageNumber"/>
            </w:rPr>
            <w:instrText xml:space="preserve"> PAGE </w:instrText>
          </w:r>
          <w:r>
            <w:rPr>
              <w:rStyle w:val="PageNumber"/>
            </w:rPr>
            <w:fldChar w:fldCharType="separate"/>
          </w:r>
          <w:r w:rsidR="001C0401">
            <w:rPr>
              <w:rStyle w:val="PageNumber"/>
              <w:noProof/>
            </w:rPr>
            <w:t>14</w:t>
          </w:r>
          <w:r>
            <w:rPr>
              <w:rStyle w:val="PageNumber"/>
            </w:rPr>
            <w:fldChar w:fldCharType="end"/>
          </w:r>
        </w:p>
      </w:tc>
    </w:tr>
  </w:tbl>
  <w:p w:rsidR="002C6EDD" w:rsidRDefault="002C6E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2820" w:rsidRDefault="00712820">
      <w:r>
        <w:separator/>
      </w:r>
    </w:p>
  </w:footnote>
  <w:footnote w:type="continuationSeparator" w:id="0">
    <w:p w:rsidR="00712820" w:rsidRDefault="007128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2" w:type="dxa"/>
      <w:tblLook w:val="0000" w:firstRow="0" w:lastRow="0" w:firstColumn="0" w:lastColumn="0" w:noHBand="0" w:noVBand="0"/>
    </w:tblPr>
    <w:tblGrid>
      <w:gridCol w:w="8472"/>
    </w:tblGrid>
    <w:tr w:rsidR="002C6EDD">
      <w:tc>
        <w:tcPr>
          <w:tcW w:w="8472" w:type="dxa"/>
          <w:tcMar>
            <w:right w:w="28" w:type="dxa"/>
          </w:tcMar>
        </w:tcPr>
        <w:p w:rsidR="002C6EDD" w:rsidRDefault="002C6EDD">
          <w:pPr>
            <w:tabs>
              <w:tab w:val="left" w:pos="828"/>
              <w:tab w:val="right" w:pos="9152"/>
            </w:tabs>
            <w:rPr>
              <w:rFonts w:cs="Arial"/>
              <w:sz w:val="12"/>
            </w:rPr>
          </w:pPr>
        </w:p>
      </w:tc>
    </w:tr>
  </w:tbl>
  <w:p w:rsidR="002C6EDD" w:rsidRDefault="002C6EDD">
    <w:pPr>
      <w:pStyle w:val="Header"/>
      <w:tabs>
        <w:tab w:val="clear" w:pos="4153"/>
        <w:tab w:val="clear" w:pos="8306"/>
      </w:tabs>
      <w:rPr>
        <w:rFonts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6C0E578"/>
    <w:lvl w:ilvl="0">
      <w:start w:val="1"/>
      <w:numFmt w:val="bullet"/>
      <w:pStyle w:val="ListBullet"/>
      <w:lvlText w:val=""/>
      <w:lvlJc w:val="left"/>
      <w:pPr>
        <w:ind w:left="360" w:hanging="360"/>
      </w:pPr>
      <w:rPr>
        <w:rFonts w:ascii="Wingdings" w:hAnsi="Wingdings" w:hint="default"/>
      </w:rPr>
    </w:lvl>
  </w:abstractNum>
  <w:abstractNum w:abstractNumId="1">
    <w:nsid w:val="00000003"/>
    <w:multiLevelType w:val="multilevel"/>
    <w:tmpl w:val="E9A4DAE0"/>
    <w:name w:val="WW8Num3"/>
    <w:lvl w:ilvl="0">
      <w:start w:val="1"/>
      <w:numFmt w:val="decimal"/>
      <w:lvlText w:val="%1."/>
      <w:lvlJc w:val="left"/>
      <w:pPr>
        <w:tabs>
          <w:tab w:val="num" w:pos="720"/>
        </w:tabs>
        <w:ind w:left="720" w:hanging="72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2722C0"/>
    <w:multiLevelType w:val="hybridMultilevel"/>
    <w:tmpl w:val="93661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A9E7825"/>
    <w:multiLevelType w:val="hybridMultilevel"/>
    <w:tmpl w:val="7E18C808"/>
    <w:lvl w:ilvl="0" w:tplc="8522029C">
      <w:start w:val="1"/>
      <w:numFmt w:val="lowerLetter"/>
      <w:pStyle w:val="Alphabet1"/>
      <w:lvlText w:val="%1)"/>
      <w:lvlJc w:val="left"/>
      <w:pPr>
        <w:tabs>
          <w:tab w:val="num" w:pos="3992"/>
        </w:tabs>
        <w:ind w:left="39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3671950"/>
    <w:multiLevelType w:val="hybridMultilevel"/>
    <w:tmpl w:val="7C601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802450E"/>
    <w:multiLevelType w:val="hybridMultilevel"/>
    <w:tmpl w:val="CA360FB4"/>
    <w:lvl w:ilvl="0" w:tplc="8F2E4374">
      <w:start w:val="4"/>
      <w:numFmt w:val="lowerLetter"/>
      <w:lvlText w:val="%1."/>
      <w:lvlJc w:val="left"/>
      <w:pPr>
        <w:tabs>
          <w:tab w:val="num" w:pos="591"/>
        </w:tabs>
        <w:ind w:left="591"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9EB70B1"/>
    <w:multiLevelType w:val="hybridMultilevel"/>
    <w:tmpl w:val="06124D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20E77929"/>
    <w:multiLevelType w:val="hybridMultilevel"/>
    <w:tmpl w:val="4BCC2BB2"/>
    <w:lvl w:ilvl="0" w:tplc="7082A1F8">
      <w:start w:val="1"/>
      <w:numFmt w:val="bullet"/>
      <w:pStyle w:val="Bullets1"/>
      <w:lvlText w:val=""/>
      <w:lvlJc w:val="left"/>
      <w:pPr>
        <w:tabs>
          <w:tab w:val="num" w:pos="927"/>
        </w:tabs>
        <w:ind w:left="851"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465637E"/>
    <w:multiLevelType w:val="hybridMultilevel"/>
    <w:tmpl w:val="6BFE8C04"/>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258107C0"/>
    <w:multiLevelType w:val="hybridMultilevel"/>
    <w:tmpl w:val="61185D60"/>
    <w:lvl w:ilvl="0" w:tplc="7B3E78B8">
      <w:start w:val="1"/>
      <w:numFmt w:val="lowerLetter"/>
      <w:lvlText w:val="%1)"/>
      <w:lvlJc w:val="left"/>
      <w:pPr>
        <w:tabs>
          <w:tab w:val="num" w:pos="438"/>
        </w:tabs>
        <w:ind w:left="438" w:hanging="360"/>
      </w:pPr>
      <w:rPr>
        <w:rFonts w:hint="default"/>
      </w:rPr>
    </w:lvl>
    <w:lvl w:ilvl="1" w:tplc="08090019">
      <w:start w:val="1"/>
      <w:numFmt w:val="lowerLetter"/>
      <w:lvlText w:val="%2."/>
      <w:lvlJc w:val="left"/>
      <w:pPr>
        <w:tabs>
          <w:tab w:val="num" w:pos="591"/>
        </w:tabs>
        <w:ind w:left="591" w:hanging="360"/>
      </w:pPr>
    </w:lvl>
    <w:lvl w:ilvl="2" w:tplc="0809001B" w:tentative="1">
      <w:start w:val="1"/>
      <w:numFmt w:val="lowerRoman"/>
      <w:lvlText w:val="%3."/>
      <w:lvlJc w:val="right"/>
      <w:pPr>
        <w:tabs>
          <w:tab w:val="num" w:pos="1311"/>
        </w:tabs>
        <w:ind w:left="1311" w:hanging="180"/>
      </w:pPr>
    </w:lvl>
    <w:lvl w:ilvl="3" w:tplc="0809000F" w:tentative="1">
      <w:start w:val="1"/>
      <w:numFmt w:val="decimal"/>
      <w:lvlText w:val="%4."/>
      <w:lvlJc w:val="left"/>
      <w:pPr>
        <w:tabs>
          <w:tab w:val="num" w:pos="2031"/>
        </w:tabs>
        <w:ind w:left="2031" w:hanging="360"/>
      </w:pPr>
    </w:lvl>
    <w:lvl w:ilvl="4" w:tplc="08090019" w:tentative="1">
      <w:start w:val="1"/>
      <w:numFmt w:val="lowerLetter"/>
      <w:lvlText w:val="%5."/>
      <w:lvlJc w:val="left"/>
      <w:pPr>
        <w:tabs>
          <w:tab w:val="num" w:pos="2751"/>
        </w:tabs>
        <w:ind w:left="2751" w:hanging="360"/>
      </w:pPr>
    </w:lvl>
    <w:lvl w:ilvl="5" w:tplc="0809001B" w:tentative="1">
      <w:start w:val="1"/>
      <w:numFmt w:val="lowerRoman"/>
      <w:lvlText w:val="%6."/>
      <w:lvlJc w:val="right"/>
      <w:pPr>
        <w:tabs>
          <w:tab w:val="num" w:pos="3471"/>
        </w:tabs>
        <w:ind w:left="3471" w:hanging="180"/>
      </w:pPr>
    </w:lvl>
    <w:lvl w:ilvl="6" w:tplc="0809000F" w:tentative="1">
      <w:start w:val="1"/>
      <w:numFmt w:val="decimal"/>
      <w:lvlText w:val="%7."/>
      <w:lvlJc w:val="left"/>
      <w:pPr>
        <w:tabs>
          <w:tab w:val="num" w:pos="4191"/>
        </w:tabs>
        <w:ind w:left="4191" w:hanging="360"/>
      </w:pPr>
    </w:lvl>
    <w:lvl w:ilvl="7" w:tplc="08090019" w:tentative="1">
      <w:start w:val="1"/>
      <w:numFmt w:val="lowerLetter"/>
      <w:lvlText w:val="%8."/>
      <w:lvlJc w:val="left"/>
      <w:pPr>
        <w:tabs>
          <w:tab w:val="num" w:pos="4911"/>
        </w:tabs>
        <w:ind w:left="4911" w:hanging="360"/>
      </w:pPr>
    </w:lvl>
    <w:lvl w:ilvl="8" w:tplc="0809001B" w:tentative="1">
      <w:start w:val="1"/>
      <w:numFmt w:val="lowerRoman"/>
      <w:lvlText w:val="%9."/>
      <w:lvlJc w:val="right"/>
      <w:pPr>
        <w:tabs>
          <w:tab w:val="num" w:pos="5631"/>
        </w:tabs>
        <w:ind w:left="5631" w:hanging="180"/>
      </w:pPr>
    </w:lvl>
  </w:abstractNum>
  <w:abstractNum w:abstractNumId="10">
    <w:nsid w:val="2652470F"/>
    <w:multiLevelType w:val="hybridMultilevel"/>
    <w:tmpl w:val="798E9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9404292"/>
    <w:multiLevelType w:val="hybridMultilevel"/>
    <w:tmpl w:val="C0400854"/>
    <w:lvl w:ilvl="0" w:tplc="863044EC">
      <w:start w:val="1"/>
      <w:numFmt w:val="lowerLetter"/>
      <w:lvlText w:val="%1)"/>
      <w:lvlJc w:val="left"/>
      <w:pPr>
        <w:tabs>
          <w:tab w:val="num" w:pos="1636"/>
        </w:tabs>
        <w:ind w:left="1636" w:hanging="360"/>
      </w:pPr>
      <w:rPr>
        <w:rFonts w:hint="default"/>
        <w:b w:val="0"/>
        <w:i w:val="0"/>
        <w:caps w:val="0"/>
      </w:rPr>
    </w:lvl>
    <w:lvl w:ilvl="1" w:tplc="08090001">
      <w:start w:val="1"/>
      <w:numFmt w:val="bullet"/>
      <w:lvlText w:val=""/>
      <w:lvlJc w:val="left"/>
      <w:pPr>
        <w:tabs>
          <w:tab w:val="num" w:pos="1789"/>
        </w:tabs>
        <w:ind w:left="1789" w:hanging="360"/>
      </w:pPr>
      <w:rPr>
        <w:rFonts w:ascii="Symbol" w:hAnsi="Symbol" w:hint="default"/>
        <w:b w:val="0"/>
        <w:i w:val="0"/>
        <w:caps w:val="0"/>
      </w:rPr>
    </w:lvl>
    <w:lvl w:ilvl="2" w:tplc="F67CA4F2">
      <w:numFmt w:val="bullet"/>
      <w:lvlText w:val="–"/>
      <w:lvlJc w:val="left"/>
      <w:pPr>
        <w:tabs>
          <w:tab w:val="num" w:pos="2689"/>
        </w:tabs>
        <w:ind w:left="2689" w:hanging="360"/>
      </w:pPr>
      <w:rPr>
        <w:rFonts w:ascii="Arial" w:eastAsia="Times New Roman" w:hAnsi="Arial" w:cs="Arial" w:hint="default"/>
      </w:r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2">
    <w:nsid w:val="2A1F172D"/>
    <w:multiLevelType w:val="multilevel"/>
    <w:tmpl w:val="00F4E42C"/>
    <w:lvl w:ilvl="0">
      <w:start w:val="1"/>
      <w:numFmt w:val="decimal"/>
      <w:pStyle w:val="Heading1"/>
      <w:lvlText w:val="%1"/>
      <w:lvlJc w:val="left"/>
      <w:pPr>
        <w:tabs>
          <w:tab w:val="num" w:pos="567"/>
        </w:tabs>
        <w:ind w:left="567" w:hanging="567"/>
      </w:pPr>
      <w:rPr>
        <w:rFonts w:ascii="Arial" w:hAnsi="Arial" w:hint="default"/>
        <w:b/>
        <w:i w:val="0"/>
        <w:spacing w:val="-2"/>
        <w:sz w:val="26"/>
      </w:rPr>
    </w:lvl>
    <w:lvl w:ilvl="1">
      <w:start w:val="1"/>
      <w:numFmt w:val="decimal"/>
      <w:pStyle w:val="Heading2"/>
      <w:lvlText w:val="%1.%2"/>
      <w:lvlJc w:val="left"/>
      <w:pPr>
        <w:tabs>
          <w:tab w:val="num" w:pos="2269"/>
        </w:tabs>
        <w:ind w:left="2269" w:hanging="567"/>
      </w:pPr>
      <w:rPr>
        <w:rFonts w:ascii="Arial" w:hAnsi="Arial" w:hint="default"/>
        <w:b/>
        <w:i w:val="0"/>
        <w:spacing w:val="-2"/>
        <w:sz w:val="20"/>
        <w:lang w:val="en-GB"/>
      </w:rPr>
    </w:lvl>
    <w:lvl w:ilvl="2">
      <w:start w:val="1"/>
      <w:numFmt w:val="decimal"/>
      <w:pStyle w:val="Heading3"/>
      <w:lvlText w:val="%1.%2.%3"/>
      <w:lvlJc w:val="left"/>
      <w:pPr>
        <w:tabs>
          <w:tab w:val="num" w:pos="1702"/>
        </w:tabs>
        <w:ind w:left="1702" w:hanging="709"/>
      </w:pPr>
      <w:rPr>
        <w:rFonts w:ascii="Arial" w:hAnsi="Arial" w:hint="default"/>
        <w:b/>
        <w:i w:val="0"/>
        <w:spacing w:val="-2"/>
        <w:sz w:val="18"/>
      </w:rPr>
    </w:lvl>
    <w:lvl w:ilvl="3">
      <w:start w:val="1"/>
      <w:numFmt w:val="lowerLetter"/>
      <w:pStyle w:val="Heading4"/>
      <w:lvlText w:val="%4)"/>
      <w:lvlJc w:val="left"/>
      <w:pPr>
        <w:tabs>
          <w:tab w:val="num" w:pos="1135"/>
        </w:tabs>
        <w:ind w:left="1135" w:hanging="709"/>
      </w:pPr>
      <w:rPr>
        <w:rFonts w:ascii="Arial" w:eastAsia="Times New Roman" w:hAnsi="Arial" w:cs="Times New Roman"/>
        <w:b w:val="0"/>
        <w:i w:val="0"/>
        <w:spacing w:val="-2"/>
        <w:sz w:val="18"/>
      </w:rPr>
    </w:lvl>
    <w:lvl w:ilvl="4">
      <w:start w:val="1"/>
      <w:numFmt w:val="decimal"/>
      <w:pStyle w:val="Heading5"/>
      <w:lvlText w:val="%1.%2.%3.%4.%5"/>
      <w:lvlJc w:val="left"/>
      <w:pPr>
        <w:tabs>
          <w:tab w:val="num" w:pos="1276"/>
        </w:tabs>
        <w:ind w:left="1276" w:hanging="709"/>
      </w:pPr>
      <w:rPr>
        <w:rFonts w:ascii="Arial" w:hAnsi="Arial" w:hint="default"/>
        <w:b/>
        <w:i w:val="0"/>
        <w:spacing w:val="-2"/>
        <w:sz w:val="18"/>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nsid w:val="2EA0757E"/>
    <w:multiLevelType w:val="hybridMultilevel"/>
    <w:tmpl w:val="D77A1E92"/>
    <w:lvl w:ilvl="0" w:tplc="C4EACC40">
      <w:start w:val="1"/>
      <w:numFmt w:val="lowerRoman"/>
      <w:pStyle w:val="Numerals1"/>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21C0781"/>
    <w:multiLevelType w:val="hybridMultilevel"/>
    <w:tmpl w:val="9CE6A0D4"/>
    <w:lvl w:ilvl="0" w:tplc="08090001">
      <w:start w:val="1"/>
      <w:numFmt w:val="bullet"/>
      <w:pStyle w:val="BulletedHyperlinkedComponent"/>
      <w:lvlText w:val=""/>
      <w:lvlJc w:val="left"/>
      <w:pPr>
        <w:tabs>
          <w:tab w:val="num" w:pos="717"/>
        </w:tabs>
        <w:ind w:left="717" w:hanging="360"/>
      </w:pPr>
      <w:rPr>
        <w:rFonts w:ascii="Symbol" w:hAnsi="Symbol" w:hint="default"/>
        <w:color w:val="000000"/>
      </w:rPr>
    </w:lvl>
    <w:lvl w:ilvl="1" w:tplc="0809000F">
      <w:start w:val="1"/>
      <w:numFmt w:val="bullet"/>
      <w:lvlText w:val=""/>
      <w:lvlJc w:val="left"/>
      <w:pPr>
        <w:tabs>
          <w:tab w:val="num" w:pos="1440"/>
        </w:tabs>
        <w:ind w:left="1440" w:hanging="360"/>
      </w:pPr>
      <w:rPr>
        <w:rFonts w:ascii="Symbol" w:hAnsi="Symbol" w:hint="default"/>
        <w:color w:val="80808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332674D7"/>
    <w:multiLevelType w:val="hybridMultilevel"/>
    <w:tmpl w:val="AA7E4760"/>
    <w:lvl w:ilvl="0" w:tplc="2FFA04EA">
      <w:start w:val="1"/>
      <w:numFmt w:val="lowerRoman"/>
      <w:pStyle w:val="Numerals3"/>
      <w:lvlText w:val="%1."/>
      <w:lvlJc w:val="left"/>
      <w:pPr>
        <w:tabs>
          <w:tab w:val="num" w:pos="3992"/>
        </w:tabs>
        <w:ind w:left="3992"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DD725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3EA740FE"/>
    <w:multiLevelType w:val="hybridMultilevel"/>
    <w:tmpl w:val="411EAA74"/>
    <w:lvl w:ilvl="0" w:tplc="04090017">
      <w:start w:val="1"/>
      <w:numFmt w:val="lowerLetter"/>
      <w:lvlText w:val="%1)"/>
      <w:lvlJc w:val="left"/>
      <w:pPr>
        <w:tabs>
          <w:tab w:val="num" w:pos="786"/>
        </w:tabs>
        <w:ind w:left="786" w:hanging="360"/>
      </w:pPr>
      <w:rPr>
        <w:rFonts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nsid w:val="418C4C6A"/>
    <w:multiLevelType w:val="hybridMultilevel"/>
    <w:tmpl w:val="7F543C54"/>
    <w:lvl w:ilvl="0" w:tplc="7B3E78B8">
      <w:start w:val="1"/>
      <w:numFmt w:val="lowerLetter"/>
      <w:lvlText w:val="%1)"/>
      <w:lvlJc w:val="left"/>
      <w:pPr>
        <w:tabs>
          <w:tab w:val="num" w:pos="1287"/>
        </w:tabs>
        <w:ind w:left="1287"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1A215B2"/>
    <w:multiLevelType w:val="hybridMultilevel"/>
    <w:tmpl w:val="2078D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BCF11B0"/>
    <w:multiLevelType w:val="hybridMultilevel"/>
    <w:tmpl w:val="A61C232C"/>
    <w:lvl w:ilvl="0" w:tplc="6C14BBD2">
      <w:start w:val="1"/>
      <w:numFmt w:val="lowerLetter"/>
      <w:pStyle w:val="Alphabet3"/>
      <w:lvlText w:val="%1)"/>
      <w:lvlJc w:val="left"/>
      <w:pPr>
        <w:tabs>
          <w:tab w:val="num" w:pos="6261"/>
        </w:tabs>
        <w:ind w:left="6261" w:hanging="360"/>
      </w:pPr>
      <w:rPr>
        <w:rFonts w:hint="default"/>
      </w:rPr>
    </w:lvl>
    <w:lvl w:ilvl="1" w:tplc="04090019" w:tentative="1">
      <w:start w:val="1"/>
      <w:numFmt w:val="lowerLetter"/>
      <w:lvlText w:val="%2."/>
      <w:lvlJc w:val="left"/>
      <w:pPr>
        <w:tabs>
          <w:tab w:val="num" w:pos="3709"/>
        </w:tabs>
        <w:ind w:left="3709" w:hanging="360"/>
      </w:pPr>
    </w:lvl>
    <w:lvl w:ilvl="2" w:tplc="0409001B" w:tentative="1">
      <w:start w:val="1"/>
      <w:numFmt w:val="lowerRoman"/>
      <w:lvlText w:val="%3."/>
      <w:lvlJc w:val="right"/>
      <w:pPr>
        <w:tabs>
          <w:tab w:val="num" w:pos="4429"/>
        </w:tabs>
        <w:ind w:left="4429" w:hanging="180"/>
      </w:pPr>
    </w:lvl>
    <w:lvl w:ilvl="3" w:tplc="0409000F" w:tentative="1">
      <w:start w:val="1"/>
      <w:numFmt w:val="decimal"/>
      <w:lvlText w:val="%4."/>
      <w:lvlJc w:val="left"/>
      <w:pPr>
        <w:tabs>
          <w:tab w:val="num" w:pos="5149"/>
        </w:tabs>
        <w:ind w:left="5149" w:hanging="360"/>
      </w:pPr>
    </w:lvl>
    <w:lvl w:ilvl="4" w:tplc="04090019" w:tentative="1">
      <w:start w:val="1"/>
      <w:numFmt w:val="lowerLetter"/>
      <w:lvlText w:val="%5."/>
      <w:lvlJc w:val="left"/>
      <w:pPr>
        <w:tabs>
          <w:tab w:val="num" w:pos="5869"/>
        </w:tabs>
        <w:ind w:left="5869" w:hanging="360"/>
      </w:pPr>
    </w:lvl>
    <w:lvl w:ilvl="5" w:tplc="0409001B" w:tentative="1">
      <w:start w:val="1"/>
      <w:numFmt w:val="lowerRoman"/>
      <w:lvlText w:val="%6."/>
      <w:lvlJc w:val="right"/>
      <w:pPr>
        <w:tabs>
          <w:tab w:val="num" w:pos="6589"/>
        </w:tabs>
        <w:ind w:left="6589" w:hanging="180"/>
      </w:pPr>
    </w:lvl>
    <w:lvl w:ilvl="6" w:tplc="0409000F" w:tentative="1">
      <w:start w:val="1"/>
      <w:numFmt w:val="decimal"/>
      <w:lvlText w:val="%7."/>
      <w:lvlJc w:val="left"/>
      <w:pPr>
        <w:tabs>
          <w:tab w:val="num" w:pos="7309"/>
        </w:tabs>
        <w:ind w:left="7309" w:hanging="360"/>
      </w:pPr>
    </w:lvl>
    <w:lvl w:ilvl="7" w:tplc="04090019" w:tentative="1">
      <w:start w:val="1"/>
      <w:numFmt w:val="lowerLetter"/>
      <w:lvlText w:val="%8."/>
      <w:lvlJc w:val="left"/>
      <w:pPr>
        <w:tabs>
          <w:tab w:val="num" w:pos="8029"/>
        </w:tabs>
        <w:ind w:left="8029" w:hanging="360"/>
      </w:pPr>
    </w:lvl>
    <w:lvl w:ilvl="8" w:tplc="0409001B" w:tentative="1">
      <w:start w:val="1"/>
      <w:numFmt w:val="lowerRoman"/>
      <w:lvlText w:val="%9."/>
      <w:lvlJc w:val="right"/>
      <w:pPr>
        <w:tabs>
          <w:tab w:val="num" w:pos="8749"/>
        </w:tabs>
        <w:ind w:left="8749" w:hanging="180"/>
      </w:pPr>
    </w:lvl>
  </w:abstractNum>
  <w:abstractNum w:abstractNumId="21">
    <w:nsid w:val="523458B8"/>
    <w:multiLevelType w:val="hybridMultilevel"/>
    <w:tmpl w:val="9EEAEB36"/>
    <w:lvl w:ilvl="0" w:tplc="EC447CBE">
      <w:start w:val="1"/>
      <w:numFmt w:val="bullet"/>
      <w:pStyle w:val="Bullets3"/>
      <w:lvlText w:val=""/>
      <w:lvlJc w:val="left"/>
      <w:pPr>
        <w:tabs>
          <w:tab w:val="num" w:pos="1996"/>
        </w:tabs>
        <w:ind w:left="1996" w:hanging="360"/>
      </w:pPr>
      <w:rPr>
        <w:rFonts w:ascii="Wingdings" w:hAnsi="Wingdings" w:hint="default"/>
      </w:rPr>
    </w:lvl>
    <w:lvl w:ilvl="1" w:tplc="08090005">
      <w:start w:val="1"/>
      <w:numFmt w:val="bullet"/>
      <w:lvlText w:val=""/>
      <w:lvlJc w:val="left"/>
      <w:pPr>
        <w:tabs>
          <w:tab w:val="num" w:pos="2716"/>
        </w:tabs>
        <w:ind w:left="2716" w:hanging="360"/>
      </w:pPr>
      <w:rPr>
        <w:rFonts w:ascii="Wingdings" w:hAnsi="Wingdings" w:hint="default"/>
      </w:rPr>
    </w:lvl>
    <w:lvl w:ilvl="2" w:tplc="04090005" w:tentative="1">
      <w:start w:val="1"/>
      <w:numFmt w:val="bullet"/>
      <w:lvlText w:val=""/>
      <w:lvlJc w:val="left"/>
      <w:pPr>
        <w:tabs>
          <w:tab w:val="num" w:pos="3436"/>
        </w:tabs>
        <w:ind w:left="3436" w:hanging="360"/>
      </w:pPr>
      <w:rPr>
        <w:rFonts w:ascii="Wingdings" w:hAnsi="Wingdings" w:hint="default"/>
      </w:rPr>
    </w:lvl>
    <w:lvl w:ilvl="3" w:tplc="04090001" w:tentative="1">
      <w:start w:val="1"/>
      <w:numFmt w:val="bullet"/>
      <w:lvlText w:val=""/>
      <w:lvlJc w:val="left"/>
      <w:pPr>
        <w:tabs>
          <w:tab w:val="num" w:pos="4156"/>
        </w:tabs>
        <w:ind w:left="4156" w:hanging="360"/>
      </w:pPr>
      <w:rPr>
        <w:rFonts w:ascii="Symbol" w:hAnsi="Symbol" w:hint="default"/>
      </w:rPr>
    </w:lvl>
    <w:lvl w:ilvl="4" w:tplc="04090003" w:tentative="1">
      <w:start w:val="1"/>
      <w:numFmt w:val="bullet"/>
      <w:lvlText w:val="o"/>
      <w:lvlJc w:val="left"/>
      <w:pPr>
        <w:tabs>
          <w:tab w:val="num" w:pos="4876"/>
        </w:tabs>
        <w:ind w:left="4876" w:hanging="360"/>
      </w:pPr>
      <w:rPr>
        <w:rFonts w:ascii="Courier New" w:hAnsi="Courier New" w:hint="default"/>
      </w:rPr>
    </w:lvl>
    <w:lvl w:ilvl="5" w:tplc="04090005" w:tentative="1">
      <w:start w:val="1"/>
      <w:numFmt w:val="bullet"/>
      <w:lvlText w:val=""/>
      <w:lvlJc w:val="left"/>
      <w:pPr>
        <w:tabs>
          <w:tab w:val="num" w:pos="5596"/>
        </w:tabs>
        <w:ind w:left="5596" w:hanging="360"/>
      </w:pPr>
      <w:rPr>
        <w:rFonts w:ascii="Wingdings" w:hAnsi="Wingdings" w:hint="default"/>
      </w:rPr>
    </w:lvl>
    <w:lvl w:ilvl="6" w:tplc="04090001" w:tentative="1">
      <w:start w:val="1"/>
      <w:numFmt w:val="bullet"/>
      <w:lvlText w:val=""/>
      <w:lvlJc w:val="left"/>
      <w:pPr>
        <w:tabs>
          <w:tab w:val="num" w:pos="6316"/>
        </w:tabs>
        <w:ind w:left="6316" w:hanging="360"/>
      </w:pPr>
      <w:rPr>
        <w:rFonts w:ascii="Symbol" w:hAnsi="Symbol" w:hint="default"/>
      </w:rPr>
    </w:lvl>
    <w:lvl w:ilvl="7" w:tplc="04090003" w:tentative="1">
      <w:start w:val="1"/>
      <w:numFmt w:val="bullet"/>
      <w:lvlText w:val="o"/>
      <w:lvlJc w:val="left"/>
      <w:pPr>
        <w:tabs>
          <w:tab w:val="num" w:pos="7036"/>
        </w:tabs>
        <w:ind w:left="7036" w:hanging="360"/>
      </w:pPr>
      <w:rPr>
        <w:rFonts w:ascii="Courier New" w:hAnsi="Courier New" w:hint="default"/>
      </w:rPr>
    </w:lvl>
    <w:lvl w:ilvl="8" w:tplc="04090005" w:tentative="1">
      <w:start w:val="1"/>
      <w:numFmt w:val="bullet"/>
      <w:lvlText w:val=""/>
      <w:lvlJc w:val="left"/>
      <w:pPr>
        <w:tabs>
          <w:tab w:val="num" w:pos="7756"/>
        </w:tabs>
        <w:ind w:left="7756" w:hanging="360"/>
      </w:pPr>
      <w:rPr>
        <w:rFonts w:ascii="Wingdings" w:hAnsi="Wingdings" w:hint="default"/>
      </w:rPr>
    </w:lvl>
  </w:abstractNum>
  <w:abstractNum w:abstractNumId="22">
    <w:nsid w:val="555906C5"/>
    <w:multiLevelType w:val="hybridMultilevel"/>
    <w:tmpl w:val="C9068E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55F96AFD"/>
    <w:multiLevelType w:val="hybridMultilevel"/>
    <w:tmpl w:val="5B6E1A62"/>
    <w:lvl w:ilvl="0" w:tplc="6494DCBE">
      <w:start w:val="1"/>
      <w:numFmt w:val="lowerLetter"/>
      <w:pStyle w:val="Alphabet2"/>
      <w:lvlText w:val="%1)"/>
      <w:lvlJc w:val="left"/>
      <w:pPr>
        <w:tabs>
          <w:tab w:val="num" w:pos="5552"/>
        </w:tabs>
        <w:ind w:left="5552"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24">
    <w:nsid w:val="646A0DA2"/>
    <w:multiLevelType w:val="hybridMultilevel"/>
    <w:tmpl w:val="D44267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4D171DA"/>
    <w:multiLevelType w:val="multilevel"/>
    <w:tmpl w:val="7E6A1F16"/>
    <w:lvl w:ilvl="0">
      <w:start w:val="1"/>
      <w:numFmt w:val="decimal"/>
      <w:lvlText w:val="%1"/>
      <w:lvlJc w:val="left"/>
      <w:pPr>
        <w:tabs>
          <w:tab w:val="num" w:pos="1134"/>
        </w:tabs>
        <w:ind w:left="1134" w:hanging="567"/>
      </w:pPr>
      <w:rPr>
        <w:rFonts w:ascii="Gill Sans MT" w:hAnsi="Gill Sans MT" w:hint="default"/>
        <w:b w:val="0"/>
        <w:i w:val="0"/>
        <w:spacing w:val="-5"/>
        <w:sz w:val="20"/>
      </w:rPr>
    </w:lvl>
    <w:lvl w:ilvl="1">
      <w:start w:val="1"/>
      <w:numFmt w:val="decimal"/>
      <w:lvlText w:val="%1.%2"/>
      <w:lvlJc w:val="left"/>
      <w:pPr>
        <w:tabs>
          <w:tab w:val="num" w:pos="1701"/>
        </w:tabs>
        <w:ind w:left="1701" w:hanging="567"/>
      </w:pPr>
      <w:rPr>
        <w:rFonts w:ascii="Gill Sans MT" w:hAnsi="Gill Sans MT" w:hint="default"/>
        <w:b w:val="0"/>
        <w:i w:val="0"/>
        <w:spacing w:val="-5"/>
        <w:sz w:val="20"/>
      </w:rPr>
    </w:lvl>
    <w:lvl w:ilvl="2">
      <w:start w:val="1"/>
      <w:numFmt w:val="decimal"/>
      <w:pStyle w:val="TOC3"/>
      <w:lvlText w:val="%1.%2.%3"/>
      <w:lvlJc w:val="left"/>
      <w:pPr>
        <w:tabs>
          <w:tab w:val="num" w:pos="2268"/>
        </w:tabs>
        <w:ind w:left="2268" w:hanging="567"/>
      </w:pPr>
      <w:rPr>
        <w:rFonts w:ascii="Gill Sans MT" w:hAnsi="Gill Sans MT" w:hint="default"/>
        <w:b w:val="0"/>
        <w:i w:val="0"/>
        <w:spacing w:val="-5"/>
        <w:sz w:val="20"/>
      </w:rPr>
    </w:lvl>
    <w:lvl w:ilvl="3">
      <w:start w:val="1"/>
      <w:numFmt w:val="decimal"/>
      <w:lvlText w:val="%1.%2.%3.%4"/>
      <w:lvlJc w:val="left"/>
      <w:pPr>
        <w:tabs>
          <w:tab w:val="num" w:pos="1998"/>
        </w:tabs>
        <w:ind w:left="1998" w:hanging="864"/>
      </w:pPr>
      <w:rPr>
        <w:rFonts w:hint="default"/>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26">
    <w:nsid w:val="64D63DDF"/>
    <w:multiLevelType w:val="hybridMultilevel"/>
    <w:tmpl w:val="4B76776A"/>
    <w:lvl w:ilvl="0" w:tplc="4A228A64">
      <w:start w:val="1"/>
      <w:numFmt w:val="lowerRoman"/>
      <w:pStyle w:val="Numerals2"/>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A1A45AA"/>
    <w:multiLevelType w:val="hybridMultilevel"/>
    <w:tmpl w:val="5EB6F3DE"/>
    <w:lvl w:ilvl="0" w:tplc="1F94E9FE">
      <w:start w:val="1"/>
      <w:numFmt w:val="bullet"/>
      <w:pStyle w:val="Bullets2"/>
      <w:lvlText w:val=""/>
      <w:lvlJc w:val="left"/>
      <w:pPr>
        <w:tabs>
          <w:tab w:val="num" w:pos="1287"/>
        </w:tabs>
        <w:ind w:left="1287" w:hanging="360"/>
      </w:pPr>
      <w:rPr>
        <w:rFonts w:ascii="Wingdings" w:hAnsi="Wingdings"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nsid w:val="716C0E4E"/>
    <w:multiLevelType w:val="hybridMultilevel"/>
    <w:tmpl w:val="DA56C880"/>
    <w:lvl w:ilvl="0" w:tplc="4F84C9EA">
      <w:start w:val="1"/>
      <w:numFmt w:val="bullet"/>
      <w:lvlText w:val=""/>
      <w:lvlJc w:val="left"/>
      <w:pPr>
        <w:tabs>
          <w:tab w:val="num" w:pos="1287"/>
        </w:tabs>
        <w:ind w:left="1287"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9">
    <w:nsid w:val="73555F46"/>
    <w:multiLevelType w:val="hybridMultilevel"/>
    <w:tmpl w:val="B036AB9E"/>
    <w:lvl w:ilvl="0" w:tplc="67ACC84E">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A7D5060"/>
    <w:multiLevelType w:val="hybridMultilevel"/>
    <w:tmpl w:val="7CB0D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1"/>
  </w:num>
  <w:num w:numId="3">
    <w:abstractNumId w:val="25"/>
  </w:num>
  <w:num w:numId="4">
    <w:abstractNumId w:val="27"/>
  </w:num>
  <w:num w:numId="5">
    <w:abstractNumId w:val="3"/>
  </w:num>
  <w:num w:numId="6">
    <w:abstractNumId w:val="23"/>
  </w:num>
  <w:num w:numId="7">
    <w:abstractNumId w:val="20"/>
  </w:num>
  <w:num w:numId="8">
    <w:abstractNumId w:val="13"/>
  </w:num>
  <w:num w:numId="9">
    <w:abstractNumId w:val="26"/>
  </w:num>
  <w:num w:numId="10">
    <w:abstractNumId w:val="15"/>
  </w:num>
  <w:num w:numId="11">
    <w:abstractNumId w:val="11"/>
  </w:num>
  <w:num w:numId="12">
    <w:abstractNumId w:val="9"/>
  </w:num>
  <w:num w:numId="13">
    <w:abstractNumId w:val="14"/>
  </w:num>
  <w:num w:numId="14">
    <w:abstractNumId w:val="0"/>
  </w:num>
  <w:num w:numId="15">
    <w:abstractNumId w:val="18"/>
  </w:num>
  <w:num w:numId="16">
    <w:abstractNumId w:val="17"/>
  </w:num>
  <w:num w:numId="17">
    <w:abstractNumId w:val="28"/>
  </w:num>
  <w:num w:numId="18">
    <w:abstractNumId w:val="12"/>
  </w:num>
  <w:num w:numId="19">
    <w:abstractNumId w:val="4"/>
  </w:num>
  <w:num w:numId="20">
    <w:abstractNumId w:val="1"/>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6"/>
  </w:num>
  <w:num w:numId="24">
    <w:abstractNumId w:val="22"/>
  </w:num>
  <w:num w:numId="25">
    <w:abstractNumId w:val="24"/>
  </w:num>
  <w:num w:numId="26">
    <w:abstractNumId w:val="16"/>
  </w:num>
  <w:num w:numId="27">
    <w:abstractNumId w:val="12"/>
    <w:lvlOverride w:ilvl="0">
      <w:startOverride w:val="5"/>
    </w:lvlOverride>
  </w:num>
  <w:num w:numId="28">
    <w:abstractNumId w:val="29"/>
  </w:num>
  <w:num w:numId="29">
    <w:abstractNumId w:val="19"/>
  </w:num>
  <w:num w:numId="30">
    <w:abstractNumId w:val="2"/>
  </w:num>
  <w:num w:numId="31">
    <w:abstractNumId w:val="5"/>
  </w:num>
  <w:num w:numId="32">
    <w:abstractNumId w:val="8"/>
  </w:num>
  <w:num w:numId="33">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40961">
      <o:colormru v:ext="edit" colors="#cad907,#cedd07,#d0e507,#c5d907,#000014,#c1d410,#d0da0a,#d4de0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89D"/>
    <w:rsid w:val="00000392"/>
    <w:rsid w:val="00001387"/>
    <w:rsid w:val="00011F73"/>
    <w:rsid w:val="00012C91"/>
    <w:rsid w:val="00014683"/>
    <w:rsid w:val="0001537A"/>
    <w:rsid w:val="0002154B"/>
    <w:rsid w:val="00021F7D"/>
    <w:rsid w:val="00023059"/>
    <w:rsid w:val="00023A1D"/>
    <w:rsid w:val="000254D4"/>
    <w:rsid w:val="0002563B"/>
    <w:rsid w:val="00026063"/>
    <w:rsid w:val="000273A0"/>
    <w:rsid w:val="0003141C"/>
    <w:rsid w:val="000315C9"/>
    <w:rsid w:val="0003443A"/>
    <w:rsid w:val="00034B2C"/>
    <w:rsid w:val="0004092D"/>
    <w:rsid w:val="00042E42"/>
    <w:rsid w:val="00047012"/>
    <w:rsid w:val="00047F6E"/>
    <w:rsid w:val="00050B8F"/>
    <w:rsid w:val="000515D2"/>
    <w:rsid w:val="0005407B"/>
    <w:rsid w:val="00056F4A"/>
    <w:rsid w:val="000575A8"/>
    <w:rsid w:val="0006078D"/>
    <w:rsid w:val="00062E76"/>
    <w:rsid w:val="00064DE6"/>
    <w:rsid w:val="000654AD"/>
    <w:rsid w:val="000665C1"/>
    <w:rsid w:val="00073B20"/>
    <w:rsid w:val="00074A0D"/>
    <w:rsid w:val="0007767F"/>
    <w:rsid w:val="00080298"/>
    <w:rsid w:val="000817E8"/>
    <w:rsid w:val="000831EC"/>
    <w:rsid w:val="000870CE"/>
    <w:rsid w:val="000877A8"/>
    <w:rsid w:val="000907C7"/>
    <w:rsid w:val="000922DB"/>
    <w:rsid w:val="00093789"/>
    <w:rsid w:val="00097112"/>
    <w:rsid w:val="000A4836"/>
    <w:rsid w:val="000A5EBE"/>
    <w:rsid w:val="000A5F8E"/>
    <w:rsid w:val="000B5000"/>
    <w:rsid w:val="000B7DC9"/>
    <w:rsid w:val="000C25BE"/>
    <w:rsid w:val="000C30F4"/>
    <w:rsid w:val="000D15EE"/>
    <w:rsid w:val="000D18AC"/>
    <w:rsid w:val="000D75A7"/>
    <w:rsid w:val="000D770E"/>
    <w:rsid w:val="000E0129"/>
    <w:rsid w:val="000E25AD"/>
    <w:rsid w:val="000E29BE"/>
    <w:rsid w:val="000E37F7"/>
    <w:rsid w:val="000E3D70"/>
    <w:rsid w:val="000E40E3"/>
    <w:rsid w:val="000E7C74"/>
    <w:rsid w:val="000E7F85"/>
    <w:rsid w:val="000F2004"/>
    <w:rsid w:val="000F5939"/>
    <w:rsid w:val="000F6C07"/>
    <w:rsid w:val="0010539C"/>
    <w:rsid w:val="00110D34"/>
    <w:rsid w:val="00115407"/>
    <w:rsid w:val="001162BE"/>
    <w:rsid w:val="0012169F"/>
    <w:rsid w:val="00122409"/>
    <w:rsid w:val="001226EB"/>
    <w:rsid w:val="0012509A"/>
    <w:rsid w:val="00127A6A"/>
    <w:rsid w:val="00130B43"/>
    <w:rsid w:val="001346C9"/>
    <w:rsid w:val="001351EC"/>
    <w:rsid w:val="00135DB3"/>
    <w:rsid w:val="00135F15"/>
    <w:rsid w:val="00136414"/>
    <w:rsid w:val="00143C96"/>
    <w:rsid w:val="00144598"/>
    <w:rsid w:val="001456DF"/>
    <w:rsid w:val="00150F80"/>
    <w:rsid w:val="00154AA3"/>
    <w:rsid w:val="00156645"/>
    <w:rsid w:val="001576CD"/>
    <w:rsid w:val="00160048"/>
    <w:rsid w:val="00160485"/>
    <w:rsid w:val="001636DE"/>
    <w:rsid w:val="00163707"/>
    <w:rsid w:val="0016668D"/>
    <w:rsid w:val="00166D5C"/>
    <w:rsid w:val="00172B97"/>
    <w:rsid w:val="00173088"/>
    <w:rsid w:val="00173B2F"/>
    <w:rsid w:val="00177A5B"/>
    <w:rsid w:val="001802DB"/>
    <w:rsid w:val="001842BA"/>
    <w:rsid w:val="00185E9C"/>
    <w:rsid w:val="00187FF9"/>
    <w:rsid w:val="00191F65"/>
    <w:rsid w:val="00192D68"/>
    <w:rsid w:val="00196CC3"/>
    <w:rsid w:val="001A04F1"/>
    <w:rsid w:val="001A3C0A"/>
    <w:rsid w:val="001A44D5"/>
    <w:rsid w:val="001A4A8B"/>
    <w:rsid w:val="001A5D1F"/>
    <w:rsid w:val="001A6353"/>
    <w:rsid w:val="001A6B19"/>
    <w:rsid w:val="001A7BDE"/>
    <w:rsid w:val="001B0745"/>
    <w:rsid w:val="001B2DB3"/>
    <w:rsid w:val="001B53D8"/>
    <w:rsid w:val="001B73FB"/>
    <w:rsid w:val="001C0401"/>
    <w:rsid w:val="001C061C"/>
    <w:rsid w:val="001C5A05"/>
    <w:rsid w:val="001C6220"/>
    <w:rsid w:val="001C680A"/>
    <w:rsid w:val="001D3933"/>
    <w:rsid w:val="001D73A6"/>
    <w:rsid w:val="001E04FF"/>
    <w:rsid w:val="001E0BD0"/>
    <w:rsid w:val="001E1377"/>
    <w:rsid w:val="001E3739"/>
    <w:rsid w:val="001E4B18"/>
    <w:rsid w:val="001E5B05"/>
    <w:rsid w:val="001E672A"/>
    <w:rsid w:val="001F134F"/>
    <w:rsid w:val="001F2122"/>
    <w:rsid w:val="001F2A50"/>
    <w:rsid w:val="001F30BA"/>
    <w:rsid w:val="001F4311"/>
    <w:rsid w:val="001F4B82"/>
    <w:rsid w:val="001F4D11"/>
    <w:rsid w:val="002004FE"/>
    <w:rsid w:val="00201733"/>
    <w:rsid w:val="00202007"/>
    <w:rsid w:val="002027E5"/>
    <w:rsid w:val="002037F0"/>
    <w:rsid w:val="00205647"/>
    <w:rsid w:val="00205EE1"/>
    <w:rsid w:val="0022572B"/>
    <w:rsid w:val="002259E4"/>
    <w:rsid w:val="00226DB5"/>
    <w:rsid w:val="00230353"/>
    <w:rsid w:val="002310CD"/>
    <w:rsid w:val="00231B1F"/>
    <w:rsid w:val="00235F5B"/>
    <w:rsid w:val="0024003F"/>
    <w:rsid w:val="002412CC"/>
    <w:rsid w:val="0024561A"/>
    <w:rsid w:val="0024571D"/>
    <w:rsid w:val="00247BE7"/>
    <w:rsid w:val="00250A22"/>
    <w:rsid w:val="00251899"/>
    <w:rsid w:val="00252381"/>
    <w:rsid w:val="0025265C"/>
    <w:rsid w:val="00253EB5"/>
    <w:rsid w:val="00253FE8"/>
    <w:rsid w:val="00260F08"/>
    <w:rsid w:val="00263658"/>
    <w:rsid w:val="00264D2B"/>
    <w:rsid w:val="00270C86"/>
    <w:rsid w:val="00271229"/>
    <w:rsid w:val="0027257F"/>
    <w:rsid w:val="00275D10"/>
    <w:rsid w:val="00276F4B"/>
    <w:rsid w:val="002838B4"/>
    <w:rsid w:val="00284D8C"/>
    <w:rsid w:val="00284F53"/>
    <w:rsid w:val="00290557"/>
    <w:rsid w:val="00290939"/>
    <w:rsid w:val="00290D83"/>
    <w:rsid w:val="00292C9C"/>
    <w:rsid w:val="002A0F36"/>
    <w:rsid w:val="002A28F5"/>
    <w:rsid w:val="002A4690"/>
    <w:rsid w:val="002A5498"/>
    <w:rsid w:val="002B40D1"/>
    <w:rsid w:val="002B4C6E"/>
    <w:rsid w:val="002B6BD0"/>
    <w:rsid w:val="002B79A4"/>
    <w:rsid w:val="002C0F57"/>
    <w:rsid w:val="002C341F"/>
    <w:rsid w:val="002C3578"/>
    <w:rsid w:val="002C4325"/>
    <w:rsid w:val="002C5533"/>
    <w:rsid w:val="002C6EDD"/>
    <w:rsid w:val="002D05B3"/>
    <w:rsid w:val="002D38F5"/>
    <w:rsid w:val="002D4C5F"/>
    <w:rsid w:val="002D5594"/>
    <w:rsid w:val="002D6469"/>
    <w:rsid w:val="002D7159"/>
    <w:rsid w:val="002E0F2D"/>
    <w:rsid w:val="002E0F7E"/>
    <w:rsid w:val="002E1C29"/>
    <w:rsid w:val="002E31C9"/>
    <w:rsid w:val="002E3A82"/>
    <w:rsid w:val="002E3A8D"/>
    <w:rsid w:val="002E3C86"/>
    <w:rsid w:val="002E3D41"/>
    <w:rsid w:val="002E4B4B"/>
    <w:rsid w:val="002E6BDA"/>
    <w:rsid w:val="002F0564"/>
    <w:rsid w:val="002F0F6A"/>
    <w:rsid w:val="002F167C"/>
    <w:rsid w:val="002F3464"/>
    <w:rsid w:val="002F6C61"/>
    <w:rsid w:val="002F6E98"/>
    <w:rsid w:val="00300418"/>
    <w:rsid w:val="00303B84"/>
    <w:rsid w:val="00306EF8"/>
    <w:rsid w:val="003130A5"/>
    <w:rsid w:val="0031396C"/>
    <w:rsid w:val="00313C85"/>
    <w:rsid w:val="00313FAE"/>
    <w:rsid w:val="0032121D"/>
    <w:rsid w:val="00322C82"/>
    <w:rsid w:val="00323C57"/>
    <w:rsid w:val="00324B40"/>
    <w:rsid w:val="00330633"/>
    <w:rsid w:val="00332FB6"/>
    <w:rsid w:val="00336246"/>
    <w:rsid w:val="003366E3"/>
    <w:rsid w:val="00337025"/>
    <w:rsid w:val="00341762"/>
    <w:rsid w:val="003426D4"/>
    <w:rsid w:val="0034516F"/>
    <w:rsid w:val="00345B68"/>
    <w:rsid w:val="0034650D"/>
    <w:rsid w:val="0034754A"/>
    <w:rsid w:val="003476E6"/>
    <w:rsid w:val="003477D2"/>
    <w:rsid w:val="00354C02"/>
    <w:rsid w:val="003600FD"/>
    <w:rsid w:val="00360F41"/>
    <w:rsid w:val="00363801"/>
    <w:rsid w:val="00363BA0"/>
    <w:rsid w:val="00366D37"/>
    <w:rsid w:val="00367730"/>
    <w:rsid w:val="00370E18"/>
    <w:rsid w:val="003711C6"/>
    <w:rsid w:val="00371564"/>
    <w:rsid w:val="003729B8"/>
    <w:rsid w:val="00375D7D"/>
    <w:rsid w:val="00376C23"/>
    <w:rsid w:val="00381026"/>
    <w:rsid w:val="00383DF3"/>
    <w:rsid w:val="00384D01"/>
    <w:rsid w:val="00387577"/>
    <w:rsid w:val="00390399"/>
    <w:rsid w:val="00391CFF"/>
    <w:rsid w:val="00391EB3"/>
    <w:rsid w:val="00392E27"/>
    <w:rsid w:val="00393656"/>
    <w:rsid w:val="00393709"/>
    <w:rsid w:val="0039670E"/>
    <w:rsid w:val="003A353D"/>
    <w:rsid w:val="003A40A0"/>
    <w:rsid w:val="003A697B"/>
    <w:rsid w:val="003B0375"/>
    <w:rsid w:val="003B1592"/>
    <w:rsid w:val="003B279F"/>
    <w:rsid w:val="003B4DFB"/>
    <w:rsid w:val="003C1BC9"/>
    <w:rsid w:val="003C39A9"/>
    <w:rsid w:val="003C713A"/>
    <w:rsid w:val="003D05C2"/>
    <w:rsid w:val="003D0BBD"/>
    <w:rsid w:val="003D1139"/>
    <w:rsid w:val="003D21AF"/>
    <w:rsid w:val="003D6E79"/>
    <w:rsid w:val="003E0AE9"/>
    <w:rsid w:val="003F05E5"/>
    <w:rsid w:val="003F297D"/>
    <w:rsid w:val="003F4A31"/>
    <w:rsid w:val="003F6280"/>
    <w:rsid w:val="003F6B93"/>
    <w:rsid w:val="003F6DDD"/>
    <w:rsid w:val="003F7BF8"/>
    <w:rsid w:val="003F7D70"/>
    <w:rsid w:val="0040287E"/>
    <w:rsid w:val="004043E0"/>
    <w:rsid w:val="004063F5"/>
    <w:rsid w:val="004078D7"/>
    <w:rsid w:val="00407F4D"/>
    <w:rsid w:val="004103C5"/>
    <w:rsid w:val="00413E67"/>
    <w:rsid w:val="00414EF4"/>
    <w:rsid w:val="004209BD"/>
    <w:rsid w:val="00425869"/>
    <w:rsid w:val="00426B5E"/>
    <w:rsid w:val="00426BF8"/>
    <w:rsid w:val="00427223"/>
    <w:rsid w:val="00437E0E"/>
    <w:rsid w:val="004403E2"/>
    <w:rsid w:val="00441883"/>
    <w:rsid w:val="00443DB0"/>
    <w:rsid w:val="00443FA2"/>
    <w:rsid w:val="00450155"/>
    <w:rsid w:val="00451928"/>
    <w:rsid w:val="0045500C"/>
    <w:rsid w:val="00455CCB"/>
    <w:rsid w:val="004579CB"/>
    <w:rsid w:val="0046067F"/>
    <w:rsid w:val="0046146A"/>
    <w:rsid w:val="00461FEE"/>
    <w:rsid w:val="00470C84"/>
    <w:rsid w:val="00471F42"/>
    <w:rsid w:val="0047277A"/>
    <w:rsid w:val="00472D4F"/>
    <w:rsid w:val="004755AD"/>
    <w:rsid w:val="004842EE"/>
    <w:rsid w:val="0048452F"/>
    <w:rsid w:val="004932ED"/>
    <w:rsid w:val="00495761"/>
    <w:rsid w:val="00497645"/>
    <w:rsid w:val="00497E25"/>
    <w:rsid w:val="00497F9B"/>
    <w:rsid w:val="004A2804"/>
    <w:rsid w:val="004A34FC"/>
    <w:rsid w:val="004A370A"/>
    <w:rsid w:val="004A40A1"/>
    <w:rsid w:val="004A49C6"/>
    <w:rsid w:val="004A5D8C"/>
    <w:rsid w:val="004A72AC"/>
    <w:rsid w:val="004A7321"/>
    <w:rsid w:val="004A7CFA"/>
    <w:rsid w:val="004B41E4"/>
    <w:rsid w:val="004B65E3"/>
    <w:rsid w:val="004C0580"/>
    <w:rsid w:val="004C4336"/>
    <w:rsid w:val="004C4DEA"/>
    <w:rsid w:val="004C5573"/>
    <w:rsid w:val="004C60F0"/>
    <w:rsid w:val="004C7FF0"/>
    <w:rsid w:val="004D1D9E"/>
    <w:rsid w:val="004D67CA"/>
    <w:rsid w:val="004D7061"/>
    <w:rsid w:val="004D7A8D"/>
    <w:rsid w:val="004E0580"/>
    <w:rsid w:val="004E121E"/>
    <w:rsid w:val="004E5104"/>
    <w:rsid w:val="004E6B53"/>
    <w:rsid w:val="004E6FB6"/>
    <w:rsid w:val="004F3875"/>
    <w:rsid w:val="004F7E85"/>
    <w:rsid w:val="0050005A"/>
    <w:rsid w:val="00500B8B"/>
    <w:rsid w:val="00501CD2"/>
    <w:rsid w:val="00505A23"/>
    <w:rsid w:val="005065F6"/>
    <w:rsid w:val="00506A49"/>
    <w:rsid w:val="005118EF"/>
    <w:rsid w:val="00512912"/>
    <w:rsid w:val="005177E9"/>
    <w:rsid w:val="00522132"/>
    <w:rsid w:val="00523CCF"/>
    <w:rsid w:val="00524348"/>
    <w:rsid w:val="00526932"/>
    <w:rsid w:val="00536DC1"/>
    <w:rsid w:val="00543680"/>
    <w:rsid w:val="00547641"/>
    <w:rsid w:val="005501DC"/>
    <w:rsid w:val="005511F9"/>
    <w:rsid w:val="00553C0B"/>
    <w:rsid w:val="00555480"/>
    <w:rsid w:val="005647E6"/>
    <w:rsid w:val="0057041A"/>
    <w:rsid w:val="005713AE"/>
    <w:rsid w:val="005734CD"/>
    <w:rsid w:val="005735A1"/>
    <w:rsid w:val="00581897"/>
    <w:rsid w:val="00584970"/>
    <w:rsid w:val="00584E1E"/>
    <w:rsid w:val="00585770"/>
    <w:rsid w:val="00587849"/>
    <w:rsid w:val="00587C9E"/>
    <w:rsid w:val="00590CE0"/>
    <w:rsid w:val="005A08C0"/>
    <w:rsid w:val="005A0F61"/>
    <w:rsid w:val="005A3867"/>
    <w:rsid w:val="005A3ADF"/>
    <w:rsid w:val="005A457D"/>
    <w:rsid w:val="005B1118"/>
    <w:rsid w:val="005B2B0D"/>
    <w:rsid w:val="005B2D63"/>
    <w:rsid w:val="005B397D"/>
    <w:rsid w:val="005B4C16"/>
    <w:rsid w:val="005C75C7"/>
    <w:rsid w:val="005D0AF3"/>
    <w:rsid w:val="005D2F21"/>
    <w:rsid w:val="005D5C21"/>
    <w:rsid w:val="005D6282"/>
    <w:rsid w:val="005D64FE"/>
    <w:rsid w:val="005E001E"/>
    <w:rsid w:val="005E3333"/>
    <w:rsid w:val="005E43DC"/>
    <w:rsid w:val="005E4A5C"/>
    <w:rsid w:val="005E613B"/>
    <w:rsid w:val="005E7A17"/>
    <w:rsid w:val="005F2E4A"/>
    <w:rsid w:val="005F3231"/>
    <w:rsid w:val="005F69B9"/>
    <w:rsid w:val="005F6C04"/>
    <w:rsid w:val="00601481"/>
    <w:rsid w:val="00601555"/>
    <w:rsid w:val="006110B2"/>
    <w:rsid w:val="0061306A"/>
    <w:rsid w:val="00613D5E"/>
    <w:rsid w:val="00613E0F"/>
    <w:rsid w:val="006146AE"/>
    <w:rsid w:val="00614B34"/>
    <w:rsid w:val="0061630D"/>
    <w:rsid w:val="006171E1"/>
    <w:rsid w:val="00617AF6"/>
    <w:rsid w:val="00634789"/>
    <w:rsid w:val="00636AB1"/>
    <w:rsid w:val="0064072D"/>
    <w:rsid w:val="00643B11"/>
    <w:rsid w:val="0064544E"/>
    <w:rsid w:val="006506CF"/>
    <w:rsid w:val="00650B4C"/>
    <w:rsid w:val="00654E88"/>
    <w:rsid w:val="00655651"/>
    <w:rsid w:val="00657539"/>
    <w:rsid w:val="00665E4F"/>
    <w:rsid w:val="00665EC7"/>
    <w:rsid w:val="0066696D"/>
    <w:rsid w:val="006701E7"/>
    <w:rsid w:val="00670289"/>
    <w:rsid w:val="00670C1C"/>
    <w:rsid w:val="006715E0"/>
    <w:rsid w:val="006739C7"/>
    <w:rsid w:val="00673C54"/>
    <w:rsid w:val="006753B6"/>
    <w:rsid w:val="006766DA"/>
    <w:rsid w:val="00677E02"/>
    <w:rsid w:val="00680AC5"/>
    <w:rsid w:val="00684695"/>
    <w:rsid w:val="006859E8"/>
    <w:rsid w:val="006866AD"/>
    <w:rsid w:val="0068773E"/>
    <w:rsid w:val="00690E66"/>
    <w:rsid w:val="0069394C"/>
    <w:rsid w:val="00694101"/>
    <w:rsid w:val="006A0198"/>
    <w:rsid w:val="006A0D67"/>
    <w:rsid w:val="006A177C"/>
    <w:rsid w:val="006A30AD"/>
    <w:rsid w:val="006A6D28"/>
    <w:rsid w:val="006B1B56"/>
    <w:rsid w:val="006B4088"/>
    <w:rsid w:val="006B4104"/>
    <w:rsid w:val="006B44C1"/>
    <w:rsid w:val="006B45DD"/>
    <w:rsid w:val="006B4B5C"/>
    <w:rsid w:val="006B7B17"/>
    <w:rsid w:val="006C0131"/>
    <w:rsid w:val="006C0314"/>
    <w:rsid w:val="006C1C8D"/>
    <w:rsid w:val="006C3695"/>
    <w:rsid w:val="006C45FF"/>
    <w:rsid w:val="006C527E"/>
    <w:rsid w:val="006D1E5F"/>
    <w:rsid w:val="006D359C"/>
    <w:rsid w:val="006D4505"/>
    <w:rsid w:val="006E1630"/>
    <w:rsid w:val="006E1C4A"/>
    <w:rsid w:val="006E452F"/>
    <w:rsid w:val="006F0B5B"/>
    <w:rsid w:val="006F177B"/>
    <w:rsid w:val="006F296D"/>
    <w:rsid w:val="006F48DB"/>
    <w:rsid w:val="006F60FE"/>
    <w:rsid w:val="006F743D"/>
    <w:rsid w:val="00701CA5"/>
    <w:rsid w:val="00702FA4"/>
    <w:rsid w:val="007044AC"/>
    <w:rsid w:val="00704690"/>
    <w:rsid w:val="007053F1"/>
    <w:rsid w:val="00705635"/>
    <w:rsid w:val="00706284"/>
    <w:rsid w:val="007079ED"/>
    <w:rsid w:val="00710B66"/>
    <w:rsid w:val="00710C8A"/>
    <w:rsid w:val="00712820"/>
    <w:rsid w:val="007129D5"/>
    <w:rsid w:val="00713F33"/>
    <w:rsid w:val="007149DA"/>
    <w:rsid w:val="0071635E"/>
    <w:rsid w:val="007206BA"/>
    <w:rsid w:val="00720838"/>
    <w:rsid w:val="00721CB9"/>
    <w:rsid w:val="007222E8"/>
    <w:rsid w:val="00726DAF"/>
    <w:rsid w:val="00727123"/>
    <w:rsid w:val="00731AB4"/>
    <w:rsid w:val="007323D8"/>
    <w:rsid w:val="007326FA"/>
    <w:rsid w:val="00733067"/>
    <w:rsid w:val="0073515C"/>
    <w:rsid w:val="00735793"/>
    <w:rsid w:val="00736A83"/>
    <w:rsid w:val="00736D76"/>
    <w:rsid w:val="00740798"/>
    <w:rsid w:val="007425C4"/>
    <w:rsid w:val="00743BAB"/>
    <w:rsid w:val="0074678E"/>
    <w:rsid w:val="00747080"/>
    <w:rsid w:val="00747DD1"/>
    <w:rsid w:val="00750728"/>
    <w:rsid w:val="00751046"/>
    <w:rsid w:val="0075125B"/>
    <w:rsid w:val="00751457"/>
    <w:rsid w:val="0076237C"/>
    <w:rsid w:val="0076414E"/>
    <w:rsid w:val="00764BA5"/>
    <w:rsid w:val="007715A4"/>
    <w:rsid w:val="00772518"/>
    <w:rsid w:val="007740C2"/>
    <w:rsid w:val="007755C4"/>
    <w:rsid w:val="00776DC6"/>
    <w:rsid w:val="0077721E"/>
    <w:rsid w:val="00777A0B"/>
    <w:rsid w:val="00777FEB"/>
    <w:rsid w:val="0078239A"/>
    <w:rsid w:val="00782561"/>
    <w:rsid w:val="00786664"/>
    <w:rsid w:val="007872F7"/>
    <w:rsid w:val="00787CF8"/>
    <w:rsid w:val="0079013E"/>
    <w:rsid w:val="00791555"/>
    <w:rsid w:val="00791D60"/>
    <w:rsid w:val="007A63E1"/>
    <w:rsid w:val="007A658F"/>
    <w:rsid w:val="007A6F68"/>
    <w:rsid w:val="007B0D9C"/>
    <w:rsid w:val="007B43A6"/>
    <w:rsid w:val="007B4AF3"/>
    <w:rsid w:val="007C202D"/>
    <w:rsid w:val="007C35C0"/>
    <w:rsid w:val="007C4385"/>
    <w:rsid w:val="007C6FE5"/>
    <w:rsid w:val="007C75B9"/>
    <w:rsid w:val="007D7A04"/>
    <w:rsid w:val="007E1757"/>
    <w:rsid w:val="007E351F"/>
    <w:rsid w:val="007F1D1E"/>
    <w:rsid w:val="007F2E8D"/>
    <w:rsid w:val="007F4161"/>
    <w:rsid w:val="007F434B"/>
    <w:rsid w:val="0080210A"/>
    <w:rsid w:val="0080253D"/>
    <w:rsid w:val="00803A93"/>
    <w:rsid w:val="00804620"/>
    <w:rsid w:val="00807B5B"/>
    <w:rsid w:val="00807D02"/>
    <w:rsid w:val="00807DBC"/>
    <w:rsid w:val="008109D4"/>
    <w:rsid w:val="00812099"/>
    <w:rsid w:val="0081300B"/>
    <w:rsid w:val="00814237"/>
    <w:rsid w:val="00814C22"/>
    <w:rsid w:val="008161CC"/>
    <w:rsid w:val="008219D6"/>
    <w:rsid w:val="00824025"/>
    <w:rsid w:val="00830396"/>
    <w:rsid w:val="00830B32"/>
    <w:rsid w:val="00831258"/>
    <w:rsid w:val="0083363D"/>
    <w:rsid w:val="00833BA5"/>
    <w:rsid w:val="0083482B"/>
    <w:rsid w:val="00835004"/>
    <w:rsid w:val="0084222E"/>
    <w:rsid w:val="00843169"/>
    <w:rsid w:val="00853ECD"/>
    <w:rsid w:val="00860643"/>
    <w:rsid w:val="00861078"/>
    <w:rsid w:val="00861F4C"/>
    <w:rsid w:val="00864B68"/>
    <w:rsid w:val="008669A6"/>
    <w:rsid w:val="008671F1"/>
    <w:rsid w:val="008723CD"/>
    <w:rsid w:val="00881675"/>
    <w:rsid w:val="00883149"/>
    <w:rsid w:val="00883DB1"/>
    <w:rsid w:val="008852D3"/>
    <w:rsid w:val="00887162"/>
    <w:rsid w:val="00890309"/>
    <w:rsid w:val="008905E0"/>
    <w:rsid w:val="00890B5F"/>
    <w:rsid w:val="00893F15"/>
    <w:rsid w:val="00895E20"/>
    <w:rsid w:val="00897B31"/>
    <w:rsid w:val="008A16A1"/>
    <w:rsid w:val="008A3D3C"/>
    <w:rsid w:val="008A5368"/>
    <w:rsid w:val="008B457B"/>
    <w:rsid w:val="008B509F"/>
    <w:rsid w:val="008B6A55"/>
    <w:rsid w:val="008B7BEC"/>
    <w:rsid w:val="008C3277"/>
    <w:rsid w:val="008D1A55"/>
    <w:rsid w:val="008D288C"/>
    <w:rsid w:val="008D595C"/>
    <w:rsid w:val="008D7D6B"/>
    <w:rsid w:val="008E0ACB"/>
    <w:rsid w:val="008E172D"/>
    <w:rsid w:val="008E219E"/>
    <w:rsid w:val="008E456F"/>
    <w:rsid w:val="008E56B2"/>
    <w:rsid w:val="008E7125"/>
    <w:rsid w:val="008E7EEE"/>
    <w:rsid w:val="008F0CF4"/>
    <w:rsid w:val="008F117A"/>
    <w:rsid w:val="008F2068"/>
    <w:rsid w:val="008F5198"/>
    <w:rsid w:val="008F5636"/>
    <w:rsid w:val="008F732B"/>
    <w:rsid w:val="00900827"/>
    <w:rsid w:val="00901A9D"/>
    <w:rsid w:val="00902EE3"/>
    <w:rsid w:val="009030EB"/>
    <w:rsid w:val="0090396C"/>
    <w:rsid w:val="00905A5E"/>
    <w:rsid w:val="009111F0"/>
    <w:rsid w:val="00911ADF"/>
    <w:rsid w:val="009135F9"/>
    <w:rsid w:val="00915E4A"/>
    <w:rsid w:val="00932098"/>
    <w:rsid w:val="009337C7"/>
    <w:rsid w:val="009367CA"/>
    <w:rsid w:val="00940E00"/>
    <w:rsid w:val="00944136"/>
    <w:rsid w:val="00945493"/>
    <w:rsid w:val="00955446"/>
    <w:rsid w:val="0095609D"/>
    <w:rsid w:val="00956CA3"/>
    <w:rsid w:val="009654C9"/>
    <w:rsid w:val="00975DE8"/>
    <w:rsid w:val="0098059D"/>
    <w:rsid w:val="009822F9"/>
    <w:rsid w:val="00984C40"/>
    <w:rsid w:val="00986EB3"/>
    <w:rsid w:val="009872B1"/>
    <w:rsid w:val="00987D38"/>
    <w:rsid w:val="00990289"/>
    <w:rsid w:val="00993CDE"/>
    <w:rsid w:val="00996512"/>
    <w:rsid w:val="00996BF1"/>
    <w:rsid w:val="009A467F"/>
    <w:rsid w:val="009A47EE"/>
    <w:rsid w:val="009A60CD"/>
    <w:rsid w:val="009A7473"/>
    <w:rsid w:val="009B0DDB"/>
    <w:rsid w:val="009B0FB8"/>
    <w:rsid w:val="009B314E"/>
    <w:rsid w:val="009B3787"/>
    <w:rsid w:val="009B7381"/>
    <w:rsid w:val="009B7C29"/>
    <w:rsid w:val="009C14E6"/>
    <w:rsid w:val="009D0FB9"/>
    <w:rsid w:val="009D102D"/>
    <w:rsid w:val="009D11A2"/>
    <w:rsid w:val="009D1637"/>
    <w:rsid w:val="009D1896"/>
    <w:rsid w:val="009D2A0C"/>
    <w:rsid w:val="009D32BD"/>
    <w:rsid w:val="009D4BA0"/>
    <w:rsid w:val="009D7405"/>
    <w:rsid w:val="009E135F"/>
    <w:rsid w:val="009E3A87"/>
    <w:rsid w:val="009E52BD"/>
    <w:rsid w:val="009F36CD"/>
    <w:rsid w:val="009F4CA5"/>
    <w:rsid w:val="00A00E49"/>
    <w:rsid w:val="00A02348"/>
    <w:rsid w:val="00A0751F"/>
    <w:rsid w:val="00A107F0"/>
    <w:rsid w:val="00A13A86"/>
    <w:rsid w:val="00A1640C"/>
    <w:rsid w:val="00A204DD"/>
    <w:rsid w:val="00A21C63"/>
    <w:rsid w:val="00A235E2"/>
    <w:rsid w:val="00A24462"/>
    <w:rsid w:val="00A33E4D"/>
    <w:rsid w:val="00A3709A"/>
    <w:rsid w:val="00A409A7"/>
    <w:rsid w:val="00A42EA2"/>
    <w:rsid w:val="00A46BEF"/>
    <w:rsid w:val="00A50FB5"/>
    <w:rsid w:val="00A525C9"/>
    <w:rsid w:val="00A530F6"/>
    <w:rsid w:val="00A60628"/>
    <w:rsid w:val="00A63182"/>
    <w:rsid w:val="00A63D88"/>
    <w:rsid w:val="00A668D1"/>
    <w:rsid w:val="00A6699C"/>
    <w:rsid w:val="00A745D7"/>
    <w:rsid w:val="00A74C36"/>
    <w:rsid w:val="00A770F5"/>
    <w:rsid w:val="00A7724F"/>
    <w:rsid w:val="00A77ECA"/>
    <w:rsid w:val="00A80144"/>
    <w:rsid w:val="00A83BDB"/>
    <w:rsid w:val="00A84DCF"/>
    <w:rsid w:val="00A87334"/>
    <w:rsid w:val="00A927E1"/>
    <w:rsid w:val="00A92F3E"/>
    <w:rsid w:val="00A93AD4"/>
    <w:rsid w:val="00AA00BA"/>
    <w:rsid w:val="00AA289D"/>
    <w:rsid w:val="00AA3683"/>
    <w:rsid w:val="00AB21E0"/>
    <w:rsid w:val="00AB2587"/>
    <w:rsid w:val="00AB4A5B"/>
    <w:rsid w:val="00AB7D99"/>
    <w:rsid w:val="00AC1F5D"/>
    <w:rsid w:val="00AC6B96"/>
    <w:rsid w:val="00AD6A11"/>
    <w:rsid w:val="00AD7B9F"/>
    <w:rsid w:val="00AE1390"/>
    <w:rsid w:val="00AE4DBC"/>
    <w:rsid w:val="00AE679A"/>
    <w:rsid w:val="00AE6B61"/>
    <w:rsid w:val="00AF0708"/>
    <w:rsid w:val="00AF2DBC"/>
    <w:rsid w:val="00AF31D5"/>
    <w:rsid w:val="00AF3B0A"/>
    <w:rsid w:val="00AF4524"/>
    <w:rsid w:val="00B05433"/>
    <w:rsid w:val="00B054DB"/>
    <w:rsid w:val="00B07B0F"/>
    <w:rsid w:val="00B14684"/>
    <w:rsid w:val="00B203B8"/>
    <w:rsid w:val="00B21F3F"/>
    <w:rsid w:val="00B227A6"/>
    <w:rsid w:val="00B227F1"/>
    <w:rsid w:val="00B257E7"/>
    <w:rsid w:val="00B2636E"/>
    <w:rsid w:val="00B26A90"/>
    <w:rsid w:val="00B37D09"/>
    <w:rsid w:val="00B44653"/>
    <w:rsid w:val="00B4780D"/>
    <w:rsid w:val="00B517C3"/>
    <w:rsid w:val="00B5256C"/>
    <w:rsid w:val="00B52659"/>
    <w:rsid w:val="00B53E6C"/>
    <w:rsid w:val="00B54045"/>
    <w:rsid w:val="00B61637"/>
    <w:rsid w:val="00B62B09"/>
    <w:rsid w:val="00B64FD8"/>
    <w:rsid w:val="00B75462"/>
    <w:rsid w:val="00B75FB2"/>
    <w:rsid w:val="00B76486"/>
    <w:rsid w:val="00B77AB5"/>
    <w:rsid w:val="00B80A1B"/>
    <w:rsid w:val="00B80CAD"/>
    <w:rsid w:val="00B83258"/>
    <w:rsid w:val="00B84D2B"/>
    <w:rsid w:val="00B91439"/>
    <w:rsid w:val="00B946A1"/>
    <w:rsid w:val="00BA0671"/>
    <w:rsid w:val="00BA5D70"/>
    <w:rsid w:val="00BA743A"/>
    <w:rsid w:val="00BB480B"/>
    <w:rsid w:val="00BC0B87"/>
    <w:rsid w:val="00BC0CFC"/>
    <w:rsid w:val="00BC3516"/>
    <w:rsid w:val="00BC5E61"/>
    <w:rsid w:val="00BD53A1"/>
    <w:rsid w:val="00BD60AD"/>
    <w:rsid w:val="00BE2804"/>
    <w:rsid w:val="00BE3CBF"/>
    <w:rsid w:val="00BE3FAE"/>
    <w:rsid w:val="00BE57A6"/>
    <w:rsid w:val="00BE66F7"/>
    <w:rsid w:val="00BF2A09"/>
    <w:rsid w:val="00BF3B36"/>
    <w:rsid w:val="00BF4791"/>
    <w:rsid w:val="00BF6147"/>
    <w:rsid w:val="00C02342"/>
    <w:rsid w:val="00C036CF"/>
    <w:rsid w:val="00C059DE"/>
    <w:rsid w:val="00C05DA1"/>
    <w:rsid w:val="00C07ADD"/>
    <w:rsid w:val="00C1330A"/>
    <w:rsid w:val="00C1612E"/>
    <w:rsid w:val="00C16351"/>
    <w:rsid w:val="00C334BD"/>
    <w:rsid w:val="00C34A69"/>
    <w:rsid w:val="00C35253"/>
    <w:rsid w:val="00C35AAB"/>
    <w:rsid w:val="00C36C60"/>
    <w:rsid w:val="00C40B19"/>
    <w:rsid w:val="00C41706"/>
    <w:rsid w:val="00C440E5"/>
    <w:rsid w:val="00C442A7"/>
    <w:rsid w:val="00C464CD"/>
    <w:rsid w:val="00C52990"/>
    <w:rsid w:val="00C56499"/>
    <w:rsid w:val="00C57854"/>
    <w:rsid w:val="00C602BF"/>
    <w:rsid w:val="00C62825"/>
    <w:rsid w:val="00C62FAD"/>
    <w:rsid w:val="00C67620"/>
    <w:rsid w:val="00C7313A"/>
    <w:rsid w:val="00C73C13"/>
    <w:rsid w:val="00C74114"/>
    <w:rsid w:val="00C8481B"/>
    <w:rsid w:val="00C913AA"/>
    <w:rsid w:val="00C919EB"/>
    <w:rsid w:val="00C92723"/>
    <w:rsid w:val="00C94914"/>
    <w:rsid w:val="00C975A9"/>
    <w:rsid w:val="00CA230A"/>
    <w:rsid w:val="00CA5891"/>
    <w:rsid w:val="00CA637F"/>
    <w:rsid w:val="00CB152D"/>
    <w:rsid w:val="00CB325D"/>
    <w:rsid w:val="00CB4C75"/>
    <w:rsid w:val="00CB611C"/>
    <w:rsid w:val="00CB6EA4"/>
    <w:rsid w:val="00CC01DF"/>
    <w:rsid w:val="00CC0433"/>
    <w:rsid w:val="00CC0CBD"/>
    <w:rsid w:val="00CC1DF8"/>
    <w:rsid w:val="00CC4211"/>
    <w:rsid w:val="00CC5DD5"/>
    <w:rsid w:val="00CC7E21"/>
    <w:rsid w:val="00CD2FAD"/>
    <w:rsid w:val="00CD786A"/>
    <w:rsid w:val="00CE09B8"/>
    <w:rsid w:val="00CE15E0"/>
    <w:rsid w:val="00CE4955"/>
    <w:rsid w:val="00CF000C"/>
    <w:rsid w:val="00CF0705"/>
    <w:rsid w:val="00CF13C5"/>
    <w:rsid w:val="00CF15D6"/>
    <w:rsid w:val="00CF426A"/>
    <w:rsid w:val="00CF4ED5"/>
    <w:rsid w:val="00D0390B"/>
    <w:rsid w:val="00D0554A"/>
    <w:rsid w:val="00D12C04"/>
    <w:rsid w:val="00D149E9"/>
    <w:rsid w:val="00D17B6D"/>
    <w:rsid w:val="00D17E04"/>
    <w:rsid w:val="00D235A5"/>
    <w:rsid w:val="00D2552C"/>
    <w:rsid w:val="00D273F7"/>
    <w:rsid w:val="00D277C4"/>
    <w:rsid w:val="00D27D83"/>
    <w:rsid w:val="00D30A48"/>
    <w:rsid w:val="00D3380E"/>
    <w:rsid w:val="00D344F5"/>
    <w:rsid w:val="00D378A5"/>
    <w:rsid w:val="00D44F60"/>
    <w:rsid w:val="00D45A50"/>
    <w:rsid w:val="00D46596"/>
    <w:rsid w:val="00D50160"/>
    <w:rsid w:val="00D503D3"/>
    <w:rsid w:val="00D50B25"/>
    <w:rsid w:val="00D539FD"/>
    <w:rsid w:val="00D5664F"/>
    <w:rsid w:val="00D64E26"/>
    <w:rsid w:val="00D66EA3"/>
    <w:rsid w:val="00D716A1"/>
    <w:rsid w:val="00D74D80"/>
    <w:rsid w:val="00D763EA"/>
    <w:rsid w:val="00D76520"/>
    <w:rsid w:val="00D76914"/>
    <w:rsid w:val="00D8199F"/>
    <w:rsid w:val="00D81AD5"/>
    <w:rsid w:val="00D8267D"/>
    <w:rsid w:val="00D84511"/>
    <w:rsid w:val="00D94274"/>
    <w:rsid w:val="00D9675A"/>
    <w:rsid w:val="00DA1A72"/>
    <w:rsid w:val="00DA2891"/>
    <w:rsid w:val="00DA61B1"/>
    <w:rsid w:val="00DA6E95"/>
    <w:rsid w:val="00DA7911"/>
    <w:rsid w:val="00DB37AB"/>
    <w:rsid w:val="00DB3F9F"/>
    <w:rsid w:val="00DB51DA"/>
    <w:rsid w:val="00DB62BC"/>
    <w:rsid w:val="00DB6E1E"/>
    <w:rsid w:val="00DC1E90"/>
    <w:rsid w:val="00DC6055"/>
    <w:rsid w:val="00DD033F"/>
    <w:rsid w:val="00DD0B2B"/>
    <w:rsid w:val="00DD370D"/>
    <w:rsid w:val="00DD4D7A"/>
    <w:rsid w:val="00DD595C"/>
    <w:rsid w:val="00DE21C3"/>
    <w:rsid w:val="00DE35C4"/>
    <w:rsid w:val="00DE38F2"/>
    <w:rsid w:val="00DE584F"/>
    <w:rsid w:val="00DE6309"/>
    <w:rsid w:val="00DE64E4"/>
    <w:rsid w:val="00DF3991"/>
    <w:rsid w:val="00DF76F1"/>
    <w:rsid w:val="00E0092F"/>
    <w:rsid w:val="00E0102E"/>
    <w:rsid w:val="00E05163"/>
    <w:rsid w:val="00E05C76"/>
    <w:rsid w:val="00E07977"/>
    <w:rsid w:val="00E07F5A"/>
    <w:rsid w:val="00E10480"/>
    <w:rsid w:val="00E1060D"/>
    <w:rsid w:val="00E10D52"/>
    <w:rsid w:val="00E22316"/>
    <w:rsid w:val="00E27295"/>
    <w:rsid w:val="00E3191D"/>
    <w:rsid w:val="00E32174"/>
    <w:rsid w:val="00E3577B"/>
    <w:rsid w:val="00E40C2D"/>
    <w:rsid w:val="00E42E7E"/>
    <w:rsid w:val="00E50306"/>
    <w:rsid w:val="00E513CC"/>
    <w:rsid w:val="00E532DB"/>
    <w:rsid w:val="00E5443E"/>
    <w:rsid w:val="00E545E0"/>
    <w:rsid w:val="00E55B14"/>
    <w:rsid w:val="00E55C15"/>
    <w:rsid w:val="00E560BA"/>
    <w:rsid w:val="00E572F8"/>
    <w:rsid w:val="00E578C2"/>
    <w:rsid w:val="00E60641"/>
    <w:rsid w:val="00E6073F"/>
    <w:rsid w:val="00E61060"/>
    <w:rsid w:val="00E61AD7"/>
    <w:rsid w:val="00E63C5C"/>
    <w:rsid w:val="00E64530"/>
    <w:rsid w:val="00E70496"/>
    <w:rsid w:val="00E70CD7"/>
    <w:rsid w:val="00E71AD4"/>
    <w:rsid w:val="00E723F4"/>
    <w:rsid w:val="00E72D1C"/>
    <w:rsid w:val="00E73584"/>
    <w:rsid w:val="00E746AC"/>
    <w:rsid w:val="00E7553F"/>
    <w:rsid w:val="00E77ECC"/>
    <w:rsid w:val="00E84C6C"/>
    <w:rsid w:val="00E85048"/>
    <w:rsid w:val="00E85AFC"/>
    <w:rsid w:val="00E87B61"/>
    <w:rsid w:val="00E87D65"/>
    <w:rsid w:val="00E910BE"/>
    <w:rsid w:val="00E91753"/>
    <w:rsid w:val="00E926C8"/>
    <w:rsid w:val="00E93DA1"/>
    <w:rsid w:val="00E95AB8"/>
    <w:rsid w:val="00EA3789"/>
    <w:rsid w:val="00EB192B"/>
    <w:rsid w:val="00EB3E82"/>
    <w:rsid w:val="00EB43D5"/>
    <w:rsid w:val="00EB5BA9"/>
    <w:rsid w:val="00EB6A56"/>
    <w:rsid w:val="00EC1AD9"/>
    <w:rsid w:val="00EC1D89"/>
    <w:rsid w:val="00EC5A91"/>
    <w:rsid w:val="00EC6C5D"/>
    <w:rsid w:val="00ED149A"/>
    <w:rsid w:val="00ED1DE9"/>
    <w:rsid w:val="00ED2CBC"/>
    <w:rsid w:val="00ED303F"/>
    <w:rsid w:val="00ED7FB0"/>
    <w:rsid w:val="00EE2991"/>
    <w:rsid w:val="00EE3A0A"/>
    <w:rsid w:val="00EE4C8D"/>
    <w:rsid w:val="00EF584E"/>
    <w:rsid w:val="00EF5C94"/>
    <w:rsid w:val="00EF66F7"/>
    <w:rsid w:val="00EF7E79"/>
    <w:rsid w:val="00F0051A"/>
    <w:rsid w:val="00F00DE1"/>
    <w:rsid w:val="00F026DC"/>
    <w:rsid w:val="00F03178"/>
    <w:rsid w:val="00F063FD"/>
    <w:rsid w:val="00F07E71"/>
    <w:rsid w:val="00F1098F"/>
    <w:rsid w:val="00F13E7B"/>
    <w:rsid w:val="00F1471B"/>
    <w:rsid w:val="00F14ED8"/>
    <w:rsid w:val="00F15003"/>
    <w:rsid w:val="00F17D1C"/>
    <w:rsid w:val="00F17ED8"/>
    <w:rsid w:val="00F17F51"/>
    <w:rsid w:val="00F2178C"/>
    <w:rsid w:val="00F23014"/>
    <w:rsid w:val="00F2785A"/>
    <w:rsid w:val="00F27AC8"/>
    <w:rsid w:val="00F309AD"/>
    <w:rsid w:val="00F30E60"/>
    <w:rsid w:val="00F32660"/>
    <w:rsid w:val="00F36073"/>
    <w:rsid w:val="00F40954"/>
    <w:rsid w:val="00F41CDB"/>
    <w:rsid w:val="00F43033"/>
    <w:rsid w:val="00F43065"/>
    <w:rsid w:val="00F4315E"/>
    <w:rsid w:val="00F4685A"/>
    <w:rsid w:val="00F4783F"/>
    <w:rsid w:val="00F5030A"/>
    <w:rsid w:val="00F511F3"/>
    <w:rsid w:val="00F51493"/>
    <w:rsid w:val="00F524BB"/>
    <w:rsid w:val="00F52B49"/>
    <w:rsid w:val="00F53436"/>
    <w:rsid w:val="00F53EF3"/>
    <w:rsid w:val="00F60AA0"/>
    <w:rsid w:val="00F60B48"/>
    <w:rsid w:val="00F61A77"/>
    <w:rsid w:val="00F629B9"/>
    <w:rsid w:val="00F636BF"/>
    <w:rsid w:val="00F66398"/>
    <w:rsid w:val="00F66A43"/>
    <w:rsid w:val="00F71E63"/>
    <w:rsid w:val="00F72E27"/>
    <w:rsid w:val="00F737DA"/>
    <w:rsid w:val="00F74D1B"/>
    <w:rsid w:val="00F7550B"/>
    <w:rsid w:val="00F75CB6"/>
    <w:rsid w:val="00F75EC2"/>
    <w:rsid w:val="00F8049B"/>
    <w:rsid w:val="00F85C7F"/>
    <w:rsid w:val="00F9223F"/>
    <w:rsid w:val="00F923AD"/>
    <w:rsid w:val="00F92F9F"/>
    <w:rsid w:val="00F97E4A"/>
    <w:rsid w:val="00FA09E4"/>
    <w:rsid w:val="00FA17CE"/>
    <w:rsid w:val="00FA7B2E"/>
    <w:rsid w:val="00FB4EA0"/>
    <w:rsid w:val="00FC07F6"/>
    <w:rsid w:val="00FC0E81"/>
    <w:rsid w:val="00FC7450"/>
    <w:rsid w:val="00FD0543"/>
    <w:rsid w:val="00FD2133"/>
    <w:rsid w:val="00FD44F8"/>
    <w:rsid w:val="00FD53F3"/>
    <w:rsid w:val="00FD56A9"/>
    <w:rsid w:val="00FE7198"/>
    <w:rsid w:val="00FE746F"/>
    <w:rsid w:val="00FF6F43"/>
    <w:rsid w:val="00FF7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colormru v:ext="edit" colors="#cad907,#cedd07,#d0e507,#c5d907,#000014,#c1d410,#d0da0a,#d4de0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Body Text Indent" w:uiPriority="99"/>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18"/>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tabs>
        <w:tab w:val="clear" w:pos="2269"/>
        <w:tab w:val="num" w:pos="567"/>
      </w:tabs>
      <w:ind w:left="567"/>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semiHidden/>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semiHidden/>
    <w:pPr>
      <w:spacing w:line="240" w:lineRule="auto"/>
      <w:jc w:val="left"/>
    </w:pPr>
    <w:rPr>
      <w:rFonts w:ascii="Times New Roman" w:hAnsi="Times New Roman"/>
      <w:spacing w:val="0"/>
      <w:sz w:val="20"/>
    </w:rPr>
  </w:style>
  <w:style w:type="paragraph" w:styleId="BalloonText">
    <w:name w:val="Balloon Text"/>
    <w:basedOn w:val="Normal"/>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rPr>
      <w:color w:val="800080"/>
      <w:u w:val="single"/>
    </w:rPr>
  </w:style>
  <w:style w:type="paragraph" w:styleId="NormalWeb">
    <w:name w:val="Normal (Web)"/>
    <w:basedOn w:val="Normal"/>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semiHidden/>
    <w:rsid w:val="00C56499"/>
    <w:rPr>
      <w:sz w:val="20"/>
    </w:rPr>
  </w:style>
  <w:style w:type="character" w:styleId="FootnoteReference">
    <w:name w:val="footnote reference"/>
    <w:basedOn w:val="DefaultParagraphFont"/>
    <w:semiHidden/>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rsid w:val="00CE4955"/>
    <w:pPr>
      <w:spacing w:after="120" w:line="480" w:lineRule="auto"/>
      <w:ind w:left="283"/>
    </w:pPr>
  </w:style>
  <w:style w:type="character" w:customStyle="1" w:styleId="BodyTextIndent2Char">
    <w:name w:val="Body Text Indent 2 Char"/>
    <w:basedOn w:val="DefaultParagraphFont"/>
    <w:link w:val="BodyTextIndent2"/>
    <w:rsid w:val="00CE4955"/>
    <w:rPr>
      <w:rFonts w:ascii="Arial" w:hAnsi="Arial"/>
      <w:spacing w:val="-2"/>
      <w:sz w:val="18"/>
      <w:lang w:eastAsia="en-US"/>
    </w:rPr>
  </w:style>
  <w:style w:type="paragraph" w:customStyle="1" w:styleId="Default">
    <w:name w:val="Default"/>
    <w:rsid w:val="00CF426A"/>
    <w:pPr>
      <w:autoSpaceDE w:val="0"/>
      <w:autoSpaceDN w:val="0"/>
      <w:adjustRightInd w:val="0"/>
    </w:pPr>
    <w:rPr>
      <w:rFonts w:ascii="Arial" w:hAnsi="Arial" w:cs="Arial"/>
      <w:color w:val="000000"/>
      <w:sz w:val="24"/>
      <w:szCs w:val="24"/>
    </w:rPr>
  </w:style>
  <w:style w:type="character" w:customStyle="1" w:styleId="Heading1Char">
    <w:name w:val="Heading 1 Char"/>
    <w:link w:val="Heading1"/>
    <w:rsid w:val="00CF426A"/>
    <w:rPr>
      <w:rFonts w:ascii="Arial" w:hAnsi="Arial"/>
      <w:b/>
      <w:bCs/>
      <w:spacing w:val="-2"/>
      <w:sz w:val="26"/>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CF426A"/>
    <w:rPr>
      <w:rFonts w:ascii="Arial" w:hAnsi="Arial"/>
      <w:b/>
      <w:spacing w:val="-2"/>
      <w:lang w:eastAsia="en-US"/>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CF426A"/>
    <w:rPr>
      <w:rFonts w:ascii="Arial" w:hAnsi="Arial"/>
      <w:b/>
      <w:spacing w:val="-2"/>
      <w:sz w:val="18"/>
      <w:lang w:eastAsia="en-US"/>
    </w:rPr>
  </w:style>
  <w:style w:type="character" w:customStyle="1" w:styleId="ListParagraphChar">
    <w:name w:val="List Paragraph Char"/>
    <w:aliases w:val="(indented) Char"/>
    <w:link w:val="ListParagraph"/>
    <w:uiPriority w:val="34"/>
    <w:locked/>
    <w:rsid w:val="00CF426A"/>
    <w:rPr>
      <w:rFonts w:ascii="Arial" w:hAnsi="Arial"/>
      <w:spacing w:val="-2"/>
      <w:sz w:val="18"/>
      <w:lang w:eastAsia="en-US"/>
    </w:rPr>
  </w:style>
  <w:style w:type="character" w:customStyle="1" w:styleId="BodyTextChar">
    <w:name w:val="Body Text Char"/>
    <w:link w:val="BodyText"/>
    <w:rsid w:val="00DD4D7A"/>
    <w:rPr>
      <w:rFonts w:ascii="Arial" w:hAnsi="Arial"/>
      <w:spacing w:val="-2"/>
      <w:sz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Body Text Indent" w:uiPriority="99"/>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18"/>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tabs>
        <w:tab w:val="clear" w:pos="2269"/>
        <w:tab w:val="num" w:pos="567"/>
      </w:tabs>
      <w:ind w:left="567"/>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semiHidden/>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semiHidden/>
    <w:pPr>
      <w:spacing w:line="240" w:lineRule="auto"/>
      <w:jc w:val="left"/>
    </w:pPr>
    <w:rPr>
      <w:rFonts w:ascii="Times New Roman" w:hAnsi="Times New Roman"/>
      <w:spacing w:val="0"/>
      <w:sz w:val="20"/>
    </w:rPr>
  </w:style>
  <w:style w:type="paragraph" w:styleId="BalloonText">
    <w:name w:val="Balloon Text"/>
    <w:basedOn w:val="Normal"/>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rPr>
      <w:color w:val="800080"/>
      <w:u w:val="single"/>
    </w:rPr>
  </w:style>
  <w:style w:type="paragraph" w:styleId="NormalWeb">
    <w:name w:val="Normal (Web)"/>
    <w:basedOn w:val="Normal"/>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semiHidden/>
    <w:rsid w:val="00C56499"/>
    <w:rPr>
      <w:sz w:val="20"/>
    </w:rPr>
  </w:style>
  <w:style w:type="character" w:styleId="FootnoteReference">
    <w:name w:val="footnote reference"/>
    <w:basedOn w:val="DefaultParagraphFont"/>
    <w:semiHidden/>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rsid w:val="00CE4955"/>
    <w:pPr>
      <w:spacing w:after="120" w:line="480" w:lineRule="auto"/>
      <w:ind w:left="283"/>
    </w:pPr>
  </w:style>
  <w:style w:type="character" w:customStyle="1" w:styleId="BodyTextIndent2Char">
    <w:name w:val="Body Text Indent 2 Char"/>
    <w:basedOn w:val="DefaultParagraphFont"/>
    <w:link w:val="BodyTextIndent2"/>
    <w:rsid w:val="00CE4955"/>
    <w:rPr>
      <w:rFonts w:ascii="Arial" w:hAnsi="Arial"/>
      <w:spacing w:val="-2"/>
      <w:sz w:val="18"/>
      <w:lang w:eastAsia="en-US"/>
    </w:rPr>
  </w:style>
  <w:style w:type="paragraph" w:customStyle="1" w:styleId="Default">
    <w:name w:val="Default"/>
    <w:rsid w:val="00CF426A"/>
    <w:pPr>
      <w:autoSpaceDE w:val="0"/>
      <w:autoSpaceDN w:val="0"/>
      <w:adjustRightInd w:val="0"/>
    </w:pPr>
    <w:rPr>
      <w:rFonts w:ascii="Arial" w:hAnsi="Arial" w:cs="Arial"/>
      <w:color w:val="000000"/>
      <w:sz w:val="24"/>
      <w:szCs w:val="24"/>
    </w:rPr>
  </w:style>
  <w:style w:type="character" w:customStyle="1" w:styleId="Heading1Char">
    <w:name w:val="Heading 1 Char"/>
    <w:link w:val="Heading1"/>
    <w:rsid w:val="00CF426A"/>
    <w:rPr>
      <w:rFonts w:ascii="Arial" w:hAnsi="Arial"/>
      <w:b/>
      <w:bCs/>
      <w:spacing w:val="-2"/>
      <w:sz w:val="26"/>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CF426A"/>
    <w:rPr>
      <w:rFonts w:ascii="Arial" w:hAnsi="Arial"/>
      <w:b/>
      <w:spacing w:val="-2"/>
      <w:lang w:eastAsia="en-US"/>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CF426A"/>
    <w:rPr>
      <w:rFonts w:ascii="Arial" w:hAnsi="Arial"/>
      <w:b/>
      <w:spacing w:val="-2"/>
      <w:sz w:val="18"/>
      <w:lang w:eastAsia="en-US"/>
    </w:rPr>
  </w:style>
  <w:style w:type="character" w:customStyle="1" w:styleId="ListParagraphChar">
    <w:name w:val="List Paragraph Char"/>
    <w:aliases w:val="(indented) Char"/>
    <w:link w:val="ListParagraph"/>
    <w:uiPriority w:val="34"/>
    <w:locked/>
    <w:rsid w:val="00CF426A"/>
    <w:rPr>
      <w:rFonts w:ascii="Arial" w:hAnsi="Arial"/>
      <w:spacing w:val="-2"/>
      <w:sz w:val="18"/>
      <w:lang w:eastAsia="en-US"/>
    </w:rPr>
  </w:style>
  <w:style w:type="character" w:customStyle="1" w:styleId="BodyTextChar">
    <w:name w:val="Body Text Char"/>
    <w:link w:val="BodyText"/>
    <w:rsid w:val="00DD4D7A"/>
    <w:rPr>
      <w:rFonts w:ascii="Arial" w:hAnsi="Arial"/>
      <w:spacing w:val="-2"/>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237">
      <w:bodyDiv w:val="1"/>
      <w:marLeft w:val="0"/>
      <w:marRight w:val="0"/>
      <w:marTop w:val="0"/>
      <w:marBottom w:val="0"/>
      <w:divBdr>
        <w:top w:val="none" w:sz="0" w:space="0" w:color="auto"/>
        <w:left w:val="none" w:sz="0" w:space="0" w:color="auto"/>
        <w:bottom w:val="none" w:sz="0" w:space="0" w:color="auto"/>
        <w:right w:val="none" w:sz="0" w:space="0" w:color="auto"/>
      </w:divBdr>
    </w:div>
    <w:div w:id="24989631">
      <w:bodyDiv w:val="1"/>
      <w:marLeft w:val="0"/>
      <w:marRight w:val="0"/>
      <w:marTop w:val="0"/>
      <w:marBottom w:val="0"/>
      <w:divBdr>
        <w:top w:val="none" w:sz="0" w:space="0" w:color="auto"/>
        <w:left w:val="none" w:sz="0" w:space="0" w:color="auto"/>
        <w:bottom w:val="none" w:sz="0" w:space="0" w:color="auto"/>
        <w:right w:val="none" w:sz="0" w:space="0" w:color="auto"/>
      </w:divBdr>
    </w:div>
    <w:div w:id="483468384">
      <w:bodyDiv w:val="1"/>
      <w:marLeft w:val="0"/>
      <w:marRight w:val="0"/>
      <w:marTop w:val="0"/>
      <w:marBottom w:val="0"/>
      <w:divBdr>
        <w:top w:val="none" w:sz="0" w:space="0" w:color="auto"/>
        <w:left w:val="none" w:sz="0" w:space="0" w:color="auto"/>
        <w:bottom w:val="none" w:sz="0" w:space="0" w:color="auto"/>
        <w:right w:val="none" w:sz="0" w:space="0" w:color="auto"/>
      </w:divBdr>
    </w:div>
    <w:div w:id="606500061">
      <w:bodyDiv w:val="1"/>
      <w:marLeft w:val="0"/>
      <w:marRight w:val="0"/>
      <w:marTop w:val="0"/>
      <w:marBottom w:val="0"/>
      <w:divBdr>
        <w:top w:val="none" w:sz="0" w:space="0" w:color="auto"/>
        <w:left w:val="none" w:sz="0" w:space="0" w:color="auto"/>
        <w:bottom w:val="none" w:sz="0" w:space="0" w:color="auto"/>
        <w:right w:val="none" w:sz="0" w:space="0" w:color="auto"/>
      </w:divBdr>
    </w:div>
    <w:div w:id="118720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mailto:Tenders@liverpoolmuseums.org.u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0.png"/><Relationship Id="rId17" Type="http://schemas.openxmlformats.org/officeDocument/2006/relationships/hyperlink" Target="mailto:Mark.howells@liverpoolmuseums.org.uk" TargetMode="External"/><Relationship Id="rId2" Type="http://schemas.openxmlformats.org/officeDocument/2006/relationships/numbering" Target="numbering.xml"/><Relationship Id="rId16" Type="http://schemas.openxmlformats.org/officeDocument/2006/relationships/hyperlink" Target="mailto:Jenny.green@liverpoolmuseums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png"/><Relationship Id="rId5" Type="http://schemas.openxmlformats.org/officeDocument/2006/relationships/settings" Target="settings.xml"/><Relationship Id="rId15" Type="http://schemas.openxmlformats.org/officeDocument/2006/relationships/hyperlink" Target="mailto:Ian.Lindsay@liverpoolmuseums.org.uk" TargetMode="External"/><Relationship Id="rId10" Type="http://schemas.openxmlformats.org/officeDocument/2006/relationships/image" Target="media/image2.pn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E87B2-1154-4517-A769-4DECCE444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4537</Words>
  <Characters>24282</Characters>
  <Application>Microsoft Office Word</Application>
  <DocSecurity>4</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Sapphire Systems</Company>
  <LinksUpToDate>false</LinksUpToDate>
  <CharactersWithSpaces>28762</CharactersWithSpaces>
  <SharedDoc>false</SharedDoc>
  <HLinks>
    <vt:vector size="222" baseType="variant">
      <vt:variant>
        <vt:i4>1835112</vt:i4>
      </vt:variant>
      <vt:variant>
        <vt:i4>219</vt:i4>
      </vt:variant>
      <vt:variant>
        <vt:i4>0</vt:i4>
      </vt:variant>
      <vt:variant>
        <vt:i4>5</vt:i4>
      </vt:variant>
      <vt:variant>
        <vt:lpwstr>mailto:julie.lang@response-uk.co.uk</vt:lpwstr>
      </vt:variant>
      <vt:variant>
        <vt:lpwstr/>
      </vt:variant>
      <vt:variant>
        <vt:i4>1900605</vt:i4>
      </vt:variant>
      <vt:variant>
        <vt:i4>212</vt:i4>
      </vt:variant>
      <vt:variant>
        <vt:i4>0</vt:i4>
      </vt:variant>
      <vt:variant>
        <vt:i4>5</vt:i4>
      </vt:variant>
      <vt:variant>
        <vt:lpwstr/>
      </vt:variant>
      <vt:variant>
        <vt:lpwstr>_Toc246913847</vt:lpwstr>
      </vt:variant>
      <vt:variant>
        <vt:i4>1900605</vt:i4>
      </vt:variant>
      <vt:variant>
        <vt:i4>206</vt:i4>
      </vt:variant>
      <vt:variant>
        <vt:i4>0</vt:i4>
      </vt:variant>
      <vt:variant>
        <vt:i4>5</vt:i4>
      </vt:variant>
      <vt:variant>
        <vt:lpwstr/>
      </vt:variant>
      <vt:variant>
        <vt:lpwstr>_Toc246913846</vt:lpwstr>
      </vt:variant>
      <vt:variant>
        <vt:i4>1900605</vt:i4>
      </vt:variant>
      <vt:variant>
        <vt:i4>200</vt:i4>
      </vt:variant>
      <vt:variant>
        <vt:i4>0</vt:i4>
      </vt:variant>
      <vt:variant>
        <vt:i4>5</vt:i4>
      </vt:variant>
      <vt:variant>
        <vt:lpwstr/>
      </vt:variant>
      <vt:variant>
        <vt:lpwstr>_Toc246913845</vt:lpwstr>
      </vt:variant>
      <vt:variant>
        <vt:i4>1900605</vt:i4>
      </vt:variant>
      <vt:variant>
        <vt:i4>194</vt:i4>
      </vt:variant>
      <vt:variant>
        <vt:i4>0</vt:i4>
      </vt:variant>
      <vt:variant>
        <vt:i4>5</vt:i4>
      </vt:variant>
      <vt:variant>
        <vt:lpwstr/>
      </vt:variant>
      <vt:variant>
        <vt:lpwstr>_Toc246913844</vt:lpwstr>
      </vt:variant>
      <vt:variant>
        <vt:i4>1900605</vt:i4>
      </vt:variant>
      <vt:variant>
        <vt:i4>188</vt:i4>
      </vt:variant>
      <vt:variant>
        <vt:i4>0</vt:i4>
      </vt:variant>
      <vt:variant>
        <vt:i4>5</vt:i4>
      </vt:variant>
      <vt:variant>
        <vt:lpwstr/>
      </vt:variant>
      <vt:variant>
        <vt:lpwstr>_Toc246913843</vt:lpwstr>
      </vt:variant>
      <vt:variant>
        <vt:i4>1900605</vt:i4>
      </vt:variant>
      <vt:variant>
        <vt:i4>182</vt:i4>
      </vt:variant>
      <vt:variant>
        <vt:i4>0</vt:i4>
      </vt:variant>
      <vt:variant>
        <vt:i4>5</vt:i4>
      </vt:variant>
      <vt:variant>
        <vt:lpwstr/>
      </vt:variant>
      <vt:variant>
        <vt:lpwstr>_Toc246913842</vt:lpwstr>
      </vt:variant>
      <vt:variant>
        <vt:i4>1900605</vt:i4>
      </vt:variant>
      <vt:variant>
        <vt:i4>176</vt:i4>
      </vt:variant>
      <vt:variant>
        <vt:i4>0</vt:i4>
      </vt:variant>
      <vt:variant>
        <vt:i4>5</vt:i4>
      </vt:variant>
      <vt:variant>
        <vt:lpwstr/>
      </vt:variant>
      <vt:variant>
        <vt:lpwstr>_Toc246913841</vt:lpwstr>
      </vt:variant>
      <vt:variant>
        <vt:i4>1900605</vt:i4>
      </vt:variant>
      <vt:variant>
        <vt:i4>170</vt:i4>
      </vt:variant>
      <vt:variant>
        <vt:i4>0</vt:i4>
      </vt:variant>
      <vt:variant>
        <vt:i4>5</vt:i4>
      </vt:variant>
      <vt:variant>
        <vt:lpwstr/>
      </vt:variant>
      <vt:variant>
        <vt:lpwstr>_Toc246913840</vt:lpwstr>
      </vt:variant>
      <vt:variant>
        <vt:i4>1703997</vt:i4>
      </vt:variant>
      <vt:variant>
        <vt:i4>164</vt:i4>
      </vt:variant>
      <vt:variant>
        <vt:i4>0</vt:i4>
      </vt:variant>
      <vt:variant>
        <vt:i4>5</vt:i4>
      </vt:variant>
      <vt:variant>
        <vt:lpwstr/>
      </vt:variant>
      <vt:variant>
        <vt:lpwstr>_Toc246913839</vt:lpwstr>
      </vt:variant>
      <vt:variant>
        <vt:i4>1703997</vt:i4>
      </vt:variant>
      <vt:variant>
        <vt:i4>158</vt:i4>
      </vt:variant>
      <vt:variant>
        <vt:i4>0</vt:i4>
      </vt:variant>
      <vt:variant>
        <vt:i4>5</vt:i4>
      </vt:variant>
      <vt:variant>
        <vt:lpwstr/>
      </vt:variant>
      <vt:variant>
        <vt:lpwstr>_Toc246913838</vt:lpwstr>
      </vt:variant>
      <vt:variant>
        <vt:i4>1703997</vt:i4>
      </vt:variant>
      <vt:variant>
        <vt:i4>152</vt:i4>
      </vt:variant>
      <vt:variant>
        <vt:i4>0</vt:i4>
      </vt:variant>
      <vt:variant>
        <vt:i4>5</vt:i4>
      </vt:variant>
      <vt:variant>
        <vt:lpwstr/>
      </vt:variant>
      <vt:variant>
        <vt:lpwstr>_Toc246913837</vt:lpwstr>
      </vt:variant>
      <vt:variant>
        <vt:i4>1703997</vt:i4>
      </vt:variant>
      <vt:variant>
        <vt:i4>146</vt:i4>
      </vt:variant>
      <vt:variant>
        <vt:i4>0</vt:i4>
      </vt:variant>
      <vt:variant>
        <vt:i4>5</vt:i4>
      </vt:variant>
      <vt:variant>
        <vt:lpwstr/>
      </vt:variant>
      <vt:variant>
        <vt:lpwstr>_Toc246913836</vt:lpwstr>
      </vt:variant>
      <vt:variant>
        <vt:i4>1703997</vt:i4>
      </vt:variant>
      <vt:variant>
        <vt:i4>140</vt:i4>
      </vt:variant>
      <vt:variant>
        <vt:i4>0</vt:i4>
      </vt:variant>
      <vt:variant>
        <vt:i4>5</vt:i4>
      </vt:variant>
      <vt:variant>
        <vt:lpwstr/>
      </vt:variant>
      <vt:variant>
        <vt:lpwstr>_Toc246913835</vt:lpwstr>
      </vt:variant>
      <vt:variant>
        <vt:i4>1703997</vt:i4>
      </vt:variant>
      <vt:variant>
        <vt:i4>134</vt:i4>
      </vt:variant>
      <vt:variant>
        <vt:i4>0</vt:i4>
      </vt:variant>
      <vt:variant>
        <vt:i4>5</vt:i4>
      </vt:variant>
      <vt:variant>
        <vt:lpwstr/>
      </vt:variant>
      <vt:variant>
        <vt:lpwstr>_Toc246913834</vt:lpwstr>
      </vt:variant>
      <vt:variant>
        <vt:i4>1703997</vt:i4>
      </vt:variant>
      <vt:variant>
        <vt:i4>128</vt:i4>
      </vt:variant>
      <vt:variant>
        <vt:i4>0</vt:i4>
      </vt:variant>
      <vt:variant>
        <vt:i4>5</vt:i4>
      </vt:variant>
      <vt:variant>
        <vt:lpwstr/>
      </vt:variant>
      <vt:variant>
        <vt:lpwstr>_Toc246913833</vt:lpwstr>
      </vt:variant>
      <vt:variant>
        <vt:i4>1703997</vt:i4>
      </vt:variant>
      <vt:variant>
        <vt:i4>122</vt:i4>
      </vt:variant>
      <vt:variant>
        <vt:i4>0</vt:i4>
      </vt:variant>
      <vt:variant>
        <vt:i4>5</vt:i4>
      </vt:variant>
      <vt:variant>
        <vt:lpwstr/>
      </vt:variant>
      <vt:variant>
        <vt:lpwstr>_Toc246913832</vt:lpwstr>
      </vt:variant>
      <vt:variant>
        <vt:i4>1703997</vt:i4>
      </vt:variant>
      <vt:variant>
        <vt:i4>116</vt:i4>
      </vt:variant>
      <vt:variant>
        <vt:i4>0</vt:i4>
      </vt:variant>
      <vt:variant>
        <vt:i4>5</vt:i4>
      </vt:variant>
      <vt:variant>
        <vt:lpwstr/>
      </vt:variant>
      <vt:variant>
        <vt:lpwstr>_Toc246913830</vt:lpwstr>
      </vt:variant>
      <vt:variant>
        <vt:i4>1769533</vt:i4>
      </vt:variant>
      <vt:variant>
        <vt:i4>110</vt:i4>
      </vt:variant>
      <vt:variant>
        <vt:i4>0</vt:i4>
      </vt:variant>
      <vt:variant>
        <vt:i4>5</vt:i4>
      </vt:variant>
      <vt:variant>
        <vt:lpwstr/>
      </vt:variant>
      <vt:variant>
        <vt:lpwstr>_Toc246913829</vt:lpwstr>
      </vt:variant>
      <vt:variant>
        <vt:i4>1769533</vt:i4>
      </vt:variant>
      <vt:variant>
        <vt:i4>104</vt:i4>
      </vt:variant>
      <vt:variant>
        <vt:i4>0</vt:i4>
      </vt:variant>
      <vt:variant>
        <vt:i4>5</vt:i4>
      </vt:variant>
      <vt:variant>
        <vt:lpwstr/>
      </vt:variant>
      <vt:variant>
        <vt:lpwstr>_Toc246913828</vt:lpwstr>
      </vt:variant>
      <vt:variant>
        <vt:i4>1769533</vt:i4>
      </vt:variant>
      <vt:variant>
        <vt:i4>98</vt:i4>
      </vt:variant>
      <vt:variant>
        <vt:i4>0</vt:i4>
      </vt:variant>
      <vt:variant>
        <vt:i4>5</vt:i4>
      </vt:variant>
      <vt:variant>
        <vt:lpwstr/>
      </vt:variant>
      <vt:variant>
        <vt:lpwstr>_Toc246913827</vt:lpwstr>
      </vt:variant>
      <vt:variant>
        <vt:i4>1769533</vt:i4>
      </vt:variant>
      <vt:variant>
        <vt:i4>92</vt:i4>
      </vt:variant>
      <vt:variant>
        <vt:i4>0</vt:i4>
      </vt:variant>
      <vt:variant>
        <vt:i4>5</vt:i4>
      </vt:variant>
      <vt:variant>
        <vt:lpwstr/>
      </vt:variant>
      <vt:variant>
        <vt:lpwstr>_Toc246913826</vt:lpwstr>
      </vt:variant>
      <vt:variant>
        <vt:i4>1769533</vt:i4>
      </vt:variant>
      <vt:variant>
        <vt:i4>86</vt:i4>
      </vt:variant>
      <vt:variant>
        <vt:i4>0</vt:i4>
      </vt:variant>
      <vt:variant>
        <vt:i4>5</vt:i4>
      </vt:variant>
      <vt:variant>
        <vt:lpwstr/>
      </vt:variant>
      <vt:variant>
        <vt:lpwstr>_Toc246913825</vt:lpwstr>
      </vt:variant>
      <vt:variant>
        <vt:i4>1769533</vt:i4>
      </vt:variant>
      <vt:variant>
        <vt:i4>80</vt:i4>
      </vt:variant>
      <vt:variant>
        <vt:i4>0</vt:i4>
      </vt:variant>
      <vt:variant>
        <vt:i4>5</vt:i4>
      </vt:variant>
      <vt:variant>
        <vt:lpwstr/>
      </vt:variant>
      <vt:variant>
        <vt:lpwstr>_Toc246913824</vt:lpwstr>
      </vt:variant>
      <vt:variant>
        <vt:i4>1769533</vt:i4>
      </vt:variant>
      <vt:variant>
        <vt:i4>74</vt:i4>
      </vt:variant>
      <vt:variant>
        <vt:i4>0</vt:i4>
      </vt:variant>
      <vt:variant>
        <vt:i4>5</vt:i4>
      </vt:variant>
      <vt:variant>
        <vt:lpwstr/>
      </vt:variant>
      <vt:variant>
        <vt:lpwstr>_Toc246913823</vt:lpwstr>
      </vt:variant>
      <vt:variant>
        <vt:i4>1769533</vt:i4>
      </vt:variant>
      <vt:variant>
        <vt:i4>68</vt:i4>
      </vt:variant>
      <vt:variant>
        <vt:i4>0</vt:i4>
      </vt:variant>
      <vt:variant>
        <vt:i4>5</vt:i4>
      </vt:variant>
      <vt:variant>
        <vt:lpwstr/>
      </vt:variant>
      <vt:variant>
        <vt:lpwstr>_Toc246913822</vt:lpwstr>
      </vt:variant>
      <vt:variant>
        <vt:i4>1769533</vt:i4>
      </vt:variant>
      <vt:variant>
        <vt:i4>62</vt:i4>
      </vt:variant>
      <vt:variant>
        <vt:i4>0</vt:i4>
      </vt:variant>
      <vt:variant>
        <vt:i4>5</vt:i4>
      </vt:variant>
      <vt:variant>
        <vt:lpwstr/>
      </vt:variant>
      <vt:variant>
        <vt:lpwstr>_Toc246913821</vt:lpwstr>
      </vt:variant>
      <vt:variant>
        <vt:i4>1769533</vt:i4>
      </vt:variant>
      <vt:variant>
        <vt:i4>56</vt:i4>
      </vt:variant>
      <vt:variant>
        <vt:i4>0</vt:i4>
      </vt:variant>
      <vt:variant>
        <vt:i4>5</vt:i4>
      </vt:variant>
      <vt:variant>
        <vt:lpwstr/>
      </vt:variant>
      <vt:variant>
        <vt:lpwstr>_Toc246913820</vt:lpwstr>
      </vt:variant>
      <vt:variant>
        <vt:i4>1572925</vt:i4>
      </vt:variant>
      <vt:variant>
        <vt:i4>50</vt:i4>
      </vt:variant>
      <vt:variant>
        <vt:i4>0</vt:i4>
      </vt:variant>
      <vt:variant>
        <vt:i4>5</vt:i4>
      </vt:variant>
      <vt:variant>
        <vt:lpwstr/>
      </vt:variant>
      <vt:variant>
        <vt:lpwstr>_Toc246913819</vt:lpwstr>
      </vt:variant>
      <vt:variant>
        <vt:i4>1572925</vt:i4>
      </vt:variant>
      <vt:variant>
        <vt:i4>44</vt:i4>
      </vt:variant>
      <vt:variant>
        <vt:i4>0</vt:i4>
      </vt:variant>
      <vt:variant>
        <vt:i4>5</vt:i4>
      </vt:variant>
      <vt:variant>
        <vt:lpwstr/>
      </vt:variant>
      <vt:variant>
        <vt:lpwstr>_Toc246913818</vt:lpwstr>
      </vt:variant>
      <vt:variant>
        <vt:i4>1572925</vt:i4>
      </vt:variant>
      <vt:variant>
        <vt:i4>38</vt:i4>
      </vt:variant>
      <vt:variant>
        <vt:i4>0</vt:i4>
      </vt:variant>
      <vt:variant>
        <vt:i4>5</vt:i4>
      </vt:variant>
      <vt:variant>
        <vt:lpwstr/>
      </vt:variant>
      <vt:variant>
        <vt:lpwstr>_Toc246913817</vt:lpwstr>
      </vt:variant>
      <vt:variant>
        <vt:i4>1572925</vt:i4>
      </vt:variant>
      <vt:variant>
        <vt:i4>32</vt:i4>
      </vt:variant>
      <vt:variant>
        <vt:i4>0</vt:i4>
      </vt:variant>
      <vt:variant>
        <vt:i4>5</vt:i4>
      </vt:variant>
      <vt:variant>
        <vt:lpwstr/>
      </vt:variant>
      <vt:variant>
        <vt:lpwstr>_Toc246913816</vt:lpwstr>
      </vt:variant>
      <vt:variant>
        <vt:i4>1572925</vt:i4>
      </vt:variant>
      <vt:variant>
        <vt:i4>26</vt:i4>
      </vt:variant>
      <vt:variant>
        <vt:i4>0</vt:i4>
      </vt:variant>
      <vt:variant>
        <vt:i4>5</vt:i4>
      </vt:variant>
      <vt:variant>
        <vt:lpwstr/>
      </vt:variant>
      <vt:variant>
        <vt:lpwstr>_Toc246913815</vt:lpwstr>
      </vt:variant>
      <vt:variant>
        <vt:i4>1572925</vt:i4>
      </vt:variant>
      <vt:variant>
        <vt:i4>20</vt:i4>
      </vt:variant>
      <vt:variant>
        <vt:i4>0</vt:i4>
      </vt:variant>
      <vt:variant>
        <vt:i4>5</vt:i4>
      </vt:variant>
      <vt:variant>
        <vt:lpwstr/>
      </vt:variant>
      <vt:variant>
        <vt:lpwstr>_Toc246913814</vt:lpwstr>
      </vt:variant>
      <vt:variant>
        <vt:i4>1572925</vt:i4>
      </vt:variant>
      <vt:variant>
        <vt:i4>14</vt:i4>
      </vt:variant>
      <vt:variant>
        <vt:i4>0</vt:i4>
      </vt:variant>
      <vt:variant>
        <vt:i4>5</vt:i4>
      </vt:variant>
      <vt:variant>
        <vt:lpwstr/>
      </vt:variant>
      <vt:variant>
        <vt:lpwstr>_Toc246913813</vt:lpwstr>
      </vt:variant>
      <vt:variant>
        <vt:i4>1572925</vt:i4>
      </vt:variant>
      <vt:variant>
        <vt:i4>8</vt:i4>
      </vt:variant>
      <vt:variant>
        <vt:i4>0</vt:i4>
      </vt:variant>
      <vt:variant>
        <vt:i4>5</vt:i4>
      </vt:variant>
      <vt:variant>
        <vt:lpwstr/>
      </vt:variant>
      <vt:variant>
        <vt:lpwstr>_Toc246913812</vt:lpwstr>
      </vt:variant>
      <vt:variant>
        <vt:i4>1572925</vt:i4>
      </vt:variant>
      <vt:variant>
        <vt:i4>2</vt:i4>
      </vt:variant>
      <vt:variant>
        <vt:i4>0</vt:i4>
      </vt:variant>
      <vt:variant>
        <vt:i4>5</vt:i4>
      </vt:variant>
      <vt:variant>
        <vt:lpwstr/>
      </vt:variant>
      <vt:variant>
        <vt:lpwstr>_Toc246913811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D.Singh</dc:creator>
  <cp:lastModifiedBy>Lindsay, Ian</cp:lastModifiedBy>
  <cp:revision>2</cp:revision>
  <cp:lastPrinted>2017-06-27T10:29:00Z</cp:lastPrinted>
  <dcterms:created xsi:type="dcterms:W3CDTF">2017-07-05T08:21:00Z</dcterms:created>
  <dcterms:modified xsi:type="dcterms:W3CDTF">2017-07-05T08:21:00Z</dcterms:modified>
</cp:coreProperties>
</file>