
<file path=[Content_Types].xml><?xml version="1.0" encoding="utf-8"?>
<Types xmlns="http://schemas.openxmlformats.org/package/2006/content-types">
  <Default ContentType="application/xml" Extension="xml"/>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b w:val="1"/>
          <w:u w:val="single"/>
        </w:rPr>
      </w:pPr>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10</wp:posOffset>
            </wp:positionH>
            <wp:positionV relativeFrom="paragraph">
              <wp:posOffset>0</wp:posOffset>
            </wp:positionV>
            <wp:extent cx="876300" cy="723900"/>
            <wp:effectExtent b="0" l="0" r="0" t="0"/>
            <wp:wrapSquare wrapText="bothSides" distB="0" distT="0" distL="114300" distR="114300"/>
            <wp:docPr descr="CCS_2935_SML_AW" id="7" name="image2.png"/>
            <a:graphic>
              <a:graphicData uri="http://schemas.openxmlformats.org/drawingml/2006/picture">
                <pic:pic>
                  <pic:nvPicPr>
                    <pic:cNvPr descr="CCS_2935_SML_AW" id="0" name="image2.png"/>
                    <pic:cNvPicPr preferRelativeResize="0"/>
                  </pic:nvPicPr>
                  <pic:blipFill>
                    <a:blip r:embed="rId8"/>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3">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6">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w:t>
      </w:r>
      <w:r w:rsidDel="00000000" w:rsidR="00000000" w:rsidRPr="00000000">
        <w:rPr>
          <w:rFonts w:ascii="Arial" w:cs="Arial" w:eastAsia="Arial" w:hAnsi="Arial"/>
          <w:b w:val="1"/>
          <w:color w:val="202124"/>
          <w:sz w:val="28"/>
          <w:szCs w:val="28"/>
          <w:rtl w:val="0"/>
        </w:rPr>
        <w:t xml:space="preserve">2b </w:t>
      </w:r>
      <w:r w:rsidDel="00000000" w:rsidR="00000000" w:rsidRPr="00000000">
        <w:rPr>
          <w:rFonts w:ascii="Arial" w:cs="Arial" w:eastAsia="Arial" w:hAnsi="Arial"/>
          <w:b w:val="1"/>
          <w:sz w:val="28"/>
          <w:szCs w:val="28"/>
          <w:rtl w:val="0"/>
        </w:rPr>
        <w:t xml:space="preserve">– Lot 5, sub-Lot </w:t>
      </w:r>
      <w:r w:rsidDel="00000000" w:rsidR="00000000" w:rsidRPr="00000000">
        <w:rPr>
          <w:rFonts w:ascii="Arial" w:cs="Arial" w:eastAsia="Arial" w:hAnsi="Arial"/>
          <w:b w:val="1"/>
          <w:color w:val="202124"/>
          <w:sz w:val="28"/>
          <w:szCs w:val="28"/>
          <w:rtl w:val="0"/>
        </w:rPr>
        <w:t xml:space="preserve">5.1 </w:t>
      </w:r>
      <w:r w:rsidDel="00000000" w:rsidR="00000000" w:rsidRPr="00000000">
        <w:rPr>
          <w:rFonts w:ascii="Arial" w:cs="Arial" w:eastAsia="Arial" w:hAnsi="Arial"/>
          <w:b w:val="1"/>
          <w:sz w:val="28"/>
          <w:szCs w:val="28"/>
          <w:rtl w:val="0"/>
        </w:rPr>
        <w:t xml:space="preserve">Certificate of Technical and Professional Ability</w:t>
      </w:r>
    </w:p>
    <w:p w:rsidR="00000000" w:rsidDel="00000000" w:rsidP="00000000" w:rsidRDefault="00000000" w:rsidRPr="00000000" w14:paraId="00000007">
      <w:pPr>
        <w:jc w:val="center"/>
        <w:rPr>
          <w:rFonts w:ascii="Arial" w:cs="Arial" w:eastAsia="Arial" w:hAnsi="Arial"/>
          <w:b w:val="1"/>
          <w:sz w:val="28"/>
          <w:szCs w:val="28"/>
        </w:rPr>
      </w:pPr>
      <w:r w:rsidDel="00000000" w:rsidR="00000000" w:rsidRPr="00000000">
        <w:rPr>
          <w:rFonts w:ascii="Arial" w:cs="Arial" w:eastAsia="Arial" w:hAnsi="Arial"/>
          <w:b w:val="1"/>
          <w:color w:val="202124"/>
          <w:sz w:val="28"/>
          <w:szCs w:val="28"/>
          <w:rtl w:val="0"/>
        </w:rPr>
        <w:t xml:space="preserve">Defence - 3D Turnkey Solutions</w:t>
      </w:r>
      <w:r w:rsidDel="00000000" w:rsidR="00000000" w:rsidRPr="00000000">
        <w:rPr>
          <w:rtl w:val="0"/>
        </w:rPr>
      </w:r>
    </w:p>
    <w:p w:rsidR="00000000" w:rsidDel="00000000" w:rsidP="00000000" w:rsidRDefault="00000000" w:rsidRPr="00000000" w14:paraId="00000008">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RM6184 – Offsite Construction Solutions</w:t>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A">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spacing w:after="120" w:lineRule="auto"/>
        <w:ind w:right="-180"/>
        <w:rPr>
          <w:rFonts w:ascii="Arial" w:cs="Arial" w:eastAsia="Arial" w:hAnsi="Arial"/>
          <w:b w:val="1"/>
        </w:rPr>
      </w:pPr>
      <w:r w:rsidDel="00000000" w:rsidR="00000000" w:rsidRPr="00000000">
        <w:rPr>
          <w:rFonts w:ascii="Arial" w:cs="Arial" w:eastAsia="Arial" w:hAnsi="Arial"/>
          <w:b w:val="1"/>
          <w:rtl w:val="0"/>
        </w:rPr>
        <w:t xml:space="preserve">Instructions</w:t>
      </w:r>
    </w:p>
    <w:p w:rsidR="00000000" w:rsidDel="00000000" w:rsidP="00000000" w:rsidRDefault="00000000" w:rsidRPr="00000000" w14:paraId="0000000C">
      <w:pPr>
        <w:spacing w:after="120" w:lineRule="auto"/>
        <w:ind w:right="-180"/>
        <w:rPr>
          <w:rFonts w:ascii="Arial" w:cs="Arial" w:eastAsia="Arial" w:hAnsi="Arial"/>
        </w:rPr>
      </w:pPr>
      <w:r w:rsidDel="00000000" w:rsidR="00000000" w:rsidRPr="00000000">
        <w:rPr>
          <w:rFonts w:ascii="Arial" w:cs="Arial" w:eastAsia="Arial" w:hAnsi="Arial"/>
          <w:rtl w:val="0"/>
        </w:rPr>
        <w:t xml:space="preserve">We require you to demonstrate that you have delivered Works and Services within the scope of Lot 5, sub-Lot </w:t>
      </w:r>
      <w:r w:rsidDel="00000000" w:rsidR="00000000" w:rsidRPr="00000000">
        <w:rPr>
          <w:rFonts w:ascii="Arial" w:cs="Arial" w:eastAsia="Arial" w:hAnsi="Arial"/>
          <w:highlight w:val="white"/>
          <w:rtl w:val="0"/>
        </w:rPr>
        <w:t xml:space="preserve">5.1</w:t>
      </w:r>
      <w:r w:rsidDel="00000000" w:rsidR="00000000" w:rsidRPr="00000000">
        <w:rPr>
          <w:rFonts w:ascii="Arial" w:cs="Arial" w:eastAsia="Arial" w:hAnsi="Arial"/>
          <w:rtl w:val="0"/>
        </w:rPr>
        <w:t xml:space="preserve">.  To do so, you are required to submit one (1) Certificate of Technical and Professional Ability (COTPA).    </w:t>
      </w:r>
    </w:p>
    <w:p w:rsidR="00000000" w:rsidDel="00000000" w:rsidP="00000000" w:rsidRDefault="00000000" w:rsidRPr="00000000" w14:paraId="0000000D">
      <w:pPr>
        <w:spacing w:after="120" w:lineRule="auto"/>
        <w:ind w:right="-180"/>
        <w:rPr>
          <w:rFonts w:ascii="Arial" w:cs="Arial" w:eastAsia="Arial" w:hAnsi="Arial"/>
        </w:rPr>
      </w:pPr>
      <w:r w:rsidDel="00000000" w:rsidR="00000000" w:rsidRPr="00000000">
        <w:rPr>
          <w:rFonts w:ascii="Arial" w:cs="Arial" w:eastAsia="Arial" w:hAnsi="Arial"/>
          <w:rtl w:val="0"/>
        </w:rPr>
        <w:t xml:space="preserve">You are required to complete section A within the COTPA (highlighted </w:t>
      </w:r>
      <w:r w:rsidDel="00000000" w:rsidR="00000000" w:rsidRPr="00000000">
        <w:rPr>
          <w:rFonts w:ascii="Arial" w:cs="Arial" w:eastAsia="Arial" w:hAnsi="Arial"/>
          <w:highlight w:val="yellow"/>
          <w:rtl w:val="0"/>
        </w:rPr>
        <w:t xml:space="preserve">yellow)</w:t>
      </w:r>
      <w:r w:rsidDel="00000000" w:rsidR="00000000" w:rsidRPr="00000000">
        <w:rPr>
          <w:rFonts w:ascii="Arial" w:cs="Arial" w:eastAsia="Arial" w:hAnsi="Arial"/>
          <w:rtl w:val="0"/>
        </w:rPr>
        <w:t xml:space="preserve">.</w:t>
      </w:r>
    </w:p>
    <w:p w:rsidR="00000000" w:rsidDel="00000000" w:rsidP="00000000" w:rsidRDefault="00000000" w:rsidRPr="00000000" w14:paraId="0000000E">
      <w:pPr>
        <w:spacing w:after="120" w:lineRule="auto"/>
        <w:ind w:right="-180"/>
        <w:rPr>
          <w:rFonts w:ascii="Arial" w:cs="Arial" w:eastAsia="Arial" w:hAnsi="Arial"/>
        </w:rPr>
      </w:pPr>
      <w:r w:rsidDel="00000000" w:rsidR="00000000" w:rsidRPr="00000000">
        <w:rPr>
          <w:rFonts w:ascii="Arial" w:cs="Arial" w:eastAsia="Arial" w:hAnsi="Arial"/>
          <w:rtl w:val="0"/>
        </w:rPr>
        <w:t xml:space="preserve">The customer must verify that the information you have provided in section A is true and accurate by completing and signing Section B within the COTPA (highlighted </w:t>
      </w:r>
      <w:r w:rsidDel="00000000" w:rsidR="00000000" w:rsidRPr="00000000">
        <w:rPr>
          <w:rFonts w:ascii="Arial" w:cs="Arial" w:eastAsia="Arial" w:hAnsi="Arial"/>
          <w:highlight w:val="cyan"/>
          <w:rtl w:val="0"/>
        </w:rPr>
        <w:t xml:space="preserve">blue)</w:t>
      </w:r>
      <w:r w:rsidDel="00000000" w:rsidR="00000000" w:rsidRPr="00000000">
        <w:rPr>
          <w:rFonts w:ascii="Arial" w:cs="Arial" w:eastAsia="Arial" w:hAnsi="Arial"/>
          <w:rtl w:val="0"/>
        </w:rPr>
        <w:t xml:space="preserve">.</w:t>
      </w:r>
    </w:p>
    <w:p w:rsidR="00000000" w:rsidDel="00000000" w:rsidP="00000000" w:rsidRDefault="00000000" w:rsidRPr="00000000" w14:paraId="0000000F">
      <w:pPr>
        <w:spacing w:after="120" w:lineRule="auto"/>
        <w:ind w:right="-180"/>
        <w:rPr>
          <w:rFonts w:ascii="Arial" w:cs="Arial" w:eastAsia="Arial" w:hAnsi="Arial"/>
        </w:rPr>
      </w:pPr>
      <w:r w:rsidDel="00000000" w:rsidR="00000000" w:rsidRPr="00000000">
        <w:rPr>
          <w:rFonts w:ascii="Arial" w:cs="Arial" w:eastAsia="Arial" w:hAnsi="Arial"/>
          <w:rtl w:val="0"/>
        </w:rPr>
        <w:t xml:space="preserve">The form of COTPA is set out below. </w:t>
      </w:r>
    </w:p>
    <w:p w:rsidR="00000000" w:rsidDel="00000000" w:rsidP="00000000" w:rsidRDefault="00000000" w:rsidRPr="00000000" w14:paraId="00000010">
      <w:pPr>
        <w:spacing w:after="120" w:lineRule="auto"/>
        <w:ind w:right="-180"/>
        <w:rPr>
          <w:rFonts w:ascii="Arial" w:cs="Arial" w:eastAsia="Arial" w:hAnsi="Arial"/>
        </w:rPr>
      </w:pPr>
      <w:r w:rsidDel="00000000" w:rsidR="00000000" w:rsidRPr="00000000">
        <w:rPr>
          <w:rFonts w:ascii="Arial" w:cs="Arial" w:eastAsia="Arial" w:hAnsi="Arial"/>
          <w:rtl w:val="0"/>
        </w:rPr>
        <w:t xml:space="preserve">You must submit the completed COTPA for Lot 5, sub-Lot </w:t>
      </w:r>
      <w:r w:rsidDel="00000000" w:rsidR="00000000" w:rsidRPr="00000000">
        <w:rPr>
          <w:rFonts w:ascii="Arial" w:cs="Arial" w:eastAsia="Arial" w:hAnsi="Arial"/>
          <w:highlight w:val="white"/>
          <w:rtl w:val="0"/>
        </w:rPr>
        <w:t xml:space="preserve">5.1 </w:t>
      </w:r>
      <w:r w:rsidDel="00000000" w:rsidR="00000000" w:rsidRPr="00000000">
        <w:rPr>
          <w:rFonts w:ascii="Arial" w:cs="Arial" w:eastAsia="Arial" w:hAnsi="Arial"/>
          <w:rtl w:val="0"/>
        </w:rPr>
        <w:t xml:space="preserve">by uploading this file to question 1.34 within the online selection questionnaire (qualification envelope) as a ZIP file. </w:t>
      </w:r>
    </w:p>
    <w:p w:rsidR="00000000" w:rsidDel="00000000" w:rsidP="00000000" w:rsidRDefault="00000000" w:rsidRPr="00000000" w14:paraId="00000011">
      <w:pPr>
        <w:spacing w:after="120" w:lineRule="auto"/>
        <w:ind w:right="-180"/>
        <w:rPr>
          <w:rFonts w:ascii="Arial" w:cs="Arial" w:eastAsia="Arial" w:hAnsi="Arial"/>
        </w:rPr>
      </w:pPr>
      <w:r w:rsidDel="00000000" w:rsidR="00000000" w:rsidRPr="00000000">
        <w:rPr>
          <w:rFonts w:ascii="Arial" w:cs="Arial" w:eastAsia="Arial" w:hAnsi="Arial"/>
          <w:rtl w:val="0"/>
        </w:rPr>
        <w:t xml:space="preserve">Name your ZIP file in the following format: </w:t>
      </w:r>
      <w:r w:rsidDel="00000000" w:rsidR="00000000" w:rsidRPr="00000000">
        <w:rPr>
          <w:rFonts w:ascii="Arial" w:cs="Arial" w:eastAsia="Arial" w:hAnsi="Arial"/>
          <w:b w:val="1"/>
          <w:i w:val="1"/>
          <w:rtl w:val="0"/>
        </w:rPr>
        <w:t xml:space="preserve">organisation name_Sub_Lot </w:t>
      </w:r>
      <w:r w:rsidDel="00000000" w:rsidR="00000000" w:rsidRPr="00000000">
        <w:rPr>
          <w:rFonts w:ascii="Arial" w:cs="Arial" w:eastAsia="Arial" w:hAnsi="Arial"/>
          <w:b w:val="1"/>
          <w:i w:val="1"/>
          <w:highlight w:val="white"/>
          <w:rtl w:val="0"/>
        </w:rPr>
        <w:t xml:space="preserve">5.1 </w:t>
      </w:r>
      <w:r w:rsidDel="00000000" w:rsidR="00000000" w:rsidRPr="00000000">
        <w:rPr>
          <w:rFonts w:ascii="Arial" w:cs="Arial" w:eastAsia="Arial" w:hAnsi="Arial"/>
          <w:b w:val="1"/>
          <w:i w:val="1"/>
          <w:rtl w:val="0"/>
        </w:rPr>
        <w:t xml:space="preserve">COTPA</w:t>
      </w:r>
      <w:r w:rsidDel="00000000" w:rsidR="00000000" w:rsidRPr="00000000">
        <w:rPr>
          <w:rtl w:val="0"/>
        </w:rPr>
      </w:r>
    </w:p>
    <w:p w:rsidR="00000000" w:rsidDel="00000000" w:rsidP="00000000" w:rsidRDefault="00000000" w:rsidRPr="00000000" w14:paraId="00000012">
      <w:pPr>
        <w:spacing w:after="240" w:before="240" w:lineRule="auto"/>
        <w:rPr>
          <w:rFonts w:ascii="Arial" w:cs="Arial" w:eastAsia="Arial" w:hAnsi="Arial"/>
        </w:rPr>
      </w:pPr>
      <w:r w:rsidDel="00000000" w:rsidR="00000000" w:rsidRPr="00000000">
        <w:rPr>
          <w:rFonts w:ascii="Arial" w:cs="Arial" w:eastAsia="Arial" w:hAnsi="Arial"/>
          <w:rtl w:val="0"/>
        </w:rPr>
        <w:t xml:space="preserve">Please note that we reserve the right to contact the customer listed in the certificate to verify the information provided. You must notify the customer that they may be contacted by us.</w:t>
      </w:r>
    </w:p>
    <w:p w:rsidR="00000000" w:rsidDel="00000000" w:rsidP="00000000" w:rsidRDefault="00000000" w:rsidRPr="00000000" w14:paraId="00000013">
      <w:pPr>
        <w:spacing w:after="0" w:lineRule="auto"/>
        <w:ind w:right="-620"/>
        <w:rPr>
          <w:rFonts w:ascii="Arial" w:cs="Arial" w:eastAsia="Arial" w:hAnsi="Arial"/>
          <w:highlight w:val="white"/>
        </w:rPr>
      </w:pPr>
      <w:r w:rsidDel="00000000" w:rsidR="00000000" w:rsidRPr="00000000">
        <w:rPr>
          <w:rFonts w:ascii="Arial" w:cs="Arial" w:eastAsia="Arial" w:hAnsi="Arial"/>
          <w:b w:val="1"/>
          <w:highlight w:val="white"/>
          <w:rtl w:val="0"/>
        </w:rPr>
        <w:t xml:space="preserve">PMV (Pre Manufactured Value)</w:t>
      </w:r>
      <w:r w:rsidDel="00000000" w:rsidR="00000000" w:rsidRPr="00000000">
        <w:rPr>
          <w:rtl w:val="0"/>
        </w:rPr>
      </w:r>
    </w:p>
    <w:p w:rsidR="00000000" w:rsidDel="00000000" w:rsidP="00000000" w:rsidRDefault="00000000" w:rsidRPr="00000000" w14:paraId="00000014">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PMV is calculated as a percentage of a project that was completed “offsite”, as the determining factor as to whether the project is considered to be an “offsite” project or traditional construction project.</w:t>
      </w:r>
    </w:p>
    <w:p w:rsidR="00000000" w:rsidDel="00000000" w:rsidP="00000000" w:rsidRDefault="00000000" w:rsidRPr="00000000" w14:paraId="00000015">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6">
      <w:pPr>
        <w:spacing w:after="0" w:lineRule="auto"/>
        <w:ind w:right="-620"/>
        <w:rPr>
          <w:rFonts w:ascii="Arial" w:cs="Arial" w:eastAsia="Arial" w:hAnsi="Arial"/>
          <w:highlight w:val="white"/>
        </w:rPr>
      </w:pPr>
      <w:r w:rsidDel="00000000" w:rsidR="00000000" w:rsidRPr="00000000">
        <w:rPr>
          <w:rFonts w:ascii="Arial" w:cs="Arial" w:eastAsia="Arial" w:hAnsi="Arial"/>
          <w:highlight w:val="white"/>
          <w:rtl w:val="0"/>
        </w:rPr>
        <w:t xml:space="preserve">For the purposes of this certificate, the PMV of a specific project is to be completed by the bidding entity as follows:</w:t>
      </w:r>
    </w:p>
    <w:p w:rsidR="00000000" w:rsidDel="00000000" w:rsidP="00000000" w:rsidRDefault="00000000" w:rsidRPr="00000000" w14:paraId="00000017">
      <w:pPr>
        <w:spacing w:after="0" w:lineRule="auto"/>
        <w:ind w:right="-620"/>
        <w:rPr>
          <w:rFonts w:ascii="Arial" w:cs="Arial" w:eastAsia="Arial" w:hAnsi="Arial"/>
          <w:highlight w:val="white"/>
        </w:rPr>
      </w:pPr>
      <w:r w:rsidDel="00000000" w:rsidR="00000000" w:rsidRPr="00000000">
        <w:rPr>
          <w:rtl w:val="0"/>
        </w:rPr>
      </w:r>
    </w:p>
    <w:p w:rsidR="00000000" w:rsidDel="00000000" w:rsidP="00000000" w:rsidRDefault="00000000" w:rsidRPr="00000000" w14:paraId="00000018">
      <w:pPr>
        <w:spacing w:after="0" w:lineRule="auto"/>
        <w:ind w:right="-620"/>
        <w:jc w:val="center"/>
        <w:rPr>
          <w:rFonts w:ascii="Arial" w:cs="Arial" w:eastAsia="Arial" w:hAnsi="Arial"/>
        </w:rPr>
      </w:pPr>
      <w:r w:rsidDel="00000000" w:rsidR="00000000" w:rsidRPr="00000000">
        <w:rPr>
          <w:rFonts w:ascii="Arial" w:cs="Arial" w:eastAsia="Arial" w:hAnsi="Arial"/>
          <w:highlight w:val="white"/>
          <w:rtl w:val="0"/>
        </w:rPr>
        <w:t xml:space="preserve">(PMV contact value £ / Gross Construction contract value £) x 100 = PMV%</w:t>
      </w:r>
      <w:r w:rsidDel="00000000" w:rsidR="00000000" w:rsidRPr="00000000">
        <w:rPr>
          <w:rtl w:val="0"/>
        </w:rPr>
      </w:r>
    </w:p>
    <w:p w:rsidR="00000000" w:rsidDel="00000000" w:rsidP="00000000" w:rsidRDefault="00000000" w:rsidRPr="00000000" w14:paraId="00000019">
      <w:pPr>
        <w:spacing w:after="120" w:before="240" w:lineRule="auto"/>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1A">
      <w:pPr>
        <w:spacing w:after="120" w:before="240" w:lineRule="auto"/>
        <w:rPr>
          <w:rFonts w:ascii="Arial" w:cs="Arial" w:eastAsia="Arial" w:hAnsi="Arial"/>
          <w:b w:val="1"/>
        </w:rPr>
      </w:pPr>
      <w:r w:rsidDel="00000000" w:rsidR="00000000" w:rsidRPr="00000000">
        <w:rPr>
          <w:rFonts w:ascii="Arial" w:cs="Arial" w:eastAsia="Arial" w:hAnsi="Arial"/>
          <w:b w:val="1"/>
          <w:rtl w:val="0"/>
        </w:rPr>
        <w:t xml:space="preserve">Mandatory requirements</w:t>
      </w:r>
    </w:p>
    <w:p w:rsidR="00000000" w:rsidDel="00000000" w:rsidP="00000000" w:rsidRDefault="00000000" w:rsidRPr="00000000" w14:paraId="0000001B">
      <w:pPr>
        <w:numPr>
          <w:ilvl w:val="0"/>
          <w:numId w:val="1"/>
        </w:numPr>
        <w:spacing w:after="0" w:line="240" w:lineRule="auto"/>
        <w:ind w:left="720" w:right="-620" w:hanging="360"/>
        <w:rPr>
          <w:rFonts w:ascii="Arial" w:cs="Arial" w:eastAsia="Arial" w:hAnsi="Arial"/>
        </w:rPr>
      </w:pPr>
      <w:r w:rsidDel="00000000" w:rsidR="00000000" w:rsidRPr="00000000">
        <w:rPr>
          <w:rFonts w:ascii="Arial" w:cs="Arial" w:eastAsia="Arial" w:hAnsi="Arial"/>
          <w:rtl w:val="0"/>
        </w:rPr>
        <w:t xml:space="preserve">The certificate must be for a project for which a completion certificate has been provided within the </w:t>
      </w:r>
      <w:r w:rsidDel="00000000" w:rsidR="00000000" w:rsidRPr="00000000">
        <w:rPr>
          <w:rFonts w:ascii="Arial" w:cs="Arial" w:eastAsia="Arial" w:hAnsi="Arial"/>
          <w:b w:val="1"/>
          <w:rtl w:val="0"/>
        </w:rPr>
        <w:t xml:space="preserve">5 years prior</w:t>
      </w:r>
      <w:r w:rsidDel="00000000" w:rsidR="00000000" w:rsidRPr="00000000">
        <w:rPr>
          <w:rFonts w:ascii="Arial" w:cs="Arial" w:eastAsia="Arial" w:hAnsi="Arial"/>
          <w:rtl w:val="0"/>
        </w:rPr>
        <w:t xml:space="preserve"> to the publication of the contract notice for this competition.</w:t>
      </w:r>
    </w:p>
    <w:p w:rsidR="00000000" w:rsidDel="00000000" w:rsidP="00000000" w:rsidRDefault="00000000" w:rsidRPr="00000000" w14:paraId="0000001C">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The contract can be from the public or private sector but must have used NEC, JCT, PC2000 or TAC-1 terms for the capital works packages, i.e. Groundworks, Delivery, Installation works.</w:t>
      </w:r>
    </w:p>
    <w:p w:rsidR="00000000" w:rsidDel="00000000" w:rsidP="00000000" w:rsidRDefault="00000000" w:rsidRPr="00000000" w14:paraId="0000001D">
      <w:pPr>
        <w:numPr>
          <w:ilvl w:val="0"/>
          <w:numId w:val="1"/>
        </w:numPr>
        <w:spacing w:after="0" w:lineRule="auto"/>
        <w:ind w:left="720" w:right="-620" w:hanging="360"/>
        <w:rPr>
          <w:rFonts w:ascii="Arial" w:cs="Arial" w:eastAsia="Arial" w:hAnsi="Arial"/>
        </w:rPr>
      </w:pPr>
      <w:r w:rsidDel="00000000" w:rsidR="00000000" w:rsidRPr="00000000">
        <w:rPr>
          <w:rFonts w:ascii="Arial" w:cs="Arial" w:eastAsia="Arial" w:hAnsi="Arial"/>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E">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No attachments other than the certificates are permitted. Any additional documents submitted will be disregarded. </w:t>
      </w:r>
    </w:p>
    <w:p w:rsidR="00000000" w:rsidDel="00000000" w:rsidP="00000000" w:rsidRDefault="00000000" w:rsidRPr="00000000" w14:paraId="0000001F">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The certificate must cover a project where your organisation was acting in the role of Principal Contractor (as defined by the Construction (Design and Management) Regulations 2015)</w:t>
      </w:r>
      <w:r w:rsidDel="00000000" w:rsidR="00000000" w:rsidRPr="00000000">
        <w:rPr>
          <w:rFonts w:ascii="Arial" w:cs="Arial" w:eastAsia="Arial" w:hAnsi="Arial"/>
          <w:color w:val="202124"/>
          <w:highlight w:val="white"/>
          <w:rtl w:val="0"/>
        </w:rPr>
        <w:t xml:space="preserve"> and were contracted as the manufacturer, installer and commissioner of the main works on this project</w:t>
      </w:r>
      <w:r w:rsidDel="00000000" w:rsidR="00000000" w:rsidRPr="00000000">
        <w:rPr>
          <w:rtl w:val="0"/>
        </w:rPr>
      </w:r>
    </w:p>
    <w:p w:rsidR="00000000" w:rsidDel="00000000" w:rsidP="00000000" w:rsidRDefault="00000000" w:rsidRPr="00000000" w14:paraId="00000020">
      <w:pPr>
        <w:numPr>
          <w:ilvl w:val="0"/>
          <w:numId w:val="1"/>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have demonstrated 66% PMV</w:t>
      </w:r>
    </w:p>
    <w:p w:rsidR="00000000" w:rsidDel="00000000" w:rsidP="00000000" w:rsidRDefault="00000000" w:rsidRPr="00000000" w14:paraId="00000021">
      <w:pPr>
        <w:numPr>
          <w:ilvl w:val="0"/>
          <w:numId w:val="1"/>
        </w:numPr>
        <w:spacing w:after="0" w:lineRule="auto"/>
        <w:ind w:left="720" w:right="-620" w:hanging="360"/>
        <w:rPr>
          <w:rFonts w:ascii="Arial" w:cs="Arial" w:eastAsia="Arial" w:hAnsi="Arial"/>
          <w:color w:val="202124"/>
          <w:highlight w:val="white"/>
        </w:rPr>
      </w:pPr>
      <w:r w:rsidDel="00000000" w:rsidR="00000000" w:rsidRPr="00000000">
        <w:rPr>
          <w:rFonts w:ascii="Arial" w:cs="Arial" w:eastAsia="Arial" w:hAnsi="Arial"/>
          <w:color w:val="202124"/>
          <w:highlight w:val="white"/>
          <w:rtl w:val="0"/>
        </w:rPr>
        <w:t xml:space="preserve">The project must demonstrate delivery of a turnkey solution</w:t>
      </w:r>
    </w:p>
    <w:p w:rsidR="00000000" w:rsidDel="00000000" w:rsidP="00000000" w:rsidRDefault="00000000" w:rsidRPr="00000000" w14:paraId="00000022">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Customer contacts provided must not have been employed or appointed by your organisation, or from within your associated group of companies, within the past 18 months prior to the publication of the contract notice. </w:t>
      </w:r>
    </w:p>
    <w:p w:rsidR="00000000" w:rsidDel="00000000" w:rsidP="00000000" w:rsidRDefault="00000000" w:rsidRPr="00000000" w14:paraId="00000023">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Section B must be completed in full. If a customer wishes to remain anonymous or you have a non-disclosure agreement with them please do not use this as or your certificate</w:t>
      </w:r>
    </w:p>
    <w:p w:rsidR="00000000" w:rsidDel="00000000" w:rsidP="00000000" w:rsidRDefault="00000000" w:rsidRPr="00000000" w14:paraId="00000024">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Electronic/DocuSign signatures will be accepted for Section B but typed signatures will not.</w:t>
      </w:r>
      <w:r w:rsidDel="00000000" w:rsidR="00000000" w:rsidRPr="00000000">
        <w:rPr>
          <w:rtl w:val="0"/>
        </w:rPr>
      </w:r>
    </w:p>
    <w:p w:rsidR="00000000" w:rsidDel="00000000" w:rsidP="00000000" w:rsidRDefault="00000000" w:rsidRPr="00000000" w14:paraId="00000025">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6">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Lot 5, sub-Lot 5.1</w:t>
      </w:r>
    </w:p>
    <w:p w:rsidR="00000000" w:rsidDel="00000000" w:rsidP="00000000" w:rsidRDefault="00000000" w:rsidRPr="00000000" w14:paraId="00000027">
      <w:pPr>
        <w:numPr>
          <w:ilvl w:val="0"/>
          <w:numId w:val="1"/>
        </w:numPr>
        <w:spacing w:after="0" w:lineRule="auto"/>
        <w:ind w:left="720" w:right="-620" w:hanging="360"/>
        <w:rPr>
          <w:rFonts w:ascii="Arial" w:cs="Arial" w:eastAsia="Arial" w:hAnsi="Arial"/>
          <w:highlight w:val="white"/>
        </w:rPr>
      </w:pPr>
      <w:r w:rsidDel="00000000" w:rsidR="00000000" w:rsidRPr="00000000">
        <w:rPr>
          <w:rFonts w:ascii="Arial" w:cs="Arial" w:eastAsia="Arial" w:hAnsi="Arial"/>
          <w:highlight w:val="white"/>
          <w:rtl w:val="0"/>
        </w:rPr>
        <w:t xml:space="preserve">Examples must clearly and unambiguously fall within the scope of a design and construction defence project, or a design and construction project of comparable complexity, utilising MMC Category 1. Comparable complexity is defined by way of a project that meets all the following criteria: </w:t>
      </w:r>
    </w:p>
    <w:p w:rsidR="00000000" w:rsidDel="00000000" w:rsidP="00000000" w:rsidRDefault="00000000" w:rsidRPr="00000000" w14:paraId="00000028">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1) Elicitation of client requirements</w:t>
      </w:r>
    </w:p>
    <w:p w:rsidR="00000000" w:rsidDel="00000000" w:rsidP="00000000" w:rsidRDefault="00000000" w:rsidRPr="00000000" w14:paraId="00000029">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2) Design and Manufacture, Deliver &amp; Construction, Commissioning &amp; Handover</w:t>
      </w:r>
    </w:p>
    <w:p w:rsidR="00000000" w:rsidDel="00000000" w:rsidP="00000000" w:rsidRDefault="00000000" w:rsidRPr="00000000" w14:paraId="0000002A">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3) Project PMV equal to or greater than 66%</w:t>
      </w:r>
    </w:p>
    <w:p w:rsidR="00000000" w:rsidDel="00000000" w:rsidP="00000000" w:rsidRDefault="00000000" w:rsidRPr="00000000" w14:paraId="0000002B">
      <w:pPr>
        <w:spacing w:after="0" w:lineRule="auto"/>
        <w:ind w:left="720" w:right="-620" w:firstLine="720"/>
        <w:rPr>
          <w:rFonts w:ascii="Arial" w:cs="Arial" w:eastAsia="Arial" w:hAnsi="Arial"/>
          <w:highlight w:val="white"/>
        </w:rPr>
      </w:pPr>
      <w:r w:rsidDel="00000000" w:rsidR="00000000" w:rsidRPr="00000000">
        <w:rPr>
          <w:rFonts w:ascii="Arial" w:cs="Arial" w:eastAsia="Arial" w:hAnsi="Arial"/>
          <w:highlight w:val="white"/>
          <w:rtl w:val="0"/>
        </w:rPr>
        <w:t xml:space="preserve">4) Security clearances and handling of sensitive information</w:t>
      </w:r>
    </w:p>
    <w:p w:rsidR="00000000" w:rsidDel="00000000" w:rsidP="00000000" w:rsidRDefault="00000000" w:rsidRPr="00000000" w14:paraId="0000002C">
      <w:pPr>
        <w:spacing w:after="120" w:lineRule="auto"/>
        <w:ind w:left="0" w:right="-620" w:firstLine="0"/>
        <w:rPr>
          <w:rFonts w:ascii="Arial" w:cs="Arial" w:eastAsia="Arial" w:hAnsi="Arial"/>
          <w:b w:val="1"/>
          <w:highlight w:val="white"/>
        </w:rPr>
      </w:pPr>
      <w:r w:rsidDel="00000000" w:rsidR="00000000" w:rsidRPr="00000000">
        <w:rPr>
          <w:rtl w:val="0"/>
        </w:rPr>
      </w:r>
    </w:p>
    <w:p w:rsidR="00000000" w:rsidDel="00000000" w:rsidP="00000000" w:rsidRDefault="00000000" w:rsidRPr="00000000" w14:paraId="0000002D">
      <w:pPr>
        <w:spacing w:after="120" w:lineRule="auto"/>
        <w:ind w:left="0" w:right="-620" w:firstLine="0"/>
        <w:rPr>
          <w:rFonts w:ascii="Arial" w:cs="Arial" w:eastAsia="Arial" w:hAnsi="Arial"/>
          <w:b w:val="1"/>
          <w:highlight w:val="white"/>
        </w:rPr>
      </w:pPr>
      <w:r w:rsidDel="00000000" w:rsidR="00000000" w:rsidRPr="00000000">
        <w:rPr>
          <w:rFonts w:ascii="Arial" w:cs="Arial" w:eastAsia="Arial" w:hAnsi="Arial"/>
          <w:b w:val="1"/>
          <w:highlight w:val="white"/>
          <w:rtl w:val="0"/>
        </w:rPr>
        <w:t xml:space="preserve">Certificates of Technical and Professional Ability will be marked PASS/FAIL</w:t>
      </w:r>
    </w:p>
    <w:p w:rsidR="00000000" w:rsidDel="00000000" w:rsidP="00000000" w:rsidRDefault="00000000" w:rsidRPr="00000000" w14:paraId="0000002E">
      <w:pPr>
        <w:spacing w:after="240" w:before="240" w:lineRule="auto"/>
        <w:rPr>
          <w:rFonts w:ascii="Arial" w:cs="Arial" w:eastAsia="Arial" w:hAnsi="Arial"/>
        </w:rPr>
      </w:pPr>
      <w:r w:rsidDel="00000000" w:rsidR="00000000" w:rsidRPr="00000000">
        <w:rPr>
          <w:rFonts w:ascii="Arial" w:cs="Arial" w:eastAsia="Arial" w:hAnsi="Arial"/>
          <w:rtl w:val="0"/>
        </w:rPr>
        <w:t xml:space="preserve">You may fail Part 11 – Technical and Professional Capability of the selection questionnaire and be excluded from the competition if:  </w:t>
      </w: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2F">
      <w:pPr>
        <w:keepLines w:val="1"/>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COTPA does not meet all the mandatory requirements set out above.</w:t>
      </w:r>
    </w:p>
    <w:p w:rsidR="00000000" w:rsidDel="00000000" w:rsidP="00000000" w:rsidRDefault="00000000" w:rsidRPr="00000000" w14:paraId="00000030">
      <w:pPr>
        <w:keepLines w:val="1"/>
        <w:widowControl w:val="0"/>
        <w:numPr>
          <w:ilvl w:val="0"/>
          <w:numId w:val="2"/>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provide calculative evidence demonstrating your example project meets a minimum 66% PMV qualifying criteria</w:t>
      </w:r>
    </w:p>
    <w:p w:rsidR="00000000" w:rsidDel="00000000" w:rsidP="00000000" w:rsidRDefault="00000000" w:rsidRPr="00000000" w14:paraId="00000031">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do not tick the box to confirm that you have provided the full scope of the Work packages to the customer.</w:t>
      </w:r>
    </w:p>
    <w:p w:rsidR="00000000" w:rsidDel="00000000" w:rsidP="00000000" w:rsidRDefault="00000000" w:rsidRPr="00000000" w14:paraId="00000032">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 have not completed all of the information requested in the Certificate of Technical and Professional Ability. </w:t>
      </w:r>
    </w:p>
    <w:p w:rsidR="00000000" w:rsidDel="00000000" w:rsidP="00000000" w:rsidRDefault="00000000" w:rsidRPr="00000000" w14:paraId="00000033">
      <w:pPr>
        <w:widowControl w:val="0"/>
        <w:numPr>
          <w:ilvl w:val="0"/>
          <w:numId w:val="4"/>
        </w:numPr>
        <w:spacing w:after="0" w:line="240" w:lineRule="auto"/>
        <w:ind w:left="720" w:hanging="360"/>
        <w:rPr>
          <w:rFonts w:ascii="Arial" w:cs="Arial" w:eastAsia="Arial" w:hAnsi="Arial"/>
        </w:rPr>
      </w:pPr>
      <w:r w:rsidDel="00000000" w:rsidR="00000000" w:rsidRPr="00000000">
        <w:rPr>
          <w:rFonts w:ascii="Arial" w:cs="Arial" w:eastAsia="Arial" w:hAnsi="Arial"/>
          <w:rtl w:val="0"/>
        </w:rPr>
        <w:t xml:space="preserve">Your customer has not provided the required certification information in section B of the Certificate of Technical and Professional Ability. </w:t>
      </w:r>
      <w:r w:rsidDel="00000000" w:rsidR="00000000" w:rsidRPr="00000000">
        <w:br w:type="page"/>
      </w:r>
      <w:r w:rsidDel="00000000" w:rsidR="00000000" w:rsidRPr="00000000">
        <w:rPr>
          <w:rtl w:val="0"/>
        </w:rPr>
      </w:r>
    </w:p>
    <w:p w:rsidR="00000000" w:rsidDel="00000000" w:rsidP="00000000" w:rsidRDefault="00000000" w:rsidRPr="00000000" w14:paraId="00000034">
      <w:pPr>
        <w:widowControl w:val="0"/>
        <w:numPr>
          <w:ilvl w:val="0"/>
          <w:numId w:val="4"/>
        </w:numPr>
        <w:spacing w:after="240" w:line="240" w:lineRule="auto"/>
        <w:ind w:left="720" w:hanging="360"/>
        <w:rPr>
          <w:rFonts w:ascii="Arial" w:cs="Arial" w:eastAsia="Arial" w:hAnsi="Arial"/>
        </w:rPr>
      </w:pPr>
      <w:r w:rsidDel="00000000" w:rsidR="00000000" w:rsidRPr="00000000">
        <w:rPr>
          <w:rFonts w:ascii="Arial" w:cs="Arial" w:eastAsia="Arial" w:hAnsi="Arial"/>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35">
      <w:pPr>
        <w:spacing w:after="240" w:lineRule="auto"/>
        <w:rPr>
          <w:rFonts w:ascii="Arial" w:cs="Arial" w:eastAsia="Arial" w:hAnsi="Arial"/>
        </w:rPr>
      </w:pPr>
      <w:r w:rsidDel="00000000" w:rsidR="00000000" w:rsidRPr="00000000">
        <w:rPr>
          <w:rFonts w:ascii="Arial" w:cs="Arial" w:eastAsia="Arial" w:hAnsi="Arial"/>
          <w:rtl w:val="0"/>
        </w:rPr>
        <w:t xml:space="preserve">If we determine that you have failed Part 11 – Technical and Professional Capability of the selection questionnaire we will notify you and tell you the reasons for this.  </w:t>
      </w:r>
    </w:p>
    <w:p w:rsidR="00000000" w:rsidDel="00000000" w:rsidP="00000000" w:rsidRDefault="00000000" w:rsidRPr="00000000" w14:paraId="00000036">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37">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w:t>
      </w:r>
    </w:p>
    <w:p w:rsidR="00000000" w:rsidDel="00000000" w:rsidP="00000000" w:rsidRDefault="00000000" w:rsidRPr="00000000" w14:paraId="00000038">
      <w:pPr>
        <w:ind w:hanging="567"/>
        <w:rPr>
          <w:rFonts w:ascii="Arial" w:cs="Arial" w:eastAsia="Arial" w:hAnsi="Arial"/>
          <w:b w:val="1"/>
          <w:sz w:val="24"/>
          <w:szCs w:val="24"/>
          <w:highlight w:val="white"/>
        </w:rPr>
      </w:pPr>
      <w:r w:rsidDel="00000000" w:rsidR="00000000" w:rsidRPr="00000000">
        <w:rPr>
          <w:rFonts w:ascii="Arial" w:cs="Arial" w:eastAsia="Arial" w:hAnsi="Arial"/>
          <w:b w:val="1"/>
          <w:sz w:val="24"/>
          <w:szCs w:val="24"/>
          <w:rtl w:val="0"/>
        </w:rPr>
        <w:t xml:space="preserve">RM6184 – Offsite Construction Solutions – Lot 5, sub-Lot </w:t>
      </w:r>
      <w:r w:rsidDel="00000000" w:rsidR="00000000" w:rsidRPr="00000000">
        <w:rPr>
          <w:rFonts w:ascii="Arial" w:cs="Arial" w:eastAsia="Arial" w:hAnsi="Arial"/>
          <w:b w:val="1"/>
          <w:sz w:val="24"/>
          <w:szCs w:val="24"/>
          <w:highlight w:val="white"/>
          <w:rtl w:val="0"/>
        </w:rPr>
        <w:t xml:space="preserve">5.1</w:t>
      </w:r>
    </w:p>
    <w:tbl>
      <w:tblPr>
        <w:tblStyle w:val="Table1"/>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39">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A - To be completed by the bidder</w:t>
            </w:r>
          </w:p>
        </w:tc>
      </w:tr>
      <w:tr>
        <w:trPr>
          <w:cantSplit w:val="0"/>
          <w:trHeight w:val="220" w:hRule="atLeast"/>
          <w:tblHeader w:val="0"/>
        </w:trPr>
        <w:tc>
          <w:tcPr>
            <w:gridSpan w:val="2"/>
            <w:vAlign w:val="center"/>
          </w:tcPr>
          <w:p w:rsidR="00000000" w:rsidDel="00000000" w:rsidP="00000000" w:rsidRDefault="00000000" w:rsidRPr="00000000" w14:paraId="0000003B">
            <w:pPr>
              <w:spacing w:after="80" w:before="80" w:lineRule="auto"/>
              <w:rPr>
                <w:rFonts w:ascii="Arial" w:cs="Arial" w:eastAsia="Arial" w:hAnsi="Arial"/>
                <w:b w:val="1"/>
                <w:color w:val="ff0000"/>
                <w:highlight w:val="white"/>
              </w:rPr>
            </w:pPr>
            <w:r w:rsidDel="00000000" w:rsidR="00000000" w:rsidRPr="00000000">
              <w:rPr>
                <w:rFonts w:ascii="Arial" w:cs="Arial" w:eastAsia="Arial" w:hAnsi="Arial"/>
                <w:b w:val="1"/>
                <w:rtl w:val="0"/>
              </w:rPr>
              <w:t xml:space="preserve">Lot Title: Lot 5, sub-Lot </w:t>
            </w:r>
            <w:r w:rsidDel="00000000" w:rsidR="00000000" w:rsidRPr="00000000">
              <w:rPr>
                <w:rFonts w:ascii="Arial" w:cs="Arial" w:eastAsia="Arial" w:hAnsi="Arial"/>
                <w:b w:val="1"/>
                <w:highlight w:val="white"/>
                <w:rtl w:val="0"/>
              </w:rPr>
              <w:t xml:space="preserve">5.1 Defence - 3D Turnkey Solutions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3D">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bidder:</w:t>
            </w:r>
          </w:p>
        </w:tc>
        <w:tc>
          <w:tcPr>
            <w:vAlign w:val="center"/>
          </w:tcPr>
          <w:p w:rsidR="00000000" w:rsidDel="00000000" w:rsidP="00000000" w:rsidRDefault="00000000" w:rsidRPr="00000000" w14:paraId="0000003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F">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41">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customer:</w:t>
            </w:r>
          </w:p>
        </w:tc>
        <w:tc>
          <w:tcPr>
            <w:shd w:fill="ffffff" w:val="clear"/>
            <w:vAlign w:val="center"/>
          </w:tcPr>
          <w:p w:rsidR="00000000" w:rsidDel="00000000" w:rsidP="00000000" w:rsidRDefault="00000000" w:rsidRPr="00000000" w14:paraId="00000042">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3">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Name of supplier:</w:t>
            </w:r>
          </w:p>
        </w:tc>
        <w:tc>
          <w:tcPr>
            <w:shd w:fill="ffffff" w:val="clear"/>
            <w:vAlign w:val="center"/>
          </w:tcPr>
          <w:p w:rsidR="00000000" w:rsidDel="00000000" w:rsidP="00000000" w:rsidRDefault="00000000" w:rsidRPr="00000000" w14:paraId="00000044">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[supplier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45">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title:</w:t>
            </w:r>
          </w:p>
        </w:tc>
        <w:tc>
          <w:tcPr>
            <w:shd w:fill="ffffff" w:val="clear"/>
            <w:vAlign w:val="center"/>
          </w:tcPr>
          <w:p w:rsidR="00000000" w:rsidDel="00000000" w:rsidP="00000000" w:rsidRDefault="00000000" w:rsidRPr="00000000" w14:paraId="00000046">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[contract title]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7">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Short description of contract (max. 150 words):</w:t>
            </w:r>
          </w:p>
        </w:tc>
      </w:tr>
      <w:tr>
        <w:trPr>
          <w:cantSplit w:val="0"/>
          <w:trHeight w:val="540" w:hRule="atLeast"/>
          <w:tblHeader w:val="0"/>
        </w:trPr>
        <w:tc>
          <w:tcPr>
            <w:gridSpan w:val="2"/>
            <w:shd w:fill="ffffff" w:val="clear"/>
            <w:vAlign w:val="center"/>
          </w:tcPr>
          <w:p w:rsidR="00000000" w:rsidDel="00000000" w:rsidP="00000000" w:rsidRDefault="00000000" w:rsidRPr="00000000" w14:paraId="00000049">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A">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B">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C">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D">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E">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4F">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50">
            <w:pPr>
              <w:spacing w:after="80" w:before="80" w:lineRule="auto"/>
              <w:rPr>
                <w:rFonts w:ascii="Arial" w:cs="Arial" w:eastAsia="Arial" w:hAnsi="Arial"/>
                <w:b w:val="1"/>
              </w:rPr>
            </w:pP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PMV:</w:t>
            </w:r>
          </w:p>
        </w:tc>
        <w:tc>
          <w:tcPr>
            <w:shd w:fill="ffffff" w:val="clear"/>
            <w:vAlign w:val="center"/>
          </w:tcPr>
          <w:p w:rsidR="00000000" w:rsidDel="00000000" w:rsidP="00000000" w:rsidRDefault="00000000" w:rsidRPr="00000000" w14:paraId="00000053">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40" w:hRule="atLeast"/>
          <w:tblHeader w:val="0"/>
        </w:trPr>
        <w:tc>
          <w:tcPr>
            <w:shd w:fill="ffffff" w:val="clear"/>
            <w:vAlign w:val="center"/>
          </w:tcPr>
          <w:p w:rsidR="00000000" w:rsidDel="00000000" w:rsidP="00000000" w:rsidRDefault="00000000" w:rsidRPr="00000000" w14:paraId="0000005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start date:</w:t>
            </w:r>
          </w:p>
        </w:tc>
        <w:tc>
          <w:tcPr>
            <w:shd w:fill="ffffff" w:val="clear"/>
            <w:vAlign w:val="center"/>
          </w:tcPr>
          <w:p w:rsidR="00000000" w:rsidDel="00000000" w:rsidP="00000000" w:rsidRDefault="00000000" w:rsidRPr="00000000" w14:paraId="00000055">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[dd/mm/yyyy]</w:t>
            </w:r>
          </w:p>
        </w:tc>
      </w:tr>
      <w:tr>
        <w:trPr>
          <w:cantSplit w:val="0"/>
          <w:trHeight w:val="540" w:hRule="atLeast"/>
          <w:tblHeader w:val="0"/>
        </w:trPr>
        <w:tc>
          <w:tcPr>
            <w:shd w:fill="ffffff" w:val="clear"/>
            <w:vAlign w:val="center"/>
          </w:tcPr>
          <w:p w:rsidR="00000000" w:rsidDel="00000000" w:rsidP="00000000" w:rsidRDefault="00000000" w:rsidRPr="00000000" w14:paraId="00000056">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completion date:</w:t>
            </w:r>
          </w:p>
        </w:tc>
        <w:tc>
          <w:tcPr>
            <w:shd w:fill="ffffff" w:val="clear"/>
            <w:vAlign w:val="center"/>
          </w:tcPr>
          <w:p w:rsidR="00000000" w:rsidDel="00000000" w:rsidP="00000000" w:rsidRDefault="00000000" w:rsidRPr="00000000" w14:paraId="00000057">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5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 Value:</w:t>
            </w:r>
          </w:p>
        </w:tc>
        <w:tc>
          <w:tcPr>
            <w:shd w:fill="ffffff" w:val="clear"/>
            <w:vAlign w:val="center"/>
          </w:tcPr>
          <w:p w:rsidR="00000000" w:rsidDel="00000000" w:rsidP="00000000" w:rsidRDefault="00000000" w:rsidRPr="00000000" w14:paraId="00000059">
            <w:pPr>
              <w:spacing w:after="80" w:before="80" w:lineRule="auto"/>
              <w:rPr>
                <w:rFonts w:ascii="Arial" w:cs="Arial" w:eastAsia="Arial" w:hAnsi="Arial"/>
                <w:highlight w:val="yellow"/>
              </w:rPr>
            </w:pPr>
            <w:r w:rsidDel="00000000" w:rsidR="00000000" w:rsidRPr="00000000">
              <w:rPr>
                <w:rFonts w:ascii="Arial" w:cs="Arial" w:eastAsia="Arial" w:hAnsi="Arial"/>
                <w:highlight w:val="yellow"/>
                <w:rtl w:val="0"/>
              </w:rPr>
              <w:t xml:space="preserve">£</w:t>
            </w:r>
          </w:p>
        </w:tc>
      </w:tr>
      <w:tr>
        <w:trPr>
          <w:cantSplit w:val="0"/>
          <w:trHeight w:val="569" w:hRule="atLeast"/>
          <w:tblHeader w:val="0"/>
        </w:trPr>
        <w:tc>
          <w:tcPr>
            <w:shd w:fill="ffffff" w:val="clear"/>
            <w:vAlign w:val="center"/>
          </w:tcPr>
          <w:p w:rsidR="00000000" w:rsidDel="00000000" w:rsidP="00000000" w:rsidRDefault="00000000" w:rsidRPr="00000000" w14:paraId="0000005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FTS Award Notice reference or </w:t>
            </w:r>
          </w:p>
          <w:p w:rsidR="00000000" w:rsidDel="00000000" w:rsidP="00000000" w:rsidRDefault="00000000" w:rsidRPr="00000000" w14:paraId="0000005B">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Contracts Finder reference: </w:t>
            </w:r>
          </w:p>
          <w:p w:rsidR="00000000" w:rsidDel="00000000" w:rsidP="00000000" w:rsidRDefault="00000000" w:rsidRPr="00000000" w14:paraId="0000005C">
            <w:pPr>
              <w:spacing w:after="80" w:before="80" w:lineRule="auto"/>
              <w:rPr>
                <w:rFonts w:ascii="Arial" w:cs="Arial" w:eastAsia="Arial" w:hAnsi="Arial"/>
                <w:i w:val="1"/>
              </w:rPr>
            </w:pPr>
            <w:r w:rsidDel="00000000" w:rsidR="00000000" w:rsidRPr="00000000">
              <w:rPr>
                <w:rFonts w:ascii="Arial" w:cs="Arial" w:eastAsia="Arial" w:hAnsi="Arial"/>
                <w:i w:val="1"/>
                <w:rtl w:val="0"/>
              </w:rPr>
              <w:t xml:space="preserve">(for Public Sector Contracts only – enter N/A if not applicable)  </w:t>
            </w:r>
          </w:p>
        </w:tc>
        <w:tc>
          <w:tcPr>
            <w:shd w:fill="ffffff" w:val="clear"/>
            <w:vAlign w:val="center"/>
          </w:tcPr>
          <w:p w:rsidR="00000000" w:rsidDel="00000000" w:rsidP="00000000" w:rsidRDefault="00000000" w:rsidRPr="00000000" w14:paraId="0000005D">
            <w:pPr>
              <w:spacing w:after="80" w:before="80" w:lineRule="auto"/>
              <w:rPr>
                <w:rFonts w:ascii="Arial" w:cs="Arial" w:eastAsia="Arial" w:hAnsi="Arial"/>
              </w:rPr>
            </w:pPr>
            <w:r w:rsidDel="00000000" w:rsidR="00000000" w:rsidRPr="00000000">
              <w:rPr>
                <w:rFonts w:ascii="Arial" w:cs="Arial" w:eastAsia="Arial" w:hAnsi="Arial"/>
                <w:rtl w:val="0"/>
              </w:rPr>
              <w:t xml:space="preserve">FTS Award Notice or Contracts Finder reference:</w:t>
            </w:r>
          </w:p>
          <w:p w:rsidR="00000000" w:rsidDel="00000000" w:rsidP="00000000" w:rsidRDefault="00000000" w:rsidRPr="00000000" w14:paraId="0000005E">
            <w:pPr>
              <w:spacing w:after="80" w:before="80" w:lineRule="auto"/>
              <w:rPr>
                <w:rFonts w:ascii="Arial" w:cs="Arial" w:eastAsia="Arial" w:hAnsi="Arial"/>
              </w:rPr>
            </w:pPr>
            <w:r w:rsidDel="00000000" w:rsidR="00000000" w:rsidRPr="00000000">
              <w:rPr>
                <w:rFonts w:ascii="Arial" w:cs="Arial" w:eastAsia="Arial" w:hAnsi="Arial"/>
                <w:highlight w:val="yellow"/>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5F">
            <w:pPr>
              <w:widowControl w:val="0"/>
              <w:spacing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Scope of Work Package</w:t>
            </w:r>
          </w:p>
        </w:tc>
      </w:tr>
      <w:tr>
        <w:trPr>
          <w:cantSplit w:val="0"/>
          <w:tblHeader w:val="0"/>
        </w:trPr>
        <w:tc>
          <w:tcPr>
            <w:gridSpan w:val="2"/>
            <w:shd w:fill="ffffff" w:val="clear"/>
            <w:vAlign w:val="center"/>
          </w:tcPr>
          <w:p w:rsidR="00000000" w:rsidDel="00000000" w:rsidP="00000000" w:rsidRDefault="00000000" w:rsidRPr="00000000" w14:paraId="00000061">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Design and premanufacturing co-ordination:</w:t>
            </w:r>
          </w:p>
          <w:p w:rsidR="00000000" w:rsidDel="00000000" w:rsidP="00000000" w:rsidRDefault="00000000" w:rsidRPr="00000000" w14:paraId="00000062">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Defining client requirements</w:t>
            </w:r>
            <w:r w:rsidDel="00000000" w:rsidR="00000000" w:rsidRPr="00000000">
              <w:rPr>
                <w:rtl w:val="0"/>
              </w:rPr>
            </w:r>
          </w:p>
          <w:p w:rsidR="00000000" w:rsidDel="00000000" w:rsidP="00000000" w:rsidRDefault="00000000" w:rsidRPr="00000000" w14:paraId="00000063">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Option Analysis including Value for Money proposals</w:t>
            </w:r>
            <w:r w:rsidDel="00000000" w:rsidR="00000000" w:rsidRPr="00000000">
              <w:rPr>
                <w:rtl w:val="0"/>
              </w:rPr>
            </w:r>
          </w:p>
          <w:p w:rsidR="00000000" w:rsidDel="00000000" w:rsidP="00000000" w:rsidRDefault="00000000" w:rsidRPr="00000000" w14:paraId="00000064">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activity, including any associated BIM action</w:t>
            </w:r>
            <w:r w:rsidDel="00000000" w:rsidR="00000000" w:rsidRPr="00000000">
              <w:rPr>
                <w:rtl w:val="0"/>
              </w:rPr>
            </w:r>
          </w:p>
          <w:p w:rsidR="00000000" w:rsidDel="00000000" w:rsidP="00000000" w:rsidRDefault="00000000" w:rsidRPr="00000000" w14:paraId="00000065">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Planning Application and Approvals</w:t>
            </w:r>
            <w:r w:rsidDel="00000000" w:rsidR="00000000" w:rsidRPr="00000000">
              <w:rPr>
                <w:rtl w:val="0"/>
              </w:rPr>
            </w:r>
          </w:p>
          <w:p w:rsidR="00000000" w:rsidDel="00000000" w:rsidP="00000000" w:rsidRDefault="00000000" w:rsidRPr="00000000" w14:paraId="00000066">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Capacity Management and Programme Planning</w:t>
            </w:r>
            <w:r w:rsidDel="00000000" w:rsidR="00000000" w:rsidRPr="00000000">
              <w:rPr>
                <w:rtl w:val="0"/>
              </w:rPr>
            </w:r>
          </w:p>
          <w:p w:rsidR="00000000" w:rsidDel="00000000" w:rsidP="00000000" w:rsidRDefault="00000000" w:rsidRPr="00000000" w14:paraId="00000067">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Design Freeze and Change Management</w:t>
            </w:r>
            <w:r w:rsidDel="00000000" w:rsidR="00000000" w:rsidRPr="00000000">
              <w:rPr>
                <w:rtl w:val="0"/>
              </w:rPr>
            </w:r>
          </w:p>
          <w:p w:rsidR="00000000" w:rsidDel="00000000" w:rsidP="00000000" w:rsidRDefault="00000000" w:rsidRPr="00000000" w14:paraId="00000068">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69">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Manufacturing, Construction and installation co-ordination, including health and safety:</w:t>
            </w:r>
          </w:p>
          <w:p w:rsidR="00000000" w:rsidDel="00000000" w:rsidP="00000000" w:rsidRDefault="00000000" w:rsidRPr="00000000" w14:paraId="0000006A">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Integration of offsite and onsite workstreams</w:t>
            </w:r>
            <w:r w:rsidDel="00000000" w:rsidR="00000000" w:rsidRPr="00000000">
              <w:rPr>
                <w:rtl w:val="0"/>
              </w:rPr>
            </w:r>
          </w:p>
          <w:p w:rsidR="00000000" w:rsidDel="00000000" w:rsidP="00000000" w:rsidRDefault="00000000" w:rsidRPr="00000000" w14:paraId="0000006B">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Site Preparation</w:t>
            </w:r>
            <w:r w:rsidDel="00000000" w:rsidR="00000000" w:rsidRPr="00000000">
              <w:rPr>
                <w:rtl w:val="0"/>
              </w:rPr>
            </w:r>
          </w:p>
          <w:p w:rsidR="00000000" w:rsidDel="00000000" w:rsidP="00000000" w:rsidRDefault="00000000" w:rsidRPr="00000000" w14:paraId="0000006C">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Onsite installation</w:t>
            </w:r>
            <w:r w:rsidDel="00000000" w:rsidR="00000000" w:rsidRPr="00000000">
              <w:rPr>
                <w:rtl w:val="0"/>
              </w:rPr>
            </w:r>
          </w:p>
          <w:p w:rsidR="00000000" w:rsidDel="00000000" w:rsidP="00000000" w:rsidRDefault="00000000" w:rsidRPr="00000000" w14:paraId="0000006D">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Offsite and Onsite Health and Safety management</w:t>
            </w:r>
            <w:r w:rsidDel="00000000" w:rsidR="00000000" w:rsidRPr="00000000">
              <w:rPr>
                <w:rtl w:val="0"/>
              </w:rPr>
            </w:r>
          </w:p>
          <w:p w:rsidR="00000000" w:rsidDel="00000000" w:rsidP="00000000" w:rsidRDefault="00000000" w:rsidRPr="00000000" w14:paraId="0000006E">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Management of variations</w:t>
            </w:r>
            <w:r w:rsidDel="00000000" w:rsidR="00000000" w:rsidRPr="00000000">
              <w:rPr>
                <w:rtl w:val="0"/>
              </w:rPr>
            </w:r>
          </w:p>
          <w:p w:rsidR="00000000" w:rsidDel="00000000" w:rsidP="00000000" w:rsidRDefault="00000000" w:rsidRPr="00000000" w14:paraId="0000006F">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0">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Managing interfaces with third parties:</w:t>
            </w:r>
          </w:p>
          <w:p w:rsidR="00000000" w:rsidDel="00000000" w:rsidP="00000000" w:rsidRDefault="00000000" w:rsidRPr="00000000" w14:paraId="00000071">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Project Team Engagement</w:t>
            </w:r>
            <w:r w:rsidDel="00000000" w:rsidR="00000000" w:rsidRPr="00000000">
              <w:rPr>
                <w:rtl w:val="0"/>
              </w:rPr>
            </w:r>
          </w:p>
          <w:p w:rsidR="00000000" w:rsidDel="00000000" w:rsidP="00000000" w:rsidRDefault="00000000" w:rsidRPr="00000000" w14:paraId="00000072">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Client relationship management</w:t>
            </w:r>
            <w:r w:rsidDel="00000000" w:rsidR="00000000" w:rsidRPr="00000000">
              <w:rPr>
                <w:rtl w:val="0"/>
              </w:rPr>
            </w:r>
          </w:p>
          <w:p w:rsidR="00000000" w:rsidDel="00000000" w:rsidP="00000000" w:rsidRDefault="00000000" w:rsidRPr="00000000" w14:paraId="00000073">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Other Third Parties, for e.g. end-users, local community, etc</w:t>
            </w:r>
            <w:r w:rsidDel="00000000" w:rsidR="00000000" w:rsidRPr="00000000">
              <w:rPr>
                <w:rtl w:val="0"/>
              </w:rPr>
            </w:r>
          </w:p>
          <w:p w:rsidR="00000000" w:rsidDel="00000000" w:rsidP="00000000" w:rsidRDefault="00000000" w:rsidRPr="00000000" w14:paraId="00000074">
            <w:pPr>
              <w:widowControl w:val="0"/>
              <w:spacing w:after="120" w:before="120" w:lineRule="auto"/>
              <w:ind w:left="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5">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the supply chain:</w:t>
            </w:r>
          </w:p>
          <w:p w:rsidR="00000000" w:rsidDel="00000000" w:rsidP="00000000" w:rsidRDefault="00000000" w:rsidRPr="00000000" w14:paraId="00000076">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Performance Management &amp; Quality Control</w:t>
            </w:r>
            <w:r w:rsidDel="00000000" w:rsidR="00000000" w:rsidRPr="00000000">
              <w:rPr>
                <w:rtl w:val="0"/>
              </w:rPr>
            </w:r>
          </w:p>
          <w:p w:rsidR="00000000" w:rsidDel="00000000" w:rsidP="00000000" w:rsidRDefault="00000000" w:rsidRPr="00000000" w14:paraId="00000077">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Managing information exchanges</w:t>
            </w:r>
            <w:r w:rsidDel="00000000" w:rsidR="00000000" w:rsidRPr="00000000">
              <w:rPr>
                <w:rtl w:val="0"/>
              </w:rPr>
            </w:r>
          </w:p>
          <w:p w:rsidR="00000000" w:rsidDel="00000000" w:rsidP="00000000" w:rsidRDefault="00000000" w:rsidRPr="00000000" w14:paraId="00000078">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Lead times</w:t>
            </w:r>
            <w:r w:rsidDel="00000000" w:rsidR="00000000" w:rsidRPr="00000000">
              <w:rPr>
                <w:rtl w:val="0"/>
              </w:rPr>
            </w:r>
          </w:p>
          <w:p w:rsidR="00000000" w:rsidDel="00000000" w:rsidP="00000000" w:rsidRDefault="00000000" w:rsidRPr="00000000" w14:paraId="00000079">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A">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Management of defects:</w:t>
            </w:r>
          </w:p>
          <w:p w:rsidR="00000000" w:rsidDel="00000000" w:rsidP="00000000" w:rsidRDefault="00000000" w:rsidRPr="00000000" w14:paraId="0000007B">
            <w:pPr>
              <w:widowControl w:val="0"/>
              <w:numPr>
                <w:ilvl w:val="1"/>
                <w:numId w:val="3"/>
              </w:numPr>
              <w:spacing w:after="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Quality Control</w:t>
            </w:r>
            <w:r w:rsidDel="00000000" w:rsidR="00000000" w:rsidRPr="00000000">
              <w:rPr>
                <w:rtl w:val="0"/>
              </w:rPr>
            </w:r>
          </w:p>
          <w:p w:rsidR="00000000" w:rsidDel="00000000" w:rsidP="00000000" w:rsidRDefault="00000000" w:rsidRPr="00000000" w14:paraId="0000007C">
            <w:pPr>
              <w:widowControl w:val="0"/>
              <w:numPr>
                <w:ilvl w:val="1"/>
                <w:numId w:val="3"/>
              </w:numPr>
              <w:spacing w:after="120" w:before="0" w:lineRule="auto"/>
              <w:ind w:left="1440" w:right="160" w:hanging="360"/>
              <w:rPr>
                <w:rFonts w:ascii="Arial" w:cs="Arial" w:eastAsia="Arial" w:hAnsi="Arial"/>
                <w:color w:val="202124"/>
                <w:u w:val="none"/>
              </w:rPr>
            </w:pPr>
            <w:r w:rsidDel="00000000" w:rsidR="00000000" w:rsidRPr="00000000">
              <w:rPr>
                <w:rFonts w:ascii="Arial" w:cs="Arial" w:eastAsia="Arial" w:hAnsi="Arial"/>
                <w:color w:val="202124"/>
                <w:rtl w:val="0"/>
              </w:rPr>
              <w:t xml:space="preserve">Risk management and defect mitigation and/or management</w:t>
            </w:r>
            <w:r w:rsidDel="00000000" w:rsidR="00000000" w:rsidRPr="00000000">
              <w:rPr>
                <w:rtl w:val="0"/>
              </w:rPr>
            </w:r>
          </w:p>
          <w:p w:rsidR="00000000" w:rsidDel="00000000" w:rsidP="00000000" w:rsidRDefault="00000000" w:rsidRPr="00000000" w14:paraId="0000007D">
            <w:pPr>
              <w:widowControl w:val="0"/>
              <w:spacing w:after="120" w:before="120" w:lineRule="auto"/>
              <w:ind w:left="720" w:right="160" w:firstLine="0"/>
              <w:rPr>
                <w:rFonts w:ascii="Arial" w:cs="Arial" w:eastAsia="Arial" w:hAnsi="Arial"/>
                <w:color w:val="202124"/>
              </w:rPr>
            </w:pPr>
            <w:r w:rsidDel="00000000" w:rsidR="00000000" w:rsidRPr="00000000">
              <w:rPr>
                <w:rtl w:val="0"/>
              </w:rPr>
            </w:r>
          </w:p>
          <w:p w:rsidR="00000000" w:rsidDel="00000000" w:rsidP="00000000" w:rsidRDefault="00000000" w:rsidRPr="00000000" w14:paraId="0000007E">
            <w:pPr>
              <w:widowControl w:val="0"/>
              <w:numPr>
                <w:ilvl w:val="0"/>
                <w:numId w:val="3"/>
              </w:numPr>
              <w:spacing w:after="0" w:before="120" w:lineRule="auto"/>
              <w:ind w:left="720" w:right="160" w:hanging="360"/>
              <w:rPr>
                <w:rFonts w:ascii="Arial" w:cs="Arial" w:eastAsia="Arial" w:hAnsi="Arial"/>
                <w:b w:val="1"/>
                <w:color w:val="202124"/>
              </w:rPr>
            </w:pPr>
            <w:r w:rsidDel="00000000" w:rsidR="00000000" w:rsidRPr="00000000">
              <w:rPr>
                <w:rFonts w:ascii="Arial" w:cs="Arial" w:eastAsia="Arial" w:hAnsi="Arial"/>
                <w:b w:val="1"/>
                <w:color w:val="202124"/>
                <w:rtl w:val="0"/>
              </w:rPr>
              <w:t xml:space="preserve">Handover to the client, addressing all requirements relating to time, cost and quality:</w:t>
            </w:r>
          </w:p>
          <w:p w:rsidR="00000000" w:rsidDel="00000000" w:rsidP="00000000" w:rsidRDefault="00000000" w:rsidRPr="00000000" w14:paraId="0000007F">
            <w:pPr>
              <w:widowControl w:val="0"/>
              <w:numPr>
                <w:ilvl w:val="1"/>
                <w:numId w:val="3"/>
              </w:numPr>
              <w:ind w:left="1440" w:hanging="360"/>
              <w:rPr>
                <w:rFonts w:ascii="Arial" w:cs="Arial" w:eastAsia="Arial" w:hAnsi="Arial"/>
              </w:rPr>
            </w:pPr>
            <w:r w:rsidDel="00000000" w:rsidR="00000000" w:rsidRPr="00000000">
              <w:rPr>
                <w:rFonts w:ascii="Arial" w:cs="Arial" w:eastAsia="Arial" w:hAnsi="Arial"/>
                <w:rtl w:val="0"/>
              </w:rPr>
              <w:t xml:space="preserve">Practical Completion and operational Handover</w:t>
            </w:r>
          </w:p>
          <w:p w:rsidR="00000000" w:rsidDel="00000000" w:rsidP="00000000" w:rsidRDefault="00000000" w:rsidRPr="00000000" w14:paraId="00000080">
            <w:pPr>
              <w:widowControl w:val="0"/>
              <w:numPr>
                <w:ilvl w:val="1"/>
                <w:numId w:val="3"/>
              </w:numPr>
              <w:ind w:left="1440" w:hanging="360"/>
              <w:rPr>
                <w:rFonts w:ascii="Arial" w:cs="Arial" w:eastAsia="Arial" w:hAnsi="Arial"/>
                <w:u w:val="none"/>
              </w:rPr>
            </w:pPr>
            <w:r w:rsidDel="00000000" w:rsidR="00000000" w:rsidRPr="00000000">
              <w:rPr>
                <w:rFonts w:ascii="Arial" w:cs="Arial" w:eastAsia="Arial" w:hAnsi="Arial"/>
                <w:rtl w:val="0"/>
              </w:rPr>
              <w:t xml:space="preserve">Management of Defects (if any)</w:t>
            </w:r>
            <w:r w:rsidDel="00000000" w:rsidR="00000000" w:rsidRPr="00000000">
              <w:rPr>
                <w:rtl w:val="0"/>
              </w:rPr>
            </w:r>
          </w:p>
        </w:tc>
      </w:tr>
    </w:tbl>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4">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5">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6">
      <w:pPr>
        <w:ind w:hanging="567"/>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87">
      <w:pPr>
        <w:ind w:hanging="567"/>
        <w:rPr>
          <w:rFonts w:ascii="Arial" w:cs="Arial" w:eastAsia="Arial" w:hAnsi="Arial"/>
          <w:b w:val="1"/>
          <w:sz w:val="24"/>
          <w:szCs w:val="24"/>
          <w:highlight w:val="yellow"/>
        </w:rPr>
      </w:pPr>
      <w:r w:rsidDel="00000000" w:rsidR="00000000" w:rsidRPr="00000000">
        <w:rPr>
          <w:rtl w:val="0"/>
        </w:rPr>
      </w:r>
    </w:p>
    <w:tbl>
      <w:tblPr>
        <w:tblStyle w:val="Table2"/>
        <w:tblW w:w="9319.0" w:type="dxa"/>
        <w:jc w:val="left"/>
        <w:tblInd w:w="-53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055"/>
        <w:gridCol w:w="4264"/>
        <w:tblGridChange w:id="0">
          <w:tblGrid>
            <w:gridCol w:w="5055"/>
            <w:gridCol w:w="4264"/>
          </w:tblGrid>
        </w:tblGridChange>
      </w:tblGrid>
      <w:tr>
        <w:trPr>
          <w:cantSplit w:val="0"/>
          <w:trHeight w:val="800" w:hRule="atLeast"/>
          <w:tblHeader w:val="0"/>
        </w:trPr>
        <w:tc>
          <w:tcPr>
            <w:gridSpan w:val="2"/>
            <w:shd w:fill="c27ba0" w:val="clear"/>
            <w:vAlign w:val="center"/>
          </w:tcPr>
          <w:p w:rsidR="00000000" w:rsidDel="00000000" w:rsidP="00000000" w:rsidRDefault="00000000" w:rsidRPr="00000000" w14:paraId="00000088">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8A">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8C">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contact name:</w:t>
            </w:r>
          </w:p>
        </w:tc>
        <w:tc>
          <w:tcPr>
            <w:shd w:fill="ffffff" w:val="clear"/>
            <w:vAlign w:val="center"/>
          </w:tcPr>
          <w:p w:rsidR="00000000" w:rsidDel="00000000" w:rsidP="00000000" w:rsidRDefault="00000000" w:rsidRPr="00000000" w14:paraId="0000008D">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8E">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address:</w:t>
            </w:r>
          </w:p>
        </w:tc>
        <w:tc>
          <w:tcPr>
            <w:shd w:fill="ffffff" w:val="clear"/>
            <w:vAlign w:val="center"/>
          </w:tcPr>
          <w:p w:rsidR="00000000" w:rsidDel="00000000" w:rsidP="00000000" w:rsidRDefault="00000000" w:rsidRPr="00000000" w14:paraId="0000008F">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0">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direct line:</w:t>
            </w:r>
          </w:p>
        </w:tc>
        <w:tc>
          <w:tcPr>
            <w:shd w:fill="ffffff" w:val="clear"/>
            <w:vAlign w:val="center"/>
          </w:tcPr>
          <w:p w:rsidR="00000000" w:rsidDel="00000000" w:rsidP="00000000" w:rsidRDefault="00000000" w:rsidRPr="00000000" w14:paraId="00000091">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92">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email:</w:t>
            </w:r>
          </w:p>
        </w:tc>
        <w:tc>
          <w:tcPr>
            <w:shd w:fill="ffffff" w:val="clear"/>
            <w:vAlign w:val="center"/>
          </w:tcPr>
          <w:p w:rsidR="00000000" w:rsidDel="00000000" w:rsidP="00000000" w:rsidRDefault="00000000" w:rsidRPr="00000000" w14:paraId="00000093">
            <w:pPr>
              <w:spacing w:after="80" w:before="80" w:lineRule="auto"/>
              <w:rPr>
                <w:rFonts w:ascii="Arial" w:cs="Arial" w:eastAsia="Arial" w:hAnsi="Arial"/>
              </w:rPr>
            </w:pPr>
            <w:r w:rsidDel="00000000" w:rsidR="00000000" w:rsidRPr="00000000">
              <w:rPr>
                <w:rFonts w:ascii="Arial" w:cs="Arial" w:eastAsia="Arial" w:hAnsi="Arial"/>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94">
            <w:pPr>
              <w:spacing w:after="80" w:before="80" w:lineRule="auto"/>
              <w:rPr>
                <w:rFonts w:ascii="Arial" w:cs="Arial" w:eastAsia="Arial" w:hAnsi="Arial"/>
                <w:b w:val="1"/>
              </w:rPr>
            </w:pPr>
            <w:r w:rsidDel="00000000" w:rsidR="00000000" w:rsidRPr="00000000">
              <w:rPr>
                <w:rFonts w:ascii="Arial" w:cs="Arial" w:eastAsia="Arial" w:hAnsi="Arial"/>
                <w:b w:val="1"/>
                <w:rtl w:val="0"/>
              </w:rPr>
              <w:t xml:space="preserve">Customer confirmation: </w:t>
            </w:r>
          </w:p>
        </w:tc>
      </w:tr>
      <w:tr>
        <w:trPr>
          <w:cantSplit w:val="0"/>
          <w:trHeight w:val="1080" w:hRule="atLeast"/>
          <w:tblHeader w:val="0"/>
        </w:trPr>
        <w:tc>
          <w:tcPr>
            <w:shd w:fill="ffffff" w:val="clear"/>
            <w:vAlign w:val="center"/>
          </w:tcPr>
          <w:p w:rsidR="00000000" w:rsidDel="00000000" w:rsidP="00000000" w:rsidRDefault="00000000" w:rsidRPr="00000000" w14:paraId="00000096">
            <w:pPr>
              <w:spacing w:after="80" w:before="80" w:lineRule="auto"/>
              <w:rPr>
                <w:rFonts w:ascii="Arial" w:cs="Arial" w:eastAsia="Arial" w:hAnsi="Arial"/>
                <w:b w:val="1"/>
              </w:rPr>
            </w:pPr>
            <w:r w:rsidDel="00000000" w:rsidR="00000000" w:rsidRPr="00000000">
              <w:rPr>
                <w:rtl w:val="0"/>
              </w:rPr>
            </w:r>
          </w:p>
          <w:p w:rsidR="00000000" w:rsidDel="00000000" w:rsidP="00000000" w:rsidRDefault="00000000" w:rsidRPr="00000000" w14:paraId="00000097">
            <w:pPr>
              <w:spacing w:after="80" w:before="80" w:lineRule="auto"/>
              <w:rPr>
                <w:rFonts w:ascii="Arial" w:cs="Arial" w:eastAsia="Arial" w:hAnsi="Arial"/>
              </w:rPr>
            </w:pPr>
            <w:r w:rsidDel="00000000" w:rsidR="00000000" w:rsidRPr="00000000">
              <w:rPr>
                <w:rFonts w:ascii="Arial" w:cs="Arial" w:eastAsia="Arial" w:hAnsi="Arial"/>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98">
            <w:pPr>
              <w:spacing w:after="80" w:before="80" w:lineRule="auto"/>
              <w:rPr>
                <w:rFonts w:ascii="Arial" w:cs="Arial" w:eastAsia="Arial" w:hAnsi="Arial"/>
              </w:rPr>
            </w:pPr>
            <w:r w:rsidDel="00000000" w:rsidR="00000000" w:rsidRPr="00000000">
              <w:rPr>
                <w:rtl w:val="0"/>
              </w:rPr>
            </w:r>
          </w:p>
        </w:tc>
        <w:tc>
          <w:tcPr>
            <w:shd w:fill="ffffff" w:val="clear"/>
            <w:vAlign w:val="center"/>
          </w:tcPr>
          <w:p w:rsidR="00000000" w:rsidDel="00000000" w:rsidP="00000000" w:rsidRDefault="00000000" w:rsidRPr="00000000" w14:paraId="00000099">
            <w:pPr>
              <w:spacing w:after="80" w:before="80" w:lineRule="auto"/>
              <w:rPr>
                <w:rFonts w:ascii="Arial" w:cs="Arial" w:eastAsia="Arial" w:hAnsi="Arial"/>
              </w:rPr>
            </w:pPr>
            <w:r w:rsidDel="00000000" w:rsidR="00000000" w:rsidRPr="00000000">
              <w:rPr>
                <w:rFonts w:ascii="Arial" w:cs="Arial" w:eastAsia="Arial" w:hAnsi="Arial"/>
                <w:rtl w:val="0"/>
              </w:rPr>
              <w:t xml:space="preserve">Authorised signature (either double-click on the signature box below to digitally sign or copy &amp; paste in an image file of your signature):</w:t>
            </w:r>
          </w:p>
          <w:p w:rsidR="00000000" w:rsidDel="00000000" w:rsidP="00000000" w:rsidRDefault="00000000" w:rsidRPr="00000000" w14:paraId="0000009A">
            <w:pPr>
              <w:spacing w:after="80" w:before="80" w:lineRule="auto"/>
              <w:rPr>
                <w:rFonts w:ascii="Arial" w:cs="Arial" w:eastAsia="Arial" w:hAnsi="Arial"/>
              </w:rPr>
            </w:pPr>
            <w:r w:rsidDel="00000000" w:rsidR="00000000" w:rsidRPr="00000000">
              <w:rPr>
                <w:rtl w:val="0"/>
              </w:rPr>
            </w:r>
          </w:p>
          <w:p w:rsidR="00000000" w:rsidDel="00000000" w:rsidP="00000000" w:rsidRDefault="00000000" w:rsidRPr="00000000" w14:paraId="0000009B">
            <w:pPr>
              <w:spacing w:after="80" w:before="80" w:lineRule="auto"/>
              <w:rPr>
                <w:rFonts w:ascii="Arial" w:cs="Arial" w:eastAsia="Arial" w:hAnsi="Arial"/>
                <w:b w:val="1"/>
              </w:rPr>
            </w:pPr>
            <w:r w:rsidDel="00000000" w:rsidR="00000000" w:rsidRPr="00000000">
              <w:rPr>
                <w:rFonts w:ascii="Arial" w:cs="Arial" w:eastAsia="Arial" w:hAnsi="Arial"/>
              </w:rPr>
              <w:pict>
                <v:shape id="_x0000_i1025" style="width:191.8pt;height:96.2pt" alt="Microsoft Office Signature Line..." type="#_x0000_t75">
                  <v:imagedata r:id="rId1" o:title=""/>
                  <o:lock v:ext="edit" cropping="t" grouping="t" rotation="t" text="t" ungrouping="t" verticies="t"/>
                  <o:signatureline v:ext="edit" id="{849FAFB6-B776-45BD-8965-BD610668A61E}" issignatureline="t" provid="{00000000-0000-0000-0000-000000000000}"/>
                </v:shape>
              </w:pict>
            </w:r>
            <w:r w:rsidDel="00000000" w:rsidR="00000000" w:rsidRPr="00000000">
              <w:rPr>
                <w:rtl w:val="0"/>
              </w:rPr>
            </w:r>
          </w:p>
          <w:p w:rsidR="00000000" w:rsidDel="00000000" w:rsidP="00000000" w:rsidRDefault="00000000" w:rsidRPr="00000000" w14:paraId="0000009C">
            <w:pPr>
              <w:spacing w:after="80" w:before="80" w:lineRule="auto"/>
              <w:rPr>
                <w:rFonts w:ascii="Arial" w:cs="Arial" w:eastAsia="Arial" w:hAnsi="Arial"/>
                <w:b w:val="1"/>
              </w:rPr>
            </w:pPr>
            <w:r w:rsidDel="00000000" w:rsidR="00000000" w:rsidRPr="00000000">
              <w:rPr>
                <w:rtl w:val="0"/>
              </w:rPr>
            </w:r>
          </w:p>
        </w:tc>
      </w:tr>
      <w:tr>
        <w:trPr>
          <w:cantSplit w:val="0"/>
          <w:trHeight w:val="800" w:hRule="atLeast"/>
          <w:tblHeader w:val="0"/>
        </w:trPr>
        <w:tc>
          <w:tcPr>
            <w:gridSpan w:val="2"/>
            <w:vAlign w:val="center"/>
          </w:tcPr>
          <w:p w:rsidR="00000000" w:rsidDel="00000000" w:rsidP="00000000" w:rsidRDefault="00000000" w:rsidRPr="00000000" w14:paraId="0000009D">
            <w:pPr>
              <w:spacing w:after="80" w:before="80" w:lineRule="auto"/>
              <w:rPr>
                <w:rFonts w:ascii="Arial" w:cs="Arial" w:eastAsia="Arial" w:hAnsi="Arial"/>
              </w:rPr>
            </w:pPr>
            <w:r w:rsidDel="00000000" w:rsidR="00000000" w:rsidRPr="00000000">
              <w:rPr>
                <w:rFonts w:ascii="Arial" w:cs="Arial" w:eastAsia="Arial" w:hAnsi="Arial"/>
                <w:b w:val="1"/>
                <w:rtl w:val="0"/>
              </w:rPr>
              <w:t xml:space="preserve">Liability for customer certifying Certificate of Technical and Professional Ability:</w:t>
            </w:r>
            <w:r w:rsidDel="00000000" w:rsidR="00000000" w:rsidRPr="00000000">
              <w:rPr>
                <w:rtl w:val="0"/>
              </w:rPr>
            </w:r>
          </w:p>
        </w:tc>
      </w:tr>
      <w:tr>
        <w:trPr>
          <w:cantSplit w:val="0"/>
          <w:trHeight w:val="1560" w:hRule="atLeast"/>
          <w:tblHeader w:val="0"/>
        </w:trPr>
        <w:tc>
          <w:tcPr>
            <w:gridSpan w:val="2"/>
            <w:vAlign w:val="center"/>
          </w:tcPr>
          <w:p w:rsidR="00000000" w:rsidDel="00000000" w:rsidP="00000000" w:rsidRDefault="00000000" w:rsidRPr="00000000" w14:paraId="0000009F">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In signing this Certificate of Technical and Professional Ability I confirm that I have the necessary authority to do so on behalf of the organisation for which the works and services were provided.</w:t>
            </w:r>
          </w:p>
          <w:p w:rsidR="00000000" w:rsidDel="00000000" w:rsidP="00000000" w:rsidRDefault="00000000" w:rsidRPr="00000000" w14:paraId="000000A0">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A1">
            <w:pPr>
              <w:spacing w:after="80"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A3">
      <w:pPr>
        <w:rPr>
          <w:rFonts w:ascii="Arial" w:cs="Arial" w:eastAsia="Arial" w:hAnsi="Arial"/>
        </w:rPr>
      </w:pPr>
      <w:r w:rsidDel="00000000" w:rsidR="00000000" w:rsidRPr="00000000">
        <w:rPr>
          <w:rtl w:val="0"/>
        </w:rPr>
      </w:r>
    </w:p>
    <w:sectPr>
      <w:footerReference r:id="rId9"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A4">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RM6184 – </w:t>
    </w:r>
    <w:r w:rsidDel="00000000" w:rsidR="00000000" w:rsidRPr="00000000">
      <w:rPr>
        <w:rFonts w:ascii="Arial" w:cs="Arial" w:eastAsia="Arial" w:hAnsi="Arial"/>
        <w:sz w:val="16"/>
        <w:szCs w:val="16"/>
        <w:rtl w:val="0"/>
      </w:rPr>
      <w:t xml:space="preserve">Offsite Construction Solutions</w:t>
    </w:r>
    <w:r w:rsidDel="00000000" w:rsidR="00000000" w:rsidRPr="00000000">
      <w:rPr>
        <w:rtl w:val="0"/>
      </w:rPr>
    </w:r>
  </w:p>
  <w:p w:rsidR="00000000" w:rsidDel="00000000" w:rsidP="00000000" w:rsidRDefault="00000000" w:rsidRPr="00000000" w14:paraId="000000A5">
    <w:pPr>
      <w:pBdr>
        <w:top w:space="0" w:sz="0" w:val="nil"/>
        <w:left w:space="0" w:sz="0" w:val="nil"/>
        <w:bottom w:space="0" w:sz="0" w:val="nil"/>
        <w:right w:space="0" w:sz="0" w:val="nil"/>
        <w:between w:space="0" w:sz="0" w:val="nil"/>
      </w:pBdr>
      <w:tabs>
        <w:tab w:val="center" w:pos="4513"/>
        <w:tab w:val="right"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5, sub-Lot </w:t>
    </w:r>
    <w:r w:rsidDel="00000000" w:rsidR="00000000" w:rsidRPr="00000000">
      <w:rPr>
        <w:rFonts w:ascii="Arial" w:cs="Arial" w:eastAsia="Arial" w:hAnsi="Arial"/>
        <w:sz w:val="16"/>
        <w:szCs w:val="16"/>
        <w:highlight w:val="white"/>
        <w:rtl w:val="0"/>
      </w:rPr>
      <w:t xml:space="preserve">5.1 </w:t>
    </w:r>
    <w:r w:rsidDel="00000000" w:rsidR="00000000" w:rsidRPr="00000000">
      <w:rPr>
        <w:rFonts w:ascii="Arial" w:cs="Arial" w:eastAsia="Arial" w:hAnsi="Arial"/>
        <w:sz w:val="16"/>
        <w:szCs w:val="16"/>
        <w:rtl w:val="0"/>
      </w:rPr>
      <w:t xml:space="preserve">Certificate of Technical and Professional Ability </w:t>
    </w:r>
  </w:p>
  <w:p w:rsidR="00000000" w:rsidDel="00000000" w:rsidP="00000000" w:rsidRDefault="00000000" w:rsidRPr="00000000" w14:paraId="000000A6">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2022</w:t>
    </w:r>
  </w:p>
  <w:p w:rsidR="00000000" w:rsidDel="00000000" w:rsidP="00000000" w:rsidRDefault="00000000" w:rsidRPr="00000000" w14:paraId="000000A7">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20D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220D02"/>
  </w:style>
  <w:style w:type="paragraph" w:styleId="Footer">
    <w:name w:val="footer"/>
    <w:basedOn w:val="Normal"/>
    <w:link w:val="FooterChar"/>
    <w:uiPriority w:val="99"/>
    <w:unhideWhenUsed w:val="1"/>
    <w:rsid w:val="00220D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220D02"/>
  </w:style>
  <w:style w:type="character" w:styleId="CommentReference">
    <w:name w:val="annotation reference"/>
    <w:basedOn w:val="DefaultParagraphFont"/>
    <w:uiPriority w:val="99"/>
    <w:semiHidden w:val="1"/>
    <w:unhideWhenUsed w:val="1"/>
    <w:rsid w:val="00305E40"/>
    <w:rPr>
      <w:sz w:val="16"/>
      <w:szCs w:val="16"/>
    </w:rPr>
  </w:style>
  <w:style w:type="paragraph" w:styleId="CommentText">
    <w:name w:val="annotation text"/>
    <w:basedOn w:val="Normal"/>
    <w:link w:val="CommentTextChar"/>
    <w:uiPriority w:val="99"/>
    <w:semiHidden w:val="1"/>
    <w:unhideWhenUsed w:val="1"/>
    <w:rsid w:val="00305E40"/>
    <w:pPr>
      <w:spacing w:line="240" w:lineRule="auto"/>
    </w:pPr>
    <w:rPr>
      <w:sz w:val="20"/>
      <w:szCs w:val="20"/>
    </w:rPr>
  </w:style>
  <w:style w:type="character" w:styleId="CommentTextChar" w:customStyle="1">
    <w:name w:val="Comment Text Char"/>
    <w:basedOn w:val="DefaultParagraphFont"/>
    <w:link w:val="CommentText"/>
    <w:uiPriority w:val="99"/>
    <w:semiHidden w:val="1"/>
    <w:rsid w:val="00305E40"/>
    <w:rPr>
      <w:sz w:val="20"/>
      <w:szCs w:val="20"/>
    </w:rPr>
  </w:style>
  <w:style w:type="paragraph" w:styleId="CommentSubject">
    <w:name w:val="annotation subject"/>
    <w:basedOn w:val="CommentText"/>
    <w:next w:val="CommentText"/>
    <w:link w:val="CommentSubjectChar"/>
    <w:uiPriority w:val="99"/>
    <w:semiHidden w:val="1"/>
    <w:unhideWhenUsed w:val="1"/>
    <w:rsid w:val="00305E40"/>
    <w:rPr>
      <w:b w:val="1"/>
      <w:bCs w:val="1"/>
    </w:rPr>
  </w:style>
  <w:style w:type="character" w:styleId="CommentSubjectChar" w:customStyle="1">
    <w:name w:val="Comment Subject Char"/>
    <w:basedOn w:val="CommentTextChar"/>
    <w:link w:val="CommentSubject"/>
    <w:uiPriority w:val="99"/>
    <w:semiHidden w:val="1"/>
    <w:rsid w:val="00305E40"/>
    <w:rPr>
      <w:b w:val="1"/>
      <w:bCs w:val="1"/>
      <w:sz w:val="20"/>
      <w:szCs w:val="20"/>
    </w:rPr>
  </w:style>
  <w:style w:type="paragraph" w:styleId="BalloonText">
    <w:name w:val="Balloon Text"/>
    <w:basedOn w:val="Normal"/>
    <w:link w:val="BalloonTextChar"/>
    <w:uiPriority w:val="99"/>
    <w:semiHidden w:val="1"/>
    <w:unhideWhenUsed w:val="1"/>
    <w:rsid w:val="00305E40"/>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05E40"/>
    <w:rPr>
      <w:rFonts w:ascii="Segoe UI" w:cs="Segoe UI" w:hAnsi="Segoe UI"/>
      <w:sz w:val="18"/>
      <w:szCs w:val="18"/>
    </w:r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3"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4"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nCm5FkiHWI80GdHPPJJ18wY7OQ==">AMUW2mWsQpEtbghermjxmRyziGYOZu1mbvVSU4k9PQD4XBzOPvw6wglrbhSddGkX0HL1oP8lhtFZy2wtOndQZSxB0dUFPEHGVXBNMc2oI+q4mqp9G1BM1pFW66COVBV3tg4qVYxxJUxz/McTMvTLrGlK45fknEJti72tiC5BlpT0SeAuoQu0flmza1Y/no/mPYDXgEMgq0VySXy6BZt8Hs0JBTzsshDCBLWoH/U7bmIqnsyP8NwS0yTDZAfiAUgLfa9xOKhFt2cqD8c9ySbPgOLxwx0v9B3+dZk2e13j4unlxwnQPYlikbruCir4XRiYi3nRNyNoysZ1</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2022-06-07T07:39:00Z</dcterms:created>
  <dc:creator>Peter Youngman</dc:creator>
</cp:coreProperties>
</file>