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C97E3" w14:textId="55C734F7" w:rsidR="0040437F" w:rsidRDefault="0040437F" w:rsidP="0040437F">
      <w:pPr>
        <w:pStyle w:val="Title"/>
        <w:tabs>
          <w:tab w:val="left" w:pos="6668"/>
        </w:tabs>
      </w:pPr>
      <w:r>
        <w:rPr>
          <w:noProof/>
        </w:rPr>
        <w:drawing>
          <wp:anchor distT="0" distB="0" distL="114300" distR="114300" simplePos="0" relativeHeight="251662336" behindDoc="1" locked="0" layoutInCell="1" allowOverlap="1" wp14:anchorId="0D8238D6" wp14:editId="0B99FA3D">
            <wp:simplePos x="0" y="0"/>
            <wp:positionH relativeFrom="column">
              <wp:posOffset>4852035</wp:posOffset>
            </wp:positionH>
            <wp:positionV relativeFrom="paragraph">
              <wp:posOffset>103</wp:posOffset>
            </wp:positionV>
            <wp:extent cx="1045845" cy="859790"/>
            <wp:effectExtent l="0" t="0" r="1905" b="0"/>
            <wp:wrapTight wrapText="bothSides">
              <wp:wrapPolygon edited="0">
                <wp:start x="0" y="0"/>
                <wp:lineTo x="0" y="21058"/>
                <wp:lineTo x="21246" y="21058"/>
                <wp:lineTo x="212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5845" cy="859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51C82D5C" wp14:editId="5C3942F5">
            <wp:simplePos x="0" y="0"/>
            <wp:positionH relativeFrom="column">
              <wp:posOffset>3270078</wp:posOffset>
            </wp:positionH>
            <wp:positionV relativeFrom="paragraph">
              <wp:posOffset>0</wp:posOffset>
            </wp:positionV>
            <wp:extent cx="1350645" cy="756920"/>
            <wp:effectExtent l="0" t="0" r="1905" b="5080"/>
            <wp:wrapTight wrapText="bothSides">
              <wp:wrapPolygon edited="0">
                <wp:start x="0" y="0"/>
                <wp:lineTo x="0" y="21201"/>
                <wp:lineTo x="21326" y="21201"/>
                <wp:lineTo x="2132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645" cy="75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38F3">
        <w:rPr>
          <w:rFonts w:asciiTheme="minorHAnsi" w:hAnsiTheme="minorHAnsi" w:cstheme="minorHAnsi"/>
          <w:noProof/>
          <w:sz w:val="22"/>
          <w:szCs w:val="22"/>
        </w:rPr>
        <w:drawing>
          <wp:anchor distT="0" distB="0" distL="114300" distR="114300" simplePos="0" relativeHeight="251660288" behindDoc="0" locked="0" layoutInCell="1" allowOverlap="1" wp14:anchorId="0B5A9AA4" wp14:editId="2DEB4E09">
            <wp:simplePos x="0" y="0"/>
            <wp:positionH relativeFrom="column">
              <wp:posOffset>0</wp:posOffset>
            </wp:positionH>
            <wp:positionV relativeFrom="paragraph">
              <wp:posOffset>0</wp:posOffset>
            </wp:positionV>
            <wp:extent cx="3020069" cy="453390"/>
            <wp:effectExtent l="0" t="0" r="889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89199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032422" cy="455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85C0B" w14:textId="5647BA3A" w:rsidR="0040437F" w:rsidRPr="0040437F" w:rsidRDefault="000C4958" w:rsidP="0040437F">
      <w:r>
        <w:rPr>
          <w:noProof/>
        </w:rPr>
        <w:drawing>
          <wp:anchor distT="0" distB="0" distL="114300" distR="114300" simplePos="0" relativeHeight="251664384" behindDoc="0" locked="0" layoutInCell="1" allowOverlap="1" wp14:anchorId="71E63766" wp14:editId="18C01C63">
            <wp:simplePos x="0" y="0"/>
            <wp:positionH relativeFrom="margin">
              <wp:align>left</wp:align>
            </wp:positionH>
            <wp:positionV relativeFrom="paragraph">
              <wp:posOffset>137160</wp:posOffset>
            </wp:positionV>
            <wp:extent cx="2613025" cy="823595"/>
            <wp:effectExtent l="0" t="0" r="0" b="0"/>
            <wp:wrapSquare wrapText="bothSides"/>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613025" cy="823595"/>
                    </a:xfrm>
                    <a:prstGeom prst="rect">
                      <a:avLst/>
                    </a:prstGeom>
                  </pic:spPr>
                </pic:pic>
              </a:graphicData>
            </a:graphic>
            <wp14:sizeRelH relativeFrom="page">
              <wp14:pctWidth>0</wp14:pctWidth>
            </wp14:sizeRelH>
            <wp14:sizeRelV relativeFrom="page">
              <wp14:pctHeight>0</wp14:pctHeight>
            </wp14:sizeRelV>
          </wp:anchor>
        </w:drawing>
      </w:r>
    </w:p>
    <w:p w14:paraId="31F71E9A" w14:textId="0E8D06BB" w:rsidR="00B471B2" w:rsidRDefault="000C4958" w:rsidP="00443ACC">
      <w:pPr>
        <w:pStyle w:val="Title"/>
      </w:pPr>
      <w:r>
        <w:rPr>
          <w:noProof/>
        </w:rPr>
        <w:drawing>
          <wp:anchor distT="0" distB="0" distL="114300" distR="114300" simplePos="0" relativeHeight="251663360" behindDoc="0" locked="0" layoutInCell="1" allowOverlap="1" wp14:anchorId="195E1774" wp14:editId="49D78024">
            <wp:simplePos x="0" y="0"/>
            <wp:positionH relativeFrom="margin">
              <wp:posOffset>5124708</wp:posOffset>
            </wp:positionH>
            <wp:positionV relativeFrom="paragraph">
              <wp:posOffset>267669</wp:posOffset>
            </wp:positionV>
            <wp:extent cx="819150" cy="963930"/>
            <wp:effectExtent l="0" t="0" r="0" b="7620"/>
            <wp:wrapSquare wrapText="bothSides"/>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9150" cy="963930"/>
                    </a:xfrm>
                    <a:prstGeom prst="rect">
                      <a:avLst/>
                    </a:prstGeom>
                  </pic:spPr>
                </pic:pic>
              </a:graphicData>
            </a:graphic>
            <wp14:sizeRelH relativeFrom="page">
              <wp14:pctWidth>0</wp14:pctWidth>
            </wp14:sizeRelH>
            <wp14:sizeRelV relativeFrom="page">
              <wp14:pctHeight>0</wp14:pctHeight>
            </wp14:sizeRelV>
          </wp:anchor>
        </w:drawing>
      </w:r>
      <w:r>
        <w:br/>
      </w:r>
      <w:r>
        <w:br/>
      </w:r>
      <w:r w:rsidR="00033537">
        <w:t xml:space="preserve">Visitor Management Plan Brief – </w:t>
      </w:r>
      <w:r w:rsidR="00F26B89">
        <w:t>Gressenhall Access to Nature Project (GANP)</w:t>
      </w:r>
    </w:p>
    <w:p w14:paraId="1B1B2799" w14:textId="5347DAAC" w:rsidR="00521460" w:rsidRPr="006768CB" w:rsidRDefault="00521460" w:rsidP="00033537"/>
    <w:p w14:paraId="71BAA3EB" w14:textId="77777777" w:rsidR="00673021" w:rsidRPr="008F244C" w:rsidRDefault="00673021" w:rsidP="00673021">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ind w:left="426" w:hanging="426"/>
        <w:contextualSpacing/>
        <w:rPr>
          <w:rFonts w:asciiTheme="minorHAnsi" w:hAnsiTheme="minorHAnsi" w:cstheme="minorHAnsi"/>
          <w:bCs/>
          <w:color w:val="FFFFFF"/>
          <w:spacing w:val="15"/>
          <w:sz w:val="22"/>
          <w:szCs w:val="22"/>
        </w:rPr>
      </w:pPr>
      <w:bookmarkStart w:id="0" w:name="_Toc95836032"/>
      <w:r w:rsidRPr="008F244C">
        <w:rPr>
          <w:rFonts w:asciiTheme="minorHAnsi" w:hAnsiTheme="minorHAnsi" w:cstheme="minorHAnsi"/>
          <w:color w:val="FFFFFF"/>
          <w:spacing w:val="15"/>
          <w:sz w:val="22"/>
          <w:szCs w:val="22"/>
        </w:rPr>
        <w:t>Background Information</w:t>
      </w:r>
      <w:bookmarkEnd w:id="0"/>
    </w:p>
    <w:p w14:paraId="484E115E" w14:textId="3E8C9A92" w:rsidR="00B82268" w:rsidRPr="00B82268" w:rsidRDefault="005339CD" w:rsidP="005339CD">
      <w:pPr>
        <w:pStyle w:val="Heading3"/>
      </w:pPr>
      <w:r>
        <w:t>Introduction</w:t>
      </w:r>
      <w:r w:rsidR="00033537">
        <w:t>:</w:t>
      </w:r>
    </w:p>
    <w:p w14:paraId="502FA5CC" w14:textId="14E22A2C" w:rsidR="008F1853" w:rsidRDefault="008F1853" w:rsidP="00B82268">
      <w:r>
        <w:t xml:space="preserve">The </w:t>
      </w:r>
      <w:r w:rsidR="00F26B89">
        <w:t xml:space="preserve">Gressenhall Access to Nature Project (GANP) </w:t>
      </w:r>
      <w:r>
        <w:t>is a project creating accessible nature trails as part of Gressenhall</w:t>
      </w:r>
      <w:r w:rsidR="00F26B89">
        <w:t xml:space="preserve"> Farm and Workhouse Museum of Norfolk Life.</w:t>
      </w:r>
      <w:r>
        <w:t xml:space="preserve"> It is a collaborative project between Norfolk County Council (NCC), The </w:t>
      </w:r>
      <w:r w:rsidRPr="00F86FB2">
        <w:t>Wendling Beck Environment Project, Gr</w:t>
      </w:r>
      <w:r w:rsidR="00F26B89" w:rsidRPr="00F86FB2">
        <w:t>essenhall, the Norfolk Museums Service</w:t>
      </w:r>
      <w:r w:rsidRPr="00F86FB2">
        <w:t>,</w:t>
      </w:r>
      <w:r w:rsidR="00F26B89" w:rsidRPr="00F86FB2">
        <w:t xml:space="preserve"> and</w:t>
      </w:r>
      <w:r w:rsidRPr="00F86FB2">
        <w:t xml:space="preserve"> local landowners</w:t>
      </w:r>
      <w:r w:rsidRPr="00E9698F">
        <w:t>.</w:t>
      </w:r>
      <w:r w:rsidRPr="00F86FB2">
        <w:t xml:space="preserve"> </w:t>
      </w:r>
      <w:r w:rsidR="00FD1204" w:rsidRPr="00F86FB2">
        <w:t xml:space="preserve">The </w:t>
      </w:r>
      <w:r w:rsidR="00F26B89" w:rsidRPr="00F86FB2">
        <w:t>GANP</w:t>
      </w:r>
      <w:r w:rsidR="00FD1204" w:rsidRPr="00F86FB2">
        <w:t xml:space="preserve"> master plan will include new structures on the Union Farm site adjacent to Wen</w:t>
      </w:r>
      <w:r w:rsidR="00FD1204" w:rsidRPr="00E9698F">
        <w:t>dling Beck,</w:t>
      </w:r>
      <w:r w:rsidR="00FD1204" w:rsidRPr="00FD1204">
        <w:t xml:space="preserve"> and several new structures on the Wendling Beck site. These new structures aim to facilitate improved access to green spaces and nature, including for those with physical and mobility impairments. It will also form part of the new ‘</w:t>
      </w:r>
      <w:r w:rsidR="00F26B89">
        <w:t xml:space="preserve">Gressenhall </w:t>
      </w:r>
      <w:r w:rsidR="00FD1204" w:rsidRPr="00FD1204">
        <w:t>Environment</w:t>
      </w:r>
      <w:r w:rsidR="00F26B89">
        <w:t>al</w:t>
      </w:r>
      <w:r w:rsidR="00FD1204" w:rsidRPr="00FD1204">
        <w:t xml:space="preserve"> Hub’</w:t>
      </w:r>
      <w:r w:rsidR="00F26B89">
        <w:t>, a public gateway for community engagement in Norfolk County Council’s Environmental Policy, through formal and informal learning and outreach actives.</w:t>
      </w:r>
      <w:r w:rsidR="00FD1204" w:rsidRPr="00FD1204">
        <w:t xml:space="preserve"> The Wendling Way footpath, part of the Jubilee Trails project, will provide connections from </w:t>
      </w:r>
      <w:r w:rsidR="00F26B89">
        <w:t>the GANP and the rest of Gressenhall site</w:t>
      </w:r>
      <w:r w:rsidR="00FD1204" w:rsidRPr="00FD1204">
        <w:t xml:space="preserve"> to Dereham</w:t>
      </w:r>
      <w:r w:rsidR="00802976">
        <w:t xml:space="preserve">. </w:t>
      </w:r>
    </w:p>
    <w:p w14:paraId="34C5A132" w14:textId="73BE7E26" w:rsidR="008470BC" w:rsidRDefault="00B64C06" w:rsidP="004E4A04">
      <w:r>
        <w:t xml:space="preserve">This project is supported by </w:t>
      </w:r>
      <w:hyperlink r:id="rId13" w:history="1">
        <w:r w:rsidR="00B82268" w:rsidRPr="008F1853">
          <w:rPr>
            <w:rStyle w:val="Hyperlink"/>
          </w:rPr>
          <w:t>The Wendling Beck Environment Project (WBEP</w:t>
        </w:r>
        <w:r w:rsidR="008F1853" w:rsidRPr="008F1853">
          <w:rPr>
            <w:rStyle w:val="Hyperlink"/>
          </w:rPr>
          <w:t>)</w:t>
        </w:r>
      </w:hyperlink>
      <w:r>
        <w:t>,</w:t>
      </w:r>
      <w:r w:rsidR="00B82268" w:rsidRPr="00B82268">
        <w:t> </w:t>
      </w:r>
      <w:r w:rsidR="008F1853">
        <w:t>a</w:t>
      </w:r>
      <w:r w:rsidR="00B82268" w:rsidRPr="00B82268">
        <w:t xml:space="preserve"> multi-stakeholder nature restoration project</w:t>
      </w:r>
      <w:r w:rsidR="008F1853">
        <w:t xml:space="preserve"> </w:t>
      </w:r>
      <w:r w:rsidR="00B82268" w:rsidRPr="00B82268">
        <w:t xml:space="preserve">focusing on recreating wildlife and natural ecosystems including grassland, woodland, </w:t>
      </w:r>
      <w:r>
        <w:t xml:space="preserve">meadow, </w:t>
      </w:r>
      <w:r w:rsidR="00B82268" w:rsidRPr="00B82268">
        <w:t xml:space="preserve">and wetland habitats. The project site is located along Wendling Beck River and around Norfolk County Council (NCC)-owned Gressenhall Museum and Union Farm, which will be connected by a bridge to a wider site of around 2,000 acres of land. WBEP </w:t>
      </w:r>
      <w:r w:rsidR="00C94F9D">
        <w:t>will</w:t>
      </w:r>
      <w:r w:rsidR="006F0BA4" w:rsidRPr="006F0BA4">
        <w:t xml:space="preserve"> </w:t>
      </w:r>
      <w:r w:rsidR="008722A1">
        <w:t>deliver key nature recovery targets in</w:t>
      </w:r>
      <w:r w:rsidR="006F0BA4" w:rsidRPr="006F0BA4">
        <w:t xml:space="preserve"> Norfolk, but will also deliver improvements to water, </w:t>
      </w:r>
      <w:r w:rsidR="00C933CB" w:rsidRPr="006F0BA4">
        <w:t>soil,</w:t>
      </w:r>
      <w:r w:rsidR="006F0BA4" w:rsidRPr="006F0BA4">
        <w:t xml:space="preserve"> and air quality, as well as capture carbon. </w:t>
      </w:r>
    </w:p>
    <w:p w14:paraId="30343D8C" w14:textId="2EFD2D21" w:rsidR="00143765" w:rsidRDefault="00AC1EBC" w:rsidP="00143765">
      <w:r>
        <w:t xml:space="preserve">This </w:t>
      </w:r>
      <w:r w:rsidR="00F86FB2">
        <w:t>visitor management plan</w:t>
      </w:r>
      <w:r>
        <w:t xml:space="preserve"> will be funded by the Community Renewal Fund</w:t>
      </w:r>
      <w:r w:rsidR="00F86FB2">
        <w:t>,</w:t>
      </w:r>
      <w:r>
        <w:t xml:space="preserve"> </w:t>
      </w:r>
      <w:r w:rsidR="00F86FB2">
        <w:t>Net Zero Norfolk – sustainable travel network</w:t>
      </w:r>
      <w:r w:rsidR="00813A57">
        <w:t xml:space="preserve">. </w:t>
      </w:r>
      <w:r w:rsidR="00F86FB2">
        <w:t>Net Zero Norfolk – sustainable travel network</w:t>
      </w:r>
      <w:r w:rsidR="00813A57">
        <w:t xml:space="preserve"> looks to identify opportunities for creating a sustainable travel network across Norfolk in urban and rural areas. This visitor management plan specifically supports the desire to create rural hubs at key attractors for low carbon transport.</w:t>
      </w:r>
      <w:r>
        <w:t xml:space="preserve"> </w:t>
      </w:r>
    </w:p>
    <w:p w14:paraId="7838D236" w14:textId="3D62C5E8" w:rsidR="00AC1EBC" w:rsidRPr="00AE0870" w:rsidRDefault="00381465" w:rsidP="00143765">
      <w:r w:rsidRPr="00AE0870">
        <w:t xml:space="preserve">The </w:t>
      </w:r>
      <w:r w:rsidR="00F86FB2">
        <w:t>GANP</w:t>
      </w:r>
      <w:r w:rsidR="00E63471" w:rsidRPr="00AE0870">
        <w:t xml:space="preserve"> </w:t>
      </w:r>
      <w:r w:rsidR="00885ED6" w:rsidRPr="00AE0870">
        <w:t xml:space="preserve">is also </w:t>
      </w:r>
      <w:r w:rsidR="00B64C06" w:rsidRPr="00AE0870">
        <w:t>supported by the</w:t>
      </w:r>
      <w:r w:rsidR="00885ED6" w:rsidRPr="00AE0870">
        <w:t xml:space="preserve"> </w:t>
      </w:r>
      <w:hyperlink r:id="rId14" w:history="1">
        <w:r w:rsidR="00885ED6" w:rsidRPr="00E9698F">
          <w:rPr>
            <w:rStyle w:val="Hyperlink"/>
            <w:color w:val="0070C0"/>
          </w:rPr>
          <w:t>Interreg 2SEAS MONUMENT</w:t>
        </w:r>
      </w:hyperlink>
      <w:r w:rsidR="00885ED6" w:rsidRPr="00E9698F">
        <w:rPr>
          <w:color w:val="0070C0"/>
        </w:rPr>
        <w:t xml:space="preserve"> </w:t>
      </w:r>
      <w:r w:rsidR="00885ED6" w:rsidRPr="00AE0870">
        <w:t xml:space="preserve">project, which is a trans-national technological and social </w:t>
      </w:r>
      <w:r w:rsidR="000A26D7" w:rsidRPr="00AE0870">
        <w:t xml:space="preserve">innovation 3-year project which aims to strengthen the resilience of informal carers of people living with dementia. The funding is being used to reduce the barriers </w:t>
      </w:r>
      <w:r w:rsidR="000A26D7" w:rsidRPr="00AE0870">
        <w:lastRenderedPageBreak/>
        <w:t xml:space="preserve">identified by carers of people living with dementia in accessing nature and its associated health benefits. </w:t>
      </w:r>
      <w:r w:rsidR="001A16FF" w:rsidRPr="00AE0870">
        <w:t xml:space="preserve">One key aim is to enable this group and others with disabilities to access </w:t>
      </w:r>
      <w:r w:rsidR="00FD1204" w:rsidRPr="00AE0870">
        <w:t>nature.</w:t>
      </w:r>
      <w:r w:rsidR="00B64C06" w:rsidRPr="00AE0870">
        <w:t xml:space="preserve"> The </w:t>
      </w:r>
      <w:r w:rsidR="00F86FB2">
        <w:t>GANP</w:t>
      </w:r>
      <w:r w:rsidR="00B64C06" w:rsidRPr="00AE0870">
        <w:t xml:space="preserve"> works to deliver on this aim. </w:t>
      </w:r>
    </w:p>
    <w:p w14:paraId="6381AF0C" w14:textId="626F2C19" w:rsidR="00033537" w:rsidRDefault="00033537" w:rsidP="005339CD">
      <w:pPr>
        <w:pStyle w:val="Heading3"/>
      </w:pPr>
      <w:r>
        <w:t>Site Description</w:t>
      </w:r>
    </w:p>
    <w:p w14:paraId="69E88199" w14:textId="1AFA7B36" w:rsidR="00E00CE7" w:rsidRDefault="00E9698F" w:rsidP="00565DDC">
      <w:r>
        <w:rPr>
          <w:noProof/>
        </w:rPr>
        <w:drawing>
          <wp:anchor distT="0" distB="0" distL="114300" distR="114300" simplePos="0" relativeHeight="251658240" behindDoc="0" locked="0" layoutInCell="1" allowOverlap="1" wp14:anchorId="29C1D359" wp14:editId="3C3F7EE9">
            <wp:simplePos x="0" y="0"/>
            <wp:positionH relativeFrom="margin">
              <wp:posOffset>5715</wp:posOffset>
            </wp:positionH>
            <wp:positionV relativeFrom="paragraph">
              <wp:posOffset>826429</wp:posOffset>
            </wp:positionV>
            <wp:extent cx="5705475" cy="4378325"/>
            <wp:effectExtent l="0" t="0" r="9525" b="3175"/>
            <wp:wrapSquare wrapText="bothSides"/>
            <wp:docPr id="1" name="Picture 1" descr="Diagram,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map&#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705475" cy="4378325"/>
                    </a:xfrm>
                    <a:prstGeom prst="rect">
                      <a:avLst/>
                    </a:prstGeom>
                  </pic:spPr>
                </pic:pic>
              </a:graphicData>
            </a:graphic>
            <wp14:sizeRelH relativeFrom="page">
              <wp14:pctWidth>0</wp14:pctWidth>
            </wp14:sizeRelH>
            <wp14:sizeRelV relativeFrom="page">
              <wp14:pctHeight>0</wp14:pctHeight>
            </wp14:sizeRelV>
          </wp:anchor>
        </w:drawing>
      </w:r>
      <w:r w:rsidR="008E5C18">
        <w:t xml:space="preserve">The </w:t>
      </w:r>
      <w:r w:rsidR="00EA1676">
        <w:t>WBEP</w:t>
      </w:r>
      <w:r w:rsidR="008E5C18">
        <w:t xml:space="preserve"> </w:t>
      </w:r>
      <w:r w:rsidR="00BE269C">
        <w:t xml:space="preserve">is situated north of Dereham, with a majority of NCC’s intended locations located </w:t>
      </w:r>
      <w:r w:rsidR="00AE00B5">
        <w:t>on the north side of the project, near the Gressenhall Workhouse Museum and Union Farm.</w:t>
      </w:r>
      <w:r w:rsidR="00BE269C">
        <w:t xml:space="preserve"> </w:t>
      </w:r>
      <w:r w:rsidR="00801E05">
        <w:t xml:space="preserve">Plate 2 below shows an overview of the site. </w:t>
      </w:r>
    </w:p>
    <w:p w14:paraId="55174D68" w14:textId="60676C9E" w:rsidR="00E00CE7" w:rsidRDefault="00E00CE7" w:rsidP="00E00CE7">
      <w:pPr>
        <w:pStyle w:val="Subtitle"/>
      </w:pPr>
    </w:p>
    <w:p w14:paraId="65CC043B" w14:textId="19C147CA" w:rsidR="00E9698F" w:rsidRDefault="00E9698F" w:rsidP="00E9698F">
      <w:pPr>
        <w:pStyle w:val="Heading3"/>
      </w:pPr>
    </w:p>
    <w:p w14:paraId="541FB096" w14:textId="42B0FD84" w:rsidR="00033537" w:rsidRDefault="00530E2A" w:rsidP="00E9698F">
      <w:pPr>
        <w:pStyle w:val="Heading3"/>
      </w:pPr>
      <w:r>
        <w:t>Project Status</w:t>
      </w:r>
    </w:p>
    <w:p w14:paraId="13BFD71F" w14:textId="18341CCA" w:rsidR="00530E2A" w:rsidRDefault="00530E2A" w:rsidP="00530E2A">
      <w:pPr>
        <w:pStyle w:val="Subtitle"/>
        <w:rPr>
          <w:rFonts w:eastAsiaTheme="minorHAnsi"/>
          <w:color w:val="auto"/>
          <w:spacing w:val="0"/>
        </w:rPr>
      </w:pPr>
      <w:r>
        <w:rPr>
          <w:rFonts w:eastAsiaTheme="minorHAnsi"/>
          <w:color w:val="auto"/>
          <w:spacing w:val="0"/>
        </w:rPr>
        <w:t xml:space="preserve">Norfolk County Council’s primary role in the partnership is </w:t>
      </w:r>
      <w:r w:rsidR="00801E05">
        <w:rPr>
          <w:rFonts w:eastAsiaTheme="minorHAnsi"/>
          <w:color w:val="auto"/>
          <w:spacing w:val="0"/>
        </w:rPr>
        <w:t xml:space="preserve">improving accessibility to this site through </w:t>
      </w:r>
      <w:r>
        <w:rPr>
          <w:rFonts w:eastAsiaTheme="minorHAnsi"/>
          <w:color w:val="auto"/>
          <w:spacing w:val="0"/>
        </w:rPr>
        <w:t xml:space="preserve">building new structures </w:t>
      </w:r>
      <w:r w:rsidR="003E093D">
        <w:rPr>
          <w:rFonts w:eastAsiaTheme="minorHAnsi"/>
          <w:color w:val="auto"/>
          <w:spacing w:val="0"/>
        </w:rPr>
        <w:t xml:space="preserve">which </w:t>
      </w:r>
      <w:r>
        <w:rPr>
          <w:rFonts w:eastAsiaTheme="minorHAnsi"/>
          <w:color w:val="auto"/>
          <w:spacing w:val="0"/>
        </w:rPr>
        <w:t>facilitate a more immersive experience in nature</w:t>
      </w:r>
      <w:r w:rsidR="00801E05">
        <w:rPr>
          <w:rFonts w:eastAsiaTheme="minorHAnsi"/>
          <w:color w:val="auto"/>
          <w:spacing w:val="0"/>
        </w:rPr>
        <w:t xml:space="preserve"> </w:t>
      </w:r>
      <w:proofErr w:type="gramStart"/>
      <w:r>
        <w:rPr>
          <w:rFonts w:eastAsiaTheme="minorHAnsi"/>
          <w:color w:val="auto"/>
          <w:spacing w:val="0"/>
        </w:rPr>
        <w:t>and</w:t>
      </w:r>
      <w:r w:rsidR="00801E05">
        <w:rPr>
          <w:rFonts w:eastAsiaTheme="minorHAnsi"/>
          <w:color w:val="auto"/>
          <w:spacing w:val="0"/>
        </w:rPr>
        <w:t xml:space="preserve"> also</w:t>
      </w:r>
      <w:proofErr w:type="gramEnd"/>
      <w:r>
        <w:rPr>
          <w:rFonts w:eastAsiaTheme="minorHAnsi"/>
          <w:color w:val="auto"/>
          <w:spacing w:val="0"/>
        </w:rPr>
        <w:t xml:space="preserve"> improving access to the site through the new trail, the ‘Wendling Way’. These structures will include a new bird hide over </w:t>
      </w:r>
      <w:proofErr w:type="spellStart"/>
      <w:r>
        <w:rPr>
          <w:rFonts w:eastAsiaTheme="minorHAnsi"/>
          <w:color w:val="auto"/>
          <w:spacing w:val="0"/>
        </w:rPr>
        <w:t>Dillington</w:t>
      </w:r>
      <w:proofErr w:type="spellEnd"/>
      <w:r>
        <w:rPr>
          <w:rFonts w:eastAsiaTheme="minorHAnsi"/>
          <w:color w:val="auto"/>
          <w:spacing w:val="0"/>
        </w:rPr>
        <w:t xml:space="preserve"> </w:t>
      </w:r>
      <w:proofErr w:type="spellStart"/>
      <w:r>
        <w:rPr>
          <w:rFonts w:eastAsiaTheme="minorHAnsi"/>
          <w:color w:val="auto"/>
          <w:spacing w:val="0"/>
        </w:rPr>
        <w:t>Carr</w:t>
      </w:r>
      <w:proofErr w:type="spellEnd"/>
      <w:r>
        <w:rPr>
          <w:rFonts w:eastAsiaTheme="minorHAnsi"/>
          <w:color w:val="auto"/>
          <w:spacing w:val="0"/>
        </w:rPr>
        <w:t xml:space="preserve"> (SSSI), a climate-ready arboretum, two bridges, two shelters</w:t>
      </w:r>
      <w:r w:rsidR="003E093D">
        <w:rPr>
          <w:rFonts w:eastAsiaTheme="minorHAnsi"/>
          <w:color w:val="auto"/>
          <w:spacing w:val="0"/>
        </w:rPr>
        <w:t>,</w:t>
      </w:r>
      <w:r>
        <w:rPr>
          <w:rFonts w:eastAsiaTheme="minorHAnsi"/>
          <w:color w:val="auto"/>
          <w:spacing w:val="0"/>
        </w:rPr>
        <w:t xml:space="preserve"> and a Pole Barn. Furthermore, there will be newly accessible routes for walking and cycling. This includes the Wendling Way, three circular routes, an Arboretum trail, and the Easy Access Nature Trail, designed for people living with dementia (PLWD). Landscape architects Digg &amp; Co have been appointed </w:t>
      </w:r>
      <w:r w:rsidR="00A83EC0">
        <w:rPr>
          <w:rFonts w:eastAsiaTheme="minorHAnsi"/>
          <w:color w:val="auto"/>
          <w:spacing w:val="0"/>
        </w:rPr>
        <w:t xml:space="preserve">for master planning and design work for the above structures. </w:t>
      </w:r>
    </w:p>
    <w:p w14:paraId="4DA1E087" w14:textId="657E0E70" w:rsidR="00A83EC0" w:rsidRPr="00A83EC0" w:rsidRDefault="00A83EC0" w:rsidP="005E6F19">
      <w:pPr>
        <w:pStyle w:val="Heading3"/>
      </w:pPr>
      <w:r>
        <w:t>Objectives</w:t>
      </w:r>
    </w:p>
    <w:p w14:paraId="07C0C42D" w14:textId="6AD1ADD2" w:rsidR="001207EC" w:rsidRDefault="00E15374" w:rsidP="00A83EC0">
      <w:r>
        <w:t xml:space="preserve">Norfolk County Council is looking to procure </w:t>
      </w:r>
      <w:r w:rsidR="005064E1">
        <w:t>a</w:t>
      </w:r>
      <w:r w:rsidR="00A83EC0">
        <w:t xml:space="preserve"> </w:t>
      </w:r>
      <w:r w:rsidR="00E22FEE">
        <w:t xml:space="preserve">contractor to prepare a </w:t>
      </w:r>
      <w:r w:rsidR="00A83EC0">
        <w:t>comprehensive and coherent Visitor Management Plan (VMP)</w:t>
      </w:r>
      <w:r>
        <w:t xml:space="preserve"> for the</w:t>
      </w:r>
      <w:r w:rsidR="002D2665">
        <w:t xml:space="preserve"> new structures on </w:t>
      </w:r>
      <w:r w:rsidR="00E9698F">
        <w:t>GANP</w:t>
      </w:r>
      <w:r>
        <w:t xml:space="preserve"> site</w:t>
      </w:r>
      <w:r w:rsidR="005064E1">
        <w:t>.</w:t>
      </w:r>
    </w:p>
    <w:p w14:paraId="5B12BFFA" w14:textId="5B8E9396" w:rsidR="00635805" w:rsidRDefault="005064E1" w:rsidP="00A83EC0">
      <w:r>
        <w:lastRenderedPageBreak/>
        <w:t xml:space="preserve">The VMP </w:t>
      </w:r>
      <w:r w:rsidR="00635805">
        <w:t>should:</w:t>
      </w:r>
    </w:p>
    <w:p w14:paraId="5F9BFC3E" w14:textId="143A371E" w:rsidR="009740B7" w:rsidRDefault="009740B7">
      <w:pPr>
        <w:pStyle w:val="ListParagraph"/>
        <w:numPr>
          <w:ilvl w:val="0"/>
          <w:numId w:val="13"/>
        </w:numPr>
      </w:pPr>
      <w:r>
        <w:t xml:space="preserve">Consider the </w:t>
      </w:r>
      <w:r w:rsidR="00125469">
        <w:t xml:space="preserve">most feasible and realistic way to introduce </w:t>
      </w:r>
      <w:r w:rsidR="00E00CE7">
        <w:t xml:space="preserve">fees </w:t>
      </w:r>
      <w:r w:rsidR="00801E05">
        <w:t>to the site</w:t>
      </w:r>
      <w:r w:rsidR="00920D6F">
        <w:t>, what these charges should be, and how they may influence those visiting the</w:t>
      </w:r>
      <w:r w:rsidR="007F5200">
        <w:t xml:space="preserve"> GANP site.</w:t>
      </w:r>
    </w:p>
    <w:p w14:paraId="712717EC" w14:textId="6F4ACB26" w:rsidR="00635805" w:rsidRDefault="00635805">
      <w:pPr>
        <w:pStyle w:val="ListParagraph"/>
        <w:numPr>
          <w:ilvl w:val="0"/>
          <w:numId w:val="13"/>
        </w:numPr>
      </w:pPr>
      <w:r>
        <w:t>Realise the potential recreational opportunities presented by the new structures, and how the</w:t>
      </w:r>
      <w:r w:rsidR="0009683B">
        <w:t>y</w:t>
      </w:r>
      <w:r>
        <w:t xml:space="preserve"> can be managed</w:t>
      </w:r>
      <w:r w:rsidR="00FF6EEE">
        <w:t>.</w:t>
      </w:r>
    </w:p>
    <w:p w14:paraId="11DC2179" w14:textId="6A44F391" w:rsidR="004D3C44" w:rsidRDefault="00D5615A">
      <w:pPr>
        <w:pStyle w:val="ListParagraph"/>
        <w:numPr>
          <w:ilvl w:val="0"/>
          <w:numId w:val="13"/>
        </w:numPr>
      </w:pPr>
      <w:r>
        <w:t xml:space="preserve">Ensure that </w:t>
      </w:r>
      <w:r w:rsidR="00933B92">
        <w:t xml:space="preserve">the continued management of the site ensures </w:t>
      </w:r>
      <w:proofErr w:type="gramStart"/>
      <w:r>
        <w:t>PLWD</w:t>
      </w:r>
      <w:proofErr w:type="gramEnd"/>
      <w:r>
        <w:t xml:space="preserve"> and their carers </w:t>
      </w:r>
      <w:r w:rsidR="00920D6F">
        <w:t>can</w:t>
      </w:r>
      <w:r>
        <w:t xml:space="preserve"> access and utilise the site </w:t>
      </w:r>
      <w:r w:rsidR="00933B92">
        <w:t>and its</w:t>
      </w:r>
      <w:r>
        <w:t xml:space="preserve"> targeted infrastructure</w:t>
      </w:r>
      <w:r w:rsidR="00933B92">
        <w:t>.</w:t>
      </w:r>
    </w:p>
    <w:p w14:paraId="6FDA4C81" w14:textId="3EEB989E" w:rsidR="00C51E58" w:rsidRDefault="0009683B" w:rsidP="00635805">
      <w:pPr>
        <w:pStyle w:val="ListParagraph"/>
        <w:numPr>
          <w:ilvl w:val="0"/>
          <w:numId w:val="13"/>
        </w:numPr>
      </w:pPr>
      <w:r>
        <w:t xml:space="preserve">Recognise the environmental significance of the </w:t>
      </w:r>
      <w:proofErr w:type="gramStart"/>
      <w:r>
        <w:t>site</w:t>
      </w:r>
      <w:r w:rsidR="00496EA9">
        <w:t>, and</w:t>
      </w:r>
      <w:proofErr w:type="gramEnd"/>
      <w:r w:rsidR="00496EA9">
        <w:t xml:space="preserve"> ensure that management strategies account for protective measures</w:t>
      </w:r>
      <w:r w:rsidR="00FF6EEE">
        <w:t>.</w:t>
      </w:r>
    </w:p>
    <w:p w14:paraId="21B2FD79" w14:textId="20AD99A2" w:rsidR="00E00CE7" w:rsidRDefault="00496EA9" w:rsidP="00A83EC0">
      <w:pPr>
        <w:pStyle w:val="ListParagraph"/>
        <w:numPr>
          <w:ilvl w:val="0"/>
          <w:numId w:val="13"/>
        </w:numPr>
      </w:pPr>
      <w:r>
        <w:t xml:space="preserve">Work with Gressenhall </w:t>
      </w:r>
      <w:r w:rsidR="00BE379A">
        <w:t>Farm and Workhouse Museum</w:t>
      </w:r>
      <w:r>
        <w:t xml:space="preserve"> t</w:t>
      </w:r>
      <w:r w:rsidR="00C200DE">
        <w:t xml:space="preserve">o integrate relevant site considerations into </w:t>
      </w:r>
      <w:r w:rsidR="00E125DB">
        <w:t>their current working strategy</w:t>
      </w:r>
      <w:r w:rsidR="00FF6EEE">
        <w:t>.</w:t>
      </w:r>
    </w:p>
    <w:p w14:paraId="3DBFD9D9" w14:textId="4DBCB6A2" w:rsidR="00E63471" w:rsidRDefault="00E00CE7" w:rsidP="00A83EC0">
      <w:pPr>
        <w:pStyle w:val="ListParagraph"/>
        <w:numPr>
          <w:ilvl w:val="0"/>
          <w:numId w:val="13"/>
        </w:numPr>
      </w:pPr>
      <w:r>
        <w:t xml:space="preserve">Clearly outline implications of recommended strategies in the VMP to the longevity and sustainability of </w:t>
      </w:r>
      <w:r w:rsidR="00E9698F">
        <w:t>GANP</w:t>
      </w:r>
      <w:r>
        <w:t xml:space="preserve"> site in the medium and long term. </w:t>
      </w:r>
    </w:p>
    <w:p w14:paraId="6EC9AF3C" w14:textId="381F37D4" w:rsidR="00933B92" w:rsidRDefault="001B4D58" w:rsidP="00A83EC0">
      <w:pPr>
        <w:pStyle w:val="ListParagraph"/>
        <w:numPr>
          <w:ilvl w:val="0"/>
          <w:numId w:val="13"/>
        </w:numPr>
      </w:pPr>
      <w:r>
        <w:t>Investigate opportunities for low carbon transport to the site, encouraging methods such as cycling, walking, and public transport</w:t>
      </w:r>
      <w:r w:rsidR="00FF6EEE">
        <w:t>.</w:t>
      </w:r>
      <w:r>
        <w:t xml:space="preserve"> </w:t>
      </w:r>
    </w:p>
    <w:p w14:paraId="6A7FB6CC" w14:textId="5F721F14" w:rsidR="005064E1" w:rsidRDefault="00860A61" w:rsidP="00A83EC0">
      <w:pPr>
        <w:pStyle w:val="ListParagraph"/>
        <w:numPr>
          <w:ilvl w:val="0"/>
          <w:numId w:val="13"/>
        </w:numPr>
      </w:pPr>
      <w:r w:rsidRPr="007D7600">
        <w:t xml:space="preserve">Consider how access to a concurrent WBEP Gateway Development Project at the site (currently known as Corners nursery), can complement and collaboratively align within a broader Gressenhall Access to Nature Project VMP </w:t>
      </w:r>
      <w:r w:rsidRPr="007D7600">
        <w:rPr>
          <w:i/>
          <w:iCs/>
        </w:rPr>
        <w:t>(possibly considering scope for a future “active travel triangle” between Dereham, Corners and Gressenhall Museum)</w:t>
      </w:r>
      <w:r w:rsidR="00FF6EEE">
        <w:rPr>
          <w:i/>
          <w:iCs/>
        </w:rPr>
        <w:t>.</w:t>
      </w:r>
      <w:r w:rsidR="00807775">
        <w:rPr>
          <w:i/>
          <w:iCs/>
        </w:rPr>
        <w:t xml:space="preserve"> </w:t>
      </w:r>
      <w:r w:rsidR="00807775" w:rsidRPr="00807775">
        <w:rPr>
          <w:b/>
          <w:bCs/>
        </w:rPr>
        <w:t>If this deliverable would add cost to the overall budget for the VMP, could you please itemise this separately from the rest of your quote for this work.</w:t>
      </w:r>
      <w:r w:rsidR="001207EC">
        <w:br/>
      </w:r>
    </w:p>
    <w:p w14:paraId="53D1F041" w14:textId="77777777" w:rsidR="00673021" w:rsidRPr="00571EA7" w:rsidRDefault="00673021" w:rsidP="00673021">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ind w:left="426" w:hanging="426"/>
        <w:contextualSpacing/>
        <w:rPr>
          <w:rFonts w:asciiTheme="minorHAnsi" w:hAnsiTheme="minorHAnsi" w:cstheme="minorHAnsi"/>
          <w:bCs/>
          <w:color w:val="FFFFFF"/>
          <w:spacing w:val="15"/>
          <w:sz w:val="22"/>
          <w:szCs w:val="22"/>
        </w:rPr>
      </w:pPr>
      <w:bookmarkStart w:id="1" w:name="_Toc95836037"/>
      <w:r w:rsidRPr="008F244C">
        <w:rPr>
          <w:rFonts w:asciiTheme="minorHAnsi" w:hAnsiTheme="minorHAnsi" w:cstheme="minorHAnsi"/>
          <w:color w:val="FFFFFF"/>
          <w:spacing w:val="15"/>
          <w:sz w:val="22"/>
          <w:szCs w:val="22"/>
        </w:rPr>
        <w:t>Statement of Requirement</w:t>
      </w:r>
      <w:bookmarkEnd w:id="1"/>
    </w:p>
    <w:p w14:paraId="6B8AE515" w14:textId="65B50EC5" w:rsidR="00C200DE" w:rsidRDefault="00C200DE" w:rsidP="005339CD">
      <w:pPr>
        <w:pStyle w:val="Heading3"/>
      </w:pPr>
      <w:r>
        <w:t>Requirements</w:t>
      </w:r>
    </w:p>
    <w:p w14:paraId="264C05BB" w14:textId="37FAE127" w:rsidR="001F0884" w:rsidRPr="00A83EC0" w:rsidRDefault="00C200DE">
      <w:r>
        <w:t xml:space="preserve">The above objectives indicate the overall goals of the VMP. There </w:t>
      </w:r>
      <w:r w:rsidR="00832D45">
        <w:t>are,</w:t>
      </w:r>
      <w:r>
        <w:t xml:space="preserve"> however, specific requirements </w:t>
      </w:r>
      <w:r w:rsidR="00832D45">
        <w:t>that the VMP will need to address. These include:</w:t>
      </w:r>
    </w:p>
    <w:p w14:paraId="2E70809E" w14:textId="23606445" w:rsidR="006C06AE" w:rsidRDefault="00C15615" w:rsidP="00560CF5">
      <w:pPr>
        <w:pStyle w:val="ListParagraph"/>
        <w:numPr>
          <w:ilvl w:val="0"/>
          <w:numId w:val="2"/>
        </w:numPr>
      </w:pPr>
      <w:r>
        <w:t xml:space="preserve">Estimate visitor </w:t>
      </w:r>
      <w:r w:rsidR="00560CF5">
        <w:t>number baselines to the site and advise on uses of technology to monitor these numbers</w:t>
      </w:r>
      <w:r w:rsidR="00D5615A">
        <w:t xml:space="preserve"> (and over what </w:t>
      </w:r>
      <w:proofErr w:type="gramStart"/>
      <w:r w:rsidR="00D5615A">
        <w:t>time period</w:t>
      </w:r>
      <w:proofErr w:type="gramEnd"/>
      <w:r w:rsidR="00D5615A">
        <w:t xml:space="preserve"> this monitoring is feasible)</w:t>
      </w:r>
      <w:r w:rsidR="00FF6EEE">
        <w:t>.</w:t>
      </w:r>
      <w:r w:rsidR="00D5615A">
        <w:t xml:space="preserve"> </w:t>
      </w:r>
    </w:p>
    <w:p w14:paraId="33D6CDA6" w14:textId="43F38175" w:rsidR="00560CF5" w:rsidRDefault="003C63C6">
      <w:pPr>
        <w:pStyle w:val="ListParagraph"/>
        <w:numPr>
          <w:ilvl w:val="0"/>
          <w:numId w:val="2"/>
        </w:numPr>
      </w:pPr>
      <w:r>
        <w:t>Analysis of options for implementing payments to access the site and subsequent monitoring strategies</w:t>
      </w:r>
      <w:r w:rsidR="00FF6EEE">
        <w:t>.</w:t>
      </w:r>
    </w:p>
    <w:p w14:paraId="26BA509C" w14:textId="6FBA4FE6" w:rsidR="00223071" w:rsidRDefault="00223071">
      <w:pPr>
        <w:pStyle w:val="ListParagraph"/>
        <w:numPr>
          <w:ilvl w:val="0"/>
          <w:numId w:val="2"/>
        </w:numPr>
      </w:pPr>
      <w:r>
        <w:t>Address how access and payment options will change with the seasons as the Gressenhall site closes for the autumn/winter season</w:t>
      </w:r>
      <w:r w:rsidR="00FF6EEE">
        <w:t>.</w:t>
      </w:r>
    </w:p>
    <w:p w14:paraId="4D377DC2" w14:textId="34B95501" w:rsidR="00531492" w:rsidRDefault="002816E5" w:rsidP="00531492">
      <w:pPr>
        <w:pStyle w:val="ListParagraph"/>
        <w:numPr>
          <w:ilvl w:val="0"/>
          <w:numId w:val="2"/>
        </w:numPr>
      </w:pPr>
      <w:r>
        <w:t xml:space="preserve">Identify the role of various stakeholders in developing and </w:t>
      </w:r>
      <w:r w:rsidR="00C17F46">
        <w:t>maintain</w:t>
      </w:r>
      <w:r w:rsidR="004E7AE9">
        <w:t>in</w:t>
      </w:r>
      <w:r w:rsidR="00C17F46">
        <w:t xml:space="preserve">g </w:t>
      </w:r>
      <w:r>
        <w:t xml:space="preserve">the site and establish </w:t>
      </w:r>
      <w:r w:rsidR="00124AC0">
        <w:t>responsibilities for the upkeep of the site</w:t>
      </w:r>
      <w:r w:rsidR="00FF6EEE">
        <w:t>.</w:t>
      </w:r>
    </w:p>
    <w:p w14:paraId="211D54C6" w14:textId="3D45AAE1" w:rsidR="00560CF5" w:rsidRDefault="00560CF5">
      <w:pPr>
        <w:pStyle w:val="ListParagraph"/>
        <w:numPr>
          <w:ilvl w:val="0"/>
          <w:numId w:val="2"/>
        </w:numPr>
      </w:pPr>
      <w:r>
        <w:t>Identifying the potential conflicts between wildlife and access for people in terms of scale, type, and frequency, and make recommendations for mitigation</w:t>
      </w:r>
      <w:r w:rsidR="00FF6EEE">
        <w:t>.</w:t>
      </w:r>
    </w:p>
    <w:p w14:paraId="2F620794" w14:textId="44FEC3FB" w:rsidR="00560CF5" w:rsidRDefault="00560CF5">
      <w:pPr>
        <w:pStyle w:val="ListParagraph"/>
        <w:numPr>
          <w:ilvl w:val="0"/>
          <w:numId w:val="2"/>
        </w:numPr>
      </w:pPr>
      <w:r>
        <w:t>Advise on management techniques or actions to minimise impacts on species, habitats and ecological processes caused by recreation</w:t>
      </w:r>
      <w:r w:rsidR="00FF6EEE">
        <w:t>.</w:t>
      </w:r>
      <w:r>
        <w:t xml:space="preserve"> </w:t>
      </w:r>
    </w:p>
    <w:p w14:paraId="364EEBE6" w14:textId="7CB14BFF" w:rsidR="00565DDC" w:rsidRDefault="003E093D" w:rsidP="00565DDC">
      <w:pPr>
        <w:pStyle w:val="ListParagraph"/>
        <w:numPr>
          <w:ilvl w:val="0"/>
          <w:numId w:val="2"/>
        </w:numPr>
      </w:pPr>
      <w:r>
        <w:t>Identify h</w:t>
      </w:r>
      <w:r w:rsidR="00124AC0">
        <w:t xml:space="preserve">ow </w:t>
      </w:r>
      <w:r w:rsidR="00C17F46">
        <w:t>site accessibility</w:t>
      </w:r>
      <w:r w:rsidR="00124AC0">
        <w:t xml:space="preserve"> for PWLD</w:t>
      </w:r>
      <w:r w:rsidR="00C17F46">
        <w:t xml:space="preserve"> and their carers (</w:t>
      </w:r>
      <w:r w:rsidR="00560CF5">
        <w:t>and other physical/mobility impairments</w:t>
      </w:r>
      <w:r w:rsidR="00FF6EEE">
        <w:t>)</w:t>
      </w:r>
      <w:r w:rsidR="00124AC0">
        <w:t xml:space="preserve"> can be managed</w:t>
      </w:r>
      <w:r w:rsidR="00C17F46">
        <w:t xml:space="preserve"> and measured</w:t>
      </w:r>
      <w:r w:rsidR="00124AC0">
        <w:t>, and how to promote these facilities</w:t>
      </w:r>
      <w:r w:rsidR="00FF6EEE">
        <w:t>.</w:t>
      </w:r>
      <w:r w:rsidR="00124AC0">
        <w:t xml:space="preserve"> </w:t>
      </w:r>
    </w:p>
    <w:p w14:paraId="2911A4C9" w14:textId="53C1476F" w:rsidR="00565DDC" w:rsidRDefault="00FA55CC" w:rsidP="00124AC0">
      <w:pPr>
        <w:pStyle w:val="ListParagraph"/>
        <w:numPr>
          <w:ilvl w:val="0"/>
          <w:numId w:val="2"/>
        </w:numPr>
      </w:pPr>
      <w:r>
        <w:t xml:space="preserve">Identify </w:t>
      </w:r>
      <w:r w:rsidR="004E6222">
        <w:t xml:space="preserve">what current barriers exist </w:t>
      </w:r>
      <w:r w:rsidR="00165642">
        <w:t>to using low carbon transportation methods to access the site</w:t>
      </w:r>
      <w:r w:rsidR="00565DDC">
        <w:t xml:space="preserve"> using a visitor survey.</w:t>
      </w:r>
    </w:p>
    <w:p w14:paraId="112C552A" w14:textId="38BD7158" w:rsidR="00FA55CC" w:rsidRDefault="00565DDC" w:rsidP="00124AC0">
      <w:pPr>
        <w:pStyle w:val="ListParagraph"/>
        <w:numPr>
          <w:ilvl w:val="0"/>
          <w:numId w:val="2"/>
        </w:numPr>
      </w:pPr>
      <w:r>
        <w:t>Recommend measures</w:t>
      </w:r>
      <w:r w:rsidR="00165642">
        <w:t xml:space="preserve"> can be put in place to encourage access through these </w:t>
      </w:r>
      <w:r>
        <w:t xml:space="preserve">low carbon </w:t>
      </w:r>
      <w:r w:rsidR="00165642">
        <w:t>methods</w:t>
      </w:r>
      <w:r>
        <w:t xml:space="preserve"> and </w:t>
      </w:r>
      <w:r w:rsidR="00165642">
        <w:t>evaluate for their feasibility</w:t>
      </w:r>
      <w:r w:rsidR="00FF6EEE">
        <w:t>.</w:t>
      </w:r>
    </w:p>
    <w:p w14:paraId="5D03867E" w14:textId="56B2129C" w:rsidR="002E5170" w:rsidRDefault="00894B92">
      <w:pPr>
        <w:pStyle w:val="ListParagraph"/>
        <w:numPr>
          <w:ilvl w:val="0"/>
          <w:numId w:val="2"/>
        </w:numPr>
      </w:pPr>
      <w:r>
        <w:lastRenderedPageBreak/>
        <w:t xml:space="preserve">Identify overlap between management strategies currently used at Gressenhall Farm and Workhouse, and how the </w:t>
      </w:r>
      <w:r w:rsidR="00E9698F">
        <w:t>GANP</w:t>
      </w:r>
      <w:r>
        <w:t xml:space="preserve"> VMP can be utilised </w:t>
      </w:r>
      <w:r w:rsidR="00560CF5">
        <w:t>by Gressenhall Farm</w:t>
      </w:r>
      <w:r w:rsidR="00FF6EEE">
        <w:t>.</w:t>
      </w:r>
    </w:p>
    <w:p w14:paraId="0BD869F0" w14:textId="0880DC1E" w:rsidR="00801E05" w:rsidRDefault="00801E05">
      <w:pPr>
        <w:pStyle w:val="ListParagraph"/>
        <w:numPr>
          <w:ilvl w:val="0"/>
          <w:numId w:val="2"/>
        </w:numPr>
      </w:pPr>
      <w:r>
        <w:t>Examine methods of supporting improved health and wellbeing for those who access the site, and how these can be measured</w:t>
      </w:r>
      <w:r w:rsidR="00FF6EEE">
        <w:t>.</w:t>
      </w:r>
      <w:r>
        <w:t xml:space="preserve"> </w:t>
      </w:r>
    </w:p>
    <w:p w14:paraId="41B92DAD" w14:textId="52891E86" w:rsidR="004A5677" w:rsidRDefault="00801E05">
      <w:pPr>
        <w:pStyle w:val="ListParagraph"/>
        <w:numPr>
          <w:ilvl w:val="0"/>
          <w:numId w:val="2"/>
        </w:numPr>
      </w:pPr>
      <w:r>
        <w:t>Suggest and develop relevant metrics for measuring the success of the site in the medium and long term</w:t>
      </w:r>
      <w:r w:rsidR="00FF6EEE">
        <w:t>.</w:t>
      </w:r>
      <w:r>
        <w:t xml:space="preserve"> </w:t>
      </w:r>
    </w:p>
    <w:p w14:paraId="5E8DCF85" w14:textId="6EC608F4" w:rsidR="001F7C88" w:rsidRDefault="001F7C88" w:rsidP="001F7C88">
      <w:r>
        <w:t>These key objectives</w:t>
      </w:r>
      <w:r w:rsidR="00083CBF">
        <w:t xml:space="preserve"> for the VMP</w:t>
      </w:r>
      <w:r>
        <w:t xml:space="preserve"> will support the </w:t>
      </w:r>
      <w:r w:rsidR="00083CBF">
        <w:t>p</w:t>
      </w:r>
      <w:r>
        <w:t xml:space="preserve">lanning </w:t>
      </w:r>
      <w:r w:rsidR="00083CBF">
        <w:t>a</w:t>
      </w:r>
      <w:r>
        <w:t xml:space="preserve">pplication for the </w:t>
      </w:r>
      <w:r w:rsidR="00E9698F">
        <w:t>GANP</w:t>
      </w:r>
      <w:r>
        <w:t xml:space="preserve"> </w:t>
      </w:r>
      <w:r w:rsidR="006C1432">
        <w:t>site and</w:t>
      </w:r>
      <w:r>
        <w:t xml:space="preserve"> inform a </w:t>
      </w:r>
      <w:r w:rsidR="00083CBF">
        <w:t xml:space="preserve">subsequent </w:t>
      </w:r>
      <w:r>
        <w:t xml:space="preserve">supporting </w:t>
      </w:r>
      <w:r w:rsidR="00E00CE7">
        <w:t xml:space="preserve">plan for long-term maintenance. </w:t>
      </w:r>
      <w:r>
        <w:t xml:space="preserve"> </w:t>
      </w:r>
    </w:p>
    <w:p w14:paraId="2C375764" w14:textId="20F159E7" w:rsidR="00472568" w:rsidRDefault="00472568" w:rsidP="005339CD">
      <w:pPr>
        <w:pStyle w:val="Heading3"/>
      </w:pPr>
      <w:r>
        <w:t>Target Audience</w:t>
      </w:r>
    </w:p>
    <w:p w14:paraId="6612A531" w14:textId="3E526CDB" w:rsidR="00472568" w:rsidRDefault="00472568" w:rsidP="00472568">
      <w:r>
        <w:t xml:space="preserve">The VMP, while written about user groups of the </w:t>
      </w:r>
      <w:r w:rsidR="00E9698F">
        <w:t>GANP</w:t>
      </w:r>
      <w:r w:rsidR="00674827">
        <w:t xml:space="preserve"> site, has a target audience for those with management responsibilities of the site. This will include:</w:t>
      </w:r>
    </w:p>
    <w:p w14:paraId="1750AB33" w14:textId="1A6271E3" w:rsidR="00674827" w:rsidRDefault="00E84367" w:rsidP="00674827">
      <w:pPr>
        <w:pStyle w:val="ListParagraph"/>
        <w:numPr>
          <w:ilvl w:val="0"/>
          <w:numId w:val="14"/>
        </w:numPr>
      </w:pPr>
      <w:r>
        <w:t>Norfolk County Council Greenways to Greenspaces Team</w:t>
      </w:r>
    </w:p>
    <w:p w14:paraId="4DB7DAD2" w14:textId="2815F2EE" w:rsidR="00E84367" w:rsidRDefault="00E84367" w:rsidP="00674827">
      <w:pPr>
        <w:pStyle w:val="ListParagraph"/>
        <w:numPr>
          <w:ilvl w:val="0"/>
          <w:numId w:val="14"/>
        </w:numPr>
      </w:pPr>
      <w:r>
        <w:t>Gressenhall Farm and Workhouse</w:t>
      </w:r>
    </w:p>
    <w:p w14:paraId="5FC49AA3" w14:textId="52AA0C7D" w:rsidR="00E84367" w:rsidRDefault="00E84367">
      <w:pPr>
        <w:pStyle w:val="ListParagraph"/>
        <w:numPr>
          <w:ilvl w:val="0"/>
          <w:numId w:val="14"/>
        </w:numPr>
      </w:pPr>
      <w:r>
        <w:t>Associated contractors involved in site construction</w:t>
      </w:r>
    </w:p>
    <w:p w14:paraId="60AE009C" w14:textId="1B2B6DA5" w:rsidR="00546581" w:rsidRPr="00472568" w:rsidRDefault="00546581" w:rsidP="00546581">
      <w:pPr>
        <w:pStyle w:val="ListParagraph"/>
        <w:numPr>
          <w:ilvl w:val="0"/>
          <w:numId w:val="14"/>
        </w:numPr>
      </w:pPr>
      <w:r>
        <w:t xml:space="preserve">Adjoining landowners at </w:t>
      </w:r>
      <w:proofErr w:type="spellStart"/>
      <w:r>
        <w:t>Gorgate</w:t>
      </w:r>
      <w:proofErr w:type="spellEnd"/>
      <w:r>
        <w:t xml:space="preserve"> and </w:t>
      </w:r>
      <w:proofErr w:type="spellStart"/>
      <w:r>
        <w:t>Dillington</w:t>
      </w:r>
      <w:proofErr w:type="spellEnd"/>
      <w:r>
        <w:t xml:space="preserve"> Farm</w:t>
      </w:r>
      <w:r w:rsidR="00565DDC">
        <w:t>s</w:t>
      </w:r>
      <w:r>
        <w:t>.</w:t>
      </w:r>
    </w:p>
    <w:p w14:paraId="79D8E449" w14:textId="3312A310" w:rsidR="00033537" w:rsidRDefault="00033537" w:rsidP="005339CD">
      <w:pPr>
        <w:pStyle w:val="Heading3"/>
      </w:pPr>
      <w:r>
        <w:t>Deliverables</w:t>
      </w:r>
    </w:p>
    <w:p w14:paraId="04B3A24C" w14:textId="532B587D" w:rsidR="006F0BA4" w:rsidRPr="00291BC3" w:rsidRDefault="006F0BA4" w:rsidP="00291BC3">
      <w:pPr>
        <w:pStyle w:val="ListParagraph"/>
        <w:numPr>
          <w:ilvl w:val="0"/>
          <w:numId w:val="10"/>
        </w:numPr>
        <w:rPr>
          <w:b/>
          <w:bCs/>
        </w:rPr>
      </w:pPr>
      <w:r w:rsidRPr="00291BC3">
        <w:rPr>
          <w:b/>
          <w:bCs/>
        </w:rPr>
        <w:t>Initial Briefing Meeting (Internal)</w:t>
      </w:r>
      <w:r w:rsidR="006B5C88" w:rsidRPr="00291BC3">
        <w:rPr>
          <w:b/>
          <w:bCs/>
        </w:rPr>
        <w:t xml:space="preserve"> – Green</w:t>
      </w:r>
      <w:r w:rsidR="00291BC3">
        <w:rPr>
          <w:b/>
          <w:bCs/>
        </w:rPr>
        <w:t>ways to Greenspaces</w:t>
      </w:r>
      <w:r w:rsidR="006B5C88" w:rsidRPr="00291BC3">
        <w:rPr>
          <w:b/>
          <w:bCs/>
        </w:rPr>
        <w:t xml:space="preserve"> Team</w:t>
      </w:r>
      <w:r w:rsidR="00291BC3" w:rsidRPr="00291BC3">
        <w:rPr>
          <w:b/>
          <w:bCs/>
        </w:rPr>
        <w:t>,</w:t>
      </w:r>
      <w:r w:rsidR="006B5C88" w:rsidRPr="00291BC3">
        <w:rPr>
          <w:b/>
          <w:bCs/>
        </w:rPr>
        <w:t xml:space="preserve"> Gressenhall</w:t>
      </w:r>
      <w:r w:rsidR="00291BC3" w:rsidRPr="00291BC3">
        <w:rPr>
          <w:b/>
          <w:bCs/>
        </w:rPr>
        <w:t>, and MO</w:t>
      </w:r>
      <w:r w:rsidR="004A5677">
        <w:rPr>
          <w:b/>
          <w:bCs/>
        </w:rPr>
        <w:t>NUMENT</w:t>
      </w:r>
      <w:r w:rsidR="00291BC3" w:rsidRPr="00291BC3">
        <w:rPr>
          <w:b/>
          <w:bCs/>
        </w:rPr>
        <w:t xml:space="preserve"> Team</w:t>
      </w:r>
    </w:p>
    <w:p w14:paraId="75F116E0" w14:textId="48EA19D2" w:rsidR="00291BC3" w:rsidRDefault="00291BC3" w:rsidP="00291BC3">
      <w:r>
        <w:t xml:space="preserve">This initial meeting will take place </w:t>
      </w:r>
      <w:r w:rsidR="001D1A1D">
        <w:t>with</w:t>
      </w:r>
      <w:r>
        <w:t xml:space="preserve"> </w:t>
      </w:r>
      <w:r w:rsidR="0082181C">
        <w:t xml:space="preserve">relevant groups </w:t>
      </w:r>
      <w:r w:rsidR="00A65173">
        <w:t>within Norfolk County Council.</w:t>
      </w:r>
      <w:r w:rsidR="005E6F19">
        <w:t xml:space="preserve"> This will include clarification on the principles of the wider project, </w:t>
      </w:r>
      <w:r w:rsidR="00A65173">
        <w:t>presentation of approach from the contractor, and clarification of any questions prior to the commencement of work</w:t>
      </w:r>
      <w:r w:rsidR="001D1A1D">
        <w:t>.</w:t>
      </w:r>
    </w:p>
    <w:p w14:paraId="03BD42EE" w14:textId="7EE013E8" w:rsidR="006F0BA4" w:rsidRPr="00EF06A0" w:rsidRDefault="00A305E2" w:rsidP="00291BC3">
      <w:pPr>
        <w:pStyle w:val="ListParagraph"/>
        <w:numPr>
          <w:ilvl w:val="0"/>
          <w:numId w:val="10"/>
        </w:numPr>
        <w:rPr>
          <w:b/>
          <w:bCs/>
        </w:rPr>
      </w:pPr>
      <w:r w:rsidRPr="00EF06A0">
        <w:rPr>
          <w:b/>
          <w:bCs/>
        </w:rPr>
        <w:t>Wider Stakeholder Meeting</w:t>
      </w:r>
    </w:p>
    <w:p w14:paraId="7568B06D" w14:textId="7EE75038" w:rsidR="00291BC3" w:rsidRPr="00291BC3" w:rsidRDefault="00291BC3" w:rsidP="00291BC3">
      <w:r>
        <w:t>Once a wider stakeholder network has been finalised, the following stakeholders should be consulted on W</w:t>
      </w:r>
      <w:r w:rsidR="0082181C">
        <w:t>BEP</w:t>
      </w:r>
      <w:r>
        <w:t>, and its subsequent Visitor Management Plan. These include:</w:t>
      </w:r>
    </w:p>
    <w:p w14:paraId="6987F221" w14:textId="1E21FC2D" w:rsidR="006B5C88" w:rsidRDefault="004E0C18" w:rsidP="004E0C18">
      <w:pPr>
        <w:pStyle w:val="ListParagraph"/>
        <w:numPr>
          <w:ilvl w:val="0"/>
          <w:numId w:val="9"/>
        </w:numPr>
      </w:pPr>
      <w:r>
        <w:t>Landowners</w:t>
      </w:r>
    </w:p>
    <w:p w14:paraId="18D415F4" w14:textId="39DA0042" w:rsidR="004E0C18" w:rsidRDefault="00291BC3" w:rsidP="004E0C18">
      <w:pPr>
        <w:pStyle w:val="ListParagraph"/>
        <w:numPr>
          <w:ilvl w:val="0"/>
          <w:numId w:val="9"/>
        </w:numPr>
      </w:pPr>
      <w:r>
        <w:t xml:space="preserve">Wider </w:t>
      </w:r>
      <w:r w:rsidR="004E0C18">
        <w:t>Gressenhall</w:t>
      </w:r>
      <w:r>
        <w:t xml:space="preserve"> Team</w:t>
      </w:r>
      <w:r w:rsidR="004E0C18">
        <w:t xml:space="preserve"> </w:t>
      </w:r>
    </w:p>
    <w:p w14:paraId="418D3B5C" w14:textId="414EAA6A" w:rsidR="00291BC3" w:rsidRDefault="00291BC3" w:rsidP="004E0C18">
      <w:pPr>
        <w:pStyle w:val="ListParagraph"/>
        <w:numPr>
          <w:ilvl w:val="0"/>
          <w:numId w:val="9"/>
        </w:numPr>
      </w:pPr>
      <w:r>
        <w:t xml:space="preserve">Digg &amp; Co – landscape architects responsible for design work </w:t>
      </w:r>
    </w:p>
    <w:p w14:paraId="3F189285" w14:textId="2E15070A" w:rsidR="004E0C18" w:rsidRDefault="004E0C18" w:rsidP="004E0C18">
      <w:pPr>
        <w:pStyle w:val="ListParagraph"/>
        <w:numPr>
          <w:ilvl w:val="0"/>
          <w:numId w:val="9"/>
        </w:numPr>
      </w:pPr>
      <w:r>
        <w:t xml:space="preserve">Natural England – Advisor for site work around the </w:t>
      </w:r>
      <w:proofErr w:type="spellStart"/>
      <w:r>
        <w:t>Dillington</w:t>
      </w:r>
      <w:proofErr w:type="spellEnd"/>
      <w:r>
        <w:t xml:space="preserve"> </w:t>
      </w:r>
      <w:proofErr w:type="spellStart"/>
      <w:r>
        <w:t>Car</w:t>
      </w:r>
      <w:r w:rsidR="00BA3FAB">
        <w:t>r</w:t>
      </w:r>
      <w:proofErr w:type="spellEnd"/>
      <w:r>
        <w:t xml:space="preserve"> SSSI </w:t>
      </w:r>
    </w:p>
    <w:p w14:paraId="3C953B4A" w14:textId="17CE874F" w:rsidR="004E0C18" w:rsidRDefault="004E0C18" w:rsidP="004E0C18">
      <w:pPr>
        <w:pStyle w:val="ListParagraph"/>
        <w:numPr>
          <w:ilvl w:val="0"/>
          <w:numId w:val="9"/>
        </w:numPr>
      </w:pPr>
      <w:r>
        <w:t>Environment Agency</w:t>
      </w:r>
      <w:r w:rsidR="000C508E">
        <w:t xml:space="preserve"> – partially responsible for work </w:t>
      </w:r>
    </w:p>
    <w:p w14:paraId="6A449C28" w14:textId="7B48B2A6" w:rsidR="00291BC3" w:rsidRDefault="00291BC3" w:rsidP="004E0C18">
      <w:pPr>
        <w:pStyle w:val="ListParagraph"/>
        <w:numPr>
          <w:ilvl w:val="0"/>
          <w:numId w:val="9"/>
        </w:numPr>
      </w:pPr>
      <w:r>
        <w:t xml:space="preserve">Norfolk Rivers Trust </w:t>
      </w:r>
    </w:p>
    <w:p w14:paraId="2EFA7FDE" w14:textId="16C53D7E" w:rsidR="0082181C" w:rsidRDefault="0082181C" w:rsidP="004E0C18">
      <w:pPr>
        <w:pStyle w:val="ListParagraph"/>
        <w:numPr>
          <w:ilvl w:val="0"/>
          <w:numId w:val="9"/>
        </w:numPr>
      </w:pPr>
      <w:r>
        <w:t>Norfolk Wildlife Trust</w:t>
      </w:r>
    </w:p>
    <w:p w14:paraId="27D4BE67" w14:textId="370A04A7" w:rsidR="00933B92" w:rsidRDefault="00933B92" w:rsidP="004E0C18">
      <w:pPr>
        <w:pStyle w:val="ListParagraph"/>
        <w:numPr>
          <w:ilvl w:val="0"/>
          <w:numId w:val="9"/>
        </w:numPr>
      </w:pPr>
      <w:r>
        <w:t>Visit Norfolk</w:t>
      </w:r>
    </w:p>
    <w:p w14:paraId="3AFAF932" w14:textId="765D64CD" w:rsidR="00C66041" w:rsidRPr="00F41B3C" w:rsidRDefault="00165642" w:rsidP="00C66041">
      <w:pPr>
        <w:pStyle w:val="ListParagraph"/>
        <w:numPr>
          <w:ilvl w:val="0"/>
          <w:numId w:val="9"/>
        </w:numPr>
        <w:rPr>
          <w:b/>
          <w:bCs/>
        </w:rPr>
      </w:pPr>
      <w:r>
        <w:t>Other relevant local</w:t>
      </w:r>
      <w:r w:rsidR="00933B92">
        <w:t xml:space="preserve"> authorities, such as</w:t>
      </w:r>
      <w:r>
        <w:t xml:space="preserve"> </w:t>
      </w:r>
      <w:proofErr w:type="spellStart"/>
      <w:r w:rsidR="0082181C">
        <w:t>Breckland</w:t>
      </w:r>
      <w:proofErr w:type="spellEnd"/>
      <w:r w:rsidR="0082181C">
        <w:t xml:space="preserve"> District Council </w:t>
      </w:r>
      <w:r w:rsidR="00933B92">
        <w:t>and Dereham Town Council</w:t>
      </w:r>
      <w:r w:rsidR="00F41B3C">
        <w:br/>
      </w:r>
    </w:p>
    <w:p w14:paraId="187C5F19" w14:textId="0FA2A254" w:rsidR="003F2995" w:rsidRDefault="00A305E2" w:rsidP="003F2995">
      <w:pPr>
        <w:pStyle w:val="ListParagraph"/>
        <w:numPr>
          <w:ilvl w:val="0"/>
          <w:numId w:val="10"/>
        </w:numPr>
        <w:rPr>
          <w:b/>
          <w:bCs/>
        </w:rPr>
      </w:pPr>
      <w:r w:rsidRPr="00EF06A0">
        <w:rPr>
          <w:b/>
          <w:bCs/>
        </w:rPr>
        <w:t>Draft</w:t>
      </w:r>
      <w:r w:rsidR="008E5C18">
        <w:rPr>
          <w:b/>
          <w:bCs/>
        </w:rPr>
        <w:t xml:space="preserve"> and finalised </w:t>
      </w:r>
      <w:r w:rsidRPr="00EF06A0">
        <w:rPr>
          <w:b/>
          <w:bCs/>
        </w:rPr>
        <w:t>VM</w:t>
      </w:r>
      <w:r w:rsidR="008E5C18">
        <w:rPr>
          <w:b/>
          <w:bCs/>
        </w:rPr>
        <w:t xml:space="preserve">P </w:t>
      </w:r>
    </w:p>
    <w:p w14:paraId="6D3A3838" w14:textId="22A90D73" w:rsidR="00DB41C7" w:rsidRPr="00DB41C7" w:rsidRDefault="00DB41C7" w:rsidP="004E7AE9">
      <w:r>
        <w:t>Some of these key components will include:</w:t>
      </w:r>
    </w:p>
    <w:p w14:paraId="2145D5E4" w14:textId="77777777" w:rsidR="003F2995" w:rsidRDefault="003F2995" w:rsidP="003F2995">
      <w:pPr>
        <w:pStyle w:val="ListParagraph"/>
        <w:numPr>
          <w:ilvl w:val="0"/>
          <w:numId w:val="8"/>
        </w:numPr>
      </w:pPr>
      <w:r>
        <w:t xml:space="preserve">Variance in visitor numbers with seasonality </w:t>
      </w:r>
    </w:p>
    <w:p w14:paraId="0F2B6286" w14:textId="77777777" w:rsidR="003F2995" w:rsidRDefault="003F2995" w:rsidP="003F2995">
      <w:pPr>
        <w:pStyle w:val="ListParagraph"/>
        <w:numPr>
          <w:ilvl w:val="0"/>
          <w:numId w:val="8"/>
        </w:numPr>
        <w:spacing w:after="0" w:line="240" w:lineRule="auto"/>
      </w:pPr>
      <w:r>
        <w:t xml:space="preserve">Stakeholder expectation management </w:t>
      </w:r>
    </w:p>
    <w:p w14:paraId="0E6F683A" w14:textId="29D91712" w:rsidR="003F2995" w:rsidRDefault="00083CBF" w:rsidP="003F2995">
      <w:pPr>
        <w:pStyle w:val="ListParagraph"/>
        <w:numPr>
          <w:ilvl w:val="0"/>
          <w:numId w:val="8"/>
        </w:numPr>
      </w:pPr>
      <w:r>
        <w:t xml:space="preserve">Fees </w:t>
      </w:r>
      <w:r w:rsidR="003F2995">
        <w:t xml:space="preserve">for visiting the </w:t>
      </w:r>
      <w:r w:rsidR="006C1CF5">
        <w:t>site and</w:t>
      </w:r>
      <w:r w:rsidR="001A16FF">
        <w:t xml:space="preserve"> monitoring of payments to those parts of the site further from </w:t>
      </w:r>
      <w:r w:rsidR="006C1CF5">
        <w:t>the</w:t>
      </w:r>
      <w:r w:rsidR="001A16FF">
        <w:t xml:space="preserve"> museum</w:t>
      </w:r>
    </w:p>
    <w:p w14:paraId="62FE3FBA" w14:textId="467D5965" w:rsidR="003F2995" w:rsidRDefault="003F2995" w:rsidP="003F2995">
      <w:pPr>
        <w:pStyle w:val="ListParagraph"/>
        <w:numPr>
          <w:ilvl w:val="0"/>
          <w:numId w:val="8"/>
        </w:numPr>
      </w:pPr>
      <w:r>
        <w:lastRenderedPageBreak/>
        <w:t xml:space="preserve">Path maintenance (especially for the </w:t>
      </w:r>
      <w:r w:rsidR="00DB41C7">
        <w:t xml:space="preserve">Easy Access </w:t>
      </w:r>
      <w:r>
        <w:t xml:space="preserve">Trail, which will need to be maintained to a high standard to remain accessible) </w:t>
      </w:r>
    </w:p>
    <w:p w14:paraId="4EDFA76C" w14:textId="27F10252" w:rsidR="003F2995" w:rsidRDefault="003F2995" w:rsidP="003F2995">
      <w:pPr>
        <w:pStyle w:val="ListParagraph"/>
        <w:numPr>
          <w:ilvl w:val="0"/>
          <w:numId w:val="8"/>
        </w:numPr>
      </w:pPr>
      <w:r>
        <w:t xml:space="preserve">Signage </w:t>
      </w:r>
      <w:r w:rsidR="00933B92">
        <w:t xml:space="preserve">and interpretation </w:t>
      </w:r>
    </w:p>
    <w:p w14:paraId="7526C6CD" w14:textId="25D255C1" w:rsidR="003F2995" w:rsidRDefault="00BA3FAB" w:rsidP="003F2995">
      <w:pPr>
        <w:pStyle w:val="ListParagraph"/>
        <w:numPr>
          <w:ilvl w:val="0"/>
          <w:numId w:val="8"/>
        </w:numPr>
      </w:pPr>
      <w:r>
        <w:t>Feasibility of h</w:t>
      </w:r>
      <w:r w:rsidR="003F2995">
        <w:t xml:space="preserve">ire bike/e-bike provisions on </w:t>
      </w:r>
      <w:r w:rsidR="00E00CE7">
        <w:t xml:space="preserve">and to </w:t>
      </w:r>
      <w:r w:rsidR="003F2995">
        <w:t xml:space="preserve">the site </w:t>
      </w:r>
    </w:p>
    <w:p w14:paraId="6BA5AE3E" w14:textId="77777777" w:rsidR="003F2995" w:rsidRDefault="003F2995" w:rsidP="003F2995">
      <w:pPr>
        <w:pStyle w:val="ListParagraph"/>
        <w:numPr>
          <w:ilvl w:val="0"/>
          <w:numId w:val="8"/>
        </w:numPr>
      </w:pPr>
      <w:r>
        <w:t>Minimising impact on habitats</w:t>
      </w:r>
    </w:p>
    <w:p w14:paraId="2B342E28" w14:textId="462FDD59" w:rsidR="007A1265" w:rsidRDefault="003F2995" w:rsidP="007A1265">
      <w:pPr>
        <w:pStyle w:val="ListParagraph"/>
        <w:numPr>
          <w:ilvl w:val="0"/>
          <w:numId w:val="8"/>
        </w:numPr>
      </w:pPr>
      <w:r>
        <w:t>Visitor monitoring strateg</w:t>
      </w:r>
      <w:r w:rsidR="007A1265">
        <w:t>ies</w:t>
      </w:r>
    </w:p>
    <w:p w14:paraId="7EEC9277" w14:textId="6D067659" w:rsidR="00A65173" w:rsidRDefault="00083CBF" w:rsidP="00E9698F">
      <w:pPr>
        <w:pStyle w:val="ListParagraph"/>
        <w:numPr>
          <w:ilvl w:val="0"/>
          <w:numId w:val="8"/>
        </w:numPr>
      </w:pPr>
      <w:r>
        <w:t>Metrics for monitoring and evaluating mid- to long term success of this site</w:t>
      </w:r>
    </w:p>
    <w:p w14:paraId="2BEFC415" w14:textId="655AA911" w:rsidR="00A65173" w:rsidRDefault="003E093D" w:rsidP="00A168BA">
      <w:pPr>
        <w:pStyle w:val="Heading2"/>
      </w:pPr>
      <w:r>
        <w:t>Communication</w:t>
      </w:r>
    </w:p>
    <w:p w14:paraId="40EF50B0" w14:textId="7D6DB249" w:rsidR="00AF3E1B" w:rsidRDefault="00AF3E1B" w:rsidP="00A65173">
      <w:r>
        <w:t xml:space="preserve">The contract holder is expected to regularly report to the NCC Greenways to Greenspaces Team during development and </w:t>
      </w:r>
      <w:r w:rsidR="00BA3FAB">
        <w:t>finalisation of the VMP</w:t>
      </w:r>
      <w:r>
        <w:t xml:space="preserve">. The contract holder will provide updates regularly (minimum of bi-weekly emails) and a meeting once a month (either virtual, or in-person in NCC County Hall) to discuss the progress of the delivery. </w:t>
      </w:r>
    </w:p>
    <w:p w14:paraId="51DE09CA" w14:textId="2BF736DC" w:rsidR="001207EC" w:rsidRDefault="00AF3E1B" w:rsidP="00A65173">
      <w:r>
        <w:t>Relevant stakeholders will be available to be contacted</w:t>
      </w:r>
      <w:r w:rsidR="00A168BA">
        <w:t xml:space="preserve"> ad hoc</w:t>
      </w:r>
      <w:r>
        <w:t xml:space="preserve"> where appropriat</w:t>
      </w:r>
      <w:r w:rsidR="00A168BA">
        <w:t>e for guidance and support. This may include the Gressenhall Museum and Farm team, and NCC MONUMENT team, and the NCC Greenways to Greenspaces team.</w:t>
      </w:r>
    </w:p>
    <w:p w14:paraId="75E17173" w14:textId="77777777" w:rsidR="001207EC" w:rsidRPr="008F244C" w:rsidRDefault="001207EC" w:rsidP="001207EC">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ind w:left="426" w:hanging="426"/>
        <w:contextualSpacing/>
        <w:rPr>
          <w:rFonts w:asciiTheme="minorHAnsi" w:hAnsiTheme="minorHAnsi" w:cstheme="minorHAnsi"/>
          <w:bCs/>
          <w:color w:val="FFFFFF"/>
          <w:spacing w:val="15"/>
          <w:sz w:val="22"/>
          <w:szCs w:val="22"/>
        </w:rPr>
      </w:pPr>
      <w:bookmarkStart w:id="2" w:name="_Toc95836046"/>
      <w:r w:rsidRPr="008F244C">
        <w:rPr>
          <w:rFonts w:asciiTheme="minorHAnsi" w:hAnsiTheme="minorHAnsi" w:cstheme="minorHAnsi"/>
          <w:color w:val="FFFFFF"/>
          <w:spacing w:val="15"/>
          <w:sz w:val="22"/>
          <w:szCs w:val="22"/>
        </w:rPr>
        <w:t>ITQ Management</w:t>
      </w:r>
      <w:bookmarkEnd w:id="2"/>
    </w:p>
    <w:p w14:paraId="64CA3712" w14:textId="7B26DCE8" w:rsidR="001207EC" w:rsidRPr="00F37124" w:rsidRDefault="001207EC" w:rsidP="001207EC">
      <w:pPr>
        <w:pStyle w:val="BodyText"/>
        <w:spacing w:before="120" w:after="120" w:line="240" w:lineRule="auto"/>
        <w:contextualSpacing/>
        <w:jc w:val="both"/>
        <w:rPr>
          <w:rFonts w:asciiTheme="minorHAnsi" w:hAnsiTheme="minorHAnsi" w:cstheme="minorHAnsi"/>
          <w:sz w:val="22"/>
          <w:szCs w:val="22"/>
        </w:rPr>
      </w:pPr>
      <w:r w:rsidRPr="00F37124">
        <w:rPr>
          <w:rFonts w:asciiTheme="minorHAnsi" w:hAnsiTheme="minorHAnsi" w:cstheme="minorHAnsi"/>
          <w:sz w:val="22"/>
          <w:szCs w:val="22"/>
        </w:rPr>
        <w:t xml:space="preserve">Proposals are requested for a </w:t>
      </w:r>
      <w:r>
        <w:rPr>
          <w:rFonts w:asciiTheme="minorHAnsi" w:hAnsiTheme="minorHAnsi" w:cstheme="minorHAnsi"/>
          <w:sz w:val="22"/>
          <w:szCs w:val="22"/>
        </w:rPr>
        <w:t xml:space="preserve">Visitor Management Plan for the </w:t>
      </w:r>
      <w:r w:rsidR="00E9698F">
        <w:rPr>
          <w:rFonts w:asciiTheme="minorHAnsi" w:hAnsiTheme="minorHAnsi" w:cstheme="minorHAnsi"/>
          <w:sz w:val="22"/>
          <w:szCs w:val="22"/>
        </w:rPr>
        <w:t>Gressenhall Access to Nature Project</w:t>
      </w:r>
      <w:r>
        <w:rPr>
          <w:rFonts w:asciiTheme="minorHAnsi" w:hAnsiTheme="minorHAnsi" w:cstheme="minorHAnsi"/>
          <w:sz w:val="22"/>
          <w:szCs w:val="22"/>
        </w:rPr>
        <w:t xml:space="preserve">. </w:t>
      </w:r>
      <w:r w:rsidRPr="00F37124">
        <w:rPr>
          <w:rFonts w:asciiTheme="minorHAnsi" w:hAnsiTheme="minorHAnsi" w:cstheme="minorHAnsi"/>
          <w:sz w:val="22"/>
          <w:szCs w:val="22"/>
        </w:rPr>
        <w:t xml:space="preserve">This contract will be awarded under the Terms and Conditions of Contract appended to this Invitation to Quote. Suppliers will need to describe how they will deliver the services to meet the above outcomes and requirements in the </w:t>
      </w:r>
      <w:r w:rsidRPr="00F37124">
        <w:rPr>
          <w:rFonts w:asciiTheme="minorHAnsi" w:hAnsiTheme="minorHAnsi" w:cstheme="minorHAnsi"/>
          <w:bCs/>
          <w:sz w:val="22"/>
          <w:szCs w:val="22"/>
        </w:rPr>
        <w:t>Supplier Questions.</w:t>
      </w:r>
    </w:p>
    <w:p w14:paraId="3CAF95C4" w14:textId="77777777" w:rsidR="001207EC" w:rsidRPr="00F37124" w:rsidRDefault="001207EC" w:rsidP="001207EC">
      <w:pPr>
        <w:keepNext/>
        <w:spacing w:before="120" w:after="120"/>
        <w:contextualSpacing/>
        <w:jc w:val="both"/>
        <w:rPr>
          <w:rFonts w:cstheme="minorHAnsi"/>
        </w:rPr>
      </w:pPr>
      <w:r w:rsidRPr="00F37124">
        <w:rPr>
          <w:rFonts w:cstheme="minorHAnsi"/>
        </w:rPr>
        <w:t>Please complete:</w:t>
      </w:r>
    </w:p>
    <w:p w14:paraId="37114D15" w14:textId="43A3BF66" w:rsidR="001207EC" w:rsidRPr="00F37124" w:rsidRDefault="001207EC" w:rsidP="001207EC">
      <w:pPr>
        <w:pStyle w:val="ClauseText"/>
        <w:keepNext/>
        <w:numPr>
          <w:ilvl w:val="0"/>
          <w:numId w:val="22"/>
        </w:numPr>
        <w:spacing w:line="240" w:lineRule="auto"/>
        <w:jc w:val="both"/>
        <w:rPr>
          <w:rFonts w:cstheme="minorHAnsi"/>
          <w:b w:val="0"/>
        </w:rPr>
      </w:pPr>
      <w:r w:rsidRPr="00F37124">
        <w:rPr>
          <w:rFonts w:cstheme="minorHAnsi"/>
          <w:b w:val="0"/>
        </w:rPr>
        <w:fldChar w:fldCharType="begin"/>
      </w:r>
      <w:r w:rsidRPr="00F37124">
        <w:rPr>
          <w:rFonts w:cstheme="minorHAnsi"/>
          <w:b w:val="0"/>
        </w:rPr>
        <w:instrText xml:space="preserve"> REF _Ref504566942 \r \h  \* MERGEFORMAT </w:instrText>
      </w:r>
      <w:r w:rsidRPr="00F37124">
        <w:rPr>
          <w:rFonts w:cstheme="minorHAnsi"/>
          <w:b w:val="0"/>
        </w:rPr>
      </w:r>
      <w:r w:rsidRPr="00F37124">
        <w:rPr>
          <w:rFonts w:cstheme="minorHAnsi"/>
          <w:b w:val="0"/>
        </w:rPr>
        <w:fldChar w:fldCharType="separate"/>
      </w:r>
      <w:r w:rsidR="00710382">
        <w:rPr>
          <w:rFonts w:cstheme="minorHAnsi"/>
          <w:b w:val="0"/>
        </w:rPr>
        <w:t>Section 4</w:t>
      </w:r>
      <w:r w:rsidRPr="00F37124">
        <w:rPr>
          <w:rFonts w:cstheme="minorHAnsi"/>
          <w:b w:val="0"/>
        </w:rPr>
        <w:fldChar w:fldCharType="end"/>
      </w:r>
      <w:r w:rsidRPr="00F37124">
        <w:rPr>
          <w:rFonts w:cstheme="minorHAnsi"/>
          <w:b w:val="0"/>
        </w:rPr>
        <w:t xml:space="preserve"> - Supplier Information</w:t>
      </w:r>
    </w:p>
    <w:p w14:paraId="2DC6E00B" w14:textId="1F1655C0" w:rsidR="001207EC" w:rsidRPr="00F37124" w:rsidRDefault="001207EC" w:rsidP="001207EC">
      <w:pPr>
        <w:pStyle w:val="ClauseText"/>
        <w:keepNext/>
        <w:widowControl w:val="0"/>
        <w:numPr>
          <w:ilvl w:val="0"/>
          <w:numId w:val="22"/>
        </w:numPr>
        <w:spacing w:line="240" w:lineRule="auto"/>
        <w:jc w:val="both"/>
        <w:rPr>
          <w:rFonts w:cstheme="minorHAnsi"/>
          <w:b w:val="0"/>
        </w:rPr>
      </w:pPr>
      <w:r w:rsidRPr="00F37124">
        <w:rPr>
          <w:rFonts w:cstheme="minorHAnsi"/>
          <w:b w:val="0"/>
        </w:rPr>
        <w:fldChar w:fldCharType="begin"/>
      </w:r>
      <w:r w:rsidRPr="00F37124">
        <w:rPr>
          <w:rFonts w:cstheme="minorHAnsi"/>
          <w:b w:val="0"/>
        </w:rPr>
        <w:instrText xml:space="preserve"> REF _Ref504561196 \r \h  \* MERGEFORMAT </w:instrText>
      </w:r>
      <w:r w:rsidRPr="00F37124">
        <w:rPr>
          <w:rFonts w:cstheme="minorHAnsi"/>
          <w:b w:val="0"/>
        </w:rPr>
      </w:r>
      <w:r w:rsidRPr="00F37124">
        <w:rPr>
          <w:rFonts w:cstheme="minorHAnsi"/>
          <w:b w:val="0"/>
        </w:rPr>
        <w:fldChar w:fldCharType="separate"/>
      </w:r>
      <w:r w:rsidR="00710382">
        <w:rPr>
          <w:rFonts w:cstheme="minorHAnsi"/>
          <w:b w:val="0"/>
        </w:rPr>
        <w:t>Section 5</w:t>
      </w:r>
      <w:r w:rsidRPr="00F37124">
        <w:rPr>
          <w:rFonts w:cstheme="minorHAnsi"/>
          <w:b w:val="0"/>
        </w:rPr>
        <w:fldChar w:fldCharType="end"/>
      </w:r>
      <w:r w:rsidRPr="00F37124">
        <w:rPr>
          <w:rFonts w:cstheme="minorHAnsi"/>
          <w:b w:val="0"/>
        </w:rPr>
        <w:t xml:space="preserve"> - Supplier Questions </w:t>
      </w:r>
    </w:p>
    <w:p w14:paraId="418DCF6D" w14:textId="7229ABF2" w:rsidR="001207EC" w:rsidRDefault="001207EC" w:rsidP="001207EC">
      <w:pPr>
        <w:pStyle w:val="ClauseText"/>
        <w:widowControl w:val="0"/>
        <w:numPr>
          <w:ilvl w:val="0"/>
          <w:numId w:val="22"/>
        </w:numPr>
        <w:spacing w:line="240" w:lineRule="auto"/>
        <w:jc w:val="both"/>
        <w:rPr>
          <w:rFonts w:cstheme="minorHAnsi"/>
          <w:b w:val="0"/>
        </w:rPr>
      </w:pPr>
      <w:r w:rsidRPr="00F37124">
        <w:rPr>
          <w:rFonts w:cstheme="minorHAnsi"/>
          <w:b w:val="0"/>
        </w:rPr>
        <w:fldChar w:fldCharType="begin"/>
      </w:r>
      <w:r w:rsidRPr="00F37124">
        <w:rPr>
          <w:rFonts w:cstheme="minorHAnsi"/>
          <w:b w:val="0"/>
        </w:rPr>
        <w:instrText xml:space="preserve"> REF _Ref504560478 \r \h  \* MERGEFORMAT </w:instrText>
      </w:r>
      <w:r w:rsidRPr="00F37124">
        <w:rPr>
          <w:rFonts w:cstheme="minorHAnsi"/>
          <w:b w:val="0"/>
        </w:rPr>
      </w:r>
      <w:r w:rsidRPr="00F37124">
        <w:rPr>
          <w:rFonts w:cstheme="minorHAnsi"/>
          <w:b w:val="0"/>
        </w:rPr>
        <w:fldChar w:fldCharType="separate"/>
      </w:r>
      <w:r w:rsidR="00710382">
        <w:rPr>
          <w:rFonts w:cstheme="minorHAnsi"/>
          <w:b w:val="0"/>
        </w:rPr>
        <w:t>Section 6</w:t>
      </w:r>
      <w:r w:rsidRPr="00F37124">
        <w:rPr>
          <w:rFonts w:cstheme="minorHAnsi"/>
          <w:b w:val="0"/>
        </w:rPr>
        <w:fldChar w:fldCharType="end"/>
      </w:r>
      <w:r w:rsidRPr="00F37124">
        <w:rPr>
          <w:rFonts w:cstheme="minorHAnsi"/>
          <w:b w:val="0"/>
        </w:rPr>
        <w:t xml:space="preserve"> - Pricing Schedule</w:t>
      </w:r>
    </w:p>
    <w:p w14:paraId="785B62BC" w14:textId="77777777" w:rsidR="001207EC" w:rsidRDefault="001207EC" w:rsidP="001207EC">
      <w:pPr>
        <w:pStyle w:val="ClauseText"/>
        <w:widowControl w:val="0"/>
        <w:numPr>
          <w:ilvl w:val="0"/>
          <w:numId w:val="22"/>
        </w:numPr>
        <w:spacing w:line="240" w:lineRule="auto"/>
        <w:jc w:val="both"/>
        <w:rPr>
          <w:rFonts w:cstheme="minorHAnsi"/>
          <w:b w:val="0"/>
        </w:rPr>
      </w:pPr>
      <w:r>
        <w:rPr>
          <w:rFonts w:cstheme="minorHAnsi"/>
          <w:b w:val="0"/>
        </w:rPr>
        <w:t>Section 9 – Supplier Declaration</w:t>
      </w:r>
    </w:p>
    <w:p w14:paraId="64E7B3D7" w14:textId="77777777" w:rsidR="001207EC" w:rsidRDefault="001207EC" w:rsidP="001207EC">
      <w:pPr>
        <w:pStyle w:val="ClauseText"/>
        <w:widowControl w:val="0"/>
        <w:spacing w:line="240" w:lineRule="auto"/>
        <w:jc w:val="both"/>
        <w:rPr>
          <w:rFonts w:cstheme="minorHAnsi"/>
          <w:b w:val="0"/>
        </w:rPr>
      </w:pPr>
    </w:p>
    <w:p w14:paraId="27EB2E87" w14:textId="77777777" w:rsidR="001207EC" w:rsidRPr="0044067F" w:rsidRDefault="001207EC" w:rsidP="001207EC">
      <w:pPr>
        <w:pStyle w:val="ClauseText"/>
        <w:widowControl w:val="0"/>
        <w:spacing w:line="240" w:lineRule="auto"/>
        <w:jc w:val="both"/>
        <w:rPr>
          <w:rFonts w:cstheme="minorHAnsi"/>
          <w:b w:val="0"/>
          <w:lang w:val="en-GB"/>
        </w:rPr>
      </w:pPr>
      <w:r>
        <w:rPr>
          <w:rFonts w:cstheme="minorHAnsi"/>
          <w:b w:val="0"/>
        </w:rPr>
        <w:t xml:space="preserve">Please </w:t>
      </w:r>
      <w:proofErr w:type="gramStart"/>
      <w:r>
        <w:rPr>
          <w:rFonts w:cstheme="minorHAnsi"/>
          <w:b w:val="0"/>
        </w:rPr>
        <w:t>read carefully</w:t>
      </w:r>
      <w:proofErr w:type="gramEnd"/>
      <w:r>
        <w:rPr>
          <w:rFonts w:cstheme="minorHAnsi"/>
          <w:b w:val="0"/>
        </w:rPr>
        <w:t xml:space="preserve"> Section 8 – Important Legal Notice</w:t>
      </w:r>
    </w:p>
    <w:p w14:paraId="0464A858" w14:textId="77777777" w:rsidR="001207EC" w:rsidRPr="00C937D8" w:rsidRDefault="001207EC" w:rsidP="001207EC">
      <w:pPr>
        <w:pStyle w:val="ClauseText"/>
        <w:keepNext/>
        <w:spacing w:line="240" w:lineRule="auto"/>
        <w:jc w:val="both"/>
        <w:rPr>
          <w:rFonts w:cstheme="minorHAnsi"/>
          <w:b w:val="0"/>
          <w:highlight w:val="lightGray"/>
        </w:rPr>
      </w:pPr>
    </w:p>
    <w:p w14:paraId="249AED65" w14:textId="77777777" w:rsidR="001207EC" w:rsidRPr="0007437C" w:rsidRDefault="001207EC" w:rsidP="001207EC">
      <w:pPr>
        <w:pStyle w:val="ClauseText"/>
        <w:keepNext/>
        <w:spacing w:line="240" w:lineRule="auto"/>
        <w:jc w:val="both"/>
        <w:rPr>
          <w:rFonts w:cstheme="minorHAnsi"/>
          <w:bCs/>
        </w:rPr>
      </w:pPr>
      <w:r w:rsidRPr="0007437C">
        <w:rPr>
          <w:rFonts w:cstheme="minorHAnsi"/>
          <w:bCs/>
        </w:rPr>
        <w:t>Receipt of the quote</w:t>
      </w:r>
    </w:p>
    <w:p w14:paraId="669202B9" w14:textId="7AC6F63E" w:rsidR="001207EC" w:rsidRPr="00C937D8" w:rsidRDefault="001207EC" w:rsidP="001207EC">
      <w:pPr>
        <w:pStyle w:val="ClauseText"/>
        <w:keepNext/>
        <w:numPr>
          <w:ilvl w:val="0"/>
          <w:numId w:val="22"/>
        </w:numPr>
        <w:spacing w:line="240" w:lineRule="auto"/>
        <w:jc w:val="both"/>
        <w:rPr>
          <w:rFonts w:cstheme="minorHAnsi"/>
          <w:b w:val="0"/>
        </w:rPr>
      </w:pPr>
      <w:r w:rsidRPr="00C937D8">
        <w:rPr>
          <w:rFonts w:cstheme="minorHAnsi"/>
          <w:b w:val="0"/>
        </w:rPr>
        <w:t>Your response must be received no later than</w:t>
      </w:r>
      <w:r w:rsidR="00E400D7">
        <w:rPr>
          <w:rFonts w:cstheme="minorHAnsi"/>
          <w:b w:val="0"/>
        </w:rPr>
        <w:t xml:space="preserve"> </w:t>
      </w:r>
      <w:r w:rsidR="00F62AB3">
        <w:rPr>
          <w:rFonts w:cstheme="minorHAnsi"/>
        </w:rPr>
        <w:t>Friday, 18 November 2022 by 12 pm</w:t>
      </w:r>
    </w:p>
    <w:p w14:paraId="0A7F548B" w14:textId="1DD337D8" w:rsidR="001207EC" w:rsidRPr="00C937D8" w:rsidRDefault="001207EC" w:rsidP="001207EC">
      <w:pPr>
        <w:pStyle w:val="ClauseText"/>
        <w:keepNext/>
        <w:numPr>
          <w:ilvl w:val="0"/>
          <w:numId w:val="22"/>
        </w:numPr>
        <w:spacing w:line="240" w:lineRule="auto"/>
        <w:jc w:val="both"/>
        <w:rPr>
          <w:b w:val="0"/>
        </w:rPr>
      </w:pPr>
      <w:r w:rsidRPr="00C937D8">
        <w:rPr>
          <w:b w:val="0"/>
        </w:rPr>
        <w:t xml:space="preserve">Your response must be submitted to </w:t>
      </w:r>
      <w:r w:rsidR="00F005E0">
        <w:rPr>
          <w:rFonts w:cstheme="minorHAnsi"/>
        </w:rPr>
        <w:t>Jacqueline.zavala2@norfolk.gov.uk</w:t>
      </w:r>
    </w:p>
    <w:p w14:paraId="51DB0A19" w14:textId="77777777" w:rsidR="001207EC" w:rsidRPr="00513816" w:rsidRDefault="001207EC" w:rsidP="001207EC">
      <w:pPr>
        <w:pStyle w:val="ClauseText"/>
        <w:numPr>
          <w:ilvl w:val="0"/>
          <w:numId w:val="22"/>
        </w:numPr>
        <w:spacing w:line="240" w:lineRule="auto"/>
        <w:jc w:val="both"/>
        <w:rPr>
          <w:rFonts w:cstheme="minorHAnsi"/>
          <w:b w:val="0"/>
        </w:rPr>
      </w:pPr>
      <w:r w:rsidRPr="001207EC">
        <w:rPr>
          <w:rFonts w:cstheme="minorHAnsi"/>
          <w:b w:val="0"/>
        </w:rPr>
        <w:t xml:space="preserve">The Council will not consider any late responses to this Invitation to </w:t>
      </w:r>
      <w:proofErr w:type="gramStart"/>
      <w:r w:rsidRPr="001207EC">
        <w:rPr>
          <w:rFonts w:cstheme="minorHAnsi"/>
          <w:b w:val="0"/>
        </w:rPr>
        <w:t>Quote</w:t>
      </w:r>
      <w:proofErr w:type="gramEnd"/>
      <w:r w:rsidRPr="001207EC">
        <w:rPr>
          <w:rFonts w:cstheme="minorHAnsi"/>
          <w:b w:val="0"/>
        </w:rPr>
        <w:t xml:space="preserve"> nor will it consider requests for extension of the time or date fixed for the submission of responses. It may, however, </w:t>
      </w:r>
      <w:r w:rsidRPr="00513816">
        <w:rPr>
          <w:rFonts w:cstheme="minorHAnsi"/>
          <w:b w:val="0"/>
        </w:rPr>
        <w:t>in its own absolute discretion extend the time or date fixed for submission and in such circumstances the Council will notify Suppliers of any change.</w:t>
      </w:r>
    </w:p>
    <w:p w14:paraId="4A737A77" w14:textId="397F5FA9" w:rsidR="001207EC" w:rsidRPr="00973834" w:rsidRDefault="001207EC" w:rsidP="00E9698F">
      <w:pPr>
        <w:pStyle w:val="ClauseText"/>
        <w:numPr>
          <w:ilvl w:val="0"/>
          <w:numId w:val="22"/>
        </w:numPr>
        <w:spacing w:line="240" w:lineRule="auto"/>
        <w:jc w:val="both"/>
      </w:pPr>
      <w:r w:rsidRPr="00513816">
        <w:rPr>
          <w:rFonts w:cstheme="minorHAnsi"/>
          <w:b w:val="0"/>
        </w:rPr>
        <w:t>The Council may at its sole discretion change any aspect of or stop this procurement exercise at any point.</w:t>
      </w:r>
    </w:p>
    <w:p w14:paraId="0E96ED3C" w14:textId="77777777" w:rsidR="00973834" w:rsidRDefault="00973834" w:rsidP="00973834">
      <w:pPr>
        <w:pStyle w:val="ClauseText"/>
        <w:spacing w:line="240" w:lineRule="auto"/>
        <w:jc w:val="both"/>
        <w:rPr>
          <w:rFonts w:cstheme="minorHAnsi"/>
          <w:b w:val="0"/>
        </w:rPr>
      </w:pPr>
    </w:p>
    <w:p w14:paraId="22409312" w14:textId="6A5793E7" w:rsidR="007A1265" w:rsidRDefault="0079182F" w:rsidP="0079182F">
      <w:pPr>
        <w:pStyle w:val="ClauseText"/>
        <w:spacing w:line="240" w:lineRule="auto"/>
        <w:jc w:val="both"/>
        <w:rPr>
          <w:rFonts w:cstheme="minorHAnsi"/>
          <w:bCs/>
        </w:rPr>
      </w:pPr>
      <w:r>
        <w:rPr>
          <w:rFonts w:cstheme="minorHAnsi"/>
          <w:bCs/>
        </w:rPr>
        <w:t xml:space="preserve">Scoring </w:t>
      </w:r>
    </w:p>
    <w:p w14:paraId="3CD1EBA5" w14:textId="6CC582B3" w:rsidR="0079182F" w:rsidRPr="0079182F" w:rsidRDefault="0079182F" w:rsidP="0079182F">
      <w:pPr>
        <w:pStyle w:val="ClauseText"/>
        <w:spacing w:line="240" w:lineRule="auto"/>
        <w:jc w:val="both"/>
        <w:rPr>
          <w:rFonts w:cstheme="minorHAnsi"/>
          <w:b w:val="0"/>
          <w:color w:val="FFFFFF"/>
          <w:spacing w:val="15"/>
        </w:rPr>
      </w:pPr>
      <w:r>
        <w:rPr>
          <w:rFonts w:cstheme="minorHAnsi"/>
          <w:b w:val="0"/>
        </w:rPr>
        <w:t xml:space="preserve">The contract will be awarded to the quote that is deemed to have best value for money. </w:t>
      </w:r>
    </w:p>
    <w:p w14:paraId="79260B8D" w14:textId="1205695E" w:rsidR="007A1265" w:rsidRDefault="007A1265" w:rsidP="00F005E0">
      <w:pPr>
        <w:pStyle w:val="BodyText"/>
        <w:keepNext/>
        <w:widowControl/>
        <w:tabs>
          <w:tab w:val="clear" w:pos="0"/>
          <w:tab w:val="left" w:pos="720"/>
        </w:tabs>
        <w:spacing w:before="120" w:after="120" w:line="240" w:lineRule="auto"/>
        <w:contextualSpacing/>
        <w:jc w:val="both"/>
        <w:rPr>
          <w:rFonts w:asciiTheme="minorHAnsi" w:hAnsiTheme="minorHAnsi" w:cstheme="minorHAnsi"/>
          <w:sz w:val="22"/>
          <w:szCs w:val="22"/>
        </w:rPr>
      </w:pPr>
      <w:r w:rsidRPr="008F244C">
        <w:rPr>
          <w:rFonts w:asciiTheme="minorHAnsi" w:hAnsiTheme="minorHAnsi" w:cstheme="minorHAnsi"/>
          <w:sz w:val="22"/>
          <w:szCs w:val="22"/>
        </w:rPr>
        <w:lastRenderedPageBreak/>
        <w:t>The procurement timetable, outlined below, is for information and potentially subject to change. The council reserves the right to amend any aspect of the timetable during the procurement and evaluation process.</w:t>
      </w:r>
    </w:p>
    <w:p w14:paraId="74A804E0" w14:textId="77777777" w:rsidR="00F005E0" w:rsidRPr="00F005E0" w:rsidRDefault="00F005E0" w:rsidP="00F005E0">
      <w:pPr>
        <w:pStyle w:val="BodyText"/>
        <w:keepNext/>
        <w:widowControl/>
        <w:tabs>
          <w:tab w:val="clear" w:pos="0"/>
          <w:tab w:val="left" w:pos="720"/>
        </w:tabs>
        <w:spacing w:before="120" w:after="120" w:line="240" w:lineRule="auto"/>
        <w:contextualSpacing/>
        <w:jc w:val="both"/>
        <w:rPr>
          <w:rFonts w:asciiTheme="minorHAnsi" w:hAnsiTheme="minorHAnsi" w:cstheme="minorHAnsi"/>
          <w:sz w:val="22"/>
          <w:szCs w:val="22"/>
        </w:rPr>
      </w:pPr>
    </w:p>
    <w:tbl>
      <w:tblPr>
        <w:tblW w:w="52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253"/>
        <w:gridCol w:w="4327"/>
      </w:tblGrid>
      <w:tr w:rsidR="007A1265" w:rsidRPr="008F244C" w14:paraId="6D2AC3F8" w14:textId="77777777" w:rsidTr="00143C9C">
        <w:tc>
          <w:tcPr>
            <w:tcW w:w="451" w:type="pct"/>
          </w:tcPr>
          <w:p w14:paraId="4396103E" w14:textId="77777777" w:rsidR="007A1265" w:rsidRPr="008F244C" w:rsidRDefault="007A1265" w:rsidP="007A1265">
            <w:pPr>
              <w:pStyle w:val="BodyText"/>
              <w:keepNext/>
              <w:widowControl/>
              <w:numPr>
                <w:ilvl w:val="0"/>
                <w:numId w:val="21"/>
              </w:numPr>
              <w:spacing w:before="120" w:after="120" w:line="240" w:lineRule="auto"/>
              <w:contextualSpacing/>
              <w:jc w:val="center"/>
              <w:rPr>
                <w:rFonts w:asciiTheme="minorHAnsi" w:hAnsiTheme="minorHAnsi" w:cstheme="minorHAnsi"/>
                <w:sz w:val="22"/>
                <w:szCs w:val="22"/>
              </w:rPr>
            </w:pPr>
            <w:bookmarkStart w:id="3" w:name="_Hlk63166022"/>
          </w:p>
        </w:tc>
        <w:tc>
          <w:tcPr>
            <w:tcW w:w="2255" w:type="pct"/>
          </w:tcPr>
          <w:p w14:paraId="6EF9E347" w14:textId="77777777" w:rsidR="007A1265" w:rsidRPr="008F244C" w:rsidRDefault="007A1265" w:rsidP="00143C9C">
            <w:pPr>
              <w:pStyle w:val="BodyText"/>
              <w:keepNext/>
              <w:widowControl/>
              <w:spacing w:before="120" w:after="120" w:line="240" w:lineRule="auto"/>
              <w:contextualSpacing/>
              <w:rPr>
                <w:rFonts w:asciiTheme="minorHAnsi" w:hAnsiTheme="minorHAnsi" w:cstheme="minorHAnsi"/>
                <w:sz w:val="22"/>
                <w:szCs w:val="22"/>
              </w:rPr>
            </w:pPr>
            <w:r w:rsidRPr="008F244C">
              <w:rPr>
                <w:rFonts w:asciiTheme="minorHAnsi" w:hAnsiTheme="minorHAnsi" w:cstheme="minorHAnsi"/>
                <w:sz w:val="22"/>
                <w:szCs w:val="22"/>
              </w:rPr>
              <w:t>Invitation to Quote issued</w:t>
            </w:r>
          </w:p>
        </w:tc>
        <w:tc>
          <w:tcPr>
            <w:tcW w:w="2294" w:type="pct"/>
          </w:tcPr>
          <w:p w14:paraId="039102F3" w14:textId="28475B59" w:rsidR="007A1265" w:rsidRPr="008F244C" w:rsidRDefault="00973834" w:rsidP="00143C9C">
            <w:pPr>
              <w:pStyle w:val="BodyText"/>
              <w:keepNext/>
              <w:widowControl/>
              <w:spacing w:before="120" w:after="120" w:line="240" w:lineRule="auto"/>
              <w:contextualSpacing/>
              <w:rPr>
                <w:rFonts w:asciiTheme="minorHAnsi" w:hAnsiTheme="minorHAnsi" w:cstheme="minorHAnsi"/>
                <w:sz w:val="22"/>
                <w:szCs w:val="22"/>
              </w:rPr>
            </w:pPr>
            <w:r>
              <w:rPr>
                <w:rFonts w:asciiTheme="minorHAnsi" w:hAnsiTheme="minorHAnsi" w:cstheme="minorHAnsi"/>
                <w:sz w:val="22"/>
                <w:szCs w:val="22"/>
              </w:rPr>
              <w:t>Friday</w:t>
            </w:r>
            <w:r w:rsidR="006E3839">
              <w:rPr>
                <w:rFonts w:asciiTheme="minorHAnsi" w:hAnsiTheme="minorHAnsi" w:cstheme="minorHAnsi"/>
                <w:sz w:val="22"/>
                <w:szCs w:val="22"/>
              </w:rPr>
              <w:t xml:space="preserve">, </w:t>
            </w:r>
            <w:r>
              <w:rPr>
                <w:rFonts w:asciiTheme="minorHAnsi" w:hAnsiTheme="minorHAnsi" w:cstheme="minorHAnsi"/>
                <w:sz w:val="22"/>
                <w:szCs w:val="22"/>
              </w:rPr>
              <w:t>04 November 2022</w:t>
            </w:r>
          </w:p>
        </w:tc>
      </w:tr>
      <w:tr w:rsidR="007A1265" w:rsidRPr="008F244C" w14:paraId="746BD4A1" w14:textId="77777777" w:rsidTr="00143C9C">
        <w:tc>
          <w:tcPr>
            <w:tcW w:w="451" w:type="pct"/>
          </w:tcPr>
          <w:p w14:paraId="1CACFAEE" w14:textId="77777777" w:rsidR="007A1265" w:rsidRPr="008F244C" w:rsidRDefault="007A1265" w:rsidP="007A1265">
            <w:pPr>
              <w:pStyle w:val="BodyText"/>
              <w:keepNext/>
              <w:widowControl/>
              <w:numPr>
                <w:ilvl w:val="0"/>
                <w:numId w:val="21"/>
              </w:numPr>
              <w:spacing w:before="120" w:after="120" w:line="240" w:lineRule="auto"/>
              <w:contextualSpacing/>
              <w:jc w:val="center"/>
              <w:rPr>
                <w:rFonts w:asciiTheme="minorHAnsi" w:hAnsiTheme="minorHAnsi" w:cstheme="minorHAnsi"/>
                <w:sz w:val="22"/>
                <w:szCs w:val="22"/>
              </w:rPr>
            </w:pPr>
          </w:p>
        </w:tc>
        <w:tc>
          <w:tcPr>
            <w:tcW w:w="2255" w:type="pct"/>
          </w:tcPr>
          <w:p w14:paraId="33233D6D" w14:textId="3AAD4C6A" w:rsidR="007A1265" w:rsidRPr="008F244C" w:rsidRDefault="007A1265" w:rsidP="00143C9C">
            <w:pPr>
              <w:pStyle w:val="BodyText"/>
              <w:keepNext/>
              <w:widowControl/>
              <w:spacing w:before="120" w:after="120" w:line="240" w:lineRule="auto"/>
              <w:contextualSpacing/>
              <w:rPr>
                <w:rFonts w:asciiTheme="minorHAnsi" w:hAnsiTheme="minorHAnsi" w:cstheme="minorHAnsi"/>
                <w:sz w:val="22"/>
                <w:szCs w:val="22"/>
              </w:rPr>
            </w:pPr>
            <w:r w:rsidRPr="008F244C">
              <w:rPr>
                <w:rFonts w:asciiTheme="minorHAnsi" w:hAnsiTheme="minorHAnsi" w:cstheme="minorHAnsi"/>
                <w:sz w:val="22"/>
                <w:szCs w:val="22"/>
              </w:rPr>
              <w:t xml:space="preserve">Deadline for clarifications – contact </w:t>
            </w:r>
          </w:p>
        </w:tc>
        <w:tc>
          <w:tcPr>
            <w:tcW w:w="2294" w:type="pct"/>
          </w:tcPr>
          <w:p w14:paraId="69F84494" w14:textId="1452CA55" w:rsidR="007A1265" w:rsidRPr="008F244C" w:rsidDel="00994D41" w:rsidRDefault="00973834" w:rsidP="00143C9C">
            <w:pPr>
              <w:pStyle w:val="BodyText"/>
              <w:keepNext/>
              <w:widowControl/>
              <w:spacing w:before="120" w:after="120" w:line="240" w:lineRule="auto"/>
              <w:contextualSpacing/>
              <w:rPr>
                <w:rFonts w:asciiTheme="minorHAnsi" w:hAnsiTheme="minorHAnsi" w:cstheme="minorHAnsi"/>
                <w:sz w:val="22"/>
                <w:szCs w:val="22"/>
              </w:rPr>
            </w:pPr>
            <w:r>
              <w:rPr>
                <w:rFonts w:asciiTheme="minorHAnsi" w:hAnsiTheme="minorHAnsi" w:cstheme="minorHAnsi"/>
                <w:sz w:val="22"/>
                <w:szCs w:val="22"/>
              </w:rPr>
              <w:t>Monday, 14 November 2022</w:t>
            </w:r>
          </w:p>
        </w:tc>
      </w:tr>
      <w:tr w:rsidR="007A1265" w:rsidRPr="008F244C" w14:paraId="16A3C254" w14:textId="77777777" w:rsidTr="00143C9C">
        <w:tc>
          <w:tcPr>
            <w:tcW w:w="451" w:type="pct"/>
          </w:tcPr>
          <w:p w14:paraId="67C90FC9" w14:textId="77777777" w:rsidR="007A1265" w:rsidRPr="008F244C" w:rsidRDefault="007A1265" w:rsidP="007A1265">
            <w:pPr>
              <w:pStyle w:val="BodyText"/>
              <w:keepNext/>
              <w:numPr>
                <w:ilvl w:val="0"/>
                <w:numId w:val="21"/>
              </w:numPr>
              <w:spacing w:before="120" w:after="120" w:line="240" w:lineRule="auto"/>
              <w:contextualSpacing/>
              <w:jc w:val="center"/>
              <w:rPr>
                <w:rFonts w:asciiTheme="minorHAnsi" w:hAnsiTheme="minorHAnsi" w:cstheme="minorHAnsi"/>
                <w:sz w:val="22"/>
                <w:szCs w:val="22"/>
              </w:rPr>
            </w:pPr>
          </w:p>
        </w:tc>
        <w:tc>
          <w:tcPr>
            <w:tcW w:w="2255" w:type="pct"/>
          </w:tcPr>
          <w:p w14:paraId="792AA159" w14:textId="6C85C3B2" w:rsidR="007A1265" w:rsidRPr="008F244C" w:rsidRDefault="007A1265" w:rsidP="00143C9C">
            <w:pPr>
              <w:pStyle w:val="BodyText"/>
              <w:keepNext/>
              <w:spacing w:before="120" w:after="120" w:line="240" w:lineRule="auto"/>
              <w:contextualSpacing/>
              <w:rPr>
                <w:rFonts w:asciiTheme="minorHAnsi" w:hAnsiTheme="minorHAnsi" w:cstheme="minorHAnsi"/>
                <w:sz w:val="22"/>
                <w:szCs w:val="22"/>
              </w:rPr>
            </w:pPr>
            <w:r w:rsidRPr="008F244C">
              <w:rPr>
                <w:rFonts w:asciiTheme="minorHAnsi" w:hAnsiTheme="minorHAnsi" w:cstheme="minorHAnsi"/>
                <w:sz w:val="22"/>
                <w:szCs w:val="22"/>
              </w:rPr>
              <w:t>Deadline for response</w:t>
            </w:r>
          </w:p>
        </w:tc>
        <w:tc>
          <w:tcPr>
            <w:tcW w:w="2294" w:type="pct"/>
          </w:tcPr>
          <w:p w14:paraId="737CD27C" w14:textId="0C88DFD0" w:rsidR="007A1265" w:rsidRPr="00266F7D" w:rsidRDefault="00973834" w:rsidP="00143C9C">
            <w:pPr>
              <w:keepNext/>
              <w:spacing w:before="120" w:after="120"/>
              <w:contextualSpacing/>
              <w:rPr>
                <w:rFonts w:cstheme="minorHAnsi"/>
              </w:rPr>
            </w:pPr>
            <w:r>
              <w:rPr>
                <w:rFonts w:cstheme="minorHAnsi"/>
              </w:rPr>
              <w:t>Friday, 18 November 2022 by 12 pm</w:t>
            </w:r>
          </w:p>
        </w:tc>
      </w:tr>
      <w:tr w:rsidR="007A1265" w:rsidRPr="008F244C" w14:paraId="17B7E5B9" w14:textId="77777777" w:rsidTr="00143C9C">
        <w:trPr>
          <w:trHeight w:val="70"/>
        </w:trPr>
        <w:tc>
          <w:tcPr>
            <w:tcW w:w="451" w:type="pct"/>
          </w:tcPr>
          <w:p w14:paraId="2362DDEB" w14:textId="77777777" w:rsidR="007A1265" w:rsidRPr="008F244C" w:rsidRDefault="007A1265" w:rsidP="007A1265">
            <w:pPr>
              <w:pStyle w:val="BodyText"/>
              <w:numPr>
                <w:ilvl w:val="0"/>
                <w:numId w:val="21"/>
              </w:numPr>
              <w:spacing w:before="120" w:after="120" w:line="240" w:lineRule="auto"/>
              <w:contextualSpacing/>
              <w:jc w:val="center"/>
              <w:rPr>
                <w:rFonts w:asciiTheme="minorHAnsi" w:hAnsiTheme="minorHAnsi" w:cstheme="minorHAnsi"/>
                <w:sz w:val="22"/>
                <w:szCs w:val="22"/>
              </w:rPr>
            </w:pPr>
          </w:p>
        </w:tc>
        <w:tc>
          <w:tcPr>
            <w:tcW w:w="2255" w:type="pct"/>
          </w:tcPr>
          <w:p w14:paraId="22E84C33" w14:textId="77777777" w:rsidR="007A1265" w:rsidRPr="008F244C" w:rsidRDefault="007A1265" w:rsidP="00143C9C">
            <w:pPr>
              <w:pStyle w:val="BodyText"/>
              <w:spacing w:before="120" w:after="120" w:line="240" w:lineRule="auto"/>
              <w:contextualSpacing/>
              <w:rPr>
                <w:rFonts w:asciiTheme="minorHAnsi" w:hAnsiTheme="minorHAnsi" w:cstheme="minorHAnsi"/>
                <w:sz w:val="22"/>
                <w:szCs w:val="22"/>
              </w:rPr>
            </w:pPr>
            <w:r w:rsidRPr="008F244C">
              <w:rPr>
                <w:rFonts w:asciiTheme="minorHAnsi" w:hAnsiTheme="minorHAnsi" w:cstheme="minorHAnsi"/>
                <w:sz w:val="22"/>
                <w:szCs w:val="22"/>
              </w:rPr>
              <w:t>Contract commencement</w:t>
            </w:r>
          </w:p>
        </w:tc>
        <w:tc>
          <w:tcPr>
            <w:tcW w:w="2294" w:type="pct"/>
          </w:tcPr>
          <w:p w14:paraId="44C01379" w14:textId="5841922C" w:rsidR="007A1265" w:rsidRPr="008F244C" w:rsidRDefault="00973834" w:rsidP="00143C9C">
            <w:pPr>
              <w:spacing w:before="120" w:after="120"/>
              <w:contextualSpacing/>
              <w:rPr>
                <w:rFonts w:cstheme="minorHAnsi"/>
              </w:rPr>
            </w:pPr>
            <w:r>
              <w:rPr>
                <w:rFonts w:cstheme="minorHAnsi"/>
              </w:rPr>
              <w:t>Monday, 28 November 2022</w:t>
            </w:r>
          </w:p>
        </w:tc>
      </w:tr>
      <w:tr w:rsidR="007A1265" w:rsidRPr="008F244C" w14:paraId="5BB55AA2" w14:textId="77777777" w:rsidTr="00143C9C">
        <w:trPr>
          <w:trHeight w:val="70"/>
        </w:trPr>
        <w:tc>
          <w:tcPr>
            <w:tcW w:w="451" w:type="pct"/>
          </w:tcPr>
          <w:p w14:paraId="04F498BE" w14:textId="77777777" w:rsidR="007A1265" w:rsidRPr="008F244C" w:rsidRDefault="007A1265" w:rsidP="007A1265">
            <w:pPr>
              <w:pStyle w:val="BodyText"/>
              <w:numPr>
                <w:ilvl w:val="0"/>
                <w:numId w:val="21"/>
              </w:numPr>
              <w:spacing w:before="120" w:after="120" w:line="240" w:lineRule="auto"/>
              <w:contextualSpacing/>
              <w:jc w:val="center"/>
              <w:rPr>
                <w:rFonts w:asciiTheme="minorHAnsi" w:hAnsiTheme="minorHAnsi" w:cstheme="minorHAnsi"/>
                <w:sz w:val="22"/>
                <w:szCs w:val="22"/>
              </w:rPr>
            </w:pPr>
          </w:p>
        </w:tc>
        <w:tc>
          <w:tcPr>
            <w:tcW w:w="2255" w:type="pct"/>
          </w:tcPr>
          <w:p w14:paraId="36945CC8" w14:textId="77777777" w:rsidR="007A1265" w:rsidRPr="008F244C" w:rsidRDefault="007A1265" w:rsidP="00143C9C">
            <w:pPr>
              <w:pStyle w:val="BodyText"/>
              <w:spacing w:before="120" w:after="120" w:line="240" w:lineRule="auto"/>
              <w:contextualSpacing/>
              <w:rPr>
                <w:rFonts w:asciiTheme="minorHAnsi" w:hAnsiTheme="minorHAnsi" w:cstheme="minorHAnsi"/>
                <w:sz w:val="22"/>
                <w:szCs w:val="22"/>
              </w:rPr>
            </w:pPr>
            <w:r w:rsidRPr="008F244C">
              <w:rPr>
                <w:rFonts w:asciiTheme="minorHAnsi" w:hAnsiTheme="minorHAnsi" w:cstheme="minorHAnsi"/>
                <w:sz w:val="22"/>
                <w:szCs w:val="22"/>
              </w:rPr>
              <w:t>Contract completion</w:t>
            </w:r>
          </w:p>
        </w:tc>
        <w:tc>
          <w:tcPr>
            <w:tcW w:w="2294" w:type="pct"/>
          </w:tcPr>
          <w:p w14:paraId="74B8417D" w14:textId="77777777" w:rsidR="007A1265" w:rsidRPr="008F244C" w:rsidRDefault="007A1265" w:rsidP="00143C9C">
            <w:pPr>
              <w:spacing w:before="120" w:after="120"/>
              <w:contextualSpacing/>
              <w:rPr>
                <w:rFonts w:cstheme="minorHAnsi"/>
              </w:rPr>
            </w:pPr>
            <w:r>
              <w:rPr>
                <w:rFonts w:cstheme="minorHAnsi"/>
              </w:rPr>
              <w:t>tbc</w:t>
            </w:r>
          </w:p>
        </w:tc>
      </w:tr>
    </w:tbl>
    <w:p w14:paraId="776391EE" w14:textId="77777777" w:rsidR="00443ACC" w:rsidRPr="008F244C" w:rsidRDefault="00443ACC" w:rsidP="00443ACC">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ind w:left="426" w:hanging="426"/>
        <w:contextualSpacing/>
        <w:rPr>
          <w:rFonts w:asciiTheme="minorHAnsi" w:hAnsiTheme="minorHAnsi" w:cstheme="minorHAnsi"/>
          <w:bCs/>
          <w:color w:val="FFFFFF"/>
          <w:spacing w:val="15"/>
          <w:sz w:val="22"/>
          <w:szCs w:val="22"/>
        </w:rPr>
      </w:pPr>
      <w:bookmarkStart w:id="4" w:name="_Ref504566942"/>
      <w:bookmarkStart w:id="5" w:name="_Toc95836049"/>
      <w:bookmarkEnd w:id="3"/>
      <w:r w:rsidRPr="008F244C">
        <w:rPr>
          <w:rFonts w:asciiTheme="minorHAnsi" w:hAnsiTheme="minorHAnsi" w:cstheme="minorHAnsi"/>
          <w:color w:val="FFFFFF"/>
          <w:spacing w:val="15"/>
          <w:sz w:val="22"/>
          <w:szCs w:val="22"/>
        </w:rPr>
        <w:t>Supplier Information</w:t>
      </w:r>
      <w:bookmarkEnd w:id="4"/>
      <w:bookmarkEnd w:id="5"/>
    </w:p>
    <w:p w14:paraId="41E23E7D" w14:textId="77777777" w:rsidR="00443ACC" w:rsidRPr="008F244C" w:rsidRDefault="00443ACC" w:rsidP="00443ACC">
      <w:pPr>
        <w:spacing w:before="200" w:after="120"/>
        <w:contextualSpacing/>
        <w:rPr>
          <w:rFonts w:cstheme="minorHAnsi"/>
          <w:bCs/>
        </w:rPr>
      </w:pPr>
      <w:r w:rsidRPr="008F244C">
        <w:rPr>
          <w:rFonts w:cstheme="minorHAnsi"/>
          <w:bCs/>
        </w:rPr>
        <w:t>Suppliers are to edit the header of this form to insert their name at the top of every page.</w:t>
      </w:r>
    </w:p>
    <w:p w14:paraId="1F8411F6" w14:textId="77777777" w:rsidR="00443ACC" w:rsidRPr="008F244C" w:rsidRDefault="00443ACC" w:rsidP="00443ACC">
      <w:pPr>
        <w:spacing w:before="120" w:after="120"/>
        <w:contextualSpacing/>
        <w:rPr>
          <w:rFonts w:cstheme="minorHAnsi"/>
          <w:bCs/>
        </w:rPr>
      </w:pPr>
      <w:r w:rsidRPr="008F244C">
        <w:rPr>
          <w:rFonts w:cstheme="minorHAnsi"/>
          <w:bCs/>
        </w:rPr>
        <w:t xml:space="preserve">Suppliers are to complete this Form and return it as the front cover of their submission. </w:t>
      </w:r>
    </w:p>
    <w:p w14:paraId="28B1C7F6" w14:textId="77777777" w:rsidR="00443ACC" w:rsidRDefault="00443ACC" w:rsidP="00443ACC">
      <w:pPr>
        <w:spacing w:before="120" w:after="120"/>
        <w:contextualSpacing/>
        <w:rPr>
          <w:rFonts w:cstheme="minorHAnsi"/>
          <w:bCs/>
        </w:rPr>
      </w:pPr>
    </w:p>
    <w:p w14:paraId="4750E7AE" w14:textId="77777777" w:rsidR="00443ACC" w:rsidRPr="008F244C" w:rsidRDefault="00443ACC" w:rsidP="00443ACC">
      <w:pPr>
        <w:spacing w:before="120" w:after="120"/>
        <w:contextualSpacing/>
        <w:rPr>
          <w:rFonts w:cstheme="minorHAnsi"/>
          <w:bCs/>
        </w:rPr>
      </w:pPr>
      <w:r w:rsidRPr="008F244C">
        <w:rPr>
          <w:rFonts w:cstheme="minorHAnsi"/>
          <w:bCs/>
        </w:rPr>
        <w:t xml:space="preserve">Part 1 is information relevant to the procurement. </w:t>
      </w:r>
    </w:p>
    <w:p w14:paraId="05D4EAB6" w14:textId="77777777" w:rsidR="00443ACC" w:rsidRPr="008F244C" w:rsidRDefault="00443ACC" w:rsidP="00443ACC">
      <w:pPr>
        <w:spacing w:before="120" w:after="120"/>
        <w:contextualSpacing/>
        <w:rPr>
          <w:rFonts w:cstheme="minorHAnsi"/>
          <w:b/>
          <w:bCs/>
        </w:rPr>
      </w:pPr>
    </w:p>
    <w:p w14:paraId="543CFC31" w14:textId="77777777" w:rsidR="00443ACC" w:rsidRPr="008F244C" w:rsidRDefault="00443ACC" w:rsidP="00443ACC">
      <w:pPr>
        <w:keepNext/>
        <w:pBdr>
          <w:top w:val="single" w:sz="24" w:space="0" w:color="DBE5F1"/>
          <w:left w:val="single" w:sz="24" w:space="0" w:color="DBE5F1"/>
          <w:bottom w:val="single" w:sz="24" w:space="0" w:color="DBE5F1"/>
          <w:right w:val="single" w:sz="24" w:space="0" w:color="DBE5F1"/>
        </w:pBdr>
        <w:shd w:val="clear" w:color="auto" w:fill="DBE5F1"/>
        <w:spacing w:before="120"/>
        <w:contextualSpacing/>
        <w:outlineLvl w:val="1"/>
        <w:rPr>
          <w:rFonts w:cstheme="minorHAnsi"/>
          <w:spacing w:val="15"/>
        </w:rPr>
      </w:pPr>
      <w:bookmarkStart w:id="6" w:name="_Toc95836050"/>
      <w:r w:rsidRPr="008F244C">
        <w:rPr>
          <w:rFonts w:cstheme="minorHAnsi"/>
          <w:spacing w:val="15"/>
        </w:rPr>
        <w:t>Part 1</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
        <w:gridCol w:w="1245"/>
        <w:gridCol w:w="11"/>
        <w:gridCol w:w="1816"/>
        <w:gridCol w:w="9"/>
        <w:gridCol w:w="1394"/>
        <w:gridCol w:w="552"/>
        <w:gridCol w:w="513"/>
        <w:gridCol w:w="295"/>
        <w:gridCol w:w="1538"/>
        <w:gridCol w:w="506"/>
      </w:tblGrid>
      <w:tr w:rsidR="00443ACC" w:rsidRPr="008F244C" w14:paraId="38976731" w14:textId="77777777" w:rsidTr="00143C9C">
        <w:trPr>
          <w:trHeight w:hRule="exact" w:val="397"/>
        </w:trPr>
        <w:tc>
          <w:tcPr>
            <w:tcW w:w="2333" w:type="pct"/>
            <w:gridSpan w:val="5"/>
            <w:tcBorders>
              <w:top w:val="single" w:sz="12" w:space="0" w:color="auto"/>
              <w:left w:val="single" w:sz="12" w:space="0" w:color="auto"/>
            </w:tcBorders>
            <w:vAlign w:val="center"/>
          </w:tcPr>
          <w:p w14:paraId="42A3C6DB" w14:textId="77777777" w:rsidR="00443ACC" w:rsidRPr="008F244C" w:rsidRDefault="00443ACC" w:rsidP="00143C9C">
            <w:pPr>
              <w:contextualSpacing/>
              <w:jc w:val="right"/>
              <w:rPr>
                <w:rFonts w:cstheme="minorHAnsi"/>
                <w:b/>
              </w:rPr>
            </w:pPr>
            <w:bookmarkStart w:id="7" w:name="_Toc271553306"/>
            <w:bookmarkStart w:id="8" w:name="_Toc271553461"/>
            <w:bookmarkStart w:id="9" w:name="_Toc271553607"/>
            <w:bookmarkStart w:id="10" w:name="_Toc271704164"/>
            <w:bookmarkStart w:id="11" w:name="_Toc271553308"/>
            <w:bookmarkStart w:id="12" w:name="_Toc271553463"/>
            <w:bookmarkStart w:id="13" w:name="_Toc271553609"/>
            <w:bookmarkStart w:id="14" w:name="_Toc271704166"/>
            <w:bookmarkStart w:id="15" w:name="_Toc271553315"/>
            <w:bookmarkStart w:id="16" w:name="_Toc271553470"/>
            <w:bookmarkStart w:id="17" w:name="_Toc271553616"/>
            <w:bookmarkStart w:id="18" w:name="_Toc271704173"/>
            <w:bookmarkStart w:id="19" w:name="_Toc271553319"/>
            <w:bookmarkStart w:id="20" w:name="_Toc271553474"/>
            <w:bookmarkStart w:id="21" w:name="_Toc271553620"/>
            <w:bookmarkStart w:id="22" w:name="_Toc271704177"/>
            <w:bookmarkStart w:id="23" w:name="_Toc271553323"/>
            <w:bookmarkStart w:id="24" w:name="_Toc271553478"/>
            <w:bookmarkStart w:id="25" w:name="_Toc271553624"/>
            <w:bookmarkStart w:id="26" w:name="_Toc271704181"/>
            <w:bookmarkStart w:id="27" w:name="_Toc271553340"/>
            <w:bookmarkStart w:id="28" w:name="_Toc271553495"/>
            <w:bookmarkStart w:id="29" w:name="_Toc271553641"/>
            <w:bookmarkStart w:id="30" w:name="_Toc271704198"/>
            <w:bookmarkStart w:id="31" w:name="_Toc271553356"/>
            <w:bookmarkStart w:id="32" w:name="_Toc271553511"/>
            <w:bookmarkStart w:id="33" w:name="_Toc271553657"/>
            <w:bookmarkStart w:id="34" w:name="_Toc271704214"/>
            <w:bookmarkStart w:id="35" w:name="_Toc271553361"/>
            <w:bookmarkStart w:id="36" w:name="_Toc271553516"/>
            <w:bookmarkStart w:id="37" w:name="_Toc271553662"/>
            <w:bookmarkStart w:id="38" w:name="_Toc271704219"/>
            <w:bookmarkStart w:id="39" w:name="_Toc271553391"/>
            <w:bookmarkStart w:id="40" w:name="_Toc271553546"/>
            <w:bookmarkStart w:id="41" w:name="_Toc271553692"/>
            <w:bookmarkStart w:id="42" w:name="_Toc27170424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8F244C">
              <w:rPr>
                <w:rFonts w:cstheme="minorHAnsi"/>
              </w:rPr>
              <w:t xml:space="preserve">Name of person or organisation tendering </w:t>
            </w:r>
          </w:p>
        </w:tc>
        <w:bookmarkStart w:id="43" w:name="Text1"/>
        <w:tc>
          <w:tcPr>
            <w:tcW w:w="2667" w:type="pct"/>
            <w:gridSpan w:val="6"/>
            <w:tcBorders>
              <w:top w:val="single" w:sz="12" w:space="0" w:color="auto"/>
              <w:right w:val="single" w:sz="12" w:space="0" w:color="auto"/>
            </w:tcBorders>
            <w:vAlign w:val="center"/>
          </w:tcPr>
          <w:p w14:paraId="20109E58" w14:textId="77777777" w:rsidR="00443ACC" w:rsidRPr="008F244C" w:rsidRDefault="00443ACC" w:rsidP="00143C9C">
            <w:pPr>
              <w:contextualSpacing/>
              <w:rPr>
                <w:rFonts w:cstheme="minorHAnsi"/>
                <w:b/>
              </w:rPr>
            </w:pPr>
            <w:r w:rsidRPr="008F244C">
              <w:rPr>
                <w:rFonts w:cstheme="minorHAnsi"/>
                <w:b/>
              </w:rPr>
              <w:fldChar w:fldCharType="begin">
                <w:ffData>
                  <w:name w:val="Text1"/>
                  <w:enabled/>
                  <w:calcOnExit w:val="0"/>
                  <w:textInput/>
                </w:ffData>
              </w:fldChar>
            </w:r>
            <w:r w:rsidRPr="008F244C">
              <w:rPr>
                <w:rFonts w:cstheme="minorHAnsi"/>
                <w:b/>
              </w:rPr>
              <w:instrText xml:space="preserve"> FORMTEXT </w:instrText>
            </w:r>
            <w:r w:rsidRPr="008F244C">
              <w:rPr>
                <w:rFonts w:cstheme="minorHAnsi"/>
                <w:b/>
              </w:rPr>
            </w:r>
            <w:r w:rsidRPr="008F244C">
              <w:rPr>
                <w:rFonts w:cstheme="minorHAnsi"/>
                <w:b/>
              </w:rPr>
              <w:fldChar w:fldCharType="separate"/>
            </w:r>
            <w:r w:rsidRPr="008F244C">
              <w:rPr>
                <w:rFonts w:cstheme="minorHAnsi"/>
                <w:b/>
                <w:noProof/>
              </w:rPr>
              <w:t> </w:t>
            </w:r>
            <w:r w:rsidRPr="008F244C">
              <w:rPr>
                <w:rFonts w:cstheme="minorHAnsi"/>
                <w:b/>
                <w:noProof/>
              </w:rPr>
              <w:t> </w:t>
            </w:r>
            <w:r w:rsidRPr="008F244C">
              <w:rPr>
                <w:rFonts w:cstheme="minorHAnsi"/>
                <w:b/>
                <w:noProof/>
              </w:rPr>
              <w:t> </w:t>
            </w:r>
            <w:r w:rsidRPr="008F244C">
              <w:rPr>
                <w:rFonts w:cstheme="minorHAnsi"/>
                <w:b/>
                <w:noProof/>
              </w:rPr>
              <w:t> </w:t>
            </w:r>
            <w:r w:rsidRPr="008F244C">
              <w:rPr>
                <w:rFonts w:cstheme="minorHAnsi"/>
                <w:b/>
                <w:noProof/>
              </w:rPr>
              <w:t> </w:t>
            </w:r>
            <w:r w:rsidRPr="008F244C">
              <w:rPr>
                <w:rFonts w:cstheme="minorHAnsi"/>
                <w:b/>
              </w:rPr>
              <w:fldChar w:fldCharType="end"/>
            </w:r>
            <w:bookmarkEnd w:id="43"/>
          </w:p>
        </w:tc>
      </w:tr>
      <w:tr w:rsidR="00443ACC" w:rsidRPr="008F244C" w14:paraId="20D11B54" w14:textId="77777777" w:rsidTr="00143C9C">
        <w:trPr>
          <w:trHeight w:hRule="exact" w:val="393"/>
        </w:trPr>
        <w:tc>
          <w:tcPr>
            <w:tcW w:w="2333" w:type="pct"/>
            <w:gridSpan w:val="5"/>
            <w:tcBorders>
              <w:left w:val="single" w:sz="12" w:space="0" w:color="auto"/>
              <w:bottom w:val="single" w:sz="12" w:space="0" w:color="auto"/>
            </w:tcBorders>
            <w:vAlign w:val="center"/>
          </w:tcPr>
          <w:p w14:paraId="235E98BF" w14:textId="77777777" w:rsidR="00443ACC" w:rsidRPr="008F244C" w:rsidRDefault="00443ACC" w:rsidP="00143C9C">
            <w:pPr>
              <w:contextualSpacing/>
              <w:jc w:val="right"/>
              <w:rPr>
                <w:rFonts w:cstheme="minorHAnsi"/>
              </w:rPr>
            </w:pPr>
            <w:r w:rsidRPr="008F244C">
              <w:rPr>
                <w:rFonts w:cstheme="minorHAnsi"/>
              </w:rPr>
              <w:t>Trading as…</w:t>
            </w:r>
          </w:p>
        </w:tc>
        <w:bookmarkStart w:id="44" w:name="Text2"/>
        <w:tc>
          <w:tcPr>
            <w:tcW w:w="2667" w:type="pct"/>
            <w:gridSpan w:val="6"/>
            <w:tcBorders>
              <w:bottom w:val="single" w:sz="12" w:space="0" w:color="auto"/>
              <w:right w:val="single" w:sz="12" w:space="0" w:color="auto"/>
            </w:tcBorders>
            <w:vAlign w:val="center"/>
          </w:tcPr>
          <w:p w14:paraId="7F1697F9" w14:textId="77777777" w:rsidR="00443ACC" w:rsidRPr="008F244C" w:rsidRDefault="00443ACC" w:rsidP="00143C9C">
            <w:pPr>
              <w:contextualSpacing/>
              <w:rPr>
                <w:rFonts w:cstheme="minorHAnsi"/>
                <w:b/>
              </w:rPr>
            </w:pPr>
            <w:r w:rsidRPr="008F244C">
              <w:rPr>
                <w:rFonts w:cstheme="minorHAnsi"/>
                <w:b/>
              </w:rPr>
              <w:fldChar w:fldCharType="begin">
                <w:ffData>
                  <w:name w:val="Text2"/>
                  <w:enabled/>
                  <w:calcOnExit w:val="0"/>
                  <w:textInput/>
                </w:ffData>
              </w:fldChar>
            </w:r>
            <w:r w:rsidRPr="008F244C">
              <w:rPr>
                <w:rFonts w:cstheme="minorHAnsi"/>
                <w:b/>
              </w:rPr>
              <w:instrText xml:space="preserve"> FORMTEXT </w:instrText>
            </w:r>
            <w:r w:rsidRPr="008F244C">
              <w:rPr>
                <w:rFonts w:cstheme="minorHAnsi"/>
                <w:b/>
              </w:rPr>
            </w:r>
            <w:r w:rsidRPr="008F244C">
              <w:rPr>
                <w:rFonts w:cstheme="minorHAnsi"/>
                <w:b/>
              </w:rPr>
              <w:fldChar w:fldCharType="separate"/>
            </w:r>
            <w:r w:rsidRPr="008F244C">
              <w:rPr>
                <w:rFonts w:cstheme="minorHAnsi"/>
                <w:b/>
                <w:noProof/>
              </w:rPr>
              <w:t> </w:t>
            </w:r>
            <w:r w:rsidRPr="008F244C">
              <w:rPr>
                <w:rFonts w:cstheme="minorHAnsi"/>
                <w:b/>
                <w:noProof/>
              </w:rPr>
              <w:t> </w:t>
            </w:r>
            <w:r w:rsidRPr="008F244C">
              <w:rPr>
                <w:rFonts w:cstheme="minorHAnsi"/>
                <w:b/>
                <w:noProof/>
              </w:rPr>
              <w:t> </w:t>
            </w:r>
            <w:r w:rsidRPr="008F244C">
              <w:rPr>
                <w:rFonts w:cstheme="minorHAnsi"/>
                <w:b/>
                <w:noProof/>
              </w:rPr>
              <w:t> </w:t>
            </w:r>
            <w:r w:rsidRPr="008F244C">
              <w:rPr>
                <w:rFonts w:cstheme="minorHAnsi"/>
                <w:b/>
                <w:noProof/>
              </w:rPr>
              <w:t> </w:t>
            </w:r>
            <w:r w:rsidRPr="008F244C">
              <w:rPr>
                <w:rFonts w:cstheme="minorHAnsi"/>
                <w:b/>
              </w:rPr>
              <w:fldChar w:fldCharType="end"/>
            </w:r>
            <w:bookmarkEnd w:id="44"/>
          </w:p>
        </w:tc>
      </w:tr>
      <w:tr w:rsidR="00443ACC" w:rsidRPr="008F244C" w14:paraId="6BF43B96" w14:textId="77777777" w:rsidTr="00143C9C">
        <w:trPr>
          <w:trHeight w:hRule="exact" w:val="582"/>
        </w:trPr>
        <w:tc>
          <w:tcPr>
            <w:tcW w:w="2333" w:type="pct"/>
            <w:gridSpan w:val="5"/>
            <w:tcBorders>
              <w:left w:val="single" w:sz="12" w:space="0" w:color="auto"/>
              <w:bottom w:val="single" w:sz="12" w:space="0" w:color="auto"/>
            </w:tcBorders>
            <w:vAlign w:val="center"/>
          </w:tcPr>
          <w:p w14:paraId="11122056" w14:textId="77777777" w:rsidR="00443ACC" w:rsidRPr="008F244C" w:rsidRDefault="00443ACC" w:rsidP="00143C9C">
            <w:pPr>
              <w:ind w:left="447"/>
              <w:contextualSpacing/>
              <w:jc w:val="right"/>
              <w:rPr>
                <w:rFonts w:cstheme="minorHAnsi"/>
              </w:rPr>
            </w:pPr>
            <w:r w:rsidRPr="008F244C">
              <w:rPr>
                <w:rFonts w:cstheme="minorHAnsi"/>
              </w:rPr>
              <w:t>Are you bidding in conjunction with another supplier?</w:t>
            </w:r>
          </w:p>
        </w:tc>
        <w:tc>
          <w:tcPr>
            <w:tcW w:w="2667" w:type="pct"/>
            <w:gridSpan w:val="6"/>
            <w:tcBorders>
              <w:bottom w:val="single" w:sz="12" w:space="0" w:color="auto"/>
              <w:right w:val="single" w:sz="12" w:space="0" w:color="auto"/>
            </w:tcBorders>
            <w:vAlign w:val="center"/>
          </w:tcPr>
          <w:p w14:paraId="7F6F4D45" w14:textId="77777777" w:rsidR="00443ACC" w:rsidRPr="008F244C" w:rsidRDefault="00443ACC" w:rsidP="00143C9C">
            <w:pPr>
              <w:contextualSpacing/>
              <w:rPr>
                <w:rFonts w:cstheme="minorHAnsi"/>
              </w:rPr>
            </w:pPr>
            <w:r w:rsidRPr="008F244C">
              <w:rPr>
                <w:rFonts w:cstheme="minorHAnsi"/>
              </w:rPr>
              <w:t xml:space="preserve">Answer ‘yes or no’ </w:t>
            </w:r>
            <w:r w:rsidRPr="008F244C">
              <w:rPr>
                <w:rFonts w:cstheme="minorHAnsi"/>
              </w:rPr>
              <w:fldChar w:fldCharType="begin">
                <w:ffData>
                  <w:name w:val="Text2"/>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p>
        </w:tc>
      </w:tr>
      <w:tr w:rsidR="00443ACC" w:rsidRPr="008F244C" w14:paraId="158A86C0" w14:textId="77777777" w:rsidTr="00143C9C">
        <w:trPr>
          <w:trHeight w:hRule="exact" w:val="397"/>
        </w:trPr>
        <w:tc>
          <w:tcPr>
            <w:tcW w:w="2333" w:type="pct"/>
            <w:gridSpan w:val="5"/>
            <w:tcBorders>
              <w:left w:val="single" w:sz="12" w:space="0" w:color="auto"/>
              <w:bottom w:val="single" w:sz="12" w:space="0" w:color="auto"/>
            </w:tcBorders>
            <w:vAlign w:val="center"/>
          </w:tcPr>
          <w:p w14:paraId="139EDC83" w14:textId="77777777" w:rsidR="00443ACC" w:rsidRPr="008F244C" w:rsidRDefault="00443ACC" w:rsidP="00143C9C">
            <w:pPr>
              <w:contextualSpacing/>
              <w:jc w:val="right"/>
              <w:rPr>
                <w:rFonts w:cstheme="minorHAnsi"/>
              </w:rPr>
            </w:pPr>
            <w:r w:rsidRPr="008F244C">
              <w:rPr>
                <w:rFonts w:cstheme="minorHAnsi"/>
              </w:rPr>
              <w:t>If yes, who is the lead bidder?</w:t>
            </w:r>
          </w:p>
        </w:tc>
        <w:tc>
          <w:tcPr>
            <w:tcW w:w="2667" w:type="pct"/>
            <w:gridSpan w:val="6"/>
            <w:tcBorders>
              <w:bottom w:val="single" w:sz="12" w:space="0" w:color="auto"/>
              <w:right w:val="single" w:sz="12" w:space="0" w:color="auto"/>
            </w:tcBorders>
            <w:vAlign w:val="center"/>
          </w:tcPr>
          <w:p w14:paraId="507E3A2C" w14:textId="77777777" w:rsidR="00443ACC" w:rsidRPr="008F244C" w:rsidRDefault="00443ACC" w:rsidP="00143C9C">
            <w:pPr>
              <w:contextualSpacing/>
              <w:rPr>
                <w:rFonts w:cstheme="minorHAnsi"/>
                <w:b/>
              </w:rPr>
            </w:pPr>
            <w:r w:rsidRPr="008F244C">
              <w:rPr>
                <w:rFonts w:cstheme="minorHAnsi"/>
                <w:b/>
              </w:rPr>
              <w:fldChar w:fldCharType="begin">
                <w:ffData>
                  <w:name w:val="Text2"/>
                  <w:enabled/>
                  <w:calcOnExit w:val="0"/>
                  <w:textInput/>
                </w:ffData>
              </w:fldChar>
            </w:r>
            <w:r w:rsidRPr="008F244C">
              <w:rPr>
                <w:rFonts w:cstheme="minorHAnsi"/>
                <w:b/>
              </w:rPr>
              <w:instrText xml:space="preserve"> FORMTEXT </w:instrText>
            </w:r>
            <w:r w:rsidRPr="008F244C">
              <w:rPr>
                <w:rFonts w:cstheme="minorHAnsi"/>
                <w:b/>
              </w:rPr>
            </w:r>
            <w:r w:rsidRPr="008F244C">
              <w:rPr>
                <w:rFonts w:cstheme="minorHAnsi"/>
                <w:b/>
              </w:rPr>
              <w:fldChar w:fldCharType="separate"/>
            </w:r>
            <w:r w:rsidRPr="008F244C">
              <w:rPr>
                <w:rFonts w:cstheme="minorHAnsi"/>
                <w:b/>
                <w:noProof/>
              </w:rPr>
              <w:t> </w:t>
            </w:r>
            <w:r w:rsidRPr="008F244C">
              <w:rPr>
                <w:rFonts w:cstheme="minorHAnsi"/>
                <w:b/>
                <w:noProof/>
              </w:rPr>
              <w:t> </w:t>
            </w:r>
            <w:r w:rsidRPr="008F244C">
              <w:rPr>
                <w:rFonts w:cstheme="minorHAnsi"/>
                <w:b/>
                <w:noProof/>
              </w:rPr>
              <w:t> </w:t>
            </w:r>
            <w:r w:rsidRPr="008F244C">
              <w:rPr>
                <w:rFonts w:cstheme="minorHAnsi"/>
                <w:b/>
                <w:noProof/>
              </w:rPr>
              <w:t> </w:t>
            </w:r>
            <w:r w:rsidRPr="008F244C">
              <w:rPr>
                <w:rFonts w:cstheme="minorHAnsi"/>
                <w:b/>
                <w:noProof/>
              </w:rPr>
              <w:t> </w:t>
            </w:r>
            <w:r w:rsidRPr="008F244C">
              <w:rPr>
                <w:rFonts w:cstheme="minorHAnsi"/>
                <w:b/>
              </w:rPr>
              <w:fldChar w:fldCharType="end"/>
            </w:r>
          </w:p>
        </w:tc>
      </w:tr>
      <w:tr w:rsidR="00443ACC" w:rsidRPr="008F244C" w14:paraId="0467DEA2" w14:textId="77777777" w:rsidTr="00143C9C">
        <w:tc>
          <w:tcPr>
            <w:tcW w:w="2328" w:type="pct"/>
            <w:gridSpan w:val="4"/>
            <w:tcBorders>
              <w:top w:val="single" w:sz="12" w:space="0" w:color="auto"/>
              <w:left w:val="single" w:sz="12" w:space="0" w:color="auto"/>
              <w:right w:val="single" w:sz="12" w:space="0" w:color="auto"/>
            </w:tcBorders>
            <w:vAlign w:val="center"/>
          </w:tcPr>
          <w:p w14:paraId="7E602247" w14:textId="77777777" w:rsidR="00443ACC" w:rsidRPr="008F244C" w:rsidRDefault="00443ACC" w:rsidP="00143C9C">
            <w:pPr>
              <w:contextualSpacing/>
              <w:jc w:val="center"/>
              <w:rPr>
                <w:rFonts w:cstheme="minorHAnsi"/>
                <w:b/>
              </w:rPr>
            </w:pPr>
            <w:r w:rsidRPr="008F244C">
              <w:rPr>
                <w:rFonts w:cstheme="minorHAnsi"/>
                <w:b/>
              </w:rPr>
              <w:t>Person managing bid</w:t>
            </w:r>
          </w:p>
        </w:tc>
        <w:tc>
          <w:tcPr>
            <w:tcW w:w="2672" w:type="pct"/>
            <w:gridSpan w:val="7"/>
            <w:tcBorders>
              <w:top w:val="single" w:sz="12" w:space="0" w:color="auto"/>
              <w:left w:val="single" w:sz="12" w:space="0" w:color="auto"/>
              <w:right w:val="single" w:sz="12" w:space="0" w:color="auto"/>
            </w:tcBorders>
            <w:vAlign w:val="center"/>
          </w:tcPr>
          <w:p w14:paraId="490FF647" w14:textId="77777777" w:rsidR="00443ACC" w:rsidRPr="008F244C" w:rsidRDefault="00443ACC" w:rsidP="00143C9C">
            <w:pPr>
              <w:contextualSpacing/>
              <w:jc w:val="center"/>
              <w:rPr>
                <w:rFonts w:cstheme="minorHAnsi"/>
                <w:b/>
              </w:rPr>
            </w:pPr>
            <w:r w:rsidRPr="008F244C">
              <w:rPr>
                <w:rFonts w:cstheme="minorHAnsi"/>
                <w:b/>
              </w:rPr>
              <w:t>Director, partner, trustee overseeing bid</w:t>
            </w:r>
          </w:p>
        </w:tc>
      </w:tr>
      <w:tr w:rsidR="00443ACC" w:rsidRPr="008F244C" w14:paraId="323D9DE0" w14:textId="77777777" w:rsidTr="00143C9C">
        <w:trPr>
          <w:trHeight w:val="390"/>
        </w:trPr>
        <w:tc>
          <w:tcPr>
            <w:tcW w:w="2328" w:type="pct"/>
            <w:gridSpan w:val="4"/>
            <w:tcBorders>
              <w:left w:val="single" w:sz="12" w:space="0" w:color="auto"/>
              <w:right w:val="single" w:sz="12" w:space="0" w:color="auto"/>
            </w:tcBorders>
            <w:vAlign w:val="center"/>
          </w:tcPr>
          <w:p w14:paraId="1FD4A25A" w14:textId="77777777" w:rsidR="00443ACC" w:rsidRPr="008F244C" w:rsidRDefault="00443ACC" w:rsidP="00143C9C">
            <w:pPr>
              <w:contextualSpacing/>
              <w:rPr>
                <w:rFonts w:cstheme="minorHAnsi"/>
              </w:rPr>
            </w:pPr>
            <w:r w:rsidRPr="008F244C">
              <w:rPr>
                <w:rFonts w:cstheme="minorHAnsi"/>
              </w:rPr>
              <w:t xml:space="preserve">Mr/Mrs/Ms/Other  </w:t>
            </w:r>
            <w:r w:rsidRPr="008F244C">
              <w:rPr>
                <w:rFonts w:cstheme="minorHAnsi"/>
              </w:rPr>
              <w:fldChar w:fldCharType="begin">
                <w:ffData>
                  <w:name w:val="Text17"/>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p>
        </w:tc>
        <w:tc>
          <w:tcPr>
            <w:tcW w:w="2672" w:type="pct"/>
            <w:gridSpan w:val="7"/>
            <w:tcBorders>
              <w:left w:val="single" w:sz="12" w:space="0" w:color="auto"/>
              <w:right w:val="single" w:sz="12" w:space="0" w:color="auto"/>
            </w:tcBorders>
            <w:vAlign w:val="center"/>
          </w:tcPr>
          <w:p w14:paraId="3B6524B2" w14:textId="77777777" w:rsidR="00443ACC" w:rsidRPr="008F244C" w:rsidRDefault="00443ACC" w:rsidP="00143C9C">
            <w:pPr>
              <w:contextualSpacing/>
              <w:rPr>
                <w:rFonts w:cstheme="minorHAnsi"/>
              </w:rPr>
            </w:pPr>
            <w:r w:rsidRPr="008F244C">
              <w:rPr>
                <w:rFonts w:cstheme="minorHAnsi"/>
              </w:rPr>
              <w:t xml:space="preserve">Mr/Mrs/Ms/Other   </w:t>
            </w:r>
            <w:r w:rsidRPr="008F244C">
              <w:rPr>
                <w:rFonts w:cstheme="minorHAnsi"/>
              </w:rPr>
              <w:fldChar w:fldCharType="begin">
                <w:ffData>
                  <w:name w:val="Text17"/>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p>
        </w:tc>
      </w:tr>
      <w:tr w:rsidR="00443ACC" w:rsidRPr="008F244C" w14:paraId="1E400941" w14:textId="77777777" w:rsidTr="00143C9C">
        <w:trPr>
          <w:trHeight w:val="343"/>
        </w:trPr>
        <w:tc>
          <w:tcPr>
            <w:tcW w:w="621" w:type="pct"/>
            <w:tcBorders>
              <w:left w:val="single" w:sz="12" w:space="0" w:color="auto"/>
            </w:tcBorders>
            <w:vAlign w:val="center"/>
          </w:tcPr>
          <w:p w14:paraId="00DE72B8" w14:textId="77777777" w:rsidR="00443ACC" w:rsidRPr="008F244C" w:rsidRDefault="00443ACC" w:rsidP="00143C9C">
            <w:pPr>
              <w:contextualSpacing/>
              <w:rPr>
                <w:rFonts w:cstheme="minorHAnsi"/>
              </w:rPr>
            </w:pPr>
            <w:r w:rsidRPr="008F244C">
              <w:rPr>
                <w:rFonts w:cstheme="minorHAnsi"/>
              </w:rPr>
              <w:t>Name</w:t>
            </w:r>
          </w:p>
        </w:tc>
        <w:bookmarkStart w:id="45" w:name="Text3"/>
        <w:tc>
          <w:tcPr>
            <w:tcW w:w="1707" w:type="pct"/>
            <w:gridSpan w:val="3"/>
            <w:tcBorders>
              <w:right w:val="single" w:sz="12" w:space="0" w:color="auto"/>
            </w:tcBorders>
            <w:vAlign w:val="center"/>
          </w:tcPr>
          <w:p w14:paraId="70E3B63C" w14:textId="77777777" w:rsidR="00443ACC" w:rsidRPr="008F244C" w:rsidRDefault="00443ACC" w:rsidP="00143C9C">
            <w:pPr>
              <w:contextualSpacing/>
              <w:rPr>
                <w:rFonts w:cstheme="minorHAnsi"/>
              </w:rPr>
            </w:pPr>
            <w:r w:rsidRPr="008F244C">
              <w:rPr>
                <w:rFonts w:cstheme="minorHAnsi"/>
              </w:rPr>
              <w:fldChar w:fldCharType="begin">
                <w:ffData>
                  <w:name w:val="Text3"/>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bookmarkEnd w:id="45"/>
          </w:p>
        </w:tc>
        <w:tc>
          <w:tcPr>
            <w:tcW w:w="780" w:type="pct"/>
            <w:gridSpan w:val="2"/>
            <w:tcBorders>
              <w:left w:val="single" w:sz="12" w:space="0" w:color="auto"/>
            </w:tcBorders>
            <w:vAlign w:val="center"/>
          </w:tcPr>
          <w:p w14:paraId="6AD3213E" w14:textId="77777777" w:rsidR="00443ACC" w:rsidRPr="008F244C" w:rsidRDefault="00443ACC" w:rsidP="00143C9C">
            <w:pPr>
              <w:contextualSpacing/>
              <w:rPr>
                <w:rFonts w:cstheme="minorHAnsi"/>
              </w:rPr>
            </w:pPr>
            <w:r w:rsidRPr="008F244C">
              <w:rPr>
                <w:rFonts w:cstheme="minorHAnsi"/>
              </w:rPr>
              <w:t>Name</w:t>
            </w:r>
          </w:p>
        </w:tc>
        <w:bookmarkStart w:id="46" w:name="Text17"/>
        <w:tc>
          <w:tcPr>
            <w:tcW w:w="1892" w:type="pct"/>
            <w:gridSpan w:val="5"/>
            <w:tcBorders>
              <w:right w:val="single" w:sz="12" w:space="0" w:color="auto"/>
            </w:tcBorders>
            <w:vAlign w:val="center"/>
          </w:tcPr>
          <w:p w14:paraId="40AF403C" w14:textId="77777777" w:rsidR="00443ACC" w:rsidRPr="008F244C" w:rsidRDefault="00443ACC" w:rsidP="00143C9C">
            <w:pPr>
              <w:contextualSpacing/>
              <w:rPr>
                <w:rFonts w:cstheme="minorHAnsi"/>
              </w:rPr>
            </w:pPr>
            <w:r w:rsidRPr="008F244C">
              <w:rPr>
                <w:rFonts w:cstheme="minorHAnsi"/>
              </w:rPr>
              <w:fldChar w:fldCharType="begin">
                <w:ffData>
                  <w:name w:val="Text17"/>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bookmarkEnd w:id="46"/>
          </w:p>
        </w:tc>
      </w:tr>
      <w:tr w:rsidR="00443ACC" w:rsidRPr="008F244C" w14:paraId="5A2E29FE" w14:textId="77777777" w:rsidTr="00143C9C">
        <w:trPr>
          <w:trHeight w:val="948"/>
        </w:trPr>
        <w:tc>
          <w:tcPr>
            <w:tcW w:w="621" w:type="pct"/>
            <w:tcBorders>
              <w:left w:val="single" w:sz="12" w:space="0" w:color="auto"/>
            </w:tcBorders>
            <w:vAlign w:val="center"/>
          </w:tcPr>
          <w:p w14:paraId="19AFB2B8" w14:textId="77777777" w:rsidR="00443ACC" w:rsidRPr="008F244C" w:rsidRDefault="00443ACC" w:rsidP="00143C9C">
            <w:pPr>
              <w:contextualSpacing/>
              <w:rPr>
                <w:rFonts w:cstheme="minorHAnsi"/>
              </w:rPr>
            </w:pPr>
            <w:r w:rsidRPr="008F244C">
              <w:rPr>
                <w:rFonts w:cstheme="minorHAnsi"/>
              </w:rPr>
              <w:t>Address</w:t>
            </w:r>
          </w:p>
        </w:tc>
        <w:bookmarkStart w:id="47" w:name="Text4"/>
        <w:tc>
          <w:tcPr>
            <w:tcW w:w="1707" w:type="pct"/>
            <w:gridSpan w:val="3"/>
            <w:vMerge w:val="restart"/>
            <w:tcBorders>
              <w:right w:val="single" w:sz="12" w:space="0" w:color="auto"/>
            </w:tcBorders>
          </w:tcPr>
          <w:p w14:paraId="046807DA" w14:textId="77777777" w:rsidR="00443ACC" w:rsidRPr="008F244C" w:rsidRDefault="00443ACC" w:rsidP="00143C9C">
            <w:pPr>
              <w:spacing w:before="40"/>
              <w:contextualSpacing/>
              <w:rPr>
                <w:rFonts w:cstheme="minorHAnsi"/>
              </w:rPr>
            </w:pPr>
            <w:r w:rsidRPr="008F244C">
              <w:rPr>
                <w:rFonts w:cstheme="minorHAnsi"/>
              </w:rPr>
              <w:fldChar w:fldCharType="begin">
                <w:ffData>
                  <w:name w:val="Text4"/>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p>
          <w:bookmarkStart w:id="48" w:name="Text5"/>
          <w:bookmarkEnd w:id="47"/>
          <w:p w14:paraId="2601E2DB" w14:textId="77777777" w:rsidR="00443ACC" w:rsidRPr="008F244C" w:rsidRDefault="00443ACC" w:rsidP="00143C9C">
            <w:pPr>
              <w:contextualSpacing/>
              <w:rPr>
                <w:rFonts w:cstheme="minorHAnsi"/>
              </w:rPr>
            </w:pPr>
            <w:r w:rsidRPr="008F244C">
              <w:rPr>
                <w:rFonts w:cstheme="minorHAnsi"/>
              </w:rPr>
              <w:fldChar w:fldCharType="begin">
                <w:ffData>
                  <w:name w:val="Text5"/>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p>
          <w:bookmarkStart w:id="49" w:name="Text6"/>
          <w:bookmarkEnd w:id="48"/>
          <w:p w14:paraId="3168A8ED" w14:textId="77777777" w:rsidR="00443ACC" w:rsidRPr="008F244C" w:rsidRDefault="00443ACC" w:rsidP="00143C9C">
            <w:pPr>
              <w:contextualSpacing/>
              <w:rPr>
                <w:rFonts w:cstheme="minorHAnsi"/>
              </w:rPr>
            </w:pPr>
            <w:r w:rsidRPr="008F244C">
              <w:rPr>
                <w:rFonts w:cstheme="minorHAnsi"/>
              </w:rPr>
              <w:fldChar w:fldCharType="begin">
                <w:ffData>
                  <w:name w:val="Text6"/>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p>
          <w:bookmarkStart w:id="50" w:name="Text7"/>
          <w:bookmarkEnd w:id="49"/>
          <w:p w14:paraId="17255CE0" w14:textId="77777777" w:rsidR="00443ACC" w:rsidRPr="008F244C" w:rsidRDefault="00443ACC" w:rsidP="00143C9C">
            <w:pPr>
              <w:spacing w:before="120" w:after="40"/>
              <w:contextualSpacing/>
              <w:rPr>
                <w:rFonts w:cstheme="minorHAnsi"/>
              </w:rPr>
            </w:pPr>
            <w:r w:rsidRPr="008F244C">
              <w:rPr>
                <w:rFonts w:cstheme="minorHAnsi"/>
                <w:noProof/>
              </w:rPr>
              <w:fldChar w:fldCharType="begin">
                <w:ffData>
                  <w:name w:val="Text7"/>
                  <w:enabled/>
                  <w:calcOnExit w:val="0"/>
                  <w:textInput/>
                </w:ffData>
              </w:fldChar>
            </w:r>
            <w:r w:rsidRPr="008F244C">
              <w:rPr>
                <w:rFonts w:cstheme="minorHAnsi"/>
                <w:noProof/>
              </w:rPr>
              <w:instrText xml:space="preserve"> FORMTEXT </w:instrText>
            </w:r>
            <w:r w:rsidRPr="008F244C">
              <w:rPr>
                <w:rFonts w:cstheme="minorHAnsi"/>
                <w:noProof/>
              </w:rPr>
            </w:r>
            <w:r w:rsidRPr="008F244C">
              <w:rPr>
                <w:rFonts w:cstheme="minorHAnsi"/>
                <w:noProof/>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fldChar w:fldCharType="end"/>
            </w:r>
            <w:bookmarkEnd w:id="50"/>
          </w:p>
        </w:tc>
        <w:tc>
          <w:tcPr>
            <w:tcW w:w="780" w:type="pct"/>
            <w:gridSpan w:val="2"/>
            <w:tcBorders>
              <w:left w:val="single" w:sz="12" w:space="0" w:color="auto"/>
            </w:tcBorders>
            <w:vAlign w:val="center"/>
          </w:tcPr>
          <w:p w14:paraId="0F68A983" w14:textId="77777777" w:rsidR="00443ACC" w:rsidRPr="008F244C" w:rsidRDefault="00443ACC" w:rsidP="00143C9C">
            <w:pPr>
              <w:contextualSpacing/>
              <w:rPr>
                <w:rFonts w:cstheme="minorHAnsi"/>
              </w:rPr>
            </w:pPr>
            <w:r w:rsidRPr="008F244C">
              <w:rPr>
                <w:rFonts w:cstheme="minorHAnsi"/>
              </w:rPr>
              <w:t>Address</w:t>
            </w:r>
          </w:p>
        </w:tc>
        <w:bookmarkStart w:id="51" w:name="Text18"/>
        <w:tc>
          <w:tcPr>
            <w:tcW w:w="1892" w:type="pct"/>
            <w:gridSpan w:val="5"/>
            <w:vMerge w:val="restart"/>
            <w:tcBorders>
              <w:right w:val="single" w:sz="12" w:space="0" w:color="auto"/>
            </w:tcBorders>
          </w:tcPr>
          <w:p w14:paraId="3D3BB98B" w14:textId="77777777" w:rsidR="00443ACC" w:rsidRPr="008F244C" w:rsidRDefault="00443ACC" w:rsidP="00143C9C">
            <w:pPr>
              <w:spacing w:before="40"/>
              <w:contextualSpacing/>
              <w:rPr>
                <w:rFonts w:cstheme="minorHAnsi"/>
              </w:rPr>
            </w:pPr>
            <w:r w:rsidRPr="008F244C">
              <w:rPr>
                <w:rFonts w:cstheme="minorHAnsi"/>
                <w:noProof/>
              </w:rPr>
              <w:fldChar w:fldCharType="begin">
                <w:ffData>
                  <w:name w:val="Text18"/>
                  <w:enabled/>
                  <w:calcOnExit w:val="0"/>
                  <w:textInput/>
                </w:ffData>
              </w:fldChar>
            </w:r>
            <w:r w:rsidRPr="008F244C">
              <w:rPr>
                <w:rFonts w:cstheme="minorHAnsi"/>
                <w:noProof/>
              </w:rPr>
              <w:instrText xml:space="preserve"> FORMTEXT </w:instrText>
            </w:r>
            <w:r w:rsidRPr="008F244C">
              <w:rPr>
                <w:rFonts w:cstheme="minorHAnsi"/>
                <w:noProof/>
              </w:rPr>
            </w:r>
            <w:r w:rsidRPr="008F244C">
              <w:rPr>
                <w:rFonts w:cstheme="minorHAnsi"/>
                <w:noProof/>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fldChar w:fldCharType="end"/>
            </w:r>
          </w:p>
          <w:bookmarkStart w:id="52" w:name="Text19"/>
          <w:bookmarkEnd w:id="51"/>
          <w:p w14:paraId="3749D0C1" w14:textId="77777777" w:rsidR="00443ACC" w:rsidRPr="008F244C" w:rsidRDefault="00443ACC" w:rsidP="00143C9C">
            <w:pPr>
              <w:contextualSpacing/>
              <w:rPr>
                <w:rFonts w:cstheme="minorHAnsi"/>
              </w:rPr>
            </w:pPr>
            <w:r w:rsidRPr="008F244C">
              <w:rPr>
                <w:rFonts w:cstheme="minorHAnsi"/>
              </w:rPr>
              <w:fldChar w:fldCharType="begin">
                <w:ffData>
                  <w:name w:val="Text19"/>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p>
          <w:bookmarkStart w:id="53" w:name="Text20"/>
          <w:bookmarkEnd w:id="52"/>
          <w:p w14:paraId="25DA4BFD" w14:textId="77777777" w:rsidR="00443ACC" w:rsidRPr="008F244C" w:rsidRDefault="00443ACC" w:rsidP="00143C9C">
            <w:pPr>
              <w:contextualSpacing/>
              <w:rPr>
                <w:rFonts w:cstheme="minorHAnsi"/>
              </w:rPr>
            </w:pPr>
            <w:r w:rsidRPr="008F244C">
              <w:rPr>
                <w:rFonts w:cstheme="minorHAnsi"/>
              </w:rPr>
              <w:fldChar w:fldCharType="begin">
                <w:ffData>
                  <w:name w:val="Text20"/>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p>
          <w:bookmarkStart w:id="54" w:name="Text21"/>
          <w:bookmarkEnd w:id="53"/>
          <w:p w14:paraId="42A1F483" w14:textId="77777777" w:rsidR="00443ACC" w:rsidRPr="008F244C" w:rsidRDefault="00443ACC" w:rsidP="00143C9C">
            <w:pPr>
              <w:spacing w:before="120" w:after="40"/>
              <w:contextualSpacing/>
              <w:rPr>
                <w:rFonts w:cstheme="minorHAnsi"/>
              </w:rPr>
            </w:pPr>
            <w:r w:rsidRPr="008F244C">
              <w:rPr>
                <w:rFonts w:cstheme="minorHAnsi"/>
              </w:rPr>
              <w:fldChar w:fldCharType="begin">
                <w:ffData>
                  <w:name w:val="Text21"/>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bookmarkEnd w:id="54"/>
          </w:p>
        </w:tc>
      </w:tr>
      <w:tr w:rsidR="00443ACC" w:rsidRPr="008F244C" w14:paraId="643AAFA6" w14:textId="77777777" w:rsidTr="00143C9C">
        <w:trPr>
          <w:trHeight w:val="280"/>
        </w:trPr>
        <w:tc>
          <w:tcPr>
            <w:tcW w:w="621" w:type="pct"/>
            <w:tcBorders>
              <w:left w:val="single" w:sz="12" w:space="0" w:color="auto"/>
            </w:tcBorders>
            <w:vAlign w:val="center"/>
          </w:tcPr>
          <w:p w14:paraId="380DDE66" w14:textId="77777777" w:rsidR="00443ACC" w:rsidRPr="008F244C" w:rsidRDefault="00443ACC" w:rsidP="00143C9C">
            <w:pPr>
              <w:contextualSpacing/>
              <w:rPr>
                <w:rFonts w:cstheme="minorHAnsi"/>
              </w:rPr>
            </w:pPr>
            <w:r w:rsidRPr="008F244C">
              <w:rPr>
                <w:rFonts w:cstheme="minorHAnsi"/>
              </w:rPr>
              <w:t>Postcode</w:t>
            </w:r>
          </w:p>
        </w:tc>
        <w:tc>
          <w:tcPr>
            <w:tcW w:w="1707" w:type="pct"/>
            <w:gridSpan w:val="3"/>
            <w:vMerge/>
            <w:tcBorders>
              <w:right w:val="single" w:sz="12" w:space="0" w:color="auto"/>
            </w:tcBorders>
            <w:vAlign w:val="center"/>
          </w:tcPr>
          <w:p w14:paraId="0719C2D4" w14:textId="77777777" w:rsidR="00443ACC" w:rsidRPr="008F244C" w:rsidRDefault="00443ACC" w:rsidP="00143C9C">
            <w:pPr>
              <w:contextualSpacing/>
              <w:rPr>
                <w:rFonts w:cstheme="minorHAnsi"/>
              </w:rPr>
            </w:pPr>
          </w:p>
        </w:tc>
        <w:tc>
          <w:tcPr>
            <w:tcW w:w="780" w:type="pct"/>
            <w:gridSpan w:val="2"/>
            <w:tcBorders>
              <w:left w:val="single" w:sz="12" w:space="0" w:color="auto"/>
            </w:tcBorders>
            <w:vAlign w:val="center"/>
          </w:tcPr>
          <w:p w14:paraId="0253F558" w14:textId="77777777" w:rsidR="00443ACC" w:rsidRPr="008F244C" w:rsidRDefault="00443ACC" w:rsidP="00143C9C">
            <w:pPr>
              <w:contextualSpacing/>
              <w:rPr>
                <w:rFonts w:cstheme="minorHAnsi"/>
              </w:rPr>
            </w:pPr>
            <w:r w:rsidRPr="008F244C">
              <w:rPr>
                <w:rFonts w:cstheme="minorHAnsi"/>
              </w:rPr>
              <w:t>Postcode</w:t>
            </w:r>
          </w:p>
        </w:tc>
        <w:tc>
          <w:tcPr>
            <w:tcW w:w="1892" w:type="pct"/>
            <w:gridSpan w:val="5"/>
            <w:vMerge/>
            <w:tcBorders>
              <w:right w:val="single" w:sz="12" w:space="0" w:color="auto"/>
            </w:tcBorders>
            <w:vAlign w:val="center"/>
          </w:tcPr>
          <w:p w14:paraId="69F7D887" w14:textId="77777777" w:rsidR="00443ACC" w:rsidRPr="008F244C" w:rsidRDefault="00443ACC" w:rsidP="00143C9C">
            <w:pPr>
              <w:contextualSpacing/>
              <w:rPr>
                <w:rFonts w:cstheme="minorHAnsi"/>
              </w:rPr>
            </w:pPr>
          </w:p>
        </w:tc>
      </w:tr>
      <w:tr w:rsidR="00443ACC" w:rsidRPr="008F244C" w14:paraId="76DDE540" w14:textId="77777777" w:rsidTr="00143C9C">
        <w:trPr>
          <w:trHeight w:val="348"/>
        </w:trPr>
        <w:tc>
          <w:tcPr>
            <w:tcW w:w="621" w:type="pct"/>
            <w:tcBorders>
              <w:left w:val="single" w:sz="12" w:space="0" w:color="auto"/>
            </w:tcBorders>
            <w:vAlign w:val="center"/>
          </w:tcPr>
          <w:p w14:paraId="3A7166C5" w14:textId="77777777" w:rsidR="00443ACC" w:rsidRPr="008F244C" w:rsidRDefault="00443ACC" w:rsidP="00143C9C">
            <w:pPr>
              <w:contextualSpacing/>
              <w:rPr>
                <w:rFonts w:cstheme="minorHAnsi"/>
              </w:rPr>
            </w:pPr>
            <w:r w:rsidRPr="008F244C">
              <w:rPr>
                <w:rFonts w:cstheme="minorHAnsi"/>
              </w:rPr>
              <w:t>Country</w:t>
            </w:r>
          </w:p>
        </w:tc>
        <w:bookmarkStart w:id="55" w:name="Text8"/>
        <w:tc>
          <w:tcPr>
            <w:tcW w:w="1707" w:type="pct"/>
            <w:gridSpan w:val="3"/>
            <w:tcBorders>
              <w:right w:val="single" w:sz="12" w:space="0" w:color="auto"/>
            </w:tcBorders>
            <w:vAlign w:val="center"/>
          </w:tcPr>
          <w:p w14:paraId="2B8069E3" w14:textId="77777777" w:rsidR="00443ACC" w:rsidRPr="008F244C" w:rsidRDefault="00443ACC" w:rsidP="00143C9C">
            <w:pPr>
              <w:contextualSpacing/>
              <w:rPr>
                <w:rFonts w:cstheme="minorHAnsi"/>
              </w:rPr>
            </w:pPr>
            <w:r w:rsidRPr="008F244C">
              <w:rPr>
                <w:rFonts w:cstheme="minorHAnsi"/>
              </w:rPr>
              <w:fldChar w:fldCharType="begin">
                <w:ffData>
                  <w:name w:val="Text8"/>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bookmarkEnd w:id="55"/>
          </w:p>
        </w:tc>
        <w:tc>
          <w:tcPr>
            <w:tcW w:w="780" w:type="pct"/>
            <w:gridSpan w:val="2"/>
            <w:tcBorders>
              <w:left w:val="single" w:sz="12" w:space="0" w:color="auto"/>
            </w:tcBorders>
            <w:vAlign w:val="center"/>
          </w:tcPr>
          <w:p w14:paraId="786AE687" w14:textId="77777777" w:rsidR="00443ACC" w:rsidRPr="008F244C" w:rsidRDefault="00443ACC" w:rsidP="00143C9C">
            <w:pPr>
              <w:contextualSpacing/>
              <w:rPr>
                <w:rFonts w:cstheme="minorHAnsi"/>
              </w:rPr>
            </w:pPr>
            <w:r w:rsidRPr="008F244C">
              <w:rPr>
                <w:rFonts w:cstheme="minorHAnsi"/>
              </w:rPr>
              <w:t>Country</w:t>
            </w:r>
          </w:p>
        </w:tc>
        <w:bookmarkStart w:id="56" w:name="Text22"/>
        <w:tc>
          <w:tcPr>
            <w:tcW w:w="1892" w:type="pct"/>
            <w:gridSpan w:val="5"/>
            <w:tcBorders>
              <w:right w:val="single" w:sz="12" w:space="0" w:color="auto"/>
            </w:tcBorders>
            <w:vAlign w:val="center"/>
          </w:tcPr>
          <w:p w14:paraId="381ACAAB" w14:textId="77777777" w:rsidR="00443ACC" w:rsidRPr="008F244C" w:rsidRDefault="00443ACC" w:rsidP="00143C9C">
            <w:pPr>
              <w:contextualSpacing/>
              <w:rPr>
                <w:rFonts w:cstheme="minorHAnsi"/>
              </w:rPr>
            </w:pPr>
            <w:r w:rsidRPr="008F244C">
              <w:rPr>
                <w:rFonts w:cstheme="minorHAnsi"/>
              </w:rPr>
              <w:fldChar w:fldCharType="begin">
                <w:ffData>
                  <w:name w:val="Text22"/>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bookmarkEnd w:id="56"/>
          </w:p>
        </w:tc>
      </w:tr>
      <w:tr w:rsidR="00443ACC" w:rsidRPr="008F244C" w14:paraId="659E488D" w14:textId="77777777" w:rsidTr="00143C9C">
        <w:trPr>
          <w:trHeight w:val="344"/>
        </w:trPr>
        <w:tc>
          <w:tcPr>
            <w:tcW w:w="621" w:type="pct"/>
            <w:tcBorders>
              <w:left w:val="single" w:sz="12" w:space="0" w:color="auto"/>
            </w:tcBorders>
            <w:vAlign w:val="center"/>
          </w:tcPr>
          <w:p w14:paraId="39B0AE01" w14:textId="77777777" w:rsidR="00443ACC" w:rsidRPr="008F244C" w:rsidRDefault="00443ACC" w:rsidP="00143C9C">
            <w:pPr>
              <w:contextualSpacing/>
              <w:rPr>
                <w:rFonts w:cstheme="minorHAnsi"/>
              </w:rPr>
            </w:pPr>
            <w:r w:rsidRPr="008F244C">
              <w:rPr>
                <w:rFonts w:cstheme="minorHAnsi"/>
              </w:rPr>
              <w:t>Phone</w:t>
            </w:r>
          </w:p>
        </w:tc>
        <w:bookmarkStart w:id="57" w:name="Text9"/>
        <w:tc>
          <w:tcPr>
            <w:tcW w:w="1707" w:type="pct"/>
            <w:gridSpan w:val="3"/>
            <w:tcBorders>
              <w:right w:val="single" w:sz="12" w:space="0" w:color="auto"/>
            </w:tcBorders>
            <w:vAlign w:val="center"/>
          </w:tcPr>
          <w:p w14:paraId="4A10299D" w14:textId="77777777" w:rsidR="00443ACC" w:rsidRPr="008F244C" w:rsidRDefault="00443ACC" w:rsidP="00143C9C">
            <w:pPr>
              <w:contextualSpacing/>
              <w:rPr>
                <w:rFonts w:cstheme="minorHAnsi"/>
              </w:rPr>
            </w:pPr>
            <w:r w:rsidRPr="008F244C">
              <w:rPr>
                <w:rFonts w:cstheme="minorHAnsi"/>
              </w:rPr>
              <w:fldChar w:fldCharType="begin">
                <w:ffData>
                  <w:name w:val="Text9"/>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bookmarkEnd w:id="57"/>
          </w:p>
        </w:tc>
        <w:tc>
          <w:tcPr>
            <w:tcW w:w="780" w:type="pct"/>
            <w:gridSpan w:val="2"/>
            <w:tcBorders>
              <w:left w:val="single" w:sz="12" w:space="0" w:color="auto"/>
            </w:tcBorders>
            <w:vAlign w:val="center"/>
          </w:tcPr>
          <w:p w14:paraId="69195049" w14:textId="77777777" w:rsidR="00443ACC" w:rsidRPr="008F244C" w:rsidRDefault="00443ACC" w:rsidP="00143C9C">
            <w:pPr>
              <w:contextualSpacing/>
              <w:rPr>
                <w:rFonts w:cstheme="minorHAnsi"/>
              </w:rPr>
            </w:pPr>
            <w:r w:rsidRPr="008F244C">
              <w:rPr>
                <w:rFonts w:cstheme="minorHAnsi"/>
              </w:rPr>
              <w:t>Phone</w:t>
            </w:r>
          </w:p>
        </w:tc>
        <w:bookmarkStart w:id="58" w:name="Text23"/>
        <w:tc>
          <w:tcPr>
            <w:tcW w:w="1892" w:type="pct"/>
            <w:gridSpan w:val="5"/>
            <w:tcBorders>
              <w:right w:val="single" w:sz="12" w:space="0" w:color="auto"/>
            </w:tcBorders>
            <w:vAlign w:val="center"/>
          </w:tcPr>
          <w:p w14:paraId="0B2A0213" w14:textId="77777777" w:rsidR="00443ACC" w:rsidRPr="008F244C" w:rsidRDefault="00443ACC" w:rsidP="00143C9C">
            <w:pPr>
              <w:contextualSpacing/>
              <w:rPr>
                <w:rFonts w:cstheme="minorHAnsi"/>
              </w:rPr>
            </w:pPr>
            <w:r w:rsidRPr="008F244C">
              <w:rPr>
                <w:rFonts w:cstheme="minorHAnsi"/>
              </w:rPr>
              <w:fldChar w:fldCharType="begin">
                <w:ffData>
                  <w:name w:val="Text23"/>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bookmarkEnd w:id="58"/>
          </w:p>
        </w:tc>
      </w:tr>
      <w:tr w:rsidR="00443ACC" w:rsidRPr="008F244C" w14:paraId="5715ED17" w14:textId="77777777" w:rsidTr="00143C9C">
        <w:trPr>
          <w:trHeight w:val="368"/>
        </w:trPr>
        <w:tc>
          <w:tcPr>
            <w:tcW w:w="621" w:type="pct"/>
            <w:tcBorders>
              <w:left w:val="single" w:sz="12" w:space="0" w:color="auto"/>
            </w:tcBorders>
            <w:vAlign w:val="center"/>
          </w:tcPr>
          <w:p w14:paraId="0452252A" w14:textId="77777777" w:rsidR="00443ACC" w:rsidRPr="008F244C" w:rsidRDefault="00443ACC" w:rsidP="00143C9C">
            <w:pPr>
              <w:contextualSpacing/>
              <w:rPr>
                <w:rFonts w:cstheme="minorHAnsi"/>
              </w:rPr>
            </w:pPr>
            <w:r w:rsidRPr="008F244C">
              <w:rPr>
                <w:rFonts w:cstheme="minorHAnsi"/>
              </w:rPr>
              <w:t>Mobile</w:t>
            </w:r>
          </w:p>
        </w:tc>
        <w:bookmarkStart w:id="59" w:name="Text10"/>
        <w:tc>
          <w:tcPr>
            <w:tcW w:w="1707" w:type="pct"/>
            <w:gridSpan w:val="3"/>
            <w:tcBorders>
              <w:right w:val="single" w:sz="12" w:space="0" w:color="auto"/>
            </w:tcBorders>
            <w:vAlign w:val="center"/>
          </w:tcPr>
          <w:p w14:paraId="5E686ADD" w14:textId="77777777" w:rsidR="00443ACC" w:rsidRPr="008F244C" w:rsidRDefault="00443ACC" w:rsidP="00143C9C">
            <w:pPr>
              <w:contextualSpacing/>
              <w:rPr>
                <w:rFonts w:cstheme="minorHAnsi"/>
              </w:rPr>
            </w:pPr>
            <w:r w:rsidRPr="008F244C">
              <w:rPr>
                <w:rFonts w:cstheme="minorHAnsi"/>
              </w:rPr>
              <w:fldChar w:fldCharType="begin">
                <w:ffData>
                  <w:name w:val="Text10"/>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bookmarkEnd w:id="59"/>
          </w:p>
        </w:tc>
        <w:tc>
          <w:tcPr>
            <w:tcW w:w="780" w:type="pct"/>
            <w:gridSpan w:val="2"/>
            <w:tcBorders>
              <w:left w:val="single" w:sz="12" w:space="0" w:color="auto"/>
            </w:tcBorders>
            <w:vAlign w:val="center"/>
          </w:tcPr>
          <w:p w14:paraId="66D8795F" w14:textId="77777777" w:rsidR="00443ACC" w:rsidRPr="008F244C" w:rsidRDefault="00443ACC" w:rsidP="00143C9C">
            <w:pPr>
              <w:contextualSpacing/>
              <w:rPr>
                <w:rFonts w:cstheme="minorHAnsi"/>
              </w:rPr>
            </w:pPr>
            <w:r w:rsidRPr="008F244C">
              <w:rPr>
                <w:rFonts w:cstheme="minorHAnsi"/>
              </w:rPr>
              <w:t>Mobile</w:t>
            </w:r>
          </w:p>
        </w:tc>
        <w:bookmarkStart w:id="60" w:name="Text24"/>
        <w:tc>
          <w:tcPr>
            <w:tcW w:w="1892" w:type="pct"/>
            <w:gridSpan w:val="5"/>
            <w:tcBorders>
              <w:right w:val="single" w:sz="12" w:space="0" w:color="auto"/>
            </w:tcBorders>
            <w:vAlign w:val="center"/>
          </w:tcPr>
          <w:p w14:paraId="19B53098" w14:textId="77777777" w:rsidR="00443ACC" w:rsidRPr="008F244C" w:rsidRDefault="00443ACC" w:rsidP="00143C9C">
            <w:pPr>
              <w:contextualSpacing/>
              <w:rPr>
                <w:rFonts w:cstheme="minorHAnsi"/>
              </w:rPr>
            </w:pPr>
            <w:r w:rsidRPr="008F244C">
              <w:rPr>
                <w:rFonts w:cstheme="minorHAnsi"/>
              </w:rPr>
              <w:fldChar w:fldCharType="begin">
                <w:ffData>
                  <w:name w:val="Text24"/>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bookmarkEnd w:id="60"/>
          </w:p>
        </w:tc>
      </w:tr>
      <w:tr w:rsidR="00443ACC" w:rsidRPr="008F244C" w14:paraId="470BBAB1" w14:textId="77777777" w:rsidTr="00143C9C">
        <w:trPr>
          <w:trHeight w:val="336"/>
        </w:trPr>
        <w:tc>
          <w:tcPr>
            <w:tcW w:w="621" w:type="pct"/>
            <w:tcBorders>
              <w:left w:val="single" w:sz="12" w:space="0" w:color="auto"/>
              <w:bottom w:val="single" w:sz="12" w:space="0" w:color="auto"/>
            </w:tcBorders>
            <w:vAlign w:val="center"/>
          </w:tcPr>
          <w:p w14:paraId="7F357C32" w14:textId="77777777" w:rsidR="00443ACC" w:rsidRPr="008F244C" w:rsidRDefault="00443ACC" w:rsidP="00143C9C">
            <w:pPr>
              <w:contextualSpacing/>
              <w:rPr>
                <w:rFonts w:cstheme="minorHAnsi"/>
              </w:rPr>
            </w:pPr>
            <w:r w:rsidRPr="008F244C">
              <w:rPr>
                <w:rFonts w:cstheme="minorHAnsi"/>
              </w:rPr>
              <w:t>Email</w:t>
            </w:r>
          </w:p>
        </w:tc>
        <w:bookmarkStart w:id="61" w:name="Text11"/>
        <w:tc>
          <w:tcPr>
            <w:tcW w:w="1707" w:type="pct"/>
            <w:gridSpan w:val="3"/>
            <w:tcBorders>
              <w:bottom w:val="single" w:sz="12" w:space="0" w:color="auto"/>
              <w:right w:val="single" w:sz="12" w:space="0" w:color="auto"/>
            </w:tcBorders>
            <w:vAlign w:val="center"/>
          </w:tcPr>
          <w:p w14:paraId="41EA7922" w14:textId="77777777" w:rsidR="00443ACC" w:rsidRPr="008F244C" w:rsidRDefault="00443ACC" w:rsidP="00143C9C">
            <w:pPr>
              <w:contextualSpacing/>
              <w:rPr>
                <w:rFonts w:cstheme="minorHAnsi"/>
              </w:rPr>
            </w:pPr>
            <w:r w:rsidRPr="008F244C">
              <w:rPr>
                <w:rFonts w:cstheme="minorHAnsi"/>
              </w:rPr>
              <w:fldChar w:fldCharType="begin">
                <w:ffData>
                  <w:name w:val="Text11"/>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bookmarkEnd w:id="61"/>
          </w:p>
        </w:tc>
        <w:tc>
          <w:tcPr>
            <w:tcW w:w="780" w:type="pct"/>
            <w:gridSpan w:val="2"/>
            <w:tcBorders>
              <w:left w:val="single" w:sz="12" w:space="0" w:color="auto"/>
              <w:bottom w:val="single" w:sz="12" w:space="0" w:color="auto"/>
            </w:tcBorders>
            <w:vAlign w:val="center"/>
          </w:tcPr>
          <w:p w14:paraId="5B35E7A4" w14:textId="77777777" w:rsidR="00443ACC" w:rsidRPr="008F244C" w:rsidRDefault="00443ACC" w:rsidP="00143C9C">
            <w:pPr>
              <w:contextualSpacing/>
              <w:rPr>
                <w:rFonts w:cstheme="minorHAnsi"/>
              </w:rPr>
            </w:pPr>
            <w:r w:rsidRPr="008F244C">
              <w:rPr>
                <w:rFonts w:cstheme="minorHAnsi"/>
              </w:rPr>
              <w:t>Email</w:t>
            </w:r>
          </w:p>
        </w:tc>
        <w:bookmarkStart w:id="62" w:name="Text25"/>
        <w:tc>
          <w:tcPr>
            <w:tcW w:w="1892" w:type="pct"/>
            <w:gridSpan w:val="5"/>
            <w:tcBorders>
              <w:bottom w:val="single" w:sz="12" w:space="0" w:color="auto"/>
              <w:right w:val="single" w:sz="12" w:space="0" w:color="auto"/>
            </w:tcBorders>
            <w:vAlign w:val="center"/>
          </w:tcPr>
          <w:p w14:paraId="3E0453B2" w14:textId="77777777" w:rsidR="00443ACC" w:rsidRPr="008F244C" w:rsidRDefault="00443ACC" w:rsidP="00143C9C">
            <w:pPr>
              <w:contextualSpacing/>
              <w:rPr>
                <w:rFonts w:cstheme="minorHAnsi"/>
              </w:rPr>
            </w:pPr>
            <w:r w:rsidRPr="008F244C">
              <w:rPr>
                <w:rFonts w:cstheme="minorHAnsi"/>
              </w:rPr>
              <w:fldChar w:fldCharType="begin">
                <w:ffData>
                  <w:name w:val="Text25"/>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bookmarkEnd w:id="62"/>
          </w:p>
        </w:tc>
      </w:tr>
      <w:tr w:rsidR="00443ACC" w:rsidRPr="008F244C" w14:paraId="2ABE8ACF" w14:textId="77777777" w:rsidTr="00143C9C">
        <w:tc>
          <w:tcPr>
            <w:tcW w:w="2333" w:type="pct"/>
            <w:gridSpan w:val="5"/>
            <w:tcBorders>
              <w:top w:val="single" w:sz="12" w:space="0" w:color="auto"/>
              <w:left w:val="single" w:sz="12" w:space="0" w:color="auto"/>
              <w:right w:val="single" w:sz="12" w:space="0" w:color="auto"/>
            </w:tcBorders>
            <w:vAlign w:val="center"/>
          </w:tcPr>
          <w:p w14:paraId="2805E8C7" w14:textId="77777777" w:rsidR="00443ACC" w:rsidRPr="008F244C" w:rsidRDefault="00443ACC" w:rsidP="00143C9C">
            <w:pPr>
              <w:contextualSpacing/>
              <w:jc w:val="center"/>
              <w:rPr>
                <w:rFonts w:cstheme="minorHAnsi"/>
                <w:b/>
              </w:rPr>
            </w:pPr>
            <w:r w:rsidRPr="008F244C">
              <w:rPr>
                <w:rFonts w:cstheme="minorHAnsi"/>
                <w:b/>
              </w:rPr>
              <w:t>Registered office address</w:t>
            </w:r>
          </w:p>
        </w:tc>
        <w:tc>
          <w:tcPr>
            <w:tcW w:w="2667" w:type="pct"/>
            <w:gridSpan w:val="6"/>
            <w:tcBorders>
              <w:left w:val="single" w:sz="12" w:space="0" w:color="auto"/>
              <w:right w:val="single" w:sz="12" w:space="0" w:color="auto"/>
            </w:tcBorders>
            <w:vAlign w:val="center"/>
          </w:tcPr>
          <w:p w14:paraId="05BFD0EB" w14:textId="77777777" w:rsidR="00443ACC" w:rsidRPr="008F244C" w:rsidRDefault="00443ACC" w:rsidP="00143C9C">
            <w:pPr>
              <w:contextualSpacing/>
              <w:jc w:val="center"/>
              <w:rPr>
                <w:rFonts w:cstheme="minorHAnsi"/>
                <w:b/>
              </w:rPr>
            </w:pPr>
            <w:r w:rsidRPr="008F244C">
              <w:rPr>
                <w:rFonts w:cstheme="minorHAnsi"/>
                <w:b/>
              </w:rPr>
              <w:t>Applicant’s registration numbers, as applicable</w:t>
            </w:r>
          </w:p>
        </w:tc>
      </w:tr>
      <w:bookmarkStart w:id="63" w:name="Text12"/>
      <w:tr w:rsidR="00443ACC" w:rsidRPr="008F244C" w14:paraId="4CBCDA32" w14:textId="77777777" w:rsidTr="00143C9C">
        <w:trPr>
          <w:trHeight w:val="298"/>
        </w:trPr>
        <w:tc>
          <w:tcPr>
            <w:tcW w:w="2333" w:type="pct"/>
            <w:gridSpan w:val="5"/>
            <w:tcBorders>
              <w:left w:val="single" w:sz="12" w:space="0" w:color="auto"/>
              <w:right w:val="single" w:sz="12" w:space="0" w:color="auto"/>
            </w:tcBorders>
            <w:vAlign w:val="center"/>
          </w:tcPr>
          <w:p w14:paraId="6ADFECF5" w14:textId="77777777" w:rsidR="00443ACC" w:rsidRPr="008F244C" w:rsidRDefault="00443ACC" w:rsidP="00143C9C">
            <w:pPr>
              <w:contextualSpacing/>
              <w:rPr>
                <w:rFonts w:cstheme="minorHAnsi"/>
              </w:rPr>
            </w:pPr>
            <w:r w:rsidRPr="008F244C">
              <w:rPr>
                <w:rFonts w:cstheme="minorHAnsi"/>
              </w:rPr>
              <w:fldChar w:fldCharType="begin">
                <w:ffData>
                  <w:name w:val="Text12"/>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bookmarkEnd w:id="63"/>
          </w:p>
        </w:tc>
        <w:tc>
          <w:tcPr>
            <w:tcW w:w="1531" w:type="pct"/>
            <w:gridSpan w:val="4"/>
            <w:tcBorders>
              <w:left w:val="single" w:sz="12" w:space="0" w:color="auto"/>
            </w:tcBorders>
            <w:vAlign w:val="center"/>
          </w:tcPr>
          <w:p w14:paraId="2B9250F7" w14:textId="77777777" w:rsidR="00443ACC" w:rsidRPr="008F244C" w:rsidRDefault="00443ACC" w:rsidP="00143C9C">
            <w:pPr>
              <w:contextualSpacing/>
              <w:rPr>
                <w:rFonts w:cstheme="minorHAnsi"/>
              </w:rPr>
            </w:pPr>
            <w:r w:rsidRPr="008F244C">
              <w:rPr>
                <w:rFonts w:cstheme="minorHAnsi"/>
              </w:rPr>
              <w:t xml:space="preserve">Company registration no. </w:t>
            </w:r>
          </w:p>
        </w:tc>
        <w:bookmarkStart w:id="64" w:name="Text26"/>
        <w:tc>
          <w:tcPr>
            <w:tcW w:w="1136" w:type="pct"/>
            <w:gridSpan w:val="2"/>
            <w:tcBorders>
              <w:right w:val="single" w:sz="12" w:space="0" w:color="auto"/>
            </w:tcBorders>
            <w:vAlign w:val="center"/>
          </w:tcPr>
          <w:p w14:paraId="2738E52E" w14:textId="77777777" w:rsidR="00443ACC" w:rsidRPr="008F244C" w:rsidRDefault="00443ACC" w:rsidP="00143C9C">
            <w:pPr>
              <w:contextualSpacing/>
              <w:rPr>
                <w:rFonts w:cstheme="minorHAnsi"/>
              </w:rPr>
            </w:pPr>
            <w:r w:rsidRPr="008F244C">
              <w:rPr>
                <w:rFonts w:cstheme="minorHAnsi"/>
              </w:rPr>
              <w:fldChar w:fldCharType="begin">
                <w:ffData>
                  <w:name w:val="Text26"/>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bookmarkEnd w:id="64"/>
          </w:p>
        </w:tc>
      </w:tr>
      <w:bookmarkStart w:id="65" w:name="Text14"/>
      <w:tr w:rsidR="00443ACC" w:rsidRPr="008F244C" w14:paraId="5A05D7A5" w14:textId="77777777" w:rsidTr="00143C9C">
        <w:trPr>
          <w:trHeight w:val="346"/>
        </w:trPr>
        <w:tc>
          <w:tcPr>
            <w:tcW w:w="2333" w:type="pct"/>
            <w:gridSpan w:val="5"/>
            <w:tcBorders>
              <w:left w:val="single" w:sz="12" w:space="0" w:color="auto"/>
              <w:bottom w:val="single" w:sz="4" w:space="0" w:color="auto"/>
              <w:right w:val="single" w:sz="12" w:space="0" w:color="auto"/>
            </w:tcBorders>
            <w:vAlign w:val="center"/>
          </w:tcPr>
          <w:p w14:paraId="040B8AC2" w14:textId="77777777" w:rsidR="00443ACC" w:rsidRPr="008F244C" w:rsidRDefault="00443ACC" w:rsidP="00143C9C">
            <w:pPr>
              <w:contextualSpacing/>
              <w:rPr>
                <w:rFonts w:cstheme="minorHAnsi"/>
              </w:rPr>
            </w:pPr>
            <w:r w:rsidRPr="008F244C">
              <w:rPr>
                <w:rFonts w:cstheme="minorHAnsi"/>
              </w:rPr>
              <w:fldChar w:fldCharType="begin">
                <w:ffData>
                  <w:name w:val="Text14"/>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bookmarkEnd w:id="65"/>
            <w:r w:rsidRPr="008F244C">
              <w:rPr>
                <w:rFonts w:cstheme="minorHAnsi"/>
              </w:rPr>
              <w:t xml:space="preserve"> </w:t>
            </w:r>
          </w:p>
        </w:tc>
        <w:tc>
          <w:tcPr>
            <w:tcW w:w="1531" w:type="pct"/>
            <w:gridSpan w:val="4"/>
            <w:tcBorders>
              <w:left w:val="single" w:sz="12" w:space="0" w:color="auto"/>
              <w:bottom w:val="single" w:sz="4" w:space="0" w:color="auto"/>
            </w:tcBorders>
            <w:vAlign w:val="center"/>
          </w:tcPr>
          <w:p w14:paraId="49D6D8BE" w14:textId="77777777" w:rsidR="00443ACC" w:rsidRPr="008F244C" w:rsidRDefault="00443ACC" w:rsidP="00143C9C">
            <w:pPr>
              <w:contextualSpacing/>
              <w:rPr>
                <w:rFonts w:cstheme="minorHAnsi"/>
              </w:rPr>
            </w:pPr>
            <w:r w:rsidRPr="008F244C">
              <w:rPr>
                <w:rFonts w:cstheme="minorHAnsi"/>
              </w:rPr>
              <w:t xml:space="preserve">Charity registration no. </w:t>
            </w:r>
          </w:p>
        </w:tc>
        <w:bookmarkStart w:id="66" w:name="Text27"/>
        <w:tc>
          <w:tcPr>
            <w:tcW w:w="1136" w:type="pct"/>
            <w:gridSpan w:val="2"/>
            <w:tcBorders>
              <w:bottom w:val="single" w:sz="4" w:space="0" w:color="auto"/>
              <w:right w:val="single" w:sz="12" w:space="0" w:color="auto"/>
            </w:tcBorders>
            <w:vAlign w:val="center"/>
          </w:tcPr>
          <w:p w14:paraId="5245C791" w14:textId="77777777" w:rsidR="00443ACC" w:rsidRPr="008F244C" w:rsidRDefault="00443ACC" w:rsidP="00143C9C">
            <w:pPr>
              <w:contextualSpacing/>
              <w:rPr>
                <w:rFonts w:cstheme="minorHAnsi"/>
              </w:rPr>
            </w:pPr>
            <w:r w:rsidRPr="008F244C">
              <w:rPr>
                <w:rFonts w:cstheme="minorHAnsi"/>
              </w:rPr>
              <w:fldChar w:fldCharType="begin">
                <w:ffData>
                  <w:name w:val="Text27"/>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bookmarkEnd w:id="66"/>
          </w:p>
        </w:tc>
      </w:tr>
      <w:tr w:rsidR="00443ACC" w:rsidRPr="008F244C" w14:paraId="56958FCB" w14:textId="77777777" w:rsidTr="00143C9C">
        <w:trPr>
          <w:trHeight w:val="342"/>
        </w:trPr>
        <w:tc>
          <w:tcPr>
            <w:tcW w:w="2333" w:type="pct"/>
            <w:gridSpan w:val="5"/>
            <w:tcBorders>
              <w:left w:val="single" w:sz="12" w:space="0" w:color="auto"/>
              <w:bottom w:val="single" w:sz="4" w:space="0" w:color="auto"/>
              <w:right w:val="single" w:sz="12" w:space="0" w:color="auto"/>
            </w:tcBorders>
            <w:vAlign w:val="center"/>
          </w:tcPr>
          <w:p w14:paraId="2D2ECA35" w14:textId="77777777" w:rsidR="00443ACC" w:rsidRPr="008F244C" w:rsidRDefault="00443ACC" w:rsidP="00143C9C">
            <w:pPr>
              <w:contextualSpacing/>
              <w:rPr>
                <w:rFonts w:cstheme="minorHAnsi"/>
              </w:rPr>
            </w:pPr>
            <w:r w:rsidRPr="008F244C">
              <w:rPr>
                <w:rFonts w:cstheme="minorHAnsi"/>
              </w:rPr>
              <w:fldChar w:fldCharType="begin">
                <w:ffData>
                  <w:name w:val="Text14"/>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p>
        </w:tc>
        <w:tc>
          <w:tcPr>
            <w:tcW w:w="1531" w:type="pct"/>
            <w:gridSpan w:val="4"/>
            <w:tcBorders>
              <w:left w:val="single" w:sz="12" w:space="0" w:color="auto"/>
              <w:bottom w:val="single" w:sz="4" w:space="0" w:color="auto"/>
            </w:tcBorders>
            <w:vAlign w:val="center"/>
          </w:tcPr>
          <w:p w14:paraId="771010FE" w14:textId="77777777" w:rsidR="00443ACC" w:rsidRPr="008F244C" w:rsidRDefault="00443ACC" w:rsidP="00143C9C">
            <w:pPr>
              <w:contextualSpacing/>
              <w:rPr>
                <w:rFonts w:cstheme="minorHAnsi"/>
              </w:rPr>
            </w:pPr>
            <w:r w:rsidRPr="008F244C">
              <w:rPr>
                <w:rFonts w:cstheme="minorHAnsi"/>
              </w:rPr>
              <w:t>VAT registration no.</w:t>
            </w:r>
          </w:p>
        </w:tc>
        <w:bookmarkStart w:id="67" w:name="Text28"/>
        <w:tc>
          <w:tcPr>
            <w:tcW w:w="1136" w:type="pct"/>
            <w:gridSpan w:val="2"/>
            <w:tcBorders>
              <w:bottom w:val="single" w:sz="4" w:space="0" w:color="auto"/>
              <w:right w:val="single" w:sz="12" w:space="0" w:color="auto"/>
            </w:tcBorders>
            <w:vAlign w:val="center"/>
          </w:tcPr>
          <w:p w14:paraId="3E68D3E3" w14:textId="77777777" w:rsidR="00443ACC" w:rsidRPr="008F244C" w:rsidRDefault="00443ACC" w:rsidP="00143C9C">
            <w:pPr>
              <w:contextualSpacing/>
              <w:rPr>
                <w:rFonts w:cstheme="minorHAnsi"/>
              </w:rPr>
            </w:pPr>
            <w:r w:rsidRPr="008F244C">
              <w:rPr>
                <w:rFonts w:cstheme="minorHAnsi"/>
              </w:rPr>
              <w:fldChar w:fldCharType="begin">
                <w:ffData>
                  <w:name w:val="Text28"/>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bookmarkEnd w:id="67"/>
          </w:p>
        </w:tc>
      </w:tr>
      <w:tr w:rsidR="00443ACC" w:rsidRPr="008F244C" w14:paraId="549E3D1E" w14:textId="77777777" w:rsidTr="00143C9C">
        <w:trPr>
          <w:trHeight w:val="342"/>
        </w:trPr>
        <w:tc>
          <w:tcPr>
            <w:tcW w:w="621" w:type="pct"/>
            <w:tcBorders>
              <w:left w:val="single" w:sz="12" w:space="0" w:color="auto"/>
              <w:bottom w:val="single" w:sz="4" w:space="0" w:color="auto"/>
              <w:right w:val="single" w:sz="4" w:space="0" w:color="auto"/>
            </w:tcBorders>
            <w:vAlign w:val="center"/>
          </w:tcPr>
          <w:p w14:paraId="42BA40E7" w14:textId="77777777" w:rsidR="00443ACC" w:rsidRPr="008F244C" w:rsidRDefault="00443ACC" w:rsidP="00143C9C">
            <w:pPr>
              <w:contextualSpacing/>
              <w:rPr>
                <w:rFonts w:cstheme="minorHAnsi"/>
              </w:rPr>
            </w:pPr>
            <w:r w:rsidRPr="008F244C">
              <w:rPr>
                <w:rFonts w:cstheme="minorHAnsi"/>
              </w:rPr>
              <w:t>Postcode</w:t>
            </w:r>
          </w:p>
        </w:tc>
        <w:tc>
          <w:tcPr>
            <w:tcW w:w="1712" w:type="pct"/>
            <w:gridSpan w:val="4"/>
            <w:tcBorders>
              <w:left w:val="single" w:sz="4" w:space="0" w:color="auto"/>
              <w:bottom w:val="single" w:sz="4" w:space="0" w:color="auto"/>
              <w:right w:val="single" w:sz="4" w:space="0" w:color="auto"/>
            </w:tcBorders>
            <w:vAlign w:val="center"/>
          </w:tcPr>
          <w:p w14:paraId="7E58B5CE" w14:textId="77777777" w:rsidR="00443ACC" w:rsidRPr="008F244C" w:rsidRDefault="00443ACC" w:rsidP="00143C9C">
            <w:pPr>
              <w:contextualSpacing/>
              <w:rPr>
                <w:rFonts w:cstheme="minorHAnsi"/>
              </w:rPr>
            </w:pPr>
            <w:r w:rsidRPr="008F244C">
              <w:rPr>
                <w:rFonts w:cstheme="minorHAnsi"/>
              </w:rPr>
              <w:fldChar w:fldCharType="begin">
                <w:ffData>
                  <w:name w:val="Text16"/>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p>
        </w:tc>
        <w:tc>
          <w:tcPr>
            <w:tcW w:w="1531" w:type="pct"/>
            <w:gridSpan w:val="4"/>
            <w:tcBorders>
              <w:left w:val="single" w:sz="12" w:space="0" w:color="auto"/>
              <w:bottom w:val="single" w:sz="4" w:space="0" w:color="auto"/>
            </w:tcBorders>
            <w:vAlign w:val="center"/>
          </w:tcPr>
          <w:p w14:paraId="2C43A283" w14:textId="77777777" w:rsidR="00443ACC" w:rsidRPr="008F244C" w:rsidRDefault="00443ACC" w:rsidP="00143C9C">
            <w:pPr>
              <w:contextualSpacing/>
              <w:rPr>
                <w:rFonts w:cstheme="minorHAnsi"/>
              </w:rPr>
            </w:pPr>
            <w:r w:rsidRPr="008F244C">
              <w:rPr>
                <w:rFonts w:cstheme="minorHAnsi"/>
              </w:rPr>
              <w:t>Level of VAT to be charged</w:t>
            </w:r>
          </w:p>
        </w:tc>
        <w:sdt>
          <w:sdtPr>
            <w:rPr>
              <w:rFonts w:cstheme="minorHAnsi"/>
            </w:rPr>
            <w:id w:val="-1226757723"/>
            <w:placeholder>
              <w:docPart w:val="5AFA788F6C8449409E7FF5C44AC4C4E7"/>
            </w:placeholder>
            <w:showingPlcHdr/>
            <w:dropDownList>
              <w:listItem w:value="Choose an item."/>
              <w:listItem w:displayText="None - exempt" w:value="None - exempt"/>
              <w:listItem w:displayText="None - outside scope" w:value="None - outside scope"/>
              <w:listItem w:displayText="Zero rate" w:value="Zero rate"/>
              <w:listItem w:displayText="Reduced rate" w:value="Reduced rate"/>
              <w:listItem w:displayText="Standard rate" w:value="Standard rate"/>
            </w:dropDownList>
          </w:sdtPr>
          <w:sdtEndPr/>
          <w:sdtContent>
            <w:tc>
              <w:tcPr>
                <w:tcW w:w="1136" w:type="pct"/>
                <w:gridSpan w:val="2"/>
                <w:tcBorders>
                  <w:bottom w:val="single" w:sz="4" w:space="0" w:color="auto"/>
                  <w:right w:val="single" w:sz="12" w:space="0" w:color="auto"/>
                </w:tcBorders>
                <w:vAlign w:val="center"/>
              </w:tcPr>
              <w:p w14:paraId="39BE4D0A" w14:textId="77777777" w:rsidR="00443ACC" w:rsidRPr="008F244C" w:rsidRDefault="00443ACC" w:rsidP="00143C9C">
                <w:pPr>
                  <w:contextualSpacing/>
                  <w:rPr>
                    <w:rFonts w:cstheme="minorHAnsi"/>
                  </w:rPr>
                </w:pPr>
                <w:r w:rsidRPr="008F244C">
                  <w:rPr>
                    <w:rFonts w:cstheme="minorHAnsi"/>
                    <w:color w:val="808080"/>
                  </w:rPr>
                  <w:t>Choose an item.</w:t>
                </w:r>
              </w:p>
            </w:tc>
          </w:sdtContent>
        </w:sdt>
      </w:tr>
      <w:tr w:rsidR="00443ACC" w:rsidRPr="008F244C" w14:paraId="25E4AEB1" w14:textId="77777777" w:rsidTr="00143C9C">
        <w:trPr>
          <w:trHeight w:val="342"/>
        </w:trPr>
        <w:tc>
          <w:tcPr>
            <w:tcW w:w="621" w:type="pct"/>
            <w:tcBorders>
              <w:left w:val="single" w:sz="12" w:space="0" w:color="auto"/>
              <w:bottom w:val="single" w:sz="4" w:space="0" w:color="auto"/>
            </w:tcBorders>
            <w:vAlign w:val="center"/>
          </w:tcPr>
          <w:p w14:paraId="559B827C" w14:textId="77777777" w:rsidR="00443ACC" w:rsidRPr="008F244C" w:rsidRDefault="00443ACC" w:rsidP="00143C9C">
            <w:pPr>
              <w:contextualSpacing/>
              <w:rPr>
                <w:rFonts w:cstheme="minorHAnsi"/>
              </w:rPr>
            </w:pPr>
            <w:r w:rsidRPr="008F244C">
              <w:rPr>
                <w:rFonts w:cstheme="minorHAnsi"/>
              </w:rPr>
              <w:t>Country</w:t>
            </w:r>
          </w:p>
        </w:tc>
        <w:bookmarkStart w:id="68" w:name="Text16"/>
        <w:tc>
          <w:tcPr>
            <w:tcW w:w="1712" w:type="pct"/>
            <w:gridSpan w:val="4"/>
            <w:tcBorders>
              <w:left w:val="single" w:sz="4" w:space="0" w:color="auto"/>
              <w:bottom w:val="single" w:sz="4" w:space="0" w:color="auto"/>
              <w:right w:val="single" w:sz="12" w:space="0" w:color="auto"/>
            </w:tcBorders>
            <w:vAlign w:val="center"/>
          </w:tcPr>
          <w:p w14:paraId="49E9C00A" w14:textId="77777777" w:rsidR="00443ACC" w:rsidRPr="008F244C" w:rsidRDefault="00443ACC" w:rsidP="00143C9C">
            <w:pPr>
              <w:contextualSpacing/>
              <w:rPr>
                <w:rFonts w:cstheme="minorHAnsi"/>
              </w:rPr>
            </w:pPr>
            <w:r w:rsidRPr="008F244C">
              <w:rPr>
                <w:rFonts w:cstheme="minorHAnsi"/>
              </w:rPr>
              <w:fldChar w:fldCharType="begin">
                <w:ffData>
                  <w:name w:val="Text16"/>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bookmarkEnd w:id="68"/>
          </w:p>
        </w:tc>
        <w:tc>
          <w:tcPr>
            <w:tcW w:w="1531" w:type="pct"/>
            <w:gridSpan w:val="4"/>
            <w:tcBorders>
              <w:top w:val="single" w:sz="4" w:space="0" w:color="auto"/>
              <w:left w:val="single" w:sz="12" w:space="0" w:color="auto"/>
              <w:bottom w:val="single" w:sz="12" w:space="0" w:color="auto"/>
            </w:tcBorders>
            <w:vAlign w:val="center"/>
          </w:tcPr>
          <w:p w14:paraId="2779162D" w14:textId="77777777" w:rsidR="00443ACC" w:rsidRPr="008F244C" w:rsidRDefault="00443ACC" w:rsidP="00143C9C">
            <w:pPr>
              <w:contextualSpacing/>
              <w:rPr>
                <w:rFonts w:cstheme="minorHAnsi"/>
              </w:rPr>
            </w:pPr>
            <w:r w:rsidRPr="008F244C">
              <w:rPr>
                <w:rFonts w:cstheme="minorHAnsi"/>
              </w:rPr>
              <w:t>Other relevant reg. no.</w:t>
            </w:r>
          </w:p>
        </w:tc>
        <w:tc>
          <w:tcPr>
            <w:tcW w:w="1136" w:type="pct"/>
            <w:gridSpan w:val="2"/>
            <w:tcBorders>
              <w:top w:val="single" w:sz="4" w:space="0" w:color="auto"/>
              <w:bottom w:val="single" w:sz="12" w:space="0" w:color="auto"/>
              <w:right w:val="single" w:sz="12" w:space="0" w:color="auto"/>
            </w:tcBorders>
            <w:vAlign w:val="center"/>
          </w:tcPr>
          <w:p w14:paraId="6B548E51" w14:textId="77777777" w:rsidR="00443ACC" w:rsidRPr="008F244C" w:rsidRDefault="00443ACC" w:rsidP="00143C9C">
            <w:pPr>
              <w:contextualSpacing/>
              <w:rPr>
                <w:rFonts w:cstheme="minorHAnsi"/>
              </w:rPr>
            </w:pPr>
            <w:r w:rsidRPr="008F244C">
              <w:rPr>
                <w:rFonts w:cstheme="minorHAnsi"/>
              </w:rPr>
              <w:fldChar w:fldCharType="begin">
                <w:ffData>
                  <w:name w:val="Text14"/>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p>
        </w:tc>
      </w:tr>
      <w:tr w:rsidR="00443ACC" w:rsidRPr="008F244C" w14:paraId="5D1E5008" w14:textId="77777777" w:rsidTr="00143C9C">
        <w:trPr>
          <w:trHeight w:val="300"/>
        </w:trPr>
        <w:tc>
          <w:tcPr>
            <w:tcW w:w="2333" w:type="pct"/>
            <w:gridSpan w:val="5"/>
            <w:tcBorders>
              <w:top w:val="single" w:sz="12" w:space="0" w:color="auto"/>
              <w:left w:val="single" w:sz="12" w:space="0" w:color="auto"/>
              <w:right w:val="single" w:sz="12" w:space="0" w:color="auto"/>
            </w:tcBorders>
            <w:vAlign w:val="center"/>
          </w:tcPr>
          <w:p w14:paraId="510E7A1E" w14:textId="77777777" w:rsidR="00443ACC" w:rsidRPr="008F244C" w:rsidRDefault="00443ACC" w:rsidP="00143C9C">
            <w:pPr>
              <w:contextualSpacing/>
              <w:jc w:val="center"/>
              <w:rPr>
                <w:rFonts w:cstheme="minorHAnsi"/>
                <w:b/>
              </w:rPr>
            </w:pPr>
            <w:r w:rsidRPr="008F244C">
              <w:rPr>
                <w:rFonts w:cstheme="minorHAnsi"/>
                <w:b/>
              </w:rPr>
              <w:t>Group structure (as applicable)</w:t>
            </w:r>
          </w:p>
        </w:tc>
        <w:tc>
          <w:tcPr>
            <w:tcW w:w="2667" w:type="pct"/>
            <w:gridSpan w:val="6"/>
            <w:tcBorders>
              <w:top w:val="single" w:sz="12" w:space="0" w:color="auto"/>
              <w:left w:val="single" w:sz="12" w:space="0" w:color="auto"/>
              <w:bottom w:val="single" w:sz="6" w:space="0" w:color="auto"/>
              <w:right w:val="single" w:sz="12" w:space="0" w:color="auto"/>
            </w:tcBorders>
            <w:vAlign w:val="center"/>
          </w:tcPr>
          <w:p w14:paraId="336FA51E" w14:textId="77777777" w:rsidR="00443ACC" w:rsidRPr="008F244C" w:rsidRDefault="00443ACC" w:rsidP="00143C9C">
            <w:pPr>
              <w:contextualSpacing/>
              <w:jc w:val="center"/>
              <w:rPr>
                <w:rFonts w:cstheme="minorHAnsi"/>
                <w:b/>
              </w:rPr>
            </w:pPr>
            <w:r w:rsidRPr="008F244C">
              <w:rPr>
                <w:rFonts w:cstheme="minorHAnsi"/>
                <w:b/>
              </w:rPr>
              <w:t>Type of organisation (select one box only)</w:t>
            </w:r>
          </w:p>
        </w:tc>
      </w:tr>
      <w:tr w:rsidR="00443ACC" w:rsidRPr="008F244C" w14:paraId="217321D2" w14:textId="77777777" w:rsidTr="00143C9C">
        <w:trPr>
          <w:trHeight w:val="388"/>
        </w:trPr>
        <w:tc>
          <w:tcPr>
            <w:tcW w:w="1319" w:type="pct"/>
            <w:gridSpan w:val="3"/>
            <w:tcBorders>
              <w:left w:val="single" w:sz="12" w:space="0" w:color="auto"/>
              <w:right w:val="single" w:sz="4" w:space="0" w:color="auto"/>
            </w:tcBorders>
            <w:vAlign w:val="center"/>
          </w:tcPr>
          <w:p w14:paraId="6EF11E77" w14:textId="77777777" w:rsidR="00443ACC" w:rsidRPr="008F244C" w:rsidRDefault="00443ACC" w:rsidP="00143C9C">
            <w:pPr>
              <w:contextualSpacing/>
              <w:rPr>
                <w:rFonts w:cstheme="minorHAnsi"/>
              </w:rPr>
            </w:pPr>
            <w:r w:rsidRPr="008F244C">
              <w:rPr>
                <w:rFonts w:cstheme="minorHAnsi"/>
              </w:rPr>
              <w:lastRenderedPageBreak/>
              <w:t>Name of immediate parent organisation</w:t>
            </w:r>
          </w:p>
        </w:tc>
        <w:tc>
          <w:tcPr>
            <w:tcW w:w="1014" w:type="pct"/>
            <w:gridSpan w:val="2"/>
            <w:tcBorders>
              <w:left w:val="single" w:sz="4" w:space="0" w:color="auto"/>
            </w:tcBorders>
            <w:vAlign w:val="center"/>
          </w:tcPr>
          <w:p w14:paraId="332ABA16" w14:textId="77777777" w:rsidR="00443ACC" w:rsidRPr="008F244C" w:rsidRDefault="00443ACC" w:rsidP="00143C9C">
            <w:pPr>
              <w:contextualSpacing/>
              <w:rPr>
                <w:rFonts w:cstheme="minorHAnsi"/>
              </w:rPr>
            </w:pPr>
            <w:r w:rsidRPr="008F244C">
              <w:rPr>
                <w:rFonts w:cstheme="minorHAnsi"/>
              </w:rPr>
              <w:fldChar w:fldCharType="begin">
                <w:ffData>
                  <w:name w:val="Text29"/>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p>
        </w:tc>
        <w:tc>
          <w:tcPr>
            <w:tcW w:w="1082" w:type="pct"/>
            <w:gridSpan w:val="2"/>
            <w:tcBorders>
              <w:top w:val="single" w:sz="6" w:space="0" w:color="auto"/>
              <w:left w:val="single" w:sz="12" w:space="0" w:color="auto"/>
              <w:right w:val="single" w:sz="6" w:space="0" w:color="auto"/>
            </w:tcBorders>
            <w:vAlign w:val="center"/>
          </w:tcPr>
          <w:p w14:paraId="0931A567" w14:textId="77777777" w:rsidR="00443ACC" w:rsidRPr="008F244C" w:rsidRDefault="00443ACC" w:rsidP="00143C9C">
            <w:pPr>
              <w:contextualSpacing/>
              <w:rPr>
                <w:rFonts w:cstheme="minorHAnsi"/>
              </w:rPr>
            </w:pPr>
            <w:r w:rsidRPr="008F244C">
              <w:rPr>
                <w:rFonts w:cstheme="minorHAnsi"/>
              </w:rPr>
              <w:t>Sole Trader</w:t>
            </w:r>
          </w:p>
        </w:tc>
        <w:sdt>
          <w:sdtPr>
            <w:rPr>
              <w:rFonts w:cstheme="minorHAnsi"/>
            </w:rPr>
            <w:id w:val="-1505975231"/>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6" w:space="0" w:color="auto"/>
                </w:tcBorders>
                <w:vAlign w:val="center"/>
              </w:tcPr>
              <w:p w14:paraId="50A317DD" w14:textId="77777777" w:rsidR="00443ACC" w:rsidRPr="008F244C" w:rsidRDefault="00443ACC" w:rsidP="00143C9C">
                <w:pPr>
                  <w:contextualSpacing/>
                  <w:rPr>
                    <w:rFonts w:cstheme="minorHAnsi"/>
                  </w:rPr>
                </w:pPr>
                <w:r w:rsidRPr="008F244C">
                  <w:rPr>
                    <w:rFonts w:ascii="Segoe UI Symbol" w:eastAsia="MS Gothic" w:hAnsi="Segoe UI Symbol" w:cs="Segoe UI Symbol"/>
                  </w:rPr>
                  <w:t>☐</w:t>
                </w:r>
              </w:p>
            </w:tc>
          </w:sdtContent>
        </w:sdt>
        <w:tc>
          <w:tcPr>
            <w:tcW w:w="1019" w:type="pct"/>
            <w:gridSpan w:val="2"/>
            <w:tcBorders>
              <w:top w:val="single" w:sz="6" w:space="0" w:color="auto"/>
              <w:left w:val="single" w:sz="6" w:space="0" w:color="auto"/>
              <w:right w:val="single" w:sz="6" w:space="0" w:color="auto"/>
            </w:tcBorders>
            <w:vAlign w:val="center"/>
          </w:tcPr>
          <w:p w14:paraId="1BD76303" w14:textId="77777777" w:rsidR="00443ACC" w:rsidRPr="008F244C" w:rsidRDefault="00443ACC" w:rsidP="00143C9C">
            <w:pPr>
              <w:contextualSpacing/>
              <w:rPr>
                <w:rFonts w:cstheme="minorHAnsi"/>
              </w:rPr>
            </w:pPr>
            <w:r w:rsidRPr="008F244C">
              <w:rPr>
                <w:rFonts w:cstheme="minorHAnsi"/>
              </w:rPr>
              <w:t>Public sector</w:t>
            </w:r>
          </w:p>
        </w:tc>
        <w:sdt>
          <w:sdtPr>
            <w:rPr>
              <w:rFonts w:cstheme="minorHAnsi"/>
            </w:rPr>
            <w:id w:val="1860699584"/>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right w:val="single" w:sz="12" w:space="0" w:color="auto"/>
                </w:tcBorders>
                <w:vAlign w:val="center"/>
              </w:tcPr>
              <w:p w14:paraId="30FE28E2" w14:textId="77777777" w:rsidR="00443ACC" w:rsidRPr="008F244C" w:rsidRDefault="00443ACC" w:rsidP="00143C9C">
                <w:pPr>
                  <w:contextualSpacing/>
                  <w:rPr>
                    <w:rFonts w:cstheme="minorHAnsi"/>
                  </w:rPr>
                </w:pPr>
                <w:r w:rsidRPr="008F244C">
                  <w:rPr>
                    <w:rFonts w:ascii="Segoe UI Symbol" w:eastAsia="MS Gothic" w:hAnsi="Segoe UI Symbol" w:cs="Segoe UI Symbol"/>
                  </w:rPr>
                  <w:t>☐</w:t>
                </w:r>
              </w:p>
            </w:tc>
          </w:sdtContent>
        </w:sdt>
      </w:tr>
      <w:tr w:rsidR="00443ACC" w:rsidRPr="008F244C" w14:paraId="62A0A04F" w14:textId="77777777" w:rsidTr="00143C9C">
        <w:trPr>
          <w:trHeight w:val="180"/>
        </w:trPr>
        <w:tc>
          <w:tcPr>
            <w:tcW w:w="1313" w:type="pct"/>
            <w:gridSpan w:val="2"/>
            <w:tcBorders>
              <w:left w:val="single" w:sz="12" w:space="0" w:color="auto"/>
            </w:tcBorders>
            <w:vAlign w:val="center"/>
          </w:tcPr>
          <w:p w14:paraId="58E54636" w14:textId="77777777" w:rsidR="00443ACC" w:rsidRPr="008F244C" w:rsidRDefault="00443ACC" w:rsidP="00143C9C">
            <w:pPr>
              <w:contextualSpacing/>
              <w:rPr>
                <w:rFonts w:cstheme="minorHAnsi"/>
              </w:rPr>
            </w:pPr>
            <w:r w:rsidRPr="008F244C">
              <w:rPr>
                <w:rFonts w:cstheme="minorHAnsi"/>
              </w:rPr>
              <w:t>Name of ultimate UK holding company</w:t>
            </w:r>
          </w:p>
        </w:tc>
        <w:bookmarkStart w:id="69" w:name="Text29"/>
        <w:tc>
          <w:tcPr>
            <w:tcW w:w="1020" w:type="pct"/>
            <w:gridSpan w:val="3"/>
            <w:tcBorders>
              <w:right w:val="single" w:sz="12" w:space="0" w:color="auto"/>
            </w:tcBorders>
            <w:vAlign w:val="center"/>
          </w:tcPr>
          <w:p w14:paraId="6EC3660C" w14:textId="77777777" w:rsidR="00443ACC" w:rsidRPr="008F244C" w:rsidRDefault="00443ACC" w:rsidP="00143C9C">
            <w:pPr>
              <w:contextualSpacing/>
              <w:rPr>
                <w:rFonts w:cstheme="minorHAnsi"/>
              </w:rPr>
            </w:pPr>
            <w:r w:rsidRPr="008F244C">
              <w:rPr>
                <w:rFonts w:cstheme="minorHAnsi"/>
              </w:rPr>
              <w:fldChar w:fldCharType="begin">
                <w:ffData>
                  <w:name w:val="Text29"/>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bookmarkEnd w:id="69"/>
          </w:p>
        </w:tc>
        <w:tc>
          <w:tcPr>
            <w:tcW w:w="1082" w:type="pct"/>
            <w:gridSpan w:val="2"/>
            <w:tcBorders>
              <w:top w:val="single" w:sz="6" w:space="0" w:color="auto"/>
              <w:left w:val="single" w:sz="12" w:space="0" w:color="auto"/>
              <w:bottom w:val="single" w:sz="6" w:space="0" w:color="auto"/>
              <w:right w:val="single" w:sz="6" w:space="0" w:color="auto"/>
            </w:tcBorders>
            <w:vAlign w:val="center"/>
          </w:tcPr>
          <w:p w14:paraId="592ED1CB" w14:textId="77777777" w:rsidR="00443ACC" w:rsidRPr="008F244C" w:rsidRDefault="00443ACC" w:rsidP="00143C9C">
            <w:pPr>
              <w:contextualSpacing/>
              <w:rPr>
                <w:rFonts w:cstheme="minorHAnsi"/>
              </w:rPr>
            </w:pPr>
            <w:r w:rsidRPr="008F244C">
              <w:rPr>
                <w:rFonts w:cstheme="minorHAnsi"/>
              </w:rPr>
              <w:t>Partnership</w:t>
            </w:r>
            <w:r w:rsidRPr="008F244C">
              <w:rPr>
                <w:rFonts w:cstheme="minorHAnsi"/>
              </w:rPr>
              <w:br/>
              <w:t>(Unincorporated)</w:t>
            </w:r>
          </w:p>
        </w:tc>
        <w:sdt>
          <w:sdtPr>
            <w:rPr>
              <w:rFonts w:cstheme="minorHAnsi"/>
            </w:rPr>
            <w:id w:val="-876928283"/>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14:paraId="74334743" w14:textId="77777777" w:rsidR="00443ACC" w:rsidRPr="008F244C" w:rsidRDefault="00443ACC" w:rsidP="00143C9C">
                <w:pPr>
                  <w:contextualSpacing/>
                  <w:rPr>
                    <w:rFonts w:cstheme="minorHAnsi"/>
                  </w:rPr>
                </w:pPr>
                <w:r w:rsidRPr="008F244C">
                  <w:rPr>
                    <w:rFonts w:ascii="Segoe UI Symbol" w:eastAsia="MS Gothic" w:hAnsi="Segoe UI Symbol" w:cs="Segoe UI Symbol"/>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14:paraId="6E41D278" w14:textId="77777777" w:rsidR="00443ACC" w:rsidRPr="008F244C" w:rsidRDefault="00443ACC" w:rsidP="00143C9C">
            <w:pPr>
              <w:contextualSpacing/>
              <w:rPr>
                <w:rFonts w:cstheme="minorHAnsi"/>
              </w:rPr>
            </w:pPr>
            <w:r w:rsidRPr="008F244C">
              <w:rPr>
                <w:rFonts w:cstheme="minorHAnsi"/>
              </w:rPr>
              <w:t>Private Company</w:t>
            </w:r>
          </w:p>
        </w:tc>
        <w:sdt>
          <w:sdtPr>
            <w:rPr>
              <w:rFonts w:cstheme="minorHAnsi"/>
            </w:rPr>
            <w:id w:val="359710567"/>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14:paraId="6E342C9E" w14:textId="77777777" w:rsidR="00443ACC" w:rsidRPr="008F244C" w:rsidRDefault="00443ACC" w:rsidP="00143C9C">
                <w:pPr>
                  <w:contextualSpacing/>
                  <w:rPr>
                    <w:rFonts w:cstheme="minorHAnsi"/>
                  </w:rPr>
                </w:pPr>
                <w:r w:rsidRPr="008F244C">
                  <w:rPr>
                    <w:rFonts w:ascii="Segoe UI Symbol" w:eastAsia="MS Gothic" w:hAnsi="Segoe UI Symbol" w:cs="Segoe UI Symbol"/>
                  </w:rPr>
                  <w:t>☐</w:t>
                </w:r>
              </w:p>
            </w:tc>
          </w:sdtContent>
        </w:sdt>
      </w:tr>
      <w:tr w:rsidR="00443ACC" w:rsidRPr="008F244C" w14:paraId="1BF19AE1" w14:textId="77777777" w:rsidTr="00143C9C">
        <w:trPr>
          <w:trHeight w:val="180"/>
        </w:trPr>
        <w:tc>
          <w:tcPr>
            <w:tcW w:w="1313" w:type="pct"/>
            <w:gridSpan w:val="2"/>
            <w:tcBorders>
              <w:left w:val="single" w:sz="12" w:space="0" w:color="auto"/>
            </w:tcBorders>
            <w:vAlign w:val="center"/>
          </w:tcPr>
          <w:p w14:paraId="4732DABA" w14:textId="77777777" w:rsidR="00443ACC" w:rsidRPr="008F244C" w:rsidRDefault="00443ACC" w:rsidP="00143C9C">
            <w:pPr>
              <w:contextualSpacing/>
              <w:rPr>
                <w:rFonts w:cstheme="minorHAnsi"/>
              </w:rPr>
            </w:pPr>
            <w:r w:rsidRPr="008F244C">
              <w:rPr>
                <w:rFonts w:cstheme="minorHAnsi"/>
              </w:rPr>
              <w:t xml:space="preserve">Company </w:t>
            </w:r>
            <w:proofErr w:type="spellStart"/>
            <w:r w:rsidRPr="008F244C">
              <w:rPr>
                <w:rFonts w:cstheme="minorHAnsi"/>
              </w:rPr>
              <w:t>regn</w:t>
            </w:r>
            <w:proofErr w:type="spellEnd"/>
            <w:r w:rsidRPr="008F244C">
              <w:rPr>
                <w:rFonts w:cstheme="minorHAnsi"/>
              </w:rPr>
              <w:t>. no. of ultimate UK holding co.</w:t>
            </w:r>
          </w:p>
        </w:tc>
        <w:bookmarkStart w:id="70" w:name="Text30"/>
        <w:tc>
          <w:tcPr>
            <w:tcW w:w="1020" w:type="pct"/>
            <w:gridSpan w:val="3"/>
            <w:tcBorders>
              <w:right w:val="single" w:sz="12" w:space="0" w:color="auto"/>
            </w:tcBorders>
            <w:tcFitText/>
            <w:vAlign w:val="center"/>
          </w:tcPr>
          <w:p w14:paraId="04FDFE38" w14:textId="77777777" w:rsidR="00443ACC" w:rsidRPr="008F244C" w:rsidRDefault="00443ACC" w:rsidP="00143C9C">
            <w:pPr>
              <w:contextualSpacing/>
              <w:rPr>
                <w:rFonts w:cstheme="minorHAnsi"/>
              </w:rPr>
            </w:pPr>
            <w:r w:rsidRPr="008F244C">
              <w:rPr>
                <w:rFonts w:cstheme="minorHAnsi"/>
              </w:rPr>
              <w:fldChar w:fldCharType="begin">
                <w:ffData>
                  <w:name w:val="Text30"/>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spacing w:val="263"/>
              </w:rPr>
              <w:t> </w:t>
            </w:r>
            <w:r w:rsidRPr="008F244C">
              <w:rPr>
                <w:rFonts w:cstheme="minorHAnsi"/>
                <w:noProof/>
                <w:spacing w:val="263"/>
              </w:rPr>
              <w:t> </w:t>
            </w:r>
            <w:r w:rsidRPr="008F244C">
              <w:rPr>
                <w:rFonts w:cstheme="minorHAnsi"/>
                <w:noProof/>
                <w:spacing w:val="263"/>
              </w:rPr>
              <w:t> </w:t>
            </w:r>
            <w:r w:rsidRPr="008F244C">
              <w:rPr>
                <w:rFonts w:cstheme="minorHAnsi"/>
                <w:noProof/>
                <w:spacing w:val="263"/>
              </w:rPr>
              <w:t> </w:t>
            </w:r>
            <w:r w:rsidRPr="008F244C">
              <w:rPr>
                <w:rFonts w:cstheme="minorHAnsi"/>
                <w:noProof/>
                <w:spacing w:val="1"/>
              </w:rPr>
              <w:t> </w:t>
            </w:r>
            <w:r w:rsidRPr="008F244C">
              <w:rPr>
                <w:rFonts w:cstheme="minorHAnsi"/>
                <w:spacing w:val="1"/>
              </w:rPr>
              <w:fldChar w:fldCharType="end"/>
            </w:r>
            <w:bookmarkEnd w:id="70"/>
          </w:p>
        </w:tc>
        <w:tc>
          <w:tcPr>
            <w:tcW w:w="1082" w:type="pct"/>
            <w:gridSpan w:val="2"/>
            <w:tcBorders>
              <w:top w:val="single" w:sz="6" w:space="0" w:color="auto"/>
              <w:left w:val="single" w:sz="12" w:space="0" w:color="auto"/>
              <w:bottom w:val="single" w:sz="6" w:space="0" w:color="auto"/>
              <w:right w:val="single" w:sz="6" w:space="0" w:color="auto"/>
            </w:tcBorders>
            <w:vAlign w:val="center"/>
          </w:tcPr>
          <w:p w14:paraId="1F0E6C5C" w14:textId="77777777" w:rsidR="00443ACC" w:rsidRPr="008F244C" w:rsidRDefault="00443ACC" w:rsidP="00143C9C">
            <w:pPr>
              <w:contextualSpacing/>
              <w:rPr>
                <w:rFonts w:cstheme="minorHAnsi"/>
              </w:rPr>
            </w:pPr>
            <w:r w:rsidRPr="008F244C">
              <w:rPr>
                <w:rFonts w:cstheme="minorHAnsi"/>
              </w:rPr>
              <w:t>Limited Liability Partnership (‘LLP’)</w:t>
            </w:r>
          </w:p>
        </w:tc>
        <w:sdt>
          <w:sdtPr>
            <w:rPr>
              <w:rFonts w:cstheme="minorHAnsi"/>
            </w:rPr>
            <w:id w:val="-962517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14:paraId="075FB9E0" w14:textId="77777777" w:rsidR="00443ACC" w:rsidRPr="008F244C" w:rsidRDefault="00443ACC" w:rsidP="00143C9C">
                <w:pPr>
                  <w:contextualSpacing/>
                  <w:rPr>
                    <w:rFonts w:cstheme="minorHAnsi"/>
                  </w:rPr>
                </w:pPr>
                <w:r w:rsidRPr="008F244C">
                  <w:rPr>
                    <w:rFonts w:ascii="Segoe UI Symbol" w:eastAsia="MS Gothic" w:hAnsi="Segoe UI Symbol" w:cs="Segoe UI Symbol"/>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14:paraId="7E6A7F8B" w14:textId="77777777" w:rsidR="00443ACC" w:rsidRPr="008F244C" w:rsidRDefault="00443ACC" w:rsidP="00143C9C">
            <w:pPr>
              <w:contextualSpacing/>
              <w:rPr>
                <w:rFonts w:cstheme="minorHAnsi"/>
              </w:rPr>
            </w:pPr>
            <w:r w:rsidRPr="008F244C">
              <w:rPr>
                <w:rFonts w:cstheme="minorHAnsi"/>
              </w:rPr>
              <w:t>Public Limited Company</w:t>
            </w:r>
          </w:p>
        </w:tc>
        <w:sdt>
          <w:sdtPr>
            <w:rPr>
              <w:rFonts w:cstheme="minorHAnsi"/>
            </w:rPr>
            <w:id w:val="1245760761"/>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14:paraId="56ABE80A" w14:textId="77777777" w:rsidR="00443ACC" w:rsidRPr="008F244C" w:rsidRDefault="00443ACC" w:rsidP="00143C9C">
                <w:pPr>
                  <w:contextualSpacing/>
                  <w:rPr>
                    <w:rFonts w:cstheme="minorHAnsi"/>
                  </w:rPr>
                </w:pPr>
                <w:r w:rsidRPr="008F244C">
                  <w:rPr>
                    <w:rFonts w:ascii="Segoe UI Symbol" w:eastAsia="MS Gothic" w:hAnsi="Segoe UI Symbol" w:cs="Segoe UI Symbol"/>
                  </w:rPr>
                  <w:t>☐</w:t>
                </w:r>
              </w:p>
            </w:tc>
          </w:sdtContent>
        </w:sdt>
      </w:tr>
      <w:tr w:rsidR="00443ACC" w:rsidRPr="008F244C" w14:paraId="05B3521A" w14:textId="77777777" w:rsidTr="00143C9C">
        <w:trPr>
          <w:trHeight w:val="633"/>
        </w:trPr>
        <w:tc>
          <w:tcPr>
            <w:tcW w:w="1313" w:type="pct"/>
            <w:gridSpan w:val="2"/>
            <w:tcBorders>
              <w:left w:val="single" w:sz="12" w:space="0" w:color="auto"/>
            </w:tcBorders>
            <w:vAlign w:val="center"/>
          </w:tcPr>
          <w:p w14:paraId="1ECF7C03" w14:textId="77777777" w:rsidR="00443ACC" w:rsidRPr="008F244C" w:rsidRDefault="00443ACC" w:rsidP="00143C9C">
            <w:pPr>
              <w:contextualSpacing/>
              <w:rPr>
                <w:rFonts w:cstheme="minorHAnsi"/>
              </w:rPr>
            </w:pPr>
            <w:r w:rsidRPr="008F244C">
              <w:rPr>
                <w:rFonts w:cstheme="minorHAnsi"/>
              </w:rPr>
              <w:t>Name of ultimate parent organisation</w:t>
            </w:r>
          </w:p>
        </w:tc>
        <w:bookmarkStart w:id="71" w:name="Text31"/>
        <w:tc>
          <w:tcPr>
            <w:tcW w:w="1020" w:type="pct"/>
            <w:gridSpan w:val="3"/>
            <w:tcBorders>
              <w:right w:val="single" w:sz="12" w:space="0" w:color="auto"/>
            </w:tcBorders>
            <w:tcFitText/>
            <w:vAlign w:val="center"/>
          </w:tcPr>
          <w:p w14:paraId="18D54381" w14:textId="77777777" w:rsidR="00443ACC" w:rsidRPr="008F244C" w:rsidRDefault="00443ACC" w:rsidP="00143C9C">
            <w:pPr>
              <w:contextualSpacing/>
              <w:rPr>
                <w:rFonts w:cstheme="minorHAnsi"/>
              </w:rPr>
            </w:pPr>
            <w:r w:rsidRPr="008F244C">
              <w:rPr>
                <w:rFonts w:cstheme="minorHAnsi"/>
              </w:rPr>
              <w:fldChar w:fldCharType="begin">
                <w:ffData>
                  <w:name w:val="Text31"/>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spacing w:val="263"/>
              </w:rPr>
              <w:t> </w:t>
            </w:r>
            <w:r w:rsidRPr="008F244C">
              <w:rPr>
                <w:rFonts w:cstheme="minorHAnsi"/>
                <w:noProof/>
                <w:spacing w:val="263"/>
              </w:rPr>
              <w:t> </w:t>
            </w:r>
            <w:r w:rsidRPr="008F244C">
              <w:rPr>
                <w:rFonts w:cstheme="minorHAnsi"/>
                <w:noProof/>
                <w:spacing w:val="263"/>
              </w:rPr>
              <w:t> </w:t>
            </w:r>
            <w:r w:rsidRPr="008F244C">
              <w:rPr>
                <w:rFonts w:cstheme="minorHAnsi"/>
                <w:noProof/>
                <w:spacing w:val="263"/>
              </w:rPr>
              <w:t> </w:t>
            </w:r>
            <w:r w:rsidRPr="008F244C">
              <w:rPr>
                <w:rFonts w:cstheme="minorHAnsi"/>
                <w:noProof/>
                <w:spacing w:val="1"/>
              </w:rPr>
              <w:t> </w:t>
            </w:r>
            <w:r w:rsidRPr="008F244C">
              <w:rPr>
                <w:rFonts w:cstheme="minorHAnsi"/>
                <w:spacing w:val="1"/>
              </w:rPr>
              <w:fldChar w:fldCharType="end"/>
            </w:r>
            <w:bookmarkEnd w:id="71"/>
          </w:p>
        </w:tc>
        <w:tc>
          <w:tcPr>
            <w:tcW w:w="1082" w:type="pct"/>
            <w:gridSpan w:val="2"/>
            <w:tcBorders>
              <w:top w:val="single" w:sz="6" w:space="0" w:color="auto"/>
              <w:left w:val="single" w:sz="12" w:space="0" w:color="auto"/>
              <w:right w:val="single" w:sz="6" w:space="0" w:color="auto"/>
            </w:tcBorders>
            <w:vAlign w:val="center"/>
          </w:tcPr>
          <w:p w14:paraId="488B591F" w14:textId="77777777" w:rsidR="00443ACC" w:rsidRPr="008F244C" w:rsidRDefault="00443ACC" w:rsidP="00143C9C">
            <w:pPr>
              <w:contextualSpacing/>
              <w:rPr>
                <w:rFonts w:cstheme="minorHAnsi"/>
              </w:rPr>
            </w:pPr>
            <w:r w:rsidRPr="008F244C">
              <w:rPr>
                <w:rFonts w:cstheme="minorHAnsi"/>
              </w:rPr>
              <w:t>Private Co. Limited by Guarantee</w:t>
            </w:r>
          </w:p>
        </w:tc>
        <w:sdt>
          <w:sdtPr>
            <w:rPr>
              <w:rFonts w:cstheme="minorHAnsi"/>
            </w:rPr>
            <w:id w:val="-6538291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2" w:space="0" w:color="auto"/>
                </w:tcBorders>
                <w:vAlign w:val="center"/>
              </w:tcPr>
              <w:p w14:paraId="24E6C903" w14:textId="77777777" w:rsidR="00443ACC" w:rsidRPr="008F244C" w:rsidRDefault="00443ACC" w:rsidP="00143C9C">
                <w:pPr>
                  <w:contextualSpacing/>
                  <w:rPr>
                    <w:rFonts w:cstheme="minorHAnsi"/>
                  </w:rPr>
                </w:pPr>
                <w:r w:rsidRPr="008F244C">
                  <w:rPr>
                    <w:rFonts w:ascii="Segoe UI Symbol" w:eastAsia="MS Gothic" w:hAnsi="Segoe UI Symbol" w:cs="Segoe UI Symbol"/>
                  </w:rPr>
                  <w:t>☐</w:t>
                </w:r>
              </w:p>
            </w:tc>
          </w:sdtContent>
        </w:sdt>
        <w:tc>
          <w:tcPr>
            <w:tcW w:w="1300" w:type="pct"/>
            <w:gridSpan w:val="3"/>
            <w:tcBorders>
              <w:top w:val="single" w:sz="2" w:space="0" w:color="auto"/>
              <w:left w:val="single" w:sz="2" w:space="0" w:color="auto"/>
              <w:right w:val="single" w:sz="12" w:space="0" w:color="auto"/>
            </w:tcBorders>
            <w:vAlign w:val="center"/>
          </w:tcPr>
          <w:p w14:paraId="44BA4E42" w14:textId="77777777" w:rsidR="00443ACC" w:rsidRPr="008F244C" w:rsidRDefault="00443ACC" w:rsidP="00143C9C">
            <w:pPr>
              <w:spacing w:before="40" w:after="40"/>
              <w:contextualSpacing/>
              <w:rPr>
                <w:rFonts w:cstheme="minorHAnsi"/>
              </w:rPr>
            </w:pPr>
            <w:r w:rsidRPr="008F244C">
              <w:rPr>
                <w:rFonts w:cstheme="minorHAnsi"/>
              </w:rPr>
              <w:t xml:space="preserve">VCSE, please select: </w:t>
            </w:r>
          </w:p>
          <w:sdt>
            <w:sdtPr>
              <w:rPr>
                <w:rFonts w:cstheme="minorHAnsi"/>
              </w:rPr>
              <w:id w:val="-1166088188"/>
              <w:placeholder>
                <w:docPart w:val="F835D9D32783449E87B44459024C9777"/>
              </w:placeholder>
              <w:showingPlcHdr/>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3A590F78" w14:textId="77777777" w:rsidR="00443ACC" w:rsidRPr="008F244C" w:rsidRDefault="00443ACC" w:rsidP="00143C9C">
                <w:pPr>
                  <w:contextualSpacing/>
                  <w:rPr>
                    <w:rFonts w:cstheme="minorHAnsi"/>
                  </w:rPr>
                </w:pPr>
                <w:r w:rsidRPr="008F244C">
                  <w:rPr>
                    <w:rFonts w:cstheme="minorHAnsi"/>
                    <w:color w:val="808080"/>
                  </w:rPr>
                  <w:t>Choose an item.</w:t>
                </w:r>
              </w:p>
            </w:sdtContent>
          </w:sdt>
        </w:tc>
      </w:tr>
      <w:tr w:rsidR="00443ACC" w:rsidRPr="008F244C" w14:paraId="33841E92" w14:textId="77777777" w:rsidTr="00143C9C">
        <w:trPr>
          <w:trHeight w:val="50"/>
        </w:trPr>
        <w:tc>
          <w:tcPr>
            <w:tcW w:w="1313" w:type="pct"/>
            <w:gridSpan w:val="2"/>
            <w:vMerge w:val="restart"/>
            <w:tcBorders>
              <w:left w:val="single" w:sz="12" w:space="0" w:color="auto"/>
            </w:tcBorders>
            <w:vAlign w:val="center"/>
          </w:tcPr>
          <w:p w14:paraId="4B616B50" w14:textId="77777777" w:rsidR="00443ACC" w:rsidRPr="008F244C" w:rsidRDefault="00443ACC" w:rsidP="00143C9C">
            <w:pPr>
              <w:widowControl w:val="0"/>
              <w:contextualSpacing/>
              <w:rPr>
                <w:rFonts w:cstheme="minorHAnsi"/>
              </w:rPr>
            </w:pPr>
            <w:r w:rsidRPr="008F244C">
              <w:rPr>
                <w:rFonts w:cstheme="minorHAnsi"/>
              </w:rPr>
              <w:t xml:space="preserve">If known, DUNS number </w:t>
            </w:r>
          </w:p>
        </w:tc>
        <w:tc>
          <w:tcPr>
            <w:tcW w:w="1020" w:type="pct"/>
            <w:gridSpan w:val="3"/>
            <w:vMerge w:val="restart"/>
            <w:tcBorders>
              <w:right w:val="single" w:sz="12" w:space="0" w:color="auto"/>
            </w:tcBorders>
            <w:tcFitText/>
            <w:vAlign w:val="center"/>
          </w:tcPr>
          <w:p w14:paraId="735EBAEB" w14:textId="77777777" w:rsidR="00443ACC" w:rsidRPr="008F244C" w:rsidRDefault="00443ACC" w:rsidP="00143C9C">
            <w:pPr>
              <w:contextualSpacing/>
              <w:rPr>
                <w:rFonts w:cstheme="minorHAnsi"/>
              </w:rPr>
            </w:pPr>
            <w:r w:rsidRPr="008F244C">
              <w:rPr>
                <w:rFonts w:cstheme="minorHAnsi"/>
              </w:rPr>
              <w:fldChar w:fldCharType="begin">
                <w:ffData>
                  <w:name w:val="Text31"/>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spacing w:val="263"/>
              </w:rPr>
              <w:t> </w:t>
            </w:r>
            <w:r w:rsidRPr="008F244C">
              <w:rPr>
                <w:rFonts w:cstheme="minorHAnsi"/>
                <w:noProof/>
                <w:spacing w:val="263"/>
              </w:rPr>
              <w:t> </w:t>
            </w:r>
            <w:r w:rsidRPr="008F244C">
              <w:rPr>
                <w:rFonts w:cstheme="minorHAnsi"/>
                <w:noProof/>
                <w:spacing w:val="263"/>
              </w:rPr>
              <w:t> </w:t>
            </w:r>
            <w:r w:rsidRPr="008F244C">
              <w:rPr>
                <w:rFonts w:cstheme="minorHAnsi"/>
                <w:noProof/>
                <w:spacing w:val="263"/>
              </w:rPr>
              <w:t> </w:t>
            </w:r>
            <w:r w:rsidRPr="008F244C">
              <w:rPr>
                <w:rFonts w:cstheme="minorHAnsi"/>
                <w:noProof/>
                <w:spacing w:val="1"/>
              </w:rPr>
              <w:t> </w:t>
            </w:r>
            <w:r w:rsidRPr="008F244C">
              <w:rPr>
                <w:rFonts w:cstheme="minorHAnsi"/>
                <w:spacing w:val="1"/>
              </w:rPr>
              <w:fldChar w:fldCharType="end"/>
            </w:r>
          </w:p>
        </w:tc>
        <w:tc>
          <w:tcPr>
            <w:tcW w:w="1367" w:type="pct"/>
            <w:gridSpan w:val="3"/>
            <w:tcBorders>
              <w:left w:val="single" w:sz="12" w:space="0" w:color="auto"/>
            </w:tcBorders>
            <w:vAlign w:val="center"/>
          </w:tcPr>
          <w:p w14:paraId="1435C7EE" w14:textId="77777777" w:rsidR="00443ACC" w:rsidRPr="008F244C" w:rsidRDefault="00443ACC" w:rsidP="00143C9C">
            <w:pPr>
              <w:spacing w:before="40" w:after="40"/>
              <w:contextualSpacing/>
              <w:rPr>
                <w:rFonts w:cstheme="minorHAnsi"/>
              </w:rPr>
            </w:pPr>
            <w:r w:rsidRPr="008F244C">
              <w:rPr>
                <w:rFonts w:cstheme="minorHAnsi"/>
              </w:rPr>
              <w:t>Other (please write in):</w:t>
            </w:r>
          </w:p>
        </w:tc>
        <w:bookmarkStart w:id="72" w:name="Text33"/>
        <w:tc>
          <w:tcPr>
            <w:tcW w:w="1300" w:type="pct"/>
            <w:gridSpan w:val="3"/>
            <w:tcBorders>
              <w:right w:val="single" w:sz="12" w:space="0" w:color="auto"/>
            </w:tcBorders>
            <w:vAlign w:val="center"/>
          </w:tcPr>
          <w:p w14:paraId="6E43A0FE" w14:textId="77777777" w:rsidR="00443ACC" w:rsidRPr="008F244C" w:rsidRDefault="00443ACC" w:rsidP="00143C9C">
            <w:pPr>
              <w:spacing w:before="40" w:after="40"/>
              <w:contextualSpacing/>
              <w:rPr>
                <w:rFonts w:cstheme="minorHAnsi"/>
              </w:rPr>
            </w:pPr>
            <w:r w:rsidRPr="008F244C">
              <w:rPr>
                <w:rFonts w:cstheme="minorHAnsi"/>
              </w:rPr>
              <w:fldChar w:fldCharType="begin">
                <w:ffData>
                  <w:name w:val="Text33"/>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bookmarkEnd w:id="72"/>
          </w:p>
        </w:tc>
      </w:tr>
      <w:tr w:rsidR="00443ACC" w:rsidRPr="008F244C" w14:paraId="5459AAF6" w14:textId="77777777" w:rsidTr="00143C9C">
        <w:trPr>
          <w:trHeight w:val="50"/>
        </w:trPr>
        <w:tc>
          <w:tcPr>
            <w:tcW w:w="1313" w:type="pct"/>
            <w:gridSpan w:val="2"/>
            <w:vMerge/>
            <w:tcBorders>
              <w:left w:val="single" w:sz="12" w:space="0" w:color="auto"/>
              <w:bottom w:val="single" w:sz="12" w:space="0" w:color="auto"/>
            </w:tcBorders>
            <w:vAlign w:val="center"/>
          </w:tcPr>
          <w:p w14:paraId="6E9588E6" w14:textId="77777777" w:rsidR="00443ACC" w:rsidRPr="008F244C" w:rsidRDefault="00443ACC" w:rsidP="00143C9C">
            <w:pPr>
              <w:contextualSpacing/>
              <w:rPr>
                <w:rFonts w:cstheme="minorHAnsi"/>
              </w:rPr>
            </w:pPr>
          </w:p>
        </w:tc>
        <w:tc>
          <w:tcPr>
            <w:tcW w:w="1020" w:type="pct"/>
            <w:gridSpan w:val="3"/>
            <w:vMerge/>
            <w:tcBorders>
              <w:bottom w:val="single" w:sz="12" w:space="0" w:color="auto"/>
              <w:right w:val="single" w:sz="12" w:space="0" w:color="auto"/>
            </w:tcBorders>
            <w:tcFitText/>
            <w:vAlign w:val="center"/>
          </w:tcPr>
          <w:p w14:paraId="79B1D2CB" w14:textId="77777777" w:rsidR="00443ACC" w:rsidRPr="008F244C" w:rsidRDefault="00443ACC" w:rsidP="00143C9C">
            <w:pPr>
              <w:contextualSpacing/>
              <w:rPr>
                <w:rFonts w:cstheme="minorHAnsi"/>
              </w:rPr>
            </w:pPr>
          </w:p>
        </w:tc>
        <w:tc>
          <w:tcPr>
            <w:tcW w:w="1367" w:type="pct"/>
            <w:gridSpan w:val="3"/>
            <w:tcBorders>
              <w:left w:val="single" w:sz="12" w:space="0" w:color="auto"/>
              <w:bottom w:val="single" w:sz="12" w:space="0" w:color="auto"/>
            </w:tcBorders>
            <w:vAlign w:val="center"/>
          </w:tcPr>
          <w:p w14:paraId="35F09DAC" w14:textId="77777777" w:rsidR="00443ACC" w:rsidRPr="008F244C" w:rsidRDefault="00443ACC" w:rsidP="00143C9C">
            <w:pPr>
              <w:spacing w:before="40" w:after="40"/>
              <w:contextualSpacing/>
              <w:rPr>
                <w:rFonts w:cstheme="minorHAnsi"/>
              </w:rPr>
            </w:pPr>
            <w:r w:rsidRPr="008F244C">
              <w:rPr>
                <w:rFonts w:cstheme="minorHAnsi"/>
              </w:rPr>
              <w:t>Are you a SME? Yes/No</w:t>
            </w:r>
          </w:p>
        </w:tc>
        <w:tc>
          <w:tcPr>
            <w:tcW w:w="1300" w:type="pct"/>
            <w:gridSpan w:val="3"/>
            <w:tcBorders>
              <w:bottom w:val="single" w:sz="12" w:space="0" w:color="auto"/>
              <w:right w:val="single" w:sz="12" w:space="0" w:color="auto"/>
            </w:tcBorders>
            <w:vAlign w:val="center"/>
          </w:tcPr>
          <w:p w14:paraId="6ADDA6EC" w14:textId="77777777" w:rsidR="00443ACC" w:rsidRPr="008F244C" w:rsidRDefault="00443ACC" w:rsidP="00143C9C">
            <w:pPr>
              <w:spacing w:before="40" w:after="40"/>
              <w:contextualSpacing/>
              <w:rPr>
                <w:rFonts w:cstheme="minorHAnsi"/>
              </w:rPr>
            </w:pPr>
            <w:r w:rsidRPr="008F244C">
              <w:rPr>
                <w:rFonts w:cstheme="minorHAnsi"/>
              </w:rPr>
              <w:fldChar w:fldCharType="begin">
                <w:ffData>
                  <w:name w:val="Text33"/>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p>
        </w:tc>
      </w:tr>
    </w:tbl>
    <w:p w14:paraId="09C2829D" w14:textId="77777777" w:rsidR="0040437F" w:rsidRDefault="0040437F" w:rsidP="00443ACC">
      <w:pPr>
        <w:keepNext/>
        <w:spacing w:before="120" w:after="120"/>
        <w:contextualSpacing/>
        <w:rPr>
          <w:rFonts w:cstheme="minorHAnsi"/>
          <w:bCs/>
        </w:rPr>
      </w:pPr>
    </w:p>
    <w:p w14:paraId="22AF1B7A" w14:textId="77777777" w:rsidR="00443ACC" w:rsidRPr="008F244C" w:rsidRDefault="00443ACC" w:rsidP="00443ACC">
      <w:pPr>
        <w:keepNext/>
        <w:spacing w:before="120" w:after="120"/>
        <w:contextualSpacing/>
        <w:rPr>
          <w:rFonts w:cstheme="minorHAnsi"/>
          <w:bCs/>
        </w:rPr>
      </w:pPr>
      <w:r w:rsidRPr="008F244C">
        <w:rPr>
          <w:rFonts w:cstheme="minorHAnsi"/>
          <w:bCs/>
        </w:rPr>
        <w:t xml:space="preserve">Part 2 is information relevant to contract management </w:t>
      </w:r>
    </w:p>
    <w:p w14:paraId="32BDD86F" w14:textId="77777777" w:rsidR="00443ACC" w:rsidRPr="008F244C" w:rsidRDefault="00443ACC" w:rsidP="00443ACC">
      <w:pPr>
        <w:keepNext/>
        <w:spacing w:before="120" w:after="120"/>
        <w:contextualSpacing/>
        <w:rPr>
          <w:rFonts w:cstheme="minorHAnsi"/>
          <w:bCs/>
        </w:rPr>
      </w:pPr>
    </w:p>
    <w:p w14:paraId="3824EE3F" w14:textId="77777777" w:rsidR="00443ACC" w:rsidRPr="008F244C" w:rsidRDefault="00443ACC" w:rsidP="00443ACC">
      <w:pPr>
        <w:keepNext/>
        <w:pBdr>
          <w:top w:val="single" w:sz="24" w:space="0" w:color="DBE5F1"/>
          <w:left w:val="single" w:sz="24" w:space="0" w:color="DBE5F1"/>
          <w:bottom w:val="single" w:sz="24" w:space="0" w:color="DBE5F1"/>
          <w:right w:val="single" w:sz="24" w:space="0" w:color="DBE5F1"/>
        </w:pBdr>
        <w:shd w:val="clear" w:color="auto" w:fill="DBE5F1"/>
        <w:spacing w:before="120"/>
        <w:contextualSpacing/>
        <w:outlineLvl w:val="1"/>
        <w:rPr>
          <w:rFonts w:cstheme="minorHAnsi"/>
          <w:spacing w:val="15"/>
        </w:rPr>
      </w:pPr>
      <w:bookmarkStart w:id="73" w:name="_Toc95836051"/>
      <w:r w:rsidRPr="008F244C">
        <w:rPr>
          <w:rFonts w:cstheme="minorHAnsi"/>
          <w:spacing w:val="15"/>
        </w:rPr>
        <w:t>Part 2</w:t>
      </w:r>
      <w:bookmarkEnd w:id="73"/>
    </w:p>
    <w:tbl>
      <w:tblPr>
        <w:tblStyle w:val="TableGrid3"/>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40"/>
        <w:gridCol w:w="3471"/>
        <w:gridCol w:w="1701"/>
        <w:gridCol w:w="2774"/>
      </w:tblGrid>
      <w:tr w:rsidR="00443ACC" w:rsidRPr="008F244C" w14:paraId="7FB8108C" w14:textId="77777777" w:rsidTr="00143C9C">
        <w:tc>
          <w:tcPr>
            <w:tcW w:w="4511" w:type="dxa"/>
            <w:gridSpan w:val="2"/>
            <w:tcBorders>
              <w:top w:val="single" w:sz="12" w:space="0" w:color="auto"/>
            </w:tcBorders>
            <w:vAlign w:val="center"/>
          </w:tcPr>
          <w:p w14:paraId="7BD4AB25" w14:textId="77777777" w:rsidR="00443ACC" w:rsidRPr="008F244C" w:rsidRDefault="00443ACC" w:rsidP="00143C9C">
            <w:pPr>
              <w:contextualSpacing/>
              <w:jc w:val="center"/>
              <w:rPr>
                <w:rFonts w:asciiTheme="minorHAnsi" w:hAnsiTheme="minorHAnsi" w:cstheme="minorHAnsi"/>
                <w:i/>
                <w:sz w:val="22"/>
                <w:szCs w:val="22"/>
                <w:lang w:eastAsia="en-US"/>
              </w:rPr>
            </w:pPr>
            <w:r w:rsidRPr="008F244C">
              <w:rPr>
                <w:rFonts w:asciiTheme="minorHAnsi" w:hAnsiTheme="minorHAnsi" w:cstheme="minorHAnsi"/>
                <w:i/>
                <w:sz w:val="22"/>
                <w:szCs w:val="22"/>
                <w:lang w:eastAsia="en-US"/>
              </w:rPr>
              <w:t>Who will manage the contract</w:t>
            </w:r>
          </w:p>
        </w:tc>
        <w:tc>
          <w:tcPr>
            <w:tcW w:w="4475" w:type="dxa"/>
            <w:gridSpan w:val="2"/>
            <w:vMerge w:val="restart"/>
            <w:tcBorders>
              <w:top w:val="single" w:sz="12" w:space="0" w:color="auto"/>
            </w:tcBorders>
          </w:tcPr>
          <w:p w14:paraId="28B6967D" w14:textId="77777777" w:rsidR="00443ACC" w:rsidRPr="008F244C" w:rsidRDefault="00443ACC" w:rsidP="00143C9C">
            <w:pPr>
              <w:contextualSpacing/>
              <w:jc w:val="center"/>
              <w:rPr>
                <w:rFonts w:asciiTheme="minorHAnsi" w:hAnsiTheme="minorHAnsi" w:cstheme="minorHAnsi"/>
                <w:bCs/>
                <w:sz w:val="22"/>
                <w:szCs w:val="22"/>
                <w:lang w:eastAsia="en-US"/>
              </w:rPr>
            </w:pPr>
            <w:r w:rsidRPr="008F244C">
              <w:rPr>
                <w:rFonts w:asciiTheme="minorHAnsi" w:hAnsiTheme="minorHAnsi" w:cstheme="minorHAnsi"/>
                <w:i/>
                <w:sz w:val="22"/>
                <w:szCs w:val="22"/>
                <w:lang w:eastAsia="en-US"/>
              </w:rPr>
              <w:t>Email addresses and phone numbers of relevant contacts, as applicable</w:t>
            </w:r>
          </w:p>
        </w:tc>
      </w:tr>
      <w:tr w:rsidR="00443ACC" w:rsidRPr="008F244C" w14:paraId="0ADA144C" w14:textId="77777777" w:rsidTr="00143C9C">
        <w:trPr>
          <w:trHeight w:val="54"/>
        </w:trPr>
        <w:tc>
          <w:tcPr>
            <w:tcW w:w="4511" w:type="dxa"/>
            <w:gridSpan w:val="2"/>
            <w:vAlign w:val="center"/>
          </w:tcPr>
          <w:p w14:paraId="535FD494" w14:textId="77777777" w:rsidR="00443ACC" w:rsidRPr="008F244C" w:rsidRDefault="00443ACC" w:rsidP="00143C9C">
            <w:pPr>
              <w:contextualSpacing/>
              <w:rPr>
                <w:rFonts w:asciiTheme="minorHAnsi" w:hAnsiTheme="minorHAnsi" w:cstheme="minorHAnsi"/>
                <w:sz w:val="22"/>
                <w:szCs w:val="22"/>
                <w:lang w:eastAsia="en-US"/>
              </w:rPr>
            </w:pPr>
            <w:r w:rsidRPr="008F244C">
              <w:rPr>
                <w:rFonts w:asciiTheme="minorHAnsi" w:hAnsiTheme="minorHAnsi" w:cstheme="minorHAnsi"/>
                <w:sz w:val="22"/>
                <w:szCs w:val="22"/>
                <w:lang w:eastAsia="en-US"/>
              </w:rPr>
              <w:t xml:space="preserve">Mr/Mrs/Ms/Other   </w:t>
            </w:r>
            <w:r w:rsidRPr="008F244C">
              <w:rPr>
                <w:rFonts w:cstheme="minorHAnsi"/>
              </w:rPr>
              <w:fldChar w:fldCharType="begin">
                <w:ffData>
                  <w:name w:val="Text17"/>
                  <w:enabled/>
                  <w:calcOnExit w:val="0"/>
                  <w:textInput/>
                </w:ffData>
              </w:fldChar>
            </w:r>
            <w:r w:rsidRPr="008F244C">
              <w:rPr>
                <w:rFonts w:asciiTheme="minorHAnsi" w:hAnsiTheme="minorHAnsi" w:cstheme="minorHAnsi"/>
                <w:sz w:val="22"/>
                <w:szCs w:val="22"/>
                <w:lang w:eastAsia="en-US"/>
              </w:rPr>
              <w:instrText xml:space="preserve"> FORMTEXT </w:instrText>
            </w:r>
            <w:r w:rsidRPr="008F244C">
              <w:rPr>
                <w:rFonts w:cstheme="minorHAnsi"/>
              </w:rPr>
            </w:r>
            <w:r w:rsidRPr="008F244C">
              <w:rPr>
                <w:rFonts w:cstheme="minorHAnsi"/>
              </w:rPr>
              <w:fldChar w:fldCharType="separate"/>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cstheme="minorHAnsi"/>
              </w:rPr>
              <w:fldChar w:fldCharType="end"/>
            </w:r>
          </w:p>
        </w:tc>
        <w:tc>
          <w:tcPr>
            <w:tcW w:w="4475" w:type="dxa"/>
            <w:gridSpan w:val="2"/>
            <w:vMerge/>
          </w:tcPr>
          <w:p w14:paraId="1E6B0636" w14:textId="77777777" w:rsidR="00443ACC" w:rsidRPr="008F244C" w:rsidRDefault="00443ACC" w:rsidP="00143C9C">
            <w:pPr>
              <w:contextualSpacing/>
              <w:rPr>
                <w:rFonts w:asciiTheme="minorHAnsi" w:hAnsiTheme="minorHAnsi" w:cstheme="minorHAnsi"/>
                <w:bCs/>
                <w:sz w:val="22"/>
                <w:szCs w:val="22"/>
                <w:lang w:eastAsia="en-US"/>
              </w:rPr>
            </w:pPr>
          </w:p>
        </w:tc>
      </w:tr>
      <w:tr w:rsidR="00443ACC" w:rsidRPr="008F244C" w14:paraId="0B68EF36" w14:textId="77777777" w:rsidTr="00143C9C">
        <w:tc>
          <w:tcPr>
            <w:tcW w:w="1040" w:type="dxa"/>
            <w:tcBorders>
              <w:top w:val="single" w:sz="4" w:space="0" w:color="auto"/>
              <w:bottom w:val="single" w:sz="4" w:space="0" w:color="auto"/>
              <w:right w:val="single" w:sz="4" w:space="0" w:color="auto"/>
            </w:tcBorders>
            <w:vAlign w:val="center"/>
          </w:tcPr>
          <w:p w14:paraId="6B495071" w14:textId="77777777" w:rsidR="00443ACC" w:rsidRPr="008F244C" w:rsidRDefault="00443ACC" w:rsidP="00143C9C">
            <w:pPr>
              <w:contextualSpacing/>
              <w:rPr>
                <w:rFonts w:asciiTheme="minorHAnsi" w:hAnsiTheme="minorHAnsi" w:cstheme="minorHAnsi"/>
                <w:sz w:val="22"/>
                <w:szCs w:val="22"/>
                <w:lang w:eastAsia="en-US"/>
              </w:rPr>
            </w:pPr>
            <w:r w:rsidRPr="008F244C">
              <w:rPr>
                <w:rFonts w:asciiTheme="minorHAnsi" w:hAnsiTheme="minorHAnsi" w:cstheme="minorHAnsi"/>
                <w:sz w:val="22"/>
                <w:szCs w:val="22"/>
                <w:lang w:eastAsia="en-US"/>
              </w:rPr>
              <w:t>Name</w:t>
            </w:r>
          </w:p>
        </w:tc>
        <w:tc>
          <w:tcPr>
            <w:tcW w:w="3471" w:type="dxa"/>
            <w:tcBorders>
              <w:left w:val="single" w:sz="4" w:space="0" w:color="auto"/>
            </w:tcBorders>
            <w:vAlign w:val="center"/>
          </w:tcPr>
          <w:p w14:paraId="769FFF06" w14:textId="77777777" w:rsidR="00443ACC" w:rsidRPr="008F244C" w:rsidRDefault="00443ACC" w:rsidP="00143C9C">
            <w:pPr>
              <w:contextualSpacing/>
              <w:rPr>
                <w:rFonts w:asciiTheme="minorHAnsi" w:hAnsiTheme="minorHAnsi" w:cstheme="minorHAnsi"/>
                <w:sz w:val="22"/>
                <w:szCs w:val="22"/>
                <w:lang w:eastAsia="en-US"/>
              </w:rPr>
            </w:pPr>
            <w:r w:rsidRPr="008F244C">
              <w:rPr>
                <w:rFonts w:cstheme="minorHAnsi"/>
              </w:rPr>
              <w:fldChar w:fldCharType="begin">
                <w:ffData>
                  <w:name w:val="Text3"/>
                  <w:enabled/>
                  <w:calcOnExit w:val="0"/>
                  <w:textInput/>
                </w:ffData>
              </w:fldChar>
            </w:r>
            <w:r w:rsidRPr="008F244C">
              <w:rPr>
                <w:rFonts w:asciiTheme="minorHAnsi" w:hAnsiTheme="minorHAnsi" w:cstheme="minorHAnsi"/>
                <w:sz w:val="22"/>
                <w:szCs w:val="22"/>
                <w:lang w:eastAsia="en-US"/>
              </w:rPr>
              <w:instrText xml:space="preserve"> FORMTEXT </w:instrText>
            </w:r>
            <w:r w:rsidRPr="008F244C">
              <w:rPr>
                <w:rFonts w:cstheme="minorHAnsi"/>
              </w:rPr>
            </w:r>
            <w:r w:rsidRPr="008F244C">
              <w:rPr>
                <w:rFonts w:cstheme="minorHAnsi"/>
              </w:rPr>
              <w:fldChar w:fldCharType="separate"/>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cstheme="minorHAnsi"/>
              </w:rPr>
              <w:fldChar w:fldCharType="end"/>
            </w:r>
          </w:p>
        </w:tc>
        <w:tc>
          <w:tcPr>
            <w:tcW w:w="1701" w:type="dxa"/>
            <w:vMerge w:val="restart"/>
            <w:tcBorders>
              <w:top w:val="single" w:sz="4" w:space="0" w:color="auto"/>
              <w:right w:val="single" w:sz="4" w:space="0" w:color="auto"/>
            </w:tcBorders>
            <w:vAlign w:val="center"/>
          </w:tcPr>
          <w:p w14:paraId="730792AC" w14:textId="77777777" w:rsidR="00443ACC" w:rsidRPr="008F244C" w:rsidRDefault="00443ACC" w:rsidP="00143C9C">
            <w:pPr>
              <w:contextualSpacing/>
              <w:rPr>
                <w:rFonts w:asciiTheme="minorHAnsi" w:hAnsiTheme="minorHAnsi" w:cstheme="minorHAnsi"/>
                <w:bCs/>
                <w:sz w:val="22"/>
                <w:szCs w:val="22"/>
                <w:lang w:eastAsia="en-US"/>
              </w:rPr>
            </w:pPr>
            <w:r w:rsidRPr="008F244C">
              <w:rPr>
                <w:rFonts w:asciiTheme="minorHAnsi" w:hAnsiTheme="minorHAnsi" w:cstheme="minorHAnsi"/>
                <w:sz w:val="22"/>
                <w:szCs w:val="22"/>
                <w:lang w:eastAsia="en-US"/>
              </w:rPr>
              <w:t>For invoice and payment queries</w:t>
            </w:r>
          </w:p>
        </w:tc>
        <w:tc>
          <w:tcPr>
            <w:tcW w:w="2774" w:type="dxa"/>
            <w:vMerge w:val="restart"/>
            <w:tcBorders>
              <w:left w:val="single" w:sz="4" w:space="0" w:color="auto"/>
            </w:tcBorders>
            <w:vAlign w:val="center"/>
          </w:tcPr>
          <w:p w14:paraId="0492B651" w14:textId="77777777" w:rsidR="00443ACC" w:rsidRPr="008F244C" w:rsidRDefault="00443ACC" w:rsidP="00143C9C">
            <w:pPr>
              <w:contextualSpacing/>
              <w:rPr>
                <w:rFonts w:asciiTheme="minorHAnsi" w:hAnsiTheme="minorHAnsi" w:cstheme="minorHAnsi"/>
                <w:bCs/>
                <w:sz w:val="22"/>
                <w:szCs w:val="22"/>
                <w:lang w:eastAsia="en-US"/>
              </w:rPr>
            </w:pPr>
            <w:r w:rsidRPr="008F244C">
              <w:rPr>
                <w:rFonts w:cstheme="minorHAnsi"/>
              </w:rPr>
              <w:fldChar w:fldCharType="begin">
                <w:ffData>
                  <w:name w:val="Text27"/>
                  <w:enabled/>
                  <w:calcOnExit w:val="0"/>
                  <w:textInput/>
                </w:ffData>
              </w:fldChar>
            </w:r>
            <w:r w:rsidRPr="008F244C">
              <w:rPr>
                <w:rFonts w:asciiTheme="minorHAnsi" w:hAnsiTheme="minorHAnsi" w:cstheme="minorHAnsi"/>
                <w:sz w:val="22"/>
                <w:szCs w:val="22"/>
                <w:lang w:eastAsia="en-US"/>
              </w:rPr>
              <w:instrText xml:space="preserve"> FORMTEXT </w:instrText>
            </w:r>
            <w:r w:rsidRPr="008F244C">
              <w:rPr>
                <w:rFonts w:cstheme="minorHAnsi"/>
              </w:rPr>
            </w:r>
            <w:r w:rsidRPr="008F244C">
              <w:rPr>
                <w:rFonts w:cstheme="minorHAnsi"/>
              </w:rPr>
              <w:fldChar w:fldCharType="separate"/>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cstheme="minorHAnsi"/>
              </w:rPr>
              <w:fldChar w:fldCharType="end"/>
            </w:r>
          </w:p>
        </w:tc>
      </w:tr>
      <w:tr w:rsidR="00443ACC" w:rsidRPr="008F244C" w14:paraId="67F74CD9" w14:textId="77777777" w:rsidTr="00143C9C">
        <w:trPr>
          <w:trHeight w:val="1017"/>
        </w:trPr>
        <w:tc>
          <w:tcPr>
            <w:tcW w:w="1040" w:type="dxa"/>
            <w:tcBorders>
              <w:top w:val="single" w:sz="4" w:space="0" w:color="auto"/>
              <w:bottom w:val="single" w:sz="4" w:space="0" w:color="auto"/>
              <w:right w:val="single" w:sz="4" w:space="0" w:color="auto"/>
            </w:tcBorders>
            <w:vAlign w:val="center"/>
          </w:tcPr>
          <w:p w14:paraId="53AD9D6B" w14:textId="77777777" w:rsidR="00443ACC" w:rsidRPr="008F244C" w:rsidRDefault="00443ACC" w:rsidP="00143C9C">
            <w:pPr>
              <w:contextualSpacing/>
              <w:rPr>
                <w:rFonts w:asciiTheme="minorHAnsi" w:hAnsiTheme="minorHAnsi" w:cstheme="minorHAnsi"/>
                <w:sz w:val="22"/>
                <w:szCs w:val="22"/>
                <w:lang w:eastAsia="en-US"/>
              </w:rPr>
            </w:pPr>
            <w:r w:rsidRPr="008F244C">
              <w:rPr>
                <w:rFonts w:asciiTheme="minorHAnsi" w:hAnsiTheme="minorHAnsi" w:cstheme="minorHAnsi"/>
                <w:sz w:val="22"/>
                <w:szCs w:val="22"/>
                <w:lang w:eastAsia="en-US"/>
              </w:rPr>
              <w:t>Address</w:t>
            </w:r>
          </w:p>
        </w:tc>
        <w:tc>
          <w:tcPr>
            <w:tcW w:w="3471" w:type="dxa"/>
            <w:vMerge w:val="restart"/>
            <w:tcBorders>
              <w:left w:val="single" w:sz="4" w:space="0" w:color="auto"/>
              <w:bottom w:val="single" w:sz="4" w:space="0" w:color="auto"/>
            </w:tcBorders>
            <w:vAlign w:val="center"/>
          </w:tcPr>
          <w:p w14:paraId="467CF18E" w14:textId="77777777" w:rsidR="00443ACC" w:rsidRPr="008F244C" w:rsidRDefault="00443ACC" w:rsidP="00143C9C">
            <w:pPr>
              <w:contextualSpacing/>
              <w:rPr>
                <w:rFonts w:asciiTheme="minorHAnsi" w:hAnsiTheme="minorHAnsi" w:cstheme="minorHAnsi"/>
                <w:sz w:val="22"/>
                <w:szCs w:val="22"/>
                <w:lang w:eastAsia="en-US"/>
              </w:rPr>
            </w:pPr>
            <w:r w:rsidRPr="008F244C">
              <w:rPr>
                <w:rFonts w:cstheme="minorHAnsi"/>
              </w:rPr>
              <w:fldChar w:fldCharType="begin">
                <w:ffData>
                  <w:name w:val="Text4"/>
                  <w:enabled/>
                  <w:calcOnExit w:val="0"/>
                  <w:textInput/>
                </w:ffData>
              </w:fldChar>
            </w:r>
            <w:r w:rsidRPr="008F244C">
              <w:rPr>
                <w:rFonts w:asciiTheme="minorHAnsi" w:hAnsiTheme="minorHAnsi" w:cstheme="minorHAnsi"/>
                <w:sz w:val="22"/>
                <w:szCs w:val="22"/>
                <w:lang w:eastAsia="en-US"/>
              </w:rPr>
              <w:instrText xml:space="preserve"> FORMTEXT </w:instrText>
            </w:r>
            <w:r w:rsidRPr="008F244C">
              <w:rPr>
                <w:rFonts w:cstheme="minorHAnsi"/>
              </w:rPr>
            </w:r>
            <w:r w:rsidRPr="008F244C">
              <w:rPr>
                <w:rFonts w:cstheme="minorHAnsi"/>
              </w:rPr>
              <w:fldChar w:fldCharType="separate"/>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cstheme="minorHAnsi"/>
              </w:rPr>
              <w:fldChar w:fldCharType="end"/>
            </w:r>
          </w:p>
          <w:p w14:paraId="424BACB4" w14:textId="77777777" w:rsidR="00443ACC" w:rsidRPr="008F244C" w:rsidRDefault="00443ACC" w:rsidP="00143C9C">
            <w:pPr>
              <w:contextualSpacing/>
              <w:rPr>
                <w:rFonts w:asciiTheme="minorHAnsi" w:hAnsiTheme="minorHAnsi" w:cstheme="minorHAnsi"/>
                <w:bCs/>
                <w:sz w:val="22"/>
                <w:szCs w:val="22"/>
                <w:lang w:eastAsia="en-US"/>
              </w:rPr>
            </w:pPr>
            <w:r w:rsidRPr="008F244C">
              <w:rPr>
                <w:rFonts w:cstheme="minorHAnsi"/>
              </w:rPr>
              <w:fldChar w:fldCharType="begin">
                <w:ffData>
                  <w:name w:val="Text6"/>
                  <w:enabled/>
                  <w:calcOnExit w:val="0"/>
                  <w:textInput/>
                </w:ffData>
              </w:fldChar>
            </w:r>
            <w:r w:rsidRPr="008F244C">
              <w:rPr>
                <w:rFonts w:asciiTheme="minorHAnsi" w:hAnsiTheme="minorHAnsi" w:cstheme="minorHAnsi"/>
                <w:sz w:val="22"/>
                <w:szCs w:val="22"/>
                <w:lang w:eastAsia="en-US"/>
              </w:rPr>
              <w:instrText xml:space="preserve"> FORMTEXT </w:instrText>
            </w:r>
            <w:r w:rsidRPr="008F244C">
              <w:rPr>
                <w:rFonts w:cstheme="minorHAnsi"/>
              </w:rPr>
            </w:r>
            <w:r w:rsidRPr="008F244C">
              <w:rPr>
                <w:rFonts w:cstheme="minorHAnsi"/>
              </w:rPr>
              <w:fldChar w:fldCharType="separate"/>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cstheme="minorHAnsi"/>
              </w:rPr>
              <w:fldChar w:fldCharType="end"/>
            </w:r>
          </w:p>
          <w:p w14:paraId="6C2D403E" w14:textId="77777777" w:rsidR="00443ACC" w:rsidRPr="008F244C" w:rsidRDefault="00443ACC" w:rsidP="00143C9C">
            <w:pPr>
              <w:contextualSpacing/>
              <w:rPr>
                <w:rFonts w:asciiTheme="minorHAnsi" w:hAnsiTheme="minorHAnsi" w:cstheme="minorHAnsi"/>
                <w:sz w:val="22"/>
                <w:szCs w:val="22"/>
                <w:lang w:eastAsia="en-US"/>
              </w:rPr>
            </w:pPr>
            <w:r w:rsidRPr="008F244C">
              <w:rPr>
                <w:rFonts w:cstheme="minorHAnsi"/>
              </w:rPr>
              <w:fldChar w:fldCharType="begin">
                <w:ffData>
                  <w:name w:val="Text7"/>
                  <w:enabled/>
                  <w:calcOnExit w:val="0"/>
                  <w:textInput/>
                </w:ffData>
              </w:fldChar>
            </w:r>
            <w:r w:rsidRPr="008F244C">
              <w:rPr>
                <w:rFonts w:asciiTheme="minorHAnsi" w:hAnsiTheme="minorHAnsi" w:cstheme="minorHAnsi"/>
                <w:sz w:val="22"/>
                <w:szCs w:val="22"/>
                <w:lang w:eastAsia="en-US"/>
              </w:rPr>
              <w:instrText xml:space="preserve"> FORMTEXT </w:instrText>
            </w:r>
            <w:r w:rsidRPr="008F244C">
              <w:rPr>
                <w:rFonts w:cstheme="minorHAnsi"/>
              </w:rPr>
            </w:r>
            <w:r w:rsidRPr="008F244C">
              <w:rPr>
                <w:rFonts w:cstheme="minorHAnsi"/>
              </w:rPr>
              <w:fldChar w:fldCharType="separate"/>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cstheme="minorHAnsi"/>
              </w:rPr>
              <w:fldChar w:fldCharType="end"/>
            </w:r>
          </w:p>
          <w:p w14:paraId="1F0675F9" w14:textId="77777777" w:rsidR="00443ACC" w:rsidRPr="008F244C" w:rsidRDefault="00443ACC" w:rsidP="00143C9C">
            <w:pPr>
              <w:contextualSpacing/>
              <w:rPr>
                <w:rFonts w:asciiTheme="minorHAnsi" w:hAnsiTheme="minorHAnsi" w:cstheme="minorHAnsi"/>
                <w:sz w:val="22"/>
                <w:szCs w:val="22"/>
                <w:lang w:eastAsia="en-US"/>
              </w:rPr>
            </w:pPr>
            <w:r w:rsidRPr="008F244C">
              <w:rPr>
                <w:rFonts w:cstheme="minorHAnsi"/>
              </w:rPr>
              <w:fldChar w:fldCharType="begin">
                <w:ffData>
                  <w:name w:val="Text8"/>
                  <w:enabled/>
                  <w:calcOnExit w:val="0"/>
                  <w:textInput/>
                </w:ffData>
              </w:fldChar>
            </w:r>
            <w:r w:rsidRPr="008F244C">
              <w:rPr>
                <w:rFonts w:asciiTheme="minorHAnsi" w:hAnsiTheme="minorHAnsi" w:cstheme="minorHAnsi"/>
                <w:sz w:val="22"/>
                <w:szCs w:val="22"/>
                <w:lang w:eastAsia="en-US"/>
              </w:rPr>
              <w:instrText xml:space="preserve"> FORMTEXT </w:instrText>
            </w:r>
            <w:r w:rsidRPr="008F244C">
              <w:rPr>
                <w:rFonts w:cstheme="minorHAnsi"/>
              </w:rPr>
            </w:r>
            <w:r w:rsidRPr="008F244C">
              <w:rPr>
                <w:rFonts w:cstheme="minorHAnsi"/>
              </w:rPr>
              <w:fldChar w:fldCharType="separate"/>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cstheme="minorHAnsi"/>
              </w:rPr>
              <w:fldChar w:fldCharType="end"/>
            </w:r>
          </w:p>
        </w:tc>
        <w:tc>
          <w:tcPr>
            <w:tcW w:w="1701" w:type="dxa"/>
            <w:vMerge/>
            <w:tcBorders>
              <w:bottom w:val="single" w:sz="4" w:space="0" w:color="auto"/>
              <w:right w:val="single" w:sz="4" w:space="0" w:color="auto"/>
            </w:tcBorders>
            <w:vAlign w:val="center"/>
          </w:tcPr>
          <w:p w14:paraId="55E89737" w14:textId="77777777" w:rsidR="00443ACC" w:rsidRPr="008F244C" w:rsidRDefault="00443ACC" w:rsidP="00143C9C">
            <w:pPr>
              <w:contextualSpacing/>
              <w:rPr>
                <w:rFonts w:asciiTheme="minorHAnsi" w:hAnsiTheme="minorHAnsi" w:cstheme="minorHAnsi"/>
                <w:sz w:val="22"/>
                <w:szCs w:val="22"/>
                <w:lang w:eastAsia="en-US"/>
              </w:rPr>
            </w:pPr>
          </w:p>
        </w:tc>
        <w:tc>
          <w:tcPr>
            <w:tcW w:w="2774" w:type="dxa"/>
            <w:vMerge/>
            <w:tcBorders>
              <w:left w:val="single" w:sz="4" w:space="0" w:color="auto"/>
              <w:bottom w:val="single" w:sz="4" w:space="0" w:color="auto"/>
            </w:tcBorders>
            <w:vAlign w:val="center"/>
          </w:tcPr>
          <w:p w14:paraId="56FDF6F1" w14:textId="77777777" w:rsidR="00443ACC" w:rsidRPr="008F244C" w:rsidRDefault="00443ACC" w:rsidP="00143C9C">
            <w:pPr>
              <w:contextualSpacing/>
              <w:rPr>
                <w:rFonts w:asciiTheme="minorHAnsi" w:hAnsiTheme="minorHAnsi" w:cstheme="minorHAnsi"/>
                <w:bCs/>
                <w:sz w:val="22"/>
                <w:szCs w:val="22"/>
                <w:lang w:eastAsia="en-US"/>
              </w:rPr>
            </w:pPr>
          </w:p>
        </w:tc>
      </w:tr>
      <w:tr w:rsidR="00443ACC" w:rsidRPr="008F244C" w14:paraId="7079A73F" w14:textId="77777777" w:rsidTr="00143C9C">
        <w:tc>
          <w:tcPr>
            <w:tcW w:w="1040" w:type="dxa"/>
            <w:tcBorders>
              <w:top w:val="single" w:sz="4" w:space="0" w:color="auto"/>
              <w:bottom w:val="single" w:sz="4" w:space="0" w:color="auto"/>
              <w:right w:val="single" w:sz="4" w:space="0" w:color="auto"/>
            </w:tcBorders>
            <w:vAlign w:val="center"/>
          </w:tcPr>
          <w:p w14:paraId="154BFDBF" w14:textId="77777777" w:rsidR="00443ACC" w:rsidRPr="008F244C" w:rsidRDefault="00443ACC" w:rsidP="00143C9C">
            <w:pPr>
              <w:contextualSpacing/>
              <w:rPr>
                <w:rFonts w:asciiTheme="minorHAnsi" w:hAnsiTheme="minorHAnsi" w:cstheme="minorHAnsi"/>
                <w:sz w:val="22"/>
                <w:szCs w:val="22"/>
                <w:lang w:eastAsia="en-US"/>
              </w:rPr>
            </w:pPr>
            <w:r w:rsidRPr="008F244C">
              <w:rPr>
                <w:rFonts w:asciiTheme="minorHAnsi" w:hAnsiTheme="minorHAnsi" w:cstheme="minorHAnsi"/>
                <w:sz w:val="22"/>
                <w:szCs w:val="22"/>
                <w:lang w:eastAsia="en-US"/>
              </w:rPr>
              <w:t>Postcode</w:t>
            </w:r>
          </w:p>
        </w:tc>
        <w:tc>
          <w:tcPr>
            <w:tcW w:w="3471" w:type="dxa"/>
            <w:vMerge/>
            <w:tcBorders>
              <w:left w:val="single" w:sz="4" w:space="0" w:color="auto"/>
            </w:tcBorders>
            <w:vAlign w:val="center"/>
          </w:tcPr>
          <w:p w14:paraId="1F5244DB" w14:textId="77777777" w:rsidR="00443ACC" w:rsidRPr="008F244C" w:rsidRDefault="00443ACC" w:rsidP="00143C9C">
            <w:pPr>
              <w:contextualSpacing/>
              <w:rPr>
                <w:rFonts w:asciiTheme="minorHAnsi" w:hAnsiTheme="minorHAnsi" w:cstheme="minorHAnsi"/>
                <w:sz w:val="22"/>
                <w:szCs w:val="22"/>
                <w:lang w:eastAsia="en-US"/>
              </w:rPr>
            </w:pPr>
          </w:p>
        </w:tc>
        <w:tc>
          <w:tcPr>
            <w:tcW w:w="1701" w:type="dxa"/>
            <w:vMerge w:val="restart"/>
            <w:tcBorders>
              <w:top w:val="single" w:sz="4" w:space="0" w:color="auto"/>
              <w:right w:val="single" w:sz="4" w:space="0" w:color="auto"/>
            </w:tcBorders>
            <w:vAlign w:val="center"/>
          </w:tcPr>
          <w:p w14:paraId="32284F70" w14:textId="77777777" w:rsidR="00443ACC" w:rsidRPr="008F244C" w:rsidRDefault="00443ACC" w:rsidP="00143C9C">
            <w:pPr>
              <w:contextualSpacing/>
              <w:rPr>
                <w:rFonts w:asciiTheme="minorHAnsi" w:hAnsiTheme="minorHAnsi" w:cstheme="minorHAnsi"/>
                <w:bCs/>
                <w:sz w:val="22"/>
                <w:szCs w:val="22"/>
                <w:lang w:eastAsia="en-US"/>
              </w:rPr>
            </w:pPr>
            <w:r w:rsidRPr="008F244C">
              <w:rPr>
                <w:rFonts w:asciiTheme="minorHAnsi" w:hAnsiTheme="minorHAnsi" w:cstheme="minorHAnsi"/>
                <w:sz w:val="22"/>
                <w:szCs w:val="22"/>
                <w:lang w:eastAsia="en-US"/>
              </w:rPr>
              <w:t>For out of hours contact in an emergency</w:t>
            </w:r>
          </w:p>
        </w:tc>
        <w:tc>
          <w:tcPr>
            <w:tcW w:w="2774" w:type="dxa"/>
            <w:vMerge w:val="restart"/>
            <w:tcBorders>
              <w:left w:val="single" w:sz="4" w:space="0" w:color="auto"/>
            </w:tcBorders>
            <w:vAlign w:val="center"/>
          </w:tcPr>
          <w:p w14:paraId="4F7C5946" w14:textId="77777777" w:rsidR="00443ACC" w:rsidRPr="008F244C" w:rsidRDefault="00443ACC" w:rsidP="00143C9C">
            <w:pPr>
              <w:contextualSpacing/>
              <w:rPr>
                <w:rFonts w:asciiTheme="minorHAnsi" w:hAnsiTheme="minorHAnsi" w:cstheme="minorHAnsi"/>
                <w:bCs/>
                <w:sz w:val="22"/>
                <w:szCs w:val="22"/>
                <w:lang w:eastAsia="en-US"/>
              </w:rPr>
            </w:pPr>
            <w:r w:rsidRPr="008F244C">
              <w:rPr>
                <w:rFonts w:cstheme="minorHAnsi"/>
              </w:rPr>
              <w:fldChar w:fldCharType="begin">
                <w:ffData>
                  <w:name w:val="Text27"/>
                  <w:enabled/>
                  <w:calcOnExit w:val="0"/>
                  <w:textInput/>
                </w:ffData>
              </w:fldChar>
            </w:r>
            <w:r w:rsidRPr="008F244C">
              <w:rPr>
                <w:rFonts w:asciiTheme="minorHAnsi" w:hAnsiTheme="minorHAnsi" w:cstheme="minorHAnsi"/>
                <w:sz w:val="22"/>
                <w:szCs w:val="22"/>
                <w:lang w:eastAsia="en-US"/>
              </w:rPr>
              <w:instrText xml:space="preserve"> FORMTEXT </w:instrText>
            </w:r>
            <w:r w:rsidRPr="008F244C">
              <w:rPr>
                <w:rFonts w:cstheme="minorHAnsi"/>
              </w:rPr>
            </w:r>
            <w:r w:rsidRPr="008F244C">
              <w:rPr>
                <w:rFonts w:cstheme="minorHAnsi"/>
              </w:rPr>
              <w:fldChar w:fldCharType="separate"/>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cstheme="minorHAnsi"/>
              </w:rPr>
              <w:fldChar w:fldCharType="end"/>
            </w:r>
          </w:p>
        </w:tc>
      </w:tr>
      <w:tr w:rsidR="00443ACC" w:rsidRPr="008F244C" w14:paraId="04F7AA2D" w14:textId="77777777" w:rsidTr="00143C9C">
        <w:tc>
          <w:tcPr>
            <w:tcW w:w="1040" w:type="dxa"/>
            <w:tcBorders>
              <w:top w:val="single" w:sz="4" w:space="0" w:color="auto"/>
              <w:bottom w:val="single" w:sz="4" w:space="0" w:color="auto"/>
              <w:right w:val="single" w:sz="4" w:space="0" w:color="auto"/>
            </w:tcBorders>
            <w:vAlign w:val="center"/>
          </w:tcPr>
          <w:p w14:paraId="06120D68" w14:textId="77777777" w:rsidR="00443ACC" w:rsidRPr="008F244C" w:rsidRDefault="00443ACC" w:rsidP="00143C9C">
            <w:pPr>
              <w:contextualSpacing/>
              <w:rPr>
                <w:rFonts w:asciiTheme="minorHAnsi" w:hAnsiTheme="minorHAnsi" w:cstheme="minorHAnsi"/>
                <w:sz w:val="22"/>
                <w:szCs w:val="22"/>
                <w:lang w:eastAsia="en-US"/>
              </w:rPr>
            </w:pPr>
            <w:r w:rsidRPr="008F244C">
              <w:rPr>
                <w:rFonts w:asciiTheme="minorHAnsi" w:hAnsiTheme="minorHAnsi" w:cstheme="minorHAnsi"/>
                <w:sz w:val="22"/>
                <w:szCs w:val="22"/>
                <w:lang w:eastAsia="en-US"/>
              </w:rPr>
              <w:t>Country</w:t>
            </w:r>
          </w:p>
        </w:tc>
        <w:tc>
          <w:tcPr>
            <w:tcW w:w="3471" w:type="dxa"/>
            <w:tcBorders>
              <w:left w:val="single" w:sz="4" w:space="0" w:color="auto"/>
            </w:tcBorders>
            <w:vAlign w:val="center"/>
          </w:tcPr>
          <w:p w14:paraId="7D990972" w14:textId="77777777" w:rsidR="00443ACC" w:rsidRPr="008F244C" w:rsidRDefault="00443ACC" w:rsidP="00143C9C">
            <w:pPr>
              <w:contextualSpacing/>
              <w:rPr>
                <w:rFonts w:asciiTheme="minorHAnsi" w:hAnsiTheme="minorHAnsi" w:cstheme="minorHAnsi"/>
                <w:sz w:val="22"/>
                <w:szCs w:val="22"/>
                <w:lang w:eastAsia="en-US"/>
              </w:rPr>
            </w:pPr>
            <w:r w:rsidRPr="008F244C">
              <w:rPr>
                <w:rFonts w:cstheme="minorHAnsi"/>
              </w:rPr>
              <w:fldChar w:fldCharType="begin">
                <w:ffData>
                  <w:name w:val="Text9"/>
                  <w:enabled/>
                  <w:calcOnExit w:val="0"/>
                  <w:textInput/>
                </w:ffData>
              </w:fldChar>
            </w:r>
            <w:r w:rsidRPr="008F244C">
              <w:rPr>
                <w:rFonts w:asciiTheme="minorHAnsi" w:hAnsiTheme="minorHAnsi" w:cstheme="minorHAnsi"/>
                <w:sz w:val="22"/>
                <w:szCs w:val="22"/>
                <w:lang w:eastAsia="en-US"/>
              </w:rPr>
              <w:instrText xml:space="preserve"> FORMTEXT </w:instrText>
            </w:r>
            <w:r w:rsidRPr="008F244C">
              <w:rPr>
                <w:rFonts w:cstheme="minorHAnsi"/>
              </w:rPr>
            </w:r>
            <w:r w:rsidRPr="008F244C">
              <w:rPr>
                <w:rFonts w:cstheme="minorHAnsi"/>
              </w:rPr>
              <w:fldChar w:fldCharType="separate"/>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cstheme="minorHAnsi"/>
              </w:rPr>
              <w:fldChar w:fldCharType="end"/>
            </w:r>
          </w:p>
        </w:tc>
        <w:tc>
          <w:tcPr>
            <w:tcW w:w="1701" w:type="dxa"/>
            <w:vMerge/>
            <w:tcBorders>
              <w:right w:val="single" w:sz="4" w:space="0" w:color="auto"/>
            </w:tcBorders>
            <w:vAlign w:val="center"/>
          </w:tcPr>
          <w:p w14:paraId="730C633B" w14:textId="77777777" w:rsidR="00443ACC" w:rsidRPr="008F244C" w:rsidRDefault="00443ACC" w:rsidP="00143C9C">
            <w:pPr>
              <w:contextualSpacing/>
              <w:rPr>
                <w:rFonts w:asciiTheme="minorHAnsi" w:hAnsiTheme="minorHAnsi" w:cstheme="minorHAnsi"/>
                <w:bCs/>
                <w:sz w:val="22"/>
                <w:szCs w:val="22"/>
                <w:lang w:eastAsia="en-US"/>
              </w:rPr>
            </w:pPr>
          </w:p>
        </w:tc>
        <w:tc>
          <w:tcPr>
            <w:tcW w:w="2774" w:type="dxa"/>
            <w:vMerge/>
            <w:tcBorders>
              <w:left w:val="single" w:sz="4" w:space="0" w:color="auto"/>
            </w:tcBorders>
            <w:vAlign w:val="center"/>
          </w:tcPr>
          <w:p w14:paraId="3D47C259" w14:textId="77777777" w:rsidR="00443ACC" w:rsidRPr="008F244C" w:rsidRDefault="00443ACC" w:rsidP="00143C9C">
            <w:pPr>
              <w:contextualSpacing/>
              <w:rPr>
                <w:rFonts w:asciiTheme="minorHAnsi" w:hAnsiTheme="minorHAnsi" w:cstheme="minorHAnsi"/>
                <w:bCs/>
                <w:sz w:val="22"/>
                <w:szCs w:val="22"/>
                <w:lang w:eastAsia="en-US"/>
              </w:rPr>
            </w:pPr>
          </w:p>
        </w:tc>
      </w:tr>
      <w:tr w:rsidR="00443ACC" w:rsidRPr="008F244C" w14:paraId="2D84CFBE" w14:textId="77777777" w:rsidTr="00143C9C">
        <w:tc>
          <w:tcPr>
            <w:tcW w:w="1040" w:type="dxa"/>
            <w:tcBorders>
              <w:top w:val="single" w:sz="4" w:space="0" w:color="auto"/>
              <w:bottom w:val="single" w:sz="4" w:space="0" w:color="auto"/>
              <w:right w:val="single" w:sz="4" w:space="0" w:color="auto"/>
            </w:tcBorders>
            <w:vAlign w:val="center"/>
          </w:tcPr>
          <w:p w14:paraId="2C482BA8" w14:textId="77777777" w:rsidR="00443ACC" w:rsidRPr="008F244C" w:rsidRDefault="00443ACC" w:rsidP="00143C9C">
            <w:pPr>
              <w:contextualSpacing/>
              <w:rPr>
                <w:rFonts w:asciiTheme="minorHAnsi" w:hAnsiTheme="minorHAnsi" w:cstheme="minorHAnsi"/>
                <w:sz w:val="22"/>
                <w:szCs w:val="22"/>
                <w:lang w:eastAsia="en-US"/>
              </w:rPr>
            </w:pPr>
            <w:r w:rsidRPr="008F244C">
              <w:rPr>
                <w:rFonts w:asciiTheme="minorHAnsi" w:hAnsiTheme="minorHAnsi" w:cstheme="minorHAnsi"/>
                <w:sz w:val="22"/>
                <w:szCs w:val="22"/>
                <w:lang w:eastAsia="en-US"/>
              </w:rPr>
              <w:t>Phone</w:t>
            </w:r>
          </w:p>
        </w:tc>
        <w:tc>
          <w:tcPr>
            <w:tcW w:w="3471" w:type="dxa"/>
            <w:tcBorders>
              <w:left w:val="single" w:sz="4" w:space="0" w:color="auto"/>
            </w:tcBorders>
            <w:vAlign w:val="center"/>
          </w:tcPr>
          <w:p w14:paraId="67BFA56B" w14:textId="77777777" w:rsidR="00443ACC" w:rsidRPr="008F244C" w:rsidRDefault="00443ACC" w:rsidP="00143C9C">
            <w:pPr>
              <w:contextualSpacing/>
              <w:rPr>
                <w:rFonts w:asciiTheme="minorHAnsi" w:hAnsiTheme="minorHAnsi" w:cstheme="minorHAnsi"/>
                <w:sz w:val="22"/>
                <w:szCs w:val="22"/>
                <w:lang w:eastAsia="en-US"/>
              </w:rPr>
            </w:pPr>
            <w:r w:rsidRPr="008F244C">
              <w:rPr>
                <w:rFonts w:cstheme="minorHAnsi"/>
              </w:rPr>
              <w:fldChar w:fldCharType="begin">
                <w:ffData>
                  <w:name w:val="Text10"/>
                  <w:enabled/>
                  <w:calcOnExit w:val="0"/>
                  <w:textInput/>
                </w:ffData>
              </w:fldChar>
            </w:r>
            <w:r w:rsidRPr="008F244C">
              <w:rPr>
                <w:rFonts w:asciiTheme="minorHAnsi" w:hAnsiTheme="minorHAnsi" w:cstheme="minorHAnsi"/>
                <w:sz w:val="22"/>
                <w:szCs w:val="22"/>
                <w:lang w:eastAsia="en-US"/>
              </w:rPr>
              <w:instrText xml:space="preserve"> FORMTEXT </w:instrText>
            </w:r>
            <w:r w:rsidRPr="008F244C">
              <w:rPr>
                <w:rFonts w:cstheme="minorHAnsi"/>
              </w:rPr>
            </w:r>
            <w:r w:rsidRPr="008F244C">
              <w:rPr>
                <w:rFonts w:cstheme="minorHAnsi"/>
              </w:rPr>
              <w:fldChar w:fldCharType="separate"/>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cstheme="minorHAnsi"/>
              </w:rPr>
              <w:fldChar w:fldCharType="end"/>
            </w:r>
          </w:p>
        </w:tc>
        <w:tc>
          <w:tcPr>
            <w:tcW w:w="1701" w:type="dxa"/>
            <w:vMerge/>
            <w:tcBorders>
              <w:right w:val="single" w:sz="4" w:space="0" w:color="auto"/>
            </w:tcBorders>
            <w:vAlign w:val="center"/>
          </w:tcPr>
          <w:p w14:paraId="3E39EE76" w14:textId="77777777" w:rsidR="00443ACC" w:rsidRPr="008F244C" w:rsidRDefault="00443ACC" w:rsidP="00143C9C">
            <w:pPr>
              <w:contextualSpacing/>
              <w:rPr>
                <w:rFonts w:asciiTheme="minorHAnsi" w:hAnsiTheme="minorHAnsi" w:cstheme="minorHAnsi"/>
                <w:bCs/>
                <w:sz w:val="22"/>
                <w:szCs w:val="22"/>
                <w:lang w:eastAsia="en-US"/>
              </w:rPr>
            </w:pPr>
          </w:p>
        </w:tc>
        <w:tc>
          <w:tcPr>
            <w:tcW w:w="2774" w:type="dxa"/>
            <w:vMerge/>
            <w:tcBorders>
              <w:left w:val="single" w:sz="4" w:space="0" w:color="auto"/>
            </w:tcBorders>
            <w:vAlign w:val="center"/>
          </w:tcPr>
          <w:p w14:paraId="4F7DF09E" w14:textId="77777777" w:rsidR="00443ACC" w:rsidRPr="008F244C" w:rsidRDefault="00443ACC" w:rsidP="00143C9C">
            <w:pPr>
              <w:contextualSpacing/>
              <w:rPr>
                <w:rFonts w:asciiTheme="minorHAnsi" w:hAnsiTheme="minorHAnsi" w:cstheme="minorHAnsi"/>
                <w:bCs/>
                <w:sz w:val="22"/>
                <w:szCs w:val="22"/>
                <w:lang w:eastAsia="en-US"/>
              </w:rPr>
            </w:pPr>
          </w:p>
        </w:tc>
      </w:tr>
      <w:tr w:rsidR="00443ACC" w:rsidRPr="008F244C" w14:paraId="7ADFDAE2" w14:textId="77777777" w:rsidTr="00143C9C">
        <w:tc>
          <w:tcPr>
            <w:tcW w:w="1040" w:type="dxa"/>
            <w:tcBorders>
              <w:top w:val="single" w:sz="4" w:space="0" w:color="auto"/>
              <w:bottom w:val="single" w:sz="4" w:space="0" w:color="auto"/>
              <w:right w:val="single" w:sz="4" w:space="0" w:color="auto"/>
            </w:tcBorders>
            <w:vAlign w:val="center"/>
          </w:tcPr>
          <w:p w14:paraId="5B22668B" w14:textId="77777777" w:rsidR="00443ACC" w:rsidRPr="008F244C" w:rsidRDefault="00443ACC" w:rsidP="00143C9C">
            <w:pPr>
              <w:contextualSpacing/>
              <w:rPr>
                <w:rFonts w:asciiTheme="minorHAnsi" w:hAnsiTheme="minorHAnsi" w:cstheme="minorHAnsi"/>
                <w:sz w:val="22"/>
                <w:szCs w:val="22"/>
                <w:lang w:eastAsia="en-US"/>
              </w:rPr>
            </w:pPr>
            <w:r w:rsidRPr="008F244C">
              <w:rPr>
                <w:rFonts w:asciiTheme="minorHAnsi" w:hAnsiTheme="minorHAnsi" w:cstheme="minorHAnsi"/>
                <w:sz w:val="22"/>
                <w:szCs w:val="22"/>
                <w:lang w:eastAsia="en-US"/>
              </w:rPr>
              <w:t>Mobile</w:t>
            </w:r>
          </w:p>
        </w:tc>
        <w:tc>
          <w:tcPr>
            <w:tcW w:w="3471" w:type="dxa"/>
            <w:tcBorders>
              <w:left w:val="single" w:sz="4" w:space="0" w:color="auto"/>
            </w:tcBorders>
            <w:vAlign w:val="center"/>
          </w:tcPr>
          <w:p w14:paraId="51C4B704" w14:textId="77777777" w:rsidR="00443ACC" w:rsidRPr="008F244C" w:rsidRDefault="00443ACC" w:rsidP="00143C9C">
            <w:pPr>
              <w:contextualSpacing/>
              <w:rPr>
                <w:rFonts w:asciiTheme="minorHAnsi" w:hAnsiTheme="minorHAnsi" w:cstheme="minorHAnsi"/>
                <w:sz w:val="22"/>
                <w:szCs w:val="22"/>
                <w:lang w:eastAsia="en-US"/>
              </w:rPr>
            </w:pPr>
            <w:r w:rsidRPr="008F244C">
              <w:rPr>
                <w:rFonts w:cstheme="minorHAnsi"/>
              </w:rPr>
              <w:fldChar w:fldCharType="begin">
                <w:ffData>
                  <w:name w:val="Text11"/>
                  <w:enabled/>
                  <w:calcOnExit w:val="0"/>
                  <w:textInput/>
                </w:ffData>
              </w:fldChar>
            </w:r>
            <w:r w:rsidRPr="008F244C">
              <w:rPr>
                <w:rFonts w:asciiTheme="minorHAnsi" w:hAnsiTheme="minorHAnsi" w:cstheme="minorHAnsi"/>
                <w:sz w:val="22"/>
                <w:szCs w:val="22"/>
                <w:lang w:eastAsia="en-US"/>
              </w:rPr>
              <w:instrText xml:space="preserve"> FORMTEXT </w:instrText>
            </w:r>
            <w:r w:rsidRPr="008F244C">
              <w:rPr>
                <w:rFonts w:cstheme="minorHAnsi"/>
              </w:rPr>
            </w:r>
            <w:r w:rsidRPr="008F244C">
              <w:rPr>
                <w:rFonts w:cstheme="minorHAnsi"/>
              </w:rPr>
              <w:fldChar w:fldCharType="separate"/>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cstheme="minorHAnsi"/>
              </w:rPr>
              <w:fldChar w:fldCharType="end"/>
            </w:r>
          </w:p>
        </w:tc>
        <w:tc>
          <w:tcPr>
            <w:tcW w:w="1701" w:type="dxa"/>
            <w:vMerge/>
            <w:tcBorders>
              <w:right w:val="single" w:sz="4" w:space="0" w:color="auto"/>
            </w:tcBorders>
          </w:tcPr>
          <w:p w14:paraId="02ADEA1A" w14:textId="77777777" w:rsidR="00443ACC" w:rsidRPr="008F244C" w:rsidRDefault="00443ACC" w:rsidP="00143C9C">
            <w:pPr>
              <w:contextualSpacing/>
              <w:rPr>
                <w:rFonts w:asciiTheme="minorHAnsi" w:hAnsiTheme="minorHAnsi" w:cstheme="minorHAnsi"/>
                <w:bCs/>
                <w:sz w:val="22"/>
                <w:szCs w:val="22"/>
                <w:lang w:eastAsia="en-US"/>
              </w:rPr>
            </w:pPr>
          </w:p>
        </w:tc>
        <w:tc>
          <w:tcPr>
            <w:tcW w:w="2774" w:type="dxa"/>
            <w:vMerge/>
            <w:tcBorders>
              <w:left w:val="single" w:sz="4" w:space="0" w:color="auto"/>
            </w:tcBorders>
          </w:tcPr>
          <w:p w14:paraId="64FA8C29" w14:textId="77777777" w:rsidR="00443ACC" w:rsidRPr="008F244C" w:rsidRDefault="00443ACC" w:rsidP="00143C9C">
            <w:pPr>
              <w:contextualSpacing/>
              <w:rPr>
                <w:rFonts w:asciiTheme="minorHAnsi" w:hAnsiTheme="minorHAnsi" w:cstheme="minorHAnsi"/>
                <w:bCs/>
                <w:sz w:val="22"/>
                <w:szCs w:val="22"/>
                <w:lang w:eastAsia="en-US"/>
              </w:rPr>
            </w:pPr>
          </w:p>
        </w:tc>
      </w:tr>
      <w:tr w:rsidR="00443ACC" w:rsidRPr="008F244C" w14:paraId="60450B63" w14:textId="77777777" w:rsidTr="00143C9C">
        <w:tc>
          <w:tcPr>
            <w:tcW w:w="1040" w:type="dxa"/>
            <w:tcBorders>
              <w:top w:val="single" w:sz="4" w:space="0" w:color="auto"/>
              <w:bottom w:val="single" w:sz="12" w:space="0" w:color="auto"/>
              <w:right w:val="single" w:sz="4" w:space="0" w:color="auto"/>
            </w:tcBorders>
          </w:tcPr>
          <w:p w14:paraId="78DD06B6" w14:textId="77777777" w:rsidR="00443ACC" w:rsidRPr="008F244C" w:rsidRDefault="00443ACC" w:rsidP="00143C9C">
            <w:pPr>
              <w:contextualSpacing/>
              <w:rPr>
                <w:rFonts w:asciiTheme="minorHAnsi" w:hAnsiTheme="minorHAnsi" w:cstheme="minorHAnsi"/>
                <w:bCs/>
                <w:sz w:val="22"/>
                <w:szCs w:val="22"/>
                <w:lang w:eastAsia="en-US"/>
              </w:rPr>
            </w:pPr>
            <w:r w:rsidRPr="008F244C">
              <w:rPr>
                <w:rFonts w:asciiTheme="minorHAnsi" w:hAnsiTheme="minorHAnsi" w:cstheme="minorHAnsi"/>
                <w:sz w:val="22"/>
                <w:szCs w:val="22"/>
                <w:lang w:eastAsia="en-US"/>
              </w:rPr>
              <w:t>Email</w:t>
            </w:r>
          </w:p>
        </w:tc>
        <w:tc>
          <w:tcPr>
            <w:tcW w:w="3471" w:type="dxa"/>
            <w:tcBorders>
              <w:left w:val="single" w:sz="4" w:space="0" w:color="auto"/>
              <w:bottom w:val="single" w:sz="12" w:space="0" w:color="auto"/>
            </w:tcBorders>
          </w:tcPr>
          <w:p w14:paraId="525762A3" w14:textId="77777777" w:rsidR="00443ACC" w:rsidRPr="008F244C" w:rsidRDefault="00443ACC" w:rsidP="00143C9C">
            <w:pPr>
              <w:contextualSpacing/>
              <w:rPr>
                <w:rFonts w:asciiTheme="minorHAnsi" w:hAnsiTheme="minorHAnsi" w:cstheme="minorHAnsi"/>
                <w:bCs/>
                <w:sz w:val="22"/>
                <w:szCs w:val="22"/>
                <w:lang w:eastAsia="en-US"/>
              </w:rPr>
            </w:pPr>
            <w:r w:rsidRPr="008F244C">
              <w:rPr>
                <w:rFonts w:cstheme="minorHAnsi"/>
              </w:rPr>
              <w:fldChar w:fldCharType="begin">
                <w:ffData>
                  <w:name w:val="Text11"/>
                  <w:enabled/>
                  <w:calcOnExit w:val="0"/>
                  <w:textInput/>
                </w:ffData>
              </w:fldChar>
            </w:r>
            <w:r w:rsidRPr="008F244C">
              <w:rPr>
                <w:rFonts w:asciiTheme="minorHAnsi" w:hAnsiTheme="minorHAnsi" w:cstheme="minorHAnsi"/>
                <w:sz w:val="22"/>
                <w:szCs w:val="22"/>
                <w:lang w:eastAsia="en-US"/>
              </w:rPr>
              <w:instrText xml:space="preserve"> FORMTEXT </w:instrText>
            </w:r>
            <w:r w:rsidRPr="008F244C">
              <w:rPr>
                <w:rFonts w:cstheme="minorHAnsi"/>
              </w:rPr>
            </w:r>
            <w:r w:rsidRPr="008F244C">
              <w:rPr>
                <w:rFonts w:cstheme="minorHAnsi"/>
              </w:rPr>
              <w:fldChar w:fldCharType="separate"/>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asciiTheme="minorHAnsi" w:hAnsiTheme="minorHAnsi" w:cstheme="minorHAnsi"/>
                <w:noProof/>
                <w:sz w:val="22"/>
                <w:szCs w:val="22"/>
                <w:lang w:eastAsia="en-US"/>
              </w:rPr>
              <w:t> </w:t>
            </w:r>
            <w:r w:rsidRPr="008F244C">
              <w:rPr>
                <w:rFonts w:cstheme="minorHAnsi"/>
              </w:rPr>
              <w:fldChar w:fldCharType="end"/>
            </w:r>
          </w:p>
        </w:tc>
        <w:tc>
          <w:tcPr>
            <w:tcW w:w="1701" w:type="dxa"/>
            <w:vMerge/>
            <w:tcBorders>
              <w:bottom w:val="single" w:sz="12" w:space="0" w:color="auto"/>
              <w:right w:val="single" w:sz="4" w:space="0" w:color="auto"/>
            </w:tcBorders>
          </w:tcPr>
          <w:p w14:paraId="7D6FDE0E" w14:textId="77777777" w:rsidR="00443ACC" w:rsidRPr="008F244C" w:rsidRDefault="00443ACC" w:rsidP="00143C9C">
            <w:pPr>
              <w:contextualSpacing/>
              <w:rPr>
                <w:rFonts w:asciiTheme="minorHAnsi" w:hAnsiTheme="minorHAnsi" w:cstheme="minorHAnsi"/>
                <w:bCs/>
                <w:sz w:val="22"/>
                <w:szCs w:val="22"/>
                <w:lang w:eastAsia="en-US"/>
              </w:rPr>
            </w:pPr>
          </w:p>
        </w:tc>
        <w:tc>
          <w:tcPr>
            <w:tcW w:w="2774" w:type="dxa"/>
            <w:vMerge/>
            <w:tcBorders>
              <w:left w:val="single" w:sz="4" w:space="0" w:color="auto"/>
              <w:bottom w:val="single" w:sz="12" w:space="0" w:color="auto"/>
            </w:tcBorders>
          </w:tcPr>
          <w:p w14:paraId="47A6ACEE" w14:textId="77777777" w:rsidR="00443ACC" w:rsidRPr="008F244C" w:rsidRDefault="00443ACC" w:rsidP="00143C9C">
            <w:pPr>
              <w:contextualSpacing/>
              <w:rPr>
                <w:rFonts w:asciiTheme="minorHAnsi" w:hAnsiTheme="minorHAnsi" w:cstheme="minorHAnsi"/>
                <w:bCs/>
                <w:sz w:val="22"/>
                <w:szCs w:val="22"/>
                <w:lang w:eastAsia="en-US"/>
              </w:rPr>
            </w:pPr>
          </w:p>
        </w:tc>
      </w:tr>
    </w:tbl>
    <w:p w14:paraId="53D2C881" w14:textId="77777777" w:rsidR="00443ACC" w:rsidRPr="008F244C" w:rsidRDefault="00443ACC" w:rsidP="00443ACC">
      <w:pPr>
        <w:spacing w:before="120" w:after="60"/>
        <w:contextualSpacing/>
        <w:rPr>
          <w:rFonts w:cstheme="minorHAnsi"/>
          <w:b/>
        </w:rPr>
      </w:pPr>
    </w:p>
    <w:p w14:paraId="5862DA26" w14:textId="77777777" w:rsidR="00443ACC" w:rsidRPr="008F244C" w:rsidRDefault="00443ACC" w:rsidP="00443ACC">
      <w:pPr>
        <w:spacing w:before="120" w:after="60"/>
        <w:contextualSpacing/>
        <w:rPr>
          <w:rFonts w:cstheme="minorHAnsi"/>
          <w:b/>
        </w:rPr>
      </w:pPr>
      <w:r w:rsidRPr="008F244C">
        <w:rPr>
          <w:rFonts w:cstheme="minorHAnsi"/>
          <w:b/>
        </w:rPr>
        <w:t>If you are not</w:t>
      </w:r>
      <w:r w:rsidRPr="008F244C">
        <w:rPr>
          <w:rFonts w:cstheme="minorHAnsi"/>
          <w:b/>
          <w:color w:val="1F497D"/>
        </w:rPr>
        <w:t xml:space="preserve"> </w:t>
      </w:r>
      <w:r w:rsidRPr="008F244C">
        <w:rPr>
          <w:rFonts w:cstheme="minorHAnsi"/>
          <w:b/>
        </w:rPr>
        <w:t>an existing NCC supplier, please complete the BACS form below.</w:t>
      </w:r>
    </w:p>
    <w:p w14:paraId="6357C31D" w14:textId="77777777" w:rsidR="00443ACC" w:rsidRPr="008F244C" w:rsidRDefault="00443ACC" w:rsidP="00443ACC">
      <w:pPr>
        <w:spacing w:before="120" w:after="60"/>
        <w:contextualSpacing/>
        <w:rPr>
          <w:rFonts w:cstheme="minorHAnsi"/>
          <w:b/>
        </w:rPr>
      </w:pP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59"/>
        <w:gridCol w:w="4537"/>
      </w:tblGrid>
      <w:tr w:rsidR="00443ACC" w:rsidRPr="008F244C" w14:paraId="45EA7671" w14:textId="77777777" w:rsidTr="00143C9C">
        <w:trPr>
          <w:tblCellSpacing w:w="15" w:type="dxa"/>
        </w:trPr>
        <w:tc>
          <w:tcPr>
            <w:tcW w:w="4967" w:type="pct"/>
            <w:gridSpan w:val="2"/>
            <w:shd w:val="clear" w:color="auto" w:fill="DBE5F1"/>
            <w:vAlign w:val="center"/>
          </w:tcPr>
          <w:p w14:paraId="38E50B2C" w14:textId="77777777" w:rsidR="00443ACC" w:rsidRPr="008F244C" w:rsidRDefault="00443ACC" w:rsidP="00143C9C">
            <w:pPr>
              <w:contextualSpacing/>
              <w:jc w:val="center"/>
              <w:rPr>
                <w:rFonts w:eastAsia="Arial Unicode MS" w:cstheme="minorHAnsi"/>
                <w:color w:val="000000"/>
              </w:rPr>
            </w:pPr>
            <w:r w:rsidRPr="008F244C">
              <w:rPr>
                <w:rFonts w:eastAsia="Arial Unicode MS" w:cstheme="minorHAnsi"/>
                <w:color w:val="000000"/>
              </w:rPr>
              <w:t>Bank Details</w:t>
            </w:r>
          </w:p>
        </w:tc>
      </w:tr>
      <w:tr w:rsidR="00443ACC" w:rsidRPr="008F244C" w14:paraId="352AC6EE" w14:textId="77777777" w:rsidTr="00143C9C">
        <w:trPr>
          <w:tblCellSpacing w:w="15" w:type="dxa"/>
        </w:trPr>
        <w:tc>
          <w:tcPr>
            <w:tcW w:w="2462" w:type="pct"/>
            <w:shd w:val="clear" w:color="auto" w:fill="auto"/>
            <w:vAlign w:val="center"/>
          </w:tcPr>
          <w:p w14:paraId="4ECEB6A0" w14:textId="77777777" w:rsidR="00443ACC" w:rsidRPr="008F244C" w:rsidRDefault="00443ACC" w:rsidP="00143C9C">
            <w:pPr>
              <w:contextualSpacing/>
              <w:jc w:val="right"/>
              <w:rPr>
                <w:rFonts w:eastAsia="Arial Unicode MS" w:cstheme="minorHAnsi"/>
              </w:rPr>
            </w:pPr>
            <w:r w:rsidRPr="008F244C">
              <w:rPr>
                <w:rFonts w:cstheme="minorHAnsi"/>
              </w:rPr>
              <w:t>Account Type</w:t>
            </w:r>
          </w:p>
        </w:tc>
        <w:tc>
          <w:tcPr>
            <w:tcW w:w="2488" w:type="pct"/>
            <w:shd w:val="clear" w:color="auto" w:fill="auto"/>
            <w:vAlign w:val="center"/>
          </w:tcPr>
          <w:p w14:paraId="6B40EF57" w14:textId="77777777" w:rsidR="00443ACC" w:rsidRPr="008F244C" w:rsidRDefault="00443ACC" w:rsidP="00143C9C">
            <w:pPr>
              <w:contextualSpacing/>
              <w:rPr>
                <w:rFonts w:eastAsia="Arial Unicode MS" w:cstheme="minorHAnsi"/>
              </w:rPr>
            </w:pPr>
            <w:r w:rsidRPr="008F244C">
              <w:rPr>
                <w:rFonts w:cstheme="minorHAnsi"/>
              </w:rPr>
              <w:t> </w:t>
            </w:r>
            <w:r w:rsidRPr="008F244C">
              <w:rPr>
                <w:rFonts w:cstheme="minorHAnsi"/>
              </w:rPr>
              <w:fldChar w:fldCharType="begin">
                <w:ffData>
                  <w:name w:val="Dropdown5"/>
                  <w:enabled/>
                  <w:calcOnExit w:val="0"/>
                  <w:ddList>
                    <w:listEntry w:val="Bank"/>
                    <w:listEntry w:val="Building Society"/>
                  </w:ddList>
                </w:ffData>
              </w:fldChar>
            </w:r>
            <w:bookmarkStart w:id="74" w:name="Dropdown5"/>
            <w:r w:rsidRPr="008F244C">
              <w:rPr>
                <w:rFonts w:cstheme="minorHAnsi"/>
              </w:rPr>
              <w:instrText xml:space="preserve"> FORMDROPDOWN </w:instrText>
            </w:r>
            <w:r w:rsidR="00B720B6">
              <w:rPr>
                <w:rFonts w:cstheme="minorHAnsi"/>
              </w:rPr>
            </w:r>
            <w:r w:rsidR="00B720B6">
              <w:rPr>
                <w:rFonts w:cstheme="minorHAnsi"/>
              </w:rPr>
              <w:fldChar w:fldCharType="separate"/>
            </w:r>
            <w:r w:rsidRPr="008F244C">
              <w:rPr>
                <w:rFonts w:cstheme="minorHAnsi"/>
              </w:rPr>
              <w:fldChar w:fldCharType="end"/>
            </w:r>
            <w:bookmarkEnd w:id="74"/>
            <w:r w:rsidRPr="008F244C">
              <w:rPr>
                <w:rFonts w:cstheme="minorHAnsi"/>
              </w:rPr>
              <w:t xml:space="preserve"> </w:t>
            </w:r>
          </w:p>
        </w:tc>
      </w:tr>
      <w:tr w:rsidR="00443ACC" w:rsidRPr="008F244C" w14:paraId="3A5D3254" w14:textId="77777777" w:rsidTr="00143C9C">
        <w:trPr>
          <w:tblCellSpacing w:w="15" w:type="dxa"/>
        </w:trPr>
        <w:tc>
          <w:tcPr>
            <w:tcW w:w="2462" w:type="pct"/>
            <w:shd w:val="clear" w:color="auto" w:fill="auto"/>
            <w:vAlign w:val="center"/>
          </w:tcPr>
          <w:p w14:paraId="451E68B6" w14:textId="77777777" w:rsidR="00443ACC" w:rsidRPr="008F244C" w:rsidRDefault="00443ACC" w:rsidP="00143C9C">
            <w:pPr>
              <w:contextualSpacing/>
              <w:jc w:val="right"/>
              <w:rPr>
                <w:rFonts w:eastAsia="Arial Unicode MS" w:cstheme="minorHAnsi"/>
              </w:rPr>
            </w:pPr>
            <w:r w:rsidRPr="008F244C">
              <w:rPr>
                <w:rFonts w:cstheme="minorHAnsi"/>
              </w:rPr>
              <w:t>Name of Bank</w:t>
            </w:r>
          </w:p>
        </w:tc>
        <w:tc>
          <w:tcPr>
            <w:tcW w:w="2488" w:type="pct"/>
            <w:shd w:val="clear" w:color="auto" w:fill="auto"/>
            <w:vAlign w:val="center"/>
          </w:tcPr>
          <w:p w14:paraId="3AA3D633" w14:textId="77777777" w:rsidR="00443ACC" w:rsidRPr="008F244C" w:rsidRDefault="00443ACC" w:rsidP="00143C9C">
            <w:pPr>
              <w:contextualSpacing/>
              <w:rPr>
                <w:rFonts w:eastAsia="Arial Unicode MS" w:cstheme="minorHAnsi"/>
              </w:rPr>
            </w:pPr>
            <w:r w:rsidRPr="008F244C">
              <w:rPr>
                <w:rFonts w:cstheme="minorHAnsi"/>
              </w:rPr>
              <w:t> </w:t>
            </w:r>
            <w:r w:rsidRPr="008F244C">
              <w:rPr>
                <w:rFonts w:cstheme="minorHAnsi"/>
              </w:rPr>
              <w:fldChar w:fldCharType="begin">
                <w:ffData>
                  <w:name w:val="Text52"/>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p>
        </w:tc>
      </w:tr>
      <w:tr w:rsidR="00443ACC" w:rsidRPr="008F244C" w14:paraId="40B0DE44" w14:textId="77777777" w:rsidTr="00143C9C">
        <w:trPr>
          <w:tblCellSpacing w:w="15" w:type="dxa"/>
        </w:trPr>
        <w:tc>
          <w:tcPr>
            <w:tcW w:w="2462" w:type="pct"/>
            <w:shd w:val="clear" w:color="auto" w:fill="auto"/>
            <w:vAlign w:val="center"/>
          </w:tcPr>
          <w:p w14:paraId="24608527" w14:textId="77777777" w:rsidR="00443ACC" w:rsidRPr="008F244C" w:rsidRDefault="00443ACC" w:rsidP="00143C9C">
            <w:pPr>
              <w:contextualSpacing/>
              <w:jc w:val="right"/>
              <w:rPr>
                <w:rFonts w:eastAsia="Arial Unicode MS" w:cstheme="minorHAnsi"/>
              </w:rPr>
            </w:pPr>
            <w:r w:rsidRPr="008F244C">
              <w:rPr>
                <w:rFonts w:cstheme="minorHAnsi"/>
              </w:rPr>
              <w:t>Address of Bank</w:t>
            </w:r>
          </w:p>
        </w:tc>
        <w:tc>
          <w:tcPr>
            <w:tcW w:w="2488" w:type="pct"/>
            <w:shd w:val="clear" w:color="auto" w:fill="auto"/>
            <w:vAlign w:val="center"/>
          </w:tcPr>
          <w:p w14:paraId="25E0EB55" w14:textId="77777777" w:rsidR="00443ACC" w:rsidRPr="008F244C" w:rsidRDefault="00443ACC" w:rsidP="00143C9C">
            <w:pPr>
              <w:contextualSpacing/>
              <w:rPr>
                <w:rFonts w:eastAsia="Arial Unicode MS" w:cstheme="minorHAnsi"/>
              </w:rPr>
            </w:pPr>
            <w:r w:rsidRPr="008F244C">
              <w:rPr>
                <w:rFonts w:cstheme="minorHAnsi"/>
              </w:rPr>
              <w:t> </w:t>
            </w:r>
            <w:r w:rsidRPr="008F244C">
              <w:rPr>
                <w:rFonts w:cstheme="minorHAnsi"/>
              </w:rPr>
              <w:fldChar w:fldCharType="begin">
                <w:ffData>
                  <w:name w:val="Text53"/>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p>
        </w:tc>
      </w:tr>
      <w:tr w:rsidR="00443ACC" w:rsidRPr="008F244C" w14:paraId="77F3B8BA" w14:textId="77777777" w:rsidTr="00143C9C">
        <w:trPr>
          <w:tblCellSpacing w:w="15" w:type="dxa"/>
        </w:trPr>
        <w:tc>
          <w:tcPr>
            <w:tcW w:w="2462" w:type="pct"/>
            <w:shd w:val="clear" w:color="auto" w:fill="auto"/>
            <w:vAlign w:val="center"/>
          </w:tcPr>
          <w:p w14:paraId="5C4BADFE" w14:textId="77777777" w:rsidR="00443ACC" w:rsidRPr="008F244C" w:rsidRDefault="00443ACC" w:rsidP="00143C9C">
            <w:pPr>
              <w:contextualSpacing/>
              <w:jc w:val="right"/>
              <w:rPr>
                <w:rFonts w:eastAsia="Arial Unicode MS" w:cstheme="minorHAnsi"/>
              </w:rPr>
            </w:pPr>
            <w:r w:rsidRPr="008F244C">
              <w:rPr>
                <w:rFonts w:cstheme="minorHAnsi"/>
              </w:rPr>
              <w:t>Sort Code</w:t>
            </w:r>
          </w:p>
        </w:tc>
        <w:tc>
          <w:tcPr>
            <w:tcW w:w="2488" w:type="pct"/>
            <w:shd w:val="clear" w:color="auto" w:fill="auto"/>
            <w:vAlign w:val="center"/>
          </w:tcPr>
          <w:p w14:paraId="5E5EDA90" w14:textId="77777777" w:rsidR="00443ACC" w:rsidRPr="008F244C" w:rsidRDefault="00443ACC" w:rsidP="00143C9C">
            <w:pPr>
              <w:contextualSpacing/>
              <w:rPr>
                <w:rFonts w:eastAsia="Arial Unicode MS" w:cstheme="minorHAnsi"/>
              </w:rPr>
            </w:pPr>
            <w:r w:rsidRPr="008F244C">
              <w:rPr>
                <w:rFonts w:cstheme="minorHAnsi"/>
              </w:rPr>
              <w:t> </w:t>
            </w:r>
            <w:r w:rsidRPr="008F244C">
              <w:rPr>
                <w:rFonts w:cstheme="minorHAnsi"/>
              </w:rPr>
              <w:fldChar w:fldCharType="begin">
                <w:ffData>
                  <w:name w:val="Text54"/>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p>
        </w:tc>
      </w:tr>
      <w:tr w:rsidR="00443ACC" w:rsidRPr="008F244C" w14:paraId="10FF569D" w14:textId="77777777" w:rsidTr="00143C9C">
        <w:trPr>
          <w:tblCellSpacing w:w="15" w:type="dxa"/>
        </w:trPr>
        <w:tc>
          <w:tcPr>
            <w:tcW w:w="2462" w:type="pct"/>
            <w:shd w:val="clear" w:color="auto" w:fill="auto"/>
            <w:vAlign w:val="center"/>
          </w:tcPr>
          <w:p w14:paraId="5C029F6B" w14:textId="77777777" w:rsidR="00443ACC" w:rsidRPr="008F244C" w:rsidRDefault="00443ACC" w:rsidP="00143C9C">
            <w:pPr>
              <w:contextualSpacing/>
              <w:jc w:val="right"/>
              <w:rPr>
                <w:rFonts w:eastAsia="Arial Unicode MS" w:cstheme="minorHAnsi"/>
              </w:rPr>
            </w:pPr>
            <w:r w:rsidRPr="008F244C">
              <w:rPr>
                <w:rFonts w:cstheme="minorHAnsi"/>
              </w:rPr>
              <w:t>Account Number</w:t>
            </w:r>
          </w:p>
        </w:tc>
        <w:tc>
          <w:tcPr>
            <w:tcW w:w="2488" w:type="pct"/>
            <w:shd w:val="clear" w:color="auto" w:fill="auto"/>
            <w:vAlign w:val="center"/>
          </w:tcPr>
          <w:p w14:paraId="6BAAC2C8" w14:textId="77777777" w:rsidR="00443ACC" w:rsidRPr="008F244C" w:rsidRDefault="00443ACC" w:rsidP="00143C9C">
            <w:pPr>
              <w:contextualSpacing/>
              <w:rPr>
                <w:rFonts w:eastAsia="Arial Unicode MS" w:cstheme="minorHAnsi"/>
              </w:rPr>
            </w:pPr>
            <w:r w:rsidRPr="008F244C">
              <w:rPr>
                <w:rFonts w:cstheme="minorHAnsi"/>
              </w:rPr>
              <w:t> </w:t>
            </w:r>
            <w:r w:rsidRPr="008F244C">
              <w:rPr>
                <w:rFonts w:cstheme="minorHAnsi"/>
              </w:rPr>
              <w:fldChar w:fldCharType="begin">
                <w:ffData>
                  <w:name w:val="Text55"/>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p>
        </w:tc>
      </w:tr>
      <w:tr w:rsidR="00443ACC" w:rsidRPr="008F244C" w14:paraId="3965113C" w14:textId="77777777" w:rsidTr="00143C9C">
        <w:trPr>
          <w:tblCellSpacing w:w="15" w:type="dxa"/>
        </w:trPr>
        <w:tc>
          <w:tcPr>
            <w:tcW w:w="2462" w:type="pct"/>
            <w:shd w:val="clear" w:color="auto" w:fill="auto"/>
            <w:vAlign w:val="center"/>
          </w:tcPr>
          <w:p w14:paraId="2EAA8480" w14:textId="77777777" w:rsidR="00443ACC" w:rsidRPr="008F244C" w:rsidRDefault="00443ACC" w:rsidP="00143C9C">
            <w:pPr>
              <w:contextualSpacing/>
              <w:jc w:val="right"/>
              <w:rPr>
                <w:rFonts w:eastAsia="Arial Unicode MS" w:cstheme="minorHAnsi"/>
              </w:rPr>
            </w:pPr>
            <w:r w:rsidRPr="008F244C">
              <w:rPr>
                <w:rFonts w:cstheme="minorHAnsi"/>
              </w:rPr>
              <w:t>Building Society Roll Number</w:t>
            </w:r>
          </w:p>
        </w:tc>
        <w:tc>
          <w:tcPr>
            <w:tcW w:w="2488" w:type="pct"/>
            <w:shd w:val="clear" w:color="auto" w:fill="auto"/>
            <w:vAlign w:val="center"/>
          </w:tcPr>
          <w:p w14:paraId="5EA9F691" w14:textId="77777777" w:rsidR="00443ACC" w:rsidRPr="008F244C" w:rsidRDefault="00443ACC" w:rsidP="00143C9C">
            <w:pPr>
              <w:contextualSpacing/>
              <w:rPr>
                <w:rFonts w:eastAsia="Arial Unicode MS" w:cstheme="minorHAnsi"/>
              </w:rPr>
            </w:pPr>
            <w:r w:rsidRPr="008F244C">
              <w:rPr>
                <w:rFonts w:cstheme="minorHAnsi"/>
              </w:rPr>
              <w:t> </w:t>
            </w:r>
            <w:r w:rsidRPr="008F244C">
              <w:rPr>
                <w:rFonts w:cstheme="minorHAnsi"/>
              </w:rPr>
              <w:fldChar w:fldCharType="begin">
                <w:ffData>
                  <w:name w:val="Text56"/>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p>
        </w:tc>
      </w:tr>
      <w:tr w:rsidR="00443ACC" w:rsidRPr="008F244C" w14:paraId="2DA18B64" w14:textId="77777777" w:rsidTr="00143C9C">
        <w:trPr>
          <w:tblCellSpacing w:w="15" w:type="dxa"/>
        </w:trPr>
        <w:tc>
          <w:tcPr>
            <w:tcW w:w="2462" w:type="pct"/>
            <w:shd w:val="clear" w:color="auto" w:fill="auto"/>
            <w:vAlign w:val="center"/>
          </w:tcPr>
          <w:p w14:paraId="75530E99" w14:textId="77777777" w:rsidR="00443ACC" w:rsidRPr="008F244C" w:rsidRDefault="00443ACC" w:rsidP="00143C9C">
            <w:pPr>
              <w:contextualSpacing/>
              <w:jc w:val="right"/>
              <w:rPr>
                <w:rFonts w:eastAsia="Arial Unicode MS" w:cstheme="minorHAnsi"/>
              </w:rPr>
            </w:pPr>
            <w:r w:rsidRPr="008F244C">
              <w:rPr>
                <w:rFonts w:cstheme="minorHAnsi"/>
              </w:rPr>
              <w:t>Name the account is held in</w:t>
            </w:r>
          </w:p>
        </w:tc>
        <w:tc>
          <w:tcPr>
            <w:tcW w:w="2488" w:type="pct"/>
            <w:shd w:val="clear" w:color="auto" w:fill="auto"/>
            <w:vAlign w:val="center"/>
          </w:tcPr>
          <w:p w14:paraId="0E6401B1" w14:textId="77777777" w:rsidR="00443ACC" w:rsidRPr="008F244C" w:rsidRDefault="00443ACC" w:rsidP="00143C9C">
            <w:pPr>
              <w:contextualSpacing/>
              <w:rPr>
                <w:rFonts w:eastAsia="Arial Unicode MS" w:cstheme="minorHAnsi"/>
              </w:rPr>
            </w:pPr>
            <w:r w:rsidRPr="008F244C">
              <w:rPr>
                <w:rFonts w:cstheme="minorHAnsi"/>
              </w:rPr>
              <w:t> </w:t>
            </w:r>
            <w:r w:rsidRPr="008F244C">
              <w:rPr>
                <w:rFonts w:cstheme="minorHAnsi"/>
              </w:rPr>
              <w:fldChar w:fldCharType="begin">
                <w:ffData>
                  <w:name w:val="Text57"/>
                  <w:enabled/>
                  <w:calcOnExit w:val="0"/>
                  <w:textInput/>
                </w:ffData>
              </w:fldChar>
            </w:r>
            <w:r w:rsidRPr="008F244C">
              <w:rPr>
                <w:rFonts w:cstheme="minorHAnsi"/>
              </w:rPr>
              <w:instrText xml:space="preserve"> FORMTEXT </w:instrText>
            </w:r>
            <w:r w:rsidRPr="008F244C">
              <w:rPr>
                <w:rFonts w:cstheme="minorHAnsi"/>
              </w:rPr>
            </w:r>
            <w:r w:rsidRPr="008F244C">
              <w:rPr>
                <w:rFonts w:cstheme="minorHAnsi"/>
              </w:rPr>
              <w:fldChar w:fldCharType="separate"/>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noProof/>
              </w:rPr>
              <w:t> </w:t>
            </w:r>
            <w:r w:rsidRPr="008F244C">
              <w:rPr>
                <w:rFonts w:cstheme="minorHAnsi"/>
              </w:rPr>
              <w:fldChar w:fldCharType="end"/>
            </w:r>
          </w:p>
        </w:tc>
      </w:tr>
      <w:tr w:rsidR="00443ACC" w:rsidRPr="008F244C" w14:paraId="5DAEFABD" w14:textId="77777777" w:rsidTr="00143C9C">
        <w:trPr>
          <w:tblCellSpacing w:w="15" w:type="dxa"/>
        </w:trPr>
        <w:tc>
          <w:tcPr>
            <w:tcW w:w="4967" w:type="pct"/>
            <w:gridSpan w:val="2"/>
            <w:shd w:val="clear" w:color="auto" w:fill="DBE5F1"/>
            <w:vAlign w:val="center"/>
          </w:tcPr>
          <w:p w14:paraId="296D35A0" w14:textId="77777777" w:rsidR="00443ACC" w:rsidRPr="008F244C" w:rsidRDefault="00443ACC" w:rsidP="00143C9C">
            <w:pPr>
              <w:contextualSpacing/>
              <w:jc w:val="center"/>
              <w:rPr>
                <w:rFonts w:eastAsia="Arial Unicode MS" w:cstheme="minorHAnsi"/>
                <w:color w:val="000000"/>
              </w:rPr>
            </w:pPr>
            <w:r w:rsidRPr="008F244C">
              <w:rPr>
                <w:rFonts w:eastAsia="Arial Unicode MS" w:cstheme="minorHAnsi"/>
                <w:color w:val="000000"/>
              </w:rPr>
              <w:t>Pay Method</w:t>
            </w:r>
          </w:p>
        </w:tc>
      </w:tr>
      <w:tr w:rsidR="00443ACC" w:rsidRPr="008F244C" w14:paraId="59CA9813" w14:textId="77777777" w:rsidTr="00143C9C">
        <w:trPr>
          <w:tblCellSpacing w:w="15" w:type="dxa"/>
        </w:trPr>
        <w:tc>
          <w:tcPr>
            <w:tcW w:w="4967" w:type="pct"/>
            <w:gridSpan w:val="2"/>
            <w:shd w:val="clear" w:color="auto" w:fill="auto"/>
            <w:vAlign w:val="center"/>
          </w:tcPr>
          <w:p w14:paraId="1CD606AB" w14:textId="77777777" w:rsidR="00443ACC" w:rsidRPr="008F244C" w:rsidRDefault="00443ACC" w:rsidP="00143C9C">
            <w:pPr>
              <w:contextualSpacing/>
              <w:rPr>
                <w:rFonts w:eastAsia="Arial Unicode MS" w:cstheme="minorHAnsi"/>
              </w:rPr>
            </w:pPr>
            <w:r w:rsidRPr="008F244C">
              <w:rPr>
                <w:rFonts w:eastAsia="Arial Unicode MS" w:cstheme="minorHAnsi"/>
              </w:rPr>
              <w:t>NB: Norfolk County Council’s preferred method of payment is by BACS and preferred remittance delivery is by email.</w:t>
            </w:r>
          </w:p>
        </w:tc>
      </w:tr>
      <w:tr w:rsidR="00443ACC" w:rsidRPr="008F244C" w14:paraId="26EA486C" w14:textId="77777777" w:rsidTr="00143C9C">
        <w:trPr>
          <w:tblCellSpacing w:w="15" w:type="dxa"/>
        </w:trPr>
        <w:tc>
          <w:tcPr>
            <w:tcW w:w="2462" w:type="pct"/>
            <w:shd w:val="clear" w:color="auto" w:fill="auto"/>
            <w:vAlign w:val="center"/>
          </w:tcPr>
          <w:p w14:paraId="4C38F575" w14:textId="77777777" w:rsidR="00443ACC" w:rsidRPr="008F244C" w:rsidRDefault="00443ACC" w:rsidP="00143C9C">
            <w:pPr>
              <w:contextualSpacing/>
              <w:jc w:val="right"/>
              <w:rPr>
                <w:rFonts w:eastAsia="Arial Unicode MS" w:cstheme="minorHAnsi"/>
              </w:rPr>
            </w:pPr>
            <w:r w:rsidRPr="008F244C">
              <w:rPr>
                <w:rFonts w:cstheme="minorHAnsi"/>
              </w:rPr>
              <w:t>Pay Method</w:t>
            </w:r>
          </w:p>
        </w:tc>
        <w:tc>
          <w:tcPr>
            <w:tcW w:w="2488" w:type="pct"/>
            <w:shd w:val="clear" w:color="auto" w:fill="auto"/>
            <w:vAlign w:val="center"/>
          </w:tcPr>
          <w:p w14:paraId="402D5A34" w14:textId="77777777" w:rsidR="00443ACC" w:rsidRPr="008F244C" w:rsidRDefault="00443ACC" w:rsidP="00143C9C">
            <w:pPr>
              <w:contextualSpacing/>
              <w:rPr>
                <w:rFonts w:cstheme="minorHAnsi"/>
              </w:rPr>
            </w:pPr>
            <w:r w:rsidRPr="008F244C">
              <w:rPr>
                <w:rFonts w:cstheme="minorHAnsi"/>
              </w:rPr>
              <w:t> </w:t>
            </w:r>
            <w:bookmarkStart w:id="75" w:name="Dropdown1"/>
            <w:r w:rsidRPr="008F244C">
              <w:rPr>
                <w:rFonts w:cstheme="minorHAnsi"/>
              </w:rPr>
              <w:fldChar w:fldCharType="begin">
                <w:ffData>
                  <w:name w:val="Dropdown1"/>
                  <w:enabled/>
                  <w:calcOnExit w:val="0"/>
                  <w:ddList>
                    <w:listEntry w:val="BACS"/>
                    <w:listEntry w:val="Cheque"/>
                  </w:ddList>
                </w:ffData>
              </w:fldChar>
            </w:r>
            <w:r w:rsidRPr="008F244C">
              <w:rPr>
                <w:rFonts w:cstheme="minorHAnsi"/>
              </w:rPr>
              <w:instrText xml:space="preserve"> FORMDROPDOWN </w:instrText>
            </w:r>
            <w:r w:rsidR="00B720B6">
              <w:rPr>
                <w:rFonts w:cstheme="minorHAnsi"/>
              </w:rPr>
            </w:r>
            <w:r w:rsidR="00B720B6">
              <w:rPr>
                <w:rFonts w:cstheme="minorHAnsi"/>
              </w:rPr>
              <w:fldChar w:fldCharType="separate"/>
            </w:r>
            <w:r w:rsidRPr="008F244C">
              <w:rPr>
                <w:rFonts w:cstheme="minorHAnsi"/>
              </w:rPr>
              <w:fldChar w:fldCharType="end"/>
            </w:r>
            <w:bookmarkEnd w:id="75"/>
          </w:p>
        </w:tc>
      </w:tr>
    </w:tbl>
    <w:p w14:paraId="76B42E85" w14:textId="06128139" w:rsidR="00443ACC" w:rsidRPr="008F244C" w:rsidRDefault="00443ACC" w:rsidP="00443ACC">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ind w:left="426" w:hanging="426"/>
        <w:contextualSpacing/>
        <w:rPr>
          <w:rFonts w:asciiTheme="minorHAnsi" w:hAnsiTheme="minorHAnsi" w:cstheme="minorHAnsi"/>
          <w:bCs/>
          <w:color w:val="FFFFFF"/>
          <w:spacing w:val="15"/>
          <w:sz w:val="22"/>
          <w:szCs w:val="22"/>
        </w:rPr>
      </w:pPr>
      <w:bookmarkStart w:id="76" w:name="_Toc95836052"/>
      <w:bookmarkStart w:id="77" w:name="_Ref504561196"/>
      <w:r w:rsidRPr="008F244C">
        <w:rPr>
          <w:rFonts w:asciiTheme="minorHAnsi" w:hAnsiTheme="minorHAnsi" w:cstheme="minorHAnsi"/>
          <w:color w:val="FFFFFF"/>
          <w:spacing w:val="15"/>
          <w:sz w:val="22"/>
          <w:szCs w:val="22"/>
        </w:rPr>
        <w:lastRenderedPageBreak/>
        <w:t>Supplier Questions</w:t>
      </w:r>
      <w:bookmarkEnd w:id="76"/>
      <w:bookmarkEnd w:id="77"/>
    </w:p>
    <w:p w14:paraId="7969AAF6" w14:textId="77777777" w:rsidR="00443ACC" w:rsidRPr="008F244C" w:rsidRDefault="00443ACC" w:rsidP="00443ACC">
      <w:pPr>
        <w:pStyle w:val="BodyText"/>
        <w:widowControl/>
        <w:numPr>
          <w:ilvl w:val="0"/>
          <w:numId w:val="16"/>
        </w:numPr>
        <w:tabs>
          <w:tab w:val="clear" w:pos="0"/>
        </w:tabs>
        <w:spacing w:before="120" w:after="120" w:line="240" w:lineRule="auto"/>
        <w:ind w:left="426" w:hanging="357"/>
        <w:contextualSpacing/>
        <w:jc w:val="both"/>
        <w:rPr>
          <w:rFonts w:asciiTheme="minorHAnsi" w:hAnsiTheme="minorHAnsi" w:cstheme="minorHAnsi"/>
          <w:sz w:val="22"/>
          <w:szCs w:val="22"/>
        </w:rPr>
      </w:pPr>
      <w:r w:rsidRPr="008F244C">
        <w:rPr>
          <w:rFonts w:asciiTheme="minorHAnsi" w:hAnsiTheme="minorHAnsi" w:cstheme="minorHAnsi"/>
          <w:sz w:val="22"/>
          <w:szCs w:val="22"/>
        </w:rPr>
        <w:t>Suppliers are to edit the header of this section to insert their name at the top of every page.</w:t>
      </w:r>
    </w:p>
    <w:p w14:paraId="65D088F0" w14:textId="77777777" w:rsidR="00443ACC" w:rsidRPr="008F244C" w:rsidRDefault="00443ACC" w:rsidP="00443ACC">
      <w:pPr>
        <w:pStyle w:val="BodyText"/>
        <w:widowControl/>
        <w:numPr>
          <w:ilvl w:val="0"/>
          <w:numId w:val="16"/>
        </w:numPr>
        <w:tabs>
          <w:tab w:val="clear" w:pos="0"/>
        </w:tabs>
        <w:spacing w:before="120" w:after="120" w:line="240" w:lineRule="auto"/>
        <w:ind w:left="426" w:hanging="357"/>
        <w:contextualSpacing/>
        <w:jc w:val="both"/>
        <w:rPr>
          <w:rFonts w:asciiTheme="minorHAnsi" w:hAnsiTheme="minorHAnsi" w:cstheme="minorHAnsi"/>
          <w:sz w:val="22"/>
          <w:szCs w:val="22"/>
        </w:rPr>
      </w:pPr>
      <w:r w:rsidRPr="008F244C">
        <w:rPr>
          <w:rFonts w:asciiTheme="minorHAnsi" w:hAnsiTheme="minorHAnsi" w:cstheme="minorHAnsi"/>
          <w:sz w:val="22"/>
          <w:szCs w:val="22"/>
        </w:rPr>
        <w:t xml:space="preserve">Please answer all questions and </w:t>
      </w:r>
      <w:r w:rsidRPr="008F244C">
        <w:rPr>
          <w:rFonts w:asciiTheme="minorHAnsi" w:hAnsiTheme="minorHAnsi" w:cstheme="minorHAnsi"/>
          <w:sz w:val="22"/>
          <w:szCs w:val="22"/>
          <w:lang w:val="en-GB"/>
        </w:rPr>
        <w:t xml:space="preserve">complete this form retaining the questions and </w:t>
      </w:r>
      <w:proofErr w:type="gramStart"/>
      <w:r w:rsidRPr="008F244C">
        <w:rPr>
          <w:rFonts w:asciiTheme="minorHAnsi" w:hAnsiTheme="minorHAnsi" w:cstheme="minorHAnsi"/>
          <w:sz w:val="22"/>
          <w:szCs w:val="22"/>
          <w:lang w:val="en-GB"/>
        </w:rPr>
        <w:t>numbering, and</w:t>
      </w:r>
      <w:proofErr w:type="gramEnd"/>
      <w:r w:rsidRPr="008F244C">
        <w:rPr>
          <w:rFonts w:asciiTheme="minorHAnsi" w:hAnsiTheme="minorHAnsi" w:cstheme="minorHAnsi"/>
          <w:sz w:val="22"/>
          <w:szCs w:val="22"/>
          <w:lang w:val="en-GB"/>
        </w:rPr>
        <w:t xml:space="preserve"> return it as part of your </w:t>
      </w:r>
      <w:r>
        <w:rPr>
          <w:rFonts w:asciiTheme="minorHAnsi" w:hAnsiTheme="minorHAnsi" w:cstheme="minorHAnsi"/>
          <w:sz w:val="22"/>
          <w:szCs w:val="22"/>
          <w:lang w:val="en-GB"/>
        </w:rPr>
        <w:t>quote</w:t>
      </w:r>
      <w:r w:rsidRPr="008F244C">
        <w:rPr>
          <w:rFonts w:asciiTheme="minorHAnsi" w:hAnsiTheme="minorHAnsi" w:cstheme="minorHAnsi"/>
          <w:sz w:val="22"/>
          <w:szCs w:val="22"/>
          <w:lang w:val="en-GB"/>
        </w:rPr>
        <w:t>.</w:t>
      </w:r>
    </w:p>
    <w:p w14:paraId="0C225CD9" w14:textId="77777777" w:rsidR="00443ACC" w:rsidRPr="008F244C" w:rsidRDefault="00443ACC" w:rsidP="00443ACC">
      <w:pPr>
        <w:pStyle w:val="BodyText"/>
        <w:widowControl/>
        <w:numPr>
          <w:ilvl w:val="0"/>
          <w:numId w:val="16"/>
        </w:numPr>
        <w:tabs>
          <w:tab w:val="clear" w:pos="0"/>
        </w:tabs>
        <w:spacing w:before="120" w:after="120" w:line="240" w:lineRule="auto"/>
        <w:ind w:left="426" w:hanging="357"/>
        <w:contextualSpacing/>
        <w:jc w:val="both"/>
        <w:rPr>
          <w:rFonts w:asciiTheme="minorHAnsi" w:hAnsiTheme="minorHAnsi" w:cstheme="minorHAnsi"/>
          <w:sz w:val="22"/>
          <w:szCs w:val="22"/>
        </w:rPr>
      </w:pPr>
      <w:r w:rsidRPr="008F244C">
        <w:rPr>
          <w:rFonts w:asciiTheme="minorHAnsi" w:hAnsiTheme="minorHAnsi" w:cstheme="minorHAnsi"/>
          <w:sz w:val="22"/>
          <w:szCs w:val="22"/>
        </w:rPr>
        <w:t>Where answers are limited to a maximum number of words, do not go over that limit</w:t>
      </w:r>
      <w:r>
        <w:rPr>
          <w:rFonts w:asciiTheme="minorHAnsi" w:hAnsiTheme="minorHAnsi" w:cstheme="minorHAnsi"/>
          <w:sz w:val="22"/>
          <w:szCs w:val="22"/>
        </w:rPr>
        <w:t>. E</w:t>
      </w:r>
      <w:r w:rsidRPr="008F244C">
        <w:rPr>
          <w:rFonts w:asciiTheme="minorHAnsi" w:hAnsiTheme="minorHAnsi" w:cstheme="minorHAnsi"/>
          <w:sz w:val="22"/>
          <w:szCs w:val="22"/>
        </w:rPr>
        <w:t>nsure that your answers are succinct. If the word count is causing you significant issues with answering a question thoroughly, please raise this as a clarification.</w:t>
      </w:r>
    </w:p>
    <w:p w14:paraId="1D509566" w14:textId="77777777" w:rsidR="00443ACC" w:rsidRPr="008F244C" w:rsidRDefault="00443ACC" w:rsidP="00443ACC">
      <w:pPr>
        <w:pStyle w:val="BodyText"/>
        <w:widowControl/>
        <w:numPr>
          <w:ilvl w:val="0"/>
          <w:numId w:val="16"/>
        </w:numPr>
        <w:tabs>
          <w:tab w:val="clear" w:pos="0"/>
        </w:tabs>
        <w:spacing w:before="120" w:after="120" w:line="240" w:lineRule="auto"/>
        <w:ind w:left="426" w:hanging="357"/>
        <w:contextualSpacing/>
        <w:jc w:val="both"/>
        <w:rPr>
          <w:rFonts w:asciiTheme="minorHAnsi" w:hAnsiTheme="minorHAnsi" w:cstheme="minorHAnsi"/>
          <w:sz w:val="22"/>
          <w:szCs w:val="22"/>
        </w:rPr>
      </w:pPr>
      <w:r w:rsidRPr="008F244C">
        <w:rPr>
          <w:rFonts w:asciiTheme="minorHAnsi" w:hAnsiTheme="minorHAnsi" w:cstheme="minorHAnsi"/>
          <w:sz w:val="22"/>
          <w:szCs w:val="22"/>
        </w:rPr>
        <w:t>Please ensure your answers are fully referenced to the relevant question.</w:t>
      </w:r>
    </w:p>
    <w:p w14:paraId="38465122" w14:textId="6AEDDF1D" w:rsidR="00443ACC" w:rsidRPr="00443ACC" w:rsidRDefault="00443ACC" w:rsidP="00443ACC">
      <w:pPr>
        <w:tabs>
          <w:tab w:val="left" w:pos="1281"/>
        </w:tabs>
        <w:contextualSpacing/>
        <w:rPr>
          <w:rFonts w:cstheme="minorHAnsi"/>
        </w:rPr>
      </w:pPr>
      <w:r w:rsidRPr="008F244C">
        <w:rPr>
          <w:rFonts w:cstheme="minorHAnsi"/>
        </w:rPr>
        <w:tab/>
      </w:r>
    </w:p>
    <w:p w14:paraId="7CA3687A" w14:textId="77777777" w:rsidR="00443ACC" w:rsidRPr="008F244C" w:rsidRDefault="00443ACC" w:rsidP="00443ACC">
      <w:pPr>
        <w:pStyle w:val="ListParagraph"/>
        <w:numPr>
          <w:ilvl w:val="0"/>
          <w:numId w:val="19"/>
        </w:numPr>
        <w:pBdr>
          <w:top w:val="single" w:sz="18" w:space="1" w:color="DBE5F1"/>
          <w:left w:val="single" w:sz="18" w:space="4" w:color="DBE5F1"/>
          <w:bottom w:val="single" w:sz="4" w:space="1" w:color="auto"/>
          <w:right w:val="single" w:sz="18" w:space="4" w:color="DBE5F1"/>
        </w:pBdr>
        <w:shd w:val="clear" w:color="auto" w:fill="DBE5F1"/>
        <w:spacing w:before="120" w:after="120" w:line="240" w:lineRule="auto"/>
        <w:ind w:left="454" w:hanging="425"/>
        <w:rPr>
          <w:rFonts w:cs="Arial"/>
        </w:rPr>
      </w:pPr>
      <w:r w:rsidRPr="008F244C">
        <w:rPr>
          <w:rFonts w:ascii="Calibri" w:hAnsi="Calibri" w:cs="Arial"/>
          <w:b/>
          <w:bCs/>
          <w:lang w:val="en-US"/>
        </w:rPr>
        <w:t>Proposal for delivery</w:t>
      </w:r>
      <w:r w:rsidRPr="008F244C">
        <w:rPr>
          <w:rFonts w:cs="Arial"/>
          <w:b/>
          <w:bCs/>
          <w:lang w:val="en-US"/>
        </w:rPr>
        <w:t xml:space="preserve"> </w:t>
      </w:r>
    </w:p>
    <w:p w14:paraId="23EC1C70" w14:textId="77777777" w:rsidR="00443ACC" w:rsidRDefault="00443ACC" w:rsidP="00443ACC">
      <w:pPr>
        <w:pStyle w:val="ListParagraph"/>
        <w:ind w:left="426"/>
        <w:rPr>
          <w:rFonts w:ascii="Calibri" w:hAnsi="Calibri" w:cs="Arial"/>
        </w:rPr>
      </w:pPr>
    </w:p>
    <w:p w14:paraId="340BC1F1" w14:textId="6128943C" w:rsidR="00443ACC" w:rsidRDefault="00443ACC" w:rsidP="00443ACC">
      <w:pPr>
        <w:pStyle w:val="ListParagraph"/>
        <w:numPr>
          <w:ilvl w:val="4"/>
          <w:numId w:val="17"/>
        </w:numPr>
        <w:spacing w:line="240" w:lineRule="auto"/>
        <w:ind w:left="360"/>
        <w:rPr>
          <w:rFonts w:ascii="Calibri" w:hAnsi="Calibri" w:cs="Arial"/>
        </w:rPr>
      </w:pPr>
      <w:r w:rsidRPr="00183741">
        <w:rPr>
          <w:rFonts w:ascii="Calibri" w:hAnsi="Calibri" w:cs="Arial"/>
        </w:rPr>
        <w:t xml:space="preserve">Please provide a proposal </w:t>
      </w:r>
      <w:r w:rsidR="0007212B">
        <w:rPr>
          <w:rFonts w:ascii="Calibri" w:hAnsi="Calibri" w:cs="Arial"/>
        </w:rPr>
        <w:t xml:space="preserve">to </w:t>
      </w:r>
      <w:r w:rsidR="00513816">
        <w:rPr>
          <w:rFonts w:ascii="Calibri" w:hAnsi="Calibri" w:cs="Arial"/>
        </w:rPr>
        <w:t>deliver this VMP in a timely manner</w:t>
      </w:r>
      <w:r w:rsidR="0007212B">
        <w:rPr>
          <w:rFonts w:ascii="Calibri" w:hAnsi="Calibri" w:cs="Arial"/>
        </w:rPr>
        <w:t>.</w:t>
      </w:r>
      <w:r>
        <w:rPr>
          <w:rFonts w:ascii="Calibri" w:hAnsi="Calibri" w:cs="Arial"/>
        </w:rPr>
        <w:t xml:space="preserve"> </w:t>
      </w:r>
    </w:p>
    <w:p w14:paraId="421BF871" w14:textId="1920EE4B" w:rsidR="00443ACC" w:rsidRDefault="00443ACC" w:rsidP="00513816">
      <w:pPr>
        <w:pStyle w:val="ListParagraph"/>
        <w:numPr>
          <w:ilvl w:val="5"/>
          <w:numId w:val="17"/>
        </w:numPr>
        <w:spacing w:line="240" w:lineRule="auto"/>
        <w:rPr>
          <w:rFonts w:ascii="Calibri" w:hAnsi="Calibri" w:cs="Arial"/>
        </w:rPr>
      </w:pPr>
      <w:r>
        <w:rPr>
          <w:rFonts w:ascii="Calibri" w:hAnsi="Calibri" w:cs="Arial"/>
        </w:rPr>
        <w:t xml:space="preserve">This </w:t>
      </w:r>
      <w:r w:rsidR="00B720B6">
        <w:rPr>
          <w:rFonts w:ascii="Calibri" w:hAnsi="Calibri" w:cs="Arial"/>
        </w:rPr>
        <w:t xml:space="preserve">should </w:t>
      </w:r>
      <w:r>
        <w:rPr>
          <w:rFonts w:ascii="Calibri" w:hAnsi="Calibri" w:cs="Arial"/>
        </w:rPr>
        <w:t>include a detailed delivery timeline</w:t>
      </w:r>
      <w:r w:rsidR="00513816">
        <w:rPr>
          <w:rFonts w:ascii="Calibri" w:hAnsi="Calibri" w:cs="Arial"/>
        </w:rPr>
        <w:t>.</w:t>
      </w:r>
    </w:p>
    <w:p w14:paraId="04EEC81D" w14:textId="7CB70C54" w:rsidR="00513816" w:rsidRDefault="00513816" w:rsidP="00513816">
      <w:pPr>
        <w:pStyle w:val="ListParagraph"/>
        <w:numPr>
          <w:ilvl w:val="5"/>
          <w:numId w:val="17"/>
        </w:numPr>
        <w:spacing w:line="240" w:lineRule="auto"/>
        <w:rPr>
          <w:rFonts w:ascii="Calibri" w:hAnsi="Calibri" w:cs="Arial"/>
        </w:rPr>
      </w:pPr>
      <w:r>
        <w:rPr>
          <w:rFonts w:ascii="Calibri" w:hAnsi="Calibri" w:cs="Arial"/>
        </w:rPr>
        <w:t xml:space="preserve">This </w:t>
      </w:r>
      <w:r w:rsidR="00B720B6">
        <w:rPr>
          <w:rFonts w:ascii="Calibri" w:hAnsi="Calibri" w:cs="Arial"/>
        </w:rPr>
        <w:t xml:space="preserve">should </w:t>
      </w:r>
      <w:r>
        <w:rPr>
          <w:rFonts w:ascii="Calibri" w:hAnsi="Calibri" w:cs="Arial"/>
        </w:rPr>
        <w:t>include a detailed budget.</w:t>
      </w:r>
    </w:p>
    <w:p w14:paraId="4616E23D" w14:textId="77777777" w:rsidR="00443ACC" w:rsidRPr="00183741" w:rsidRDefault="00443ACC" w:rsidP="00443ACC">
      <w:pPr>
        <w:pStyle w:val="ListParagraph"/>
        <w:ind w:left="360"/>
        <w:rPr>
          <w:rFonts w:ascii="Calibri" w:hAnsi="Calibri" w:cs="Arial"/>
        </w:rPr>
      </w:pPr>
    </w:p>
    <w:tbl>
      <w:tblPr>
        <w:tblStyle w:val="TableGrid"/>
        <w:tblW w:w="0" w:type="auto"/>
        <w:tblInd w:w="69" w:type="dxa"/>
        <w:tblLook w:val="04A0" w:firstRow="1" w:lastRow="0" w:firstColumn="1" w:lastColumn="0" w:noHBand="0" w:noVBand="1"/>
      </w:tblPr>
      <w:tblGrid>
        <w:gridCol w:w="8947"/>
      </w:tblGrid>
      <w:tr w:rsidR="00443ACC" w:rsidRPr="008F244C" w14:paraId="6CF4DBF6" w14:textId="77777777" w:rsidTr="00143C9C">
        <w:tc>
          <w:tcPr>
            <w:tcW w:w="8947" w:type="dxa"/>
          </w:tcPr>
          <w:p w14:paraId="76F21A2B" w14:textId="3957DFDA" w:rsidR="00443ACC" w:rsidRDefault="00443ACC" w:rsidP="00143C9C">
            <w:pPr>
              <w:pStyle w:val="BodyText"/>
              <w:widowControl/>
              <w:tabs>
                <w:tab w:val="clear" w:pos="0"/>
              </w:tabs>
              <w:spacing w:before="120" w:after="120" w:line="240" w:lineRule="auto"/>
              <w:contextualSpacing/>
              <w:rPr>
                <w:rFonts w:asciiTheme="minorHAnsi" w:hAnsiTheme="minorHAnsi" w:cs="Arial"/>
                <w:sz w:val="22"/>
                <w:szCs w:val="22"/>
              </w:rPr>
            </w:pPr>
            <w:r w:rsidRPr="008F244C">
              <w:rPr>
                <w:rFonts w:asciiTheme="minorHAnsi" w:hAnsiTheme="minorHAnsi" w:cs="Arial"/>
                <w:sz w:val="22"/>
                <w:szCs w:val="22"/>
              </w:rPr>
              <w:t>Please type your statement here</w:t>
            </w:r>
            <w:r>
              <w:rPr>
                <w:rFonts w:asciiTheme="minorHAnsi" w:hAnsiTheme="minorHAnsi" w:cs="Arial"/>
                <w:sz w:val="22"/>
                <w:szCs w:val="22"/>
              </w:rPr>
              <w:t xml:space="preserve"> (2000 words maximum</w:t>
            </w:r>
            <w:r w:rsidR="00B720B6">
              <w:rPr>
                <w:rFonts w:asciiTheme="minorHAnsi" w:hAnsiTheme="minorHAnsi" w:cs="Arial"/>
                <w:sz w:val="22"/>
                <w:szCs w:val="22"/>
              </w:rPr>
              <w:t>)</w:t>
            </w:r>
          </w:p>
          <w:p w14:paraId="40E2E5EC" w14:textId="77777777" w:rsidR="00443ACC" w:rsidRPr="008F244C" w:rsidRDefault="00443ACC" w:rsidP="00143C9C">
            <w:pPr>
              <w:pStyle w:val="BodyText"/>
              <w:widowControl/>
              <w:tabs>
                <w:tab w:val="clear" w:pos="0"/>
              </w:tabs>
              <w:spacing w:before="120" w:after="120" w:line="240" w:lineRule="auto"/>
              <w:contextualSpacing/>
              <w:rPr>
                <w:rFonts w:asciiTheme="minorHAnsi" w:hAnsiTheme="minorHAnsi" w:cs="Arial"/>
                <w:sz w:val="22"/>
                <w:szCs w:val="22"/>
              </w:rPr>
            </w:pPr>
          </w:p>
          <w:p w14:paraId="5B9B63C7" w14:textId="77777777" w:rsidR="00443ACC" w:rsidRPr="008F244C" w:rsidRDefault="00443ACC" w:rsidP="00143C9C">
            <w:pPr>
              <w:pStyle w:val="BodyText"/>
              <w:widowControl/>
              <w:tabs>
                <w:tab w:val="clear" w:pos="0"/>
              </w:tabs>
              <w:spacing w:before="120" w:after="120" w:line="240" w:lineRule="auto"/>
              <w:contextualSpacing/>
              <w:rPr>
                <w:rFonts w:asciiTheme="minorHAnsi" w:hAnsiTheme="minorHAnsi" w:cs="Arial"/>
                <w:sz w:val="22"/>
                <w:szCs w:val="22"/>
              </w:rPr>
            </w:pPr>
          </w:p>
          <w:p w14:paraId="734FA959" w14:textId="77777777" w:rsidR="00443ACC" w:rsidRPr="008F244C" w:rsidRDefault="00443ACC" w:rsidP="00143C9C">
            <w:pPr>
              <w:pStyle w:val="BodyText"/>
              <w:widowControl/>
              <w:tabs>
                <w:tab w:val="clear" w:pos="0"/>
              </w:tabs>
              <w:spacing w:before="120" w:after="120" w:line="240" w:lineRule="auto"/>
              <w:contextualSpacing/>
              <w:rPr>
                <w:rFonts w:asciiTheme="minorHAnsi" w:hAnsiTheme="minorHAnsi" w:cs="Arial"/>
                <w:sz w:val="22"/>
                <w:szCs w:val="22"/>
              </w:rPr>
            </w:pPr>
          </w:p>
          <w:p w14:paraId="5220B64A" w14:textId="77777777" w:rsidR="00443ACC" w:rsidRPr="008F244C" w:rsidRDefault="00443ACC" w:rsidP="00143C9C">
            <w:pPr>
              <w:pStyle w:val="BodyText"/>
              <w:widowControl/>
              <w:tabs>
                <w:tab w:val="clear" w:pos="0"/>
              </w:tabs>
              <w:spacing w:before="120" w:after="120" w:line="240" w:lineRule="auto"/>
              <w:contextualSpacing/>
              <w:rPr>
                <w:rFonts w:asciiTheme="minorHAnsi" w:hAnsiTheme="minorHAnsi" w:cs="Arial"/>
                <w:sz w:val="22"/>
                <w:szCs w:val="22"/>
              </w:rPr>
            </w:pPr>
          </w:p>
          <w:p w14:paraId="4BFE1192" w14:textId="77777777" w:rsidR="00443ACC" w:rsidRPr="008F244C" w:rsidRDefault="00443ACC" w:rsidP="00143C9C">
            <w:pPr>
              <w:pStyle w:val="BodyText"/>
              <w:widowControl/>
              <w:tabs>
                <w:tab w:val="clear" w:pos="0"/>
              </w:tabs>
              <w:spacing w:before="120" w:after="120" w:line="240" w:lineRule="auto"/>
              <w:contextualSpacing/>
              <w:rPr>
                <w:rFonts w:asciiTheme="minorHAnsi" w:hAnsiTheme="minorHAnsi" w:cs="Arial"/>
                <w:b/>
                <w:sz w:val="22"/>
                <w:szCs w:val="22"/>
              </w:rPr>
            </w:pPr>
            <w:r w:rsidRPr="008F244C">
              <w:rPr>
                <w:rFonts w:asciiTheme="minorHAnsi" w:hAnsiTheme="minorHAnsi" w:cs="Arial"/>
                <w:sz w:val="22"/>
                <w:szCs w:val="22"/>
              </w:rPr>
              <w:t xml:space="preserve">Word count – guide of </w:t>
            </w:r>
            <w:r>
              <w:rPr>
                <w:rFonts w:asciiTheme="minorHAnsi" w:hAnsiTheme="minorHAnsi" w:cs="Arial"/>
                <w:sz w:val="22"/>
                <w:szCs w:val="22"/>
              </w:rPr>
              <w:t>2</w:t>
            </w:r>
            <w:r w:rsidRPr="008F244C">
              <w:rPr>
                <w:rFonts w:asciiTheme="minorHAnsi" w:hAnsiTheme="minorHAnsi" w:cs="Arial"/>
                <w:sz w:val="22"/>
                <w:szCs w:val="22"/>
              </w:rPr>
              <w:t>000 words plus supporting documents</w:t>
            </w:r>
          </w:p>
        </w:tc>
      </w:tr>
    </w:tbl>
    <w:p w14:paraId="08A768FA" w14:textId="77777777" w:rsidR="00443ACC" w:rsidRPr="008F244C" w:rsidRDefault="00443ACC" w:rsidP="00443ACC">
      <w:pPr>
        <w:tabs>
          <w:tab w:val="left" w:pos="1281"/>
        </w:tabs>
        <w:contextualSpacing/>
      </w:pPr>
    </w:p>
    <w:p w14:paraId="1972F4FF" w14:textId="010B9C9F" w:rsidR="00443ACC" w:rsidRDefault="00443ACC" w:rsidP="00443ACC">
      <w:pPr>
        <w:contextualSpacing/>
        <w:rPr>
          <w:rFonts w:cstheme="minorHAnsi"/>
        </w:rPr>
      </w:pPr>
    </w:p>
    <w:p w14:paraId="35842321" w14:textId="294478A4" w:rsidR="0040437F" w:rsidRDefault="0040437F" w:rsidP="00443ACC">
      <w:pPr>
        <w:contextualSpacing/>
        <w:rPr>
          <w:rFonts w:cstheme="minorHAnsi"/>
        </w:rPr>
      </w:pPr>
    </w:p>
    <w:p w14:paraId="42D4EDBD" w14:textId="798FEEB0" w:rsidR="0040437F" w:rsidRDefault="0040437F" w:rsidP="00443ACC">
      <w:pPr>
        <w:contextualSpacing/>
        <w:rPr>
          <w:rFonts w:cstheme="minorHAnsi"/>
        </w:rPr>
      </w:pPr>
    </w:p>
    <w:p w14:paraId="21C4CF53" w14:textId="49DD07DA" w:rsidR="0040437F" w:rsidRDefault="0040437F" w:rsidP="00443ACC">
      <w:pPr>
        <w:contextualSpacing/>
        <w:rPr>
          <w:rFonts w:cstheme="minorHAnsi"/>
        </w:rPr>
      </w:pPr>
    </w:p>
    <w:p w14:paraId="3F830F96" w14:textId="07E4B290" w:rsidR="0040437F" w:rsidRDefault="0040437F" w:rsidP="00443ACC">
      <w:pPr>
        <w:contextualSpacing/>
        <w:rPr>
          <w:rFonts w:cstheme="minorHAnsi"/>
        </w:rPr>
      </w:pPr>
    </w:p>
    <w:p w14:paraId="6BA2F8D4" w14:textId="34C5379B" w:rsidR="0040437F" w:rsidRDefault="0040437F" w:rsidP="00443ACC">
      <w:pPr>
        <w:contextualSpacing/>
        <w:rPr>
          <w:rFonts w:cstheme="minorHAnsi"/>
        </w:rPr>
      </w:pPr>
    </w:p>
    <w:p w14:paraId="0CF30F73" w14:textId="4C457827" w:rsidR="0040437F" w:rsidRDefault="0040437F" w:rsidP="00443ACC">
      <w:pPr>
        <w:contextualSpacing/>
        <w:rPr>
          <w:rFonts w:cstheme="minorHAnsi"/>
        </w:rPr>
      </w:pPr>
    </w:p>
    <w:p w14:paraId="201F5433" w14:textId="40CBD94A" w:rsidR="0040437F" w:rsidRDefault="0040437F" w:rsidP="00443ACC">
      <w:pPr>
        <w:contextualSpacing/>
        <w:rPr>
          <w:rFonts w:cstheme="minorHAnsi"/>
        </w:rPr>
      </w:pPr>
    </w:p>
    <w:p w14:paraId="675BD275" w14:textId="6198E2AF" w:rsidR="0040437F" w:rsidRDefault="0040437F" w:rsidP="00443ACC">
      <w:pPr>
        <w:contextualSpacing/>
        <w:rPr>
          <w:rFonts w:cstheme="minorHAnsi"/>
        </w:rPr>
      </w:pPr>
    </w:p>
    <w:p w14:paraId="413D2E76" w14:textId="7C645181" w:rsidR="0040437F" w:rsidRDefault="0040437F" w:rsidP="00443ACC">
      <w:pPr>
        <w:contextualSpacing/>
        <w:rPr>
          <w:rFonts w:cstheme="minorHAnsi"/>
        </w:rPr>
      </w:pPr>
    </w:p>
    <w:p w14:paraId="2F97CF67" w14:textId="4D1A7BEA" w:rsidR="0040437F" w:rsidRDefault="0040437F" w:rsidP="00443ACC">
      <w:pPr>
        <w:contextualSpacing/>
        <w:rPr>
          <w:rFonts w:cstheme="minorHAnsi"/>
        </w:rPr>
      </w:pPr>
    </w:p>
    <w:p w14:paraId="0C10A577" w14:textId="03C15445" w:rsidR="0040437F" w:rsidRDefault="0040437F" w:rsidP="00443ACC">
      <w:pPr>
        <w:contextualSpacing/>
        <w:rPr>
          <w:rFonts w:cstheme="minorHAnsi"/>
        </w:rPr>
      </w:pPr>
    </w:p>
    <w:p w14:paraId="2ACA9E0E" w14:textId="16C4764A" w:rsidR="0040437F" w:rsidRDefault="0040437F" w:rsidP="00443ACC">
      <w:pPr>
        <w:contextualSpacing/>
        <w:rPr>
          <w:rFonts w:cstheme="minorHAnsi"/>
        </w:rPr>
      </w:pPr>
    </w:p>
    <w:p w14:paraId="09FAC090" w14:textId="18B796E5" w:rsidR="0040437F" w:rsidRDefault="0040437F" w:rsidP="00443ACC">
      <w:pPr>
        <w:contextualSpacing/>
        <w:rPr>
          <w:rFonts w:cstheme="minorHAnsi"/>
        </w:rPr>
      </w:pPr>
    </w:p>
    <w:p w14:paraId="562481FE" w14:textId="243B8F1E" w:rsidR="0040437F" w:rsidRDefault="0040437F" w:rsidP="00443ACC">
      <w:pPr>
        <w:contextualSpacing/>
        <w:rPr>
          <w:rFonts w:cstheme="minorHAnsi"/>
        </w:rPr>
      </w:pPr>
    </w:p>
    <w:p w14:paraId="1BEE36FC" w14:textId="44349620" w:rsidR="0040437F" w:rsidRDefault="0040437F" w:rsidP="00443ACC">
      <w:pPr>
        <w:contextualSpacing/>
        <w:rPr>
          <w:rFonts w:cstheme="minorHAnsi"/>
        </w:rPr>
      </w:pPr>
    </w:p>
    <w:p w14:paraId="307025CA" w14:textId="19659B36" w:rsidR="0040437F" w:rsidRDefault="0040437F" w:rsidP="00443ACC">
      <w:pPr>
        <w:contextualSpacing/>
        <w:rPr>
          <w:rFonts w:cstheme="minorHAnsi"/>
        </w:rPr>
      </w:pPr>
    </w:p>
    <w:p w14:paraId="6A003849" w14:textId="4F7ABFC8" w:rsidR="0040437F" w:rsidRDefault="0040437F" w:rsidP="00443ACC">
      <w:pPr>
        <w:contextualSpacing/>
        <w:rPr>
          <w:rFonts w:cstheme="minorHAnsi"/>
        </w:rPr>
      </w:pPr>
    </w:p>
    <w:p w14:paraId="331C4DFF" w14:textId="21ACF163" w:rsidR="0040437F" w:rsidRDefault="0040437F" w:rsidP="00443ACC">
      <w:pPr>
        <w:contextualSpacing/>
        <w:rPr>
          <w:rFonts w:cstheme="minorHAnsi"/>
        </w:rPr>
      </w:pPr>
    </w:p>
    <w:p w14:paraId="02B52E0C" w14:textId="3748BAC2" w:rsidR="0040437F" w:rsidRDefault="0040437F" w:rsidP="00443ACC">
      <w:pPr>
        <w:contextualSpacing/>
        <w:rPr>
          <w:rFonts w:cstheme="minorHAnsi"/>
        </w:rPr>
      </w:pPr>
    </w:p>
    <w:p w14:paraId="7C31715A" w14:textId="1C07A7FA" w:rsidR="0040437F" w:rsidRDefault="0040437F" w:rsidP="00443ACC">
      <w:pPr>
        <w:contextualSpacing/>
        <w:rPr>
          <w:rFonts w:cstheme="minorHAnsi"/>
        </w:rPr>
      </w:pPr>
    </w:p>
    <w:p w14:paraId="6CC3E4E1" w14:textId="004EB001" w:rsidR="0040437F" w:rsidRDefault="0040437F" w:rsidP="00443ACC">
      <w:pPr>
        <w:contextualSpacing/>
        <w:rPr>
          <w:rFonts w:cstheme="minorHAnsi"/>
        </w:rPr>
      </w:pPr>
    </w:p>
    <w:p w14:paraId="4CC8E102" w14:textId="77777777" w:rsidR="0040437F" w:rsidRPr="008F244C" w:rsidRDefault="0040437F" w:rsidP="00443ACC">
      <w:pPr>
        <w:contextualSpacing/>
        <w:rPr>
          <w:rFonts w:cstheme="minorHAnsi"/>
        </w:rPr>
      </w:pPr>
    </w:p>
    <w:p w14:paraId="6A2D9AA0" w14:textId="4317BA29" w:rsidR="00443ACC" w:rsidRPr="008F244C" w:rsidRDefault="00443ACC" w:rsidP="00443ACC">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ind w:left="426" w:hanging="426"/>
        <w:contextualSpacing/>
        <w:rPr>
          <w:rFonts w:asciiTheme="minorHAnsi" w:hAnsiTheme="minorHAnsi" w:cstheme="minorHAnsi"/>
          <w:bCs/>
          <w:color w:val="FFFFFF"/>
          <w:spacing w:val="15"/>
          <w:sz w:val="22"/>
          <w:szCs w:val="22"/>
        </w:rPr>
      </w:pPr>
      <w:bookmarkStart w:id="78" w:name="_Toc95836053"/>
      <w:bookmarkStart w:id="79" w:name="_Ref504560478"/>
      <w:r w:rsidRPr="008F244C">
        <w:rPr>
          <w:rFonts w:asciiTheme="minorHAnsi" w:hAnsiTheme="minorHAnsi" w:cstheme="minorHAnsi"/>
          <w:color w:val="FFFFFF"/>
          <w:spacing w:val="15"/>
          <w:sz w:val="22"/>
          <w:szCs w:val="22"/>
        </w:rPr>
        <w:lastRenderedPageBreak/>
        <w:t>Price</w:t>
      </w:r>
      <w:bookmarkEnd w:id="78"/>
      <w:r w:rsidRPr="008F244C">
        <w:rPr>
          <w:rFonts w:asciiTheme="minorHAnsi" w:hAnsiTheme="minorHAnsi" w:cstheme="minorHAnsi"/>
          <w:color w:val="FFFFFF"/>
          <w:spacing w:val="15"/>
          <w:sz w:val="22"/>
          <w:szCs w:val="22"/>
        </w:rPr>
        <w:t xml:space="preserve"> </w:t>
      </w:r>
      <w:bookmarkEnd w:id="79"/>
    </w:p>
    <w:p w14:paraId="7291CA9B" w14:textId="77777777" w:rsidR="00443ACC" w:rsidRDefault="00443ACC" w:rsidP="00443ACC">
      <w:pPr>
        <w:pStyle w:val="ListParagraph"/>
        <w:numPr>
          <w:ilvl w:val="0"/>
          <w:numId w:val="18"/>
        </w:numPr>
        <w:tabs>
          <w:tab w:val="left" w:pos="1170"/>
          <w:tab w:val="right" w:pos="7380"/>
        </w:tabs>
        <w:spacing w:before="120" w:after="120" w:line="240" w:lineRule="auto"/>
        <w:ind w:left="426" w:hanging="357"/>
        <w:jc w:val="both"/>
        <w:rPr>
          <w:rFonts w:cstheme="minorHAnsi"/>
        </w:rPr>
      </w:pPr>
      <w:r w:rsidRPr="008F244C">
        <w:rPr>
          <w:rFonts w:cstheme="minorHAnsi"/>
        </w:rPr>
        <w:t>Insert your organisation’s name in the header</w:t>
      </w:r>
      <w:r>
        <w:rPr>
          <w:rFonts w:cstheme="minorHAnsi"/>
        </w:rPr>
        <w:t xml:space="preserve"> </w:t>
      </w:r>
    </w:p>
    <w:p w14:paraId="5E169E62" w14:textId="7BD4699F" w:rsidR="00443ACC" w:rsidRPr="008F244C" w:rsidRDefault="00443ACC" w:rsidP="00443ACC">
      <w:pPr>
        <w:pStyle w:val="ListParagraph"/>
        <w:numPr>
          <w:ilvl w:val="0"/>
          <w:numId w:val="18"/>
        </w:numPr>
        <w:tabs>
          <w:tab w:val="left" w:pos="1170"/>
          <w:tab w:val="right" w:pos="7380"/>
        </w:tabs>
        <w:spacing w:before="120" w:after="120" w:line="240" w:lineRule="auto"/>
        <w:ind w:left="426" w:hanging="357"/>
        <w:jc w:val="both"/>
        <w:rPr>
          <w:rFonts w:cstheme="minorHAnsi"/>
        </w:rPr>
      </w:pPr>
      <w:r>
        <w:rPr>
          <w:rFonts w:cstheme="minorHAnsi"/>
        </w:rPr>
        <w:t>Provide a quote for the services that will be delivered</w:t>
      </w:r>
      <w:r w:rsidRPr="006B4B9B">
        <w:rPr>
          <w:rFonts w:cstheme="minorHAnsi"/>
        </w:rPr>
        <w:t xml:space="preserve"> </w:t>
      </w:r>
      <w:r>
        <w:rPr>
          <w:rFonts w:cstheme="minorHAnsi"/>
        </w:rPr>
        <w:t>and your total price in the relevant box below. This can be provided in a separate document.</w:t>
      </w:r>
      <w:r w:rsidR="000C4958">
        <w:rPr>
          <w:rFonts w:cstheme="minorHAnsi"/>
        </w:rPr>
        <w:t xml:space="preserve"> Please separate the cost of the work to achieve Objective 8 (see Section 1) separately for funding reasons.</w:t>
      </w:r>
    </w:p>
    <w:p w14:paraId="24C6FC08" w14:textId="77777777" w:rsidR="00443ACC" w:rsidRPr="008F244C" w:rsidRDefault="00443ACC" w:rsidP="00443ACC">
      <w:pPr>
        <w:pStyle w:val="ListParagraph"/>
        <w:numPr>
          <w:ilvl w:val="0"/>
          <w:numId w:val="18"/>
        </w:numPr>
        <w:tabs>
          <w:tab w:val="left" w:pos="1170"/>
          <w:tab w:val="right" w:pos="7380"/>
        </w:tabs>
        <w:spacing w:before="120" w:after="120" w:line="240" w:lineRule="auto"/>
        <w:ind w:left="426" w:hanging="357"/>
        <w:jc w:val="both"/>
        <w:rPr>
          <w:rFonts w:cstheme="minorHAnsi"/>
        </w:rPr>
      </w:pPr>
      <w:r w:rsidRPr="008F244C">
        <w:rPr>
          <w:rFonts w:cstheme="minorHAnsi"/>
        </w:rPr>
        <w:t>Prices must be in £ sterling and exclusive of VAT</w:t>
      </w:r>
    </w:p>
    <w:p w14:paraId="00BF7E00" w14:textId="48B671E7" w:rsidR="00443ACC" w:rsidRPr="008F244C" w:rsidRDefault="00443ACC" w:rsidP="00443ACC">
      <w:pPr>
        <w:pStyle w:val="ListParagraph"/>
        <w:numPr>
          <w:ilvl w:val="0"/>
          <w:numId w:val="18"/>
        </w:numPr>
        <w:tabs>
          <w:tab w:val="left" w:pos="426"/>
          <w:tab w:val="right" w:pos="7380"/>
        </w:tabs>
        <w:spacing w:before="120" w:after="120" w:line="240" w:lineRule="auto"/>
        <w:ind w:left="426" w:hanging="357"/>
        <w:jc w:val="both"/>
        <w:rPr>
          <w:rFonts w:cstheme="minorHAnsi"/>
        </w:rPr>
      </w:pPr>
      <w:r>
        <w:rPr>
          <w:rFonts w:cstheme="minorHAnsi"/>
        </w:rPr>
        <w:t>This quote should not exceed</w:t>
      </w:r>
      <w:r w:rsidRPr="008F244C">
        <w:rPr>
          <w:rFonts w:cstheme="minorHAnsi"/>
        </w:rPr>
        <w:t xml:space="preserve"> </w:t>
      </w:r>
      <w:r w:rsidRPr="008F244C">
        <w:rPr>
          <w:rFonts w:cstheme="minorHAnsi"/>
          <w:b/>
          <w:bCs/>
        </w:rPr>
        <w:t>£</w:t>
      </w:r>
      <w:r w:rsidR="00E9698F">
        <w:rPr>
          <w:rFonts w:cstheme="minorHAnsi"/>
          <w:b/>
          <w:bCs/>
        </w:rPr>
        <w:t>1</w:t>
      </w:r>
      <w:r w:rsidR="000C4958">
        <w:rPr>
          <w:rFonts w:cstheme="minorHAnsi"/>
          <w:b/>
          <w:bCs/>
        </w:rPr>
        <w:t>5</w:t>
      </w:r>
      <w:r w:rsidRPr="008F244C">
        <w:rPr>
          <w:rFonts w:cstheme="minorHAnsi"/>
          <w:b/>
          <w:bCs/>
        </w:rPr>
        <w:t>,000</w:t>
      </w:r>
      <w:r w:rsidRPr="008F244C">
        <w:rPr>
          <w:rFonts w:cstheme="minorHAnsi"/>
        </w:rPr>
        <w:t xml:space="preserve"> </w:t>
      </w:r>
    </w:p>
    <w:p w14:paraId="4D51773A" w14:textId="77777777" w:rsidR="00443ACC" w:rsidRPr="008F244C" w:rsidRDefault="00443ACC" w:rsidP="00443ACC">
      <w:pPr>
        <w:pStyle w:val="NoSpacing"/>
        <w:spacing w:before="120" w:after="120"/>
        <w:ind w:left="0"/>
        <w:contextualSpacing/>
        <w:rPr>
          <w:rFonts w:asciiTheme="minorHAnsi" w:hAnsiTheme="minorHAnsi" w:cstheme="minorHAnsi"/>
          <w:szCs w:val="22"/>
        </w:rPr>
      </w:pPr>
    </w:p>
    <w:p w14:paraId="4957D2DF" w14:textId="77777777" w:rsidR="00443ACC" w:rsidRPr="008F244C" w:rsidRDefault="00443ACC" w:rsidP="00443ACC">
      <w:pPr>
        <w:contextualSpacing/>
        <w:jc w:val="both"/>
        <w:rPr>
          <w:rFonts w:cstheme="minorHAnsi"/>
        </w:rPr>
      </w:pPr>
      <w:r w:rsidRPr="008F244C">
        <w:rPr>
          <w:rFonts w:cstheme="minorHAnsi"/>
        </w:rPr>
        <w:t>Please provide a detailed breakdown to show your calculations to meet the price you are proposing</w:t>
      </w:r>
      <w:r>
        <w:rPr>
          <w:rFonts w:cstheme="minorHAnsi"/>
        </w:rPr>
        <w:t xml:space="preserve"> in your quote</w:t>
      </w:r>
      <w:r w:rsidRPr="008F244C">
        <w:rPr>
          <w:rFonts w:cstheme="minorHAnsi"/>
        </w:rPr>
        <w:t>.</w:t>
      </w:r>
      <w:r>
        <w:rPr>
          <w:rFonts w:cstheme="minorHAnsi"/>
        </w:rPr>
        <w:t xml:space="preserve"> This can be provided in a separate document.</w:t>
      </w:r>
    </w:p>
    <w:p w14:paraId="4941A268" w14:textId="77777777" w:rsidR="00443ACC" w:rsidRPr="008F244C" w:rsidRDefault="00443ACC" w:rsidP="00443ACC">
      <w:pPr>
        <w:contextualSpacing/>
        <w:jc w:val="both"/>
        <w:rPr>
          <w:rFonts w:cstheme="minorHAnsi"/>
        </w:rPr>
      </w:pPr>
    </w:p>
    <w:p w14:paraId="7600511C" w14:textId="77777777" w:rsidR="00443ACC" w:rsidRPr="008F244C" w:rsidRDefault="00443ACC" w:rsidP="00443ACC">
      <w:pPr>
        <w:contextualSpacing/>
        <w:jc w:val="both"/>
        <w:rPr>
          <w:rFonts w:cstheme="minorHAnsi"/>
        </w:rPr>
      </w:pPr>
      <w:r w:rsidRPr="008F244C">
        <w:rPr>
          <w:rFonts w:cstheme="minorHAnsi"/>
        </w:rPr>
        <w:t>Price for evaluation purposes in GBP excluding VAT</w:t>
      </w:r>
    </w:p>
    <w:tbl>
      <w:tblPr>
        <w:tblStyle w:val="TableGrid"/>
        <w:tblW w:w="0" w:type="auto"/>
        <w:tblLook w:val="04A0" w:firstRow="1" w:lastRow="0" w:firstColumn="1" w:lastColumn="0" w:noHBand="0" w:noVBand="1"/>
      </w:tblPr>
      <w:tblGrid>
        <w:gridCol w:w="3397"/>
      </w:tblGrid>
      <w:tr w:rsidR="00443ACC" w:rsidRPr="008F244C" w14:paraId="4994F7B9" w14:textId="77777777" w:rsidTr="00143C9C">
        <w:tc>
          <w:tcPr>
            <w:tcW w:w="3397" w:type="dxa"/>
          </w:tcPr>
          <w:p w14:paraId="05349D81" w14:textId="77777777" w:rsidR="00443ACC" w:rsidRPr="008F244C" w:rsidRDefault="00443ACC" w:rsidP="00143C9C">
            <w:pPr>
              <w:spacing w:after="160"/>
              <w:contextualSpacing/>
              <w:jc w:val="both"/>
              <w:rPr>
                <w:rFonts w:cstheme="minorHAnsi"/>
              </w:rPr>
            </w:pPr>
            <w:r w:rsidRPr="008F244C">
              <w:rPr>
                <w:rFonts w:cstheme="minorHAnsi"/>
              </w:rPr>
              <w:t>£</w:t>
            </w:r>
          </w:p>
          <w:p w14:paraId="4E8B1AEE" w14:textId="77777777" w:rsidR="00443ACC" w:rsidRPr="008F244C" w:rsidRDefault="00443ACC" w:rsidP="00143C9C">
            <w:pPr>
              <w:spacing w:after="160"/>
              <w:contextualSpacing/>
              <w:jc w:val="both"/>
              <w:rPr>
                <w:rFonts w:cstheme="minorHAnsi"/>
              </w:rPr>
            </w:pPr>
          </w:p>
        </w:tc>
      </w:tr>
    </w:tbl>
    <w:p w14:paraId="72F0572F" w14:textId="77777777" w:rsidR="00443ACC" w:rsidRPr="008F244C" w:rsidRDefault="00443ACC" w:rsidP="00443ACC">
      <w:pPr>
        <w:contextualSpacing/>
        <w:jc w:val="both"/>
        <w:rPr>
          <w:rFonts w:cstheme="minorHAnsi"/>
        </w:rPr>
      </w:pPr>
    </w:p>
    <w:p w14:paraId="7FA85220" w14:textId="67184794" w:rsidR="00443ACC" w:rsidRDefault="00443ACC" w:rsidP="00443ACC">
      <w:pPr>
        <w:contextualSpacing/>
        <w:jc w:val="both"/>
        <w:rPr>
          <w:rFonts w:cstheme="minorHAnsi"/>
        </w:rPr>
      </w:pPr>
      <w:r w:rsidRPr="008F244C">
        <w:rPr>
          <w:rFonts w:cstheme="minorHAnsi"/>
        </w:rPr>
        <w:t xml:space="preserve">Please ensure the breakdown you attach corresponds to the price you have entered above. </w:t>
      </w:r>
    </w:p>
    <w:p w14:paraId="297EF5BF" w14:textId="06A67955" w:rsidR="0040437F" w:rsidRDefault="0040437F" w:rsidP="00443ACC">
      <w:pPr>
        <w:contextualSpacing/>
        <w:jc w:val="both"/>
        <w:rPr>
          <w:rFonts w:cstheme="minorHAnsi"/>
        </w:rPr>
      </w:pPr>
    </w:p>
    <w:p w14:paraId="3B89564B" w14:textId="1EC05FBA" w:rsidR="0040437F" w:rsidRDefault="0040437F" w:rsidP="00443ACC">
      <w:pPr>
        <w:contextualSpacing/>
        <w:jc w:val="both"/>
        <w:rPr>
          <w:rFonts w:cstheme="minorHAnsi"/>
        </w:rPr>
      </w:pPr>
    </w:p>
    <w:p w14:paraId="55252C4C" w14:textId="0E2155A0" w:rsidR="0040437F" w:rsidRDefault="0040437F" w:rsidP="00443ACC">
      <w:pPr>
        <w:contextualSpacing/>
        <w:jc w:val="both"/>
        <w:rPr>
          <w:rFonts w:cstheme="minorHAnsi"/>
        </w:rPr>
      </w:pPr>
    </w:p>
    <w:p w14:paraId="2FDE91D3" w14:textId="088D160F" w:rsidR="0040437F" w:rsidRDefault="0040437F" w:rsidP="00443ACC">
      <w:pPr>
        <w:contextualSpacing/>
        <w:jc w:val="both"/>
        <w:rPr>
          <w:rFonts w:cstheme="minorHAnsi"/>
        </w:rPr>
      </w:pPr>
    </w:p>
    <w:p w14:paraId="2793FF17" w14:textId="73ADCD53" w:rsidR="0040437F" w:rsidRDefault="0040437F" w:rsidP="00443ACC">
      <w:pPr>
        <w:contextualSpacing/>
        <w:jc w:val="both"/>
        <w:rPr>
          <w:rFonts w:cstheme="minorHAnsi"/>
        </w:rPr>
      </w:pPr>
    </w:p>
    <w:p w14:paraId="6DAADD4A" w14:textId="4EF84EB4" w:rsidR="0040437F" w:rsidRDefault="0040437F" w:rsidP="00443ACC">
      <w:pPr>
        <w:contextualSpacing/>
        <w:jc w:val="both"/>
        <w:rPr>
          <w:rFonts w:cstheme="minorHAnsi"/>
        </w:rPr>
      </w:pPr>
    </w:p>
    <w:p w14:paraId="26F01BBF" w14:textId="64652562" w:rsidR="0040437F" w:rsidRDefault="0040437F" w:rsidP="00443ACC">
      <w:pPr>
        <w:contextualSpacing/>
        <w:jc w:val="both"/>
        <w:rPr>
          <w:rFonts w:cstheme="minorHAnsi"/>
        </w:rPr>
      </w:pPr>
    </w:p>
    <w:p w14:paraId="175806E2" w14:textId="270CBD42" w:rsidR="0040437F" w:rsidRDefault="0040437F" w:rsidP="00443ACC">
      <w:pPr>
        <w:contextualSpacing/>
        <w:jc w:val="both"/>
        <w:rPr>
          <w:rFonts w:cstheme="minorHAnsi"/>
        </w:rPr>
      </w:pPr>
    </w:p>
    <w:p w14:paraId="2EC54673" w14:textId="612C6977" w:rsidR="0040437F" w:rsidRDefault="0040437F" w:rsidP="00443ACC">
      <w:pPr>
        <w:contextualSpacing/>
        <w:jc w:val="both"/>
        <w:rPr>
          <w:rFonts w:cstheme="minorHAnsi"/>
        </w:rPr>
      </w:pPr>
    </w:p>
    <w:p w14:paraId="7FD6E334" w14:textId="71D72E16" w:rsidR="0040437F" w:rsidRDefault="0040437F" w:rsidP="00443ACC">
      <w:pPr>
        <w:contextualSpacing/>
        <w:jc w:val="both"/>
        <w:rPr>
          <w:rFonts w:cstheme="minorHAnsi"/>
        </w:rPr>
      </w:pPr>
    </w:p>
    <w:p w14:paraId="670FE6EB" w14:textId="681AB8FC" w:rsidR="0040437F" w:rsidRDefault="0040437F" w:rsidP="00443ACC">
      <w:pPr>
        <w:contextualSpacing/>
        <w:jc w:val="both"/>
        <w:rPr>
          <w:rFonts w:cstheme="minorHAnsi"/>
        </w:rPr>
      </w:pPr>
    </w:p>
    <w:p w14:paraId="64377FCD" w14:textId="402EB6A9" w:rsidR="0040437F" w:rsidRDefault="0040437F" w:rsidP="00443ACC">
      <w:pPr>
        <w:contextualSpacing/>
        <w:jc w:val="both"/>
        <w:rPr>
          <w:rFonts w:cstheme="minorHAnsi"/>
        </w:rPr>
      </w:pPr>
    </w:p>
    <w:p w14:paraId="5B224D68" w14:textId="4E006AB8" w:rsidR="0040437F" w:rsidRDefault="0040437F" w:rsidP="00443ACC">
      <w:pPr>
        <w:contextualSpacing/>
        <w:jc w:val="both"/>
        <w:rPr>
          <w:rFonts w:cstheme="minorHAnsi"/>
        </w:rPr>
      </w:pPr>
    </w:p>
    <w:p w14:paraId="010AE9D1" w14:textId="1AB8A9A8" w:rsidR="0040437F" w:rsidRDefault="0040437F" w:rsidP="00443ACC">
      <w:pPr>
        <w:contextualSpacing/>
        <w:jc w:val="both"/>
        <w:rPr>
          <w:rFonts w:cstheme="minorHAnsi"/>
        </w:rPr>
      </w:pPr>
    </w:p>
    <w:p w14:paraId="39514463" w14:textId="7DB94B56" w:rsidR="0040437F" w:rsidRDefault="0040437F" w:rsidP="00443ACC">
      <w:pPr>
        <w:contextualSpacing/>
        <w:jc w:val="both"/>
        <w:rPr>
          <w:rFonts w:cstheme="minorHAnsi"/>
        </w:rPr>
      </w:pPr>
    </w:p>
    <w:p w14:paraId="488C21C5" w14:textId="42F86266" w:rsidR="0040437F" w:rsidRDefault="0040437F" w:rsidP="00443ACC">
      <w:pPr>
        <w:contextualSpacing/>
        <w:jc w:val="both"/>
        <w:rPr>
          <w:rFonts w:cstheme="minorHAnsi"/>
        </w:rPr>
      </w:pPr>
    </w:p>
    <w:p w14:paraId="4DE3C91B" w14:textId="36A6F9C9" w:rsidR="0040437F" w:rsidRDefault="0040437F" w:rsidP="00443ACC">
      <w:pPr>
        <w:contextualSpacing/>
        <w:jc w:val="both"/>
        <w:rPr>
          <w:rFonts w:cstheme="minorHAnsi"/>
        </w:rPr>
      </w:pPr>
    </w:p>
    <w:p w14:paraId="3EC959DA" w14:textId="4D88E520" w:rsidR="0040437F" w:rsidRDefault="0040437F" w:rsidP="00443ACC">
      <w:pPr>
        <w:contextualSpacing/>
        <w:jc w:val="both"/>
        <w:rPr>
          <w:rFonts w:cstheme="minorHAnsi"/>
        </w:rPr>
      </w:pPr>
    </w:p>
    <w:p w14:paraId="17CAC9CE" w14:textId="59AC9AC2" w:rsidR="0040437F" w:rsidRDefault="0040437F" w:rsidP="00443ACC">
      <w:pPr>
        <w:contextualSpacing/>
        <w:jc w:val="both"/>
        <w:rPr>
          <w:rFonts w:cstheme="minorHAnsi"/>
        </w:rPr>
      </w:pPr>
    </w:p>
    <w:p w14:paraId="4DB9E3C9" w14:textId="6F6471A7" w:rsidR="0040437F" w:rsidRDefault="0040437F" w:rsidP="00443ACC">
      <w:pPr>
        <w:contextualSpacing/>
        <w:jc w:val="both"/>
        <w:rPr>
          <w:rFonts w:cstheme="minorHAnsi"/>
        </w:rPr>
      </w:pPr>
    </w:p>
    <w:p w14:paraId="7B69197D" w14:textId="0A03BA23" w:rsidR="0040437F" w:rsidRDefault="0040437F" w:rsidP="00443ACC">
      <w:pPr>
        <w:contextualSpacing/>
        <w:jc w:val="both"/>
        <w:rPr>
          <w:rFonts w:cstheme="minorHAnsi"/>
        </w:rPr>
      </w:pPr>
    </w:p>
    <w:p w14:paraId="4C088F94" w14:textId="7F7909D0" w:rsidR="0040437F" w:rsidRDefault="0040437F" w:rsidP="00443ACC">
      <w:pPr>
        <w:contextualSpacing/>
        <w:jc w:val="both"/>
        <w:rPr>
          <w:rFonts w:cstheme="minorHAnsi"/>
        </w:rPr>
      </w:pPr>
    </w:p>
    <w:p w14:paraId="617A63BA" w14:textId="2F50B774" w:rsidR="0040437F" w:rsidRDefault="0040437F" w:rsidP="00443ACC">
      <w:pPr>
        <w:contextualSpacing/>
        <w:jc w:val="both"/>
        <w:rPr>
          <w:rFonts w:cstheme="minorHAnsi"/>
        </w:rPr>
      </w:pPr>
    </w:p>
    <w:p w14:paraId="469AB1A9" w14:textId="379E760A" w:rsidR="0040437F" w:rsidRDefault="0040437F" w:rsidP="00443ACC">
      <w:pPr>
        <w:contextualSpacing/>
        <w:jc w:val="both"/>
        <w:rPr>
          <w:rFonts w:cstheme="minorHAnsi"/>
        </w:rPr>
      </w:pPr>
    </w:p>
    <w:p w14:paraId="552328B6" w14:textId="40DDA81B" w:rsidR="0040437F" w:rsidRDefault="0040437F" w:rsidP="00443ACC">
      <w:pPr>
        <w:contextualSpacing/>
        <w:jc w:val="both"/>
        <w:rPr>
          <w:rFonts w:cstheme="minorHAnsi"/>
        </w:rPr>
      </w:pPr>
    </w:p>
    <w:p w14:paraId="1286F36C" w14:textId="5E352104" w:rsidR="0040437F" w:rsidRDefault="0040437F" w:rsidP="00443ACC">
      <w:pPr>
        <w:contextualSpacing/>
        <w:jc w:val="both"/>
        <w:rPr>
          <w:rFonts w:cstheme="minorHAnsi"/>
        </w:rPr>
      </w:pPr>
    </w:p>
    <w:p w14:paraId="37408BCB" w14:textId="423FAF75" w:rsidR="0040437F" w:rsidRDefault="0040437F" w:rsidP="00443ACC">
      <w:pPr>
        <w:contextualSpacing/>
        <w:jc w:val="both"/>
        <w:rPr>
          <w:rFonts w:cstheme="minorHAnsi"/>
        </w:rPr>
      </w:pPr>
    </w:p>
    <w:p w14:paraId="203AE4A3" w14:textId="0E61FF7C" w:rsidR="0040437F" w:rsidRDefault="0040437F" w:rsidP="00443ACC">
      <w:pPr>
        <w:contextualSpacing/>
        <w:jc w:val="both"/>
        <w:rPr>
          <w:rFonts w:cstheme="minorHAnsi"/>
        </w:rPr>
      </w:pPr>
    </w:p>
    <w:p w14:paraId="6092E959" w14:textId="7F0EE919" w:rsidR="0040437F" w:rsidRDefault="0040437F" w:rsidP="00443ACC">
      <w:pPr>
        <w:contextualSpacing/>
        <w:jc w:val="both"/>
        <w:rPr>
          <w:rFonts w:cstheme="minorHAnsi"/>
        </w:rPr>
      </w:pPr>
    </w:p>
    <w:p w14:paraId="7A116841" w14:textId="08D96F57" w:rsidR="0040437F" w:rsidRDefault="0040437F" w:rsidP="00443ACC">
      <w:pPr>
        <w:contextualSpacing/>
        <w:jc w:val="both"/>
        <w:rPr>
          <w:rFonts w:cstheme="minorHAnsi"/>
        </w:rPr>
      </w:pPr>
    </w:p>
    <w:p w14:paraId="1A49C1C7" w14:textId="1A9BB1E8" w:rsidR="0040437F" w:rsidRDefault="0040437F" w:rsidP="00443ACC">
      <w:pPr>
        <w:contextualSpacing/>
        <w:jc w:val="both"/>
        <w:rPr>
          <w:rFonts w:cstheme="minorHAnsi"/>
        </w:rPr>
      </w:pPr>
    </w:p>
    <w:p w14:paraId="6EBD5876" w14:textId="77777777" w:rsidR="0040437F" w:rsidRPr="008F244C" w:rsidRDefault="0040437F" w:rsidP="0040437F">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ind w:left="426" w:hanging="426"/>
        <w:contextualSpacing/>
        <w:rPr>
          <w:rFonts w:asciiTheme="minorHAnsi" w:hAnsiTheme="minorHAnsi" w:cstheme="minorHAnsi"/>
          <w:bCs/>
          <w:color w:val="FFFFFF"/>
          <w:spacing w:val="15"/>
          <w:sz w:val="22"/>
          <w:szCs w:val="22"/>
        </w:rPr>
      </w:pPr>
      <w:bookmarkStart w:id="80" w:name="_Toc305402024"/>
      <w:bookmarkStart w:id="81" w:name="_Toc332367746"/>
      <w:bookmarkStart w:id="82" w:name="_Toc95836054"/>
      <w:r w:rsidRPr="008F244C">
        <w:rPr>
          <w:rFonts w:asciiTheme="minorHAnsi" w:hAnsiTheme="minorHAnsi" w:cstheme="minorHAnsi"/>
          <w:color w:val="FFFFFF"/>
          <w:spacing w:val="15"/>
          <w:sz w:val="22"/>
          <w:szCs w:val="22"/>
        </w:rPr>
        <w:t>Important Legal Notice</w:t>
      </w:r>
      <w:bookmarkEnd w:id="80"/>
      <w:bookmarkEnd w:id="81"/>
      <w:bookmarkEnd w:id="82"/>
    </w:p>
    <w:p w14:paraId="70F79A67" w14:textId="77777777" w:rsidR="0040437F" w:rsidRPr="008F244C" w:rsidRDefault="0040437F" w:rsidP="0040437F">
      <w:pPr>
        <w:pStyle w:val="listparagraph0"/>
        <w:numPr>
          <w:ilvl w:val="0"/>
          <w:numId w:val="23"/>
        </w:numPr>
        <w:tabs>
          <w:tab w:val="clear" w:pos="360"/>
        </w:tabs>
        <w:spacing w:before="120" w:beforeAutospacing="0" w:after="120" w:afterAutospacing="0"/>
        <w:ind w:left="720" w:hanging="720"/>
        <w:contextualSpacing/>
        <w:jc w:val="both"/>
        <w:rPr>
          <w:rFonts w:asciiTheme="minorHAnsi" w:hAnsiTheme="minorHAnsi" w:cstheme="minorHAnsi"/>
          <w:sz w:val="22"/>
          <w:szCs w:val="22"/>
        </w:rPr>
      </w:pPr>
      <w:r w:rsidRPr="008F244C">
        <w:rPr>
          <w:rFonts w:asciiTheme="minorHAnsi" w:hAnsiTheme="minorHAnsi" w:cstheme="minorHAnsi"/>
          <w:sz w:val="22"/>
          <w:szCs w:val="22"/>
        </w:rPr>
        <w:t>Any person who participates in this procurement exercise shall be deemed to accept the conditions set out below and the terms and conditions of contract appended to this document. These conditions constitute the entire agreement between the parties concerning the conduct of the exercise.</w:t>
      </w:r>
    </w:p>
    <w:p w14:paraId="65EB6537" w14:textId="77777777" w:rsidR="0040437F" w:rsidRPr="008F244C" w:rsidRDefault="0040437F" w:rsidP="0040437F">
      <w:pPr>
        <w:pStyle w:val="listparagraph0"/>
        <w:numPr>
          <w:ilvl w:val="0"/>
          <w:numId w:val="23"/>
        </w:numPr>
        <w:tabs>
          <w:tab w:val="clear" w:pos="360"/>
        </w:tabs>
        <w:spacing w:before="120" w:beforeAutospacing="0" w:after="120" w:afterAutospacing="0"/>
        <w:ind w:left="720" w:hanging="720"/>
        <w:contextualSpacing/>
        <w:jc w:val="both"/>
        <w:rPr>
          <w:rFonts w:asciiTheme="minorHAnsi" w:hAnsiTheme="minorHAnsi" w:cstheme="minorHAnsi"/>
          <w:sz w:val="22"/>
          <w:szCs w:val="22"/>
        </w:rPr>
      </w:pPr>
      <w:r w:rsidRPr="008F244C">
        <w:rPr>
          <w:rFonts w:asciiTheme="minorHAnsi" w:hAnsiTheme="minorHAnsi" w:cstheme="minorHAnsi"/>
          <w:sz w:val="22"/>
          <w:szCs w:val="22"/>
        </w:rPr>
        <w:t>Norfolk County Council (“the Council”) does not make any binding commitment to actual or potential suppliers (“Suppliers”) or to any other party about its conduct of this procurement exercise, other than to abide by its statutory obligations and the express terms of this Important Legal Notice. No other obligation on the Council shall be implied into any contract which may arise between the Council and any Applicant governing the conduct of this exercise.</w:t>
      </w:r>
    </w:p>
    <w:p w14:paraId="1296DC4E" w14:textId="77777777" w:rsidR="0040437F" w:rsidRPr="008F244C" w:rsidRDefault="0040437F" w:rsidP="0040437F">
      <w:pPr>
        <w:pStyle w:val="listparagraph0"/>
        <w:numPr>
          <w:ilvl w:val="0"/>
          <w:numId w:val="23"/>
        </w:numPr>
        <w:tabs>
          <w:tab w:val="clear" w:pos="360"/>
        </w:tabs>
        <w:spacing w:before="120" w:beforeAutospacing="0" w:after="120" w:afterAutospacing="0"/>
        <w:ind w:left="720" w:hanging="720"/>
        <w:contextualSpacing/>
        <w:jc w:val="both"/>
        <w:rPr>
          <w:rFonts w:asciiTheme="minorHAnsi" w:hAnsiTheme="minorHAnsi" w:cstheme="minorHAnsi"/>
          <w:sz w:val="22"/>
          <w:szCs w:val="22"/>
        </w:rPr>
      </w:pPr>
      <w:r w:rsidRPr="008F244C">
        <w:rPr>
          <w:rFonts w:asciiTheme="minorHAnsi" w:hAnsiTheme="minorHAnsi" w:cstheme="minorHAnsi"/>
          <w:sz w:val="22"/>
          <w:szCs w:val="22"/>
        </w:rPr>
        <w:t>Suppliers shall not, in connection with this procurement exercise, place any reliance upon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Suppliers shall not place any reliance on any communication which is not in writing.</w:t>
      </w:r>
    </w:p>
    <w:p w14:paraId="408E5056" w14:textId="77777777" w:rsidR="0040437F" w:rsidRPr="008F244C" w:rsidRDefault="0040437F" w:rsidP="0040437F">
      <w:pPr>
        <w:pStyle w:val="listparagraph0"/>
        <w:numPr>
          <w:ilvl w:val="0"/>
          <w:numId w:val="23"/>
        </w:numPr>
        <w:tabs>
          <w:tab w:val="clear" w:pos="360"/>
        </w:tabs>
        <w:spacing w:before="120" w:beforeAutospacing="0" w:after="120" w:afterAutospacing="0"/>
        <w:ind w:left="720" w:hanging="720"/>
        <w:contextualSpacing/>
        <w:jc w:val="both"/>
        <w:rPr>
          <w:rFonts w:asciiTheme="minorHAnsi" w:hAnsiTheme="minorHAnsi" w:cstheme="minorHAnsi"/>
          <w:sz w:val="22"/>
          <w:szCs w:val="22"/>
        </w:rPr>
      </w:pPr>
      <w:r w:rsidRPr="008F244C">
        <w:rPr>
          <w:rFonts w:asciiTheme="minorHAnsi" w:hAnsiTheme="minorHAnsi" w:cstheme="minorHAnsi"/>
          <w:sz w:val="22"/>
          <w:szCs w:val="22"/>
        </w:rPr>
        <w:t xml:space="preserve">Information supplied by the Council is subject to constant updating and amendment in the future and is necessarily selective and is supplied for general guidance in the preparation of proposals. It does not purport to contain all of the information which Suppliers may </w:t>
      </w:r>
      <w:proofErr w:type="gramStart"/>
      <w:r w:rsidRPr="008F244C">
        <w:rPr>
          <w:rFonts w:asciiTheme="minorHAnsi" w:hAnsiTheme="minorHAnsi" w:cstheme="minorHAnsi"/>
          <w:sz w:val="22"/>
          <w:szCs w:val="22"/>
        </w:rPr>
        <w:t>require</w:t>
      </w:r>
      <w:proofErr w:type="gramEnd"/>
      <w:r w:rsidRPr="008F244C">
        <w:rPr>
          <w:rFonts w:asciiTheme="minorHAnsi" w:hAnsiTheme="minorHAnsi" w:cstheme="minorHAnsi"/>
          <w:sz w:val="22"/>
          <w:szCs w:val="22"/>
        </w:rPr>
        <w:t xml:space="preserve"> and Suppliers must satisfy themselves by their own investigations about the accuracy of such information. While the Council has taken all reasonable steps to ensure, as at the date of this document, that the facts which are contained in this Invitation are true and accurate in all material respects, the Council does not make any representation or warranty as to the accuracy or completeness of this Invitation, or the reasonableness of any assumptions on which this document may be based. The Council accepts no liability to Suppliers however arising and whether resulting from the use of the information provided, or any omissions from or deficiencies in the information. As such, the Council cannot accept responsibility for any inaccurate information obtained by Suppliers.</w:t>
      </w:r>
    </w:p>
    <w:p w14:paraId="2EACCF55" w14:textId="77777777" w:rsidR="0040437F" w:rsidRPr="008F244C" w:rsidRDefault="0040437F" w:rsidP="0040437F">
      <w:pPr>
        <w:pStyle w:val="listparagraph0"/>
        <w:numPr>
          <w:ilvl w:val="0"/>
          <w:numId w:val="23"/>
        </w:numPr>
        <w:tabs>
          <w:tab w:val="clear" w:pos="360"/>
        </w:tabs>
        <w:spacing w:before="120" w:beforeAutospacing="0" w:after="120" w:afterAutospacing="0"/>
        <w:ind w:left="720" w:hanging="720"/>
        <w:contextualSpacing/>
        <w:jc w:val="both"/>
        <w:rPr>
          <w:rFonts w:asciiTheme="minorHAnsi" w:hAnsiTheme="minorHAnsi" w:cstheme="minorHAnsi"/>
          <w:sz w:val="22"/>
          <w:szCs w:val="22"/>
        </w:rPr>
      </w:pPr>
      <w:r w:rsidRPr="008F244C">
        <w:rPr>
          <w:rFonts w:asciiTheme="minorHAnsi" w:hAnsiTheme="minorHAnsi" w:cstheme="minorHAnsi"/>
          <w:sz w:val="22"/>
          <w:szCs w:val="22"/>
        </w:rPr>
        <w:t>Any notice from any person in connection with this procurement exercise shall be sent to through in-tend to the contact person listed on the first page in accordance with the relevant timescales.</w:t>
      </w:r>
    </w:p>
    <w:p w14:paraId="369AAC6C" w14:textId="77777777" w:rsidR="0040437F" w:rsidRPr="008F244C" w:rsidRDefault="0040437F" w:rsidP="0040437F">
      <w:pPr>
        <w:pStyle w:val="listparagraph0"/>
        <w:numPr>
          <w:ilvl w:val="0"/>
          <w:numId w:val="23"/>
        </w:numPr>
        <w:tabs>
          <w:tab w:val="clear" w:pos="360"/>
        </w:tabs>
        <w:spacing w:before="120" w:beforeAutospacing="0" w:after="120" w:afterAutospacing="0"/>
        <w:ind w:left="720" w:hanging="720"/>
        <w:contextualSpacing/>
        <w:jc w:val="both"/>
        <w:rPr>
          <w:rFonts w:asciiTheme="minorHAnsi" w:hAnsiTheme="minorHAnsi" w:cstheme="minorHAnsi"/>
          <w:sz w:val="22"/>
          <w:szCs w:val="22"/>
        </w:rPr>
      </w:pPr>
      <w:r w:rsidRPr="008F244C">
        <w:rPr>
          <w:rFonts w:asciiTheme="minorHAnsi" w:hAnsiTheme="minorHAnsi" w:cstheme="minorHAnsi"/>
          <w:sz w:val="22"/>
          <w:szCs w:val="22"/>
        </w:rPr>
        <w:t xml:space="preserve">In inviting potential Suppliers to participate, the Council is not making an offer to </w:t>
      </w:r>
      <w:proofErr w:type="gramStart"/>
      <w:r w:rsidRPr="008F244C">
        <w:rPr>
          <w:rFonts w:asciiTheme="minorHAnsi" w:hAnsiTheme="minorHAnsi" w:cstheme="minorHAnsi"/>
          <w:sz w:val="22"/>
          <w:szCs w:val="22"/>
        </w:rPr>
        <w:t>enter into</w:t>
      </w:r>
      <w:proofErr w:type="gramEnd"/>
      <w:r w:rsidRPr="008F244C">
        <w:rPr>
          <w:rFonts w:asciiTheme="minorHAnsi" w:hAnsiTheme="minorHAnsi" w:cstheme="minorHAnsi"/>
          <w:sz w:val="22"/>
          <w:szCs w:val="22"/>
        </w:rPr>
        <w:t xml:space="preserve"> any contract for the supply of goods, services or works and does not bind itself to accept any offer it receives.</w:t>
      </w:r>
    </w:p>
    <w:p w14:paraId="66D57C14" w14:textId="77777777" w:rsidR="0040437F" w:rsidRPr="008F244C" w:rsidRDefault="0040437F" w:rsidP="0040437F">
      <w:pPr>
        <w:pStyle w:val="listparagraph0"/>
        <w:numPr>
          <w:ilvl w:val="0"/>
          <w:numId w:val="23"/>
        </w:numPr>
        <w:tabs>
          <w:tab w:val="clear" w:pos="360"/>
        </w:tabs>
        <w:spacing w:before="120" w:beforeAutospacing="0" w:after="120" w:afterAutospacing="0"/>
        <w:ind w:left="720" w:hanging="720"/>
        <w:contextualSpacing/>
        <w:jc w:val="both"/>
        <w:rPr>
          <w:rFonts w:asciiTheme="minorHAnsi" w:hAnsiTheme="minorHAnsi" w:cstheme="minorHAnsi"/>
          <w:sz w:val="22"/>
          <w:szCs w:val="22"/>
        </w:rPr>
      </w:pPr>
      <w:r w:rsidRPr="008F244C">
        <w:rPr>
          <w:rFonts w:asciiTheme="minorHAnsi" w:hAnsiTheme="minorHAnsi" w:cstheme="minorHAnsi"/>
          <w:sz w:val="22"/>
          <w:szCs w:val="22"/>
        </w:rPr>
        <w:t xml:space="preserve">The Council reserves the right at its sole discretion to change any aspect of, or to discontinue this procurement exercise at any point and if it does discontinue the exercise need not provide any Supplier with the scores allocated in any marking exercise already undertaken or the reasons for the allocation of those scores. </w:t>
      </w:r>
    </w:p>
    <w:p w14:paraId="27060B18" w14:textId="77777777" w:rsidR="0040437F" w:rsidRPr="008F244C" w:rsidRDefault="0040437F" w:rsidP="0040437F">
      <w:pPr>
        <w:pStyle w:val="listparagraph0"/>
        <w:numPr>
          <w:ilvl w:val="0"/>
          <w:numId w:val="23"/>
        </w:numPr>
        <w:tabs>
          <w:tab w:val="clear" w:pos="360"/>
        </w:tabs>
        <w:spacing w:before="120" w:beforeAutospacing="0" w:after="120" w:afterAutospacing="0"/>
        <w:ind w:left="720" w:hanging="720"/>
        <w:contextualSpacing/>
        <w:jc w:val="both"/>
        <w:rPr>
          <w:rFonts w:asciiTheme="minorHAnsi" w:hAnsiTheme="minorHAnsi" w:cstheme="minorHAnsi"/>
          <w:sz w:val="22"/>
          <w:szCs w:val="22"/>
        </w:rPr>
      </w:pPr>
      <w:r w:rsidRPr="008F244C">
        <w:rPr>
          <w:rFonts w:asciiTheme="minorHAnsi" w:hAnsiTheme="minorHAnsi" w:cstheme="minorHAnsi"/>
          <w:sz w:val="22"/>
          <w:szCs w:val="22"/>
        </w:rPr>
        <w:t xml:space="preserve">The Council will not under any circumstances be liable to pay Suppliers for any costs incurred </w:t>
      </w:r>
      <w:proofErr w:type="gramStart"/>
      <w:r w:rsidRPr="008F244C">
        <w:rPr>
          <w:rFonts w:asciiTheme="minorHAnsi" w:hAnsiTheme="minorHAnsi" w:cstheme="minorHAnsi"/>
          <w:sz w:val="22"/>
          <w:szCs w:val="22"/>
        </w:rPr>
        <w:t>as a result of</w:t>
      </w:r>
      <w:proofErr w:type="gramEnd"/>
      <w:r w:rsidRPr="008F244C">
        <w:rPr>
          <w:rFonts w:asciiTheme="minorHAnsi" w:hAnsiTheme="minorHAnsi" w:cstheme="minorHAnsi"/>
          <w:sz w:val="22"/>
          <w:szCs w:val="22"/>
        </w:rPr>
        <w:t xml:space="preserve"> their participating in this procurement exercise.</w:t>
      </w:r>
    </w:p>
    <w:p w14:paraId="2DE46CEA" w14:textId="77777777" w:rsidR="0040437F" w:rsidRPr="008F244C" w:rsidRDefault="0040437F" w:rsidP="0040437F">
      <w:pPr>
        <w:pStyle w:val="listparagraph0"/>
        <w:numPr>
          <w:ilvl w:val="0"/>
          <w:numId w:val="23"/>
        </w:numPr>
        <w:tabs>
          <w:tab w:val="clear" w:pos="360"/>
        </w:tabs>
        <w:spacing w:before="120" w:beforeAutospacing="0" w:after="120" w:afterAutospacing="0"/>
        <w:ind w:left="720" w:hanging="720"/>
        <w:contextualSpacing/>
        <w:jc w:val="both"/>
        <w:rPr>
          <w:rFonts w:asciiTheme="minorHAnsi" w:hAnsiTheme="minorHAnsi" w:cstheme="minorHAnsi"/>
          <w:sz w:val="22"/>
          <w:szCs w:val="22"/>
        </w:rPr>
      </w:pPr>
      <w:r w:rsidRPr="008F244C">
        <w:rPr>
          <w:rFonts w:asciiTheme="minorHAnsi" w:hAnsiTheme="minorHAnsi" w:cstheme="minorHAnsi"/>
          <w:sz w:val="22"/>
          <w:szCs w:val="22"/>
        </w:rPr>
        <w:t>The Council may exclude from consideration any proposal which is not submitted in full compliance with the conditions and/or instructions contained within this Invitation and shall be under no obligation to consider any extenuating circumstance which may have arisen. The Council’s decision as to whether any response submitted complies with the instructions shall be final.</w:t>
      </w:r>
    </w:p>
    <w:p w14:paraId="2F3314A4" w14:textId="77777777" w:rsidR="0040437F" w:rsidRPr="008F244C" w:rsidRDefault="0040437F" w:rsidP="0040437F">
      <w:pPr>
        <w:pStyle w:val="listparagraph0"/>
        <w:numPr>
          <w:ilvl w:val="0"/>
          <w:numId w:val="23"/>
        </w:numPr>
        <w:tabs>
          <w:tab w:val="clear" w:pos="360"/>
        </w:tabs>
        <w:spacing w:before="120" w:beforeAutospacing="0" w:after="120" w:afterAutospacing="0"/>
        <w:ind w:left="720" w:hanging="720"/>
        <w:contextualSpacing/>
        <w:jc w:val="both"/>
        <w:rPr>
          <w:rFonts w:asciiTheme="minorHAnsi" w:hAnsiTheme="minorHAnsi" w:cstheme="minorHAnsi"/>
          <w:sz w:val="22"/>
          <w:szCs w:val="22"/>
        </w:rPr>
      </w:pPr>
      <w:r w:rsidRPr="008F244C">
        <w:rPr>
          <w:rFonts w:asciiTheme="minorHAnsi" w:hAnsiTheme="minorHAnsi" w:cstheme="minorHAnsi"/>
          <w:sz w:val="22"/>
          <w:szCs w:val="22"/>
        </w:rPr>
        <w:t xml:space="preserve">Suppliers may notify the Council of information they wish, acting reasonably, to designate as confidential and the reasons why. Suppliers shall not apply any blanket designation of </w:t>
      </w:r>
      <w:r w:rsidRPr="008F244C">
        <w:rPr>
          <w:rFonts w:asciiTheme="minorHAnsi" w:hAnsiTheme="minorHAnsi" w:cstheme="minorHAnsi"/>
          <w:sz w:val="22"/>
          <w:szCs w:val="22"/>
        </w:rPr>
        <w:lastRenderedPageBreak/>
        <w:t xml:space="preserve">confidentiality to their entire </w:t>
      </w:r>
      <w:proofErr w:type="gramStart"/>
      <w:r w:rsidRPr="008F244C">
        <w:rPr>
          <w:rFonts w:asciiTheme="minorHAnsi" w:hAnsiTheme="minorHAnsi" w:cstheme="minorHAnsi"/>
          <w:sz w:val="22"/>
          <w:szCs w:val="22"/>
        </w:rPr>
        <w:t>quote  and</w:t>
      </w:r>
      <w:proofErr w:type="gramEnd"/>
      <w:r w:rsidRPr="008F244C">
        <w:rPr>
          <w:rFonts w:asciiTheme="minorHAnsi" w:hAnsiTheme="minorHAnsi" w:cstheme="minorHAnsi"/>
          <w:sz w:val="22"/>
          <w:szCs w:val="22"/>
        </w:rPr>
        <w:t xml:space="preserve"> the Council will not pay any regard to any such designation.</w:t>
      </w:r>
    </w:p>
    <w:p w14:paraId="55ABA3EE" w14:textId="77777777" w:rsidR="0040437F" w:rsidRPr="008F244C" w:rsidRDefault="0040437F" w:rsidP="0040437F">
      <w:pPr>
        <w:pStyle w:val="listparagraph0"/>
        <w:numPr>
          <w:ilvl w:val="0"/>
          <w:numId w:val="23"/>
        </w:numPr>
        <w:tabs>
          <w:tab w:val="clear" w:pos="360"/>
        </w:tabs>
        <w:spacing w:before="120" w:beforeAutospacing="0" w:after="120" w:afterAutospacing="0"/>
        <w:ind w:left="720" w:hanging="720"/>
        <w:contextualSpacing/>
        <w:jc w:val="both"/>
        <w:rPr>
          <w:rFonts w:asciiTheme="minorHAnsi" w:hAnsiTheme="minorHAnsi" w:cstheme="minorHAnsi"/>
          <w:sz w:val="22"/>
          <w:szCs w:val="22"/>
        </w:rPr>
      </w:pPr>
      <w:r w:rsidRPr="008F244C">
        <w:rPr>
          <w:rFonts w:asciiTheme="minorHAnsi" w:hAnsiTheme="minorHAnsi" w:cstheme="minorHAnsi"/>
          <w:sz w:val="22"/>
          <w:szCs w:val="22"/>
        </w:rPr>
        <w:t xml:space="preserve">The Council is subject to laws concerning access to information including the Freedom of Information Act 2000, the Environmental Information Regulations 2004 and the Audit Commission Act 1998 and may - notwithstanding any claim made by any Supplier that any information is provided in confidence or is confidential in nature – release any information provided to it in accordance with the law, subject to the Council’s discretion concerning any applicable exemption or the application of any public interest test. It is important to note that information may be commercially sensitive for a time, for example, during a quote process, but afterwards it may not be. The timing of any request for information may be extremely important in determining </w:t>
      </w:r>
      <w:proofErr w:type="gramStart"/>
      <w:r w:rsidRPr="008F244C">
        <w:rPr>
          <w:rFonts w:asciiTheme="minorHAnsi" w:hAnsiTheme="minorHAnsi" w:cstheme="minorHAnsi"/>
          <w:sz w:val="22"/>
          <w:szCs w:val="22"/>
        </w:rPr>
        <w:t>whether or not</w:t>
      </w:r>
      <w:proofErr w:type="gramEnd"/>
      <w:r w:rsidRPr="008F244C">
        <w:rPr>
          <w:rFonts w:asciiTheme="minorHAnsi" w:hAnsiTheme="minorHAnsi" w:cstheme="minorHAnsi"/>
          <w:sz w:val="22"/>
          <w:szCs w:val="22"/>
        </w:rPr>
        <w:t xml:space="preserve"> information is exempt. </w:t>
      </w:r>
      <w:proofErr w:type="gramStart"/>
      <w:r w:rsidRPr="008F244C">
        <w:rPr>
          <w:rFonts w:asciiTheme="minorHAnsi" w:hAnsiTheme="minorHAnsi" w:cstheme="minorHAnsi"/>
          <w:sz w:val="22"/>
          <w:szCs w:val="22"/>
        </w:rPr>
        <w:t>However</w:t>
      </w:r>
      <w:proofErr w:type="gramEnd"/>
      <w:r w:rsidRPr="008F244C">
        <w:rPr>
          <w:rFonts w:asciiTheme="minorHAnsi" w:hAnsiTheme="minorHAnsi" w:cstheme="minorHAnsi"/>
          <w:sz w:val="22"/>
          <w:szCs w:val="22"/>
        </w:rPr>
        <w:t xml:space="preserve"> Suppliers should note that no information is likely to be regarded as exempt forever.</w:t>
      </w:r>
    </w:p>
    <w:p w14:paraId="34BCBED3" w14:textId="77777777" w:rsidR="0040437F" w:rsidRPr="008F244C" w:rsidRDefault="0040437F" w:rsidP="0040437F">
      <w:pPr>
        <w:pStyle w:val="listparagraph0"/>
        <w:numPr>
          <w:ilvl w:val="0"/>
          <w:numId w:val="23"/>
        </w:numPr>
        <w:tabs>
          <w:tab w:val="clear" w:pos="360"/>
        </w:tabs>
        <w:spacing w:before="120" w:beforeAutospacing="0" w:after="120" w:afterAutospacing="0"/>
        <w:ind w:left="720" w:hanging="720"/>
        <w:contextualSpacing/>
        <w:jc w:val="both"/>
        <w:rPr>
          <w:rFonts w:asciiTheme="minorHAnsi" w:hAnsiTheme="minorHAnsi" w:cstheme="minorHAnsi"/>
          <w:sz w:val="22"/>
          <w:szCs w:val="22"/>
        </w:rPr>
      </w:pPr>
      <w:r w:rsidRPr="008F244C">
        <w:rPr>
          <w:rFonts w:asciiTheme="minorHAnsi" w:hAnsiTheme="minorHAnsi" w:cstheme="minorHAnsi"/>
          <w:sz w:val="22"/>
          <w:szCs w:val="22"/>
        </w:rPr>
        <w:t xml:space="preserve">The contents of this Invitation to Quote together with all other information, materials, </w:t>
      </w:r>
      <w:proofErr w:type="gramStart"/>
      <w:r w:rsidRPr="008F244C">
        <w:rPr>
          <w:rFonts w:asciiTheme="minorHAnsi" w:hAnsiTheme="minorHAnsi" w:cstheme="minorHAnsi"/>
          <w:sz w:val="22"/>
          <w:szCs w:val="22"/>
        </w:rPr>
        <w:t>specifications</w:t>
      </w:r>
      <w:proofErr w:type="gramEnd"/>
      <w:r w:rsidRPr="008F244C">
        <w:rPr>
          <w:rFonts w:asciiTheme="minorHAnsi" w:hAnsiTheme="minorHAnsi" w:cstheme="minorHAnsi"/>
          <w:sz w:val="22"/>
          <w:szCs w:val="22"/>
        </w:rPr>
        <w:t xml:space="preserve"> or other documents provided pursuant or in the course of this procurement process as a whole, or prepared by the Suppliers specifically for such purposes, shall be treated at all times as confidential by the Suppliers. Suppliers shall not disclose any such information, materials, </w:t>
      </w:r>
      <w:proofErr w:type="gramStart"/>
      <w:r w:rsidRPr="008F244C">
        <w:rPr>
          <w:rFonts w:asciiTheme="minorHAnsi" w:hAnsiTheme="minorHAnsi" w:cstheme="minorHAnsi"/>
          <w:sz w:val="22"/>
          <w:szCs w:val="22"/>
        </w:rPr>
        <w:t>specifications</w:t>
      </w:r>
      <w:proofErr w:type="gramEnd"/>
      <w:r w:rsidRPr="008F244C">
        <w:rPr>
          <w:rFonts w:asciiTheme="minorHAnsi" w:hAnsiTheme="minorHAnsi" w:cstheme="minorHAnsi"/>
          <w:sz w:val="22"/>
          <w:szCs w:val="22"/>
        </w:rPr>
        <w:t xml:space="preserve"> or other documents to any third parties or to any other part of the Suppliers´ company or group or use them for any purpose other than for the preparation and submission of a response to this Invitation or other requirement of the procurement process, nor shall Suppliers publicise the Council’s name or the Invitation to Quote without the prior written consent of the Council.</w:t>
      </w:r>
    </w:p>
    <w:p w14:paraId="47F16491" w14:textId="77777777" w:rsidR="0040437F" w:rsidRPr="008F244C" w:rsidRDefault="0040437F" w:rsidP="0040437F">
      <w:pPr>
        <w:pStyle w:val="listparagraph0"/>
        <w:numPr>
          <w:ilvl w:val="0"/>
          <w:numId w:val="23"/>
        </w:numPr>
        <w:tabs>
          <w:tab w:val="clear" w:pos="360"/>
        </w:tabs>
        <w:spacing w:before="120" w:beforeAutospacing="0" w:after="120" w:afterAutospacing="0"/>
        <w:ind w:left="720" w:hanging="720"/>
        <w:contextualSpacing/>
        <w:jc w:val="both"/>
        <w:rPr>
          <w:rFonts w:asciiTheme="minorHAnsi" w:hAnsiTheme="minorHAnsi" w:cstheme="minorHAnsi"/>
          <w:sz w:val="22"/>
          <w:szCs w:val="22"/>
        </w:rPr>
      </w:pPr>
      <w:r w:rsidRPr="008F244C">
        <w:rPr>
          <w:rFonts w:asciiTheme="minorHAnsi" w:hAnsiTheme="minorHAnsi" w:cstheme="minorHAnsi"/>
          <w:sz w:val="22"/>
          <w:szCs w:val="22"/>
        </w:rPr>
        <w:t xml:space="preserve">The Suppliers shall ensure that all third parties to whom disclosure is made shall keep any such information, materials, </w:t>
      </w:r>
      <w:proofErr w:type="gramStart"/>
      <w:r w:rsidRPr="008F244C">
        <w:rPr>
          <w:rFonts w:asciiTheme="minorHAnsi" w:hAnsiTheme="minorHAnsi" w:cstheme="minorHAnsi"/>
          <w:sz w:val="22"/>
          <w:szCs w:val="22"/>
        </w:rPr>
        <w:t>specifications</w:t>
      </w:r>
      <w:proofErr w:type="gramEnd"/>
      <w:r w:rsidRPr="008F244C">
        <w:rPr>
          <w:rFonts w:asciiTheme="minorHAnsi" w:hAnsiTheme="minorHAnsi" w:cstheme="minorHAnsi"/>
          <w:sz w:val="22"/>
          <w:szCs w:val="22"/>
        </w:rPr>
        <w:t xml:space="preserve"> or other documents confidential and not disclose them to any other third party except as set out above.</w:t>
      </w:r>
    </w:p>
    <w:p w14:paraId="12ABE632" w14:textId="77777777" w:rsidR="0040437F" w:rsidRPr="008F244C" w:rsidRDefault="0040437F" w:rsidP="0040437F">
      <w:pPr>
        <w:pStyle w:val="listparagraph0"/>
        <w:numPr>
          <w:ilvl w:val="0"/>
          <w:numId w:val="23"/>
        </w:numPr>
        <w:tabs>
          <w:tab w:val="clear" w:pos="360"/>
        </w:tabs>
        <w:spacing w:before="120" w:beforeAutospacing="0" w:after="120" w:afterAutospacing="0"/>
        <w:ind w:left="720" w:hanging="720"/>
        <w:contextualSpacing/>
        <w:jc w:val="both"/>
        <w:rPr>
          <w:rFonts w:asciiTheme="minorHAnsi" w:hAnsiTheme="minorHAnsi" w:cstheme="minorHAnsi"/>
          <w:sz w:val="22"/>
          <w:szCs w:val="22"/>
        </w:rPr>
      </w:pPr>
      <w:r w:rsidRPr="008F244C">
        <w:rPr>
          <w:rFonts w:asciiTheme="minorHAnsi" w:hAnsiTheme="minorHAnsi" w:cstheme="minorHAnsi"/>
          <w:sz w:val="22"/>
          <w:szCs w:val="22"/>
        </w:rPr>
        <w:t xml:space="preserve">Suppliers must seek the approval of the Council before providing to third parties any information provided in confidence by the Council or its professional advisers or consultants and must maintain a register of all employees and third parties who have access to such information. If </w:t>
      </w:r>
      <w:proofErr w:type="gramStart"/>
      <w:r w:rsidRPr="008F244C">
        <w:rPr>
          <w:rFonts w:asciiTheme="minorHAnsi" w:hAnsiTheme="minorHAnsi" w:cstheme="minorHAnsi"/>
          <w:sz w:val="22"/>
          <w:szCs w:val="22"/>
        </w:rPr>
        <w:t>so</w:t>
      </w:r>
      <w:proofErr w:type="gramEnd"/>
      <w:r w:rsidRPr="008F244C">
        <w:rPr>
          <w:rFonts w:asciiTheme="minorHAnsi" w:hAnsiTheme="minorHAnsi" w:cstheme="minorHAnsi"/>
          <w:sz w:val="22"/>
          <w:szCs w:val="22"/>
        </w:rPr>
        <w:t xml:space="preserve"> requested by the Council, Suppliers must make such a register available for immediate inspection by the Council or its duly authorised representatives.</w:t>
      </w:r>
    </w:p>
    <w:p w14:paraId="67AAC5A2" w14:textId="77777777" w:rsidR="0040437F" w:rsidRPr="008F244C" w:rsidRDefault="0040437F" w:rsidP="0040437F">
      <w:pPr>
        <w:pStyle w:val="listparagraph0"/>
        <w:numPr>
          <w:ilvl w:val="0"/>
          <w:numId w:val="23"/>
        </w:numPr>
        <w:tabs>
          <w:tab w:val="clear" w:pos="360"/>
        </w:tabs>
        <w:spacing w:before="120" w:beforeAutospacing="0" w:after="120" w:afterAutospacing="0"/>
        <w:ind w:left="720" w:hanging="720"/>
        <w:contextualSpacing/>
        <w:jc w:val="both"/>
        <w:rPr>
          <w:rFonts w:asciiTheme="minorHAnsi" w:hAnsiTheme="minorHAnsi" w:cstheme="minorHAnsi"/>
          <w:sz w:val="22"/>
          <w:szCs w:val="22"/>
        </w:rPr>
      </w:pPr>
      <w:r w:rsidRPr="008F244C">
        <w:rPr>
          <w:rFonts w:asciiTheme="minorHAnsi" w:hAnsiTheme="minorHAnsi" w:cstheme="minorHAnsi"/>
          <w:sz w:val="22"/>
          <w:szCs w:val="22"/>
        </w:rPr>
        <w:t xml:space="preserve">Any working documents produced by the Council </w:t>
      </w:r>
      <w:proofErr w:type="gramStart"/>
      <w:r w:rsidRPr="008F244C">
        <w:rPr>
          <w:rFonts w:asciiTheme="minorHAnsi" w:hAnsiTheme="minorHAnsi" w:cstheme="minorHAnsi"/>
          <w:sz w:val="22"/>
          <w:szCs w:val="22"/>
        </w:rPr>
        <w:t>in the course of</w:t>
      </w:r>
      <w:proofErr w:type="gramEnd"/>
      <w:r w:rsidRPr="008F244C">
        <w:rPr>
          <w:rFonts w:asciiTheme="minorHAnsi" w:hAnsiTheme="minorHAnsi" w:cstheme="minorHAnsi"/>
          <w:sz w:val="22"/>
          <w:szCs w:val="22"/>
        </w:rPr>
        <w:t xml:space="preserve"> evaluation shall remain confidential to and the property of the Council and need not be retained by the Council. For the avoidance of doubt, the Council’s only obligation to Suppliers concerning debriefing shall be to provide the Suppliers with a written statement, as approved by the chair of the evaluation panel.</w:t>
      </w:r>
    </w:p>
    <w:p w14:paraId="1D6CBDE8" w14:textId="77777777" w:rsidR="0040437F" w:rsidRPr="008F244C" w:rsidRDefault="0040437F" w:rsidP="0040437F">
      <w:pPr>
        <w:pStyle w:val="listparagraph0"/>
        <w:numPr>
          <w:ilvl w:val="0"/>
          <w:numId w:val="23"/>
        </w:numPr>
        <w:tabs>
          <w:tab w:val="clear" w:pos="360"/>
        </w:tabs>
        <w:spacing w:before="120" w:beforeAutospacing="0" w:after="120" w:afterAutospacing="0"/>
        <w:ind w:left="720" w:hanging="720"/>
        <w:contextualSpacing/>
        <w:jc w:val="both"/>
        <w:rPr>
          <w:rFonts w:asciiTheme="minorHAnsi" w:hAnsiTheme="minorHAnsi" w:cstheme="minorHAnsi"/>
          <w:sz w:val="22"/>
          <w:szCs w:val="22"/>
        </w:rPr>
      </w:pPr>
      <w:bookmarkStart w:id="83" w:name="_Ref432489408"/>
      <w:r w:rsidRPr="008F244C">
        <w:rPr>
          <w:rFonts w:asciiTheme="minorHAnsi" w:hAnsiTheme="minorHAnsi" w:cstheme="minorHAnsi"/>
          <w:sz w:val="22"/>
          <w:szCs w:val="22"/>
        </w:rPr>
        <w:t>Suppliers shall not enter into any agreement or arrangement with any other person with the intent that the other person shall refrain from responding to this Invitation to Quote.</w:t>
      </w:r>
      <w:bookmarkEnd w:id="83"/>
    </w:p>
    <w:p w14:paraId="6FBE2FE4" w14:textId="77777777" w:rsidR="0040437F" w:rsidRPr="008F244C" w:rsidRDefault="0040437F" w:rsidP="0040437F">
      <w:pPr>
        <w:pStyle w:val="listparagraph0"/>
        <w:numPr>
          <w:ilvl w:val="0"/>
          <w:numId w:val="23"/>
        </w:numPr>
        <w:tabs>
          <w:tab w:val="clear" w:pos="360"/>
        </w:tabs>
        <w:spacing w:before="120" w:after="120"/>
        <w:ind w:left="720" w:hanging="720"/>
        <w:contextualSpacing/>
        <w:jc w:val="both"/>
        <w:rPr>
          <w:rFonts w:asciiTheme="minorHAnsi" w:hAnsiTheme="minorHAnsi" w:cstheme="minorHAnsi"/>
          <w:sz w:val="22"/>
          <w:szCs w:val="22"/>
        </w:rPr>
      </w:pPr>
      <w:bookmarkStart w:id="84" w:name="_Ref432489417"/>
      <w:r w:rsidRPr="008F244C">
        <w:rPr>
          <w:rFonts w:asciiTheme="minorHAnsi" w:hAnsiTheme="minorHAnsi" w:cstheme="minorHAnsi"/>
          <w:sz w:val="22"/>
          <w:szCs w:val="22"/>
        </w:rPr>
        <w:t>Suppliers should not, in connection with the proposed contract:</w:t>
      </w:r>
      <w:bookmarkEnd w:id="84"/>
    </w:p>
    <w:p w14:paraId="6E402A06" w14:textId="77777777" w:rsidR="0040437F" w:rsidRPr="008F244C" w:rsidRDefault="0040437F" w:rsidP="0040437F">
      <w:pPr>
        <w:pStyle w:val="listparagraph0"/>
        <w:numPr>
          <w:ilvl w:val="1"/>
          <w:numId w:val="23"/>
        </w:numPr>
        <w:tabs>
          <w:tab w:val="clear" w:pos="1440"/>
        </w:tabs>
        <w:spacing w:before="120" w:after="120"/>
        <w:contextualSpacing/>
        <w:jc w:val="both"/>
        <w:rPr>
          <w:rFonts w:asciiTheme="minorHAnsi" w:hAnsiTheme="minorHAnsi" w:cstheme="minorHAnsi"/>
          <w:sz w:val="22"/>
          <w:szCs w:val="22"/>
        </w:rPr>
      </w:pPr>
      <w:r w:rsidRPr="008F244C">
        <w:rPr>
          <w:rFonts w:asciiTheme="minorHAnsi" w:hAnsiTheme="minorHAnsi" w:cstheme="minorHAnsi"/>
          <w:sz w:val="22"/>
          <w:szCs w:val="22"/>
        </w:rPr>
        <w:t xml:space="preserve">offer any inducement, fee or reward to any officer or member of the Council or of the commissioning </w:t>
      </w:r>
      <w:proofErr w:type="gramStart"/>
      <w:r w:rsidRPr="008F244C">
        <w:rPr>
          <w:rFonts w:asciiTheme="minorHAnsi" w:hAnsiTheme="minorHAnsi" w:cstheme="minorHAnsi"/>
          <w:sz w:val="22"/>
          <w:szCs w:val="22"/>
        </w:rPr>
        <w:t>organisations;</w:t>
      </w:r>
      <w:proofErr w:type="gramEnd"/>
    </w:p>
    <w:p w14:paraId="2E990D1C" w14:textId="77777777" w:rsidR="0040437F" w:rsidRPr="008F244C" w:rsidRDefault="0040437F" w:rsidP="0040437F">
      <w:pPr>
        <w:pStyle w:val="listparagraph0"/>
        <w:numPr>
          <w:ilvl w:val="1"/>
          <w:numId w:val="23"/>
        </w:numPr>
        <w:tabs>
          <w:tab w:val="clear" w:pos="1440"/>
        </w:tabs>
        <w:spacing w:before="120" w:after="120"/>
        <w:contextualSpacing/>
        <w:jc w:val="both"/>
        <w:rPr>
          <w:rFonts w:asciiTheme="minorHAnsi" w:hAnsiTheme="minorHAnsi" w:cstheme="minorHAnsi"/>
          <w:sz w:val="22"/>
          <w:szCs w:val="22"/>
        </w:rPr>
      </w:pPr>
      <w:r w:rsidRPr="008F244C">
        <w:rPr>
          <w:rFonts w:asciiTheme="minorHAnsi" w:hAnsiTheme="minorHAnsi" w:cstheme="minorHAnsi"/>
          <w:sz w:val="22"/>
          <w:szCs w:val="22"/>
        </w:rPr>
        <w:t>do anything which would constitute a breach of section 117(2) of the Local Government Act 1972 or Bribery Act 2010; or</w:t>
      </w:r>
    </w:p>
    <w:p w14:paraId="4098B86C" w14:textId="77777777" w:rsidR="0040437F" w:rsidRPr="008F244C" w:rsidRDefault="0040437F" w:rsidP="0040437F">
      <w:pPr>
        <w:pStyle w:val="listparagraph0"/>
        <w:numPr>
          <w:ilvl w:val="1"/>
          <w:numId w:val="23"/>
        </w:numPr>
        <w:tabs>
          <w:tab w:val="clear" w:pos="1440"/>
        </w:tabs>
        <w:spacing w:before="120" w:after="120"/>
        <w:contextualSpacing/>
        <w:jc w:val="both"/>
        <w:rPr>
          <w:rFonts w:asciiTheme="minorHAnsi" w:hAnsiTheme="minorHAnsi" w:cstheme="minorHAnsi"/>
          <w:sz w:val="22"/>
          <w:szCs w:val="22"/>
        </w:rPr>
      </w:pPr>
      <w:r w:rsidRPr="008F244C">
        <w:rPr>
          <w:rFonts w:asciiTheme="minorHAnsi" w:hAnsiTheme="minorHAnsi" w:cstheme="minorHAnsi"/>
          <w:sz w:val="22"/>
          <w:szCs w:val="22"/>
        </w:rPr>
        <w:t>canvass any of the persons referred to in a) in connection with the response about any aspect of the proposed contract or for soliciting information in connection therewith.</w:t>
      </w:r>
    </w:p>
    <w:p w14:paraId="3DE7EB7D" w14:textId="17E2443B" w:rsidR="0040437F" w:rsidRPr="008F244C" w:rsidRDefault="0040437F" w:rsidP="0040437F">
      <w:pPr>
        <w:pStyle w:val="listparagraph0"/>
        <w:numPr>
          <w:ilvl w:val="0"/>
          <w:numId w:val="23"/>
        </w:numPr>
        <w:tabs>
          <w:tab w:val="clear" w:pos="360"/>
        </w:tabs>
        <w:spacing w:before="120" w:beforeAutospacing="0" w:after="120" w:afterAutospacing="0"/>
        <w:ind w:left="720" w:hanging="720"/>
        <w:contextualSpacing/>
        <w:jc w:val="both"/>
        <w:rPr>
          <w:rFonts w:asciiTheme="minorHAnsi" w:hAnsiTheme="minorHAnsi" w:cstheme="minorHAnsi"/>
          <w:sz w:val="22"/>
          <w:szCs w:val="22"/>
        </w:rPr>
      </w:pPr>
      <w:r w:rsidRPr="008F244C">
        <w:rPr>
          <w:rFonts w:asciiTheme="minorHAnsi" w:hAnsiTheme="minorHAnsi" w:cstheme="minorHAnsi"/>
          <w:sz w:val="22"/>
          <w:szCs w:val="22"/>
        </w:rPr>
        <w:t xml:space="preserve">If any Supplier or any employee of any Supplier or any third party acting on behalf of any Supplier commits an act detailed in clauses </w:t>
      </w:r>
      <w:r w:rsidRPr="008F244C">
        <w:rPr>
          <w:rFonts w:asciiTheme="minorHAnsi" w:hAnsiTheme="minorHAnsi" w:cstheme="minorHAnsi"/>
          <w:sz w:val="22"/>
          <w:szCs w:val="22"/>
        </w:rPr>
        <w:fldChar w:fldCharType="begin"/>
      </w:r>
      <w:r w:rsidRPr="008F244C">
        <w:rPr>
          <w:rFonts w:asciiTheme="minorHAnsi" w:hAnsiTheme="minorHAnsi" w:cstheme="minorHAnsi"/>
          <w:sz w:val="22"/>
          <w:szCs w:val="22"/>
        </w:rPr>
        <w:instrText xml:space="preserve"> REF _Ref432489408 \r \h  \* MERGEFORMAT </w:instrText>
      </w:r>
      <w:r w:rsidRPr="008F244C">
        <w:rPr>
          <w:rFonts w:asciiTheme="minorHAnsi" w:hAnsiTheme="minorHAnsi" w:cstheme="minorHAnsi"/>
          <w:sz w:val="22"/>
          <w:szCs w:val="22"/>
        </w:rPr>
      </w:r>
      <w:r w:rsidRPr="008F244C">
        <w:rPr>
          <w:rFonts w:asciiTheme="minorHAnsi" w:hAnsiTheme="minorHAnsi" w:cstheme="minorHAnsi"/>
          <w:sz w:val="22"/>
          <w:szCs w:val="22"/>
        </w:rPr>
        <w:fldChar w:fldCharType="separate"/>
      </w:r>
      <w:r w:rsidR="00710382">
        <w:rPr>
          <w:rFonts w:asciiTheme="minorHAnsi" w:hAnsiTheme="minorHAnsi" w:cstheme="minorHAnsi"/>
          <w:sz w:val="22"/>
          <w:szCs w:val="22"/>
        </w:rPr>
        <w:t>16</w:t>
      </w:r>
      <w:r w:rsidRPr="008F244C">
        <w:rPr>
          <w:rFonts w:asciiTheme="minorHAnsi" w:hAnsiTheme="minorHAnsi" w:cstheme="minorHAnsi"/>
          <w:sz w:val="22"/>
          <w:szCs w:val="22"/>
        </w:rPr>
        <w:fldChar w:fldCharType="end"/>
      </w:r>
      <w:r w:rsidRPr="008F244C">
        <w:rPr>
          <w:rFonts w:asciiTheme="minorHAnsi" w:hAnsiTheme="minorHAnsi" w:cstheme="minorHAnsi"/>
          <w:sz w:val="22"/>
          <w:szCs w:val="22"/>
        </w:rPr>
        <w:t xml:space="preserve"> to </w:t>
      </w:r>
      <w:r w:rsidRPr="008F244C">
        <w:rPr>
          <w:rFonts w:asciiTheme="minorHAnsi" w:hAnsiTheme="minorHAnsi" w:cstheme="minorHAnsi"/>
          <w:sz w:val="22"/>
          <w:szCs w:val="22"/>
        </w:rPr>
        <w:fldChar w:fldCharType="begin"/>
      </w:r>
      <w:r w:rsidRPr="008F244C">
        <w:rPr>
          <w:rFonts w:asciiTheme="minorHAnsi" w:hAnsiTheme="minorHAnsi" w:cstheme="minorHAnsi"/>
          <w:sz w:val="22"/>
          <w:szCs w:val="22"/>
        </w:rPr>
        <w:instrText xml:space="preserve"> REF _Ref432489417 \r \h  \* MERGEFORMAT </w:instrText>
      </w:r>
      <w:r w:rsidRPr="008F244C">
        <w:rPr>
          <w:rFonts w:asciiTheme="minorHAnsi" w:hAnsiTheme="minorHAnsi" w:cstheme="minorHAnsi"/>
          <w:sz w:val="22"/>
          <w:szCs w:val="22"/>
        </w:rPr>
      </w:r>
      <w:r w:rsidRPr="008F244C">
        <w:rPr>
          <w:rFonts w:asciiTheme="minorHAnsi" w:hAnsiTheme="minorHAnsi" w:cstheme="minorHAnsi"/>
          <w:sz w:val="22"/>
          <w:szCs w:val="22"/>
        </w:rPr>
        <w:fldChar w:fldCharType="separate"/>
      </w:r>
      <w:r w:rsidR="00710382">
        <w:rPr>
          <w:rFonts w:asciiTheme="minorHAnsi" w:hAnsiTheme="minorHAnsi" w:cstheme="minorHAnsi"/>
          <w:sz w:val="22"/>
          <w:szCs w:val="22"/>
        </w:rPr>
        <w:t>17</w:t>
      </w:r>
      <w:r w:rsidRPr="008F244C">
        <w:rPr>
          <w:rFonts w:asciiTheme="minorHAnsi" w:hAnsiTheme="minorHAnsi" w:cstheme="minorHAnsi"/>
          <w:sz w:val="22"/>
          <w:szCs w:val="22"/>
        </w:rPr>
        <w:fldChar w:fldCharType="end"/>
      </w:r>
      <w:r w:rsidRPr="008F244C">
        <w:rPr>
          <w:rFonts w:asciiTheme="minorHAnsi" w:hAnsiTheme="minorHAnsi" w:cstheme="minorHAnsi"/>
          <w:sz w:val="22"/>
          <w:szCs w:val="22"/>
        </w:rPr>
        <w:t xml:space="preserve"> inclusive or offers, promises or gives any bribe or inducement or makes any improper threat or colludes (or offers or agrees to collude) with any other Supplier in connection with this procurement exercise then, in addition to any criminal sanction such conduct may attract, the Council may:</w:t>
      </w:r>
    </w:p>
    <w:p w14:paraId="0541F59A" w14:textId="77777777" w:rsidR="0040437F" w:rsidRPr="008F244C" w:rsidRDefault="0040437F" w:rsidP="0040437F">
      <w:pPr>
        <w:pStyle w:val="listparagraph0"/>
        <w:numPr>
          <w:ilvl w:val="1"/>
          <w:numId w:val="23"/>
        </w:numPr>
        <w:tabs>
          <w:tab w:val="clear" w:pos="1440"/>
        </w:tabs>
        <w:ind w:left="1434" w:hanging="357"/>
        <w:contextualSpacing/>
        <w:jc w:val="both"/>
        <w:rPr>
          <w:rFonts w:asciiTheme="minorHAnsi" w:hAnsiTheme="minorHAnsi" w:cstheme="minorHAnsi"/>
          <w:sz w:val="22"/>
          <w:szCs w:val="22"/>
        </w:rPr>
      </w:pPr>
      <w:r w:rsidRPr="008F244C">
        <w:rPr>
          <w:rFonts w:asciiTheme="minorHAnsi" w:hAnsiTheme="minorHAnsi" w:cstheme="minorHAnsi"/>
          <w:sz w:val="22"/>
          <w:szCs w:val="22"/>
        </w:rPr>
        <w:t xml:space="preserve">immediately exclude that Supplier’s offer from </w:t>
      </w:r>
      <w:proofErr w:type="gramStart"/>
      <w:r w:rsidRPr="008F244C">
        <w:rPr>
          <w:rFonts w:asciiTheme="minorHAnsi" w:hAnsiTheme="minorHAnsi" w:cstheme="minorHAnsi"/>
          <w:sz w:val="22"/>
          <w:szCs w:val="22"/>
        </w:rPr>
        <w:t>consideration;</w:t>
      </w:r>
      <w:proofErr w:type="gramEnd"/>
    </w:p>
    <w:p w14:paraId="4E77CA98" w14:textId="77777777" w:rsidR="0040437F" w:rsidRPr="008F244C" w:rsidRDefault="0040437F" w:rsidP="0040437F">
      <w:pPr>
        <w:pStyle w:val="listparagraph0"/>
        <w:numPr>
          <w:ilvl w:val="1"/>
          <w:numId w:val="23"/>
        </w:numPr>
        <w:tabs>
          <w:tab w:val="clear" w:pos="1440"/>
        </w:tabs>
        <w:ind w:left="1434" w:hanging="357"/>
        <w:contextualSpacing/>
        <w:jc w:val="both"/>
        <w:rPr>
          <w:rFonts w:asciiTheme="minorHAnsi" w:hAnsiTheme="minorHAnsi" w:cstheme="minorHAnsi"/>
          <w:sz w:val="22"/>
          <w:szCs w:val="22"/>
        </w:rPr>
      </w:pPr>
      <w:r w:rsidRPr="008F244C">
        <w:rPr>
          <w:rFonts w:asciiTheme="minorHAnsi" w:hAnsiTheme="minorHAnsi" w:cstheme="minorHAnsi"/>
          <w:sz w:val="22"/>
          <w:szCs w:val="22"/>
        </w:rPr>
        <w:t xml:space="preserve">exclude that Supplier from future procurement </w:t>
      </w:r>
      <w:proofErr w:type="gramStart"/>
      <w:r w:rsidRPr="008F244C">
        <w:rPr>
          <w:rFonts w:asciiTheme="minorHAnsi" w:hAnsiTheme="minorHAnsi" w:cstheme="minorHAnsi"/>
          <w:sz w:val="22"/>
          <w:szCs w:val="22"/>
        </w:rPr>
        <w:t>exercises;</w:t>
      </w:r>
      <w:proofErr w:type="gramEnd"/>
    </w:p>
    <w:p w14:paraId="64A40527" w14:textId="77777777" w:rsidR="0040437F" w:rsidRPr="008F244C" w:rsidRDefault="0040437F" w:rsidP="0040437F">
      <w:pPr>
        <w:pStyle w:val="listparagraph0"/>
        <w:numPr>
          <w:ilvl w:val="1"/>
          <w:numId w:val="23"/>
        </w:numPr>
        <w:tabs>
          <w:tab w:val="clear" w:pos="1440"/>
        </w:tabs>
        <w:ind w:left="1434" w:hanging="357"/>
        <w:contextualSpacing/>
        <w:jc w:val="both"/>
        <w:rPr>
          <w:rFonts w:asciiTheme="minorHAnsi" w:hAnsiTheme="minorHAnsi" w:cstheme="minorHAnsi"/>
          <w:sz w:val="22"/>
          <w:szCs w:val="22"/>
        </w:rPr>
      </w:pPr>
      <w:r w:rsidRPr="008F244C">
        <w:rPr>
          <w:rFonts w:asciiTheme="minorHAnsi" w:hAnsiTheme="minorHAnsi" w:cstheme="minorHAnsi"/>
          <w:sz w:val="22"/>
          <w:szCs w:val="22"/>
        </w:rPr>
        <w:lastRenderedPageBreak/>
        <w:t xml:space="preserve">terminate any contract </w:t>
      </w:r>
      <w:proofErr w:type="gramStart"/>
      <w:r w:rsidRPr="008F244C">
        <w:rPr>
          <w:rFonts w:asciiTheme="minorHAnsi" w:hAnsiTheme="minorHAnsi" w:cstheme="minorHAnsi"/>
          <w:sz w:val="22"/>
          <w:szCs w:val="22"/>
        </w:rPr>
        <w:t>entered into</w:t>
      </w:r>
      <w:proofErr w:type="gramEnd"/>
      <w:r w:rsidRPr="008F244C">
        <w:rPr>
          <w:rFonts w:asciiTheme="minorHAnsi" w:hAnsiTheme="minorHAnsi" w:cstheme="minorHAnsi"/>
          <w:sz w:val="22"/>
          <w:szCs w:val="22"/>
        </w:rPr>
        <w:t xml:space="preserve"> with that Supplier; and</w:t>
      </w:r>
    </w:p>
    <w:p w14:paraId="0366A481" w14:textId="77777777" w:rsidR="0040437F" w:rsidRPr="008F244C" w:rsidRDefault="0040437F" w:rsidP="0040437F">
      <w:pPr>
        <w:pStyle w:val="listparagraph0"/>
        <w:numPr>
          <w:ilvl w:val="1"/>
          <w:numId w:val="23"/>
        </w:numPr>
        <w:tabs>
          <w:tab w:val="clear" w:pos="1440"/>
        </w:tabs>
        <w:ind w:left="1434" w:hanging="357"/>
        <w:contextualSpacing/>
        <w:jc w:val="both"/>
        <w:rPr>
          <w:rFonts w:asciiTheme="minorHAnsi" w:hAnsiTheme="minorHAnsi" w:cstheme="minorHAnsi"/>
          <w:sz w:val="22"/>
          <w:szCs w:val="22"/>
        </w:rPr>
      </w:pPr>
      <w:r w:rsidRPr="008F244C">
        <w:rPr>
          <w:rFonts w:asciiTheme="minorHAnsi" w:hAnsiTheme="minorHAnsi" w:cstheme="minorHAnsi"/>
          <w:sz w:val="22"/>
          <w:szCs w:val="22"/>
        </w:rPr>
        <w:t>recover from that Supplier the reasonable costs of re-running this procurement exercise and any consequential losses (including loss of anticipated savings) which result from any delay in letting a contract.</w:t>
      </w:r>
    </w:p>
    <w:p w14:paraId="13C19B98" w14:textId="77777777" w:rsidR="0040437F" w:rsidRPr="008F244C" w:rsidRDefault="0040437F" w:rsidP="0040437F">
      <w:pPr>
        <w:pStyle w:val="listparagraph0"/>
        <w:numPr>
          <w:ilvl w:val="0"/>
          <w:numId w:val="23"/>
        </w:numPr>
        <w:tabs>
          <w:tab w:val="clear" w:pos="360"/>
        </w:tabs>
        <w:spacing w:before="120" w:beforeAutospacing="0" w:after="120" w:afterAutospacing="0"/>
        <w:ind w:left="720" w:hanging="720"/>
        <w:contextualSpacing/>
        <w:jc w:val="both"/>
        <w:rPr>
          <w:rFonts w:asciiTheme="minorHAnsi" w:hAnsiTheme="minorHAnsi" w:cstheme="minorHAnsi"/>
          <w:sz w:val="22"/>
          <w:szCs w:val="22"/>
        </w:rPr>
      </w:pPr>
      <w:r w:rsidRPr="008F244C">
        <w:rPr>
          <w:rFonts w:asciiTheme="minorHAnsi" w:hAnsiTheme="minorHAnsi" w:cstheme="minorHAnsi"/>
          <w:sz w:val="22"/>
          <w:szCs w:val="22"/>
        </w:rPr>
        <w:t>If any person approaches any Supplier seeking any bribe or making any offer to collude in respect of this procurement exercise, that Supplier is to contact the Council’s Head of Law immediately.</w:t>
      </w:r>
    </w:p>
    <w:p w14:paraId="057AC893" w14:textId="77777777" w:rsidR="0040437F" w:rsidRPr="008F244C" w:rsidRDefault="0040437F" w:rsidP="0040437F">
      <w:pPr>
        <w:pStyle w:val="listparagraph0"/>
        <w:numPr>
          <w:ilvl w:val="0"/>
          <w:numId w:val="23"/>
        </w:numPr>
        <w:tabs>
          <w:tab w:val="clear" w:pos="360"/>
        </w:tabs>
        <w:spacing w:before="120" w:beforeAutospacing="0" w:after="120" w:afterAutospacing="0"/>
        <w:ind w:left="720" w:hanging="720"/>
        <w:contextualSpacing/>
        <w:jc w:val="both"/>
        <w:rPr>
          <w:rFonts w:asciiTheme="minorHAnsi" w:hAnsiTheme="minorHAnsi" w:cstheme="minorHAnsi"/>
          <w:sz w:val="22"/>
          <w:szCs w:val="22"/>
        </w:rPr>
      </w:pPr>
      <w:r w:rsidRPr="008F244C">
        <w:rPr>
          <w:rFonts w:asciiTheme="minorHAnsi" w:hAnsiTheme="minorHAnsi" w:cstheme="minorHAnsi"/>
          <w:sz w:val="22"/>
          <w:szCs w:val="22"/>
        </w:rPr>
        <w:t xml:space="preserve">All intellectual property rights in this Invitation to Quote and all materials provided by the </w:t>
      </w:r>
      <w:proofErr w:type="gramStart"/>
      <w:r w:rsidRPr="008F244C">
        <w:rPr>
          <w:rFonts w:asciiTheme="minorHAnsi" w:hAnsiTheme="minorHAnsi" w:cstheme="minorHAnsi"/>
          <w:sz w:val="22"/>
          <w:szCs w:val="22"/>
        </w:rPr>
        <w:t>Council</w:t>
      </w:r>
      <w:proofErr w:type="gramEnd"/>
      <w:r w:rsidRPr="008F244C">
        <w:rPr>
          <w:rFonts w:asciiTheme="minorHAnsi" w:hAnsiTheme="minorHAnsi" w:cstheme="minorHAnsi"/>
          <w:sz w:val="22"/>
          <w:szCs w:val="22"/>
        </w:rPr>
        <w:t xml:space="preserve"> or its professional advisers, consultants or information provided in connection with this Invitation to Quote are and shall remain the property of the Council and/or its professional advisers, consultants and/or information providers. The information they contain shall be used only for the purpose of preparing a proposal and delivering any resulting contract.</w:t>
      </w:r>
    </w:p>
    <w:p w14:paraId="526D6546" w14:textId="77777777" w:rsidR="0040437F" w:rsidRPr="008F244C" w:rsidRDefault="0040437F" w:rsidP="0040437F">
      <w:pPr>
        <w:pStyle w:val="listparagraph0"/>
        <w:numPr>
          <w:ilvl w:val="0"/>
          <w:numId w:val="23"/>
        </w:numPr>
        <w:tabs>
          <w:tab w:val="clear" w:pos="360"/>
        </w:tabs>
        <w:spacing w:before="120" w:beforeAutospacing="0" w:after="120" w:afterAutospacing="0"/>
        <w:ind w:left="720" w:hanging="720"/>
        <w:contextualSpacing/>
        <w:jc w:val="both"/>
        <w:rPr>
          <w:rFonts w:asciiTheme="minorHAnsi" w:hAnsiTheme="minorHAnsi" w:cstheme="minorHAnsi"/>
          <w:sz w:val="22"/>
          <w:szCs w:val="22"/>
        </w:rPr>
      </w:pPr>
      <w:r w:rsidRPr="008F244C">
        <w:rPr>
          <w:rFonts w:asciiTheme="minorHAnsi" w:hAnsiTheme="minorHAnsi" w:cstheme="minorHAnsi"/>
          <w:sz w:val="22"/>
          <w:szCs w:val="22"/>
        </w:rPr>
        <w:t>All responses and submissions provided by any Supplier will form part of the contract should the Supplier be successful.</w:t>
      </w:r>
    </w:p>
    <w:p w14:paraId="49D31F45" w14:textId="77777777" w:rsidR="0040437F" w:rsidRPr="008F244C" w:rsidRDefault="0040437F" w:rsidP="0040437F">
      <w:pPr>
        <w:pStyle w:val="listparagraph0"/>
        <w:numPr>
          <w:ilvl w:val="0"/>
          <w:numId w:val="23"/>
        </w:numPr>
        <w:tabs>
          <w:tab w:val="clear" w:pos="360"/>
        </w:tabs>
        <w:spacing w:before="120" w:beforeAutospacing="0" w:after="120" w:afterAutospacing="0"/>
        <w:ind w:left="720" w:hanging="720"/>
        <w:contextualSpacing/>
        <w:jc w:val="both"/>
        <w:rPr>
          <w:rFonts w:asciiTheme="minorHAnsi" w:hAnsiTheme="minorHAnsi" w:cstheme="minorHAnsi"/>
          <w:sz w:val="22"/>
          <w:szCs w:val="22"/>
        </w:rPr>
      </w:pPr>
      <w:r w:rsidRPr="008F244C">
        <w:rPr>
          <w:rFonts w:asciiTheme="minorHAnsi" w:hAnsiTheme="minorHAnsi" w:cstheme="minorHAnsi"/>
          <w:sz w:val="22"/>
          <w:szCs w:val="22"/>
        </w:rPr>
        <w:t xml:space="preserve">The Council will not accept any variation to the terms of this legal notice and </w:t>
      </w:r>
      <w:proofErr w:type="gramStart"/>
      <w:r w:rsidRPr="008F244C">
        <w:rPr>
          <w:rFonts w:asciiTheme="minorHAnsi" w:hAnsiTheme="minorHAnsi" w:cstheme="minorHAnsi"/>
          <w:sz w:val="22"/>
          <w:szCs w:val="22"/>
        </w:rPr>
        <w:t>in the event that</w:t>
      </w:r>
      <w:proofErr w:type="gramEnd"/>
      <w:r w:rsidRPr="008F244C">
        <w:rPr>
          <w:rFonts w:asciiTheme="minorHAnsi" w:hAnsiTheme="minorHAnsi" w:cstheme="minorHAnsi"/>
          <w:sz w:val="22"/>
          <w:szCs w:val="22"/>
        </w:rPr>
        <w:t xml:space="preserve"> any Supplier submits any response which seeks to vary the above conditions such purported variation shall be void, even if the Council considers the proposal.</w:t>
      </w:r>
    </w:p>
    <w:p w14:paraId="43638909" w14:textId="77777777" w:rsidR="0040437F" w:rsidRPr="008F244C" w:rsidRDefault="0040437F" w:rsidP="0040437F">
      <w:pPr>
        <w:pStyle w:val="listparagraph0"/>
        <w:numPr>
          <w:ilvl w:val="0"/>
          <w:numId w:val="23"/>
        </w:numPr>
        <w:tabs>
          <w:tab w:val="clear" w:pos="360"/>
        </w:tabs>
        <w:spacing w:before="120" w:beforeAutospacing="0" w:after="120" w:afterAutospacing="0"/>
        <w:ind w:left="720" w:hanging="720"/>
        <w:contextualSpacing/>
        <w:jc w:val="both"/>
        <w:rPr>
          <w:rFonts w:asciiTheme="minorHAnsi" w:hAnsiTheme="minorHAnsi" w:cstheme="minorHAnsi"/>
          <w:b/>
          <w:bCs/>
          <w:sz w:val="22"/>
          <w:szCs w:val="22"/>
        </w:rPr>
      </w:pPr>
      <w:r w:rsidRPr="008F244C">
        <w:rPr>
          <w:rFonts w:asciiTheme="minorHAnsi" w:hAnsiTheme="minorHAnsi" w:cstheme="minorHAnsi"/>
          <w:sz w:val="22"/>
          <w:szCs w:val="22"/>
        </w:rPr>
        <w:t>In the absence of a formal document signed by the Council and the successful Supplier, and for as long as such absence persists, then the acceptance by or on behalf of the Council of the Supplier’s written response shall itself constitute a binding agreement between the parties, the terms of which unless amended by agreement between the parties shall be the conditions of contract sent out with the Invitation to Quote and the prices and operational proposals set out by the Supplier in their response.</w:t>
      </w:r>
    </w:p>
    <w:p w14:paraId="5C8CF87B" w14:textId="77777777" w:rsidR="0040437F" w:rsidRPr="008F244C" w:rsidRDefault="0040437F" w:rsidP="0040437F">
      <w:pPr>
        <w:pStyle w:val="listparagraph0"/>
        <w:numPr>
          <w:ilvl w:val="0"/>
          <w:numId w:val="23"/>
        </w:numPr>
        <w:tabs>
          <w:tab w:val="clear" w:pos="360"/>
        </w:tabs>
        <w:spacing w:before="120" w:beforeAutospacing="0" w:after="120" w:afterAutospacing="0"/>
        <w:ind w:left="720" w:hanging="720"/>
        <w:contextualSpacing/>
        <w:jc w:val="both"/>
        <w:rPr>
          <w:rFonts w:asciiTheme="minorHAnsi" w:hAnsiTheme="minorHAnsi" w:cstheme="minorHAnsi"/>
          <w:sz w:val="22"/>
          <w:szCs w:val="22"/>
        </w:rPr>
      </w:pPr>
      <w:r w:rsidRPr="008F244C">
        <w:rPr>
          <w:rFonts w:asciiTheme="minorHAnsi" w:hAnsiTheme="minorHAnsi" w:cstheme="minorHAnsi"/>
          <w:sz w:val="22"/>
          <w:szCs w:val="22"/>
        </w:rPr>
        <w:t xml:space="preserve">Suppliers should view the Procurement Privacy Notice on the council’s website </w:t>
      </w:r>
      <w:hyperlink r:id="rId16" w:history="1">
        <w:r w:rsidRPr="008F244C">
          <w:rPr>
            <w:rStyle w:val="Hyperlink"/>
            <w:rFonts w:asciiTheme="minorHAnsi" w:hAnsiTheme="minorHAnsi" w:cstheme="minorHAnsi"/>
            <w:sz w:val="22"/>
            <w:szCs w:val="22"/>
          </w:rPr>
          <w:t>www.norfolk.gov.uk/what-we-do-and-how-we-work/policy-performance-and-partnerships/policies-and-strategies/corporate/data-protection</w:t>
        </w:r>
      </w:hyperlink>
      <w:r w:rsidRPr="008F244C">
        <w:rPr>
          <w:rFonts w:asciiTheme="minorHAnsi" w:hAnsiTheme="minorHAnsi" w:cstheme="minorHAnsi"/>
          <w:sz w:val="22"/>
          <w:szCs w:val="22"/>
        </w:rPr>
        <w:t xml:space="preserve"> and must raise any concerns about the Privacy Notice and how personal information will be handled during the procurement process without delay.</w:t>
      </w:r>
    </w:p>
    <w:p w14:paraId="27257B33" w14:textId="77777777" w:rsidR="0040437F" w:rsidRPr="008F244C" w:rsidRDefault="0040437F" w:rsidP="0040437F">
      <w:pPr>
        <w:pStyle w:val="listparagraph0"/>
        <w:spacing w:before="120" w:beforeAutospacing="0" w:after="120" w:afterAutospacing="0"/>
        <w:ind w:left="720"/>
        <w:contextualSpacing/>
        <w:jc w:val="both"/>
        <w:rPr>
          <w:rFonts w:asciiTheme="minorHAnsi" w:hAnsiTheme="minorHAnsi" w:cstheme="minorHAnsi"/>
          <w:b/>
          <w:bCs/>
          <w:sz w:val="22"/>
          <w:szCs w:val="22"/>
        </w:rPr>
      </w:pPr>
    </w:p>
    <w:p w14:paraId="6204D71D" w14:textId="3D4D6DAA" w:rsidR="0040437F" w:rsidRPr="00443ACC" w:rsidRDefault="0040437F" w:rsidP="0040437F">
      <w:pPr>
        <w:contextualSpacing/>
        <w:rPr>
          <w:rFonts w:cstheme="minorHAnsi"/>
        </w:rPr>
      </w:pPr>
    </w:p>
    <w:sectPr w:rsidR="0040437F" w:rsidRPr="00443A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C3E74" w14:textId="77777777" w:rsidR="00854CF2" w:rsidRDefault="00854CF2" w:rsidP="007A1265">
      <w:pPr>
        <w:spacing w:after="0" w:line="240" w:lineRule="auto"/>
      </w:pPr>
      <w:r>
        <w:separator/>
      </w:r>
    </w:p>
  </w:endnote>
  <w:endnote w:type="continuationSeparator" w:id="0">
    <w:p w14:paraId="60BC9633" w14:textId="77777777" w:rsidR="00854CF2" w:rsidRDefault="00854CF2" w:rsidP="007A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81FC6" w14:textId="77777777" w:rsidR="00854CF2" w:rsidRDefault="00854CF2" w:rsidP="007A1265">
      <w:pPr>
        <w:spacing w:after="0" w:line="240" w:lineRule="auto"/>
      </w:pPr>
      <w:r>
        <w:separator/>
      </w:r>
    </w:p>
  </w:footnote>
  <w:footnote w:type="continuationSeparator" w:id="0">
    <w:p w14:paraId="2EC2B5AB" w14:textId="77777777" w:rsidR="00854CF2" w:rsidRDefault="00854CF2" w:rsidP="007A12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0E8"/>
    <w:multiLevelType w:val="hybridMultilevel"/>
    <w:tmpl w:val="01B4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A1A6A"/>
    <w:multiLevelType w:val="hybridMultilevel"/>
    <w:tmpl w:val="F3D60BD0"/>
    <w:lvl w:ilvl="0" w:tplc="972017F0">
      <w:start w:val="1"/>
      <w:numFmt w:val="decimal"/>
      <w:lvlText w:val="%1."/>
      <w:lvlJc w:val="left"/>
      <w:pPr>
        <w:ind w:left="720" w:hanging="360"/>
      </w:pPr>
      <w:rPr>
        <w:b/>
        <w:sz w:val="22"/>
        <w:szCs w:val="22"/>
      </w:rPr>
    </w:lvl>
    <w:lvl w:ilvl="1" w:tplc="B98A9104" w:tentative="1">
      <w:start w:val="1"/>
      <w:numFmt w:val="lowerLetter"/>
      <w:lvlText w:val="%2."/>
      <w:lvlJc w:val="left"/>
      <w:pPr>
        <w:ind w:left="1440" w:hanging="360"/>
      </w:pPr>
    </w:lvl>
    <w:lvl w:ilvl="2" w:tplc="B59CCA64" w:tentative="1">
      <w:start w:val="1"/>
      <w:numFmt w:val="lowerRoman"/>
      <w:lvlText w:val="%3."/>
      <w:lvlJc w:val="right"/>
      <w:pPr>
        <w:ind w:left="2160" w:hanging="180"/>
      </w:pPr>
    </w:lvl>
    <w:lvl w:ilvl="3" w:tplc="FB4636B0" w:tentative="1">
      <w:start w:val="1"/>
      <w:numFmt w:val="decimal"/>
      <w:lvlText w:val="%4."/>
      <w:lvlJc w:val="left"/>
      <w:pPr>
        <w:ind w:left="2880" w:hanging="360"/>
      </w:pPr>
    </w:lvl>
    <w:lvl w:ilvl="4" w:tplc="6B12F40C" w:tentative="1">
      <w:start w:val="1"/>
      <w:numFmt w:val="lowerLetter"/>
      <w:lvlText w:val="%5."/>
      <w:lvlJc w:val="left"/>
      <w:pPr>
        <w:ind w:left="3600" w:hanging="360"/>
      </w:pPr>
    </w:lvl>
    <w:lvl w:ilvl="5" w:tplc="02BE7124" w:tentative="1">
      <w:start w:val="1"/>
      <w:numFmt w:val="lowerRoman"/>
      <w:lvlText w:val="%6."/>
      <w:lvlJc w:val="right"/>
      <w:pPr>
        <w:ind w:left="4320" w:hanging="180"/>
      </w:pPr>
    </w:lvl>
    <w:lvl w:ilvl="6" w:tplc="063ECB70" w:tentative="1">
      <w:start w:val="1"/>
      <w:numFmt w:val="decimal"/>
      <w:lvlText w:val="%7."/>
      <w:lvlJc w:val="left"/>
      <w:pPr>
        <w:ind w:left="5040" w:hanging="360"/>
      </w:pPr>
    </w:lvl>
    <w:lvl w:ilvl="7" w:tplc="294006B8" w:tentative="1">
      <w:start w:val="1"/>
      <w:numFmt w:val="lowerLetter"/>
      <w:lvlText w:val="%8."/>
      <w:lvlJc w:val="left"/>
      <w:pPr>
        <w:ind w:left="5760" w:hanging="360"/>
      </w:pPr>
    </w:lvl>
    <w:lvl w:ilvl="8" w:tplc="094C25CA" w:tentative="1">
      <w:start w:val="1"/>
      <w:numFmt w:val="lowerRoman"/>
      <w:lvlText w:val="%9."/>
      <w:lvlJc w:val="right"/>
      <w:pPr>
        <w:ind w:left="6480" w:hanging="180"/>
      </w:pPr>
    </w:lvl>
  </w:abstractNum>
  <w:abstractNum w:abstractNumId="2" w15:restartNumberingAfterBreak="0">
    <w:nsid w:val="0C3E6B84"/>
    <w:multiLevelType w:val="hybridMultilevel"/>
    <w:tmpl w:val="FAA2A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469BB"/>
    <w:multiLevelType w:val="hybridMultilevel"/>
    <w:tmpl w:val="123E3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B703C"/>
    <w:multiLevelType w:val="hybridMultilevel"/>
    <w:tmpl w:val="597EBC2A"/>
    <w:lvl w:ilvl="0" w:tplc="21F2A330">
      <w:start w:val="1"/>
      <w:numFmt w:val="decimal"/>
      <w:lvlText w:val="%1."/>
      <w:lvlJc w:val="left"/>
      <w:pPr>
        <w:ind w:left="720" w:hanging="360"/>
      </w:pPr>
      <w:rPr>
        <w:b w:val="0"/>
      </w:rPr>
    </w:lvl>
    <w:lvl w:ilvl="1" w:tplc="289A203C">
      <w:start w:val="1"/>
      <w:numFmt w:val="bullet"/>
      <w:lvlText w:val=""/>
      <w:lvlJc w:val="left"/>
      <w:pPr>
        <w:ind w:left="1440" w:hanging="360"/>
      </w:pPr>
      <w:rPr>
        <w:rFonts w:ascii="Symbol" w:hAnsi="Symbol" w:hint="default"/>
      </w:rPr>
    </w:lvl>
    <w:lvl w:ilvl="2" w:tplc="93C8FEB8">
      <w:start w:val="1"/>
      <w:numFmt w:val="lowerRoman"/>
      <w:lvlText w:val="%3."/>
      <w:lvlJc w:val="right"/>
      <w:pPr>
        <w:ind w:left="2160" w:hanging="180"/>
      </w:pPr>
    </w:lvl>
    <w:lvl w:ilvl="3" w:tplc="5E9E3F16">
      <w:start w:val="1"/>
      <w:numFmt w:val="decimal"/>
      <w:lvlText w:val="%4."/>
      <w:lvlJc w:val="left"/>
      <w:pPr>
        <w:ind w:left="2880" w:hanging="360"/>
      </w:pPr>
    </w:lvl>
    <w:lvl w:ilvl="4" w:tplc="882EF3B4">
      <w:start w:val="1"/>
      <w:numFmt w:val="lowerLetter"/>
      <w:lvlText w:val="%5."/>
      <w:lvlJc w:val="left"/>
      <w:pPr>
        <w:ind w:left="3600" w:hanging="360"/>
      </w:pPr>
    </w:lvl>
    <w:lvl w:ilvl="5" w:tplc="E9D07102">
      <w:start w:val="1"/>
      <w:numFmt w:val="lowerRoman"/>
      <w:lvlText w:val="%6."/>
      <w:lvlJc w:val="right"/>
      <w:pPr>
        <w:ind w:left="605" w:hanging="180"/>
      </w:pPr>
    </w:lvl>
    <w:lvl w:ilvl="6" w:tplc="FD7885FA">
      <w:start w:val="1"/>
      <w:numFmt w:val="decimal"/>
      <w:lvlText w:val="%7."/>
      <w:lvlJc w:val="left"/>
      <w:pPr>
        <w:ind w:left="5040" w:hanging="360"/>
      </w:pPr>
    </w:lvl>
    <w:lvl w:ilvl="7" w:tplc="2A8235E6">
      <w:start w:val="1"/>
      <w:numFmt w:val="lowerLetter"/>
      <w:lvlText w:val="%8."/>
      <w:lvlJc w:val="left"/>
      <w:pPr>
        <w:ind w:left="5760" w:hanging="360"/>
      </w:pPr>
    </w:lvl>
    <w:lvl w:ilvl="8" w:tplc="0A469B60">
      <w:start w:val="1"/>
      <w:numFmt w:val="lowerRoman"/>
      <w:lvlText w:val="%9."/>
      <w:lvlJc w:val="right"/>
      <w:pPr>
        <w:ind w:left="6480" w:hanging="180"/>
      </w:pPr>
    </w:lvl>
  </w:abstractNum>
  <w:abstractNum w:abstractNumId="5" w15:restartNumberingAfterBreak="0">
    <w:nsid w:val="0E435DE8"/>
    <w:multiLevelType w:val="hybridMultilevel"/>
    <w:tmpl w:val="BD643D0A"/>
    <w:lvl w:ilvl="0" w:tplc="FAC025DA">
      <w:start w:val="1"/>
      <w:numFmt w:val="bullet"/>
      <w:lvlText w:val="•"/>
      <w:lvlJc w:val="left"/>
      <w:pPr>
        <w:tabs>
          <w:tab w:val="num" w:pos="720"/>
        </w:tabs>
        <w:ind w:left="720" w:hanging="360"/>
      </w:pPr>
      <w:rPr>
        <w:rFonts w:ascii="Arial" w:hAnsi="Arial" w:hint="default"/>
      </w:rPr>
    </w:lvl>
    <w:lvl w:ilvl="1" w:tplc="7F7A1362" w:tentative="1">
      <w:start w:val="1"/>
      <w:numFmt w:val="bullet"/>
      <w:lvlText w:val="•"/>
      <w:lvlJc w:val="left"/>
      <w:pPr>
        <w:tabs>
          <w:tab w:val="num" w:pos="1440"/>
        </w:tabs>
        <w:ind w:left="1440" w:hanging="360"/>
      </w:pPr>
      <w:rPr>
        <w:rFonts w:ascii="Arial" w:hAnsi="Arial" w:hint="default"/>
      </w:rPr>
    </w:lvl>
    <w:lvl w:ilvl="2" w:tplc="FC222D16" w:tentative="1">
      <w:start w:val="1"/>
      <w:numFmt w:val="bullet"/>
      <w:lvlText w:val="•"/>
      <w:lvlJc w:val="left"/>
      <w:pPr>
        <w:tabs>
          <w:tab w:val="num" w:pos="2160"/>
        </w:tabs>
        <w:ind w:left="2160" w:hanging="360"/>
      </w:pPr>
      <w:rPr>
        <w:rFonts w:ascii="Arial" w:hAnsi="Arial" w:hint="default"/>
      </w:rPr>
    </w:lvl>
    <w:lvl w:ilvl="3" w:tplc="26C48486" w:tentative="1">
      <w:start w:val="1"/>
      <w:numFmt w:val="bullet"/>
      <w:lvlText w:val="•"/>
      <w:lvlJc w:val="left"/>
      <w:pPr>
        <w:tabs>
          <w:tab w:val="num" w:pos="2880"/>
        </w:tabs>
        <w:ind w:left="2880" w:hanging="360"/>
      </w:pPr>
      <w:rPr>
        <w:rFonts w:ascii="Arial" w:hAnsi="Arial" w:hint="default"/>
      </w:rPr>
    </w:lvl>
    <w:lvl w:ilvl="4" w:tplc="A840434C" w:tentative="1">
      <w:start w:val="1"/>
      <w:numFmt w:val="bullet"/>
      <w:lvlText w:val="•"/>
      <w:lvlJc w:val="left"/>
      <w:pPr>
        <w:tabs>
          <w:tab w:val="num" w:pos="3600"/>
        </w:tabs>
        <w:ind w:left="3600" w:hanging="360"/>
      </w:pPr>
      <w:rPr>
        <w:rFonts w:ascii="Arial" w:hAnsi="Arial" w:hint="default"/>
      </w:rPr>
    </w:lvl>
    <w:lvl w:ilvl="5" w:tplc="13726DEC" w:tentative="1">
      <w:start w:val="1"/>
      <w:numFmt w:val="bullet"/>
      <w:lvlText w:val="•"/>
      <w:lvlJc w:val="left"/>
      <w:pPr>
        <w:tabs>
          <w:tab w:val="num" w:pos="4320"/>
        </w:tabs>
        <w:ind w:left="4320" w:hanging="360"/>
      </w:pPr>
      <w:rPr>
        <w:rFonts w:ascii="Arial" w:hAnsi="Arial" w:hint="default"/>
      </w:rPr>
    </w:lvl>
    <w:lvl w:ilvl="6" w:tplc="534AB95C" w:tentative="1">
      <w:start w:val="1"/>
      <w:numFmt w:val="bullet"/>
      <w:lvlText w:val="•"/>
      <w:lvlJc w:val="left"/>
      <w:pPr>
        <w:tabs>
          <w:tab w:val="num" w:pos="5040"/>
        </w:tabs>
        <w:ind w:left="5040" w:hanging="360"/>
      </w:pPr>
      <w:rPr>
        <w:rFonts w:ascii="Arial" w:hAnsi="Arial" w:hint="default"/>
      </w:rPr>
    </w:lvl>
    <w:lvl w:ilvl="7" w:tplc="A402480A" w:tentative="1">
      <w:start w:val="1"/>
      <w:numFmt w:val="bullet"/>
      <w:lvlText w:val="•"/>
      <w:lvlJc w:val="left"/>
      <w:pPr>
        <w:tabs>
          <w:tab w:val="num" w:pos="5760"/>
        </w:tabs>
        <w:ind w:left="5760" w:hanging="360"/>
      </w:pPr>
      <w:rPr>
        <w:rFonts w:ascii="Arial" w:hAnsi="Arial" w:hint="default"/>
      </w:rPr>
    </w:lvl>
    <w:lvl w:ilvl="8" w:tplc="2E7CC46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D5120C"/>
    <w:multiLevelType w:val="hybridMultilevel"/>
    <w:tmpl w:val="51AEFC14"/>
    <w:lvl w:ilvl="0" w:tplc="E646AA26">
      <w:start w:val="1"/>
      <w:numFmt w:val="decimal"/>
      <w:lvlText w:val="Section %1"/>
      <w:lvlJc w:val="left"/>
      <w:pPr>
        <w:ind w:left="720" w:hanging="360"/>
      </w:pPr>
      <w:rPr>
        <w:rFonts w:hint="default"/>
        <w:sz w:val="24"/>
      </w:rPr>
    </w:lvl>
    <w:lvl w:ilvl="1" w:tplc="1B862D44" w:tentative="1">
      <w:start w:val="1"/>
      <w:numFmt w:val="lowerLetter"/>
      <w:lvlText w:val="%2."/>
      <w:lvlJc w:val="left"/>
      <w:pPr>
        <w:ind w:left="1440" w:hanging="360"/>
      </w:pPr>
    </w:lvl>
    <w:lvl w:ilvl="2" w:tplc="E80CA688" w:tentative="1">
      <w:start w:val="1"/>
      <w:numFmt w:val="lowerRoman"/>
      <w:lvlText w:val="%3."/>
      <w:lvlJc w:val="right"/>
      <w:pPr>
        <w:ind w:left="2160" w:hanging="180"/>
      </w:pPr>
    </w:lvl>
    <w:lvl w:ilvl="3" w:tplc="40C89B3C" w:tentative="1">
      <w:start w:val="1"/>
      <w:numFmt w:val="decimal"/>
      <w:lvlText w:val="%4."/>
      <w:lvlJc w:val="left"/>
      <w:pPr>
        <w:ind w:left="2880" w:hanging="360"/>
      </w:pPr>
    </w:lvl>
    <w:lvl w:ilvl="4" w:tplc="C0F40D08" w:tentative="1">
      <w:start w:val="1"/>
      <w:numFmt w:val="lowerLetter"/>
      <w:lvlText w:val="%5."/>
      <w:lvlJc w:val="left"/>
      <w:pPr>
        <w:ind w:left="3600" w:hanging="360"/>
      </w:pPr>
    </w:lvl>
    <w:lvl w:ilvl="5" w:tplc="5C6614A6" w:tentative="1">
      <w:start w:val="1"/>
      <w:numFmt w:val="lowerRoman"/>
      <w:lvlText w:val="%6."/>
      <w:lvlJc w:val="right"/>
      <w:pPr>
        <w:ind w:left="4320" w:hanging="180"/>
      </w:pPr>
    </w:lvl>
    <w:lvl w:ilvl="6" w:tplc="6158E204" w:tentative="1">
      <w:start w:val="1"/>
      <w:numFmt w:val="decimal"/>
      <w:lvlText w:val="%7."/>
      <w:lvlJc w:val="left"/>
      <w:pPr>
        <w:ind w:left="5040" w:hanging="360"/>
      </w:pPr>
    </w:lvl>
    <w:lvl w:ilvl="7" w:tplc="70CCCCB0" w:tentative="1">
      <w:start w:val="1"/>
      <w:numFmt w:val="lowerLetter"/>
      <w:lvlText w:val="%8."/>
      <w:lvlJc w:val="left"/>
      <w:pPr>
        <w:ind w:left="5760" w:hanging="360"/>
      </w:pPr>
    </w:lvl>
    <w:lvl w:ilvl="8" w:tplc="FF5AB0CC" w:tentative="1">
      <w:start w:val="1"/>
      <w:numFmt w:val="lowerRoman"/>
      <w:lvlText w:val="%9."/>
      <w:lvlJc w:val="right"/>
      <w:pPr>
        <w:ind w:left="6480" w:hanging="180"/>
      </w:pPr>
    </w:lvl>
  </w:abstractNum>
  <w:abstractNum w:abstractNumId="7" w15:restartNumberingAfterBreak="0">
    <w:nsid w:val="282B3DBF"/>
    <w:multiLevelType w:val="hybridMultilevel"/>
    <w:tmpl w:val="309A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34190F"/>
    <w:multiLevelType w:val="hybridMultilevel"/>
    <w:tmpl w:val="12F0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7533D"/>
    <w:multiLevelType w:val="hybridMultilevel"/>
    <w:tmpl w:val="44F86A1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6D3990"/>
    <w:multiLevelType w:val="hybridMultilevel"/>
    <w:tmpl w:val="FB76968C"/>
    <w:lvl w:ilvl="0" w:tplc="849CFA38">
      <w:start w:val="1"/>
      <w:numFmt w:val="bullet"/>
      <w:lvlText w:val=""/>
      <w:lvlJc w:val="left"/>
      <w:pPr>
        <w:ind w:left="720" w:hanging="360"/>
      </w:pPr>
      <w:rPr>
        <w:rFonts w:ascii="Symbol" w:hAnsi="Symbol" w:hint="default"/>
        <w:b w:val="0"/>
      </w:rPr>
    </w:lvl>
    <w:lvl w:ilvl="1" w:tplc="F2067C04">
      <w:start w:val="1"/>
      <w:numFmt w:val="bullet"/>
      <w:lvlText w:val=""/>
      <w:lvlJc w:val="left"/>
      <w:pPr>
        <w:ind w:left="1440" w:hanging="360"/>
      </w:pPr>
      <w:rPr>
        <w:rFonts w:ascii="Symbol" w:hAnsi="Symbol" w:hint="default"/>
      </w:rPr>
    </w:lvl>
    <w:lvl w:ilvl="2" w:tplc="16BC893E">
      <w:start w:val="1"/>
      <w:numFmt w:val="lowerRoman"/>
      <w:lvlText w:val="%3."/>
      <w:lvlJc w:val="right"/>
      <w:pPr>
        <w:ind w:left="2160" w:hanging="180"/>
      </w:pPr>
    </w:lvl>
    <w:lvl w:ilvl="3" w:tplc="816C868C">
      <w:start w:val="1"/>
      <w:numFmt w:val="decimal"/>
      <w:lvlText w:val="%4."/>
      <w:lvlJc w:val="left"/>
      <w:pPr>
        <w:ind w:left="2880" w:hanging="360"/>
      </w:pPr>
    </w:lvl>
    <w:lvl w:ilvl="4" w:tplc="09F0B3F2">
      <w:start w:val="1"/>
      <w:numFmt w:val="lowerLetter"/>
      <w:lvlText w:val="%5."/>
      <w:lvlJc w:val="left"/>
      <w:pPr>
        <w:ind w:left="3600" w:hanging="360"/>
      </w:pPr>
    </w:lvl>
    <w:lvl w:ilvl="5" w:tplc="EF24E0EE">
      <w:start w:val="1"/>
      <w:numFmt w:val="lowerRoman"/>
      <w:lvlText w:val="%6."/>
      <w:lvlJc w:val="right"/>
      <w:pPr>
        <w:ind w:left="4320" w:hanging="180"/>
      </w:pPr>
    </w:lvl>
    <w:lvl w:ilvl="6" w:tplc="98E41244">
      <w:start w:val="1"/>
      <w:numFmt w:val="decimal"/>
      <w:lvlText w:val="%7."/>
      <w:lvlJc w:val="left"/>
      <w:pPr>
        <w:ind w:left="5040" w:hanging="360"/>
      </w:pPr>
    </w:lvl>
    <w:lvl w:ilvl="7" w:tplc="06542FF6">
      <w:start w:val="1"/>
      <w:numFmt w:val="lowerLetter"/>
      <w:lvlText w:val="%8."/>
      <w:lvlJc w:val="left"/>
      <w:pPr>
        <w:ind w:left="5760" w:hanging="360"/>
      </w:pPr>
    </w:lvl>
    <w:lvl w:ilvl="8" w:tplc="6D1AE88C">
      <w:start w:val="1"/>
      <w:numFmt w:val="lowerRoman"/>
      <w:lvlText w:val="%9."/>
      <w:lvlJc w:val="right"/>
      <w:pPr>
        <w:ind w:left="6480" w:hanging="180"/>
      </w:pPr>
    </w:lvl>
  </w:abstractNum>
  <w:abstractNum w:abstractNumId="11" w15:restartNumberingAfterBreak="0">
    <w:nsid w:val="2E9676F8"/>
    <w:multiLevelType w:val="hybridMultilevel"/>
    <w:tmpl w:val="5AFE4C5A"/>
    <w:lvl w:ilvl="0" w:tplc="CEAAE168">
      <w:start w:val="1"/>
      <w:numFmt w:val="decimal"/>
      <w:lvlText w:val="%1."/>
      <w:lvlJc w:val="left"/>
      <w:pPr>
        <w:ind w:left="720" w:hanging="360"/>
      </w:pPr>
      <w:rPr>
        <w:b w:val="0"/>
        <w:sz w:val="22"/>
        <w:szCs w:val="22"/>
      </w:rPr>
    </w:lvl>
    <w:lvl w:ilvl="1" w:tplc="051C4158">
      <w:start w:val="1"/>
      <w:numFmt w:val="bullet"/>
      <w:lvlText w:val=""/>
      <w:lvlJc w:val="left"/>
      <w:pPr>
        <w:ind w:left="1440" w:hanging="360"/>
      </w:pPr>
      <w:rPr>
        <w:rFonts w:ascii="Symbol" w:hAnsi="Symbol" w:hint="default"/>
      </w:rPr>
    </w:lvl>
    <w:lvl w:ilvl="2" w:tplc="29D66944">
      <w:start w:val="1"/>
      <w:numFmt w:val="lowerRoman"/>
      <w:lvlText w:val="%3."/>
      <w:lvlJc w:val="right"/>
      <w:pPr>
        <w:ind w:left="2160" w:hanging="180"/>
      </w:pPr>
    </w:lvl>
    <w:lvl w:ilvl="3" w:tplc="B846E2F4">
      <w:start w:val="1"/>
      <w:numFmt w:val="decimal"/>
      <w:lvlText w:val="%4."/>
      <w:lvlJc w:val="left"/>
      <w:pPr>
        <w:ind w:left="2880" w:hanging="360"/>
      </w:pPr>
    </w:lvl>
    <w:lvl w:ilvl="4" w:tplc="695C6020">
      <w:start w:val="1"/>
      <w:numFmt w:val="lowerLetter"/>
      <w:lvlText w:val="%5."/>
      <w:lvlJc w:val="left"/>
      <w:pPr>
        <w:ind w:left="3600" w:hanging="360"/>
      </w:pPr>
    </w:lvl>
    <w:lvl w:ilvl="5" w:tplc="31AE5EE2">
      <w:start w:val="1"/>
      <w:numFmt w:val="lowerRoman"/>
      <w:lvlText w:val="%6."/>
      <w:lvlJc w:val="right"/>
      <w:pPr>
        <w:ind w:left="4320" w:hanging="180"/>
      </w:pPr>
    </w:lvl>
    <w:lvl w:ilvl="6" w:tplc="620A71F6">
      <w:start w:val="1"/>
      <w:numFmt w:val="decimal"/>
      <w:lvlText w:val="%7."/>
      <w:lvlJc w:val="left"/>
      <w:pPr>
        <w:ind w:left="5040" w:hanging="360"/>
      </w:pPr>
    </w:lvl>
    <w:lvl w:ilvl="7" w:tplc="7636932A">
      <w:start w:val="1"/>
      <w:numFmt w:val="lowerLetter"/>
      <w:lvlText w:val="%8."/>
      <w:lvlJc w:val="left"/>
      <w:pPr>
        <w:ind w:left="5760" w:hanging="360"/>
      </w:pPr>
    </w:lvl>
    <w:lvl w:ilvl="8" w:tplc="50DC597E">
      <w:start w:val="1"/>
      <w:numFmt w:val="lowerRoman"/>
      <w:lvlText w:val="%9."/>
      <w:lvlJc w:val="right"/>
      <w:pPr>
        <w:ind w:left="6480" w:hanging="180"/>
      </w:pPr>
    </w:lvl>
  </w:abstractNum>
  <w:abstractNum w:abstractNumId="12" w15:restartNumberingAfterBreak="0">
    <w:nsid w:val="2ED67F6D"/>
    <w:multiLevelType w:val="hybridMultilevel"/>
    <w:tmpl w:val="96C4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650A5"/>
    <w:multiLevelType w:val="hybridMultilevel"/>
    <w:tmpl w:val="024C7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D908D9"/>
    <w:multiLevelType w:val="hybridMultilevel"/>
    <w:tmpl w:val="172A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761198"/>
    <w:multiLevelType w:val="hybridMultilevel"/>
    <w:tmpl w:val="42EA91EA"/>
    <w:lvl w:ilvl="0" w:tplc="1A92D384">
      <w:start w:val="1"/>
      <w:numFmt w:val="bullet"/>
      <w:lvlText w:val=""/>
      <w:lvlJc w:val="left"/>
      <w:pPr>
        <w:ind w:left="582" w:hanging="360"/>
      </w:pPr>
      <w:rPr>
        <w:rFonts w:ascii="Symbol" w:hAnsi="Symbol" w:hint="default"/>
      </w:rPr>
    </w:lvl>
    <w:lvl w:ilvl="1" w:tplc="0B1474FC" w:tentative="1">
      <w:start w:val="1"/>
      <w:numFmt w:val="bullet"/>
      <w:lvlText w:val="o"/>
      <w:lvlJc w:val="left"/>
      <w:pPr>
        <w:ind w:left="1302" w:hanging="360"/>
      </w:pPr>
      <w:rPr>
        <w:rFonts w:ascii="Courier New" w:hAnsi="Courier New" w:cs="Courier New" w:hint="default"/>
      </w:rPr>
    </w:lvl>
    <w:lvl w:ilvl="2" w:tplc="6B3C58BA" w:tentative="1">
      <w:start w:val="1"/>
      <w:numFmt w:val="bullet"/>
      <w:lvlText w:val=""/>
      <w:lvlJc w:val="left"/>
      <w:pPr>
        <w:ind w:left="2022" w:hanging="360"/>
      </w:pPr>
      <w:rPr>
        <w:rFonts w:ascii="Wingdings" w:hAnsi="Wingdings" w:hint="default"/>
      </w:rPr>
    </w:lvl>
    <w:lvl w:ilvl="3" w:tplc="3870B332" w:tentative="1">
      <w:start w:val="1"/>
      <w:numFmt w:val="bullet"/>
      <w:lvlText w:val=""/>
      <w:lvlJc w:val="left"/>
      <w:pPr>
        <w:ind w:left="2742" w:hanging="360"/>
      </w:pPr>
      <w:rPr>
        <w:rFonts w:ascii="Symbol" w:hAnsi="Symbol" w:hint="default"/>
      </w:rPr>
    </w:lvl>
    <w:lvl w:ilvl="4" w:tplc="32FEC484" w:tentative="1">
      <w:start w:val="1"/>
      <w:numFmt w:val="bullet"/>
      <w:lvlText w:val="o"/>
      <w:lvlJc w:val="left"/>
      <w:pPr>
        <w:ind w:left="3462" w:hanging="360"/>
      </w:pPr>
      <w:rPr>
        <w:rFonts w:ascii="Courier New" w:hAnsi="Courier New" w:cs="Courier New" w:hint="default"/>
      </w:rPr>
    </w:lvl>
    <w:lvl w:ilvl="5" w:tplc="B5C03DC8" w:tentative="1">
      <w:start w:val="1"/>
      <w:numFmt w:val="bullet"/>
      <w:lvlText w:val=""/>
      <w:lvlJc w:val="left"/>
      <w:pPr>
        <w:ind w:left="4182" w:hanging="360"/>
      </w:pPr>
      <w:rPr>
        <w:rFonts w:ascii="Wingdings" w:hAnsi="Wingdings" w:hint="default"/>
      </w:rPr>
    </w:lvl>
    <w:lvl w:ilvl="6" w:tplc="B6740D14" w:tentative="1">
      <w:start w:val="1"/>
      <w:numFmt w:val="bullet"/>
      <w:lvlText w:val=""/>
      <w:lvlJc w:val="left"/>
      <w:pPr>
        <w:ind w:left="4902" w:hanging="360"/>
      </w:pPr>
      <w:rPr>
        <w:rFonts w:ascii="Symbol" w:hAnsi="Symbol" w:hint="default"/>
      </w:rPr>
    </w:lvl>
    <w:lvl w:ilvl="7" w:tplc="012E8B1E" w:tentative="1">
      <w:start w:val="1"/>
      <w:numFmt w:val="bullet"/>
      <w:lvlText w:val="o"/>
      <w:lvlJc w:val="left"/>
      <w:pPr>
        <w:ind w:left="5622" w:hanging="360"/>
      </w:pPr>
      <w:rPr>
        <w:rFonts w:ascii="Courier New" w:hAnsi="Courier New" w:cs="Courier New" w:hint="default"/>
      </w:rPr>
    </w:lvl>
    <w:lvl w:ilvl="8" w:tplc="88E8B080" w:tentative="1">
      <w:start w:val="1"/>
      <w:numFmt w:val="bullet"/>
      <w:lvlText w:val=""/>
      <w:lvlJc w:val="left"/>
      <w:pPr>
        <w:ind w:left="6342" w:hanging="360"/>
      </w:pPr>
      <w:rPr>
        <w:rFonts w:ascii="Wingdings" w:hAnsi="Wingdings" w:hint="default"/>
      </w:rPr>
    </w:lvl>
  </w:abstractNum>
  <w:abstractNum w:abstractNumId="16" w15:restartNumberingAfterBreak="0">
    <w:nsid w:val="3F014AD6"/>
    <w:multiLevelType w:val="multilevel"/>
    <w:tmpl w:val="95B611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F4B522A"/>
    <w:multiLevelType w:val="hybridMultilevel"/>
    <w:tmpl w:val="9D9CDA64"/>
    <w:lvl w:ilvl="0" w:tplc="08261144">
      <w:start w:val="1"/>
      <w:numFmt w:val="bullet"/>
      <w:lvlText w:val=""/>
      <w:lvlJc w:val="left"/>
      <w:pPr>
        <w:ind w:left="720" w:hanging="360"/>
      </w:pPr>
      <w:rPr>
        <w:rFonts w:ascii="Symbol" w:hAnsi="Symbol" w:hint="default"/>
      </w:rPr>
    </w:lvl>
    <w:lvl w:ilvl="1" w:tplc="BB58C21E">
      <w:start w:val="1"/>
      <w:numFmt w:val="bullet"/>
      <w:lvlText w:val="o"/>
      <w:lvlJc w:val="left"/>
      <w:pPr>
        <w:ind w:left="1440" w:hanging="360"/>
      </w:pPr>
      <w:rPr>
        <w:rFonts w:ascii="Courier New" w:hAnsi="Courier New" w:cs="Courier New" w:hint="default"/>
      </w:rPr>
    </w:lvl>
    <w:lvl w:ilvl="2" w:tplc="9A3436C8" w:tentative="1">
      <w:start w:val="1"/>
      <w:numFmt w:val="bullet"/>
      <w:lvlText w:val=""/>
      <w:lvlJc w:val="left"/>
      <w:pPr>
        <w:ind w:left="2160" w:hanging="360"/>
      </w:pPr>
      <w:rPr>
        <w:rFonts w:ascii="Wingdings" w:hAnsi="Wingdings" w:hint="default"/>
      </w:rPr>
    </w:lvl>
    <w:lvl w:ilvl="3" w:tplc="DE68EEE0" w:tentative="1">
      <w:start w:val="1"/>
      <w:numFmt w:val="bullet"/>
      <w:lvlText w:val=""/>
      <w:lvlJc w:val="left"/>
      <w:pPr>
        <w:ind w:left="2880" w:hanging="360"/>
      </w:pPr>
      <w:rPr>
        <w:rFonts w:ascii="Symbol" w:hAnsi="Symbol" w:hint="default"/>
      </w:rPr>
    </w:lvl>
    <w:lvl w:ilvl="4" w:tplc="C5D8701C" w:tentative="1">
      <w:start w:val="1"/>
      <w:numFmt w:val="bullet"/>
      <w:lvlText w:val="o"/>
      <w:lvlJc w:val="left"/>
      <w:pPr>
        <w:ind w:left="3600" w:hanging="360"/>
      </w:pPr>
      <w:rPr>
        <w:rFonts w:ascii="Courier New" w:hAnsi="Courier New" w:cs="Courier New" w:hint="default"/>
      </w:rPr>
    </w:lvl>
    <w:lvl w:ilvl="5" w:tplc="736A2026" w:tentative="1">
      <w:start w:val="1"/>
      <w:numFmt w:val="bullet"/>
      <w:lvlText w:val=""/>
      <w:lvlJc w:val="left"/>
      <w:pPr>
        <w:ind w:left="4320" w:hanging="360"/>
      </w:pPr>
      <w:rPr>
        <w:rFonts w:ascii="Wingdings" w:hAnsi="Wingdings" w:hint="default"/>
      </w:rPr>
    </w:lvl>
    <w:lvl w:ilvl="6" w:tplc="A0CE9CEA" w:tentative="1">
      <w:start w:val="1"/>
      <w:numFmt w:val="bullet"/>
      <w:lvlText w:val=""/>
      <w:lvlJc w:val="left"/>
      <w:pPr>
        <w:ind w:left="5040" w:hanging="360"/>
      </w:pPr>
      <w:rPr>
        <w:rFonts w:ascii="Symbol" w:hAnsi="Symbol" w:hint="default"/>
      </w:rPr>
    </w:lvl>
    <w:lvl w:ilvl="7" w:tplc="384ABAD6" w:tentative="1">
      <w:start w:val="1"/>
      <w:numFmt w:val="bullet"/>
      <w:lvlText w:val="o"/>
      <w:lvlJc w:val="left"/>
      <w:pPr>
        <w:ind w:left="5760" w:hanging="360"/>
      </w:pPr>
      <w:rPr>
        <w:rFonts w:ascii="Courier New" w:hAnsi="Courier New" w:cs="Courier New" w:hint="default"/>
      </w:rPr>
    </w:lvl>
    <w:lvl w:ilvl="8" w:tplc="5158FE76" w:tentative="1">
      <w:start w:val="1"/>
      <w:numFmt w:val="bullet"/>
      <w:lvlText w:val=""/>
      <w:lvlJc w:val="left"/>
      <w:pPr>
        <w:ind w:left="6480" w:hanging="360"/>
      </w:pPr>
      <w:rPr>
        <w:rFonts w:ascii="Wingdings" w:hAnsi="Wingdings" w:hint="default"/>
      </w:rPr>
    </w:lvl>
  </w:abstractNum>
  <w:abstractNum w:abstractNumId="18" w15:restartNumberingAfterBreak="0">
    <w:nsid w:val="412F6057"/>
    <w:multiLevelType w:val="hybridMultilevel"/>
    <w:tmpl w:val="702CD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F52685"/>
    <w:multiLevelType w:val="hybridMultilevel"/>
    <w:tmpl w:val="379CDAF6"/>
    <w:lvl w:ilvl="0" w:tplc="A796B474">
      <w:start w:val="1"/>
      <w:numFmt w:val="decimal"/>
      <w:lvlText w:val="%1."/>
      <w:lvlJc w:val="left"/>
      <w:pPr>
        <w:ind w:left="720" w:hanging="360"/>
      </w:pPr>
      <w:rPr>
        <w:b w:val="0"/>
      </w:rPr>
    </w:lvl>
    <w:lvl w:ilvl="1" w:tplc="6E52DB98">
      <w:start w:val="1"/>
      <w:numFmt w:val="bullet"/>
      <w:lvlText w:val=""/>
      <w:lvlJc w:val="left"/>
      <w:pPr>
        <w:ind w:left="1440" w:hanging="360"/>
      </w:pPr>
      <w:rPr>
        <w:rFonts w:ascii="Symbol" w:hAnsi="Symbol" w:hint="default"/>
      </w:rPr>
    </w:lvl>
    <w:lvl w:ilvl="2" w:tplc="0FFEC466" w:tentative="1">
      <w:start w:val="1"/>
      <w:numFmt w:val="lowerRoman"/>
      <w:lvlText w:val="%3."/>
      <w:lvlJc w:val="right"/>
      <w:pPr>
        <w:ind w:left="2160" w:hanging="180"/>
      </w:pPr>
    </w:lvl>
    <w:lvl w:ilvl="3" w:tplc="2B3E4870" w:tentative="1">
      <w:start w:val="1"/>
      <w:numFmt w:val="decimal"/>
      <w:lvlText w:val="%4."/>
      <w:lvlJc w:val="left"/>
      <w:pPr>
        <w:ind w:left="2880" w:hanging="360"/>
      </w:pPr>
    </w:lvl>
    <w:lvl w:ilvl="4" w:tplc="77020760" w:tentative="1">
      <w:start w:val="1"/>
      <w:numFmt w:val="lowerLetter"/>
      <w:lvlText w:val="%5."/>
      <w:lvlJc w:val="left"/>
      <w:pPr>
        <w:ind w:left="3600" w:hanging="360"/>
      </w:pPr>
    </w:lvl>
    <w:lvl w:ilvl="5" w:tplc="62608E34" w:tentative="1">
      <w:start w:val="1"/>
      <w:numFmt w:val="lowerRoman"/>
      <w:lvlText w:val="%6."/>
      <w:lvlJc w:val="right"/>
      <w:pPr>
        <w:ind w:left="4320" w:hanging="180"/>
      </w:pPr>
    </w:lvl>
    <w:lvl w:ilvl="6" w:tplc="F00EEB80" w:tentative="1">
      <w:start w:val="1"/>
      <w:numFmt w:val="decimal"/>
      <w:lvlText w:val="%7."/>
      <w:lvlJc w:val="left"/>
      <w:pPr>
        <w:ind w:left="5040" w:hanging="360"/>
      </w:pPr>
    </w:lvl>
    <w:lvl w:ilvl="7" w:tplc="46602B34" w:tentative="1">
      <w:start w:val="1"/>
      <w:numFmt w:val="lowerLetter"/>
      <w:lvlText w:val="%8."/>
      <w:lvlJc w:val="left"/>
      <w:pPr>
        <w:ind w:left="5760" w:hanging="360"/>
      </w:pPr>
    </w:lvl>
    <w:lvl w:ilvl="8" w:tplc="E228CFD4" w:tentative="1">
      <w:start w:val="1"/>
      <w:numFmt w:val="lowerRoman"/>
      <w:lvlText w:val="%9."/>
      <w:lvlJc w:val="right"/>
      <w:pPr>
        <w:ind w:left="6480" w:hanging="180"/>
      </w:pPr>
    </w:lvl>
  </w:abstractNum>
  <w:abstractNum w:abstractNumId="20" w15:restartNumberingAfterBreak="0">
    <w:nsid w:val="50F515B1"/>
    <w:multiLevelType w:val="hybridMultilevel"/>
    <w:tmpl w:val="2F563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F14C48"/>
    <w:multiLevelType w:val="hybridMultilevel"/>
    <w:tmpl w:val="3A5E8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517D0C"/>
    <w:multiLevelType w:val="hybridMultilevel"/>
    <w:tmpl w:val="05DAFAEE"/>
    <w:lvl w:ilvl="0" w:tplc="657E051A">
      <w:start w:val="1"/>
      <w:numFmt w:val="bullet"/>
      <w:lvlText w:val=""/>
      <w:lvlJc w:val="left"/>
      <w:pPr>
        <w:ind w:left="360" w:hanging="360"/>
      </w:pPr>
      <w:rPr>
        <w:rFonts w:ascii="Symbol" w:hAnsi="Symbol" w:hint="default"/>
      </w:rPr>
    </w:lvl>
    <w:lvl w:ilvl="1" w:tplc="0672C2F4" w:tentative="1">
      <w:start w:val="1"/>
      <w:numFmt w:val="bullet"/>
      <w:lvlText w:val="o"/>
      <w:lvlJc w:val="left"/>
      <w:pPr>
        <w:ind w:left="1080" w:hanging="360"/>
      </w:pPr>
      <w:rPr>
        <w:rFonts w:ascii="Courier New" w:hAnsi="Courier New" w:cs="Courier New" w:hint="default"/>
      </w:rPr>
    </w:lvl>
    <w:lvl w:ilvl="2" w:tplc="903E183A" w:tentative="1">
      <w:start w:val="1"/>
      <w:numFmt w:val="bullet"/>
      <w:lvlText w:val=""/>
      <w:lvlJc w:val="left"/>
      <w:pPr>
        <w:ind w:left="1800" w:hanging="360"/>
      </w:pPr>
      <w:rPr>
        <w:rFonts w:ascii="Wingdings" w:hAnsi="Wingdings" w:hint="default"/>
      </w:rPr>
    </w:lvl>
    <w:lvl w:ilvl="3" w:tplc="AFF86556" w:tentative="1">
      <w:start w:val="1"/>
      <w:numFmt w:val="bullet"/>
      <w:lvlText w:val=""/>
      <w:lvlJc w:val="left"/>
      <w:pPr>
        <w:ind w:left="2520" w:hanging="360"/>
      </w:pPr>
      <w:rPr>
        <w:rFonts w:ascii="Symbol" w:hAnsi="Symbol" w:hint="default"/>
      </w:rPr>
    </w:lvl>
    <w:lvl w:ilvl="4" w:tplc="0634403A" w:tentative="1">
      <w:start w:val="1"/>
      <w:numFmt w:val="bullet"/>
      <w:lvlText w:val="o"/>
      <w:lvlJc w:val="left"/>
      <w:pPr>
        <w:ind w:left="3240" w:hanging="360"/>
      </w:pPr>
      <w:rPr>
        <w:rFonts w:ascii="Courier New" w:hAnsi="Courier New" w:cs="Courier New" w:hint="default"/>
      </w:rPr>
    </w:lvl>
    <w:lvl w:ilvl="5" w:tplc="75BAD40A" w:tentative="1">
      <w:start w:val="1"/>
      <w:numFmt w:val="bullet"/>
      <w:lvlText w:val=""/>
      <w:lvlJc w:val="left"/>
      <w:pPr>
        <w:ind w:left="3960" w:hanging="360"/>
      </w:pPr>
      <w:rPr>
        <w:rFonts w:ascii="Wingdings" w:hAnsi="Wingdings" w:hint="default"/>
      </w:rPr>
    </w:lvl>
    <w:lvl w:ilvl="6" w:tplc="31BC8368" w:tentative="1">
      <w:start w:val="1"/>
      <w:numFmt w:val="bullet"/>
      <w:lvlText w:val=""/>
      <w:lvlJc w:val="left"/>
      <w:pPr>
        <w:ind w:left="4680" w:hanging="360"/>
      </w:pPr>
      <w:rPr>
        <w:rFonts w:ascii="Symbol" w:hAnsi="Symbol" w:hint="default"/>
      </w:rPr>
    </w:lvl>
    <w:lvl w:ilvl="7" w:tplc="D0F6FA74" w:tentative="1">
      <w:start w:val="1"/>
      <w:numFmt w:val="bullet"/>
      <w:lvlText w:val="o"/>
      <w:lvlJc w:val="left"/>
      <w:pPr>
        <w:ind w:left="5400" w:hanging="360"/>
      </w:pPr>
      <w:rPr>
        <w:rFonts w:ascii="Courier New" w:hAnsi="Courier New" w:cs="Courier New" w:hint="default"/>
      </w:rPr>
    </w:lvl>
    <w:lvl w:ilvl="8" w:tplc="C116DCA4" w:tentative="1">
      <w:start w:val="1"/>
      <w:numFmt w:val="bullet"/>
      <w:lvlText w:val=""/>
      <w:lvlJc w:val="left"/>
      <w:pPr>
        <w:ind w:left="6120" w:hanging="360"/>
      </w:pPr>
      <w:rPr>
        <w:rFonts w:ascii="Wingdings" w:hAnsi="Wingdings" w:hint="default"/>
      </w:rPr>
    </w:lvl>
  </w:abstractNum>
  <w:abstractNum w:abstractNumId="23" w15:restartNumberingAfterBreak="0">
    <w:nsid w:val="6ED76C39"/>
    <w:multiLevelType w:val="hybridMultilevel"/>
    <w:tmpl w:val="39DE5B22"/>
    <w:lvl w:ilvl="0" w:tplc="0809000F">
      <w:start w:val="1"/>
      <w:numFmt w:val="decimal"/>
      <w:lvlText w:val="%1."/>
      <w:lvlJc w:val="left"/>
      <w:pPr>
        <w:ind w:left="720" w:hanging="360"/>
      </w:pPr>
    </w:lvl>
    <w:lvl w:ilvl="1" w:tplc="A2AC0E08" w:tentative="1">
      <w:start w:val="1"/>
      <w:numFmt w:val="lowerLetter"/>
      <w:lvlText w:val="%2."/>
      <w:lvlJc w:val="left"/>
      <w:pPr>
        <w:ind w:left="1440" w:hanging="360"/>
      </w:pPr>
    </w:lvl>
    <w:lvl w:ilvl="2" w:tplc="BD18C0E0" w:tentative="1">
      <w:start w:val="1"/>
      <w:numFmt w:val="lowerRoman"/>
      <w:lvlText w:val="%3."/>
      <w:lvlJc w:val="right"/>
      <w:pPr>
        <w:ind w:left="2160" w:hanging="180"/>
      </w:pPr>
    </w:lvl>
    <w:lvl w:ilvl="3" w:tplc="0C8CC396" w:tentative="1">
      <w:start w:val="1"/>
      <w:numFmt w:val="decimal"/>
      <w:lvlText w:val="%4."/>
      <w:lvlJc w:val="left"/>
      <w:pPr>
        <w:ind w:left="2880" w:hanging="360"/>
      </w:pPr>
    </w:lvl>
    <w:lvl w:ilvl="4" w:tplc="FB1ABC18" w:tentative="1">
      <w:start w:val="1"/>
      <w:numFmt w:val="lowerLetter"/>
      <w:lvlText w:val="%5."/>
      <w:lvlJc w:val="left"/>
      <w:pPr>
        <w:ind w:left="3600" w:hanging="360"/>
      </w:pPr>
    </w:lvl>
    <w:lvl w:ilvl="5" w:tplc="651082C0" w:tentative="1">
      <w:start w:val="1"/>
      <w:numFmt w:val="lowerRoman"/>
      <w:lvlText w:val="%6."/>
      <w:lvlJc w:val="right"/>
      <w:pPr>
        <w:ind w:left="4320" w:hanging="180"/>
      </w:pPr>
    </w:lvl>
    <w:lvl w:ilvl="6" w:tplc="70CA57D8" w:tentative="1">
      <w:start w:val="1"/>
      <w:numFmt w:val="decimal"/>
      <w:lvlText w:val="%7."/>
      <w:lvlJc w:val="left"/>
      <w:pPr>
        <w:ind w:left="5040" w:hanging="360"/>
      </w:pPr>
    </w:lvl>
    <w:lvl w:ilvl="7" w:tplc="78EEA95C" w:tentative="1">
      <w:start w:val="1"/>
      <w:numFmt w:val="lowerLetter"/>
      <w:lvlText w:val="%8."/>
      <w:lvlJc w:val="left"/>
      <w:pPr>
        <w:ind w:left="5760" w:hanging="360"/>
      </w:pPr>
    </w:lvl>
    <w:lvl w:ilvl="8" w:tplc="D1623078" w:tentative="1">
      <w:start w:val="1"/>
      <w:numFmt w:val="lowerRoman"/>
      <w:lvlText w:val="%9."/>
      <w:lvlJc w:val="right"/>
      <w:pPr>
        <w:ind w:left="6480" w:hanging="180"/>
      </w:pPr>
    </w:lvl>
  </w:abstractNum>
  <w:abstractNum w:abstractNumId="24" w15:restartNumberingAfterBreak="0">
    <w:nsid w:val="774A1BF1"/>
    <w:multiLevelType w:val="hybridMultilevel"/>
    <w:tmpl w:val="6EE6D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B07500"/>
    <w:multiLevelType w:val="hybridMultilevel"/>
    <w:tmpl w:val="8036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C21E1F"/>
    <w:multiLevelType w:val="hybridMultilevel"/>
    <w:tmpl w:val="F22415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C71032"/>
    <w:multiLevelType w:val="hybridMultilevel"/>
    <w:tmpl w:val="41FA7D00"/>
    <w:lvl w:ilvl="0" w:tplc="806AF076">
      <w:start w:val="1"/>
      <w:numFmt w:val="decimal"/>
      <w:lvlText w:val="%1."/>
      <w:lvlJc w:val="left"/>
      <w:pPr>
        <w:tabs>
          <w:tab w:val="num" w:pos="360"/>
        </w:tabs>
        <w:ind w:left="360" w:hanging="360"/>
      </w:pPr>
      <w:rPr>
        <w:rFonts w:asciiTheme="minorHAnsi" w:hAnsiTheme="minorHAnsi" w:hint="default"/>
        <w:b w:val="0"/>
        <w:sz w:val="22"/>
        <w:szCs w:val="22"/>
      </w:rPr>
    </w:lvl>
    <w:lvl w:ilvl="1" w:tplc="5DD41340">
      <w:start w:val="1"/>
      <w:numFmt w:val="lowerLetter"/>
      <w:lvlText w:val="%2."/>
      <w:lvlJc w:val="left"/>
      <w:pPr>
        <w:tabs>
          <w:tab w:val="num" w:pos="1440"/>
        </w:tabs>
        <w:ind w:left="1440" w:hanging="360"/>
      </w:pPr>
      <w:rPr>
        <w:rFonts w:cs="Times New Roman"/>
      </w:rPr>
    </w:lvl>
    <w:lvl w:ilvl="2" w:tplc="C3BEDF1C">
      <w:start w:val="1"/>
      <w:numFmt w:val="lowerRoman"/>
      <w:lvlText w:val="%3."/>
      <w:lvlJc w:val="right"/>
      <w:pPr>
        <w:tabs>
          <w:tab w:val="num" w:pos="2160"/>
        </w:tabs>
        <w:ind w:left="2160" w:hanging="180"/>
      </w:pPr>
      <w:rPr>
        <w:rFonts w:cs="Times New Roman"/>
      </w:rPr>
    </w:lvl>
    <w:lvl w:ilvl="3" w:tplc="E048B804">
      <w:start w:val="1"/>
      <w:numFmt w:val="decimal"/>
      <w:lvlText w:val="%4."/>
      <w:lvlJc w:val="left"/>
      <w:pPr>
        <w:tabs>
          <w:tab w:val="num" w:pos="2880"/>
        </w:tabs>
        <w:ind w:left="2880" w:hanging="360"/>
      </w:pPr>
      <w:rPr>
        <w:rFonts w:cs="Times New Roman"/>
      </w:rPr>
    </w:lvl>
    <w:lvl w:ilvl="4" w:tplc="09E4BC9A">
      <w:start w:val="1"/>
      <w:numFmt w:val="lowerLetter"/>
      <w:lvlText w:val="%5."/>
      <w:lvlJc w:val="left"/>
      <w:pPr>
        <w:tabs>
          <w:tab w:val="num" w:pos="3600"/>
        </w:tabs>
        <w:ind w:left="3600" w:hanging="360"/>
      </w:pPr>
      <w:rPr>
        <w:rFonts w:cs="Times New Roman"/>
      </w:rPr>
    </w:lvl>
    <w:lvl w:ilvl="5" w:tplc="091A786C">
      <w:start w:val="1"/>
      <w:numFmt w:val="lowerRoman"/>
      <w:lvlText w:val="%6."/>
      <w:lvlJc w:val="right"/>
      <w:pPr>
        <w:tabs>
          <w:tab w:val="num" w:pos="4320"/>
        </w:tabs>
        <w:ind w:left="4320" w:hanging="180"/>
      </w:pPr>
      <w:rPr>
        <w:rFonts w:cs="Times New Roman"/>
      </w:rPr>
    </w:lvl>
    <w:lvl w:ilvl="6" w:tplc="2ACE9618">
      <w:start w:val="1"/>
      <w:numFmt w:val="decimal"/>
      <w:lvlText w:val="%7."/>
      <w:lvlJc w:val="left"/>
      <w:pPr>
        <w:tabs>
          <w:tab w:val="num" w:pos="5040"/>
        </w:tabs>
        <w:ind w:left="5040" w:hanging="360"/>
      </w:pPr>
      <w:rPr>
        <w:rFonts w:cs="Times New Roman"/>
      </w:rPr>
    </w:lvl>
    <w:lvl w:ilvl="7" w:tplc="91D04768">
      <w:start w:val="1"/>
      <w:numFmt w:val="lowerLetter"/>
      <w:lvlText w:val="%8."/>
      <w:lvlJc w:val="left"/>
      <w:pPr>
        <w:tabs>
          <w:tab w:val="num" w:pos="5760"/>
        </w:tabs>
        <w:ind w:left="5760" w:hanging="360"/>
      </w:pPr>
      <w:rPr>
        <w:rFonts w:cs="Times New Roman"/>
      </w:rPr>
    </w:lvl>
    <w:lvl w:ilvl="8" w:tplc="D5EA27E8">
      <w:start w:val="1"/>
      <w:numFmt w:val="lowerRoman"/>
      <w:lvlText w:val="%9."/>
      <w:lvlJc w:val="right"/>
      <w:pPr>
        <w:tabs>
          <w:tab w:val="num" w:pos="6480"/>
        </w:tabs>
        <w:ind w:left="6480" w:hanging="180"/>
      </w:pPr>
      <w:rPr>
        <w:rFonts w:cs="Times New Roman"/>
      </w:rPr>
    </w:lvl>
  </w:abstractNum>
  <w:num w:numId="1">
    <w:abstractNumId w:val="26"/>
  </w:num>
  <w:num w:numId="2">
    <w:abstractNumId w:val="0"/>
  </w:num>
  <w:num w:numId="3">
    <w:abstractNumId w:val="12"/>
  </w:num>
  <w:num w:numId="4">
    <w:abstractNumId w:val="8"/>
  </w:num>
  <w:num w:numId="5">
    <w:abstractNumId w:val="25"/>
  </w:num>
  <w:num w:numId="6">
    <w:abstractNumId w:val="18"/>
  </w:num>
  <w:num w:numId="7">
    <w:abstractNumId w:val="7"/>
  </w:num>
  <w:num w:numId="8">
    <w:abstractNumId w:val="2"/>
  </w:num>
  <w:num w:numId="9">
    <w:abstractNumId w:val="14"/>
  </w:num>
  <w:num w:numId="10">
    <w:abstractNumId w:val="20"/>
  </w:num>
  <w:num w:numId="11">
    <w:abstractNumId w:val="13"/>
  </w:num>
  <w:num w:numId="12">
    <w:abstractNumId w:val="16"/>
  </w:num>
  <w:num w:numId="13">
    <w:abstractNumId w:val="24"/>
  </w:num>
  <w:num w:numId="14">
    <w:abstractNumId w:val="3"/>
  </w:num>
  <w:num w:numId="15">
    <w:abstractNumId w:val="21"/>
  </w:num>
  <w:num w:numId="16">
    <w:abstractNumId w:val="15"/>
  </w:num>
  <w:num w:numId="17">
    <w:abstractNumId w:val="4"/>
  </w:num>
  <w:num w:numId="18">
    <w:abstractNumId w:val="17"/>
  </w:num>
  <w:num w:numId="19">
    <w:abstractNumId w:val="1"/>
  </w:num>
  <w:num w:numId="20">
    <w:abstractNumId w:val="6"/>
  </w:num>
  <w:num w:numId="21">
    <w:abstractNumId w:val="23"/>
  </w:num>
  <w:num w:numId="22">
    <w:abstractNumId w:val="22"/>
  </w:num>
  <w:num w:numId="23">
    <w:abstractNumId w:val="27"/>
  </w:num>
  <w:num w:numId="24">
    <w:abstractNumId w:val="5"/>
  </w:num>
  <w:num w:numId="25">
    <w:abstractNumId w:val="19"/>
  </w:num>
  <w:num w:numId="26">
    <w:abstractNumId w:val="10"/>
  </w:num>
  <w:num w:numId="27">
    <w:abstractNumId w:val="1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37"/>
    <w:rsid w:val="00033537"/>
    <w:rsid w:val="0007212B"/>
    <w:rsid w:val="0007437C"/>
    <w:rsid w:val="00083CBF"/>
    <w:rsid w:val="0009683B"/>
    <w:rsid w:val="000A26D7"/>
    <w:rsid w:val="000C4958"/>
    <w:rsid w:val="000C508E"/>
    <w:rsid w:val="000C6DA3"/>
    <w:rsid w:val="000D3914"/>
    <w:rsid w:val="001176C9"/>
    <w:rsid w:val="001207EC"/>
    <w:rsid w:val="00124AC0"/>
    <w:rsid w:val="00125469"/>
    <w:rsid w:val="001376B3"/>
    <w:rsid w:val="00143765"/>
    <w:rsid w:val="00165642"/>
    <w:rsid w:val="001A16FF"/>
    <w:rsid w:val="001B4D58"/>
    <w:rsid w:val="001C1D21"/>
    <w:rsid w:val="001C64DE"/>
    <w:rsid w:val="001D1A1D"/>
    <w:rsid w:val="001D48D6"/>
    <w:rsid w:val="001F0884"/>
    <w:rsid w:val="001F7C88"/>
    <w:rsid w:val="002207F1"/>
    <w:rsid w:val="00223071"/>
    <w:rsid w:val="00245E2F"/>
    <w:rsid w:val="00263545"/>
    <w:rsid w:val="002816E5"/>
    <w:rsid w:val="00283113"/>
    <w:rsid w:val="00291BC3"/>
    <w:rsid w:val="002A1802"/>
    <w:rsid w:val="002D2665"/>
    <w:rsid w:val="002E5170"/>
    <w:rsid w:val="002E70B3"/>
    <w:rsid w:val="00363607"/>
    <w:rsid w:val="00367334"/>
    <w:rsid w:val="00381465"/>
    <w:rsid w:val="003C63C6"/>
    <w:rsid w:val="003E093D"/>
    <w:rsid w:val="003F2995"/>
    <w:rsid w:val="0040437F"/>
    <w:rsid w:val="00436B99"/>
    <w:rsid w:val="0044375D"/>
    <w:rsid w:val="00443ACC"/>
    <w:rsid w:val="00472568"/>
    <w:rsid w:val="004934FA"/>
    <w:rsid w:val="00496EA9"/>
    <w:rsid w:val="004A5677"/>
    <w:rsid w:val="004D3C44"/>
    <w:rsid w:val="004E0C18"/>
    <w:rsid w:val="004E4A04"/>
    <w:rsid w:val="004E6222"/>
    <w:rsid w:val="004E7AE9"/>
    <w:rsid w:val="005064E1"/>
    <w:rsid w:val="005072B5"/>
    <w:rsid w:val="00513816"/>
    <w:rsid w:val="00521460"/>
    <w:rsid w:val="00530E2A"/>
    <w:rsid w:val="00531492"/>
    <w:rsid w:val="005327CB"/>
    <w:rsid w:val="005339CD"/>
    <w:rsid w:val="00546581"/>
    <w:rsid w:val="00560CF5"/>
    <w:rsid w:val="00565DDC"/>
    <w:rsid w:val="00571767"/>
    <w:rsid w:val="005E6F19"/>
    <w:rsid w:val="00613759"/>
    <w:rsid w:val="00635805"/>
    <w:rsid w:val="00637109"/>
    <w:rsid w:val="006557C2"/>
    <w:rsid w:val="00673021"/>
    <w:rsid w:val="00674827"/>
    <w:rsid w:val="006768CB"/>
    <w:rsid w:val="006B1205"/>
    <w:rsid w:val="006B5C88"/>
    <w:rsid w:val="006B61EF"/>
    <w:rsid w:val="006C06AE"/>
    <w:rsid w:val="006C1432"/>
    <w:rsid w:val="006C1CF5"/>
    <w:rsid w:val="006E3839"/>
    <w:rsid w:val="006F0BA4"/>
    <w:rsid w:val="007102EC"/>
    <w:rsid w:val="00710382"/>
    <w:rsid w:val="007401B0"/>
    <w:rsid w:val="00745B58"/>
    <w:rsid w:val="00791249"/>
    <w:rsid w:val="0079182F"/>
    <w:rsid w:val="007941D0"/>
    <w:rsid w:val="007A1265"/>
    <w:rsid w:val="007D7600"/>
    <w:rsid w:val="007F5200"/>
    <w:rsid w:val="00801E05"/>
    <w:rsid w:val="00802976"/>
    <w:rsid w:val="00807775"/>
    <w:rsid w:val="00813A57"/>
    <w:rsid w:val="0082181C"/>
    <w:rsid w:val="00823824"/>
    <w:rsid w:val="00832B2F"/>
    <w:rsid w:val="00832D45"/>
    <w:rsid w:val="008470BC"/>
    <w:rsid w:val="00854CF2"/>
    <w:rsid w:val="00860A61"/>
    <w:rsid w:val="008722A1"/>
    <w:rsid w:val="00885ED6"/>
    <w:rsid w:val="00894B92"/>
    <w:rsid w:val="00896DC9"/>
    <w:rsid w:val="008E5C18"/>
    <w:rsid w:val="008F1853"/>
    <w:rsid w:val="00915C83"/>
    <w:rsid w:val="00920D6F"/>
    <w:rsid w:val="00933B92"/>
    <w:rsid w:val="0094280D"/>
    <w:rsid w:val="00954A56"/>
    <w:rsid w:val="00963F12"/>
    <w:rsid w:val="00973834"/>
    <w:rsid w:val="009740B7"/>
    <w:rsid w:val="009834E8"/>
    <w:rsid w:val="00A168BA"/>
    <w:rsid w:val="00A305E2"/>
    <w:rsid w:val="00A65173"/>
    <w:rsid w:val="00A83EC0"/>
    <w:rsid w:val="00AB73B7"/>
    <w:rsid w:val="00AC1EBC"/>
    <w:rsid w:val="00AE00B5"/>
    <w:rsid w:val="00AE0870"/>
    <w:rsid w:val="00AE28D7"/>
    <w:rsid w:val="00AF3E1B"/>
    <w:rsid w:val="00AF6D5B"/>
    <w:rsid w:val="00B02D32"/>
    <w:rsid w:val="00B471B2"/>
    <w:rsid w:val="00B53D91"/>
    <w:rsid w:val="00B64C06"/>
    <w:rsid w:val="00B65223"/>
    <w:rsid w:val="00B720B6"/>
    <w:rsid w:val="00B74AD9"/>
    <w:rsid w:val="00B82268"/>
    <w:rsid w:val="00BA3FAB"/>
    <w:rsid w:val="00BC1340"/>
    <w:rsid w:val="00BE269C"/>
    <w:rsid w:val="00BE379A"/>
    <w:rsid w:val="00BE4226"/>
    <w:rsid w:val="00C1437C"/>
    <w:rsid w:val="00C15615"/>
    <w:rsid w:val="00C17F46"/>
    <w:rsid w:val="00C200DE"/>
    <w:rsid w:val="00C34755"/>
    <w:rsid w:val="00C51E58"/>
    <w:rsid w:val="00C57799"/>
    <w:rsid w:val="00C66041"/>
    <w:rsid w:val="00C74A81"/>
    <w:rsid w:val="00C933CB"/>
    <w:rsid w:val="00C94F9D"/>
    <w:rsid w:val="00D23786"/>
    <w:rsid w:val="00D5615A"/>
    <w:rsid w:val="00DA4FB1"/>
    <w:rsid w:val="00DB41C7"/>
    <w:rsid w:val="00DC4E4A"/>
    <w:rsid w:val="00E00CE7"/>
    <w:rsid w:val="00E125DB"/>
    <w:rsid w:val="00E15374"/>
    <w:rsid w:val="00E21BCE"/>
    <w:rsid w:val="00E22FEE"/>
    <w:rsid w:val="00E400D7"/>
    <w:rsid w:val="00E4370D"/>
    <w:rsid w:val="00E50424"/>
    <w:rsid w:val="00E63471"/>
    <w:rsid w:val="00E84367"/>
    <w:rsid w:val="00E9698F"/>
    <w:rsid w:val="00EA1676"/>
    <w:rsid w:val="00EC0ABB"/>
    <w:rsid w:val="00EF06A0"/>
    <w:rsid w:val="00F005E0"/>
    <w:rsid w:val="00F05B26"/>
    <w:rsid w:val="00F110AF"/>
    <w:rsid w:val="00F26B89"/>
    <w:rsid w:val="00F30DBC"/>
    <w:rsid w:val="00F41B3C"/>
    <w:rsid w:val="00F55924"/>
    <w:rsid w:val="00F62AB3"/>
    <w:rsid w:val="00F86FB2"/>
    <w:rsid w:val="00F91F55"/>
    <w:rsid w:val="00FA55CC"/>
    <w:rsid w:val="00FC442B"/>
    <w:rsid w:val="00FC5C5D"/>
    <w:rsid w:val="00FD1204"/>
    <w:rsid w:val="00FF6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7E134"/>
  <w15:chartTrackingRefBased/>
  <w15:docId w15:val="{11BC51E3-BC71-4510-8A49-F2A047D5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5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3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339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537"/>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03353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3537"/>
    <w:rPr>
      <w:rFonts w:eastAsiaTheme="minorEastAsia"/>
      <w:color w:val="5A5A5A" w:themeColor="text1" w:themeTint="A5"/>
      <w:spacing w:val="15"/>
    </w:rPr>
  </w:style>
  <w:style w:type="paragraph" w:styleId="ListParagraph">
    <w:name w:val="List Paragraph"/>
    <w:basedOn w:val="Normal"/>
    <w:link w:val="ListParagraphChar"/>
    <w:uiPriority w:val="34"/>
    <w:qFormat/>
    <w:rsid w:val="00033537"/>
    <w:pPr>
      <w:ind w:left="720"/>
      <w:contextualSpacing/>
    </w:pPr>
  </w:style>
  <w:style w:type="table" w:styleId="TableGrid">
    <w:name w:val="Table Grid"/>
    <w:basedOn w:val="TableNormal"/>
    <w:uiPriority w:val="59"/>
    <w:rsid w:val="006B6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A5677"/>
    <w:rPr>
      <w:sz w:val="16"/>
      <w:szCs w:val="16"/>
    </w:rPr>
  </w:style>
  <w:style w:type="paragraph" w:styleId="CommentText">
    <w:name w:val="annotation text"/>
    <w:basedOn w:val="Normal"/>
    <w:link w:val="CommentTextChar"/>
    <w:uiPriority w:val="99"/>
    <w:unhideWhenUsed/>
    <w:rsid w:val="004A5677"/>
    <w:pPr>
      <w:spacing w:line="240" w:lineRule="auto"/>
    </w:pPr>
    <w:rPr>
      <w:sz w:val="20"/>
      <w:szCs w:val="20"/>
    </w:rPr>
  </w:style>
  <w:style w:type="character" w:customStyle="1" w:styleId="CommentTextChar">
    <w:name w:val="Comment Text Char"/>
    <w:basedOn w:val="DefaultParagraphFont"/>
    <w:link w:val="CommentText"/>
    <w:uiPriority w:val="99"/>
    <w:rsid w:val="004A5677"/>
    <w:rPr>
      <w:sz w:val="20"/>
      <w:szCs w:val="20"/>
    </w:rPr>
  </w:style>
  <w:style w:type="paragraph" w:styleId="CommentSubject">
    <w:name w:val="annotation subject"/>
    <w:basedOn w:val="CommentText"/>
    <w:next w:val="CommentText"/>
    <w:link w:val="CommentSubjectChar"/>
    <w:uiPriority w:val="99"/>
    <w:semiHidden/>
    <w:unhideWhenUsed/>
    <w:rsid w:val="004A5677"/>
    <w:rPr>
      <w:b/>
      <w:bCs/>
    </w:rPr>
  </w:style>
  <w:style w:type="character" w:customStyle="1" w:styleId="CommentSubjectChar">
    <w:name w:val="Comment Subject Char"/>
    <w:basedOn w:val="CommentTextChar"/>
    <w:link w:val="CommentSubject"/>
    <w:uiPriority w:val="99"/>
    <w:semiHidden/>
    <w:rsid w:val="004A5677"/>
    <w:rPr>
      <w:b/>
      <w:bCs/>
      <w:sz w:val="20"/>
      <w:szCs w:val="20"/>
    </w:rPr>
  </w:style>
  <w:style w:type="character" w:styleId="Hyperlink">
    <w:name w:val="Hyperlink"/>
    <w:basedOn w:val="DefaultParagraphFont"/>
    <w:uiPriority w:val="99"/>
    <w:unhideWhenUsed/>
    <w:rsid w:val="00B82268"/>
    <w:rPr>
      <w:color w:val="0563C1" w:themeColor="hyperlink"/>
      <w:u w:val="single"/>
    </w:rPr>
  </w:style>
  <w:style w:type="character" w:styleId="UnresolvedMention">
    <w:name w:val="Unresolved Mention"/>
    <w:basedOn w:val="DefaultParagraphFont"/>
    <w:uiPriority w:val="99"/>
    <w:semiHidden/>
    <w:unhideWhenUsed/>
    <w:rsid w:val="00B82268"/>
    <w:rPr>
      <w:color w:val="605E5C"/>
      <w:shd w:val="clear" w:color="auto" w:fill="E1DFDD"/>
    </w:rPr>
  </w:style>
  <w:style w:type="character" w:styleId="FollowedHyperlink">
    <w:name w:val="FollowedHyperlink"/>
    <w:basedOn w:val="DefaultParagraphFont"/>
    <w:uiPriority w:val="99"/>
    <w:semiHidden/>
    <w:unhideWhenUsed/>
    <w:rsid w:val="00885ED6"/>
    <w:rPr>
      <w:color w:val="954F72" w:themeColor="followedHyperlink"/>
      <w:u w:val="single"/>
    </w:rPr>
  </w:style>
  <w:style w:type="character" w:customStyle="1" w:styleId="Heading2Char">
    <w:name w:val="Heading 2 Char"/>
    <w:basedOn w:val="DefaultParagraphFont"/>
    <w:link w:val="Heading2"/>
    <w:uiPriority w:val="9"/>
    <w:rsid w:val="005339C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339CD"/>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rsid w:val="00443ACC"/>
    <w:pPr>
      <w:widowControl w:val="0"/>
      <w:tabs>
        <w:tab w:val="left" w:pos="0"/>
      </w:tabs>
      <w:autoSpaceDE w:val="0"/>
      <w:autoSpaceDN w:val="0"/>
      <w:adjustRightInd w:val="0"/>
      <w:spacing w:after="0" w:line="283" w:lineRule="exact"/>
    </w:pPr>
    <w:rPr>
      <w:rFonts w:ascii="Times New Roman" w:eastAsia="Times New Roman" w:hAnsi="Times New Roman" w:cs="Times New Roman"/>
      <w:sz w:val="20"/>
      <w:szCs w:val="24"/>
      <w:lang w:val="en-US"/>
    </w:rPr>
  </w:style>
  <w:style w:type="character" w:customStyle="1" w:styleId="BodyTextChar">
    <w:name w:val="Body Text Char"/>
    <w:basedOn w:val="DefaultParagraphFont"/>
    <w:link w:val="BodyText"/>
    <w:rsid w:val="00443ACC"/>
    <w:rPr>
      <w:rFonts w:ascii="Times New Roman" w:eastAsia="Times New Roman" w:hAnsi="Times New Roman" w:cs="Times New Roman"/>
      <w:sz w:val="20"/>
      <w:szCs w:val="24"/>
      <w:lang w:val="en-US"/>
    </w:rPr>
  </w:style>
  <w:style w:type="paragraph" w:styleId="NoSpacing">
    <w:name w:val="No Spacing"/>
    <w:basedOn w:val="Normal"/>
    <w:link w:val="NoSpacingChar"/>
    <w:uiPriority w:val="1"/>
    <w:qFormat/>
    <w:rsid w:val="00443ACC"/>
    <w:pPr>
      <w:spacing w:after="0" w:line="240" w:lineRule="auto"/>
      <w:ind w:left="720"/>
    </w:pPr>
    <w:rPr>
      <w:rFonts w:ascii="Calibri" w:eastAsia="Times New Roman" w:hAnsi="Calibri" w:cs="Times New Roman"/>
      <w:szCs w:val="20"/>
      <w:lang w:eastAsia="en-GB"/>
    </w:rPr>
  </w:style>
  <w:style w:type="character" w:customStyle="1" w:styleId="NoSpacingChar">
    <w:name w:val="No Spacing Char"/>
    <w:link w:val="NoSpacing"/>
    <w:uiPriority w:val="1"/>
    <w:locked/>
    <w:rsid w:val="00443ACC"/>
    <w:rPr>
      <w:rFonts w:ascii="Calibri" w:eastAsia="Times New Roman" w:hAnsi="Calibri" w:cs="Times New Roman"/>
      <w:szCs w:val="20"/>
      <w:lang w:eastAsia="en-GB"/>
    </w:rPr>
  </w:style>
  <w:style w:type="character" w:customStyle="1" w:styleId="ListParagraphChar">
    <w:name w:val="List Paragraph Char"/>
    <w:link w:val="ListParagraph"/>
    <w:uiPriority w:val="34"/>
    <w:locked/>
    <w:rsid w:val="00443ACC"/>
  </w:style>
  <w:style w:type="table" w:customStyle="1" w:styleId="TableGrid3">
    <w:name w:val="Table Grid3"/>
    <w:basedOn w:val="TableNormal"/>
    <w:next w:val="TableGrid"/>
    <w:uiPriority w:val="59"/>
    <w:rsid w:val="00443ACC"/>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43A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AC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A1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265"/>
  </w:style>
  <w:style w:type="paragraph" w:styleId="Footer">
    <w:name w:val="footer"/>
    <w:basedOn w:val="Normal"/>
    <w:link w:val="FooterChar"/>
    <w:uiPriority w:val="99"/>
    <w:unhideWhenUsed/>
    <w:rsid w:val="007A1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265"/>
  </w:style>
  <w:style w:type="paragraph" w:customStyle="1" w:styleId="ClauseText">
    <w:name w:val="#Clause Text"/>
    <w:basedOn w:val="Normal"/>
    <w:autoRedefine/>
    <w:rsid w:val="001207EC"/>
    <w:pPr>
      <w:spacing w:before="120" w:after="120" w:line="276" w:lineRule="auto"/>
      <w:contextualSpacing/>
    </w:pPr>
    <w:rPr>
      <w:rFonts w:eastAsia="Times New Roman" w:cs="Arial"/>
      <w:b/>
      <w:lang w:val="en-US" w:eastAsia="en-GB"/>
    </w:rPr>
  </w:style>
  <w:style w:type="paragraph" w:customStyle="1" w:styleId="listparagraph0">
    <w:name w:val="listparagraph"/>
    <w:basedOn w:val="Normal"/>
    <w:locked/>
    <w:rsid w:val="0040437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973834"/>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73834"/>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83116">
      <w:bodyDiv w:val="1"/>
      <w:marLeft w:val="0"/>
      <w:marRight w:val="0"/>
      <w:marTop w:val="0"/>
      <w:marBottom w:val="0"/>
      <w:divBdr>
        <w:top w:val="none" w:sz="0" w:space="0" w:color="auto"/>
        <w:left w:val="none" w:sz="0" w:space="0" w:color="auto"/>
        <w:bottom w:val="none" w:sz="0" w:space="0" w:color="auto"/>
        <w:right w:val="none" w:sz="0" w:space="0" w:color="auto"/>
      </w:divBdr>
      <w:divsChild>
        <w:div w:id="1588733494">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endlingbeck.org/"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orfolk.gov.uk/what-we-do-and-how-we-work/policy-performance-and-partnerships/policies-and-strategies/corporate/data-prote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terreg2seas.eu/en/MONU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FA788F6C8449409E7FF5C44AC4C4E7"/>
        <w:category>
          <w:name w:val="General"/>
          <w:gallery w:val="placeholder"/>
        </w:category>
        <w:types>
          <w:type w:val="bbPlcHdr"/>
        </w:types>
        <w:behaviors>
          <w:behavior w:val="content"/>
        </w:behaviors>
        <w:guid w:val="{5A714D37-DC5B-4043-A541-E5CE0F409495}"/>
      </w:docPartPr>
      <w:docPartBody>
        <w:p w:rsidR="00D42884" w:rsidRDefault="00F375C8" w:rsidP="00F375C8">
          <w:pPr>
            <w:pStyle w:val="5AFA788F6C8449409E7FF5C44AC4C4E7"/>
          </w:pPr>
          <w:r w:rsidRPr="00446B2D">
            <w:rPr>
              <w:rStyle w:val="PlaceholderText"/>
            </w:rPr>
            <w:t>Choose an item.</w:t>
          </w:r>
        </w:p>
      </w:docPartBody>
    </w:docPart>
    <w:docPart>
      <w:docPartPr>
        <w:name w:val="F835D9D32783449E87B44459024C9777"/>
        <w:category>
          <w:name w:val="General"/>
          <w:gallery w:val="placeholder"/>
        </w:category>
        <w:types>
          <w:type w:val="bbPlcHdr"/>
        </w:types>
        <w:behaviors>
          <w:behavior w:val="content"/>
        </w:behaviors>
        <w:guid w:val="{A60266D6-C808-43F3-808B-74F5EC9F5577}"/>
      </w:docPartPr>
      <w:docPartBody>
        <w:p w:rsidR="00D42884" w:rsidRDefault="00F375C8" w:rsidP="00F375C8">
          <w:pPr>
            <w:pStyle w:val="F835D9D32783449E87B44459024C9777"/>
          </w:pPr>
          <w:r w:rsidRPr="00446B2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C8"/>
    <w:rsid w:val="000311FF"/>
    <w:rsid w:val="00236544"/>
    <w:rsid w:val="00294B72"/>
    <w:rsid w:val="004962E0"/>
    <w:rsid w:val="0068112F"/>
    <w:rsid w:val="00871105"/>
    <w:rsid w:val="009C67FB"/>
    <w:rsid w:val="00B0059F"/>
    <w:rsid w:val="00B31318"/>
    <w:rsid w:val="00D42884"/>
    <w:rsid w:val="00DB226E"/>
    <w:rsid w:val="00EA3216"/>
    <w:rsid w:val="00ED653A"/>
    <w:rsid w:val="00F375C8"/>
    <w:rsid w:val="00F40789"/>
    <w:rsid w:val="00F64CE1"/>
    <w:rsid w:val="00FC6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75C8"/>
    <w:rPr>
      <w:color w:val="808080"/>
    </w:rPr>
  </w:style>
  <w:style w:type="paragraph" w:customStyle="1" w:styleId="5AFA788F6C8449409E7FF5C44AC4C4E7">
    <w:name w:val="5AFA788F6C8449409E7FF5C44AC4C4E7"/>
    <w:rsid w:val="00F375C8"/>
  </w:style>
  <w:style w:type="paragraph" w:customStyle="1" w:styleId="F835D9D32783449E87B44459024C9777">
    <w:name w:val="F835D9D32783449E87B44459024C9777"/>
    <w:rsid w:val="00F375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7911A-FDE9-48E1-8E6B-F5D9996AD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4016</Words>
  <Characters>22897</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Emily</dc:creator>
  <cp:keywords/>
  <dc:description/>
  <cp:lastModifiedBy>Jacqueline Zavala</cp:lastModifiedBy>
  <cp:revision>2</cp:revision>
  <cp:lastPrinted>2022-11-01T16:20:00Z</cp:lastPrinted>
  <dcterms:created xsi:type="dcterms:W3CDTF">2022-11-02T10:39:00Z</dcterms:created>
  <dcterms:modified xsi:type="dcterms:W3CDTF">2022-11-02T10:39:00Z</dcterms:modified>
</cp:coreProperties>
</file>