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9F3A5C">
      <w:pPr>
        <w:rPr>
          <w:b/>
        </w:rPr>
      </w:pPr>
      <w:r w:rsidRPr="009F3A5C">
        <w:rPr>
          <w:b/>
        </w:rPr>
        <w:t>RSSB2669 - Sustainability Capacity Building</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F3A5C" w:rsidRDefault="00946481" w:rsidP="00946481">
            <w:pPr>
              <w:rPr>
                <w:rFonts w:ascii="Arial" w:hAnsi="Arial" w:cs="Arial"/>
                <w:b/>
                <w:color w:val="000000" w:themeColor="text1"/>
                <w:sz w:val="24"/>
                <w:szCs w:val="24"/>
              </w:rPr>
            </w:pPr>
            <w:r w:rsidRPr="009F3A5C">
              <w:rPr>
                <w:rFonts w:ascii="Arial" w:hAnsi="Arial" w:cs="Arial"/>
                <w:b/>
                <w:color w:val="000000" w:themeColor="text1"/>
                <w:sz w:val="24"/>
                <w:szCs w:val="24"/>
              </w:rPr>
              <w:t>Supplier Question 1</w:t>
            </w:r>
          </w:p>
          <w:p w:rsidR="009F3A5C" w:rsidRPr="009F3A5C" w:rsidRDefault="009F3A5C" w:rsidP="009F3A5C">
            <w:pPr>
              <w:spacing w:after="240"/>
              <w:rPr>
                <w:rFonts w:ascii="Arial" w:eastAsia="Times New Roman" w:hAnsi="Arial" w:cs="Arial"/>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Owing to the seasonal nature of the tender call with many employees being away on Christmas leave and most offices setting mandatory leave / office closures between 22 December and 3</w:t>
            </w:r>
            <w:r w:rsidRPr="009F3A5C">
              <w:rPr>
                <w:rFonts w:ascii="Arial" w:eastAsia="Times New Roman" w:hAnsi="Arial" w:cs="Arial"/>
                <w:color w:val="000000" w:themeColor="text1"/>
                <w:sz w:val="24"/>
                <w:szCs w:val="24"/>
                <w:vertAlign w:val="superscript"/>
              </w:rPr>
              <w:t>rd</w:t>
            </w:r>
            <w:r w:rsidRPr="009F3A5C">
              <w:rPr>
                <w:rFonts w:ascii="Arial" w:eastAsia="Times New Roman" w:hAnsi="Arial" w:cs="Arial"/>
                <w:color w:val="000000" w:themeColor="text1"/>
                <w:sz w:val="24"/>
                <w:szCs w:val="24"/>
              </w:rPr>
              <w:t xml:space="preserve"> January, there is effectively a loss of two working weeks’ time on the one month allowance you have granted to prepare the bid.  We kindly request that you consider extending the deadline to 12</w:t>
            </w:r>
            <w:r w:rsidRPr="009F3A5C">
              <w:rPr>
                <w:rFonts w:ascii="Arial" w:eastAsia="Times New Roman" w:hAnsi="Arial" w:cs="Arial"/>
                <w:color w:val="000000" w:themeColor="text1"/>
                <w:sz w:val="24"/>
                <w:szCs w:val="24"/>
                <w:vertAlign w:val="superscript"/>
              </w:rPr>
              <w:t>th</w:t>
            </w:r>
            <w:r w:rsidRPr="009F3A5C">
              <w:rPr>
                <w:rFonts w:ascii="Arial" w:eastAsia="Times New Roman" w:hAnsi="Arial" w:cs="Arial"/>
                <w:color w:val="000000" w:themeColor="text1"/>
                <w:sz w:val="24"/>
                <w:szCs w:val="24"/>
              </w:rPr>
              <w:t xml:space="preserve"> January to allow a fairer approach to bid submission and more competition in the market.  That way, you are more likely to have a better selection of quality bids to choose from.</w:t>
            </w:r>
          </w:p>
          <w:p w:rsidR="00946481" w:rsidRPr="009F3A5C" w:rsidRDefault="00946481" w:rsidP="009F3A5C">
            <w:pPr>
              <w:spacing w:before="100" w:beforeAutospacing="1" w:after="100" w:afterAutospacing="1"/>
              <w:rPr>
                <w:rFonts w:ascii="Arial" w:hAnsi="Arial" w:cs="Arial"/>
                <w:color w:val="000000" w:themeColor="text1"/>
                <w:sz w:val="24"/>
                <w:szCs w:val="24"/>
              </w:rPr>
            </w:pPr>
          </w:p>
        </w:tc>
      </w:tr>
      <w:tr w:rsidR="00946481" w:rsidTr="00946481">
        <w:tc>
          <w:tcPr>
            <w:tcW w:w="9016" w:type="dxa"/>
          </w:tcPr>
          <w:p w:rsidR="00946481" w:rsidRPr="009F3A5C" w:rsidRDefault="00946481">
            <w:pPr>
              <w:rPr>
                <w:rFonts w:ascii="Arial" w:hAnsi="Arial" w:cs="Arial"/>
                <w:b/>
                <w:color w:val="000000" w:themeColor="text1"/>
                <w:sz w:val="24"/>
                <w:szCs w:val="24"/>
              </w:rPr>
            </w:pPr>
            <w:r w:rsidRPr="009F3A5C">
              <w:rPr>
                <w:rFonts w:ascii="Arial" w:hAnsi="Arial" w:cs="Arial"/>
                <w:b/>
                <w:color w:val="000000" w:themeColor="text1"/>
                <w:sz w:val="24"/>
                <w:szCs w:val="24"/>
              </w:rPr>
              <w:t>RSSB Answer 1</w:t>
            </w:r>
          </w:p>
          <w:p w:rsidR="00F137F3" w:rsidRPr="009F3A5C" w:rsidRDefault="00F137F3" w:rsidP="00F137F3">
            <w:pPr>
              <w:rPr>
                <w:rFonts w:ascii="Arial" w:hAnsi="Arial" w:cs="Arial"/>
                <w:color w:val="000000" w:themeColor="text1"/>
                <w:sz w:val="24"/>
                <w:szCs w:val="24"/>
              </w:rPr>
            </w:pPr>
          </w:p>
          <w:p w:rsidR="009F3A5C"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agrees with the above statement.</w:t>
            </w:r>
          </w:p>
          <w:p w:rsidR="009F3A5C" w:rsidRPr="009F3A5C" w:rsidRDefault="009F3A5C" w:rsidP="00B73850">
            <w:pPr>
              <w:rPr>
                <w:rFonts w:ascii="Arial" w:hAnsi="Arial" w:cs="Arial"/>
                <w:color w:val="000000" w:themeColor="text1"/>
                <w:sz w:val="24"/>
                <w:szCs w:val="24"/>
              </w:rPr>
            </w:pPr>
          </w:p>
          <w:p w:rsidR="00946481"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will therefore amend the tender end date/deadline to Friday 12</w:t>
            </w:r>
            <w:r w:rsidRPr="009F3A5C">
              <w:rPr>
                <w:rFonts w:ascii="Arial" w:hAnsi="Arial" w:cs="Arial"/>
                <w:color w:val="000000" w:themeColor="text1"/>
                <w:sz w:val="24"/>
                <w:szCs w:val="24"/>
                <w:vertAlign w:val="superscript"/>
              </w:rPr>
              <w:t>th</w:t>
            </w:r>
            <w:r w:rsidRPr="009F3A5C">
              <w:rPr>
                <w:rFonts w:ascii="Arial" w:hAnsi="Arial" w:cs="Arial"/>
                <w:color w:val="000000" w:themeColor="text1"/>
                <w:sz w:val="24"/>
                <w:szCs w:val="24"/>
              </w:rPr>
              <w:t xml:space="preserve"> January.</w:t>
            </w:r>
            <w:r w:rsidR="00A2599A" w:rsidRPr="009F3A5C">
              <w:rPr>
                <w:rFonts w:ascii="Arial" w:hAnsi="Arial" w:cs="Arial"/>
                <w:color w:val="000000" w:themeColor="text1"/>
                <w:sz w:val="24"/>
                <w:szCs w:val="24"/>
              </w:rPr>
              <w:br/>
            </w: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Supplier Question 2</w:t>
            </w:r>
          </w:p>
          <w:p w:rsidR="009F3A5C" w:rsidRPr="009F3A5C" w:rsidRDefault="009F3A5C" w:rsidP="00EA08D0">
            <w:pPr>
              <w:rPr>
                <w:rFonts w:ascii="Arial" w:hAnsi="Arial" w:cs="Arial"/>
                <w:b/>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bookmarkStart w:id="0" w:name="_Hlk500839210"/>
            <w:r w:rsidRPr="009F3A5C">
              <w:rPr>
                <w:rFonts w:ascii="Arial" w:eastAsia="Times New Roman" w:hAnsi="Arial" w:cs="Arial"/>
                <w:color w:val="000000" w:themeColor="text1"/>
                <w:sz w:val="24"/>
                <w:szCs w:val="24"/>
              </w:rPr>
              <w:t xml:space="preserve">We observe that the Selection Criteria 2 (pass / fail) is highly restrictive and would only permit possibly just one or two organisations in the market with the relevant credentials to submit qualifying responses: “S2 Experience of the organisation in designing and implementing sustainable development leadership programmes in the rail industry”.  We suggest that such narrow criteria would present you with insufficient choice on what the wider market has to offer in this area.  Can we recommend that you widen the criteria to include “experience of designing and implementing sustainable development leadership programmes in the regulated utilities and transport infrastructure sector”.  This brings many of the same challenges of the rail industry, i.e. large infrastructure footprints, significant materials resources and asset management requirements, multiple stakeholder interests; a heavily regulated environment and </w:t>
            </w:r>
            <w:proofErr w:type="gramStart"/>
            <w:r w:rsidRPr="009F3A5C">
              <w:rPr>
                <w:rFonts w:ascii="Arial" w:eastAsia="Times New Roman" w:hAnsi="Arial" w:cs="Arial"/>
                <w:color w:val="000000" w:themeColor="text1"/>
                <w:sz w:val="24"/>
                <w:szCs w:val="24"/>
              </w:rPr>
              <w:t>five year</w:t>
            </w:r>
            <w:proofErr w:type="gramEnd"/>
            <w:r w:rsidRPr="009F3A5C">
              <w:rPr>
                <w:rFonts w:ascii="Arial" w:eastAsia="Times New Roman" w:hAnsi="Arial" w:cs="Arial"/>
                <w:color w:val="000000" w:themeColor="text1"/>
                <w:sz w:val="24"/>
                <w:szCs w:val="24"/>
              </w:rPr>
              <w:t xml:space="preserve"> price control periods.  We suggest from our own knowledge, that the rail industry also appreciate the benefits of sharing learning garnered working with other major infrastructure operators.  Again, in this way you may gain access to a larger pool of expertise from the market and be able to make a higher quality choice on your preferred provider.</w:t>
            </w:r>
          </w:p>
          <w:bookmarkEnd w:id="0"/>
          <w:p w:rsidR="00EA08D0" w:rsidRPr="009F3A5C" w:rsidRDefault="00EA08D0">
            <w:pPr>
              <w:rPr>
                <w:rFonts w:ascii="Arial" w:hAnsi="Arial" w:cs="Arial"/>
                <w:b/>
                <w:color w:val="000000" w:themeColor="text1"/>
                <w:sz w:val="24"/>
                <w:szCs w:val="24"/>
              </w:rPr>
            </w:pP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RSSB Answer 2</w:t>
            </w:r>
          </w:p>
          <w:p w:rsidR="00EA08D0" w:rsidRPr="009F3A5C" w:rsidRDefault="00EA08D0"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RSSB agrees with the above statement.</w:t>
            </w: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Tenderers are to be advised that the Question S2 to read as follows:</w:t>
            </w:r>
          </w:p>
          <w:p w:rsidR="009F3A5C" w:rsidRPr="009F3A5C"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8051" w:type="dxa"/>
              <w:tblLook w:val="04A0" w:firstRow="1" w:lastRow="0" w:firstColumn="1" w:lastColumn="0" w:noHBand="0" w:noVBand="1"/>
            </w:tblPr>
            <w:tblGrid>
              <w:gridCol w:w="1698"/>
              <w:gridCol w:w="1794"/>
              <w:gridCol w:w="4559"/>
            </w:tblGrid>
            <w:tr w:rsidR="009F3A5C" w:rsidRPr="009F3A5C" w:rsidTr="009F3A5C">
              <w:trPr>
                <w:trHeight w:val="2741"/>
              </w:trPr>
              <w:tc>
                <w:tcPr>
                  <w:tcW w:w="1698"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lastRenderedPageBreak/>
                    <w:t>S2 Experience of the organisation in designing and implementing sustainable development leadership in the regulated utilities and transport infrastructure sector</w:t>
                  </w:r>
                </w:p>
              </w:tc>
              <w:tc>
                <w:tcPr>
                  <w:tcW w:w="1794"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t>Please provide a short description of two projects you have delivered to clients over the last five years demonstrating how you have designed and implemented projects in the rail industry that have supported sustainable development leadership change.</w:t>
                  </w:r>
                </w:p>
              </w:tc>
              <w:tc>
                <w:tcPr>
                  <w:tcW w:w="4559" w:type="dxa"/>
                </w:tcPr>
                <w:p w:rsidR="009F3A5C" w:rsidRPr="009F3A5C" w:rsidRDefault="009F3A5C" w:rsidP="009F3A5C">
                  <w:pPr>
                    <w:rPr>
                      <w:rFonts w:ascii="Arial" w:hAnsi="Arial" w:cs="Arial"/>
                      <w:b/>
                      <w:bCs/>
                      <w:color w:val="000000" w:themeColor="text1"/>
                      <w:sz w:val="24"/>
                      <w:szCs w:val="24"/>
                    </w:rPr>
                  </w:pPr>
                  <w:r w:rsidRPr="009F3A5C">
                    <w:rPr>
                      <w:rFonts w:ascii="Arial" w:hAnsi="Arial" w:cs="Arial"/>
                      <w:b/>
                      <w:bCs/>
                      <w:color w:val="000000" w:themeColor="text1"/>
                      <w:sz w:val="24"/>
                      <w:szCs w:val="24"/>
                    </w:rPr>
                    <w:t>Pass/Fail</w:t>
                  </w:r>
                </w:p>
                <w:p w:rsidR="009F3A5C" w:rsidRPr="009F3A5C" w:rsidRDefault="009F3A5C" w:rsidP="009F3A5C">
                  <w:pPr>
                    <w:rPr>
                      <w:rFonts w:ascii="Arial" w:hAnsi="Arial" w:cs="Arial"/>
                      <w:b/>
                      <w:bCs/>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Pass</w:t>
                  </w:r>
                  <w:r w:rsidRPr="009F3A5C">
                    <w:rPr>
                      <w:rFonts w:ascii="Arial" w:hAnsi="Arial" w:cs="Arial"/>
                      <w:color w:val="000000" w:themeColor="text1"/>
                      <w:sz w:val="24"/>
                      <w:szCs w:val="24"/>
                    </w:rPr>
                    <w:t xml:space="preserve"> = The tenderer provides two or more short descriptions of two projects they have delivered to clients over the last five years demonstrating, to a reasonably degree of quality, how they have designed and implemented projects </w:t>
                  </w:r>
                  <w:proofErr w:type="gramStart"/>
                  <w:r w:rsidRPr="009F3A5C">
                    <w:rPr>
                      <w:rFonts w:ascii="Arial" w:hAnsi="Arial" w:cs="Arial"/>
                      <w:color w:val="000000" w:themeColor="text1"/>
                      <w:sz w:val="24"/>
                      <w:szCs w:val="24"/>
                    </w:rPr>
                    <w:t>in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w:t>
                  </w:r>
                </w:p>
                <w:p w:rsidR="009F3A5C" w:rsidRPr="009F3A5C" w:rsidRDefault="009F3A5C" w:rsidP="009F3A5C">
                  <w:pPr>
                    <w:rPr>
                      <w:rFonts w:ascii="Arial" w:hAnsi="Arial" w:cs="Arial"/>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Fail</w:t>
                  </w:r>
                  <w:r w:rsidRPr="009F3A5C">
                    <w:rPr>
                      <w:rFonts w:ascii="Arial" w:hAnsi="Arial" w:cs="Arial"/>
                      <w:color w:val="000000" w:themeColor="text1"/>
                      <w:sz w:val="24"/>
                      <w:szCs w:val="24"/>
                    </w:rPr>
                    <w:t xml:space="preserve"> = The tenderer has not provided two or more short descriptions of two projects they have delivered to clients over the last five years or the tenderer’s examples/descriptions are not of a reasonable degree of quality or the tenderer has not demonstrated how they have designed and implemented </w:t>
                  </w:r>
                  <w:proofErr w:type="gramStart"/>
                  <w:r w:rsidRPr="009F3A5C">
                    <w:rPr>
                      <w:rFonts w:ascii="Arial" w:hAnsi="Arial" w:cs="Arial"/>
                      <w:color w:val="000000" w:themeColor="text1"/>
                      <w:sz w:val="24"/>
                      <w:szCs w:val="24"/>
                    </w:rPr>
                    <w:t>projects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 addressing within said examples/projects/descriptions.</w:t>
                  </w:r>
                </w:p>
              </w:tc>
            </w:tr>
          </w:tbl>
          <w:p w:rsidR="009F3A5C" w:rsidRPr="009F3A5C" w:rsidRDefault="009F3A5C" w:rsidP="009F3A5C">
            <w:pPr>
              <w:spacing w:after="240"/>
              <w:contextualSpacing/>
              <w:rPr>
                <w:rFonts w:ascii="Arial" w:eastAsia="Times New Roman" w:hAnsi="Arial" w:cs="Arial"/>
                <w:color w:val="000000" w:themeColor="text1"/>
                <w:sz w:val="24"/>
                <w:szCs w:val="24"/>
              </w:rPr>
            </w:pPr>
          </w:p>
          <w:p w:rsidR="00EA08D0" w:rsidRPr="009F3A5C" w:rsidRDefault="00EA08D0"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tc>
      </w:tr>
      <w:tr w:rsidR="009F3A5C" w:rsidTr="00946481">
        <w:tc>
          <w:tcPr>
            <w:tcW w:w="9016" w:type="dxa"/>
          </w:tcPr>
          <w:p w:rsidR="009F3A5C" w:rsidRPr="009F3A5C" w:rsidRDefault="009F3A5C" w:rsidP="009F3A5C">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Supplier Question 3</w:t>
            </w:r>
          </w:p>
          <w:p w:rsidR="009F3A5C" w:rsidRPr="009F3A5C" w:rsidRDefault="009F3A5C" w:rsidP="009F3A5C">
            <w:pPr>
              <w:rPr>
                <w:rFonts w:ascii="Arial" w:hAnsi="Arial" w:cs="Arial"/>
                <w:b/>
                <w:color w:val="000000" w:themeColor="text1"/>
                <w:sz w:val="24"/>
                <w:szCs w:val="24"/>
              </w:rPr>
            </w:pPr>
          </w:p>
          <w:p w:rsidR="009F3A5C" w:rsidRPr="009F3A5C" w:rsidRDefault="009F3A5C" w:rsidP="009F3A5C">
            <w:pPr>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 xml:space="preserve">We have </w:t>
            </w:r>
            <w:proofErr w:type="gramStart"/>
            <w:r w:rsidRPr="009F3A5C">
              <w:rPr>
                <w:rFonts w:ascii="Arial" w:eastAsia="Times New Roman" w:hAnsi="Arial" w:cs="Arial"/>
                <w:color w:val="000000" w:themeColor="text1"/>
                <w:sz w:val="24"/>
                <w:szCs w:val="24"/>
              </w:rPr>
              <w:t>particular SD</w:t>
            </w:r>
            <w:proofErr w:type="gramEnd"/>
            <w:r w:rsidRPr="009F3A5C">
              <w:rPr>
                <w:rFonts w:ascii="Arial" w:eastAsia="Times New Roman" w:hAnsi="Arial" w:cs="Arial"/>
                <w:color w:val="000000" w:themeColor="text1"/>
                <w:sz w:val="24"/>
                <w:szCs w:val="24"/>
              </w:rPr>
              <w:t xml:space="preserve"> expertise in the Rail Industry which would be led by Mark Hedges, but for the last few years Mark has been carrying out Environmental and SD consulting in MOD. The question asking for experience in the last 2 years seems overly prescriptive. Would the Authority consider altering the criteria so that an excellent candidate would not be unnecessarily </w:t>
            </w:r>
            <w:proofErr w:type="gramStart"/>
            <w:r w:rsidRPr="009F3A5C">
              <w:rPr>
                <w:rFonts w:ascii="Arial" w:eastAsia="Times New Roman" w:hAnsi="Arial" w:cs="Arial"/>
                <w:color w:val="000000" w:themeColor="text1"/>
                <w:sz w:val="24"/>
                <w:szCs w:val="24"/>
              </w:rPr>
              <w:t>excluded.</w:t>
            </w:r>
            <w:proofErr w:type="gramEnd"/>
          </w:p>
          <w:p w:rsidR="009F3A5C" w:rsidRPr="009F3A5C" w:rsidRDefault="009F3A5C" w:rsidP="00EA08D0">
            <w:pPr>
              <w:rPr>
                <w:rFonts w:ascii="Arial" w:hAnsi="Arial" w:cs="Arial"/>
                <w:b/>
                <w:color w:val="000000" w:themeColor="text1"/>
                <w:sz w:val="24"/>
                <w:szCs w:val="24"/>
              </w:rPr>
            </w:pPr>
          </w:p>
        </w:tc>
      </w:tr>
      <w:tr w:rsidR="009F3A5C" w:rsidTr="00946481">
        <w:tc>
          <w:tcPr>
            <w:tcW w:w="9016" w:type="dxa"/>
          </w:tcPr>
          <w:p w:rsidR="009F3A5C" w:rsidRPr="00932C98" w:rsidRDefault="009F3A5C" w:rsidP="009F3A5C">
            <w:pPr>
              <w:rPr>
                <w:rFonts w:ascii="Arial" w:hAnsi="Arial" w:cs="Arial"/>
                <w:b/>
                <w:color w:val="000000" w:themeColor="text1"/>
                <w:sz w:val="24"/>
                <w:szCs w:val="24"/>
              </w:rPr>
            </w:pPr>
            <w:r w:rsidRPr="00932C98">
              <w:rPr>
                <w:rFonts w:ascii="Arial" w:hAnsi="Arial" w:cs="Arial"/>
                <w:b/>
                <w:color w:val="000000" w:themeColor="text1"/>
                <w:sz w:val="24"/>
                <w:szCs w:val="24"/>
              </w:rPr>
              <w:t>RSSB Answer 3</w:t>
            </w:r>
          </w:p>
          <w:p w:rsidR="009F3A5C" w:rsidRPr="00932C98" w:rsidRDefault="009F3A5C" w:rsidP="009F3A5C">
            <w:pPr>
              <w:rPr>
                <w:rFonts w:ascii="Arial" w:hAnsi="Arial" w:cs="Arial"/>
                <w:b/>
                <w:color w:val="000000" w:themeColor="text1"/>
                <w:sz w:val="24"/>
                <w:szCs w:val="24"/>
              </w:rPr>
            </w:pPr>
          </w:p>
          <w:p w:rsidR="009F3A5C" w:rsidRPr="00932C98" w:rsidRDefault="009F3A5C" w:rsidP="009F3A5C">
            <w:pPr>
              <w:rPr>
                <w:rFonts w:ascii="Arial" w:eastAsia="Times New Roman" w:hAnsi="Arial" w:cs="Arial"/>
                <w:color w:val="000000" w:themeColor="text1"/>
                <w:sz w:val="24"/>
                <w:szCs w:val="24"/>
              </w:rPr>
            </w:pPr>
            <w:r w:rsidRPr="00932C98">
              <w:rPr>
                <w:rFonts w:ascii="Arial" w:eastAsia="Times New Roman" w:hAnsi="Arial" w:cs="Arial"/>
                <w:color w:val="000000" w:themeColor="text1"/>
                <w:sz w:val="24"/>
                <w:szCs w:val="24"/>
              </w:rPr>
              <w:t>RSSB agrees with the above statement.</w:t>
            </w:r>
          </w:p>
          <w:p w:rsidR="009F3A5C" w:rsidRPr="00932C98" w:rsidRDefault="009F3A5C" w:rsidP="009F3A5C">
            <w:pPr>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r w:rsidRPr="00932C98">
              <w:rPr>
                <w:rFonts w:ascii="Arial" w:eastAsia="Times New Roman" w:hAnsi="Arial" w:cs="Arial"/>
                <w:color w:val="000000" w:themeColor="text1"/>
                <w:sz w:val="24"/>
                <w:szCs w:val="24"/>
              </w:rPr>
              <w:t>Tenderers are to be advised that the Question S1 to read as follows:</w:t>
            </w: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7559" w:type="dxa"/>
              <w:tblLook w:val="04A0" w:firstRow="1" w:lastRow="0" w:firstColumn="1" w:lastColumn="0" w:noHBand="0" w:noVBand="1"/>
            </w:tblPr>
            <w:tblGrid>
              <w:gridCol w:w="1417"/>
              <w:gridCol w:w="2092"/>
              <w:gridCol w:w="4050"/>
            </w:tblGrid>
            <w:tr w:rsidR="009F3A5C" w:rsidRPr="00932C98" w:rsidTr="009F3A5C">
              <w:trPr>
                <w:trHeight w:val="1531"/>
              </w:trPr>
              <w:tc>
                <w:tcPr>
                  <w:tcW w:w="1014" w:type="dxa"/>
                </w:tcPr>
                <w:p w:rsidR="009F3A5C" w:rsidRPr="00932C98" w:rsidRDefault="009F3A5C" w:rsidP="009F3A5C">
                  <w:pPr>
                    <w:pStyle w:val="Body"/>
                    <w:rPr>
                      <w:rFonts w:ascii="Arial" w:hAnsi="Arial" w:cs="Arial"/>
                      <w:color w:val="000000" w:themeColor="text1"/>
                      <w:sz w:val="24"/>
                      <w:szCs w:val="24"/>
                    </w:rPr>
                  </w:pPr>
                  <w:r w:rsidRPr="00932C98">
                    <w:rPr>
                      <w:rFonts w:ascii="Arial" w:hAnsi="Arial" w:cs="Arial"/>
                      <w:color w:val="000000" w:themeColor="text1"/>
                      <w:sz w:val="24"/>
                      <w:szCs w:val="24"/>
                    </w:rPr>
                    <w:lastRenderedPageBreak/>
                    <w:t>S1 Experience of the supplier in building capacity with executive level leaders</w:t>
                  </w:r>
                </w:p>
              </w:tc>
              <w:tc>
                <w:tcPr>
                  <w:tcW w:w="2173" w:type="dxa"/>
                </w:tcPr>
                <w:p w:rsidR="009F3A5C" w:rsidRPr="00932C98" w:rsidRDefault="009F3A5C" w:rsidP="009F3A5C">
                  <w:pPr>
                    <w:pStyle w:val="Body"/>
                    <w:rPr>
                      <w:rFonts w:ascii="Arial" w:hAnsi="Arial" w:cs="Arial"/>
                      <w:color w:val="000000" w:themeColor="text1"/>
                      <w:sz w:val="24"/>
                      <w:szCs w:val="24"/>
                    </w:rPr>
                  </w:pPr>
                  <w:r w:rsidRPr="00932C98">
                    <w:rPr>
                      <w:rFonts w:ascii="Arial" w:hAnsi="Arial" w:cs="Arial"/>
                      <w:color w:val="000000" w:themeColor="text1"/>
                      <w:sz w:val="24"/>
                      <w:szCs w:val="24"/>
                    </w:rPr>
                    <w:t>Please provide a short description of two projects in which you undertook building capacity with executive level leaders over the last five years. Please provide a short explanation on why they provide experience relevant to this project.</w:t>
                  </w:r>
                </w:p>
              </w:tc>
              <w:tc>
                <w:tcPr>
                  <w:tcW w:w="4372" w:type="dxa"/>
                </w:tcPr>
                <w:p w:rsidR="009F3A5C" w:rsidRPr="00932C98" w:rsidRDefault="009F3A5C" w:rsidP="009F3A5C">
                  <w:pPr>
                    <w:rPr>
                      <w:rFonts w:ascii="Arial" w:hAnsi="Arial" w:cs="Arial"/>
                      <w:b/>
                      <w:bCs/>
                      <w:color w:val="000000" w:themeColor="text1"/>
                      <w:sz w:val="24"/>
                      <w:szCs w:val="24"/>
                    </w:rPr>
                  </w:pPr>
                  <w:r w:rsidRPr="00932C98">
                    <w:rPr>
                      <w:rFonts w:ascii="Arial" w:hAnsi="Arial" w:cs="Arial"/>
                      <w:b/>
                      <w:bCs/>
                      <w:color w:val="000000" w:themeColor="text1"/>
                      <w:sz w:val="24"/>
                      <w:szCs w:val="24"/>
                    </w:rPr>
                    <w:t>Pass/Fail</w:t>
                  </w:r>
                </w:p>
                <w:p w:rsidR="009F3A5C" w:rsidRPr="00932C98" w:rsidRDefault="009F3A5C" w:rsidP="009F3A5C">
                  <w:pPr>
                    <w:rPr>
                      <w:rFonts w:ascii="Arial" w:hAnsi="Arial" w:cs="Arial"/>
                      <w:color w:val="000000" w:themeColor="text1"/>
                      <w:sz w:val="24"/>
                      <w:szCs w:val="24"/>
                    </w:rPr>
                  </w:pPr>
                  <w:r w:rsidRPr="00932C98">
                    <w:rPr>
                      <w:rFonts w:ascii="Arial" w:hAnsi="Arial" w:cs="Arial"/>
                      <w:b/>
                      <w:bCs/>
                      <w:color w:val="000000" w:themeColor="text1"/>
                      <w:sz w:val="24"/>
                      <w:szCs w:val="24"/>
                    </w:rPr>
                    <w:t xml:space="preserve">Pass </w:t>
                  </w:r>
                  <w:r w:rsidRPr="00932C98">
                    <w:rPr>
                      <w:rFonts w:ascii="Arial" w:hAnsi="Arial" w:cs="Arial"/>
                      <w:color w:val="000000" w:themeColor="text1"/>
                      <w:sz w:val="24"/>
                      <w:szCs w:val="24"/>
                    </w:rPr>
                    <w:t>= The tenderer provides two examples of projects they have undertook in the last five years in building capacity with executive level leaders which both are relevant, in terms of experience, to this project.</w:t>
                  </w:r>
                </w:p>
                <w:p w:rsidR="009F3A5C" w:rsidRPr="00932C98" w:rsidRDefault="009F3A5C" w:rsidP="009F3A5C">
                  <w:pPr>
                    <w:rPr>
                      <w:rFonts w:ascii="Arial" w:hAnsi="Arial" w:cs="Arial"/>
                      <w:color w:val="000000" w:themeColor="text1"/>
                      <w:sz w:val="24"/>
                      <w:szCs w:val="24"/>
                    </w:rPr>
                  </w:pPr>
                </w:p>
                <w:p w:rsidR="009F3A5C" w:rsidRPr="00932C98" w:rsidRDefault="009F3A5C" w:rsidP="009F3A5C">
                  <w:pPr>
                    <w:rPr>
                      <w:rFonts w:ascii="Arial" w:hAnsi="Arial" w:cs="Arial"/>
                      <w:color w:val="000000" w:themeColor="text1"/>
                      <w:sz w:val="24"/>
                      <w:szCs w:val="24"/>
                    </w:rPr>
                  </w:pPr>
                  <w:r w:rsidRPr="00932C98">
                    <w:rPr>
                      <w:rFonts w:ascii="Arial" w:hAnsi="Arial" w:cs="Arial"/>
                      <w:b/>
                      <w:bCs/>
                      <w:color w:val="000000" w:themeColor="text1"/>
                      <w:sz w:val="24"/>
                      <w:szCs w:val="24"/>
                    </w:rPr>
                    <w:t>Fail</w:t>
                  </w:r>
                  <w:r w:rsidRPr="00932C98">
                    <w:rPr>
                      <w:rFonts w:ascii="Arial" w:hAnsi="Arial" w:cs="Arial"/>
                      <w:color w:val="000000" w:themeColor="text1"/>
                      <w:sz w:val="24"/>
                      <w:szCs w:val="24"/>
                    </w:rPr>
                    <w:t xml:space="preserve"> = The tenderer has not provided two examples, or less than two examples, of projects they have undertaken in the last five years in building capacity with executive level leaders or the projects provided are not relevant, in terms of experience, to this project.</w:t>
                  </w:r>
                </w:p>
                <w:p w:rsidR="009F3A5C" w:rsidRPr="00932C98" w:rsidRDefault="009F3A5C" w:rsidP="009F3A5C">
                  <w:pPr>
                    <w:pStyle w:val="Body"/>
                    <w:rPr>
                      <w:rFonts w:ascii="Arial" w:hAnsi="Arial" w:cs="Arial"/>
                      <w:color w:val="000000" w:themeColor="text1"/>
                      <w:sz w:val="24"/>
                      <w:szCs w:val="24"/>
                    </w:rPr>
                  </w:pPr>
                </w:p>
              </w:tc>
            </w:tr>
          </w:tbl>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lastRenderedPageBreak/>
              <w:t xml:space="preserve">Supplier Question </w:t>
            </w:r>
            <w:r w:rsidRPr="00932C98">
              <w:rPr>
                <w:rFonts w:ascii="Arial" w:hAnsi="Arial" w:cs="Arial"/>
                <w:b/>
                <w:color w:val="000000" w:themeColor="text1"/>
                <w:sz w:val="24"/>
                <w:szCs w:val="24"/>
              </w:rPr>
              <w:t>4</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 xml:space="preserve">As per the ITT, for the tender submission on the 12/01/2018, what is the process for submission? Should it be sent via email attachment to </w:t>
            </w:r>
            <w:hyperlink r:id="rId6" w:history="1">
              <w:r w:rsidRPr="00932C98">
                <w:rPr>
                  <w:rStyle w:val="Hyperlink"/>
                  <w:rFonts w:ascii="Arial" w:hAnsi="Arial" w:cs="Arial"/>
                  <w:sz w:val="24"/>
                  <w:szCs w:val="24"/>
                  <w:lang w:eastAsia="en-GB"/>
                </w:rPr>
                <w:t>shareditt@rssb.co.uk</w:t>
              </w:r>
            </w:hyperlink>
          </w:p>
          <w:p w:rsidR="002642FA" w:rsidRPr="00932C98" w:rsidRDefault="002642FA" w:rsidP="009F3A5C">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RSSB Answer </w:t>
            </w:r>
            <w:r w:rsidRPr="00932C98">
              <w:rPr>
                <w:rFonts w:ascii="Arial" w:hAnsi="Arial" w:cs="Arial"/>
                <w:b/>
                <w:color w:val="000000" w:themeColor="text1"/>
                <w:sz w:val="24"/>
                <w:szCs w:val="24"/>
              </w:rPr>
              <w:t>4</w:t>
            </w:r>
          </w:p>
          <w:p w:rsidR="002642FA" w:rsidRPr="00932C98" w:rsidRDefault="002642FA" w:rsidP="009F3A5C">
            <w:pPr>
              <w:rPr>
                <w:rFonts w:ascii="Arial" w:hAnsi="Arial" w:cs="Arial"/>
                <w:b/>
                <w:color w:val="000000" w:themeColor="text1"/>
                <w:sz w:val="24"/>
                <w:szCs w:val="24"/>
              </w:rPr>
            </w:pPr>
          </w:p>
          <w:p w:rsidR="002642FA" w:rsidRPr="00932C98" w:rsidRDefault="002642FA" w:rsidP="009F3A5C">
            <w:pPr>
              <w:rPr>
                <w:rFonts w:ascii="Arial" w:hAnsi="Arial" w:cs="Arial"/>
                <w:color w:val="000000" w:themeColor="text1"/>
                <w:sz w:val="24"/>
                <w:szCs w:val="24"/>
              </w:rPr>
            </w:pPr>
            <w:r w:rsidRPr="00932C98">
              <w:rPr>
                <w:rFonts w:ascii="Arial" w:hAnsi="Arial" w:cs="Arial"/>
                <w:color w:val="000000" w:themeColor="text1"/>
                <w:sz w:val="24"/>
                <w:szCs w:val="24"/>
              </w:rPr>
              <w:t>Yes.</w:t>
            </w:r>
          </w:p>
          <w:p w:rsidR="002642FA" w:rsidRPr="00932C98" w:rsidRDefault="002642FA" w:rsidP="009F3A5C">
            <w:pPr>
              <w:rPr>
                <w:rFonts w:ascii="Arial" w:hAnsi="Arial" w:cs="Arial"/>
                <w:color w:val="000000" w:themeColor="text1"/>
                <w:sz w:val="24"/>
                <w:szCs w:val="24"/>
              </w:rPr>
            </w:pPr>
          </w:p>
          <w:p w:rsidR="002642FA" w:rsidRDefault="002642FA" w:rsidP="009F3A5C">
            <w:pPr>
              <w:rPr>
                <w:rFonts w:ascii="Arial" w:hAnsi="Arial" w:cs="Arial"/>
                <w:sz w:val="24"/>
                <w:szCs w:val="24"/>
                <w:lang w:eastAsia="en-GB"/>
              </w:rPr>
            </w:pPr>
            <w:r w:rsidRPr="00932C98">
              <w:rPr>
                <w:rFonts w:ascii="Arial" w:hAnsi="Arial" w:cs="Arial"/>
                <w:color w:val="000000" w:themeColor="text1"/>
                <w:sz w:val="24"/>
                <w:szCs w:val="24"/>
              </w:rPr>
              <w:t xml:space="preserve">Tender submissions are to be submitted by email to </w:t>
            </w:r>
            <w:hyperlink r:id="rId7" w:history="1">
              <w:r w:rsidRPr="00932C98">
                <w:rPr>
                  <w:rStyle w:val="Hyperlink"/>
                  <w:rFonts w:ascii="Arial" w:hAnsi="Arial" w:cs="Arial"/>
                  <w:sz w:val="24"/>
                  <w:szCs w:val="24"/>
                  <w:lang w:eastAsia="en-GB"/>
                </w:rPr>
                <w:t>shareditt@rssb.co.uk</w:t>
              </w:r>
            </w:hyperlink>
          </w:p>
          <w:p w:rsidR="00932C98" w:rsidRPr="00932C98" w:rsidRDefault="00932C98" w:rsidP="009F3A5C">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Supplier Question </w:t>
            </w:r>
            <w:r w:rsidRPr="00932C98">
              <w:rPr>
                <w:rFonts w:ascii="Arial" w:hAnsi="Arial" w:cs="Arial"/>
                <w:b/>
                <w:color w:val="000000" w:themeColor="text1"/>
                <w:sz w:val="24"/>
                <w:szCs w:val="24"/>
              </w:rPr>
              <w:t>5</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We note the page limits for certain sections of the bid, is there an overall page limit?</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RSSB Answer </w:t>
            </w:r>
            <w:r w:rsidRPr="00932C98">
              <w:rPr>
                <w:rFonts w:ascii="Arial" w:hAnsi="Arial" w:cs="Arial"/>
                <w:b/>
                <w:color w:val="000000" w:themeColor="text1"/>
                <w:sz w:val="24"/>
                <w:szCs w:val="24"/>
              </w:rPr>
              <w:t>5</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No.</w:t>
            </w:r>
          </w:p>
          <w:p w:rsidR="00932C98" w:rsidRPr="00932C98" w:rsidRDefault="00932C98" w:rsidP="002642FA">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Supplier Question </w:t>
            </w:r>
            <w:r w:rsidRPr="00932C98">
              <w:rPr>
                <w:rFonts w:ascii="Arial" w:hAnsi="Arial" w:cs="Arial"/>
                <w:b/>
                <w:color w:val="000000" w:themeColor="text1"/>
                <w:sz w:val="24"/>
                <w:szCs w:val="24"/>
              </w:rPr>
              <w:t>6</w:t>
            </w:r>
          </w:p>
          <w:p w:rsidR="00932C98" w:rsidRDefault="00932C98" w:rsidP="00932C98">
            <w:pPr>
              <w:rPr>
                <w:rFonts w:ascii="Arial" w:hAnsi="Arial" w:cs="Arial"/>
                <w:sz w:val="24"/>
                <w:szCs w:val="24"/>
                <w:lang w:eastAsia="en-GB"/>
              </w:rPr>
            </w:pPr>
          </w:p>
          <w:p w:rsidR="002642FA" w:rsidRPr="00932C98" w:rsidRDefault="002642FA" w:rsidP="00932C98">
            <w:pPr>
              <w:rPr>
                <w:rFonts w:ascii="Arial" w:hAnsi="Arial" w:cs="Arial"/>
                <w:sz w:val="24"/>
                <w:szCs w:val="24"/>
                <w:lang w:eastAsia="en-GB"/>
              </w:rPr>
            </w:pPr>
            <w:r w:rsidRPr="00932C98">
              <w:rPr>
                <w:rFonts w:ascii="Arial" w:hAnsi="Arial" w:cs="Arial"/>
                <w:sz w:val="24"/>
                <w:szCs w:val="24"/>
                <w:lang w:eastAsia="en-GB"/>
              </w:rPr>
              <w:t xml:space="preserve">Could you provide some clarification on expected </w:t>
            </w:r>
            <w:proofErr w:type="gramStart"/>
            <w:r w:rsidRPr="00932C98">
              <w:rPr>
                <w:rFonts w:ascii="Arial" w:hAnsi="Arial" w:cs="Arial"/>
                <w:sz w:val="24"/>
                <w:szCs w:val="24"/>
                <w:lang w:eastAsia="en-GB"/>
              </w:rPr>
              <w:t>costs.</w:t>
            </w:r>
            <w:proofErr w:type="gramEnd"/>
            <w:r w:rsidRPr="00932C98">
              <w:rPr>
                <w:rFonts w:ascii="Arial" w:hAnsi="Arial" w:cs="Arial"/>
                <w:sz w:val="24"/>
                <w:szCs w:val="24"/>
                <w:lang w:eastAsia="en-GB"/>
              </w:rPr>
              <w:t xml:space="preserve"> On the initial notification it notes a value of £90000 - £100000 whereas the ITT document notes a value of £150,000?</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RSSB Answer </w:t>
            </w:r>
            <w:r w:rsidRPr="00932C98">
              <w:rPr>
                <w:rFonts w:ascii="Arial" w:hAnsi="Arial" w:cs="Arial"/>
                <w:b/>
                <w:color w:val="000000" w:themeColor="text1"/>
                <w:sz w:val="24"/>
                <w:szCs w:val="24"/>
              </w:rPr>
              <w:t>6</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The budget for this work is between £90,000 - £100,000.</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lastRenderedPageBreak/>
              <w:t xml:space="preserve">Supplier Question </w:t>
            </w:r>
            <w:r w:rsidRPr="00932C98">
              <w:rPr>
                <w:rFonts w:ascii="Arial" w:hAnsi="Arial" w:cs="Arial"/>
                <w:b/>
                <w:color w:val="000000" w:themeColor="text1"/>
                <w:sz w:val="24"/>
                <w:szCs w:val="24"/>
              </w:rPr>
              <w:t>7</w:t>
            </w:r>
          </w:p>
          <w:p w:rsidR="00932C98" w:rsidRDefault="00932C98" w:rsidP="00932C98">
            <w:pPr>
              <w:rPr>
                <w:rFonts w:ascii="Arial" w:hAnsi="Arial" w:cs="Arial"/>
                <w:sz w:val="24"/>
                <w:szCs w:val="24"/>
                <w:lang w:eastAsia="en-GB"/>
              </w:rPr>
            </w:pPr>
          </w:p>
          <w:p w:rsidR="002642FA" w:rsidRPr="00932C98" w:rsidRDefault="002642FA" w:rsidP="00932C98">
            <w:pPr>
              <w:rPr>
                <w:rFonts w:ascii="Arial" w:hAnsi="Arial" w:cs="Arial"/>
                <w:sz w:val="24"/>
                <w:szCs w:val="24"/>
                <w:lang w:eastAsia="en-GB"/>
              </w:rPr>
            </w:pPr>
            <w:r w:rsidRPr="00932C98">
              <w:rPr>
                <w:rFonts w:ascii="Arial" w:hAnsi="Arial" w:cs="Arial"/>
                <w:sz w:val="24"/>
                <w:szCs w:val="24"/>
                <w:lang w:eastAsia="en-GB"/>
              </w:rPr>
              <w:t>In line with the movement of the submission deadline by one week, has the deadline for submitting clarification questions changed to the 22</w:t>
            </w:r>
            <w:r w:rsidRPr="00932C98">
              <w:rPr>
                <w:rFonts w:ascii="Arial" w:hAnsi="Arial" w:cs="Arial"/>
                <w:sz w:val="24"/>
                <w:szCs w:val="24"/>
                <w:vertAlign w:val="superscript"/>
                <w:lang w:eastAsia="en-GB"/>
              </w:rPr>
              <w:t xml:space="preserve">nd </w:t>
            </w:r>
            <w:r w:rsidRPr="00932C98">
              <w:rPr>
                <w:rFonts w:ascii="Arial" w:hAnsi="Arial" w:cs="Arial"/>
                <w:sz w:val="24"/>
                <w:szCs w:val="24"/>
                <w:lang w:eastAsia="en-GB"/>
              </w:rPr>
              <w:t xml:space="preserve">of December? </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RSSB Answer </w:t>
            </w:r>
            <w:r w:rsidRPr="00932C98">
              <w:rPr>
                <w:rFonts w:ascii="Arial" w:hAnsi="Arial" w:cs="Arial"/>
                <w:b/>
                <w:color w:val="000000" w:themeColor="text1"/>
                <w:sz w:val="24"/>
                <w:szCs w:val="24"/>
              </w:rPr>
              <w:t>7</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Yes.</w:t>
            </w:r>
          </w:p>
          <w:p w:rsidR="00932C98" w:rsidRPr="00932C98" w:rsidRDefault="00932C98" w:rsidP="002642FA">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Supplier Question </w:t>
            </w:r>
            <w:r w:rsidRPr="00932C98">
              <w:rPr>
                <w:rFonts w:ascii="Arial" w:hAnsi="Arial" w:cs="Arial"/>
                <w:b/>
                <w:color w:val="000000" w:themeColor="text1"/>
                <w:sz w:val="24"/>
                <w:szCs w:val="24"/>
              </w:rPr>
              <w:t>8</w:t>
            </w:r>
          </w:p>
          <w:p w:rsidR="002642FA" w:rsidRPr="00932C98" w:rsidRDefault="002642FA" w:rsidP="002642FA">
            <w:pPr>
              <w:rPr>
                <w:rFonts w:ascii="Arial" w:hAnsi="Arial" w:cs="Arial"/>
                <w:sz w:val="24"/>
                <w:szCs w:val="24"/>
                <w:lang w:eastAsia="en-GB"/>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In the commercial pricing schedule, can you please provide some clarification on what should be included in the overheads tab?</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RSSB Answer </w:t>
            </w:r>
            <w:r w:rsidRPr="00932C98">
              <w:rPr>
                <w:rFonts w:ascii="Arial" w:hAnsi="Arial" w:cs="Arial"/>
                <w:b/>
                <w:color w:val="000000" w:themeColor="text1"/>
                <w:sz w:val="24"/>
                <w:szCs w:val="24"/>
              </w:rPr>
              <w:t>8</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RSSB is unable to advise on how tenderers are to price their bids.</w:t>
            </w:r>
          </w:p>
          <w:p w:rsidR="002642FA" w:rsidRPr="00932C98" w:rsidRDefault="002642FA" w:rsidP="002642FA">
            <w:pPr>
              <w:rPr>
                <w:rFonts w:ascii="Arial" w:hAnsi="Arial" w:cs="Arial"/>
                <w:color w:val="000000" w:themeColor="text1"/>
                <w:sz w:val="24"/>
                <w:szCs w:val="24"/>
              </w:rPr>
            </w:pPr>
          </w:p>
          <w:p w:rsidR="002642FA" w:rsidRPr="00932C98"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 xml:space="preserve">Tenderers are not </w:t>
            </w:r>
            <w:r w:rsidR="00932C98" w:rsidRPr="00932C98">
              <w:rPr>
                <w:rFonts w:ascii="Arial" w:hAnsi="Arial" w:cs="Arial"/>
                <w:color w:val="000000" w:themeColor="text1"/>
                <w:sz w:val="24"/>
                <w:szCs w:val="24"/>
              </w:rPr>
              <w:t>obliged</w:t>
            </w:r>
            <w:r w:rsidRPr="00932C98">
              <w:rPr>
                <w:rFonts w:ascii="Arial" w:hAnsi="Arial" w:cs="Arial"/>
                <w:color w:val="000000" w:themeColor="text1"/>
                <w:sz w:val="24"/>
                <w:szCs w:val="24"/>
              </w:rPr>
              <w:t xml:space="preserve"> to</w:t>
            </w:r>
            <w:bookmarkStart w:id="1" w:name="_GoBack"/>
            <w:bookmarkEnd w:id="1"/>
            <w:r w:rsidRPr="00932C98">
              <w:rPr>
                <w:rFonts w:ascii="Arial" w:hAnsi="Arial" w:cs="Arial"/>
                <w:color w:val="000000" w:themeColor="text1"/>
                <w:sz w:val="24"/>
                <w:szCs w:val="24"/>
              </w:rPr>
              <w:t xml:space="preserve"> use the commercial pricing schedule.</w:t>
            </w: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Supplier Question </w:t>
            </w:r>
            <w:r w:rsidRPr="00932C98">
              <w:rPr>
                <w:rFonts w:ascii="Arial" w:hAnsi="Arial" w:cs="Arial"/>
                <w:b/>
                <w:color w:val="000000" w:themeColor="text1"/>
                <w:sz w:val="24"/>
                <w:szCs w:val="24"/>
              </w:rPr>
              <w:t>9</w:t>
            </w:r>
          </w:p>
          <w:p w:rsidR="002642FA" w:rsidRDefault="002642FA" w:rsidP="002642FA">
            <w:pPr>
              <w:rPr>
                <w:rFonts w:ascii="Arial" w:hAnsi="Arial" w:cs="Arial"/>
                <w:b/>
                <w:color w:val="000000" w:themeColor="text1"/>
                <w:sz w:val="24"/>
                <w:szCs w:val="24"/>
              </w:rPr>
            </w:pPr>
          </w:p>
          <w:p w:rsidR="00932C98" w:rsidRPr="00932C98" w:rsidRDefault="00932C98" w:rsidP="002642FA">
            <w:pPr>
              <w:rPr>
                <w:rFonts w:ascii="Arial" w:hAnsi="Arial" w:cs="Arial"/>
                <w:b/>
                <w:color w:val="000000" w:themeColor="text1"/>
                <w:sz w:val="24"/>
                <w:szCs w:val="24"/>
              </w:rPr>
            </w:pPr>
            <w:r w:rsidRPr="00932C98">
              <w:rPr>
                <w:rFonts w:ascii="Arial" w:hAnsi="Arial" w:cs="Arial"/>
                <w:sz w:val="24"/>
                <w:szCs w:val="24"/>
              </w:rPr>
              <w:t xml:space="preserve">We are assuming that the price we are quoting in our bid is inclusive of the time, travel and accommodation of any external speakers, but is exclusive of any costs associated with venue hire, catering and </w:t>
            </w:r>
            <w:proofErr w:type="gramStart"/>
            <w:r w:rsidRPr="00932C98">
              <w:rPr>
                <w:rFonts w:ascii="Arial" w:hAnsi="Arial" w:cs="Arial"/>
                <w:sz w:val="24"/>
                <w:szCs w:val="24"/>
              </w:rPr>
              <w:t>attendees</w:t>
            </w:r>
            <w:proofErr w:type="gramEnd"/>
            <w:r w:rsidRPr="00932C98">
              <w:rPr>
                <w:rFonts w:ascii="Arial" w:hAnsi="Arial" w:cs="Arial"/>
                <w:sz w:val="24"/>
                <w:szCs w:val="24"/>
              </w:rPr>
              <w:t xml:space="preserve"> expenses. Please confirm if this is the case</w:t>
            </w: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RSSB Answer </w:t>
            </w:r>
            <w:r w:rsidRPr="00932C98">
              <w:rPr>
                <w:rFonts w:ascii="Arial" w:hAnsi="Arial" w:cs="Arial"/>
                <w:b/>
                <w:color w:val="000000" w:themeColor="text1"/>
                <w:sz w:val="24"/>
                <w:szCs w:val="24"/>
              </w:rPr>
              <w:t>9</w:t>
            </w:r>
          </w:p>
          <w:p w:rsidR="002642FA" w:rsidRDefault="002642FA" w:rsidP="002642FA">
            <w:pPr>
              <w:rPr>
                <w:rFonts w:ascii="Arial" w:hAnsi="Arial" w:cs="Arial"/>
                <w:b/>
                <w:color w:val="000000" w:themeColor="text1"/>
                <w:sz w:val="24"/>
                <w:szCs w:val="24"/>
              </w:rPr>
            </w:pPr>
          </w:p>
          <w:p w:rsidR="00932C98" w:rsidRPr="00932C98" w:rsidRDefault="00932C98" w:rsidP="002642FA">
            <w:pPr>
              <w:rPr>
                <w:rFonts w:ascii="Arial" w:hAnsi="Arial" w:cs="Arial"/>
                <w:b/>
                <w:color w:val="000000" w:themeColor="text1"/>
                <w:sz w:val="24"/>
                <w:szCs w:val="24"/>
              </w:rPr>
            </w:pPr>
            <w:r w:rsidRPr="00932C98">
              <w:rPr>
                <w:rFonts w:ascii="Arial" w:hAnsi="Arial" w:cs="Arial"/>
                <w:color w:val="000000" w:themeColor="text1"/>
                <w:sz w:val="24"/>
                <w:szCs w:val="24"/>
              </w:rPr>
              <w:t xml:space="preserve">RSSB </w:t>
            </w:r>
            <w:r>
              <w:rPr>
                <w:rFonts w:ascii="Arial" w:hAnsi="Arial" w:cs="Arial"/>
                <w:color w:val="000000" w:themeColor="text1"/>
                <w:sz w:val="24"/>
                <w:szCs w:val="24"/>
              </w:rPr>
              <w:t>is</w:t>
            </w:r>
            <w:r w:rsidRPr="00932C98">
              <w:rPr>
                <w:rFonts w:ascii="Arial" w:hAnsi="Arial" w:cs="Arial"/>
                <w:color w:val="000000" w:themeColor="text1"/>
                <w:sz w:val="24"/>
                <w:szCs w:val="24"/>
              </w:rPr>
              <w:t xml:space="preserve"> investigating this and will answer in due course.</w:t>
            </w: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Supplier Question </w:t>
            </w:r>
            <w:r w:rsidRPr="00932C98">
              <w:rPr>
                <w:rFonts w:ascii="Arial" w:hAnsi="Arial" w:cs="Arial"/>
                <w:b/>
                <w:color w:val="000000" w:themeColor="text1"/>
                <w:sz w:val="24"/>
                <w:szCs w:val="24"/>
              </w:rPr>
              <w:t>10</w:t>
            </w:r>
          </w:p>
          <w:p w:rsidR="002642FA" w:rsidRPr="00932C98" w:rsidRDefault="002642FA" w:rsidP="002642FA">
            <w:pPr>
              <w:rPr>
                <w:rFonts w:ascii="Arial" w:hAnsi="Arial" w:cs="Arial"/>
                <w:b/>
                <w:color w:val="000000" w:themeColor="text1"/>
                <w:sz w:val="24"/>
                <w:szCs w:val="24"/>
              </w:rPr>
            </w:pPr>
          </w:p>
          <w:p w:rsidR="00932C98" w:rsidRPr="00932C98" w:rsidRDefault="00932C98" w:rsidP="00932C98">
            <w:pPr>
              <w:rPr>
                <w:rFonts w:ascii="Arial" w:hAnsi="Arial" w:cs="Arial"/>
                <w:color w:val="000000" w:themeColor="text1"/>
                <w:sz w:val="24"/>
                <w:szCs w:val="24"/>
              </w:rPr>
            </w:pPr>
            <w:r w:rsidRPr="00932C98">
              <w:rPr>
                <w:rFonts w:ascii="Arial" w:hAnsi="Arial" w:cs="Arial"/>
                <w:color w:val="000000" w:themeColor="text1"/>
                <w:sz w:val="24"/>
                <w:szCs w:val="24"/>
              </w:rPr>
              <w:t>Proposed amendments to the published terms and conditions</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 xml:space="preserve">RSSB Answer </w:t>
            </w:r>
            <w:r w:rsidRPr="00932C98">
              <w:rPr>
                <w:rFonts w:ascii="Arial" w:hAnsi="Arial" w:cs="Arial"/>
                <w:b/>
                <w:color w:val="000000" w:themeColor="text1"/>
                <w:sz w:val="24"/>
                <w:szCs w:val="24"/>
              </w:rPr>
              <w:t>10</w:t>
            </w:r>
          </w:p>
          <w:p w:rsidR="002642FA" w:rsidRPr="00932C98" w:rsidRDefault="002642FA" w:rsidP="002642FA">
            <w:pPr>
              <w:rPr>
                <w:rFonts w:ascii="Arial" w:hAnsi="Arial" w:cs="Arial"/>
                <w:b/>
                <w:color w:val="000000" w:themeColor="text1"/>
                <w:sz w:val="24"/>
                <w:szCs w:val="24"/>
              </w:rPr>
            </w:pPr>
          </w:p>
          <w:p w:rsidR="00932C98" w:rsidRPr="00932C98" w:rsidRDefault="00932C98" w:rsidP="00932C98">
            <w:pPr>
              <w:rPr>
                <w:rFonts w:ascii="Arial" w:hAnsi="Arial" w:cs="Arial"/>
                <w:color w:val="000000" w:themeColor="text1"/>
                <w:sz w:val="24"/>
                <w:szCs w:val="24"/>
              </w:rPr>
            </w:pPr>
            <w:r w:rsidRPr="00932C98">
              <w:rPr>
                <w:rFonts w:ascii="Arial" w:hAnsi="Arial" w:cs="Arial"/>
                <w:color w:val="000000" w:themeColor="text1"/>
                <w:sz w:val="24"/>
                <w:szCs w:val="24"/>
              </w:rPr>
              <w:t xml:space="preserve">RSSB will discuss all proposed </w:t>
            </w:r>
            <w:r w:rsidRPr="00932C98">
              <w:rPr>
                <w:rFonts w:ascii="Arial" w:hAnsi="Arial" w:cs="Arial"/>
                <w:color w:val="000000" w:themeColor="text1"/>
                <w:sz w:val="24"/>
                <w:szCs w:val="24"/>
              </w:rPr>
              <w:t>amendments</w:t>
            </w:r>
            <w:r w:rsidRPr="00932C98">
              <w:rPr>
                <w:rFonts w:ascii="Arial" w:hAnsi="Arial" w:cs="Arial"/>
                <w:color w:val="000000" w:themeColor="text1"/>
                <w:sz w:val="24"/>
                <w:szCs w:val="24"/>
              </w:rPr>
              <w:t xml:space="preserve"> with the winning tenderers.</w:t>
            </w:r>
          </w:p>
          <w:p w:rsidR="00932C98" w:rsidRPr="00932C98" w:rsidRDefault="00932C98" w:rsidP="00932C98">
            <w:pPr>
              <w:rPr>
                <w:rFonts w:ascii="Arial" w:hAnsi="Arial" w:cs="Arial"/>
                <w:color w:val="000000" w:themeColor="text1"/>
                <w:sz w:val="24"/>
                <w:szCs w:val="24"/>
              </w:rPr>
            </w:pPr>
          </w:p>
          <w:p w:rsidR="00932C98" w:rsidRPr="00932C98" w:rsidRDefault="00932C98" w:rsidP="00932C98">
            <w:pPr>
              <w:rPr>
                <w:rFonts w:ascii="Arial" w:hAnsi="Arial" w:cs="Arial"/>
                <w:color w:val="000000" w:themeColor="text1"/>
                <w:sz w:val="24"/>
                <w:szCs w:val="24"/>
              </w:rPr>
            </w:pPr>
            <w:r w:rsidRPr="00932C98">
              <w:rPr>
                <w:rFonts w:ascii="Arial" w:hAnsi="Arial" w:cs="Arial"/>
                <w:color w:val="000000" w:themeColor="text1"/>
                <w:sz w:val="24"/>
                <w:szCs w:val="24"/>
              </w:rPr>
              <w:t xml:space="preserve">Tenderers are to include any proposed </w:t>
            </w:r>
            <w:r w:rsidRPr="00932C98">
              <w:rPr>
                <w:rFonts w:ascii="Arial" w:hAnsi="Arial" w:cs="Arial"/>
                <w:color w:val="000000" w:themeColor="text1"/>
                <w:sz w:val="24"/>
                <w:szCs w:val="24"/>
              </w:rPr>
              <w:t>amendments</w:t>
            </w:r>
            <w:r w:rsidRPr="00932C98">
              <w:rPr>
                <w:rFonts w:ascii="Arial" w:hAnsi="Arial" w:cs="Arial"/>
                <w:color w:val="000000" w:themeColor="text1"/>
                <w:sz w:val="24"/>
                <w:szCs w:val="24"/>
              </w:rPr>
              <w:t xml:space="preserve"> as part of their bid and not in separate emails.</w:t>
            </w: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410642"/>
    <w:multiLevelType w:val="hybridMultilevel"/>
    <w:tmpl w:val="8C5E6840"/>
    <w:lvl w:ilvl="0" w:tplc="A2200E28">
      <w:numFmt w:val="bullet"/>
      <w:lvlText w:val="-"/>
      <w:lvlJc w:val="left"/>
      <w:pPr>
        <w:ind w:left="42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2"/>
  </w:num>
  <w:num w:numId="17">
    <w:abstractNumId w:val="24"/>
  </w:num>
  <w:num w:numId="18">
    <w:abstractNumId w:val="19"/>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2642FA"/>
    <w:rsid w:val="0039370C"/>
    <w:rsid w:val="00561C5C"/>
    <w:rsid w:val="007F70D9"/>
    <w:rsid w:val="00932C98"/>
    <w:rsid w:val="00946481"/>
    <w:rsid w:val="009F3A5C"/>
    <w:rsid w:val="00A2599A"/>
    <w:rsid w:val="00A26BA4"/>
    <w:rsid w:val="00A65249"/>
    <w:rsid w:val="00A83354"/>
    <w:rsid w:val="00B73850"/>
    <w:rsid w:val="00C075C1"/>
    <w:rsid w:val="00C93221"/>
    <w:rsid w:val="00C94CB5"/>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ABAD"/>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55020635">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271048">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14302090">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50072517">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21998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ACBB5-92CD-4FF0-A5F4-76A5B188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2017-12-14T15:07:00Z</dcterms:created>
  <dcterms:modified xsi:type="dcterms:W3CDTF">2017-12-14T15:07:00Z</dcterms:modified>
</cp:coreProperties>
</file>