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0780" w14:textId="23967238"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0F004B5C" w:rsidR="005F306E" w:rsidRPr="00BA7B44" w:rsidRDefault="0072005E" w:rsidP="005F306E">
      <w:pPr>
        <w:autoSpaceDE w:val="0"/>
        <w:autoSpaceDN w:val="0"/>
        <w:adjustRightInd w:val="0"/>
        <w:spacing w:after="0" w:line="240" w:lineRule="auto"/>
        <w:rPr>
          <w:rFonts w:ascii="Arial" w:hAnsi="Arial" w:cs="Arial"/>
          <w:b/>
          <w:color w:val="1F497D" w:themeColor="text2"/>
          <w:sz w:val="52"/>
          <w:szCs w:val="52"/>
        </w:rPr>
      </w:pPr>
      <w:r>
        <w:rPr>
          <w:noProof/>
          <w:lang w:eastAsia="en-GB"/>
        </w:rPr>
        <w:drawing>
          <wp:anchor distT="0" distB="0" distL="114300" distR="114300" simplePos="0" relativeHeight="251658242" behindDoc="0" locked="0" layoutInCell="1" allowOverlap="1" wp14:anchorId="0739A61A" wp14:editId="00923EF1">
            <wp:simplePos x="0" y="0"/>
            <wp:positionH relativeFrom="margin">
              <wp:posOffset>1638935</wp:posOffset>
            </wp:positionH>
            <wp:positionV relativeFrom="paragraph">
              <wp:posOffset>10795</wp:posOffset>
            </wp:positionV>
            <wp:extent cx="655955" cy="803275"/>
            <wp:effectExtent l="0" t="0" r="0" b="0"/>
            <wp:wrapNone/>
            <wp:docPr id="650699425"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99425" name="Picture 4" descr="A green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955" cy="8032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56FAFC94" wp14:editId="79797FC5">
            <wp:simplePos x="0" y="0"/>
            <wp:positionH relativeFrom="leftMargin">
              <wp:posOffset>194310</wp:posOffset>
            </wp:positionH>
            <wp:positionV relativeFrom="margin">
              <wp:posOffset>478790</wp:posOffset>
            </wp:positionV>
            <wp:extent cx="664210" cy="647700"/>
            <wp:effectExtent l="0" t="0" r="2540" b="0"/>
            <wp:wrapNone/>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21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3" behindDoc="0" locked="0" layoutInCell="1" allowOverlap="1" wp14:anchorId="7F05A178" wp14:editId="7D607BC7">
            <wp:simplePos x="0" y="0"/>
            <wp:positionH relativeFrom="margin">
              <wp:posOffset>2431415</wp:posOffset>
            </wp:positionH>
            <wp:positionV relativeFrom="paragraph">
              <wp:posOffset>163195</wp:posOffset>
            </wp:positionV>
            <wp:extent cx="983615" cy="582295"/>
            <wp:effectExtent l="0" t="0" r="6985" b="8255"/>
            <wp:wrapNone/>
            <wp:docPr id="1847263870" name="Picture 5" descr="A black and orange liz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63870" name="Picture 5" descr="A black and orange lizar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3615" cy="5822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4" behindDoc="0" locked="0" layoutInCell="1" allowOverlap="1" wp14:anchorId="0FBACA16" wp14:editId="7A519B0D">
            <wp:simplePos x="0" y="0"/>
            <wp:positionH relativeFrom="margin">
              <wp:posOffset>3655060</wp:posOffset>
            </wp:positionH>
            <wp:positionV relativeFrom="paragraph">
              <wp:posOffset>217170</wp:posOffset>
            </wp:positionV>
            <wp:extent cx="1349375" cy="546100"/>
            <wp:effectExtent l="0" t="0" r="3175" b="6350"/>
            <wp:wrapNone/>
            <wp:docPr id="2142005213" name="Picture 6"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05213" name="Picture 6" descr="Black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9375" cy="5461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5" behindDoc="0" locked="0" layoutInCell="1" allowOverlap="1" wp14:anchorId="467EEB2C" wp14:editId="024709DA">
            <wp:simplePos x="0" y="0"/>
            <wp:positionH relativeFrom="margin">
              <wp:posOffset>5220335</wp:posOffset>
            </wp:positionH>
            <wp:positionV relativeFrom="paragraph">
              <wp:posOffset>123190</wp:posOffset>
            </wp:positionV>
            <wp:extent cx="1304925" cy="695960"/>
            <wp:effectExtent l="0" t="0" r="9525" b="8890"/>
            <wp:wrapNone/>
            <wp:docPr id="56538190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81907" name="Picture 7" descr="A close-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6959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12525F5F" wp14:editId="7A00C73A">
            <wp:simplePos x="0" y="0"/>
            <wp:positionH relativeFrom="column">
              <wp:posOffset>313921</wp:posOffset>
            </wp:positionH>
            <wp:positionV relativeFrom="paragraph">
              <wp:posOffset>179417</wp:posOffset>
            </wp:positionV>
            <wp:extent cx="1180465" cy="497205"/>
            <wp:effectExtent l="0" t="0" r="635" b="0"/>
            <wp:wrapNone/>
            <wp:docPr id="996830920"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0920" name="Picture 2" descr="A logo with blue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0465" cy="497205"/>
                    </a:xfrm>
                    <a:prstGeom prst="rect">
                      <a:avLst/>
                    </a:prstGeom>
                    <a:noFill/>
                  </pic:spPr>
                </pic:pic>
              </a:graphicData>
            </a:graphic>
            <wp14:sizeRelH relativeFrom="margin">
              <wp14:pctWidth>0</wp14:pctWidth>
            </wp14:sizeRelH>
            <wp14:sizeRelV relativeFrom="margin">
              <wp14:pctHeight>0</wp14:pctHeight>
            </wp14:sizeRelV>
          </wp:anchor>
        </w:drawing>
      </w:r>
    </w:p>
    <w:p w14:paraId="4CF0A8D1" w14:textId="2D0C73F4"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252C40C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7593B7DF" w14:textId="25414B90"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612BE178"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27D48D52"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14BEF8EE"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 </w:t>
      </w:r>
      <w:r w:rsidR="0072005E">
        <w:rPr>
          <w:rFonts w:ascii="Arial" w:hAnsi="Arial" w:cs="Arial"/>
          <w:b/>
          <w:color w:val="1F497D" w:themeColor="text2"/>
          <w:sz w:val="32"/>
          <w:szCs w:val="24"/>
        </w:rPr>
        <w:t>as part of the New Forest Species Survival Fund</w:t>
      </w:r>
    </w:p>
    <w:p w14:paraId="79131480" w14:textId="1527F088" w:rsidR="00FB701D" w:rsidRDefault="004E07FD" w:rsidP="6EE17C9E">
      <w:pPr>
        <w:jc w:val="center"/>
        <w:rPr>
          <w:rFonts w:ascii="Arial" w:hAnsi="Arial" w:cs="Arial"/>
          <w:b/>
          <w:bCs/>
          <w:color w:val="1F497D" w:themeColor="text2"/>
          <w:sz w:val="60"/>
          <w:szCs w:val="60"/>
        </w:rPr>
      </w:pPr>
      <w:r>
        <w:rPr>
          <w:rFonts w:ascii="Arial" w:hAnsi="Arial" w:cs="Arial"/>
          <w:b/>
          <w:bCs/>
          <w:color w:val="1F497D" w:themeColor="text2"/>
          <w:sz w:val="60"/>
          <w:szCs w:val="60"/>
        </w:rPr>
        <w:t>Wetland restoration</w:t>
      </w:r>
      <w:r w:rsidR="002A4751">
        <w:rPr>
          <w:rFonts w:ascii="Arial" w:hAnsi="Arial" w:cs="Arial"/>
          <w:b/>
          <w:bCs/>
          <w:color w:val="1F497D" w:themeColor="text2"/>
          <w:sz w:val="60"/>
          <w:szCs w:val="60"/>
        </w:rPr>
        <w:t xml:space="preserve"> Part 1</w:t>
      </w:r>
      <w:r w:rsidR="00867F7C">
        <w:rPr>
          <w:rFonts w:ascii="Arial" w:hAnsi="Arial" w:cs="Arial"/>
          <w:b/>
          <w:bCs/>
          <w:color w:val="1F497D" w:themeColor="text2"/>
          <w:sz w:val="60"/>
          <w:szCs w:val="60"/>
        </w:rPr>
        <w:t xml:space="preserve">, </w:t>
      </w:r>
      <w:proofErr w:type="spellStart"/>
      <w:r w:rsidR="00867F7C">
        <w:rPr>
          <w:rFonts w:ascii="Arial" w:hAnsi="Arial" w:cs="Arial"/>
          <w:b/>
          <w:bCs/>
          <w:color w:val="1F497D" w:themeColor="text2"/>
          <w:sz w:val="60"/>
          <w:szCs w:val="60"/>
        </w:rPr>
        <w:t>Stanswood</w:t>
      </w:r>
      <w:proofErr w:type="spellEnd"/>
      <w:r w:rsidR="00867F7C">
        <w:rPr>
          <w:rFonts w:ascii="Arial" w:hAnsi="Arial" w:cs="Arial"/>
          <w:b/>
          <w:bCs/>
          <w:color w:val="1F497D" w:themeColor="text2"/>
          <w:sz w:val="60"/>
          <w:szCs w:val="60"/>
        </w:rPr>
        <w:t xml:space="preserve"> Valley</w:t>
      </w:r>
      <w:r w:rsidR="0037599D">
        <w:rPr>
          <w:rFonts w:ascii="Arial" w:hAnsi="Arial" w:cs="Arial"/>
          <w:b/>
          <w:bCs/>
          <w:color w:val="1F497D" w:themeColor="text2"/>
          <w:sz w:val="60"/>
          <w:szCs w:val="60"/>
        </w:rPr>
        <w:t xml:space="preserve"> on the </w:t>
      </w:r>
      <w:proofErr w:type="spellStart"/>
      <w:r w:rsidR="0037599D">
        <w:rPr>
          <w:rFonts w:ascii="Arial" w:hAnsi="Arial" w:cs="Arial"/>
          <w:b/>
          <w:bCs/>
          <w:color w:val="1F497D" w:themeColor="text2"/>
          <w:sz w:val="60"/>
          <w:szCs w:val="60"/>
        </w:rPr>
        <w:t>Cadland</w:t>
      </w:r>
      <w:proofErr w:type="spellEnd"/>
      <w:r w:rsidR="0037599D">
        <w:rPr>
          <w:rFonts w:ascii="Arial" w:hAnsi="Arial" w:cs="Arial"/>
          <w:b/>
          <w:bCs/>
          <w:color w:val="1F497D" w:themeColor="text2"/>
          <w:sz w:val="60"/>
          <w:szCs w:val="60"/>
        </w:rPr>
        <w:t xml:space="preserve"> Estate</w:t>
      </w:r>
    </w:p>
    <w:p w14:paraId="3AE33B59" w14:textId="11E5FC84" w:rsidR="005F306E" w:rsidRPr="00400B57" w:rsidRDefault="005F306E" w:rsidP="005F306E">
      <w:pPr>
        <w:jc w:val="center"/>
        <w:rPr>
          <w:rFonts w:ascii="Arial" w:hAnsi="Arial" w:cs="Arial"/>
          <w:b/>
          <w:color w:val="1F497D" w:themeColor="text2"/>
          <w:sz w:val="32"/>
          <w:szCs w:val="24"/>
        </w:rPr>
      </w:pPr>
      <w:r w:rsidRPr="00400B57">
        <w:rPr>
          <w:rFonts w:ascii="Arial" w:hAnsi="Arial" w:cs="Arial"/>
          <w:b/>
          <w:color w:val="1F497D" w:themeColor="text2"/>
          <w:sz w:val="32"/>
          <w:szCs w:val="24"/>
        </w:rPr>
        <w:t>(</w:t>
      </w:r>
      <w:r w:rsidR="005C2498">
        <w:rPr>
          <w:rFonts w:ascii="Arial" w:hAnsi="Arial" w:cs="Arial"/>
          <w:b/>
          <w:color w:val="1F497D" w:themeColor="text2"/>
          <w:sz w:val="32"/>
          <w:szCs w:val="24"/>
        </w:rPr>
        <w:t>NFSSF</w:t>
      </w:r>
      <w:r w:rsidRPr="00400B57">
        <w:rPr>
          <w:rFonts w:ascii="Arial" w:hAnsi="Arial" w:cs="Arial"/>
          <w:b/>
          <w:color w:val="1F497D" w:themeColor="text2"/>
          <w:sz w:val="32"/>
          <w:szCs w:val="24"/>
        </w:rPr>
        <w:t xml:space="preserve"> –</w:t>
      </w:r>
      <w:r w:rsidR="006B3FEB">
        <w:rPr>
          <w:rFonts w:ascii="Arial" w:hAnsi="Arial" w:cs="Arial"/>
          <w:b/>
          <w:color w:val="1F497D" w:themeColor="text2"/>
          <w:sz w:val="32"/>
          <w:szCs w:val="24"/>
        </w:rPr>
        <w:t xml:space="preserve"> 02</w:t>
      </w:r>
      <w:r w:rsidRPr="00400B57">
        <w:rPr>
          <w:rFonts w:ascii="Arial" w:hAnsi="Arial" w:cs="Arial"/>
          <w:b/>
          <w:color w:val="1F497D" w:themeColor="text2"/>
          <w:sz w:val="32"/>
          <w:szCs w:val="24"/>
        </w:rPr>
        <w:t xml:space="preserve"> </w:t>
      </w:r>
      <w:r w:rsidR="00DE7EBB">
        <w:rPr>
          <w:rFonts w:ascii="Arial" w:hAnsi="Arial" w:cs="Arial"/>
          <w:b/>
          <w:color w:val="1F497D" w:themeColor="text2"/>
          <w:sz w:val="32"/>
          <w:szCs w:val="24"/>
        </w:rPr>
        <w:t xml:space="preserve">FHT </w:t>
      </w:r>
      <w:proofErr w:type="spellStart"/>
      <w:r w:rsidR="00DE7EBB">
        <w:rPr>
          <w:rFonts w:ascii="Arial" w:hAnsi="Arial" w:cs="Arial"/>
          <w:b/>
          <w:color w:val="1F497D" w:themeColor="text2"/>
          <w:sz w:val="32"/>
          <w:szCs w:val="24"/>
        </w:rPr>
        <w:t>Cadland</w:t>
      </w:r>
      <w:proofErr w:type="spellEnd"/>
      <w:r w:rsidR="00DE7EBB">
        <w:rPr>
          <w:rFonts w:ascii="Arial" w:hAnsi="Arial" w:cs="Arial"/>
          <w:b/>
          <w:color w:val="1F497D" w:themeColor="text2"/>
          <w:sz w:val="32"/>
          <w:szCs w:val="24"/>
        </w:rPr>
        <w:t xml:space="preserve"> Part 1</w:t>
      </w:r>
      <w:r w:rsidRPr="00400B57">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1FD213EF" w14:textId="46499B16" w:rsidR="002F691E" w:rsidRPr="009E1110" w:rsidRDefault="00164BC3" w:rsidP="00164BC3">
      <w:pPr>
        <w:rPr>
          <w:rFonts w:ascii="Arial" w:hAnsi="Arial" w:cs="Arial"/>
          <w:noProof/>
          <w:color w:val="025F72"/>
          <w:lang w:val="en"/>
        </w:rPr>
      </w:pPr>
      <w:proofErr w:type="gramStart"/>
      <w:r w:rsidRPr="32040B40">
        <w:rPr>
          <w:rFonts w:asciiTheme="majorHAnsi" w:hAnsiTheme="majorHAnsi" w:cstheme="majorBidi"/>
          <w:color w:val="1F497D" w:themeColor="text2"/>
        </w:rPr>
        <w:t>Date :</w:t>
      </w:r>
      <w:proofErr w:type="gramEnd"/>
      <w:r w:rsidRPr="32040B40">
        <w:rPr>
          <w:rFonts w:asciiTheme="majorHAnsi" w:hAnsiTheme="majorHAnsi" w:cstheme="majorBidi"/>
          <w:color w:val="1F497D" w:themeColor="text2"/>
        </w:rPr>
        <w:t xml:space="preserve"> </w:t>
      </w:r>
      <w:r w:rsidR="00544D82">
        <w:rPr>
          <w:rFonts w:asciiTheme="majorHAnsi" w:hAnsiTheme="majorHAnsi" w:cstheme="majorBidi"/>
          <w:color w:val="1F497D" w:themeColor="text2"/>
        </w:rPr>
        <w:t>2</w:t>
      </w:r>
      <w:r w:rsidR="00544D82" w:rsidRPr="00544D82">
        <w:rPr>
          <w:rFonts w:asciiTheme="majorHAnsi" w:hAnsiTheme="majorHAnsi" w:cstheme="majorBidi"/>
          <w:color w:val="1F497D" w:themeColor="text2"/>
          <w:vertAlign w:val="superscript"/>
        </w:rPr>
        <w:t>nd</w:t>
      </w:r>
      <w:r w:rsidR="00544D82">
        <w:rPr>
          <w:rFonts w:asciiTheme="majorHAnsi" w:hAnsiTheme="majorHAnsi" w:cstheme="majorBidi"/>
          <w:color w:val="1F497D" w:themeColor="text2"/>
        </w:rPr>
        <w:t xml:space="preserve"> December</w:t>
      </w:r>
      <w:r w:rsidR="000B51F7">
        <w:rPr>
          <w:rFonts w:asciiTheme="majorHAnsi" w:hAnsiTheme="majorHAnsi" w:cstheme="majorBidi"/>
          <w:color w:val="1F497D" w:themeColor="text2"/>
        </w:rPr>
        <w:t xml:space="preserve"> </w:t>
      </w:r>
      <w:r w:rsidR="003B535C">
        <w:rPr>
          <w:rFonts w:asciiTheme="majorHAnsi" w:hAnsiTheme="majorHAnsi" w:cstheme="majorBidi"/>
          <w:color w:val="1F497D" w:themeColor="text2"/>
        </w:rPr>
        <w:t xml:space="preserve"> 2024</w:t>
      </w:r>
      <w:r w:rsidR="007F7B8C">
        <w:rPr>
          <w:rFonts w:asciiTheme="majorHAnsi" w:hAnsiTheme="majorHAnsi" w:cstheme="majorHAnsi"/>
          <w:b/>
          <w:caps/>
          <w:sz w:val="26"/>
          <w:szCs w:val="26"/>
        </w:rPr>
        <w:tab/>
      </w:r>
      <w:r w:rsidR="007F7B8C">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185596E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New Forest National Park Authority</w:t>
      </w:r>
      <w:r>
        <w:rPr>
          <w:rStyle w:val="eop"/>
          <w:rFonts w:ascii="Arial" w:hAnsi="Arial" w:cs="Arial"/>
        </w:rPr>
        <w:t> </w:t>
      </w:r>
    </w:p>
    <w:p w14:paraId="268B32E6"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Lymington Town Hall, Avenue Road, Lymington, Hampshire SO41 9ZG</w:t>
      </w:r>
      <w:r>
        <w:rPr>
          <w:rStyle w:val="eop"/>
          <w:rFonts w:ascii="Arial" w:hAnsi="Arial" w:cs="Arial"/>
        </w:rPr>
        <w:t> </w:t>
      </w:r>
    </w:p>
    <w:p w14:paraId="452C7B9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Telephone</w:t>
      </w:r>
      <w:r>
        <w:rPr>
          <w:rStyle w:val="normaltextrun"/>
          <w:rFonts w:ascii="Arial" w:hAnsi="Arial" w:cs="Arial"/>
          <w:sz w:val="16"/>
          <w:szCs w:val="16"/>
          <w:lang w:val="en-GB"/>
        </w:rPr>
        <w:t xml:space="preserve"> 01590 646600 </w:t>
      </w:r>
      <w:r>
        <w:rPr>
          <w:rStyle w:val="normaltextrun"/>
          <w:rFonts w:ascii="Arial" w:hAnsi="Arial" w:cs="Arial"/>
          <w:b/>
          <w:bCs/>
          <w:sz w:val="16"/>
          <w:szCs w:val="16"/>
          <w:lang w:val="en-GB"/>
        </w:rPr>
        <w:t>Fax</w:t>
      </w:r>
      <w:r>
        <w:rPr>
          <w:rStyle w:val="normaltextrun"/>
          <w:rFonts w:ascii="Arial" w:hAnsi="Arial" w:cs="Arial"/>
          <w:sz w:val="16"/>
          <w:szCs w:val="16"/>
          <w:lang w:val="en-GB"/>
        </w:rPr>
        <w:t xml:space="preserve"> 01590 646666   </w:t>
      </w:r>
      <w:r>
        <w:rPr>
          <w:rStyle w:val="normaltextrun"/>
          <w:rFonts w:ascii="Arial" w:hAnsi="Arial" w:cs="Arial"/>
          <w:b/>
          <w:bCs/>
          <w:color w:val="000000"/>
          <w:sz w:val="16"/>
          <w:szCs w:val="16"/>
          <w:lang w:val="en-GB"/>
        </w:rPr>
        <w:t>Email</w:t>
      </w:r>
      <w:r>
        <w:rPr>
          <w:rStyle w:val="normaltextrun"/>
          <w:rFonts w:ascii="Arial" w:hAnsi="Arial" w:cs="Arial"/>
          <w:color w:val="000000"/>
          <w:sz w:val="16"/>
          <w:szCs w:val="16"/>
          <w:lang w:val="en-GB"/>
        </w:rPr>
        <w:t xml:space="preserve"> tender@newforestnpa.gov.uk</w:t>
      </w:r>
      <w:r>
        <w:rPr>
          <w:rStyle w:val="normaltextrun"/>
          <w:rFonts w:ascii="Arial" w:hAnsi="Arial" w:cs="Arial"/>
          <w:sz w:val="16"/>
          <w:szCs w:val="16"/>
          <w:lang w:val="en-GB"/>
        </w:rPr>
        <w:t> </w:t>
      </w:r>
      <w:r>
        <w:rPr>
          <w:rStyle w:val="eop"/>
          <w:rFonts w:ascii="Arial" w:hAnsi="Arial" w:cs="Arial"/>
        </w:rPr>
        <w:t> </w:t>
      </w:r>
    </w:p>
    <w:p w14:paraId="568F42F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hyperlink r:id="rId17" w:tgtFrame="_blank" w:history="1">
        <w:r>
          <w:rPr>
            <w:rStyle w:val="normaltextrun"/>
            <w:rFonts w:ascii="Arial" w:hAnsi="Arial" w:cs="Arial"/>
            <w:b/>
            <w:bCs/>
            <w:color w:val="0D0D0D"/>
            <w:sz w:val="16"/>
            <w:szCs w:val="16"/>
            <w:u w:val="single"/>
            <w:lang w:val="en-GB"/>
          </w:rPr>
          <w:t>www.newforestnpa.gov.uk</w:t>
        </w:r>
      </w:hyperlink>
      <w:r>
        <w:rPr>
          <w:rStyle w:val="eop"/>
          <w:rFonts w:ascii="Arial" w:hAnsi="Arial" w:cs="Arial"/>
          <w:color w:val="0D0D0D"/>
        </w:rPr>
        <w:t> </w:t>
      </w:r>
    </w:p>
    <w:p w14:paraId="51093DD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VAT Reg No. 871 9343 00</w:t>
      </w:r>
      <w:r>
        <w:rPr>
          <w:rStyle w:val="eop"/>
          <w:rFonts w:ascii="Arial" w:hAnsi="Arial" w:cs="Arial"/>
        </w:rPr>
        <w:t> </w:t>
      </w:r>
    </w:p>
    <w:p w14:paraId="6A967D2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2A4D3543" w14:textId="5107DE13"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lang w:val="en-GB"/>
        </w:rPr>
        <w:t>CHAIRMAN</w:t>
      </w:r>
      <w:r>
        <w:rPr>
          <w:rStyle w:val="normaltextrun"/>
          <w:rFonts w:ascii="Arial" w:hAnsi="Arial" w:cs="Arial"/>
          <w:sz w:val="12"/>
          <w:szCs w:val="12"/>
          <w:lang w:val="en-GB"/>
        </w:rPr>
        <w:t xml:space="preserve"> David Bence   </w:t>
      </w:r>
      <w:r>
        <w:rPr>
          <w:rStyle w:val="normaltextrun"/>
          <w:rFonts w:ascii="Arial" w:hAnsi="Arial" w:cs="Arial"/>
          <w:b/>
          <w:bCs/>
          <w:sz w:val="12"/>
          <w:szCs w:val="12"/>
          <w:lang w:val="en-GB"/>
        </w:rPr>
        <w:t>CHIEF EXECUTIVE</w:t>
      </w:r>
      <w:r>
        <w:rPr>
          <w:rStyle w:val="normaltextrun"/>
          <w:rFonts w:ascii="Arial" w:hAnsi="Arial" w:cs="Arial"/>
          <w:sz w:val="12"/>
          <w:szCs w:val="12"/>
          <w:lang w:val="en-GB"/>
        </w:rPr>
        <w:t xml:space="preserve"> ALISON BARNES</w:t>
      </w:r>
      <w:r>
        <w:rPr>
          <w:rStyle w:val="eop"/>
          <w:rFonts w:ascii="Arial" w:hAnsi="Arial" w:cs="Arial"/>
          <w:sz w:val="12"/>
          <w:szCs w:val="12"/>
        </w:rPr>
        <w:t> </w:t>
      </w:r>
    </w:p>
    <w:p w14:paraId="3C4F3A4D" w14:textId="24316A56" w:rsidR="004369D3" w:rsidRDefault="004369D3">
      <w:pPr>
        <w:rPr>
          <w:rFonts w:asciiTheme="majorHAnsi" w:hAnsiTheme="majorHAnsi" w:cstheme="majorHAnsi"/>
          <w:b/>
          <w:caps/>
          <w:sz w:val="26"/>
          <w:szCs w:val="26"/>
        </w:rPr>
      </w:pPr>
      <w:r>
        <w:rPr>
          <w:rFonts w:asciiTheme="majorHAnsi" w:hAnsiTheme="majorHAnsi" w:cstheme="majorHAnsi"/>
          <w:b/>
          <w:caps/>
          <w:sz w:val="26"/>
          <w:szCs w:val="26"/>
        </w:rPr>
        <w:br w:type="page"/>
      </w:r>
    </w:p>
    <w:p w14:paraId="16C92A54" w14:textId="492A2BD0" w:rsidR="00FB701D" w:rsidRDefault="00FB701D" w:rsidP="00164BC3">
      <w:pPr>
        <w:rPr>
          <w:rFonts w:asciiTheme="majorHAnsi" w:hAnsiTheme="majorHAnsi" w:cstheme="majorHAnsi"/>
          <w:b/>
          <w:caps/>
          <w:sz w:val="26"/>
          <w:szCs w:val="26"/>
        </w:rPr>
      </w:pPr>
    </w:p>
    <w:p w14:paraId="6A45309A" w14:textId="7BF56E78" w:rsidR="00882217" w:rsidRPr="00164BC3" w:rsidRDefault="00882217" w:rsidP="00164BC3">
      <w:pPr>
        <w:pStyle w:val="Footer"/>
        <w:jc w:val="center"/>
        <w:rPr>
          <w:rFonts w:ascii="Arial" w:hAnsi="Arial"/>
          <w:sz w:val="12"/>
        </w:rPr>
      </w:pPr>
    </w:p>
    <w:p w14:paraId="51BA4385" w14:textId="298002EF" w:rsidR="00C21525" w:rsidRPr="00A27C70" w:rsidRDefault="00C21525" w:rsidP="00C21525">
      <w:pPr>
        <w:ind w:firstLine="360"/>
        <w:rPr>
          <w:rFonts w:asciiTheme="majorHAnsi" w:hAnsiTheme="majorHAnsi" w:cstheme="majorHAnsi"/>
          <w:b/>
          <w:caps/>
          <w:sz w:val="26"/>
          <w:szCs w:val="26"/>
        </w:rPr>
      </w:pPr>
      <w:r w:rsidRPr="00A27C70">
        <w:rPr>
          <w:rFonts w:asciiTheme="majorHAnsi" w:hAnsiTheme="majorHAnsi" w:cstheme="majorHAnsi"/>
          <w:b/>
          <w:caps/>
          <w:sz w:val="26"/>
          <w:szCs w:val="26"/>
        </w:rPr>
        <w:t>Contents</w:t>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r>
      <w:r w:rsidRPr="00A27C70">
        <w:rPr>
          <w:rFonts w:asciiTheme="majorHAnsi" w:hAnsiTheme="majorHAnsi" w:cstheme="majorHAnsi"/>
          <w:b/>
          <w:caps/>
          <w:sz w:val="26"/>
          <w:szCs w:val="26"/>
        </w:rPr>
        <w:tab/>
        <w:t xml:space="preserve">      PAGE</w:t>
      </w:r>
      <w:r w:rsidRPr="00A27C70">
        <w:rPr>
          <w:rFonts w:asciiTheme="majorHAnsi" w:hAnsiTheme="majorHAnsi" w:cstheme="majorHAnsi"/>
          <w:b/>
          <w:caps/>
          <w:sz w:val="26"/>
          <w:szCs w:val="26"/>
        </w:rPr>
        <w:tab/>
      </w:r>
    </w:p>
    <w:p w14:paraId="71BD1FAD" w14:textId="77777777" w:rsidR="00C21525" w:rsidRPr="00A27C70" w:rsidRDefault="00C21525" w:rsidP="00BB42B9">
      <w:pPr>
        <w:pStyle w:val="ListParagraph"/>
        <w:widowControl w:val="0"/>
        <w:numPr>
          <w:ilvl w:val="0"/>
          <w:numId w:val="4"/>
        </w:numPr>
        <w:spacing w:after="0" w:line="240" w:lineRule="auto"/>
        <w:rPr>
          <w:rFonts w:asciiTheme="majorHAnsi" w:hAnsiTheme="majorHAnsi" w:cstheme="majorHAnsi"/>
          <w:caps/>
          <w:szCs w:val="24"/>
        </w:rPr>
      </w:pPr>
      <w:hyperlink w:anchor="summary" w:history="1">
        <w:r w:rsidRPr="00A27C70">
          <w:rPr>
            <w:rStyle w:val="Hyperlink"/>
            <w:rFonts w:asciiTheme="majorHAnsi" w:hAnsiTheme="majorHAnsi" w:cstheme="majorHAnsi"/>
            <w:caps/>
            <w:color w:val="auto"/>
            <w:szCs w:val="24"/>
            <w:u w:val="none"/>
          </w:rPr>
          <w:t>summary</w:t>
        </w:r>
      </w:hyperlink>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t>3</w:t>
      </w:r>
    </w:p>
    <w:p w14:paraId="7F75324B" w14:textId="77777777" w:rsidR="00C21525" w:rsidRPr="00A27C70" w:rsidRDefault="00C21525" w:rsidP="00C21525">
      <w:pPr>
        <w:widowControl w:val="0"/>
        <w:spacing w:after="0" w:line="240" w:lineRule="auto"/>
        <w:rPr>
          <w:rFonts w:asciiTheme="majorHAnsi" w:hAnsiTheme="majorHAnsi" w:cstheme="majorHAnsi"/>
          <w:caps/>
          <w:szCs w:val="24"/>
        </w:rPr>
      </w:pP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r w:rsidRPr="00A27C70">
        <w:rPr>
          <w:rFonts w:asciiTheme="majorHAnsi" w:hAnsiTheme="majorHAnsi" w:cstheme="majorHAnsi"/>
          <w:caps/>
          <w:szCs w:val="24"/>
        </w:rPr>
        <w:tab/>
      </w:r>
    </w:p>
    <w:p w14:paraId="4E177097" w14:textId="0C5CEB9E" w:rsidR="00C21525" w:rsidRPr="00A27C70" w:rsidRDefault="002F691E" w:rsidP="34DB85F7">
      <w:pPr>
        <w:pStyle w:val="ListParagraph"/>
        <w:widowControl w:val="0"/>
        <w:numPr>
          <w:ilvl w:val="0"/>
          <w:numId w:val="4"/>
        </w:numPr>
        <w:spacing w:after="0" w:line="240" w:lineRule="auto"/>
        <w:rPr>
          <w:rFonts w:asciiTheme="majorHAnsi" w:hAnsiTheme="majorHAnsi" w:cstheme="majorBidi"/>
          <w:caps/>
        </w:rPr>
      </w:pPr>
      <w:hyperlink w:anchor="opof_overview">
        <w:r w:rsidRPr="00A27C70">
          <w:rPr>
            <w:rStyle w:val="Hyperlink"/>
            <w:rFonts w:asciiTheme="majorHAnsi" w:hAnsiTheme="majorHAnsi" w:cstheme="majorBidi"/>
            <w:caps/>
            <w:color w:val="auto"/>
            <w:u w:val="none"/>
          </w:rPr>
          <w:t xml:space="preserve">New forest national park </w:t>
        </w:r>
        <w:r w:rsidR="00C21525" w:rsidRPr="00A27C70">
          <w:rPr>
            <w:rStyle w:val="Hyperlink"/>
            <w:rFonts w:asciiTheme="majorHAnsi" w:hAnsiTheme="majorHAnsi" w:cstheme="majorBidi"/>
            <w:caps/>
            <w:color w:val="auto"/>
            <w:u w:val="none"/>
          </w:rPr>
          <w:t>OVERVIEW</w:t>
        </w:r>
        <w:r w:rsidR="002E2E3F" w:rsidRPr="00A27C70">
          <w:tab/>
        </w:r>
      </w:hyperlink>
      <w:r w:rsidR="002E2E3F" w:rsidRPr="00A27C70">
        <w:tab/>
      </w:r>
      <w:r w:rsidR="002E2E3F" w:rsidRPr="00A27C70">
        <w:tab/>
      </w:r>
      <w:r w:rsidR="002E2E3F" w:rsidRPr="00A27C70">
        <w:tab/>
      </w:r>
      <w:r w:rsidR="3B7241B7" w:rsidRPr="00A27C70">
        <w:rPr>
          <w:rFonts w:asciiTheme="majorHAnsi" w:hAnsiTheme="majorHAnsi" w:cstheme="majorBidi"/>
          <w:caps/>
        </w:rPr>
        <w:t>3</w:t>
      </w:r>
    </w:p>
    <w:p w14:paraId="744728BE" w14:textId="77777777" w:rsidR="00C21525" w:rsidRPr="00A27C70" w:rsidRDefault="00C21525" w:rsidP="00C21525">
      <w:pPr>
        <w:pStyle w:val="ListParagraph"/>
        <w:widowControl w:val="0"/>
        <w:spacing w:after="0" w:line="240" w:lineRule="auto"/>
        <w:rPr>
          <w:rFonts w:asciiTheme="majorHAnsi" w:hAnsiTheme="majorHAnsi" w:cstheme="majorHAnsi"/>
          <w:caps/>
          <w:szCs w:val="24"/>
        </w:rPr>
      </w:pPr>
    </w:p>
    <w:p w14:paraId="68F303B2" w14:textId="1CF69CCF" w:rsidR="00C21525" w:rsidRPr="00A27C70" w:rsidRDefault="00C21525" w:rsidP="34DB85F7">
      <w:pPr>
        <w:pStyle w:val="ListParagraph"/>
        <w:widowControl w:val="0"/>
        <w:numPr>
          <w:ilvl w:val="0"/>
          <w:numId w:val="4"/>
        </w:numPr>
        <w:spacing w:after="0" w:line="240" w:lineRule="auto"/>
        <w:rPr>
          <w:rFonts w:asciiTheme="majorHAnsi" w:hAnsiTheme="majorHAnsi" w:cstheme="majorBidi"/>
          <w:caps/>
        </w:rPr>
      </w:pPr>
      <w:hyperlink w:anchor="working_arrangements">
        <w:r w:rsidRPr="00A27C70">
          <w:rPr>
            <w:rStyle w:val="Hyperlink"/>
            <w:rFonts w:asciiTheme="majorHAnsi" w:hAnsiTheme="majorHAnsi" w:cstheme="majorBidi"/>
            <w:caps/>
            <w:color w:val="auto"/>
            <w:u w:val="none"/>
          </w:rPr>
          <w:t>WORKING ARRANGEMENTS</w:t>
        </w:r>
      </w:hyperlink>
      <w:r w:rsidR="002E2E3F" w:rsidRPr="00A27C70">
        <w:tab/>
      </w:r>
      <w:r w:rsidR="002E2E3F" w:rsidRPr="00A27C70">
        <w:tab/>
      </w:r>
      <w:r w:rsidR="002E2E3F" w:rsidRPr="00A27C70">
        <w:tab/>
      </w:r>
      <w:r w:rsidR="002E2E3F" w:rsidRPr="00A27C70">
        <w:tab/>
      </w:r>
      <w:r w:rsidR="002E2E3F" w:rsidRPr="00A27C70">
        <w:tab/>
      </w:r>
      <w:r w:rsidR="002E2E3F" w:rsidRPr="00A27C70">
        <w:tab/>
      </w:r>
      <w:r w:rsidR="008C4C1E" w:rsidRPr="00A27C70">
        <w:rPr>
          <w:rFonts w:asciiTheme="majorHAnsi" w:hAnsiTheme="majorHAnsi" w:cstheme="majorBidi"/>
          <w:caps/>
        </w:rPr>
        <w:t>4</w:t>
      </w:r>
    </w:p>
    <w:p w14:paraId="4DE1BB79" w14:textId="77777777" w:rsidR="00C21525" w:rsidRPr="00A27C70" w:rsidRDefault="00C21525" w:rsidP="00C21525">
      <w:pPr>
        <w:widowControl w:val="0"/>
        <w:spacing w:after="0" w:line="240" w:lineRule="auto"/>
        <w:rPr>
          <w:rFonts w:asciiTheme="majorHAnsi" w:hAnsiTheme="majorHAnsi" w:cstheme="majorHAnsi"/>
          <w:caps/>
          <w:szCs w:val="24"/>
        </w:rPr>
      </w:pPr>
    </w:p>
    <w:p w14:paraId="67E1FBCD" w14:textId="5474856C" w:rsidR="00C21525" w:rsidRPr="00A27C70" w:rsidRDefault="00C21525" w:rsidP="2AA8D39F">
      <w:pPr>
        <w:pStyle w:val="ListParagraph"/>
        <w:widowControl w:val="0"/>
        <w:numPr>
          <w:ilvl w:val="0"/>
          <w:numId w:val="4"/>
        </w:numPr>
        <w:spacing w:after="0" w:line="240" w:lineRule="auto"/>
        <w:rPr>
          <w:rFonts w:asciiTheme="majorHAnsi" w:hAnsiTheme="majorHAnsi" w:cstheme="majorBidi"/>
          <w:caps/>
        </w:rPr>
      </w:pPr>
      <w:hyperlink w:anchor="tender_specification">
        <w:r w:rsidRPr="00A27C70">
          <w:rPr>
            <w:rStyle w:val="Hyperlink"/>
            <w:rFonts w:asciiTheme="majorHAnsi" w:hAnsiTheme="majorHAnsi" w:cstheme="majorBidi"/>
            <w:caps/>
            <w:color w:val="auto"/>
            <w:u w:val="none"/>
          </w:rPr>
          <w:t>TENDER SPECIFICATION</w:t>
        </w:r>
      </w:hyperlink>
      <w:r w:rsidR="004B663F" w:rsidRPr="00A27C70">
        <w:tab/>
      </w:r>
      <w:r w:rsidR="004B663F" w:rsidRPr="00A27C70">
        <w:tab/>
      </w:r>
      <w:r w:rsidR="004B663F" w:rsidRPr="00A27C70">
        <w:tab/>
      </w:r>
      <w:r w:rsidR="004B663F" w:rsidRPr="00A27C70">
        <w:tab/>
      </w:r>
      <w:r w:rsidR="004B663F" w:rsidRPr="00A27C70">
        <w:tab/>
      </w:r>
      <w:r w:rsidR="004B663F" w:rsidRPr="00A27C70">
        <w:tab/>
      </w:r>
      <w:r w:rsidR="2D8CC9AB" w:rsidRPr="00A27C70">
        <w:rPr>
          <w:rFonts w:asciiTheme="majorHAnsi" w:hAnsiTheme="majorHAnsi" w:cstheme="majorBidi"/>
          <w:caps/>
        </w:rPr>
        <w:t>4</w:t>
      </w:r>
    </w:p>
    <w:p w14:paraId="6385E86C" w14:textId="77777777" w:rsidR="00C21525" w:rsidRPr="00A27C70" w:rsidRDefault="00C21525" w:rsidP="00C21525">
      <w:pPr>
        <w:widowControl w:val="0"/>
        <w:spacing w:after="0" w:line="240" w:lineRule="auto"/>
        <w:rPr>
          <w:rFonts w:asciiTheme="majorHAnsi" w:hAnsiTheme="majorHAnsi" w:cstheme="majorHAnsi"/>
          <w:caps/>
          <w:szCs w:val="24"/>
        </w:rPr>
      </w:pPr>
    </w:p>
    <w:p w14:paraId="2332683A" w14:textId="5547B4D1" w:rsidR="00C21525" w:rsidRPr="00A27C70" w:rsidRDefault="00C21525" w:rsidP="34DB85F7">
      <w:pPr>
        <w:pStyle w:val="ListParagraph"/>
        <w:widowControl w:val="0"/>
        <w:numPr>
          <w:ilvl w:val="0"/>
          <w:numId w:val="4"/>
        </w:numPr>
        <w:spacing w:after="0" w:line="240" w:lineRule="auto"/>
        <w:rPr>
          <w:rFonts w:asciiTheme="majorHAnsi" w:hAnsiTheme="majorHAnsi" w:cstheme="majorBidi"/>
          <w:caps/>
        </w:rPr>
      </w:pPr>
      <w:hyperlink w:anchor="eval_of_tenders">
        <w:r w:rsidRPr="00A27C70">
          <w:rPr>
            <w:rStyle w:val="Hyperlink"/>
            <w:rFonts w:asciiTheme="majorHAnsi" w:hAnsiTheme="majorHAnsi" w:cstheme="majorBidi"/>
            <w:caps/>
            <w:color w:val="auto"/>
            <w:u w:val="none"/>
          </w:rPr>
          <w:t>EVALUATION OF TENDERS</w:t>
        </w:r>
      </w:hyperlink>
      <w:r w:rsidR="002E2E3F" w:rsidRPr="00A27C70">
        <w:tab/>
      </w:r>
      <w:r w:rsidR="002E2E3F" w:rsidRPr="00A27C70">
        <w:tab/>
      </w:r>
      <w:r w:rsidR="002E2E3F" w:rsidRPr="00A27C70">
        <w:tab/>
      </w:r>
      <w:r w:rsidR="002E2E3F" w:rsidRPr="00A27C70">
        <w:tab/>
      </w:r>
      <w:r w:rsidR="002E2E3F" w:rsidRPr="00A27C70">
        <w:tab/>
      </w:r>
      <w:r w:rsidR="002E2E3F" w:rsidRPr="00A27C70">
        <w:tab/>
      </w:r>
      <w:r w:rsidR="05C7413B" w:rsidRPr="00A27C70">
        <w:rPr>
          <w:rFonts w:asciiTheme="majorHAnsi" w:hAnsiTheme="majorHAnsi" w:cstheme="majorBidi"/>
          <w:caps/>
        </w:rPr>
        <w:t>5</w:t>
      </w:r>
    </w:p>
    <w:p w14:paraId="5FD54F9C" w14:textId="77777777" w:rsidR="00C21525" w:rsidRPr="00A27C70" w:rsidRDefault="00C21525" w:rsidP="00C21525">
      <w:pPr>
        <w:pStyle w:val="ListParagraph"/>
        <w:widowControl w:val="0"/>
        <w:spacing w:after="0" w:line="240" w:lineRule="auto"/>
        <w:rPr>
          <w:rFonts w:asciiTheme="majorHAnsi" w:hAnsiTheme="majorHAnsi" w:cstheme="majorHAnsi"/>
          <w:caps/>
          <w:szCs w:val="24"/>
        </w:rPr>
      </w:pPr>
    </w:p>
    <w:p w14:paraId="074577A1" w14:textId="2AA94C92" w:rsidR="00C21525" w:rsidRPr="00A27C70" w:rsidRDefault="00C21525" w:rsidP="34DB85F7">
      <w:pPr>
        <w:pStyle w:val="ListParagraph"/>
        <w:widowControl w:val="0"/>
        <w:numPr>
          <w:ilvl w:val="0"/>
          <w:numId w:val="4"/>
        </w:numPr>
        <w:spacing w:after="0" w:line="240" w:lineRule="auto"/>
        <w:rPr>
          <w:rFonts w:asciiTheme="majorHAnsi" w:hAnsiTheme="majorHAnsi" w:cstheme="majorBidi"/>
          <w:caps/>
        </w:rPr>
      </w:pPr>
      <w:hyperlink w:anchor="instructions_to_tenderers">
        <w:r w:rsidRPr="00A27C70">
          <w:rPr>
            <w:rStyle w:val="Hyperlink"/>
            <w:rFonts w:asciiTheme="majorHAnsi" w:hAnsiTheme="majorHAnsi" w:cstheme="majorBidi"/>
            <w:caps/>
            <w:color w:val="auto"/>
            <w:u w:val="none"/>
          </w:rPr>
          <w:t>INSTRUCTIONS TO TENDERERS</w:t>
        </w:r>
      </w:hyperlink>
      <w:r w:rsidRPr="00A27C70">
        <w:tab/>
      </w:r>
      <w:r w:rsidRPr="00A27C70">
        <w:tab/>
      </w:r>
      <w:r w:rsidRPr="00A27C70">
        <w:tab/>
      </w:r>
      <w:r w:rsidRPr="00A27C70">
        <w:tab/>
      </w:r>
      <w:r w:rsidRPr="00A27C70">
        <w:tab/>
      </w:r>
      <w:r w:rsidR="008C4C1E" w:rsidRPr="00A27C70">
        <w:rPr>
          <w:rFonts w:asciiTheme="majorHAnsi" w:hAnsiTheme="majorHAnsi" w:cstheme="majorBidi"/>
          <w:caps/>
        </w:rPr>
        <w:t>8</w:t>
      </w:r>
    </w:p>
    <w:p w14:paraId="14414492" w14:textId="003C6AF9" w:rsidR="34DB85F7" w:rsidRPr="00A27C70" w:rsidRDefault="34DB85F7" w:rsidP="34DB85F7">
      <w:pPr>
        <w:pStyle w:val="ListParagraph"/>
        <w:widowControl w:val="0"/>
        <w:spacing w:after="0" w:line="240" w:lineRule="auto"/>
        <w:rPr>
          <w:rFonts w:asciiTheme="majorHAnsi" w:hAnsiTheme="majorHAnsi" w:cstheme="majorBidi"/>
          <w:caps/>
        </w:rPr>
      </w:pPr>
    </w:p>
    <w:p w14:paraId="7DC41E07" w14:textId="2E38CDE9" w:rsidR="00F60B6D" w:rsidRPr="00A27C70" w:rsidRDefault="00C21525" w:rsidP="34DB85F7">
      <w:pPr>
        <w:pStyle w:val="ListParagraph"/>
        <w:widowControl w:val="0"/>
        <w:numPr>
          <w:ilvl w:val="0"/>
          <w:numId w:val="4"/>
        </w:numPr>
        <w:spacing w:after="0" w:line="240" w:lineRule="auto"/>
        <w:rPr>
          <w:rFonts w:asciiTheme="majorHAnsi" w:hAnsiTheme="majorHAnsi" w:cstheme="majorBidi"/>
          <w:caps/>
        </w:rPr>
      </w:pPr>
      <w:hyperlink w:anchor="conditions_of_Tender">
        <w:r w:rsidRPr="00A27C70">
          <w:rPr>
            <w:rStyle w:val="Hyperlink"/>
            <w:rFonts w:asciiTheme="majorHAnsi" w:hAnsiTheme="majorHAnsi" w:cstheme="majorBidi"/>
            <w:caps/>
            <w:color w:val="auto"/>
            <w:u w:val="none"/>
          </w:rPr>
          <w:t>CONDITIONS OF TENDER</w:t>
        </w:r>
      </w:hyperlink>
      <w:r w:rsidR="00F60B6D" w:rsidRPr="00A27C70">
        <w:tab/>
      </w:r>
      <w:r w:rsidR="00F60B6D" w:rsidRPr="00A27C70">
        <w:tab/>
      </w:r>
      <w:r w:rsidR="00F60B6D" w:rsidRPr="00A27C70">
        <w:tab/>
      </w:r>
      <w:r w:rsidR="00F60B6D" w:rsidRPr="00A27C70">
        <w:tab/>
      </w:r>
      <w:r w:rsidR="00F60B6D" w:rsidRPr="00A27C70">
        <w:tab/>
      </w:r>
      <w:r w:rsidR="00F60B6D" w:rsidRPr="00A27C70">
        <w:tab/>
      </w:r>
      <w:r w:rsidR="008C4C1E" w:rsidRPr="00A27C70">
        <w:rPr>
          <w:rFonts w:asciiTheme="majorHAnsi" w:hAnsiTheme="majorHAnsi" w:cstheme="majorBidi"/>
          <w:caps/>
        </w:rPr>
        <w:t>9</w:t>
      </w:r>
    </w:p>
    <w:p w14:paraId="508752D4" w14:textId="5EB56C47" w:rsidR="00C21525" w:rsidRPr="00A27C70" w:rsidRDefault="00C21525" w:rsidP="00C21525">
      <w:pPr>
        <w:pStyle w:val="ListParagraph"/>
        <w:widowControl w:val="0"/>
        <w:spacing w:after="0" w:line="240" w:lineRule="auto"/>
        <w:rPr>
          <w:rFonts w:asciiTheme="majorHAnsi" w:hAnsiTheme="majorHAnsi" w:cstheme="majorHAnsi"/>
          <w:caps/>
          <w:szCs w:val="24"/>
        </w:rPr>
      </w:pPr>
    </w:p>
    <w:p w14:paraId="0B3201DC" w14:textId="77777777" w:rsidR="00C21525" w:rsidRPr="00A27C70" w:rsidRDefault="00C21525" w:rsidP="00293C26">
      <w:pPr>
        <w:jc w:val="center"/>
        <w:rPr>
          <w:rFonts w:ascii="Arial" w:hAnsi="Arial" w:cs="Arial"/>
          <w:b/>
          <w:sz w:val="32"/>
          <w:szCs w:val="24"/>
        </w:rPr>
      </w:pPr>
    </w:p>
    <w:p w14:paraId="187E0388" w14:textId="77777777" w:rsidR="00C21525" w:rsidRPr="00A27C70" w:rsidRDefault="00C21525" w:rsidP="00293C26">
      <w:pPr>
        <w:jc w:val="center"/>
        <w:rPr>
          <w:rFonts w:ascii="Arial" w:hAnsi="Arial" w:cs="Arial"/>
          <w:b/>
          <w:sz w:val="32"/>
          <w:szCs w:val="24"/>
        </w:rPr>
      </w:pPr>
    </w:p>
    <w:p w14:paraId="355A2B22" w14:textId="77777777" w:rsidR="00C21525" w:rsidRPr="00A27C70" w:rsidRDefault="00C21525" w:rsidP="00293C26">
      <w:pPr>
        <w:jc w:val="center"/>
        <w:rPr>
          <w:rFonts w:ascii="Arial" w:hAnsi="Arial" w:cs="Arial"/>
          <w:b/>
          <w:sz w:val="32"/>
          <w:szCs w:val="24"/>
        </w:rPr>
      </w:pPr>
    </w:p>
    <w:p w14:paraId="5F359011" w14:textId="77777777" w:rsidR="00C21525" w:rsidRPr="00A27C70" w:rsidRDefault="00C21525" w:rsidP="00293C26">
      <w:pPr>
        <w:jc w:val="center"/>
        <w:rPr>
          <w:rFonts w:ascii="Arial" w:hAnsi="Arial" w:cs="Arial"/>
          <w:b/>
          <w:sz w:val="32"/>
          <w:szCs w:val="24"/>
        </w:rPr>
      </w:pPr>
    </w:p>
    <w:p w14:paraId="24E4B86A" w14:textId="77777777" w:rsidR="00C21525" w:rsidRPr="00A27C70" w:rsidRDefault="00C21525" w:rsidP="00293C26">
      <w:pPr>
        <w:jc w:val="center"/>
        <w:rPr>
          <w:rFonts w:ascii="Arial" w:hAnsi="Arial" w:cs="Arial"/>
          <w:b/>
          <w:sz w:val="32"/>
          <w:szCs w:val="24"/>
        </w:rPr>
      </w:pPr>
    </w:p>
    <w:p w14:paraId="758384FC" w14:textId="77777777" w:rsidR="00C21525" w:rsidRPr="00A27C70" w:rsidRDefault="00C21525" w:rsidP="00293C26">
      <w:pPr>
        <w:jc w:val="center"/>
        <w:rPr>
          <w:rFonts w:ascii="Arial" w:hAnsi="Arial" w:cs="Arial"/>
          <w:b/>
          <w:sz w:val="32"/>
          <w:szCs w:val="24"/>
        </w:rPr>
      </w:pPr>
    </w:p>
    <w:p w14:paraId="5191A684" w14:textId="77777777" w:rsidR="00C21525" w:rsidRPr="00A27C70" w:rsidRDefault="00C21525" w:rsidP="00293C26">
      <w:pPr>
        <w:jc w:val="center"/>
        <w:rPr>
          <w:rFonts w:ascii="Arial" w:hAnsi="Arial" w:cs="Arial"/>
          <w:b/>
          <w:sz w:val="32"/>
          <w:szCs w:val="24"/>
        </w:rPr>
      </w:pPr>
    </w:p>
    <w:p w14:paraId="7727AFE2" w14:textId="77777777" w:rsidR="0029738B" w:rsidRPr="00A27C70" w:rsidRDefault="0029738B" w:rsidP="00293C26">
      <w:pPr>
        <w:jc w:val="center"/>
        <w:rPr>
          <w:rFonts w:ascii="Arial" w:hAnsi="Arial" w:cs="Arial"/>
          <w:b/>
          <w:sz w:val="32"/>
          <w:szCs w:val="24"/>
        </w:rPr>
      </w:pPr>
    </w:p>
    <w:p w14:paraId="53C9C4E5" w14:textId="77777777" w:rsidR="005627CC" w:rsidRPr="00A27C70" w:rsidRDefault="005627CC">
      <w:pPr>
        <w:rPr>
          <w:rFonts w:cstheme="minorHAnsi"/>
        </w:rPr>
      </w:pPr>
      <w:bookmarkStart w:id="0" w:name="summary"/>
      <w:r w:rsidRPr="00A27C70">
        <w:rPr>
          <w:rFonts w:cstheme="minorHAnsi"/>
        </w:rPr>
        <w:br w:type="page"/>
      </w:r>
    </w:p>
    <w:p w14:paraId="6D156295" w14:textId="77777777" w:rsidR="00214BCF" w:rsidRPr="00A27C70" w:rsidRDefault="00214BCF">
      <w:pPr>
        <w:rPr>
          <w:rFonts w:eastAsiaTheme="majorEastAsia" w:cstheme="minorHAnsi"/>
          <w:b/>
          <w:bCs/>
          <w:sz w:val="26"/>
          <w:szCs w:val="26"/>
        </w:rPr>
      </w:pPr>
    </w:p>
    <w:p w14:paraId="28FF8C94" w14:textId="647ABDA1" w:rsidR="00E73CD4" w:rsidRPr="00A27C70" w:rsidRDefault="00E01566" w:rsidP="00BB42B9">
      <w:pPr>
        <w:pStyle w:val="Heading2"/>
        <w:numPr>
          <w:ilvl w:val="0"/>
          <w:numId w:val="1"/>
        </w:numPr>
        <w:spacing w:line="240" w:lineRule="auto"/>
        <w:rPr>
          <w:rFonts w:asciiTheme="minorHAnsi" w:hAnsiTheme="minorHAnsi" w:cstheme="minorHAnsi"/>
          <w:color w:val="auto"/>
        </w:rPr>
      </w:pPr>
      <w:r w:rsidRPr="00A27C70">
        <w:rPr>
          <w:rFonts w:asciiTheme="minorHAnsi" w:hAnsiTheme="minorHAnsi" w:cstheme="minorHAnsi"/>
          <w:color w:val="auto"/>
        </w:rPr>
        <w:t>S</w:t>
      </w:r>
      <w:r w:rsidR="00B230AC" w:rsidRPr="00A27C70">
        <w:rPr>
          <w:rFonts w:asciiTheme="minorHAnsi" w:hAnsiTheme="minorHAnsi" w:cstheme="minorHAnsi"/>
          <w:color w:val="auto"/>
        </w:rPr>
        <w:t>UMMARY</w:t>
      </w:r>
      <w:bookmarkEnd w:id="0"/>
    </w:p>
    <w:p w14:paraId="07026863" w14:textId="77777777" w:rsidR="005E5F41" w:rsidRPr="00A27C70" w:rsidRDefault="005E5F41" w:rsidP="00386032">
      <w:pPr>
        <w:autoSpaceDE w:val="0"/>
        <w:autoSpaceDN w:val="0"/>
        <w:adjustRightInd w:val="0"/>
        <w:spacing w:after="0" w:line="240" w:lineRule="auto"/>
        <w:jc w:val="both"/>
        <w:rPr>
          <w:rFonts w:cstheme="minorHAnsi"/>
          <w:sz w:val="22"/>
        </w:rPr>
      </w:pPr>
    </w:p>
    <w:p w14:paraId="2E7492DB" w14:textId="71BA7718" w:rsidR="00BD08D4" w:rsidRPr="00A27C70" w:rsidRDefault="114CE7E4" w:rsidP="2A3139AA">
      <w:pPr>
        <w:textAlignment w:val="baseline"/>
        <w:rPr>
          <w:rFonts w:ascii="Arial" w:eastAsia="Arial" w:hAnsi="Arial" w:cs="Arial"/>
        </w:rPr>
      </w:pPr>
      <w:r w:rsidRPr="00A27C70">
        <w:rPr>
          <w:rFonts w:ascii="Arial" w:eastAsia="Arial" w:hAnsi="Arial" w:cs="Arial"/>
        </w:rPr>
        <w:t xml:space="preserve">The Species Survival Fund is a short-term programme to create, restore, expand, and connect habitats that help reverse the decline of species across England. The fund is delivered by the National Lottery Heritage Fund on behalf of DEFRA, as part of the Species Survival Fund scheme. </w:t>
      </w:r>
    </w:p>
    <w:p w14:paraId="60AAE379" w14:textId="3F29B05F" w:rsidR="114CE7E4" w:rsidRPr="00A27C70" w:rsidRDefault="114CE7E4" w:rsidP="2A3139AA">
      <w:pPr>
        <w:textAlignment w:val="baseline"/>
      </w:pPr>
      <w:r w:rsidRPr="00A27C70">
        <w:rPr>
          <w:rFonts w:ascii="Arial" w:eastAsia="Arial" w:hAnsi="Arial" w:cs="Arial"/>
        </w:rPr>
        <w:t xml:space="preserve">To deliver the </w:t>
      </w:r>
      <w:r w:rsidR="19BB856B" w:rsidRPr="00A27C70">
        <w:rPr>
          <w:rFonts w:ascii="Arial" w:eastAsia="Arial" w:hAnsi="Arial" w:cs="Arial"/>
        </w:rPr>
        <w:t xml:space="preserve">Species Survival Fund </w:t>
      </w:r>
      <w:r w:rsidRPr="00A27C70">
        <w:rPr>
          <w:rFonts w:ascii="Arial" w:eastAsia="Arial" w:hAnsi="Arial" w:cs="Arial"/>
        </w:rPr>
        <w:t>project in the New Forest, a collaboration of organisations has come together, including Amphibian and Reptile Conservation, Freshwater Habitats Trust, Hampshire &amp; Isle of Wight Wildlife Trust, New Forest Commoners Defence Association, and Wild New Forest, with the New Forest National Park Authority as the lead entity pursuant to the Memorandum.</w:t>
      </w:r>
      <w:r w:rsidRPr="00A27C70">
        <w:t xml:space="preserve"> Our aim is to </w:t>
      </w:r>
      <w:r w:rsidR="306524B0" w:rsidRPr="00A27C70">
        <w:t>improve</w:t>
      </w:r>
      <w:r w:rsidRPr="00A27C70">
        <w:t xml:space="preserve"> 250-300 hectares of habitat across multiple sites around the New Forest National Park and surrounding area.</w:t>
      </w:r>
    </w:p>
    <w:p w14:paraId="72CEAAEA" w14:textId="0206EE4D" w:rsidR="00BD08D4" w:rsidRPr="00A27C70" w:rsidRDefault="114CE7E4" w:rsidP="38C081A3">
      <w:pPr>
        <w:textAlignment w:val="baseline"/>
        <w:rPr>
          <w:rFonts w:ascii="Arial" w:eastAsia="Arial" w:hAnsi="Arial" w:cs="Arial"/>
        </w:rPr>
      </w:pPr>
      <w:r w:rsidRPr="00A27C70">
        <w:rPr>
          <w:rFonts w:ascii="Arial" w:eastAsia="Arial" w:hAnsi="Arial" w:cs="Arial"/>
        </w:rPr>
        <w:t>The project will run from April 2024 to February 2026, with capital works to be completed by 31</w:t>
      </w:r>
      <w:r w:rsidRPr="00A27C70">
        <w:rPr>
          <w:rFonts w:ascii="Arial" w:eastAsia="Arial" w:hAnsi="Arial" w:cs="Arial"/>
          <w:vertAlign w:val="superscript"/>
        </w:rPr>
        <w:t xml:space="preserve"> </w:t>
      </w:r>
      <w:r w:rsidRPr="00A27C70">
        <w:rPr>
          <w:rFonts w:ascii="Arial" w:eastAsia="Arial" w:hAnsi="Arial" w:cs="Arial"/>
        </w:rPr>
        <w:t>December 2025.</w:t>
      </w:r>
    </w:p>
    <w:p w14:paraId="1EAAB4D4" w14:textId="77777777" w:rsidR="00BD08D4" w:rsidRPr="00A27C70" w:rsidRDefault="00BD08D4" w:rsidP="007B21BC">
      <w:pPr>
        <w:pStyle w:val="paragraph0"/>
        <w:spacing w:before="0" w:beforeAutospacing="0" w:after="0" w:afterAutospacing="0"/>
        <w:textAlignment w:val="baseline"/>
        <w:rPr>
          <w:rFonts w:asciiTheme="minorHAnsi" w:hAnsiTheme="minorHAnsi" w:cstheme="minorHAnsi"/>
          <w:sz w:val="22"/>
          <w:szCs w:val="22"/>
          <w:lang w:val="en-GB"/>
        </w:rPr>
      </w:pPr>
    </w:p>
    <w:p w14:paraId="3AEE22C1" w14:textId="209606D5" w:rsidR="005C2F2C" w:rsidRPr="00A27C70" w:rsidRDefault="005C2F2C" w:rsidP="00207EEE">
      <w:pPr>
        <w:pStyle w:val="paragraph0"/>
        <w:spacing w:before="0" w:beforeAutospacing="0" w:after="0" w:afterAutospacing="0"/>
        <w:ind w:left="720"/>
        <w:textAlignment w:val="baseline"/>
        <w:rPr>
          <w:rFonts w:asciiTheme="minorHAnsi" w:hAnsiTheme="minorHAnsi" w:cstheme="minorHAnsi"/>
          <w:sz w:val="22"/>
          <w:szCs w:val="22"/>
          <w:lang w:val="en-GB"/>
        </w:rPr>
      </w:pPr>
    </w:p>
    <w:p w14:paraId="26926B66" w14:textId="1FD21F0A" w:rsidR="00BA7B44" w:rsidRPr="00A27C70" w:rsidRDefault="00BE5AB2" w:rsidP="00BB42B9">
      <w:pPr>
        <w:pStyle w:val="Heading2"/>
        <w:numPr>
          <w:ilvl w:val="0"/>
          <w:numId w:val="1"/>
        </w:numPr>
        <w:spacing w:line="240" w:lineRule="auto"/>
        <w:rPr>
          <w:rFonts w:asciiTheme="minorHAnsi" w:hAnsiTheme="minorHAnsi" w:cstheme="minorBidi"/>
          <w:color w:val="auto"/>
        </w:rPr>
      </w:pPr>
      <w:bookmarkStart w:id="1" w:name="opof_overview"/>
      <w:r w:rsidRPr="00A27C70">
        <w:rPr>
          <w:rFonts w:asciiTheme="minorHAnsi" w:hAnsiTheme="minorHAnsi" w:cstheme="minorBidi"/>
          <w:color w:val="auto"/>
        </w:rPr>
        <w:t>SPECIES SURVIVAL FUND LEAD PARTNER</w:t>
      </w:r>
      <w:r w:rsidR="00D1179E" w:rsidRPr="00A27C70">
        <w:rPr>
          <w:rFonts w:asciiTheme="minorHAnsi" w:hAnsiTheme="minorHAnsi" w:cstheme="minorBidi"/>
          <w:color w:val="auto"/>
        </w:rPr>
        <w:t xml:space="preserve"> </w:t>
      </w:r>
      <w:r w:rsidR="00B230AC" w:rsidRPr="00A27C70">
        <w:rPr>
          <w:rFonts w:asciiTheme="minorHAnsi" w:hAnsiTheme="minorHAnsi" w:cstheme="minorBidi"/>
          <w:color w:val="auto"/>
        </w:rPr>
        <w:t>OVERVIEW</w:t>
      </w:r>
    </w:p>
    <w:bookmarkEnd w:id="1"/>
    <w:p w14:paraId="5A2EEAF7" w14:textId="77777777" w:rsidR="00015B3B" w:rsidRPr="00A27C70" w:rsidRDefault="00015B3B" w:rsidP="00015B3B">
      <w:pPr>
        <w:autoSpaceDE w:val="0"/>
        <w:autoSpaceDN w:val="0"/>
        <w:adjustRightInd w:val="0"/>
        <w:spacing w:after="0" w:line="240" w:lineRule="auto"/>
        <w:jc w:val="both"/>
        <w:rPr>
          <w:rFonts w:cstheme="minorHAnsi"/>
          <w:szCs w:val="24"/>
        </w:rPr>
      </w:pPr>
    </w:p>
    <w:p w14:paraId="03CDEA12" w14:textId="58F571A8" w:rsidR="00A46442" w:rsidRPr="00A27C70" w:rsidRDefault="00A46442" w:rsidP="00A46442">
      <w:pPr>
        <w:rPr>
          <w:rFonts w:cstheme="minorHAnsi"/>
          <w:sz w:val="22"/>
        </w:rPr>
      </w:pPr>
      <w:r w:rsidRPr="00A27C70">
        <w:rPr>
          <w:rFonts w:cstheme="minorHAnsi"/>
          <w:sz w:val="22"/>
        </w:rPr>
        <w:t xml:space="preserve">The </w:t>
      </w:r>
      <w:r w:rsidRPr="00A27C70">
        <w:rPr>
          <w:rFonts w:cstheme="minorHAnsi"/>
          <w:b/>
          <w:bCs/>
          <w:sz w:val="22"/>
        </w:rPr>
        <w:t>New Forest National Park Authority</w:t>
      </w:r>
      <w:r w:rsidRPr="00A27C70">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A27C70" w:rsidRDefault="00A46442" w:rsidP="00A46442">
      <w:pPr>
        <w:ind w:left="360" w:hanging="360"/>
        <w:rPr>
          <w:rFonts w:cstheme="minorHAnsi"/>
          <w:sz w:val="22"/>
        </w:rPr>
      </w:pPr>
      <w:r w:rsidRPr="00A27C70">
        <w:rPr>
          <w:rFonts w:cstheme="minorHAnsi"/>
          <w:sz w:val="22"/>
        </w:rPr>
        <w:t>■ To conserve and enhance the natural beauty, wildlife and cultural heritage of the area</w:t>
      </w:r>
    </w:p>
    <w:p w14:paraId="4FAB9078" w14:textId="77777777" w:rsidR="00A46442" w:rsidRPr="00A27C70" w:rsidRDefault="00A46442" w:rsidP="00A46442">
      <w:pPr>
        <w:ind w:left="360" w:hanging="360"/>
        <w:rPr>
          <w:rFonts w:cstheme="minorHAnsi"/>
          <w:sz w:val="22"/>
        </w:rPr>
      </w:pPr>
      <w:r w:rsidRPr="00A27C70">
        <w:rPr>
          <w:rFonts w:cstheme="minorHAnsi"/>
          <w:sz w:val="22"/>
        </w:rPr>
        <w:t xml:space="preserve">■ To promote opportunities for the understanding and enjoyment of the special qualities of the </w:t>
      </w:r>
      <w:proofErr w:type="gramStart"/>
      <w:r w:rsidRPr="00A27C70">
        <w:rPr>
          <w:rFonts w:cstheme="minorHAnsi"/>
          <w:sz w:val="22"/>
        </w:rPr>
        <w:t>Park</w:t>
      </w:r>
      <w:proofErr w:type="gramEnd"/>
      <w:r w:rsidRPr="00A27C70">
        <w:rPr>
          <w:rFonts w:cstheme="minorHAnsi"/>
          <w:sz w:val="22"/>
        </w:rPr>
        <w:t xml:space="preserve"> by the public.</w:t>
      </w:r>
    </w:p>
    <w:p w14:paraId="03D22545" w14:textId="77777777" w:rsidR="00A46442" w:rsidRPr="00A27C70" w:rsidRDefault="00A46442" w:rsidP="00A46442">
      <w:pPr>
        <w:autoSpaceDE w:val="0"/>
        <w:autoSpaceDN w:val="0"/>
        <w:adjustRightInd w:val="0"/>
        <w:spacing w:after="0" w:line="240" w:lineRule="auto"/>
        <w:jc w:val="both"/>
        <w:rPr>
          <w:sz w:val="22"/>
        </w:rPr>
      </w:pPr>
      <w:r w:rsidRPr="00A27C70">
        <w:rPr>
          <w:sz w:val="22"/>
        </w:rPr>
        <w:t>The Authority also has a duty to seek to foster the economic and social well-being of the local communities within the National Park.</w:t>
      </w:r>
    </w:p>
    <w:p w14:paraId="4B2FA4BF" w14:textId="77777777" w:rsidR="00BE5AB2" w:rsidRPr="00A27C70" w:rsidRDefault="00BE5AB2" w:rsidP="00A46442">
      <w:pPr>
        <w:autoSpaceDE w:val="0"/>
        <w:autoSpaceDN w:val="0"/>
        <w:adjustRightInd w:val="0"/>
        <w:spacing w:after="0" w:line="240" w:lineRule="auto"/>
        <w:jc w:val="both"/>
        <w:rPr>
          <w:sz w:val="22"/>
        </w:rPr>
      </w:pPr>
    </w:p>
    <w:p w14:paraId="057BFB1A" w14:textId="77777777" w:rsidR="00A46442" w:rsidRPr="00A27C70" w:rsidRDefault="00A46442" w:rsidP="00015B3B">
      <w:pPr>
        <w:autoSpaceDE w:val="0"/>
        <w:autoSpaceDN w:val="0"/>
        <w:adjustRightInd w:val="0"/>
        <w:spacing w:after="0" w:line="240" w:lineRule="auto"/>
        <w:jc w:val="both"/>
        <w:rPr>
          <w:rFonts w:cstheme="minorHAnsi"/>
          <w:sz w:val="22"/>
        </w:rPr>
      </w:pPr>
    </w:p>
    <w:p w14:paraId="0D04D8FB" w14:textId="576C6894" w:rsidR="009C66E3" w:rsidRPr="00A27C70" w:rsidRDefault="007C69FB" w:rsidP="007C69FB">
      <w:pPr>
        <w:pStyle w:val="ListParagraph"/>
        <w:numPr>
          <w:ilvl w:val="0"/>
          <w:numId w:val="1"/>
        </w:numPr>
        <w:rPr>
          <w:rFonts w:cstheme="minorHAnsi"/>
          <w:b/>
          <w:bCs/>
          <w:sz w:val="22"/>
        </w:rPr>
      </w:pPr>
      <w:r w:rsidRPr="00A27C70">
        <w:rPr>
          <w:rFonts w:cstheme="minorHAnsi"/>
          <w:b/>
          <w:bCs/>
          <w:sz w:val="22"/>
        </w:rPr>
        <w:t>RELATIONSHIP BETWEEN LEAD PARTNER AND DELIVERY PARTNER</w:t>
      </w:r>
    </w:p>
    <w:p w14:paraId="3FBC64F5" w14:textId="49BE6D44" w:rsidR="00214BCF" w:rsidRPr="00A27C70" w:rsidRDefault="004D44B9" w:rsidP="009C66E3">
      <w:pPr>
        <w:rPr>
          <w:sz w:val="22"/>
        </w:rPr>
      </w:pPr>
      <w:r w:rsidRPr="00A27C70">
        <w:rPr>
          <w:sz w:val="22"/>
        </w:rPr>
        <w:t>The New F</w:t>
      </w:r>
      <w:r w:rsidR="00EA550A" w:rsidRPr="00A27C70">
        <w:rPr>
          <w:sz w:val="22"/>
        </w:rPr>
        <w:t xml:space="preserve">orest National Park Authority </w:t>
      </w:r>
      <w:r w:rsidR="004C686A" w:rsidRPr="00A27C70">
        <w:rPr>
          <w:sz w:val="22"/>
        </w:rPr>
        <w:t>is the Accountable Body for the funding</w:t>
      </w:r>
      <w:r w:rsidR="59C5A20D" w:rsidRPr="00A27C70">
        <w:rPr>
          <w:sz w:val="22"/>
        </w:rPr>
        <w:t>,</w:t>
      </w:r>
      <w:r w:rsidR="004C686A" w:rsidRPr="00A27C70">
        <w:rPr>
          <w:sz w:val="22"/>
        </w:rPr>
        <w:t xml:space="preserve"> </w:t>
      </w:r>
      <w:r w:rsidR="00BE21B0" w:rsidRPr="00A27C70">
        <w:rPr>
          <w:sz w:val="22"/>
        </w:rPr>
        <w:t>manages the relationship with the funding body</w:t>
      </w:r>
      <w:r w:rsidR="53E2618B" w:rsidRPr="00A27C70">
        <w:rPr>
          <w:sz w:val="22"/>
        </w:rPr>
        <w:t>, a</w:t>
      </w:r>
      <w:r w:rsidR="00553B74" w:rsidRPr="00A27C70">
        <w:rPr>
          <w:sz w:val="22"/>
        </w:rPr>
        <w:t xml:space="preserve">nd provides </w:t>
      </w:r>
      <w:r w:rsidR="002353A0" w:rsidRPr="00A27C70">
        <w:rPr>
          <w:sz w:val="22"/>
        </w:rPr>
        <w:t xml:space="preserve">project </w:t>
      </w:r>
      <w:r w:rsidR="00824443" w:rsidRPr="00A27C70">
        <w:rPr>
          <w:sz w:val="22"/>
        </w:rPr>
        <w:t xml:space="preserve">governance including project </w:t>
      </w:r>
      <w:r w:rsidR="002353A0" w:rsidRPr="00A27C70">
        <w:rPr>
          <w:sz w:val="22"/>
        </w:rPr>
        <w:t xml:space="preserve">management </w:t>
      </w:r>
      <w:r w:rsidR="00AC548F" w:rsidRPr="00A27C70">
        <w:rPr>
          <w:sz w:val="22"/>
        </w:rPr>
        <w:t>and co-ordination support</w:t>
      </w:r>
      <w:r w:rsidR="00EB1820" w:rsidRPr="00A27C70">
        <w:rPr>
          <w:sz w:val="22"/>
        </w:rPr>
        <w:t xml:space="preserve"> as well as the use and access to supporting systems such as for procurement of goods and services.</w:t>
      </w:r>
    </w:p>
    <w:p w14:paraId="746F1875" w14:textId="58E656C6" w:rsidR="00EB1820" w:rsidRPr="00A27C70" w:rsidRDefault="001F6C6E" w:rsidP="009C66E3">
      <w:pPr>
        <w:rPr>
          <w:rFonts w:cstheme="minorHAnsi"/>
          <w:sz w:val="22"/>
        </w:rPr>
      </w:pPr>
      <w:r w:rsidRPr="00A27C70">
        <w:rPr>
          <w:rFonts w:cstheme="minorHAnsi"/>
          <w:sz w:val="22"/>
        </w:rPr>
        <w:t>This contract</w:t>
      </w:r>
      <w:r w:rsidR="00735580" w:rsidRPr="00A27C70">
        <w:rPr>
          <w:rFonts w:cstheme="minorHAnsi"/>
          <w:sz w:val="22"/>
        </w:rPr>
        <w:t>, whilst utilising systems provided by the New Forest National Park Authority, is between the Delivery Partner named above and the awarded supplier.</w:t>
      </w:r>
    </w:p>
    <w:p w14:paraId="1AB0F000" w14:textId="77777777" w:rsidR="004351CD" w:rsidRPr="00A27C70" w:rsidRDefault="00B230AC" w:rsidP="00BB42B9">
      <w:pPr>
        <w:pStyle w:val="Heading2"/>
        <w:numPr>
          <w:ilvl w:val="0"/>
          <w:numId w:val="1"/>
        </w:numPr>
        <w:spacing w:line="240" w:lineRule="auto"/>
        <w:rPr>
          <w:rFonts w:asciiTheme="minorHAnsi" w:hAnsiTheme="minorHAnsi" w:cstheme="minorHAnsi"/>
          <w:color w:val="auto"/>
        </w:rPr>
      </w:pPr>
      <w:bookmarkStart w:id="2" w:name="working_arrangements"/>
      <w:r w:rsidRPr="00A27C70">
        <w:rPr>
          <w:rFonts w:asciiTheme="minorHAnsi" w:hAnsiTheme="minorHAnsi" w:cstheme="minorHAnsi"/>
          <w:color w:val="auto"/>
        </w:rPr>
        <w:t>WORKING ARRANGEMENTS</w:t>
      </w:r>
    </w:p>
    <w:bookmarkEnd w:id="2"/>
    <w:p w14:paraId="10F3E594" w14:textId="77777777" w:rsidR="0004271A" w:rsidRPr="00A27C70" w:rsidRDefault="0004271A" w:rsidP="00BA5211">
      <w:pPr>
        <w:widowControl w:val="0"/>
        <w:spacing w:after="0" w:line="240" w:lineRule="auto"/>
        <w:jc w:val="both"/>
        <w:rPr>
          <w:rFonts w:cstheme="minorHAnsi"/>
          <w:kern w:val="24"/>
          <w:szCs w:val="24"/>
        </w:rPr>
      </w:pPr>
    </w:p>
    <w:p w14:paraId="77BB0D5E" w14:textId="77777777" w:rsidR="0004271A" w:rsidRPr="00A27C70" w:rsidRDefault="0004271A" w:rsidP="0004271A">
      <w:pPr>
        <w:rPr>
          <w:rFonts w:cstheme="minorHAnsi"/>
          <w:sz w:val="22"/>
        </w:rPr>
      </w:pPr>
      <w:r w:rsidRPr="00A27C70">
        <w:rPr>
          <w:rFonts w:cstheme="minorHAnsi"/>
          <w:sz w:val="22"/>
        </w:rPr>
        <w:t xml:space="preserve">Any queries may be submitted through our </w:t>
      </w:r>
      <w:hyperlink r:id="rId18" w:history="1">
        <w:r w:rsidRPr="00A27C70">
          <w:rPr>
            <w:rStyle w:val="Hyperlink"/>
            <w:rFonts w:cstheme="minorHAnsi"/>
            <w:color w:val="auto"/>
            <w:sz w:val="22"/>
          </w:rPr>
          <w:t>In-tend supplier portal</w:t>
        </w:r>
      </w:hyperlink>
      <w:r w:rsidRPr="00A27C70">
        <w:rPr>
          <w:rFonts w:cstheme="minorHAnsi"/>
          <w:sz w:val="22"/>
        </w:rPr>
        <w:t xml:space="preserve"> or via the contact details below:</w:t>
      </w:r>
    </w:p>
    <w:p w14:paraId="5DFCCE9A" w14:textId="77777777" w:rsidR="0004271A" w:rsidRPr="00A27C70" w:rsidRDefault="0004271A" w:rsidP="0004271A">
      <w:pPr>
        <w:rPr>
          <w:rFonts w:cstheme="minorHAnsi"/>
          <w:sz w:val="22"/>
        </w:rPr>
      </w:pPr>
      <w:r w:rsidRPr="00A27C70">
        <w:rPr>
          <w:rFonts w:cstheme="minorHAnsi"/>
          <w:sz w:val="22"/>
        </w:rPr>
        <w:lastRenderedPageBreak/>
        <w:t>For tender process / procurement queries:</w:t>
      </w:r>
    </w:p>
    <w:p w14:paraId="0AC6ED47" w14:textId="2E3D69AC" w:rsidR="001978E5" w:rsidRPr="00A27C70" w:rsidRDefault="001978E5" w:rsidP="0004271A">
      <w:pPr>
        <w:rPr>
          <w:rFonts w:cstheme="minorHAnsi"/>
          <w:sz w:val="22"/>
        </w:rPr>
      </w:pPr>
      <w:r w:rsidRPr="00A27C70">
        <w:rPr>
          <w:rFonts w:cstheme="minorHAnsi"/>
          <w:sz w:val="22"/>
        </w:rPr>
        <w:t>Tom Knott, Finance &amp; Sustainable Procurement Officer</w:t>
      </w:r>
      <w:r w:rsidR="001C7C36" w:rsidRPr="00A27C70">
        <w:rPr>
          <w:rFonts w:cstheme="minorHAnsi"/>
          <w:sz w:val="22"/>
        </w:rPr>
        <w:t xml:space="preserve"> - 01590 646678</w:t>
      </w:r>
      <w:r w:rsidR="00203A67" w:rsidRPr="00A27C70">
        <w:rPr>
          <w:rFonts w:cstheme="minorHAnsi"/>
          <w:sz w:val="22"/>
        </w:rPr>
        <w:t xml:space="preserve"> </w:t>
      </w:r>
      <w:hyperlink r:id="rId19" w:history="1">
        <w:r w:rsidR="00B62352" w:rsidRPr="00A27C70">
          <w:rPr>
            <w:rStyle w:val="Hyperlink"/>
            <w:rFonts w:cstheme="minorHAnsi"/>
            <w:color w:val="auto"/>
            <w:sz w:val="22"/>
          </w:rPr>
          <w:t>tender@newforestnpa.gov.uk</w:t>
        </w:r>
      </w:hyperlink>
      <w:r w:rsidR="00B62352" w:rsidRPr="00A27C70">
        <w:rPr>
          <w:rFonts w:cstheme="minorHAnsi"/>
          <w:sz w:val="22"/>
        </w:rPr>
        <w:t xml:space="preserve"> </w:t>
      </w:r>
    </w:p>
    <w:p w14:paraId="2F7B5461" w14:textId="77777777" w:rsidR="00203A67" w:rsidRPr="00A27C70" w:rsidRDefault="00203A67" w:rsidP="0004271A">
      <w:pPr>
        <w:rPr>
          <w:rFonts w:cstheme="minorHAnsi"/>
          <w:sz w:val="22"/>
        </w:rPr>
      </w:pPr>
    </w:p>
    <w:p w14:paraId="6DD18980" w14:textId="77777777" w:rsidR="0004271A" w:rsidRPr="00A27C70" w:rsidRDefault="0004271A" w:rsidP="0004271A">
      <w:pPr>
        <w:rPr>
          <w:rFonts w:cstheme="minorHAnsi"/>
          <w:sz w:val="22"/>
        </w:rPr>
      </w:pPr>
      <w:r w:rsidRPr="00A27C70">
        <w:rPr>
          <w:rFonts w:cstheme="minorHAnsi"/>
          <w:sz w:val="22"/>
        </w:rPr>
        <w:t>For technical queries:</w:t>
      </w:r>
    </w:p>
    <w:p w14:paraId="75D1D63F" w14:textId="4790930A" w:rsidR="001C7C36" w:rsidRPr="00A27C70" w:rsidRDefault="005327FB" w:rsidP="0004271A">
      <w:pPr>
        <w:rPr>
          <w:rFonts w:cstheme="minorHAnsi"/>
          <w:sz w:val="22"/>
        </w:rPr>
      </w:pPr>
      <w:r w:rsidRPr="00A27C70">
        <w:rPr>
          <w:rFonts w:cstheme="minorHAnsi"/>
          <w:sz w:val="22"/>
        </w:rPr>
        <w:t>John Stride</w:t>
      </w:r>
      <w:r w:rsidR="00203A67" w:rsidRPr="00A27C70">
        <w:rPr>
          <w:rFonts w:cstheme="minorHAnsi"/>
          <w:sz w:val="22"/>
        </w:rPr>
        <w:t xml:space="preserve">, </w:t>
      </w:r>
      <w:r w:rsidRPr="00A27C70">
        <w:rPr>
          <w:rFonts w:cstheme="minorHAnsi"/>
          <w:sz w:val="22"/>
        </w:rPr>
        <w:t>Net Zero with Nature Programme Manager</w:t>
      </w:r>
      <w:r w:rsidR="001C7C36" w:rsidRPr="00A27C70">
        <w:rPr>
          <w:rFonts w:cstheme="minorHAnsi"/>
          <w:sz w:val="22"/>
        </w:rPr>
        <w:t xml:space="preserve"> - 01590 </w:t>
      </w:r>
      <w:r w:rsidR="00203A67" w:rsidRPr="00A27C70">
        <w:rPr>
          <w:rFonts w:cstheme="minorHAnsi"/>
          <w:sz w:val="22"/>
        </w:rPr>
        <w:t>6466</w:t>
      </w:r>
      <w:r w:rsidR="0091003A" w:rsidRPr="00A27C70">
        <w:rPr>
          <w:rFonts w:cstheme="minorHAnsi"/>
          <w:sz w:val="22"/>
        </w:rPr>
        <w:t>76</w:t>
      </w:r>
      <w:r w:rsidR="00203A67" w:rsidRPr="00A27C70">
        <w:rPr>
          <w:rFonts w:cstheme="minorHAnsi"/>
          <w:sz w:val="22"/>
        </w:rPr>
        <w:t>,</w:t>
      </w:r>
      <w:r w:rsidR="0091003A" w:rsidRPr="00A27C70">
        <w:rPr>
          <w:rFonts w:cstheme="minorHAnsi"/>
          <w:sz w:val="22"/>
        </w:rPr>
        <w:t xml:space="preserve"> </w:t>
      </w:r>
      <w:hyperlink r:id="rId20" w:history="1">
        <w:r w:rsidR="009F1B17" w:rsidRPr="00A27C70">
          <w:rPr>
            <w:rStyle w:val="Hyperlink"/>
            <w:rFonts w:cstheme="minorHAnsi"/>
            <w:color w:val="auto"/>
            <w:sz w:val="22"/>
          </w:rPr>
          <w:t>john.stride@newforestnpa.gov.uk</w:t>
        </w:r>
      </w:hyperlink>
      <w:r w:rsidR="00B62352" w:rsidRPr="00A27C70">
        <w:rPr>
          <w:rFonts w:cstheme="minorHAnsi"/>
          <w:sz w:val="22"/>
        </w:rPr>
        <w:t xml:space="preserve"> </w:t>
      </w:r>
    </w:p>
    <w:p w14:paraId="1065BD7A" w14:textId="02351C17" w:rsidR="00D70D20" w:rsidRPr="00A27C70" w:rsidRDefault="00D70D20" w:rsidP="0004271A">
      <w:pPr>
        <w:rPr>
          <w:rFonts w:cstheme="minorHAnsi"/>
          <w:sz w:val="22"/>
        </w:rPr>
      </w:pPr>
      <w:r w:rsidRPr="00A27C70">
        <w:rPr>
          <w:rFonts w:cstheme="minorHAnsi"/>
          <w:sz w:val="22"/>
        </w:rPr>
        <w:t xml:space="preserve">Angela Peters, Project Officer FHT – </w:t>
      </w:r>
      <w:hyperlink r:id="rId21" w:history="1">
        <w:r w:rsidRPr="00A27C70">
          <w:rPr>
            <w:rStyle w:val="Hyperlink"/>
            <w:rFonts w:cstheme="minorHAnsi"/>
            <w:color w:val="auto"/>
            <w:sz w:val="22"/>
          </w:rPr>
          <w:t>apeters@freshwaterhabitats.org.uk</w:t>
        </w:r>
      </w:hyperlink>
      <w:r w:rsidRPr="00A27C70">
        <w:rPr>
          <w:rFonts w:cstheme="minorHAnsi"/>
          <w:sz w:val="22"/>
        </w:rPr>
        <w:t xml:space="preserve"> </w:t>
      </w:r>
    </w:p>
    <w:p w14:paraId="5C6AB3C3" w14:textId="77777777" w:rsidR="00824001" w:rsidRPr="00A27C70" w:rsidRDefault="00824001" w:rsidP="0004271A">
      <w:pPr>
        <w:rPr>
          <w:rFonts w:cstheme="minorHAnsi"/>
          <w:szCs w:val="24"/>
        </w:rPr>
      </w:pPr>
    </w:p>
    <w:p w14:paraId="1B9B934A" w14:textId="5CC4E2FF" w:rsidR="00824001" w:rsidRPr="00A27C70" w:rsidRDefault="00824001" w:rsidP="00BB42B9">
      <w:pPr>
        <w:pStyle w:val="Heading2"/>
        <w:numPr>
          <w:ilvl w:val="0"/>
          <w:numId w:val="1"/>
        </w:numPr>
        <w:spacing w:line="240" w:lineRule="auto"/>
        <w:rPr>
          <w:rFonts w:asciiTheme="minorHAnsi" w:hAnsiTheme="minorHAnsi" w:cstheme="minorHAnsi"/>
          <w:color w:val="auto"/>
        </w:rPr>
      </w:pPr>
      <w:bookmarkStart w:id="3" w:name="tender_specification"/>
      <w:r w:rsidRPr="00A27C70">
        <w:rPr>
          <w:rFonts w:asciiTheme="minorHAnsi" w:hAnsiTheme="minorHAnsi" w:cstheme="minorHAnsi"/>
          <w:color w:val="auto"/>
        </w:rPr>
        <w:t>TENDER SPECIFICATION</w:t>
      </w:r>
      <w:bookmarkEnd w:id="3"/>
    </w:p>
    <w:p w14:paraId="623BC7D1" w14:textId="77777777" w:rsidR="000E42B0" w:rsidRPr="00A27C70" w:rsidRDefault="000E42B0" w:rsidP="000E42B0">
      <w:pPr>
        <w:rPr>
          <w:rFonts w:cstheme="minorHAnsi"/>
        </w:rPr>
      </w:pPr>
    </w:p>
    <w:p w14:paraId="3A6E44EA" w14:textId="3A6EFE49" w:rsidR="00824001" w:rsidRPr="00A27C70" w:rsidRDefault="00824001" w:rsidP="008C36F9">
      <w:pPr>
        <w:widowControl w:val="0"/>
        <w:spacing w:after="0" w:line="240" w:lineRule="auto"/>
        <w:rPr>
          <w:rFonts w:cstheme="minorHAnsi"/>
          <w:b/>
          <w:bCs/>
          <w:sz w:val="22"/>
          <w:u w:val="single"/>
        </w:rPr>
      </w:pPr>
      <w:r w:rsidRPr="00A27C70">
        <w:rPr>
          <w:rFonts w:cstheme="minorHAnsi"/>
          <w:b/>
          <w:bCs/>
          <w:sz w:val="22"/>
          <w:u w:val="single"/>
        </w:rPr>
        <w:t>Overview of requirements (</w:t>
      </w:r>
      <w:r w:rsidR="00B631A3" w:rsidRPr="00A27C70">
        <w:rPr>
          <w:rFonts w:cstheme="minorHAnsi"/>
          <w:b/>
          <w:bCs/>
          <w:sz w:val="22"/>
          <w:u w:val="single"/>
        </w:rPr>
        <w:t xml:space="preserve">if applicable, </w:t>
      </w:r>
      <w:r w:rsidRPr="00A27C70">
        <w:rPr>
          <w:rFonts w:cstheme="minorHAnsi"/>
          <w:b/>
          <w:bCs/>
          <w:sz w:val="22"/>
          <w:u w:val="single"/>
        </w:rPr>
        <w:t xml:space="preserve">supplementary documents </w:t>
      </w:r>
      <w:r w:rsidR="00B631A3" w:rsidRPr="00A27C70">
        <w:rPr>
          <w:rFonts w:cstheme="minorHAnsi"/>
          <w:b/>
          <w:bCs/>
          <w:sz w:val="22"/>
          <w:u w:val="single"/>
        </w:rPr>
        <w:t>are</w:t>
      </w:r>
      <w:r w:rsidRPr="00A27C70">
        <w:rPr>
          <w:rFonts w:cstheme="minorHAnsi"/>
          <w:b/>
          <w:bCs/>
          <w:sz w:val="22"/>
          <w:u w:val="single"/>
        </w:rPr>
        <w:t xml:space="preserve"> placed in the Appendices section)</w:t>
      </w:r>
    </w:p>
    <w:p w14:paraId="4F1E0545" w14:textId="7F73194E" w:rsidR="000C0D0B" w:rsidRPr="00A27C70" w:rsidRDefault="000C0D0B" w:rsidP="008C36F9">
      <w:pPr>
        <w:widowControl w:val="0"/>
        <w:spacing w:after="0" w:line="240" w:lineRule="auto"/>
        <w:rPr>
          <w:rFonts w:cstheme="minorHAnsi"/>
          <w:b/>
          <w:bCs/>
          <w:sz w:val="22"/>
          <w:u w:val="single"/>
        </w:rPr>
      </w:pPr>
    </w:p>
    <w:p w14:paraId="18FB9411" w14:textId="77777777" w:rsidR="000C0D0B" w:rsidRPr="00A27C70" w:rsidRDefault="000C0D0B" w:rsidP="000C0D0B">
      <w:pPr>
        <w:rPr>
          <w:rFonts w:ascii="Arial" w:hAnsi="Arial" w:cs="Arial"/>
          <w:b/>
          <w:bCs/>
        </w:rPr>
      </w:pPr>
      <w:r w:rsidRPr="00A27C70">
        <w:rPr>
          <w:rFonts w:ascii="Arial" w:hAnsi="Arial" w:cs="Arial"/>
          <w:b/>
          <w:bCs/>
        </w:rPr>
        <w:t>Background to the project:</w:t>
      </w:r>
    </w:p>
    <w:p w14:paraId="066C060E" w14:textId="4BAADFAE" w:rsidR="000C0D0B" w:rsidRPr="00A27C70" w:rsidRDefault="000C0D0B" w:rsidP="000C0D0B">
      <w:pPr>
        <w:rPr>
          <w:rFonts w:ascii="Arial" w:eastAsia="Arial" w:hAnsi="Arial" w:cs="Arial"/>
          <w:sz w:val="22"/>
        </w:rPr>
      </w:pPr>
      <w:r w:rsidRPr="00A27C70">
        <w:rPr>
          <w:rFonts w:ascii="Arial" w:eastAsia="Arial" w:hAnsi="Arial" w:cs="Arial"/>
          <w:sz w:val="22"/>
        </w:rPr>
        <w:t xml:space="preserve">Funding has been allocated for habitat restoration work at </w:t>
      </w:r>
      <w:proofErr w:type="spellStart"/>
      <w:r w:rsidRPr="00A27C70">
        <w:rPr>
          <w:rFonts w:ascii="Arial" w:eastAsia="Arial" w:hAnsi="Arial" w:cs="Arial"/>
          <w:sz w:val="22"/>
        </w:rPr>
        <w:t>Stanswood</w:t>
      </w:r>
      <w:proofErr w:type="spellEnd"/>
      <w:r w:rsidRPr="00A27C70">
        <w:rPr>
          <w:rFonts w:ascii="Arial" w:eastAsia="Arial" w:hAnsi="Arial" w:cs="Arial"/>
          <w:sz w:val="22"/>
        </w:rPr>
        <w:t xml:space="preserve"> Valley which is owned by the </w:t>
      </w:r>
      <w:proofErr w:type="spellStart"/>
      <w:r w:rsidRPr="00A27C70">
        <w:rPr>
          <w:rFonts w:ascii="Arial" w:eastAsia="Arial" w:hAnsi="Arial" w:cs="Arial"/>
          <w:sz w:val="22"/>
        </w:rPr>
        <w:t>Cadland</w:t>
      </w:r>
      <w:proofErr w:type="spellEnd"/>
      <w:r w:rsidRPr="00A27C70">
        <w:rPr>
          <w:rFonts w:ascii="Arial" w:eastAsia="Arial" w:hAnsi="Arial" w:cs="Arial"/>
          <w:sz w:val="22"/>
        </w:rPr>
        <w:t xml:space="preserve"> Estate. The site is part of the North Solent SSSI and North Solent National Nature Reserve. The area this contract covers is included within part of SSSI Unit 50</w:t>
      </w:r>
      <w:r w:rsidR="00B8313B" w:rsidRPr="00A27C70">
        <w:rPr>
          <w:rFonts w:ascii="Arial" w:eastAsia="Arial" w:hAnsi="Arial" w:cs="Arial"/>
          <w:sz w:val="22"/>
        </w:rPr>
        <w:t xml:space="preserve"> </w:t>
      </w:r>
      <w:r w:rsidR="0097319D" w:rsidRPr="00A27C70">
        <w:rPr>
          <w:rFonts w:ascii="Arial" w:eastAsia="Arial" w:hAnsi="Arial" w:cs="Arial"/>
          <w:sz w:val="22"/>
        </w:rPr>
        <w:t xml:space="preserve">and parts of Units 71 and </w:t>
      </w:r>
      <w:r w:rsidRPr="00A27C70">
        <w:rPr>
          <w:rFonts w:ascii="Arial" w:eastAsia="Arial" w:hAnsi="Arial" w:cs="Arial"/>
          <w:sz w:val="22"/>
        </w:rPr>
        <w:t xml:space="preserve">49 which supports fen, marsh and swamp habitats along with wet woodland. </w:t>
      </w:r>
    </w:p>
    <w:p w14:paraId="7930EB33" w14:textId="00FE47F3" w:rsidR="000C0D0B" w:rsidRPr="00A27C70" w:rsidRDefault="0097319D" w:rsidP="000C0D0B">
      <w:pPr>
        <w:rPr>
          <w:rFonts w:ascii="Arial" w:eastAsia="Arial" w:hAnsi="Arial" w:cs="Arial"/>
          <w:sz w:val="22"/>
        </w:rPr>
      </w:pPr>
      <w:r w:rsidRPr="00A27C70">
        <w:rPr>
          <w:rFonts w:ascii="Arial" w:eastAsia="Arial" w:hAnsi="Arial" w:cs="Arial"/>
          <w:sz w:val="22"/>
        </w:rPr>
        <w:t>SSSI</w:t>
      </w:r>
      <w:r w:rsidR="000C0D0B" w:rsidRPr="00A27C70">
        <w:rPr>
          <w:rFonts w:ascii="Arial" w:eastAsia="Arial" w:hAnsi="Arial" w:cs="Arial"/>
          <w:sz w:val="22"/>
        </w:rPr>
        <w:t xml:space="preserve"> Unit</w:t>
      </w:r>
      <w:r w:rsidRPr="00A27C70">
        <w:rPr>
          <w:rFonts w:ascii="Arial" w:eastAsia="Arial" w:hAnsi="Arial" w:cs="Arial"/>
          <w:sz w:val="22"/>
        </w:rPr>
        <w:t>s</w:t>
      </w:r>
      <w:r w:rsidR="00B8313B" w:rsidRPr="00A27C70">
        <w:rPr>
          <w:rFonts w:ascii="Arial" w:eastAsia="Arial" w:hAnsi="Arial" w:cs="Arial"/>
          <w:sz w:val="22"/>
        </w:rPr>
        <w:t xml:space="preserve"> 50 </w:t>
      </w:r>
      <w:r w:rsidRPr="00A27C70">
        <w:rPr>
          <w:rFonts w:ascii="Arial" w:eastAsia="Arial" w:hAnsi="Arial" w:cs="Arial"/>
          <w:sz w:val="22"/>
        </w:rPr>
        <w:t>and 71 have</w:t>
      </w:r>
      <w:r w:rsidR="000C0D0B" w:rsidRPr="00A27C70">
        <w:rPr>
          <w:rFonts w:ascii="Arial" w:eastAsia="Arial" w:hAnsi="Arial" w:cs="Arial"/>
          <w:sz w:val="22"/>
        </w:rPr>
        <w:t xml:space="preserve"> recently</w:t>
      </w:r>
      <w:r w:rsidR="00B8313B" w:rsidRPr="00A27C70">
        <w:rPr>
          <w:rFonts w:ascii="Arial" w:eastAsia="Arial" w:hAnsi="Arial" w:cs="Arial"/>
          <w:sz w:val="22"/>
        </w:rPr>
        <w:t xml:space="preserve"> in 2023</w:t>
      </w:r>
      <w:r w:rsidR="000C0D0B" w:rsidRPr="00A27C70">
        <w:rPr>
          <w:rFonts w:ascii="Arial" w:eastAsia="Arial" w:hAnsi="Arial" w:cs="Arial"/>
          <w:sz w:val="22"/>
        </w:rPr>
        <w:t xml:space="preserve"> been downgraded from ‘favourable’ SSSI</w:t>
      </w:r>
      <w:r w:rsidR="00B8313B" w:rsidRPr="00A27C70">
        <w:rPr>
          <w:rFonts w:ascii="Arial" w:eastAsia="Arial" w:hAnsi="Arial" w:cs="Arial"/>
          <w:sz w:val="22"/>
        </w:rPr>
        <w:t>’</w:t>
      </w:r>
      <w:r w:rsidR="000C0D0B" w:rsidRPr="00A27C70">
        <w:rPr>
          <w:rFonts w:ascii="Arial" w:eastAsia="Arial" w:hAnsi="Arial" w:cs="Arial"/>
          <w:sz w:val="22"/>
        </w:rPr>
        <w:t xml:space="preserve"> status to ‘unfavourable no change’ </w:t>
      </w:r>
      <w:r w:rsidR="00B8313B" w:rsidRPr="00A27C70">
        <w:rPr>
          <w:rFonts w:ascii="Arial" w:eastAsia="Arial" w:hAnsi="Arial" w:cs="Arial"/>
          <w:sz w:val="22"/>
        </w:rPr>
        <w:t>status</w:t>
      </w:r>
      <w:r w:rsidR="000C0D0B" w:rsidRPr="00A27C70">
        <w:rPr>
          <w:rFonts w:ascii="Arial" w:eastAsia="Arial" w:hAnsi="Arial" w:cs="Arial"/>
          <w:sz w:val="22"/>
        </w:rPr>
        <w:t xml:space="preserve"> due to scrub </w:t>
      </w:r>
      <w:r w:rsidR="00B8313B" w:rsidRPr="00A27C70">
        <w:rPr>
          <w:rFonts w:ascii="Arial" w:eastAsia="Arial" w:hAnsi="Arial" w:cs="Arial"/>
          <w:sz w:val="22"/>
        </w:rPr>
        <w:t xml:space="preserve">and tree </w:t>
      </w:r>
      <w:r w:rsidR="000C0D0B" w:rsidRPr="00A27C70">
        <w:rPr>
          <w:rFonts w:ascii="Arial" w:eastAsia="Arial" w:hAnsi="Arial" w:cs="Arial"/>
          <w:sz w:val="22"/>
        </w:rPr>
        <w:t xml:space="preserve">encroachment which has developed over parts </w:t>
      </w:r>
      <w:r w:rsidR="00B8313B" w:rsidRPr="00A27C70">
        <w:rPr>
          <w:rFonts w:ascii="Arial" w:eastAsia="Arial" w:hAnsi="Arial" w:cs="Arial"/>
          <w:sz w:val="22"/>
        </w:rPr>
        <w:t>of the site over recent decades</w:t>
      </w:r>
      <w:r w:rsidR="000C0D0B" w:rsidRPr="00A27C70">
        <w:rPr>
          <w:rFonts w:ascii="Arial" w:eastAsia="Arial" w:hAnsi="Arial" w:cs="Arial"/>
          <w:sz w:val="22"/>
        </w:rPr>
        <w:t>.</w:t>
      </w:r>
    </w:p>
    <w:p w14:paraId="7F9AC181" w14:textId="3791BDD3" w:rsidR="000C0D0B" w:rsidRPr="00A27C70" w:rsidRDefault="000C0D0B" w:rsidP="000C0D0B">
      <w:pPr>
        <w:rPr>
          <w:rFonts w:ascii="Arial" w:eastAsia="Arial" w:hAnsi="Arial" w:cs="Arial"/>
          <w:i/>
          <w:iCs/>
          <w:sz w:val="22"/>
        </w:rPr>
      </w:pPr>
      <w:r w:rsidRPr="00A27C70">
        <w:rPr>
          <w:rFonts w:ascii="Arial" w:eastAsia="Arial" w:hAnsi="Arial" w:cs="Arial"/>
          <w:b/>
          <w:bCs/>
          <w:i/>
          <w:iCs/>
          <w:sz w:val="22"/>
        </w:rPr>
        <w:t>Work objective:</w:t>
      </w:r>
      <w:r w:rsidRPr="00A27C70">
        <w:rPr>
          <w:rFonts w:ascii="Arial" w:eastAsia="Arial" w:hAnsi="Arial" w:cs="Arial"/>
          <w:i/>
          <w:iCs/>
          <w:sz w:val="22"/>
        </w:rPr>
        <w:t xml:space="preserve"> To undertake work towards restoring fen wetland Priority Habitat within the </w:t>
      </w:r>
      <w:proofErr w:type="spellStart"/>
      <w:r w:rsidRPr="00A27C70">
        <w:rPr>
          <w:rFonts w:ascii="Arial" w:eastAsia="Arial" w:hAnsi="Arial" w:cs="Arial"/>
          <w:i/>
          <w:iCs/>
          <w:sz w:val="22"/>
        </w:rPr>
        <w:t>Stanswood</w:t>
      </w:r>
      <w:proofErr w:type="spellEnd"/>
      <w:r w:rsidRPr="00A27C70">
        <w:rPr>
          <w:rFonts w:ascii="Arial" w:eastAsia="Arial" w:hAnsi="Arial" w:cs="Arial"/>
          <w:i/>
          <w:iCs/>
          <w:sz w:val="22"/>
        </w:rPr>
        <w:t xml:space="preserve"> Valley, part of the North Solent SSSI and NNR, </w:t>
      </w:r>
      <w:proofErr w:type="spellStart"/>
      <w:r w:rsidRPr="00A27C70">
        <w:rPr>
          <w:rFonts w:ascii="Arial" w:eastAsia="Arial" w:hAnsi="Arial" w:cs="Arial"/>
          <w:i/>
          <w:iCs/>
          <w:sz w:val="22"/>
        </w:rPr>
        <w:t>Cadland</w:t>
      </w:r>
      <w:proofErr w:type="spellEnd"/>
      <w:r w:rsidRPr="00A27C70">
        <w:rPr>
          <w:rFonts w:ascii="Arial" w:eastAsia="Arial" w:hAnsi="Arial" w:cs="Arial"/>
          <w:i/>
          <w:iCs/>
          <w:sz w:val="22"/>
        </w:rPr>
        <w:t xml:space="preserve"> Estate. Achieved through a) cutting and stump treatment of scrub in specific </w:t>
      </w:r>
      <w:proofErr w:type="gramStart"/>
      <w:r w:rsidRPr="00A27C70">
        <w:rPr>
          <w:rFonts w:ascii="Arial" w:eastAsia="Arial" w:hAnsi="Arial" w:cs="Arial"/>
          <w:i/>
          <w:iCs/>
          <w:sz w:val="22"/>
        </w:rPr>
        <w:t>locations;  b</w:t>
      </w:r>
      <w:proofErr w:type="gramEnd"/>
      <w:r w:rsidRPr="00A27C70">
        <w:rPr>
          <w:rFonts w:ascii="Arial" w:eastAsia="Arial" w:hAnsi="Arial" w:cs="Arial"/>
          <w:i/>
          <w:iCs/>
          <w:sz w:val="22"/>
        </w:rPr>
        <w:t xml:space="preserve">) vegetation </w:t>
      </w:r>
      <w:r w:rsidR="00B8313B" w:rsidRPr="00A27C70">
        <w:rPr>
          <w:rFonts w:ascii="Arial" w:eastAsia="Arial" w:hAnsi="Arial" w:cs="Arial"/>
          <w:i/>
          <w:iCs/>
          <w:sz w:val="22"/>
        </w:rPr>
        <w:t>management</w:t>
      </w:r>
      <w:r w:rsidRPr="00A27C70">
        <w:rPr>
          <w:rFonts w:ascii="Arial" w:eastAsia="Arial" w:hAnsi="Arial" w:cs="Arial"/>
          <w:i/>
          <w:iCs/>
          <w:sz w:val="22"/>
        </w:rPr>
        <w:t xml:space="preserve"> of Phragmites australis, Molinia purpurea in specific locations.</w:t>
      </w:r>
    </w:p>
    <w:p w14:paraId="6EFE68B2" w14:textId="77777777" w:rsidR="000C0D0B" w:rsidRPr="00A27C70" w:rsidRDefault="000C0D0B" w:rsidP="000C0D0B">
      <w:pPr>
        <w:jc w:val="center"/>
        <w:rPr>
          <w:rFonts w:ascii="Arial" w:eastAsiaTheme="minorEastAsia" w:hAnsi="Arial" w:cs="Arial"/>
          <w:b/>
          <w:bCs/>
        </w:rPr>
      </w:pPr>
    </w:p>
    <w:p w14:paraId="3103782A" w14:textId="77777777" w:rsidR="000C0D0B" w:rsidRPr="00A27C70" w:rsidRDefault="000C0D0B" w:rsidP="000C0D0B">
      <w:pPr>
        <w:pStyle w:val="ListParagraph"/>
        <w:numPr>
          <w:ilvl w:val="0"/>
          <w:numId w:val="39"/>
        </w:numPr>
        <w:spacing w:after="0" w:line="240" w:lineRule="auto"/>
        <w:rPr>
          <w:rFonts w:ascii="Arial" w:eastAsiaTheme="minorEastAsia" w:hAnsi="Arial" w:cs="Arial"/>
          <w:b/>
          <w:sz w:val="22"/>
          <w:u w:val="single"/>
        </w:rPr>
      </w:pPr>
      <w:r w:rsidRPr="00A27C70">
        <w:rPr>
          <w:rFonts w:ascii="Arial" w:hAnsi="Arial" w:cs="Arial"/>
          <w:b/>
          <w:sz w:val="22"/>
          <w:u w:val="single"/>
        </w:rPr>
        <w:t>Description of Site:</w:t>
      </w:r>
    </w:p>
    <w:p w14:paraId="6D25B4B4" w14:textId="77777777" w:rsidR="000C0D0B" w:rsidRPr="00A27C70" w:rsidRDefault="000C0D0B" w:rsidP="000C0D0B">
      <w:pPr>
        <w:rPr>
          <w:rFonts w:ascii="Arial" w:eastAsiaTheme="minorEastAsia" w:hAnsi="Arial" w:cs="Arial"/>
        </w:rPr>
      </w:pPr>
    </w:p>
    <w:p w14:paraId="5A92483D" w14:textId="77777777" w:rsidR="000C0D0B" w:rsidRPr="00A27C70" w:rsidRDefault="000C0D0B" w:rsidP="000C0D0B">
      <w:pPr>
        <w:rPr>
          <w:rFonts w:ascii="Arial" w:hAnsi="Arial" w:cs="Arial"/>
          <w:sz w:val="22"/>
        </w:rPr>
      </w:pPr>
      <w:r w:rsidRPr="00A27C70">
        <w:rPr>
          <w:rFonts w:ascii="Arial" w:hAnsi="Arial" w:cs="Arial"/>
          <w:sz w:val="22"/>
        </w:rPr>
        <w:t>1.1</w:t>
      </w:r>
      <w:r w:rsidRPr="00A27C70">
        <w:rPr>
          <w:rFonts w:ascii="Arial" w:hAnsi="Arial" w:cs="Arial"/>
          <w:sz w:val="22"/>
        </w:rPr>
        <w:tab/>
        <w:t xml:space="preserve">The </w:t>
      </w:r>
      <w:proofErr w:type="spellStart"/>
      <w:r w:rsidRPr="00A27C70">
        <w:rPr>
          <w:rFonts w:ascii="Arial" w:hAnsi="Arial" w:cs="Arial"/>
          <w:sz w:val="22"/>
        </w:rPr>
        <w:t>Stanswood</w:t>
      </w:r>
      <w:proofErr w:type="spellEnd"/>
      <w:r w:rsidRPr="00A27C70">
        <w:rPr>
          <w:rFonts w:ascii="Arial" w:hAnsi="Arial" w:cs="Arial"/>
          <w:sz w:val="22"/>
        </w:rPr>
        <w:t xml:space="preserve"> Valley is part of a complex of headwater valleys east of the village of </w:t>
      </w:r>
      <w:proofErr w:type="spellStart"/>
      <w:r w:rsidRPr="00A27C70">
        <w:rPr>
          <w:rFonts w:ascii="Arial" w:hAnsi="Arial" w:cs="Arial"/>
          <w:sz w:val="22"/>
        </w:rPr>
        <w:t>Blackfield</w:t>
      </w:r>
      <w:proofErr w:type="spellEnd"/>
      <w:r w:rsidRPr="00A27C70">
        <w:rPr>
          <w:rFonts w:ascii="Arial" w:hAnsi="Arial" w:cs="Arial"/>
          <w:sz w:val="22"/>
        </w:rPr>
        <w:t xml:space="preserve"> in the New Forest, draining into the Solent, see attached maps. The Bourne Stream runs its length with several tributaries entering the </w:t>
      </w:r>
      <w:proofErr w:type="gramStart"/>
      <w:r w:rsidRPr="00A27C70">
        <w:rPr>
          <w:rFonts w:ascii="Arial" w:hAnsi="Arial" w:cs="Arial"/>
          <w:sz w:val="22"/>
        </w:rPr>
        <w:t>main stream</w:t>
      </w:r>
      <w:proofErr w:type="gramEnd"/>
      <w:r w:rsidRPr="00A27C70">
        <w:rPr>
          <w:rFonts w:ascii="Arial" w:hAnsi="Arial" w:cs="Arial"/>
          <w:sz w:val="22"/>
        </w:rPr>
        <w:t>.</w:t>
      </w:r>
    </w:p>
    <w:p w14:paraId="38EA26E6" w14:textId="0909816D" w:rsidR="000C0D0B" w:rsidRPr="00A27C70" w:rsidRDefault="000C0D0B" w:rsidP="000C0D0B">
      <w:pPr>
        <w:rPr>
          <w:rFonts w:ascii="Arial" w:hAnsi="Arial" w:cs="Arial"/>
          <w:sz w:val="22"/>
        </w:rPr>
      </w:pPr>
      <w:r w:rsidRPr="00A27C70">
        <w:rPr>
          <w:rFonts w:ascii="Arial" w:hAnsi="Arial" w:cs="Arial"/>
          <w:sz w:val="22"/>
        </w:rPr>
        <w:t>1.2</w:t>
      </w:r>
      <w:r w:rsidRPr="00A27C70">
        <w:rPr>
          <w:rFonts w:ascii="Arial" w:hAnsi="Arial" w:cs="Arial"/>
          <w:sz w:val="22"/>
        </w:rPr>
        <w:tab/>
        <w:t>The whole valley is within the North Solent SSSI and North Solent National N</w:t>
      </w:r>
      <w:r w:rsidR="0098371C" w:rsidRPr="00A27C70">
        <w:rPr>
          <w:rFonts w:ascii="Arial" w:hAnsi="Arial" w:cs="Arial"/>
          <w:sz w:val="22"/>
        </w:rPr>
        <w:t xml:space="preserve">ature Reserve (NNR). </w:t>
      </w:r>
      <w:r w:rsidRPr="00A27C70">
        <w:rPr>
          <w:rFonts w:ascii="Arial" w:hAnsi="Arial" w:cs="Arial"/>
          <w:sz w:val="22"/>
        </w:rPr>
        <w:t xml:space="preserve">The main </w:t>
      </w:r>
      <w:r w:rsidR="0098371C" w:rsidRPr="00A27C70">
        <w:rPr>
          <w:rFonts w:ascii="Arial" w:hAnsi="Arial" w:cs="Arial"/>
          <w:sz w:val="22"/>
        </w:rPr>
        <w:t xml:space="preserve">wetland </w:t>
      </w:r>
      <w:r w:rsidRPr="00A27C70">
        <w:rPr>
          <w:rFonts w:ascii="Arial" w:hAnsi="Arial" w:cs="Arial"/>
          <w:sz w:val="22"/>
        </w:rPr>
        <w:t xml:space="preserve">habitat within the valley is listed as ‘fen, marsh and swamp’ (Natural England, 2023) with some closed canopy wet woodland also present. </w:t>
      </w:r>
      <w:r w:rsidR="0098371C" w:rsidRPr="00A27C70">
        <w:rPr>
          <w:rFonts w:ascii="Arial" w:hAnsi="Arial" w:cs="Arial"/>
          <w:sz w:val="22"/>
        </w:rPr>
        <w:t xml:space="preserve">These are features of the SSSI, and are present in SSSI Units </w:t>
      </w:r>
      <w:r w:rsidR="0097319D" w:rsidRPr="00A27C70">
        <w:rPr>
          <w:rFonts w:ascii="Arial" w:hAnsi="Arial" w:cs="Arial"/>
          <w:sz w:val="22"/>
        </w:rPr>
        <w:t>50, 71</w:t>
      </w:r>
      <w:r w:rsidR="0098371C" w:rsidRPr="00A27C70">
        <w:rPr>
          <w:rFonts w:ascii="Arial" w:hAnsi="Arial" w:cs="Arial"/>
          <w:sz w:val="22"/>
        </w:rPr>
        <w:t xml:space="preserve"> and 49.</w:t>
      </w:r>
    </w:p>
    <w:p w14:paraId="09E31E20" w14:textId="77777777" w:rsidR="000C0D0B" w:rsidRPr="00A27C70" w:rsidRDefault="000C0D0B" w:rsidP="000C0D0B">
      <w:pPr>
        <w:rPr>
          <w:rFonts w:ascii="Arial" w:hAnsi="Arial" w:cs="Arial"/>
          <w:sz w:val="22"/>
        </w:rPr>
      </w:pPr>
      <w:r w:rsidRPr="00A27C70">
        <w:rPr>
          <w:rFonts w:ascii="Arial" w:hAnsi="Arial" w:cs="Arial"/>
          <w:sz w:val="22"/>
        </w:rPr>
        <w:lastRenderedPageBreak/>
        <w:t>1.3</w:t>
      </w:r>
      <w:r w:rsidRPr="00A27C70">
        <w:rPr>
          <w:rFonts w:ascii="Arial" w:hAnsi="Arial" w:cs="Arial"/>
          <w:sz w:val="22"/>
        </w:rPr>
        <w:tab/>
      </w:r>
      <w:r w:rsidRPr="00A27C70">
        <w:rPr>
          <w:rFonts w:ascii="Arial" w:eastAsia="Arial" w:hAnsi="Arial" w:cs="Arial"/>
          <w:sz w:val="22"/>
        </w:rPr>
        <w:t xml:space="preserve">Both wet woodland and fen meadow are recognised as Priority Habitat having suffered declines in recent years and both supporting rich assemblages of species including specialist mosses, wetland plants and invertebrates. It is therefore important that </w:t>
      </w:r>
      <w:proofErr w:type="spellStart"/>
      <w:r w:rsidRPr="00A27C70">
        <w:rPr>
          <w:rFonts w:ascii="Arial" w:eastAsia="Arial" w:hAnsi="Arial" w:cs="Arial"/>
          <w:sz w:val="22"/>
        </w:rPr>
        <w:t>Stanswood</w:t>
      </w:r>
      <w:proofErr w:type="spellEnd"/>
      <w:r w:rsidRPr="00A27C70">
        <w:rPr>
          <w:rFonts w:ascii="Arial" w:eastAsia="Arial" w:hAnsi="Arial" w:cs="Arial"/>
          <w:sz w:val="22"/>
        </w:rPr>
        <w:t xml:space="preserve"> Valley is managed appropriately to reverse the unfavourable condition status of the SSSI by restoring and managing the two mentioned priority habitats along with a range of other important wetland habitats.</w:t>
      </w:r>
    </w:p>
    <w:p w14:paraId="6907598F" w14:textId="5654F0B2" w:rsidR="000C0D0B" w:rsidRPr="00A27C70" w:rsidRDefault="000C0D0B" w:rsidP="000C0D0B">
      <w:pPr>
        <w:rPr>
          <w:rFonts w:ascii="Arial" w:hAnsi="Arial" w:cs="Arial"/>
          <w:sz w:val="22"/>
        </w:rPr>
      </w:pPr>
      <w:r w:rsidRPr="00A27C70">
        <w:rPr>
          <w:rFonts w:ascii="Arial" w:hAnsi="Arial" w:cs="Arial"/>
          <w:sz w:val="22"/>
        </w:rPr>
        <w:t>1.4</w:t>
      </w:r>
      <w:r w:rsidRPr="00A27C70">
        <w:rPr>
          <w:rFonts w:ascii="Arial" w:hAnsi="Arial" w:cs="Arial"/>
          <w:sz w:val="22"/>
        </w:rPr>
        <w:tab/>
        <w:t xml:space="preserve">The site is owned and managed by the </w:t>
      </w:r>
      <w:proofErr w:type="spellStart"/>
      <w:r w:rsidRPr="00A27C70">
        <w:rPr>
          <w:rFonts w:ascii="Arial" w:hAnsi="Arial" w:cs="Arial"/>
          <w:sz w:val="22"/>
        </w:rPr>
        <w:t>Cadland</w:t>
      </w:r>
      <w:proofErr w:type="spellEnd"/>
      <w:r w:rsidRPr="00A27C70">
        <w:rPr>
          <w:rFonts w:ascii="Arial" w:hAnsi="Arial" w:cs="Arial"/>
          <w:sz w:val="22"/>
        </w:rPr>
        <w:t xml:space="preserve"> Estate with site management support from Natural England</w:t>
      </w:r>
      <w:r w:rsidR="0098371C" w:rsidRPr="00A27C70">
        <w:rPr>
          <w:rFonts w:ascii="Arial" w:hAnsi="Arial" w:cs="Arial"/>
          <w:sz w:val="22"/>
        </w:rPr>
        <w:t>.</w:t>
      </w:r>
    </w:p>
    <w:p w14:paraId="5A03BC08" w14:textId="63E9BCED" w:rsidR="000C0D0B" w:rsidRPr="00A27C70" w:rsidRDefault="000C0D0B" w:rsidP="000C0D0B">
      <w:pPr>
        <w:rPr>
          <w:rFonts w:ascii="Arial" w:hAnsi="Arial" w:cs="Arial"/>
          <w:sz w:val="22"/>
        </w:rPr>
      </w:pPr>
      <w:r w:rsidRPr="00A27C70">
        <w:rPr>
          <w:rFonts w:ascii="Arial" w:hAnsi="Arial" w:cs="Arial"/>
          <w:sz w:val="22"/>
        </w:rPr>
        <w:t>1.5</w:t>
      </w:r>
      <w:r w:rsidRPr="00A27C70">
        <w:rPr>
          <w:rFonts w:ascii="Arial" w:hAnsi="Arial" w:cs="Arial"/>
          <w:sz w:val="22"/>
        </w:rPr>
        <w:tab/>
        <w:t xml:space="preserve">The site used to have an </w:t>
      </w:r>
      <w:proofErr w:type="spellStart"/>
      <w:r w:rsidRPr="00A27C70">
        <w:rPr>
          <w:rFonts w:ascii="Arial" w:hAnsi="Arial" w:cs="Arial"/>
          <w:sz w:val="22"/>
        </w:rPr>
        <w:t>agri</w:t>
      </w:r>
      <w:proofErr w:type="spellEnd"/>
      <w:r w:rsidRPr="00A27C70">
        <w:rPr>
          <w:rFonts w:ascii="Arial" w:hAnsi="Arial" w:cs="Arial"/>
          <w:sz w:val="22"/>
        </w:rPr>
        <w:t xml:space="preserve">-environment scheme </w:t>
      </w:r>
      <w:r w:rsidR="0098371C" w:rsidRPr="00A27C70">
        <w:rPr>
          <w:rFonts w:ascii="Arial" w:hAnsi="Arial" w:cs="Arial"/>
          <w:sz w:val="22"/>
        </w:rPr>
        <w:t>that ran until about 10 years ago but does not have on</w:t>
      </w:r>
      <w:r w:rsidR="00F658CE" w:rsidRPr="00A27C70">
        <w:rPr>
          <w:rFonts w:ascii="Arial" w:hAnsi="Arial" w:cs="Arial"/>
          <w:sz w:val="22"/>
        </w:rPr>
        <w:t>e</w:t>
      </w:r>
      <w:r w:rsidR="0098371C" w:rsidRPr="00A27C70">
        <w:rPr>
          <w:rFonts w:ascii="Arial" w:hAnsi="Arial" w:cs="Arial"/>
          <w:sz w:val="22"/>
        </w:rPr>
        <w:t xml:space="preserve"> at present. S</w:t>
      </w:r>
      <w:r w:rsidRPr="00A27C70">
        <w:rPr>
          <w:rFonts w:ascii="Arial" w:hAnsi="Arial" w:cs="Arial"/>
          <w:sz w:val="22"/>
        </w:rPr>
        <w:t>crub management was undertaken through this</w:t>
      </w:r>
      <w:r w:rsidR="0098371C" w:rsidRPr="00A27C70">
        <w:rPr>
          <w:rFonts w:ascii="Arial" w:hAnsi="Arial" w:cs="Arial"/>
          <w:sz w:val="22"/>
        </w:rPr>
        <w:t xml:space="preserve"> agreement</w:t>
      </w:r>
      <w:r w:rsidRPr="00A27C70">
        <w:rPr>
          <w:rFonts w:ascii="Arial" w:hAnsi="Arial" w:cs="Arial"/>
          <w:sz w:val="22"/>
        </w:rPr>
        <w:t xml:space="preserve"> to restore and manage the site. Stock grazing (cattle) was reintroduced to </w:t>
      </w:r>
      <w:proofErr w:type="spellStart"/>
      <w:r w:rsidRPr="00A27C70">
        <w:rPr>
          <w:rFonts w:ascii="Arial" w:hAnsi="Arial" w:cs="Arial"/>
          <w:sz w:val="22"/>
        </w:rPr>
        <w:t>Stanswood</w:t>
      </w:r>
      <w:proofErr w:type="spellEnd"/>
      <w:r w:rsidRPr="00A27C70">
        <w:rPr>
          <w:rFonts w:ascii="Arial" w:hAnsi="Arial" w:cs="Arial"/>
          <w:sz w:val="22"/>
        </w:rPr>
        <w:t xml:space="preserve"> Valley along with the surrounding heathland during the most recent </w:t>
      </w:r>
      <w:proofErr w:type="spellStart"/>
      <w:r w:rsidRPr="00A27C70">
        <w:rPr>
          <w:rFonts w:ascii="Arial" w:hAnsi="Arial" w:cs="Arial"/>
          <w:sz w:val="22"/>
        </w:rPr>
        <w:t>agri</w:t>
      </w:r>
      <w:proofErr w:type="spellEnd"/>
      <w:r w:rsidRPr="00A27C70">
        <w:rPr>
          <w:rFonts w:ascii="Arial" w:hAnsi="Arial" w:cs="Arial"/>
          <w:sz w:val="22"/>
        </w:rPr>
        <w:t>-environment scheme.</w:t>
      </w:r>
    </w:p>
    <w:p w14:paraId="5C516D20" w14:textId="7E312709" w:rsidR="000C0D0B" w:rsidRPr="00A27C70" w:rsidRDefault="000C0D0B" w:rsidP="000C0D0B">
      <w:pPr>
        <w:rPr>
          <w:rFonts w:ascii="Arial" w:hAnsi="Arial" w:cs="Arial"/>
          <w:sz w:val="22"/>
        </w:rPr>
      </w:pPr>
      <w:r w:rsidRPr="00A27C70">
        <w:rPr>
          <w:rFonts w:ascii="Arial" w:hAnsi="Arial" w:cs="Arial"/>
          <w:sz w:val="22"/>
        </w:rPr>
        <w:t>1.6</w:t>
      </w:r>
      <w:r w:rsidRPr="00A27C70">
        <w:rPr>
          <w:rFonts w:ascii="Arial" w:hAnsi="Arial" w:cs="Arial"/>
          <w:sz w:val="22"/>
        </w:rPr>
        <w:tab/>
        <w:t>The most recent condition asse</w:t>
      </w:r>
      <w:r w:rsidR="0098371C" w:rsidRPr="00A27C70">
        <w:rPr>
          <w:rFonts w:ascii="Arial" w:hAnsi="Arial" w:cs="Arial"/>
          <w:sz w:val="22"/>
        </w:rPr>
        <w:t xml:space="preserve">ssment of the </w:t>
      </w:r>
      <w:proofErr w:type="spellStart"/>
      <w:r w:rsidR="0098371C" w:rsidRPr="00A27C70">
        <w:rPr>
          <w:rFonts w:ascii="Arial" w:hAnsi="Arial" w:cs="Arial"/>
          <w:sz w:val="22"/>
        </w:rPr>
        <w:t>Stanswood</w:t>
      </w:r>
      <w:proofErr w:type="spellEnd"/>
      <w:r w:rsidR="0098371C" w:rsidRPr="00A27C70">
        <w:rPr>
          <w:rFonts w:ascii="Arial" w:hAnsi="Arial" w:cs="Arial"/>
          <w:sz w:val="22"/>
        </w:rPr>
        <w:t xml:space="preserve"> Valley U</w:t>
      </w:r>
      <w:r w:rsidRPr="00A27C70">
        <w:rPr>
          <w:rFonts w:ascii="Arial" w:hAnsi="Arial" w:cs="Arial"/>
          <w:sz w:val="22"/>
        </w:rPr>
        <w:t>nit</w:t>
      </w:r>
      <w:r w:rsidR="0098371C" w:rsidRPr="00A27C70">
        <w:rPr>
          <w:rFonts w:ascii="Arial" w:hAnsi="Arial" w:cs="Arial"/>
          <w:sz w:val="22"/>
        </w:rPr>
        <w:t xml:space="preserve"> 50 and 71</w:t>
      </w:r>
      <w:r w:rsidRPr="00A27C70">
        <w:rPr>
          <w:rFonts w:ascii="Arial" w:hAnsi="Arial" w:cs="Arial"/>
          <w:sz w:val="22"/>
        </w:rPr>
        <w:t xml:space="preserve">, carried out in September 2023, found it to be in ‘unfavourable no change’ condition’. The previous assessment found it to be in ‘favourable’ condition. The recent </w:t>
      </w:r>
      <w:r w:rsidR="0098371C" w:rsidRPr="00A27C70">
        <w:rPr>
          <w:rFonts w:ascii="Arial" w:hAnsi="Arial" w:cs="Arial"/>
          <w:sz w:val="22"/>
        </w:rPr>
        <w:t xml:space="preserve">downgrading of </w:t>
      </w:r>
      <w:r w:rsidRPr="00A27C70">
        <w:rPr>
          <w:rFonts w:ascii="Arial" w:hAnsi="Arial" w:cs="Arial"/>
          <w:sz w:val="22"/>
        </w:rPr>
        <w:t>condition identified increasing cover of trees and scrub in open wetland areas as a pressure, with the assessment identifying insufficient grazing to maintain the condition of the habitat features within the valley.</w:t>
      </w:r>
    </w:p>
    <w:p w14:paraId="3AD445E2" w14:textId="77777777" w:rsidR="000C0D0B" w:rsidRPr="00A27C70" w:rsidRDefault="000C0D0B" w:rsidP="000C0D0B">
      <w:pPr>
        <w:rPr>
          <w:rFonts w:ascii="Arial" w:eastAsia="Arial" w:hAnsi="Arial" w:cs="Arial"/>
          <w:sz w:val="22"/>
        </w:rPr>
      </w:pPr>
      <w:r w:rsidRPr="00A27C70">
        <w:rPr>
          <w:rFonts w:ascii="Arial" w:hAnsi="Arial" w:cs="Arial"/>
          <w:sz w:val="22"/>
        </w:rPr>
        <w:t>1.7</w:t>
      </w:r>
      <w:r w:rsidRPr="00A27C70">
        <w:rPr>
          <w:rFonts w:ascii="Arial" w:hAnsi="Arial" w:cs="Arial"/>
          <w:sz w:val="22"/>
        </w:rPr>
        <w:tab/>
      </w:r>
      <w:r w:rsidRPr="00A27C70">
        <w:rPr>
          <w:rFonts w:ascii="Arial" w:eastAsia="Arial" w:hAnsi="Arial" w:cs="Arial"/>
          <w:sz w:val="22"/>
        </w:rPr>
        <w:t xml:space="preserve">Some of the interesting species noted during a November 2023 survey by FHT include Blunt-flowered rush, marsh cinquefoil, devil’s bit scabious, ling heather, lousewort, round-leaved sundew, common cotton-grass, marsh pennywort, bog myrtle, tormentil, lesser spearwort and ragged robin mostly present in the open fen meadow areas but some underneath the willow and alder canopy </w:t>
      </w:r>
    </w:p>
    <w:p w14:paraId="7C89C018" w14:textId="77777777" w:rsidR="000C0D0B" w:rsidRPr="00A27C70" w:rsidRDefault="000C0D0B" w:rsidP="000C0D0B">
      <w:pPr>
        <w:rPr>
          <w:rFonts w:ascii="Arial" w:eastAsia="Arial" w:hAnsi="Arial" w:cs="Arial"/>
          <w:sz w:val="22"/>
        </w:rPr>
      </w:pPr>
      <w:r w:rsidRPr="00A27C70">
        <w:rPr>
          <w:rFonts w:ascii="Arial" w:eastAsia="Arial" w:hAnsi="Arial" w:cs="Arial"/>
          <w:sz w:val="22"/>
        </w:rPr>
        <w:t>1.8</w:t>
      </w:r>
      <w:r w:rsidRPr="00A27C70">
        <w:rPr>
          <w:rFonts w:ascii="Arial" w:eastAsia="Arial" w:hAnsi="Arial" w:cs="Arial"/>
          <w:sz w:val="22"/>
        </w:rPr>
        <w:tab/>
        <w:t xml:space="preserve">Water quality was assessed by FHT in the stream itself and the spring fed fen meadow pools to the eastern side of the stream using quick phosphate and nitrate test kits. The spring fed fen meadow pools water tested clean with no phosphate or nitrate and the stream showed presence of nitrate. </w:t>
      </w:r>
    </w:p>
    <w:p w14:paraId="4B9B667C" w14:textId="54576F6F" w:rsidR="000C0D0B" w:rsidRPr="00A27C70" w:rsidRDefault="000C0D0B" w:rsidP="000C0D0B">
      <w:pPr>
        <w:rPr>
          <w:rFonts w:ascii="Arial" w:hAnsi="Arial" w:cs="Arial"/>
          <w:sz w:val="22"/>
        </w:rPr>
      </w:pPr>
      <w:r w:rsidRPr="00A27C70">
        <w:rPr>
          <w:rFonts w:ascii="Arial" w:hAnsi="Arial" w:cs="Arial"/>
          <w:sz w:val="22"/>
        </w:rPr>
        <w:t>1.9</w:t>
      </w:r>
      <w:r w:rsidRPr="00A27C70">
        <w:rPr>
          <w:rFonts w:ascii="Arial" w:hAnsi="Arial" w:cs="Arial"/>
          <w:sz w:val="22"/>
        </w:rPr>
        <w:tab/>
      </w:r>
      <w:proofErr w:type="spellStart"/>
      <w:r w:rsidRPr="00A27C70">
        <w:rPr>
          <w:rFonts w:ascii="Arial" w:hAnsi="Arial" w:cs="Arial"/>
          <w:sz w:val="22"/>
        </w:rPr>
        <w:t>Stanswood</w:t>
      </w:r>
      <w:proofErr w:type="spellEnd"/>
      <w:r w:rsidRPr="00A27C70">
        <w:rPr>
          <w:rFonts w:ascii="Arial" w:hAnsi="Arial" w:cs="Arial"/>
          <w:sz w:val="22"/>
        </w:rPr>
        <w:t xml:space="preserve"> Valley has a network of Public Rights of Way crossing the stream and valley where there are a series of culverts and pipes and tracks</w:t>
      </w:r>
      <w:r w:rsidR="0098371C" w:rsidRPr="00A27C70">
        <w:rPr>
          <w:rFonts w:ascii="Arial" w:hAnsi="Arial" w:cs="Arial"/>
          <w:sz w:val="22"/>
        </w:rPr>
        <w:t>.</w:t>
      </w:r>
    </w:p>
    <w:p w14:paraId="23B77000" w14:textId="4395D8D6" w:rsidR="000C0D0B" w:rsidRPr="00A27C70" w:rsidRDefault="0098371C" w:rsidP="00F658CE">
      <w:pPr>
        <w:pStyle w:val="ListParagraph"/>
        <w:numPr>
          <w:ilvl w:val="1"/>
          <w:numId w:val="47"/>
        </w:numPr>
        <w:rPr>
          <w:rFonts w:ascii="Arial" w:hAnsi="Arial" w:cs="Arial"/>
          <w:sz w:val="22"/>
        </w:rPr>
      </w:pPr>
      <w:r w:rsidRPr="00A27C70">
        <w:rPr>
          <w:rFonts w:ascii="Arial" w:hAnsi="Arial" w:cs="Arial"/>
          <w:sz w:val="22"/>
        </w:rPr>
        <w:t>Public safety is</w:t>
      </w:r>
      <w:r w:rsidR="000C0D0B" w:rsidRPr="00A27C70">
        <w:rPr>
          <w:rFonts w:ascii="Arial" w:hAnsi="Arial" w:cs="Arial"/>
          <w:sz w:val="22"/>
        </w:rPr>
        <w:t xml:space="preserve"> a consider</w:t>
      </w:r>
      <w:r w:rsidRPr="00A27C70">
        <w:rPr>
          <w:rFonts w:ascii="Arial" w:hAnsi="Arial" w:cs="Arial"/>
          <w:sz w:val="22"/>
        </w:rPr>
        <w:t>ation when working on this site.</w:t>
      </w:r>
    </w:p>
    <w:p w14:paraId="0F763969" w14:textId="77777777" w:rsidR="000C0D0B" w:rsidRPr="00A27C70" w:rsidRDefault="000C0D0B" w:rsidP="000C0D0B">
      <w:pPr>
        <w:rPr>
          <w:rFonts w:ascii="Arial" w:hAnsi="Arial" w:cs="Arial"/>
          <w:sz w:val="22"/>
        </w:rPr>
      </w:pPr>
      <w:r w:rsidRPr="00A27C70">
        <w:rPr>
          <w:rFonts w:ascii="Arial" w:hAnsi="Arial" w:cs="Arial"/>
          <w:sz w:val="22"/>
        </w:rPr>
        <w:t>1.11</w:t>
      </w:r>
      <w:r w:rsidRPr="00A27C70">
        <w:rPr>
          <w:rFonts w:ascii="Arial" w:hAnsi="Arial" w:cs="Arial"/>
          <w:sz w:val="22"/>
        </w:rPr>
        <w:tab/>
        <w:t xml:space="preserve">Vehicular access is possible from the gate at the north end of Walker’s Lane South at SU 44864 01749 – a map will be provided at the start of contract showing vehicle accessible areas on the SSSI. </w:t>
      </w:r>
    </w:p>
    <w:p w14:paraId="28216F76" w14:textId="2FFBEFD1" w:rsidR="000C0D0B" w:rsidRPr="00A27C70" w:rsidRDefault="000C0D0B" w:rsidP="000C0D0B">
      <w:pPr>
        <w:rPr>
          <w:rFonts w:ascii="Arial" w:hAnsi="Arial" w:cs="Arial"/>
          <w:sz w:val="22"/>
        </w:rPr>
      </w:pPr>
      <w:r w:rsidRPr="00A27C70">
        <w:rPr>
          <w:rFonts w:ascii="Arial" w:hAnsi="Arial" w:cs="Arial"/>
          <w:sz w:val="22"/>
        </w:rPr>
        <w:t>1.12</w:t>
      </w:r>
      <w:r w:rsidRPr="00A27C70">
        <w:rPr>
          <w:rFonts w:ascii="Arial" w:hAnsi="Arial" w:cs="Arial"/>
          <w:sz w:val="22"/>
        </w:rPr>
        <w:tab/>
        <w:t xml:space="preserve">Parking to be agreed in advance with </w:t>
      </w:r>
      <w:proofErr w:type="spellStart"/>
      <w:r w:rsidRPr="00A27C70">
        <w:rPr>
          <w:rFonts w:ascii="Arial" w:hAnsi="Arial" w:cs="Arial"/>
          <w:sz w:val="22"/>
        </w:rPr>
        <w:t>Cadland</w:t>
      </w:r>
      <w:proofErr w:type="spellEnd"/>
      <w:r w:rsidRPr="00A27C70">
        <w:rPr>
          <w:rFonts w:ascii="Arial" w:hAnsi="Arial" w:cs="Arial"/>
          <w:sz w:val="22"/>
        </w:rPr>
        <w:t xml:space="preserve"> Estate, Natural England and FHT project officer.</w:t>
      </w:r>
    </w:p>
    <w:p w14:paraId="1FE34C85" w14:textId="376FB060" w:rsidR="000C0D0B" w:rsidRPr="00A27C70" w:rsidRDefault="000C0D0B" w:rsidP="000C0D0B">
      <w:pPr>
        <w:widowControl w:val="0"/>
        <w:spacing w:after="0" w:line="240" w:lineRule="auto"/>
        <w:rPr>
          <w:rStyle w:val="normaltextrun"/>
          <w:rFonts w:asciiTheme="majorHAnsi" w:hAnsiTheme="majorHAnsi" w:cstheme="majorHAnsi"/>
          <w:bCs/>
          <w:sz w:val="22"/>
        </w:rPr>
      </w:pPr>
      <w:r w:rsidRPr="00A27C70">
        <w:rPr>
          <w:rStyle w:val="normaltextrun"/>
          <w:rFonts w:ascii="Arial" w:hAnsi="Arial" w:cs="Arial"/>
          <w:bCs/>
          <w:sz w:val="22"/>
        </w:rPr>
        <w:t>1.13</w:t>
      </w:r>
      <w:r w:rsidRPr="00A27C70">
        <w:rPr>
          <w:rStyle w:val="normaltextrun"/>
          <w:rFonts w:ascii="Arial" w:hAnsi="Arial" w:cs="Arial"/>
          <w:bCs/>
          <w:sz w:val="22"/>
        </w:rPr>
        <w:tab/>
      </w:r>
      <w:r w:rsidRPr="00A27C70">
        <w:rPr>
          <w:rStyle w:val="normaltextrun"/>
          <w:rFonts w:asciiTheme="majorHAnsi" w:hAnsiTheme="majorHAnsi" w:cstheme="majorHAnsi"/>
          <w:bCs/>
          <w:sz w:val="22"/>
        </w:rPr>
        <w:t xml:space="preserve">An EA permit for use of herbicide </w:t>
      </w:r>
      <w:r w:rsidR="002A4751" w:rsidRPr="00A27C70">
        <w:rPr>
          <w:rStyle w:val="normaltextrun"/>
          <w:rFonts w:asciiTheme="majorHAnsi" w:hAnsiTheme="majorHAnsi" w:cstheme="majorHAnsi"/>
          <w:bCs/>
          <w:sz w:val="22"/>
        </w:rPr>
        <w:t xml:space="preserve">by water will be required for some areas. </w:t>
      </w:r>
    </w:p>
    <w:p w14:paraId="49825C71" w14:textId="6F8986BF" w:rsidR="0098371C" w:rsidRPr="00A27C70" w:rsidRDefault="0098371C" w:rsidP="000C0D0B">
      <w:pPr>
        <w:widowControl w:val="0"/>
        <w:spacing w:after="0" w:line="240" w:lineRule="auto"/>
        <w:rPr>
          <w:rStyle w:val="normaltextrun"/>
          <w:rFonts w:asciiTheme="majorHAnsi" w:hAnsiTheme="majorHAnsi" w:cstheme="majorHAnsi"/>
          <w:bCs/>
          <w:sz w:val="22"/>
        </w:rPr>
      </w:pPr>
    </w:p>
    <w:p w14:paraId="0A032D99" w14:textId="6FDD7218" w:rsidR="0098371C" w:rsidRPr="00A27C70" w:rsidRDefault="0098371C" w:rsidP="000C0D0B">
      <w:pPr>
        <w:widowControl w:val="0"/>
        <w:spacing w:after="0" w:line="240" w:lineRule="auto"/>
        <w:rPr>
          <w:rStyle w:val="normaltextrun"/>
          <w:rFonts w:asciiTheme="majorHAnsi" w:hAnsiTheme="majorHAnsi" w:cstheme="majorHAnsi"/>
          <w:bCs/>
          <w:sz w:val="22"/>
        </w:rPr>
      </w:pPr>
      <w:r w:rsidRPr="00A27C70">
        <w:rPr>
          <w:rStyle w:val="normaltextrun"/>
          <w:rFonts w:asciiTheme="majorHAnsi" w:hAnsiTheme="majorHAnsi" w:cstheme="majorHAnsi"/>
          <w:bCs/>
          <w:sz w:val="22"/>
        </w:rPr>
        <w:t>1.14</w:t>
      </w:r>
      <w:r w:rsidRPr="00A27C70">
        <w:rPr>
          <w:rStyle w:val="normaltextrun"/>
          <w:rFonts w:asciiTheme="majorHAnsi" w:hAnsiTheme="majorHAnsi" w:cstheme="majorHAnsi"/>
          <w:bCs/>
          <w:sz w:val="22"/>
        </w:rPr>
        <w:tab/>
        <w:t xml:space="preserve">SSSI consent </w:t>
      </w:r>
      <w:r w:rsidR="00A13D2C" w:rsidRPr="00A27C70">
        <w:rPr>
          <w:rStyle w:val="normaltextrun"/>
          <w:rFonts w:asciiTheme="majorHAnsi" w:hAnsiTheme="majorHAnsi" w:cstheme="majorHAnsi"/>
          <w:bCs/>
          <w:sz w:val="22"/>
        </w:rPr>
        <w:t xml:space="preserve">is already in place for Areas 1 and 2 and for Area 3 SSSI consent </w:t>
      </w:r>
      <w:r w:rsidRPr="00A27C70">
        <w:rPr>
          <w:rStyle w:val="normaltextrun"/>
          <w:rFonts w:asciiTheme="majorHAnsi" w:hAnsiTheme="majorHAnsi" w:cstheme="majorHAnsi"/>
          <w:bCs/>
          <w:sz w:val="22"/>
        </w:rPr>
        <w:t>is being applied for to undertake this work</w:t>
      </w:r>
      <w:r w:rsidR="002A4751" w:rsidRPr="00A27C70">
        <w:rPr>
          <w:rStyle w:val="normaltextrun"/>
          <w:rFonts w:asciiTheme="majorHAnsi" w:hAnsiTheme="majorHAnsi" w:cstheme="majorHAnsi"/>
          <w:bCs/>
          <w:sz w:val="22"/>
        </w:rPr>
        <w:t>.</w:t>
      </w:r>
    </w:p>
    <w:p w14:paraId="3D04027D" w14:textId="741E5FBB" w:rsidR="0098371C" w:rsidRPr="00A27C70" w:rsidRDefault="0098371C" w:rsidP="000C0D0B">
      <w:pPr>
        <w:widowControl w:val="0"/>
        <w:spacing w:after="0" w:line="240" w:lineRule="auto"/>
        <w:rPr>
          <w:rStyle w:val="normaltextrun"/>
          <w:rFonts w:asciiTheme="majorHAnsi" w:hAnsiTheme="majorHAnsi" w:cstheme="majorHAnsi"/>
          <w:bCs/>
          <w:sz w:val="22"/>
        </w:rPr>
      </w:pPr>
    </w:p>
    <w:p w14:paraId="4C4B8577" w14:textId="22050CB0" w:rsidR="0098371C" w:rsidRPr="00A27C70" w:rsidRDefault="0098371C" w:rsidP="000C0D0B">
      <w:pPr>
        <w:widowControl w:val="0"/>
        <w:spacing w:after="0" w:line="240" w:lineRule="auto"/>
        <w:rPr>
          <w:rStyle w:val="normaltextrun"/>
          <w:rFonts w:asciiTheme="majorHAnsi" w:hAnsiTheme="majorHAnsi" w:cstheme="majorHAnsi"/>
          <w:bCs/>
          <w:sz w:val="22"/>
        </w:rPr>
      </w:pPr>
      <w:r w:rsidRPr="00A27C70">
        <w:rPr>
          <w:rStyle w:val="normaltextrun"/>
          <w:rFonts w:asciiTheme="majorHAnsi" w:hAnsiTheme="majorHAnsi" w:cstheme="majorHAnsi"/>
          <w:bCs/>
          <w:sz w:val="22"/>
        </w:rPr>
        <w:t>1.15</w:t>
      </w:r>
      <w:r w:rsidRPr="00A27C70">
        <w:rPr>
          <w:rStyle w:val="normaltextrun"/>
          <w:rFonts w:asciiTheme="majorHAnsi" w:hAnsiTheme="majorHAnsi" w:cstheme="majorHAnsi"/>
          <w:bCs/>
          <w:sz w:val="22"/>
        </w:rPr>
        <w:tab/>
        <w:t xml:space="preserve">A Forestry England Felling Licence is in place for parts of the </w:t>
      </w:r>
      <w:r w:rsidR="008C7BB6" w:rsidRPr="00A27C70">
        <w:rPr>
          <w:rStyle w:val="normaltextrun"/>
          <w:rFonts w:asciiTheme="majorHAnsi" w:hAnsiTheme="majorHAnsi" w:cstheme="majorHAnsi"/>
          <w:bCs/>
          <w:sz w:val="22"/>
        </w:rPr>
        <w:t>work as needed</w:t>
      </w:r>
      <w:r w:rsidRPr="00A27C70">
        <w:rPr>
          <w:rStyle w:val="normaltextrun"/>
          <w:rFonts w:asciiTheme="majorHAnsi" w:hAnsiTheme="majorHAnsi" w:cstheme="majorHAnsi"/>
          <w:bCs/>
          <w:sz w:val="22"/>
        </w:rPr>
        <w:t xml:space="preserve">. </w:t>
      </w:r>
    </w:p>
    <w:p w14:paraId="4A0BA83A" w14:textId="520BC49B" w:rsidR="000C0D0B" w:rsidRPr="00A27C70" w:rsidRDefault="000C0D0B" w:rsidP="000C0D0B">
      <w:pPr>
        <w:widowControl w:val="0"/>
        <w:spacing w:after="0" w:line="240" w:lineRule="auto"/>
        <w:rPr>
          <w:rStyle w:val="normaltextrun"/>
          <w:rFonts w:asciiTheme="majorHAnsi" w:hAnsiTheme="majorHAnsi" w:cstheme="majorHAnsi"/>
          <w:bCs/>
          <w:sz w:val="22"/>
        </w:rPr>
      </w:pPr>
    </w:p>
    <w:p w14:paraId="28824CCC" w14:textId="1B1BCAF0" w:rsidR="000C0D0B" w:rsidRPr="00A27C70" w:rsidRDefault="000C0D0B" w:rsidP="000C0D0B">
      <w:pPr>
        <w:widowControl w:val="0"/>
        <w:spacing w:after="0" w:line="240" w:lineRule="auto"/>
        <w:rPr>
          <w:rStyle w:val="normaltextrun"/>
          <w:rFonts w:asciiTheme="majorHAnsi" w:hAnsiTheme="majorHAnsi" w:cstheme="majorHAnsi"/>
          <w:bCs/>
          <w:sz w:val="22"/>
        </w:rPr>
      </w:pPr>
      <w:r w:rsidRPr="00A27C70">
        <w:rPr>
          <w:rStyle w:val="normaltextrun"/>
          <w:rFonts w:asciiTheme="majorHAnsi" w:hAnsiTheme="majorHAnsi" w:cstheme="majorHAnsi"/>
          <w:bCs/>
          <w:sz w:val="22"/>
        </w:rPr>
        <w:t>Please consult the Map 1 wetland habitat areas which relate to the descriptions below.</w:t>
      </w:r>
    </w:p>
    <w:p w14:paraId="144510CA" w14:textId="281F9D6C" w:rsidR="000C0D0B" w:rsidRPr="00A27C70" w:rsidRDefault="000C0D0B" w:rsidP="000C0D0B">
      <w:pPr>
        <w:widowControl w:val="0"/>
        <w:spacing w:after="0" w:line="240" w:lineRule="auto"/>
        <w:rPr>
          <w:rStyle w:val="normaltextrun"/>
          <w:rFonts w:asciiTheme="majorHAnsi" w:hAnsiTheme="majorHAnsi" w:cstheme="majorHAnsi"/>
          <w:bCs/>
          <w:sz w:val="22"/>
        </w:rPr>
      </w:pPr>
    </w:p>
    <w:p w14:paraId="57A422AD" w14:textId="721A64C5" w:rsidR="000C0D0B" w:rsidRPr="00A27C70" w:rsidRDefault="000C0D0B" w:rsidP="000C0D0B">
      <w:pPr>
        <w:pStyle w:val="paragraph0"/>
        <w:spacing w:before="0" w:beforeAutospacing="0" w:after="0" w:afterAutospacing="0"/>
        <w:textAlignment w:val="baseline"/>
        <w:rPr>
          <w:rStyle w:val="normaltextrun"/>
          <w:rFonts w:asciiTheme="minorHAnsi" w:hAnsiTheme="minorHAnsi" w:cstheme="minorHAnsi"/>
          <w:b/>
          <w:bCs/>
          <w:sz w:val="22"/>
          <w:szCs w:val="22"/>
          <w:u w:val="single"/>
          <w:lang w:val="en-GB"/>
        </w:rPr>
      </w:pPr>
    </w:p>
    <w:p w14:paraId="7998BCEB" w14:textId="77777777" w:rsidR="000C0D0B" w:rsidRPr="00A27C70" w:rsidRDefault="000C0D0B" w:rsidP="000C0D0B">
      <w:pPr>
        <w:pStyle w:val="paragraph0"/>
        <w:spacing w:before="0" w:beforeAutospacing="0" w:after="0" w:afterAutospacing="0"/>
        <w:textAlignment w:val="baseline"/>
        <w:rPr>
          <w:rStyle w:val="normaltextrun"/>
          <w:rFonts w:asciiTheme="minorHAnsi" w:hAnsiTheme="minorHAnsi" w:cstheme="minorHAnsi"/>
          <w:b/>
          <w:bCs/>
          <w:sz w:val="22"/>
          <w:szCs w:val="22"/>
          <w:u w:val="single"/>
          <w:lang w:val="en-GB"/>
        </w:rPr>
      </w:pPr>
    </w:p>
    <w:p w14:paraId="12589DDB" w14:textId="7632DADD" w:rsidR="000B51F7" w:rsidRPr="00A27C70" w:rsidRDefault="000B51F7" w:rsidP="000B51F7">
      <w:pPr>
        <w:rPr>
          <w:rFonts w:ascii="Arial" w:eastAsia="Arial" w:hAnsi="Arial" w:cs="Arial"/>
          <w:b/>
          <w:bCs/>
        </w:rPr>
      </w:pPr>
      <w:r w:rsidRPr="00A27C70">
        <w:rPr>
          <w:rFonts w:ascii="Arial" w:eastAsia="Arial" w:hAnsi="Arial" w:cs="Arial"/>
          <w:b/>
          <w:bCs/>
        </w:rPr>
        <w:t xml:space="preserve">Area 1. Area to south-east of </w:t>
      </w:r>
      <w:proofErr w:type="spellStart"/>
      <w:r w:rsidRPr="00A27C70">
        <w:rPr>
          <w:rFonts w:ascii="Arial" w:eastAsia="Arial" w:hAnsi="Arial" w:cs="Arial"/>
          <w:b/>
          <w:bCs/>
        </w:rPr>
        <w:t>Mopley</w:t>
      </w:r>
      <w:proofErr w:type="spellEnd"/>
      <w:r w:rsidRPr="00A27C70">
        <w:rPr>
          <w:rFonts w:ascii="Arial" w:eastAsia="Arial" w:hAnsi="Arial" w:cs="Arial"/>
          <w:b/>
          <w:bCs/>
        </w:rPr>
        <w:t xml:space="preserve"> pond – eastern section </w:t>
      </w:r>
      <w:r w:rsidR="008548CC" w:rsidRPr="00A27C70">
        <w:rPr>
          <w:rFonts w:ascii="Arial" w:eastAsia="Arial" w:hAnsi="Arial" w:cs="Arial"/>
          <w:b/>
          <w:bCs/>
        </w:rPr>
        <w:t>(part of SSSI Unit 50)</w:t>
      </w:r>
    </w:p>
    <w:p w14:paraId="6CAC89B0" w14:textId="4AB3771F" w:rsidR="000B51F7" w:rsidRPr="00A27C70" w:rsidRDefault="000B51F7" w:rsidP="000B51F7">
      <w:pPr>
        <w:rPr>
          <w:rFonts w:ascii="Arial" w:eastAsia="Arial" w:hAnsi="Arial" w:cs="Arial"/>
          <w:sz w:val="22"/>
        </w:rPr>
      </w:pPr>
      <w:r w:rsidRPr="00A27C70">
        <w:rPr>
          <w:rFonts w:ascii="Arial" w:eastAsia="Arial" w:hAnsi="Arial" w:cs="Arial"/>
          <w:sz w:val="22"/>
        </w:rPr>
        <w:t xml:space="preserve">This is an area </w:t>
      </w:r>
      <w:r w:rsidR="00EB379A" w:rsidRPr="00A27C70">
        <w:rPr>
          <w:rFonts w:ascii="Arial" w:eastAsia="Arial" w:hAnsi="Arial" w:cs="Arial"/>
          <w:sz w:val="22"/>
        </w:rPr>
        <w:t xml:space="preserve">of overgrown fen </w:t>
      </w:r>
      <w:r w:rsidRPr="00A27C70">
        <w:rPr>
          <w:rFonts w:ascii="Arial" w:eastAsia="Arial" w:hAnsi="Arial" w:cs="Arial"/>
          <w:sz w:val="22"/>
        </w:rPr>
        <w:t>that was cut and cleared of willow, birch, alder scrub by the landowner and Natural England a few years ago. Stumps were treated with herbicide to prevent regrowth. The site is open to cattle but does not currently receive sufficient grazing and young scrub is developing</w:t>
      </w:r>
      <w:r w:rsidR="00EB379A" w:rsidRPr="00A27C70">
        <w:rPr>
          <w:rFonts w:ascii="Arial" w:eastAsia="Arial" w:hAnsi="Arial" w:cs="Arial"/>
          <w:sz w:val="22"/>
        </w:rPr>
        <w:t xml:space="preserve"> and impacting on the </w:t>
      </w:r>
      <w:r w:rsidR="000C0D0B" w:rsidRPr="00A27C70">
        <w:rPr>
          <w:rFonts w:ascii="Arial" w:eastAsia="Arial" w:hAnsi="Arial" w:cs="Arial"/>
          <w:sz w:val="22"/>
        </w:rPr>
        <w:t>quality</w:t>
      </w:r>
      <w:r w:rsidR="00EB379A" w:rsidRPr="00A27C70">
        <w:rPr>
          <w:rFonts w:ascii="Arial" w:eastAsia="Arial" w:hAnsi="Arial" w:cs="Arial"/>
          <w:sz w:val="22"/>
        </w:rPr>
        <w:t xml:space="preserve"> of the ha</w:t>
      </w:r>
      <w:r w:rsidR="000C0D0B" w:rsidRPr="00A27C70">
        <w:rPr>
          <w:rFonts w:ascii="Arial" w:eastAsia="Arial" w:hAnsi="Arial" w:cs="Arial"/>
          <w:sz w:val="22"/>
        </w:rPr>
        <w:t>b</w:t>
      </w:r>
      <w:r w:rsidR="00EB379A" w:rsidRPr="00A27C70">
        <w:rPr>
          <w:rFonts w:ascii="Arial" w:eastAsia="Arial" w:hAnsi="Arial" w:cs="Arial"/>
          <w:sz w:val="22"/>
        </w:rPr>
        <w:t>itat</w:t>
      </w:r>
      <w:r w:rsidRPr="00A27C70">
        <w:rPr>
          <w:rFonts w:ascii="Arial" w:eastAsia="Arial" w:hAnsi="Arial" w:cs="Arial"/>
          <w:sz w:val="22"/>
        </w:rPr>
        <w:t>.</w:t>
      </w:r>
      <w:r w:rsidR="00761D1B" w:rsidRPr="00A27C70">
        <w:rPr>
          <w:rFonts w:ascii="Arial" w:eastAsia="Arial" w:hAnsi="Arial" w:cs="Arial"/>
          <w:sz w:val="22"/>
        </w:rPr>
        <w:t xml:space="preserve"> The area retains</w:t>
      </w:r>
      <w:r w:rsidRPr="00A27C70">
        <w:rPr>
          <w:rFonts w:ascii="Arial" w:eastAsia="Arial" w:hAnsi="Arial" w:cs="Arial"/>
          <w:sz w:val="22"/>
        </w:rPr>
        <w:t xml:space="preserve"> some </w:t>
      </w:r>
      <w:r w:rsidR="000C0D0B" w:rsidRPr="00A27C70">
        <w:rPr>
          <w:rFonts w:ascii="Arial" w:eastAsia="Arial" w:hAnsi="Arial" w:cs="Arial"/>
          <w:sz w:val="22"/>
        </w:rPr>
        <w:t xml:space="preserve">important fen </w:t>
      </w:r>
      <w:proofErr w:type="gramStart"/>
      <w:r w:rsidR="000C0D0B" w:rsidRPr="00A27C70">
        <w:rPr>
          <w:rFonts w:ascii="Arial" w:eastAsia="Arial" w:hAnsi="Arial" w:cs="Arial"/>
          <w:sz w:val="22"/>
        </w:rPr>
        <w:t>species</w:t>
      </w:r>
      <w:proofErr w:type="gramEnd"/>
      <w:r w:rsidR="000C0D0B" w:rsidRPr="00A27C70">
        <w:rPr>
          <w:rFonts w:ascii="Arial" w:eastAsia="Arial" w:hAnsi="Arial" w:cs="Arial"/>
          <w:sz w:val="22"/>
        </w:rPr>
        <w:t xml:space="preserve"> and the work will enhance the habitat for species of conservation concern.</w:t>
      </w:r>
    </w:p>
    <w:p w14:paraId="4ECB427F" w14:textId="7254BB36" w:rsidR="000C0D0B" w:rsidRPr="00A27C70" w:rsidRDefault="000C0D0B" w:rsidP="000B51F7">
      <w:pPr>
        <w:rPr>
          <w:rFonts w:ascii="Arial" w:eastAsia="Arial" w:hAnsi="Arial" w:cs="Arial"/>
        </w:rPr>
      </w:pPr>
      <w:r w:rsidRPr="00A27C70">
        <w:rPr>
          <w:rFonts w:ascii="Arial" w:eastAsia="Arial" w:hAnsi="Arial" w:cs="Arial"/>
        </w:rPr>
        <w:t>Work items</w:t>
      </w:r>
      <w:r w:rsidR="0054065A" w:rsidRPr="00A27C70">
        <w:rPr>
          <w:rFonts w:ascii="Arial" w:eastAsia="Arial" w:hAnsi="Arial" w:cs="Arial"/>
        </w:rPr>
        <w:t>:</w:t>
      </w:r>
    </w:p>
    <w:p w14:paraId="6528CB46" w14:textId="47E9B0A8" w:rsidR="0054065A" w:rsidRPr="00A27C70" w:rsidRDefault="000B51F7" w:rsidP="0054065A">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 xml:space="preserve">Cut regrowth of small scrub </w:t>
      </w:r>
      <w:r w:rsidR="00FC6827" w:rsidRPr="00A27C70">
        <w:rPr>
          <w:rFonts w:ascii="Arial" w:eastAsia="Arial" w:hAnsi="Arial" w:cs="Arial"/>
          <w:sz w:val="22"/>
        </w:rPr>
        <w:t xml:space="preserve">[under 8cm </w:t>
      </w:r>
      <w:proofErr w:type="spellStart"/>
      <w:r w:rsidR="00FC6827" w:rsidRPr="00A27C70">
        <w:rPr>
          <w:rFonts w:ascii="Arial" w:eastAsia="Arial" w:hAnsi="Arial" w:cs="Arial"/>
          <w:sz w:val="22"/>
        </w:rPr>
        <w:t>dbh</w:t>
      </w:r>
      <w:proofErr w:type="spellEnd"/>
      <w:r w:rsidR="00FC6827" w:rsidRPr="00A27C70">
        <w:rPr>
          <w:rFonts w:ascii="Arial" w:eastAsia="Arial" w:hAnsi="Arial" w:cs="Arial"/>
          <w:sz w:val="22"/>
        </w:rPr>
        <w:t>]</w:t>
      </w:r>
      <w:r w:rsidR="008C7BB6" w:rsidRPr="00A27C70">
        <w:rPr>
          <w:rFonts w:ascii="Arial" w:eastAsia="Arial" w:hAnsi="Arial" w:cs="Arial"/>
          <w:sz w:val="22"/>
        </w:rPr>
        <w:t xml:space="preserve"> to base</w:t>
      </w:r>
      <w:r w:rsidR="00FC6827" w:rsidRPr="00A27C70">
        <w:rPr>
          <w:rFonts w:ascii="Arial" w:eastAsia="Arial" w:hAnsi="Arial" w:cs="Arial"/>
          <w:sz w:val="22"/>
        </w:rPr>
        <w:t xml:space="preserve">, </w:t>
      </w:r>
      <w:r w:rsidRPr="00A27C70">
        <w:rPr>
          <w:rFonts w:ascii="Arial" w:eastAsia="Arial" w:hAnsi="Arial" w:cs="Arial"/>
          <w:sz w:val="22"/>
        </w:rPr>
        <w:t>and</w:t>
      </w:r>
      <w:r w:rsidR="004F0AD0" w:rsidRPr="00A27C70">
        <w:rPr>
          <w:rFonts w:ascii="Arial" w:eastAsia="Arial" w:hAnsi="Arial" w:cs="Arial"/>
          <w:sz w:val="22"/>
        </w:rPr>
        <w:t xml:space="preserve"> immediately</w:t>
      </w:r>
      <w:r w:rsidRPr="00A27C70">
        <w:rPr>
          <w:rFonts w:ascii="Arial" w:eastAsia="Arial" w:hAnsi="Arial" w:cs="Arial"/>
          <w:sz w:val="22"/>
        </w:rPr>
        <w:t xml:space="preserve"> treat stumps with appropriate herbicide, taking great care to avoid spillage </w:t>
      </w:r>
      <w:r w:rsidR="0090082B" w:rsidRPr="00A27C70">
        <w:rPr>
          <w:rFonts w:ascii="Arial" w:eastAsia="Arial" w:hAnsi="Arial" w:cs="Arial"/>
          <w:sz w:val="22"/>
        </w:rPr>
        <w:t>into surrounding fen vegetation.</w:t>
      </w:r>
    </w:p>
    <w:p w14:paraId="225291CD" w14:textId="2F4230FD" w:rsidR="0090082B" w:rsidRPr="00A27C70" w:rsidRDefault="0090082B" w:rsidP="0054065A">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 xml:space="preserve">Cut regrowth of selected larger scrub [over 8cm </w:t>
      </w:r>
      <w:proofErr w:type="spellStart"/>
      <w:r w:rsidRPr="00A27C70">
        <w:rPr>
          <w:rFonts w:ascii="Arial" w:eastAsia="Arial" w:hAnsi="Arial" w:cs="Arial"/>
          <w:sz w:val="22"/>
        </w:rPr>
        <w:t>dbh</w:t>
      </w:r>
      <w:proofErr w:type="spellEnd"/>
      <w:r w:rsidRPr="00A27C70">
        <w:rPr>
          <w:rFonts w:ascii="Arial" w:eastAsia="Arial" w:hAnsi="Arial" w:cs="Arial"/>
          <w:sz w:val="22"/>
        </w:rPr>
        <w:t xml:space="preserve">] </w:t>
      </w:r>
      <w:r w:rsidR="00856508" w:rsidRPr="00A27C70">
        <w:rPr>
          <w:rFonts w:ascii="Arial" w:eastAsia="Arial" w:hAnsi="Arial" w:cs="Arial"/>
          <w:sz w:val="22"/>
        </w:rPr>
        <w:t xml:space="preserve">for thinning at </w:t>
      </w:r>
      <w:proofErr w:type="gramStart"/>
      <w:r w:rsidR="00856508" w:rsidRPr="00A27C70">
        <w:rPr>
          <w:rFonts w:ascii="Arial" w:eastAsia="Arial" w:hAnsi="Arial" w:cs="Arial"/>
          <w:sz w:val="22"/>
        </w:rPr>
        <w:t xml:space="preserve">30%, </w:t>
      </w:r>
      <w:r w:rsidRPr="00A27C70">
        <w:rPr>
          <w:rFonts w:ascii="Arial" w:eastAsia="Arial" w:hAnsi="Arial" w:cs="Arial"/>
          <w:sz w:val="22"/>
        </w:rPr>
        <w:t>and</w:t>
      </w:r>
      <w:proofErr w:type="gramEnd"/>
      <w:r w:rsidRPr="00A27C70">
        <w:rPr>
          <w:rFonts w:ascii="Arial" w:eastAsia="Arial" w:hAnsi="Arial" w:cs="Arial"/>
          <w:sz w:val="22"/>
        </w:rPr>
        <w:t xml:space="preserve"> treat stumps with appropriate herbicide to avoid spillage unto surrounding fen vegetation.</w:t>
      </w:r>
    </w:p>
    <w:p w14:paraId="1CB24282" w14:textId="436FA1AE" w:rsidR="0054065A" w:rsidRPr="00A27C70" w:rsidRDefault="0054065A" w:rsidP="0054065A">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Where stump treatment is within 1m of the edge of the ditch between this Area 1 and Area 3 an EA permit will be required prior to stump treatment</w:t>
      </w:r>
    </w:p>
    <w:p w14:paraId="37EFB948" w14:textId="77777777" w:rsidR="000B51F7" w:rsidRPr="00A27C70" w:rsidRDefault="000B51F7" w:rsidP="000B51F7">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 xml:space="preserve">Scrub arisings – Some habitat piles made with arisings (larger wood) no higher than 1m away from sensitive habitats. </w:t>
      </w:r>
    </w:p>
    <w:p w14:paraId="02A3DE05" w14:textId="0B6D0A96" w:rsidR="000B51F7" w:rsidRPr="00A27C70" w:rsidRDefault="000B51F7" w:rsidP="000B51F7">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 xml:space="preserve">Remaining scrub to be burned on site in </w:t>
      </w:r>
      <w:r w:rsidR="00D30342" w:rsidRPr="00A27C70">
        <w:rPr>
          <w:rFonts w:ascii="Arial" w:eastAsia="Arial" w:hAnsi="Arial" w:cs="Arial"/>
          <w:sz w:val="22"/>
        </w:rPr>
        <w:t xml:space="preserve">areas as agreed with Natural England, </w:t>
      </w:r>
      <w:r w:rsidRPr="00A27C70">
        <w:rPr>
          <w:rFonts w:ascii="Arial" w:eastAsia="Arial" w:hAnsi="Arial" w:cs="Arial"/>
          <w:sz w:val="22"/>
        </w:rPr>
        <w:t xml:space="preserve">away from sensitive habitats </w:t>
      </w:r>
      <w:r w:rsidR="00761D1B" w:rsidRPr="00A27C70">
        <w:rPr>
          <w:rFonts w:ascii="Arial" w:eastAsia="Arial" w:hAnsi="Arial" w:cs="Arial"/>
          <w:sz w:val="22"/>
        </w:rPr>
        <w:t xml:space="preserve">such as areas with Sphagnum </w:t>
      </w:r>
      <w:r w:rsidR="00D30342" w:rsidRPr="00A27C70">
        <w:rPr>
          <w:rFonts w:ascii="Arial" w:eastAsia="Arial" w:hAnsi="Arial" w:cs="Arial"/>
          <w:sz w:val="22"/>
        </w:rPr>
        <w:t>mosses</w:t>
      </w:r>
      <w:r w:rsidRPr="00A27C70">
        <w:rPr>
          <w:rFonts w:ascii="Arial" w:eastAsia="Arial" w:hAnsi="Arial" w:cs="Arial"/>
          <w:sz w:val="22"/>
        </w:rPr>
        <w:t>.</w:t>
      </w:r>
    </w:p>
    <w:p w14:paraId="3DDDCE8B" w14:textId="344EBC31" w:rsidR="0054065A" w:rsidRPr="00A27C70" w:rsidRDefault="0054065A" w:rsidP="000B51F7">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Ensure bramble around the margins of this area are retained for biodiversity</w:t>
      </w:r>
    </w:p>
    <w:p w14:paraId="638917A4" w14:textId="77777777" w:rsidR="000B51F7" w:rsidRPr="00A27C70" w:rsidRDefault="000B51F7" w:rsidP="000B51F7">
      <w:pPr>
        <w:rPr>
          <w:rFonts w:ascii="Arial" w:eastAsia="Arial" w:hAnsi="Arial" w:cs="Arial"/>
        </w:rPr>
      </w:pPr>
    </w:p>
    <w:p w14:paraId="1D5CE6C5" w14:textId="77777777" w:rsidR="000B51F7" w:rsidRPr="00A27C70" w:rsidRDefault="000B51F7" w:rsidP="000B51F7">
      <w:pPr>
        <w:rPr>
          <w:rFonts w:ascii="Arial" w:eastAsia="Arial" w:hAnsi="Arial" w:cs="Arial"/>
        </w:rPr>
      </w:pPr>
    </w:p>
    <w:p w14:paraId="100DC52C" w14:textId="20E16383" w:rsidR="000B51F7" w:rsidRPr="00A27C70" w:rsidRDefault="000B51F7" w:rsidP="000B51F7">
      <w:pPr>
        <w:rPr>
          <w:rFonts w:ascii="Arial" w:eastAsia="Arial" w:hAnsi="Arial" w:cs="Arial"/>
          <w:b/>
          <w:bCs/>
        </w:rPr>
      </w:pPr>
      <w:r w:rsidRPr="00A27C70">
        <w:rPr>
          <w:rFonts w:ascii="Arial" w:eastAsia="Arial" w:hAnsi="Arial" w:cs="Arial"/>
          <w:b/>
          <w:bCs/>
        </w:rPr>
        <w:t xml:space="preserve">Area 2. </w:t>
      </w:r>
      <w:proofErr w:type="spellStart"/>
      <w:r w:rsidRPr="00A27C70">
        <w:rPr>
          <w:rFonts w:ascii="Arial" w:eastAsia="Arial" w:hAnsi="Arial" w:cs="Arial"/>
          <w:b/>
          <w:bCs/>
        </w:rPr>
        <w:t>Sheepwash</w:t>
      </w:r>
      <w:proofErr w:type="spellEnd"/>
      <w:r w:rsidRPr="00A27C70">
        <w:rPr>
          <w:rFonts w:ascii="Arial" w:eastAsia="Arial" w:hAnsi="Arial" w:cs="Arial"/>
          <w:b/>
          <w:bCs/>
        </w:rPr>
        <w:t xml:space="preserve"> south to </w:t>
      </w:r>
      <w:proofErr w:type="spellStart"/>
      <w:r w:rsidRPr="00A27C70">
        <w:rPr>
          <w:rFonts w:ascii="Arial" w:eastAsia="Arial" w:hAnsi="Arial" w:cs="Arial"/>
          <w:b/>
          <w:bCs/>
        </w:rPr>
        <w:t>Mopley</w:t>
      </w:r>
      <w:proofErr w:type="spellEnd"/>
      <w:r w:rsidRPr="00A27C70">
        <w:rPr>
          <w:rFonts w:ascii="Arial" w:eastAsia="Arial" w:hAnsi="Arial" w:cs="Arial"/>
          <w:b/>
          <w:bCs/>
        </w:rPr>
        <w:t xml:space="preserve"> Pond – wetland on eastern edge of Valley side </w:t>
      </w:r>
      <w:r w:rsidR="008548CC" w:rsidRPr="00A27C70">
        <w:rPr>
          <w:rFonts w:ascii="Arial" w:eastAsia="Arial" w:hAnsi="Arial" w:cs="Arial"/>
          <w:b/>
          <w:bCs/>
        </w:rPr>
        <w:t>(part of SSSI Unit 50)</w:t>
      </w:r>
    </w:p>
    <w:p w14:paraId="7B51E5E6" w14:textId="7CC0610D" w:rsidR="000B51F7" w:rsidRPr="00A27C70" w:rsidRDefault="000B51F7" w:rsidP="000B51F7">
      <w:pPr>
        <w:rPr>
          <w:rFonts w:ascii="Arial" w:eastAsia="Arial" w:hAnsi="Arial" w:cs="Arial"/>
          <w:sz w:val="22"/>
        </w:rPr>
      </w:pPr>
      <w:r w:rsidRPr="00A27C70">
        <w:rPr>
          <w:rFonts w:ascii="Arial" w:eastAsia="Arial" w:hAnsi="Arial" w:cs="Arial"/>
          <w:sz w:val="22"/>
        </w:rPr>
        <w:t>This is an area that was cut and cleared of scrub by the landowner and Natural England about 9 years ago</w:t>
      </w:r>
      <w:r w:rsidR="00CB2CEB" w:rsidRPr="00A27C70">
        <w:rPr>
          <w:rFonts w:ascii="Arial" w:eastAsia="Arial" w:hAnsi="Arial" w:cs="Arial"/>
          <w:sz w:val="22"/>
        </w:rPr>
        <w:t xml:space="preserve"> to restore the fen</w:t>
      </w:r>
      <w:r w:rsidRPr="00A27C70">
        <w:rPr>
          <w:rFonts w:ascii="Arial" w:eastAsia="Arial" w:hAnsi="Arial" w:cs="Arial"/>
          <w:sz w:val="22"/>
        </w:rPr>
        <w:t xml:space="preserve">. Due to insufficient </w:t>
      </w:r>
      <w:r w:rsidR="00856508" w:rsidRPr="00A27C70">
        <w:rPr>
          <w:rFonts w:ascii="Arial" w:eastAsia="Arial" w:hAnsi="Arial" w:cs="Arial"/>
          <w:sz w:val="22"/>
        </w:rPr>
        <w:t xml:space="preserve">levels of </w:t>
      </w:r>
      <w:r w:rsidRPr="00A27C70">
        <w:rPr>
          <w:rFonts w:ascii="Arial" w:eastAsia="Arial" w:hAnsi="Arial" w:cs="Arial"/>
          <w:sz w:val="22"/>
        </w:rPr>
        <w:t xml:space="preserve">grazing and follow-up cutting, the site has become </w:t>
      </w:r>
      <w:proofErr w:type="gramStart"/>
      <w:r w:rsidRPr="00A27C70">
        <w:rPr>
          <w:rFonts w:ascii="Arial" w:eastAsia="Arial" w:hAnsi="Arial" w:cs="Arial"/>
          <w:sz w:val="22"/>
        </w:rPr>
        <w:t>over grown</w:t>
      </w:r>
      <w:proofErr w:type="gramEnd"/>
      <w:r w:rsidRPr="00A27C70">
        <w:rPr>
          <w:rFonts w:ascii="Arial" w:eastAsia="Arial" w:hAnsi="Arial" w:cs="Arial"/>
          <w:sz w:val="22"/>
        </w:rPr>
        <w:t xml:space="preserve"> with </w:t>
      </w:r>
      <w:r w:rsidRPr="00A27C70">
        <w:rPr>
          <w:rFonts w:ascii="Arial" w:eastAsia="Arial" w:hAnsi="Arial" w:cs="Arial"/>
          <w:i/>
          <w:iCs/>
          <w:sz w:val="22"/>
        </w:rPr>
        <w:t>Phragmites australis</w:t>
      </w:r>
      <w:r w:rsidRPr="00A27C70">
        <w:rPr>
          <w:rFonts w:ascii="Arial" w:eastAsia="Arial" w:hAnsi="Arial" w:cs="Arial"/>
          <w:sz w:val="22"/>
        </w:rPr>
        <w:t xml:space="preserve"> (reeds) in some areas, and in places </w:t>
      </w:r>
      <w:r w:rsidRPr="00A27C70">
        <w:rPr>
          <w:rFonts w:ascii="Arial" w:eastAsia="Arial" w:hAnsi="Arial" w:cs="Arial"/>
          <w:i/>
          <w:iCs/>
          <w:sz w:val="22"/>
        </w:rPr>
        <w:t xml:space="preserve">Molinia caerulea </w:t>
      </w:r>
      <w:r w:rsidRPr="00A27C70">
        <w:rPr>
          <w:rFonts w:ascii="Arial" w:eastAsia="Arial" w:hAnsi="Arial" w:cs="Arial"/>
          <w:sz w:val="22"/>
        </w:rPr>
        <w:t xml:space="preserve">(purple moor grass), to the detriment of the fen </w:t>
      </w:r>
      <w:r w:rsidR="002A4751" w:rsidRPr="00A27C70">
        <w:rPr>
          <w:rFonts w:ascii="Arial" w:eastAsia="Arial" w:hAnsi="Arial" w:cs="Arial"/>
          <w:sz w:val="22"/>
        </w:rPr>
        <w:t>habitat</w:t>
      </w:r>
      <w:r w:rsidRPr="00A27C70">
        <w:rPr>
          <w:rFonts w:ascii="Arial" w:eastAsia="Arial" w:hAnsi="Arial" w:cs="Arial"/>
          <w:sz w:val="22"/>
        </w:rPr>
        <w:t xml:space="preserve">. The area is open to grazing but stock currently </w:t>
      </w:r>
      <w:proofErr w:type="gramStart"/>
      <w:r w:rsidRPr="00A27C70">
        <w:rPr>
          <w:rFonts w:ascii="Arial" w:eastAsia="Arial" w:hAnsi="Arial" w:cs="Arial"/>
          <w:sz w:val="22"/>
        </w:rPr>
        <w:t>are</w:t>
      </w:r>
      <w:proofErr w:type="gramEnd"/>
      <w:r w:rsidRPr="00A27C70">
        <w:rPr>
          <w:rFonts w:ascii="Arial" w:eastAsia="Arial" w:hAnsi="Arial" w:cs="Arial"/>
          <w:sz w:val="22"/>
        </w:rPr>
        <w:t xml:space="preserve"> </w:t>
      </w:r>
      <w:r w:rsidR="002A4751" w:rsidRPr="00A27C70">
        <w:rPr>
          <w:rFonts w:ascii="Arial" w:eastAsia="Arial" w:hAnsi="Arial" w:cs="Arial"/>
          <w:sz w:val="22"/>
        </w:rPr>
        <w:t>rarely</w:t>
      </w:r>
      <w:r w:rsidRPr="00A27C70">
        <w:rPr>
          <w:rFonts w:ascii="Arial" w:eastAsia="Arial" w:hAnsi="Arial" w:cs="Arial"/>
          <w:sz w:val="22"/>
        </w:rPr>
        <w:t xml:space="preserve"> entering the site as it is overgrown. A program of cutting and removal of coarse grasses 2 to 3 times a year over several years will </w:t>
      </w:r>
      <w:r w:rsidR="00856508" w:rsidRPr="00A27C70">
        <w:rPr>
          <w:rFonts w:ascii="Arial" w:eastAsia="Arial" w:hAnsi="Arial" w:cs="Arial"/>
          <w:sz w:val="22"/>
        </w:rPr>
        <w:t xml:space="preserve">remove overstood material and </w:t>
      </w:r>
      <w:r w:rsidRPr="00A27C70">
        <w:rPr>
          <w:rFonts w:ascii="Arial" w:eastAsia="Arial" w:hAnsi="Arial" w:cs="Arial"/>
          <w:sz w:val="22"/>
        </w:rPr>
        <w:t xml:space="preserve">encourage fresh growth </w:t>
      </w:r>
      <w:r w:rsidR="00856508" w:rsidRPr="00A27C70">
        <w:rPr>
          <w:rFonts w:ascii="Arial" w:eastAsia="Arial" w:hAnsi="Arial" w:cs="Arial"/>
          <w:sz w:val="22"/>
        </w:rPr>
        <w:t>to</w:t>
      </w:r>
      <w:r w:rsidRPr="00A27C70">
        <w:rPr>
          <w:rFonts w:ascii="Arial" w:eastAsia="Arial" w:hAnsi="Arial" w:cs="Arial"/>
          <w:sz w:val="22"/>
        </w:rPr>
        <w:t xml:space="preserve"> </w:t>
      </w:r>
      <w:r w:rsidR="00856508" w:rsidRPr="00A27C70">
        <w:rPr>
          <w:rFonts w:ascii="Arial" w:eastAsia="Arial" w:hAnsi="Arial" w:cs="Arial"/>
          <w:sz w:val="22"/>
        </w:rPr>
        <w:t xml:space="preserve">further </w:t>
      </w:r>
      <w:r w:rsidRPr="00A27C70">
        <w:rPr>
          <w:rFonts w:ascii="Arial" w:eastAsia="Arial" w:hAnsi="Arial" w:cs="Arial"/>
          <w:sz w:val="22"/>
        </w:rPr>
        <w:t xml:space="preserve">entice cattle </w:t>
      </w:r>
      <w:r w:rsidR="00856508" w:rsidRPr="00A27C70">
        <w:rPr>
          <w:rFonts w:ascii="Arial" w:eastAsia="Arial" w:hAnsi="Arial" w:cs="Arial"/>
          <w:sz w:val="22"/>
        </w:rPr>
        <w:t>to graze the area</w:t>
      </w:r>
      <w:r w:rsidRPr="00A27C70">
        <w:rPr>
          <w:rFonts w:ascii="Arial" w:eastAsia="Arial" w:hAnsi="Arial" w:cs="Arial"/>
          <w:sz w:val="22"/>
        </w:rPr>
        <w:t>.</w:t>
      </w:r>
      <w:r w:rsidR="0054065A" w:rsidRPr="00A27C70">
        <w:rPr>
          <w:rFonts w:ascii="Arial" w:eastAsia="Arial" w:hAnsi="Arial" w:cs="Arial"/>
          <w:sz w:val="22"/>
        </w:rPr>
        <w:t xml:space="preserve"> The area was managed in 2023 with support from FHT and further work is required.</w:t>
      </w:r>
    </w:p>
    <w:p w14:paraId="13AA3B08" w14:textId="58F73CBA" w:rsidR="0054065A" w:rsidRPr="00A27C70" w:rsidRDefault="0054065A" w:rsidP="000B51F7">
      <w:pPr>
        <w:rPr>
          <w:rFonts w:ascii="Arial" w:eastAsia="Arial" w:hAnsi="Arial" w:cs="Arial"/>
        </w:rPr>
      </w:pPr>
      <w:r w:rsidRPr="00A27C70">
        <w:rPr>
          <w:rFonts w:ascii="Arial" w:eastAsia="Arial" w:hAnsi="Arial" w:cs="Arial"/>
        </w:rPr>
        <w:t>Work items:</w:t>
      </w:r>
    </w:p>
    <w:p w14:paraId="0FED9C3F" w14:textId="18851596" w:rsidR="000B51F7" w:rsidRPr="00A27C70" w:rsidRDefault="000B51F7" w:rsidP="000B51F7">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Cut regrowth of small scrub</w:t>
      </w:r>
      <w:r w:rsidR="00FC6827" w:rsidRPr="00A27C70">
        <w:rPr>
          <w:rFonts w:ascii="Arial" w:eastAsia="Arial" w:hAnsi="Arial" w:cs="Arial"/>
          <w:sz w:val="22"/>
        </w:rPr>
        <w:t xml:space="preserve"> </w:t>
      </w:r>
      <w:r w:rsidR="008C7BB6" w:rsidRPr="00A27C70">
        <w:rPr>
          <w:rFonts w:ascii="Arial" w:eastAsia="Arial" w:hAnsi="Arial" w:cs="Arial"/>
          <w:sz w:val="22"/>
        </w:rPr>
        <w:t xml:space="preserve">to base </w:t>
      </w:r>
      <w:r w:rsidR="00FC6827" w:rsidRPr="00A27C70">
        <w:rPr>
          <w:rFonts w:ascii="Arial" w:eastAsia="Arial" w:hAnsi="Arial" w:cs="Arial"/>
          <w:sz w:val="22"/>
        </w:rPr>
        <w:t xml:space="preserve">[under 8cm </w:t>
      </w:r>
      <w:proofErr w:type="spellStart"/>
      <w:r w:rsidR="00FC6827" w:rsidRPr="00A27C70">
        <w:rPr>
          <w:rFonts w:ascii="Arial" w:eastAsia="Arial" w:hAnsi="Arial" w:cs="Arial"/>
          <w:sz w:val="22"/>
        </w:rPr>
        <w:t>dbh</w:t>
      </w:r>
      <w:proofErr w:type="spellEnd"/>
      <w:r w:rsidR="00FC6827" w:rsidRPr="00A27C70">
        <w:rPr>
          <w:rFonts w:ascii="Arial" w:eastAsia="Arial" w:hAnsi="Arial" w:cs="Arial"/>
          <w:sz w:val="22"/>
        </w:rPr>
        <w:t>],</w:t>
      </w:r>
      <w:r w:rsidRPr="00A27C70">
        <w:rPr>
          <w:rFonts w:ascii="Arial" w:eastAsia="Arial" w:hAnsi="Arial" w:cs="Arial"/>
          <w:sz w:val="22"/>
        </w:rPr>
        <w:t xml:space="preserve"> </w:t>
      </w:r>
      <w:r w:rsidR="0054065A" w:rsidRPr="00A27C70">
        <w:rPr>
          <w:rFonts w:ascii="Arial" w:eastAsia="Arial" w:hAnsi="Arial" w:cs="Arial"/>
          <w:sz w:val="22"/>
        </w:rPr>
        <w:t xml:space="preserve">where any remains, </w:t>
      </w:r>
      <w:r w:rsidR="004F0AD0" w:rsidRPr="00A27C70">
        <w:rPr>
          <w:rFonts w:ascii="Arial" w:eastAsia="Arial" w:hAnsi="Arial" w:cs="Arial"/>
          <w:sz w:val="22"/>
        </w:rPr>
        <w:t xml:space="preserve">immediately </w:t>
      </w:r>
      <w:r w:rsidRPr="00A27C70">
        <w:rPr>
          <w:rFonts w:ascii="Arial" w:eastAsia="Arial" w:hAnsi="Arial" w:cs="Arial"/>
          <w:sz w:val="22"/>
        </w:rPr>
        <w:t>treat stumps with appropriate herbicide, taking great care to avoid spillage into surrounding fen vegetation</w:t>
      </w:r>
    </w:p>
    <w:p w14:paraId="298FE1BF" w14:textId="3375298C" w:rsidR="000B51F7" w:rsidRPr="00A27C70" w:rsidRDefault="000B51F7" w:rsidP="000B51F7">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 xml:space="preserve">Cut reeds and coarse grasses and remove from fen </w:t>
      </w:r>
      <w:r w:rsidR="0054065A" w:rsidRPr="00A27C70">
        <w:rPr>
          <w:rFonts w:ascii="Arial" w:eastAsia="Arial" w:hAnsi="Arial" w:cs="Arial"/>
          <w:sz w:val="22"/>
        </w:rPr>
        <w:t>(see below)</w:t>
      </w:r>
      <w:r w:rsidR="00CB2CEB" w:rsidRPr="00A27C70">
        <w:rPr>
          <w:rFonts w:ascii="Arial" w:eastAsia="Arial" w:hAnsi="Arial" w:cs="Arial"/>
          <w:sz w:val="22"/>
        </w:rPr>
        <w:t xml:space="preserve"> from the defined area on the map, retaining</w:t>
      </w:r>
      <w:r w:rsidR="00856508" w:rsidRPr="00A27C70">
        <w:rPr>
          <w:rFonts w:ascii="Arial" w:eastAsia="Arial" w:hAnsi="Arial" w:cs="Arial"/>
          <w:sz w:val="22"/>
        </w:rPr>
        <w:t xml:space="preserve"> an area of</w:t>
      </w:r>
      <w:r w:rsidR="00CB2CEB" w:rsidRPr="00A27C70">
        <w:rPr>
          <w:rFonts w:ascii="Arial" w:eastAsia="Arial" w:hAnsi="Arial" w:cs="Arial"/>
          <w:sz w:val="22"/>
        </w:rPr>
        <w:t xml:space="preserve"> reed at the back of this area</w:t>
      </w:r>
      <w:r w:rsidR="00856508" w:rsidRPr="00A27C70">
        <w:rPr>
          <w:rFonts w:ascii="Arial" w:eastAsia="Arial" w:hAnsi="Arial" w:cs="Arial"/>
          <w:sz w:val="22"/>
        </w:rPr>
        <w:t xml:space="preserve"> as mapped</w:t>
      </w:r>
      <w:r w:rsidR="00D30342" w:rsidRPr="00A27C70">
        <w:rPr>
          <w:rFonts w:ascii="Arial" w:eastAsia="Arial" w:hAnsi="Arial" w:cs="Arial"/>
          <w:sz w:val="22"/>
        </w:rPr>
        <w:t>. The cutting</w:t>
      </w:r>
      <w:r w:rsidRPr="00A27C70">
        <w:rPr>
          <w:rFonts w:ascii="Arial" w:eastAsia="Arial" w:hAnsi="Arial" w:cs="Arial"/>
          <w:sz w:val="22"/>
        </w:rPr>
        <w:t xml:space="preserve"> may be done with </w:t>
      </w:r>
      <w:proofErr w:type="spellStart"/>
      <w:r w:rsidRPr="00A27C70">
        <w:rPr>
          <w:rFonts w:ascii="Arial" w:eastAsia="Arial" w:hAnsi="Arial" w:cs="Arial"/>
          <w:sz w:val="22"/>
        </w:rPr>
        <w:t>brushcutter</w:t>
      </w:r>
      <w:proofErr w:type="spellEnd"/>
      <w:r w:rsidRPr="00A27C70">
        <w:rPr>
          <w:rFonts w:ascii="Arial" w:eastAsia="Arial" w:hAnsi="Arial" w:cs="Arial"/>
          <w:sz w:val="22"/>
        </w:rPr>
        <w:t>, BCS mower or cut and collect machinery – ensuring low ground pressure machinery is used due to the wet and sensitive nature of the ground.</w:t>
      </w:r>
    </w:p>
    <w:p w14:paraId="0FD43375" w14:textId="55472854" w:rsidR="000B51F7" w:rsidRPr="00A27C70" w:rsidRDefault="000B51F7" w:rsidP="000B51F7">
      <w:pPr>
        <w:pStyle w:val="ListParagraph"/>
        <w:numPr>
          <w:ilvl w:val="0"/>
          <w:numId w:val="38"/>
        </w:numPr>
        <w:spacing w:after="0" w:line="240" w:lineRule="auto"/>
        <w:rPr>
          <w:rFonts w:ascii="Arial" w:eastAsia="Arial" w:hAnsi="Arial" w:cs="Arial"/>
          <w:sz w:val="22"/>
        </w:rPr>
      </w:pPr>
      <w:r w:rsidRPr="00A27C70">
        <w:rPr>
          <w:rFonts w:ascii="Arial" w:eastAsia="Arial" w:hAnsi="Arial" w:cs="Arial"/>
          <w:sz w:val="22"/>
        </w:rPr>
        <w:t>Scrub arisings – Some ha</w:t>
      </w:r>
      <w:r w:rsidR="00856508" w:rsidRPr="00A27C70">
        <w:rPr>
          <w:rFonts w:ascii="Arial" w:eastAsia="Arial" w:hAnsi="Arial" w:cs="Arial"/>
          <w:sz w:val="22"/>
        </w:rPr>
        <w:t xml:space="preserve">bitat piles made with arisings </w:t>
      </w:r>
      <w:r w:rsidRPr="00A27C70">
        <w:rPr>
          <w:rFonts w:ascii="Arial" w:eastAsia="Arial" w:hAnsi="Arial" w:cs="Arial"/>
          <w:sz w:val="22"/>
        </w:rPr>
        <w:t>no higher than 1m away from sensitive habitats</w:t>
      </w:r>
      <w:r w:rsidR="00CB2CEB" w:rsidRPr="00A27C70">
        <w:rPr>
          <w:rFonts w:ascii="Arial" w:eastAsia="Arial" w:hAnsi="Arial" w:cs="Arial"/>
          <w:sz w:val="22"/>
        </w:rPr>
        <w:t xml:space="preserve"> such as areas with Sphagnum mosses</w:t>
      </w:r>
      <w:r w:rsidR="00C81470" w:rsidRPr="00A27C70">
        <w:rPr>
          <w:rFonts w:ascii="Arial" w:eastAsia="Arial" w:hAnsi="Arial" w:cs="Arial"/>
          <w:sz w:val="22"/>
        </w:rPr>
        <w:t>, as agreed with Natural England</w:t>
      </w:r>
      <w:r w:rsidRPr="00A27C70">
        <w:rPr>
          <w:rFonts w:ascii="Arial" w:eastAsia="Arial" w:hAnsi="Arial" w:cs="Arial"/>
          <w:sz w:val="22"/>
        </w:rPr>
        <w:t xml:space="preserve">. </w:t>
      </w:r>
    </w:p>
    <w:p w14:paraId="1694A476" w14:textId="5752642A" w:rsidR="000B51F7" w:rsidRPr="00A27C70" w:rsidRDefault="000B51F7" w:rsidP="000B51F7">
      <w:pPr>
        <w:pStyle w:val="ListParagraph"/>
        <w:numPr>
          <w:ilvl w:val="0"/>
          <w:numId w:val="38"/>
        </w:numPr>
        <w:spacing w:after="0" w:line="240" w:lineRule="auto"/>
        <w:rPr>
          <w:sz w:val="22"/>
        </w:rPr>
      </w:pPr>
      <w:r w:rsidRPr="00A27C70">
        <w:rPr>
          <w:rFonts w:ascii="Arial" w:eastAsia="Arial" w:hAnsi="Arial" w:cs="Arial"/>
          <w:sz w:val="22"/>
        </w:rPr>
        <w:lastRenderedPageBreak/>
        <w:t xml:space="preserve">Reed and grass arisings – cut, rake, burn majority of material on site away from sensitive habitat with some smaller habitat piles (no taller than 1m) made away from sensitive habitat </w:t>
      </w:r>
      <w:r w:rsidR="0054065A" w:rsidRPr="00A27C70">
        <w:rPr>
          <w:rFonts w:ascii="Arial" w:eastAsia="Arial" w:hAnsi="Arial" w:cs="Arial"/>
          <w:sz w:val="22"/>
        </w:rPr>
        <w:t xml:space="preserve">such </w:t>
      </w:r>
      <w:r w:rsidR="00CB2CEB" w:rsidRPr="00A27C70">
        <w:rPr>
          <w:rFonts w:ascii="Arial" w:eastAsia="Arial" w:hAnsi="Arial" w:cs="Arial"/>
          <w:sz w:val="22"/>
        </w:rPr>
        <w:t xml:space="preserve">as </w:t>
      </w:r>
      <w:r w:rsidR="0054065A" w:rsidRPr="00A27C70">
        <w:rPr>
          <w:rFonts w:ascii="Arial" w:eastAsia="Arial" w:hAnsi="Arial" w:cs="Arial"/>
          <w:sz w:val="22"/>
        </w:rPr>
        <w:t xml:space="preserve">that supporting Sphagnum mosses </w:t>
      </w:r>
      <w:r w:rsidR="00C81470" w:rsidRPr="00A27C70">
        <w:rPr>
          <w:rFonts w:ascii="Arial" w:eastAsia="Arial" w:hAnsi="Arial" w:cs="Arial"/>
          <w:sz w:val="22"/>
        </w:rPr>
        <w:t xml:space="preserve">and </w:t>
      </w:r>
      <w:r w:rsidRPr="00A27C70">
        <w:rPr>
          <w:rFonts w:ascii="Arial" w:eastAsia="Arial" w:hAnsi="Arial" w:cs="Arial"/>
          <w:sz w:val="22"/>
        </w:rPr>
        <w:t>as agreed with Natural England.</w:t>
      </w:r>
    </w:p>
    <w:p w14:paraId="22D8536E" w14:textId="77777777" w:rsidR="00856508" w:rsidRPr="00A27C70" w:rsidRDefault="00856508">
      <w:pPr>
        <w:rPr>
          <w:rFonts w:ascii="Arial" w:eastAsia="Arial" w:hAnsi="Arial" w:cs="Arial"/>
          <w:b/>
          <w:bCs/>
          <w:noProof/>
          <w:sz w:val="22"/>
          <w:u w:val="single"/>
        </w:rPr>
      </w:pPr>
    </w:p>
    <w:p w14:paraId="72EF7EDF" w14:textId="22D09387" w:rsidR="00856508" w:rsidRPr="00A27C70" w:rsidRDefault="008C7BB6">
      <w:pPr>
        <w:rPr>
          <w:rFonts w:ascii="Arial" w:eastAsia="Arial" w:hAnsi="Arial" w:cs="Arial"/>
          <w:b/>
          <w:bCs/>
          <w:noProof/>
          <w:szCs w:val="24"/>
        </w:rPr>
      </w:pPr>
      <w:r w:rsidRPr="00A27C70">
        <w:rPr>
          <w:rFonts w:ascii="Arial" w:eastAsia="Arial" w:hAnsi="Arial" w:cs="Arial"/>
          <w:b/>
          <w:bCs/>
          <w:noProof/>
          <w:szCs w:val="24"/>
        </w:rPr>
        <w:t>Area 3</w:t>
      </w:r>
      <w:r w:rsidR="00856508" w:rsidRPr="00A27C70">
        <w:rPr>
          <w:rFonts w:ascii="Arial" w:eastAsia="Arial" w:hAnsi="Arial" w:cs="Arial"/>
          <w:b/>
          <w:bCs/>
          <w:noProof/>
          <w:szCs w:val="24"/>
        </w:rPr>
        <w:t xml:space="preserve">. Wetland </w:t>
      </w:r>
      <w:r w:rsidR="004F0AD0" w:rsidRPr="00A27C70">
        <w:rPr>
          <w:rFonts w:ascii="Arial" w:eastAsia="Arial" w:hAnsi="Arial" w:cs="Arial"/>
          <w:b/>
          <w:bCs/>
          <w:noProof/>
          <w:szCs w:val="24"/>
        </w:rPr>
        <w:t>corridor leading to fen with pond area</w:t>
      </w:r>
    </w:p>
    <w:p w14:paraId="6A375DA3" w14:textId="063F74DE" w:rsidR="00856508" w:rsidRPr="00A27C70" w:rsidRDefault="004F0AD0">
      <w:pPr>
        <w:rPr>
          <w:rFonts w:ascii="Arial" w:eastAsia="Arial" w:hAnsi="Arial" w:cs="Arial"/>
          <w:bCs/>
          <w:noProof/>
          <w:sz w:val="22"/>
        </w:rPr>
      </w:pPr>
      <w:r w:rsidRPr="00A27C70">
        <w:rPr>
          <w:rFonts w:ascii="Arial" w:eastAsia="Arial" w:hAnsi="Arial" w:cs="Arial"/>
          <w:bCs/>
          <w:noProof/>
          <w:sz w:val="22"/>
        </w:rPr>
        <w:t xml:space="preserve">This is a small area of recently developed scrub of willow and birch over former open wetland fen. The area will be thinned to remove a small number of birch and willow, including small scrub amounting to below the 5m3 licencable timber quantity to increase </w:t>
      </w:r>
      <w:r w:rsidR="008C7BB6" w:rsidRPr="00A27C70">
        <w:rPr>
          <w:rFonts w:ascii="Arial" w:eastAsia="Arial" w:hAnsi="Arial" w:cs="Arial"/>
          <w:bCs/>
          <w:noProof/>
          <w:sz w:val="22"/>
        </w:rPr>
        <w:t xml:space="preserve">structural </w:t>
      </w:r>
      <w:r w:rsidRPr="00A27C70">
        <w:rPr>
          <w:rFonts w:ascii="Arial" w:eastAsia="Arial" w:hAnsi="Arial" w:cs="Arial"/>
          <w:bCs/>
          <w:noProof/>
          <w:sz w:val="22"/>
        </w:rPr>
        <w:t>diversi</w:t>
      </w:r>
      <w:r w:rsidR="008C7BB6" w:rsidRPr="00A27C70">
        <w:rPr>
          <w:rFonts w:ascii="Arial" w:eastAsia="Arial" w:hAnsi="Arial" w:cs="Arial"/>
          <w:bCs/>
          <w:noProof/>
          <w:sz w:val="22"/>
        </w:rPr>
        <w:t>t</w:t>
      </w:r>
      <w:r w:rsidRPr="00A27C70">
        <w:rPr>
          <w:rFonts w:ascii="Arial" w:eastAsia="Arial" w:hAnsi="Arial" w:cs="Arial"/>
          <w:bCs/>
          <w:noProof/>
          <w:sz w:val="22"/>
        </w:rPr>
        <w:t>y within the area.</w:t>
      </w:r>
    </w:p>
    <w:p w14:paraId="0BBDAF08" w14:textId="188108B7" w:rsidR="004F0AD0" w:rsidRPr="00A27C70" w:rsidRDefault="004F0AD0">
      <w:pPr>
        <w:rPr>
          <w:rFonts w:ascii="Arial" w:eastAsia="Arial" w:hAnsi="Arial" w:cs="Arial"/>
          <w:bCs/>
          <w:noProof/>
          <w:sz w:val="22"/>
        </w:rPr>
      </w:pPr>
      <w:r w:rsidRPr="00A27C70">
        <w:rPr>
          <w:rFonts w:ascii="Arial" w:eastAsia="Arial" w:hAnsi="Arial" w:cs="Arial"/>
          <w:bCs/>
          <w:noProof/>
          <w:sz w:val="22"/>
        </w:rPr>
        <w:t>Work items:</w:t>
      </w:r>
    </w:p>
    <w:p w14:paraId="163EA8BF" w14:textId="1595D5CB" w:rsidR="004F0AD0" w:rsidRPr="00A27C70" w:rsidRDefault="004F0AD0" w:rsidP="004F0AD0">
      <w:pPr>
        <w:pStyle w:val="ListParagraph"/>
        <w:numPr>
          <w:ilvl w:val="0"/>
          <w:numId w:val="48"/>
        </w:numPr>
        <w:spacing w:after="0" w:line="240" w:lineRule="auto"/>
        <w:rPr>
          <w:rFonts w:ascii="Arial" w:eastAsia="Arial" w:hAnsi="Arial" w:cs="Arial"/>
          <w:sz w:val="22"/>
        </w:rPr>
      </w:pPr>
      <w:r w:rsidRPr="00A27C70">
        <w:rPr>
          <w:rFonts w:ascii="Arial" w:eastAsia="Arial" w:hAnsi="Arial" w:cs="Arial"/>
          <w:sz w:val="22"/>
        </w:rPr>
        <w:t>Cut marked scrub</w:t>
      </w:r>
      <w:r w:rsidR="008C7BB6" w:rsidRPr="00A27C70">
        <w:rPr>
          <w:rFonts w:ascii="Arial" w:eastAsia="Arial" w:hAnsi="Arial" w:cs="Arial"/>
          <w:sz w:val="22"/>
        </w:rPr>
        <w:t xml:space="preserve"> to base</w:t>
      </w:r>
      <w:r w:rsidRPr="00A27C70">
        <w:rPr>
          <w:rFonts w:ascii="Arial" w:eastAsia="Arial" w:hAnsi="Arial" w:cs="Arial"/>
          <w:sz w:val="22"/>
        </w:rPr>
        <w:t xml:space="preserve"> and immediately treat stumps with appropriate herbicide, taking great care to avoid spillage into surrounding fen vegetation</w:t>
      </w:r>
    </w:p>
    <w:p w14:paraId="2D65A426" w14:textId="77777777" w:rsidR="004F0AD0" w:rsidRPr="00A27C70" w:rsidRDefault="004F0AD0" w:rsidP="004F0AD0">
      <w:pPr>
        <w:pStyle w:val="ListParagraph"/>
        <w:numPr>
          <w:ilvl w:val="0"/>
          <w:numId w:val="48"/>
        </w:numPr>
        <w:spacing w:after="0" w:line="240" w:lineRule="auto"/>
        <w:rPr>
          <w:rFonts w:ascii="Arial" w:eastAsia="Arial" w:hAnsi="Arial" w:cs="Arial"/>
          <w:sz w:val="22"/>
        </w:rPr>
      </w:pPr>
      <w:r w:rsidRPr="00A27C70">
        <w:rPr>
          <w:rFonts w:ascii="Arial" w:eastAsia="Arial" w:hAnsi="Arial" w:cs="Arial"/>
          <w:sz w:val="22"/>
        </w:rPr>
        <w:t xml:space="preserve">Scrub arisings – Some habitat piles made with arisings no higher than 1m away from sensitive habitats such as areas with Sphagnum mosses. </w:t>
      </w:r>
    </w:p>
    <w:p w14:paraId="29380111" w14:textId="67E3A944" w:rsidR="004F0AD0" w:rsidRPr="00A27C70" w:rsidRDefault="008C7BB6" w:rsidP="004F0AD0">
      <w:pPr>
        <w:pStyle w:val="ListParagraph"/>
        <w:numPr>
          <w:ilvl w:val="0"/>
          <w:numId w:val="48"/>
        </w:numPr>
        <w:rPr>
          <w:rFonts w:ascii="Arial" w:eastAsia="Arial" w:hAnsi="Arial" w:cs="Arial"/>
          <w:bCs/>
          <w:noProof/>
          <w:sz w:val="22"/>
        </w:rPr>
      </w:pPr>
      <w:r w:rsidRPr="00A27C70">
        <w:rPr>
          <w:rFonts w:ascii="Arial" w:eastAsia="Arial" w:hAnsi="Arial" w:cs="Arial"/>
          <w:bCs/>
          <w:noProof/>
          <w:sz w:val="22"/>
        </w:rPr>
        <w:t>A small bonfire, as agreed on site may be appropriate to deal with some arisings.</w:t>
      </w:r>
    </w:p>
    <w:p w14:paraId="0D88AC86" w14:textId="77777777" w:rsidR="00856508" w:rsidRPr="00A27C70" w:rsidRDefault="00856508">
      <w:pPr>
        <w:rPr>
          <w:rFonts w:ascii="Arial" w:eastAsia="Arial" w:hAnsi="Arial" w:cs="Arial"/>
          <w:b/>
          <w:bCs/>
          <w:noProof/>
          <w:szCs w:val="24"/>
        </w:rPr>
      </w:pPr>
    </w:p>
    <w:p w14:paraId="75E82639" w14:textId="37354325" w:rsidR="008548CC" w:rsidRPr="00A27C70" w:rsidRDefault="008548CC">
      <w:pPr>
        <w:rPr>
          <w:rFonts w:ascii="Arial" w:eastAsia="Arial" w:hAnsi="Arial" w:cs="Arial"/>
          <w:b/>
          <w:bCs/>
          <w:noProof/>
          <w:szCs w:val="24"/>
        </w:rPr>
      </w:pPr>
      <w:r w:rsidRPr="00A27C70">
        <w:rPr>
          <w:rFonts w:ascii="Arial" w:eastAsia="Arial" w:hAnsi="Arial" w:cs="Arial"/>
          <w:b/>
          <w:bCs/>
          <w:noProof/>
          <w:szCs w:val="24"/>
        </w:rPr>
        <w:br w:type="page"/>
      </w:r>
    </w:p>
    <w:p w14:paraId="59C09813" w14:textId="34CEA04B" w:rsidR="00DF4735" w:rsidRPr="00A27C70" w:rsidRDefault="00DF4735" w:rsidP="00DF4735">
      <w:pPr>
        <w:spacing w:after="0" w:line="240" w:lineRule="auto"/>
        <w:rPr>
          <w:rFonts w:ascii="Arial" w:eastAsia="Arial" w:hAnsi="Arial" w:cs="Arial"/>
          <w:b/>
          <w:bCs/>
          <w:noProof/>
          <w:sz w:val="22"/>
          <w:u w:val="single"/>
        </w:rPr>
      </w:pPr>
      <w:r w:rsidRPr="00A27C70">
        <w:rPr>
          <w:rFonts w:ascii="Arial" w:eastAsia="Arial" w:hAnsi="Arial" w:cs="Arial"/>
          <w:b/>
          <w:bCs/>
          <w:noProof/>
          <w:sz w:val="22"/>
          <w:u w:val="single"/>
        </w:rPr>
        <w:lastRenderedPageBreak/>
        <w:t>Constraints and Considerations:</w:t>
      </w:r>
    </w:p>
    <w:p w14:paraId="4C96FC6D" w14:textId="77777777" w:rsidR="00DF4735" w:rsidRPr="00A27C70" w:rsidRDefault="00DF4735" w:rsidP="00DF4735">
      <w:pPr>
        <w:rPr>
          <w:rFonts w:ascii="Arial" w:hAnsi="Arial" w:cs="Arial"/>
        </w:rPr>
      </w:pPr>
    </w:p>
    <w:p w14:paraId="575EAE2C" w14:textId="1E20F27A" w:rsidR="00DF4735" w:rsidRPr="00A27C70" w:rsidRDefault="00DF4735" w:rsidP="00DF4735">
      <w:pPr>
        <w:rPr>
          <w:rFonts w:ascii="Arial" w:hAnsi="Arial" w:cs="Arial"/>
          <w:sz w:val="22"/>
        </w:rPr>
      </w:pPr>
      <w:r w:rsidRPr="00A27C70">
        <w:rPr>
          <w:rFonts w:ascii="Arial" w:hAnsi="Arial" w:cs="Arial"/>
          <w:sz w:val="22"/>
        </w:rPr>
        <w:t xml:space="preserve">Close liaison with Angela Peters FHT project officer, Ian Elcock the </w:t>
      </w:r>
      <w:proofErr w:type="spellStart"/>
      <w:r w:rsidRPr="00A27C70">
        <w:rPr>
          <w:rFonts w:ascii="Arial" w:hAnsi="Arial" w:cs="Arial"/>
          <w:sz w:val="22"/>
        </w:rPr>
        <w:t>Cadland</w:t>
      </w:r>
      <w:proofErr w:type="spellEnd"/>
      <w:r w:rsidRPr="00A27C70">
        <w:rPr>
          <w:rFonts w:ascii="Arial" w:hAnsi="Arial" w:cs="Arial"/>
          <w:sz w:val="22"/>
        </w:rPr>
        <w:t xml:space="preserve"> Estate site staff, Adam Wells and Heidi Staines the Natural England site managers is essential.</w:t>
      </w:r>
    </w:p>
    <w:p w14:paraId="664CC03F" w14:textId="31AC5C13" w:rsidR="00DF4735" w:rsidRPr="00A27C70" w:rsidRDefault="00DF4735" w:rsidP="00DF4735">
      <w:pPr>
        <w:rPr>
          <w:rFonts w:ascii="Arial" w:hAnsi="Arial" w:cs="Arial"/>
          <w:sz w:val="22"/>
        </w:rPr>
      </w:pPr>
      <w:r w:rsidRPr="00A27C70">
        <w:rPr>
          <w:rFonts w:ascii="Arial" w:hAnsi="Arial" w:cs="Arial"/>
          <w:sz w:val="22"/>
        </w:rPr>
        <w:t>4.2</w:t>
      </w:r>
      <w:r w:rsidRPr="00A27C70">
        <w:rPr>
          <w:rFonts w:ascii="Arial" w:hAnsi="Arial" w:cs="Arial"/>
          <w:sz w:val="22"/>
        </w:rPr>
        <w:tab/>
        <w:t xml:space="preserve">Due to the public access through the site, signage and notification to any users when entering and leaving the site may be required. </w:t>
      </w:r>
    </w:p>
    <w:p w14:paraId="2978312A" w14:textId="77777777" w:rsidR="00DF4735" w:rsidRPr="00A27C70" w:rsidRDefault="00DF4735" w:rsidP="00DF4735">
      <w:pPr>
        <w:rPr>
          <w:rFonts w:ascii="Arial" w:hAnsi="Arial" w:cs="Arial"/>
          <w:sz w:val="22"/>
        </w:rPr>
      </w:pPr>
      <w:r w:rsidRPr="00A27C70">
        <w:rPr>
          <w:rFonts w:ascii="Arial" w:hAnsi="Arial" w:cs="Arial"/>
          <w:sz w:val="22"/>
        </w:rPr>
        <w:t>4.3</w:t>
      </w:r>
      <w:r w:rsidRPr="00A27C70">
        <w:rPr>
          <w:rFonts w:ascii="Arial" w:hAnsi="Arial" w:cs="Arial"/>
          <w:sz w:val="22"/>
        </w:rPr>
        <w:tab/>
        <w:t xml:space="preserve">The site is </w:t>
      </w:r>
      <w:proofErr w:type="gramStart"/>
      <w:r w:rsidRPr="00A27C70">
        <w:rPr>
          <w:rFonts w:ascii="Arial" w:hAnsi="Arial" w:cs="Arial"/>
          <w:sz w:val="22"/>
        </w:rPr>
        <w:t>SSSI</w:t>
      </w:r>
      <w:proofErr w:type="gramEnd"/>
      <w:r w:rsidRPr="00A27C70">
        <w:rPr>
          <w:rFonts w:ascii="Arial" w:hAnsi="Arial" w:cs="Arial"/>
          <w:sz w:val="22"/>
        </w:rPr>
        <w:t xml:space="preserve"> and a protected site and care must be taken at all time to avoid damage to wildlife, soils and water. All work must adhere to conditions set out in the SSSI Consent.</w:t>
      </w:r>
    </w:p>
    <w:p w14:paraId="22E07CD3" w14:textId="77777777" w:rsidR="00DF4735" w:rsidRPr="00A27C70" w:rsidRDefault="00DF4735" w:rsidP="00DF4735">
      <w:pPr>
        <w:rPr>
          <w:rFonts w:ascii="Arial" w:hAnsi="Arial" w:cs="Arial"/>
          <w:sz w:val="22"/>
        </w:rPr>
      </w:pPr>
      <w:r w:rsidRPr="00A27C70">
        <w:rPr>
          <w:rFonts w:ascii="Arial" w:hAnsi="Arial" w:cs="Arial"/>
          <w:sz w:val="22"/>
        </w:rPr>
        <w:t>4.5</w:t>
      </w:r>
      <w:r w:rsidRPr="00A27C70">
        <w:rPr>
          <w:rFonts w:ascii="Arial" w:hAnsi="Arial" w:cs="Arial"/>
          <w:sz w:val="22"/>
        </w:rPr>
        <w:tab/>
        <w:t xml:space="preserve">Timing of the work will be arranged with the </w:t>
      </w:r>
      <w:proofErr w:type="gramStart"/>
      <w:r w:rsidRPr="00A27C70">
        <w:rPr>
          <w:rFonts w:ascii="Arial" w:hAnsi="Arial" w:cs="Arial"/>
          <w:sz w:val="22"/>
        </w:rPr>
        <w:t>above mentioned</w:t>
      </w:r>
      <w:proofErr w:type="gramEnd"/>
      <w:r w:rsidRPr="00A27C70">
        <w:rPr>
          <w:rFonts w:ascii="Arial" w:hAnsi="Arial" w:cs="Arial"/>
          <w:sz w:val="22"/>
        </w:rPr>
        <w:t xml:space="preserve"> site staff. </w:t>
      </w:r>
    </w:p>
    <w:p w14:paraId="19217942" w14:textId="77777777" w:rsidR="00DF4735" w:rsidRPr="00A27C70" w:rsidRDefault="00DF4735" w:rsidP="00DF4735">
      <w:pPr>
        <w:rPr>
          <w:rFonts w:ascii="Arial" w:hAnsi="Arial" w:cs="Arial"/>
          <w:sz w:val="22"/>
        </w:rPr>
      </w:pPr>
      <w:r w:rsidRPr="00A27C70">
        <w:rPr>
          <w:rFonts w:ascii="Arial" w:hAnsi="Arial" w:cs="Arial"/>
          <w:sz w:val="22"/>
        </w:rPr>
        <w:t>4.6</w:t>
      </w:r>
      <w:r w:rsidRPr="00A27C70">
        <w:rPr>
          <w:rFonts w:ascii="Arial" w:hAnsi="Arial" w:cs="Arial"/>
          <w:sz w:val="22"/>
        </w:rPr>
        <w:tab/>
        <w:t xml:space="preserve">FISA safety checklists will be included in pre-commencement meeting with the </w:t>
      </w:r>
      <w:proofErr w:type="gramStart"/>
      <w:r w:rsidRPr="00A27C70">
        <w:rPr>
          <w:rFonts w:ascii="Arial" w:hAnsi="Arial" w:cs="Arial"/>
          <w:sz w:val="22"/>
        </w:rPr>
        <w:t>above mentioned</w:t>
      </w:r>
      <w:proofErr w:type="gramEnd"/>
      <w:r w:rsidRPr="00A27C70">
        <w:rPr>
          <w:rFonts w:ascii="Arial" w:hAnsi="Arial" w:cs="Arial"/>
          <w:sz w:val="22"/>
        </w:rPr>
        <w:t xml:space="preserve"> staff.</w:t>
      </w:r>
    </w:p>
    <w:p w14:paraId="7468C25E" w14:textId="2DDDB10C" w:rsidR="006A2A8F" w:rsidRPr="00A27C70" w:rsidRDefault="00DF4735" w:rsidP="00655C48">
      <w:pPr>
        <w:rPr>
          <w:rFonts w:ascii="Arial" w:hAnsi="Arial" w:cs="Arial"/>
          <w:sz w:val="22"/>
        </w:rPr>
      </w:pPr>
      <w:r w:rsidRPr="00A27C70">
        <w:rPr>
          <w:rFonts w:ascii="Arial" w:hAnsi="Arial" w:cs="Arial"/>
          <w:sz w:val="22"/>
        </w:rPr>
        <w:t>4.7</w:t>
      </w:r>
      <w:r w:rsidRPr="00A27C70">
        <w:rPr>
          <w:rFonts w:ascii="Arial" w:hAnsi="Arial" w:cs="Arial"/>
          <w:sz w:val="22"/>
        </w:rPr>
        <w:tab/>
        <w:t xml:space="preserve">Biodiversity. Prior to the work the site will be walked with the contractor to ensure any sensitive wildlife areas are avoided. Care must be taken throughout to ensure if any wildlife is found during the works such as dormice, bats or great crested newts, work must </w:t>
      </w:r>
      <w:proofErr w:type="gramStart"/>
      <w:r w:rsidRPr="00A27C70">
        <w:rPr>
          <w:rFonts w:ascii="Arial" w:hAnsi="Arial" w:cs="Arial"/>
          <w:sz w:val="22"/>
        </w:rPr>
        <w:t>cease</w:t>
      </w:r>
      <w:proofErr w:type="gramEnd"/>
      <w:r w:rsidRPr="00A27C70">
        <w:rPr>
          <w:rFonts w:ascii="Arial" w:hAnsi="Arial" w:cs="Arial"/>
          <w:sz w:val="22"/>
        </w:rPr>
        <w:t xml:space="preserve"> and the p</w:t>
      </w:r>
      <w:r w:rsidR="00A13D2C" w:rsidRPr="00A27C70">
        <w:rPr>
          <w:rFonts w:ascii="Arial" w:hAnsi="Arial" w:cs="Arial"/>
          <w:sz w:val="22"/>
        </w:rPr>
        <w:t>roject officer and Natural England i</w:t>
      </w:r>
      <w:r w:rsidR="00655C48" w:rsidRPr="00A27C70">
        <w:rPr>
          <w:rFonts w:ascii="Arial" w:hAnsi="Arial" w:cs="Arial"/>
          <w:sz w:val="22"/>
        </w:rPr>
        <w:t>nformed</w:t>
      </w:r>
      <w:r w:rsidR="00C81470" w:rsidRPr="00A27C70">
        <w:rPr>
          <w:rFonts w:ascii="Arial" w:hAnsi="Arial" w:cs="Arial"/>
          <w:sz w:val="22"/>
        </w:rPr>
        <w:t xml:space="preserve"> straight away</w:t>
      </w:r>
      <w:r w:rsidR="00655C48" w:rsidRPr="00A27C70">
        <w:rPr>
          <w:rFonts w:ascii="Arial" w:hAnsi="Arial" w:cs="Arial"/>
          <w:sz w:val="22"/>
        </w:rPr>
        <w:t>.</w:t>
      </w:r>
    </w:p>
    <w:p w14:paraId="1BA101FD" w14:textId="7AFFFD6C" w:rsidR="00DB51AC" w:rsidRPr="00A27C70" w:rsidRDefault="00DB51AC"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49AA18A9" w14:textId="77777777" w:rsidR="00DB51AC" w:rsidRPr="00A27C70" w:rsidRDefault="00DB51AC"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6534A3E0" w14:textId="3832ACA7" w:rsidR="00424C46" w:rsidRPr="00A27C70" w:rsidRDefault="00DC3C83"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r w:rsidRPr="00A27C70">
        <w:rPr>
          <w:rFonts w:asciiTheme="minorHAnsi" w:hAnsiTheme="minorHAnsi" w:cstheme="minorHAnsi"/>
          <w:b/>
          <w:bCs/>
          <w:sz w:val="22"/>
          <w:szCs w:val="22"/>
          <w:u w:val="single"/>
          <w:lang w:val="en-GB"/>
        </w:rPr>
        <w:t>Expected delivery timetable</w:t>
      </w:r>
    </w:p>
    <w:p w14:paraId="0B165159" w14:textId="77777777" w:rsidR="00DF4735" w:rsidRPr="00A27C70" w:rsidRDefault="00DF4735"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4F2E41C3" w14:textId="77777777" w:rsidR="00424C46" w:rsidRPr="00A27C70" w:rsidRDefault="00424C46"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2D4B361A" w14:textId="031F4951" w:rsidR="00574709" w:rsidRPr="00A27C70" w:rsidRDefault="006361F5" w:rsidP="00DC3C83">
      <w:pPr>
        <w:pStyle w:val="paragraph0"/>
        <w:spacing w:before="0" w:beforeAutospacing="0" w:after="0" w:afterAutospacing="0"/>
        <w:textAlignment w:val="baseline"/>
        <w:rPr>
          <w:rFonts w:asciiTheme="minorHAnsi" w:hAnsiTheme="minorHAnsi" w:cstheme="minorHAnsi"/>
          <w:sz w:val="22"/>
          <w:szCs w:val="22"/>
          <w:lang w:val="en-GB"/>
        </w:rPr>
      </w:pPr>
      <w:r w:rsidRPr="00A27C70">
        <w:rPr>
          <w:rFonts w:asciiTheme="minorHAnsi" w:hAnsiTheme="minorHAnsi" w:cstheme="minorHAnsi"/>
          <w:sz w:val="22"/>
          <w:szCs w:val="22"/>
          <w:lang w:val="en-GB"/>
        </w:rPr>
        <w:t>The work must be completed by the end of February 2025</w:t>
      </w:r>
    </w:p>
    <w:p w14:paraId="624C5801" w14:textId="71F96742" w:rsidR="00DF4735" w:rsidRPr="00A27C70" w:rsidRDefault="00DF4735" w:rsidP="00DC3C83">
      <w:pPr>
        <w:pStyle w:val="paragraph0"/>
        <w:spacing w:before="0" w:beforeAutospacing="0" w:after="0" w:afterAutospacing="0"/>
        <w:textAlignment w:val="baseline"/>
        <w:rPr>
          <w:rFonts w:asciiTheme="minorHAnsi" w:hAnsiTheme="minorHAnsi" w:cstheme="minorHAnsi"/>
          <w:sz w:val="22"/>
          <w:szCs w:val="22"/>
        </w:rPr>
      </w:pPr>
    </w:p>
    <w:p w14:paraId="07FB399A" w14:textId="77777777" w:rsidR="00655C48" w:rsidRPr="00A27C70" w:rsidRDefault="00655C48" w:rsidP="00DC3C83">
      <w:pPr>
        <w:pStyle w:val="paragraph0"/>
        <w:spacing w:before="0" w:beforeAutospacing="0" w:after="0" w:afterAutospacing="0"/>
        <w:textAlignment w:val="baseline"/>
        <w:rPr>
          <w:rFonts w:asciiTheme="minorHAnsi" w:hAnsiTheme="minorHAnsi" w:cstheme="minorHAnsi"/>
          <w:sz w:val="22"/>
          <w:szCs w:val="22"/>
        </w:rPr>
      </w:pPr>
    </w:p>
    <w:p w14:paraId="0BB4E9F2" w14:textId="77777777" w:rsidR="007B21BC" w:rsidRPr="00A27C70"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A27C70">
        <w:rPr>
          <w:rStyle w:val="eop"/>
          <w:rFonts w:asciiTheme="minorHAnsi" w:hAnsiTheme="minorHAnsi" w:cstheme="minorHAnsi"/>
          <w:sz w:val="22"/>
          <w:szCs w:val="22"/>
        </w:rPr>
        <w:t> </w:t>
      </w:r>
    </w:p>
    <w:p w14:paraId="036636CA" w14:textId="423128E9" w:rsidR="00B631A3" w:rsidRPr="00A27C70" w:rsidRDefault="00191322" w:rsidP="00203A67">
      <w:pPr>
        <w:pStyle w:val="paragraph0"/>
        <w:spacing w:before="0" w:beforeAutospacing="0" w:after="0" w:afterAutospacing="0"/>
        <w:textAlignment w:val="baseline"/>
        <w:rPr>
          <w:rFonts w:asciiTheme="minorHAnsi" w:hAnsiTheme="minorHAnsi" w:cstheme="minorHAnsi"/>
          <w:b/>
          <w:bCs/>
          <w:sz w:val="22"/>
          <w:u w:val="single"/>
        </w:rPr>
      </w:pPr>
      <w:r w:rsidRPr="00A27C70">
        <w:rPr>
          <w:rStyle w:val="eop"/>
          <w:rFonts w:asciiTheme="minorHAnsi" w:hAnsiTheme="minorHAnsi" w:cstheme="minorHAnsi"/>
          <w:b/>
          <w:bCs/>
          <w:sz w:val="22"/>
          <w:szCs w:val="22"/>
          <w:u w:val="single"/>
        </w:rPr>
        <w:t>Methodology requirements</w:t>
      </w:r>
    </w:p>
    <w:p w14:paraId="29E7F671" w14:textId="77777777" w:rsidR="001A5055" w:rsidRPr="00A27C70" w:rsidRDefault="001A5055" w:rsidP="008C36F9">
      <w:pPr>
        <w:widowControl w:val="0"/>
        <w:spacing w:after="0" w:line="240" w:lineRule="auto"/>
        <w:rPr>
          <w:rFonts w:cstheme="minorHAnsi"/>
          <w:sz w:val="22"/>
        </w:rPr>
      </w:pPr>
    </w:p>
    <w:p w14:paraId="537423F3" w14:textId="77777777" w:rsidR="00636806" w:rsidRPr="00A27C70" w:rsidRDefault="00636806" w:rsidP="00636806">
      <w:pPr>
        <w:pStyle w:val="ListParagraph"/>
        <w:numPr>
          <w:ilvl w:val="0"/>
          <w:numId w:val="46"/>
        </w:numPr>
        <w:rPr>
          <w:sz w:val="22"/>
          <w:szCs w:val="20"/>
        </w:rPr>
      </w:pPr>
      <w:r w:rsidRPr="00A27C70">
        <w:rPr>
          <w:sz w:val="22"/>
          <w:szCs w:val="20"/>
        </w:rPr>
        <w:t xml:space="preserve">Contractors must comply with all applicable regulations and </w:t>
      </w:r>
      <w:proofErr w:type="gramStart"/>
      <w:r w:rsidRPr="00A27C70">
        <w:rPr>
          <w:sz w:val="22"/>
          <w:szCs w:val="20"/>
        </w:rPr>
        <w:t>adhere to best practice at all times</w:t>
      </w:r>
      <w:proofErr w:type="gramEnd"/>
    </w:p>
    <w:p w14:paraId="2994150B" w14:textId="77777777" w:rsidR="00636806" w:rsidRPr="00A27C70" w:rsidRDefault="00636806" w:rsidP="00636806">
      <w:pPr>
        <w:pStyle w:val="ListParagraph"/>
        <w:numPr>
          <w:ilvl w:val="0"/>
          <w:numId w:val="46"/>
        </w:numPr>
        <w:rPr>
          <w:sz w:val="22"/>
          <w:szCs w:val="20"/>
        </w:rPr>
      </w:pPr>
      <w:r w:rsidRPr="00A27C70">
        <w:rPr>
          <w:sz w:val="22"/>
          <w:szCs w:val="20"/>
        </w:rPr>
        <w:t>Appropriate site safety signage must be present and visible throughout the work period</w:t>
      </w:r>
    </w:p>
    <w:p w14:paraId="30F812D3" w14:textId="77777777" w:rsidR="00636806" w:rsidRPr="00A27C70" w:rsidRDefault="00636806" w:rsidP="00636806">
      <w:pPr>
        <w:pStyle w:val="ListParagraph"/>
        <w:numPr>
          <w:ilvl w:val="0"/>
          <w:numId w:val="46"/>
        </w:numPr>
        <w:rPr>
          <w:sz w:val="22"/>
          <w:szCs w:val="20"/>
        </w:rPr>
      </w:pPr>
      <w:r w:rsidRPr="00A27C70">
        <w:rPr>
          <w:sz w:val="22"/>
          <w:szCs w:val="20"/>
        </w:rPr>
        <w:t xml:space="preserve">Any interactions with the </w:t>
      </w:r>
      <w:proofErr w:type="gramStart"/>
      <w:r w:rsidRPr="00A27C70">
        <w:rPr>
          <w:sz w:val="22"/>
          <w:szCs w:val="20"/>
        </w:rPr>
        <w:t>general public</w:t>
      </w:r>
      <w:proofErr w:type="gramEnd"/>
      <w:r w:rsidRPr="00A27C70">
        <w:rPr>
          <w:sz w:val="22"/>
          <w:szCs w:val="20"/>
        </w:rPr>
        <w:t xml:space="preserve"> are to be carried out in a professional manner</w:t>
      </w:r>
    </w:p>
    <w:p w14:paraId="37F6FB99" w14:textId="77777777" w:rsidR="00636806" w:rsidRPr="00A27C70" w:rsidRDefault="00636806" w:rsidP="00636806">
      <w:pPr>
        <w:pStyle w:val="ListParagraph"/>
        <w:numPr>
          <w:ilvl w:val="0"/>
          <w:numId w:val="46"/>
        </w:numPr>
        <w:rPr>
          <w:sz w:val="22"/>
          <w:szCs w:val="20"/>
        </w:rPr>
      </w:pPr>
      <w:r w:rsidRPr="00A27C70">
        <w:rPr>
          <w:sz w:val="22"/>
          <w:szCs w:val="20"/>
        </w:rPr>
        <w:t>No fires are to be left unattended</w:t>
      </w:r>
    </w:p>
    <w:p w14:paraId="191EF959" w14:textId="77777777" w:rsidR="00636806" w:rsidRPr="00A27C70" w:rsidRDefault="00636806" w:rsidP="00636806">
      <w:pPr>
        <w:pStyle w:val="ListParagraph"/>
        <w:numPr>
          <w:ilvl w:val="0"/>
          <w:numId w:val="46"/>
        </w:numPr>
        <w:rPr>
          <w:sz w:val="22"/>
          <w:szCs w:val="20"/>
        </w:rPr>
      </w:pPr>
      <w:r w:rsidRPr="00A27C70">
        <w:rPr>
          <w:sz w:val="22"/>
          <w:szCs w:val="20"/>
        </w:rPr>
        <w:t xml:space="preserve">All fire activity should be logged with Fire Control </w:t>
      </w:r>
      <w:proofErr w:type="gramStart"/>
      <w:r w:rsidRPr="00A27C70">
        <w:rPr>
          <w:sz w:val="22"/>
          <w:szCs w:val="20"/>
        </w:rPr>
        <w:t>on a daily basis</w:t>
      </w:r>
      <w:proofErr w:type="gramEnd"/>
    </w:p>
    <w:p w14:paraId="545079DD" w14:textId="77777777" w:rsidR="00636806" w:rsidRPr="00A27C70" w:rsidRDefault="00636806" w:rsidP="00636806">
      <w:pPr>
        <w:pStyle w:val="ListParagraph"/>
        <w:numPr>
          <w:ilvl w:val="0"/>
          <w:numId w:val="46"/>
        </w:numPr>
        <w:rPr>
          <w:sz w:val="22"/>
          <w:szCs w:val="20"/>
        </w:rPr>
      </w:pPr>
      <w:r w:rsidRPr="00A27C70">
        <w:rPr>
          <w:sz w:val="22"/>
          <w:szCs w:val="20"/>
        </w:rPr>
        <w:t>Site sensitivity maps (adder hibernacula, other key reptile/bird habitats) are to be available/used through the task and the areas retained are to be marked in advance</w:t>
      </w:r>
    </w:p>
    <w:p w14:paraId="2E5FE568" w14:textId="77777777" w:rsidR="00636806" w:rsidRPr="00A27C70" w:rsidRDefault="00636806" w:rsidP="00636806">
      <w:pPr>
        <w:pStyle w:val="ListParagraph"/>
        <w:numPr>
          <w:ilvl w:val="0"/>
          <w:numId w:val="46"/>
        </w:numPr>
        <w:rPr>
          <w:sz w:val="22"/>
          <w:szCs w:val="20"/>
        </w:rPr>
      </w:pPr>
      <w:r w:rsidRPr="00A27C70">
        <w:rPr>
          <w:sz w:val="22"/>
          <w:szCs w:val="20"/>
        </w:rPr>
        <w:t>Contractors are to supply a nominated central point of contact</w:t>
      </w:r>
    </w:p>
    <w:p w14:paraId="08D4E38E" w14:textId="5798B291" w:rsidR="00636806" w:rsidRPr="00A27C70" w:rsidRDefault="00636806" w:rsidP="00636806">
      <w:pPr>
        <w:pStyle w:val="ListParagraph"/>
        <w:numPr>
          <w:ilvl w:val="0"/>
          <w:numId w:val="46"/>
        </w:numPr>
        <w:rPr>
          <w:sz w:val="22"/>
        </w:rPr>
      </w:pPr>
      <w:r w:rsidRPr="00A27C70">
        <w:rPr>
          <w:sz w:val="22"/>
        </w:rPr>
        <w:t>Examples of site safety signage to be used during the work</w:t>
      </w:r>
    </w:p>
    <w:p w14:paraId="6A2A6240" w14:textId="77777777" w:rsidR="00636806" w:rsidRPr="00A27C70" w:rsidRDefault="00636806" w:rsidP="00636806">
      <w:pPr>
        <w:pStyle w:val="ListParagraph"/>
        <w:numPr>
          <w:ilvl w:val="0"/>
          <w:numId w:val="46"/>
        </w:numPr>
        <w:rPr>
          <w:sz w:val="22"/>
          <w:szCs w:val="20"/>
        </w:rPr>
      </w:pPr>
      <w:r w:rsidRPr="00A27C70">
        <w:rPr>
          <w:sz w:val="22"/>
          <w:szCs w:val="20"/>
        </w:rPr>
        <w:t>Membership to the Forestry Industry Safety Accord (FISA)</w:t>
      </w:r>
    </w:p>
    <w:p w14:paraId="73953000" w14:textId="0135133F" w:rsidR="00636806" w:rsidRPr="00A27C70" w:rsidRDefault="00636806" w:rsidP="00636806">
      <w:pPr>
        <w:pStyle w:val="ListParagraph"/>
        <w:rPr>
          <w:sz w:val="22"/>
        </w:rPr>
      </w:pPr>
    </w:p>
    <w:p w14:paraId="4790F116" w14:textId="77777777" w:rsidR="00636806" w:rsidRPr="00A27C70" w:rsidRDefault="00636806" w:rsidP="00636806">
      <w:pPr>
        <w:rPr>
          <w:b/>
          <w:bCs/>
          <w:sz w:val="22"/>
          <w:u w:val="single"/>
        </w:rPr>
      </w:pPr>
      <w:r w:rsidRPr="00A27C70">
        <w:rPr>
          <w:b/>
          <w:bCs/>
          <w:sz w:val="22"/>
          <w:u w:val="single"/>
        </w:rPr>
        <w:t>Skills, expertise, qualifications or statutory requirements</w:t>
      </w:r>
    </w:p>
    <w:p w14:paraId="1E7DB95A" w14:textId="77777777" w:rsidR="00636806" w:rsidRPr="00A27C70" w:rsidRDefault="00636806" w:rsidP="00636806">
      <w:pPr>
        <w:pStyle w:val="ListParagraph"/>
        <w:numPr>
          <w:ilvl w:val="0"/>
          <w:numId w:val="46"/>
        </w:numPr>
        <w:rPr>
          <w:sz w:val="22"/>
        </w:rPr>
      </w:pPr>
      <w:r w:rsidRPr="00A27C70">
        <w:rPr>
          <w:sz w:val="22"/>
        </w:rPr>
        <w:t xml:space="preserve">Chainsaw- Certificate of Competence </w:t>
      </w:r>
    </w:p>
    <w:p w14:paraId="583C7BCC" w14:textId="77777777" w:rsidR="00636806" w:rsidRPr="00A27C70" w:rsidRDefault="00636806" w:rsidP="00636806">
      <w:pPr>
        <w:pStyle w:val="ListParagraph"/>
        <w:numPr>
          <w:ilvl w:val="0"/>
          <w:numId w:val="46"/>
        </w:numPr>
        <w:rPr>
          <w:sz w:val="22"/>
        </w:rPr>
      </w:pPr>
      <w:r w:rsidRPr="00A27C70">
        <w:rPr>
          <w:sz w:val="22"/>
        </w:rPr>
        <w:t>Brush cutter/trimmer- Certificate of Maintenance and Operation</w:t>
      </w:r>
    </w:p>
    <w:p w14:paraId="2366339A" w14:textId="77777777" w:rsidR="00636806" w:rsidRPr="00A27C70" w:rsidRDefault="00636806" w:rsidP="00636806">
      <w:pPr>
        <w:pStyle w:val="ListParagraph"/>
        <w:numPr>
          <w:ilvl w:val="0"/>
          <w:numId w:val="46"/>
        </w:numPr>
        <w:rPr>
          <w:sz w:val="22"/>
        </w:rPr>
      </w:pPr>
      <w:r w:rsidRPr="00A27C70">
        <w:rPr>
          <w:sz w:val="22"/>
        </w:rPr>
        <w:t>Herbicides- certificate of use for PA1 and PA6/AW</w:t>
      </w:r>
    </w:p>
    <w:p w14:paraId="22D66367" w14:textId="77777777" w:rsidR="00636806" w:rsidRPr="00A27C70" w:rsidRDefault="00636806" w:rsidP="00636806">
      <w:pPr>
        <w:pStyle w:val="ListParagraph"/>
        <w:numPr>
          <w:ilvl w:val="0"/>
          <w:numId w:val="46"/>
        </w:numPr>
        <w:rPr>
          <w:sz w:val="22"/>
        </w:rPr>
      </w:pPr>
      <w:r w:rsidRPr="00A27C70">
        <w:rPr>
          <w:sz w:val="22"/>
        </w:rPr>
        <w:t>Public liability insurance (up to £5,000,000)</w:t>
      </w:r>
    </w:p>
    <w:p w14:paraId="15B032B3" w14:textId="77777777" w:rsidR="00636806" w:rsidRPr="00A27C70" w:rsidRDefault="00636806" w:rsidP="00636806">
      <w:pPr>
        <w:pStyle w:val="ListParagraph"/>
        <w:numPr>
          <w:ilvl w:val="0"/>
          <w:numId w:val="46"/>
        </w:numPr>
        <w:rPr>
          <w:sz w:val="22"/>
        </w:rPr>
      </w:pPr>
      <w:r w:rsidRPr="00A27C70">
        <w:rPr>
          <w:sz w:val="22"/>
        </w:rPr>
        <w:lastRenderedPageBreak/>
        <w:t>Emergency First Aid at Work certificates for individuals undertaking the work</w:t>
      </w:r>
    </w:p>
    <w:p w14:paraId="2395AD0F" w14:textId="77777777" w:rsidR="00636806" w:rsidRPr="00A27C70" w:rsidRDefault="00636806" w:rsidP="00636806">
      <w:pPr>
        <w:pStyle w:val="ListParagraph"/>
        <w:numPr>
          <w:ilvl w:val="0"/>
          <w:numId w:val="46"/>
        </w:numPr>
        <w:rPr>
          <w:sz w:val="22"/>
        </w:rPr>
      </w:pPr>
      <w:r w:rsidRPr="00A27C70">
        <w:rPr>
          <w:sz w:val="22"/>
        </w:rPr>
        <w:t xml:space="preserve">Experience of carrying out conservation work on sites used by the </w:t>
      </w:r>
      <w:proofErr w:type="gramStart"/>
      <w:r w:rsidRPr="00A27C70">
        <w:rPr>
          <w:sz w:val="22"/>
        </w:rPr>
        <w:t>general public</w:t>
      </w:r>
      <w:proofErr w:type="gramEnd"/>
      <w:r w:rsidRPr="00A27C70">
        <w:rPr>
          <w:sz w:val="22"/>
        </w:rPr>
        <w:t>, with demonstratable measures taken to minimise disturbance</w:t>
      </w:r>
    </w:p>
    <w:p w14:paraId="401CDC7C" w14:textId="77777777" w:rsidR="00636806" w:rsidRPr="00A27C70" w:rsidRDefault="00636806" w:rsidP="00636806">
      <w:pPr>
        <w:pStyle w:val="ListParagraph"/>
        <w:numPr>
          <w:ilvl w:val="0"/>
          <w:numId w:val="46"/>
        </w:numPr>
        <w:rPr>
          <w:sz w:val="22"/>
        </w:rPr>
      </w:pPr>
      <w:r w:rsidRPr="00A27C70">
        <w:rPr>
          <w:sz w:val="22"/>
        </w:rPr>
        <w:t>Experience undertaking habitat management in the New Forest and on protected landscapes and nature reserves and sensitive habitats.</w:t>
      </w:r>
    </w:p>
    <w:p w14:paraId="2E435831" w14:textId="77777777" w:rsidR="00636806" w:rsidRPr="00A27C70" w:rsidRDefault="00636806" w:rsidP="00636806">
      <w:pPr>
        <w:pStyle w:val="ListParagraph"/>
        <w:numPr>
          <w:ilvl w:val="0"/>
          <w:numId w:val="46"/>
        </w:numPr>
        <w:rPr>
          <w:sz w:val="22"/>
        </w:rPr>
      </w:pPr>
      <w:r w:rsidRPr="00A27C70">
        <w:rPr>
          <w:sz w:val="22"/>
        </w:rPr>
        <w:t xml:space="preserve">Experience undertaking habitat management on </w:t>
      </w:r>
      <w:proofErr w:type="gramStart"/>
      <w:r w:rsidRPr="00A27C70">
        <w:rPr>
          <w:sz w:val="22"/>
        </w:rPr>
        <w:t>New</w:t>
      </w:r>
      <w:proofErr w:type="gramEnd"/>
      <w:r w:rsidRPr="00A27C70">
        <w:rPr>
          <w:sz w:val="22"/>
        </w:rPr>
        <w:t xml:space="preserve"> forest wetlands</w:t>
      </w:r>
    </w:p>
    <w:p w14:paraId="689B0CCA" w14:textId="77777777" w:rsidR="00636806" w:rsidRPr="00A27C70" w:rsidRDefault="00636806" w:rsidP="00636806">
      <w:pPr>
        <w:pStyle w:val="ListParagraph"/>
        <w:numPr>
          <w:ilvl w:val="0"/>
          <w:numId w:val="46"/>
        </w:numPr>
        <w:rPr>
          <w:sz w:val="22"/>
        </w:rPr>
      </w:pPr>
      <w:r w:rsidRPr="00A27C70">
        <w:rPr>
          <w:sz w:val="22"/>
        </w:rPr>
        <w:t>Experience clearing scrub from SSSI’s to restore wetland habitats</w:t>
      </w:r>
    </w:p>
    <w:p w14:paraId="1F469C0B" w14:textId="77777777" w:rsidR="00636806" w:rsidRPr="00A27C70" w:rsidRDefault="00636806" w:rsidP="00636806">
      <w:pPr>
        <w:pStyle w:val="ListParagraph"/>
        <w:numPr>
          <w:ilvl w:val="0"/>
          <w:numId w:val="46"/>
        </w:numPr>
        <w:rPr>
          <w:sz w:val="22"/>
        </w:rPr>
      </w:pPr>
      <w:r w:rsidRPr="00A27C70">
        <w:rPr>
          <w:sz w:val="22"/>
        </w:rPr>
        <w:t xml:space="preserve">Experience applying for EA permit to use herbicides by water </w:t>
      </w:r>
    </w:p>
    <w:p w14:paraId="4C4C40BB" w14:textId="77777777" w:rsidR="00636806" w:rsidRPr="00A27C70" w:rsidRDefault="00636806" w:rsidP="00BB546A">
      <w:pPr>
        <w:rPr>
          <w:rFonts w:ascii="Arial" w:hAnsi="Arial" w:cs="Arial"/>
          <w:sz w:val="22"/>
        </w:rPr>
      </w:pPr>
    </w:p>
    <w:p w14:paraId="1E75655B" w14:textId="17E521BE" w:rsidR="00BB546A" w:rsidRPr="00A27C70" w:rsidRDefault="00BB546A" w:rsidP="00BB546A">
      <w:pPr>
        <w:rPr>
          <w:rFonts w:ascii="Arial" w:hAnsi="Arial" w:cs="Arial"/>
          <w:b/>
          <w:sz w:val="22"/>
          <w:u w:val="single"/>
        </w:rPr>
      </w:pPr>
      <w:r w:rsidRPr="00A27C70">
        <w:rPr>
          <w:rFonts w:ascii="Arial" w:hAnsi="Arial" w:cs="Arial"/>
          <w:b/>
          <w:sz w:val="22"/>
          <w:u w:val="single"/>
        </w:rPr>
        <w:t>H&amp;S</w:t>
      </w:r>
    </w:p>
    <w:p w14:paraId="18BE048A" w14:textId="77777777" w:rsidR="00BB546A" w:rsidRPr="00A27C70" w:rsidRDefault="00BB546A" w:rsidP="00BB546A">
      <w:pPr>
        <w:rPr>
          <w:rFonts w:ascii="Arial" w:hAnsi="Arial" w:cs="Arial"/>
          <w:sz w:val="22"/>
        </w:rPr>
      </w:pPr>
      <w:r w:rsidRPr="00A27C70">
        <w:rPr>
          <w:rFonts w:ascii="Arial" w:hAnsi="Arial" w:cs="Arial"/>
          <w:sz w:val="22"/>
        </w:rPr>
        <w:t xml:space="preserve">Provide a ‘Safe Systems of Work’ package which should </w:t>
      </w:r>
      <w:proofErr w:type="gramStart"/>
      <w:r w:rsidRPr="00A27C70">
        <w:rPr>
          <w:rFonts w:ascii="Arial" w:hAnsi="Arial" w:cs="Arial"/>
          <w:sz w:val="22"/>
        </w:rPr>
        <w:t>include;</w:t>
      </w:r>
      <w:proofErr w:type="gramEnd"/>
    </w:p>
    <w:p w14:paraId="4CC0E99D" w14:textId="77777777" w:rsidR="00BB546A" w:rsidRPr="00A27C70" w:rsidRDefault="00BB546A" w:rsidP="00BB546A">
      <w:pPr>
        <w:pStyle w:val="ListParagraph"/>
        <w:numPr>
          <w:ilvl w:val="0"/>
          <w:numId w:val="44"/>
        </w:numPr>
        <w:rPr>
          <w:rFonts w:ascii="Arial" w:hAnsi="Arial" w:cs="Arial"/>
          <w:sz w:val="22"/>
        </w:rPr>
      </w:pPr>
      <w:r w:rsidRPr="00A27C70">
        <w:rPr>
          <w:rFonts w:ascii="Arial" w:hAnsi="Arial" w:cs="Arial"/>
          <w:sz w:val="22"/>
        </w:rPr>
        <w:t>Site Specific (Activity) Risk Assessment - reference to FISA Safety Guides</w:t>
      </w:r>
    </w:p>
    <w:p w14:paraId="1FCF10D1" w14:textId="77777777" w:rsidR="00BB546A" w:rsidRPr="00A27C70" w:rsidRDefault="00BB546A" w:rsidP="00BB546A">
      <w:pPr>
        <w:pStyle w:val="ListParagraph"/>
        <w:numPr>
          <w:ilvl w:val="0"/>
          <w:numId w:val="44"/>
        </w:numPr>
        <w:rPr>
          <w:rFonts w:ascii="Arial" w:hAnsi="Arial" w:cs="Arial"/>
          <w:sz w:val="22"/>
        </w:rPr>
      </w:pPr>
      <w:r w:rsidRPr="00A27C70">
        <w:rPr>
          <w:rFonts w:ascii="Arial" w:hAnsi="Arial" w:cs="Arial"/>
          <w:sz w:val="22"/>
        </w:rPr>
        <w:t>Method Statement – how you intend to carry out the work including how safety on site is managed.</w:t>
      </w:r>
    </w:p>
    <w:p w14:paraId="65C4E12A" w14:textId="0F2795D1" w:rsidR="00BB546A" w:rsidRPr="00A27C70" w:rsidRDefault="00BB546A" w:rsidP="00BB546A">
      <w:pPr>
        <w:pStyle w:val="ListParagraph"/>
        <w:numPr>
          <w:ilvl w:val="0"/>
          <w:numId w:val="44"/>
        </w:numPr>
        <w:rPr>
          <w:rFonts w:ascii="Arial" w:hAnsi="Arial" w:cs="Arial"/>
          <w:sz w:val="22"/>
        </w:rPr>
      </w:pPr>
      <w:r w:rsidRPr="00A27C70">
        <w:rPr>
          <w:rFonts w:ascii="Arial" w:hAnsi="Arial" w:cs="Arial"/>
          <w:sz w:val="22"/>
        </w:rPr>
        <w:t xml:space="preserve">Emergency procedures for (if applicable): COSHH/fuel spills/fire/medical emergency/electricity/lone working etc. </w:t>
      </w:r>
    </w:p>
    <w:p w14:paraId="2913844C" w14:textId="77777777" w:rsidR="00DF4735" w:rsidRPr="00A27C70" w:rsidRDefault="00DF4735" w:rsidP="00B05A00">
      <w:pPr>
        <w:rPr>
          <w:sz w:val="22"/>
        </w:rPr>
      </w:pPr>
    </w:p>
    <w:p w14:paraId="3D2D7305" w14:textId="77777777" w:rsidR="00636806" w:rsidRPr="00A27C70" w:rsidRDefault="00636806" w:rsidP="00636806">
      <w:pPr>
        <w:pStyle w:val="ListParagraph"/>
        <w:rPr>
          <w:sz w:val="22"/>
        </w:rPr>
      </w:pPr>
    </w:p>
    <w:p w14:paraId="65A02183" w14:textId="77777777" w:rsidR="00BB546A" w:rsidRPr="00A27C70" w:rsidRDefault="00BB546A" w:rsidP="00B05A00">
      <w:pPr>
        <w:rPr>
          <w:sz w:val="22"/>
        </w:rPr>
      </w:pPr>
    </w:p>
    <w:p w14:paraId="65A2321D" w14:textId="77777777" w:rsidR="00C85114" w:rsidRPr="00A27C70" w:rsidRDefault="00B230AC" w:rsidP="00491B52">
      <w:pPr>
        <w:pStyle w:val="Heading2"/>
        <w:numPr>
          <w:ilvl w:val="0"/>
          <w:numId w:val="1"/>
        </w:numPr>
        <w:spacing w:line="240" w:lineRule="auto"/>
        <w:rPr>
          <w:rFonts w:asciiTheme="minorHAnsi" w:hAnsiTheme="minorHAnsi" w:cstheme="minorHAnsi"/>
          <w:color w:val="auto"/>
        </w:rPr>
      </w:pPr>
      <w:bookmarkStart w:id="4" w:name="eval_of_tenders"/>
      <w:r w:rsidRPr="00A27C70">
        <w:rPr>
          <w:rFonts w:asciiTheme="minorHAnsi" w:hAnsiTheme="minorHAnsi" w:cstheme="minorHAnsi"/>
          <w:color w:val="auto"/>
        </w:rPr>
        <w:t>EVALUATION OF TENDERS</w:t>
      </w:r>
    </w:p>
    <w:bookmarkEnd w:id="4"/>
    <w:p w14:paraId="1A696DC3" w14:textId="77777777" w:rsidR="00C85114" w:rsidRPr="00A27C70" w:rsidRDefault="00C85114" w:rsidP="00832F75">
      <w:pPr>
        <w:rPr>
          <w:rFonts w:cstheme="minorHAnsi"/>
          <w:szCs w:val="24"/>
        </w:rPr>
      </w:pPr>
    </w:p>
    <w:p w14:paraId="47D2A55B" w14:textId="76AAACA0" w:rsidR="000E42B0" w:rsidRPr="00A27C70" w:rsidRDefault="000E17C5" w:rsidP="00655D4D">
      <w:pPr>
        <w:rPr>
          <w:sz w:val="22"/>
          <w:highlight w:val="yellow"/>
        </w:rPr>
      </w:pPr>
      <w:r w:rsidRPr="00A27C70">
        <w:rPr>
          <w:sz w:val="22"/>
        </w:rPr>
        <w:t>Suppliers must complete, in full, the Assessment Document which is attached below. This outlines the minimum information required from suppliers and will form the basis upon which your submission will be evaluated</w:t>
      </w:r>
      <w:r w:rsidR="00655D4D" w:rsidRPr="00A27C70">
        <w:rPr>
          <w:sz w:val="22"/>
        </w:rPr>
        <w:t xml:space="preserve">. It is envisaged that this scoring and evaluation exercise will take no longer than </w:t>
      </w:r>
      <w:r w:rsidR="005B137D" w:rsidRPr="00A27C70">
        <w:rPr>
          <w:sz w:val="22"/>
        </w:rPr>
        <w:t>3</w:t>
      </w:r>
      <w:r w:rsidR="00655D4D" w:rsidRPr="00A27C70">
        <w:rPr>
          <w:sz w:val="22"/>
        </w:rPr>
        <w:t xml:space="preserve"> working days after the ITT response deadline, which is </w:t>
      </w:r>
      <w:r w:rsidR="006B3FEB" w:rsidRPr="00A27C70">
        <w:rPr>
          <w:b/>
          <w:bCs/>
          <w:sz w:val="22"/>
        </w:rPr>
        <w:t>10</w:t>
      </w:r>
      <w:r w:rsidR="006B3FEB" w:rsidRPr="00A27C70">
        <w:rPr>
          <w:b/>
          <w:bCs/>
          <w:sz w:val="22"/>
          <w:vertAlign w:val="superscript"/>
        </w:rPr>
        <w:t>th</w:t>
      </w:r>
      <w:r w:rsidR="006B3FEB" w:rsidRPr="00A27C70">
        <w:rPr>
          <w:b/>
          <w:bCs/>
          <w:sz w:val="22"/>
        </w:rPr>
        <w:t xml:space="preserve"> January 2025</w:t>
      </w:r>
      <w:r w:rsidR="008C7BB6" w:rsidRPr="00A27C70">
        <w:rPr>
          <w:bCs/>
          <w:sz w:val="22"/>
        </w:rPr>
        <w:t>.</w:t>
      </w:r>
      <w:r w:rsidR="008C7BB6" w:rsidRPr="00A27C70">
        <w:rPr>
          <w:b/>
          <w:bCs/>
          <w:sz w:val="22"/>
        </w:rPr>
        <w:t xml:space="preserve"> </w:t>
      </w:r>
      <w:r w:rsidR="00655D4D" w:rsidRPr="00A27C70">
        <w:rPr>
          <w:sz w:val="22"/>
        </w:rPr>
        <w:t xml:space="preserve">It is envisaged that a decision will then be made on or around </w:t>
      </w:r>
      <w:r w:rsidR="006B3FEB" w:rsidRPr="00A27C70">
        <w:rPr>
          <w:b/>
          <w:bCs/>
          <w:sz w:val="22"/>
        </w:rPr>
        <w:t>15</w:t>
      </w:r>
      <w:r w:rsidR="008C7BB6" w:rsidRPr="00A27C70">
        <w:rPr>
          <w:b/>
          <w:bCs/>
          <w:sz w:val="22"/>
          <w:vertAlign w:val="superscript"/>
        </w:rPr>
        <w:t>th</w:t>
      </w:r>
      <w:r w:rsidR="008C7BB6" w:rsidRPr="00A27C70">
        <w:rPr>
          <w:b/>
          <w:bCs/>
          <w:sz w:val="22"/>
        </w:rPr>
        <w:t xml:space="preserve"> January 2025</w:t>
      </w:r>
      <w:r w:rsidR="00655D4D" w:rsidRPr="00A27C70">
        <w:rPr>
          <w:sz w:val="22"/>
        </w:rPr>
        <w:t>.</w:t>
      </w:r>
    </w:p>
    <w:p w14:paraId="1730EAE3" w14:textId="3D677045" w:rsidR="00655D4D" w:rsidRPr="00A27C70" w:rsidRDefault="00655D4D" w:rsidP="00655D4D">
      <w:pPr>
        <w:jc w:val="both"/>
        <w:rPr>
          <w:rFonts w:cstheme="minorHAnsi"/>
          <w:sz w:val="22"/>
        </w:rPr>
      </w:pPr>
      <w:r w:rsidRPr="00A27C70">
        <w:rPr>
          <w:rFonts w:cstheme="minorHAnsi"/>
          <w:sz w:val="22"/>
        </w:rPr>
        <w:t xml:space="preserve">No information contained in this ITT, or in any communication made between </w:t>
      </w:r>
      <w:r w:rsidR="00BB546A" w:rsidRPr="00A27C70">
        <w:rPr>
          <w:rFonts w:cstheme="minorHAnsi"/>
          <w:b/>
          <w:bCs/>
          <w:sz w:val="22"/>
        </w:rPr>
        <w:t>Freshwater Habitats Trust</w:t>
      </w:r>
      <w:r w:rsidRPr="00A27C70">
        <w:rPr>
          <w:rFonts w:cstheme="minorHAnsi"/>
          <w:sz w:val="22"/>
        </w:rPr>
        <w:t xml:space="preserve"> and you in connection with this ITT shall be relied upon as constituting a contract, agreement or representation that any contract shall be offered in accordance with this ITT. </w:t>
      </w:r>
      <w:r w:rsidR="00BB546A" w:rsidRPr="00A27C70">
        <w:rPr>
          <w:rFonts w:cstheme="minorHAnsi"/>
          <w:b/>
          <w:bCs/>
          <w:sz w:val="22"/>
        </w:rPr>
        <w:t>Freshwater Habitats Trust</w:t>
      </w:r>
      <w:r w:rsidR="00BB546A" w:rsidRPr="00A27C70">
        <w:rPr>
          <w:rFonts w:cstheme="minorHAnsi"/>
          <w:sz w:val="22"/>
        </w:rPr>
        <w:t xml:space="preserve"> </w:t>
      </w:r>
      <w:r w:rsidRPr="00A27C70">
        <w:rPr>
          <w:rFonts w:cstheme="minorHAnsi"/>
          <w:sz w:val="22"/>
        </w:rPr>
        <w:t xml:space="preserve">reserves the right, subject to the appropriate procurement regulations, to change without notice the basis of, or the procedures for, the competitive tendering process or to terminate the process at any time.  Under no circumstances shall </w:t>
      </w:r>
      <w:r w:rsidR="00BB546A" w:rsidRPr="00A27C70">
        <w:rPr>
          <w:rFonts w:cstheme="minorHAnsi"/>
          <w:b/>
          <w:bCs/>
          <w:sz w:val="22"/>
        </w:rPr>
        <w:t>Freshwater Habitats Trust</w:t>
      </w:r>
      <w:r w:rsidR="00BB546A" w:rsidRPr="00A27C70">
        <w:rPr>
          <w:rFonts w:cstheme="minorHAnsi"/>
          <w:sz w:val="22"/>
        </w:rPr>
        <w:t xml:space="preserve"> </w:t>
      </w:r>
      <w:r w:rsidRPr="00A27C70">
        <w:rPr>
          <w:rFonts w:cstheme="minorHAnsi"/>
          <w:sz w:val="22"/>
        </w:rPr>
        <w:t>incur any liability in respect of this ITT or any supporting documentation.</w:t>
      </w:r>
    </w:p>
    <w:p w14:paraId="4AAFB884" w14:textId="77777777" w:rsidR="00655D4D" w:rsidRPr="00A27C70" w:rsidRDefault="00655D4D" w:rsidP="00655D4D">
      <w:pPr>
        <w:jc w:val="both"/>
        <w:rPr>
          <w:rFonts w:cstheme="minorHAnsi"/>
          <w:sz w:val="22"/>
        </w:rPr>
      </w:pPr>
      <w:r w:rsidRPr="00A27C70">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524686AE" w14:textId="77777777" w:rsidR="00DB07A1" w:rsidRPr="00A27C70" w:rsidRDefault="00DB07A1" w:rsidP="00655D4D">
      <w:pPr>
        <w:jc w:val="both"/>
        <w:rPr>
          <w:rFonts w:cstheme="minorHAnsi"/>
          <w:sz w:val="22"/>
        </w:rPr>
      </w:pPr>
    </w:p>
    <w:p w14:paraId="76A99C2C" w14:textId="7D2FBBD1" w:rsidR="00655D4D" w:rsidRPr="00A27C70" w:rsidRDefault="00655D4D" w:rsidP="00655D4D">
      <w:pPr>
        <w:jc w:val="both"/>
        <w:rPr>
          <w:rFonts w:cstheme="minorHAnsi"/>
          <w:b/>
          <w:sz w:val="22"/>
        </w:rPr>
      </w:pPr>
      <w:r w:rsidRPr="00A27C70">
        <w:rPr>
          <w:rFonts w:cstheme="minorHAnsi"/>
          <w:b/>
          <w:i/>
          <w:sz w:val="22"/>
        </w:rPr>
        <w:t xml:space="preserve">Completeness and </w:t>
      </w:r>
      <w:r w:rsidR="0020085B" w:rsidRPr="00A27C70">
        <w:rPr>
          <w:rFonts w:cstheme="minorHAnsi"/>
          <w:b/>
          <w:i/>
          <w:sz w:val="22"/>
        </w:rPr>
        <w:t>F</w:t>
      </w:r>
      <w:r w:rsidRPr="00A27C70">
        <w:rPr>
          <w:rFonts w:cstheme="minorHAnsi"/>
          <w:b/>
          <w:i/>
          <w:sz w:val="22"/>
        </w:rPr>
        <w:t xml:space="preserve">urther </w:t>
      </w:r>
      <w:r w:rsidR="0020085B" w:rsidRPr="00A27C70">
        <w:rPr>
          <w:rFonts w:cstheme="minorHAnsi"/>
          <w:b/>
          <w:i/>
          <w:sz w:val="22"/>
        </w:rPr>
        <w:t>I</w:t>
      </w:r>
      <w:r w:rsidRPr="00A27C70">
        <w:rPr>
          <w:rFonts w:cstheme="minorHAnsi"/>
          <w:b/>
          <w:i/>
          <w:sz w:val="22"/>
        </w:rPr>
        <w:t>nformation</w:t>
      </w:r>
    </w:p>
    <w:p w14:paraId="63D93174" w14:textId="77777777" w:rsidR="00655D4D" w:rsidRPr="00A27C70" w:rsidRDefault="00655D4D" w:rsidP="00655D4D">
      <w:pPr>
        <w:jc w:val="both"/>
        <w:rPr>
          <w:rFonts w:cstheme="minorHAnsi"/>
          <w:sz w:val="22"/>
        </w:rPr>
      </w:pPr>
      <w:r w:rsidRPr="00A27C70">
        <w:rPr>
          <w:rFonts w:cstheme="minorHAnsi"/>
          <w:sz w:val="22"/>
        </w:rPr>
        <w:lastRenderedPageBreak/>
        <w:t xml:space="preserve">The information supplied will be checked for completeness and compliance with the instructions before responses are evaluated. </w:t>
      </w:r>
    </w:p>
    <w:p w14:paraId="1E4B1785" w14:textId="55C7270A" w:rsidR="00655D4D" w:rsidRPr="00A27C70" w:rsidRDefault="4E5F3D22" w:rsidP="4E5F3D22">
      <w:pPr>
        <w:jc w:val="both"/>
        <w:rPr>
          <w:sz w:val="22"/>
        </w:rPr>
      </w:pPr>
      <w:r w:rsidRPr="00A27C70">
        <w:rPr>
          <w:sz w:val="22"/>
        </w:rPr>
        <w:t xml:space="preserve">Failure to provide the required information, make a satisfactory response to any question, or supply documentation referred to in responses, within the specified timescale, may mean that you are not invited to participate further. </w:t>
      </w:r>
      <w:bookmarkStart w:id="5" w:name="_Int_R7V2Q1tW"/>
      <w:proofErr w:type="gramStart"/>
      <w:r w:rsidRPr="00A27C70">
        <w:rPr>
          <w:sz w:val="22"/>
        </w:rPr>
        <w:t>In the event that</w:t>
      </w:r>
      <w:bookmarkEnd w:id="5"/>
      <w:proofErr w:type="gramEnd"/>
      <w:r w:rsidRPr="00A27C70">
        <w:rPr>
          <w:sz w:val="22"/>
        </w:rPr>
        <w:t xml:space="preserve"> none of the responses are deemed satisfactory, </w:t>
      </w:r>
      <w:r w:rsidR="00BB546A" w:rsidRPr="00A27C70">
        <w:rPr>
          <w:rFonts w:cstheme="minorHAnsi"/>
          <w:b/>
          <w:bCs/>
          <w:sz w:val="22"/>
        </w:rPr>
        <w:t>Freshwater Habitats Trust</w:t>
      </w:r>
      <w:r w:rsidRPr="00A27C70">
        <w:rPr>
          <w:sz w:val="22"/>
        </w:rPr>
        <w:t xml:space="preserve"> reserves the right to terminate the procurement and where appropriate re-advertise the procurement.</w:t>
      </w:r>
    </w:p>
    <w:p w14:paraId="41D1FDC4" w14:textId="5231D057" w:rsidR="00655D4D" w:rsidRPr="00A27C70" w:rsidRDefault="4E5F3D22" w:rsidP="4E5F3D22">
      <w:pPr>
        <w:jc w:val="both"/>
        <w:rPr>
          <w:sz w:val="22"/>
        </w:rPr>
      </w:pPr>
      <w:r w:rsidRPr="00A27C70">
        <w:rPr>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t>
      </w:r>
      <w:r w:rsidR="00BB546A" w:rsidRPr="00A27C70">
        <w:rPr>
          <w:rFonts w:cstheme="minorHAnsi"/>
          <w:b/>
          <w:bCs/>
          <w:sz w:val="22"/>
        </w:rPr>
        <w:t>Freshwater Habitats Trust</w:t>
      </w:r>
      <w:r w:rsidR="00410B24" w:rsidRPr="00A27C70">
        <w:rPr>
          <w:rFonts w:cstheme="minorHAnsi"/>
          <w:sz w:val="22"/>
        </w:rPr>
        <w:t xml:space="preserve"> </w:t>
      </w:r>
      <w:r w:rsidRPr="00A27C70">
        <w:rPr>
          <w:sz w:val="22"/>
        </w:rPr>
        <w:t xml:space="preserve">nor to assume that such prior business relationships will be </w:t>
      </w:r>
      <w:bookmarkStart w:id="6" w:name="_Int_3z5XaRkR"/>
      <w:proofErr w:type="gramStart"/>
      <w:r w:rsidRPr="00A27C70">
        <w:rPr>
          <w:sz w:val="22"/>
        </w:rPr>
        <w:t>taken into account</w:t>
      </w:r>
      <w:bookmarkEnd w:id="6"/>
      <w:proofErr w:type="gramEnd"/>
      <w:r w:rsidRPr="00A27C70">
        <w:rPr>
          <w:sz w:val="22"/>
        </w:rPr>
        <w:t xml:space="preserve"> in the evaluation procedure. </w:t>
      </w:r>
    </w:p>
    <w:p w14:paraId="300127BD" w14:textId="02FD522B" w:rsidR="00655D4D" w:rsidRPr="00A27C70" w:rsidRDefault="4E5F3D22" w:rsidP="4E5F3D22">
      <w:pPr>
        <w:jc w:val="both"/>
        <w:rPr>
          <w:rFonts w:asciiTheme="majorHAnsi" w:hAnsiTheme="majorHAnsi" w:cstheme="majorBidi"/>
          <w:sz w:val="22"/>
        </w:rPr>
      </w:pPr>
      <w:r w:rsidRPr="00A27C70">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Pr="00A27C70">
        <w:rPr>
          <w:rFonts w:asciiTheme="majorHAnsi" w:hAnsiTheme="majorHAnsi" w:cstheme="majorBidi"/>
          <w:sz w:val="22"/>
        </w:rPr>
        <w:t xml:space="preserve">Any such clarifications will be posted on our In-tend </w:t>
      </w:r>
      <w:bookmarkStart w:id="7" w:name="_Int_kutVcrV2"/>
      <w:proofErr w:type="gramStart"/>
      <w:r w:rsidRPr="00A27C70">
        <w:rPr>
          <w:rFonts w:asciiTheme="majorHAnsi" w:hAnsiTheme="majorHAnsi" w:cstheme="majorBidi"/>
          <w:sz w:val="22"/>
        </w:rPr>
        <w:t>portal</w:t>
      </w:r>
      <w:bookmarkEnd w:id="7"/>
      <w:proofErr w:type="gramEnd"/>
      <w:r w:rsidRPr="00A27C70">
        <w:rPr>
          <w:rFonts w:asciiTheme="majorHAnsi" w:hAnsiTheme="majorHAnsi" w:cstheme="majorBidi"/>
          <w:sz w:val="22"/>
        </w:rPr>
        <w:t xml:space="preserve">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this ITT is </w:t>
      </w:r>
      <w:r w:rsidR="006B3FEB" w:rsidRPr="00A27C70">
        <w:rPr>
          <w:rFonts w:asciiTheme="majorHAnsi" w:hAnsiTheme="majorHAnsi" w:cstheme="majorBidi"/>
          <w:b/>
          <w:bCs/>
          <w:sz w:val="22"/>
        </w:rPr>
        <w:t>10</w:t>
      </w:r>
      <w:r w:rsidR="006B3FEB" w:rsidRPr="00A27C70">
        <w:rPr>
          <w:rFonts w:asciiTheme="majorHAnsi" w:hAnsiTheme="majorHAnsi" w:cstheme="majorBidi"/>
          <w:b/>
          <w:bCs/>
          <w:sz w:val="22"/>
          <w:vertAlign w:val="superscript"/>
        </w:rPr>
        <w:t>th</w:t>
      </w:r>
      <w:r w:rsidR="006B3FEB" w:rsidRPr="00A27C70">
        <w:rPr>
          <w:rFonts w:asciiTheme="majorHAnsi" w:hAnsiTheme="majorHAnsi" w:cstheme="majorBidi"/>
          <w:b/>
          <w:bCs/>
          <w:sz w:val="22"/>
        </w:rPr>
        <w:t xml:space="preserve"> January 2025.</w:t>
      </w:r>
    </w:p>
    <w:p w14:paraId="375E47D7" w14:textId="77777777" w:rsidR="00F556D1" w:rsidRPr="00A27C70" w:rsidRDefault="00F556D1" w:rsidP="00F556D1">
      <w:pPr>
        <w:jc w:val="both"/>
        <w:rPr>
          <w:rFonts w:asciiTheme="majorHAnsi" w:hAnsiTheme="majorHAnsi" w:cstheme="majorHAnsi"/>
          <w:sz w:val="22"/>
        </w:rPr>
      </w:pPr>
      <w:r w:rsidRPr="00A27C70">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FDEDFEF" w:rsidR="00F556D1" w:rsidRPr="00A27C70" w:rsidRDefault="4E5F3D22" w:rsidP="4E5F3D22">
      <w:pPr>
        <w:rPr>
          <w:rFonts w:asciiTheme="majorHAnsi" w:hAnsiTheme="majorHAnsi" w:cstheme="majorBidi"/>
          <w:sz w:val="22"/>
        </w:rPr>
      </w:pPr>
      <w:r w:rsidRPr="00A27C70">
        <w:rPr>
          <w:rFonts w:asciiTheme="majorHAnsi" w:hAnsiTheme="majorHAnsi" w:cstheme="majorBidi"/>
          <w:sz w:val="22"/>
        </w:rPr>
        <w:t xml:space="preserve">It should be noted that whilst some sections of the Assessment Document are not directly scored (e.g. financial information), </w:t>
      </w:r>
      <w:r w:rsidR="00BB546A" w:rsidRPr="00A27C70">
        <w:rPr>
          <w:rFonts w:cstheme="minorHAnsi"/>
          <w:b/>
          <w:bCs/>
          <w:sz w:val="22"/>
        </w:rPr>
        <w:t>Freshwater Habitats Trust</w:t>
      </w:r>
      <w:r w:rsidR="00BB546A" w:rsidRPr="00A27C70">
        <w:rPr>
          <w:rFonts w:cstheme="minorHAnsi"/>
          <w:sz w:val="22"/>
        </w:rPr>
        <w:t xml:space="preserve"> </w:t>
      </w:r>
      <w:r w:rsidRPr="00A27C70">
        <w:rPr>
          <w:rFonts w:asciiTheme="majorHAnsi" w:hAnsiTheme="majorHAnsi" w:cstheme="majorBidi"/>
          <w:sz w:val="22"/>
        </w:rPr>
        <w:t xml:space="preserve">reserves the right to </w:t>
      </w:r>
      <w:bookmarkStart w:id="8" w:name="_Int_g7XC0r6R"/>
      <w:proofErr w:type="gramStart"/>
      <w:r w:rsidRPr="00A27C70">
        <w:rPr>
          <w:rFonts w:asciiTheme="majorHAnsi" w:hAnsiTheme="majorHAnsi" w:cstheme="majorBidi"/>
          <w:sz w:val="22"/>
        </w:rPr>
        <w:t>take into account</w:t>
      </w:r>
      <w:bookmarkEnd w:id="8"/>
      <w:proofErr w:type="gramEnd"/>
      <w:r w:rsidRPr="00A27C70">
        <w:rPr>
          <w:rFonts w:asciiTheme="majorHAnsi" w:hAnsiTheme="majorHAnsi" w:cstheme="majorBidi"/>
          <w:sz w:val="22"/>
        </w:rPr>
        <w:t xml:space="preserve"> supplier responses to these elements when evaluating and awarding the contract. </w:t>
      </w:r>
    </w:p>
    <w:p w14:paraId="36844D3A" w14:textId="6D0496FA" w:rsidR="00F556D1" w:rsidRPr="00A27C70" w:rsidRDefault="00F556D1" w:rsidP="00F556D1">
      <w:pPr>
        <w:jc w:val="both"/>
        <w:rPr>
          <w:rFonts w:asciiTheme="majorHAnsi" w:hAnsiTheme="majorHAnsi" w:cstheme="majorHAnsi"/>
          <w:sz w:val="22"/>
        </w:rPr>
      </w:pPr>
      <w:r w:rsidRPr="00A27C70">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w:t>
      </w:r>
      <w:r w:rsidR="00BB546A" w:rsidRPr="00A27C70">
        <w:rPr>
          <w:rFonts w:cstheme="minorHAnsi"/>
          <w:b/>
          <w:bCs/>
          <w:sz w:val="22"/>
        </w:rPr>
        <w:t>Freshwater Habitats Trust</w:t>
      </w:r>
      <w:r w:rsidRPr="00A27C70">
        <w:rPr>
          <w:rFonts w:asciiTheme="majorHAnsi" w:hAnsiTheme="majorHAnsi" w:cstheme="majorHAnsi"/>
          <w:sz w:val="22"/>
        </w:rPr>
        <w:t xml:space="preserve">. </w:t>
      </w:r>
    </w:p>
    <w:p w14:paraId="16860713" w14:textId="4457C95F" w:rsidR="17296521" w:rsidRPr="00A27C70" w:rsidRDefault="00BB546A" w:rsidP="00660BEB">
      <w:pPr>
        <w:jc w:val="both"/>
        <w:rPr>
          <w:rFonts w:cstheme="minorHAnsi"/>
          <w:sz w:val="22"/>
        </w:rPr>
      </w:pPr>
      <w:r w:rsidRPr="00A27C70">
        <w:rPr>
          <w:rFonts w:cstheme="minorHAnsi"/>
          <w:b/>
          <w:bCs/>
          <w:sz w:val="22"/>
        </w:rPr>
        <w:t>Freshwater Habitats Trust</w:t>
      </w:r>
      <w:r w:rsidRPr="00A27C70">
        <w:rPr>
          <w:rFonts w:cstheme="minorHAnsi"/>
          <w:sz w:val="22"/>
        </w:rPr>
        <w:t xml:space="preserve"> </w:t>
      </w:r>
      <w:r w:rsidR="00655D4D" w:rsidRPr="00A27C70">
        <w:rPr>
          <w:sz w:val="22"/>
        </w:rPr>
        <w:t xml:space="preserve">expressly reserves the right to request you to provide additional information supplementing or clarifying any of the information provided in response to the requests set out in this ITT. </w:t>
      </w:r>
      <w:r w:rsidRPr="00A27C70">
        <w:rPr>
          <w:rFonts w:cstheme="minorHAnsi"/>
          <w:b/>
          <w:bCs/>
          <w:sz w:val="22"/>
        </w:rPr>
        <w:t>Freshwater Habitats Trust</w:t>
      </w:r>
      <w:r w:rsidRPr="00A27C70">
        <w:rPr>
          <w:rFonts w:cstheme="minorHAnsi"/>
          <w:sz w:val="22"/>
        </w:rPr>
        <w:t xml:space="preserve"> </w:t>
      </w:r>
      <w:r w:rsidR="00655D4D" w:rsidRPr="00A27C70">
        <w:rPr>
          <w:sz w:val="22"/>
        </w:rPr>
        <w:t>may seek independent financial and market advice to validate information declared, or to assist in the evaluation.</w:t>
      </w:r>
    </w:p>
    <w:p w14:paraId="4578570F" w14:textId="77777777" w:rsidR="00655D4D" w:rsidRPr="00A27C70" w:rsidRDefault="00655D4D" w:rsidP="00655D4D">
      <w:pPr>
        <w:keepNext/>
        <w:rPr>
          <w:rFonts w:cstheme="minorHAnsi"/>
          <w:b/>
          <w:i/>
          <w:sz w:val="22"/>
        </w:rPr>
      </w:pPr>
      <w:r w:rsidRPr="00A27C70">
        <w:rPr>
          <w:rFonts w:cstheme="minorHAnsi"/>
          <w:b/>
          <w:i/>
          <w:sz w:val="22"/>
        </w:rPr>
        <w:t>Disqualification and selection</w:t>
      </w:r>
    </w:p>
    <w:p w14:paraId="34B0B377" w14:textId="31D29361" w:rsidR="00655D4D" w:rsidRPr="00A27C70" w:rsidRDefault="00BB546A" w:rsidP="00655D4D">
      <w:pPr>
        <w:rPr>
          <w:rFonts w:cstheme="minorHAnsi"/>
          <w:sz w:val="22"/>
        </w:rPr>
      </w:pPr>
      <w:r w:rsidRPr="00A27C70">
        <w:rPr>
          <w:rFonts w:cstheme="minorHAnsi"/>
          <w:b/>
          <w:bCs/>
          <w:sz w:val="22"/>
        </w:rPr>
        <w:t>Freshwater Habitats Trust</w:t>
      </w:r>
      <w:r w:rsidRPr="00A27C70">
        <w:rPr>
          <w:rFonts w:cstheme="minorHAnsi"/>
          <w:sz w:val="22"/>
        </w:rPr>
        <w:t xml:space="preserve"> </w:t>
      </w:r>
      <w:r w:rsidR="00655D4D" w:rsidRPr="00A27C70">
        <w:rPr>
          <w:rFonts w:cstheme="minorHAnsi"/>
          <w:sz w:val="22"/>
        </w:rPr>
        <w:t>may disqualify you if you fail to:</w:t>
      </w:r>
    </w:p>
    <w:p w14:paraId="79E1ADF9" w14:textId="2D41D6F7" w:rsidR="00655D4D" w:rsidRPr="00A27C70" w:rsidRDefault="00655D4D" w:rsidP="00BB42B9">
      <w:pPr>
        <w:widowControl w:val="0"/>
        <w:numPr>
          <w:ilvl w:val="0"/>
          <w:numId w:val="2"/>
        </w:numPr>
        <w:spacing w:after="0" w:line="240" w:lineRule="auto"/>
        <w:rPr>
          <w:rFonts w:cstheme="minorHAnsi"/>
          <w:sz w:val="22"/>
        </w:rPr>
      </w:pPr>
      <w:r w:rsidRPr="00A27C70">
        <w:rPr>
          <w:rFonts w:cstheme="minorHAnsi"/>
          <w:sz w:val="22"/>
        </w:rPr>
        <w:t>Provide a satisfactory response to any questions in the ITT or inadequately or incorrectly complete any question or have not provided the required information</w:t>
      </w:r>
      <w:r w:rsidR="00182D60" w:rsidRPr="00A27C70">
        <w:rPr>
          <w:rFonts w:cstheme="minorHAnsi"/>
          <w:sz w:val="22"/>
        </w:rPr>
        <w:t>; and/or</w:t>
      </w:r>
      <w:r w:rsidRPr="00A27C70">
        <w:rPr>
          <w:rFonts w:cstheme="minorHAnsi"/>
          <w:sz w:val="22"/>
        </w:rPr>
        <w:t xml:space="preserve"> </w:t>
      </w:r>
    </w:p>
    <w:p w14:paraId="61DC302D" w14:textId="69BE241A" w:rsidR="00655D4D" w:rsidRPr="00A27C70" w:rsidRDefault="00655D4D" w:rsidP="00BB42B9">
      <w:pPr>
        <w:widowControl w:val="0"/>
        <w:numPr>
          <w:ilvl w:val="0"/>
          <w:numId w:val="2"/>
        </w:numPr>
        <w:spacing w:after="0" w:line="240" w:lineRule="auto"/>
        <w:rPr>
          <w:rFonts w:cstheme="minorHAnsi"/>
          <w:sz w:val="22"/>
        </w:rPr>
      </w:pPr>
      <w:r w:rsidRPr="00A27C70">
        <w:rPr>
          <w:rFonts w:cstheme="minorHAnsi"/>
          <w:sz w:val="22"/>
        </w:rPr>
        <w:t>Submit the completed ITT before the stated deadline</w:t>
      </w:r>
      <w:r w:rsidR="00182D60" w:rsidRPr="00A27C70">
        <w:rPr>
          <w:rFonts w:cstheme="minorHAnsi"/>
          <w:sz w:val="22"/>
        </w:rPr>
        <w:t>.</w:t>
      </w:r>
    </w:p>
    <w:p w14:paraId="57311EF7" w14:textId="77777777" w:rsidR="00655D4D" w:rsidRPr="00A27C70" w:rsidRDefault="00655D4D" w:rsidP="00655D4D">
      <w:pPr>
        <w:rPr>
          <w:rFonts w:cstheme="minorHAnsi"/>
          <w:sz w:val="22"/>
        </w:rPr>
      </w:pPr>
    </w:p>
    <w:p w14:paraId="06A70E10" w14:textId="23E63E61" w:rsidR="00DF7912" w:rsidRPr="00A27C70" w:rsidRDefault="4E5F3D22" w:rsidP="4E5F3D22">
      <w:pPr>
        <w:jc w:val="both"/>
        <w:rPr>
          <w:sz w:val="22"/>
        </w:rPr>
      </w:pPr>
      <w:r w:rsidRPr="00A27C70">
        <w:rPr>
          <w:sz w:val="22"/>
        </w:rPr>
        <w:lastRenderedPageBreak/>
        <w:t xml:space="preserve">The potential providers who are not disqualified in accordance with the above grounds shall be evaluated on the qualification criteria which </w:t>
      </w:r>
      <w:bookmarkStart w:id="9" w:name="_Int_FYonuZO3"/>
      <w:proofErr w:type="gramStart"/>
      <w:r w:rsidRPr="00A27C70">
        <w:rPr>
          <w:sz w:val="22"/>
        </w:rPr>
        <w:t>take into account</w:t>
      </w:r>
      <w:bookmarkEnd w:id="9"/>
      <w:proofErr w:type="gramEnd"/>
      <w:r w:rsidRPr="00A27C70">
        <w:rPr>
          <w:sz w:val="22"/>
        </w:rPr>
        <w:t xml:space="preserve"> the economic and financial standing and the technical or professional ability of each.  </w:t>
      </w:r>
    </w:p>
    <w:p w14:paraId="51D33D00" w14:textId="77777777" w:rsidR="00655D4D" w:rsidRPr="00A27C70" w:rsidRDefault="00655D4D" w:rsidP="00BC3DBA">
      <w:pPr>
        <w:jc w:val="both"/>
        <w:rPr>
          <w:rFonts w:cstheme="minorHAnsi"/>
          <w:b/>
          <w:sz w:val="22"/>
        </w:rPr>
      </w:pPr>
      <w:r w:rsidRPr="00A27C70">
        <w:rPr>
          <w:rFonts w:cstheme="minorHAnsi"/>
          <w:b/>
          <w:sz w:val="22"/>
        </w:rPr>
        <w:t>The Assessment Document is attached here:</w:t>
      </w:r>
    </w:p>
    <w:p w14:paraId="2FD803E4" w14:textId="4F7C41B6" w:rsidR="00655D4D" w:rsidRPr="00A27C70" w:rsidRDefault="002E2E3F" w:rsidP="00655D4D">
      <w:pPr>
        <w:ind w:firstLine="360"/>
        <w:jc w:val="both"/>
        <w:rPr>
          <w:rFonts w:cstheme="minorHAnsi"/>
          <w:sz w:val="22"/>
        </w:rPr>
      </w:pPr>
      <w:hyperlink r:id="rId22" w:history="1">
        <w:r w:rsidRPr="00A27C70">
          <w:rPr>
            <w:rStyle w:val="Hyperlink"/>
            <w:rFonts w:cstheme="minorHAnsi"/>
            <w:color w:val="auto"/>
            <w:sz w:val="22"/>
          </w:rPr>
          <w:t>SSF LA&amp;D Assessment Document</w:t>
        </w:r>
      </w:hyperlink>
      <w:r w:rsidR="00655D4D" w:rsidRPr="00A27C70">
        <w:rPr>
          <w:rFonts w:cstheme="minorHAnsi"/>
          <w:sz w:val="22"/>
        </w:rPr>
        <w:t xml:space="preserve">   </w:t>
      </w:r>
    </w:p>
    <w:p w14:paraId="61C98E4F" w14:textId="56E9C50B" w:rsidR="00655D4D" w:rsidRPr="00A27C70" w:rsidRDefault="00655D4D" w:rsidP="00655D4D">
      <w:pPr>
        <w:rPr>
          <w:sz w:val="22"/>
        </w:rPr>
      </w:pPr>
      <w:r w:rsidRPr="00A27C70">
        <w:rPr>
          <w:sz w:val="22"/>
        </w:rPr>
        <w:t xml:space="preserve">The Contract will be awarded </w:t>
      </w:r>
      <w:proofErr w:type="gramStart"/>
      <w:r w:rsidRPr="00A27C70">
        <w:rPr>
          <w:sz w:val="22"/>
        </w:rPr>
        <w:t>on the basis of</w:t>
      </w:r>
      <w:proofErr w:type="gramEnd"/>
      <w:r w:rsidRPr="00A27C70">
        <w:rPr>
          <w:sz w:val="22"/>
        </w:rPr>
        <w:t xml:space="preserve"> the most economically advantageous tender to </w:t>
      </w:r>
      <w:r w:rsidR="00BB546A" w:rsidRPr="00A27C70">
        <w:rPr>
          <w:rFonts w:cstheme="minorHAnsi"/>
          <w:b/>
          <w:bCs/>
          <w:sz w:val="22"/>
        </w:rPr>
        <w:t>Freshwater Habitats Trust</w:t>
      </w:r>
      <w:r w:rsidRPr="00A27C70">
        <w:rPr>
          <w:sz w:val="22"/>
        </w:rPr>
        <w:t xml:space="preserve">, based on the evaluation criteria of </w:t>
      </w:r>
      <w:r w:rsidR="0020085B" w:rsidRPr="00A27C70">
        <w:rPr>
          <w:sz w:val="22"/>
        </w:rPr>
        <w:t>3</w:t>
      </w:r>
      <w:r w:rsidRPr="00A27C70">
        <w:rPr>
          <w:sz w:val="22"/>
        </w:rPr>
        <w:t xml:space="preserve">0% price and </w:t>
      </w:r>
      <w:r w:rsidR="00F92574" w:rsidRPr="00A27C70">
        <w:rPr>
          <w:sz w:val="22"/>
        </w:rPr>
        <w:t>7</w:t>
      </w:r>
      <w:r w:rsidRPr="00A27C70">
        <w:rPr>
          <w:sz w:val="22"/>
        </w:rPr>
        <w:t xml:space="preserve">0% quality. Tenders will be evaluated and assessed using the scoring matrix below, by at least three </w:t>
      </w:r>
      <w:r w:rsidR="00E54D35" w:rsidRPr="00A27C70">
        <w:rPr>
          <w:sz w:val="22"/>
        </w:rPr>
        <w:t>Species Survival Fund Partner</w:t>
      </w:r>
      <w:r w:rsidR="05148649" w:rsidRPr="00A27C70">
        <w:rPr>
          <w:sz w:val="22"/>
        </w:rPr>
        <w:t xml:space="preserve"> staff</w:t>
      </w:r>
      <w:r w:rsidR="008536CF" w:rsidRPr="00A27C70">
        <w:rPr>
          <w:sz w:val="22"/>
        </w:rPr>
        <w:t>.</w:t>
      </w:r>
      <w:r w:rsidRPr="00A27C70">
        <w:rPr>
          <w:sz w:val="22"/>
        </w:rPr>
        <w:t xml:space="preserve"> </w:t>
      </w:r>
    </w:p>
    <w:tbl>
      <w:tblPr>
        <w:tblStyle w:val="TableGrid"/>
        <w:tblW w:w="0" w:type="auto"/>
        <w:tblInd w:w="360" w:type="dxa"/>
        <w:tblLook w:val="04A0" w:firstRow="1" w:lastRow="0" w:firstColumn="1" w:lastColumn="0" w:noHBand="0" w:noVBand="1"/>
      </w:tblPr>
      <w:tblGrid>
        <w:gridCol w:w="4621"/>
        <w:gridCol w:w="4621"/>
      </w:tblGrid>
      <w:tr w:rsidR="00A27C70" w:rsidRPr="00A27C70" w14:paraId="249C203F" w14:textId="77777777" w:rsidTr="00B25CF3">
        <w:tc>
          <w:tcPr>
            <w:tcW w:w="4621" w:type="dxa"/>
            <w:shd w:val="clear" w:color="auto" w:fill="A6A6A6" w:themeFill="background1" w:themeFillShade="A6"/>
          </w:tcPr>
          <w:p w14:paraId="0C65681C" w14:textId="77777777" w:rsidR="00655D4D" w:rsidRPr="00A27C70" w:rsidRDefault="00655D4D" w:rsidP="00B25CF3">
            <w:pPr>
              <w:jc w:val="center"/>
              <w:rPr>
                <w:rFonts w:cstheme="minorHAnsi"/>
                <w:b/>
                <w:sz w:val="22"/>
              </w:rPr>
            </w:pPr>
            <w:r w:rsidRPr="00A27C70">
              <w:rPr>
                <w:rFonts w:cstheme="minorHAnsi"/>
                <w:b/>
                <w:sz w:val="22"/>
              </w:rPr>
              <w:t>Criteria</w:t>
            </w:r>
          </w:p>
        </w:tc>
        <w:tc>
          <w:tcPr>
            <w:tcW w:w="4621" w:type="dxa"/>
            <w:shd w:val="clear" w:color="auto" w:fill="A6A6A6" w:themeFill="background1" w:themeFillShade="A6"/>
          </w:tcPr>
          <w:p w14:paraId="2957B3DE" w14:textId="77777777" w:rsidR="00655D4D" w:rsidRPr="00A27C70" w:rsidRDefault="00655D4D" w:rsidP="00B25CF3">
            <w:pPr>
              <w:jc w:val="center"/>
              <w:rPr>
                <w:rFonts w:cstheme="minorHAnsi"/>
                <w:b/>
                <w:sz w:val="22"/>
              </w:rPr>
            </w:pPr>
            <w:r w:rsidRPr="00A27C70">
              <w:rPr>
                <w:rFonts w:cstheme="minorHAnsi"/>
                <w:b/>
                <w:sz w:val="22"/>
              </w:rPr>
              <w:t>Weighting</w:t>
            </w:r>
          </w:p>
        </w:tc>
      </w:tr>
      <w:tr w:rsidR="00A27C70" w:rsidRPr="00A27C70" w14:paraId="65ACB0D9" w14:textId="77777777" w:rsidTr="00B25CF3">
        <w:tc>
          <w:tcPr>
            <w:tcW w:w="4621" w:type="dxa"/>
          </w:tcPr>
          <w:p w14:paraId="148DC723" w14:textId="77777777" w:rsidR="00655D4D" w:rsidRPr="00A27C70" w:rsidRDefault="00655D4D" w:rsidP="00B25CF3">
            <w:pPr>
              <w:jc w:val="center"/>
              <w:rPr>
                <w:rFonts w:cstheme="minorHAnsi"/>
                <w:sz w:val="22"/>
              </w:rPr>
            </w:pPr>
            <w:r w:rsidRPr="00A27C70">
              <w:rPr>
                <w:rFonts w:cstheme="minorHAnsi"/>
                <w:sz w:val="22"/>
              </w:rPr>
              <w:t>Price</w:t>
            </w:r>
          </w:p>
        </w:tc>
        <w:tc>
          <w:tcPr>
            <w:tcW w:w="4621" w:type="dxa"/>
          </w:tcPr>
          <w:p w14:paraId="1E1D50AD" w14:textId="150C0BA7" w:rsidR="00655D4D" w:rsidRPr="00A27C70" w:rsidRDefault="00DE7EBB" w:rsidP="00B25CF3">
            <w:pPr>
              <w:jc w:val="center"/>
              <w:rPr>
                <w:rFonts w:cstheme="minorHAnsi"/>
                <w:sz w:val="22"/>
              </w:rPr>
            </w:pPr>
            <w:r w:rsidRPr="00A27C70">
              <w:rPr>
                <w:rFonts w:cstheme="minorHAnsi"/>
                <w:sz w:val="22"/>
              </w:rPr>
              <w:t>2</w:t>
            </w:r>
            <w:r w:rsidR="00655D4D" w:rsidRPr="00A27C70">
              <w:rPr>
                <w:rFonts w:cstheme="minorHAnsi"/>
                <w:sz w:val="22"/>
              </w:rPr>
              <w:t>0%</w:t>
            </w:r>
          </w:p>
        </w:tc>
      </w:tr>
      <w:tr w:rsidR="00655D4D" w:rsidRPr="00A27C70" w14:paraId="0BCCB6A5" w14:textId="77777777" w:rsidTr="00B25CF3">
        <w:tc>
          <w:tcPr>
            <w:tcW w:w="4621" w:type="dxa"/>
          </w:tcPr>
          <w:p w14:paraId="2D0950EC" w14:textId="54A2E761" w:rsidR="00655D4D" w:rsidRPr="00A27C70" w:rsidRDefault="007128FD" w:rsidP="00B25CF3">
            <w:pPr>
              <w:jc w:val="center"/>
              <w:rPr>
                <w:rFonts w:cstheme="minorHAnsi"/>
                <w:sz w:val="22"/>
              </w:rPr>
            </w:pPr>
            <w:r w:rsidRPr="00A27C70">
              <w:rPr>
                <w:rFonts w:cstheme="minorHAnsi"/>
                <w:sz w:val="22"/>
              </w:rPr>
              <w:t>Evidence of suitability</w:t>
            </w:r>
          </w:p>
        </w:tc>
        <w:tc>
          <w:tcPr>
            <w:tcW w:w="4621" w:type="dxa"/>
          </w:tcPr>
          <w:p w14:paraId="59722A46" w14:textId="3858614D" w:rsidR="00655D4D" w:rsidRPr="00A27C70" w:rsidRDefault="00DE7EBB" w:rsidP="00B25CF3">
            <w:pPr>
              <w:jc w:val="center"/>
              <w:rPr>
                <w:rFonts w:cstheme="minorHAnsi"/>
                <w:sz w:val="22"/>
              </w:rPr>
            </w:pPr>
            <w:r w:rsidRPr="00A27C70">
              <w:rPr>
                <w:rFonts w:cstheme="minorHAnsi"/>
                <w:sz w:val="22"/>
              </w:rPr>
              <w:t>8</w:t>
            </w:r>
            <w:r w:rsidR="00655D4D" w:rsidRPr="00A27C70">
              <w:rPr>
                <w:rFonts w:cstheme="minorHAnsi"/>
                <w:sz w:val="22"/>
              </w:rPr>
              <w:t>0%</w:t>
            </w:r>
          </w:p>
        </w:tc>
      </w:tr>
    </w:tbl>
    <w:p w14:paraId="47878B0B" w14:textId="77777777" w:rsidR="006C1226" w:rsidRPr="00A27C70" w:rsidRDefault="006C1226" w:rsidP="006C1226">
      <w:pPr>
        <w:pStyle w:val="NoSpacing"/>
        <w:rPr>
          <w:sz w:val="22"/>
        </w:rPr>
      </w:pPr>
    </w:p>
    <w:p w14:paraId="35EDFA31" w14:textId="4E28A15E" w:rsidR="00655D4D" w:rsidRPr="00A27C70" w:rsidRDefault="00655D4D" w:rsidP="006C1226">
      <w:pPr>
        <w:pStyle w:val="NoSpacing"/>
        <w:rPr>
          <w:sz w:val="22"/>
        </w:rPr>
      </w:pPr>
      <w:r w:rsidRPr="00A27C70">
        <w:rPr>
          <w:sz w:val="22"/>
        </w:rPr>
        <w:t>Sub-weightings for the Quality Criteria are provided below:</w:t>
      </w:r>
    </w:p>
    <w:p w14:paraId="05A3F170" w14:textId="77777777" w:rsidR="006C1226" w:rsidRPr="00A27C70"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A27C70" w:rsidRPr="00A27C70" w14:paraId="148B94AB" w14:textId="77777777" w:rsidTr="00B25CF3">
        <w:tc>
          <w:tcPr>
            <w:tcW w:w="2937" w:type="dxa"/>
            <w:shd w:val="clear" w:color="auto" w:fill="A6A6A6" w:themeFill="background1" w:themeFillShade="A6"/>
          </w:tcPr>
          <w:p w14:paraId="7D71FBAC" w14:textId="77777777" w:rsidR="00655D4D" w:rsidRPr="00A27C70" w:rsidRDefault="00655D4D" w:rsidP="00B25CF3">
            <w:pPr>
              <w:jc w:val="center"/>
              <w:rPr>
                <w:rFonts w:cstheme="minorHAnsi"/>
                <w:b/>
                <w:sz w:val="22"/>
              </w:rPr>
            </w:pPr>
            <w:r w:rsidRPr="00A27C70">
              <w:rPr>
                <w:rFonts w:cstheme="minorHAnsi"/>
                <w:b/>
                <w:sz w:val="22"/>
              </w:rPr>
              <w:t>Section</w:t>
            </w:r>
          </w:p>
        </w:tc>
        <w:tc>
          <w:tcPr>
            <w:tcW w:w="3190" w:type="dxa"/>
            <w:shd w:val="clear" w:color="auto" w:fill="A6A6A6" w:themeFill="background1" w:themeFillShade="A6"/>
          </w:tcPr>
          <w:p w14:paraId="18D0F936" w14:textId="77777777" w:rsidR="00655D4D" w:rsidRPr="00A27C70" w:rsidRDefault="00655D4D" w:rsidP="00B25CF3">
            <w:pPr>
              <w:jc w:val="center"/>
              <w:rPr>
                <w:rFonts w:cstheme="minorHAnsi"/>
                <w:b/>
                <w:sz w:val="22"/>
              </w:rPr>
            </w:pPr>
            <w:r w:rsidRPr="00A27C70">
              <w:rPr>
                <w:rFonts w:cstheme="minorHAnsi"/>
                <w:b/>
                <w:sz w:val="22"/>
              </w:rPr>
              <w:t>Quality Heading</w:t>
            </w:r>
          </w:p>
        </w:tc>
        <w:tc>
          <w:tcPr>
            <w:tcW w:w="2755" w:type="dxa"/>
            <w:shd w:val="clear" w:color="auto" w:fill="A6A6A6" w:themeFill="background1" w:themeFillShade="A6"/>
          </w:tcPr>
          <w:p w14:paraId="23F54CAF" w14:textId="77777777" w:rsidR="00655D4D" w:rsidRPr="00A27C70" w:rsidRDefault="00655D4D" w:rsidP="00B25CF3">
            <w:pPr>
              <w:jc w:val="center"/>
              <w:rPr>
                <w:rFonts w:cstheme="minorHAnsi"/>
                <w:b/>
                <w:sz w:val="22"/>
              </w:rPr>
            </w:pPr>
            <w:r w:rsidRPr="00A27C70">
              <w:rPr>
                <w:rFonts w:cstheme="minorHAnsi"/>
                <w:b/>
                <w:sz w:val="22"/>
              </w:rPr>
              <w:t>Sub-Weighting</w:t>
            </w:r>
          </w:p>
        </w:tc>
      </w:tr>
      <w:tr w:rsidR="00A27C70" w:rsidRPr="00A27C70" w14:paraId="6DE5D381" w14:textId="77777777" w:rsidTr="00B25CF3">
        <w:tc>
          <w:tcPr>
            <w:tcW w:w="2937" w:type="dxa"/>
          </w:tcPr>
          <w:p w14:paraId="49D31559" w14:textId="77777777" w:rsidR="00655D4D" w:rsidRPr="00A27C70" w:rsidRDefault="00655D4D" w:rsidP="00B25CF3">
            <w:pPr>
              <w:jc w:val="center"/>
              <w:rPr>
                <w:rFonts w:cstheme="minorHAnsi"/>
                <w:sz w:val="22"/>
              </w:rPr>
            </w:pPr>
            <w:r w:rsidRPr="00A27C70">
              <w:rPr>
                <w:rFonts w:cstheme="minorHAnsi"/>
                <w:sz w:val="22"/>
              </w:rPr>
              <w:t>A</w:t>
            </w:r>
          </w:p>
        </w:tc>
        <w:tc>
          <w:tcPr>
            <w:tcW w:w="3190" w:type="dxa"/>
          </w:tcPr>
          <w:p w14:paraId="41E6DE22" w14:textId="77777777" w:rsidR="00655D4D" w:rsidRPr="00A27C70" w:rsidRDefault="00655D4D" w:rsidP="00B25CF3">
            <w:pPr>
              <w:jc w:val="center"/>
              <w:rPr>
                <w:rFonts w:cstheme="minorHAnsi"/>
                <w:sz w:val="22"/>
              </w:rPr>
            </w:pPr>
            <w:r w:rsidRPr="00A27C70">
              <w:rPr>
                <w:rFonts w:cstheme="minorHAnsi"/>
                <w:sz w:val="22"/>
              </w:rPr>
              <w:t>Company Information</w:t>
            </w:r>
          </w:p>
        </w:tc>
        <w:tc>
          <w:tcPr>
            <w:tcW w:w="2755" w:type="dxa"/>
          </w:tcPr>
          <w:p w14:paraId="50E4A048" w14:textId="77777777" w:rsidR="00655D4D" w:rsidRPr="00A27C70" w:rsidRDefault="00655D4D" w:rsidP="00B25CF3">
            <w:pPr>
              <w:jc w:val="center"/>
              <w:rPr>
                <w:rFonts w:cstheme="minorHAnsi"/>
                <w:sz w:val="22"/>
              </w:rPr>
            </w:pPr>
            <w:r w:rsidRPr="00A27C70">
              <w:rPr>
                <w:rFonts w:cstheme="minorHAnsi"/>
                <w:sz w:val="22"/>
              </w:rPr>
              <w:t>0%</w:t>
            </w:r>
          </w:p>
        </w:tc>
      </w:tr>
      <w:tr w:rsidR="00A27C70" w:rsidRPr="00A27C70" w14:paraId="7C797A27" w14:textId="77777777" w:rsidTr="00B25CF3">
        <w:tc>
          <w:tcPr>
            <w:tcW w:w="2937" w:type="dxa"/>
          </w:tcPr>
          <w:p w14:paraId="24EFE48A" w14:textId="77777777" w:rsidR="00655D4D" w:rsidRPr="00A27C70" w:rsidRDefault="00655D4D" w:rsidP="00B25CF3">
            <w:pPr>
              <w:jc w:val="center"/>
              <w:rPr>
                <w:rFonts w:cstheme="minorHAnsi"/>
                <w:sz w:val="22"/>
              </w:rPr>
            </w:pPr>
            <w:r w:rsidRPr="00A27C70">
              <w:rPr>
                <w:rFonts w:cstheme="minorHAnsi"/>
                <w:sz w:val="22"/>
              </w:rPr>
              <w:t>B</w:t>
            </w:r>
          </w:p>
        </w:tc>
        <w:tc>
          <w:tcPr>
            <w:tcW w:w="3190" w:type="dxa"/>
          </w:tcPr>
          <w:p w14:paraId="221F5288" w14:textId="77777777" w:rsidR="00655D4D" w:rsidRPr="00A27C70" w:rsidRDefault="00655D4D" w:rsidP="00B25CF3">
            <w:pPr>
              <w:jc w:val="center"/>
              <w:rPr>
                <w:rFonts w:cstheme="minorHAnsi"/>
                <w:sz w:val="22"/>
              </w:rPr>
            </w:pPr>
            <w:r w:rsidRPr="00A27C70">
              <w:rPr>
                <w:rFonts w:cstheme="minorHAnsi"/>
                <w:sz w:val="22"/>
              </w:rPr>
              <w:t>Your Approach</w:t>
            </w:r>
          </w:p>
        </w:tc>
        <w:tc>
          <w:tcPr>
            <w:tcW w:w="2755" w:type="dxa"/>
          </w:tcPr>
          <w:p w14:paraId="26AE016D" w14:textId="5D23BF6D" w:rsidR="00655D4D" w:rsidRPr="00A27C70" w:rsidRDefault="00655D4D" w:rsidP="00720E57">
            <w:pPr>
              <w:jc w:val="center"/>
              <w:rPr>
                <w:rFonts w:cstheme="minorHAnsi"/>
                <w:sz w:val="22"/>
              </w:rPr>
            </w:pPr>
            <w:r w:rsidRPr="00A27C70">
              <w:rPr>
                <w:rFonts w:cstheme="minorHAnsi"/>
                <w:sz w:val="22"/>
              </w:rPr>
              <w:t>4</w:t>
            </w:r>
            <w:r w:rsidR="00720E57" w:rsidRPr="00A27C70">
              <w:rPr>
                <w:rFonts w:cstheme="minorHAnsi"/>
                <w:sz w:val="22"/>
              </w:rPr>
              <w:t>5</w:t>
            </w:r>
            <w:r w:rsidRPr="00A27C70">
              <w:rPr>
                <w:rFonts w:cstheme="minorHAnsi"/>
                <w:sz w:val="22"/>
              </w:rPr>
              <w:t>%</w:t>
            </w:r>
          </w:p>
        </w:tc>
      </w:tr>
      <w:tr w:rsidR="00A27C70" w:rsidRPr="00A27C70" w14:paraId="785093E1" w14:textId="77777777" w:rsidTr="00B25CF3">
        <w:tc>
          <w:tcPr>
            <w:tcW w:w="2937" w:type="dxa"/>
          </w:tcPr>
          <w:p w14:paraId="5B5015EA" w14:textId="77777777" w:rsidR="00655D4D" w:rsidRPr="00A27C70" w:rsidRDefault="00655D4D" w:rsidP="00B25CF3">
            <w:pPr>
              <w:jc w:val="center"/>
              <w:rPr>
                <w:rFonts w:cstheme="minorHAnsi"/>
                <w:sz w:val="22"/>
              </w:rPr>
            </w:pPr>
            <w:r w:rsidRPr="00A27C70">
              <w:rPr>
                <w:rFonts w:cstheme="minorHAnsi"/>
                <w:sz w:val="22"/>
              </w:rPr>
              <w:t>C</w:t>
            </w:r>
          </w:p>
        </w:tc>
        <w:tc>
          <w:tcPr>
            <w:tcW w:w="3190" w:type="dxa"/>
          </w:tcPr>
          <w:p w14:paraId="2A6593A4" w14:textId="77777777" w:rsidR="00655D4D" w:rsidRPr="00A27C70" w:rsidRDefault="00655D4D" w:rsidP="00B25CF3">
            <w:pPr>
              <w:jc w:val="center"/>
              <w:rPr>
                <w:rFonts w:cstheme="minorHAnsi"/>
                <w:sz w:val="22"/>
              </w:rPr>
            </w:pPr>
            <w:r w:rsidRPr="00A27C70">
              <w:rPr>
                <w:rFonts w:cstheme="minorHAnsi"/>
                <w:sz w:val="22"/>
              </w:rPr>
              <w:t>Scope of Services</w:t>
            </w:r>
          </w:p>
        </w:tc>
        <w:tc>
          <w:tcPr>
            <w:tcW w:w="2755" w:type="dxa"/>
          </w:tcPr>
          <w:p w14:paraId="15DDC80F" w14:textId="128A415F" w:rsidR="00655D4D" w:rsidRPr="00A27C70" w:rsidRDefault="00720E57" w:rsidP="00B25CF3">
            <w:pPr>
              <w:jc w:val="center"/>
              <w:rPr>
                <w:rFonts w:cstheme="minorHAnsi"/>
                <w:sz w:val="22"/>
              </w:rPr>
            </w:pPr>
            <w:r w:rsidRPr="00A27C70">
              <w:rPr>
                <w:rFonts w:cstheme="minorHAnsi"/>
                <w:sz w:val="22"/>
              </w:rPr>
              <w:t>1</w:t>
            </w:r>
            <w:r w:rsidR="00655D4D" w:rsidRPr="00A27C70">
              <w:rPr>
                <w:rFonts w:cstheme="minorHAnsi"/>
                <w:sz w:val="22"/>
              </w:rPr>
              <w:t>0%</w:t>
            </w:r>
          </w:p>
        </w:tc>
      </w:tr>
      <w:tr w:rsidR="00655D4D" w:rsidRPr="00A27C70" w14:paraId="65891080" w14:textId="77777777" w:rsidTr="006C1226">
        <w:tc>
          <w:tcPr>
            <w:tcW w:w="2937" w:type="dxa"/>
            <w:vAlign w:val="center"/>
          </w:tcPr>
          <w:p w14:paraId="464613ED" w14:textId="77777777" w:rsidR="00655D4D" w:rsidRPr="00A27C70" w:rsidRDefault="00655D4D" w:rsidP="006C1226">
            <w:pPr>
              <w:jc w:val="center"/>
              <w:rPr>
                <w:rFonts w:cstheme="minorHAnsi"/>
                <w:sz w:val="22"/>
              </w:rPr>
            </w:pPr>
            <w:r w:rsidRPr="00A27C70">
              <w:rPr>
                <w:rFonts w:cstheme="minorHAnsi"/>
                <w:sz w:val="22"/>
              </w:rPr>
              <w:t>D</w:t>
            </w:r>
          </w:p>
        </w:tc>
        <w:tc>
          <w:tcPr>
            <w:tcW w:w="3190" w:type="dxa"/>
            <w:vAlign w:val="center"/>
          </w:tcPr>
          <w:p w14:paraId="0977483D" w14:textId="77777777" w:rsidR="00655D4D" w:rsidRPr="00A27C70" w:rsidRDefault="00655D4D" w:rsidP="006C1226">
            <w:pPr>
              <w:jc w:val="center"/>
              <w:rPr>
                <w:rFonts w:cstheme="minorHAnsi"/>
                <w:sz w:val="22"/>
              </w:rPr>
            </w:pPr>
            <w:r w:rsidRPr="00A27C70">
              <w:rPr>
                <w:rFonts w:cstheme="minorHAnsi"/>
                <w:sz w:val="22"/>
              </w:rPr>
              <w:t>Your Experience / References</w:t>
            </w:r>
          </w:p>
        </w:tc>
        <w:tc>
          <w:tcPr>
            <w:tcW w:w="2755" w:type="dxa"/>
            <w:vAlign w:val="center"/>
          </w:tcPr>
          <w:p w14:paraId="401AF72B" w14:textId="72DE3762" w:rsidR="00655D4D" w:rsidRPr="00A27C70" w:rsidRDefault="00720E57" w:rsidP="006C1226">
            <w:pPr>
              <w:jc w:val="center"/>
              <w:rPr>
                <w:rFonts w:cstheme="minorHAnsi"/>
                <w:sz w:val="22"/>
              </w:rPr>
            </w:pPr>
            <w:r w:rsidRPr="00A27C70">
              <w:rPr>
                <w:rFonts w:cstheme="minorHAnsi"/>
                <w:sz w:val="22"/>
              </w:rPr>
              <w:t>45</w:t>
            </w:r>
            <w:r w:rsidR="00655D4D" w:rsidRPr="00A27C70">
              <w:rPr>
                <w:rFonts w:cstheme="minorHAnsi"/>
                <w:sz w:val="22"/>
              </w:rPr>
              <w:t>%</w:t>
            </w:r>
          </w:p>
        </w:tc>
      </w:tr>
    </w:tbl>
    <w:p w14:paraId="36B8798E" w14:textId="77777777" w:rsidR="00BA61FB" w:rsidRPr="00A27C70" w:rsidRDefault="00BA61FB" w:rsidP="006C1226">
      <w:pPr>
        <w:pStyle w:val="NoSpacing"/>
        <w:rPr>
          <w:sz w:val="22"/>
        </w:rPr>
      </w:pPr>
    </w:p>
    <w:p w14:paraId="72BE117F" w14:textId="77777777" w:rsidR="00BA61FB" w:rsidRPr="00A27C70" w:rsidRDefault="00BA61FB" w:rsidP="006C1226">
      <w:pPr>
        <w:pStyle w:val="NoSpacing"/>
        <w:rPr>
          <w:sz w:val="22"/>
        </w:rPr>
      </w:pPr>
    </w:p>
    <w:p w14:paraId="741A8713" w14:textId="5E1BFCCC" w:rsidR="00655D4D" w:rsidRPr="00A27C70" w:rsidRDefault="00655D4D" w:rsidP="006C1226">
      <w:pPr>
        <w:pStyle w:val="NoSpacing"/>
        <w:rPr>
          <w:sz w:val="22"/>
        </w:rPr>
      </w:pPr>
      <w:r w:rsidRPr="00A27C70">
        <w:rPr>
          <w:sz w:val="22"/>
        </w:rPr>
        <w:t>The following scoring mechanism will be used to allocate points available.</w:t>
      </w:r>
    </w:p>
    <w:p w14:paraId="38BCCA7B" w14:textId="77777777" w:rsidR="006C1226" w:rsidRPr="00A27C70"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A27C70" w:rsidRPr="00A27C70" w14:paraId="50A70CAC" w14:textId="77777777" w:rsidTr="00B25CF3">
        <w:tc>
          <w:tcPr>
            <w:tcW w:w="4445" w:type="dxa"/>
            <w:shd w:val="clear" w:color="auto" w:fill="A6A6A6" w:themeFill="background1" w:themeFillShade="A6"/>
          </w:tcPr>
          <w:p w14:paraId="3DB09DC9" w14:textId="77777777" w:rsidR="00655D4D" w:rsidRPr="00A27C70" w:rsidRDefault="00655D4D" w:rsidP="00B25CF3">
            <w:pPr>
              <w:jc w:val="center"/>
              <w:rPr>
                <w:rFonts w:cstheme="minorHAnsi"/>
                <w:b/>
                <w:sz w:val="22"/>
              </w:rPr>
            </w:pPr>
            <w:r w:rsidRPr="00A27C70">
              <w:rPr>
                <w:rFonts w:cstheme="minorHAnsi"/>
                <w:b/>
                <w:sz w:val="22"/>
              </w:rPr>
              <w:t>Scoring</w:t>
            </w:r>
          </w:p>
        </w:tc>
        <w:tc>
          <w:tcPr>
            <w:tcW w:w="4437" w:type="dxa"/>
            <w:shd w:val="clear" w:color="auto" w:fill="A6A6A6" w:themeFill="background1" w:themeFillShade="A6"/>
          </w:tcPr>
          <w:p w14:paraId="3BA1FE56" w14:textId="77777777" w:rsidR="00655D4D" w:rsidRPr="00A27C70" w:rsidRDefault="00655D4D" w:rsidP="00B25CF3">
            <w:pPr>
              <w:jc w:val="center"/>
              <w:rPr>
                <w:rFonts w:cstheme="minorHAnsi"/>
                <w:b/>
                <w:sz w:val="22"/>
              </w:rPr>
            </w:pPr>
            <w:r w:rsidRPr="00A27C70">
              <w:rPr>
                <w:rFonts w:cstheme="minorHAnsi"/>
                <w:b/>
                <w:sz w:val="22"/>
              </w:rPr>
              <w:t>Points</w:t>
            </w:r>
          </w:p>
        </w:tc>
      </w:tr>
      <w:tr w:rsidR="00A27C70" w:rsidRPr="00A27C70" w14:paraId="104FCCF8" w14:textId="77777777" w:rsidTr="006067DD">
        <w:tc>
          <w:tcPr>
            <w:tcW w:w="4445" w:type="dxa"/>
          </w:tcPr>
          <w:p w14:paraId="339DFDC0" w14:textId="77777777" w:rsidR="00655D4D" w:rsidRPr="00A27C70" w:rsidRDefault="00655D4D" w:rsidP="00B25CF3">
            <w:pPr>
              <w:jc w:val="center"/>
              <w:rPr>
                <w:rFonts w:cstheme="minorHAnsi"/>
                <w:sz w:val="22"/>
              </w:rPr>
            </w:pPr>
            <w:r w:rsidRPr="00A27C70">
              <w:rPr>
                <w:rFonts w:cstheme="minorHAnsi"/>
                <w:sz w:val="22"/>
              </w:rPr>
              <w:t xml:space="preserve">Response meets the required standard in all material respects and adds value in some or </w:t>
            </w:r>
            <w:proofErr w:type="gramStart"/>
            <w:r w:rsidRPr="00A27C70">
              <w:rPr>
                <w:rFonts w:cstheme="minorHAnsi"/>
                <w:sz w:val="22"/>
              </w:rPr>
              <w:t>all of</w:t>
            </w:r>
            <w:proofErr w:type="gramEnd"/>
            <w:r w:rsidRPr="00A27C70">
              <w:rPr>
                <w:rFonts w:cstheme="minorHAnsi"/>
                <w:sz w:val="22"/>
              </w:rPr>
              <w:t xml:space="preserve"> the major requirements</w:t>
            </w:r>
          </w:p>
        </w:tc>
        <w:tc>
          <w:tcPr>
            <w:tcW w:w="4437" w:type="dxa"/>
            <w:shd w:val="clear" w:color="auto" w:fill="auto"/>
            <w:vAlign w:val="center"/>
          </w:tcPr>
          <w:p w14:paraId="4F1C6B5E" w14:textId="77777777" w:rsidR="00655D4D" w:rsidRPr="00A27C70" w:rsidRDefault="00655D4D" w:rsidP="00F556D1">
            <w:pPr>
              <w:jc w:val="center"/>
              <w:rPr>
                <w:rFonts w:cstheme="minorHAnsi"/>
                <w:sz w:val="22"/>
              </w:rPr>
            </w:pPr>
            <w:r w:rsidRPr="00A27C70">
              <w:rPr>
                <w:rFonts w:cstheme="minorHAnsi"/>
                <w:sz w:val="22"/>
              </w:rPr>
              <w:t>9 – 10</w:t>
            </w:r>
          </w:p>
        </w:tc>
      </w:tr>
      <w:tr w:rsidR="00A27C70" w:rsidRPr="00A27C70" w14:paraId="1EEC7912" w14:textId="77777777" w:rsidTr="006067DD">
        <w:tc>
          <w:tcPr>
            <w:tcW w:w="4445" w:type="dxa"/>
          </w:tcPr>
          <w:p w14:paraId="6076F512" w14:textId="77777777" w:rsidR="00655D4D" w:rsidRPr="00A27C70" w:rsidRDefault="00655D4D" w:rsidP="00B25CF3">
            <w:pPr>
              <w:jc w:val="center"/>
              <w:rPr>
                <w:rFonts w:cstheme="minorHAnsi"/>
                <w:sz w:val="22"/>
              </w:rPr>
            </w:pPr>
            <w:r w:rsidRPr="00A27C70">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A27C70" w:rsidRDefault="00655D4D" w:rsidP="00F556D1">
            <w:pPr>
              <w:jc w:val="center"/>
              <w:rPr>
                <w:rFonts w:cstheme="minorHAnsi"/>
                <w:sz w:val="22"/>
              </w:rPr>
            </w:pPr>
            <w:r w:rsidRPr="00A27C70">
              <w:rPr>
                <w:rFonts w:cstheme="minorHAnsi"/>
                <w:sz w:val="22"/>
              </w:rPr>
              <w:t>7 – 8</w:t>
            </w:r>
          </w:p>
        </w:tc>
      </w:tr>
      <w:tr w:rsidR="00A27C70" w:rsidRPr="00A27C70" w14:paraId="460C8ADB" w14:textId="77777777" w:rsidTr="006067DD">
        <w:tc>
          <w:tcPr>
            <w:tcW w:w="4445" w:type="dxa"/>
          </w:tcPr>
          <w:p w14:paraId="70ED5F48" w14:textId="77777777" w:rsidR="00655D4D" w:rsidRPr="00A27C70" w:rsidRDefault="00655D4D" w:rsidP="00B25CF3">
            <w:pPr>
              <w:jc w:val="center"/>
              <w:rPr>
                <w:rFonts w:cstheme="minorHAnsi"/>
                <w:sz w:val="22"/>
              </w:rPr>
            </w:pPr>
            <w:r w:rsidRPr="00A27C70">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A27C70" w:rsidRDefault="00655D4D" w:rsidP="00F556D1">
            <w:pPr>
              <w:jc w:val="center"/>
              <w:rPr>
                <w:rFonts w:cstheme="minorHAnsi"/>
                <w:sz w:val="22"/>
              </w:rPr>
            </w:pPr>
            <w:r w:rsidRPr="00A27C70">
              <w:rPr>
                <w:rFonts w:cstheme="minorHAnsi"/>
                <w:sz w:val="22"/>
              </w:rPr>
              <w:t>5 – 6</w:t>
            </w:r>
          </w:p>
        </w:tc>
      </w:tr>
      <w:tr w:rsidR="00A27C70" w:rsidRPr="00A27C70" w14:paraId="3AB95D94" w14:textId="77777777" w:rsidTr="006067DD">
        <w:tc>
          <w:tcPr>
            <w:tcW w:w="4445" w:type="dxa"/>
          </w:tcPr>
          <w:p w14:paraId="6A37DE1B" w14:textId="77777777" w:rsidR="00655D4D" w:rsidRPr="00A27C70" w:rsidRDefault="00655D4D" w:rsidP="00B25CF3">
            <w:pPr>
              <w:jc w:val="center"/>
              <w:rPr>
                <w:rFonts w:cstheme="minorHAnsi"/>
                <w:sz w:val="22"/>
              </w:rPr>
            </w:pPr>
            <w:r w:rsidRPr="00A27C70">
              <w:rPr>
                <w:rFonts w:cstheme="minorHAnsi"/>
                <w:sz w:val="22"/>
              </w:rPr>
              <w:t xml:space="preserve">Proposal falls short of achieving expected standard in </w:t>
            </w:r>
            <w:proofErr w:type="gramStart"/>
            <w:r w:rsidRPr="00A27C70">
              <w:rPr>
                <w:rFonts w:cstheme="minorHAnsi"/>
                <w:sz w:val="22"/>
              </w:rPr>
              <w:t>a number of</w:t>
            </w:r>
            <w:proofErr w:type="gramEnd"/>
            <w:r w:rsidRPr="00A27C70">
              <w:rPr>
                <w:rFonts w:cstheme="minorHAnsi"/>
                <w:sz w:val="22"/>
              </w:rPr>
              <w:t xml:space="preserve"> identifiable respects </w:t>
            </w:r>
          </w:p>
        </w:tc>
        <w:tc>
          <w:tcPr>
            <w:tcW w:w="4437" w:type="dxa"/>
            <w:shd w:val="clear" w:color="auto" w:fill="auto"/>
            <w:vAlign w:val="center"/>
          </w:tcPr>
          <w:p w14:paraId="7C5096E2" w14:textId="77777777" w:rsidR="00655D4D" w:rsidRPr="00A27C70" w:rsidRDefault="00655D4D" w:rsidP="00F556D1">
            <w:pPr>
              <w:jc w:val="center"/>
              <w:rPr>
                <w:rFonts w:cstheme="minorHAnsi"/>
                <w:sz w:val="22"/>
              </w:rPr>
            </w:pPr>
            <w:r w:rsidRPr="00A27C70">
              <w:rPr>
                <w:rFonts w:cstheme="minorHAnsi"/>
                <w:sz w:val="22"/>
              </w:rPr>
              <w:t>3 - 4</w:t>
            </w:r>
          </w:p>
        </w:tc>
      </w:tr>
      <w:tr w:rsidR="00A27C70" w:rsidRPr="00A27C70" w14:paraId="40444CB9" w14:textId="77777777" w:rsidTr="006067DD">
        <w:tc>
          <w:tcPr>
            <w:tcW w:w="4445" w:type="dxa"/>
          </w:tcPr>
          <w:p w14:paraId="7447CBCE" w14:textId="77777777" w:rsidR="00655D4D" w:rsidRPr="00A27C70" w:rsidRDefault="00655D4D" w:rsidP="00B25CF3">
            <w:pPr>
              <w:jc w:val="center"/>
              <w:rPr>
                <w:rFonts w:cstheme="minorHAnsi"/>
                <w:sz w:val="22"/>
              </w:rPr>
            </w:pPr>
            <w:r w:rsidRPr="00A27C70">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A27C70" w:rsidRDefault="00655D4D" w:rsidP="00F556D1">
            <w:pPr>
              <w:jc w:val="center"/>
              <w:rPr>
                <w:rFonts w:cstheme="minorHAnsi"/>
                <w:sz w:val="22"/>
              </w:rPr>
            </w:pPr>
            <w:r w:rsidRPr="00A27C70">
              <w:rPr>
                <w:rFonts w:cstheme="minorHAnsi"/>
                <w:sz w:val="22"/>
              </w:rPr>
              <w:t>1 - 2</w:t>
            </w:r>
          </w:p>
        </w:tc>
      </w:tr>
      <w:tr w:rsidR="00655D4D" w:rsidRPr="00A27C70" w14:paraId="54239B1B" w14:textId="77777777" w:rsidTr="006067DD">
        <w:tc>
          <w:tcPr>
            <w:tcW w:w="4445" w:type="dxa"/>
          </w:tcPr>
          <w:p w14:paraId="17401965" w14:textId="77777777" w:rsidR="00655D4D" w:rsidRPr="00A27C70" w:rsidRDefault="00655D4D" w:rsidP="00B25CF3">
            <w:pPr>
              <w:jc w:val="center"/>
              <w:rPr>
                <w:rFonts w:cstheme="minorHAnsi"/>
                <w:sz w:val="22"/>
              </w:rPr>
            </w:pPr>
            <w:r w:rsidRPr="00A27C70">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A27C70" w:rsidRDefault="00655D4D" w:rsidP="00F556D1">
            <w:pPr>
              <w:jc w:val="center"/>
              <w:rPr>
                <w:rFonts w:cstheme="minorHAnsi"/>
                <w:sz w:val="22"/>
              </w:rPr>
            </w:pPr>
            <w:r w:rsidRPr="00A27C70">
              <w:rPr>
                <w:rFonts w:cstheme="minorHAnsi"/>
                <w:sz w:val="22"/>
              </w:rPr>
              <w:t>0</w:t>
            </w:r>
          </w:p>
        </w:tc>
      </w:tr>
    </w:tbl>
    <w:p w14:paraId="33902FF4" w14:textId="77777777" w:rsidR="00C502CB" w:rsidRPr="00A27C70" w:rsidRDefault="00C502CB" w:rsidP="00655D4D">
      <w:pPr>
        <w:rPr>
          <w:rFonts w:cstheme="minorHAnsi"/>
          <w:b/>
          <w:sz w:val="22"/>
        </w:rPr>
      </w:pPr>
    </w:p>
    <w:p w14:paraId="733158E0" w14:textId="581D3CE9" w:rsidR="00655D4D" w:rsidRPr="00A27C70" w:rsidRDefault="00655D4D" w:rsidP="00655D4D">
      <w:pPr>
        <w:rPr>
          <w:rFonts w:cstheme="minorHAnsi"/>
          <w:sz w:val="22"/>
        </w:rPr>
      </w:pPr>
      <w:r w:rsidRPr="00A27C70">
        <w:rPr>
          <w:rFonts w:cstheme="minorHAnsi"/>
          <w:b/>
          <w:sz w:val="22"/>
        </w:rPr>
        <w:t xml:space="preserve">Price </w:t>
      </w:r>
      <w:r w:rsidRPr="00A27C70">
        <w:rPr>
          <w:rFonts w:cstheme="minorHAnsi"/>
          <w:sz w:val="22"/>
        </w:rPr>
        <w:t>–</w:t>
      </w:r>
      <w:r w:rsidRPr="00A27C70">
        <w:rPr>
          <w:rFonts w:cstheme="minorHAnsi"/>
          <w:b/>
          <w:sz w:val="22"/>
        </w:rPr>
        <w:t xml:space="preserve"> </w:t>
      </w:r>
      <w:r w:rsidRPr="00A27C70">
        <w:rPr>
          <w:rFonts w:cstheme="minorHAnsi"/>
          <w:sz w:val="22"/>
        </w:rPr>
        <w:t xml:space="preserve">with regards to the price evaluation, the lowest </w:t>
      </w:r>
      <w:r w:rsidR="001130D1" w:rsidRPr="00A27C70">
        <w:rPr>
          <w:rFonts w:cstheme="minorHAnsi"/>
          <w:sz w:val="22"/>
        </w:rPr>
        <w:t xml:space="preserve">accepted (i.e. reasonable) </w:t>
      </w:r>
      <w:r w:rsidRPr="00A27C70">
        <w:rPr>
          <w:rFonts w:cstheme="minorHAnsi"/>
          <w:sz w:val="22"/>
        </w:rPr>
        <w:t xml:space="preserve">submitted price will be awarded the maximum price score of </w:t>
      </w:r>
      <w:r w:rsidR="00655C48" w:rsidRPr="00A27C70">
        <w:rPr>
          <w:rFonts w:cstheme="minorHAnsi"/>
          <w:b/>
          <w:sz w:val="22"/>
        </w:rPr>
        <w:t>2</w:t>
      </w:r>
      <w:r w:rsidRPr="00A27C70">
        <w:rPr>
          <w:rFonts w:cstheme="minorHAnsi"/>
          <w:b/>
          <w:sz w:val="22"/>
        </w:rPr>
        <w:t>0%</w:t>
      </w:r>
      <w:r w:rsidRPr="00A27C70">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53D93CD9" w:rsidR="00281119" w:rsidRPr="00A27C70" w:rsidRDefault="00655D4D" w:rsidP="00655D4D">
      <w:pPr>
        <w:rPr>
          <w:rFonts w:cstheme="minorHAnsi"/>
          <w:sz w:val="22"/>
        </w:rPr>
      </w:pPr>
      <w:r w:rsidRPr="00A27C70">
        <w:rPr>
          <w:rFonts w:cstheme="minorHAnsi"/>
          <w:b/>
          <w:sz w:val="22"/>
        </w:rPr>
        <w:lastRenderedPageBreak/>
        <w:t>Quality</w:t>
      </w:r>
      <w:r w:rsidRPr="00A27C70">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655C48" w:rsidRPr="00A27C70">
        <w:rPr>
          <w:rFonts w:cstheme="minorHAnsi"/>
          <w:b/>
          <w:sz w:val="22"/>
        </w:rPr>
        <w:t>8</w:t>
      </w:r>
      <w:r w:rsidRPr="00A27C70">
        <w:rPr>
          <w:rFonts w:cstheme="minorHAnsi"/>
          <w:b/>
          <w:sz w:val="22"/>
        </w:rPr>
        <w:t>0%</w:t>
      </w:r>
      <w:r w:rsidRPr="00A27C70">
        <w:rPr>
          <w:rFonts w:cstheme="minorHAnsi"/>
          <w:sz w:val="22"/>
        </w:rPr>
        <w:t>.</w:t>
      </w:r>
    </w:p>
    <w:p w14:paraId="6B415068" w14:textId="77777777" w:rsidR="00655D4D" w:rsidRPr="00A27C70" w:rsidRDefault="00655D4D" w:rsidP="00655D4D">
      <w:pPr>
        <w:rPr>
          <w:rFonts w:cstheme="minorHAnsi"/>
          <w:sz w:val="22"/>
        </w:rPr>
      </w:pPr>
      <w:r w:rsidRPr="00A27C70">
        <w:rPr>
          <w:rFonts w:cstheme="minorHAnsi"/>
          <w:sz w:val="22"/>
        </w:rPr>
        <w:t xml:space="preserve">There is an overall quality threshold of </w:t>
      </w:r>
      <w:r w:rsidRPr="00A27C70">
        <w:rPr>
          <w:rFonts w:cstheme="minorHAnsi"/>
          <w:b/>
          <w:sz w:val="22"/>
        </w:rPr>
        <w:t>6 points</w:t>
      </w:r>
      <w:r w:rsidRPr="00A27C70">
        <w:rPr>
          <w:rFonts w:cstheme="minorHAnsi"/>
          <w:sz w:val="22"/>
        </w:rPr>
        <w:t xml:space="preserve">. If the summation of the weighted scores under each quality heading is below this figure, then the tender will no longer be considered, regardless of price.  </w:t>
      </w:r>
    </w:p>
    <w:p w14:paraId="3DB5F424" w14:textId="73B74170" w:rsidR="001B7D5C" w:rsidRPr="00A27C70" w:rsidRDefault="00DE7EBB" w:rsidP="001B7D5C">
      <w:pPr>
        <w:rPr>
          <w:rFonts w:cstheme="minorHAnsi"/>
          <w:sz w:val="22"/>
        </w:rPr>
      </w:pPr>
      <w:r w:rsidRPr="00A27C70">
        <w:rPr>
          <w:rFonts w:cstheme="minorHAnsi"/>
          <w:b/>
          <w:bCs/>
          <w:sz w:val="22"/>
        </w:rPr>
        <w:t>Freshwater Habitats Trust</w:t>
      </w:r>
      <w:r w:rsidRPr="00A27C70">
        <w:rPr>
          <w:rFonts w:cstheme="minorHAnsi"/>
          <w:sz w:val="22"/>
        </w:rPr>
        <w:t xml:space="preserve"> </w:t>
      </w:r>
      <w:r w:rsidR="001B7D5C" w:rsidRPr="00A27C70">
        <w:rPr>
          <w:sz w:val="22"/>
        </w:rPr>
        <w:t xml:space="preserve">reserves the right to withdraw this contract opportunity at any point, without notice, and will not be liable for any costs incurred by suppliers during any stage of the process. Suppliers should also note that, in the event a tender </w:t>
      </w:r>
      <w:proofErr w:type="gramStart"/>
      <w:r w:rsidR="001B7D5C" w:rsidRPr="00A27C70">
        <w:rPr>
          <w:sz w:val="22"/>
        </w:rPr>
        <w:t>is considered to be</w:t>
      </w:r>
      <w:proofErr w:type="gramEnd"/>
      <w:r w:rsidR="001B7D5C" w:rsidRPr="00A27C70">
        <w:rPr>
          <w:sz w:val="22"/>
        </w:rPr>
        <w:t xml:space="preserve"> fundamentally unacceptable on a key issue, regardless of its other merits, that tender may be rejected.</w:t>
      </w:r>
    </w:p>
    <w:p w14:paraId="52ACDE2B" w14:textId="77777777" w:rsidR="0058571D" w:rsidRPr="00A27C70" w:rsidRDefault="0058571D" w:rsidP="00CD5013">
      <w:pPr>
        <w:rPr>
          <w:rFonts w:cstheme="minorHAnsi"/>
          <w:szCs w:val="24"/>
        </w:rPr>
      </w:pPr>
    </w:p>
    <w:p w14:paraId="515822E0" w14:textId="77777777" w:rsidR="0014395A" w:rsidRPr="00A27C70" w:rsidRDefault="0053413B" w:rsidP="00491B52">
      <w:pPr>
        <w:pStyle w:val="Heading2"/>
        <w:numPr>
          <w:ilvl w:val="0"/>
          <w:numId w:val="1"/>
        </w:numPr>
        <w:spacing w:line="240" w:lineRule="auto"/>
        <w:rPr>
          <w:rFonts w:asciiTheme="minorHAnsi" w:hAnsiTheme="minorHAnsi" w:cstheme="minorHAnsi"/>
          <w:color w:val="auto"/>
        </w:rPr>
      </w:pPr>
      <w:bookmarkStart w:id="10" w:name="instructions_to_tenderers"/>
      <w:r w:rsidRPr="00A27C70">
        <w:rPr>
          <w:rFonts w:asciiTheme="minorHAnsi" w:hAnsiTheme="minorHAnsi" w:cstheme="minorHAnsi"/>
          <w:color w:val="auto"/>
        </w:rPr>
        <w:t>INSTRUCTIONS TO TENDERERS</w:t>
      </w:r>
    </w:p>
    <w:bookmarkEnd w:id="10"/>
    <w:p w14:paraId="3D3ED686" w14:textId="77777777" w:rsidR="006731EA" w:rsidRPr="00A27C70" w:rsidRDefault="006731EA" w:rsidP="006731EA">
      <w:pPr>
        <w:rPr>
          <w:rFonts w:cstheme="minorHAnsi"/>
          <w:szCs w:val="24"/>
        </w:rPr>
      </w:pPr>
    </w:p>
    <w:p w14:paraId="2EB8A2C8" w14:textId="77777777" w:rsidR="0053413B" w:rsidRPr="00A27C70" w:rsidRDefault="0053413B" w:rsidP="0053413B">
      <w:pPr>
        <w:rPr>
          <w:rFonts w:cstheme="minorHAnsi"/>
          <w:sz w:val="22"/>
        </w:rPr>
      </w:pPr>
      <w:r w:rsidRPr="00A27C70">
        <w:rPr>
          <w:rFonts w:cstheme="minorHAnsi"/>
          <w:sz w:val="22"/>
        </w:rPr>
        <w:t xml:space="preserve">The proposed Tender timescales are as </w:t>
      </w:r>
      <w:proofErr w:type="gramStart"/>
      <w:r w:rsidRPr="00A27C70">
        <w:rPr>
          <w:rFonts w:cstheme="minorHAnsi"/>
          <w:sz w:val="22"/>
        </w:rPr>
        <w:t>follows,</w:t>
      </w:r>
      <w:proofErr w:type="gramEnd"/>
      <w:r w:rsidRPr="00A27C70">
        <w:rPr>
          <w:rFonts w:cstheme="minorHAnsi"/>
          <w:sz w:val="22"/>
        </w:rPr>
        <w:t xml:space="preserve">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A27C70" w:rsidRPr="00A27C70" w14:paraId="476EC7EA" w14:textId="77777777" w:rsidTr="6EE17C9E">
        <w:tc>
          <w:tcPr>
            <w:tcW w:w="4087" w:type="dxa"/>
            <w:tcBorders>
              <w:bottom w:val="single" w:sz="4" w:space="0" w:color="auto"/>
            </w:tcBorders>
            <w:shd w:val="clear" w:color="auto" w:fill="A6A6A6" w:themeFill="background1" w:themeFillShade="A6"/>
          </w:tcPr>
          <w:p w14:paraId="7C498CCC" w14:textId="77777777" w:rsidR="0053413B" w:rsidRPr="00A27C70" w:rsidRDefault="0053413B" w:rsidP="00B25CF3">
            <w:pPr>
              <w:jc w:val="center"/>
              <w:rPr>
                <w:rFonts w:cstheme="minorHAnsi"/>
                <w:b/>
                <w:sz w:val="22"/>
              </w:rPr>
            </w:pPr>
            <w:r w:rsidRPr="00A27C70">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2CAB6C84" w14:textId="77777777" w:rsidR="0053413B" w:rsidRPr="00A27C70" w:rsidRDefault="0053413B" w:rsidP="00B25CF3">
            <w:pPr>
              <w:jc w:val="center"/>
              <w:rPr>
                <w:rFonts w:cstheme="minorHAnsi"/>
                <w:b/>
                <w:sz w:val="22"/>
              </w:rPr>
            </w:pPr>
            <w:r w:rsidRPr="00A27C70">
              <w:rPr>
                <w:rFonts w:cstheme="minorHAnsi"/>
                <w:b/>
                <w:sz w:val="22"/>
              </w:rPr>
              <w:t>Deadline</w:t>
            </w:r>
          </w:p>
        </w:tc>
      </w:tr>
      <w:tr w:rsidR="00A27C70" w:rsidRPr="00A27C70" w14:paraId="67E3AD6E" w14:textId="77777777" w:rsidTr="6EE17C9E">
        <w:tc>
          <w:tcPr>
            <w:tcW w:w="4087" w:type="dxa"/>
          </w:tcPr>
          <w:p w14:paraId="7FF82C2D" w14:textId="53DCDE62" w:rsidR="0053413B" w:rsidRPr="00A27C70" w:rsidRDefault="0053413B" w:rsidP="32040B40">
            <w:pPr>
              <w:jc w:val="center"/>
              <w:rPr>
                <w:sz w:val="22"/>
              </w:rPr>
            </w:pPr>
            <w:r w:rsidRPr="00A27C70">
              <w:rPr>
                <w:sz w:val="22"/>
              </w:rPr>
              <w:t xml:space="preserve">Invitation to Tender (ITT) </w:t>
            </w:r>
            <w:r w:rsidR="00EB68FC" w:rsidRPr="00A27C70">
              <w:rPr>
                <w:sz w:val="22"/>
              </w:rPr>
              <w:t>placed on Contracts Finder</w:t>
            </w:r>
          </w:p>
        </w:tc>
        <w:tc>
          <w:tcPr>
            <w:tcW w:w="4621" w:type="dxa"/>
            <w:vAlign w:val="center"/>
          </w:tcPr>
          <w:p w14:paraId="6EC3C82F" w14:textId="5CB54FE3" w:rsidR="0053413B" w:rsidRPr="00A27C70" w:rsidRDefault="008C7BB6" w:rsidP="008C7BB6">
            <w:pPr>
              <w:jc w:val="center"/>
              <w:rPr>
                <w:sz w:val="22"/>
                <w:highlight w:val="yellow"/>
              </w:rPr>
            </w:pPr>
            <w:r w:rsidRPr="00A27C70">
              <w:rPr>
                <w:rFonts w:asciiTheme="majorHAnsi" w:hAnsiTheme="majorHAnsi" w:cstheme="majorBidi"/>
                <w:b/>
                <w:bCs/>
                <w:sz w:val="22"/>
              </w:rPr>
              <w:t>1</w:t>
            </w:r>
            <w:r w:rsidR="006B3FEB" w:rsidRPr="00A27C70">
              <w:rPr>
                <w:rFonts w:asciiTheme="majorHAnsi" w:hAnsiTheme="majorHAnsi" w:cstheme="majorBidi"/>
                <w:b/>
                <w:bCs/>
                <w:sz w:val="22"/>
              </w:rPr>
              <w:t>6</w:t>
            </w:r>
            <w:r w:rsidRPr="00A27C70">
              <w:rPr>
                <w:rFonts w:asciiTheme="majorHAnsi" w:hAnsiTheme="majorHAnsi" w:cstheme="majorBidi"/>
                <w:b/>
                <w:bCs/>
                <w:sz w:val="22"/>
              </w:rPr>
              <w:t>th</w:t>
            </w:r>
            <w:r w:rsidR="00187A8A" w:rsidRPr="00A27C70">
              <w:rPr>
                <w:rFonts w:asciiTheme="majorHAnsi" w:hAnsiTheme="majorHAnsi" w:cstheme="majorBidi"/>
                <w:b/>
                <w:bCs/>
                <w:sz w:val="22"/>
              </w:rPr>
              <w:t xml:space="preserve"> December</w:t>
            </w:r>
            <w:r w:rsidR="00F41CD4" w:rsidRPr="00A27C70">
              <w:rPr>
                <w:rFonts w:asciiTheme="majorHAnsi" w:hAnsiTheme="majorHAnsi" w:cstheme="majorBidi"/>
                <w:b/>
                <w:bCs/>
                <w:sz w:val="22"/>
              </w:rPr>
              <w:t xml:space="preserve"> 2024</w:t>
            </w:r>
          </w:p>
        </w:tc>
      </w:tr>
      <w:tr w:rsidR="00A27C70" w:rsidRPr="00A27C70" w14:paraId="463A2E10" w14:textId="77777777" w:rsidTr="6EE17C9E">
        <w:tc>
          <w:tcPr>
            <w:tcW w:w="4087" w:type="dxa"/>
          </w:tcPr>
          <w:p w14:paraId="248146A1" w14:textId="77777777" w:rsidR="0053413B" w:rsidRPr="00A27C70" w:rsidRDefault="0053413B" w:rsidP="32040B40">
            <w:pPr>
              <w:jc w:val="center"/>
              <w:rPr>
                <w:sz w:val="22"/>
              </w:rPr>
            </w:pPr>
            <w:r w:rsidRPr="00A27C70">
              <w:rPr>
                <w:sz w:val="22"/>
              </w:rPr>
              <w:t>Deadline for ITT clarifications / questions</w:t>
            </w:r>
          </w:p>
        </w:tc>
        <w:tc>
          <w:tcPr>
            <w:tcW w:w="4621" w:type="dxa"/>
            <w:vAlign w:val="center"/>
          </w:tcPr>
          <w:p w14:paraId="0E7F5706" w14:textId="5DED8307" w:rsidR="0053413B" w:rsidRPr="00A27C70" w:rsidRDefault="006B3FEB" w:rsidP="00187A8A">
            <w:pPr>
              <w:jc w:val="center"/>
              <w:rPr>
                <w:sz w:val="22"/>
              </w:rPr>
            </w:pPr>
            <w:r w:rsidRPr="00A27C70">
              <w:rPr>
                <w:rFonts w:asciiTheme="majorHAnsi" w:hAnsiTheme="majorHAnsi" w:cstheme="majorBidi"/>
                <w:b/>
                <w:bCs/>
                <w:sz w:val="22"/>
              </w:rPr>
              <w:t>10</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January</w:t>
            </w:r>
            <w:r w:rsidR="00187A8A" w:rsidRPr="00A27C70">
              <w:rPr>
                <w:rFonts w:asciiTheme="majorHAnsi" w:hAnsiTheme="majorHAnsi" w:cstheme="majorBidi"/>
                <w:b/>
                <w:bCs/>
                <w:sz w:val="22"/>
              </w:rPr>
              <w:t xml:space="preserve"> 202</w:t>
            </w:r>
            <w:r w:rsidRPr="00A27C70">
              <w:rPr>
                <w:rFonts w:asciiTheme="majorHAnsi" w:hAnsiTheme="majorHAnsi" w:cstheme="majorBidi"/>
                <w:b/>
                <w:bCs/>
                <w:sz w:val="22"/>
              </w:rPr>
              <w:t>5 (Midday 12pm)</w:t>
            </w:r>
          </w:p>
        </w:tc>
      </w:tr>
      <w:tr w:rsidR="00A27C70" w:rsidRPr="00A27C70" w14:paraId="52AFF10A" w14:textId="77777777" w:rsidTr="6EE17C9E">
        <w:tc>
          <w:tcPr>
            <w:tcW w:w="4087" w:type="dxa"/>
          </w:tcPr>
          <w:p w14:paraId="4105EE16" w14:textId="77777777" w:rsidR="0053413B" w:rsidRPr="00A27C70" w:rsidRDefault="0053413B" w:rsidP="32040B40">
            <w:pPr>
              <w:jc w:val="center"/>
              <w:rPr>
                <w:sz w:val="22"/>
              </w:rPr>
            </w:pPr>
            <w:r w:rsidRPr="00A27C70">
              <w:rPr>
                <w:sz w:val="22"/>
              </w:rPr>
              <w:t>ITT response deadline</w:t>
            </w:r>
          </w:p>
        </w:tc>
        <w:tc>
          <w:tcPr>
            <w:tcW w:w="4621" w:type="dxa"/>
            <w:vAlign w:val="center"/>
          </w:tcPr>
          <w:p w14:paraId="1B8B8667" w14:textId="68CAC209" w:rsidR="0053413B" w:rsidRPr="00A27C70" w:rsidRDefault="006B3FEB" w:rsidP="00C81470">
            <w:pPr>
              <w:jc w:val="center"/>
              <w:rPr>
                <w:sz w:val="22"/>
              </w:rPr>
            </w:pPr>
            <w:r w:rsidRPr="00A27C70">
              <w:rPr>
                <w:rFonts w:asciiTheme="majorHAnsi" w:hAnsiTheme="majorHAnsi" w:cstheme="majorBidi"/>
                <w:b/>
                <w:bCs/>
                <w:sz w:val="22"/>
              </w:rPr>
              <w:t>10</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January 2025 (Midday 12pm)</w:t>
            </w:r>
            <w:r w:rsidR="00187A8A" w:rsidRPr="00A27C70">
              <w:rPr>
                <w:rFonts w:asciiTheme="majorHAnsi" w:hAnsiTheme="majorHAnsi" w:cstheme="majorBidi"/>
                <w:b/>
                <w:bCs/>
                <w:sz w:val="22"/>
              </w:rPr>
              <w:t xml:space="preserve"> </w:t>
            </w:r>
          </w:p>
        </w:tc>
      </w:tr>
      <w:tr w:rsidR="00A27C70" w:rsidRPr="00A27C70" w14:paraId="3E709F0F" w14:textId="77777777" w:rsidTr="6EE17C9E">
        <w:tc>
          <w:tcPr>
            <w:tcW w:w="4087" w:type="dxa"/>
          </w:tcPr>
          <w:p w14:paraId="42BEDB62" w14:textId="1CC1BB8B" w:rsidR="0053413B" w:rsidRPr="00A27C70" w:rsidRDefault="006E4732" w:rsidP="32040B40">
            <w:pPr>
              <w:jc w:val="center"/>
              <w:rPr>
                <w:sz w:val="22"/>
              </w:rPr>
            </w:pPr>
            <w:r w:rsidRPr="00A27C70">
              <w:rPr>
                <w:sz w:val="22"/>
              </w:rPr>
              <w:t>E</w:t>
            </w:r>
            <w:r w:rsidR="0053413B" w:rsidRPr="00A27C70">
              <w:rPr>
                <w:sz w:val="22"/>
              </w:rPr>
              <w:t>valuation of ITT submissions</w:t>
            </w:r>
          </w:p>
        </w:tc>
        <w:tc>
          <w:tcPr>
            <w:tcW w:w="4621" w:type="dxa"/>
            <w:vAlign w:val="center"/>
          </w:tcPr>
          <w:p w14:paraId="2EF314C5" w14:textId="37A906EF" w:rsidR="0053413B" w:rsidRPr="00A27C70" w:rsidRDefault="006B3FEB" w:rsidP="00187A8A">
            <w:pPr>
              <w:jc w:val="center"/>
              <w:rPr>
                <w:sz w:val="22"/>
              </w:rPr>
            </w:pPr>
            <w:r w:rsidRPr="00A27C70">
              <w:rPr>
                <w:rFonts w:asciiTheme="majorHAnsi" w:hAnsiTheme="majorHAnsi" w:cstheme="majorBidi"/>
                <w:b/>
                <w:bCs/>
                <w:sz w:val="22"/>
              </w:rPr>
              <w:t>13</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 15</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w:t>
            </w:r>
            <w:r w:rsidR="00187A8A" w:rsidRPr="00A27C70">
              <w:rPr>
                <w:rFonts w:asciiTheme="majorHAnsi" w:hAnsiTheme="majorHAnsi" w:cstheme="majorBidi"/>
                <w:b/>
                <w:bCs/>
                <w:sz w:val="22"/>
              </w:rPr>
              <w:t>January 2025</w:t>
            </w:r>
          </w:p>
        </w:tc>
      </w:tr>
      <w:tr w:rsidR="00A27C70" w:rsidRPr="00A27C70" w14:paraId="0247A79C" w14:textId="77777777" w:rsidTr="6EE17C9E">
        <w:tc>
          <w:tcPr>
            <w:tcW w:w="4087" w:type="dxa"/>
          </w:tcPr>
          <w:p w14:paraId="4C97CEBE" w14:textId="77777777" w:rsidR="0053413B" w:rsidRPr="00A27C70" w:rsidRDefault="0053413B" w:rsidP="32040B40">
            <w:pPr>
              <w:jc w:val="center"/>
              <w:rPr>
                <w:sz w:val="22"/>
              </w:rPr>
            </w:pPr>
            <w:r w:rsidRPr="00A27C70">
              <w:rPr>
                <w:sz w:val="22"/>
              </w:rPr>
              <w:t>Contract Award</w:t>
            </w:r>
          </w:p>
        </w:tc>
        <w:tc>
          <w:tcPr>
            <w:tcW w:w="4621" w:type="dxa"/>
            <w:vAlign w:val="center"/>
          </w:tcPr>
          <w:p w14:paraId="76E31FCB" w14:textId="68660CB6" w:rsidR="0053413B" w:rsidRPr="00A27C70" w:rsidRDefault="006B3FEB" w:rsidP="00F924B8">
            <w:pPr>
              <w:jc w:val="center"/>
              <w:rPr>
                <w:sz w:val="22"/>
              </w:rPr>
            </w:pPr>
            <w:r w:rsidRPr="00A27C70">
              <w:rPr>
                <w:rFonts w:asciiTheme="majorHAnsi" w:hAnsiTheme="majorHAnsi" w:cstheme="majorBidi"/>
                <w:b/>
                <w:bCs/>
                <w:sz w:val="22"/>
              </w:rPr>
              <w:t>On or after 15</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January</w:t>
            </w:r>
            <w:r w:rsidR="00187A8A" w:rsidRPr="00A27C70">
              <w:rPr>
                <w:rFonts w:asciiTheme="majorHAnsi" w:hAnsiTheme="majorHAnsi" w:cstheme="majorBidi"/>
                <w:b/>
                <w:bCs/>
                <w:sz w:val="22"/>
              </w:rPr>
              <w:t xml:space="preserve"> 2025</w:t>
            </w:r>
          </w:p>
        </w:tc>
      </w:tr>
      <w:tr w:rsidR="00A27C70" w:rsidRPr="00A27C70" w14:paraId="239A4B5F" w14:textId="77777777" w:rsidTr="6EE17C9E">
        <w:tc>
          <w:tcPr>
            <w:tcW w:w="4087" w:type="dxa"/>
          </w:tcPr>
          <w:p w14:paraId="11F5BEB4" w14:textId="764D4F0B" w:rsidR="0053413B" w:rsidRPr="00A27C70" w:rsidRDefault="0053413B" w:rsidP="32040B40">
            <w:pPr>
              <w:jc w:val="center"/>
              <w:rPr>
                <w:sz w:val="22"/>
              </w:rPr>
            </w:pPr>
            <w:r w:rsidRPr="00A27C70">
              <w:rPr>
                <w:sz w:val="22"/>
              </w:rPr>
              <w:t xml:space="preserve">Standstill period </w:t>
            </w:r>
            <w:r w:rsidR="00584D2B" w:rsidRPr="00A27C70">
              <w:rPr>
                <w:sz w:val="22"/>
              </w:rPr>
              <w:t>(</w:t>
            </w:r>
            <w:r w:rsidR="007757C5" w:rsidRPr="00A27C70">
              <w:rPr>
                <w:sz w:val="22"/>
              </w:rPr>
              <w:t>5</w:t>
            </w:r>
            <w:r w:rsidR="00584D2B" w:rsidRPr="00A27C70">
              <w:rPr>
                <w:sz w:val="22"/>
              </w:rPr>
              <w:t xml:space="preserve"> days)</w:t>
            </w:r>
          </w:p>
        </w:tc>
        <w:tc>
          <w:tcPr>
            <w:tcW w:w="4621" w:type="dxa"/>
            <w:vAlign w:val="center"/>
          </w:tcPr>
          <w:p w14:paraId="1BA1A742" w14:textId="598BB916" w:rsidR="0053413B" w:rsidRPr="00A27C70" w:rsidRDefault="006B3FEB" w:rsidP="6EE17C9E">
            <w:pPr>
              <w:jc w:val="center"/>
              <w:rPr>
                <w:sz w:val="22"/>
              </w:rPr>
            </w:pPr>
            <w:r w:rsidRPr="00A27C70">
              <w:rPr>
                <w:rFonts w:asciiTheme="majorHAnsi" w:hAnsiTheme="majorHAnsi" w:cstheme="majorBidi"/>
                <w:b/>
                <w:bCs/>
                <w:sz w:val="22"/>
              </w:rPr>
              <w:t>20</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January</w:t>
            </w:r>
            <w:r w:rsidR="00187A8A" w:rsidRPr="00A27C70">
              <w:rPr>
                <w:rFonts w:asciiTheme="majorHAnsi" w:hAnsiTheme="majorHAnsi" w:cstheme="majorBidi"/>
                <w:b/>
                <w:bCs/>
                <w:sz w:val="22"/>
              </w:rPr>
              <w:t xml:space="preserve"> 2025</w:t>
            </w:r>
          </w:p>
        </w:tc>
      </w:tr>
      <w:tr w:rsidR="00A27C70" w:rsidRPr="00A27C70" w14:paraId="4A306FFF" w14:textId="77777777" w:rsidTr="006B3FEB">
        <w:trPr>
          <w:trHeight w:val="285"/>
        </w:trPr>
        <w:tc>
          <w:tcPr>
            <w:tcW w:w="4087" w:type="dxa"/>
          </w:tcPr>
          <w:p w14:paraId="714A3E6C" w14:textId="77777777" w:rsidR="0053413B" w:rsidRPr="00A27C70" w:rsidRDefault="0053413B" w:rsidP="32040B40">
            <w:pPr>
              <w:jc w:val="center"/>
              <w:rPr>
                <w:sz w:val="22"/>
              </w:rPr>
            </w:pPr>
            <w:r w:rsidRPr="00A27C70">
              <w:rPr>
                <w:sz w:val="22"/>
              </w:rPr>
              <w:t>Contract Commencement date</w:t>
            </w:r>
          </w:p>
        </w:tc>
        <w:tc>
          <w:tcPr>
            <w:tcW w:w="4621" w:type="dxa"/>
            <w:vAlign w:val="center"/>
          </w:tcPr>
          <w:p w14:paraId="484996F1" w14:textId="6142DA15" w:rsidR="0053413B" w:rsidRPr="00A27C70" w:rsidRDefault="006B3FEB" w:rsidP="6EE17C9E">
            <w:pPr>
              <w:spacing w:after="200" w:line="276" w:lineRule="auto"/>
              <w:jc w:val="center"/>
              <w:rPr>
                <w:sz w:val="22"/>
              </w:rPr>
            </w:pPr>
            <w:r w:rsidRPr="00A27C70">
              <w:rPr>
                <w:rFonts w:asciiTheme="majorHAnsi" w:hAnsiTheme="majorHAnsi" w:cstheme="majorBidi"/>
                <w:b/>
                <w:bCs/>
                <w:sz w:val="22"/>
              </w:rPr>
              <w:t>20</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January</w:t>
            </w:r>
            <w:r w:rsidR="00187A8A" w:rsidRPr="00A27C70">
              <w:rPr>
                <w:rFonts w:asciiTheme="majorHAnsi" w:hAnsiTheme="majorHAnsi" w:cstheme="majorBidi"/>
                <w:b/>
                <w:bCs/>
                <w:sz w:val="22"/>
              </w:rPr>
              <w:t xml:space="preserve"> 2025</w:t>
            </w:r>
          </w:p>
        </w:tc>
      </w:tr>
      <w:tr w:rsidR="007B21BC" w:rsidRPr="00A27C70" w14:paraId="6FD587AA" w14:textId="77777777" w:rsidTr="6EE17C9E">
        <w:tc>
          <w:tcPr>
            <w:tcW w:w="4087" w:type="dxa"/>
          </w:tcPr>
          <w:p w14:paraId="65479293" w14:textId="1FE7BBB6" w:rsidR="00BA61FB" w:rsidRPr="00A27C70" w:rsidRDefault="0035091E" w:rsidP="00BA61FB">
            <w:pPr>
              <w:jc w:val="center"/>
              <w:rPr>
                <w:rFonts w:cstheme="minorHAnsi"/>
                <w:sz w:val="22"/>
              </w:rPr>
            </w:pPr>
            <w:r w:rsidRPr="00A27C70">
              <w:rPr>
                <w:rFonts w:cstheme="minorHAnsi"/>
                <w:sz w:val="22"/>
              </w:rPr>
              <w:t>Pre-commencement meeting</w:t>
            </w:r>
          </w:p>
        </w:tc>
        <w:tc>
          <w:tcPr>
            <w:tcW w:w="4621" w:type="dxa"/>
            <w:vAlign w:val="center"/>
          </w:tcPr>
          <w:p w14:paraId="05CEF68F" w14:textId="1D121F18" w:rsidR="007B21BC" w:rsidRPr="00A27C70" w:rsidRDefault="006B3FEB" w:rsidP="00187A8A">
            <w:pPr>
              <w:jc w:val="center"/>
              <w:rPr>
                <w:sz w:val="22"/>
              </w:rPr>
            </w:pPr>
            <w:r w:rsidRPr="00A27C70">
              <w:rPr>
                <w:rFonts w:asciiTheme="majorHAnsi" w:hAnsiTheme="majorHAnsi" w:cstheme="majorBidi"/>
                <w:b/>
                <w:bCs/>
                <w:sz w:val="22"/>
              </w:rPr>
              <w:t>20</w:t>
            </w:r>
            <w:r w:rsidRPr="00A27C70">
              <w:rPr>
                <w:rFonts w:asciiTheme="majorHAnsi" w:hAnsiTheme="majorHAnsi" w:cstheme="majorBidi"/>
                <w:b/>
                <w:bCs/>
                <w:sz w:val="22"/>
                <w:vertAlign w:val="superscript"/>
              </w:rPr>
              <w:t>th</w:t>
            </w:r>
            <w:r w:rsidRPr="00A27C70">
              <w:rPr>
                <w:rFonts w:asciiTheme="majorHAnsi" w:hAnsiTheme="majorHAnsi" w:cstheme="majorBidi"/>
                <w:b/>
                <w:bCs/>
                <w:sz w:val="22"/>
              </w:rPr>
              <w:t xml:space="preserve"> January 2025</w:t>
            </w:r>
          </w:p>
        </w:tc>
      </w:tr>
    </w:tbl>
    <w:p w14:paraId="3F455850" w14:textId="77777777" w:rsidR="0053413B" w:rsidRPr="00A27C70" w:rsidRDefault="0053413B" w:rsidP="0053413B">
      <w:pPr>
        <w:rPr>
          <w:rFonts w:cstheme="minorHAnsi"/>
          <w:sz w:val="22"/>
        </w:rPr>
      </w:pPr>
    </w:p>
    <w:p w14:paraId="6259C443" w14:textId="77777777" w:rsidR="0053413B" w:rsidRPr="00A27C70" w:rsidRDefault="0053413B" w:rsidP="0053413B">
      <w:pPr>
        <w:rPr>
          <w:rFonts w:cstheme="minorHAnsi"/>
          <w:sz w:val="22"/>
        </w:rPr>
      </w:pPr>
      <w:r w:rsidRPr="00A27C70">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27640824" w:rsidR="0053413B" w:rsidRPr="00A27C70" w:rsidRDefault="00A300A1" w:rsidP="6EE17C9E">
      <w:pPr>
        <w:rPr>
          <w:sz w:val="22"/>
        </w:rPr>
      </w:pPr>
      <w:r w:rsidRPr="00A27C70">
        <w:rPr>
          <w:sz w:val="22"/>
        </w:rPr>
        <w:t>Tenderers must ensure that their completed Assessment Document ha</w:t>
      </w:r>
      <w:r w:rsidR="00C429E0" w:rsidRPr="00A27C70">
        <w:rPr>
          <w:sz w:val="22"/>
        </w:rPr>
        <w:t>s</w:t>
      </w:r>
      <w:r w:rsidRPr="00A27C70">
        <w:rPr>
          <w:sz w:val="22"/>
        </w:rPr>
        <w:t xml:space="preserve"> been returned</w:t>
      </w:r>
      <w:r w:rsidR="0053413B" w:rsidRPr="00A27C70">
        <w:rPr>
          <w:sz w:val="22"/>
        </w:rPr>
        <w:t xml:space="preserve">, by </w:t>
      </w:r>
      <w:r w:rsidR="006B3FEB" w:rsidRPr="00A27C70">
        <w:rPr>
          <w:rFonts w:asciiTheme="majorHAnsi" w:hAnsiTheme="majorHAnsi" w:cstheme="majorBidi"/>
          <w:b/>
          <w:bCs/>
          <w:sz w:val="22"/>
        </w:rPr>
        <w:t>10</w:t>
      </w:r>
      <w:r w:rsidR="006B3FEB" w:rsidRPr="00A27C70">
        <w:rPr>
          <w:rFonts w:asciiTheme="majorHAnsi" w:hAnsiTheme="majorHAnsi" w:cstheme="majorBidi"/>
          <w:b/>
          <w:bCs/>
          <w:sz w:val="22"/>
          <w:vertAlign w:val="superscript"/>
        </w:rPr>
        <w:t>th</w:t>
      </w:r>
      <w:r w:rsidR="006B3FEB" w:rsidRPr="00A27C70">
        <w:rPr>
          <w:rFonts w:asciiTheme="majorHAnsi" w:hAnsiTheme="majorHAnsi" w:cstheme="majorBidi"/>
          <w:b/>
          <w:bCs/>
          <w:sz w:val="22"/>
        </w:rPr>
        <w:t xml:space="preserve"> January 2025</w:t>
      </w:r>
      <w:r w:rsidR="0053413B" w:rsidRPr="00A27C70">
        <w:rPr>
          <w:sz w:val="22"/>
        </w:rPr>
        <w:t>in order for their bids to be evaluated:</w:t>
      </w:r>
    </w:p>
    <w:p w14:paraId="1262CEC6" w14:textId="77777777" w:rsidR="0053413B" w:rsidRPr="00A27C70" w:rsidRDefault="0053413B" w:rsidP="00EF2715">
      <w:pPr>
        <w:pStyle w:val="NoSpacing"/>
        <w:rPr>
          <w:sz w:val="22"/>
        </w:rPr>
      </w:pPr>
    </w:p>
    <w:p w14:paraId="2426C81A" w14:textId="3C753EF5" w:rsidR="00735E8B" w:rsidRPr="00A27C70" w:rsidRDefault="0053413B" w:rsidP="32040B40">
      <w:pPr>
        <w:pStyle w:val="ListParagraph"/>
        <w:widowControl w:val="0"/>
        <w:numPr>
          <w:ilvl w:val="0"/>
          <w:numId w:val="3"/>
        </w:numPr>
        <w:spacing w:after="0" w:line="240" w:lineRule="auto"/>
        <w:jc w:val="both"/>
        <w:rPr>
          <w:sz w:val="22"/>
        </w:rPr>
      </w:pPr>
      <w:r w:rsidRPr="00A27C70">
        <w:rPr>
          <w:sz w:val="22"/>
        </w:rPr>
        <w:t xml:space="preserve">If your submission is via our </w:t>
      </w:r>
      <w:hyperlink r:id="rId23">
        <w:r w:rsidRPr="00A27C70">
          <w:rPr>
            <w:rStyle w:val="Hyperlink"/>
            <w:color w:val="auto"/>
            <w:sz w:val="22"/>
          </w:rPr>
          <w:t>In-tend supplier portal</w:t>
        </w:r>
      </w:hyperlink>
      <w:r w:rsidRPr="00A27C70">
        <w:rPr>
          <w:sz w:val="22"/>
        </w:rPr>
        <w:t xml:space="preserve">, then it must be completed </w:t>
      </w:r>
      <w:r w:rsidR="006B3FEB" w:rsidRPr="00A27C70">
        <w:rPr>
          <w:rFonts w:asciiTheme="majorHAnsi" w:hAnsiTheme="majorHAnsi" w:cstheme="majorBidi"/>
          <w:b/>
          <w:bCs/>
          <w:sz w:val="22"/>
        </w:rPr>
        <w:t>10</w:t>
      </w:r>
      <w:r w:rsidR="006B3FEB" w:rsidRPr="00A27C70">
        <w:rPr>
          <w:rFonts w:asciiTheme="majorHAnsi" w:hAnsiTheme="majorHAnsi" w:cstheme="majorBidi"/>
          <w:b/>
          <w:bCs/>
          <w:sz w:val="22"/>
          <w:vertAlign w:val="superscript"/>
        </w:rPr>
        <w:t>th</w:t>
      </w:r>
      <w:r w:rsidR="006B3FEB" w:rsidRPr="00A27C70">
        <w:rPr>
          <w:rFonts w:asciiTheme="majorHAnsi" w:hAnsiTheme="majorHAnsi" w:cstheme="majorBidi"/>
          <w:b/>
          <w:bCs/>
          <w:sz w:val="22"/>
        </w:rPr>
        <w:t xml:space="preserve"> January 2025</w:t>
      </w:r>
      <w:r w:rsidR="4ECE464B" w:rsidRPr="00A27C70">
        <w:rPr>
          <w:sz w:val="22"/>
        </w:rPr>
        <w:t>.</w:t>
      </w:r>
      <w:r w:rsidRPr="00A27C70">
        <w:rPr>
          <w:sz w:val="22"/>
        </w:rPr>
        <w:t xml:space="preserve"> Please note that you will have to register on this portal before you can view the Invitation to Tender document and submit a tender</w:t>
      </w:r>
    </w:p>
    <w:p w14:paraId="73A34151" w14:textId="1BBC6C35" w:rsidR="0053413B" w:rsidRPr="00A27C70" w:rsidRDefault="00735E8B" w:rsidP="32040B40">
      <w:pPr>
        <w:pStyle w:val="ListParagraph"/>
        <w:widowControl w:val="0"/>
        <w:numPr>
          <w:ilvl w:val="0"/>
          <w:numId w:val="3"/>
        </w:numPr>
        <w:spacing w:after="0" w:line="240" w:lineRule="auto"/>
        <w:jc w:val="both"/>
        <w:rPr>
          <w:sz w:val="22"/>
        </w:rPr>
      </w:pPr>
      <w:r w:rsidRPr="00A27C70">
        <w:rPr>
          <w:sz w:val="22"/>
        </w:rPr>
        <w:t>If your submission is via email, please return it to</w:t>
      </w:r>
      <w:r w:rsidR="005A513E" w:rsidRPr="00A27C70">
        <w:rPr>
          <w:sz w:val="22"/>
        </w:rPr>
        <w:t>:</w:t>
      </w:r>
      <w:r w:rsidRPr="00A27C70">
        <w:rPr>
          <w:sz w:val="22"/>
        </w:rPr>
        <w:t xml:space="preserve"> </w:t>
      </w:r>
      <w:hyperlink r:id="rId24">
        <w:r w:rsidRPr="00A27C70">
          <w:rPr>
            <w:rStyle w:val="Hyperlink"/>
            <w:color w:val="auto"/>
            <w:sz w:val="22"/>
          </w:rPr>
          <w:t>tender@newforestnpa.gov.uk</w:t>
        </w:r>
      </w:hyperlink>
      <w:r w:rsidRPr="00A27C70">
        <w:rPr>
          <w:sz w:val="22"/>
        </w:rPr>
        <w:t xml:space="preserve"> </w:t>
      </w:r>
      <w:r w:rsidR="005A513E" w:rsidRPr="00A27C70">
        <w:rPr>
          <w:sz w:val="22"/>
        </w:rPr>
        <w:t xml:space="preserve">- to arrive no later than </w:t>
      </w:r>
      <w:r w:rsidR="006B3FEB" w:rsidRPr="00A27C70">
        <w:rPr>
          <w:rFonts w:asciiTheme="majorHAnsi" w:hAnsiTheme="majorHAnsi" w:cstheme="majorBidi"/>
          <w:b/>
          <w:bCs/>
          <w:sz w:val="22"/>
        </w:rPr>
        <w:t>10</w:t>
      </w:r>
      <w:r w:rsidR="006B3FEB" w:rsidRPr="00A27C70">
        <w:rPr>
          <w:rFonts w:asciiTheme="majorHAnsi" w:hAnsiTheme="majorHAnsi" w:cstheme="majorBidi"/>
          <w:b/>
          <w:bCs/>
          <w:sz w:val="22"/>
          <w:vertAlign w:val="superscript"/>
        </w:rPr>
        <w:t>th</w:t>
      </w:r>
      <w:r w:rsidR="006B3FEB" w:rsidRPr="00A27C70">
        <w:rPr>
          <w:rFonts w:asciiTheme="majorHAnsi" w:hAnsiTheme="majorHAnsi" w:cstheme="majorBidi"/>
          <w:b/>
          <w:bCs/>
          <w:sz w:val="22"/>
        </w:rPr>
        <w:t xml:space="preserve"> January 2025</w:t>
      </w:r>
    </w:p>
    <w:p w14:paraId="7DBB0838" w14:textId="7027D1F2" w:rsidR="0053413B" w:rsidRPr="00A27C70" w:rsidRDefault="0053413B" w:rsidP="32040B40">
      <w:pPr>
        <w:pStyle w:val="ListParagraph"/>
        <w:widowControl w:val="0"/>
        <w:numPr>
          <w:ilvl w:val="0"/>
          <w:numId w:val="3"/>
        </w:numPr>
        <w:spacing w:after="0" w:line="240" w:lineRule="auto"/>
        <w:jc w:val="both"/>
        <w:rPr>
          <w:sz w:val="22"/>
        </w:rPr>
      </w:pPr>
      <w:r w:rsidRPr="00A27C70">
        <w:rPr>
          <w:sz w:val="22"/>
        </w:rPr>
        <w:t xml:space="preserve">If you wish to post a hard copy reply, it must be marked for the attention of </w:t>
      </w:r>
      <w:r w:rsidR="00735E8B" w:rsidRPr="00A27C70">
        <w:rPr>
          <w:sz w:val="22"/>
        </w:rPr>
        <w:t>Tom Knott</w:t>
      </w:r>
      <w:r w:rsidRPr="00A27C70">
        <w:rPr>
          <w:sz w:val="22"/>
        </w:rPr>
        <w:t xml:space="preserve">, to arrive no later than </w:t>
      </w:r>
      <w:r w:rsidR="006B3FEB" w:rsidRPr="00A27C70">
        <w:rPr>
          <w:rFonts w:asciiTheme="majorHAnsi" w:hAnsiTheme="majorHAnsi" w:cstheme="majorBidi"/>
          <w:b/>
          <w:bCs/>
          <w:sz w:val="22"/>
        </w:rPr>
        <w:t>10</w:t>
      </w:r>
      <w:r w:rsidR="006B3FEB" w:rsidRPr="00A27C70">
        <w:rPr>
          <w:rFonts w:asciiTheme="majorHAnsi" w:hAnsiTheme="majorHAnsi" w:cstheme="majorBidi"/>
          <w:b/>
          <w:bCs/>
          <w:sz w:val="22"/>
          <w:vertAlign w:val="superscript"/>
        </w:rPr>
        <w:t>th</w:t>
      </w:r>
      <w:r w:rsidR="006B3FEB" w:rsidRPr="00A27C70">
        <w:rPr>
          <w:rFonts w:asciiTheme="majorHAnsi" w:hAnsiTheme="majorHAnsi" w:cstheme="majorBidi"/>
          <w:b/>
          <w:bCs/>
          <w:sz w:val="22"/>
        </w:rPr>
        <w:t xml:space="preserve"> January 2025</w:t>
      </w:r>
      <w:r w:rsidR="00E84D66" w:rsidRPr="00A27C70">
        <w:rPr>
          <w:sz w:val="22"/>
        </w:rPr>
        <w:t xml:space="preserve"> </w:t>
      </w:r>
      <w:r w:rsidRPr="00A27C70">
        <w:rPr>
          <w:sz w:val="22"/>
        </w:rPr>
        <w:t>and sent to:</w:t>
      </w:r>
    </w:p>
    <w:p w14:paraId="1C6D0AD0" w14:textId="77777777" w:rsidR="009B1559" w:rsidRPr="00A27C70" w:rsidRDefault="009B1559" w:rsidP="0053413B">
      <w:pPr>
        <w:pStyle w:val="NoSpacing"/>
        <w:ind w:firstLine="720"/>
        <w:rPr>
          <w:sz w:val="22"/>
        </w:rPr>
      </w:pPr>
    </w:p>
    <w:p w14:paraId="603BEE2A" w14:textId="660E1C51" w:rsidR="0053413B" w:rsidRPr="00A27C70" w:rsidRDefault="009B1559" w:rsidP="00DE7EBB">
      <w:pPr>
        <w:pStyle w:val="NoSpacing"/>
        <w:ind w:left="720"/>
        <w:rPr>
          <w:sz w:val="22"/>
        </w:rPr>
      </w:pPr>
      <w:r w:rsidRPr="00A27C70">
        <w:rPr>
          <w:sz w:val="22"/>
        </w:rPr>
        <w:t xml:space="preserve">FAO: </w:t>
      </w:r>
      <w:r w:rsidR="00541DCE" w:rsidRPr="00A27C70">
        <w:rPr>
          <w:sz w:val="22"/>
        </w:rPr>
        <w:t>Tom Knott</w:t>
      </w:r>
      <w:r w:rsidRPr="00A27C70">
        <w:rPr>
          <w:sz w:val="22"/>
        </w:rPr>
        <w:t xml:space="preserve">, </w:t>
      </w:r>
      <w:r w:rsidR="0053413B" w:rsidRPr="00A27C70">
        <w:rPr>
          <w:sz w:val="22"/>
        </w:rPr>
        <w:t xml:space="preserve">Finance and </w:t>
      </w:r>
      <w:r w:rsidR="00541DCE" w:rsidRPr="00A27C70">
        <w:rPr>
          <w:sz w:val="22"/>
        </w:rPr>
        <w:t xml:space="preserve">Sustainable </w:t>
      </w:r>
      <w:r w:rsidR="0053413B" w:rsidRPr="00A27C70">
        <w:rPr>
          <w:sz w:val="22"/>
        </w:rPr>
        <w:t>Procurement Officer – [</w:t>
      </w:r>
      <w:r w:rsidR="005C2498" w:rsidRPr="00A27C70">
        <w:rPr>
          <w:sz w:val="22"/>
        </w:rPr>
        <w:t>NF</w:t>
      </w:r>
      <w:r w:rsidR="00F967F4" w:rsidRPr="00A27C70">
        <w:rPr>
          <w:sz w:val="22"/>
        </w:rPr>
        <w:t>SSF</w:t>
      </w:r>
      <w:r w:rsidR="006B3FEB" w:rsidRPr="00A27C70">
        <w:rPr>
          <w:sz w:val="22"/>
        </w:rPr>
        <w:t xml:space="preserve"> - 02</w:t>
      </w:r>
      <w:r w:rsidR="00541DCE" w:rsidRPr="00A27C70">
        <w:rPr>
          <w:sz w:val="22"/>
        </w:rPr>
        <w:t xml:space="preserve"> </w:t>
      </w:r>
      <w:r w:rsidR="00DE7EBB" w:rsidRPr="00A27C70">
        <w:rPr>
          <w:b/>
          <w:bCs/>
          <w:sz w:val="22"/>
        </w:rPr>
        <w:t xml:space="preserve">– FHT </w:t>
      </w:r>
      <w:proofErr w:type="spellStart"/>
      <w:r w:rsidR="00DE7EBB" w:rsidRPr="00A27C70">
        <w:rPr>
          <w:b/>
          <w:bCs/>
          <w:sz w:val="22"/>
        </w:rPr>
        <w:t>Cadland</w:t>
      </w:r>
      <w:proofErr w:type="spellEnd"/>
      <w:r w:rsidR="00DE7EBB" w:rsidRPr="00A27C70">
        <w:rPr>
          <w:b/>
          <w:bCs/>
          <w:sz w:val="22"/>
        </w:rPr>
        <w:t xml:space="preserve"> </w:t>
      </w:r>
      <w:r w:rsidR="00647E04" w:rsidRPr="00A27C70">
        <w:rPr>
          <w:b/>
          <w:bCs/>
          <w:sz w:val="22"/>
        </w:rPr>
        <w:t>P</w:t>
      </w:r>
      <w:r w:rsidR="00DE7EBB" w:rsidRPr="00A27C70">
        <w:rPr>
          <w:b/>
          <w:bCs/>
          <w:sz w:val="22"/>
        </w:rPr>
        <w:t>art 1]</w:t>
      </w:r>
    </w:p>
    <w:p w14:paraId="762CA49C" w14:textId="77777777" w:rsidR="0053413B" w:rsidRPr="00A27C70" w:rsidRDefault="0053413B" w:rsidP="0053413B">
      <w:pPr>
        <w:pStyle w:val="NoSpacing"/>
        <w:ind w:firstLine="720"/>
        <w:rPr>
          <w:sz w:val="22"/>
        </w:rPr>
      </w:pPr>
      <w:r w:rsidRPr="00A27C70">
        <w:rPr>
          <w:sz w:val="22"/>
        </w:rPr>
        <w:lastRenderedPageBreak/>
        <w:t>New Forest National Park Authority</w:t>
      </w:r>
    </w:p>
    <w:p w14:paraId="29B3EF55" w14:textId="77777777" w:rsidR="0053413B" w:rsidRPr="00A27C70" w:rsidRDefault="0053413B" w:rsidP="0053413B">
      <w:pPr>
        <w:pStyle w:val="NoSpacing"/>
        <w:ind w:firstLine="720"/>
        <w:rPr>
          <w:sz w:val="22"/>
        </w:rPr>
      </w:pPr>
      <w:r w:rsidRPr="00A27C70">
        <w:rPr>
          <w:sz w:val="22"/>
        </w:rPr>
        <w:t>Lymington Town Hall</w:t>
      </w:r>
    </w:p>
    <w:p w14:paraId="76F150B0" w14:textId="77777777" w:rsidR="0053413B" w:rsidRPr="00A27C70" w:rsidRDefault="0053413B" w:rsidP="0053413B">
      <w:pPr>
        <w:pStyle w:val="NoSpacing"/>
        <w:ind w:firstLine="720"/>
        <w:rPr>
          <w:sz w:val="22"/>
        </w:rPr>
      </w:pPr>
      <w:r w:rsidRPr="00A27C70">
        <w:rPr>
          <w:sz w:val="22"/>
        </w:rPr>
        <w:t>Avenue Road</w:t>
      </w:r>
    </w:p>
    <w:p w14:paraId="22B174B6" w14:textId="77777777" w:rsidR="0053413B" w:rsidRPr="00A27C70" w:rsidRDefault="0053413B" w:rsidP="0053413B">
      <w:pPr>
        <w:pStyle w:val="NoSpacing"/>
        <w:ind w:firstLine="720"/>
        <w:rPr>
          <w:sz w:val="22"/>
        </w:rPr>
      </w:pPr>
      <w:r w:rsidRPr="00A27C70">
        <w:rPr>
          <w:sz w:val="22"/>
        </w:rPr>
        <w:t>Lymington</w:t>
      </w:r>
    </w:p>
    <w:p w14:paraId="0CD73EDD" w14:textId="77777777" w:rsidR="0053413B" w:rsidRPr="00A27C70" w:rsidRDefault="0053413B" w:rsidP="0053413B">
      <w:pPr>
        <w:pStyle w:val="NoSpacing"/>
        <w:ind w:firstLine="720"/>
        <w:rPr>
          <w:sz w:val="22"/>
        </w:rPr>
      </w:pPr>
      <w:r w:rsidRPr="00A27C70">
        <w:rPr>
          <w:sz w:val="22"/>
        </w:rPr>
        <w:t>Hampshire</w:t>
      </w:r>
    </w:p>
    <w:p w14:paraId="38936878" w14:textId="199BD06D" w:rsidR="0053413B" w:rsidRPr="00A27C70" w:rsidRDefault="0053413B" w:rsidP="0053413B">
      <w:pPr>
        <w:pStyle w:val="NoSpacing"/>
        <w:ind w:firstLine="720"/>
        <w:rPr>
          <w:sz w:val="22"/>
        </w:rPr>
      </w:pPr>
      <w:r w:rsidRPr="00A27C70">
        <w:rPr>
          <w:sz w:val="22"/>
        </w:rPr>
        <w:t>SO41 9ZG</w:t>
      </w:r>
      <w:r w:rsidR="009B1559" w:rsidRPr="00A27C70">
        <w:rPr>
          <w:sz w:val="22"/>
        </w:rPr>
        <w:t>.</w:t>
      </w:r>
    </w:p>
    <w:p w14:paraId="0A1BA8AD" w14:textId="77777777" w:rsidR="0053413B" w:rsidRPr="00A27C70" w:rsidRDefault="0053413B" w:rsidP="00B519EB">
      <w:pPr>
        <w:pStyle w:val="NoSpacing"/>
        <w:rPr>
          <w:sz w:val="22"/>
        </w:rPr>
      </w:pPr>
    </w:p>
    <w:p w14:paraId="6222A998" w14:textId="77777777" w:rsidR="0053413B" w:rsidRPr="00A27C70" w:rsidRDefault="0053413B" w:rsidP="0053413B">
      <w:pPr>
        <w:ind w:left="720"/>
        <w:jc w:val="both"/>
        <w:rPr>
          <w:rFonts w:cstheme="minorHAnsi"/>
          <w:sz w:val="22"/>
        </w:rPr>
      </w:pPr>
      <w:r w:rsidRPr="00A27C70">
        <w:rPr>
          <w:rFonts w:cstheme="minorHAnsi"/>
          <w:sz w:val="22"/>
        </w:rPr>
        <w:t xml:space="preserve">Please note that you must ensure that the envelope used must bear </w:t>
      </w:r>
      <w:r w:rsidRPr="00A27C70">
        <w:rPr>
          <w:rFonts w:cstheme="minorHAnsi"/>
          <w:b/>
          <w:sz w:val="22"/>
        </w:rPr>
        <w:t>no mark to identify the sender</w:t>
      </w:r>
      <w:r w:rsidRPr="00A27C70">
        <w:rPr>
          <w:rFonts w:cstheme="minorHAnsi"/>
          <w:sz w:val="22"/>
        </w:rPr>
        <w:t xml:space="preserve">. Failure to comply with this may result in your tender being excluded from the evaluation process. </w:t>
      </w:r>
    </w:p>
    <w:p w14:paraId="66D127A0" w14:textId="422848FE" w:rsidR="0053413B" w:rsidRPr="00A27C70" w:rsidRDefault="0053413B" w:rsidP="005D6A16">
      <w:pPr>
        <w:jc w:val="both"/>
        <w:rPr>
          <w:rFonts w:cstheme="minorHAnsi"/>
          <w:sz w:val="22"/>
        </w:rPr>
      </w:pPr>
      <w:r w:rsidRPr="00A27C70">
        <w:rPr>
          <w:rFonts w:cstheme="minorHAnsi"/>
          <w:sz w:val="22"/>
        </w:rPr>
        <w:t xml:space="preserve">Please note that you may use either </w:t>
      </w:r>
      <w:hyperlink r:id="rId25" w:history="1">
        <w:r w:rsidRPr="00A27C70">
          <w:rPr>
            <w:rStyle w:val="Hyperlink"/>
            <w:rFonts w:cstheme="minorHAnsi"/>
            <w:color w:val="auto"/>
            <w:sz w:val="22"/>
          </w:rPr>
          <w:t>In-tend</w:t>
        </w:r>
      </w:hyperlink>
      <w:r w:rsidRPr="00A27C70">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A27C70">
        <w:rPr>
          <w:rFonts w:cstheme="minorHAnsi"/>
          <w:sz w:val="22"/>
        </w:rPr>
        <w:t>Furthermore,</w:t>
      </w:r>
      <w:r w:rsidRPr="00A27C70">
        <w:rPr>
          <w:rFonts w:cstheme="minorHAnsi"/>
          <w:sz w:val="22"/>
        </w:rPr>
        <w:t xml:space="preserve"> the Authority is unable to return any documentation provided, whether the supplier is successful or not.</w:t>
      </w:r>
    </w:p>
    <w:p w14:paraId="00EA0530" w14:textId="36EED442" w:rsidR="0053413B" w:rsidRPr="00A27C70" w:rsidRDefault="0053413B" w:rsidP="6EE17C9E">
      <w:pPr>
        <w:jc w:val="both"/>
        <w:rPr>
          <w:sz w:val="22"/>
        </w:rPr>
      </w:pPr>
      <w:r w:rsidRPr="00A27C70">
        <w:rPr>
          <w:sz w:val="22"/>
        </w:rPr>
        <w:t xml:space="preserve">The Authority shall keep all tenders received unopened until after the ITT submission deadline of </w:t>
      </w:r>
      <w:r w:rsidR="006B3FEB" w:rsidRPr="00A27C70">
        <w:rPr>
          <w:rFonts w:asciiTheme="majorHAnsi" w:hAnsiTheme="majorHAnsi" w:cstheme="majorBidi"/>
          <w:b/>
          <w:bCs/>
          <w:sz w:val="22"/>
        </w:rPr>
        <w:t>10</w:t>
      </w:r>
      <w:r w:rsidR="006B3FEB" w:rsidRPr="00A27C70">
        <w:rPr>
          <w:rFonts w:asciiTheme="majorHAnsi" w:hAnsiTheme="majorHAnsi" w:cstheme="majorBidi"/>
          <w:b/>
          <w:bCs/>
          <w:sz w:val="22"/>
          <w:vertAlign w:val="superscript"/>
        </w:rPr>
        <w:t>th</w:t>
      </w:r>
      <w:r w:rsidR="006B3FEB" w:rsidRPr="00A27C70">
        <w:rPr>
          <w:rFonts w:asciiTheme="majorHAnsi" w:hAnsiTheme="majorHAnsi" w:cstheme="majorBidi"/>
          <w:b/>
          <w:bCs/>
          <w:sz w:val="22"/>
        </w:rPr>
        <w:t xml:space="preserve"> January 2025</w:t>
      </w:r>
      <w:r w:rsidRPr="00A27C70">
        <w:rPr>
          <w:sz w:val="22"/>
        </w:rPr>
        <w:t xml:space="preserve"> Any tenders received after this time shall not be considered for evaluation and shall be returned promptly to the tenderer. </w:t>
      </w:r>
    </w:p>
    <w:p w14:paraId="2CD5B0AB" w14:textId="77777777" w:rsidR="009F7458" w:rsidRPr="00A27C70" w:rsidRDefault="009F7458" w:rsidP="006731EA">
      <w:pPr>
        <w:rPr>
          <w:rFonts w:cstheme="minorHAnsi"/>
          <w:szCs w:val="24"/>
        </w:rPr>
      </w:pPr>
    </w:p>
    <w:p w14:paraId="1CE76CBC" w14:textId="77777777" w:rsidR="00832F75" w:rsidRPr="00A27C70" w:rsidRDefault="005D6A16" w:rsidP="00491B52">
      <w:pPr>
        <w:pStyle w:val="Heading2"/>
        <w:numPr>
          <w:ilvl w:val="0"/>
          <w:numId w:val="1"/>
        </w:numPr>
        <w:spacing w:line="240" w:lineRule="auto"/>
        <w:rPr>
          <w:rFonts w:asciiTheme="minorHAnsi" w:hAnsiTheme="minorHAnsi" w:cstheme="minorHAnsi"/>
          <w:color w:val="auto"/>
        </w:rPr>
      </w:pPr>
      <w:bookmarkStart w:id="11" w:name="conditions_of_Tender"/>
      <w:bookmarkStart w:id="12" w:name="_Toc277921552"/>
      <w:bookmarkStart w:id="13" w:name="_Toc298253320"/>
      <w:r w:rsidRPr="00A27C70">
        <w:rPr>
          <w:rFonts w:asciiTheme="minorHAnsi" w:hAnsiTheme="minorHAnsi" w:cstheme="minorHAnsi"/>
          <w:color w:val="auto"/>
        </w:rPr>
        <w:t>CONDITIONS OF TENDER</w:t>
      </w:r>
    </w:p>
    <w:bookmarkEnd w:id="11"/>
    <w:p w14:paraId="75433AC1" w14:textId="77777777" w:rsidR="00C0310C" w:rsidRPr="00A27C70" w:rsidRDefault="00C0310C" w:rsidP="00C0310C"/>
    <w:p w14:paraId="2F31E720" w14:textId="5B26522C" w:rsidR="00C0310C" w:rsidRPr="00A27C70" w:rsidRDefault="00C0310C" w:rsidP="6EE17C9E">
      <w:pPr>
        <w:rPr>
          <w:sz w:val="22"/>
        </w:rPr>
      </w:pPr>
      <w:r w:rsidRPr="00A27C70">
        <w:rPr>
          <w:sz w:val="22"/>
        </w:rPr>
        <w:t xml:space="preserve">The Terms and Conditions of Contract will be based on </w:t>
      </w:r>
      <w:r w:rsidR="008B2644" w:rsidRPr="00A27C70">
        <w:rPr>
          <w:rFonts w:cstheme="minorHAnsi"/>
          <w:b/>
          <w:bCs/>
          <w:sz w:val="22"/>
        </w:rPr>
        <w:t>NFNPA’s</w:t>
      </w:r>
      <w:r w:rsidR="005F21BE" w:rsidRPr="00A27C70">
        <w:rPr>
          <w:rFonts w:cstheme="minorHAnsi"/>
          <w:sz w:val="22"/>
        </w:rPr>
        <w:t xml:space="preserve"> </w:t>
      </w:r>
      <w:r w:rsidRPr="00A27C70">
        <w:rPr>
          <w:sz w:val="22"/>
        </w:rPr>
        <w:t>General Standard Conditions of Contract, a copy of which can be found below:</w:t>
      </w:r>
    </w:p>
    <w:p w14:paraId="287C932A" w14:textId="68029FA8" w:rsidR="00C0310C" w:rsidRPr="00A27C70" w:rsidRDefault="004B663F" w:rsidP="00C0310C">
      <w:pPr>
        <w:rPr>
          <w:rFonts w:cstheme="minorHAnsi"/>
          <w:sz w:val="22"/>
        </w:rPr>
      </w:pPr>
      <w:r w:rsidRPr="00A27C70">
        <w:rPr>
          <w:rFonts w:cstheme="minorHAnsi"/>
          <w:sz w:val="22"/>
        </w:rPr>
        <w:object w:dxaOrig="1537" w:dyaOrig="997" w14:anchorId="13404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26" o:title=""/>
          </v:shape>
          <o:OLEObject Type="Embed" ProgID="Acrobat.Document.DC" ShapeID="_x0000_i1025" DrawAspect="Icon" ObjectID="_1795867197" r:id="rId27"/>
        </w:object>
      </w:r>
      <w:r w:rsidR="00C0310C" w:rsidRPr="00A27C70">
        <w:rPr>
          <w:rFonts w:cstheme="minorHAnsi"/>
          <w:sz w:val="22"/>
        </w:rPr>
        <w:tab/>
      </w:r>
    </w:p>
    <w:p w14:paraId="75711165" w14:textId="20ECF644" w:rsidR="00C0310C" w:rsidRPr="00A27C70" w:rsidRDefault="008B2644" w:rsidP="00C0310C">
      <w:pPr>
        <w:rPr>
          <w:sz w:val="22"/>
        </w:rPr>
      </w:pPr>
      <w:r w:rsidRPr="00A27C70">
        <w:rPr>
          <w:rFonts w:cstheme="minorHAnsi"/>
          <w:b/>
          <w:bCs/>
          <w:sz w:val="22"/>
        </w:rPr>
        <w:t>NFNPA</w:t>
      </w:r>
      <w:r w:rsidR="005F21BE" w:rsidRPr="00A27C70">
        <w:rPr>
          <w:rFonts w:cstheme="minorHAnsi"/>
          <w:sz w:val="22"/>
        </w:rPr>
        <w:t xml:space="preserve"> </w:t>
      </w:r>
      <w:r w:rsidR="00C0310C" w:rsidRPr="00A27C70">
        <w:rPr>
          <w:rFonts w:cstheme="minorHAnsi"/>
          <w:sz w:val="22"/>
        </w:rPr>
        <w:t xml:space="preserve">reserves the right to withdraw this contract opportunity without notice and will not be liable for any costs incurred by suppliers during any stage of the process. Suppliers should also note that, in the event a tender </w:t>
      </w:r>
      <w:proofErr w:type="gramStart"/>
      <w:r w:rsidR="00C0310C" w:rsidRPr="00A27C70">
        <w:rPr>
          <w:rFonts w:cstheme="minorHAnsi"/>
          <w:sz w:val="22"/>
        </w:rPr>
        <w:t>is considered to be</w:t>
      </w:r>
      <w:proofErr w:type="gramEnd"/>
      <w:r w:rsidR="00C0310C" w:rsidRPr="00A27C70">
        <w:rPr>
          <w:rFonts w:cstheme="minorHAnsi"/>
          <w:sz w:val="22"/>
        </w:rPr>
        <w:t xml:space="preserve"> fundamentally unacceptable on a key issue, regardless of its other merits, that tender may be rejected.</w:t>
      </w:r>
    </w:p>
    <w:p w14:paraId="0DB557FD" w14:textId="77777777" w:rsidR="009F7458" w:rsidRPr="00A27C70" w:rsidRDefault="009F7458" w:rsidP="009F7458"/>
    <w:bookmarkEnd w:id="12"/>
    <w:bookmarkEnd w:id="13"/>
    <w:p w14:paraId="00FD47FA" w14:textId="77777777" w:rsidR="005D6A16" w:rsidRPr="00A27C70" w:rsidRDefault="005D6A16" w:rsidP="005D6A16">
      <w:pPr>
        <w:pStyle w:val="Heading3"/>
        <w:jc w:val="both"/>
        <w:rPr>
          <w:rFonts w:asciiTheme="minorHAnsi" w:hAnsiTheme="minorHAnsi" w:cstheme="minorHAnsi"/>
          <w:color w:val="auto"/>
          <w:szCs w:val="24"/>
        </w:rPr>
      </w:pPr>
      <w:r w:rsidRPr="00A27C70">
        <w:rPr>
          <w:rFonts w:asciiTheme="minorHAnsi" w:hAnsiTheme="minorHAnsi" w:cstheme="minorHAnsi"/>
          <w:color w:val="auto"/>
          <w:szCs w:val="24"/>
        </w:rPr>
        <w:t>Representations</w:t>
      </w:r>
    </w:p>
    <w:p w14:paraId="0FBEE4BD" w14:textId="790C5DCA" w:rsidR="005D6A16" w:rsidRPr="00A27C70" w:rsidRDefault="005D6A16" w:rsidP="005D6A16">
      <w:pPr>
        <w:rPr>
          <w:rFonts w:cstheme="minorHAnsi"/>
          <w:sz w:val="22"/>
        </w:rPr>
      </w:pPr>
      <w:r w:rsidRPr="00A27C70">
        <w:rPr>
          <w:rFonts w:cstheme="minorHAnsi"/>
          <w:sz w:val="22"/>
        </w:rPr>
        <w:t xml:space="preserve">A supplier may contact the </w:t>
      </w:r>
      <w:r w:rsidR="00647E04" w:rsidRPr="00A27C70">
        <w:rPr>
          <w:rFonts w:cstheme="minorHAnsi"/>
          <w:b/>
          <w:bCs/>
          <w:sz w:val="22"/>
        </w:rPr>
        <w:t>Freshwater Habitats Trust</w:t>
      </w:r>
      <w:r w:rsidR="00647E04" w:rsidRPr="00A27C70">
        <w:rPr>
          <w:rFonts w:cstheme="minorHAnsi"/>
          <w:sz w:val="22"/>
        </w:rPr>
        <w:t xml:space="preserve"> </w:t>
      </w:r>
      <w:r w:rsidRPr="00A27C70">
        <w:rPr>
          <w:rFonts w:cstheme="minorHAnsi"/>
          <w:sz w:val="22"/>
        </w:rPr>
        <w:t>to obtain any further information about the requirements of the contract or the tendering procedures if these are not evident or clear from the documents supplied to suppliers.</w:t>
      </w:r>
    </w:p>
    <w:p w14:paraId="2959F2DD" w14:textId="77777777" w:rsidR="005D6A16" w:rsidRPr="00A27C70" w:rsidRDefault="005D6A16" w:rsidP="005D6A16">
      <w:pPr>
        <w:rPr>
          <w:rFonts w:cstheme="minorHAnsi"/>
          <w:sz w:val="22"/>
        </w:rPr>
      </w:pPr>
      <w:r w:rsidRPr="00A27C70">
        <w:rPr>
          <w:rFonts w:cstheme="minorHAnsi"/>
          <w:sz w:val="22"/>
        </w:rPr>
        <w:t>No questions will be answered that provide a competitive advantage to any party interested in tendering.</w:t>
      </w:r>
    </w:p>
    <w:p w14:paraId="7AC6E335" w14:textId="77777777" w:rsidR="005D6A16" w:rsidRPr="00A27C70" w:rsidRDefault="005D6A16" w:rsidP="005D6A16">
      <w:pPr>
        <w:rPr>
          <w:rFonts w:cstheme="minorHAnsi"/>
          <w:sz w:val="22"/>
        </w:rPr>
      </w:pPr>
      <w:r w:rsidRPr="00A27C70">
        <w:rPr>
          <w:rFonts w:cstheme="minorHAnsi"/>
          <w:sz w:val="22"/>
        </w:rPr>
        <w:t xml:space="preserve">Should questions arise during the tendering period, which in our judgment are of material significance, we will inform all suppliers to explain the nature of the question, and our formal reply.  </w:t>
      </w:r>
      <w:r w:rsidRPr="00A27C70">
        <w:rPr>
          <w:rFonts w:cstheme="minorHAnsi"/>
          <w:sz w:val="22"/>
        </w:rPr>
        <w:lastRenderedPageBreak/>
        <w:t>All suppliers should then take that reply into consideration when preparing their own bids and we will evaluate bids on the assumption that they have done so.</w:t>
      </w:r>
    </w:p>
    <w:p w14:paraId="3B07656C" w14:textId="77777777" w:rsidR="005D6A16" w:rsidRPr="00A27C70" w:rsidRDefault="005D6A16" w:rsidP="005D6A16">
      <w:pPr>
        <w:pStyle w:val="Heading3"/>
        <w:jc w:val="both"/>
        <w:rPr>
          <w:rFonts w:asciiTheme="minorHAnsi" w:hAnsiTheme="minorHAnsi" w:cstheme="minorHAnsi"/>
          <w:color w:val="auto"/>
          <w:szCs w:val="24"/>
        </w:rPr>
      </w:pPr>
      <w:bookmarkStart w:id="14" w:name="_Toc277921553"/>
      <w:bookmarkStart w:id="15" w:name="_Toc298253321"/>
      <w:r w:rsidRPr="00A27C70">
        <w:rPr>
          <w:rFonts w:asciiTheme="minorHAnsi" w:hAnsiTheme="minorHAnsi" w:cstheme="minorHAnsi"/>
          <w:color w:val="auto"/>
          <w:szCs w:val="24"/>
        </w:rPr>
        <w:t>Specification</w:t>
      </w:r>
      <w:bookmarkEnd w:id="14"/>
      <w:bookmarkEnd w:id="15"/>
    </w:p>
    <w:p w14:paraId="25CAB787" w14:textId="77777777" w:rsidR="005D6A16" w:rsidRPr="00A27C70" w:rsidRDefault="005D6A16" w:rsidP="005D6A16">
      <w:pPr>
        <w:rPr>
          <w:rFonts w:cstheme="minorHAnsi"/>
          <w:sz w:val="22"/>
        </w:rPr>
      </w:pPr>
      <w:r w:rsidRPr="00A27C70">
        <w:rPr>
          <w:rFonts w:cstheme="minorHAnsi"/>
          <w:sz w:val="22"/>
        </w:rPr>
        <w:t>For the avoidance of doubt, the contract specification shall include all requirements explicit or implied within this Invitation to Tender.</w:t>
      </w:r>
    </w:p>
    <w:p w14:paraId="6CEF80F8" w14:textId="2BC59335" w:rsidR="005D6A16" w:rsidRPr="00A27C70" w:rsidRDefault="008B2644" w:rsidP="005D6A16">
      <w:pPr>
        <w:rPr>
          <w:rFonts w:cstheme="minorHAnsi"/>
          <w:sz w:val="22"/>
        </w:rPr>
      </w:pPr>
      <w:r w:rsidRPr="00A27C70">
        <w:rPr>
          <w:rFonts w:cstheme="minorHAnsi"/>
          <w:b/>
          <w:bCs/>
          <w:sz w:val="22"/>
        </w:rPr>
        <w:t>NFNPA</w:t>
      </w:r>
      <w:r w:rsidR="007074A6" w:rsidRPr="00A27C70">
        <w:rPr>
          <w:rFonts w:cstheme="minorHAnsi"/>
          <w:sz w:val="22"/>
        </w:rPr>
        <w:t xml:space="preserve"> </w:t>
      </w:r>
      <w:r w:rsidR="005D6A16" w:rsidRPr="00A27C70">
        <w:rPr>
          <w:rFonts w:cstheme="minorHAnsi"/>
          <w:sz w:val="22"/>
        </w:rPr>
        <w:t xml:space="preserve">reserves the right to withdraw this tender </w:t>
      </w:r>
      <w:proofErr w:type="gramStart"/>
      <w:r w:rsidR="005D6A16" w:rsidRPr="00A27C70">
        <w:rPr>
          <w:rFonts w:cstheme="minorHAnsi"/>
          <w:sz w:val="22"/>
        </w:rPr>
        <w:t>document</w:t>
      </w:r>
      <w:proofErr w:type="gramEnd"/>
      <w:r w:rsidR="005D6A16" w:rsidRPr="00A27C70">
        <w:rPr>
          <w:rFonts w:cstheme="minorHAnsi"/>
          <w:sz w:val="22"/>
        </w:rPr>
        <w:t xml:space="preserve"> and all funding contained within it without notice.</w:t>
      </w:r>
    </w:p>
    <w:p w14:paraId="3B339C83" w14:textId="77777777" w:rsidR="005D6A16" w:rsidRPr="00A27C70" w:rsidRDefault="005D6A16" w:rsidP="005D6A16">
      <w:pPr>
        <w:pStyle w:val="Heading3"/>
        <w:jc w:val="both"/>
        <w:rPr>
          <w:rFonts w:asciiTheme="minorHAnsi" w:hAnsiTheme="minorHAnsi" w:cstheme="minorHAnsi"/>
          <w:color w:val="auto"/>
        </w:rPr>
      </w:pPr>
      <w:r w:rsidRPr="00A27C70">
        <w:rPr>
          <w:rFonts w:asciiTheme="minorHAnsi" w:hAnsiTheme="minorHAnsi" w:cstheme="minorHAnsi"/>
          <w:color w:val="auto"/>
        </w:rPr>
        <w:t>Conflicts of Interest</w:t>
      </w:r>
    </w:p>
    <w:p w14:paraId="46080F27" w14:textId="77777777" w:rsidR="005D6A16" w:rsidRPr="00A27C70" w:rsidRDefault="005D6A16" w:rsidP="005D6A16">
      <w:pPr>
        <w:rPr>
          <w:rFonts w:cstheme="minorHAnsi"/>
          <w:sz w:val="22"/>
        </w:rPr>
      </w:pPr>
      <w:r w:rsidRPr="00A27C70">
        <w:rPr>
          <w:rFonts w:cstheme="minorHAnsi"/>
          <w:sz w:val="22"/>
        </w:rPr>
        <w:t xml:space="preserve">Tenderers must disclose in their Tender any circumstances, including personal, financial and business activities that will, or might, give rise to a conflict of interest by taking part in this competition, or if awarded any contract </w:t>
      </w:r>
      <w:proofErr w:type="gramStart"/>
      <w:r w:rsidRPr="00A27C70">
        <w:rPr>
          <w:rFonts w:cstheme="minorHAnsi"/>
          <w:sz w:val="22"/>
        </w:rPr>
        <w:t>as a result of</w:t>
      </w:r>
      <w:proofErr w:type="gramEnd"/>
      <w:r w:rsidRPr="00A27C70">
        <w:rPr>
          <w:rFonts w:cstheme="minorHAnsi"/>
          <w:sz w:val="22"/>
        </w:rPr>
        <w:t xml:space="preserve"> this opportunity. This also applies to any sub-contractors that the Tenderer wishes to employ as part of any contract. </w:t>
      </w:r>
    </w:p>
    <w:p w14:paraId="3E3A2289" w14:textId="2D18C5AF" w:rsidR="005D6A16" w:rsidRPr="00A27C70" w:rsidRDefault="005D6A16" w:rsidP="005D6A16">
      <w:pPr>
        <w:rPr>
          <w:rFonts w:cstheme="minorHAnsi"/>
          <w:sz w:val="22"/>
        </w:rPr>
      </w:pPr>
      <w:r w:rsidRPr="00A27C70">
        <w:rPr>
          <w:rFonts w:cstheme="minorHAnsi"/>
          <w:sz w:val="22"/>
        </w:rPr>
        <w:t xml:space="preserve">Where Tenderers identify such potential conflicts, they should immediately state these to </w:t>
      </w:r>
      <w:r w:rsidR="008B2644" w:rsidRPr="00A27C70">
        <w:rPr>
          <w:rFonts w:cstheme="minorHAnsi"/>
          <w:b/>
          <w:bCs/>
          <w:sz w:val="22"/>
        </w:rPr>
        <w:t>NFNPA</w:t>
      </w:r>
      <w:r w:rsidRPr="00A27C70">
        <w:rPr>
          <w:rFonts w:cstheme="minorHAnsi"/>
          <w:sz w:val="22"/>
        </w:rPr>
        <w:t xml:space="preserve"> and confirm how they intend to avoid such conflicts. </w:t>
      </w:r>
      <w:r w:rsidR="008B2644" w:rsidRPr="00A27C70">
        <w:rPr>
          <w:rFonts w:cstheme="minorHAnsi"/>
          <w:b/>
          <w:bCs/>
          <w:sz w:val="22"/>
        </w:rPr>
        <w:t>NFNPA</w:t>
      </w:r>
      <w:r w:rsidR="008B2644" w:rsidRPr="00A27C70">
        <w:rPr>
          <w:rFonts w:cstheme="minorHAnsi"/>
          <w:sz w:val="22"/>
        </w:rPr>
        <w:t xml:space="preserve"> </w:t>
      </w:r>
      <w:r w:rsidRPr="00A27C70">
        <w:rPr>
          <w:rFonts w:cstheme="minorHAnsi"/>
          <w:sz w:val="22"/>
        </w:rPr>
        <w:t xml:space="preserve">reserves the right to reject any Tender which, in the opinion of </w:t>
      </w:r>
      <w:r w:rsidR="008B2644" w:rsidRPr="00A27C70">
        <w:rPr>
          <w:rFonts w:cstheme="minorHAnsi"/>
          <w:b/>
          <w:bCs/>
          <w:sz w:val="22"/>
        </w:rPr>
        <w:t>NFNPA</w:t>
      </w:r>
      <w:r w:rsidR="008B2644" w:rsidRPr="00A27C70">
        <w:rPr>
          <w:rFonts w:cstheme="minorHAnsi"/>
          <w:sz w:val="22"/>
        </w:rPr>
        <w:t xml:space="preserve"> </w:t>
      </w:r>
      <w:r w:rsidRPr="00A27C70">
        <w:rPr>
          <w:rFonts w:cstheme="minorHAnsi"/>
          <w:sz w:val="22"/>
        </w:rPr>
        <w:t xml:space="preserve">gives rise, or could potentially give rise to, any conflict of interest. </w:t>
      </w:r>
    </w:p>
    <w:p w14:paraId="574BB3AA" w14:textId="77777777" w:rsidR="005D6A16" w:rsidRPr="00A27C70" w:rsidRDefault="005D6A16" w:rsidP="005D6A16">
      <w:pPr>
        <w:pStyle w:val="Heading3"/>
        <w:jc w:val="both"/>
        <w:rPr>
          <w:rFonts w:asciiTheme="minorHAnsi" w:hAnsiTheme="minorHAnsi" w:cstheme="minorHAnsi"/>
          <w:color w:val="auto"/>
          <w:szCs w:val="24"/>
        </w:rPr>
      </w:pPr>
      <w:bookmarkStart w:id="16" w:name="_Toc277921554"/>
      <w:bookmarkStart w:id="17" w:name="_Toc298253322"/>
      <w:r w:rsidRPr="00A27C70">
        <w:rPr>
          <w:rFonts w:asciiTheme="minorHAnsi" w:hAnsiTheme="minorHAnsi" w:cstheme="minorHAnsi"/>
          <w:color w:val="auto"/>
          <w:szCs w:val="24"/>
        </w:rPr>
        <w:t>Tenders Excluded</w:t>
      </w:r>
      <w:bookmarkEnd w:id="16"/>
      <w:bookmarkEnd w:id="17"/>
    </w:p>
    <w:p w14:paraId="0E386F0E" w14:textId="75F7B57B" w:rsidR="005D6A16" w:rsidRPr="00A27C70" w:rsidRDefault="005D6A16" w:rsidP="005D6A16">
      <w:pPr>
        <w:rPr>
          <w:rFonts w:cstheme="minorHAnsi"/>
          <w:sz w:val="22"/>
        </w:rPr>
      </w:pPr>
      <w:r w:rsidRPr="00A27C70">
        <w:rPr>
          <w:rFonts w:cstheme="minorHAnsi"/>
          <w:sz w:val="22"/>
        </w:rPr>
        <w:t xml:space="preserve">No tender will be considered for acceptance if the supplier has indulged or attempted to indulge in any corrupt practice or canvassed the tender with an employee of </w:t>
      </w:r>
      <w:r w:rsidR="008B2644" w:rsidRPr="00A27C70">
        <w:rPr>
          <w:rFonts w:cstheme="minorHAnsi"/>
          <w:b/>
          <w:bCs/>
          <w:sz w:val="22"/>
        </w:rPr>
        <w:t xml:space="preserve">Freshwater Habitats Trust or NFNPA. </w:t>
      </w:r>
      <w:r w:rsidRPr="00A27C70">
        <w:rPr>
          <w:rFonts w:cstheme="minorHAnsi"/>
          <w:sz w:val="22"/>
        </w:rPr>
        <w:t>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A27C70" w:rsidRDefault="005D6A16" w:rsidP="005D6A16">
      <w:pPr>
        <w:rPr>
          <w:rFonts w:cstheme="minorHAnsi"/>
          <w:sz w:val="22"/>
        </w:rPr>
      </w:pPr>
      <w:r w:rsidRPr="00A27C70">
        <w:rPr>
          <w:rFonts w:cstheme="minorHAnsi"/>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A27C70" w:rsidRDefault="005D6A16" w:rsidP="005D6A16">
      <w:pPr>
        <w:pStyle w:val="Heading3"/>
        <w:jc w:val="both"/>
        <w:rPr>
          <w:rFonts w:asciiTheme="minorHAnsi" w:hAnsiTheme="minorHAnsi" w:cstheme="minorHAnsi"/>
          <w:color w:val="auto"/>
        </w:rPr>
      </w:pPr>
      <w:bookmarkStart w:id="18" w:name="_Toc277921555"/>
      <w:bookmarkStart w:id="19" w:name="_Toc298253323"/>
      <w:r w:rsidRPr="00A27C70">
        <w:rPr>
          <w:rFonts w:asciiTheme="minorHAnsi" w:hAnsiTheme="minorHAnsi" w:cstheme="minorHAnsi"/>
          <w:color w:val="auto"/>
        </w:rPr>
        <w:t>Collusive Tendering</w:t>
      </w:r>
      <w:bookmarkEnd w:id="18"/>
      <w:bookmarkEnd w:id="19"/>
    </w:p>
    <w:p w14:paraId="008B0FF3" w14:textId="77777777" w:rsidR="005D6A16" w:rsidRPr="00A27C70" w:rsidRDefault="005D6A16" w:rsidP="005D6A16">
      <w:pPr>
        <w:rPr>
          <w:rFonts w:cstheme="minorHAnsi"/>
          <w:sz w:val="22"/>
        </w:rPr>
      </w:pPr>
      <w:r w:rsidRPr="00A27C70">
        <w:rPr>
          <w:rFonts w:cstheme="minorHAnsi"/>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A27C70" w:rsidRDefault="005D6A16" w:rsidP="005D6A16">
      <w:pPr>
        <w:rPr>
          <w:rFonts w:cstheme="minorHAnsi"/>
          <w:sz w:val="22"/>
        </w:rPr>
      </w:pPr>
      <w:r w:rsidRPr="00A27C70">
        <w:rPr>
          <w:rFonts w:cstheme="minorHAnsi"/>
          <w:sz w:val="22"/>
        </w:rPr>
        <w:t xml:space="preserve">The supplier also certifies that at no time, before or following the submission of the tender, has the Supplier carried out any of the following acts: </w:t>
      </w:r>
    </w:p>
    <w:p w14:paraId="0C1B8A1D" w14:textId="77777777" w:rsidR="005D6A16" w:rsidRPr="00A27C70" w:rsidRDefault="005D6A16" w:rsidP="005D6A16">
      <w:pPr>
        <w:rPr>
          <w:rFonts w:cstheme="minorHAnsi"/>
          <w:sz w:val="22"/>
        </w:rPr>
      </w:pPr>
      <w:proofErr w:type="spellStart"/>
      <w:r w:rsidRPr="00A27C70">
        <w:rPr>
          <w:rFonts w:cstheme="minorHAnsi"/>
          <w:sz w:val="22"/>
        </w:rPr>
        <w:t>i</w:t>
      </w:r>
      <w:proofErr w:type="spellEnd"/>
      <w:r w:rsidRPr="00A27C70">
        <w:rPr>
          <w:rFonts w:cstheme="minorHAnsi"/>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A27C70" w:rsidRDefault="005D6A16" w:rsidP="005D6A16">
      <w:pPr>
        <w:rPr>
          <w:rFonts w:cstheme="minorHAnsi"/>
          <w:sz w:val="22"/>
        </w:rPr>
      </w:pPr>
      <w:r w:rsidRPr="00A27C70">
        <w:rPr>
          <w:rFonts w:cstheme="minorHAnsi"/>
          <w:sz w:val="22"/>
        </w:rPr>
        <w:t>ii) entering into any agreement or arrangement with any person that he shall refrain from tendering or as to the amount of any tender to be submitted</w:t>
      </w:r>
    </w:p>
    <w:p w14:paraId="4379C6EB" w14:textId="77777777" w:rsidR="005D6A16" w:rsidRPr="00A27C70" w:rsidRDefault="005D6A16" w:rsidP="005D6A16">
      <w:pPr>
        <w:rPr>
          <w:rFonts w:cstheme="minorHAnsi"/>
          <w:sz w:val="22"/>
        </w:rPr>
      </w:pPr>
      <w:r w:rsidRPr="00A27C70">
        <w:rPr>
          <w:rFonts w:cstheme="minorHAnsi"/>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A27C70">
        <w:rPr>
          <w:rFonts w:cstheme="minorHAnsi"/>
          <w:sz w:val="22"/>
        </w:rPr>
        <w:t>any body</w:t>
      </w:r>
      <w:proofErr w:type="spellEnd"/>
      <w:r w:rsidRPr="00A27C70">
        <w:rPr>
          <w:rFonts w:cstheme="minorHAnsi"/>
          <w:sz w:val="22"/>
        </w:rPr>
        <w:t xml:space="preserve"> </w:t>
      </w:r>
      <w:r w:rsidRPr="00A27C70">
        <w:rPr>
          <w:rFonts w:cstheme="minorHAnsi"/>
          <w:sz w:val="22"/>
        </w:rPr>
        <w:lastRenderedPageBreak/>
        <w:t>or association, corporate or unincorporated; and ‘any agreement or arrangement’ includes any such transaction, formal or informal, and whether legally binding or not.</w:t>
      </w:r>
    </w:p>
    <w:p w14:paraId="31D10282" w14:textId="77777777" w:rsidR="00AE2D39" w:rsidRPr="00A27C70" w:rsidRDefault="00AE2D39" w:rsidP="00AE2D39">
      <w:pPr>
        <w:pStyle w:val="Heading3"/>
        <w:jc w:val="both"/>
        <w:rPr>
          <w:rFonts w:asciiTheme="minorHAnsi" w:eastAsia="Times New Roman" w:hAnsiTheme="minorHAnsi" w:cstheme="minorHAnsi"/>
          <w:color w:val="auto"/>
        </w:rPr>
      </w:pPr>
      <w:r w:rsidRPr="00A27C70">
        <w:rPr>
          <w:rFonts w:asciiTheme="minorHAnsi" w:eastAsia="Times New Roman" w:hAnsiTheme="minorHAnsi" w:cstheme="minorHAnsi"/>
          <w:color w:val="auto"/>
        </w:rPr>
        <w:t>Freedom of Information</w:t>
      </w:r>
    </w:p>
    <w:p w14:paraId="3A5A0699" w14:textId="11DA8EDB" w:rsidR="00AE2D39" w:rsidRPr="00A27C70" w:rsidRDefault="00AE2D39" w:rsidP="00AE2D39">
      <w:pPr>
        <w:rPr>
          <w:rFonts w:cstheme="minorHAnsi"/>
          <w:sz w:val="22"/>
        </w:rPr>
      </w:pPr>
      <w:r w:rsidRPr="00A27C70">
        <w:rPr>
          <w:rFonts w:cstheme="minorHAnsi"/>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r w:rsidR="00D52C0B" w:rsidRPr="00A27C70">
        <w:rPr>
          <w:rFonts w:cstheme="minorHAnsi"/>
          <w:sz w:val="22"/>
        </w:rPr>
        <w:t>case-by-case</w:t>
      </w:r>
      <w:r w:rsidRPr="00A27C70">
        <w:rPr>
          <w:rFonts w:cstheme="minorHAnsi"/>
          <w:sz w:val="22"/>
        </w:rPr>
        <w:t xml:space="preserve"> basis and consideration will be given as to </w:t>
      </w:r>
      <w:proofErr w:type="gramStart"/>
      <w:r w:rsidRPr="00A27C70">
        <w:rPr>
          <w:rFonts w:cstheme="minorHAnsi"/>
          <w:sz w:val="22"/>
        </w:rPr>
        <w:t>whether or not</w:t>
      </w:r>
      <w:proofErr w:type="gramEnd"/>
      <w:r w:rsidRPr="00A27C70">
        <w:rPr>
          <w:rFonts w:cstheme="minorHAnsi"/>
          <w:sz w:val="22"/>
        </w:rPr>
        <w:t xml:space="preserve"> the information is exempt from disclosure under the legislation.</w:t>
      </w:r>
    </w:p>
    <w:p w14:paraId="2ABBFF77" w14:textId="77777777" w:rsidR="00AE2D39" w:rsidRPr="00A27C70" w:rsidRDefault="00AE2D39" w:rsidP="00AE2D39">
      <w:pPr>
        <w:rPr>
          <w:rFonts w:cstheme="minorHAnsi"/>
          <w:sz w:val="22"/>
        </w:rPr>
      </w:pPr>
      <w:r w:rsidRPr="00A27C70">
        <w:rPr>
          <w:rFonts w:cstheme="minorHAnsi"/>
          <w:sz w:val="22"/>
        </w:rPr>
        <w:t xml:space="preserve">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w:t>
      </w:r>
      <w:proofErr w:type="gramStart"/>
      <w:r w:rsidRPr="00A27C70">
        <w:rPr>
          <w:rFonts w:cstheme="minorHAnsi"/>
          <w:sz w:val="22"/>
        </w:rPr>
        <w:t>taken into account</w:t>
      </w:r>
      <w:proofErr w:type="gramEnd"/>
      <w:r w:rsidRPr="00A27C70">
        <w:rPr>
          <w:rFonts w:cstheme="minorHAnsi"/>
          <w:sz w:val="22"/>
        </w:rPr>
        <w:t xml:space="preserve"> when considering a request.</w:t>
      </w:r>
    </w:p>
    <w:p w14:paraId="09443095" w14:textId="77777777" w:rsidR="00AE2D39" w:rsidRPr="00A27C70" w:rsidRDefault="00AE2D39" w:rsidP="00AE2D39">
      <w:pPr>
        <w:rPr>
          <w:rFonts w:cstheme="minorHAnsi"/>
          <w:sz w:val="22"/>
        </w:rPr>
      </w:pPr>
      <w:r w:rsidRPr="00A27C70">
        <w:rPr>
          <w:rFonts w:cstheme="minorHAnsi"/>
          <w:sz w:val="22"/>
        </w:rPr>
        <w:t xml:space="preserve">It is important to note that information may be commercially sensitive for a time (e.g. during a tender process) but afterwards it may not be.  The timing of any request for information will be </w:t>
      </w:r>
      <w:proofErr w:type="gramStart"/>
      <w:r w:rsidRPr="00A27C70">
        <w:rPr>
          <w:rFonts w:cstheme="minorHAnsi"/>
          <w:sz w:val="22"/>
        </w:rPr>
        <w:t>taken into account</w:t>
      </w:r>
      <w:proofErr w:type="gramEnd"/>
      <w:r w:rsidRPr="00A27C70">
        <w:rPr>
          <w:rFonts w:cstheme="minorHAnsi"/>
          <w:sz w:val="22"/>
        </w:rPr>
        <w:t xml:space="preserve"> when determining whether or not the information is exempt, however suppliers should note that no information is likely to be regarded as exempt forever.</w:t>
      </w:r>
    </w:p>
    <w:p w14:paraId="18086806" w14:textId="77777777" w:rsidR="005D6A16" w:rsidRPr="00A27C70" w:rsidRDefault="005D6A16" w:rsidP="005D6A16">
      <w:pPr>
        <w:pStyle w:val="NoSpacing"/>
        <w:rPr>
          <w:b/>
        </w:rPr>
      </w:pPr>
      <w:r w:rsidRPr="00A27C70">
        <w:rPr>
          <w:b/>
        </w:rPr>
        <w:t>Confidentiality</w:t>
      </w:r>
    </w:p>
    <w:p w14:paraId="158B61E2" w14:textId="77777777" w:rsidR="009219FE" w:rsidRPr="00A27C70" w:rsidRDefault="005D6A16" w:rsidP="00F43D65">
      <w:pPr>
        <w:rPr>
          <w:sz w:val="22"/>
        </w:rPr>
      </w:pPr>
      <w:r w:rsidRPr="00A27C70">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1F36DB51" w14:textId="77777777" w:rsidR="000D030F" w:rsidRPr="00A27C70" w:rsidRDefault="000D030F" w:rsidP="00400F8F">
      <w:pPr>
        <w:spacing w:after="0" w:line="240" w:lineRule="auto"/>
        <w:rPr>
          <w:rFonts w:cstheme="minorHAnsi"/>
          <w:szCs w:val="24"/>
        </w:rPr>
      </w:pPr>
    </w:p>
    <w:p w14:paraId="16887F74" w14:textId="77777777" w:rsidR="005D6A16" w:rsidRPr="00A27C70" w:rsidRDefault="005D6A16" w:rsidP="00400F8F">
      <w:pPr>
        <w:spacing w:after="0" w:line="240" w:lineRule="auto"/>
        <w:rPr>
          <w:rFonts w:cstheme="minorHAnsi"/>
          <w:szCs w:val="24"/>
        </w:rPr>
      </w:pPr>
    </w:p>
    <w:p w14:paraId="377294E8" w14:textId="77777777" w:rsidR="0058571D" w:rsidRPr="00A27C70" w:rsidRDefault="0058571D" w:rsidP="00400F8F">
      <w:pPr>
        <w:spacing w:after="0" w:line="240" w:lineRule="auto"/>
        <w:rPr>
          <w:rFonts w:cstheme="minorHAnsi"/>
          <w:szCs w:val="24"/>
        </w:rPr>
      </w:pPr>
    </w:p>
    <w:p w14:paraId="1946EB43" w14:textId="77777777" w:rsidR="0058571D" w:rsidRDefault="0058571D" w:rsidP="00400F8F">
      <w:pPr>
        <w:spacing w:after="0" w:line="240" w:lineRule="auto"/>
        <w:rPr>
          <w:rFonts w:cstheme="minorHAnsi"/>
          <w:szCs w:val="24"/>
        </w:rPr>
      </w:pPr>
    </w:p>
    <w:sectPr w:rsidR="0058571D" w:rsidSect="00912DBF">
      <w:footerReference w:type="default" r:id="rId28"/>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0B2FD" w14:textId="77777777" w:rsidR="002C4744" w:rsidRDefault="002C4744" w:rsidP="00053E40">
      <w:pPr>
        <w:spacing w:after="0" w:line="240" w:lineRule="auto"/>
      </w:pPr>
      <w:r>
        <w:separator/>
      </w:r>
    </w:p>
  </w:endnote>
  <w:endnote w:type="continuationSeparator" w:id="0">
    <w:p w14:paraId="775EAA90" w14:textId="77777777" w:rsidR="002C4744" w:rsidRDefault="002C4744" w:rsidP="00053E40">
      <w:pPr>
        <w:spacing w:after="0" w:line="240" w:lineRule="auto"/>
      </w:pPr>
      <w:r>
        <w:continuationSeparator/>
      </w:r>
    </w:p>
  </w:endnote>
  <w:endnote w:type="continuationNotice" w:id="1">
    <w:p w14:paraId="08647B66" w14:textId="77777777" w:rsidR="002C4744" w:rsidRDefault="002C4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FA9C" w14:textId="4C6BAC2E" w:rsidR="004F0AD0" w:rsidRPr="005B7A63" w:rsidRDefault="004F0AD0"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81470">
          <w:rPr>
            <w:noProof/>
            <w:sz w:val="16"/>
            <w:szCs w:val="16"/>
          </w:rPr>
          <w:t>15</w:t>
        </w:r>
        <w:r w:rsidRPr="005B7A63">
          <w:rPr>
            <w:noProof/>
            <w:sz w:val="16"/>
            <w:szCs w:val="16"/>
          </w:rPr>
          <w:fldChar w:fldCharType="end"/>
        </w:r>
      </w:sdtContent>
    </w:sdt>
  </w:p>
  <w:p w14:paraId="0BB9EF38" w14:textId="77777777" w:rsidR="004F0AD0" w:rsidRDefault="004F0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1FC0F" w14:textId="77777777" w:rsidR="002C4744" w:rsidRDefault="002C4744" w:rsidP="00053E40">
      <w:pPr>
        <w:spacing w:after="0" w:line="240" w:lineRule="auto"/>
      </w:pPr>
      <w:r>
        <w:separator/>
      </w:r>
    </w:p>
  </w:footnote>
  <w:footnote w:type="continuationSeparator" w:id="0">
    <w:p w14:paraId="70E90933" w14:textId="77777777" w:rsidR="002C4744" w:rsidRDefault="002C4744" w:rsidP="00053E40">
      <w:pPr>
        <w:spacing w:after="0" w:line="240" w:lineRule="auto"/>
      </w:pPr>
      <w:r>
        <w:continuationSeparator/>
      </w:r>
    </w:p>
  </w:footnote>
  <w:footnote w:type="continuationNotice" w:id="1">
    <w:p w14:paraId="6B895D82" w14:textId="77777777" w:rsidR="002C4744" w:rsidRDefault="002C474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7V2Q1tW" int2:invalidationBookmarkName="" int2:hashCode="s4S96Zk6rq7g8o" int2:id="J4ckdEgh">
      <int2:state int2:value="Rejected" int2:type="AugLoop_Text_Critique"/>
    </int2:bookmark>
    <int2:bookmark int2:bookmarkName="_Int_FYonuZO3" int2:invalidationBookmarkName="" int2:hashCode="6bVNq+N7VCJ8bt" int2:id="LXP2uqs7">
      <int2:state int2:value="Rejected" int2:type="AugLoop_Text_Critique"/>
    </int2:bookmark>
    <int2:bookmark int2:bookmarkName="_Int_kutVcrV2" int2:invalidationBookmarkName="" int2:hashCode="I/P9d6Rky+JQFQ" int2:id="XtYIk52L">
      <int2:state int2:value="Rejected" int2:type="AugLoop_Text_Critique"/>
    </int2:bookmark>
    <int2:bookmark int2:bookmarkName="_Int_3z5XaRkR" int2:invalidationBookmarkName="" int2:hashCode="wYBAQbIVzVCihN" int2:id="Y6QDOnw1">
      <int2:state int2:value="Rejected" int2:type="AugLoop_Text_Critique"/>
    </int2:bookmark>
    <int2:bookmark int2:bookmarkName="_Int_g7XC0r6R" int2:invalidationBookmarkName="" int2:hashCode="6bVNq+N7VCJ8bt" int2:id="sc1KnwJ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AE"/>
    <w:multiLevelType w:val="multilevel"/>
    <w:tmpl w:val="D160D0EC"/>
    <w:lvl w:ilvl="0">
      <w:start w:val="1"/>
      <w:numFmt w:val="decimal"/>
      <w:lvlText w:val="%1."/>
      <w:lvlJc w:val="left"/>
      <w:pPr>
        <w:ind w:left="720" w:hanging="360"/>
      </w:pPr>
      <w:rPr>
        <w:rFonts w:eastAsiaTheme="minorHAnsi"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1517F"/>
    <w:multiLevelType w:val="multilevel"/>
    <w:tmpl w:val="807C8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469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AB4C49"/>
    <w:multiLevelType w:val="multilevel"/>
    <w:tmpl w:val="B814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C3F6E"/>
    <w:multiLevelType w:val="hybridMultilevel"/>
    <w:tmpl w:val="92AEC538"/>
    <w:lvl w:ilvl="0" w:tplc="7BC81AAA">
      <w:start w:val="1"/>
      <w:numFmt w:val="bullet"/>
      <w:lvlText w:val=""/>
      <w:lvlJc w:val="left"/>
      <w:pPr>
        <w:ind w:left="720" w:hanging="360"/>
      </w:pPr>
      <w:rPr>
        <w:rFonts w:ascii="Symbol" w:hAnsi="Symbol" w:hint="default"/>
      </w:rPr>
    </w:lvl>
    <w:lvl w:ilvl="1" w:tplc="44FCE45A">
      <w:start w:val="1"/>
      <w:numFmt w:val="bullet"/>
      <w:lvlText w:val="o"/>
      <w:lvlJc w:val="left"/>
      <w:pPr>
        <w:ind w:left="1440" w:hanging="360"/>
      </w:pPr>
      <w:rPr>
        <w:rFonts w:ascii="Courier New" w:hAnsi="Courier New" w:hint="default"/>
      </w:rPr>
    </w:lvl>
    <w:lvl w:ilvl="2" w:tplc="07DAA8EE">
      <w:start w:val="1"/>
      <w:numFmt w:val="bullet"/>
      <w:lvlText w:val=""/>
      <w:lvlJc w:val="left"/>
      <w:pPr>
        <w:ind w:left="2160" w:hanging="360"/>
      </w:pPr>
      <w:rPr>
        <w:rFonts w:ascii="Wingdings" w:hAnsi="Wingdings" w:hint="default"/>
      </w:rPr>
    </w:lvl>
    <w:lvl w:ilvl="3" w:tplc="67BC3150">
      <w:start w:val="1"/>
      <w:numFmt w:val="bullet"/>
      <w:lvlText w:val=""/>
      <w:lvlJc w:val="left"/>
      <w:pPr>
        <w:ind w:left="2880" w:hanging="360"/>
      </w:pPr>
      <w:rPr>
        <w:rFonts w:ascii="Symbol" w:hAnsi="Symbol" w:hint="default"/>
      </w:rPr>
    </w:lvl>
    <w:lvl w:ilvl="4" w:tplc="12767E16">
      <w:start w:val="1"/>
      <w:numFmt w:val="bullet"/>
      <w:lvlText w:val="o"/>
      <w:lvlJc w:val="left"/>
      <w:pPr>
        <w:ind w:left="3600" w:hanging="360"/>
      </w:pPr>
      <w:rPr>
        <w:rFonts w:ascii="Courier New" w:hAnsi="Courier New" w:hint="default"/>
      </w:rPr>
    </w:lvl>
    <w:lvl w:ilvl="5" w:tplc="B0F0666C">
      <w:start w:val="1"/>
      <w:numFmt w:val="bullet"/>
      <w:lvlText w:val=""/>
      <w:lvlJc w:val="left"/>
      <w:pPr>
        <w:ind w:left="4320" w:hanging="360"/>
      </w:pPr>
      <w:rPr>
        <w:rFonts w:ascii="Wingdings" w:hAnsi="Wingdings" w:hint="default"/>
      </w:rPr>
    </w:lvl>
    <w:lvl w:ilvl="6" w:tplc="D21C33D2">
      <w:start w:val="1"/>
      <w:numFmt w:val="bullet"/>
      <w:lvlText w:val=""/>
      <w:lvlJc w:val="left"/>
      <w:pPr>
        <w:ind w:left="5040" w:hanging="360"/>
      </w:pPr>
      <w:rPr>
        <w:rFonts w:ascii="Symbol" w:hAnsi="Symbol" w:hint="default"/>
      </w:rPr>
    </w:lvl>
    <w:lvl w:ilvl="7" w:tplc="5D9E0CAA">
      <w:start w:val="1"/>
      <w:numFmt w:val="bullet"/>
      <w:lvlText w:val="o"/>
      <w:lvlJc w:val="left"/>
      <w:pPr>
        <w:ind w:left="5760" w:hanging="360"/>
      </w:pPr>
      <w:rPr>
        <w:rFonts w:ascii="Courier New" w:hAnsi="Courier New" w:hint="default"/>
      </w:rPr>
    </w:lvl>
    <w:lvl w:ilvl="8" w:tplc="52CCB7DA">
      <w:start w:val="1"/>
      <w:numFmt w:val="bullet"/>
      <w:lvlText w:val=""/>
      <w:lvlJc w:val="left"/>
      <w:pPr>
        <w:ind w:left="6480" w:hanging="360"/>
      </w:pPr>
      <w:rPr>
        <w:rFonts w:ascii="Wingdings" w:hAnsi="Wingdings" w:hint="default"/>
      </w:rPr>
    </w:lvl>
  </w:abstractNum>
  <w:abstractNum w:abstractNumId="5" w15:restartNumberingAfterBreak="0">
    <w:nsid w:val="1E67005D"/>
    <w:multiLevelType w:val="multilevel"/>
    <w:tmpl w:val="3D90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C1C4C"/>
    <w:multiLevelType w:val="hybridMultilevel"/>
    <w:tmpl w:val="B0425FF6"/>
    <w:lvl w:ilvl="0" w:tplc="44222FAA">
      <w:start w:val="1"/>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300EC"/>
    <w:multiLevelType w:val="multilevel"/>
    <w:tmpl w:val="2F98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64213"/>
    <w:multiLevelType w:val="multilevel"/>
    <w:tmpl w:val="39E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B3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344D95"/>
    <w:multiLevelType w:val="multilevel"/>
    <w:tmpl w:val="3A8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D6B51"/>
    <w:multiLevelType w:val="multilevel"/>
    <w:tmpl w:val="8FD6A8AC"/>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2ECE"/>
    <w:multiLevelType w:val="hybridMultilevel"/>
    <w:tmpl w:val="F434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D0FA1"/>
    <w:multiLevelType w:val="hybridMultilevel"/>
    <w:tmpl w:val="7CC885AA"/>
    <w:lvl w:ilvl="0" w:tplc="2EAE24D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D5DCF"/>
    <w:multiLevelType w:val="multilevel"/>
    <w:tmpl w:val="137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23BF4"/>
    <w:multiLevelType w:val="multilevel"/>
    <w:tmpl w:val="991E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F90D06"/>
    <w:multiLevelType w:val="multilevel"/>
    <w:tmpl w:val="C17666FC"/>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
      <w:lvlJc w:val="left"/>
      <w:pPr>
        <w:tabs>
          <w:tab w:val="num" w:pos="1470"/>
        </w:tabs>
        <w:ind w:left="1470" w:hanging="360"/>
      </w:pPr>
      <w:rPr>
        <w:rFonts w:ascii="Symbol" w:hAnsi="Symbol" w:hint="default"/>
        <w:sz w:val="20"/>
      </w:rPr>
    </w:lvl>
    <w:lvl w:ilvl="2" w:tentative="1">
      <w:start w:val="1"/>
      <w:numFmt w:val="bullet"/>
      <w:lvlText w:val=""/>
      <w:lvlJc w:val="left"/>
      <w:pPr>
        <w:tabs>
          <w:tab w:val="num" w:pos="2190"/>
        </w:tabs>
        <w:ind w:left="2190" w:hanging="360"/>
      </w:pPr>
      <w:rPr>
        <w:rFonts w:ascii="Symbol" w:hAnsi="Symbol" w:hint="default"/>
        <w:sz w:val="20"/>
      </w:rPr>
    </w:lvl>
    <w:lvl w:ilvl="3" w:tentative="1">
      <w:start w:val="1"/>
      <w:numFmt w:val="bullet"/>
      <w:lvlText w:val=""/>
      <w:lvlJc w:val="left"/>
      <w:pPr>
        <w:tabs>
          <w:tab w:val="num" w:pos="2910"/>
        </w:tabs>
        <w:ind w:left="2910" w:hanging="360"/>
      </w:pPr>
      <w:rPr>
        <w:rFonts w:ascii="Symbol" w:hAnsi="Symbol" w:hint="default"/>
        <w:sz w:val="20"/>
      </w:rPr>
    </w:lvl>
    <w:lvl w:ilvl="4" w:tentative="1">
      <w:start w:val="1"/>
      <w:numFmt w:val="bullet"/>
      <w:lvlText w:val=""/>
      <w:lvlJc w:val="left"/>
      <w:pPr>
        <w:tabs>
          <w:tab w:val="num" w:pos="3630"/>
        </w:tabs>
        <w:ind w:left="3630" w:hanging="360"/>
      </w:pPr>
      <w:rPr>
        <w:rFonts w:ascii="Symbol" w:hAnsi="Symbol" w:hint="default"/>
        <w:sz w:val="20"/>
      </w:rPr>
    </w:lvl>
    <w:lvl w:ilvl="5" w:tentative="1">
      <w:start w:val="1"/>
      <w:numFmt w:val="bullet"/>
      <w:lvlText w:val=""/>
      <w:lvlJc w:val="left"/>
      <w:pPr>
        <w:tabs>
          <w:tab w:val="num" w:pos="4350"/>
        </w:tabs>
        <w:ind w:left="4350" w:hanging="360"/>
      </w:pPr>
      <w:rPr>
        <w:rFonts w:ascii="Symbol" w:hAnsi="Symbol" w:hint="default"/>
        <w:sz w:val="20"/>
      </w:rPr>
    </w:lvl>
    <w:lvl w:ilvl="6" w:tentative="1">
      <w:start w:val="1"/>
      <w:numFmt w:val="bullet"/>
      <w:lvlText w:val=""/>
      <w:lvlJc w:val="left"/>
      <w:pPr>
        <w:tabs>
          <w:tab w:val="num" w:pos="5070"/>
        </w:tabs>
        <w:ind w:left="5070" w:hanging="360"/>
      </w:pPr>
      <w:rPr>
        <w:rFonts w:ascii="Symbol" w:hAnsi="Symbol" w:hint="default"/>
        <w:sz w:val="20"/>
      </w:rPr>
    </w:lvl>
    <w:lvl w:ilvl="7" w:tentative="1">
      <w:start w:val="1"/>
      <w:numFmt w:val="bullet"/>
      <w:lvlText w:val=""/>
      <w:lvlJc w:val="left"/>
      <w:pPr>
        <w:tabs>
          <w:tab w:val="num" w:pos="5790"/>
        </w:tabs>
        <w:ind w:left="5790" w:hanging="360"/>
      </w:pPr>
      <w:rPr>
        <w:rFonts w:ascii="Symbol" w:hAnsi="Symbol" w:hint="default"/>
        <w:sz w:val="20"/>
      </w:rPr>
    </w:lvl>
    <w:lvl w:ilvl="8" w:tentative="1">
      <w:start w:val="1"/>
      <w:numFmt w:val="bullet"/>
      <w:lvlText w:val=""/>
      <w:lvlJc w:val="left"/>
      <w:pPr>
        <w:tabs>
          <w:tab w:val="num" w:pos="6510"/>
        </w:tabs>
        <w:ind w:left="6510" w:hanging="360"/>
      </w:pPr>
      <w:rPr>
        <w:rFonts w:ascii="Symbol" w:hAnsi="Symbol" w:hint="default"/>
        <w:sz w:val="20"/>
      </w:rPr>
    </w:lvl>
  </w:abstractNum>
  <w:abstractNum w:abstractNumId="17"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745E05"/>
    <w:multiLevelType w:val="hybridMultilevel"/>
    <w:tmpl w:val="66AAF79A"/>
    <w:lvl w:ilvl="0" w:tplc="CED67798">
      <w:start w:val="1"/>
      <w:numFmt w:val="lowerLetter"/>
      <w:lvlText w:val="%1."/>
      <w:lvlJc w:val="left"/>
      <w:pPr>
        <w:ind w:left="2520" w:hanging="360"/>
      </w:pPr>
      <w:rPr>
        <w:rFonts w:hint="default"/>
      </w:rPr>
    </w:lvl>
    <w:lvl w:ilvl="1" w:tplc="0809000F">
      <w:start w:val="1"/>
      <w:numFmt w:val="decimal"/>
      <w:lvlText w:val="%2."/>
      <w:lvlJc w:val="left"/>
      <w:pPr>
        <w:ind w:left="720"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E3E2004"/>
    <w:multiLevelType w:val="multilevel"/>
    <w:tmpl w:val="EDCE9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2C68A2"/>
    <w:multiLevelType w:val="hybridMultilevel"/>
    <w:tmpl w:val="7F74FC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6BF64772">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61B53"/>
    <w:multiLevelType w:val="hybridMultilevel"/>
    <w:tmpl w:val="DE087BB0"/>
    <w:lvl w:ilvl="0" w:tplc="44222FAA">
      <w:start w:val="1"/>
      <w:numFmt w:val="bullet"/>
      <w:lvlText w:val="•"/>
      <w:lvlJc w:val="left"/>
      <w:pPr>
        <w:ind w:left="1080" w:hanging="360"/>
      </w:pPr>
      <w:rPr>
        <w:rFonts w:ascii="Arial" w:eastAsia="Times New Roman" w:hAnsi="Arial" w:cs="Arial" w:hint="default"/>
        <w:color w:val="000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E75920"/>
    <w:multiLevelType w:val="hybridMultilevel"/>
    <w:tmpl w:val="ADC600B8"/>
    <w:lvl w:ilvl="0" w:tplc="0F5EDC1E">
      <w:start w:val="1"/>
      <w:numFmt w:val="decimal"/>
      <w:lvlText w:val="%1."/>
      <w:lvlJc w:val="left"/>
      <w:pPr>
        <w:ind w:left="72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8119A"/>
    <w:multiLevelType w:val="multilevel"/>
    <w:tmpl w:val="EAA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DC7545"/>
    <w:multiLevelType w:val="multilevel"/>
    <w:tmpl w:val="5D1ED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B17E5"/>
    <w:multiLevelType w:val="multilevel"/>
    <w:tmpl w:val="E5C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5514A"/>
    <w:multiLevelType w:val="multilevel"/>
    <w:tmpl w:val="D160D0EC"/>
    <w:lvl w:ilvl="0">
      <w:start w:val="1"/>
      <w:numFmt w:val="decimal"/>
      <w:lvlText w:val="%1."/>
      <w:lvlJc w:val="left"/>
      <w:pPr>
        <w:ind w:left="720" w:hanging="360"/>
      </w:pPr>
      <w:rPr>
        <w:rFonts w:eastAsiaTheme="minorHAnsi"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865CED"/>
    <w:multiLevelType w:val="hybridMultilevel"/>
    <w:tmpl w:val="80E6969C"/>
    <w:lvl w:ilvl="0" w:tplc="44222FAA">
      <w:start w:val="1"/>
      <w:numFmt w:val="bullet"/>
      <w:lvlText w:val="•"/>
      <w:lvlJc w:val="left"/>
      <w:pPr>
        <w:ind w:left="2160" w:hanging="360"/>
      </w:pPr>
      <w:rPr>
        <w:rFonts w:ascii="Arial" w:eastAsia="Times New Roman" w:hAnsi="Arial" w:cs="Arial" w:hint="default"/>
        <w:color w:val="00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6E712E6"/>
    <w:multiLevelType w:val="multilevel"/>
    <w:tmpl w:val="752A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B0B2E"/>
    <w:multiLevelType w:val="multilevel"/>
    <w:tmpl w:val="447E0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D61631"/>
    <w:multiLevelType w:val="multilevel"/>
    <w:tmpl w:val="1DBC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5B18E6"/>
    <w:multiLevelType w:val="hybridMultilevel"/>
    <w:tmpl w:val="BE820F40"/>
    <w:lvl w:ilvl="0" w:tplc="94145D8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E73FE"/>
    <w:multiLevelType w:val="multilevel"/>
    <w:tmpl w:val="38183E4A"/>
    <w:lvl w:ilvl="0">
      <w:start w:val="1"/>
      <w:numFmt w:val="decimal"/>
      <w:lvlText w:val="%1"/>
      <w:lvlJc w:val="left"/>
      <w:pPr>
        <w:ind w:left="468" w:hanging="468"/>
      </w:pPr>
      <w:rPr>
        <w:rFonts w:ascii="Arial" w:hAnsi="Arial" w:cs="Arial" w:hint="default"/>
        <w:b w:val="0"/>
        <w:sz w:val="24"/>
        <w:u w:val="none"/>
      </w:rPr>
    </w:lvl>
    <w:lvl w:ilvl="1">
      <w:start w:val="12"/>
      <w:numFmt w:val="decimal"/>
      <w:lvlText w:val="%1.%2"/>
      <w:lvlJc w:val="left"/>
      <w:pPr>
        <w:ind w:left="468" w:hanging="468"/>
      </w:pPr>
      <w:rPr>
        <w:rFonts w:ascii="Arial" w:hAnsi="Arial" w:cs="Arial" w:hint="default"/>
        <w:b w:val="0"/>
        <w:sz w:val="24"/>
        <w:u w:val="none"/>
      </w:rPr>
    </w:lvl>
    <w:lvl w:ilvl="2">
      <w:start w:val="1"/>
      <w:numFmt w:val="decimal"/>
      <w:lvlText w:val="%1.%2.%3"/>
      <w:lvlJc w:val="left"/>
      <w:pPr>
        <w:ind w:left="720" w:hanging="720"/>
      </w:pPr>
      <w:rPr>
        <w:rFonts w:ascii="Arial" w:hAnsi="Arial" w:cs="Arial" w:hint="default"/>
        <w:b w:val="0"/>
        <w:sz w:val="24"/>
        <w:u w:val="none"/>
      </w:rPr>
    </w:lvl>
    <w:lvl w:ilvl="3">
      <w:start w:val="1"/>
      <w:numFmt w:val="decimal"/>
      <w:lvlText w:val="%1.%2.%3.%4"/>
      <w:lvlJc w:val="left"/>
      <w:pPr>
        <w:ind w:left="720" w:hanging="720"/>
      </w:pPr>
      <w:rPr>
        <w:rFonts w:ascii="Arial" w:hAnsi="Arial" w:cs="Arial" w:hint="default"/>
        <w:b w:val="0"/>
        <w:sz w:val="24"/>
        <w:u w:val="none"/>
      </w:rPr>
    </w:lvl>
    <w:lvl w:ilvl="4">
      <w:start w:val="1"/>
      <w:numFmt w:val="decimal"/>
      <w:lvlText w:val="%1.%2.%3.%4.%5"/>
      <w:lvlJc w:val="left"/>
      <w:pPr>
        <w:ind w:left="1080" w:hanging="1080"/>
      </w:pPr>
      <w:rPr>
        <w:rFonts w:ascii="Arial" w:hAnsi="Arial" w:cs="Arial" w:hint="default"/>
        <w:b w:val="0"/>
        <w:sz w:val="24"/>
        <w:u w:val="none"/>
      </w:rPr>
    </w:lvl>
    <w:lvl w:ilvl="5">
      <w:start w:val="1"/>
      <w:numFmt w:val="decimal"/>
      <w:lvlText w:val="%1.%2.%3.%4.%5.%6"/>
      <w:lvlJc w:val="left"/>
      <w:pPr>
        <w:ind w:left="1080" w:hanging="1080"/>
      </w:pPr>
      <w:rPr>
        <w:rFonts w:ascii="Arial" w:hAnsi="Arial" w:cs="Arial" w:hint="default"/>
        <w:b w:val="0"/>
        <w:sz w:val="24"/>
        <w:u w:val="none"/>
      </w:rPr>
    </w:lvl>
    <w:lvl w:ilvl="6">
      <w:start w:val="1"/>
      <w:numFmt w:val="decimal"/>
      <w:lvlText w:val="%1.%2.%3.%4.%5.%6.%7"/>
      <w:lvlJc w:val="left"/>
      <w:pPr>
        <w:ind w:left="1440" w:hanging="1440"/>
      </w:pPr>
      <w:rPr>
        <w:rFonts w:ascii="Arial" w:hAnsi="Arial" w:cs="Arial" w:hint="default"/>
        <w:b w:val="0"/>
        <w:sz w:val="24"/>
        <w:u w:val="none"/>
      </w:rPr>
    </w:lvl>
    <w:lvl w:ilvl="7">
      <w:start w:val="1"/>
      <w:numFmt w:val="decimal"/>
      <w:lvlText w:val="%1.%2.%3.%4.%5.%6.%7.%8"/>
      <w:lvlJc w:val="left"/>
      <w:pPr>
        <w:ind w:left="1440" w:hanging="1440"/>
      </w:pPr>
      <w:rPr>
        <w:rFonts w:ascii="Arial" w:hAnsi="Arial" w:cs="Arial" w:hint="default"/>
        <w:b w:val="0"/>
        <w:sz w:val="24"/>
        <w:u w:val="none"/>
      </w:rPr>
    </w:lvl>
    <w:lvl w:ilvl="8">
      <w:start w:val="1"/>
      <w:numFmt w:val="decimal"/>
      <w:lvlText w:val="%1.%2.%3.%4.%5.%6.%7.%8.%9"/>
      <w:lvlJc w:val="left"/>
      <w:pPr>
        <w:ind w:left="1800" w:hanging="1800"/>
      </w:pPr>
      <w:rPr>
        <w:rFonts w:ascii="Arial" w:hAnsi="Arial" w:cs="Arial" w:hint="default"/>
        <w:b w:val="0"/>
        <w:sz w:val="24"/>
        <w:u w:val="none"/>
      </w:rPr>
    </w:lvl>
  </w:abstractNum>
  <w:abstractNum w:abstractNumId="34" w15:restartNumberingAfterBreak="0">
    <w:nsid w:val="66AB0080"/>
    <w:multiLevelType w:val="multilevel"/>
    <w:tmpl w:val="A7DADAC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504015"/>
    <w:multiLevelType w:val="hybridMultilevel"/>
    <w:tmpl w:val="4A6A480E"/>
    <w:lvl w:ilvl="0" w:tplc="CED6779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FD32DC"/>
    <w:multiLevelType w:val="hybridMultilevel"/>
    <w:tmpl w:val="A794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32EDE"/>
    <w:multiLevelType w:val="hybridMultilevel"/>
    <w:tmpl w:val="760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3B6E4E"/>
    <w:multiLevelType w:val="multilevel"/>
    <w:tmpl w:val="012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AA77B3"/>
    <w:multiLevelType w:val="hybridMultilevel"/>
    <w:tmpl w:val="B0B0CE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C985764"/>
    <w:multiLevelType w:val="multilevel"/>
    <w:tmpl w:val="C9D80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216C6"/>
    <w:multiLevelType w:val="multilevel"/>
    <w:tmpl w:val="B80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B5EC3"/>
    <w:multiLevelType w:val="hybridMultilevel"/>
    <w:tmpl w:val="6B82B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67E79"/>
    <w:multiLevelType w:val="hybridMultilevel"/>
    <w:tmpl w:val="9C6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380963"/>
    <w:multiLevelType w:val="multilevel"/>
    <w:tmpl w:val="9B2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ED3D7E"/>
    <w:multiLevelType w:val="multilevel"/>
    <w:tmpl w:val="A3B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F8039F"/>
    <w:multiLevelType w:val="hybridMultilevel"/>
    <w:tmpl w:val="2B3E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390D26"/>
    <w:multiLevelType w:val="hybridMultilevel"/>
    <w:tmpl w:val="31D0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747959">
    <w:abstractNumId w:val="22"/>
  </w:num>
  <w:num w:numId="2" w16cid:durableId="1365062780">
    <w:abstractNumId w:val="17"/>
  </w:num>
  <w:num w:numId="3" w16cid:durableId="922952478">
    <w:abstractNumId w:val="32"/>
  </w:num>
  <w:num w:numId="4" w16cid:durableId="1904290113">
    <w:abstractNumId w:val="20"/>
  </w:num>
  <w:num w:numId="5" w16cid:durableId="1638492413">
    <w:abstractNumId w:val="38"/>
  </w:num>
  <w:num w:numId="6" w16cid:durableId="1236159881">
    <w:abstractNumId w:val="44"/>
  </w:num>
  <w:num w:numId="7" w16cid:durableId="229342041">
    <w:abstractNumId w:val="16"/>
  </w:num>
  <w:num w:numId="8" w16cid:durableId="1360816792">
    <w:abstractNumId w:val="8"/>
  </w:num>
  <w:num w:numId="9" w16cid:durableId="1204832774">
    <w:abstractNumId w:val="5"/>
  </w:num>
  <w:num w:numId="10" w16cid:durableId="2109233642">
    <w:abstractNumId w:val="15"/>
  </w:num>
  <w:num w:numId="11" w16cid:durableId="553465559">
    <w:abstractNumId w:val="1"/>
  </w:num>
  <w:num w:numId="12" w16cid:durableId="67071697">
    <w:abstractNumId w:val="30"/>
  </w:num>
  <w:num w:numId="13" w16cid:durableId="2025940799">
    <w:abstractNumId w:val="45"/>
  </w:num>
  <w:num w:numId="14" w16cid:durableId="454297065">
    <w:abstractNumId w:val="23"/>
  </w:num>
  <w:num w:numId="15" w16cid:durableId="787705648">
    <w:abstractNumId w:val="14"/>
  </w:num>
  <w:num w:numId="16" w16cid:durableId="508495001">
    <w:abstractNumId w:val="10"/>
  </w:num>
  <w:num w:numId="17" w16cid:durableId="273560430">
    <w:abstractNumId w:val="7"/>
  </w:num>
  <w:num w:numId="18" w16cid:durableId="1685090957">
    <w:abstractNumId w:val="40"/>
  </w:num>
  <w:num w:numId="19" w16cid:durableId="1934628062">
    <w:abstractNumId w:val="28"/>
  </w:num>
  <w:num w:numId="20" w16cid:durableId="1932351277">
    <w:abstractNumId w:val="24"/>
  </w:num>
  <w:num w:numId="21" w16cid:durableId="716125134">
    <w:abstractNumId w:val="3"/>
  </w:num>
  <w:num w:numId="22" w16cid:durableId="1428884419">
    <w:abstractNumId w:val="29"/>
  </w:num>
  <w:num w:numId="23" w16cid:durableId="504366029">
    <w:abstractNumId w:val="41"/>
  </w:num>
  <w:num w:numId="24" w16cid:durableId="912395283">
    <w:abstractNumId w:val="19"/>
  </w:num>
  <w:num w:numId="25" w16cid:durableId="446509125">
    <w:abstractNumId w:val="25"/>
  </w:num>
  <w:num w:numId="26" w16cid:durableId="628320160">
    <w:abstractNumId w:val="42"/>
  </w:num>
  <w:num w:numId="27" w16cid:durableId="1294365148">
    <w:abstractNumId w:val="43"/>
  </w:num>
  <w:num w:numId="28" w16cid:durableId="666783300">
    <w:abstractNumId w:val="13"/>
  </w:num>
  <w:num w:numId="29" w16cid:durableId="397293027">
    <w:abstractNumId w:val="39"/>
  </w:num>
  <w:num w:numId="30" w16cid:durableId="1112365263">
    <w:abstractNumId w:val="21"/>
  </w:num>
  <w:num w:numId="31" w16cid:durableId="1503811545">
    <w:abstractNumId w:val="27"/>
  </w:num>
  <w:num w:numId="32" w16cid:durableId="1131170041">
    <w:abstractNumId w:val="6"/>
  </w:num>
  <w:num w:numId="33" w16cid:durableId="596132358">
    <w:abstractNumId w:val="35"/>
  </w:num>
  <w:num w:numId="34" w16cid:durableId="1881624114">
    <w:abstractNumId w:val="18"/>
  </w:num>
  <w:num w:numId="35" w16cid:durableId="1342202770">
    <w:abstractNumId w:val="2"/>
  </w:num>
  <w:num w:numId="36" w16cid:durableId="82070952">
    <w:abstractNumId w:val="9"/>
  </w:num>
  <w:num w:numId="37" w16cid:durableId="1128205546">
    <w:abstractNumId w:val="4"/>
  </w:num>
  <w:num w:numId="38" w16cid:durableId="1682320452">
    <w:abstractNumId w:val="37"/>
  </w:num>
  <w:num w:numId="39" w16cid:durableId="1400403979">
    <w:abstractNumId w:val="0"/>
  </w:num>
  <w:num w:numId="40" w16cid:durableId="577515327">
    <w:abstractNumId w:val="33"/>
  </w:num>
  <w:num w:numId="41" w16cid:durableId="1351377853">
    <w:abstractNumId w:val="11"/>
  </w:num>
  <w:num w:numId="42" w16cid:durableId="583539517">
    <w:abstractNumId w:val="26"/>
  </w:num>
  <w:num w:numId="43" w16cid:durableId="981496028">
    <w:abstractNumId w:val="47"/>
  </w:num>
  <w:num w:numId="44" w16cid:durableId="1688866021">
    <w:abstractNumId w:val="12"/>
  </w:num>
  <w:num w:numId="45" w16cid:durableId="1189416110">
    <w:abstractNumId w:val="36"/>
  </w:num>
  <w:num w:numId="46" w16cid:durableId="1926069844">
    <w:abstractNumId w:val="31"/>
  </w:num>
  <w:num w:numId="47" w16cid:durableId="1431000532">
    <w:abstractNumId w:val="34"/>
  </w:num>
  <w:num w:numId="48" w16cid:durableId="1339775696">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44"/>
    <w:rsid w:val="0000413D"/>
    <w:rsid w:val="00006ACA"/>
    <w:rsid w:val="00007214"/>
    <w:rsid w:val="00013A6B"/>
    <w:rsid w:val="00015B3B"/>
    <w:rsid w:val="00017CC6"/>
    <w:rsid w:val="00025A29"/>
    <w:rsid w:val="00027EFD"/>
    <w:rsid w:val="00032F6A"/>
    <w:rsid w:val="000352B4"/>
    <w:rsid w:val="00035A68"/>
    <w:rsid w:val="00036B7C"/>
    <w:rsid w:val="0004257E"/>
    <w:rsid w:val="0004271A"/>
    <w:rsid w:val="00045701"/>
    <w:rsid w:val="00051DB4"/>
    <w:rsid w:val="00053E40"/>
    <w:rsid w:val="000636F9"/>
    <w:rsid w:val="00064525"/>
    <w:rsid w:val="00070EF7"/>
    <w:rsid w:val="000729AA"/>
    <w:rsid w:val="000732E6"/>
    <w:rsid w:val="00073702"/>
    <w:rsid w:val="00082AF2"/>
    <w:rsid w:val="000835F5"/>
    <w:rsid w:val="00083823"/>
    <w:rsid w:val="00085699"/>
    <w:rsid w:val="00086D22"/>
    <w:rsid w:val="000904AF"/>
    <w:rsid w:val="000914B6"/>
    <w:rsid w:val="00092A6B"/>
    <w:rsid w:val="00093B76"/>
    <w:rsid w:val="00096FF0"/>
    <w:rsid w:val="00097EB8"/>
    <w:rsid w:val="000A33BC"/>
    <w:rsid w:val="000A3B0C"/>
    <w:rsid w:val="000A518B"/>
    <w:rsid w:val="000B51F7"/>
    <w:rsid w:val="000B5DF3"/>
    <w:rsid w:val="000B70DA"/>
    <w:rsid w:val="000B7D26"/>
    <w:rsid w:val="000C0D0B"/>
    <w:rsid w:val="000C0E83"/>
    <w:rsid w:val="000C1E54"/>
    <w:rsid w:val="000C1FC8"/>
    <w:rsid w:val="000C23B8"/>
    <w:rsid w:val="000C2475"/>
    <w:rsid w:val="000C2D31"/>
    <w:rsid w:val="000C31D1"/>
    <w:rsid w:val="000C3B39"/>
    <w:rsid w:val="000C51EE"/>
    <w:rsid w:val="000C5AA9"/>
    <w:rsid w:val="000C68BB"/>
    <w:rsid w:val="000C6DFE"/>
    <w:rsid w:val="000C76A5"/>
    <w:rsid w:val="000D030F"/>
    <w:rsid w:val="000D64B0"/>
    <w:rsid w:val="000D7E6B"/>
    <w:rsid w:val="000E17C5"/>
    <w:rsid w:val="000E31ED"/>
    <w:rsid w:val="000E42B0"/>
    <w:rsid w:val="000E5E86"/>
    <w:rsid w:val="000E7E9E"/>
    <w:rsid w:val="000F118D"/>
    <w:rsid w:val="000F1258"/>
    <w:rsid w:val="000F2771"/>
    <w:rsid w:val="00101D79"/>
    <w:rsid w:val="00106763"/>
    <w:rsid w:val="00110523"/>
    <w:rsid w:val="001121B4"/>
    <w:rsid w:val="001130D1"/>
    <w:rsid w:val="0011316A"/>
    <w:rsid w:val="00113A2A"/>
    <w:rsid w:val="001145BF"/>
    <w:rsid w:val="001148EF"/>
    <w:rsid w:val="001164CD"/>
    <w:rsid w:val="00116F08"/>
    <w:rsid w:val="001222EE"/>
    <w:rsid w:val="00122437"/>
    <w:rsid w:val="00122B1A"/>
    <w:rsid w:val="00123637"/>
    <w:rsid w:val="00124949"/>
    <w:rsid w:val="001253D1"/>
    <w:rsid w:val="00130B63"/>
    <w:rsid w:val="00132FA3"/>
    <w:rsid w:val="00134ABB"/>
    <w:rsid w:val="00135F4E"/>
    <w:rsid w:val="00140721"/>
    <w:rsid w:val="0014395A"/>
    <w:rsid w:val="00143FF0"/>
    <w:rsid w:val="00146550"/>
    <w:rsid w:val="0015341F"/>
    <w:rsid w:val="0015351C"/>
    <w:rsid w:val="00154B27"/>
    <w:rsid w:val="0015797A"/>
    <w:rsid w:val="00164BC3"/>
    <w:rsid w:val="00164D43"/>
    <w:rsid w:val="001722F5"/>
    <w:rsid w:val="00174FA4"/>
    <w:rsid w:val="00175988"/>
    <w:rsid w:val="001770D6"/>
    <w:rsid w:val="001810F9"/>
    <w:rsid w:val="00182D60"/>
    <w:rsid w:val="0018309F"/>
    <w:rsid w:val="00183C6A"/>
    <w:rsid w:val="00185390"/>
    <w:rsid w:val="00186687"/>
    <w:rsid w:val="00187A8A"/>
    <w:rsid w:val="00187BBC"/>
    <w:rsid w:val="001902F2"/>
    <w:rsid w:val="00190566"/>
    <w:rsid w:val="00191322"/>
    <w:rsid w:val="00191843"/>
    <w:rsid w:val="00194701"/>
    <w:rsid w:val="00196683"/>
    <w:rsid w:val="001978E5"/>
    <w:rsid w:val="001A0D48"/>
    <w:rsid w:val="001A5055"/>
    <w:rsid w:val="001B08D3"/>
    <w:rsid w:val="001B355F"/>
    <w:rsid w:val="001B3E4A"/>
    <w:rsid w:val="001B70F7"/>
    <w:rsid w:val="001B741F"/>
    <w:rsid w:val="001B7D5C"/>
    <w:rsid w:val="001C0A09"/>
    <w:rsid w:val="001C0D21"/>
    <w:rsid w:val="001C212E"/>
    <w:rsid w:val="001C452C"/>
    <w:rsid w:val="001C7C36"/>
    <w:rsid w:val="001D065C"/>
    <w:rsid w:val="001D62B4"/>
    <w:rsid w:val="001D66A0"/>
    <w:rsid w:val="001E2A32"/>
    <w:rsid w:val="001E3227"/>
    <w:rsid w:val="001F053B"/>
    <w:rsid w:val="001F0C7C"/>
    <w:rsid w:val="001F1D66"/>
    <w:rsid w:val="001F41E3"/>
    <w:rsid w:val="001F6C6E"/>
    <w:rsid w:val="001F7102"/>
    <w:rsid w:val="0020085B"/>
    <w:rsid w:val="00202443"/>
    <w:rsid w:val="00203A67"/>
    <w:rsid w:val="00207E60"/>
    <w:rsid w:val="00207EEE"/>
    <w:rsid w:val="0021384F"/>
    <w:rsid w:val="00213F32"/>
    <w:rsid w:val="00214BCF"/>
    <w:rsid w:val="002151DE"/>
    <w:rsid w:val="0021690A"/>
    <w:rsid w:val="00221D51"/>
    <w:rsid w:val="00223478"/>
    <w:rsid w:val="00234ECC"/>
    <w:rsid w:val="002353A0"/>
    <w:rsid w:val="00236565"/>
    <w:rsid w:val="00236A91"/>
    <w:rsid w:val="002373CB"/>
    <w:rsid w:val="002375B6"/>
    <w:rsid w:val="00247215"/>
    <w:rsid w:val="00247C3E"/>
    <w:rsid w:val="00251674"/>
    <w:rsid w:val="00255927"/>
    <w:rsid w:val="00256816"/>
    <w:rsid w:val="0026165B"/>
    <w:rsid w:val="002636E4"/>
    <w:rsid w:val="00263B55"/>
    <w:rsid w:val="0027089E"/>
    <w:rsid w:val="00270F28"/>
    <w:rsid w:val="0027229E"/>
    <w:rsid w:val="002754E4"/>
    <w:rsid w:val="00276D34"/>
    <w:rsid w:val="00281119"/>
    <w:rsid w:val="00292372"/>
    <w:rsid w:val="00293C26"/>
    <w:rsid w:val="00293D3C"/>
    <w:rsid w:val="0029455B"/>
    <w:rsid w:val="0029738B"/>
    <w:rsid w:val="00297BBD"/>
    <w:rsid w:val="00297BE6"/>
    <w:rsid w:val="002A4627"/>
    <w:rsid w:val="002A4751"/>
    <w:rsid w:val="002B1078"/>
    <w:rsid w:val="002B1B68"/>
    <w:rsid w:val="002B28D8"/>
    <w:rsid w:val="002B4D0F"/>
    <w:rsid w:val="002B4D47"/>
    <w:rsid w:val="002B5231"/>
    <w:rsid w:val="002B7827"/>
    <w:rsid w:val="002B7A7B"/>
    <w:rsid w:val="002C3C06"/>
    <w:rsid w:val="002C4744"/>
    <w:rsid w:val="002C4EAD"/>
    <w:rsid w:val="002C50AD"/>
    <w:rsid w:val="002C58D2"/>
    <w:rsid w:val="002D20DF"/>
    <w:rsid w:val="002D550A"/>
    <w:rsid w:val="002D7CB3"/>
    <w:rsid w:val="002D7F32"/>
    <w:rsid w:val="002E2E3F"/>
    <w:rsid w:val="002E34EB"/>
    <w:rsid w:val="002E56F6"/>
    <w:rsid w:val="002E57F9"/>
    <w:rsid w:val="002E79BE"/>
    <w:rsid w:val="002F172C"/>
    <w:rsid w:val="002F2EB7"/>
    <w:rsid w:val="002F3727"/>
    <w:rsid w:val="002F4B4B"/>
    <w:rsid w:val="002F5013"/>
    <w:rsid w:val="002F676A"/>
    <w:rsid w:val="002F691E"/>
    <w:rsid w:val="00301EBC"/>
    <w:rsid w:val="00302B55"/>
    <w:rsid w:val="0030496D"/>
    <w:rsid w:val="00306221"/>
    <w:rsid w:val="00306740"/>
    <w:rsid w:val="0031011C"/>
    <w:rsid w:val="0031372B"/>
    <w:rsid w:val="00315DAB"/>
    <w:rsid w:val="003163EE"/>
    <w:rsid w:val="003243AA"/>
    <w:rsid w:val="00331054"/>
    <w:rsid w:val="003329C6"/>
    <w:rsid w:val="00340995"/>
    <w:rsid w:val="00342059"/>
    <w:rsid w:val="00342F7D"/>
    <w:rsid w:val="003435E7"/>
    <w:rsid w:val="00344084"/>
    <w:rsid w:val="00344C24"/>
    <w:rsid w:val="003475B2"/>
    <w:rsid w:val="003478CA"/>
    <w:rsid w:val="0035091E"/>
    <w:rsid w:val="00351681"/>
    <w:rsid w:val="00354C2B"/>
    <w:rsid w:val="00354C59"/>
    <w:rsid w:val="00360237"/>
    <w:rsid w:val="00361D1F"/>
    <w:rsid w:val="00362208"/>
    <w:rsid w:val="0036538F"/>
    <w:rsid w:val="00366111"/>
    <w:rsid w:val="00366866"/>
    <w:rsid w:val="00367A3E"/>
    <w:rsid w:val="00371C59"/>
    <w:rsid w:val="00373C21"/>
    <w:rsid w:val="00374BC5"/>
    <w:rsid w:val="0037599D"/>
    <w:rsid w:val="00376E9B"/>
    <w:rsid w:val="003770BF"/>
    <w:rsid w:val="0038155E"/>
    <w:rsid w:val="00384A45"/>
    <w:rsid w:val="00386032"/>
    <w:rsid w:val="00394D78"/>
    <w:rsid w:val="00395620"/>
    <w:rsid w:val="00396EF7"/>
    <w:rsid w:val="003A029B"/>
    <w:rsid w:val="003A1ED6"/>
    <w:rsid w:val="003A2731"/>
    <w:rsid w:val="003A4542"/>
    <w:rsid w:val="003A6E54"/>
    <w:rsid w:val="003B003F"/>
    <w:rsid w:val="003B1C7D"/>
    <w:rsid w:val="003B535C"/>
    <w:rsid w:val="003B574B"/>
    <w:rsid w:val="003B6C20"/>
    <w:rsid w:val="003C1A8A"/>
    <w:rsid w:val="003C4803"/>
    <w:rsid w:val="003C7DA5"/>
    <w:rsid w:val="003D57EB"/>
    <w:rsid w:val="003D79DA"/>
    <w:rsid w:val="003F05CF"/>
    <w:rsid w:val="003F0F8D"/>
    <w:rsid w:val="003F25F4"/>
    <w:rsid w:val="003F4F5F"/>
    <w:rsid w:val="00400B57"/>
    <w:rsid w:val="00400E91"/>
    <w:rsid w:val="00400F8F"/>
    <w:rsid w:val="004055CE"/>
    <w:rsid w:val="004059E4"/>
    <w:rsid w:val="00407461"/>
    <w:rsid w:val="0041042E"/>
    <w:rsid w:val="00410B24"/>
    <w:rsid w:val="004135F4"/>
    <w:rsid w:val="004148E3"/>
    <w:rsid w:val="00415F45"/>
    <w:rsid w:val="004203F2"/>
    <w:rsid w:val="0042087E"/>
    <w:rsid w:val="0042227F"/>
    <w:rsid w:val="004228DE"/>
    <w:rsid w:val="00424829"/>
    <w:rsid w:val="00424C46"/>
    <w:rsid w:val="00425594"/>
    <w:rsid w:val="00426738"/>
    <w:rsid w:val="00432B0E"/>
    <w:rsid w:val="00432E1A"/>
    <w:rsid w:val="004351CD"/>
    <w:rsid w:val="004353CB"/>
    <w:rsid w:val="004369D3"/>
    <w:rsid w:val="004378FE"/>
    <w:rsid w:val="00442374"/>
    <w:rsid w:val="004430D3"/>
    <w:rsid w:val="004432C6"/>
    <w:rsid w:val="004436FF"/>
    <w:rsid w:val="00443759"/>
    <w:rsid w:val="0045050A"/>
    <w:rsid w:val="00450A82"/>
    <w:rsid w:val="00451105"/>
    <w:rsid w:val="0045185F"/>
    <w:rsid w:val="00451994"/>
    <w:rsid w:val="00453A2E"/>
    <w:rsid w:val="00456985"/>
    <w:rsid w:val="004574A4"/>
    <w:rsid w:val="004605A1"/>
    <w:rsid w:val="004639F3"/>
    <w:rsid w:val="0047059B"/>
    <w:rsid w:val="004730A0"/>
    <w:rsid w:val="00474063"/>
    <w:rsid w:val="0047412B"/>
    <w:rsid w:val="004747E0"/>
    <w:rsid w:val="00483E88"/>
    <w:rsid w:val="004852E0"/>
    <w:rsid w:val="004866A8"/>
    <w:rsid w:val="00491B52"/>
    <w:rsid w:val="004A3C49"/>
    <w:rsid w:val="004A5443"/>
    <w:rsid w:val="004A7E17"/>
    <w:rsid w:val="004B18BD"/>
    <w:rsid w:val="004B39DE"/>
    <w:rsid w:val="004B402F"/>
    <w:rsid w:val="004B4078"/>
    <w:rsid w:val="004B4615"/>
    <w:rsid w:val="004B5A05"/>
    <w:rsid w:val="004B663F"/>
    <w:rsid w:val="004B78A9"/>
    <w:rsid w:val="004C1971"/>
    <w:rsid w:val="004C497D"/>
    <w:rsid w:val="004C506D"/>
    <w:rsid w:val="004C5AFD"/>
    <w:rsid w:val="004C686A"/>
    <w:rsid w:val="004D0A8A"/>
    <w:rsid w:val="004D27DA"/>
    <w:rsid w:val="004D2D46"/>
    <w:rsid w:val="004D3E22"/>
    <w:rsid w:val="004D44B9"/>
    <w:rsid w:val="004E07FD"/>
    <w:rsid w:val="004E0FF7"/>
    <w:rsid w:val="004E337C"/>
    <w:rsid w:val="004E4E81"/>
    <w:rsid w:val="004E51B9"/>
    <w:rsid w:val="004E5FDF"/>
    <w:rsid w:val="004E683B"/>
    <w:rsid w:val="004E78B8"/>
    <w:rsid w:val="004E7EA7"/>
    <w:rsid w:val="004E7EE7"/>
    <w:rsid w:val="004F0AD0"/>
    <w:rsid w:val="004F0B55"/>
    <w:rsid w:val="004F136B"/>
    <w:rsid w:val="004F13C4"/>
    <w:rsid w:val="004F3335"/>
    <w:rsid w:val="004F3F73"/>
    <w:rsid w:val="004F57A5"/>
    <w:rsid w:val="00505818"/>
    <w:rsid w:val="005065E5"/>
    <w:rsid w:val="00511501"/>
    <w:rsid w:val="00512C22"/>
    <w:rsid w:val="00513384"/>
    <w:rsid w:val="00513584"/>
    <w:rsid w:val="005136A2"/>
    <w:rsid w:val="00514DFF"/>
    <w:rsid w:val="00515BCE"/>
    <w:rsid w:val="005164FB"/>
    <w:rsid w:val="00516B8A"/>
    <w:rsid w:val="00517BDD"/>
    <w:rsid w:val="00521487"/>
    <w:rsid w:val="005219C8"/>
    <w:rsid w:val="00521F29"/>
    <w:rsid w:val="00525800"/>
    <w:rsid w:val="005261B1"/>
    <w:rsid w:val="00526F72"/>
    <w:rsid w:val="005324E2"/>
    <w:rsid w:val="005327FB"/>
    <w:rsid w:val="005328ED"/>
    <w:rsid w:val="0053413B"/>
    <w:rsid w:val="005400D9"/>
    <w:rsid w:val="0054065A"/>
    <w:rsid w:val="00541DCE"/>
    <w:rsid w:val="00542265"/>
    <w:rsid w:val="00543F05"/>
    <w:rsid w:val="00544D82"/>
    <w:rsid w:val="00545518"/>
    <w:rsid w:val="00550751"/>
    <w:rsid w:val="00551458"/>
    <w:rsid w:val="00551870"/>
    <w:rsid w:val="00553B74"/>
    <w:rsid w:val="00553CD3"/>
    <w:rsid w:val="00560226"/>
    <w:rsid w:val="00561CB5"/>
    <w:rsid w:val="005621FE"/>
    <w:rsid w:val="00562268"/>
    <w:rsid w:val="005627CC"/>
    <w:rsid w:val="00562B58"/>
    <w:rsid w:val="00564D4D"/>
    <w:rsid w:val="0056590F"/>
    <w:rsid w:val="0056699C"/>
    <w:rsid w:val="00566C61"/>
    <w:rsid w:val="00567CF7"/>
    <w:rsid w:val="005702B7"/>
    <w:rsid w:val="00574709"/>
    <w:rsid w:val="005760F7"/>
    <w:rsid w:val="00576356"/>
    <w:rsid w:val="00576864"/>
    <w:rsid w:val="00577F06"/>
    <w:rsid w:val="00580844"/>
    <w:rsid w:val="00582BA7"/>
    <w:rsid w:val="00584773"/>
    <w:rsid w:val="005849E6"/>
    <w:rsid w:val="00584D2B"/>
    <w:rsid w:val="0058571D"/>
    <w:rsid w:val="00586999"/>
    <w:rsid w:val="00597469"/>
    <w:rsid w:val="005975B8"/>
    <w:rsid w:val="00597B98"/>
    <w:rsid w:val="005A09D8"/>
    <w:rsid w:val="005A513E"/>
    <w:rsid w:val="005A583E"/>
    <w:rsid w:val="005A5F23"/>
    <w:rsid w:val="005A660A"/>
    <w:rsid w:val="005A6932"/>
    <w:rsid w:val="005A6A53"/>
    <w:rsid w:val="005A7E49"/>
    <w:rsid w:val="005B137D"/>
    <w:rsid w:val="005B2221"/>
    <w:rsid w:val="005B3187"/>
    <w:rsid w:val="005B4825"/>
    <w:rsid w:val="005B7A63"/>
    <w:rsid w:val="005C0B6A"/>
    <w:rsid w:val="005C11EF"/>
    <w:rsid w:val="005C246C"/>
    <w:rsid w:val="005C2498"/>
    <w:rsid w:val="005C2F2C"/>
    <w:rsid w:val="005C48B2"/>
    <w:rsid w:val="005C529B"/>
    <w:rsid w:val="005C6EAD"/>
    <w:rsid w:val="005D0152"/>
    <w:rsid w:val="005D1D5F"/>
    <w:rsid w:val="005D263A"/>
    <w:rsid w:val="005D6A16"/>
    <w:rsid w:val="005D6A79"/>
    <w:rsid w:val="005D7040"/>
    <w:rsid w:val="005D78FB"/>
    <w:rsid w:val="005E3120"/>
    <w:rsid w:val="005E43B6"/>
    <w:rsid w:val="005E5F41"/>
    <w:rsid w:val="005F102C"/>
    <w:rsid w:val="005F21BE"/>
    <w:rsid w:val="005F306E"/>
    <w:rsid w:val="005F3262"/>
    <w:rsid w:val="005F718A"/>
    <w:rsid w:val="005F75C5"/>
    <w:rsid w:val="00602F91"/>
    <w:rsid w:val="0060532B"/>
    <w:rsid w:val="00606585"/>
    <w:rsid w:val="006067DD"/>
    <w:rsid w:val="006074A2"/>
    <w:rsid w:val="00607648"/>
    <w:rsid w:val="00607B4F"/>
    <w:rsid w:val="00616E90"/>
    <w:rsid w:val="00620FDD"/>
    <w:rsid w:val="00624856"/>
    <w:rsid w:val="00625064"/>
    <w:rsid w:val="006255B7"/>
    <w:rsid w:val="00630628"/>
    <w:rsid w:val="00631977"/>
    <w:rsid w:val="0063330E"/>
    <w:rsid w:val="00634C17"/>
    <w:rsid w:val="0063594C"/>
    <w:rsid w:val="006361F5"/>
    <w:rsid w:val="00636806"/>
    <w:rsid w:val="00637587"/>
    <w:rsid w:val="00637FD4"/>
    <w:rsid w:val="006436E5"/>
    <w:rsid w:val="00647E04"/>
    <w:rsid w:val="00650082"/>
    <w:rsid w:val="006504AC"/>
    <w:rsid w:val="0065110D"/>
    <w:rsid w:val="006558BC"/>
    <w:rsid w:val="00655AD1"/>
    <w:rsid w:val="00655C48"/>
    <w:rsid w:val="00655D4D"/>
    <w:rsid w:val="006567A4"/>
    <w:rsid w:val="006579FD"/>
    <w:rsid w:val="00660BEB"/>
    <w:rsid w:val="00665A6C"/>
    <w:rsid w:val="00667BCA"/>
    <w:rsid w:val="006731EA"/>
    <w:rsid w:val="00675862"/>
    <w:rsid w:val="00677460"/>
    <w:rsid w:val="00680F4C"/>
    <w:rsid w:val="00681EEF"/>
    <w:rsid w:val="0068521A"/>
    <w:rsid w:val="00690672"/>
    <w:rsid w:val="00690F9B"/>
    <w:rsid w:val="00691B86"/>
    <w:rsid w:val="0069217D"/>
    <w:rsid w:val="00692965"/>
    <w:rsid w:val="0069681B"/>
    <w:rsid w:val="00697552"/>
    <w:rsid w:val="006A151D"/>
    <w:rsid w:val="006A1F80"/>
    <w:rsid w:val="006A2313"/>
    <w:rsid w:val="006A2A8F"/>
    <w:rsid w:val="006A370F"/>
    <w:rsid w:val="006A3CCF"/>
    <w:rsid w:val="006A78D4"/>
    <w:rsid w:val="006B0D50"/>
    <w:rsid w:val="006B15C1"/>
    <w:rsid w:val="006B3FEB"/>
    <w:rsid w:val="006B73BC"/>
    <w:rsid w:val="006C1226"/>
    <w:rsid w:val="006C1C23"/>
    <w:rsid w:val="006C33D6"/>
    <w:rsid w:val="006C4580"/>
    <w:rsid w:val="006C5295"/>
    <w:rsid w:val="006C7BF3"/>
    <w:rsid w:val="006C7F49"/>
    <w:rsid w:val="006D29EE"/>
    <w:rsid w:val="006D4DB6"/>
    <w:rsid w:val="006E0C4E"/>
    <w:rsid w:val="006E3162"/>
    <w:rsid w:val="006E4732"/>
    <w:rsid w:val="006E5090"/>
    <w:rsid w:val="006E603F"/>
    <w:rsid w:val="006F0481"/>
    <w:rsid w:val="006F7432"/>
    <w:rsid w:val="00700AF1"/>
    <w:rsid w:val="00700BB2"/>
    <w:rsid w:val="00700DC7"/>
    <w:rsid w:val="00702725"/>
    <w:rsid w:val="00705501"/>
    <w:rsid w:val="007059E6"/>
    <w:rsid w:val="007074A6"/>
    <w:rsid w:val="00707ABD"/>
    <w:rsid w:val="00707F28"/>
    <w:rsid w:val="00710379"/>
    <w:rsid w:val="007128FD"/>
    <w:rsid w:val="00712C94"/>
    <w:rsid w:val="00712CA1"/>
    <w:rsid w:val="00716763"/>
    <w:rsid w:val="0072005E"/>
    <w:rsid w:val="007204CF"/>
    <w:rsid w:val="0072059D"/>
    <w:rsid w:val="00720E57"/>
    <w:rsid w:val="00721CCD"/>
    <w:rsid w:val="007266AC"/>
    <w:rsid w:val="007329FF"/>
    <w:rsid w:val="00733DB3"/>
    <w:rsid w:val="007348C2"/>
    <w:rsid w:val="00735580"/>
    <w:rsid w:val="00735946"/>
    <w:rsid w:val="00735956"/>
    <w:rsid w:val="00735E8B"/>
    <w:rsid w:val="00737208"/>
    <w:rsid w:val="00743A37"/>
    <w:rsid w:val="00744C0D"/>
    <w:rsid w:val="00744CAC"/>
    <w:rsid w:val="00745082"/>
    <w:rsid w:val="0074665B"/>
    <w:rsid w:val="00747323"/>
    <w:rsid w:val="00747B44"/>
    <w:rsid w:val="00750CC7"/>
    <w:rsid w:val="00750D34"/>
    <w:rsid w:val="00751160"/>
    <w:rsid w:val="007527CA"/>
    <w:rsid w:val="007562C5"/>
    <w:rsid w:val="00761098"/>
    <w:rsid w:val="00761D1B"/>
    <w:rsid w:val="00766976"/>
    <w:rsid w:val="007703ED"/>
    <w:rsid w:val="007729C6"/>
    <w:rsid w:val="0077339F"/>
    <w:rsid w:val="00773FFD"/>
    <w:rsid w:val="007757C5"/>
    <w:rsid w:val="0077737D"/>
    <w:rsid w:val="00777C4D"/>
    <w:rsid w:val="00784250"/>
    <w:rsid w:val="00785284"/>
    <w:rsid w:val="00785F09"/>
    <w:rsid w:val="00787DE8"/>
    <w:rsid w:val="00794A89"/>
    <w:rsid w:val="00794E8C"/>
    <w:rsid w:val="0079790D"/>
    <w:rsid w:val="007A1B45"/>
    <w:rsid w:val="007A1EF9"/>
    <w:rsid w:val="007A2D93"/>
    <w:rsid w:val="007A3377"/>
    <w:rsid w:val="007A45A6"/>
    <w:rsid w:val="007B1AE1"/>
    <w:rsid w:val="007B21BC"/>
    <w:rsid w:val="007B3662"/>
    <w:rsid w:val="007B425A"/>
    <w:rsid w:val="007B4266"/>
    <w:rsid w:val="007B460D"/>
    <w:rsid w:val="007B5F7C"/>
    <w:rsid w:val="007C1572"/>
    <w:rsid w:val="007C5B14"/>
    <w:rsid w:val="007C69FB"/>
    <w:rsid w:val="007C6BCA"/>
    <w:rsid w:val="007D11BB"/>
    <w:rsid w:val="007D2840"/>
    <w:rsid w:val="007D2A06"/>
    <w:rsid w:val="007D3599"/>
    <w:rsid w:val="007D6C00"/>
    <w:rsid w:val="007D6C06"/>
    <w:rsid w:val="007E1434"/>
    <w:rsid w:val="007E1D7B"/>
    <w:rsid w:val="007E4CE6"/>
    <w:rsid w:val="007E56D5"/>
    <w:rsid w:val="007E7C69"/>
    <w:rsid w:val="007F29C8"/>
    <w:rsid w:val="007F4CDD"/>
    <w:rsid w:val="007F7B8C"/>
    <w:rsid w:val="0080051F"/>
    <w:rsid w:val="0080080B"/>
    <w:rsid w:val="00801748"/>
    <w:rsid w:val="00803705"/>
    <w:rsid w:val="00803E15"/>
    <w:rsid w:val="00804C71"/>
    <w:rsid w:val="008072E1"/>
    <w:rsid w:val="00807471"/>
    <w:rsid w:val="008078B5"/>
    <w:rsid w:val="00814E54"/>
    <w:rsid w:val="00816D5E"/>
    <w:rsid w:val="00824001"/>
    <w:rsid w:val="00824443"/>
    <w:rsid w:val="00824BE9"/>
    <w:rsid w:val="00826603"/>
    <w:rsid w:val="0082753C"/>
    <w:rsid w:val="00832F75"/>
    <w:rsid w:val="00834D17"/>
    <w:rsid w:val="00836551"/>
    <w:rsid w:val="0083752E"/>
    <w:rsid w:val="00837D04"/>
    <w:rsid w:val="00845A1D"/>
    <w:rsid w:val="00847D9A"/>
    <w:rsid w:val="00850755"/>
    <w:rsid w:val="0085314B"/>
    <w:rsid w:val="008536CF"/>
    <w:rsid w:val="008546D0"/>
    <w:rsid w:val="008548CC"/>
    <w:rsid w:val="00855C76"/>
    <w:rsid w:val="00856508"/>
    <w:rsid w:val="00856514"/>
    <w:rsid w:val="0085671E"/>
    <w:rsid w:val="00857868"/>
    <w:rsid w:val="00864107"/>
    <w:rsid w:val="00867F7C"/>
    <w:rsid w:val="0087058D"/>
    <w:rsid w:val="008731DC"/>
    <w:rsid w:val="00875789"/>
    <w:rsid w:val="00880655"/>
    <w:rsid w:val="00882217"/>
    <w:rsid w:val="00882391"/>
    <w:rsid w:val="00887294"/>
    <w:rsid w:val="00891790"/>
    <w:rsid w:val="0089459F"/>
    <w:rsid w:val="0089500E"/>
    <w:rsid w:val="0089566B"/>
    <w:rsid w:val="00896968"/>
    <w:rsid w:val="00897947"/>
    <w:rsid w:val="008A4300"/>
    <w:rsid w:val="008A5021"/>
    <w:rsid w:val="008B1A0E"/>
    <w:rsid w:val="008B2644"/>
    <w:rsid w:val="008B32CB"/>
    <w:rsid w:val="008C36F9"/>
    <w:rsid w:val="008C44E5"/>
    <w:rsid w:val="008C4C1E"/>
    <w:rsid w:val="008C4D57"/>
    <w:rsid w:val="008C6A53"/>
    <w:rsid w:val="008C6D23"/>
    <w:rsid w:val="008C771F"/>
    <w:rsid w:val="008C7BB6"/>
    <w:rsid w:val="008D1841"/>
    <w:rsid w:val="008D44FE"/>
    <w:rsid w:val="008D514E"/>
    <w:rsid w:val="008D5B83"/>
    <w:rsid w:val="008D7A40"/>
    <w:rsid w:val="008D7ED3"/>
    <w:rsid w:val="008E03EF"/>
    <w:rsid w:val="008E0C15"/>
    <w:rsid w:val="008E3536"/>
    <w:rsid w:val="008E6BF1"/>
    <w:rsid w:val="008E7671"/>
    <w:rsid w:val="008E76CB"/>
    <w:rsid w:val="008F0203"/>
    <w:rsid w:val="008F0754"/>
    <w:rsid w:val="008F0DC4"/>
    <w:rsid w:val="008F1A62"/>
    <w:rsid w:val="008F5FA5"/>
    <w:rsid w:val="008F6B30"/>
    <w:rsid w:val="008F731E"/>
    <w:rsid w:val="009000F5"/>
    <w:rsid w:val="0090082B"/>
    <w:rsid w:val="00900F90"/>
    <w:rsid w:val="00904936"/>
    <w:rsid w:val="00907A75"/>
    <w:rsid w:val="0091003A"/>
    <w:rsid w:val="00911111"/>
    <w:rsid w:val="00912A43"/>
    <w:rsid w:val="00912DBF"/>
    <w:rsid w:val="009158AE"/>
    <w:rsid w:val="00920DAC"/>
    <w:rsid w:val="009219FE"/>
    <w:rsid w:val="00921DFE"/>
    <w:rsid w:val="009268DF"/>
    <w:rsid w:val="00931237"/>
    <w:rsid w:val="009314F8"/>
    <w:rsid w:val="0093213D"/>
    <w:rsid w:val="00932A4A"/>
    <w:rsid w:val="0093423B"/>
    <w:rsid w:val="00937D13"/>
    <w:rsid w:val="00940591"/>
    <w:rsid w:val="00941C59"/>
    <w:rsid w:val="0094270F"/>
    <w:rsid w:val="009436B7"/>
    <w:rsid w:val="00946468"/>
    <w:rsid w:val="00952B76"/>
    <w:rsid w:val="00952DF8"/>
    <w:rsid w:val="00961D83"/>
    <w:rsid w:val="00963174"/>
    <w:rsid w:val="009665EE"/>
    <w:rsid w:val="00966EA0"/>
    <w:rsid w:val="00971687"/>
    <w:rsid w:val="0097319D"/>
    <w:rsid w:val="00973398"/>
    <w:rsid w:val="00973A53"/>
    <w:rsid w:val="00975B5E"/>
    <w:rsid w:val="00977F40"/>
    <w:rsid w:val="00982FC7"/>
    <w:rsid w:val="0098371C"/>
    <w:rsid w:val="00984549"/>
    <w:rsid w:val="009854DC"/>
    <w:rsid w:val="009916CE"/>
    <w:rsid w:val="00992C5B"/>
    <w:rsid w:val="009A1790"/>
    <w:rsid w:val="009A1CEA"/>
    <w:rsid w:val="009A46C4"/>
    <w:rsid w:val="009A6939"/>
    <w:rsid w:val="009B07E3"/>
    <w:rsid w:val="009B1559"/>
    <w:rsid w:val="009B1ED7"/>
    <w:rsid w:val="009B2817"/>
    <w:rsid w:val="009B2D5E"/>
    <w:rsid w:val="009B3FB5"/>
    <w:rsid w:val="009B5912"/>
    <w:rsid w:val="009B5B38"/>
    <w:rsid w:val="009B645E"/>
    <w:rsid w:val="009B6DA7"/>
    <w:rsid w:val="009B75F7"/>
    <w:rsid w:val="009B770B"/>
    <w:rsid w:val="009B79D4"/>
    <w:rsid w:val="009C1B33"/>
    <w:rsid w:val="009C66E3"/>
    <w:rsid w:val="009C79BE"/>
    <w:rsid w:val="009D12BC"/>
    <w:rsid w:val="009D74BB"/>
    <w:rsid w:val="009E1110"/>
    <w:rsid w:val="009E13C8"/>
    <w:rsid w:val="009E1B01"/>
    <w:rsid w:val="009E2AED"/>
    <w:rsid w:val="009E2F6A"/>
    <w:rsid w:val="009E3E00"/>
    <w:rsid w:val="009E64C4"/>
    <w:rsid w:val="009E6FEF"/>
    <w:rsid w:val="009F002F"/>
    <w:rsid w:val="009F05A9"/>
    <w:rsid w:val="009F08FE"/>
    <w:rsid w:val="009F1B17"/>
    <w:rsid w:val="009F5CEA"/>
    <w:rsid w:val="009F5DE9"/>
    <w:rsid w:val="009F7458"/>
    <w:rsid w:val="00A00E2C"/>
    <w:rsid w:val="00A07004"/>
    <w:rsid w:val="00A07AF9"/>
    <w:rsid w:val="00A10662"/>
    <w:rsid w:val="00A1090B"/>
    <w:rsid w:val="00A13D2C"/>
    <w:rsid w:val="00A22EAC"/>
    <w:rsid w:val="00A23CF2"/>
    <w:rsid w:val="00A24A77"/>
    <w:rsid w:val="00A27C70"/>
    <w:rsid w:val="00A27FD3"/>
    <w:rsid w:val="00A300A1"/>
    <w:rsid w:val="00A32186"/>
    <w:rsid w:val="00A322D1"/>
    <w:rsid w:val="00A34062"/>
    <w:rsid w:val="00A41C4F"/>
    <w:rsid w:val="00A421DA"/>
    <w:rsid w:val="00A4403F"/>
    <w:rsid w:val="00A457D4"/>
    <w:rsid w:val="00A46442"/>
    <w:rsid w:val="00A4668C"/>
    <w:rsid w:val="00A46750"/>
    <w:rsid w:val="00A520FF"/>
    <w:rsid w:val="00A547B6"/>
    <w:rsid w:val="00A55CFD"/>
    <w:rsid w:val="00A56629"/>
    <w:rsid w:val="00A57396"/>
    <w:rsid w:val="00A576EA"/>
    <w:rsid w:val="00A61219"/>
    <w:rsid w:val="00A622F4"/>
    <w:rsid w:val="00A633E4"/>
    <w:rsid w:val="00A66128"/>
    <w:rsid w:val="00A6629F"/>
    <w:rsid w:val="00A7009C"/>
    <w:rsid w:val="00A71D74"/>
    <w:rsid w:val="00A81D53"/>
    <w:rsid w:val="00A8387D"/>
    <w:rsid w:val="00A85EDF"/>
    <w:rsid w:val="00A860CC"/>
    <w:rsid w:val="00A87A9C"/>
    <w:rsid w:val="00A87F9E"/>
    <w:rsid w:val="00A934B4"/>
    <w:rsid w:val="00A96156"/>
    <w:rsid w:val="00A96CDD"/>
    <w:rsid w:val="00AA0ABE"/>
    <w:rsid w:val="00AA2B33"/>
    <w:rsid w:val="00AA2C2D"/>
    <w:rsid w:val="00AA2CDD"/>
    <w:rsid w:val="00AA3C42"/>
    <w:rsid w:val="00AA43CC"/>
    <w:rsid w:val="00AB2049"/>
    <w:rsid w:val="00AC19D5"/>
    <w:rsid w:val="00AC3A6D"/>
    <w:rsid w:val="00AC48A8"/>
    <w:rsid w:val="00AC548F"/>
    <w:rsid w:val="00AC6F5C"/>
    <w:rsid w:val="00AC7D53"/>
    <w:rsid w:val="00AD258B"/>
    <w:rsid w:val="00AD2894"/>
    <w:rsid w:val="00AD2D45"/>
    <w:rsid w:val="00AD4281"/>
    <w:rsid w:val="00AD4F55"/>
    <w:rsid w:val="00AD5EAB"/>
    <w:rsid w:val="00AD6454"/>
    <w:rsid w:val="00AD6C5C"/>
    <w:rsid w:val="00AE0546"/>
    <w:rsid w:val="00AE1125"/>
    <w:rsid w:val="00AE1ADA"/>
    <w:rsid w:val="00AE1F77"/>
    <w:rsid w:val="00AE2D10"/>
    <w:rsid w:val="00AE2D39"/>
    <w:rsid w:val="00AE4FF1"/>
    <w:rsid w:val="00AE7ADE"/>
    <w:rsid w:val="00AE7B5C"/>
    <w:rsid w:val="00AE7F11"/>
    <w:rsid w:val="00AF0DE0"/>
    <w:rsid w:val="00AF2B9B"/>
    <w:rsid w:val="00AF4DA4"/>
    <w:rsid w:val="00AF6159"/>
    <w:rsid w:val="00AF7ADD"/>
    <w:rsid w:val="00B0409D"/>
    <w:rsid w:val="00B04CAC"/>
    <w:rsid w:val="00B05A00"/>
    <w:rsid w:val="00B06F06"/>
    <w:rsid w:val="00B11378"/>
    <w:rsid w:val="00B11447"/>
    <w:rsid w:val="00B1188C"/>
    <w:rsid w:val="00B149EA"/>
    <w:rsid w:val="00B20096"/>
    <w:rsid w:val="00B204C0"/>
    <w:rsid w:val="00B22699"/>
    <w:rsid w:val="00B2279F"/>
    <w:rsid w:val="00B230AC"/>
    <w:rsid w:val="00B23656"/>
    <w:rsid w:val="00B23A5C"/>
    <w:rsid w:val="00B25B3D"/>
    <w:rsid w:val="00B25CF3"/>
    <w:rsid w:val="00B26070"/>
    <w:rsid w:val="00B26D47"/>
    <w:rsid w:val="00B3151C"/>
    <w:rsid w:val="00B31D5B"/>
    <w:rsid w:val="00B335ED"/>
    <w:rsid w:val="00B34715"/>
    <w:rsid w:val="00B34E19"/>
    <w:rsid w:val="00B36A5C"/>
    <w:rsid w:val="00B36A7A"/>
    <w:rsid w:val="00B3760E"/>
    <w:rsid w:val="00B37791"/>
    <w:rsid w:val="00B43180"/>
    <w:rsid w:val="00B431F4"/>
    <w:rsid w:val="00B44168"/>
    <w:rsid w:val="00B44BC2"/>
    <w:rsid w:val="00B4523A"/>
    <w:rsid w:val="00B45708"/>
    <w:rsid w:val="00B510BF"/>
    <w:rsid w:val="00B519EB"/>
    <w:rsid w:val="00B536C2"/>
    <w:rsid w:val="00B53926"/>
    <w:rsid w:val="00B54846"/>
    <w:rsid w:val="00B607C4"/>
    <w:rsid w:val="00B60A73"/>
    <w:rsid w:val="00B61845"/>
    <w:rsid w:val="00B61EF9"/>
    <w:rsid w:val="00B62352"/>
    <w:rsid w:val="00B631A3"/>
    <w:rsid w:val="00B63573"/>
    <w:rsid w:val="00B64B01"/>
    <w:rsid w:val="00B64F69"/>
    <w:rsid w:val="00B662D8"/>
    <w:rsid w:val="00B726CB"/>
    <w:rsid w:val="00B736B3"/>
    <w:rsid w:val="00B741CF"/>
    <w:rsid w:val="00B756AA"/>
    <w:rsid w:val="00B769AD"/>
    <w:rsid w:val="00B77938"/>
    <w:rsid w:val="00B8313B"/>
    <w:rsid w:val="00B849E2"/>
    <w:rsid w:val="00B921EE"/>
    <w:rsid w:val="00B94B05"/>
    <w:rsid w:val="00B95E04"/>
    <w:rsid w:val="00BA32E5"/>
    <w:rsid w:val="00BA4279"/>
    <w:rsid w:val="00BA5211"/>
    <w:rsid w:val="00BA5DFF"/>
    <w:rsid w:val="00BA61FB"/>
    <w:rsid w:val="00BA7B44"/>
    <w:rsid w:val="00BB23C6"/>
    <w:rsid w:val="00BB42B9"/>
    <w:rsid w:val="00BB45B6"/>
    <w:rsid w:val="00BB546A"/>
    <w:rsid w:val="00BB556F"/>
    <w:rsid w:val="00BB5A5C"/>
    <w:rsid w:val="00BC28A6"/>
    <w:rsid w:val="00BC3007"/>
    <w:rsid w:val="00BC31C2"/>
    <w:rsid w:val="00BC329A"/>
    <w:rsid w:val="00BC3DBA"/>
    <w:rsid w:val="00BC401B"/>
    <w:rsid w:val="00BC5203"/>
    <w:rsid w:val="00BD08D4"/>
    <w:rsid w:val="00BD2A52"/>
    <w:rsid w:val="00BD515B"/>
    <w:rsid w:val="00BD7E8E"/>
    <w:rsid w:val="00BE0CE2"/>
    <w:rsid w:val="00BE0ECD"/>
    <w:rsid w:val="00BE21B0"/>
    <w:rsid w:val="00BE55BA"/>
    <w:rsid w:val="00BE5AB2"/>
    <w:rsid w:val="00BE65C5"/>
    <w:rsid w:val="00BF4DC3"/>
    <w:rsid w:val="00BF5543"/>
    <w:rsid w:val="00BF6009"/>
    <w:rsid w:val="00C0183F"/>
    <w:rsid w:val="00C0310C"/>
    <w:rsid w:val="00C0433F"/>
    <w:rsid w:val="00C04B2E"/>
    <w:rsid w:val="00C0508E"/>
    <w:rsid w:val="00C06DEB"/>
    <w:rsid w:val="00C106A8"/>
    <w:rsid w:val="00C1163F"/>
    <w:rsid w:val="00C14DB1"/>
    <w:rsid w:val="00C21525"/>
    <w:rsid w:val="00C21DC4"/>
    <w:rsid w:val="00C22276"/>
    <w:rsid w:val="00C22E2A"/>
    <w:rsid w:val="00C23F2F"/>
    <w:rsid w:val="00C250E9"/>
    <w:rsid w:val="00C27ED9"/>
    <w:rsid w:val="00C3010D"/>
    <w:rsid w:val="00C31512"/>
    <w:rsid w:val="00C3466D"/>
    <w:rsid w:val="00C3583C"/>
    <w:rsid w:val="00C36301"/>
    <w:rsid w:val="00C365B8"/>
    <w:rsid w:val="00C417B6"/>
    <w:rsid w:val="00C429E0"/>
    <w:rsid w:val="00C4338D"/>
    <w:rsid w:val="00C43BFF"/>
    <w:rsid w:val="00C4730E"/>
    <w:rsid w:val="00C502CB"/>
    <w:rsid w:val="00C5199D"/>
    <w:rsid w:val="00C5382A"/>
    <w:rsid w:val="00C54BFB"/>
    <w:rsid w:val="00C56BC3"/>
    <w:rsid w:val="00C56F66"/>
    <w:rsid w:val="00C613F6"/>
    <w:rsid w:val="00C615FF"/>
    <w:rsid w:val="00C629B8"/>
    <w:rsid w:val="00C64441"/>
    <w:rsid w:val="00C67CF9"/>
    <w:rsid w:val="00C67E65"/>
    <w:rsid w:val="00C70C27"/>
    <w:rsid w:val="00C7234E"/>
    <w:rsid w:val="00C7532A"/>
    <w:rsid w:val="00C771C7"/>
    <w:rsid w:val="00C77335"/>
    <w:rsid w:val="00C81057"/>
    <w:rsid w:val="00C81470"/>
    <w:rsid w:val="00C8398A"/>
    <w:rsid w:val="00C85114"/>
    <w:rsid w:val="00C86A7B"/>
    <w:rsid w:val="00C86D74"/>
    <w:rsid w:val="00C87920"/>
    <w:rsid w:val="00C91865"/>
    <w:rsid w:val="00C94522"/>
    <w:rsid w:val="00C96E52"/>
    <w:rsid w:val="00CA0911"/>
    <w:rsid w:val="00CA29A6"/>
    <w:rsid w:val="00CA2E51"/>
    <w:rsid w:val="00CA3DB5"/>
    <w:rsid w:val="00CA5978"/>
    <w:rsid w:val="00CB2CEB"/>
    <w:rsid w:val="00CB300A"/>
    <w:rsid w:val="00CB4953"/>
    <w:rsid w:val="00CC0847"/>
    <w:rsid w:val="00CC35A9"/>
    <w:rsid w:val="00CC3C4B"/>
    <w:rsid w:val="00CC64C7"/>
    <w:rsid w:val="00CD14B8"/>
    <w:rsid w:val="00CD4195"/>
    <w:rsid w:val="00CD4A5F"/>
    <w:rsid w:val="00CD5013"/>
    <w:rsid w:val="00CD5358"/>
    <w:rsid w:val="00CD7867"/>
    <w:rsid w:val="00CD7FE8"/>
    <w:rsid w:val="00CE01AA"/>
    <w:rsid w:val="00CE29D6"/>
    <w:rsid w:val="00CE3403"/>
    <w:rsid w:val="00CE4FB1"/>
    <w:rsid w:val="00CE5436"/>
    <w:rsid w:val="00CE73D1"/>
    <w:rsid w:val="00CE7F70"/>
    <w:rsid w:val="00CF50F1"/>
    <w:rsid w:val="00D01C05"/>
    <w:rsid w:val="00D0281D"/>
    <w:rsid w:val="00D05FA0"/>
    <w:rsid w:val="00D06459"/>
    <w:rsid w:val="00D07C09"/>
    <w:rsid w:val="00D07D82"/>
    <w:rsid w:val="00D1179E"/>
    <w:rsid w:val="00D15AC0"/>
    <w:rsid w:val="00D21F8E"/>
    <w:rsid w:val="00D26194"/>
    <w:rsid w:val="00D2799E"/>
    <w:rsid w:val="00D27FC7"/>
    <w:rsid w:val="00D30342"/>
    <w:rsid w:val="00D31614"/>
    <w:rsid w:val="00D32021"/>
    <w:rsid w:val="00D34980"/>
    <w:rsid w:val="00D37A81"/>
    <w:rsid w:val="00D51932"/>
    <w:rsid w:val="00D52C0B"/>
    <w:rsid w:val="00D5335C"/>
    <w:rsid w:val="00D552A1"/>
    <w:rsid w:val="00D604EF"/>
    <w:rsid w:val="00D625D7"/>
    <w:rsid w:val="00D63243"/>
    <w:rsid w:val="00D633E0"/>
    <w:rsid w:val="00D66CC6"/>
    <w:rsid w:val="00D70D20"/>
    <w:rsid w:val="00D729C6"/>
    <w:rsid w:val="00D74535"/>
    <w:rsid w:val="00D7453A"/>
    <w:rsid w:val="00D76026"/>
    <w:rsid w:val="00D80189"/>
    <w:rsid w:val="00D821F0"/>
    <w:rsid w:val="00D8497E"/>
    <w:rsid w:val="00D862D8"/>
    <w:rsid w:val="00D87D73"/>
    <w:rsid w:val="00D93AB0"/>
    <w:rsid w:val="00D97D5D"/>
    <w:rsid w:val="00DA02B3"/>
    <w:rsid w:val="00DA1BED"/>
    <w:rsid w:val="00DA52DF"/>
    <w:rsid w:val="00DA5360"/>
    <w:rsid w:val="00DA6F9B"/>
    <w:rsid w:val="00DA7301"/>
    <w:rsid w:val="00DA7A9F"/>
    <w:rsid w:val="00DB07A1"/>
    <w:rsid w:val="00DB2735"/>
    <w:rsid w:val="00DB406F"/>
    <w:rsid w:val="00DB41E1"/>
    <w:rsid w:val="00DB51AC"/>
    <w:rsid w:val="00DB76F6"/>
    <w:rsid w:val="00DC1364"/>
    <w:rsid w:val="00DC3C83"/>
    <w:rsid w:val="00DC698B"/>
    <w:rsid w:val="00DC716D"/>
    <w:rsid w:val="00DD05C8"/>
    <w:rsid w:val="00DD428B"/>
    <w:rsid w:val="00DD6E57"/>
    <w:rsid w:val="00DD7045"/>
    <w:rsid w:val="00DE0CE1"/>
    <w:rsid w:val="00DE2267"/>
    <w:rsid w:val="00DE3890"/>
    <w:rsid w:val="00DE3E0A"/>
    <w:rsid w:val="00DE719C"/>
    <w:rsid w:val="00DE7DB7"/>
    <w:rsid w:val="00DE7EBB"/>
    <w:rsid w:val="00DF100C"/>
    <w:rsid w:val="00DF1DA9"/>
    <w:rsid w:val="00DF2287"/>
    <w:rsid w:val="00DF41A6"/>
    <w:rsid w:val="00DF4735"/>
    <w:rsid w:val="00DF7177"/>
    <w:rsid w:val="00DF7912"/>
    <w:rsid w:val="00DF79E4"/>
    <w:rsid w:val="00E01566"/>
    <w:rsid w:val="00E02335"/>
    <w:rsid w:val="00E04D10"/>
    <w:rsid w:val="00E06567"/>
    <w:rsid w:val="00E06904"/>
    <w:rsid w:val="00E10DB1"/>
    <w:rsid w:val="00E14B4D"/>
    <w:rsid w:val="00E16B03"/>
    <w:rsid w:val="00E223BB"/>
    <w:rsid w:val="00E24488"/>
    <w:rsid w:val="00E27DFD"/>
    <w:rsid w:val="00E33016"/>
    <w:rsid w:val="00E3326D"/>
    <w:rsid w:val="00E33726"/>
    <w:rsid w:val="00E34E62"/>
    <w:rsid w:val="00E42797"/>
    <w:rsid w:val="00E430A3"/>
    <w:rsid w:val="00E43E84"/>
    <w:rsid w:val="00E505ED"/>
    <w:rsid w:val="00E54D35"/>
    <w:rsid w:val="00E54F7A"/>
    <w:rsid w:val="00E55833"/>
    <w:rsid w:val="00E5584B"/>
    <w:rsid w:val="00E5629D"/>
    <w:rsid w:val="00E569CC"/>
    <w:rsid w:val="00E6071C"/>
    <w:rsid w:val="00E62CC2"/>
    <w:rsid w:val="00E63BBD"/>
    <w:rsid w:val="00E66648"/>
    <w:rsid w:val="00E66FD9"/>
    <w:rsid w:val="00E71E09"/>
    <w:rsid w:val="00E729B0"/>
    <w:rsid w:val="00E73CD4"/>
    <w:rsid w:val="00E81E67"/>
    <w:rsid w:val="00E82E61"/>
    <w:rsid w:val="00E83636"/>
    <w:rsid w:val="00E84D66"/>
    <w:rsid w:val="00E85E45"/>
    <w:rsid w:val="00E93AC0"/>
    <w:rsid w:val="00E97D46"/>
    <w:rsid w:val="00EA1133"/>
    <w:rsid w:val="00EA1A2F"/>
    <w:rsid w:val="00EA54BE"/>
    <w:rsid w:val="00EA550A"/>
    <w:rsid w:val="00EA63F5"/>
    <w:rsid w:val="00EA646A"/>
    <w:rsid w:val="00EA74CD"/>
    <w:rsid w:val="00EB1820"/>
    <w:rsid w:val="00EB1D1F"/>
    <w:rsid w:val="00EB2AAB"/>
    <w:rsid w:val="00EB379A"/>
    <w:rsid w:val="00EB68FC"/>
    <w:rsid w:val="00EB69B9"/>
    <w:rsid w:val="00EB7CF5"/>
    <w:rsid w:val="00EB7F06"/>
    <w:rsid w:val="00EC09BA"/>
    <w:rsid w:val="00EC0EF5"/>
    <w:rsid w:val="00EC467C"/>
    <w:rsid w:val="00EC67CD"/>
    <w:rsid w:val="00ED0E25"/>
    <w:rsid w:val="00ED1807"/>
    <w:rsid w:val="00ED2940"/>
    <w:rsid w:val="00ED3A33"/>
    <w:rsid w:val="00ED7981"/>
    <w:rsid w:val="00EE09AA"/>
    <w:rsid w:val="00EF2715"/>
    <w:rsid w:val="00EF2E13"/>
    <w:rsid w:val="00EF42F6"/>
    <w:rsid w:val="00EF6201"/>
    <w:rsid w:val="00F00797"/>
    <w:rsid w:val="00F01F73"/>
    <w:rsid w:val="00F03885"/>
    <w:rsid w:val="00F07668"/>
    <w:rsid w:val="00F10BF1"/>
    <w:rsid w:val="00F14ACF"/>
    <w:rsid w:val="00F2185C"/>
    <w:rsid w:val="00F25853"/>
    <w:rsid w:val="00F32466"/>
    <w:rsid w:val="00F33508"/>
    <w:rsid w:val="00F33ACC"/>
    <w:rsid w:val="00F33E22"/>
    <w:rsid w:val="00F34F9A"/>
    <w:rsid w:val="00F41128"/>
    <w:rsid w:val="00F41CD4"/>
    <w:rsid w:val="00F43D65"/>
    <w:rsid w:val="00F4510F"/>
    <w:rsid w:val="00F50557"/>
    <w:rsid w:val="00F52899"/>
    <w:rsid w:val="00F5376C"/>
    <w:rsid w:val="00F556D1"/>
    <w:rsid w:val="00F56F22"/>
    <w:rsid w:val="00F572CF"/>
    <w:rsid w:val="00F60754"/>
    <w:rsid w:val="00F60B6D"/>
    <w:rsid w:val="00F6127B"/>
    <w:rsid w:val="00F648AB"/>
    <w:rsid w:val="00F6522A"/>
    <w:rsid w:val="00F658CE"/>
    <w:rsid w:val="00F676ED"/>
    <w:rsid w:val="00F679CB"/>
    <w:rsid w:val="00F716E0"/>
    <w:rsid w:val="00F7682B"/>
    <w:rsid w:val="00F81D06"/>
    <w:rsid w:val="00F82337"/>
    <w:rsid w:val="00F829EE"/>
    <w:rsid w:val="00F829F8"/>
    <w:rsid w:val="00F82B29"/>
    <w:rsid w:val="00F82E62"/>
    <w:rsid w:val="00F870F7"/>
    <w:rsid w:val="00F8742A"/>
    <w:rsid w:val="00F924B8"/>
    <w:rsid w:val="00F92574"/>
    <w:rsid w:val="00F93096"/>
    <w:rsid w:val="00F967F4"/>
    <w:rsid w:val="00FA1378"/>
    <w:rsid w:val="00FA335C"/>
    <w:rsid w:val="00FA4285"/>
    <w:rsid w:val="00FA5EA3"/>
    <w:rsid w:val="00FA6680"/>
    <w:rsid w:val="00FA6EA6"/>
    <w:rsid w:val="00FB701D"/>
    <w:rsid w:val="00FC047A"/>
    <w:rsid w:val="00FC094C"/>
    <w:rsid w:val="00FC0AB4"/>
    <w:rsid w:val="00FC0D3C"/>
    <w:rsid w:val="00FC3326"/>
    <w:rsid w:val="00FC3DA4"/>
    <w:rsid w:val="00FC4677"/>
    <w:rsid w:val="00FC6827"/>
    <w:rsid w:val="00FC73D7"/>
    <w:rsid w:val="00FC77C5"/>
    <w:rsid w:val="00FD0D25"/>
    <w:rsid w:val="00FD2E69"/>
    <w:rsid w:val="00FD4D47"/>
    <w:rsid w:val="00FD5B4E"/>
    <w:rsid w:val="00FE5F90"/>
    <w:rsid w:val="00FE76E2"/>
    <w:rsid w:val="00FF3265"/>
    <w:rsid w:val="00FF486C"/>
    <w:rsid w:val="00FF7754"/>
    <w:rsid w:val="017C6A8D"/>
    <w:rsid w:val="03701AFB"/>
    <w:rsid w:val="048412C7"/>
    <w:rsid w:val="04CF8C1C"/>
    <w:rsid w:val="05148649"/>
    <w:rsid w:val="053187FB"/>
    <w:rsid w:val="058885CC"/>
    <w:rsid w:val="05BC0CFA"/>
    <w:rsid w:val="05C7413B"/>
    <w:rsid w:val="06B40576"/>
    <w:rsid w:val="06E2B042"/>
    <w:rsid w:val="079C54D4"/>
    <w:rsid w:val="08FC9A17"/>
    <w:rsid w:val="093041C3"/>
    <w:rsid w:val="094A9127"/>
    <w:rsid w:val="098F4B20"/>
    <w:rsid w:val="099007CA"/>
    <w:rsid w:val="0A084F8A"/>
    <w:rsid w:val="0A14F71E"/>
    <w:rsid w:val="0A60E0D8"/>
    <w:rsid w:val="0AA09646"/>
    <w:rsid w:val="0AD6A8BF"/>
    <w:rsid w:val="0AF71EA6"/>
    <w:rsid w:val="0D5A7B90"/>
    <w:rsid w:val="0E082BFB"/>
    <w:rsid w:val="0EC08ACF"/>
    <w:rsid w:val="0F40DD0E"/>
    <w:rsid w:val="102A3874"/>
    <w:rsid w:val="10BEDA44"/>
    <w:rsid w:val="114CE7E4"/>
    <w:rsid w:val="11A595EE"/>
    <w:rsid w:val="11DC4B44"/>
    <w:rsid w:val="130BE8B0"/>
    <w:rsid w:val="140CFCBC"/>
    <w:rsid w:val="14D17DEB"/>
    <w:rsid w:val="157DCE0B"/>
    <w:rsid w:val="17296521"/>
    <w:rsid w:val="176C6A9A"/>
    <w:rsid w:val="18055869"/>
    <w:rsid w:val="18B5AF08"/>
    <w:rsid w:val="18E8CF03"/>
    <w:rsid w:val="19BB856B"/>
    <w:rsid w:val="1A8B0222"/>
    <w:rsid w:val="1B639FC9"/>
    <w:rsid w:val="1B9E1E6D"/>
    <w:rsid w:val="1CC5405E"/>
    <w:rsid w:val="1D41584A"/>
    <w:rsid w:val="1ECA2936"/>
    <w:rsid w:val="21FD51B3"/>
    <w:rsid w:val="22D8F224"/>
    <w:rsid w:val="248ECB35"/>
    <w:rsid w:val="2774D832"/>
    <w:rsid w:val="28B3CE90"/>
    <w:rsid w:val="2996307D"/>
    <w:rsid w:val="2A1DF388"/>
    <w:rsid w:val="2A3139AA"/>
    <w:rsid w:val="2AA8D39F"/>
    <w:rsid w:val="2ADF64B8"/>
    <w:rsid w:val="2BF8DE5B"/>
    <w:rsid w:val="2C214E86"/>
    <w:rsid w:val="2C33D432"/>
    <w:rsid w:val="2CBB49AF"/>
    <w:rsid w:val="2D328126"/>
    <w:rsid w:val="2D4808B8"/>
    <w:rsid w:val="2D8CC9AB"/>
    <w:rsid w:val="2DA58C8A"/>
    <w:rsid w:val="306524B0"/>
    <w:rsid w:val="30A61D1A"/>
    <w:rsid w:val="319E2ED5"/>
    <w:rsid w:val="32022BF4"/>
    <w:rsid w:val="32040B40"/>
    <w:rsid w:val="324210CA"/>
    <w:rsid w:val="3289AC7F"/>
    <w:rsid w:val="33CBCA1B"/>
    <w:rsid w:val="34DB85F7"/>
    <w:rsid w:val="36BE5406"/>
    <w:rsid w:val="371F0435"/>
    <w:rsid w:val="38B964DC"/>
    <w:rsid w:val="38C081A3"/>
    <w:rsid w:val="38E899C8"/>
    <w:rsid w:val="39E2DC25"/>
    <w:rsid w:val="3A09EBD2"/>
    <w:rsid w:val="3B7241B7"/>
    <w:rsid w:val="3CEDDA7E"/>
    <w:rsid w:val="3CFC80D1"/>
    <w:rsid w:val="3DF3B8D9"/>
    <w:rsid w:val="3E393781"/>
    <w:rsid w:val="3E5EDC7E"/>
    <w:rsid w:val="3EDE4CB6"/>
    <w:rsid w:val="3F024318"/>
    <w:rsid w:val="3FD26DB2"/>
    <w:rsid w:val="42366C36"/>
    <w:rsid w:val="4302833A"/>
    <w:rsid w:val="43C54D26"/>
    <w:rsid w:val="44F8821B"/>
    <w:rsid w:val="46C1CB8C"/>
    <w:rsid w:val="46E7E0BC"/>
    <w:rsid w:val="47034236"/>
    <w:rsid w:val="47A227C3"/>
    <w:rsid w:val="47BB8784"/>
    <w:rsid w:val="4820799A"/>
    <w:rsid w:val="48660B17"/>
    <w:rsid w:val="48D0C6E9"/>
    <w:rsid w:val="48F62078"/>
    <w:rsid w:val="493CA7E0"/>
    <w:rsid w:val="4953B491"/>
    <w:rsid w:val="49DAA999"/>
    <w:rsid w:val="4BCF35FB"/>
    <w:rsid w:val="4D4BA6DA"/>
    <w:rsid w:val="4D64AB04"/>
    <w:rsid w:val="4DF2A5DA"/>
    <w:rsid w:val="4E58B2AB"/>
    <w:rsid w:val="4E5F3D22"/>
    <w:rsid w:val="4ECE464B"/>
    <w:rsid w:val="5149416D"/>
    <w:rsid w:val="516AECE7"/>
    <w:rsid w:val="520DB28E"/>
    <w:rsid w:val="523CAE20"/>
    <w:rsid w:val="52624778"/>
    <w:rsid w:val="533F97DA"/>
    <w:rsid w:val="536DAA68"/>
    <w:rsid w:val="53C920F2"/>
    <w:rsid w:val="53E2618B"/>
    <w:rsid w:val="547DA17B"/>
    <w:rsid w:val="55151386"/>
    <w:rsid w:val="564EF8B7"/>
    <w:rsid w:val="566C1186"/>
    <w:rsid w:val="5743DD7F"/>
    <w:rsid w:val="57B2D1C3"/>
    <w:rsid w:val="57C1464A"/>
    <w:rsid w:val="593A0763"/>
    <w:rsid w:val="59C5A20D"/>
    <w:rsid w:val="5A3191DE"/>
    <w:rsid w:val="5AC5B57C"/>
    <w:rsid w:val="5C126B47"/>
    <w:rsid w:val="5E436F96"/>
    <w:rsid w:val="5E4A1ED4"/>
    <w:rsid w:val="5E5DE0F4"/>
    <w:rsid w:val="5E782208"/>
    <w:rsid w:val="5F733348"/>
    <w:rsid w:val="602818C8"/>
    <w:rsid w:val="60FB48FC"/>
    <w:rsid w:val="60FC8E14"/>
    <w:rsid w:val="62352D38"/>
    <w:rsid w:val="6253282A"/>
    <w:rsid w:val="62688D0D"/>
    <w:rsid w:val="6313FF38"/>
    <w:rsid w:val="63554006"/>
    <w:rsid w:val="63AE6798"/>
    <w:rsid w:val="65097AA0"/>
    <w:rsid w:val="658E2EAD"/>
    <w:rsid w:val="662916F7"/>
    <w:rsid w:val="6691AE11"/>
    <w:rsid w:val="66A063E6"/>
    <w:rsid w:val="66FDDE14"/>
    <w:rsid w:val="68875FF0"/>
    <w:rsid w:val="6A027BE9"/>
    <w:rsid w:val="6A0FDAF9"/>
    <w:rsid w:val="6A25D084"/>
    <w:rsid w:val="6A3EAC4E"/>
    <w:rsid w:val="6B361F4B"/>
    <w:rsid w:val="6BF31A04"/>
    <w:rsid w:val="6BF836BE"/>
    <w:rsid w:val="6BF9F90A"/>
    <w:rsid w:val="6C050122"/>
    <w:rsid w:val="6C1CA23A"/>
    <w:rsid w:val="6CA6DA75"/>
    <w:rsid w:val="6D8EEA65"/>
    <w:rsid w:val="6E98A11C"/>
    <w:rsid w:val="6ED5C304"/>
    <w:rsid w:val="6EE17C9E"/>
    <w:rsid w:val="6F2ABAC6"/>
    <w:rsid w:val="6FC28D19"/>
    <w:rsid w:val="6FC4C283"/>
    <w:rsid w:val="70204BF2"/>
    <w:rsid w:val="70258C1E"/>
    <w:rsid w:val="70E7BAA0"/>
    <w:rsid w:val="72704E16"/>
    <w:rsid w:val="72A80257"/>
    <w:rsid w:val="730CD1CA"/>
    <w:rsid w:val="73E4AC49"/>
    <w:rsid w:val="76A334F5"/>
    <w:rsid w:val="7703F4AE"/>
    <w:rsid w:val="778BD2D3"/>
    <w:rsid w:val="778D9F82"/>
    <w:rsid w:val="7AC9CD11"/>
    <w:rsid w:val="7ADE0BD0"/>
    <w:rsid w:val="7AEFA16A"/>
    <w:rsid w:val="7B6D6009"/>
    <w:rsid w:val="7BCF5878"/>
    <w:rsid w:val="7C181BC0"/>
    <w:rsid w:val="7C49007A"/>
    <w:rsid w:val="7C69E0CB"/>
    <w:rsid w:val="7C6ED0D0"/>
    <w:rsid w:val="7CB534B5"/>
    <w:rsid w:val="7D5E9998"/>
    <w:rsid w:val="7D7754EA"/>
    <w:rsid w:val="7E0ED61A"/>
    <w:rsid w:val="7F00A58D"/>
    <w:rsid w:val="7F78D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08DC"/>
  <w15:docId w15:val="{AE6BA4E7-2CD5-4206-8E23-7C2080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customStyle="1" w:styleId="UnresolvedMention1">
    <w:name w:val="Unresolved Mention1"/>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 w:type="paragraph" w:styleId="Revision">
    <w:name w:val="Revision"/>
    <w:hidden/>
    <w:uiPriority w:val="99"/>
    <w:semiHidden/>
    <w:rsid w:val="00D5335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177116709">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659694785">
                      <w:marLeft w:val="0"/>
                      <w:marRight w:val="0"/>
                      <w:marTop w:val="0"/>
                      <w:marBottom w:val="0"/>
                      <w:divBdr>
                        <w:top w:val="none" w:sz="0" w:space="0" w:color="auto"/>
                        <w:left w:val="none" w:sz="0" w:space="0" w:color="auto"/>
                        <w:bottom w:val="none" w:sz="0" w:space="0" w:color="auto"/>
                        <w:right w:val="none" w:sz="0" w:space="0" w:color="auto"/>
                      </w:divBdr>
                    </w:div>
                    <w:div w:id="129856125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395204081">
                      <w:marLeft w:val="0"/>
                      <w:marRight w:val="0"/>
                      <w:marTop w:val="0"/>
                      <w:marBottom w:val="0"/>
                      <w:divBdr>
                        <w:top w:val="none" w:sz="0" w:space="0" w:color="auto"/>
                        <w:left w:val="none" w:sz="0" w:space="0" w:color="auto"/>
                        <w:bottom w:val="none" w:sz="0" w:space="0" w:color="auto"/>
                        <w:right w:val="none" w:sz="0" w:space="0" w:color="auto"/>
                      </w:divBdr>
                    </w:div>
                    <w:div w:id="871529835">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411004886">
                  <w:marLeft w:val="0"/>
                  <w:marRight w:val="0"/>
                  <w:marTop w:val="0"/>
                  <w:marBottom w:val="0"/>
                  <w:divBdr>
                    <w:top w:val="none" w:sz="0" w:space="0" w:color="auto"/>
                    <w:left w:val="none" w:sz="0" w:space="0" w:color="auto"/>
                    <w:bottom w:val="none" w:sz="0" w:space="0" w:color="auto"/>
                    <w:right w:val="none" w:sz="0" w:space="0" w:color="auto"/>
                  </w:divBdr>
                  <w:divsChild>
                    <w:div w:id="943001344">
                      <w:marLeft w:val="0"/>
                      <w:marRight w:val="0"/>
                      <w:marTop w:val="0"/>
                      <w:marBottom w:val="0"/>
                      <w:divBdr>
                        <w:top w:val="none" w:sz="0" w:space="0" w:color="auto"/>
                        <w:left w:val="none" w:sz="0" w:space="0" w:color="auto"/>
                        <w:bottom w:val="none" w:sz="0" w:space="0" w:color="auto"/>
                        <w:right w:val="none" w:sz="0" w:space="0" w:color="auto"/>
                      </w:divBdr>
                    </w:div>
                    <w:div w:id="992566760">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745537960">
                      <w:marLeft w:val="0"/>
                      <w:marRight w:val="0"/>
                      <w:marTop w:val="0"/>
                      <w:marBottom w:val="0"/>
                      <w:divBdr>
                        <w:top w:val="none" w:sz="0" w:space="0" w:color="auto"/>
                        <w:left w:val="none" w:sz="0" w:space="0" w:color="auto"/>
                        <w:bottom w:val="none" w:sz="0" w:space="0" w:color="auto"/>
                        <w:right w:val="none" w:sz="0" w:space="0" w:color="auto"/>
                      </w:divBdr>
                    </w:div>
                    <w:div w:id="1982421973">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203712985">
                      <w:marLeft w:val="0"/>
                      <w:marRight w:val="0"/>
                      <w:marTop w:val="0"/>
                      <w:marBottom w:val="0"/>
                      <w:divBdr>
                        <w:top w:val="none" w:sz="0" w:space="0" w:color="auto"/>
                        <w:left w:val="none" w:sz="0" w:space="0" w:color="auto"/>
                        <w:bottom w:val="none" w:sz="0" w:space="0" w:color="auto"/>
                        <w:right w:val="none" w:sz="0" w:space="0" w:color="auto"/>
                      </w:divBdr>
                    </w:div>
                    <w:div w:id="1866795604">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07535404">
                      <w:marLeft w:val="0"/>
                      <w:marRight w:val="0"/>
                      <w:marTop w:val="0"/>
                      <w:marBottom w:val="0"/>
                      <w:divBdr>
                        <w:top w:val="none" w:sz="0" w:space="0" w:color="auto"/>
                        <w:left w:val="none" w:sz="0" w:space="0" w:color="auto"/>
                        <w:bottom w:val="none" w:sz="0" w:space="0" w:color="auto"/>
                        <w:right w:val="none" w:sz="0" w:space="0" w:color="auto"/>
                      </w:divBdr>
                    </w:div>
                    <w:div w:id="1446466322">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312368306">
                      <w:marLeft w:val="0"/>
                      <w:marRight w:val="0"/>
                      <w:marTop w:val="0"/>
                      <w:marBottom w:val="0"/>
                      <w:divBdr>
                        <w:top w:val="none" w:sz="0" w:space="0" w:color="auto"/>
                        <w:left w:val="none" w:sz="0" w:space="0" w:color="auto"/>
                        <w:bottom w:val="none" w:sz="0" w:space="0" w:color="auto"/>
                        <w:right w:val="none" w:sz="0" w:space="0" w:color="auto"/>
                      </w:divBdr>
                    </w:div>
                    <w:div w:id="688720237">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42600977">
                      <w:marLeft w:val="0"/>
                      <w:marRight w:val="0"/>
                      <w:marTop w:val="0"/>
                      <w:marBottom w:val="0"/>
                      <w:divBdr>
                        <w:top w:val="none" w:sz="0" w:space="0" w:color="auto"/>
                        <w:left w:val="none" w:sz="0" w:space="0" w:color="auto"/>
                        <w:bottom w:val="none" w:sz="0" w:space="0" w:color="auto"/>
                        <w:right w:val="none" w:sz="0" w:space="0" w:color="auto"/>
                      </w:divBdr>
                    </w:div>
                    <w:div w:id="1727412812">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330132721">
                      <w:marLeft w:val="0"/>
                      <w:marRight w:val="0"/>
                      <w:marTop w:val="0"/>
                      <w:marBottom w:val="0"/>
                      <w:divBdr>
                        <w:top w:val="none" w:sz="0" w:space="0" w:color="auto"/>
                        <w:left w:val="none" w:sz="0" w:space="0" w:color="auto"/>
                        <w:bottom w:val="none" w:sz="0" w:space="0" w:color="auto"/>
                        <w:right w:val="none" w:sz="0" w:space="0" w:color="auto"/>
                      </w:divBdr>
                    </w:div>
                    <w:div w:id="1720785543">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799347565">
                      <w:marLeft w:val="0"/>
                      <w:marRight w:val="0"/>
                      <w:marTop w:val="0"/>
                      <w:marBottom w:val="0"/>
                      <w:divBdr>
                        <w:top w:val="none" w:sz="0" w:space="0" w:color="auto"/>
                        <w:left w:val="none" w:sz="0" w:space="0" w:color="auto"/>
                        <w:bottom w:val="none" w:sz="0" w:space="0" w:color="auto"/>
                        <w:right w:val="none" w:sz="0" w:space="0" w:color="auto"/>
                      </w:divBdr>
                    </w:div>
                    <w:div w:id="1801418708">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310333271">
                      <w:marLeft w:val="0"/>
                      <w:marRight w:val="0"/>
                      <w:marTop w:val="0"/>
                      <w:marBottom w:val="0"/>
                      <w:divBdr>
                        <w:top w:val="none" w:sz="0" w:space="0" w:color="auto"/>
                        <w:left w:val="none" w:sz="0" w:space="0" w:color="auto"/>
                        <w:bottom w:val="none" w:sz="0" w:space="0" w:color="auto"/>
                        <w:right w:val="none" w:sz="0" w:space="0" w:color="auto"/>
                      </w:divBdr>
                    </w:div>
                    <w:div w:id="1968774056">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755715530">
                      <w:marLeft w:val="0"/>
                      <w:marRight w:val="0"/>
                      <w:marTop w:val="0"/>
                      <w:marBottom w:val="0"/>
                      <w:divBdr>
                        <w:top w:val="none" w:sz="0" w:space="0" w:color="auto"/>
                        <w:left w:val="none" w:sz="0" w:space="0" w:color="auto"/>
                        <w:bottom w:val="none" w:sz="0" w:space="0" w:color="auto"/>
                        <w:right w:val="none" w:sz="0" w:space="0" w:color="auto"/>
                      </w:divBdr>
                    </w:div>
                    <w:div w:id="1369796547">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1724677211">
                      <w:marLeft w:val="0"/>
                      <w:marRight w:val="0"/>
                      <w:marTop w:val="0"/>
                      <w:marBottom w:val="0"/>
                      <w:divBdr>
                        <w:top w:val="none" w:sz="0" w:space="0" w:color="auto"/>
                        <w:left w:val="none" w:sz="0" w:space="0" w:color="auto"/>
                        <w:bottom w:val="none" w:sz="0" w:space="0" w:color="auto"/>
                        <w:right w:val="none" w:sz="0" w:space="0" w:color="auto"/>
                      </w:divBdr>
                    </w:div>
                    <w:div w:id="2141872244">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119228467">
                      <w:marLeft w:val="0"/>
                      <w:marRight w:val="0"/>
                      <w:marTop w:val="0"/>
                      <w:marBottom w:val="0"/>
                      <w:divBdr>
                        <w:top w:val="none" w:sz="0" w:space="0" w:color="auto"/>
                        <w:left w:val="none" w:sz="0" w:space="0" w:color="auto"/>
                        <w:bottom w:val="none" w:sz="0" w:space="0" w:color="auto"/>
                        <w:right w:val="none" w:sz="0" w:space="0" w:color="auto"/>
                      </w:divBdr>
                    </w:div>
                    <w:div w:id="337078226">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82186891">
                      <w:marLeft w:val="0"/>
                      <w:marRight w:val="0"/>
                      <w:marTop w:val="0"/>
                      <w:marBottom w:val="0"/>
                      <w:divBdr>
                        <w:top w:val="none" w:sz="0" w:space="0" w:color="auto"/>
                        <w:left w:val="none" w:sz="0" w:space="0" w:color="auto"/>
                        <w:bottom w:val="none" w:sz="0" w:space="0" w:color="auto"/>
                        <w:right w:val="none" w:sz="0" w:space="0" w:color="auto"/>
                      </w:divBdr>
                    </w:div>
                    <w:div w:id="6945045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178353867">
                      <w:marLeft w:val="0"/>
                      <w:marRight w:val="0"/>
                      <w:marTop w:val="0"/>
                      <w:marBottom w:val="0"/>
                      <w:divBdr>
                        <w:top w:val="none" w:sz="0" w:space="0" w:color="auto"/>
                        <w:left w:val="none" w:sz="0" w:space="0" w:color="auto"/>
                        <w:bottom w:val="none" w:sz="0" w:space="0" w:color="auto"/>
                        <w:right w:val="none" w:sz="0" w:space="0" w:color="auto"/>
                      </w:divBdr>
                    </w:div>
                    <w:div w:id="889344356">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972708373">
                      <w:marLeft w:val="0"/>
                      <w:marRight w:val="0"/>
                      <w:marTop w:val="0"/>
                      <w:marBottom w:val="0"/>
                      <w:divBdr>
                        <w:top w:val="none" w:sz="0" w:space="0" w:color="auto"/>
                        <w:left w:val="none" w:sz="0" w:space="0" w:color="auto"/>
                        <w:bottom w:val="none" w:sz="0" w:space="0" w:color="auto"/>
                        <w:right w:val="none" w:sz="0" w:space="0" w:color="auto"/>
                      </w:divBdr>
                    </w:div>
                    <w:div w:id="1804735064">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218975938">
                      <w:marLeft w:val="0"/>
                      <w:marRight w:val="0"/>
                      <w:marTop w:val="0"/>
                      <w:marBottom w:val="0"/>
                      <w:divBdr>
                        <w:top w:val="none" w:sz="0" w:space="0" w:color="auto"/>
                        <w:left w:val="none" w:sz="0" w:space="0" w:color="auto"/>
                        <w:bottom w:val="none" w:sz="0" w:space="0" w:color="auto"/>
                        <w:right w:val="none" w:sz="0" w:space="0" w:color="auto"/>
                      </w:divBdr>
                    </w:div>
                    <w:div w:id="697000684">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772743237">
                      <w:marLeft w:val="0"/>
                      <w:marRight w:val="0"/>
                      <w:marTop w:val="0"/>
                      <w:marBottom w:val="0"/>
                      <w:divBdr>
                        <w:top w:val="none" w:sz="0" w:space="0" w:color="auto"/>
                        <w:left w:val="none" w:sz="0" w:space="0" w:color="auto"/>
                        <w:bottom w:val="none" w:sz="0" w:space="0" w:color="auto"/>
                        <w:right w:val="none" w:sz="0" w:space="0" w:color="auto"/>
                      </w:divBdr>
                    </w:div>
                    <w:div w:id="1692563402">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911040208">
                      <w:marLeft w:val="0"/>
                      <w:marRight w:val="0"/>
                      <w:marTop w:val="0"/>
                      <w:marBottom w:val="0"/>
                      <w:divBdr>
                        <w:top w:val="none" w:sz="0" w:space="0" w:color="auto"/>
                        <w:left w:val="none" w:sz="0" w:space="0" w:color="auto"/>
                        <w:bottom w:val="none" w:sz="0" w:space="0" w:color="auto"/>
                        <w:right w:val="none" w:sz="0" w:space="0" w:color="auto"/>
                      </w:divBdr>
                    </w:div>
                    <w:div w:id="1721637007">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1339">
          <w:marLeft w:val="0"/>
          <w:marRight w:val="0"/>
          <w:marTop w:val="0"/>
          <w:marBottom w:val="0"/>
          <w:divBdr>
            <w:top w:val="none" w:sz="0" w:space="0" w:color="auto"/>
            <w:left w:val="none" w:sz="0" w:space="0" w:color="auto"/>
            <w:bottom w:val="none" w:sz="0" w:space="0" w:color="auto"/>
            <w:right w:val="none" w:sz="0" w:space="0" w:color="auto"/>
          </w:divBdr>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39209544">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 w:id="2101440006">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6560030">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920716589">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n-tendhost.co.uk/newforestnpa/aspx/Home"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mailto:apeters@freshwaterhabitats.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newforestnpa.gov.uk/" TargetMode="External"/><Relationship Id="rId25" Type="http://schemas.openxmlformats.org/officeDocument/2006/relationships/hyperlink" Target="https://in-tendhost.co.uk/newforestnpa/aspx/Hom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john.stride@newforestnpa.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newforestnpa.gov.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in-tendhost.co.uk/newforestnpa/aspx/Hom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ender@newforestnpa.gov.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newforestnpa-my.sharepoint.com/personal/john_stride_newforestnpa_gov_uk/Documents/Desktop/SSF%20LA&amp;D%20Assessment%20Document.docx?web=1" TargetMode="External"/><Relationship Id="rId27" Type="http://schemas.openxmlformats.org/officeDocument/2006/relationships/oleObject" Target="embeddings/oleObject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B5ABB8023B440B079E8B6AA6E1445" ma:contentTypeVersion="7" ma:contentTypeDescription="Create a new document." ma:contentTypeScope="" ma:versionID="c31e7074af476d76a527960a4f46c660">
  <xsd:schema xmlns:xsd="http://www.w3.org/2001/XMLSchema" xmlns:xs="http://www.w3.org/2001/XMLSchema" xmlns:p="http://schemas.microsoft.com/office/2006/metadata/properties" xmlns:ns2="3bba36eb-cde9-466f-8f76-18e2c5b5498c" xmlns:ns3="e84364ad-16d7-4129-ae28-56053778175a" targetNamespace="http://schemas.microsoft.com/office/2006/metadata/properties" ma:root="true" ma:fieldsID="c280452abf8ee59f123a9a01f48c17a2" ns2:_="" ns3:_="">
    <xsd:import namespace="3bba36eb-cde9-466f-8f76-18e2c5b5498c"/>
    <xsd:import namespace="e84364ad-16d7-4129-ae28-56053778175a"/>
    <xsd:element name="properties">
      <xsd:complexType>
        <xsd:sequence>
          <xsd:element name="documentManagement">
            <xsd:complexType>
              <xsd:all>
                <xsd:element ref="ns2:DocumentTyp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a36eb-cde9-466f-8f76-18e2c5b5498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Meeting Notes"/>
          <xsd:enumeration value="Stakeholder Communication"/>
          <xsd:enumeration value="External Publication"/>
          <xsd:enumeration value="Meeting Agenda"/>
          <xsd:enumeration value="Presentat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364ad-16d7-4129-ae28-56053778175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3bba36eb-cde9-466f-8f76-18e2c5b5498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5DD48-E103-4137-8181-54F43EBDC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a36eb-cde9-466f-8f76-18e2c5b5498c"/>
    <ds:schemaRef ds:uri="e84364ad-16d7-4129-ae28-56053778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60B9D-E1D3-4656-86DF-43E84666A47C}">
  <ds:schemaRefs>
    <ds:schemaRef ds:uri="http://schemas.microsoft.com/office/2006/metadata/properties"/>
    <ds:schemaRef ds:uri="http://schemas.microsoft.com/office/infopath/2007/PartnerControls"/>
    <ds:schemaRef ds:uri="3bba36eb-cde9-466f-8f76-18e2c5b5498c"/>
  </ds:schemaRefs>
</ds:datastoreItem>
</file>

<file path=customXml/itemProps3.xml><?xml version="1.0" encoding="utf-8"?>
<ds:datastoreItem xmlns:ds="http://schemas.openxmlformats.org/officeDocument/2006/customXml" ds:itemID="{FD43AB8E-48D1-4F7A-8A0C-E169EFEF3B9C}">
  <ds:schemaRefs>
    <ds:schemaRef ds:uri="http://schemas.openxmlformats.org/officeDocument/2006/bibliography"/>
  </ds:schemaRefs>
</ds:datastoreItem>
</file>

<file path=customXml/itemProps4.xml><?xml version="1.0" encoding="utf-8"?>
<ds:datastoreItem xmlns:ds="http://schemas.openxmlformats.org/officeDocument/2006/customXml" ds:itemID="{92331B65-3F30-4EDF-9836-323FAB749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4757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31815</CharactersWithSpaces>
  <SharedDoc>false</SharedDoc>
  <HLinks>
    <vt:vector size="90" baseType="variant">
      <vt:variant>
        <vt:i4>6029326</vt:i4>
      </vt:variant>
      <vt:variant>
        <vt:i4>42</vt:i4>
      </vt:variant>
      <vt:variant>
        <vt:i4>0</vt:i4>
      </vt:variant>
      <vt:variant>
        <vt:i4>5</vt:i4>
      </vt:variant>
      <vt:variant>
        <vt:lpwstr>https://in-tendhost.co.uk/newforestnpa/aspx/Home</vt:lpwstr>
      </vt:variant>
      <vt:variant>
        <vt:lpwstr/>
      </vt:variant>
      <vt:variant>
        <vt:i4>3407937</vt:i4>
      </vt:variant>
      <vt:variant>
        <vt:i4>39</vt:i4>
      </vt:variant>
      <vt:variant>
        <vt:i4>0</vt:i4>
      </vt:variant>
      <vt:variant>
        <vt:i4>5</vt:i4>
      </vt:variant>
      <vt:variant>
        <vt:lpwstr>mailto:tender@newforestnpa.gov.uk</vt:lpwstr>
      </vt:variant>
      <vt:variant>
        <vt:lpwstr/>
      </vt:variant>
      <vt:variant>
        <vt:i4>6029326</vt:i4>
      </vt:variant>
      <vt:variant>
        <vt:i4>36</vt:i4>
      </vt:variant>
      <vt:variant>
        <vt:i4>0</vt:i4>
      </vt:variant>
      <vt:variant>
        <vt:i4>5</vt:i4>
      </vt:variant>
      <vt:variant>
        <vt:lpwstr>https://in-tendhost.co.uk/newforestnpa/aspx/Home</vt:lpwstr>
      </vt:variant>
      <vt:variant>
        <vt:lpwstr/>
      </vt:variant>
      <vt:variant>
        <vt:i4>7143550</vt:i4>
      </vt:variant>
      <vt:variant>
        <vt:i4>33</vt:i4>
      </vt:variant>
      <vt:variant>
        <vt:i4>0</vt:i4>
      </vt:variant>
      <vt:variant>
        <vt:i4>5</vt:i4>
      </vt:variant>
      <vt:variant>
        <vt:lpwstr>https://newforestnpa-my.sharepoint.com/personal/john_stride_newforestnpa_gov_uk/Documents/Desktop/SSF LA&amp;D Assessment Document.docx?web=1</vt:lpwstr>
      </vt:variant>
      <vt:variant>
        <vt:lpwstr/>
      </vt:variant>
      <vt:variant>
        <vt:i4>2424839</vt:i4>
      </vt:variant>
      <vt:variant>
        <vt:i4>30</vt:i4>
      </vt:variant>
      <vt:variant>
        <vt:i4>0</vt:i4>
      </vt:variant>
      <vt:variant>
        <vt:i4>5</vt:i4>
      </vt:variant>
      <vt:variant>
        <vt:lpwstr>mailto:john.stride@newforestnpa.gov.uk</vt:lpwstr>
      </vt:variant>
      <vt:variant>
        <vt:lpwstr/>
      </vt:variant>
      <vt:variant>
        <vt:i4>3407937</vt:i4>
      </vt:variant>
      <vt:variant>
        <vt:i4>27</vt:i4>
      </vt:variant>
      <vt:variant>
        <vt:i4>0</vt:i4>
      </vt:variant>
      <vt:variant>
        <vt:i4>5</vt:i4>
      </vt:variant>
      <vt:variant>
        <vt:lpwstr>mailto:tender@newforestnpa.gov.uk</vt:lpwstr>
      </vt:variant>
      <vt:variant>
        <vt:lpwstr/>
      </vt:variant>
      <vt:variant>
        <vt:i4>6029326</vt:i4>
      </vt:variant>
      <vt:variant>
        <vt:i4>24</vt:i4>
      </vt:variant>
      <vt:variant>
        <vt:i4>0</vt:i4>
      </vt:variant>
      <vt:variant>
        <vt:i4>5</vt:i4>
      </vt:variant>
      <vt:variant>
        <vt:lpwstr>https://in-tendhost.co.uk/newforestnpa/aspx/Home</vt:lpwstr>
      </vt:variant>
      <vt:variant>
        <vt:lpwstr/>
      </vt:variant>
      <vt:variant>
        <vt:i4>2097189</vt:i4>
      </vt:variant>
      <vt:variant>
        <vt:i4>21</vt:i4>
      </vt:variant>
      <vt:variant>
        <vt:i4>0</vt:i4>
      </vt:variant>
      <vt:variant>
        <vt:i4>5</vt:i4>
      </vt:variant>
      <vt:variant>
        <vt:lpwstr/>
      </vt:variant>
      <vt:variant>
        <vt:lpwstr>conditions_of_Tender</vt:lpwstr>
      </vt:variant>
      <vt:variant>
        <vt:i4>2949158</vt:i4>
      </vt:variant>
      <vt:variant>
        <vt:i4>18</vt:i4>
      </vt:variant>
      <vt:variant>
        <vt:i4>0</vt:i4>
      </vt:variant>
      <vt:variant>
        <vt:i4>5</vt:i4>
      </vt:variant>
      <vt:variant>
        <vt:lpwstr/>
      </vt:variant>
      <vt:variant>
        <vt:lpwstr>instructions_to_tenderers</vt:lpwstr>
      </vt:variant>
      <vt:variant>
        <vt:i4>5832770</vt:i4>
      </vt:variant>
      <vt:variant>
        <vt:i4>15</vt:i4>
      </vt:variant>
      <vt:variant>
        <vt:i4>0</vt:i4>
      </vt:variant>
      <vt:variant>
        <vt:i4>5</vt:i4>
      </vt:variant>
      <vt:variant>
        <vt:lpwstr/>
      </vt:variant>
      <vt:variant>
        <vt:lpwstr>eval_of_tenders</vt:lpwstr>
      </vt:variant>
      <vt:variant>
        <vt:i4>196653</vt:i4>
      </vt:variant>
      <vt:variant>
        <vt:i4>12</vt:i4>
      </vt:variant>
      <vt:variant>
        <vt:i4>0</vt:i4>
      </vt:variant>
      <vt:variant>
        <vt:i4>5</vt:i4>
      </vt:variant>
      <vt:variant>
        <vt:lpwstr/>
      </vt:variant>
      <vt:variant>
        <vt:lpwstr>tender_specification</vt:lpwstr>
      </vt:variant>
      <vt:variant>
        <vt:i4>3211266</vt:i4>
      </vt:variant>
      <vt:variant>
        <vt:i4>9</vt:i4>
      </vt:variant>
      <vt:variant>
        <vt:i4>0</vt:i4>
      </vt:variant>
      <vt:variant>
        <vt:i4>5</vt:i4>
      </vt:variant>
      <vt:variant>
        <vt:lpwstr/>
      </vt:variant>
      <vt:variant>
        <vt:lpwstr>working_arrangements</vt:lpwstr>
      </vt:variant>
      <vt:variant>
        <vt:i4>983090</vt:i4>
      </vt:variant>
      <vt:variant>
        <vt:i4>6</vt:i4>
      </vt:variant>
      <vt:variant>
        <vt:i4>0</vt:i4>
      </vt:variant>
      <vt:variant>
        <vt:i4>5</vt:i4>
      </vt:variant>
      <vt:variant>
        <vt:lpwstr/>
      </vt:variant>
      <vt:variant>
        <vt:lpwstr>opof_overview</vt:lpwstr>
      </vt:variant>
      <vt:variant>
        <vt:i4>6946943</vt:i4>
      </vt:variant>
      <vt:variant>
        <vt:i4>3</vt:i4>
      </vt:variant>
      <vt:variant>
        <vt:i4>0</vt:i4>
      </vt:variant>
      <vt:variant>
        <vt:i4>5</vt:i4>
      </vt:variant>
      <vt:variant>
        <vt:lpwstr/>
      </vt:variant>
      <vt:variant>
        <vt:lpwstr>summary</vt:lpwstr>
      </vt:variant>
      <vt:variant>
        <vt:i4>3670073</vt:i4>
      </vt:variant>
      <vt:variant>
        <vt:i4>0</vt:i4>
      </vt:variant>
      <vt:variant>
        <vt:i4>0</vt:i4>
      </vt:variant>
      <vt:variant>
        <vt:i4>5</vt:i4>
      </vt:variant>
      <vt:variant>
        <vt:lpwstr>http://www.newforestnpa.gov.uk/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Tom Knott</cp:lastModifiedBy>
  <cp:revision>3</cp:revision>
  <cp:lastPrinted>2016-01-13T06:48:00Z</cp:lastPrinted>
  <dcterms:created xsi:type="dcterms:W3CDTF">2024-12-16T14:53:00Z</dcterms:created>
  <dcterms:modified xsi:type="dcterms:W3CDTF">2024-12-16T15:14:00Z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0x0101002C1B5ABB8023B440B079E8B6AA6E1445</vt:lpwstr>
  </property>
</Properties>
</file>