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AD64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94B40E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704BE7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0BED6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09FE3F6"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10BC6E20" wp14:editId="27D98549">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10F90FCA" w14:textId="77777777" w:rsidR="00BA4AC7" w:rsidRDefault="00BA4AC7" w:rsidP="00BA4AC7">
      <w:pPr>
        <w:pStyle w:val="Default"/>
        <w:spacing w:after="600" w:line="410" w:lineRule="atLeast"/>
        <w:rPr>
          <w:b/>
          <w:sz w:val="48"/>
          <w:szCs w:val="48"/>
          <w:u w:val="single"/>
          <w:lang w:val="nl-NL"/>
        </w:rPr>
      </w:pPr>
    </w:p>
    <w:p w14:paraId="3DDF6D6F"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3F761161"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2F859480" w14:textId="5172C8A9"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 </w:t>
      </w:r>
      <w:r w:rsidRPr="00447C02">
        <w:rPr>
          <w:b/>
          <w:sz w:val="36"/>
          <w:szCs w:val="48"/>
        </w:rPr>
        <w:t xml:space="preserve">(UTM) </w:t>
      </w:r>
      <w:r w:rsidR="005E68BE">
        <w:rPr>
          <w:b/>
          <w:sz w:val="36"/>
          <w:szCs w:val="48"/>
        </w:rPr>
        <w:t>Service Providers (UTMSPs)</w:t>
      </w:r>
      <w:r w:rsidRPr="00447C02">
        <w:rPr>
          <w:b/>
          <w:sz w:val="36"/>
          <w:szCs w:val="48"/>
        </w:rPr>
        <w:t xml:space="preserve"> </w:t>
      </w:r>
    </w:p>
    <w:p w14:paraId="329EB94F" w14:textId="77777777" w:rsidR="00BA4AC7" w:rsidRPr="00447C02" w:rsidRDefault="00447C02" w:rsidP="00BA4AC7">
      <w:pPr>
        <w:pStyle w:val="Default"/>
        <w:spacing w:after="600" w:line="410" w:lineRule="atLeast"/>
        <w:jc w:val="center"/>
        <w:rPr>
          <w:b/>
          <w:sz w:val="36"/>
          <w:szCs w:val="48"/>
        </w:rPr>
      </w:pPr>
      <w:r w:rsidRPr="00447C02">
        <w:rPr>
          <w:b/>
          <w:sz w:val="36"/>
          <w:szCs w:val="48"/>
        </w:rPr>
        <w:t>September 2018</w:t>
      </w:r>
    </w:p>
    <w:p w14:paraId="0E37D82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6B27F5"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CE89DC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A7DD064" w14:textId="51A26913" w:rsidR="00657FA3" w:rsidRDefault="00657FA3" w:rsidP="00657FA3">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TSC_2018_09_03</w:t>
      </w:r>
    </w:p>
    <w:p w14:paraId="22FA730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D1AA34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1F8058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F8372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7688E5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12A63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230287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C8D0638"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934538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757A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0E13712"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B0A88F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E36332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055C99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62499D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52FFA4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A2084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F238CF0"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1E2BF89"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14:paraId="42DAB76C"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BBB7D1B"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42BB4A9A" w14:textId="2C5A592B"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2629CEF6" w14:textId="54FC0CF6"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2CF5851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620089E4"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49B6E04C" w14:textId="06206C67"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07C78FBE" w14:textId="01DF1A51"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0DE20E1F" w14:textId="133AE437"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3444612D" w14:textId="735D3076"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3E50D1BE" w14:textId="38426BE3"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13287C37" w14:textId="4867C054" w:rsid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1331F7EA" w14:textId="2E647E69" w:rsidR="003D1B51"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7F008CBE" w14:textId="7D4F229B"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532452D4" w14:textId="4CBF446D"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338A67F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5FC2ECC8"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54029922"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02B99D73" w14:textId="6F58BD68" w:rsidR="00C0051A" w:rsidRPr="00C0051A" w:rsidRDefault="007536B2"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25D9EE11" w14:textId="2D9EF00E"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348EB8E0" w14:textId="5C0290E9"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62574AC8" w14:textId="436A6D80"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49DCB997" w14:textId="1FD2011D"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33C8B504"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35D52828"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4D7247DE" w14:textId="622352CC" w:rsidR="00C0051A" w:rsidRPr="00C0051A" w:rsidRDefault="00657FA3"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343BF879" w14:textId="10C17348" w:rsidR="00C0051A" w:rsidRPr="00C0051A" w:rsidRDefault="00657FA3"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14:paraId="7BB81837" w14:textId="77777777" w:rsidR="00C0051A" w:rsidRPr="00C0051A" w:rsidRDefault="00C0051A" w:rsidP="00C0051A">
      <w:pPr>
        <w:rPr>
          <w:rFonts w:ascii="Arial" w:eastAsia="Times New Roman" w:hAnsi="Arial" w:cs="Arial"/>
          <w:b/>
          <w:color w:val="000000"/>
          <w:sz w:val="24"/>
          <w:szCs w:val="24"/>
          <w:lang w:eastAsia="en-GB"/>
        </w:rPr>
      </w:pPr>
    </w:p>
    <w:p w14:paraId="6085E326"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0B681BAC"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33FA5A6B"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266B98E8"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08D5D48D" w14:textId="33E8709D"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w:t>
      </w:r>
      <w:r w:rsidR="007536B2" w:rsidRPr="00C0051A">
        <w:rPr>
          <w:rFonts w:ascii="Arial" w:eastAsia="Times New Roman" w:hAnsi="Arial" w:cs="Arial"/>
          <w:color w:val="000000"/>
          <w:sz w:val="24"/>
          <w:szCs w:val="24"/>
          <w:lang w:eastAsia="en-GB"/>
        </w:rPr>
        <w:t>4 -</w:t>
      </w:r>
      <w:r w:rsidRPr="00C0051A">
        <w:rPr>
          <w:rFonts w:ascii="Arial" w:eastAsia="Times New Roman" w:hAnsi="Arial" w:cs="Arial"/>
          <w:color w:val="000000"/>
          <w:sz w:val="24"/>
          <w:szCs w:val="24"/>
          <w:lang w:eastAsia="en-GB"/>
        </w:rPr>
        <w:t xml:space="preserve"> </w:t>
      </w:r>
      <w:r w:rsidR="00ED6197" w:rsidRPr="00C0051A">
        <w:rPr>
          <w:rFonts w:ascii="Arial" w:eastAsia="Times New Roman" w:hAnsi="Arial" w:cs="Arial"/>
          <w:color w:val="000000"/>
          <w:sz w:val="24"/>
          <w:szCs w:val="24"/>
          <w:lang w:eastAsia="en-GB"/>
        </w:rPr>
        <w:t>Pricing schedule</w:t>
      </w:r>
    </w:p>
    <w:p w14:paraId="0E47D7A7" w14:textId="77777777" w:rsidR="00F9473A" w:rsidRPr="00556B00" w:rsidRDefault="00F9473A" w:rsidP="00556B00">
      <w:pPr>
        <w:rPr>
          <w:rFonts w:ascii="Arial" w:eastAsia="Times New Roman" w:hAnsi="Arial" w:cs="Arial"/>
          <w:b/>
          <w:color w:val="000000"/>
          <w:sz w:val="24"/>
          <w:szCs w:val="24"/>
          <w:lang w:eastAsia="en-GB"/>
        </w:rPr>
      </w:pPr>
    </w:p>
    <w:p w14:paraId="7528DE82"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3BED0DF3"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03CEC56" w14:textId="77777777" w:rsidR="0021024D" w:rsidRDefault="0021024D" w:rsidP="00CE3A03">
      <w:pPr>
        <w:pStyle w:val="Heading2"/>
        <w:numPr>
          <w:ilvl w:val="0"/>
          <w:numId w:val="0"/>
        </w:numPr>
        <w:spacing w:line="276" w:lineRule="auto"/>
        <w:contextualSpacing/>
        <w:jc w:val="both"/>
        <w:rPr>
          <w:color w:val="000000"/>
          <w:sz w:val="24"/>
          <w:szCs w:val="24"/>
        </w:rPr>
      </w:pPr>
    </w:p>
    <w:p w14:paraId="0C43568B" w14:textId="77777777" w:rsidR="00CE3A03" w:rsidRDefault="00CE3A03" w:rsidP="00CE3A03">
      <w:pPr>
        <w:pStyle w:val="Heading2"/>
        <w:numPr>
          <w:ilvl w:val="0"/>
          <w:numId w:val="0"/>
        </w:numPr>
        <w:spacing w:line="276" w:lineRule="auto"/>
        <w:contextualSpacing/>
        <w:jc w:val="both"/>
        <w:rPr>
          <w:color w:val="000000"/>
          <w:sz w:val="24"/>
          <w:szCs w:val="24"/>
        </w:rPr>
      </w:pPr>
    </w:p>
    <w:p w14:paraId="0E5BC7EC" w14:textId="77777777" w:rsidR="00CE3A03" w:rsidRDefault="00CE3A03" w:rsidP="00CE3A03">
      <w:pPr>
        <w:pStyle w:val="Heading2"/>
        <w:numPr>
          <w:ilvl w:val="0"/>
          <w:numId w:val="0"/>
        </w:numPr>
        <w:spacing w:line="276" w:lineRule="auto"/>
        <w:contextualSpacing/>
        <w:jc w:val="both"/>
        <w:rPr>
          <w:color w:val="000000"/>
          <w:sz w:val="24"/>
          <w:szCs w:val="24"/>
        </w:rPr>
      </w:pPr>
    </w:p>
    <w:p w14:paraId="72116FC3" w14:textId="77777777" w:rsidR="00174347" w:rsidRDefault="00174347" w:rsidP="00CE3A03">
      <w:pPr>
        <w:pStyle w:val="Heading2"/>
        <w:numPr>
          <w:ilvl w:val="0"/>
          <w:numId w:val="0"/>
        </w:numPr>
        <w:spacing w:line="276" w:lineRule="auto"/>
        <w:contextualSpacing/>
        <w:jc w:val="both"/>
        <w:rPr>
          <w:color w:val="000000"/>
          <w:sz w:val="24"/>
          <w:szCs w:val="24"/>
        </w:rPr>
      </w:pPr>
    </w:p>
    <w:p w14:paraId="21F9938A"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7E9DC6CF"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05E0DD74"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1E9C4E22"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6D6E418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39D47CFC"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7CB982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4898EA62"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D647FC1"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0385D3E7"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401EEEA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7DB65D2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58215F6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1355434B"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49033E0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1C708690"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3E7163C"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734CC00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6270C521"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1B47807F" w14:textId="4CE0A860"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21194521"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617DD74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33B8CC4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5380D76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10D4FCB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55F0A27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0B95BE32"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0AAE4D86"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5BE0BA7C"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575F18B6"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7643ED02"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26E85F56"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3B9E3897" w14:textId="38B61771" w:rsidR="00A57017" w:rsidRPr="00447C02" w:rsidRDefault="00A57017" w:rsidP="00447C02">
      <w:pPr>
        <w:pStyle w:val="CM40"/>
        <w:spacing w:before="100" w:beforeAutospacing="1" w:after="100" w:afterAutospacing="1" w:line="276" w:lineRule="auto"/>
        <w:ind w:left="360"/>
        <w:contextualSpacing/>
        <w:jc w:val="both"/>
        <w:rPr>
          <w:sz w:val="20"/>
          <w:szCs w:val="20"/>
        </w:rPr>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r w:rsidR="00943AE0">
        <w:rPr>
          <w:sz w:val="20"/>
          <w:szCs w:val="20"/>
        </w:rPr>
        <w:t>.</w:t>
      </w:r>
    </w:p>
    <w:p w14:paraId="3FEDC43C" w14:textId="77777777" w:rsidR="008D3B21" w:rsidRPr="00A57017" w:rsidRDefault="008D3B21" w:rsidP="00A57017">
      <w:pPr>
        <w:pStyle w:val="Default"/>
        <w:rPr>
          <w:color w:val="FF0000"/>
        </w:rPr>
      </w:pPr>
    </w:p>
    <w:p w14:paraId="1F8E014C" w14:textId="77777777" w:rsidR="00052BBD" w:rsidRDefault="00052BBD" w:rsidP="00CD0179">
      <w:pPr>
        <w:pStyle w:val="Default"/>
        <w:numPr>
          <w:ilvl w:val="0"/>
          <w:numId w:val="2"/>
        </w:numPr>
        <w:rPr>
          <w:b/>
        </w:rPr>
      </w:pPr>
      <w:r w:rsidRPr="00052BBD">
        <w:rPr>
          <w:b/>
        </w:rPr>
        <w:t>Section 2 – TENDER PROCESS AND INSTRUCTIONS</w:t>
      </w:r>
    </w:p>
    <w:p w14:paraId="25D48FBC" w14:textId="77777777" w:rsidR="00556EF1" w:rsidRPr="00CD0179" w:rsidRDefault="00556EF1" w:rsidP="00556EF1">
      <w:pPr>
        <w:pStyle w:val="Default"/>
        <w:ind w:left="360"/>
        <w:rPr>
          <w:b/>
        </w:rPr>
      </w:pPr>
    </w:p>
    <w:p w14:paraId="669AF1F1"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6F0BCED8" w14:textId="77777777" w:rsidTr="00ED6197">
        <w:trPr>
          <w:trHeight w:val="885"/>
        </w:trPr>
        <w:tc>
          <w:tcPr>
            <w:tcW w:w="3395" w:type="dxa"/>
          </w:tcPr>
          <w:p w14:paraId="614091CD"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05264ADB" w14:textId="10ECF974" w:rsidR="001F5DD1" w:rsidRDefault="005D750A"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Each UTMSP will</w:t>
            </w:r>
            <w:r w:rsidR="00657FA3">
              <w:rPr>
                <w:rStyle w:val="normaltextrun"/>
                <w:rFonts w:ascii="Calibri Light" w:hAnsi="Calibri Light" w:cs="Calibri Light"/>
                <w:color w:val="000000"/>
                <w:sz w:val="21"/>
                <w:szCs w:val="21"/>
                <w:shd w:val="clear" w:color="auto" w:fill="FFFFFF"/>
                <w:lang w:val="en-AU"/>
              </w:rPr>
              <w:t xml:space="preserve"> </w:t>
            </w:r>
            <w:r w:rsidR="001F5DD1">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w:t>
            </w:r>
          </w:p>
          <w:p w14:paraId="29125DD2" w14:textId="77777777" w:rsidR="00447C02" w:rsidRPr="005D750A" w:rsidRDefault="005E68BE"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bdr w:val="none" w:sz="0" w:space="0" w:color="auto" w:frame="1"/>
              </w:rPr>
              <w:t xml:space="preserve">develop baseline UAS models capable of integrating into the UTM architecture. </w:t>
            </w:r>
          </w:p>
          <w:p w14:paraId="40A605D9" w14:textId="77777777"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deliver iterations of its system test-harness that is reflective of the existing use-cases and scenarios. </w:t>
            </w:r>
          </w:p>
          <w:p w14:paraId="3C3B3764" w14:textId="77777777" w:rsidR="005D750A" w:rsidRPr="005D750A" w:rsidRDefault="005D750A" w:rsidP="005E68BE">
            <w:pPr>
              <w:pStyle w:val="Heading1"/>
              <w:numPr>
                <w:ilvl w:val="0"/>
                <w:numId w:val="22"/>
              </w:numPr>
              <w:spacing w:before="100" w:beforeAutospacing="1" w:after="100" w:afterAutospacing="1" w:line="276" w:lineRule="auto"/>
              <w:contextualSpacing/>
              <w:outlineLvl w:val="0"/>
              <w:rPr>
                <w:rStyle w:val="eop"/>
              </w:rPr>
            </w:pPr>
            <w:r>
              <w:rPr>
                <w:rStyle w:val="normaltextrun"/>
                <w:rFonts w:ascii="Calibri Light" w:hAnsi="Calibri Light" w:cs="Calibri Light"/>
                <w:color w:val="000000"/>
                <w:sz w:val="21"/>
                <w:szCs w:val="21"/>
                <w:shd w:val="clear" w:color="auto" w:fill="FFFFFF"/>
              </w:rPr>
              <w:t>provide a visualisation tool (an existing system used) to show the data-exchange of manned air traffic systems with unmanned air traffic. </w:t>
            </w:r>
            <w:r>
              <w:rPr>
                <w:rStyle w:val="eop"/>
                <w:rFonts w:ascii="Calibri Light" w:hAnsi="Calibri Light" w:cs="Calibri Light"/>
                <w:color w:val="000000"/>
                <w:sz w:val="21"/>
                <w:szCs w:val="21"/>
                <w:shd w:val="clear" w:color="auto" w:fill="FFFFFF"/>
              </w:rPr>
              <w:t> </w:t>
            </w:r>
          </w:p>
          <w:p w14:paraId="46C8BDD6" w14:textId="2FA420E0" w:rsidR="005D750A" w:rsidRPr="00245855" w:rsidRDefault="005D750A"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rPr>
              <w:t>Provide a means of deploying the relevant systems in the simulation with respect to each of the defined use-cases.</w:t>
            </w:r>
          </w:p>
          <w:p w14:paraId="468DF6C2" w14:textId="4C272F55" w:rsidR="00943AE0" w:rsidRPr="005D750A" w:rsidRDefault="00245855" w:rsidP="005E68BE">
            <w:pPr>
              <w:pStyle w:val="Heading1"/>
              <w:numPr>
                <w:ilvl w:val="0"/>
                <w:numId w:val="22"/>
              </w:numPr>
              <w:spacing w:before="100" w:beforeAutospacing="1" w:after="100" w:afterAutospacing="1" w:line="276" w:lineRule="auto"/>
              <w:contextualSpacing/>
              <w:outlineLvl w:val="0"/>
              <w:rPr>
                <w:rStyle w:val="normaltextrun"/>
              </w:rPr>
            </w:pPr>
            <w:r>
              <w:rPr>
                <w:rStyle w:val="normaltextrun"/>
                <w:rFonts w:ascii="Calibri Light" w:hAnsi="Calibri Light" w:cs="Calibri Light"/>
                <w:color w:val="000000"/>
                <w:sz w:val="21"/>
                <w:szCs w:val="21"/>
                <w:shd w:val="clear" w:color="auto" w:fill="FFFFFF"/>
                <w:lang w:val="en-AU"/>
              </w:rPr>
              <w:t xml:space="preserve">work </w:t>
            </w:r>
            <w:r w:rsidR="00943AE0">
              <w:rPr>
                <w:rStyle w:val="normaltextrun"/>
                <w:rFonts w:ascii="Calibri Light" w:hAnsi="Calibri Light" w:cs="Calibri Light"/>
                <w:color w:val="000000"/>
                <w:sz w:val="21"/>
                <w:szCs w:val="21"/>
                <w:shd w:val="clear" w:color="auto" w:fill="FFFFFF"/>
                <w:lang w:val="en-AU"/>
              </w:rPr>
              <w:t>With stakeholders to produce technical documentation, presentations &amp; Reports.</w:t>
            </w:r>
          </w:p>
          <w:p w14:paraId="1E2791A9" w14:textId="77777777" w:rsidR="005D750A" w:rsidRPr="00556B00" w:rsidRDefault="005D750A" w:rsidP="005D750A">
            <w:pPr>
              <w:pStyle w:val="Heading1"/>
              <w:numPr>
                <w:ilvl w:val="0"/>
                <w:numId w:val="0"/>
              </w:numPr>
              <w:spacing w:before="100" w:beforeAutospacing="1" w:after="100" w:afterAutospacing="1" w:line="276" w:lineRule="auto"/>
              <w:contextualSpacing/>
              <w:outlineLvl w:val="0"/>
            </w:pPr>
          </w:p>
        </w:tc>
      </w:tr>
      <w:tr w:rsidR="00D434BD" w:rsidRPr="00556B00" w14:paraId="7E117FB0" w14:textId="77777777" w:rsidTr="00ED6197">
        <w:trPr>
          <w:trHeight w:val="763"/>
        </w:trPr>
        <w:tc>
          <w:tcPr>
            <w:tcW w:w="3395" w:type="dxa"/>
          </w:tcPr>
          <w:p w14:paraId="330B152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4B3652C0" w14:textId="77777777" w:rsidR="00D434BD" w:rsidRPr="00556B00" w:rsidRDefault="00447C02" w:rsidP="00865C6A">
            <w:pPr>
              <w:pStyle w:val="Heading1"/>
              <w:numPr>
                <w:ilvl w:val="0"/>
                <w:numId w:val="0"/>
              </w:numPr>
              <w:spacing w:before="100" w:beforeAutospacing="1" w:after="100" w:afterAutospacing="1" w:line="276" w:lineRule="auto"/>
              <w:contextualSpacing/>
              <w:jc w:val="both"/>
              <w:outlineLvl w:val="0"/>
            </w:pPr>
            <w:r w:rsidRPr="00447C02">
              <w:rPr>
                <w:rStyle w:val="normaltextrun"/>
                <w:rFonts w:ascii="Calibri Light" w:hAnsi="Calibri Light" w:cs="Calibri Light"/>
                <w:color w:val="000000"/>
                <w:sz w:val="21"/>
                <w:szCs w:val="21"/>
                <w:shd w:val="clear" w:color="auto" w:fill="FFFFFF"/>
                <w:lang w:val="en-AU"/>
              </w:rPr>
              <w:t>Six (6) months</w:t>
            </w:r>
            <w:r>
              <w:rPr>
                <w:color w:val="FF0000"/>
              </w:rPr>
              <w:t xml:space="preserve"> </w:t>
            </w:r>
          </w:p>
        </w:tc>
      </w:tr>
      <w:tr w:rsidR="00D434BD" w:rsidRPr="00556B00" w14:paraId="4F6A8F3D" w14:textId="77777777" w:rsidTr="00CD0179">
        <w:trPr>
          <w:trHeight w:val="596"/>
        </w:trPr>
        <w:tc>
          <w:tcPr>
            <w:tcW w:w="3395" w:type="dxa"/>
          </w:tcPr>
          <w:p w14:paraId="005C916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7A41F540" w14:textId="77777777" w:rsidR="00D434BD" w:rsidRPr="00556B00" w:rsidRDefault="00563C21" w:rsidP="00447C02">
            <w:pPr>
              <w:pStyle w:val="Heading4"/>
              <w:numPr>
                <w:ilvl w:val="0"/>
                <w:numId w:val="0"/>
              </w:numPr>
              <w:outlineLvl w:val="3"/>
            </w:pPr>
            <w:r>
              <w:t>procurement@ts.catapult.org.uk</w:t>
            </w:r>
          </w:p>
        </w:tc>
      </w:tr>
      <w:tr w:rsidR="00D434BD" w:rsidRPr="00556B00" w14:paraId="611DB7EE" w14:textId="77777777" w:rsidTr="00ED6197">
        <w:trPr>
          <w:trHeight w:val="683"/>
        </w:trPr>
        <w:tc>
          <w:tcPr>
            <w:tcW w:w="3395" w:type="dxa"/>
          </w:tcPr>
          <w:p w14:paraId="4605EA1B"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6BF2EA91" w14:textId="3BB13CA5" w:rsidR="00D434BD" w:rsidRPr="00556B00" w:rsidRDefault="00657FA3" w:rsidP="00657FA3">
            <w:pPr>
              <w:pStyle w:val="Heading1"/>
              <w:numPr>
                <w:ilvl w:val="0"/>
                <w:numId w:val="0"/>
              </w:numPr>
              <w:spacing w:before="100" w:beforeAutospacing="1" w:after="100" w:afterAutospacing="1" w:line="276" w:lineRule="auto"/>
              <w:contextualSpacing/>
              <w:jc w:val="center"/>
              <w:outlineLvl w:val="0"/>
            </w:pPr>
            <w:r>
              <w:rPr>
                <w:rStyle w:val="normaltextrun"/>
                <w:rFonts w:ascii="Calibri Light" w:hAnsi="Calibri Light" w:cs="Calibri Light"/>
                <w:color w:val="000000"/>
                <w:sz w:val="21"/>
                <w:szCs w:val="21"/>
                <w:shd w:val="clear" w:color="auto" w:fill="FFFFFF"/>
                <w:lang w:val="en-AU"/>
              </w:rPr>
              <w:t>17:00:00hrs GMT +1 (BST)</w:t>
            </w:r>
            <w:r>
              <w:rPr>
                <w:rStyle w:val="normaltextrun"/>
                <w:rFonts w:ascii="Calibri Light" w:hAnsi="Calibri Light" w:cs="Calibri Light"/>
                <w:color w:val="000000"/>
                <w:sz w:val="21"/>
                <w:szCs w:val="21"/>
                <w:shd w:val="clear" w:color="auto" w:fill="FFFFFF"/>
                <w:lang w:val="en-AU"/>
              </w:rPr>
              <w:t xml:space="preserve"> </w:t>
            </w:r>
            <w:r w:rsidR="00447C02" w:rsidRPr="00447C02">
              <w:rPr>
                <w:rStyle w:val="normaltextrun"/>
                <w:rFonts w:ascii="Calibri Light" w:hAnsi="Calibri Light" w:cs="Calibri Light"/>
                <w:color w:val="000000"/>
                <w:sz w:val="21"/>
                <w:szCs w:val="21"/>
                <w:shd w:val="clear" w:color="auto" w:fill="FFFFFF"/>
                <w:lang w:val="en-AU"/>
              </w:rPr>
              <w:t>28th September 2018</w:t>
            </w:r>
          </w:p>
        </w:tc>
      </w:tr>
    </w:tbl>
    <w:p w14:paraId="455E7081" w14:textId="14CE2790" w:rsidR="00105239" w:rsidRDefault="00105239" w:rsidP="00105239">
      <w:pPr>
        <w:pStyle w:val="Default"/>
      </w:pPr>
    </w:p>
    <w:p w14:paraId="43D088E4" w14:textId="76C5AB69" w:rsidR="00657FA3" w:rsidRDefault="00657FA3" w:rsidP="00105239">
      <w:pPr>
        <w:pStyle w:val="Default"/>
      </w:pPr>
    </w:p>
    <w:p w14:paraId="184DCB8A" w14:textId="6A4710EB" w:rsidR="00657FA3" w:rsidRDefault="00657FA3" w:rsidP="00105239">
      <w:pPr>
        <w:pStyle w:val="Default"/>
      </w:pPr>
    </w:p>
    <w:p w14:paraId="436103C1" w14:textId="02B5ADA1" w:rsidR="00657FA3" w:rsidRDefault="00657FA3" w:rsidP="00105239">
      <w:pPr>
        <w:pStyle w:val="Default"/>
      </w:pPr>
    </w:p>
    <w:p w14:paraId="0ED2A553" w14:textId="28BAE8EA" w:rsidR="00657FA3" w:rsidRDefault="00657FA3" w:rsidP="00105239">
      <w:pPr>
        <w:pStyle w:val="Default"/>
      </w:pPr>
    </w:p>
    <w:p w14:paraId="2586151A" w14:textId="30B04E9F" w:rsidR="00657FA3" w:rsidRDefault="00657FA3" w:rsidP="00105239">
      <w:pPr>
        <w:pStyle w:val="Default"/>
      </w:pPr>
    </w:p>
    <w:p w14:paraId="76C4FDE7" w14:textId="77777777" w:rsidR="00657FA3" w:rsidRPr="00105239" w:rsidRDefault="00657FA3" w:rsidP="00105239">
      <w:pPr>
        <w:pStyle w:val="Default"/>
      </w:pPr>
    </w:p>
    <w:p w14:paraId="530ED350"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lastRenderedPageBreak/>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1C80965F" w14:textId="77777777" w:rsidTr="00ED6197">
        <w:trPr>
          <w:trHeight w:val="567"/>
        </w:trPr>
        <w:tc>
          <w:tcPr>
            <w:tcW w:w="3499" w:type="dxa"/>
          </w:tcPr>
          <w:p w14:paraId="7ACD84B7"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39696CD2" w14:textId="2E7E8844" w:rsidR="00D434BD" w:rsidRPr="00556B00" w:rsidRDefault="00563C21" w:rsidP="00657FA3">
            <w:pPr>
              <w:pStyle w:val="Heading2"/>
              <w:numPr>
                <w:ilvl w:val="0"/>
                <w:numId w:val="0"/>
              </w:numPr>
              <w:ind w:left="279" w:hanging="279"/>
              <w:outlineLvl w:val="1"/>
            </w:pPr>
            <w:r w:rsidRPr="00563C21">
              <w:t xml:space="preserve">The closing date for the submission of tenders </w:t>
            </w:r>
            <w:r w:rsidR="00556EF1" w:rsidRPr="00563C21">
              <w:t>being</w:t>
            </w:r>
            <w:r w:rsidR="00657FA3">
              <w:t xml:space="preserve">: </w:t>
            </w:r>
            <w:r w:rsidR="00657FA3" w:rsidRPr="00657FA3">
              <w:t>17:00:00HRS GMT +1 (BST)</w:t>
            </w:r>
            <w:r w:rsidR="00657FA3">
              <w:t xml:space="preserve"> </w:t>
            </w:r>
            <w:r w:rsidR="00447C02">
              <w:t>28</w:t>
            </w:r>
            <w:r w:rsidR="00447C02" w:rsidRPr="00447C02">
              <w:rPr>
                <w:vertAlign w:val="superscript"/>
              </w:rPr>
              <w:t>th</w:t>
            </w:r>
            <w:r w:rsidR="00447C02">
              <w:t xml:space="preserve"> September 2018</w:t>
            </w:r>
          </w:p>
        </w:tc>
      </w:tr>
      <w:tr w:rsidR="00D434BD" w:rsidRPr="00556B00" w14:paraId="6FB7408C" w14:textId="77777777" w:rsidTr="00ED6197">
        <w:trPr>
          <w:trHeight w:val="709"/>
        </w:trPr>
        <w:tc>
          <w:tcPr>
            <w:tcW w:w="3499" w:type="dxa"/>
          </w:tcPr>
          <w:p w14:paraId="0C158B70"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319301C2" w14:textId="7C117969"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w:t>
            </w:r>
            <w:r w:rsidR="00245855">
              <w:rPr>
                <w:b w:val="0"/>
                <w:bCs w:val="0"/>
                <w:caps w:val="0"/>
              </w:rPr>
              <w:t xml:space="preserve"> </w:t>
            </w:r>
            <w:r w:rsidRPr="00563C21">
              <w:rPr>
                <w:b w:val="0"/>
                <w:bCs w:val="0"/>
                <w:caps w:val="0"/>
              </w:rPr>
              <w:t>into by TSC</w:t>
            </w:r>
            <w:r w:rsidR="00ED6197">
              <w:rPr>
                <w:b w:val="0"/>
                <w:bCs w:val="0"/>
                <w:caps w:val="0"/>
              </w:rPr>
              <w:t xml:space="preserve"> and</w:t>
            </w:r>
            <w:r w:rsidRPr="00563C21">
              <w:rPr>
                <w:b w:val="0"/>
                <w:bCs w:val="0"/>
                <w:caps w:val="0"/>
              </w:rPr>
              <w:t xml:space="preserve"> the successful </w:t>
            </w:r>
            <w:r w:rsidR="00245855">
              <w:rPr>
                <w:b w:val="0"/>
                <w:bCs w:val="0"/>
                <w:caps w:val="0"/>
              </w:rPr>
              <w:t xml:space="preserve">respondent. </w:t>
            </w:r>
          </w:p>
        </w:tc>
      </w:tr>
      <w:tr w:rsidR="008D3B21" w:rsidRPr="00556B00" w14:paraId="6DEE2A54" w14:textId="77777777" w:rsidTr="00ED6197">
        <w:trPr>
          <w:trHeight w:val="577"/>
        </w:trPr>
        <w:tc>
          <w:tcPr>
            <w:tcW w:w="3499" w:type="dxa"/>
          </w:tcPr>
          <w:p w14:paraId="6434293A"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401E8557" w14:textId="23F8B8EF"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duration of the contract will </w:t>
            </w:r>
            <w:r w:rsidR="00556EF1" w:rsidRPr="00563C21">
              <w:rPr>
                <w:b w:val="0"/>
                <w:bCs w:val="0"/>
                <w:caps w:val="0"/>
              </w:rPr>
              <w:t>be</w:t>
            </w:r>
            <w:r w:rsidR="00556EF1">
              <w:rPr>
                <w:b w:val="0"/>
                <w:bCs w:val="0"/>
                <w:caps w:val="0"/>
              </w:rPr>
              <w:t>: -</w:t>
            </w:r>
            <w:r w:rsidR="00447C02">
              <w:rPr>
                <w:b w:val="0"/>
                <w:bCs w:val="0"/>
                <w:caps w:val="0"/>
              </w:rPr>
              <w:t xml:space="preserve"> six (</w:t>
            </w:r>
            <w:r w:rsidR="00847DCF">
              <w:rPr>
                <w:b w:val="0"/>
                <w:bCs w:val="0"/>
                <w:caps w:val="0"/>
              </w:rPr>
              <w:t>6</w:t>
            </w:r>
            <w:r w:rsidR="00447C02">
              <w:rPr>
                <w:b w:val="0"/>
                <w:bCs w:val="0"/>
                <w:caps w:val="0"/>
              </w:rPr>
              <w:t>) months.</w:t>
            </w:r>
          </w:p>
        </w:tc>
      </w:tr>
      <w:tr w:rsidR="008D3B21" w:rsidRPr="00556B00" w14:paraId="1D9BD4D9" w14:textId="77777777" w:rsidTr="00ED6197">
        <w:trPr>
          <w:trHeight w:val="1087"/>
        </w:trPr>
        <w:tc>
          <w:tcPr>
            <w:tcW w:w="3499" w:type="dxa"/>
          </w:tcPr>
          <w:p w14:paraId="64DABC8B"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14:paraId="36800D38"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6987E652" w14:textId="72F7F096"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 xml:space="preserve">nstrating the best value for money, </w:t>
            </w:r>
            <w:r w:rsidR="003764CA" w:rsidRPr="00563C21">
              <w:rPr>
                <w:b w:val="0"/>
                <w:bCs w:val="0"/>
                <w:caps w:val="0"/>
              </w:rPr>
              <w:t>considering</w:t>
            </w:r>
            <w:r w:rsidRPr="00563C21">
              <w:rPr>
                <w:b w:val="0"/>
                <w:bCs w:val="0"/>
                <w:caps w:val="0"/>
              </w:rPr>
              <w:t xml:space="preserve"> both price and quality of service.</w:t>
            </w:r>
          </w:p>
        </w:tc>
      </w:tr>
      <w:tr w:rsidR="008D3B21" w:rsidRPr="00556B00" w14:paraId="0ECBBB20" w14:textId="77777777" w:rsidTr="00ED6197">
        <w:trPr>
          <w:trHeight w:val="868"/>
        </w:trPr>
        <w:tc>
          <w:tcPr>
            <w:tcW w:w="3499" w:type="dxa"/>
          </w:tcPr>
          <w:p w14:paraId="7E41426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289C49E6" w14:textId="77777777"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 by the supplier under the contract</w:t>
            </w:r>
          </w:p>
        </w:tc>
      </w:tr>
      <w:tr w:rsidR="008D3B21" w:rsidRPr="00556B00" w14:paraId="206449C5" w14:textId="77777777" w:rsidTr="00ED6197">
        <w:trPr>
          <w:trHeight w:val="668"/>
        </w:trPr>
        <w:tc>
          <w:tcPr>
            <w:tcW w:w="3499" w:type="dxa"/>
          </w:tcPr>
          <w:p w14:paraId="38D66170"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1364E2FA" w14:textId="167B21C1"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245855">
              <w:t>respondent</w:t>
            </w:r>
            <w:r w:rsidRPr="00BE3D70">
              <w:t>(s) selected will enter into a contract with TSC</w:t>
            </w:r>
          </w:p>
        </w:tc>
      </w:tr>
      <w:tr w:rsidR="008D3B21" w:rsidRPr="00556B00" w14:paraId="18E4CFE4" w14:textId="77777777" w:rsidTr="00BA4AC7">
        <w:trPr>
          <w:trHeight w:val="1160"/>
        </w:trPr>
        <w:tc>
          <w:tcPr>
            <w:tcW w:w="3499" w:type="dxa"/>
          </w:tcPr>
          <w:p w14:paraId="426EBFD7"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2DC27A91"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1D080EAF"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59281388"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71823EF1"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DfT. </w:t>
      </w:r>
    </w:p>
    <w:p w14:paraId="2CB58B07"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BA35F8A" w14:textId="5E5523EF"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There is a need to explore a future UTM architecture that enables multiple UTM stakeholders to participate in the distribution of information and intelligent control of airspace. Today, numerous UTM services are developing independently of any framework – potentially resulting </w:t>
      </w:r>
      <w:r w:rsidR="004C4BDF">
        <w:rPr>
          <w:color w:val="000000"/>
        </w:rPr>
        <w:t>in</w:t>
      </w:r>
      <w:r w:rsidR="004C4BDF"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 xml:space="preserve">aims to investigate how and what information may be exchanged between </w:t>
      </w:r>
      <w:r w:rsidR="00105239">
        <w:rPr>
          <w:color w:val="000000"/>
        </w:rPr>
        <w:t xml:space="preserve">different UTMSPs </w:t>
      </w:r>
      <w:r w:rsidRPr="00E52A00">
        <w:rPr>
          <w:color w:val="000000"/>
        </w:rPr>
        <w:t>and the required data sources such that airspace coordination can be attained to achieve the critical safety requirements.</w:t>
      </w:r>
    </w:p>
    <w:p w14:paraId="5594FC5C"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FA23D59" w14:textId="77777777" w:rsidR="00E52A00"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r w:rsidR="00E52A00">
        <w:rPr>
          <w:color w:val="000000"/>
        </w:rPr>
        <w:t>This</w:t>
      </w:r>
      <w:r w:rsidR="00E52A00" w:rsidRPr="00E52A00">
        <w:rPr>
          <w:color w:val="000000"/>
        </w:rPr>
        <w:t xml:space="preserve"> will </w:t>
      </w:r>
      <w:r w:rsidR="00E52A00">
        <w:rPr>
          <w:color w:val="000000"/>
        </w:rPr>
        <w:t>include</w:t>
      </w:r>
      <w:r w:rsidR="00105239">
        <w:rPr>
          <w:color w:val="000000"/>
        </w:rPr>
        <w:t xml:space="preserve"> several UTMSPs collaborating to</w:t>
      </w:r>
      <w:r w:rsidR="00E52A00">
        <w:rPr>
          <w:color w:val="000000"/>
        </w:rPr>
        <w:t>:</w:t>
      </w:r>
    </w:p>
    <w:p w14:paraId="1E1856B3" w14:textId="77777777" w:rsidR="00965D05" w:rsidRDefault="00965D05" w:rsidP="00D434BD">
      <w:pPr>
        <w:pStyle w:val="Heading2"/>
        <w:numPr>
          <w:ilvl w:val="0"/>
          <w:numId w:val="0"/>
        </w:numPr>
        <w:spacing w:before="100" w:beforeAutospacing="1" w:after="100" w:afterAutospacing="1" w:line="276" w:lineRule="auto"/>
        <w:contextualSpacing/>
        <w:jc w:val="both"/>
        <w:rPr>
          <w:color w:val="000000"/>
        </w:rPr>
      </w:pPr>
    </w:p>
    <w:p w14:paraId="26C2E2ED" w14:textId="77777777"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 xml:space="preserve">Baseline </w:t>
      </w:r>
      <w:r>
        <w:rPr>
          <w:color w:val="000000"/>
        </w:rPr>
        <w:t>UAS</w:t>
      </w:r>
      <w:r w:rsidRPr="005D750A">
        <w:rPr>
          <w:color w:val="000000"/>
        </w:rPr>
        <w:t xml:space="preserve"> models cap</w:t>
      </w:r>
      <w:r>
        <w:rPr>
          <w:color w:val="000000"/>
        </w:rPr>
        <w:t>able of integrating into the UTM</w:t>
      </w:r>
      <w:r w:rsidRPr="005D750A">
        <w:rPr>
          <w:color w:val="000000"/>
        </w:rPr>
        <w:t xml:space="preserve"> architecture. </w:t>
      </w:r>
    </w:p>
    <w:p w14:paraId="1D886608" w14:textId="77777777" w:rsidR="005D750A" w:rsidRDefault="005D750A" w:rsidP="005D750A">
      <w:pPr>
        <w:pStyle w:val="Heading2"/>
        <w:numPr>
          <w:ilvl w:val="0"/>
          <w:numId w:val="22"/>
        </w:numPr>
        <w:spacing w:before="100" w:beforeAutospacing="1" w:after="100" w:afterAutospacing="1" w:line="276" w:lineRule="auto"/>
        <w:contextualSpacing/>
        <w:jc w:val="both"/>
        <w:rPr>
          <w:color w:val="000000"/>
        </w:rPr>
      </w:pPr>
      <w:r w:rsidRPr="005D750A">
        <w:rPr>
          <w:color w:val="000000"/>
        </w:rPr>
        <w:t>Deliver</w:t>
      </w:r>
      <w:r>
        <w:rPr>
          <w:color w:val="000000"/>
        </w:rPr>
        <w:t>y of</w:t>
      </w:r>
      <w:r w:rsidRPr="005D750A">
        <w:rPr>
          <w:color w:val="000000"/>
        </w:rPr>
        <w:t xml:space="preserve"> iterations of its system test-harness that is reflective of the existing use-cases and scenarios. </w:t>
      </w:r>
    </w:p>
    <w:p w14:paraId="14BF02C5" w14:textId="77777777" w:rsid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 xml:space="preserve">rovide a visualisation tool (an existing system used) to show the data-exchange of manned air traffic systems with unmanned air traffic.  </w:t>
      </w:r>
    </w:p>
    <w:p w14:paraId="7EDA0C70" w14:textId="77777777" w:rsidR="005D750A" w:rsidRPr="005D750A" w:rsidRDefault="00105239" w:rsidP="005D750A">
      <w:pPr>
        <w:pStyle w:val="Heading2"/>
        <w:numPr>
          <w:ilvl w:val="0"/>
          <w:numId w:val="22"/>
        </w:numPr>
        <w:spacing w:before="100" w:beforeAutospacing="1" w:after="100" w:afterAutospacing="1" w:line="276" w:lineRule="auto"/>
        <w:contextualSpacing/>
        <w:jc w:val="both"/>
        <w:rPr>
          <w:color w:val="000000"/>
        </w:rPr>
      </w:pPr>
      <w:r>
        <w:rPr>
          <w:color w:val="000000"/>
        </w:rPr>
        <w:t>P</w:t>
      </w:r>
      <w:r w:rsidR="005D750A" w:rsidRPr="005D750A">
        <w:rPr>
          <w:color w:val="000000"/>
        </w:rPr>
        <w:t>rovide a means of deploying the relevant systems in the simulation with respect to each of the defined use-cases.</w:t>
      </w:r>
    </w:p>
    <w:p w14:paraId="0E1C32D4" w14:textId="77777777" w:rsidR="005D750A" w:rsidRDefault="005D750A" w:rsidP="00E52A00">
      <w:pPr>
        <w:pStyle w:val="Heading2"/>
        <w:numPr>
          <w:ilvl w:val="0"/>
          <w:numId w:val="0"/>
        </w:numPr>
        <w:spacing w:before="100" w:beforeAutospacing="1" w:after="100" w:afterAutospacing="1" w:line="276" w:lineRule="auto"/>
        <w:contextualSpacing/>
        <w:jc w:val="both"/>
        <w:rPr>
          <w:color w:val="000000"/>
        </w:rPr>
      </w:pPr>
    </w:p>
    <w:p w14:paraId="6AD6B885" w14:textId="77777777" w:rsidR="00E52A00" w:rsidRDefault="00E52A00" w:rsidP="00105239">
      <w:pPr>
        <w:pStyle w:val="Heading2"/>
        <w:numPr>
          <w:ilvl w:val="0"/>
          <w:numId w:val="0"/>
        </w:numPr>
        <w:spacing w:before="100" w:beforeAutospacing="1" w:after="100" w:afterAutospacing="1" w:line="276" w:lineRule="auto"/>
        <w:contextualSpacing/>
        <w:jc w:val="both"/>
        <w:rPr>
          <w:color w:val="000000"/>
        </w:rPr>
      </w:pPr>
      <w:r w:rsidRPr="00E52A00">
        <w:rPr>
          <w:color w:val="000000"/>
        </w:rPr>
        <w:lastRenderedPageBreak/>
        <w:t>Furthermore,</w:t>
      </w:r>
      <w:r w:rsidR="00105239">
        <w:rPr>
          <w:color w:val="000000"/>
        </w:rPr>
        <w:t xml:space="preserve"> each UTMSP</w:t>
      </w:r>
      <w:r w:rsidRPr="00E52A00">
        <w:rPr>
          <w:color w:val="000000"/>
        </w:rPr>
        <w:t xml:space="preserve"> </w:t>
      </w:r>
      <w:r>
        <w:rPr>
          <w:color w:val="000000"/>
        </w:rPr>
        <w:t>w</w:t>
      </w:r>
      <w:r w:rsidRPr="00E52A00">
        <w:rPr>
          <w:color w:val="000000"/>
        </w:rPr>
        <w:t xml:space="preserve">ill also work with </w:t>
      </w:r>
      <w:r>
        <w:rPr>
          <w:color w:val="000000"/>
        </w:rPr>
        <w:t xml:space="preserve">other subcontracted parties, </w:t>
      </w:r>
      <w:r w:rsidR="00105239">
        <w:rPr>
          <w:color w:val="000000"/>
        </w:rPr>
        <w:t xml:space="preserve">will support </w:t>
      </w:r>
      <w:r>
        <w:rPr>
          <w:color w:val="000000"/>
        </w:rPr>
        <w:t xml:space="preserve">the TSC and </w:t>
      </w:r>
      <w:r w:rsidRPr="00E52A00">
        <w:rPr>
          <w:color w:val="000000"/>
        </w:rPr>
        <w:t xml:space="preserve">the </w:t>
      </w:r>
      <w:r w:rsidR="00105239">
        <w:rPr>
          <w:color w:val="000000"/>
        </w:rPr>
        <w:t xml:space="preserve">Satellite Applications </w:t>
      </w:r>
      <w:r>
        <w:rPr>
          <w:color w:val="000000"/>
        </w:rPr>
        <w:t>Catapult</w:t>
      </w:r>
      <w:r w:rsidR="005D750A">
        <w:rPr>
          <w:color w:val="000000"/>
        </w:rPr>
        <w:t xml:space="preserve"> in the </w:t>
      </w:r>
      <w:r w:rsidR="00105239">
        <w:rPr>
          <w:color w:val="000000"/>
        </w:rPr>
        <w:t>UTM architecture development and formalisation, integration requirements, development of r</w:t>
      </w:r>
      <w:r w:rsidR="00105239" w:rsidRPr="00105239">
        <w:rPr>
          <w:color w:val="000000"/>
        </w:rPr>
        <w:t>oles and responsibilities</w:t>
      </w:r>
      <w:r w:rsidR="00105239">
        <w:rPr>
          <w:color w:val="000000"/>
        </w:rPr>
        <w:t xml:space="preserve">, and </w:t>
      </w:r>
      <w:r w:rsidR="005D750A">
        <w:rPr>
          <w:color w:val="000000"/>
        </w:rPr>
        <w:t xml:space="preserve">development of </w:t>
      </w:r>
      <w:r w:rsidR="00105239">
        <w:rPr>
          <w:color w:val="000000"/>
        </w:rPr>
        <w:t>d</w:t>
      </w:r>
      <w:r w:rsidR="00105239" w:rsidRPr="00105239">
        <w:rPr>
          <w:color w:val="000000"/>
        </w:rPr>
        <w:t>ata-exchange methodol</w:t>
      </w:r>
      <w:r w:rsidR="00105239">
        <w:rPr>
          <w:color w:val="000000"/>
        </w:rPr>
        <w:t xml:space="preserve">ogies, structures and protocols, </w:t>
      </w:r>
      <w:r>
        <w:rPr>
          <w:color w:val="000000"/>
        </w:rPr>
        <w:t xml:space="preserve">to successfully </w:t>
      </w:r>
      <w:r w:rsidR="00105239">
        <w:rPr>
          <w:color w:val="000000"/>
        </w:rPr>
        <w:t xml:space="preserve">ensure </w:t>
      </w:r>
      <w:r>
        <w:rPr>
          <w:color w:val="000000"/>
        </w:rPr>
        <w:t>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4A71A76C"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0530C3AA"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Following the simulation of use-cases and Scenarios, it will be necessary to record the results and technical developments that will be documented in </w:t>
      </w:r>
      <w:r>
        <w:rPr>
          <w:color w:val="000000"/>
        </w:rPr>
        <w:t>a final report</w:t>
      </w:r>
      <w:r w:rsidRPr="00E52A00">
        <w:rPr>
          <w:color w:val="000000"/>
        </w:rPr>
        <w:t xml:space="preserve">. </w:t>
      </w:r>
    </w:p>
    <w:p w14:paraId="3ACEF3AD" w14:textId="77777777" w:rsidR="00E52A00" w:rsidRDefault="00E52A00" w:rsidP="00E52A00">
      <w:pPr>
        <w:pStyle w:val="Heading2"/>
        <w:numPr>
          <w:ilvl w:val="0"/>
          <w:numId w:val="0"/>
        </w:numPr>
        <w:spacing w:before="100" w:beforeAutospacing="1" w:after="100" w:afterAutospacing="1" w:line="276" w:lineRule="auto"/>
        <w:contextualSpacing/>
        <w:jc w:val="both"/>
        <w:rPr>
          <w:color w:val="000000"/>
        </w:rPr>
      </w:pPr>
    </w:p>
    <w:p w14:paraId="3067000D" w14:textId="77777777" w:rsidR="00965D05" w:rsidRDefault="00E52A00" w:rsidP="00E52A00">
      <w:pPr>
        <w:pStyle w:val="Heading2"/>
        <w:numPr>
          <w:ilvl w:val="0"/>
          <w:numId w:val="0"/>
        </w:numPr>
        <w:spacing w:before="100" w:beforeAutospacing="1" w:after="100" w:afterAutospacing="1" w:line="276" w:lineRule="auto"/>
        <w:contextualSpacing/>
        <w:jc w:val="both"/>
        <w:rPr>
          <w:color w:val="000000"/>
        </w:rPr>
      </w:pPr>
      <w:r>
        <w:rPr>
          <w:color w:val="000000"/>
        </w:rPr>
        <w:t xml:space="preserve">Their work will interface with other subcontracted parties that are being tendered </w:t>
      </w:r>
      <w:r w:rsidR="00965D05">
        <w:rPr>
          <w:color w:val="000000"/>
        </w:rPr>
        <w:t>who will focus on:</w:t>
      </w:r>
    </w:p>
    <w:p w14:paraId="7A79C225" w14:textId="77777777" w:rsidR="002727D8" w:rsidRDefault="002727D8" w:rsidP="00E52A00">
      <w:pPr>
        <w:pStyle w:val="Heading2"/>
        <w:numPr>
          <w:ilvl w:val="0"/>
          <w:numId w:val="0"/>
        </w:numPr>
        <w:spacing w:before="100" w:beforeAutospacing="1" w:after="100" w:afterAutospacing="1" w:line="276" w:lineRule="auto"/>
        <w:contextualSpacing/>
        <w:jc w:val="both"/>
        <w:rPr>
          <w:color w:val="000000"/>
        </w:rPr>
      </w:pPr>
    </w:p>
    <w:p w14:paraId="2C19F3F6" w14:textId="77777777" w:rsidR="00105239" w:rsidRDefault="00105239" w:rsidP="00965D05">
      <w:pPr>
        <w:pStyle w:val="Heading2"/>
        <w:numPr>
          <w:ilvl w:val="0"/>
          <w:numId w:val="22"/>
        </w:numPr>
        <w:spacing w:before="100" w:beforeAutospacing="1" w:after="100" w:afterAutospacing="1" w:line="276" w:lineRule="auto"/>
        <w:contextualSpacing/>
        <w:jc w:val="both"/>
        <w:rPr>
          <w:color w:val="000000"/>
        </w:rPr>
      </w:pPr>
      <w:r>
        <w:rPr>
          <w:color w:val="000000"/>
        </w:rPr>
        <w:t>UTM Framework and</w:t>
      </w:r>
    </w:p>
    <w:p w14:paraId="7AB0FB35" w14:textId="77777777" w:rsidR="0059497C" w:rsidRPr="00965D05" w:rsidRDefault="00965D05" w:rsidP="00965D05">
      <w:pPr>
        <w:pStyle w:val="Heading2"/>
        <w:numPr>
          <w:ilvl w:val="0"/>
          <w:numId w:val="22"/>
        </w:numPr>
        <w:spacing w:before="100" w:beforeAutospacing="1" w:after="100" w:afterAutospacing="1" w:line="276" w:lineRule="auto"/>
        <w:contextualSpacing/>
        <w:jc w:val="both"/>
        <w:rPr>
          <w:color w:val="000000"/>
        </w:rPr>
      </w:pPr>
      <w:r w:rsidRPr="00965D05">
        <w:rPr>
          <w:color w:val="000000"/>
        </w:rPr>
        <w:t xml:space="preserve">Air Navigation Service Provider (ANSP) requirements, inputs and outputs </w:t>
      </w:r>
    </w:p>
    <w:p w14:paraId="72A20E19"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4E03BA03" w14:textId="77777777" w:rsidR="00965D05"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It is expected that the applicants will be able to demonstrate:</w:t>
      </w:r>
    </w:p>
    <w:p w14:paraId="0003D258" w14:textId="0A5496C1" w:rsidR="00965D05" w:rsidRDefault="00105239" w:rsidP="00965D05">
      <w:pPr>
        <w:pStyle w:val="ListParagraph"/>
        <w:numPr>
          <w:ilvl w:val="0"/>
          <w:numId w:val="22"/>
        </w:numPr>
        <w:spacing w:after="0" w:line="240" w:lineRule="auto"/>
        <w:jc w:val="both"/>
        <w:rPr>
          <w:lang w:val="en-AU"/>
        </w:rPr>
      </w:pPr>
      <w:r>
        <w:rPr>
          <w:lang w:val="en-AU"/>
        </w:rPr>
        <w:t>An existing UTMSP platform</w:t>
      </w:r>
      <w:r w:rsidR="00965D05">
        <w:rPr>
          <w:lang w:val="en-AU"/>
        </w:rPr>
        <w:t>.</w:t>
      </w:r>
    </w:p>
    <w:p w14:paraId="2DA937DC" w14:textId="77777777" w:rsidR="00965D05" w:rsidRDefault="00965D05" w:rsidP="00965D05">
      <w:pPr>
        <w:pStyle w:val="ListParagraph"/>
        <w:numPr>
          <w:ilvl w:val="0"/>
          <w:numId w:val="22"/>
        </w:numPr>
        <w:spacing w:after="0" w:line="240" w:lineRule="auto"/>
        <w:jc w:val="both"/>
        <w:rPr>
          <w:lang w:val="en-AU"/>
        </w:rPr>
      </w:pPr>
      <w:r>
        <w:rPr>
          <w:lang w:val="en-AU"/>
        </w:rPr>
        <w:t>Experience of working on collaborative research and development (CR&amp;D) projects</w:t>
      </w:r>
      <w:r w:rsidR="00E67FFD">
        <w:rPr>
          <w:lang w:val="en-AU"/>
        </w:rPr>
        <w:t xml:space="preserve"> that include the operation of UAS and development of UTM</w:t>
      </w:r>
      <w:r w:rsidR="002727D8">
        <w:rPr>
          <w:lang w:val="en-AU"/>
        </w:rPr>
        <w:t>.</w:t>
      </w:r>
    </w:p>
    <w:p w14:paraId="4FD0CE1C" w14:textId="77777777" w:rsidR="00965D05" w:rsidRDefault="002727D8" w:rsidP="00965D05">
      <w:pPr>
        <w:pStyle w:val="Heading2"/>
        <w:numPr>
          <w:ilvl w:val="0"/>
          <w:numId w:val="22"/>
        </w:numPr>
        <w:spacing w:before="100" w:beforeAutospacing="1" w:after="100" w:afterAutospacing="1" w:line="276" w:lineRule="auto"/>
        <w:contextualSpacing/>
        <w:jc w:val="both"/>
        <w:rPr>
          <w:color w:val="000000"/>
        </w:rPr>
      </w:pPr>
      <w:r>
        <w:rPr>
          <w:color w:val="000000"/>
        </w:rPr>
        <w:t>Experience and knowledge of the UK airspace and its management.</w:t>
      </w:r>
    </w:p>
    <w:p w14:paraId="187FF203"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p>
    <w:p w14:paraId="7F74132F"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 xml:space="preserve">Further information is to be found in Appendix </w:t>
      </w:r>
      <w:r w:rsidR="00556EF1">
        <w:rPr>
          <w:color w:val="000000"/>
        </w:rPr>
        <w:t>2 – Specification.</w:t>
      </w:r>
    </w:p>
    <w:p w14:paraId="2310F7D3" w14:textId="77777777" w:rsidR="00556EF1" w:rsidRDefault="00556EF1" w:rsidP="002727D8">
      <w:pPr>
        <w:pStyle w:val="Heading2"/>
        <w:numPr>
          <w:ilvl w:val="0"/>
          <w:numId w:val="0"/>
        </w:numPr>
        <w:spacing w:before="100" w:beforeAutospacing="1" w:after="100" w:afterAutospacing="1" w:line="276" w:lineRule="auto"/>
        <w:ind w:left="720" w:hanging="720"/>
        <w:contextualSpacing/>
        <w:jc w:val="both"/>
        <w:rPr>
          <w:color w:val="000000"/>
        </w:rPr>
      </w:pPr>
    </w:p>
    <w:p w14:paraId="5D0015F8" w14:textId="46487011"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Two other ITT’s related to this ITT are also being published</w:t>
      </w:r>
      <w:r w:rsidR="00657FA3">
        <w:rPr>
          <w:color w:val="000000"/>
        </w:rPr>
        <w:t xml:space="preserve"> on Contract FInder</w:t>
      </w:r>
      <w:r>
        <w:rPr>
          <w:color w:val="000000"/>
        </w:rPr>
        <w:t xml:space="preserve"> and respondents may wish to refer to them to obtain a broader overview of the work, or respond to if they feel they have the rele</w:t>
      </w:r>
      <w:r w:rsidR="00657FA3">
        <w:rPr>
          <w:color w:val="000000"/>
        </w:rPr>
        <w:t>va</w:t>
      </w:r>
      <w:r>
        <w:rPr>
          <w:color w:val="000000"/>
        </w:rPr>
        <w:t>nt knowledge and experience. They are:</w:t>
      </w:r>
    </w:p>
    <w:p w14:paraId="6757AD66" w14:textId="77777777" w:rsidR="00556EF1" w:rsidRDefault="00556EF1" w:rsidP="00556EF1">
      <w:pPr>
        <w:pStyle w:val="Heading2"/>
        <w:numPr>
          <w:ilvl w:val="0"/>
          <w:numId w:val="0"/>
        </w:numPr>
        <w:spacing w:before="100" w:beforeAutospacing="1" w:after="100" w:afterAutospacing="1" w:line="276" w:lineRule="auto"/>
        <w:contextualSpacing/>
        <w:jc w:val="both"/>
        <w:rPr>
          <w:color w:val="000000"/>
        </w:rPr>
      </w:pPr>
    </w:p>
    <w:p w14:paraId="556D3AB0" w14:textId="77777777" w:rsidR="00657FA3" w:rsidRDefault="00657FA3" w:rsidP="00657FA3">
      <w:pPr>
        <w:pStyle w:val="Heading2"/>
        <w:numPr>
          <w:ilvl w:val="0"/>
          <w:numId w:val="22"/>
        </w:numPr>
        <w:spacing w:before="100" w:beforeAutospacing="1" w:after="100" w:afterAutospacing="1" w:line="276" w:lineRule="auto"/>
        <w:contextualSpacing/>
        <w:jc w:val="both"/>
        <w:rPr>
          <w:color w:val="000000"/>
        </w:rPr>
      </w:pPr>
      <w:r>
        <w:rPr>
          <w:color w:val="000000"/>
        </w:rPr>
        <w:t>Tender Reference: TSC_2018_09_01</w:t>
      </w:r>
    </w:p>
    <w:p w14:paraId="5A716733" w14:textId="77777777" w:rsidR="00657FA3" w:rsidRDefault="00657FA3" w:rsidP="00657FA3">
      <w:pPr>
        <w:pStyle w:val="Heading2"/>
        <w:numPr>
          <w:ilvl w:val="0"/>
          <w:numId w:val="0"/>
        </w:numPr>
        <w:spacing w:before="100" w:beforeAutospacing="1" w:after="100" w:afterAutospacing="1" w:line="276" w:lineRule="auto"/>
        <w:ind w:left="360"/>
        <w:contextualSpacing/>
        <w:jc w:val="both"/>
        <w:rPr>
          <w:color w:val="000000"/>
        </w:rPr>
      </w:pPr>
    </w:p>
    <w:p w14:paraId="4B90F3A2" w14:textId="4C53EB46" w:rsidR="00657FA3" w:rsidRDefault="00657FA3" w:rsidP="00657FA3">
      <w:pPr>
        <w:pStyle w:val="Heading2"/>
        <w:numPr>
          <w:ilvl w:val="0"/>
          <w:numId w:val="22"/>
        </w:numPr>
        <w:spacing w:before="100" w:beforeAutospacing="1" w:after="100" w:afterAutospacing="1" w:line="276" w:lineRule="auto"/>
        <w:contextualSpacing/>
        <w:jc w:val="both"/>
        <w:rPr>
          <w:color w:val="000000"/>
        </w:rPr>
      </w:pPr>
      <w:r>
        <w:rPr>
          <w:color w:val="000000"/>
        </w:rPr>
        <w:t>T</w:t>
      </w:r>
      <w:r>
        <w:rPr>
          <w:color w:val="000000"/>
        </w:rPr>
        <w:t>ender Reference: TSC_2018_09_02</w:t>
      </w:r>
    </w:p>
    <w:p w14:paraId="6D6A932E" w14:textId="77777777"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p>
    <w:p w14:paraId="2C9D2F84"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2534B2B2"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71B82509"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4071CA53"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686B95F6"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0264E6F9" w14:textId="77777777"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73FD8172"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5F5BEBF3"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6477ABA8"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5E0138D3"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6FEDECF6"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15A8924E" w14:textId="77777777"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7F017467"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lastRenderedPageBreak/>
        <w:t>Any approaches to other members of staff, direct or otherwise in direct relation to this tender will result in exclusion from this process.</w:t>
      </w:r>
    </w:p>
    <w:p w14:paraId="75DB8ADA" w14:textId="77777777"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026ABBB8" w14:textId="77777777" w:rsidR="0095506E" w:rsidRPr="00556B00" w:rsidRDefault="0095506E" w:rsidP="0095506E">
      <w:pPr>
        <w:pStyle w:val="CM42"/>
        <w:spacing w:after="0" w:line="276" w:lineRule="auto"/>
        <w:contextualSpacing/>
        <w:jc w:val="both"/>
        <w:rPr>
          <w:sz w:val="20"/>
          <w:szCs w:val="20"/>
        </w:rPr>
      </w:pPr>
    </w:p>
    <w:p w14:paraId="53B03252"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298761A3"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49B97FA2" w14:textId="77777777" w:rsidR="003D1B51" w:rsidRDefault="003D1B51" w:rsidP="003D1B51">
      <w:pPr>
        <w:pStyle w:val="Default"/>
      </w:pPr>
    </w:p>
    <w:p w14:paraId="6C624663" w14:textId="77777777"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11332A52" w14:textId="2D0433A0"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w:t>
      </w:r>
      <w:r w:rsidR="00245855">
        <w:rPr>
          <w:rFonts w:ascii="Arial" w:eastAsia="Times New Roman" w:hAnsi="Arial" w:cs="Arial"/>
          <w:color w:val="000000"/>
          <w:sz w:val="20"/>
          <w:szCs w:val="20"/>
          <w:lang w:eastAsia="en-GB"/>
        </w:rPr>
        <w:t>er information from the respondents</w:t>
      </w:r>
      <w:r w:rsidRPr="003D1B51">
        <w:rPr>
          <w:rFonts w:ascii="Arial" w:eastAsia="Times New Roman" w:hAnsi="Arial" w:cs="Arial"/>
          <w:color w:val="000000"/>
          <w:sz w:val="20"/>
          <w:szCs w:val="20"/>
          <w:lang w:eastAsia="en-GB"/>
        </w:rPr>
        <w:t xml:space="preserve"> to assist in its consideration of the tenders; this may take the form of post-submission clarification meetings or written clarifications.</w:t>
      </w:r>
    </w:p>
    <w:p w14:paraId="72EB440F" w14:textId="77777777" w:rsidR="00FF0648" w:rsidRPr="00FF0648" w:rsidRDefault="00FF0648" w:rsidP="00FF0648">
      <w:pPr>
        <w:pStyle w:val="Default"/>
      </w:pPr>
    </w:p>
    <w:p w14:paraId="469EDD19"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67FCD160" w14:textId="77777777" w:rsidTr="00AB7B96">
        <w:trPr>
          <w:trHeight w:val="419"/>
        </w:trPr>
        <w:tc>
          <w:tcPr>
            <w:tcW w:w="1838" w:type="dxa"/>
            <w:shd w:val="clear" w:color="auto" w:fill="BFBFBF" w:themeFill="background1" w:themeFillShade="BF"/>
          </w:tcPr>
          <w:p w14:paraId="5794E66A"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065864A7"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0819FC9D"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607A5B3A" w14:textId="77777777" w:rsidTr="00AB7B96">
        <w:trPr>
          <w:trHeight w:val="1315"/>
        </w:trPr>
        <w:tc>
          <w:tcPr>
            <w:tcW w:w="1838" w:type="dxa"/>
          </w:tcPr>
          <w:p w14:paraId="68F92E82" w14:textId="77777777" w:rsidR="00AC5860" w:rsidRPr="00556B00" w:rsidRDefault="00AC5860" w:rsidP="00AC5860">
            <w:pPr>
              <w:jc w:val="center"/>
              <w:rPr>
                <w:rFonts w:ascii="Arial" w:hAnsi="Arial" w:cs="Arial"/>
                <w:b/>
                <w:color w:val="000000"/>
              </w:rPr>
            </w:pPr>
          </w:p>
          <w:p w14:paraId="3A7A1AE0" w14:textId="77777777" w:rsidR="00AC5860" w:rsidRPr="00556B00" w:rsidRDefault="00AC5860" w:rsidP="00AC5860">
            <w:pPr>
              <w:jc w:val="center"/>
              <w:rPr>
                <w:rFonts w:ascii="Arial" w:hAnsi="Arial" w:cs="Arial"/>
                <w:b/>
                <w:color w:val="000000"/>
              </w:rPr>
            </w:pPr>
          </w:p>
          <w:p w14:paraId="7965E18F"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548B1127" w14:textId="77777777" w:rsidR="008B315B" w:rsidRDefault="008B315B" w:rsidP="00AC5860">
            <w:pPr>
              <w:rPr>
                <w:rFonts w:ascii="Arial" w:hAnsi="Arial" w:cs="Arial"/>
                <w:b/>
                <w:color w:val="000000"/>
              </w:rPr>
            </w:pPr>
          </w:p>
          <w:p w14:paraId="761DD5B7" w14:textId="77777777" w:rsidR="008B315B" w:rsidRDefault="008B315B" w:rsidP="00AC5860">
            <w:pPr>
              <w:rPr>
                <w:rFonts w:ascii="Arial" w:hAnsi="Arial" w:cs="Arial"/>
                <w:b/>
                <w:color w:val="000000"/>
              </w:rPr>
            </w:pPr>
          </w:p>
          <w:p w14:paraId="719CB16F"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234FD527" w14:textId="77777777" w:rsidR="008B315B" w:rsidRDefault="008B315B" w:rsidP="00AC5860">
            <w:pPr>
              <w:rPr>
                <w:rFonts w:ascii="Arial" w:hAnsi="Arial" w:cs="Arial"/>
                <w:color w:val="000000"/>
              </w:rPr>
            </w:pPr>
          </w:p>
          <w:p w14:paraId="48B10D50" w14:textId="6B829F76"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245855">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245855">
              <w:rPr>
                <w:rFonts w:ascii="Arial" w:hAnsi="Arial" w:cs="Arial"/>
                <w:color w:val="000000"/>
              </w:rPr>
              <w:t xml:space="preserve">respondent </w:t>
            </w:r>
            <w:r w:rsidR="008B315B">
              <w:rPr>
                <w:rFonts w:ascii="Arial" w:hAnsi="Arial" w:cs="Arial"/>
                <w:color w:val="000000"/>
              </w:rPr>
              <w:t>shall receive 40</w:t>
            </w:r>
            <w:r w:rsidRPr="00AB7B96">
              <w:rPr>
                <w:rFonts w:ascii="Arial" w:hAnsi="Arial" w:cs="Arial"/>
                <w:color w:val="000000"/>
              </w:rPr>
              <w:t xml:space="preserve">% and all other scores shall be allocated according to their difference from the lowest price, using the formula. </w:t>
            </w:r>
          </w:p>
          <w:p w14:paraId="4B588F3A" w14:textId="29D8B862" w:rsidR="006600DB" w:rsidRDefault="008B315B"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ml:space="preserve">% </w:t>
            </w:r>
            <w:r w:rsidR="003764CA" w:rsidRPr="00AB7B96">
              <w:rPr>
                <w:rFonts w:ascii="Arial" w:hAnsi="Arial" w:cs="Arial"/>
                <w:color w:val="000000"/>
              </w:rPr>
              <w:t>x [</w:t>
            </w:r>
            <w:r w:rsidR="006600DB" w:rsidRPr="00AB7B96">
              <w:rPr>
                <w:rFonts w:ascii="Arial" w:hAnsi="Arial" w:cs="Arial"/>
                <w:color w:val="000000"/>
              </w:rPr>
              <w:t xml:space="preserve">lowest price of all tendered </w:t>
            </w:r>
            <w:r w:rsidR="004C4BDF">
              <w:rPr>
                <w:rFonts w:ascii="Arial" w:hAnsi="Arial" w:cs="Arial"/>
                <w:color w:val="000000"/>
              </w:rPr>
              <w:t>value</w:t>
            </w:r>
            <w:r w:rsidR="006600DB" w:rsidRPr="00AB7B96">
              <w:rPr>
                <w:rFonts w:ascii="Arial" w:hAnsi="Arial" w:cs="Arial"/>
                <w:color w:val="000000"/>
              </w:rPr>
              <w:t>.]</w:t>
            </w:r>
          </w:p>
          <w:p w14:paraId="1F7B83C2" w14:textId="77777777" w:rsidR="008B315B" w:rsidRPr="00AB7B96" w:rsidRDefault="008B315B" w:rsidP="00AC5860">
            <w:pPr>
              <w:rPr>
                <w:rFonts w:ascii="Arial" w:hAnsi="Arial" w:cs="Arial"/>
                <w:b/>
                <w:color w:val="000000"/>
              </w:rPr>
            </w:pPr>
          </w:p>
        </w:tc>
      </w:tr>
      <w:tr w:rsidR="00AC5860" w:rsidRPr="00556B00" w14:paraId="23705A21" w14:textId="77777777" w:rsidTr="00174347">
        <w:trPr>
          <w:trHeight w:val="786"/>
        </w:trPr>
        <w:tc>
          <w:tcPr>
            <w:tcW w:w="1838" w:type="dxa"/>
          </w:tcPr>
          <w:p w14:paraId="510AB149"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224028F8" w14:textId="77777777" w:rsidR="00AC5860" w:rsidRPr="00556B00" w:rsidRDefault="00AC5860" w:rsidP="00174347">
            <w:pPr>
              <w:jc w:val="center"/>
              <w:rPr>
                <w:rFonts w:ascii="Arial" w:hAnsi="Arial" w:cs="Arial"/>
                <w:b/>
                <w:color w:val="000000"/>
              </w:rPr>
            </w:pPr>
          </w:p>
          <w:p w14:paraId="127077B5"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7FAD0469" w14:textId="77777777" w:rsidR="008B315B" w:rsidRPr="00556B00" w:rsidRDefault="008B315B" w:rsidP="00174347">
            <w:pPr>
              <w:jc w:val="center"/>
              <w:rPr>
                <w:rFonts w:ascii="Arial" w:hAnsi="Arial" w:cs="Arial"/>
                <w:b/>
                <w:color w:val="000000"/>
              </w:rPr>
            </w:pPr>
          </w:p>
        </w:tc>
        <w:tc>
          <w:tcPr>
            <w:tcW w:w="1701" w:type="dxa"/>
          </w:tcPr>
          <w:p w14:paraId="2B8F300C" w14:textId="77777777" w:rsidR="00AC5860" w:rsidRDefault="00AC5860" w:rsidP="00AC5860">
            <w:pPr>
              <w:rPr>
                <w:rFonts w:ascii="Arial" w:hAnsi="Arial" w:cs="Arial"/>
                <w:b/>
                <w:color w:val="000000"/>
              </w:rPr>
            </w:pPr>
          </w:p>
          <w:p w14:paraId="2F331899" w14:textId="77777777" w:rsidR="008B315B" w:rsidRDefault="008B315B" w:rsidP="00AC5860">
            <w:pPr>
              <w:rPr>
                <w:rFonts w:ascii="Arial" w:hAnsi="Arial" w:cs="Arial"/>
                <w:b/>
                <w:color w:val="000000"/>
              </w:rPr>
            </w:pPr>
          </w:p>
          <w:p w14:paraId="5643700F" w14:textId="77777777" w:rsidR="008B315B" w:rsidRDefault="008B315B" w:rsidP="008B315B">
            <w:pPr>
              <w:jc w:val="center"/>
              <w:rPr>
                <w:rFonts w:ascii="Arial" w:hAnsi="Arial" w:cs="Arial"/>
                <w:b/>
                <w:color w:val="000000"/>
              </w:rPr>
            </w:pPr>
            <w:r>
              <w:rPr>
                <w:rFonts w:ascii="Arial" w:hAnsi="Arial" w:cs="Arial"/>
                <w:b/>
                <w:color w:val="000000"/>
              </w:rPr>
              <w:t>60%</w:t>
            </w:r>
          </w:p>
          <w:p w14:paraId="742EDE6A" w14:textId="77777777" w:rsidR="008B315B" w:rsidRPr="00556B00" w:rsidRDefault="008B315B" w:rsidP="008B315B">
            <w:pPr>
              <w:jc w:val="center"/>
              <w:rPr>
                <w:rFonts w:ascii="Arial" w:hAnsi="Arial" w:cs="Arial"/>
                <w:b/>
                <w:color w:val="000000"/>
              </w:rPr>
            </w:pPr>
          </w:p>
        </w:tc>
        <w:tc>
          <w:tcPr>
            <w:tcW w:w="5477" w:type="dxa"/>
          </w:tcPr>
          <w:p w14:paraId="45178916" w14:textId="77777777" w:rsidR="008B315B" w:rsidRDefault="008B315B" w:rsidP="00AC5860">
            <w:pPr>
              <w:rPr>
                <w:rFonts w:ascii="Arial" w:hAnsi="Arial" w:cs="Arial"/>
                <w:color w:val="000000"/>
              </w:rPr>
            </w:pPr>
          </w:p>
          <w:p w14:paraId="32F2DF25" w14:textId="77777777" w:rsidR="008B315B" w:rsidRDefault="008B315B" w:rsidP="00AC5860">
            <w:pPr>
              <w:rPr>
                <w:rFonts w:ascii="Arial" w:hAnsi="Arial" w:cs="Arial"/>
                <w:color w:val="000000"/>
              </w:rPr>
            </w:pPr>
          </w:p>
          <w:p w14:paraId="2A67533A"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58F0A82B" w14:textId="77777777" w:rsidR="008B315B" w:rsidRPr="00AB7B96" w:rsidRDefault="008B315B" w:rsidP="00AC5860">
            <w:pPr>
              <w:rPr>
                <w:rFonts w:ascii="Arial" w:hAnsi="Arial" w:cs="Arial"/>
                <w:color w:val="000000"/>
              </w:rPr>
            </w:pPr>
          </w:p>
        </w:tc>
      </w:tr>
    </w:tbl>
    <w:p w14:paraId="283E7C08" w14:textId="77777777" w:rsidR="00AC5860" w:rsidRPr="00556B00" w:rsidRDefault="00AC5860" w:rsidP="00AC5860">
      <w:pPr>
        <w:rPr>
          <w:rFonts w:ascii="Arial" w:eastAsia="Times New Roman" w:hAnsi="Arial" w:cs="Arial"/>
          <w:b/>
          <w:color w:val="000000"/>
          <w:sz w:val="20"/>
          <w:szCs w:val="20"/>
          <w:lang w:eastAsia="en-GB"/>
        </w:rPr>
      </w:pPr>
    </w:p>
    <w:p w14:paraId="002902CC" w14:textId="77777777"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405CEEF4"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4847CBE0" w14:textId="7FA59FE7" w:rsidR="00AB7B96"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Appendix 4.</w:t>
      </w:r>
    </w:p>
    <w:p w14:paraId="0565324F" w14:textId="77777777" w:rsidR="008B315B" w:rsidRPr="00AB7B96" w:rsidRDefault="008B315B" w:rsidP="00AC5860">
      <w:pPr>
        <w:rPr>
          <w:rFonts w:ascii="Arial" w:eastAsia="Times New Roman" w:hAnsi="Arial" w:cs="Arial"/>
          <w:color w:val="000000"/>
          <w:sz w:val="20"/>
          <w:szCs w:val="20"/>
          <w:highlight w:val="red"/>
          <w:lang w:eastAsia="en-GB"/>
        </w:rPr>
      </w:pPr>
    </w:p>
    <w:tbl>
      <w:tblPr>
        <w:tblStyle w:val="TableGrid"/>
        <w:tblW w:w="0" w:type="auto"/>
        <w:tblLook w:val="04A0" w:firstRow="1" w:lastRow="0" w:firstColumn="1" w:lastColumn="0" w:noHBand="0" w:noVBand="1"/>
      </w:tblPr>
      <w:tblGrid>
        <w:gridCol w:w="7083"/>
        <w:gridCol w:w="1933"/>
      </w:tblGrid>
      <w:tr w:rsidR="0065160A" w:rsidRPr="00556B00" w14:paraId="3DA8DC93" w14:textId="77777777" w:rsidTr="00657FA3">
        <w:trPr>
          <w:trHeight w:val="444"/>
          <w:tblHeader/>
        </w:trPr>
        <w:tc>
          <w:tcPr>
            <w:tcW w:w="7083" w:type="dxa"/>
            <w:shd w:val="clear" w:color="auto" w:fill="BFBFBF" w:themeFill="background1" w:themeFillShade="BF"/>
          </w:tcPr>
          <w:p w14:paraId="1647C3B0"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5A2AF93F"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4B98AB2E" w14:textId="77777777" w:rsidTr="0065160A">
        <w:trPr>
          <w:trHeight w:val="619"/>
        </w:trPr>
        <w:tc>
          <w:tcPr>
            <w:tcW w:w="7083" w:type="dxa"/>
          </w:tcPr>
          <w:p w14:paraId="1222C274" w14:textId="77777777" w:rsidR="002C2E5E" w:rsidRDefault="002C2E5E" w:rsidP="00881D30">
            <w:pPr>
              <w:rPr>
                <w:rFonts w:ascii="Arial" w:hAnsi="Arial" w:cs="Arial"/>
                <w:color w:val="000000"/>
              </w:rPr>
            </w:pPr>
          </w:p>
          <w:p w14:paraId="5A8AA7D1"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1454E84D" w14:textId="77777777" w:rsidR="002C2E5E" w:rsidRDefault="002C2E5E" w:rsidP="00881D30">
            <w:pPr>
              <w:rPr>
                <w:rFonts w:ascii="Arial" w:hAnsi="Arial" w:cs="Arial"/>
                <w:color w:val="000000"/>
              </w:rPr>
            </w:pPr>
          </w:p>
          <w:p w14:paraId="1860909E"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77A94261" w14:textId="77777777" w:rsidTr="0065160A">
        <w:trPr>
          <w:trHeight w:val="619"/>
        </w:trPr>
        <w:tc>
          <w:tcPr>
            <w:tcW w:w="7083" w:type="dxa"/>
          </w:tcPr>
          <w:p w14:paraId="3AEBDCE0" w14:textId="77777777" w:rsidR="009833D4" w:rsidRPr="009833D4" w:rsidRDefault="009833D4" w:rsidP="00881D30">
            <w:pPr>
              <w:rPr>
                <w:rFonts w:ascii="Arial" w:hAnsi="Arial" w:cs="Arial"/>
                <w:color w:val="000000"/>
              </w:rPr>
            </w:pPr>
          </w:p>
          <w:p w14:paraId="05855D10" w14:textId="77777777" w:rsidR="009833D4" w:rsidRPr="002C2E5E" w:rsidRDefault="002C2E5E" w:rsidP="002C2E5E">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p w14:paraId="684FE090" w14:textId="77777777" w:rsidR="009833D4" w:rsidRPr="00556B00" w:rsidRDefault="009833D4" w:rsidP="00881D30">
            <w:pPr>
              <w:rPr>
                <w:rFonts w:ascii="Arial" w:hAnsi="Arial" w:cs="Arial"/>
                <w:color w:val="000000"/>
              </w:rPr>
            </w:pPr>
          </w:p>
        </w:tc>
        <w:tc>
          <w:tcPr>
            <w:tcW w:w="1933" w:type="dxa"/>
          </w:tcPr>
          <w:p w14:paraId="5B66E587" w14:textId="77777777" w:rsidR="00881D30" w:rsidRDefault="00881D30" w:rsidP="00881D30">
            <w:pPr>
              <w:rPr>
                <w:rFonts w:ascii="Arial" w:hAnsi="Arial" w:cs="Arial"/>
                <w:color w:val="000000"/>
              </w:rPr>
            </w:pPr>
          </w:p>
          <w:p w14:paraId="1580577E"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6097DF9D" w14:textId="77777777" w:rsidTr="0065160A">
        <w:trPr>
          <w:trHeight w:val="699"/>
        </w:trPr>
        <w:tc>
          <w:tcPr>
            <w:tcW w:w="7083" w:type="dxa"/>
          </w:tcPr>
          <w:p w14:paraId="336479A0" w14:textId="77777777" w:rsidR="00881D30" w:rsidRDefault="00881D30" w:rsidP="00881D30">
            <w:pPr>
              <w:rPr>
                <w:rFonts w:ascii="Arial" w:hAnsi="Arial" w:cs="Arial"/>
                <w:color w:val="000000"/>
              </w:rPr>
            </w:pPr>
          </w:p>
          <w:p w14:paraId="309AC8AA"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3D10FDEC" w14:textId="77777777" w:rsidR="00881D30" w:rsidRDefault="00881D30" w:rsidP="00881D30">
            <w:pPr>
              <w:rPr>
                <w:rFonts w:ascii="Arial" w:hAnsi="Arial" w:cs="Arial"/>
                <w:color w:val="000000"/>
              </w:rPr>
            </w:pPr>
          </w:p>
          <w:p w14:paraId="4FEA0A3E"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7FBFA910" w14:textId="77777777" w:rsidTr="00EF555D">
        <w:trPr>
          <w:trHeight w:val="642"/>
        </w:trPr>
        <w:tc>
          <w:tcPr>
            <w:tcW w:w="7083" w:type="dxa"/>
          </w:tcPr>
          <w:p w14:paraId="3D6A63E0" w14:textId="77777777" w:rsidR="009833D4" w:rsidRDefault="009833D4" w:rsidP="00881D30">
            <w:pPr>
              <w:rPr>
                <w:rFonts w:ascii="Arial" w:hAnsi="Arial" w:cs="Arial"/>
                <w:color w:val="000000"/>
              </w:rPr>
            </w:pPr>
          </w:p>
          <w:p w14:paraId="35865A0C" w14:textId="77777777" w:rsidR="00881D30" w:rsidRDefault="00105239" w:rsidP="00881D30">
            <w:pPr>
              <w:rPr>
                <w:rFonts w:ascii="Arial" w:hAnsi="Arial" w:cs="Arial"/>
                <w:color w:val="000000"/>
              </w:rPr>
            </w:pPr>
            <w:r>
              <w:rPr>
                <w:rFonts w:ascii="Arial" w:hAnsi="Arial" w:cs="Arial"/>
                <w:color w:val="000000"/>
              </w:rPr>
              <w:t>UTMSP</w:t>
            </w:r>
            <w:r w:rsidR="003C222C">
              <w:rPr>
                <w:rFonts w:ascii="Arial" w:hAnsi="Arial" w:cs="Arial"/>
                <w:color w:val="000000"/>
              </w:rPr>
              <w:t>s</w:t>
            </w:r>
            <w:r w:rsidR="002C2E5E">
              <w:rPr>
                <w:rFonts w:ascii="Arial" w:hAnsi="Arial" w:cs="Arial"/>
                <w:color w:val="000000"/>
              </w:rPr>
              <w:t xml:space="preserve"> </w:t>
            </w:r>
            <w:r>
              <w:rPr>
                <w:rFonts w:ascii="Arial" w:hAnsi="Arial" w:cs="Arial"/>
                <w:color w:val="000000"/>
              </w:rPr>
              <w:t>–</w:t>
            </w:r>
            <w:r w:rsidR="002C2E5E">
              <w:rPr>
                <w:rFonts w:ascii="Arial" w:hAnsi="Arial" w:cs="Arial"/>
                <w:color w:val="000000"/>
              </w:rPr>
              <w:t xml:space="preserve"> </w:t>
            </w:r>
            <w:r w:rsidR="009833D4">
              <w:rPr>
                <w:rFonts w:ascii="Arial" w:hAnsi="Arial" w:cs="Arial"/>
                <w:color w:val="000000"/>
              </w:rPr>
              <w:t>Demonstrates</w:t>
            </w:r>
            <w:r>
              <w:rPr>
                <w:rFonts w:ascii="Arial" w:hAnsi="Arial" w:cs="Arial"/>
                <w:color w:val="000000"/>
              </w:rPr>
              <w:t xml:space="preserve"> existing platform </w:t>
            </w:r>
            <w:r w:rsidR="003C222C">
              <w:rPr>
                <w:rFonts w:ascii="Arial" w:hAnsi="Arial" w:cs="Arial"/>
                <w:color w:val="000000"/>
              </w:rPr>
              <w:t>and capability or potential to interface to other UTMSPs</w:t>
            </w:r>
          </w:p>
          <w:p w14:paraId="7E3957BF" w14:textId="77777777" w:rsidR="009833D4" w:rsidRPr="00556B00" w:rsidRDefault="009833D4" w:rsidP="00881D30">
            <w:pPr>
              <w:rPr>
                <w:rFonts w:ascii="Arial" w:hAnsi="Arial" w:cs="Arial"/>
                <w:color w:val="000000"/>
              </w:rPr>
            </w:pPr>
          </w:p>
        </w:tc>
        <w:tc>
          <w:tcPr>
            <w:tcW w:w="1933" w:type="dxa"/>
          </w:tcPr>
          <w:p w14:paraId="78E82EF9" w14:textId="77777777" w:rsidR="009833D4" w:rsidRDefault="009833D4" w:rsidP="009833D4">
            <w:pPr>
              <w:jc w:val="center"/>
              <w:rPr>
                <w:rFonts w:ascii="Arial" w:hAnsi="Arial" w:cs="Arial"/>
                <w:color w:val="000000"/>
              </w:rPr>
            </w:pPr>
          </w:p>
          <w:p w14:paraId="7E5EF892" w14:textId="77777777" w:rsidR="009833D4" w:rsidRDefault="009833D4" w:rsidP="009833D4">
            <w:pPr>
              <w:jc w:val="center"/>
              <w:rPr>
                <w:rFonts w:ascii="Arial" w:hAnsi="Arial" w:cs="Arial"/>
                <w:color w:val="000000"/>
              </w:rPr>
            </w:pPr>
          </w:p>
          <w:p w14:paraId="1C72EB75"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FACF67A" w14:textId="77777777" w:rsidTr="00EF555D">
        <w:trPr>
          <w:trHeight w:val="626"/>
        </w:trPr>
        <w:tc>
          <w:tcPr>
            <w:tcW w:w="7083" w:type="dxa"/>
          </w:tcPr>
          <w:p w14:paraId="76C5C88A" w14:textId="77777777" w:rsidR="00881D30" w:rsidRDefault="00881D30" w:rsidP="00881D30">
            <w:pPr>
              <w:rPr>
                <w:rFonts w:ascii="Arial" w:hAnsi="Arial" w:cs="Arial"/>
                <w:color w:val="000000"/>
              </w:rPr>
            </w:pPr>
          </w:p>
          <w:p w14:paraId="1CAB4E8C"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72F10070" w14:textId="77777777" w:rsidR="009833D4" w:rsidRPr="00556B00" w:rsidRDefault="009833D4" w:rsidP="00881D30">
            <w:pPr>
              <w:rPr>
                <w:rFonts w:ascii="Arial" w:hAnsi="Arial" w:cs="Arial"/>
                <w:color w:val="000000"/>
              </w:rPr>
            </w:pPr>
          </w:p>
        </w:tc>
        <w:tc>
          <w:tcPr>
            <w:tcW w:w="1933" w:type="dxa"/>
          </w:tcPr>
          <w:p w14:paraId="22AAAFA4" w14:textId="77777777" w:rsidR="009833D4" w:rsidRDefault="009833D4" w:rsidP="00881D30">
            <w:pPr>
              <w:rPr>
                <w:rFonts w:ascii="Arial" w:hAnsi="Arial" w:cs="Arial"/>
                <w:color w:val="000000"/>
              </w:rPr>
            </w:pPr>
          </w:p>
          <w:p w14:paraId="0920F03C"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0277E156" w14:textId="77777777" w:rsidTr="0065160A">
        <w:trPr>
          <w:trHeight w:val="704"/>
        </w:trPr>
        <w:tc>
          <w:tcPr>
            <w:tcW w:w="7083" w:type="dxa"/>
          </w:tcPr>
          <w:p w14:paraId="39788781" w14:textId="77777777" w:rsidR="009833D4" w:rsidRDefault="009833D4" w:rsidP="00881D30">
            <w:pPr>
              <w:rPr>
                <w:rFonts w:ascii="Arial" w:hAnsi="Arial" w:cs="Arial"/>
                <w:color w:val="000000"/>
              </w:rPr>
            </w:pPr>
          </w:p>
          <w:p w14:paraId="5FF329E4"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0E9AFB5B" w14:textId="77777777" w:rsidR="009833D4" w:rsidRDefault="009833D4" w:rsidP="00881D30">
            <w:pPr>
              <w:rPr>
                <w:rFonts w:ascii="Arial" w:hAnsi="Arial" w:cs="Arial"/>
                <w:color w:val="000000"/>
              </w:rPr>
            </w:pPr>
          </w:p>
          <w:p w14:paraId="6AA97845"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4C0C53CB" w14:textId="77777777" w:rsidR="00300CA3" w:rsidRPr="00556B00" w:rsidRDefault="00300CA3" w:rsidP="00AC5860">
      <w:pPr>
        <w:rPr>
          <w:rFonts w:ascii="Arial" w:eastAsia="Times New Roman" w:hAnsi="Arial" w:cs="Arial"/>
          <w:b/>
          <w:color w:val="000000"/>
          <w:sz w:val="20"/>
          <w:szCs w:val="20"/>
          <w:lang w:eastAsia="en-GB"/>
        </w:rPr>
      </w:pPr>
    </w:p>
    <w:p w14:paraId="0FF76B64" w14:textId="77777777" w:rsidR="0065160A" w:rsidRPr="00556B00" w:rsidRDefault="0065160A"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 xml:space="preserve">Presentation </w:t>
      </w:r>
    </w:p>
    <w:p w14:paraId="21DFA13D"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1B3966B2"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042583B9" w14:textId="295D292A"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w:t>
      </w:r>
      <w:r w:rsidR="003764CA" w:rsidRPr="00556B00">
        <w:rPr>
          <w:rFonts w:ascii="Arial" w:eastAsia="Times New Roman" w:hAnsi="Arial" w:cs="Arial"/>
          <w:color w:val="000000"/>
          <w:sz w:val="20"/>
          <w:szCs w:val="20"/>
          <w:lang w:eastAsia="en-GB"/>
        </w:rPr>
        <w:t>later</w:t>
      </w:r>
      <w:r w:rsidRPr="00556B00">
        <w:rPr>
          <w:rFonts w:ascii="Arial" w:eastAsia="Times New Roman" w:hAnsi="Arial" w:cs="Arial"/>
          <w:color w:val="000000"/>
          <w:sz w:val="20"/>
          <w:szCs w:val="20"/>
          <w:lang w:eastAsia="en-GB"/>
        </w:rPr>
        <w:t xml:space="preserve"> in the selection process and if possible notified at least a week in advance. For now, Respondents should assume a one hour slot, with formal presentations for around thirty minutes followed by questions and answers.  </w:t>
      </w:r>
    </w:p>
    <w:p w14:paraId="2E3B0781" w14:textId="77777777"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p w14:paraId="299BBBA7" w14:textId="77777777" w:rsidR="002C2E5E" w:rsidRDefault="002C2E5E"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657FA3" w14:paraId="77F80080" w14:textId="77777777" w:rsidTr="006C7601">
        <w:trPr>
          <w:trHeight w:val="409"/>
          <w:tblHeader/>
        </w:trPr>
        <w:tc>
          <w:tcPr>
            <w:tcW w:w="5807" w:type="dxa"/>
            <w:shd w:val="clear" w:color="auto" w:fill="BFBFBF" w:themeFill="background1" w:themeFillShade="BF"/>
          </w:tcPr>
          <w:p w14:paraId="62C1C6EC" w14:textId="77777777" w:rsidR="00657FA3" w:rsidRPr="00493E6B" w:rsidRDefault="00657FA3" w:rsidP="006C7601">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3EF92B1E" w14:textId="77777777" w:rsidR="00657FA3" w:rsidRPr="00493E6B" w:rsidRDefault="00657FA3" w:rsidP="006C7601">
            <w:pPr>
              <w:rPr>
                <w:rFonts w:ascii="Arial" w:hAnsi="Arial" w:cs="Arial"/>
                <w:b/>
                <w:color w:val="000000"/>
              </w:rPr>
            </w:pPr>
            <w:r w:rsidRPr="00493E6B">
              <w:rPr>
                <w:rFonts w:ascii="Arial" w:hAnsi="Arial" w:cs="Arial"/>
                <w:b/>
                <w:color w:val="000000"/>
              </w:rPr>
              <w:t>DATE</w:t>
            </w:r>
          </w:p>
        </w:tc>
      </w:tr>
      <w:tr w:rsidR="00657FA3" w14:paraId="14C4EC3E" w14:textId="77777777" w:rsidTr="006C7601">
        <w:trPr>
          <w:trHeight w:val="556"/>
        </w:trPr>
        <w:tc>
          <w:tcPr>
            <w:tcW w:w="5807" w:type="dxa"/>
          </w:tcPr>
          <w:p w14:paraId="00383035" w14:textId="77777777" w:rsidR="00657FA3" w:rsidRDefault="00657FA3" w:rsidP="006C7601">
            <w:pPr>
              <w:rPr>
                <w:rFonts w:ascii="Arial" w:hAnsi="Arial" w:cs="Arial"/>
                <w:b/>
                <w:color w:val="000000"/>
              </w:rPr>
            </w:pPr>
          </w:p>
          <w:p w14:paraId="069DFE8E" w14:textId="77777777" w:rsidR="00657FA3" w:rsidRDefault="00657FA3" w:rsidP="006C7601">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p w14:paraId="763B41E2" w14:textId="77777777" w:rsidR="00657FA3" w:rsidRDefault="00657FA3" w:rsidP="006C7601">
            <w:pPr>
              <w:rPr>
                <w:rFonts w:ascii="Arial" w:hAnsi="Arial" w:cs="Arial"/>
                <w:color w:val="000000"/>
              </w:rPr>
            </w:pPr>
          </w:p>
        </w:tc>
        <w:tc>
          <w:tcPr>
            <w:tcW w:w="3209" w:type="dxa"/>
          </w:tcPr>
          <w:p w14:paraId="5A5B816F" w14:textId="77777777" w:rsidR="00657FA3" w:rsidRDefault="00657FA3" w:rsidP="006C7601">
            <w:pPr>
              <w:rPr>
                <w:rFonts w:ascii="Arial" w:hAnsi="Arial" w:cs="Arial"/>
                <w:color w:val="000000"/>
              </w:rPr>
            </w:pPr>
          </w:p>
          <w:p w14:paraId="03815C77" w14:textId="77777777" w:rsidR="00657FA3" w:rsidRDefault="00657FA3" w:rsidP="006C7601">
            <w:pPr>
              <w:rPr>
                <w:rFonts w:ascii="Arial" w:hAnsi="Arial" w:cs="Arial"/>
                <w:color w:val="000000"/>
              </w:rPr>
            </w:pPr>
            <w:r>
              <w:rPr>
                <w:rFonts w:ascii="Arial" w:hAnsi="Arial" w:cs="Arial"/>
                <w:color w:val="000000"/>
              </w:rPr>
              <w:t>17/09/18</w:t>
            </w:r>
          </w:p>
        </w:tc>
      </w:tr>
      <w:tr w:rsidR="00657FA3" w14:paraId="3208965C" w14:textId="77777777" w:rsidTr="006C7601">
        <w:trPr>
          <w:trHeight w:val="989"/>
        </w:trPr>
        <w:tc>
          <w:tcPr>
            <w:tcW w:w="5807" w:type="dxa"/>
          </w:tcPr>
          <w:p w14:paraId="61A7C40A" w14:textId="77777777" w:rsidR="00657FA3" w:rsidRDefault="00657FA3" w:rsidP="006C7601">
            <w:pPr>
              <w:rPr>
                <w:rFonts w:ascii="Arial" w:hAnsi="Arial" w:cs="Arial"/>
                <w:b/>
                <w:color w:val="000000"/>
              </w:rPr>
            </w:pPr>
          </w:p>
          <w:p w14:paraId="7C189257" w14:textId="77777777" w:rsidR="00657FA3" w:rsidRPr="00493E6B" w:rsidRDefault="00657FA3" w:rsidP="006C7601">
            <w:pPr>
              <w:rPr>
                <w:rFonts w:ascii="Arial" w:hAnsi="Arial" w:cs="Arial"/>
                <w:color w:val="000000"/>
              </w:rPr>
            </w:pPr>
            <w:r w:rsidRPr="00EE1A57">
              <w:rPr>
                <w:rFonts w:ascii="Arial" w:hAnsi="Arial" w:cs="Arial"/>
                <w:b/>
                <w:color w:val="000000"/>
              </w:rPr>
              <w:t>Initial Meetings/site visits</w:t>
            </w:r>
            <w:r>
              <w:rPr>
                <w:rFonts w:ascii="Arial" w:hAnsi="Arial" w:cs="Arial"/>
                <w:b/>
                <w:color w:val="000000"/>
              </w:rPr>
              <w:t xml:space="preserve"> -</w:t>
            </w:r>
            <w:r w:rsidRPr="00EE1A57">
              <w:rPr>
                <w:rFonts w:ascii="Arial" w:hAnsi="Arial" w:cs="Arial"/>
                <w:b/>
                <w:color w:val="000000"/>
              </w:rPr>
              <w:t xml:space="preserve"> </w:t>
            </w:r>
            <w:r w:rsidRPr="00EE1A57">
              <w:rPr>
                <w:rFonts w:ascii="Arial" w:hAnsi="Arial" w:cs="Arial"/>
                <w:color w:val="000000"/>
              </w:rPr>
              <w:t>Respondents meeting with TSC to discuss any questions arising from ITT</w:t>
            </w:r>
            <w:r>
              <w:rPr>
                <w:rFonts w:ascii="Arial" w:hAnsi="Arial" w:cs="Arial"/>
                <w:color w:val="000000"/>
              </w:rPr>
              <w:t xml:space="preserve">  </w:t>
            </w:r>
          </w:p>
        </w:tc>
        <w:tc>
          <w:tcPr>
            <w:tcW w:w="3209" w:type="dxa"/>
          </w:tcPr>
          <w:p w14:paraId="55B30439" w14:textId="77777777" w:rsidR="00657FA3" w:rsidRDefault="00657FA3" w:rsidP="006C7601">
            <w:pPr>
              <w:rPr>
                <w:rFonts w:ascii="Arial" w:hAnsi="Arial" w:cs="Arial"/>
                <w:color w:val="000000"/>
              </w:rPr>
            </w:pPr>
          </w:p>
          <w:p w14:paraId="4FB5D8D8" w14:textId="77777777" w:rsidR="00657FA3" w:rsidRDefault="00657FA3" w:rsidP="006C7601">
            <w:pPr>
              <w:rPr>
                <w:rFonts w:ascii="Arial" w:hAnsi="Arial" w:cs="Arial"/>
                <w:color w:val="000000"/>
              </w:rPr>
            </w:pPr>
          </w:p>
          <w:p w14:paraId="0E4CC404" w14:textId="77777777" w:rsidR="00657FA3" w:rsidRDefault="00657FA3" w:rsidP="006C7601">
            <w:pPr>
              <w:rPr>
                <w:rFonts w:ascii="Arial" w:hAnsi="Arial" w:cs="Arial"/>
                <w:color w:val="000000"/>
              </w:rPr>
            </w:pPr>
            <w:r>
              <w:rPr>
                <w:rFonts w:ascii="Arial" w:hAnsi="Arial" w:cs="Arial"/>
                <w:color w:val="000000"/>
              </w:rPr>
              <w:t>Week commencing 1</w:t>
            </w:r>
            <w:r w:rsidRPr="009833D4">
              <w:rPr>
                <w:rFonts w:ascii="Arial" w:hAnsi="Arial" w:cs="Arial"/>
                <w:color w:val="000000"/>
                <w:vertAlign w:val="superscript"/>
              </w:rPr>
              <w:t>st</w:t>
            </w:r>
            <w:r>
              <w:rPr>
                <w:rFonts w:ascii="Arial" w:hAnsi="Arial" w:cs="Arial"/>
                <w:color w:val="000000"/>
              </w:rPr>
              <w:t xml:space="preserve"> October 2018</w:t>
            </w:r>
          </w:p>
        </w:tc>
      </w:tr>
      <w:tr w:rsidR="00657FA3" w14:paraId="5FF29853" w14:textId="77777777" w:rsidTr="006C7601">
        <w:trPr>
          <w:trHeight w:val="802"/>
        </w:trPr>
        <w:tc>
          <w:tcPr>
            <w:tcW w:w="5807" w:type="dxa"/>
          </w:tcPr>
          <w:p w14:paraId="0E7D1726" w14:textId="77777777" w:rsidR="00657FA3" w:rsidRDefault="00657FA3" w:rsidP="006C7601">
            <w:pPr>
              <w:rPr>
                <w:rFonts w:ascii="Arial" w:hAnsi="Arial" w:cs="Arial"/>
                <w:b/>
                <w:color w:val="000000"/>
              </w:rPr>
            </w:pPr>
          </w:p>
          <w:p w14:paraId="6FEDCA78" w14:textId="77777777" w:rsidR="00657FA3" w:rsidRPr="00EE1A57" w:rsidRDefault="00657FA3" w:rsidP="006C7601">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107D4A3E" w14:textId="77777777" w:rsidR="00657FA3" w:rsidRDefault="00657FA3" w:rsidP="006C7601">
            <w:pPr>
              <w:rPr>
                <w:rFonts w:ascii="Arial" w:hAnsi="Arial" w:cs="Arial"/>
                <w:color w:val="000000"/>
              </w:rPr>
            </w:pPr>
          </w:p>
          <w:p w14:paraId="3195EEB0" w14:textId="77777777" w:rsidR="00657FA3" w:rsidRDefault="00657FA3" w:rsidP="006C7601">
            <w:pPr>
              <w:rPr>
                <w:rFonts w:ascii="Arial" w:hAnsi="Arial" w:cs="Arial"/>
                <w:color w:val="000000"/>
              </w:rPr>
            </w:pPr>
            <w:r w:rsidRPr="00CB4853">
              <w:rPr>
                <w:rFonts w:ascii="Arial" w:hAnsi="Arial" w:cs="Arial"/>
                <w:color w:val="000000"/>
              </w:rPr>
              <w:t xml:space="preserve">17:00:00HRS GMT +1 (BST) </w:t>
            </w:r>
            <w:r>
              <w:rPr>
                <w:rFonts w:ascii="Arial" w:hAnsi="Arial" w:cs="Arial"/>
                <w:color w:val="000000"/>
              </w:rPr>
              <w:t>Friday 28</w:t>
            </w:r>
            <w:r w:rsidRPr="009833D4">
              <w:rPr>
                <w:rFonts w:ascii="Arial" w:hAnsi="Arial" w:cs="Arial"/>
                <w:color w:val="000000"/>
                <w:vertAlign w:val="superscript"/>
              </w:rPr>
              <w:t>th</w:t>
            </w:r>
            <w:r>
              <w:rPr>
                <w:rFonts w:ascii="Arial" w:hAnsi="Arial" w:cs="Arial"/>
                <w:color w:val="000000"/>
              </w:rPr>
              <w:t xml:space="preserve"> September 2018</w:t>
            </w:r>
          </w:p>
        </w:tc>
      </w:tr>
      <w:tr w:rsidR="00657FA3" w14:paraId="2361B214" w14:textId="77777777" w:rsidTr="006C7601">
        <w:trPr>
          <w:trHeight w:val="483"/>
        </w:trPr>
        <w:tc>
          <w:tcPr>
            <w:tcW w:w="5807" w:type="dxa"/>
          </w:tcPr>
          <w:p w14:paraId="78CA7F71" w14:textId="77777777" w:rsidR="00657FA3" w:rsidRDefault="00657FA3" w:rsidP="006C7601">
            <w:pPr>
              <w:rPr>
                <w:rFonts w:ascii="Arial" w:hAnsi="Arial" w:cs="Arial"/>
                <w:b/>
                <w:color w:val="000000"/>
              </w:rPr>
            </w:pPr>
          </w:p>
          <w:p w14:paraId="0B880359" w14:textId="77777777" w:rsidR="00657FA3" w:rsidRDefault="00657FA3" w:rsidP="006C7601">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7BF51305" w14:textId="77777777" w:rsidR="00657FA3" w:rsidRDefault="00657FA3" w:rsidP="006C7601">
            <w:pPr>
              <w:rPr>
                <w:rFonts w:ascii="Arial" w:hAnsi="Arial" w:cs="Arial"/>
                <w:color w:val="000000"/>
              </w:rPr>
            </w:pPr>
          </w:p>
        </w:tc>
        <w:tc>
          <w:tcPr>
            <w:tcW w:w="3209" w:type="dxa"/>
          </w:tcPr>
          <w:p w14:paraId="03E78EAC" w14:textId="77777777" w:rsidR="00657FA3" w:rsidRDefault="00657FA3" w:rsidP="006C7601">
            <w:pPr>
              <w:rPr>
                <w:rFonts w:ascii="Arial" w:hAnsi="Arial" w:cs="Arial"/>
                <w:color w:val="000000"/>
              </w:rPr>
            </w:pPr>
          </w:p>
          <w:p w14:paraId="655906AB" w14:textId="77777777" w:rsidR="00657FA3" w:rsidRDefault="00657FA3" w:rsidP="006C7601">
            <w:pPr>
              <w:rPr>
                <w:rFonts w:ascii="Arial" w:hAnsi="Arial" w:cs="Arial"/>
                <w:color w:val="000000"/>
              </w:rPr>
            </w:pPr>
            <w:r>
              <w:rPr>
                <w:rFonts w:ascii="Arial" w:hAnsi="Arial" w:cs="Arial"/>
                <w:color w:val="000000"/>
              </w:rPr>
              <w:t>1</w:t>
            </w:r>
            <w:r w:rsidRPr="009833D4">
              <w:rPr>
                <w:rFonts w:ascii="Arial" w:hAnsi="Arial" w:cs="Arial"/>
                <w:color w:val="000000"/>
                <w:vertAlign w:val="superscript"/>
              </w:rPr>
              <w:t>st</w:t>
            </w:r>
            <w:r>
              <w:rPr>
                <w:rFonts w:ascii="Arial" w:hAnsi="Arial" w:cs="Arial"/>
                <w:color w:val="000000"/>
              </w:rPr>
              <w:t xml:space="preserve"> October 2018</w:t>
            </w:r>
          </w:p>
        </w:tc>
      </w:tr>
      <w:tr w:rsidR="00657FA3" w14:paraId="19DA0E04" w14:textId="77777777" w:rsidTr="006C7601">
        <w:trPr>
          <w:trHeight w:val="778"/>
        </w:trPr>
        <w:tc>
          <w:tcPr>
            <w:tcW w:w="5807" w:type="dxa"/>
          </w:tcPr>
          <w:p w14:paraId="75F96894" w14:textId="77777777" w:rsidR="00657FA3" w:rsidRDefault="00657FA3" w:rsidP="006C7601">
            <w:pPr>
              <w:rPr>
                <w:rFonts w:ascii="Arial" w:hAnsi="Arial" w:cs="Arial"/>
                <w:b/>
                <w:color w:val="000000"/>
              </w:rPr>
            </w:pPr>
          </w:p>
          <w:p w14:paraId="7C2DE242" w14:textId="77777777" w:rsidR="00657FA3" w:rsidRDefault="00657FA3" w:rsidP="006C7601">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074DFEC8" w14:textId="77777777" w:rsidR="00657FA3" w:rsidRDefault="00657FA3" w:rsidP="006C7601">
            <w:pPr>
              <w:rPr>
                <w:rFonts w:ascii="Arial" w:hAnsi="Arial" w:cs="Arial"/>
                <w:color w:val="000000"/>
              </w:rPr>
            </w:pPr>
          </w:p>
        </w:tc>
        <w:tc>
          <w:tcPr>
            <w:tcW w:w="3209" w:type="dxa"/>
          </w:tcPr>
          <w:p w14:paraId="5633FB6C" w14:textId="77777777" w:rsidR="00657FA3" w:rsidRDefault="00657FA3" w:rsidP="006C7601">
            <w:pPr>
              <w:rPr>
                <w:rFonts w:ascii="Arial" w:hAnsi="Arial" w:cs="Arial"/>
                <w:color w:val="000000"/>
              </w:rPr>
            </w:pPr>
          </w:p>
          <w:p w14:paraId="234143FD" w14:textId="77777777" w:rsidR="00657FA3" w:rsidRDefault="00657FA3" w:rsidP="006C7601">
            <w:pPr>
              <w:rPr>
                <w:rFonts w:ascii="Arial" w:hAnsi="Arial" w:cs="Arial"/>
                <w:color w:val="000000"/>
              </w:rPr>
            </w:pPr>
            <w:r>
              <w:rPr>
                <w:rFonts w:ascii="Arial" w:hAnsi="Arial" w:cs="Arial"/>
                <w:color w:val="000000"/>
              </w:rPr>
              <w:t>2</w:t>
            </w:r>
            <w:r w:rsidRPr="00A67BE6">
              <w:rPr>
                <w:rFonts w:ascii="Arial" w:hAnsi="Arial" w:cs="Arial"/>
                <w:color w:val="000000"/>
                <w:vertAlign w:val="superscript"/>
              </w:rPr>
              <w:t>nd</w:t>
            </w:r>
            <w:r>
              <w:rPr>
                <w:rFonts w:ascii="Arial" w:hAnsi="Arial" w:cs="Arial"/>
                <w:color w:val="000000"/>
              </w:rPr>
              <w:t xml:space="preserve"> October 2018</w:t>
            </w:r>
          </w:p>
        </w:tc>
      </w:tr>
      <w:tr w:rsidR="00657FA3" w14:paraId="52834AA9" w14:textId="77777777" w:rsidTr="006C7601">
        <w:trPr>
          <w:trHeight w:val="688"/>
        </w:trPr>
        <w:tc>
          <w:tcPr>
            <w:tcW w:w="5807" w:type="dxa"/>
          </w:tcPr>
          <w:p w14:paraId="5D585F68" w14:textId="77777777" w:rsidR="00657FA3" w:rsidRDefault="00657FA3" w:rsidP="006C7601">
            <w:pPr>
              <w:rPr>
                <w:rFonts w:ascii="Arial" w:hAnsi="Arial" w:cs="Arial"/>
                <w:b/>
                <w:color w:val="000000"/>
              </w:rPr>
            </w:pPr>
          </w:p>
          <w:p w14:paraId="2250FC37" w14:textId="77777777" w:rsidR="00657FA3" w:rsidRPr="002C2E5E" w:rsidRDefault="00657FA3" w:rsidP="006C7601">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 (if required) </w:t>
            </w:r>
          </w:p>
        </w:tc>
        <w:tc>
          <w:tcPr>
            <w:tcW w:w="3209" w:type="dxa"/>
          </w:tcPr>
          <w:p w14:paraId="17E87EE2" w14:textId="77777777" w:rsidR="00657FA3" w:rsidRDefault="00657FA3" w:rsidP="006C7601">
            <w:pPr>
              <w:rPr>
                <w:rFonts w:ascii="Arial" w:hAnsi="Arial" w:cs="Arial"/>
                <w:color w:val="000000"/>
              </w:rPr>
            </w:pPr>
          </w:p>
          <w:p w14:paraId="4D5860B8" w14:textId="77777777" w:rsidR="00657FA3" w:rsidRDefault="00657FA3" w:rsidP="006C7601">
            <w:pPr>
              <w:rPr>
                <w:rFonts w:ascii="Arial" w:hAnsi="Arial" w:cs="Arial"/>
                <w:color w:val="000000"/>
              </w:rPr>
            </w:pPr>
            <w:r>
              <w:rPr>
                <w:rFonts w:ascii="Arial" w:hAnsi="Arial" w:cs="Arial"/>
                <w:color w:val="000000"/>
              </w:rPr>
              <w:t>Week commencing 1</w:t>
            </w:r>
            <w:r w:rsidRPr="00C40B3A">
              <w:rPr>
                <w:rFonts w:ascii="Arial" w:hAnsi="Arial" w:cs="Arial"/>
                <w:color w:val="000000"/>
                <w:vertAlign w:val="superscript"/>
              </w:rPr>
              <w:t>st</w:t>
            </w:r>
            <w:r>
              <w:rPr>
                <w:rFonts w:ascii="Arial" w:hAnsi="Arial" w:cs="Arial"/>
                <w:color w:val="000000"/>
              </w:rPr>
              <w:t xml:space="preserve"> October 2018</w:t>
            </w:r>
          </w:p>
        </w:tc>
      </w:tr>
      <w:tr w:rsidR="00657FA3" w14:paraId="1863688C" w14:textId="77777777" w:rsidTr="006C7601">
        <w:trPr>
          <w:trHeight w:val="686"/>
        </w:trPr>
        <w:tc>
          <w:tcPr>
            <w:tcW w:w="5807" w:type="dxa"/>
          </w:tcPr>
          <w:p w14:paraId="11D40ABE" w14:textId="77777777" w:rsidR="00657FA3" w:rsidRDefault="00657FA3" w:rsidP="006C7601">
            <w:pPr>
              <w:rPr>
                <w:rFonts w:ascii="Arial" w:hAnsi="Arial" w:cs="Arial"/>
                <w:b/>
                <w:color w:val="000000"/>
              </w:rPr>
            </w:pPr>
          </w:p>
          <w:p w14:paraId="0EACCA3B" w14:textId="77777777" w:rsidR="00657FA3" w:rsidRDefault="00657FA3" w:rsidP="006C7601">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15D6FD8C" w14:textId="77777777" w:rsidR="00657FA3" w:rsidRDefault="00657FA3" w:rsidP="006C7601">
            <w:pPr>
              <w:rPr>
                <w:rFonts w:ascii="Arial" w:hAnsi="Arial" w:cs="Arial"/>
                <w:color w:val="000000"/>
              </w:rPr>
            </w:pPr>
          </w:p>
          <w:p w14:paraId="73C99B9A" w14:textId="77777777" w:rsidR="00657FA3" w:rsidRDefault="00657FA3" w:rsidP="006C7601">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October 2018</w:t>
            </w:r>
          </w:p>
        </w:tc>
      </w:tr>
      <w:tr w:rsidR="00657FA3" w14:paraId="7F10E50E" w14:textId="77777777" w:rsidTr="006C7601">
        <w:trPr>
          <w:trHeight w:val="427"/>
        </w:trPr>
        <w:tc>
          <w:tcPr>
            <w:tcW w:w="5807" w:type="dxa"/>
          </w:tcPr>
          <w:p w14:paraId="38AE713E" w14:textId="77777777" w:rsidR="00657FA3" w:rsidRDefault="00657FA3" w:rsidP="006C7601">
            <w:pPr>
              <w:rPr>
                <w:rFonts w:ascii="Arial" w:hAnsi="Arial" w:cs="Arial"/>
                <w:b/>
                <w:color w:val="000000"/>
              </w:rPr>
            </w:pPr>
          </w:p>
          <w:p w14:paraId="173B1BB6" w14:textId="77777777" w:rsidR="00657FA3" w:rsidRDefault="00657FA3" w:rsidP="006C7601">
            <w:pPr>
              <w:rPr>
                <w:rFonts w:ascii="Arial" w:hAnsi="Arial" w:cs="Arial"/>
                <w:color w:val="000000"/>
              </w:rPr>
            </w:pPr>
            <w:r w:rsidRPr="009671C6">
              <w:rPr>
                <w:rFonts w:ascii="Arial" w:hAnsi="Arial" w:cs="Arial"/>
                <w:b/>
                <w:color w:val="000000"/>
              </w:rPr>
              <w:t>Contract Awarded</w:t>
            </w:r>
            <w:r>
              <w:rPr>
                <w:rFonts w:ascii="Arial" w:hAnsi="Arial" w:cs="Arial"/>
                <w:color w:val="000000"/>
              </w:rPr>
              <w:t xml:space="preserve"> </w:t>
            </w:r>
          </w:p>
          <w:p w14:paraId="51A2D3D5" w14:textId="77777777" w:rsidR="00657FA3" w:rsidRPr="009671C6" w:rsidRDefault="00657FA3" w:rsidP="006C7601">
            <w:pPr>
              <w:rPr>
                <w:rFonts w:ascii="Arial" w:hAnsi="Arial" w:cs="Arial"/>
                <w:b/>
                <w:color w:val="000000"/>
              </w:rPr>
            </w:pPr>
          </w:p>
        </w:tc>
        <w:tc>
          <w:tcPr>
            <w:tcW w:w="3209" w:type="dxa"/>
          </w:tcPr>
          <w:p w14:paraId="6EA56D7D" w14:textId="77777777" w:rsidR="00657FA3" w:rsidRDefault="00657FA3" w:rsidP="006C7601">
            <w:pPr>
              <w:rPr>
                <w:rFonts w:ascii="Arial" w:hAnsi="Arial" w:cs="Arial"/>
                <w:color w:val="000000"/>
              </w:rPr>
            </w:pPr>
          </w:p>
          <w:p w14:paraId="5B664FD1" w14:textId="77777777" w:rsidR="00657FA3" w:rsidRDefault="00657FA3" w:rsidP="006C7601">
            <w:pPr>
              <w:rPr>
                <w:rFonts w:ascii="Arial" w:hAnsi="Arial" w:cs="Arial"/>
                <w:color w:val="000000"/>
              </w:rPr>
            </w:pPr>
            <w:r>
              <w:rPr>
                <w:rFonts w:ascii="Arial" w:hAnsi="Arial" w:cs="Arial"/>
                <w:color w:val="000000"/>
              </w:rPr>
              <w:t>5</w:t>
            </w:r>
            <w:r w:rsidRPr="00A67BE6">
              <w:rPr>
                <w:rFonts w:ascii="Arial" w:hAnsi="Arial" w:cs="Arial"/>
                <w:color w:val="000000"/>
                <w:vertAlign w:val="superscript"/>
              </w:rPr>
              <w:t>th</w:t>
            </w:r>
            <w:r>
              <w:rPr>
                <w:rFonts w:ascii="Arial" w:hAnsi="Arial" w:cs="Arial"/>
                <w:color w:val="000000"/>
              </w:rPr>
              <w:t xml:space="preserve"> October 2018</w:t>
            </w:r>
          </w:p>
        </w:tc>
      </w:tr>
      <w:tr w:rsidR="00657FA3" w14:paraId="255CC51A" w14:textId="77777777" w:rsidTr="006C7601">
        <w:trPr>
          <w:trHeight w:val="766"/>
        </w:trPr>
        <w:tc>
          <w:tcPr>
            <w:tcW w:w="5807" w:type="dxa"/>
          </w:tcPr>
          <w:p w14:paraId="46304C03" w14:textId="77777777" w:rsidR="00657FA3" w:rsidRDefault="00657FA3" w:rsidP="006C7601">
            <w:pPr>
              <w:rPr>
                <w:rFonts w:ascii="Arial" w:hAnsi="Arial" w:cs="Arial"/>
                <w:b/>
                <w:color w:val="000000"/>
              </w:rPr>
            </w:pPr>
          </w:p>
          <w:p w14:paraId="45E0E7BB" w14:textId="77777777" w:rsidR="00657FA3" w:rsidRDefault="00657FA3" w:rsidP="006C7601">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6026C633" w14:textId="77777777" w:rsidR="00657FA3" w:rsidRDefault="00657FA3" w:rsidP="006C7601">
            <w:pPr>
              <w:rPr>
                <w:rFonts w:ascii="Arial" w:hAnsi="Arial" w:cs="Arial"/>
                <w:color w:val="000000"/>
              </w:rPr>
            </w:pPr>
          </w:p>
        </w:tc>
        <w:tc>
          <w:tcPr>
            <w:tcW w:w="3209" w:type="dxa"/>
          </w:tcPr>
          <w:p w14:paraId="4A8E877D" w14:textId="77777777" w:rsidR="00657FA3" w:rsidRDefault="00657FA3" w:rsidP="006C7601">
            <w:pPr>
              <w:rPr>
                <w:rFonts w:ascii="Arial" w:hAnsi="Arial" w:cs="Arial"/>
                <w:color w:val="000000"/>
              </w:rPr>
            </w:pPr>
          </w:p>
          <w:p w14:paraId="58F0B501" w14:textId="77777777" w:rsidR="00657FA3" w:rsidRDefault="00657FA3" w:rsidP="006C7601">
            <w:pPr>
              <w:rPr>
                <w:rFonts w:ascii="Arial" w:hAnsi="Arial" w:cs="Arial"/>
                <w:color w:val="000000"/>
              </w:rPr>
            </w:pPr>
            <w:r>
              <w:rPr>
                <w:rFonts w:ascii="Arial" w:hAnsi="Arial" w:cs="Arial"/>
                <w:color w:val="000000"/>
              </w:rPr>
              <w:t>10</w:t>
            </w:r>
            <w:r w:rsidRPr="00C40B3A">
              <w:rPr>
                <w:rFonts w:ascii="Arial" w:hAnsi="Arial" w:cs="Arial"/>
                <w:color w:val="000000"/>
                <w:vertAlign w:val="superscript"/>
              </w:rPr>
              <w:t>th</w:t>
            </w:r>
            <w:r>
              <w:rPr>
                <w:rFonts w:ascii="Arial" w:hAnsi="Arial" w:cs="Arial"/>
                <w:color w:val="000000"/>
              </w:rPr>
              <w:t xml:space="preserve"> October 2018</w:t>
            </w:r>
          </w:p>
        </w:tc>
      </w:tr>
    </w:tbl>
    <w:p w14:paraId="1E66CD90" w14:textId="77777777" w:rsidR="00493E6B" w:rsidRDefault="00493E6B" w:rsidP="00AC5860">
      <w:pPr>
        <w:rPr>
          <w:rFonts w:ascii="Arial" w:eastAsia="Times New Roman" w:hAnsi="Arial" w:cs="Arial"/>
          <w:color w:val="000000"/>
          <w:sz w:val="20"/>
          <w:szCs w:val="20"/>
          <w:lang w:eastAsia="en-GB"/>
        </w:rPr>
      </w:pPr>
    </w:p>
    <w:p w14:paraId="68E8D132"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46AE5ABB" w14:textId="77777777"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six (6) months.</w:t>
      </w:r>
    </w:p>
    <w:p w14:paraId="29DBA388" w14:textId="27D97C3E" w:rsidR="00C40B3A" w:rsidRDefault="003764CA"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05C3376D" w14:textId="2599C3D1" w:rsidR="0081613D" w:rsidRDefault="00486C17" w:rsidP="00C1051A">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3764CA">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3764CA">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007536B2">
        <w:rPr>
          <w:rFonts w:ascii="Arial" w:eastAsia="Times New Roman" w:hAnsi="Arial" w:cs="Arial"/>
          <w:color w:val="000000"/>
          <w:sz w:val="20"/>
          <w:szCs w:val="20"/>
          <w:lang w:eastAsia="en-GB"/>
        </w:rPr>
        <w:t xml:space="preserve">. </w:t>
      </w:r>
    </w:p>
    <w:p w14:paraId="16F9E685" w14:textId="77777777" w:rsidR="007536B2" w:rsidRPr="007536B2" w:rsidRDefault="007536B2" w:rsidP="00C1051A">
      <w:pPr>
        <w:rPr>
          <w:rFonts w:ascii="Arial" w:eastAsia="Times New Roman" w:hAnsi="Arial" w:cs="Arial"/>
          <w:color w:val="000000"/>
          <w:sz w:val="20"/>
          <w:szCs w:val="20"/>
          <w:lang w:eastAsia="en-GB"/>
        </w:rPr>
      </w:pPr>
    </w:p>
    <w:p w14:paraId="2D320486" w14:textId="77777777" w:rsidR="00B27A8E" w:rsidRDefault="000D6F3B" w:rsidP="00EF555D">
      <w:pPr>
        <w:pStyle w:val="Default"/>
        <w:numPr>
          <w:ilvl w:val="0"/>
          <w:numId w:val="2"/>
        </w:numPr>
        <w:rPr>
          <w:b/>
        </w:rPr>
      </w:pPr>
      <w:r>
        <w:rPr>
          <w:b/>
        </w:rPr>
        <w:t>SECTION 3</w:t>
      </w:r>
      <w:r w:rsidR="00EF555D" w:rsidRPr="00EF555D">
        <w:rPr>
          <w:b/>
        </w:rPr>
        <w:t xml:space="preserve"> - CANCELLATION PROCESS</w:t>
      </w:r>
    </w:p>
    <w:p w14:paraId="72E45DCC" w14:textId="77777777" w:rsidR="00EF555D" w:rsidRPr="00EF555D" w:rsidRDefault="00EF555D" w:rsidP="00EF555D">
      <w:pPr>
        <w:pStyle w:val="Default"/>
        <w:ind w:left="360"/>
        <w:rPr>
          <w:b/>
        </w:rPr>
      </w:pPr>
    </w:p>
    <w:p w14:paraId="3DEF4223"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1EC90944"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2175334C" w14:textId="77777777" w:rsidR="00C40B3A" w:rsidRPr="00C40B3A" w:rsidRDefault="00C40B3A" w:rsidP="00C40B3A">
      <w:pPr>
        <w:rPr>
          <w:rFonts w:ascii="Arial" w:eastAsia="Times New Roman" w:hAnsi="Arial" w:cs="Arial"/>
          <w:color w:val="000000"/>
          <w:sz w:val="20"/>
          <w:szCs w:val="20"/>
          <w:lang w:eastAsia="en-GB"/>
        </w:rPr>
      </w:pPr>
    </w:p>
    <w:p w14:paraId="283DA9ED" w14:textId="77777777"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60ACAF3B"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5BCB44DF" w14:textId="77777777" w:rsidR="00881D30" w:rsidRPr="00556B00" w:rsidRDefault="00881D30" w:rsidP="00AC5860">
      <w:pPr>
        <w:rPr>
          <w:rFonts w:ascii="Arial" w:eastAsia="Times New Roman" w:hAnsi="Arial" w:cs="Arial"/>
          <w:b/>
          <w:color w:val="000000"/>
          <w:sz w:val="20"/>
          <w:szCs w:val="20"/>
          <w:lang w:eastAsia="en-GB"/>
        </w:rPr>
      </w:pPr>
    </w:p>
    <w:p w14:paraId="201E0212"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3A4224F6"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1690C298" w14:textId="77777777" w:rsidR="00904E5E" w:rsidRPr="0081613D" w:rsidRDefault="00904E5E" w:rsidP="0081613D">
      <w:pPr>
        <w:rPr>
          <w:rFonts w:ascii="Arial" w:eastAsia="Times New Roman" w:hAnsi="Arial" w:cs="Arial"/>
          <w:b/>
          <w:color w:val="000000"/>
          <w:sz w:val="20"/>
          <w:szCs w:val="20"/>
          <w:lang w:eastAsia="en-GB"/>
        </w:rPr>
      </w:pPr>
    </w:p>
    <w:p w14:paraId="4A85F0CC"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0F73A910"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63299451" w14:textId="00C51413" w:rsidR="00BE1B6F"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 xml:space="preserve">Please note that it is not sufficient to include a statement of confidentiality encompassing all the information provided in the response. </w:t>
      </w:r>
    </w:p>
    <w:p w14:paraId="239FBCD3" w14:textId="77777777" w:rsidR="007536B2" w:rsidRPr="00556EF1" w:rsidRDefault="007536B2" w:rsidP="00AC5860">
      <w:pPr>
        <w:rPr>
          <w:rFonts w:ascii="Arial" w:eastAsia="Times New Roman" w:hAnsi="Arial" w:cs="Arial"/>
          <w:color w:val="000000"/>
          <w:sz w:val="20"/>
          <w:szCs w:val="20"/>
          <w:lang w:eastAsia="en-GB"/>
        </w:rPr>
      </w:pPr>
    </w:p>
    <w:p w14:paraId="4D2BC888"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23B8F2D5"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09489EAA"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1FB8599"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9410E01"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7FC32AE1"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7D50F6DD" w14:textId="615CB89D"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45855">
        <w:rPr>
          <w:rFonts w:ascii="Arial" w:eastAsia="Times New Roman" w:hAnsi="Arial" w:cs="Arial"/>
          <w:color w:val="000000"/>
          <w:sz w:val="20"/>
          <w:szCs w:val="20"/>
          <w:lang w:eastAsia="en-GB"/>
        </w:rPr>
        <w:t xml:space="preserve">respondent </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245855">
        <w:rPr>
          <w:rFonts w:ascii="Arial" w:eastAsia="Times New Roman" w:hAnsi="Arial" w:cs="Arial"/>
          <w:color w:val="000000"/>
          <w:sz w:val="20"/>
          <w:szCs w:val="20"/>
          <w:lang w:eastAsia="en-GB"/>
        </w:rPr>
        <w:t xml:space="preserve">respondent </w:t>
      </w:r>
      <w:r w:rsidR="003764CA">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261B89AD"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097D8266"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2F0040A6"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37BCDF9F"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63DB9CE5"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7B1ED7A0"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69431E8B" w14:textId="77777777" w:rsidR="00EF555D" w:rsidRPr="00EF555D" w:rsidRDefault="00EF555D" w:rsidP="00EF555D">
      <w:pPr>
        <w:rPr>
          <w:rFonts w:ascii="Arial" w:eastAsia="Times New Roman" w:hAnsi="Arial" w:cs="Arial"/>
          <w:b/>
          <w:color w:val="000000"/>
          <w:sz w:val="20"/>
          <w:szCs w:val="20"/>
          <w:lang w:eastAsia="en-GB"/>
        </w:rPr>
      </w:pPr>
    </w:p>
    <w:p w14:paraId="4EF7996E" w14:textId="58C3822B" w:rsidR="00EF555D"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p w14:paraId="5F659E43" w14:textId="77777777" w:rsidR="007536B2" w:rsidRPr="00044E1B" w:rsidRDefault="007536B2" w:rsidP="007536B2">
      <w:pPr>
        <w:pStyle w:val="ListParagraph"/>
        <w:ind w:left="715"/>
        <w:rPr>
          <w:rFonts w:ascii="Arial" w:eastAsia="Times New Roman" w:hAnsi="Arial" w:cs="Arial"/>
          <w:b/>
          <w:color w:val="000000"/>
          <w:sz w:val="20"/>
          <w:szCs w:val="20"/>
          <w:lang w:eastAsia="en-GB"/>
        </w:rPr>
      </w:pPr>
    </w:p>
    <w:tbl>
      <w:tblPr>
        <w:tblStyle w:val="TableGrid"/>
        <w:tblW w:w="0" w:type="auto"/>
        <w:tblLook w:val="04A0" w:firstRow="1" w:lastRow="0" w:firstColumn="1" w:lastColumn="0" w:noHBand="0" w:noVBand="1"/>
      </w:tblPr>
      <w:tblGrid>
        <w:gridCol w:w="1129"/>
        <w:gridCol w:w="7887"/>
      </w:tblGrid>
      <w:tr w:rsidR="00EF555D" w:rsidRPr="00556B00" w14:paraId="780D9F11" w14:textId="77777777" w:rsidTr="00AB7B96">
        <w:trPr>
          <w:trHeight w:val="450"/>
        </w:trPr>
        <w:tc>
          <w:tcPr>
            <w:tcW w:w="1129" w:type="dxa"/>
            <w:shd w:val="clear" w:color="auto" w:fill="D9D9D9" w:themeFill="background1" w:themeFillShade="D9"/>
          </w:tcPr>
          <w:p w14:paraId="0BC5F020"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4399A2F6"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049FA5E" w14:textId="77777777" w:rsidTr="00044E1B">
        <w:trPr>
          <w:trHeight w:val="795"/>
        </w:trPr>
        <w:tc>
          <w:tcPr>
            <w:tcW w:w="1129" w:type="dxa"/>
          </w:tcPr>
          <w:p w14:paraId="3D9C3800" w14:textId="77777777" w:rsidR="00556EF1" w:rsidRDefault="00556EF1" w:rsidP="00044E1B">
            <w:pPr>
              <w:jc w:val="center"/>
              <w:rPr>
                <w:rFonts w:ascii="Arial" w:hAnsi="Arial" w:cs="Arial"/>
                <w:color w:val="000000"/>
              </w:rPr>
            </w:pPr>
          </w:p>
          <w:p w14:paraId="2D1D3656"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54BA4F04" w14:textId="77777777" w:rsidR="00556EF1" w:rsidRDefault="00556EF1" w:rsidP="00044E1B">
            <w:pPr>
              <w:rPr>
                <w:rFonts w:ascii="Arial" w:hAnsi="Arial" w:cs="Arial"/>
                <w:color w:val="000000"/>
              </w:rPr>
            </w:pPr>
          </w:p>
          <w:p w14:paraId="0A763B20" w14:textId="77777777" w:rsidR="00EF555D"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p w14:paraId="74C6F8F6" w14:textId="77777777" w:rsidR="00556EF1" w:rsidRPr="00556B00" w:rsidRDefault="00556EF1" w:rsidP="00044E1B">
            <w:pPr>
              <w:rPr>
                <w:rFonts w:ascii="Arial" w:hAnsi="Arial" w:cs="Arial"/>
                <w:color w:val="000000"/>
              </w:rPr>
            </w:pPr>
          </w:p>
        </w:tc>
      </w:tr>
      <w:tr w:rsidR="00EF555D" w:rsidRPr="00556B00" w14:paraId="53ABB487" w14:textId="77777777" w:rsidTr="00044E1B">
        <w:trPr>
          <w:trHeight w:val="874"/>
        </w:trPr>
        <w:tc>
          <w:tcPr>
            <w:tcW w:w="1129" w:type="dxa"/>
          </w:tcPr>
          <w:p w14:paraId="0116AB83" w14:textId="77777777" w:rsidR="00556EF1" w:rsidRDefault="00556EF1" w:rsidP="00044E1B">
            <w:pPr>
              <w:jc w:val="center"/>
              <w:rPr>
                <w:rFonts w:ascii="Arial" w:hAnsi="Arial" w:cs="Arial"/>
                <w:color w:val="000000"/>
              </w:rPr>
            </w:pPr>
          </w:p>
          <w:p w14:paraId="5DBE7F61" w14:textId="77777777" w:rsidR="00556EF1" w:rsidRDefault="00556EF1" w:rsidP="00044E1B">
            <w:pPr>
              <w:jc w:val="center"/>
              <w:rPr>
                <w:rFonts w:ascii="Arial" w:hAnsi="Arial" w:cs="Arial"/>
                <w:color w:val="000000"/>
              </w:rPr>
            </w:pPr>
          </w:p>
          <w:p w14:paraId="70298E51"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0545BC2E" w14:textId="77777777" w:rsidR="00556EF1" w:rsidRDefault="00556EF1" w:rsidP="00044E1B">
            <w:pPr>
              <w:rPr>
                <w:rFonts w:ascii="Arial" w:hAnsi="Arial" w:cs="Arial"/>
                <w:color w:val="000000"/>
              </w:rPr>
            </w:pPr>
          </w:p>
          <w:p w14:paraId="5F50E2D6" w14:textId="7A330E7A"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245855">
              <w:rPr>
                <w:rFonts w:ascii="Arial" w:hAnsi="Arial" w:cs="Arial"/>
                <w:color w:val="000000"/>
              </w:rPr>
              <w:t xml:space="preserve">respondent </w:t>
            </w:r>
            <w:r w:rsidRPr="00556B00">
              <w:rPr>
                <w:rFonts w:ascii="Arial" w:hAnsi="Arial" w:cs="Arial"/>
                <w:color w:val="000000"/>
              </w:rPr>
              <w:t xml:space="preserve">has the potential to deliver/that they have failed to meet a reasonable standard. </w:t>
            </w:r>
          </w:p>
          <w:p w14:paraId="3D1B1970" w14:textId="77777777" w:rsidR="00556EF1" w:rsidRPr="00556B00" w:rsidRDefault="00556EF1" w:rsidP="00044E1B">
            <w:pPr>
              <w:rPr>
                <w:rFonts w:ascii="Arial" w:hAnsi="Arial" w:cs="Arial"/>
                <w:color w:val="000000"/>
              </w:rPr>
            </w:pPr>
          </w:p>
        </w:tc>
      </w:tr>
      <w:tr w:rsidR="00EF555D" w:rsidRPr="00556B00" w14:paraId="6356B6EC" w14:textId="77777777" w:rsidTr="00044E1B">
        <w:trPr>
          <w:trHeight w:val="985"/>
        </w:trPr>
        <w:tc>
          <w:tcPr>
            <w:tcW w:w="1129" w:type="dxa"/>
          </w:tcPr>
          <w:p w14:paraId="7D398CE2" w14:textId="77777777" w:rsidR="00556EF1" w:rsidRDefault="00556EF1" w:rsidP="00044E1B">
            <w:pPr>
              <w:jc w:val="center"/>
              <w:rPr>
                <w:rFonts w:ascii="Arial" w:hAnsi="Arial" w:cs="Arial"/>
                <w:color w:val="000000"/>
              </w:rPr>
            </w:pPr>
          </w:p>
          <w:p w14:paraId="23DEC53F" w14:textId="77777777" w:rsidR="00556EF1" w:rsidRDefault="00556EF1" w:rsidP="00044E1B">
            <w:pPr>
              <w:jc w:val="center"/>
              <w:rPr>
                <w:rFonts w:ascii="Arial" w:hAnsi="Arial" w:cs="Arial"/>
                <w:color w:val="000000"/>
              </w:rPr>
            </w:pPr>
          </w:p>
          <w:p w14:paraId="3441C134"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599DAE06" w14:textId="77777777" w:rsidR="00556EF1" w:rsidRDefault="00556EF1" w:rsidP="00044E1B">
            <w:pPr>
              <w:rPr>
                <w:rFonts w:ascii="Arial" w:hAnsi="Arial" w:cs="Arial"/>
                <w:color w:val="000000"/>
              </w:rPr>
            </w:pPr>
          </w:p>
          <w:p w14:paraId="1129F69F" w14:textId="7E531A77"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45855">
              <w:rPr>
                <w:rFonts w:ascii="Arial" w:hAnsi="Arial" w:cs="Arial"/>
                <w:color w:val="000000"/>
              </w:rPr>
              <w:t xml:space="preserve">respondent </w:t>
            </w:r>
            <w:r w:rsidRPr="00556B00">
              <w:rPr>
                <w:rFonts w:ascii="Arial" w:hAnsi="Arial" w:cs="Arial"/>
                <w:color w:val="000000"/>
              </w:rPr>
              <w:t xml:space="preserve">’s ability to deliver/that they have failed to meet a reasonable standard. </w:t>
            </w:r>
          </w:p>
          <w:p w14:paraId="11E6EE75" w14:textId="77777777" w:rsidR="00556EF1" w:rsidRPr="00556B00" w:rsidRDefault="00556EF1" w:rsidP="00044E1B">
            <w:pPr>
              <w:rPr>
                <w:rFonts w:ascii="Arial" w:hAnsi="Arial" w:cs="Arial"/>
                <w:color w:val="000000"/>
              </w:rPr>
            </w:pPr>
          </w:p>
        </w:tc>
      </w:tr>
      <w:tr w:rsidR="00EF555D" w:rsidRPr="00556B00" w14:paraId="521C7153" w14:textId="77777777" w:rsidTr="00044E1B">
        <w:trPr>
          <w:trHeight w:val="1269"/>
        </w:trPr>
        <w:tc>
          <w:tcPr>
            <w:tcW w:w="1129" w:type="dxa"/>
          </w:tcPr>
          <w:p w14:paraId="10B47353" w14:textId="77777777" w:rsidR="00556EF1" w:rsidRDefault="00556EF1" w:rsidP="00044E1B">
            <w:pPr>
              <w:jc w:val="center"/>
              <w:rPr>
                <w:rFonts w:ascii="Arial" w:hAnsi="Arial" w:cs="Arial"/>
                <w:color w:val="000000"/>
              </w:rPr>
            </w:pPr>
          </w:p>
          <w:p w14:paraId="75B8E6BB" w14:textId="77777777" w:rsidR="00556EF1" w:rsidRDefault="00556EF1" w:rsidP="00044E1B">
            <w:pPr>
              <w:jc w:val="center"/>
              <w:rPr>
                <w:rFonts w:ascii="Arial" w:hAnsi="Arial" w:cs="Arial"/>
                <w:color w:val="000000"/>
              </w:rPr>
            </w:pPr>
          </w:p>
          <w:p w14:paraId="51787AE2"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60F201F" w14:textId="77777777" w:rsidR="00556EF1" w:rsidRDefault="00556EF1" w:rsidP="00044E1B">
            <w:pPr>
              <w:rPr>
                <w:rFonts w:ascii="Arial" w:hAnsi="Arial" w:cs="Arial"/>
                <w:color w:val="000000"/>
              </w:rPr>
            </w:pPr>
          </w:p>
          <w:p w14:paraId="5D500DF1" w14:textId="784C2A03"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appears to have the potential to deliver as required/has met a reasonable standard and there are only minor concerns about the </w:t>
            </w:r>
            <w:r w:rsidR="00245855">
              <w:rPr>
                <w:rFonts w:ascii="Arial" w:hAnsi="Arial" w:cs="Arial"/>
                <w:color w:val="000000"/>
              </w:rPr>
              <w:t xml:space="preserve">respondent </w:t>
            </w:r>
            <w:r w:rsidRPr="00556B00">
              <w:rPr>
                <w:rFonts w:ascii="Arial" w:hAnsi="Arial" w:cs="Arial"/>
                <w:color w:val="000000"/>
              </w:rPr>
              <w:t>’s experience.</w:t>
            </w:r>
          </w:p>
          <w:p w14:paraId="6333B7BB" w14:textId="77777777" w:rsidR="00556EF1" w:rsidRPr="00556B00" w:rsidRDefault="00556EF1" w:rsidP="00044E1B">
            <w:pPr>
              <w:rPr>
                <w:rFonts w:ascii="Arial" w:hAnsi="Arial" w:cs="Arial"/>
                <w:color w:val="000000"/>
              </w:rPr>
            </w:pPr>
          </w:p>
        </w:tc>
      </w:tr>
      <w:tr w:rsidR="00EF555D" w:rsidRPr="00556B00" w14:paraId="34015BB5" w14:textId="77777777" w:rsidTr="00044E1B">
        <w:trPr>
          <w:trHeight w:val="989"/>
        </w:trPr>
        <w:tc>
          <w:tcPr>
            <w:tcW w:w="1129" w:type="dxa"/>
          </w:tcPr>
          <w:p w14:paraId="283468AD" w14:textId="77777777" w:rsidR="00556EF1" w:rsidRDefault="00556EF1" w:rsidP="00044E1B">
            <w:pPr>
              <w:jc w:val="center"/>
              <w:rPr>
                <w:rFonts w:ascii="Arial" w:hAnsi="Arial" w:cs="Arial"/>
                <w:color w:val="000000"/>
              </w:rPr>
            </w:pPr>
          </w:p>
          <w:p w14:paraId="7DA0816C" w14:textId="77777777" w:rsidR="00556EF1" w:rsidRDefault="00556EF1" w:rsidP="00044E1B">
            <w:pPr>
              <w:jc w:val="center"/>
              <w:rPr>
                <w:rFonts w:ascii="Arial" w:hAnsi="Arial" w:cs="Arial"/>
                <w:color w:val="000000"/>
              </w:rPr>
            </w:pPr>
          </w:p>
          <w:p w14:paraId="1191FE81"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28DD4E7E" w14:textId="77777777" w:rsidR="00556EF1" w:rsidRDefault="00556EF1" w:rsidP="00044E1B">
            <w:pPr>
              <w:rPr>
                <w:rFonts w:ascii="Arial" w:hAnsi="Arial" w:cs="Arial"/>
                <w:color w:val="000000"/>
              </w:rPr>
            </w:pPr>
          </w:p>
          <w:p w14:paraId="4D18F105" w14:textId="67C80733"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The </w:t>
            </w:r>
            <w:r w:rsidR="00245855">
              <w:rPr>
                <w:rFonts w:ascii="Arial" w:hAnsi="Arial" w:cs="Arial"/>
                <w:color w:val="000000"/>
              </w:rPr>
              <w:t xml:space="preserve">respondent </w:t>
            </w:r>
            <w:r w:rsidRPr="00556B00">
              <w:rPr>
                <w:rFonts w:ascii="Arial" w:hAnsi="Arial" w:cs="Arial"/>
                <w:color w:val="000000"/>
              </w:rPr>
              <w:t xml:space="preserve">clearly has the potential to deliver and/or has clearly met an acceptable standard. </w:t>
            </w:r>
          </w:p>
          <w:p w14:paraId="50E31DF7" w14:textId="77777777" w:rsidR="00556EF1" w:rsidRPr="00556B00" w:rsidRDefault="00556EF1" w:rsidP="00044E1B">
            <w:pPr>
              <w:rPr>
                <w:rFonts w:ascii="Arial" w:hAnsi="Arial" w:cs="Arial"/>
                <w:color w:val="000000"/>
              </w:rPr>
            </w:pPr>
          </w:p>
        </w:tc>
      </w:tr>
      <w:tr w:rsidR="00EF555D" w:rsidRPr="00556B00" w14:paraId="6233EDF7" w14:textId="77777777" w:rsidTr="00044E1B">
        <w:trPr>
          <w:trHeight w:val="1550"/>
        </w:trPr>
        <w:tc>
          <w:tcPr>
            <w:tcW w:w="1129" w:type="dxa"/>
          </w:tcPr>
          <w:p w14:paraId="3327F377" w14:textId="77777777" w:rsidR="00556EF1" w:rsidRDefault="00556EF1" w:rsidP="00044E1B">
            <w:pPr>
              <w:jc w:val="center"/>
              <w:rPr>
                <w:rFonts w:ascii="Arial" w:hAnsi="Arial" w:cs="Arial"/>
                <w:color w:val="000000"/>
              </w:rPr>
            </w:pPr>
          </w:p>
          <w:p w14:paraId="1EB3E55D" w14:textId="77777777" w:rsidR="00556EF1" w:rsidRDefault="00556EF1" w:rsidP="00044E1B">
            <w:pPr>
              <w:jc w:val="center"/>
              <w:rPr>
                <w:rFonts w:ascii="Arial" w:hAnsi="Arial" w:cs="Arial"/>
                <w:color w:val="000000"/>
              </w:rPr>
            </w:pPr>
          </w:p>
          <w:p w14:paraId="7672DF0C" w14:textId="77777777" w:rsidR="00556EF1" w:rsidRDefault="00556EF1" w:rsidP="00044E1B">
            <w:pPr>
              <w:jc w:val="center"/>
              <w:rPr>
                <w:rFonts w:ascii="Arial" w:hAnsi="Arial" w:cs="Arial"/>
                <w:color w:val="000000"/>
              </w:rPr>
            </w:pPr>
          </w:p>
          <w:p w14:paraId="2FE3CD64"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514B3CE2" w14:textId="77777777" w:rsidR="00556EF1" w:rsidRDefault="00556EF1" w:rsidP="00044E1B">
            <w:pPr>
              <w:rPr>
                <w:rFonts w:ascii="Arial" w:hAnsi="Arial" w:cs="Arial"/>
                <w:color w:val="000000"/>
              </w:rPr>
            </w:pPr>
          </w:p>
          <w:p w14:paraId="4E6B95D9" w14:textId="6912DC49"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245855">
              <w:rPr>
                <w:rFonts w:ascii="Arial" w:hAnsi="Arial" w:cs="Arial"/>
                <w:color w:val="000000"/>
              </w:rPr>
              <w:t xml:space="preserve">respondent </w:t>
            </w:r>
            <w:r w:rsidRPr="00556B00">
              <w:rPr>
                <w:rFonts w:ascii="Arial" w:hAnsi="Arial" w:cs="Arial"/>
                <w:color w:val="000000"/>
              </w:rPr>
              <w:t xml:space="preserve">’s experience and ability. </w:t>
            </w:r>
          </w:p>
          <w:p w14:paraId="10608751" w14:textId="77777777" w:rsidR="00556EF1" w:rsidRPr="00556B00" w:rsidRDefault="00556EF1" w:rsidP="00044E1B">
            <w:pPr>
              <w:rPr>
                <w:rFonts w:ascii="Arial" w:hAnsi="Arial" w:cs="Arial"/>
                <w:color w:val="000000"/>
              </w:rPr>
            </w:pPr>
          </w:p>
        </w:tc>
      </w:tr>
    </w:tbl>
    <w:p w14:paraId="26FA0EA5" w14:textId="694FB5A1" w:rsidR="00556EF1" w:rsidRDefault="00556EF1">
      <w:pPr>
        <w:rPr>
          <w:rFonts w:ascii="Arial" w:eastAsia="Times New Roman" w:hAnsi="Arial" w:cs="Arial"/>
          <w:b/>
          <w:color w:val="000000"/>
          <w:sz w:val="24"/>
          <w:szCs w:val="24"/>
          <w:lang w:eastAsia="en-GB"/>
        </w:rPr>
      </w:pPr>
    </w:p>
    <w:p w14:paraId="62108DE8" w14:textId="77777777"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t>Appendix 1: TERMS AND CONDITIONS</w:t>
      </w:r>
    </w:p>
    <w:p w14:paraId="3020DF70"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7828A393"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4A184114" w14:textId="77777777" w:rsidR="00941A24" w:rsidRPr="002C2E5E" w:rsidRDefault="00941A24" w:rsidP="00AC5860">
      <w:pPr>
        <w:rPr>
          <w:rFonts w:ascii="Arial" w:eastAsia="Times New Roman" w:hAnsi="Arial" w:cs="Arial"/>
          <w:color w:val="000000"/>
          <w:sz w:val="20"/>
          <w:szCs w:val="24"/>
          <w:lang w:eastAsia="en-GB"/>
        </w:rPr>
      </w:pPr>
    </w:p>
    <w:p w14:paraId="1F856DB7" w14:textId="77777777" w:rsidR="00941A24" w:rsidRDefault="00941A24" w:rsidP="00AC5860">
      <w:pPr>
        <w:rPr>
          <w:rFonts w:ascii="Arial" w:eastAsia="Times New Roman" w:hAnsi="Arial" w:cs="Arial"/>
          <w:color w:val="000000"/>
          <w:sz w:val="24"/>
          <w:szCs w:val="24"/>
          <w:lang w:eastAsia="en-GB"/>
        </w:rPr>
      </w:pPr>
    </w:p>
    <w:p w14:paraId="5CCEC9F7" w14:textId="77777777" w:rsidR="00941A24" w:rsidRDefault="00941A24" w:rsidP="00AC5860">
      <w:pPr>
        <w:rPr>
          <w:rFonts w:ascii="Arial" w:eastAsia="Times New Roman" w:hAnsi="Arial" w:cs="Arial"/>
          <w:color w:val="000000"/>
          <w:sz w:val="24"/>
          <w:szCs w:val="24"/>
          <w:lang w:eastAsia="en-GB"/>
        </w:rPr>
      </w:pPr>
    </w:p>
    <w:p w14:paraId="0426E353" w14:textId="77777777" w:rsidR="00941A24" w:rsidRDefault="00941A24" w:rsidP="00AC5860">
      <w:pPr>
        <w:rPr>
          <w:rFonts w:ascii="Arial" w:eastAsia="Times New Roman" w:hAnsi="Arial" w:cs="Arial"/>
          <w:color w:val="000000"/>
          <w:sz w:val="24"/>
          <w:szCs w:val="24"/>
          <w:lang w:eastAsia="en-GB"/>
        </w:rPr>
      </w:pPr>
    </w:p>
    <w:p w14:paraId="62EB8B6A" w14:textId="77777777" w:rsidR="00941A24" w:rsidRDefault="00941A24" w:rsidP="00AC5860">
      <w:pPr>
        <w:rPr>
          <w:rFonts w:ascii="Arial" w:eastAsia="Times New Roman" w:hAnsi="Arial" w:cs="Arial"/>
          <w:color w:val="000000"/>
          <w:sz w:val="24"/>
          <w:szCs w:val="24"/>
          <w:lang w:eastAsia="en-GB"/>
        </w:rPr>
      </w:pPr>
    </w:p>
    <w:p w14:paraId="01505E6B" w14:textId="77777777" w:rsidR="00941A24" w:rsidRDefault="00941A24" w:rsidP="00AC5860">
      <w:pPr>
        <w:rPr>
          <w:rFonts w:ascii="Arial" w:eastAsia="Times New Roman" w:hAnsi="Arial" w:cs="Arial"/>
          <w:color w:val="000000"/>
          <w:sz w:val="24"/>
          <w:szCs w:val="24"/>
          <w:lang w:eastAsia="en-GB"/>
        </w:rPr>
      </w:pPr>
    </w:p>
    <w:p w14:paraId="0342DA7C" w14:textId="77777777" w:rsidR="00941A24" w:rsidRDefault="00941A24" w:rsidP="00AC5860">
      <w:pPr>
        <w:rPr>
          <w:rFonts w:ascii="Arial" w:eastAsia="Times New Roman" w:hAnsi="Arial" w:cs="Arial"/>
          <w:color w:val="000000"/>
          <w:sz w:val="24"/>
          <w:szCs w:val="24"/>
          <w:lang w:eastAsia="en-GB"/>
        </w:rPr>
      </w:pPr>
    </w:p>
    <w:p w14:paraId="36C46F96" w14:textId="77777777" w:rsidR="00941A24" w:rsidRDefault="00941A24" w:rsidP="00AC5860">
      <w:pPr>
        <w:rPr>
          <w:rFonts w:ascii="Arial" w:eastAsia="Times New Roman" w:hAnsi="Arial" w:cs="Arial"/>
          <w:color w:val="000000"/>
          <w:sz w:val="24"/>
          <w:szCs w:val="24"/>
          <w:lang w:eastAsia="en-GB"/>
        </w:rPr>
      </w:pPr>
    </w:p>
    <w:p w14:paraId="28F996BC" w14:textId="77777777" w:rsidR="00941A24" w:rsidRDefault="00941A24" w:rsidP="00AC5860">
      <w:pPr>
        <w:rPr>
          <w:rFonts w:ascii="Arial" w:eastAsia="Times New Roman" w:hAnsi="Arial" w:cs="Arial"/>
          <w:color w:val="000000"/>
          <w:sz w:val="24"/>
          <w:szCs w:val="24"/>
          <w:lang w:eastAsia="en-GB"/>
        </w:rPr>
      </w:pPr>
    </w:p>
    <w:p w14:paraId="0A186F3C" w14:textId="77777777" w:rsidR="00941A24" w:rsidRDefault="00941A24" w:rsidP="00AC5860">
      <w:pPr>
        <w:rPr>
          <w:rFonts w:ascii="Arial" w:eastAsia="Times New Roman" w:hAnsi="Arial" w:cs="Arial"/>
          <w:color w:val="000000"/>
          <w:sz w:val="24"/>
          <w:szCs w:val="24"/>
          <w:lang w:eastAsia="en-GB"/>
        </w:rPr>
      </w:pPr>
    </w:p>
    <w:p w14:paraId="66700877" w14:textId="77777777" w:rsidR="00941A24" w:rsidRDefault="00941A24" w:rsidP="00AC5860">
      <w:pPr>
        <w:rPr>
          <w:rFonts w:ascii="Arial" w:eastAsia="Times New Roman" w:hAnsi="Arial" w:cs="Arial"/>
          <w:color w:val="000000"/>
          <w:sz w:val="24"/>
          <w:szCs w:val="24"/>
          <w:lang w:eastAsia="en-GB"/>
        </w:rPr>
      </w:pPr>
    </w:p>
    <w:p w14:paraId="7301BBDB" w14:textId="77777777" w:rsidR="00941A24" w:rsidRDefault="00941A24" w:rsidP="00AC5860">
      <w:pPr>
        <w:rPr>
          <w:rFonts w:ascii="Arial" w:eastAsia="Times New Roman" w:hAnsi="Arial" w:cs="Arial"/>
          <w:color w:val="000000"/>
          <w:sz w:val="24"/>
          <w:szCs w:val="24"/>
          <w:lang w:eastAsia="en-GB"/>
        </w:rPr>
      </w:pPr>
    </w:p>
    <w:p w14:paraId="2490BFB7" w14:textId="77777777" w:rsidR="00941A24" w:rsidRDefault="00941A24" w:rsidP="00AC5860">
      <w:pPr>
        <w:rPr>
          <w:rFonts w:ascii="Arial" w:eastAsia="Times New Roman" w:hAnsi="Arial" w:cs="Arial"/>
          <w:color w:val="000000"/>
          <w:sz w:val="24"/>
          <w:szCs w:val="24"/>
          <w:lang w:eastAsia="en-GB"/>
        </w:rPr>
      </w:pPr>
    </w:p>
    <w:p w14:paraId="60178C65" w14:textId="77777777" w:rsidR="00941A24" w:rsidRDefault="00941A24" w:rsidP="00AC5860">
      <w:pPr>
        <w:rPr>
          <w:rFonts w:ascii="Arial" w:eastAsia="Times New Roman" w:hAnsi="Arial" w:cs="Arial"/>
          <w:color w:val="000000"/>
          <w:sz w:val="24"/>
          <w:szCs w:val="24"/>
          <w:lang w:eastAsia="en-GB"/>
        </w:rPr>
      </w:pPr>
    </w:p>
    <w:p w14:paraId="0271F263" w14:textId="77777777" w:rsidR="00941A24" w:rsidRDefault="00941A24" w:rsidP="00AC5860">
      <w:pPr>
        <w:rPr>
          <w:rFonts w:ascii="Arial" w:eastAsia="Times New Roman" w:hAnsi="Arial" w:cs="Arial"/>
          <w:color w:val="000000"/>
          <w:sz w:val="24"/>
          <w:szCs w:val="24"/>
          <w:lang w:eastAsia="en-GB"/>
        </w:rPr>
      </w:pPr>
    </w:p>
    <w:p w14:paraId="686C5E75" w14:textId="77777777" w:rsidR="00941A24" w:rsidRDefault="00941A24" w:rsidP="00AC5860">
      <w:pPr>
        <w:rPr>
          <w:rFonts w:ascii="Arial" w:eastAsia="Times New Roman" w:hAnsi="Arial" w:cs="Arial"/>
          <w:color w:val="000000"/>
          <w:sz w:val="24"/>
          <w:szCs w:val="24"/>
          <w:lang w:eastAsia="en-GB"/>
        </w:rPr>
      </w:pPr>
    </w:p>
    <w:p w14:paraId="2070ABF0" w14:textId="77777777" w:rsidR="00941A24" w:rsidRDefault="00941A24" w:rsidP="00AC5860">
      <w:pPr>
        <w:rPr>
          <w:rFonts w:ascii="Arial" w:eastAsia="Times New Roman" w:hAnsi="Arial" w:cs="Arial"/>
          <w:color w:val="000000"/>
          <w:sz w:val="24"/>
          <w:szCs w:val="24"/>
          <w:lang w:eastAsia="en-GB"/>
        </w:rPr>
      </w:pPr>
    </w:p>
    <w:p w14:paraId="1D80E337" w14:textId="77777777" w:rsidR="00941A24" w:rsidRDefault="00941A24" w:rsidP="00AC5860">
      <w:pPr>
        <w:rPr>
          <w:rFonts w:ascii="Arial" w:eastAsia="Times New Roman" w:hAnsi="Arial" w:cs="Arial"/>
          <w:color w:val="000000"/>
          <w:sz w:val="24"/>
          <w:szCs w:val="24"/>
          <w:lang w:eastAsia="en-GB"/>
        </w:rPr>
      </w:pPr>
    </w:p>
    <w:p w14:paraId="1D8553B5" w14:textId="5ABDB323" w:rsidR="002C2E5E" w:rsidRDefault="002C2E5E">
      <w:pPr>
        <w:rPr>
          <w:rFonts w:ascii="Arial" w:eastAsia="Times New Roman" w:hAnsi="Arial" w:cs="Arial"/>
          <w:color w:val="000000"/>
          <w:sz w:val="24"/>
          <w:szCs w:val="24"/>
          <w:lang w:eastAsia="en-GB"/>
        </w:rPr>
      </w:pPr>
      <w:bookmarkStart w:id="10" w:name="_Toc306969734"/>
      <w:bookmarkStart w:id="11" w:name="_Toc422836098"/>
    </w:p>
    <w:p w14:paraId="3A8E1A29" w14:textId="77777777" w:rsidR="00657FA3" w:rsidRDefault="00657FA3">
      <w:pPr>
        <w:rPr>
          <w:rFonts w:ascii="Arial" w:eastAsia="Times New Roman" w:hAnsi="Arial" w:cs="Arial"/>
          <w:b/>
          <w:color w:val="000000"/>
          <w:sz w:val="20"/>
          <w:szCs w:val="20"/>
          <w:lang w:eastAsia="en-GB"/>
        </w:rPr>
      </w:pPr>
    </w:p>
    <w:p w14:paraId="6DD3F893" w14:textId="6D30D335" w:rsidR="008D7D0B" w:rsidRDefault="00627BEA" w:rsidP="007536B2">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2: </w:t>
      </w:r>
      <w:bookmarkEnd w:id="10"/>
      <w:bookmarkEnd w:id="11"/>
      <w:r w:rsidR="003539E0" w:rsidRPr="002C2E5E">
        <w:rPr>
          <w:bCs w:val="0"/>
          <w:caps w:val="0"/>
          <w:color w:val="000000"/>
        </w:rPr>
        <w:t>SPECIFICATION</w:t>
      </w:r>
      <w:r w:rsidR="00771F79" w:rsidRPr="002C2E5E">
        <w:rPr>
          <w:bCs w:val="0"/>
          <w:caps w:val="0"/>
          <w:color w:val="000000"/>
        </w:rPr>
        <w:t xml:space="preserve"> </w:t>
      </w:r>
    </w:p>
    <w:p w14:paraId="05238B7F" w14:textId="77777777" w:rsidR="007536B2" w:rsidRPr="007536B2" w:rsidRDefault="007536B2" w:rsidP="007536B2">
      <w:pPr>
        <w:pStyle w:val="Heading1"/>
        <w:numPr>
          <w:ilvl w:val="0"/>
          <w:numId w:val="0"/>
        </w:numPr>
        <w:spacing w:line="276" w:lineRule="auto"/>
        <w:ind w:left="720" w:hanging="720"/>
        <w:rPr>
          <w:rStyle w:val="normaltextrun"/>
          <w:bCs w:val="0"/>
          <w:caps w:val="0"/>
          <w:color w:val="FF0000"/>
        </w:rPr>
      </w:pPr>
    </w:p>
    <w:p w14:paraId="77F40501"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6770DCE4"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6FD6F576"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24939985"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4D753B4A" w14:textId="560251BB"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framework – potentia</w:t>
      </w:r>
      <w:r w:rsidR="00657FA3">
        <w:rPr>
          <w:rStyle w:val="normaltextrun"/>
          <w:rFonts w:ascii="Arial" w:hAnsi="Arial" w:cs="Arial"/>
          <w:sz w:val="20"/>
          <w:szCs w:val="20"/>
        </w:rPr>
        <w:t>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257053A9" w14:textId="0CB293A1"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subcontract will support the TSC in a </w:t>
      </w:r>
      <w:r w:rsidR="00245855">
        <w:rPr>
          <w:rStyle w:val="normaltextrun"/>
          <w:rFonts w:ascii="Arial" w:hAnsi="Arial" w:cs="Arial"/>
          <w:sz w:val="20"/>
          <w:szCs w:val="20"/>
        </w:rPr>
        <w:t>six month</w:t>
      </w:r>
      <w:r w:rsidRPr="002C2E5E">
        <w:rPr>
          <w:rStyle w:val="normaltextrun"/>
          <w:rFonts w:ascii="Arial" w:hAnsi="Arial" w:cs="Arial"/>
          <w:sz w:val="20"/>
          <w:szCs w:val="20"/>
        </w:rPr>
        <w:t>, industry-coordinated project to develop the requirements and validation methods of a coordinated and comprehensive Unmanned Traffic Management (UTM) system architecture. The proposed approach builds on and supports the work already generated by the TSC, Sa</w:t>
      </w:r>
      <w:r w:rsidR="00657FA3">
        <w:rPr>
          <w:rStyle w:val="normaltextrun"/>
          <w:rFonts w:ascii="Arial" w:hAnsi="Arial" w:cs="Arial"/>
          <w:sz w:val="20"/>
          <w:szCs w:val="20"/>
        </w:rPr>
        <w:t xml:space="preserve">tellite Applications Catapult, and </w:t>
      </w:r>
      <w:r w:rsidRPr="002C2E5E">
        <w:rPr>
          <w:rStyle w:val="normaltextrun"/>
          <w:rFonts w:ascii="Arial" w:hAnsi="Arial" w:cs="Arial"/>
          <w:sz w:val="20"/>
          <w:szCs w:val="20"/>
        </w:rPr>
        <w:t>industry. The programme will bring together ongoing strands of relevant research and aligns with the </w:t>
      </w:r>
      <w:r w:rsidRPr="002C2E5E">
        <w:rPr>
          <w:rStyle w:val="spellingerror"/>
          <w:rFonts w:ascii="Arial" w:hAnsi="Arial" w:cs="Arial"/>
          <w:sz w:val="20"/>
          <w:szCs w:val="20"/>
        </w:rPr>
        <w:t>DfT’s</w:t>
      </w:r>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614642B3" w14:textId="02548D41"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A core principle will be to develop an architecture which enables competition between multiple UTM component suppliers and service </w:t>
      </w:r>
      <w:r w:rsidR="00943AE0" w:rsidRPr="002C2E5E">
        <w:rPr>
          <w:rStyle w:val="normaltextrun"/>
          <w:rFonts w:ascii="Arial" w:hAnsi="Arial" w:cs="Arial"/>
          <w:sz w:val="20"/>
          <w:szCs w:val="20"/>
        </w:rPr>
        <w:t>operators and</w:t>
      </w:r>
      <w:r w:rsidRPr="002C2E5E">
        <w:rPr>
          <w:rStyle w:val="normaltextrun"/>
          <w:rFonts w:ascii="Arial" w:hAnsi="Arial" w:cs="Arial"/>
          <w:sz w:val="20"/>
          <w:szCs w:val="20"/>
        </w:rPr>
        <w:t xml:space="preserve"> embeds data sharing within the UTM platform.</w:t>
      </w:r>
      <w:r w:rsidRPr="002C2E5E">
        <w:rPr>
          <w:rStyle w:val="eop"/>
          <w:rFonts w:ascii="Arial" w:hAnsi="Arial" w:cs="Arial"/>
          <w:b/>
          <w:bCs/>
          <w:sz w:val="20"/>
          <w:szCs w:val="20"/>
        </w:rPr>
        <w:t> </w:t>
      </w:r>
    </w:p>
    <w:p w14:paraId="5F79B1BB"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Developments in large-scale UTM simulation will generate new operating guidelines and procedures that can then be applied to the pathfinder’s live trials and inform the development of standards.</w:t>
      </w:r>
      <w:r w:rsidRPr="002C2E5E">
        <w:rPr>
          <w:rStyle w:val="eop"/>
          <w:rFonts w:ascii="Arial" w:hAnsi="Arial" w:cs="Arial"/>
          <w:b/>
          <w:bCs/>
          <w:sz w:val="20"/>
          <w:szCs w:val="20"/>
        </w:rPr>
        <w:t> </w:t>
      </w:r>
    </w:p>
    <w:p w14:paraId="5AA43191" w14:textId="27E8AABC" w:rsidR="00556EF1" w:rsidRPr="002C2E5E" w:rsidRDefault="00556EF1"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sidR="004C4BDF">
        <w:rPr>
          <w:rStyle w:val="normaltextrun"/>
          <w:rFonts w:ascii="Arial" w:hAnsi="Arial" w:cs="Arial"/>
          <w:sz w:val="20"/>
          <w:szCs w:val="20"/>
        </w:rPr>
        <w:t>is</w:t>
      </w:r>
      <w:r w:rsidRPr="002C2E5E">
        <w:rPr>
          <w:rStyle w:val="normaltextrun"/>
          <w:rFonts w:ascii="Arial" w:hAnsi="Arial" w:cs="Arial"/>
          <w:sz w:val="20"/>
          <w:szCs w:val="20"/>
        </w:rPr>
        <w:t xml:space="preserve"> UTM Development Programme will:</w:t>
      </w:r>
    </w:p>
    <w:p w14:paraId="680E7153"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0D1E5B57"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60A2D871"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62565DF6"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265F8A53"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Scope of Work </w:t>
      </w:r>
    </w:p>
    <w:p w14:paraId="3A4A5178" w14:textId="3D14AAAA"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 xml:space="preserve">The  </w:t>
      </w:r>
      <w:r w:rsidR="004C4BDF" w:rsidRPr="008F21AC">
        <w:rPr>
          <w:rFonts w:ascii="Arial" w:eastAsia="Times New Roman" w:hAnsi="Arial" w:cs="Arial"/>
          <w:sz w:val="20"/>
          <w:szCs w:val="20"/>
          <w:lang w:eastAsia="en-GB"/>
        </w:rPr>
        <w:t>UTM service providers</w:t>
      </w:r>
      <w:r w:rsidRPr="008F21AC">
        <w:rPr>
          <w:rFonts w:ascii="Arial" w:eastAsia="Times New Roman" w:hAnsi="Arial" w:cs="Arial"/>
          <w:sz w:val="20"/>
          <w:szCs w:val="20"/>
          <w:lang w:val="en-AU" w:eastAsia="en-GB"/>
        </w:rPr>
        <w:t> will engage in this project to support the development of a UTM architecture and the corresponding messaging and data-exchange mechanisms, and work towards delivering a simulation of a multi-UTMSP operating environment. This section break down the scope between the Architecture and Wider UTM development, and Modelling and Simulation components of the project.</w:t>
      </w:r>
      <w:r w:rsidRPr="008F21AC">
        <w:rPr>
          <w:rFonts w:ascii="Arial" w:eastAsia="Times New Roman" w:hAnsi="Arial" w:cs="Arial"/>
          <w:sz w:val="20"/>
          <w:szCs w:val="20"/>
          <w:lang w:eastAsia="en-GB"/>
        </w:rPr>
        <w:t> </w:t>
      </w:r>
    </w:p>
    <w:p w14:paraId="50242EBA"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17217003"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r w:rsidRPr="008F21AC">
        <w:rPr>
          <w:rFonts w:ascii="Arial" w:eastAsia="Times New Roman" w:hAnsi="Arial" w:cs="Arial"/>
          <w:color w:val="7F7F7F"/>
          <w:sz w:val="20"/>
          <w:szCs w:val="20"/>
          <w:lang w:val="en-AU" w:eastAsia="en-GB"/>
        </w:rPr>
        <w:t>Architecture</w:t>
      </w:r>
    </w:p>
    <w:p w14:paraId="78D2DFC7" w14:textId="77777777"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eastAsia="en-GB"/>
        </w:rPr>
        <w:t> </w:t>
      </w:r>
    </w:p>
    <w:p w14:paraId="4CDFDA71"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UTM Architecture Developments and Formalisation </w:t>
      </w:r>
    </w:p>
    <w:p w14:paraId="42CBF259"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251D1D3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UTMSP will support consortium discussions and development for: </w:t>
      </w:r>
    </w:p>
    <w:p w14:paraId="68F7B65A"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Formalised system architecture </w:t>
      </w:r>
    </w:p>
    <w:p w14:paraId="021B8AF1"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Integration requirements </w:t>
      </w:r>
    </w:p>
    <w:p w14:paraId="75ADF6C5" w14:textId="77777777" w:rsidR="008F21AC" w:rsidRPr="008F21AC" w:rsidRDefault="008F21AC" w:rsidP="008F21AC">
      <w:pPr>
        <w:numPr>
          <w:ilvl w:val="0"/>
          <w:numId w:val="34"/>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Roles and responsibilities </w:t>
      </w:r>
    </w:p>
    <w:p w14:paraId="64C1090E" w14:textId="77777777" w:rsidR="007536B2" w:rsidRDefault="007536B2" w:rsidP="008F21AC">
      <w:pPr>
        <w:spacing w:after="0" w:line="240" w:lineRule="auto"/>
        <w:jc w:val="both"/>
        <w:textAlignment w:val="baseline"/>
        <w:rPr>
          <w:rFonts w:ascii="Arial" w:eastAsia="Times New Roman" w:hAnsi="Arial" w:cs="Arial"/>
          <w:color w:val="7030A0"/>
          <w:sz w:val="20"/>
          <w:szCs w:val="20"/>
          <w:lang w:eastAsia="en-GB"/>
        </w:rPr>
      </w:pPr>
    </w:p>
    <w:p w14:paraId="2DE0DEC1" w14:textId="1E274CFB"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lastRenderedPageBreak/>
        <w:t>Data-exchange methodologies, structures and protocols </w:t>
      </w:r>
    </w:p>
    <w:p w14:paraId="26CE4DFC"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5392750B"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describe data-exchange methods behind the architecture. This includes defining messaging protocols and the corresponding data formats between modules. For simplicity, preliminary templates for data-exchange structures/formats might include the following:</w:t>
      </w:r>
    </w:p>
    <w:p w14:paraId="34A0FF3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1F6AA643"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XML </w:t>
      </w:r>
    </w:p>
    <w:p w14:paraId="5979194D"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YAML </w:t>
      </w:r>
    </w:p>
    <w:p w14:paraId="15CC8B52" w14:textId="77777777" w:rsid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JSON </w:t>
      </w:r>
    </w:p>
    <w:p w14:paraId="6309954A" w14:textId="77777777" w:rsidR="008F21AC" w:rsidRPr="008F21AC" w:rsidRDefault="008F21AC" w:rsidP="008F21AC">
      <w:pPr>
        <w:numPr>
          <w:ilvl w:val="0"/>
          <w:numId w:val="35"/>
        </w:numPr>
        <w:spacing w:after="0" w:line="240" w:lineRule="auto"/>
        <w:ind w:left="360" w:firstLine="0"/>
        <w:jc w:val="both"/>
        <w:textAlignment w:val="baseline"/>
        <w:rPr>
          <w:rFonts w:ascii="Arial" w:eastAsia="Times New Roman" w:hAnsi="Arial" w:cs="Arial"/>
          <w:sz w:val="20"/>
          <w:szCs w:val="20"/>
          <w:lang w:eastAsia="en-GB"/>
        </w:rPr>
      </w:pPr>
    </w:p>
    <w:p w14:paraId="01B1232F"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Examples of communication systems might include the following: </w:t>
      </w:r>
    </w:p>
    <w:p w14:paraId="039F79C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p>
    <w:p w14:paraId="180E6CA8"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MAVLINK </w:t>
      </w:r>
    </w:p>
    <w:p w14:paraId="7C6B3273"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TCP/IP </w:t>
      </w:r>
    </w:p>
    <w:p w14:paraId="377B5708" w14:textId="77777777" w:rsidR="008F21AC" w:rsidRPr="008F21AC" w:rsidRDefault="008F21AC" w:rsidP="008F21AC">
      <w:pPr>
        <w:numPr>
          <w:ilvl w:val="0"/>
          <w:numId w:val="36"/>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UDP </w:t>
      </w:r>
    </w:p>
    <w:p w14:paraId="11C6A9B2"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0D68D8B3"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Benchmark Metrics </w:t>
      </w:r>
    </w:p>
    <w:p w14:paraId="0A4E0600"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E48DF9A" w14:textId="5ACB44A7" w:rsid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 UTM service providers will support the consortium to develop (and refine) benchmark metrics around which the simulations of architectures applied to the use-cases are assessed. Metrics are currently expected to be based on the expected attributes of the open-access UTM architecture: </w:t>
      </w:r>
    </w:p>
    <w:p w14:paraId="431596FB" w14:textId="77777777" w:rsidR="007536B2" w:rsidRPr="008F21AC" w:rsidRDefault="007536B2" w:rsidP="008F21AC">
      <w:pPr>
        <w:spacing w:after="0" w:line="240" w:lineRule="auto"/>
        <w:jc w:val="both"/>
        <w:textAlignment w:val="baseline"/>
        <w:rPr>
          <w:rFonts w:ascii="Arial" w:eastAsia="Times New Roman" w:hAnsi="Arial" w:cs="Arial"/>
          <w:sz w:val="20"/>
          <w:szCs w:val="20"/>
          <w:lang w:eastAsia="en-GB"/>
        </w:rPr>
      </w:pPr>
    </w:p>
    <w:p w14:paraId="7CB6FA39"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Safety </w:t>
      </w:r>
    </w:p>
    <w:p w14:paraId="12AA5079"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Security </w:t>
      </w:r>
    </w:p>
    <w:p w14:paraId="2ADDFDDC"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Scalability </w:t>
      </w:r>
    </w:p>
    <w:p w14:paraId="2160BAD7"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Transparency </w:t>
      </w:r>
    </w:p>
    <w:p w14:paraId="16EC7C63" w14:textId="77777777" w:rsidR="008F21AC" w:rsidRPr="008F21AC" w:rsidRDefault="008F21AC" w:rsidP="008F21AC">
      <w:pPr>
        <w:numPr>
          <w:ilvl w:val="0"/>
          <w:numId w:val="37"/>
        </w:numPr>
        <w:spacing w:after="0" w:line="240" w:lineRule="auto"/>
        <w:ind w:left="360" w:firstLine="0"/>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Flexibility </w:t>
      </w:r>
    </w:p>
    <w:p w14:paraId="096C90E0"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24FE899D"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14:paraId="53F21444" w14:textId="77777777" w:rsidR="008F21AC" w:rsidRPr="008F21AC" w:rsidRDefault="008F21AC" w:rsidP="008F21AC">
      <w:pPr>
        <w:spacing w:after="0" w:line="240" w:lineRule="auto"/>
        <w:jc w:val="both"/>
        <w:textAlignment w:val="baseline"/>
        <w:rPr>
          <w:rFonts w:ascii="Arial" w:eastAsia="Times New Roman" w:hAnsi="Arial" w:cs="Arial"/>
          <w:color w:val="7F7F7F"/>
          <w:sz w:val="20"/>
          <w:szCs w:val="20"/>
          <w:lang w:eastAsia="en-GB"/>
        </w:rPr>
      </w:pPr>
      <w:r w:rsidRPr="008F21AC">
        <w:rPr>
          <w:rFonts w:ascii="Arial" w:eastAsia="Times New Roman" w:hAnsi="Arial" w:cs="Arial"/>
          <w:color w:val="7F7F7F"/>
          <w:sz w:val="20"/>
          <w:szCs w:val="20"/>
          <w:lang w:val="en-AU" w:eastAsia="en-GB"/>
        </w:rPr>
        <w:t>Modelling and Simulation</w:t>
      </w:r>
      <w:r w:rsidRPr="008F21AC">
        <w:rPr>
          <w:rFonts w:ascii="Arial" w:eastAsia="Times New Roman" w:hAnsi="Arial" w:cs="Arial"/>
          <w:color w:val="7F7F7F"/>
          <w:sz w:val="20"/>
          <w:szCs w:val="20"/>
          <w:lang w:eastAsia="en-GB"/>
        </w:rPr>
        <w:t> </w:t>
      </w:r>
    </w:p>
    <w:p w14:paraId="09005271"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C677571"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Models </w:t>
      </w:r>
    </w:p>
    <w:p w14:paraId="58115953" w14:textId="77777777" w:rsidR="008F21AC" w:rsidRDefault="008F21AC" w:rsidP="008F21AC">
      <w:pPr>
        <w:spacing w:after="0" w:line="240" w:lineRule="auto"/>
        <w:jc w:val="both"/>
        <w:textAlignment w:val="baseline"/>
        <w:rPr>
          <w:rFonts w:ascii="Arial" w:eastAsia="Times New Roman" w:hAnsi="Arial" w:cs="Arial"/>
          <w:sz w:val="20"/>
          <w:szCs w:val="20"/>
          <w:lang w:val="en-AU" w:eastAsia="en-GB"/>
        </w:rPr>
      </w:pPr>
    </w:p>
    <w:p w14:paraId="2C9CA6E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The UTM service providers </w:t>
      </w:r>
      <w:r w:rsidRPr="008F21AC">
        <w:rPr>
          <w:rFonts w:ascii="Arial" w:eastAsia="Times New Roman" w:hAnsi="Arial" w:cs="Arial"/>
          <w:sz w:val="20"/>
          <w:szCs w:val="20"/>
          <w:lang w:eastAsia="en-GB"/>
        </w:rPr>
        <w:t>will develop baseline UAS models capable of integrating into the UTM architecture. This will establish the necessary system-level requirements for UAS to be incorporated into the wider UTM system. Furthermore, this will involve assessing what potential communication sub-systems will need to be used, as well as any collision avoidance requirements for specific applications (i.e. urban or congested UAS operations).  </w:t>
      </w:r>
    </w:p>
    <w:p w14:paraId="10BCFA3D"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3CD8C0B7"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UAS and Operator Registries </w:t>
      </w:r>
    </w:p>
    <w:p w14:paraId="6265FC0D"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7D837B2D" w14:textId="43BE375D"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xml:space="preserve">UAS and operator registries are expected to be key outputs of the upcoming DfT drone bill because they will play an important role in managing and monitoring airspace use, in a similar manner to the registries held by the DVLA for cars and their drivers. Registration data may include operator competence recognition, authentication and authorisation data, flight history logging, and vehicle operating capabilities. Therefore, UTMSPs will support the consortium to formulate these registries and recognise how this information will be used and will be important aspects of the project team. It will </w:t>
      </w:r>
      <w:r w:rsidR="00657FA3" w:rsidRPr="008F21AC">
        <w:rPr>
          <w:rFonts w:ascii="Arial" w:eastAsia="Times New Roman" w:hAnsi="Arial" w:cs="Arial"/>
          <w:sz w:val="20"/>
          <w:szCs w:val="20"/>
          <w:lang w:eastAsia="en-GB"/>
        </w:rPr>
        <w:t>also</w:t>
      </w:r>
      <w:r w:rsidR="00657FA3" w:rsidRPr="008F21AC">
        <w:rPr>
          <w:rFonts w:ascii="Arial" w:eastAsia="Times New Roman" w:hAnsi="Arial" w:cs="Arial"/>
          <w:sz w:val="20"/>
          <w:szCs w:val="20"/>
          <w:lang w:eastAsia="en-GB"/>
        </w:rPr>
        <w:t xml:space="preserve"> </w:t>
      </w:r>
      <w:r w:rsidRPr="008F21AC">
        <w:rPr>
          <w:rFonts w:ascii="Arial" w:eastAsia="Times New Roman" w:hAnsi="Arial" w:cs="Arial"/>
          <w:sz w:val="20"/>
          <w:szCs w:val="20"/>
          <w:lang w:eastAsia="en-GB"/>
        </w:rPr>
        <w:t>be important to understand how individual operators and businesses will input and access this information.  </w:t>
      </w:r>
    </w:p>
    <w:p w14:paraId="3819623D"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40DA7F6C"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Use-cases and Scenarios </w:t>
      </w:r>
    </w:p>
    <w:p w14:paraId="19573418"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417638BD"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There is a need for the consortium to agree on the use-cases and scenarios of interest to this research programme. The contracted UTM service providers will support the development of the use-cases and scenario generations, including the operational requirements central to the use-cases. </w:t>
      </w:r>
    </w:p>
    <w:p w14:paraId="6F6B7117"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07DE75AC"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2188D74" w14:textId="26DA795C"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62F780AB"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lastRenderedPageBreak/>
        <w:t>Test Harness </w:t>
      </w:r>
    </w:p>
    <w:p w14:paraId="4C0FFEAE"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1CAA3BE5"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Each UTM service provider will deliver iterations of its system test-harness that is reflective of the existing use-cases and scenarios. This will enable other consortium partners to independently test their systems and accelerate development of the respective modules. </w:t>
      </w:r>
    </w:p>
    <w:p w14:paraId="49C87C22"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2B4F0A2E"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Visualisation Tool </w:t>
      </w:r>
    </w:p>
    <w:p w14:paraId="12465AC9"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30157CDB"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will provide a visualisation tool (an existing system used) to show the data-exchange of manned air traffic systems with unmanned air traffic.  </w:t>
      </w:r>
    </w:p>
    <w:p w14:paraId="43639B00"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5F3E26BD"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Simulation of Use-cases </w:t>
      </w:r>
    </w:p>
    <w:p w14:paraId="6E611565"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1D7EC3B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Each UTMSP </w:t>
      </w:r>
      <w:r w:rsidRPr="008F21AC">
        <w:rPr>
          <w:rFonts w:ascii="Arial" w:eastAsia="Times New Roman" w:hAnsi="Arial" w:cs="Arial"/>
          <w:sz w:val="20"/>
          <w:szCs w:val="20"/>
          <w:lang w:eastAsia="en-GB"/>
        </w:rPr>
        <w:t>will provide a means of deploying the relevant systems in the simulation with respect to each of the defined use-cases. A number of control mechanisms are expected to be required such as the implementation of dynamic geofencing, re-routing procedures, and collision avoidance. </w:t>
      </w:r>
    </w:p>
    <w:p w14:paraId="23283A33" w14:textId="77777777" w:rsidR="008F21AC" w:rsidRDefault="008F21AC" w:rsidP="008F21AC">
      <w:pPr>
        <w:spacing w:after="0" w:line="240" w:lineRule="auto"/>
        <w:jc w:val="both"/>
        <w:textAlignment w:val="baseline"/>
        <w:rPr>
          <w:rFonts w:ascii="Arial" w:eastAsia="Times New Roman" w:hAnsi="Arial" w:cs="Arial"/>
          <w:color w:val="7F7F7F"/>
          <w:sz w:val="20"/>
          <w:szCs w:val="20"/>
          <w:lang w:val="en-AU" w:eastAsia="en-GB"/>
        </w:rPr>
      </w:pPr>
    </w:p>
    <w:p w14:paraId="0C1EC090" w14:textId="77777777" w:rsid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12CE011F"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eastAsia="en-GB"/>
        </w:rPr>
        <w:t>Report Writing </w:t>
      </w:r>
    </w:p>
    <w:p w14:paraId="040DCD92" w14:textId="77777777" w:rsidR="008F21AC" w:rsidRDefault="008F21AC" w:rsidP="008F21AC">
      <w:pPr>
        <w:spacing w:after="0" w:line="240" w:lineRule="auto"/>
        <w:jc w:val="both"/>
        <w:textAlignment w:val="baseline"/>
        <w:rPr>
          <w:rFonts w:ascii="Arial" w:eastAsia="Times New Roman" w:hAnsi="Arial" w:cs="Arial"/>
          <w:sz w:val="20"/>
          <w:szCs w:val="20"/>
          <w:lang w:eastAsia="en-GB"/>
        </w:rPr>
      </w:pPr>
    </w:p>
    <w:p w14:paraId="2093FC35"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UTMSP </w:t>
      </w:r>
      <w:r w:rsidRPr="008F21AC">
        <w:rPr>
          <w:rFonts w:ascii="Arial" w:eastAsia="Times New Roman" w:hAnsi="Arial" w:cs="Arial"/>
          <w:sz w:val="20"/>
          <w:szCs w:val="20"/>
          <w:lang w:eastAsia="en-GB"/>
        </w:rPr>
        <w:t>will support the consortium in developing the final report, and any additional documentation necessary, in support of the research programme. </w:t>
      </w:r>
    </w:p>
    <w:p w14:paraId="683F507F"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600010C5" w14:textId="77777777"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r w:rsidRPr="008F21AC">
        <w:rPr>
          <w:rFonts w:ascii="Arial" w:eastAsia="Times New Roman" w:hAnsi="Arial" w:cs="Arial"/>
          <w:color w:val="7030A0"/>
          <w:sz w:val="20"/>
          <w:szCs w:val="20"/>
          <w:lang w:val="en-AU" w:eastAsia="en-GB"/>
        </w:rPr>
        <w:t>Activities/Tasks/Deliverables</w:t>
      </w:r>
      <w:r w:rsidRPr="008F21AC">
        <w:rPr>
          <w:rFonts w:ascii="Arial" w:eastAsia="Times New Roman" w:hAnsi="Arial" w:cs="Arial"/>
          <w:color w:val="7030A0"/>
          <w:sz w:val="20"/>
          <w:szCs w:val="20"/>
          <w:lang w:eastAsia="en-GB"/>
        </w:rPr>
        <w:t> </w:t>
      </w:r>
    </w:p>
    <w:p w14:paraId="7D904056" w14:textId="77777777" w:rsidR="008F21AC" w:rsidRPr="008F21AC" w:rsidRDefault="008F21AC" w:rsidP="008F21AC">
      <w:pPr>
        <w:spacing w:after="0"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eastAsia="en-GB"/>
        </w:rPr>
        <w:t> </w:t>
      </w:r>
    </w:p>
    <w:p w14:paraId="22011D3A" w14:textId="77777777" w:rsid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r w:rsidRPr="008F21AC">
        <w:rPr>
          <w:rFonts w:ascii="Arial" w:eastAsia="Times New Roman" w:hAnsi="Arial" w:cs="Arial"/>
          <w:i/>
          <w:iCs/>
          <w:color w:val="7030A0"/>
          <w:sz w:val="20"/>
          <w:szCs w:val="20"/>
          <w:lang w:eastAsia="en-GB"/>
        </w:rPr>
        <w:t>Table 1: Project’s Tasks and Deliverables</w:t>
      </w:r>
      <w:r w:rsidRPr="008F21AC">
        <w:rPr>
          <w:rFonts w:ascii="Arial" w:eastAsia="Times New Roman" w:hAnsi="Arial" w:cs="Arial"/>
          <w:i/>
          <w:iCs/>
          <w:color w:val="44546A"/>
          <w:sz w:val="20"/>
          <w:szCs w:val="20"/>
          <w:lang w:eastAsia="en-GB"/>
        </w:rPr>
        <w:t> </w:t>
      </w:r>
    </w:p>
    <w:p w14:paraId="1FCB08D2" w14:textId="77777777" w:rsidR="008F21AC" w:rsidRPr="008F21AC" w:rsidRDefault="008F21AC" w:rsidP="008F21AC">
      <w:pPr>
        <w:spacing w:after="0" w:line="240" w:lineRule="auto"/>
        <w:jc w:val="center"/>
        <w:textAlignment w:val="baseline"/>
        <w:rPr>
          <w:rFonts w:ascii="Arial" w:eastAsia="Times New Roman" w:hAnsi="Arial" w:cs="Arial"/>
          <w:i/>
          <w:iCs/>
          <w:color w:val="44546A"/>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2490"/>
        <w:gridCol w:w="3960"/>
        <w:gridCol w:w="1920"/>
      </w:tblGrid>
      <w:tr w:rsidR="008F21AC" w:rsidRPr="008F21AC" w14:paraId="453BD18F" w14:textId="77777777" w:rsidTr="007536B2">
        <w:trPr>
          <w:tblHeader/>
        </w:trPr>
        <w:tc>
          <w:tcPr>
            <w:tcW w:w="615" w:type="dxa"/>
            <w:tcBorders>
              <w:top w:val="single" w:sz="6" w:space="0" w:color="auto"/>
              <w:left w:val="single" w:sz="6" w:space="0" w:color="auto"/>
              <w:bottom w:val="single" w:sz="6" w:space="0" w:color="auto"/>
              <w:right w:val="single" w:sz="6" w:space="0" w:color="auto"/>
            </w:tcBorders>
            <w:shd w:val="clear" w:color="auto" w:fill="auto"/>
            <w:hideMark/>
          </w:tcPr>
          <w:p w14:paraId="4B1E3675"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w:t>
            </w:r>
            <w:r w:rsidRPr="008F21AC">
              <w:rPr>
                <w:rFonts w:ascii="Arial" w:eastAsia="Times New Roman" w:hAnsi="Arial" w:cs="Arial"/>
                <w:sz w:val="20"/>
                <w:szCs w:val="20"/>
                <w:lang w:eastAsia="en-GB"/>
              </w:rPr>
              <w:t> </w:t>
            </w:r>
          </w:p>
        </w:tc>
        <w:tc>
          <w:tcPr>
            <w:tcW w:w="2490" w:type="dxa"/>
            <w:tcBorders>
              <w:top w:val="single" w:sz="6" w:space="0" w:color="auto"/>
              <w:left w:val="nil"/>
              <w:bottom w:val="single" w:sz="6" w:space="0" w:color="auto"/>
              <w:right w:val="single" w:sz="6" w:space="0" w:color="auto"/>
            </w:tcBorders>
            <w:shd w:val="clear" w:color="auto" w:fill="auto"/>
            <w:hideMark/>
          </w:tcPr>
          <w:p w14:paraId="611BFBFF"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Tasks and Deliverables</w:t>
            </w:r>
            <w:r w:rsidRPr="008F21AC">
              <w:rPr>
                <w:rFonts w:ascii="Arial" w:eastAsia="Times New Roman" w:hAnsi="Arial" w:cs="Arial"/>
                <w:sz w:val="20"/>
                <w:szCs w:val="20"/>
                <w:lang w:eastAsia="en-GB"/>
              </w:rPr>
              <w:t> </w:t>
            </w:r>
          </w:p>
        </w:tc>
        <w:tc>
          <w:tcPr>
            <w:tcW w:w="3960" w:type="dxa"/>
            <w:tcBorders>
              <w:top w:val="single" w:sz="6" w:space="0" w:color="auto"/>
              <w:left w:val="nil"/>
              <w:bottom w:val="single" w:sz="6" w:space="0" w:color="auto"/>
              <w:right w:val="single" w:sz="6" w:space="0" w:color="auto"/>
            </w:tcBorders>
            <w:shd w:val="clear" w:color="auto" w:fill="auto"/>
            <w:hideMark/>
          </w:tcPr>
          <w:p w14:paraId="099F4925"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Notes</w:t>
            </w:r>
            <w:r w:rsidRPr="008F21AC">
              <w:rPr>
                <w:rFonts w:ascii="Arial" w:eastAsia="Times New Roman" w:hAnsi="Arial" w:cs="Arial"/>
                <w:sz w:val="20"/>
                <w:szCs w:val="20"/>
                <w:lang w:eastAsia="en-GB"/>
              </w:rPr>
              <w:t> </w:t>
            </w:r>
          </w:p>
        </w:tc>
        <w:tc>
          <w:tcPr>
            <w:tcW w:w="1920" w:type="dxa"/>
            <w:tcBorders>
              <w:top w:val="single" w:sz="6" w:space="0" w:color="auto"/>
              <w:left w:val="nil"/>
              <w:bottom w:val="single" w:sz="6" w:space="0" w:color="auto"/>
              <w:right w:val="single" w:sz="6" w:space="0" w:color="auto"/>
            </w:tcBorders>
            <w:shd w:val="clear" w:color="auto" w:fill="auto"/>
            <w:hideMark/>
          </w:tcPr>
          <w:p w14:paraId="3EC5CC4F"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b/>
                <w:bCs/>
                <w:sz w:val="20"/>
                <w:szCs w:val="20"/>
                <w:lang w:val="en-AU" w:eastAsia="en-GB"/>
              </w:rPr>
              <w:t>Due</w:t>
            </w:r>
            <w:r w:rsidRPr="008F21AC">
              <w:rPr>
                <w:rFonts w:ascii="Arial" w:eastAsia="Times New Roman" w:hAnsi="Arial" w:cs="Arial"/>
                <w:sz w:val="20"/>
                <w:szCs w:val="20"/>
                <w:lang w:eastAsia="en-GB"/>
              </w:rPr>
              <w:t> </w:t>
            </w:r>
          </w:p>
        </w:tc>
      </w:tr>
      <w:tr w:rsidR="008F21AC" w:rsidRPr="008F21AC" w14:paraId="78B23848" w14:textId="77777777" w:rsidTr="008F21AC">
        <w:tc>
          <w:tcPr>
            <w:tcW w:w="615" w:type="dxa"/>
            <w:tcBorders>
              <w:top w:val="nil"/>
              <w:left w:val="single" w:sz="6" w:space="0" w:color="auto"/>
              <w:bottom w:val="single" w:sz="6" w:space="0" w:color="auto"/>
              <w:right w:val="single" w:sz="6" w:space="0" w:color="auto"/>
            </w:tcBorders>
            <w:shd w:val="clear" w:color="auto" w:fill="auto"/>
            <w:hideMark/>
          </w:tcPr>
          <w:p w14:paraId="22E33324"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1</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012DBDE7"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architecture discussions; Formalise UTM architecture report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52DB07E1"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TSC and Satellite Applications Catapult will release an architecture report for input and review. </w:t>
            </w:r>
            <w:r w:rsidRPr="008F21AC">
              <w:rPr>
                <w:rFonts w:ascii="Arial" w:eastAsia="Times New Roman" w:hAnsi="Arial" w:cs="Arial"/>
                <w:sz w:val="20"/>
                <w:szCs w:val="20"/>
                <w:lang w:eastAsia="en-GB"/>
              </w:rPr>
              <w:t> </w:t>
            </w:r>
          </w:p>
          <w:p w14:paraId="37CA2F16"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627D36F5"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October 2018</w:t>
            </w:r>
            <w:r w:rsidRPr="008F21AC">
              <w:rPr>
                <w:rFonts w:ascii="Arial" w:eastAsia="Times New Roman" w:hAnsi="Arial" w:cs="Arial"/>
                <w:sz w:val="20"/>
                <w:szCs w:val="20"/>
                <w:lang w:eastAsia="en-GB"/>
              </w:rPr>
              <w:t> </w:t>
            </w:r>
          </w:p>
        </w:tc>
      </w:tr>
      <w:tr w:rsidR="008F21AC" w:rsidRPr="008F21AC" w14:paraId="45DCE12F" w14:textId="77777777" w:rsidTr="008F21AC">
        <w:tc>
          <w:tcPr>
            <w:tcW w:w="615" w:type="dxa"/>
            <w:tcBorders>
              <w:top w:val="nil"/>
              <w:left w:val="single" w:sz="6" w:space="0" w:color="auto"/>
              <w:bottom w:val="single" w:sz="6" w:space="0" w:color="auto"/>
              <w:right w:val="single" w:sz="6" w:space="0" w:color="auto"/>
            </w:tcBorders>
            <w:shd w:val="clear" w:color="auto" w:fill="auto"/>
            <w:hideMark/>
          </w:tcPr>
          <w:p w14:paraId="682615D8"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2</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1820EAB2"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Deliver and present the developed UAS models and scenarios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41D85F5E"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From stakeholder engagements with the TSC, support the consortium to deliver and present the developed UAS models and scenarios.</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24CF7589"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November 2018</w:t>
            </w:r>
            <w:r w:rsidRPr="008F21AC">
              <w:rPr>
                <w:rFonts w:ascii="Arial" w:eastAsia="Times New Roman" w:hAnsi="Arial" w:cs="Arial"/>
                <w:sz w:val="20"/>
                <w:szCs w:val="20"/>
                <w:lang w:eastAsia="en-GB"/>
              </w:rPr>
              <w:t> </w:t>
            </w:r>
          </w:p>
        </w:tc>
      </w:tr>
      <w:tr w:rsidR="008F21AC" w:rsidRPr="008F21AC" w14:paraId="03B55835" w14:textId="77777777" w:rsidTr="008F21AC">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45B7AECD"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3</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32B9C970"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system integration and testing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C7194CC"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Work with the consortium to define test harness requirements (based on defined architecture and framework) for simulation activities. </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4C66180C"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January 2019</w:t>
            </w:r>
            <w:r w:rsidRPr="008F21AC">
              <w:rPr>
                <w:rFonts w:ascii="Arial" w:eastAsia="Times New Roman" w:hAnsi="Arial" w:cs="Arial"/>
                <w:sz w:val="20"/>
                <w:szCs w:val="20"/>
                <w:lang w:eastAsia="en-GB"/>
              </w:rPr>
              <w:t> </w:t>
            </w:r>
          </w:p>
        </w:tc>
      </w:tr>
      <w:tr w:rsidR="008F21AC" w:rsidRPr="008F21AC" w14:paraId="5726B5B4" w14:textId="77777777" w:rsidTr="008F21AC">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5F05A68B"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4</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76D312A9"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Carry out demonstration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A7FDA61" w14:textId="410B6A0D" w:rsidR="008F21AC" w:rsidRPr="008F21AC" w:rsidRDefault="00657FA3" w:rsidP="008F21AC">
            <w:pPr>
              <w:spacing w:after="0" w:afterAutospacing="1"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 xml:space="preserve">Support the </w:t>
            </w:r>
            <w:r w:rsidR="008F21AC" w:rsidRPr="008F21AC">
              <w:rPr>
                <w:rFonts w:ascii="Arial" w:eastAsia="Times New Roman" w:hAnsi="Arial" w:cs="Arial"/>
                <w:sz w:val="20"/>
                <w:szCs w:val="20"/>
                <w:lang w:val="en-AU" w:eastAsia="en-GB"/>
              </w:rPr>
              <w:t> 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8F21AC"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35E96DD1"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February 2019</w:t>
            </w:r>
            <w:r w:rsidRPr="008F21AC">
              <w:rPr>
                <w:rFonts w:ascii="Arial" w:eastAsia="Times New Roman" w:hAnsi="Arial" w:cs="Arial"/>
                <w:sz w:val="20"/>
                <w:szCs w:val="20"/>
                <w:lang w:eastAsia="en-GB"/>
              </w:rPr>
              <w:t> </w:t>
            </w:r>
          </w:p>
        </w:tc>
      </w:tr>
      <w:tr w:rsidR="008F21AC" w:rsidRPr="008F21AC" w14:paraId="311FFE90" w14:textId="77777777" w:rsidTr="008F21AC">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03159EE0"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5</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6F7C9ABD"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final report development</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1A493AAD" w14:textId="2461F398"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TSC with a write-up of the final report (potentially as a whitepaper) – to be submitted to the DfT and circulated with</w:t>
            </w:r>
            <w:r w:rsidR="00657FA3">
              <w:rPr>
                <w:rFonts w:ascii="Arial" w:eastAsia="Times New Roman" w:hAnsi="Arial" w:cs="Arial"/>
                <w:sz w:val="20"/>
                <w:szCs w:val="20"/>
                <w:lang w:val="en-AU" w:eastAsia="en-GB"/>
              </w:rPr>
              <w:t>in</w:t>
            </w:r>
            <w:r w:rsidRPr="008F21AC">
              <w:rPr>
                <w:rFonts w:ascii="Arial" w:eastAsia="Times New Roman" w:hAnsi="Arial" w:cs="Arial"/>
                <w:sz w:val="20"/>
                <w:szCs w:val="20"/>
                <w:lang w:val="en-AU" w:eastAsia="en-GB"/>
              </w:rPr>
              <w:t xml:space="preserve"> the wider UTM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065CCC8D"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r w:rsidR="008F21AC" w:rsidRPr="008F21AC" w14:paraId="2B41986A" w14:textId="77777777" w:rsidTr="008F21AC">
        <w:trPr>
          <w:trHeight w:val="225"/>
        </w:trPr>
        <w:tc>
          <w:tcPr>
            <w:tcW w:w="615" w:type="dxa"/>
            <w:tcBorders>
              <w:top w:val="nil"/>
              <w:left w:val="single" w:sz="6" w:space="0" w:color="auto"/>
              <w:bottom w:val="single" w:sz="6" w:space="0" w:color="auto"/>
              <w:right w:val="single" w:sz="6" w:space="0" w:color="auto"/>
            </w:tcBorders>
            <w:shd w:val="clear" w:color="auto" w:fill="auto"/>
            <w:hideMark/>
          </w:tcPr>
          <w:p w14:paraId="33759CC6"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lastRenderedPageBreak/>
              <w:t>6</w:t>
            </w:r>
            <w:r w:rsidRPr="008F21AC">
              <w:rPr>
                <w:rFonts w:ascii="Arial" w:eastAsia="Times New Roman" w:hAnsi="Arial" w:cs="Arial"/>
                <w:sz w:val="20"/>
                <w:szCs w:val="20"/>
                <w:lang w:eastAsia="en-GB"/>
              </w:rPr>
              <w:t> </w:t>
            </w:r>
          </w:p>
        </w:tc>
        <w:tc>
          <w:tcPr>
            <w:tcW w:w="2490" w:type="dxa"/>
            <w:tcBorders>
              <w:top w:val="nil"/>
              <w:left w:val="nil"/>
              <w:bottom w:val="single" w:sz="6" w:space="0" w:color="auto"/>
              <w:right w:val="single" w:sz="6" w:space="0" w:color="auto"/>
            </w:tcBorders>
            <w:shd w:val="clear" w:color="auto" w:fill="auto"/>
            <w:hideMark/>
          </w:tcPr>
          <w:p w14:paraId="420C3631" w14:textId="77777777" w:rsidR="008F21AC" w:rsidRPr="008F21AC" w:rsidRDefault="008F21AC" w:rsidP="007536B2">
            <w:pPr>
              <w:spacing w:after="0" w:afterAutospacing="1" w:line="240" w:lineRule="auto"/>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communication and dissemination activities</w:t>
            </w:r>
            <w:r w:rsidRPr="008F21AC">
              <w:rPr>
                <w:rFonts w:ascii="Arial" w:eastAsia="Times New Roman" w:hAnsi="Arial" w:cs="Arial"/>
                <w:sz w:val="20"/>
                <w:szCs w:val="20"/>
                <w:lang w:eastAsia="en-GB"/>
              </w:rPr>
              <w:t> </w:t>
            </w:r>
          </w:p>
        </w:tc>
        <w:tc>
          <w:tcPr>
            <w:tcW w:w="3960" w:type="dxa"/>
            <w:tcBorders>
              <w:top w:val="nil"/>
              <w:left w:val="nil"/>
              <w:bottom w:val="single" w:sz="6" w:space="0" w:color="auto"/>
              <w:right w:val="single" w:sz="6" w:space="0" w:color="auto"/>
            </w:tcBorders>
            <w:shd w:val="clear" w:color="auto" w:fill="auto"/>
            <w:hideMark/>
          </w:tcPr>
          <w:p w14:paraId="6987BC9B" w14:textId="77777777" w:rsidR="008F21AC" w:rsidRPr="008F21AC" w:rsidRDefault="008F21AC" w:rsidP="008F21AC">
            <w:pPr>
              <w:spacing w:after="0" w:afterAutospacing="1" w:line="240" w:lineRule="auto"/>
              <w:jc w:val="both"/>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Support TSC to present findings and whitepaper to the IAG, Pathfinders and wider drone community.</w:t>
            </w:r>
            <w:r w:rsidRPr="008F21AC">
              <w:rPr>
                <w:rFonts w:ascii="Arial" w:eastAsia="Times New Roman" w:hAnsi="Arial" w:cs="Arial"/>
                <w:sz w:val="20"/>
                <w:szCs w:val="20"/>
                <w:lang w:eastAsia="en-GB"/>
              </w:rPr>
              <w:t> </w:t>
            </w:r>
          </w:p>
        </w:tc>
        <w:tc>
          <w:tcPr>
            <w:tcW w:w="1920" w:type="dxa"/>
            <w:tcBorders>
              <w:top w:val="nil"/>
              <w:left w:val="nil"/>
              <w:bottom w:val="single" w:sz="6" w:space="0" w:color="auto"/>
              <w:right w:val="single" w:sz="6" w:space="0" w:color="auto"/>
            </w:tcBorders>
            <w:shd w:val="clear" w:color="auto" w:fill="auto"/>
            <w:hideMark/>
          </w:tcPr>
          <w:p w14:paraId="175B791A" w14:textId="77777777" w:rsidR="008F21AC" w:rsidRPr="008F21AC" w:rsidRDefault="008F21AC" w:rsidP="008F21AC">
            <w:pPr>
              <w:spacing w:after="0" w:afterAutospacing="1" w:line="240" w:lineRule="auto"/>
              <w:jc w:val="center"/>
              <w:textAlignment w:val="baseline"/>
              <w:rPr>
                <w:rFonts w:ascii="Arial" w:eastAsia="Times New Roman" w:hAnsi="Arial" w:cs="Arial"/>
                <w:sz w:val="20"/>
                <w:szCs w:val="20"/>
                <w:lang w:eastAsia="en-GB"/>
              </w:rPr>
            </w:pPr>
            <w:r w:rsidRPr="008F21AC">
              <w:rPr>
                <w:rFonts w:ascii="Arial" w:eastAsia="Times New Roman" w:hAnsi="Arial" w:cs="Arial"/>
                <w:sz w:val="20"/>
                <w:szCs w:val="20"/>
                <w:lang w:val="en-AU" w:eastAsia="en-GB"/>
              </w:rPr>
              <w:t>March 2019</w:t>
            </w:r>
            <w:r w:rsidRPr="008F21AC">
              <w:rPr>
                <w:rFonts w:ascii="Arial" w:eastAsia="Times New Roman" w:hAnsi="Arial" w:cs="Arial"/>
                <w:sz w:val="20"/>
                <w:szCs w:val="20"/>
                <w:lang w:eastAsia="en-GB"/>
              </w:rPr>
              <w:t> </w:t>
            </w:r>
          </w:p>
        </w:tc>
      </w:tr>
    </w:tbl>
    <w:p w14:paraId="0E80D64E" w14:textId="0E831F1F" w:rsidR="008F21AC" w:rsidRPr="008F21AC" w:rsidRDefault="008F21AC" w:rsidP="008F21AC">
      <w:pPr>
        <w:spacing w:after="0" w:line="240" w:lineRule="auto"/>
        <w:jc w:val="both"/>
        <w:textAlignment w:val="baseline"/>
        <w:rPr>
          <w:rFonts w:ascii="Arial" w:eastAsia="Times New Roman" w:hAnsi="Arial" w:cs="Arial"/>
          <w:color w:val="7030A0"/>
          <w:sz w:val="20"/>
          <w:szCs w:val="20"/>
          <w:lang w:eastAsia="en-GB"/>
        </w:rPr>
      </w:pPr>
    </w:p>
    <w:p w14:paraId="7FAA1FDC" w14:textId="77777777" w:rsidR="00083F9F" w:rsidRPr="008F21AC" w:rsidRDefault="00083F9F" w:rsidP="008D7D0B">
      <w:pPr>
        <w:spacing w:after="0" w:line="240" w:lineRule="auto"/>
        <w:jc w:val="both"/>
        <w:textAlignment w:val="baseline"/>
        <w:rPr>
          <w:rFonts w:ascii="Arial" w:eastAsia="Times New Roman" w:hAnsi="Arial" w:cs="Arial"/>
          <w:color w:val="7030A0"/>
          <w:sz w:val="20"/>
          <w:szCs w:val="20"/>
          <w:lang w:val="en-AU" w:eastAsia="en-GB"/>
        </w:rPr>
      </w:pPr>
    </w:p>
    <w:p w14:paraId="3C953D99" w14:textId="77777777" w:rsidR="008D7D0B" w:rsidRPr="008F21AC"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8F21AC">
        <w:rPr>
          <w:rFonts w:ascii="Arial" w:eastAsia="Times New Roman" w:hAnsi="Arial" w:cs="Arial"/>
          <w:color w:val="7030A0"/>
          <w:sz w:val="20"/>
          <w:szCs w:val="20"/>
          <w:lang w:val="en-AU" w:eastAsia="en-GB"/>
        </w:rPr>
        <w:t>Estimated Effort and Costin</w:t>
      </w:r>
      <w:r w:rsidR="00083F9F" w:rsidRPr="008F21AC">
        <w:rPr>
          <w:rFonts w:ascii="Arial" w:eastAsia="Times New Roman" w:hAnsi="Arial" w:cs="Arial"/>
          <w:color w:val="7030A0"/>
          <w:sz w:val="20"/>
          <w:szCs w:val="20"/>
          <w:lang w:val="en-AU" w:eastAsia="en-GB"/>
        </w:rPr>
        <w:t>g</w:t>
      </w:r>
    </w:p>
    <w:p w14:paraId="4468E807" w14:textId="77777777" w:rsidR="00083F9F" w:rsidRPr="008F21AC"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079A3F65" w14:textId="4F9BF747" w:rsidR="00083F9F" w:rsidRPr="008F21AC" w:rsidRDefault="00083F9F" w:rsidP="000D6F3B">
      <w:pPr>
        <w:pStyle w:val="paragraph"/>
        <w:spacing w:before="0" w:beforeAutospacing="0" w:after="0"/>
        <w:jc w:val="both"/>
        <w:textAlignment w:val="baseline"/>
        <w:rPr>
          <w:rStyle w:val="normaltextrun"/>
          <w:rFonts w:ascii="Arial" w:hAnsi="Arial" w:cs="Arial"/>
          <w:sz w:val="20"/>
          <w:szCs w:val="20"/>
        </w:rPr>
      </w:pPr>
      <w:r w:rsidRPr="008F21AC">
        <w:rPr>
          <w:rStyle w:val="normaltextrun"/>
          <w:rFonts w:ascii="Arial" w:hAnsi="Arial" w:cs="Arial"/>
          <w:sz w:val="20"/>
          <w:szCs w:val="20"/>
        </w:rPr>
        <w:t xml:space="preserve">The proposed end date of the project is 29th March 2019. The </w:t>
      </w:r>
      <w:r w:rsidR="00245855">
        <w:rPr>
          <w:rStyle w:val="normaltextrun"/>
          <w:rFonts w:ascii="Arial" w:hAnsi="Arial" w:cs="Arial"/>
          <w:sz w:val="20"/>
          <w:szCs w:val="20"/>
        </w:rPr>
        <w:t xml:space="preserve">respondent </w:t>
      </w:r>
      <w:r w:rsidRPr="008F21AC">
        <w:rPr>
          <w:rStyle w:val="normaltextrun"/>
          <w:rFonts w:ascii="Arial" w:hAnsi="Arial" w:cs="Arial"/>
          <w:sz w:val="20"/>
          <w:szCs w:val="20"/>
        </w:rPr>
        <w:t>needs to be able to demonstrate that they have:</w:t>
      </w:r>
    </w:p>
    <w:p w14:paraId="437EB9EB"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correctly qualified and experienced staff </w:t>
      </w:r>
    </w:p>
    <w:p w14:paraId="6FAF36FF" w14:textId="77777777" w:rsidR="00083F9F" w:rsidRPr="008F21AC" w:rsidRDefault="00083F9F" w:rsidP="00083F9F">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availability of those staff</w:t>
      </w:r>
    </w:p>
    <w:p w14:paraId="2FDDD18B" w14:textId="77777777" w:rsidR="00083F9F" w:rsidRPr="008F21AC" w:rsidRDefault="00083F9F" w:rsidP="00AC5860">
      <w:pPr>
        <w:pStyle w:val="ListParagraph"/>
        <w:numPr>
          <w:ilvl w:val="0"/>
          <w:numId w:val="32"/>
        </w:num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ability to commence work 8</w:t>
      </w:r>
      <w:r w:rsidRPr="008F21AC">
        <w:rPr>
          <w:rFonts w:ascii="Arial" w:eastAsia="Times New Roman" w:hAnsi="Arial" w:cs="Arial"/>
          <w:color w:val="000000"/>
          <w:sz w:val="20"/>
          <w:szCs w:val="20"/>
          <w:vertAlign w:val="superscript"/>
          <w:lang w:eastAsia="en-GB"/>
        </w:rPr>
        <w:t>th</w:t>
      </w:r>
      <w:r w:rsidRPr="008F21AC">
        <w:rPr>
          <w:rFonts w:ascii="Arial" w:eastAsia="Times New Roman" w:hAnsi="Arial" w:cs="Arial"/>
          <w:color w:val="000000"/>
          <w:sz w:val="20"/>
          <w:szCs w:val="20"/>
          <w:lang w:eastAsia="en-GB"/>
        </w:rPr>
        <w:t xml:space="preserve"> October 2018</w:t>
      </w:r>
    </w:p>
    <w:p w14:paraId="6BBC938A" w14:textId="0A4D952B" w:rsidR="00083F9F" w:rsidRPr="008F21AC" w:rsidRDefault="00083F9F" w:rsidP="00083F9F">
      <w:pPr>
        <w:rPr>
          <w:rFonts w:ascii="Arial" w:eastAsia="Times New Roman" w:hAnsi="Arial" w:cs="Arial"/>
          <w:color w:val="000000"/>
          <w:sz w:val="20"/>
          <w:szCs w:val="20"/>
          <w:lang w:eastAsia="en-GB"/>
        </w:rPr>
      </w:pPr>
      <w:r w:rsidRPr="008F21AC">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w:t>
      </w:r>
      <w:r w:rsidRPr="008F21AC">
        <w:rPr>
          <w:rFonts w:ascii="Arial" w:eastAsia="Times New Roman" w:hAnsi="Arial" w:cs="Arial"/>
          <w:color w:val="000000"/>
          <w:sz w:val="20"/>
          <w:szCs w:val="20"/>
          <w:lang w:eastAsia="en-GB"/>
        </w:rPr>
        <w:t>nder.</w:t>
      </w:r>
      <w:r w:rsidR="000D6F3B" w:rsidRPr="008F21AC">
        <w:rPr>
          <w:rFonts w:ascii="Arial" w:eastAsia="Times New Roman" w:hAnsi="Arial" w:cs="Arial"/>
          <w:color w:val="000000"/>
          <w:sz w:val="20"/>
          <w:szCs w:val="20"/>
          <w:lang w:eastAsia="en-GB"/>
        </w:rPr>
        <w:t xml:space="preserve"> </w:t>
      </w:r>
    </w:p>
    <w:p w14:paraId="3C75115D" w14:textId="7BC3D344" w:rsidR="007536B2" w:rsidRDefault="007536B2">
      <w:pPr>
        <w:rPr>
          <w:bCs/>
          <w:caps/>
          <w:color w:val="000000"/>
          <w:sz w:val="24"/>
          <w:szCs w:val="24"/>
        </w:rPr>
      </w:pPr>
      <w:r>
        <w:rPr>
          <w:bCs/>
          <w:caps/>
          <w:color w:val="000000"/>
          <w:sz w:val="24"/>
          <w:szCs w:val="24"/>
        </w:rPr>
        <w:br w:type="page"/>
      </w:r>
    </w:p>
    <w:p w14:paraId="7227FCEA" w14:textId="77777777"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14:paraId="031E9EF0" w14:textId="29AF3C83" w:rsidR="00627BEA" w:rsidRPr="002C2E5E" w:rsidRDefault="003764CA"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48C40F77" w14:textId="77777777" w:rsidR="007058CD" w:rsidRPr="002C2E5E" w:rsidRDefault="007058CD" w:rsidP="00AC5860">
      <w:pPr>
        <w:rPr>
          <w:rFonts w:ascii="Arial" w:eastAsia="Times New Roman" w:hAnsi="Arial" w:cs="Arial"/>
          <w:color w:val="FF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19BDD605" w14:textId="77777777" w:rsidTr="00627BEA">
        <w:tc>
          <w:tcPr>
            <w:tcW w:w="2405" w:type="dxa"/>
          </w:tcPr>
          <w:p w14:paraId="24921D81"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14829D1B" w14:textId="77777777" w:rsidR="00627BEA" w:rsidRPr="004C4BDF" w:rsidRDefault="00627BEA" w:rsidP="00AC5860">
            <w:pPr>
              <w:rPr>
                <w:rFonts w:ascii="Arial" w:hAnsi="Arial" w:cs="Arial"/>
              </w:rPr>
            </w:pPr>
            <w:r w:rsidRPr="004C4BDF">
              <w:rPr>
                <w:rFonts w:ascii="Arial" w:hAnsi="Arial" w:cs="Arial"/>
              </w:rPr>
              <w:t>Initialisation</w:t>
            </w:r>
          </w:p>
          <w:p w14:paraId="71D1D3F8" w14:textId="77777777" w:rsidR="00627BEA" w:rsidRPr="004C4BDF" w:rsidRDefault="00627BEA" w:rsidP="00AC5860">
            <w:pPr>
              <w:rPr>
                <w:rFonts w:ascii="Arial" w:hAnsi="Arial" w:cs="Arial"/>
              </w:rPr>
            </w:pPr>
            <w:r w:rsidRPr="004C4BDF">
              <w:rPr>
                <w:rFonts w:ascii="Arial" w:hAnsi="Arial" w:cs="Arial"/>
              </w:rPr>
              <w:t>Please outline how you would structure the project implementation team and establish robust working relationships with Transport Systems Catapult’s key contacts. Please include a Organisation Chart, outlining all key roles and</w:t>
            </w:r>
            <w:r w:rsidR="002C2E5E" w:rsidRPr="004C4BDF">
              <w:rPr>
                <w:rFonts w:ascii="Arial" w:hAnsi="Arial" w:cs="Arial"/>
              </w:rPr>
              <w:t xml:space="preserve"> basic profiles.</w:t>
            </w:r>
          </w:p>
        </w:tc>
      </w:tr>
      <w:tr w:rsidR="00627BEA" w:rsidRPr="002C2E5E" w14:paraId="03E18E15" w14:textId="77777777" w:rsidTr="00015E26">
        <w:trPr>
          <w:trHeight w:val="710"/>
        </w:trPr>
        <w:tc>
          <w:tcPr>
            <w:tcW w:w="2405" w:type="dxa"/>
          </w:tcPr>
          <w:p w14:paraId="22C83A49"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7670CC65" w14:textId="77777777" w:rsidR="008D2054" w:rsidRPr="002C2E5E" w:rsidRDefault="008D2054" w:rsidP="00AC5860">
            <w:pPr>
              <w:rPr>
                <w:rFonts w:ascii="Arial" w:hAnsi="Arial" w:cs="Arial"/>
                <w:color w:val="000000"/>
              </w:rPr>
            </w:pPr>
          </w:p>
          <w:p w14:paraId="605E42A3"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1B2F6279" w14:textId="77777777" w:rsidR="00627BEA" w:rsidRPr="004C4BDF" w:rsidRDefault="00627BEA" w:rsidP="00AC5860">
            <w:pPr>
              <w:rPr>
                <w:rFonts w:ascii="Arial" w:hAnsi="Arial" w:cs="Arial"/>
                <w:color w:val="000000"/>
              </w:rPr>
            </w:pPr>
          </w:p>
        </w:tc>
      </w:tr>
      <w:tr w:rsidR="00627BEA" w:rsidRPr="002C2E5E" w14:paraId="77455B47" w14:textId="77777777" w:rsidTr="00627BEA">
        <w:tc>
          <w:tcPr>
            <w:tcW w:w="2405" w:type="dxa"/>
          </w:tcPr>
          <w:p w14:paraId="7F147219"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E6A2B4F" w14:textId="77777777" w:rsidR="00E7408F" w:rsidRPr="004C4BDF" w:rsidRDefault="002C2E5E" w:rsidP="002C2E5E">
            <w:pPr>
              <w:rPr>
                <w:rFonts w:ascii="Arial" w:hAnsi="Arial" w:cs="Arial"/>
                <w:color w:val="000000"/>
              </w:rPr>
            </w:pPr>
            <w:r w:rsidRPr="004C4BDF">
              <w:rPr>
                <w:rFonts w:ascii="Arial" w:hAnsi="Arial" w:cs="Arial"/>
                <w:color w:val="000000"/>
              </w:rPr>
              <w:t>Technical Knowledge</w:t>
            </w:r>
          </w:p>
          <w:p w14:paraId="5A0C43D9" w14:textId="77777777" w:rsidR="002C2E5E" w:rsidRPr="004C4BDF" w:rsidRDefault="00E7408F" w:rsidP="002C2E5E">
            <w:pPr>
              <w:rPr>
                <w:rFonts w:ascii="Arial" w:hAnsi="Arial" w:cs="Arial"/>
                <w:color w:val="000000"/>
              </w:rPr>
            </w:pPr>
            <w:r w:rsidRPr="004C4BDF">
              <w:rPr>
                <w:rFonts w:ascii="Arial" w:hAnsi="Arial" w:cs="Arial"/>
                <w:color w:val="000000"/>
              </w:rPr>
              <w:t xml:space="preserve">Please outline your </w:t>
            </w:r>
            <w:r w:rsidR="002C2E5E" w:rsidRPr="004C4BDF">
              <w:rPr>
                <w:rFonts w:ascii="Arial" w:hAnsi="Arial" w:cs="Arial"/>
                <w:color w:val="000000"/>
              </w:rPr>
              <w:t>understanding of the UK UAS UTM landscape, the barriers and key issues.</w:t>
            </w:r>
          </w:p>
          <w:p w14:paraId="2393C6FB" w14:textId="77777777" w:rsidR="008D2054" w:rsidRPr="004C4BDF" w:rsidRDefault="008D2054" w:rsidP="00AC5860">
            <w:pPr>
              <w:rPr>
                <w:rFonts w:ascii="Arial" w:hAnsi="Arial" w:cs="Arial"/>
                <w:color w:val="000000"/>
              </w:rPr>
            </w:pPr>
          </w:p>
        </w:tc>
      </w:tr>
      <w:tr w:rsidR="00627BEA" w:rsidRPr="002C2E5E" w14:paraId="2AF0E9B9" w14:textId="77777777" w:rsidTr="00015E26">
        <w:trPr>
          <w:trHeight w:val="800"/>
        </w:trPr>
        <w:tc>
          <w:tcPr>
            <w:tcW w:w="2405" w:type="dxa"/>
          </w:tcPr>
          <w:p w14:paraId="3ACBB9AA"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349E86CD" w14:textId="77777777" w:rsidR="008D2054" w:rsidRPr="002C2E5E" w:rsidRDefault="008D2054" w:rsidP="00AC5860">
            <w:pPr>
              <w:rPr>
                <w:rFonts w:ascii="Arial" w:hAnsi="Arial" w:cs="Arial"/>
                <w:color w:val="000000"/>
              </w:rPr>
            </w:pPr>
          </w:p>
          <w:p w14:paraId="40A62A5C"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41B3D4A1" w14:textId="77777777" w:rsidR="00627BEA" w:rsidRPr="004C4BDF" w:rsidRDefault="00627BEA" w:rsidP="00AC5860">
            <w:pPr>
              <w:rPr>
                <w:rFonts w:ascii="Arial" w:hAnsi="Arial" w:cs="Arial"/>
                <w:color w:val="000000"/>
              </w:rPr>
            </w:pPr>
          </w:p>
        </w:tc>
      </w:tr>
      <w:tr w:rsidR="00627BEA" w:rsidRPr="002C2E5E" w14:paraId="5B26228B" w14:textId="77777777" w:rsidTr="00627BEA">
        <w:tc>
          <w:tcPr>
            <w:tcW w:w="2405" w:type="dxa"/>
          </w:tcPr>
          <w:p w14:paraId="774331C0"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67D880E4" w14:textId="77777777" w:rsidR="00E7408F" w:rsidRPr="004C4BDF" w:rsidRDefault="00E7408F" w:rsidP="00AC5860">
            <w:pPr>
              <w:rPr>
                <w:rFonts w:ascii="Arial" w:hAnsi="Arial" w:cs="Arial"/>
                <w:color w:val="000000"/>
              </w:rPr>
            </w:pPr>
            <w:r w:rsidRPr="004C4BDF">
              <w:rPr>
                <w:rFonts w:ascii="Arial" w:hAnsi="Arial" w:cs="Arial"/>
                <w:color w:val="000000"/>
              </w:rPr>
              <w:t>Relevant CR&amp;D Experience</w:t>
            </w:r>
          </w:p>
          <w:p w14:paraId="77D5ABA0" w14:textId="77777777" w:rsidR="007058CD" w:rsidRPr="004C4BDF" w:rsidRDefault="00E7408F" w:rsidP="00AC5860">
            <w:pPr>
              <w:rPr>
                <w:rFonts w:ascii="Arial" w:hAnsi="Arial" w:cs="Arial"/>
                <w:color w:val="000000"/>
              </w:rPr>
            </w:pPr>
            <w:r w:rsidRPr="004C4BDF">
              <w:rPr>
                <w:rFonts w:ascii="Arial" w:hAnsi="Arial" w:cs="Arial"/>
                <w:color w:val="000000"/>
              </w:rPr>
              <w:t>Please explain your experience of working in CR&amp;D projects in UAS/UTM and simulation arena</w:t>
            </w:r>
          </w:p>
        </w:tc>
      </w:tr>
      <w:tr w:rsidR="00627BEA" w:rsidRPr="002C2E5E" w14:paraId="1BB6EC01" w14:textId="77777777" w:rsidTr="00627BEA">
        <w:tc>
          <w:tcPr>
            <w:tcW w:w="2405" w:type="dxa"/>
          </w:tcPr>
          <w:p w14:paraId="61080D6E"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0CF81420" w14:textId="77777777" w:rsidR="007058CD" w:rsidRPr="002C2E5E" w:rsidRDefault="007058CD" w:rsidP="007058CD">
            <w:pPr>
              <w:rPr>
                <w:rFonts w:ascii="Arial" w:hAnsi="Arial" w:cs="Arial"/>
                <w:color w:val="000000"/>
              </w:rPr>
            </w:pPr>
          </w:p>
          <w:p w14:paraId="2428B6F7"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48FFE311" w14:textId="77777777" w:rsidR="00627BEA" w:rsidRPr="004C4BDF" w:rsidRDefault="00627BEA" w:rsidP="00AC5860">
            <w:pPr>
              <w:rPr>
                <w:rFonts w:ascii="Arial" w:hAnsi="Arial" w:cs="Arial"/>
                <w:color w:val="000000"/>
              </w:rPr>
            </w:pPr>
          </w:p>
        </w:tc>
      </w:tr>
      <w:tr w:rsidR="00627BEA" w:rsidRPr="002C2E5E" w14:paraId="1C91C700" w14:textId="77777777" w:rsidTr="00627BEA">
        <w:tc>
          <w:tcPr>
            <w:tcW w:w="2405" w:type="dxa"/>
          </w:tcPr>
          <w:p w14:paraId="53889A42"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3A92C326" w14:textId="77777777" w:rsidR="003C222C" w:rsidRPr="004C4BDF" w:rsidRDefault="003C222C" w:rsidP="003C222C">
            <w:pPr>
              <w:rPr>
                <w:rFonts w:ascii="Arial" w:hAnsi="Arial" w:cs="Arial"/>
                <w:color w:val="000000"/>
              </w:rPr>
            </w:pPr>
            <w:r w:rsidRPr="004C4BDF">
              <w:rPr>
                <w:rFonts w:ascii="Arial" w:hAnsi="Arial" w:cs="Arial"/>
                <w:color w:val="000000"/>
              </w:rPr>
              <w:t xml:space="preserve">UTMSP </w:t>
            </w:r>
          </w:p>
          <w:p w14:paraId="2B55553C" w14:textId="77777777" w:rsidR="003C222C" w:rsidRPr="004C4BDF" w:rsidRDefault="003C222C" w:rsidP="003C222C">
            <w:pPr>
              <w:rPr>
                <w:rFonts w:ascii="Arial" w:hAnsi="Arial" w:cs="Arial"/>
                <w:color w:val="000000"/>
              </w:rPr>
            </w:pPr>
            <w:r w:rsidRPr="004C4BDF">
              <w:rPr>
                <w:rFonts w:ascii="Arial" w:hAnsi="Arial" w:cs="Arial"/>
                <w:color w:val="000000"/>
              </w:rPr>
              <w:t xml:space="preserve">Please explain your existing platform and capability or potential to interface to other UTMSPs and ability to visualise it in a simulated environment </w:t>
            </w:r>
          </w:p>
          <w:p w14:paraId="03B39CC4" w14:textId="77777777" w:rsidR="007058CD" w:rsidRPr="004C4BDF" w:rsidRDefault="007058CD" w:rsidP="00AC5860">
            <w:pPr>
              <w:rPr>
                <w:rFonts w:ascii="Arial" w:hAnsi="Arial" w:cs="Arial"/>
                <w:color w:val="000000"/>
              </w:rPr>
            </w:pPr>
          </w:p>
        </w:tc>
      </w:tr>
      <w:tr w:rsidR="00627BEA" w:rsidRPr="002C2E5E" w14:paraId="04EC46B6" w14:textId="77777777" w:rsidTr="00627BEA">
        <w:tc>
          <w:tcPr>
            <w:tcW w:w="2405" w:type="dxa"/>
          </w:tcPr>
          <w:p w14:paraId="1F8BFC88"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5863A35A" w14:textId="77777777" w:rsidR="001A747D" w:rsidRPr="002C2E5E" w:rsidRDefault="001A747D" w:rsidP="001A747D">
            <w:pPr>
              <w:rPr>
                <w:rFonts w:ascii="Arial" w:hAnsi="Arial" w:cs="Arial"/>
                <w:color w:val="000000"/>
              </w:rPr>
            </w:pPr>
          </w:p>
          <w:p w14:paraId="017EAB83"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73865EB5" w14:textId="77777777" w:rsidR="00627BEA" w:rsidRPr="004C4BDF" w:rsidRDefault="00627BEA" w:rsidP="00AC5860">
            <w:pPr>
              <w:rPr>
                <w:rFonts w:ascii="Arial" w:hAnsi="Arial" w:cs="Arial"/>
                <w:color w:val="000000"/>
              </w:rPr>
            </w:pPr>
          </w:p>
        </w:tc>
      </w:tr>
      <w:tr w:rsidR="00627BEA" w:rsidRPr="002C2E5E" w14:paraId="64EF5BBB" w14:textId="77777777" w:rsidTr="00627BEA">
        <w:tc>
          <w:tcPr>
            <w:tcW w:w="2405" w:type="dxa"/>
          </w:tcPr>
          <w:p w14:paraId="776163FE"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6E460A19" w14:textId="77777777" w:rsidR="00E7408F" w:rsidRPr="004C4BDF" w:rsidRDefault="008F21AC" w:rsidP="00E7408F">
            <w:pPr>
              <w:rPr>
                <w:rFonts w:ascii="Arial" w:hAnsi="Arial" w:cs="Arial"/>
                <w:color w:val="000000"/>
              </w:rPr>
            </w:pPr>
            <w:r w:rsidRPr="004C4BDF">
              <w:rPr>
                <w:rFonts w:ascii="Arial" w:hAnsi="Arial" w:cs="Arial"/>
                <w:color w:val="000000"/>
              </w:rPr>
              <w:t xml:space="preserve">Staff </w:t>
            </w:r>
          </w:p>
          <w:p w14:paraId="0FFE409E" w14:textId="77777777" w:rsidR="00E7408F" w:rsidRPr="004C4BDF" w:rsidRDefault="00E7408F" w:rsidP="00E7408F">
            <w:pPr>
              <w:rPr>
                <w:rFonts w:ascii="Arial" w:hAnsi="Arial" w:cs="Arial"/>
                <w:color w:val="000000"/>
              </w:rPr>
            </w:pPr>
            <w:r w:rsidRPr="004C4BDF">
              <w:rPr>
                <w:rFonts w:ascii="Arial" w:hAnsi="Arial" w:cs="Arial"/>
                <w:color w:val="000000"/>
              </w:rPr>
              <w:t>Please outline i.e. via CVs the knowledge and capability of team and ability to deliver in timeframe, including a Gantt chart.</w:t>
            </w:r>
          </w:p>
          <w:p w14:paraId="2801B7A7" w14:textId="77777777" w:rsidR="00200B84" w:rsidRPr="004C4BDF" w:rsidRDefault="00200B84" w:rsidP="00AC5860">
            <w:pPr>
              <w:rPr>
                <w:rFonts w:ascii="Arial" w:hAnsi="Arial" w:cs="Arial"/>
              </w:rPr>
            </w:pPr>
          </w:p>
        </w:tc>
      </w:tr>
      <w:tr w:rsidR="00627BEA" w:rsidRPr="002C2E5E" w14:paraId="23B5ED14" w14:textId="77777777" w:rsidTr="00015E26">
        <w:trPr>
          <w:trHeight w:val="396"/>
        </w:trPr>
        <w:tc>
          <w:tcPr>
            <w:tcW w:w="2405" w:type="dxa"/>
          </w:tcPr>
          <w:p w14:paraId="4D9EFB83"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67239D9D" w14:textId="77777777" w:rsidR="00200B84" w:rsidRPr="002C2E5E" w:rsidRDefault="00200B84" w:rsidP="00AC5860">
            <w:pPr>
              <w:rPr>
                <w:rFonts w:ascii="Arial" w:hAnsi="Arial" w:cs="Arial"/>
                <w:color w:val="000000"/>
              </w:rPr>
            </w:pPr>
          </w:p>
          <w:p w14:paraId="5C6285BF"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4AB1D7F0" w14:textId="77777777" w:rsidR="00627BEA" w:rsidRPr="004C4BDF" w:rsidRDefault="00627BEA" w:rsidP="00AC5860">
            <w:pPr>
              <w:rPr>
                <w:rFonts w:ascii="Arial" w:hAnsi="Arial" w:cs="Arial"/>
                <w:color w:val="000000"/>
              </w:rPr>
            </w:pPr>
          </w:p>
        </w:tc>
      </w:tr>
      <w:tr w:rsidR="00627BEA" w:rsidRPr="002C2E5E" w14:paraId="02FC98BC" w14:textId="77777777" w:rsidTr="00627BEA">
        <w:tc>
          <w:tcPr>
            <w:tcW w:w="2405" w:type="dxa"/>
          </w:tcPr>
          <w:p w14:paraId="1554D868"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72FED3D6" w14:textId="77777777" w:rsidR="00E7408F" w:rsidRPr="004C4BDF" w:rsidRDefault="00E7408F" w:rsidP="00AC5860">
            <w:pPr>
              <w:rPr>
                <w:rFonts w:ascii="Arial" w:hAnsi="Arial" w:cs="Arial"/>
                <w:color w:val="000000"/>
              </w:rPr>
            </w:pPr>
            <w:r w:rsidRPr="004C4BDF">
              <w:rPr>
                <w:rFonts w:ascii="Arial" w:hAnsi="Arial" w:cs="Arial"/>
                <w:color w:val="000000"/>
              </w:rPr>
              <w:t xml:space="preserve">Acceptance of Terms and Conditions </w:t>
            </w:r>
          </w:p>
          <w:p w14:paraId="3511B294" w14:textId="77777777" w:rsidR="00200B84" w:rsidRPr="004C4BDF" w:rsidRDefault="00E7408F" w:rsidP="00AC5860">
            <w:pPr>
              <w:rPr>
                <w:rFonts w:ascii="Arial" w:hAnsi="Arial" w:cs="Arial"/>
                <w:color w:val="000000"/>
              </w:rPr>
            </w:pPr>
            <w:r w:rsidRPr="004C4BDF">
              <w:rPr>
                <w:rFonts w:ascii="Arial" w:hAnsi="Arial" w:cs="Arial"/>
                <w:color w:val="000000"/>
              </w:rPr>
              <w:t>Please confirm acceptance of terms and conditions (without major amendment) to allow expedition of contract award</w:t>
            </w:r>
          </w:p>
        </w:tc>
      </w:tr>
      <w:tr w:rsidR="00627BEA" w:rsidRPr="002C2E5E" w14:paraId="2FD1D508" w14:textId="77777777" w:rsidTr="00627BEA">
        <w:tc>
          <w:tcPr>
            <w:tcW w:w="2405" w:type="dxa"/>
          </w:tcPr>
          <w:p w14:paraId="2F7C03EB"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43AF1AE0"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2FA6DF50" w14:textId="77777777" w:rsidR="00627BEA" w:rsidRPr="004C4BDF" w:rsidRDefault="00627BEA" w:rsidP="00AC5860">
            <w:pPr>
              <w:rPr>
                <w:rFonts w:ascii="Arial" w:hAnsi="Arial" w:cs="Arial"/>
                <w:color w:val="000000"/>
              </w:rPr>
            </w:pPr>
          </w:p>
        </w:tc>
      </w:tr>
    </w:tbl>
    <w:p w14:paraId="1FE66D00" w14:textId="77777777" w:rsidR="00015E26" w:rsidRPr="002C2E5E" w:rsidRDefault="00015E26" w:rsidP="00AC5860">
      <w:pPr>
        <w:rPr>
          <w:rFonts w:ascii="Arial" w:eastAsia="Times New Roman" w:hAnsi="Arial" w:cs="Arial"/>
          <w:color w:val="000000"/>
          <w:sz w:val="20"/>
          <w:szCs w:val="20"/>
          <w:lang w:eastAsia="en-GB"/>
        </w:rPr>
      </w:pPr>
    </w:p>
    <w:p w14:paraId="65F04B5A" w14:textId="77777777" w:rsidR="000D6F3B" w:rsidRPr="002C2E5E" w:rsidRDefault="000D6F3B" w:rsidP="00AC5860">
      <w:pPr>
        <w:rPr>
          <w:rFonts w:ascii="Arial" w:eastAsia="Times New Roman" w:hAnsi="Arial" w:cs="Arial"/>
          <w:color w:val="000000"/>
          <w:sz w:val="20"/>
          <w:szCs w:val="20"/>
          <w:lang w:eastAsia="en-GB"/>
        </w:rPr>
      </w:pPr>
    </w:p>
    <w:p w14:paraId="4E8797EE" w14:textId="77777777" w:rsidR="000D6F3B" w:rsidRPr="002C2E5E" w:rsidRDefault="000D6F3B" w:rsidP="00AC5860">
      <w:pPr>
        <w:rPr>
          <w:rFonts w:ascii="Arial" w:eastAsia="Times New Roman" w:hAnsi="Arial" w:cs="Arial"/>
          <w:color w:val="000000"/>
          <w:sz w:val="20"/>
          <w:szCs w:val="20"/>
          <w:lang w:eastAsia="en-GB"/>
        </w:rPr>
      </w:pPr>
    </w:p>
    <w:p w14:paraId="42DC764E"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1EB356F2"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611B35C3" w14:textId="75E1A563" w:rsidR="00015E2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3764CA">
        <w:rPr>
          <w:rFonts w:ascii="Arial" w:eastAsia="Times New Roman" w:hAnsi="Arial" w:cs="Arial"/>
          <w:color w:val="000000"/>
          <w:sz w:val="20"/>
          <w:szCs w:val="20"/>
          <w:lang w:eastAsia="en-GB"/>
        </w:rPr>
        <w:t>respondent</w:t>
      </w:r>
      <w:r w:rsidRPr="002C2E5E">
        <w:rPr>
          <w:rFonts w:ascii="Arial" w:eastAsia="Times New Roman" w:hAnsi="Arial" w:cs="Arial"/>
          <w:color w:val="000000"/>
          <w:sz w:val="20"/>
          <w:szCs w:val="20"/>
          <w:lang w:eastAsia="en-GB"/>
        </w:rPr>
        <w:t xml:space="preserve">s response. </w:t>
      </w:r>
    </w:p>
    <w:p w14:paraId="6BEA6E5A" w14:textId="77777777" w:rsidR="002F299B" w:rsidRDefault="002F299B" w:rsidP="00AC5860">
      <w:pPr>
        <w:rPr>
          <w:rFonts w:ascii="Arial" w:eastAsia="Times New Roman" w:hAnsi="Arial" w:cs="Arial"/>
          <w:color w:val="000000"/>
          <w:sz w:val="20"/>
          <w:szCs w:val="20"/>
          <w:lang w:eastAsia="en-GB"/>
        </w:rPr>
      </w:pPr>
    </w:p>
    <w:p w14:paraId="1B985DD8" w14:textId="54D33605"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657FA3">
        <w:rPr>
          <w:rFonts w:ascii="Arial" w:eastAsia="Times New Roman" w:hAnsi="Arial" w:cs="Arial"/>
          <w:color w:val="000000"/>
          <w:sz w:val="20"/>
          <w:szCs w:val="20"/>
          <w:lang w:eastAsia="en-GB"/>
        </w:rPr>
        <w:t>for this contract are shown on Contracts Finder.</w:t>
      </w:r>
      <w:bookmarkStart w:id="12" w:name="_GoBack"/>
      <w:bookmarkEnd w:id="12"/>
    </w:p>
    <w:p w14:paraId="3F54F7B8"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1127" w14:textId="77777777" w:rsidR="00BE794B" w:rsidRDefault="00BE794B" w:rsidP="0021024D">
      <w:pPr>
        <w:spacing w:after="0" w:line="240" w:lineRule="auto"/>
      </w:pPr>
      <w:r>
        <w:separator/>
      </w:r>
    </w:p>
  </w:endnote>
  <w:endnote w:type="continuationSeparator" w:id="0">
    <w:p w14:paraId="276A0BAC" w14:textId="77777777" w:rsidR="00BE794B" w:rsidRDefault="00BE794B"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46348"/>
      <w:docPartObj>
        <w:docPartGallery w:val="Page Numbers (Bottom of Page)"/>
        <w:docPartUnique/>
      </w:docPartObj>
    </w:sdtPr>
    <w:sdtEndPr>
      <w:rPr>
        <w:color w:val="7F7F7F" w:themeColor="background1" w:themeShade="7F"/>
        <w:spacing w:val="60"/>
      </w:rPr>
    </w:sdtEndPr>
    <w:sdtContent>
      <w:p w14:paraId="690BFB8E" w14:textId="16325AA1" w:rsidR="00245855" w:rsidRDefault="00245855">
        <w:pPr>
          <w:pStyle w:val="Footer"/>
          <w:pBdr>
            <w:top w:val="single" w:sz="4" w:space="1" w:color="D9D9D9" w:themeColor="background1" w:themeShade="D9"/>
          </w:pBdr>
          <w:jc w:val="right"/>
        </w:pPr>
        <w:r>
          <w:fldChar w:fldCharType="begin"/>
        </w:r>
        <w:r>
          <w:instrText xml:space="preserve"> PAGE   \* MERGEFORMAT </w:instrText>
        </w:r>
        <w:r>
          <w:fldChar w:fldCharType="separate"/>
        </w:r>
        <w:r w:rsidR="00657FA3">
          <w:rPr>
            <w:noProof/>
          </w:rPr>
          <w:t>17</w:t>
        </w:r>
        <w:r>
          <w:rPr>
            <w:noProof/>
          </w:rPr>
          <w:fldChar w:fldCharType="end"/>
        </w:r>
        <w:r>
          <w:t xml:space="preserve"> | </w:t>
        </w:r>
        <w:r>
          <w:rPr>
            <w:color w:val="7F7F7F" w:themeColor="background1" w:themeShade="7F"/>
            <w:spacing w:val="60"/>
          </w:rPr>
          <w:t>Page</w:t>
        </w:r>
      </w:p>
    </w:sdtContent>
  </w:sdt>
  <w:p w14:paraId="0BBE7272" w14:textId="77777777" w:rsidR="00245855" w:rsidRDefault="00245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6B5AF" w14:textId="77777777" w:rsidR="00BE794B" w:rsidRDefault="00BE794B" w:rsidP="0021024D">
      <w:pPr>
        <w:spacing w:after="0" w:line="240" w:lineRule="auto"/>
      </w:pPr>
      <w:r>
        <w:separator/>
      </w:r>
    </w:p>
  </w:footnote>
  <w:footnote w:type="continuationSeparator" w:id="0">
    <w:p w14:paraId="1DAD75BE" w14:textId="77777777" w:rsidR="00BE794B" w:rsidRDefault="00BE794B"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918"/>
    <w:multiLevelType w:val="multilevel"/>
    <w:tmpl w:val="76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F4D97"/>
    <w:multiLevelType w:val="multilevel"/>
    <w:tmpl w:val="DD6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5624F"/>
    <w:multiLevelType w:val="multilevel"/>
    <w:tmpl w:val="68A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22"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FE7373"/>
    <w:multiLevelType w:val="multilevel"/>
    <w:tmpl w:val="BD6A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3"/>
  </w:num>
  <w:num w:numId="3">
    <w:abstractNumId w:val="9"/>
  </w:num>
  <w:num w:numId="4">
    <w:abstractNumId w:val="8"/>
  </w:num>
  <w:num w:numId="5">
    <w:abstractNumId w:val="20"/>
  </w:num>
  <w:num w:numId="6">
    <w:abstractNumId w:val="21"/>
  </w:num>
  <w:num w:numId="7">
    <w:abstractNumId w:val="21"/>
  </w:num>
  <w:num w:numId="8">
    <w:abstractNumId w:val="21"/>
  </w:num>
  <w:num w:numId="9">
    <w:abstractNumId w:val="21"/>
  </w:num>
  <w:num w:numId="10">
    <w:abstractNumId w:val="15"/>
  </w:num>
  <w:num w:numId="11">
    <w:abstractNumId w:val="22"/>
  </w:num>
  <w:num w:numId="12">
    <w:abstractNumId w:val="5"/>
  </w:num>
  <w:num w:numId="13">
    <w:abstractNumId w:val="21"/>
  </w:num>
  <w:num w:numId="14">
    <w:abstractNumId w:val="7"/>
  </w:num>
  <w:num w:numId="15">
    <w:abstractNumId w:val="16"/>
  </w:num>
  <w:num w:numId="16">
    <w:abstractNumId w:val="11"/>
  </w:num>
  <w:num w:numId="17">
    <w:abstractNumId w:val="14"/>
  </w:num>
  <w:num w:numId="18">
    <w:abstractNumId w:val="21"/>
  </w:num>
  <w:num w:numId="19">
    <w:abstractNumId w:val="21"/>
  </w:num>
  <w:num w:numId="20">
    <w:abstractNumId w:val="21"/>
  </w:num>
  <w:num w:numId="21">
    <w:abstractNumId w:val="21"/>
  </w:num>
  <w:num w:numId="22">
    <w:abstractNumId w:val="18"/>
  </w:num>
  <w:num w:numId="23">
    <w:abstractNumId w:val="21"/>
  </w:num>
  <w:num w:numId="24">
    <w:abstractNumId w:val="21"/>
  </w:num>
  <w:num w:numId="25">
    <w:abstractNumId w:val="19"/>
  </w:num>
  <w:num w:numId="26">
    <w:abstractNumId w:val="2"/>
  </w:num>
  <w:num w:numId="27">
    <w:abstractNumId w:val="17"/>
  </w:num>
  <w:num w:numId="28">
    <w:abstractNumId w:val="3"/>
  </w:num>
  <w:num w:numId="29">
    <w:abstractNumId w:val="13"/>
  </w:num>
  <w:num w:numId="30">
    <w:abstractNumId w:val="10"/>
  </w:num>
  <w:num w:numId="31">
    <w:abstractNumId w:val="1"/>
  </w:num>
  <w:num w:numId="32">
    <w:abstractNumId w:val="12"/>
  </w:num>
  <w:num w:numId="33">
    <w:abstractNumId w:val="21"/>
  </w:num>
  <w:num w:numId="34">
    <w:abstractNumId w:val="0"/>
  </w:num>
  <w:num w:numId="35">
    <w:abstractNumId w:val="24"/>
  </w:num>
  <w:num w:numId="36">
    <w:abstractNumId w:val="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6F"/>
    <w:rsid w:val="00015E26"/>
    <w:rsid w:val="00042B7B"/>
    <w:rsid w:val="00044E1B"/>
    <w:rsid w:val="00045D61"/>
    <w:rsid w:val="00052BBD"/>
    <w:rsid w:val="00083F9F"/>
    <w:rsid w:val="00084992"/>
    <w:rsid w:val="000B67D9"/>
    <w:rsid w:val="000C5E31"/>
    <w:rsid w:val="000D348D"/>
    <w:rsid w:val="000D6F3B"/>
    <w:rsid w:val="00105239"/>
    <w:rsid w:val="001512D0"/>
    <w:rsid w:val="00174347"/>
    <w:rsid w:val="001850F4"/>
    <w:rsid w:val="00187C7B"/>
    <w:rsid w:val="001A747D"/>
    <w:rsid w:val="001F3EF1"/>
    <w:rsid w:val="001F5DD1"/>
    <w:rsid w:val="001F6FC1"/>
    <w:rsid w:val="00200B84"/>
    <w:rsid w:val="002054C2"/>
    <w:rsid w:val="0021024D"/>
    <w:rsid w:val="002165EA"/>
    <w:rsid w:val="00222151"/>
    <w:rsid w:val="00245855"/>
    <w:rsid w:val="00261E9E"/>
    <w:rsid w:val="002723B0"/>
    <w:rsid w:val="002727D8"/>
    <w:rsid w:val="002C2E5E"/>
    <w:rsid w:val="002F299B"/>
    <w:rsid w:val="002F7A34"/>
    <w:rsid w:val="00300CA3"/>
    <w:rsid w:val="003474F6"/>
    <w:rsid w:val="003539E0"/>
    <w:rsid w:val="0036329E"/>
    <w:rsid w:val="003764CA"/>
    <w:rsid w:val="003921C0"/>
    <w:rsid w:val="003C222C"/>
    <w:rsid w:val="003C717A"/>
    <w:rsid w:val="003D1B51"/>
    <w:rsid w:val="003D57B8"/>
    <w:rsid w:val="003E6C08"/>
    <w:rsid w:val="004000A1"/>
    <w:rsid w:val="00407BF8"/>
    <w:rsid w:val="00447C02"/>
    <w:rsid w:val="0046420A"/>
    <w:rsid w:val="00486C17"/>
    <w:rsid w:val="00493E6B"/>
    <w:rsid w:val="004C4BDF"/>
    <w:rsid w:val="004D58E7"/>
    <w:rsid w:val="00506925"/>
    <w:rsid w:val="0051145D"/>
    <w:rsid w:val="00556B00"/>
    <w:rsid w:val="00556EF1"/>
    <w:rsid w:val="00563C21"/>
    <w:rsid w:val="00571C72"/>
    <w:rsid w:val="0059497C"/>
    <w:rsid w:val="005D0F95"/>
    <w:rsid w:val="005D750A"/>
    <w:rsid w:val="005E1EE2"/>
    <w:rsid w:val="005E68BE"/>
    <w:rsid w:val="005F57C7"/>
    <w:rsid w:val="00627BEA"/>
    <w:rsid w:val="00645879"/>
    <w:rsid w:val="0065160A"/>
    <w:rsid w:val="00657FA3"/>
    <w:rsid w:val="006600DB"/>
    <w:rsid w:val="006F5AF1"/>
    <w:rsid w:val="00704E4E"/>
    <w:rsid w:val="007058CD"/>
    <w:rsid w:val="00725E10"/>
    <w:rsid w:val="007536B2"/>
    <w:rsid w:val="00771F79"/>
    <w:rsid w:val="007854F3"/>
    <w:rsid w:val="007B39D4"/>
    <w:rsid w:val="007E0574"/>
    <w:rsid w:val="007E79B0"/>
    <w:rsid w:val="00803AA1"/>
    <w:rsid w:val="0081613D"/>
    <w:rsid w:val="00826356"/>
    <w:rsid w:val="008441F1"/>
    <w:rsid w:val="00847DCF"/>
    <w:rsid w:val="00853DCF"/>
    <w:rsid w:val="00865C6A"/>
    <w:rsid w:val="00881D30"/>
    <w:rsid w:val="008A1D26"/>
    <w:rsid w:val="008B1848"/>
    <w:rsid w:val="008B315B"/>
    <w:rsid w:val="008D0DEB"/>
    <w:rsid w:val="008D2054"/>
    <w:rsid w:val="008D3B21"/>
    <w:rsid w:val="008D4D2D"/>
    <w:rsid w:val="008D7D0B"/>
    <w:rsid w:val="008F21AC"/>
    <w:rsid w:val="00904E5E"/>
    <w:rsid w:val="00914362"/>
    <w:rsid w:val="0092021F"/>
    <w:rsid w:val="0093603D"/>
    <w:rsid w:val="00941A24"/>
    <w:rsid w:val="00943AE0"/>
    <w:rsid w:val="0095506E"/>
    <w:rsid w:val="00965D05"/>
    <w:rsid w:val="009671C6"/>
    <w:rsid w:val="009833D4"/>
    <w:rsid w:val="00995A49"/>
    <w:rsid w:val="00A01043"/>
    <w:rsid w:val="00A04866"/>
    <w:rsid w:val="00A125C0"/>
    <w:rsid w:val="00A141E6"/>
    <w:rsid w:val="00A16FE4"/>
    <w:rsid w:val="00A4702A"/>
    <w:rsid w:val="00A57017"/>
    <w:rsid w:val="00A57C50"/>
    <w:rsid w:val="00A62996"/>
    <w:rsid w:val="00A71C4D"/>
    <w:rsid w:val="00A7560E"/>
    <w:rsid w:val="00AB7B96"/>
    <w:rsid w:val="00AC5860"/>
    <w:rsid w:val="00AC59C5"/>
    <w:rsid w:val="00B00F7F"/>
    <w:rsid w:val="00B27A8E"/>
    <w:rsid w:val="00B455EC"/>
    <w:rsid w:val="00B82ED4"/>
    <w:rsid w:val="00BA4AC7"/>
    <w:rsid w:val="00BD0233"/>
    <w:rsid w:val="00BD086B"/>
    <w:rsid w:val="00BE1B6F"/>
    <w:rsid w:val="00BE3D70"/>
    <w:rsid w:val="00BE622A"/>
    <w:rsid w:val="00BE794B"/>
    <w:rsid w:val="00BF642F"/>
    <w:rsid w:val="00C0051A"/>
    <w:rsid w:val="00C1051A"/>
    <w:rsid w:val="00C26AFC"/>
    <w:rsid w:val="00C35872"/>
    <w:rsid w:val="00C365F8"/>
    <w:rsid w:val="00C40B3A"/>
    <w:rsid w:val="00C92AE5"/>
    <w:rsid w:val="00CB39E4"/>
    <w:rsid w:val="00CB613D"/>
    <w:rsid w:val="00CC2FEC"/>
    <w:rsid w:val="00CD0179"/>
    <w:rsid w:val="00CE3A03"/>
    <w:rsid w:val="00CF33E1"/>
    <w:rsid w:val="00D23307"/>
    <w:rsid w:val="00D434BD"/>
    <w:rsid w:val="00D504E7"/>
    <w:rsid w:val="00D82537"/>
    <w:rsid w:val="00D83C7B"/>
    <w:rsid w:val="00DA1DFB"/>
    <w:rsid w:val="00DE08B5"/>
    <w:rsid w:val="00E34CC9"/>
    <w:rsid w:val="00E52A00"/>
    <w:rsid w:val="00E61F30"/>
    <w:rsid w:val="00E67FFD"/>
    <w:rsid w:val="00E70019"/>
    <w:rsid w:val="00E715A2"/>
    <w:rsid w:val="00E715BA"/>
    <w:rsid w:val="00E7408F"/>
    <w:rsid w:val="00E9352D"/>
    <w:rsid w:val="00ED6197"/>
    <w:rsid w:val="00EE1A57"/>
    <w:rsid w:val="00EF555D"/>
    <w:rsid w:val="00F05213"/>
    <w:rsid w:val="00F12F6F"/>
    <w:rsid w:val="00F502EF"/>
    <w:rsid w:val="00F57CAD"/>
    <w:rsid w:val="00F60E64"/>
    <w:rsid w:val="00F70AA2"/>
    <w:rsid w:val="00F9473A"/>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EFEF"/>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character" w:styleId="CommentReference">
    <w:name w:val="annotation reference"/>
    <w:basedOn w:val="DefaultParagraphFont"/>
    <w:uiPriority w:val="99"/>
    <w:semiHidden/>
    <w:unhideWhenUsed/>
    <w:rsid w:val="00943AE0"/>
    <w:rPr>
      <w:sz w:val="16"/>
      <w:szCs w:val="16"/>
    </w:rPr>
  </w:style>
  <w:style w:type="paragraph" w:styleId="CommentText">
    <w:name w:val="annotation text"/>
    <w:basedOn w:val="Normal"/>
    <w:link w:val="CommentTextChar"/>
    <w:uiPriority w:val="99"/>
    <w:semiHidden/>
    <w:unhideWhenUsed/>
    <w:rsid w:val="00943AE0"/>
    <w:pPr>
      <w:spacing w:line="240" w:lineRule="auto"/>
    </w:pPr>
    <w:rPr>
      <w:sz w:val="20"/>
      <w:szCs w:val="20"/>
    </w:rPr>
  </w:style>
  <w:style w:type="character" w:customStyle="1" w:styleId="CommentTextChar">
    <w:name w:val="Comment Text Char"/>
    <w:basedOn w:val="DefaultParagraphFont"/>
    <w:link w:val="CommentText"/>
    <w:uiPriority w:val="99"/>
    <w:semiHidden/>
    <w:rsid w:val="00943AE0"/>
    <w:rPr>
      <w:sz w:val="20"/>
      <w:szCs w:val="20"/>
    </w:rPr>
  </w:style>
  <w:style w:type="paragraph" w:styleId="CommentSubject">
    <w:name w:val="annotation subject"/>
    <w:basedOn w:val="CommentText"/>
    <w:next w:val="CommentText"/>
    <w:link w:val="CommentSubjectChar"/>
    <w:uiPriority w:val="99"/>
    <w:semiHidden/>
    <w:unhideWhenUsed/>
    <w:rsid w:val="00943AE0"/>
    <w:rPr>
      <w:b/>
      <w:bCs/>
    </w:rPr>
  </w:style>
  <w:style w:type="character" w:customStyle="1" w:styleId="CommentSubjectChar">
    <w:name w:val="Comment Subject Char"/>
    <w:basedOn w:val="CommentTextChar"/>
    <w:link w:val="CommentSubject"/>
    <w:uiPriority w:val="99"/>
    <w:semiHidden/>
    <w:rsid w:val="00943AE0"/>
    <w:rPr>
      <w:b/>
      <w:bCs/>
      <w:sz w:val="20"/>
      <w:szCs w:val="20"/>
    </w:rPr>
  </w:style>
  <w:style w:type="paragraph" w:styleId="BalloonText">
    <w:name w:val="Balloon Text"/>
    <w:basedOn w:val="Normal"/>
    <w:link w:val="BalloonTextChar"/>
    <w:uiPriority w:val="99"/>
    <w:semiHidden/>
    <w:unhideWhenUsed/>
    <w:rsid w:val="0094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2">
      <w:bodyDiv w:val="1"/>
      <w:marLeft w:val="0"/>
      <w:marRight w:val="0"/>
      <w:marTop w:val="0"/>
      <w:marBottom w:val="0"/>
      <w:divBdr>
        <w:top w:val="none" w:sz="0" w:space="0" w:color="auto"/>
        <w:left w:val="none" w:sz="0" w:space="0" w:color="auto"/>
        <w:bottom w:val="none" w:sz="0" w:space="0" w:color="auto"/>
        <w:right w:val="none" w:sz="0" w:space="0" w:color="auto"/>
      </w:divBdr>
      <w:divsChild>
        <w:div w:id="218712613">
          <w:marLeft w:val="0"/>
          <w:marRight w:val="0"/>
          <w:marTop w:val="0"/>
          <w:marBottom w:val="0"/>
          <w:divBdr>
            <w:top w:val="none" w:sz="0" w:space="0" w:color="auto"/>
            <w:left w:val="none" w:sz="0" w:space="0" w:color="auto"/>
            <w:bottom w:val="none" w:sz="0" w:space="0" w:color="auto"/>
            <w:right w:val="none" w:sz="0" w:space="0" w:color="auto"/>
          </w:divBdr>
        </w:div>
      </w:divsChild>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983965823">
      <w:bodyDiv w:val="1"/>
      <w:marLeft w:val="0"/>
      <w:marRight w:val="0"/>
      <w:marTop w:val="0"/>
      <w:marBottom w:val="0"/>
      <w:divBdr>
        <w:top w:val="none" w:sz="0" w:space="0" w:color="auto"/>
        <w:left w:val="none" w:sz="0" w:space="0" w:color="auto"/>
        <w:bottom w:val="none" w:sz="0" w:space="0" w:color="auto"/>
        <w:right w:val="none" w:sz="0" w:space="0" w:color="auto"/>
      </w:divBdr>
      <w:divsChild>
        <w:div w:id="773481258">
          <w:marLeft w:val="0"/>
          <w:marRight w:val="0"/>
          <w:marTop w:val="0"/>
          <w:marBottom w:val="0"/>
          <w:divBdr>
            <w:top w:val="none" w:sz="0" w:space="0" w:color="auto"/>
            <w:left w:val="none" w:sz="0" w:space="0" w:color="auto"/>
            <w:bottom w:val="none" w:sz="0" w:space="0" w:color="auto"/>
            <w:right w:val="none" w:sz="0" w:space="0" w:color="auto"/>
          </w:divBdr>
        </w:div>
        <w:div w:id="2048332215">
          <w:marLeft w:val="0"/>
          <w:marRight w:val="0"/>
          <w:marTop w:val="0"/>
          <w:marBottom w:val="0"/>
          <w:divBdr>
            <w:top w:val="none" w:sz="0" w:space="0" w:color="auto"/>
            <w:left w:val="none" w:sz="0" w:space="0" w:color="auto"/>
            <w:bottom w:val="none" w:sz="0" w:space="0" w:color="auto"/>
            <w:right w:val="none" w:sz="0" w:space="0" w:color="auto"/>
          </w:divBdr>
        </w:div>
        <w:div w:id="618070780">
          <w:marLeft w:val="0"/>
          <w:marRight w:val="0"/>
          <w:marTop w:val="0"/>
          <w:marBottom w:val="0"/>
          <w:divBdr>
            <w:top w:val="none" w:sz="0" w:space="0" w:color="auto"/>
            <w:left w:val="none" w:sz="0" w:space="0" w:color="auto"/>
            <w:bottom w:val="none" w:sz="0" w:space="0" w:color="auto"/>
            <w:right w:val="none" w:sz="0" w:space="0" w:color="auto"/>
          </w:divBdr>
        </w:div>
        <w:div w:id="209345990">
          <w:marLeft w:val="0"/>
          <w:marRight w:val="0"/>
          <w:marTop w:val="0"/>
          <w:marBottom w:val="0"/>
          <w:divBdr>
            <w:top w:val="none" w:sz="0" w:space="0" w:color="auto"/>
            <w:left w:val="none" w:sz="0" w:space="0" w:color="auto"/>
            <w:bottom w:val="none" w:sz="0" w:space="0" w:color="auto"/>
            <w:right w:val="none" w:sz="0" w:space="0" w:color="auto"/>
          </w:divBdr>
        </w:div>
        <w:div w:id="112746160">
          <w:marLeft w:val="0"/>
          <w:marRight w:val="0"/>
          <w:marTop w:val="0"/>
          <w:marBottom w:val="0"/>
          <w:divBdr>
            <w:top w:val="none" w:sz="0" w:space="0" w:color="auto"/>
            <w:left w:val="none" w:sz="0" w:space="0" w:color="auto"/>
            <w:bottom w:val="none" w:sz="0" w:space="0" w:color="auto"/>
            <w:right w:val="none" w:sz="0" w:space="0" w:color="auto"/>
          </w:divBdr>
        </w:div>
        <w:div w:id="744113535">
          <w:marLeft w:val="0"/>
          <w:marRight w:val="0"/>
          <w:marTop w:val="0"/>
          <w:marBottom w:val="0"/>
          <w:divBdr>
            <w:top w:val="none" w:sz="0" w:space="0" w:color="auto"/>
            <w:left w:val="none" w:sz="0" w:space="0" w:color="auto"/>
            <w:bottom w:val="none" w:sz="0" w:space="0" w:color="auto"/>
            <w:right w:val="none" w:sz="0" w:space="0" w:color="auto"/>
          </w:divBdr>
          <w:divsChild>
            <w:div w:id="931552038">
              <w:marLeft w:val="0"/>
              <w:marRight w:val="0"/>
              <w:marTop w:val="0"/>
              <w:marBottom w:val="0"/>
              <w:divBdr>
                <w:top w:val="none" w:sz="0" w:space="0" w:color="auto"/>
                <w:left w:val="none" w:sz="0" w:space="0" w:color="auto"/>
                <w:bottom w:val="none" w:sz="0" w:space="0" w:color="auto"/>
                <w:right w:val="none" w:sz="0" w:space="0" w:color="auto"/>
              </w:divBdr>
            </w:div>
            <w:div w:id="1651401216">
              <w:marLeft w:val="0"/>
              <w:marRight w:val="0"/>
              <w:marTop w:val="0"/>
              <w:marBottom w:val="0"/>
              <w:divBdr>
                <w:top w:val="none" w:sz="0" w:space="0" w:color="auto"/>
                <w:left w:val="none" w:sz="0" w:space="0" w:color="auto"/>
                <w:bottom w:val="none" w:sz="0" w:space="0" w:color="auto"/>
                <w:right w:val="none" w:sz="0" w:space="0" w:color="auto"/>
              </w:divBdr>
            </w:div>
          </w:divsChild>
        </w:div>
        <w:div w:id="1432119422">
          <w:marLeft w:val="0"/>
          <w:marRight w:val="0"/>
          <w:marTop w:val="0"/>
          <w:marBottom w:val="0"/>
          <w:divBdr>
            <w:top w:val="none" w:sz="0" w:space="0" w:color="auto"/>
            <w:left w:val="none" w:sz="0" w:space="0" w:color="auto"/>
            <w:bottom w:val="none" w:sz="0" w:space="0" w:color="auto"/>
            <w:right w:val="none" w:sz="0" w:space="0" w:color="auto"/>
          </w:divBdr>
          <w:divsChild>
            <w:div w:id="741172875">
              <w:marLeft w:val="0"/>
              <w:marRight w:val="0"/>
              <w:marTop w:val="0"/>
              <w:marBottom w:val="0"/>
              <w:divBdr>
                <w:top w:val="none" w:sz="0" w:space="0" w:color="auto"/>
                <w:left w:val="none" w:sz="0" w:space="0" w:color="auto"/>
                <w:bottom w:val="none" w:sz="0" w:space="0" w:color="auto"/>
                <w:right w:val="none" w:sz="0" w:space="0" w:color="auto"/>
              </w:divBdr>
            </w:div>
            <w:div w:id="2001150423">
              <w:marLeft w:val="0"/>
              <w:marRight w:val="0"/>
              <w:marTop w:val="0"/>
              <w:marBottom w:val="0"/>
              <w:divBdr>
                <w:top w:val="none" w:sz="0" w:space="0" w:color="auto"/>
                <w:left w:val="none" w:sz="0" w:space="0" w:color="auto"/>
                <w:bottom w:val="none" w:sz="0" w:space="0" w:color="auto"/>
                <w:right w:val="none" w:sz="0" w:space="0" w:color="auto"/>
              </w:divBdr>
            </w:div>
          </w:divsChild>
        </w:div>
        <w:div w:id="1288780383">
          <w:marLeft w:val="0"/>
          <w:marRight w:val="0"/>
          <w:marTop w:val="0"/>
          <w:marBottom w:val="0"/>
          <w:divBdr>
            <w:top w:val="none" w:sz="0" w:space="0" w:color="auto"/>
            <w:left w:val="none" w:sz="0" w:space="0" w:color="auto"/>
            <w:bottom w:val="none" w:sz="0" w:space="0" w:color="auto"/>
            <w:right w:val="none" w:sz="0" w:space="0" w:color="auto"/>
          </w:divBdr>
          <w:divsChild>
            <w:div w:id="519396635">
              <w:marLeft w:val="0"/>
              <w:marRight w:val="0"/>
              <w:marTop w:val="0"/>
              <w:marBottom w:val="0"/>
              <w:divBdr>
                <w:top w:val="none" w:sz="0" w:space="0" w:color="auto"/>
                <w:left w:val="none" w:sz="0" w:space="0" w:color="auto"/>
                <w:bottom w:val="none" w:sz="0" w:space="0" w:color="auto"/>
                <w:right w:val="none" w:sz="0" w:space="0" w:color="auto"/>
              </w:divBdr>
            </w:div>
            <w:div w:id="1906993261">
              <w:marLeft w:val="0"/>
              <w:marRight w:val="0"/>
              <w:marTop w:val="0"/>
              <w:marBottom w:val="0"/>
              <w:divBdr>
                <w:top w:val="none" w:sz="0" w:space="0" w:color="auto"/>
                <w:left w:val="none" w:sz="0" w:space="0" w:color="auto"/>
                <w:bottom w:val="none" w:sz="0" w:space="0" w:color="auto"/>
                <w:right w:val="none" w:sz="0" w:space="0" w:color="auto"/>
              </w:divBdr>
            </w:div>
          </w:divsChild>
        </w:div>
        <w:div w:id="39332298">
          <w:marLeft w:val="0"/>
          <w:marRight w:val="0"/>
          <w:marTop w:val="0"/>
          <w:marBottom w:val="0"/>
          <w:divBdr>
            <w:top w:val="none" w:sz="0" w:space="0" w:color="auto"/>
            <w:left w:val="none" w:sz="0" w:space="0" w:color="auto"/>
            <w:bottom w:val="none" w:sz="0" w:space="0" w:color="auto"/>
            <w:right w:val="none" w:sz="0" w:space="0" w:color="auto"/>
          </w:divBdr>
        </w:div>
        <w:div w:id="1067604774">
          <w:marLeft w:val="0"/>
          <w:marRight w:val="0"/>
          <w:marTop w:val="0"/>
          <w:marBottom w:val="0"/>
          <w:divBdr>
            <w:top w:val="none" w:sz="0" w:space="0" w:color="auto"/>
            <w:left w:val="none" w:sz="0" w:space="0" w:color="auto"/>
            <w:bottom w:val="none" w:sz="0" w:space="0" w:color="auto"/>
            <w:right w:val="none" w:sz="0" w:space="0" w:color="auto"/>
          </w:divBdr>
        </w:div>
        <w:div w:id="1495950383">
          <w:marLeft w:val="0"/>
          <w:marRight w:val="0"/>
          <w:marTop w:val="0"/>
          <w:marBottom w:val="0"/>
          <w:divBdr>
            <w:top w:val="none" w:sz="0" w:space="0" w:color="auto"/>
            <w:left w:val="none" w:sz="0" w:space="0" w:color="auto"/>
            <w:bottom w:val="none" w:sz="0" w:space="0" w:color="auto"/>
            <w:right w:val="none" w:sz="0" w:space="0" w:color="auto"/>
          </w:divBdr>
        </w:div>
        <w:div w:id="2038966543">
          <w:marLeft w:val="0"/>
          <w:marRight w:val="0"/>
          <w:marTop w:val="0"/>
          <w:marBottom w:val="0"/>
          <w:divBdr>
            <w:top w:val="none" w:sz="0" w:space="0" w:color="auto"/>
            <w:left w:val="none" w:sz="0" w:space="0" w:color="auto"/>
            <w:bottom w:val="none" w:sz="0" w:space="0" w:color="auto"/>
            <w:right w:val="none" w:sz="0" w:space="0" w:color="auto"/>
          </w:divBdr>
        </w:div>
        <w:div w:id="1202129805">
          <w:marLeft w:val="0"/>
          <w:marRight w:val="0"/>
          <w:marTop w:val="0"/>
          <w:marBottom w:val="0"/>
          <w:divBdr>
            <w:top w:val="none" w:sz="0" w:space="0" w:color="auto"/>
            <w:left w:val="none" w:sz="0" w:space="0" w:color="auto"/>
            <w:bottom w:val="none" w:sz="0" w:space="0" w:color="auto"/>
            <w:right w:val="none" w:sz="0" w:space="0" w:color="auto"/>
          </w:divBdr>
        </w:div>
        <w:div w:id="719943029">
          <w:marLeft w:val="0"/>
          <w:marRight w:val="0"/>
          <w:marTop w:val="0"/>
          <w:marBottom w:val="0"/>
          <w:divBdr>
            <w:top w:val="none" w:sz="0" w:space="0" w:color="auto"/>
            <w:left w:val="none" w:sz="0" w:space="0" w:color="auto"/>
            <w:bottom w:val="none" w:sz="0" w:space="0" w:color="auto"/>
            <w:right w:val="none" w:sz="0" w:space="0" w:color="auto"/>
          </w:divBdr>
        </w:div>
        <w:div w:id="612246093">
          <w:marLeft w:val="0"/>
          <w:marRight w:val="0"/>
          <w:marTop w:val="0"/>
          <w:marBottom w:val="0"/>
          <w:divBdr>
            <w:top w:val="none" w:sz="0" w:space="0" w:color="auto"/>
            <w:left w:val="none" w:sz="0" w:space="0" w:color="auto"/>
            <w:bottom w:val="none" w:sz="0" w:space="0" w:color="auto"/>
            <w:right w:val="none" w:sz="0" w:space="0" w:color="auto"/>
          </w:divBdr>
        </w:div>
        <w:div w:id="1772504479">
          <w:marLeft w:val="0"/>
          <w:marRight w:val="0"/>
          <w:marTop w:val="0"/>
          <w:marBottom w:val="0"/>
          <w:divBdr>
            <w:top w:val="none" w:sz="0" w:space="0" w:color="auto"/>
            <w:left w:val="none" w:sz="0" w:space="0" w:color="auto"/>
            <w:bottom w:val="none" w:sz="0" w:space="0" w:color="auto"/>
            <w:right w:val="none" w:sz="0" w:space="0" w:color="auto"/>
          </w:divBdr>
        </w:div>
        <w:div w:id="1956133608">
          <w:marLeft w:val="0"/>
          <w:marRight w:val="0"/>
          <w:marTop w:val="0"/>
          <w:marBottom w:val="0"/>
          <w:divBdr>
            <w:top w:val="none" w:sz="0" w:space="0" w:color="auto"/>
            <w:left w:val="none" w:sz="0" w:space="0" w:color="auto"/>
            <w:bottom w:val="none" w:sz="0" w:space="0" w:color="auto"/>
            <w:right w:val="none" w:sz="0" w:space="0" w:color="auto"/>
          </w:divBdr>
        </w:div>
        <w:div w:id="2016032914">
          <w:marLeft w:val="0"/>
          <w:marRight w:val="0"/>
          <w:marTop w:val="0"/>
          <w:marBottom w:val="0"/>
          <w:divBdr>
            <w:top w:val="none" w:sz="0" w:space="0" w:color="auto"/>
            <w:left w:val="none" w:sz="0" w:space="0" w:color="auto"/>
            <w:bottom w:val="none" w:sz="0" w:space="0" w:color="auto"/>
            <w:right w:val="none" w:sz="0" w:space="0" w:color="auto"/>
          </w:divBdr>
        </w:div>
        <w:div w:id="1234315040">
          <w:marLeft w:val="0"/>
          <w:marRight w:val="0"/>
          <w:marTop w:val="0"/>
          <w:marBottom w:val="0"/>
          <w:divBdr>
            <w:top w:val="none" w:sz="0" w:space="0" w:color="auto"/>
            <w:left w:val="none" w:sz="0" w:space="0" w:color="auto"/>
            <w:bottom w:val="none" w:sz="0" w:space="0" w:color="auto"/>
            <w:right w:val="none" w:sz="0" w:space="0" w:color="auto"/>
          </w:divBdr>
        </w:div>
        <w:div w:id="301077503">
          <w:marLeft w:val="0"/>
          <w:marRight w:val="0"/>
          <w:marTop w:val="0"/>
          <w:marBottom w:val="0"/>
          <w:divBdr>
            <w:top w:val="none" w:sz="0" w:space="0" w:color="auto"/>
            <w:left w:val="none" w:sz="0" w:space="0" w:color="auto"/>
            <w:bottom w:val="none" w:sz="0" w:space="0" w:color="auto"/>
            <w:right w:val="none" w:sz="0" w:space="0" w:color="auto"/>
          </w:divBdr>
        </w:div>
        <w:div w:id="891766635">
          <w:marLeft w:val="0"/>
          <w:marRight w:val="0"/>
          <w:marTop w:val="0"/>
          <w:marBottom w:val="0"/>
          <w:divBdr>
            <w:top w:val="none" w:sz="0" w:space="0" w:color="auto"/>
            <w:left w:val="none" w:sz="0" w:space="0" w:color="auto"/>
            <w:bottom w:val="none" w:sz="0" w:space="0" w:color="auto"/>
            <w:right w:val="none" w:sz="0" w:space="0" w:color="auto"/>
          </w:divBdr>
        </w:div>
        <w:div w:id="2037802278">
          <w:marLeft w:val="0"/>
          <w:marRight w:val="0"/>
          <w:marTop w:val="0"/>
          <w:marBottom w:val="0"/>
          <w:divBdr>
            <w:top w:val="none" w:sz="0" w:space="0" w:color="auto"/>
            <w:left w:val="none" w:sz="0" w:space="0" w:color="auto"/>
            <w:bottom w:val="none" w:sz="0" w:space="0" w:color="auto"/>
            <w:right w:val="none" w:sz="0" w:space="0" w:color="auto"/>
          </w:divBdr>
        </w:div>
        <w:div w:id="226261778">
          <w:marLeft w:val="0"/>
          <w:marRight w:val="0"/>
          <w:marTop w:val="0"/>
          <w:marBottom w:val="0"/>
          <w:divBdr>
            <w:top w:val="none" w:sz="0" w:space="0" w:color="auto"/>
            <w:left w:val="none" w:sz="0" w:space="0" w:color="auto"/>
            <w:bottom w:val="none" w:sz="0" w:space="0" w:color="auto"/>
            <w:right w:val="none" w:sz="0" w:space="0" w:color="auto"/>
          </w:divBdr>
        </w:div>
        <w:div w:id="5181219">
          <w:marLeft w:val="0"/>
          <w:marRight w:val="0"/>
          <w:marTop w:val="0"/>
          <w:marBottom w:val="0"/>
          <w:divBdr>
            <w:top w:val="none" w:sz="0" w:space="0" w:color="auto"/>
            <w:left w:val="none" w:sz="0" w:space="0" w:color="auto"/>
            <w:bottom w:val="none" w:sz="0" w:space="0" w:color="auto"/>
            <w:right w:val="none" w:sz="0" w:space="0" w:color="auto"/>
          </w:divBdr>
        </w:div>
        <w:div w:id="1219323133">
          <w:marLeft w:val="0"/>
          <w:marRight w:val="0"/>
          <w:marTop w:val="0"/>
          <w:marBottom w:val="0"/>
          <w:divBdr>
            <w:top w:val="none" w:sz="0" w:space="0" w:color="auto"/>
            <w:left w:val="none" w:sz="0" w:space="0" w:color="auto"/>
            <w:bottom w:val="none" w:sz="0" w:space="0" w:color="auto"/>
            <w:right w:val="none" w:sz="0" w:space="0" w:color="auto"/>
          </w:divBdr>
        </w:div>
        <w:div w:id="1667826875">
          <w:marLeft w:val="0"/>
          <w:marRight w:val="0"/>
          <w:marTop w:val="0"/>
          <w:marBottom w:val="0"/>
          <w:divBdr>
            <w:top w:val="none" w:sz="0" w:space="0" w:color="auto"/>
            <w:left w:val="none" w:sz="0" w:space="0" w:color="auto"/>
            <w:bottom w:val="none" w:sz="0" w:space="0" w:color="auto"/>
            <w:right w:val="none" w:sz="0" w:space="0" w:color="auto"/>
          </w:divBdr>
        </w:div>
        <w:div w:id="108670696">
          <w:marLeft w:val="0"/>
          <w:marRight w:val="0"/>
          <w:marTop w:val="0"/>
          <w:marBottom w:val="0"/>
          <w:divBdr>
            <w:top w:val="none" w:sz="0" w:space="0" w:color="auto"/>
            <w:left w:val="none" w:sz="0" w:space="0" w:color="auto"/>
            <w:bottom w:val="none" w:sz="0" w:space="0" w:color="auto"/>
            <w:right w:val="none" w:sz="0" w:space="0" w:color="auto"/>
          </w:divBdr>
        </w:div>
        <w:div w:id="281110570">
          <w:marLeft w:val="0"/>
          <w:marRight w:val="0"/>
          <w:marTop w:val="0"/>
          <w:marBottom w:val="0"/>
          <w:divBdr>
            <w:top w:val="none" w:sz="0" w:space="0" w:color="auto"/>
            <w:left w:val="none" w:sz="0" w:space="0" w:color="auto"/>
            <w:bottom w:val="none" w:sz="0" w:space="0" w:color="auto"/>
            <w:right w:val="none" w:sz="0" w:space="0" w:color="auto"/>
          </w:divBdr>
        </w:div>
        <w:div w:id="1236672175">
          <w:marLeft w:val="0"/>
          <w:marRight w:val="0"/>
          <w:marTop w:val="0"/>
          <w:marBottom w:val="0"/>
          <w:divBdr>
            <w:top w:val="none" w:sz="0" w:space="0" w:color="auto"/>
            <w:left w:val="none" w:sz="0" w:space="0" w:color="auto"/>
            <w:bottom w:val="none" w:sz="0" w:space="0" w:color="auto"/>
            <w:right w:val="none" w:sz="0" w:space="0" w:color="auto"/>
          </w:divBdr>
        </w:div>
        <w:div w:id="959729353">
          <w:marLeft w:val="0"/>
          <w:marRight w:val="0"/>
          <w:marTop w:val="0"/>
          <w:marBottom w:val="0"/>
          <w:divBdr>
            <w:top w:val="none" w:sz="0" w:space="0" w:color="auto"/>
            <w:left w:val="none" w:sz="0" w:space="0" w:color="auto"/>
            <w:bottom w:val="none" w:sz="0" w:space="0" w:color="auto"/>
            <w:right w:val="none" w:sz="0" w:space="0" w:color="auto"/>
          </w:divBdr>
        </w:div>
        <w:div w:id="1226181519">
          <w:marLeft w:val="0"/>
          <w:marRight w:val="0"/>
          <w:marTop w:val="0"/>
          <w:marBottom w:val="0"/>
          <w:divBdr>
            <w:top w:val="none" w:sz="0" w:space="0" w:color="auto"/>
            <w:left w:val="none" w:sz="0" w:space="0" w:color="auto"/>
            <w:bottom w:val="none" w:sz="0" w:space="0" w:color="auto"/>
            <w:right w:val="none" w:sz="0" w:space="0" w:color="auto"/>
          </w:divBdr>
          <w:divsChild>
            <w:div w:id="1898395587">
              <w:marLeft w:val="-75"/>
              <w:marRight w:val="0"/>
              <w:marTop w:val="30"/>
              <w:marBottom w:val="30"/>
              <w:divBdr>
                <w:top w:val="none" w:sz="0" w:space="0" w:color="auto"/>
                <w:left w:val="none" w:sz="0" w:space="0" w:color="auto"/>
                <w:bottom w:val="none" w:sz="0" w:space="0" w:color="auto"/>
                <w:right w:val="none" w:sz="0" w:space="0" w:color="auto"/>
              </w:divBdr>
              <w:divsChild>
                <w:div w:id="1161920210">
                  <w:marLeft w:val="0"/>
                  <w:marRight w:val="0"/>
                  <w:marTop w:val="0"/>
                  <w:marBottom w:val="0"/>
                  <w:divBdr>
                    <w:top w:val="none" w:sz="0" w:space="0" w:color="auto"/>
                    <w:left w:val="none" w:sz="0" w:space="0" w:color="auto"/>
                    <w:bottom w:val="none" w:sz="0" w:space="0" w:color="auto"/>
                    <w:right w:val="none" w:sz="0" w:space="0" w:color="auto"/>
                  </w:divBdr>
                  <w:divsChild>
                    <w:div w:id="297103760">
                      <w:marLeft w:val="0"/>
                      <w:marRight w:val="0"/>
                      <w:marTop w:val="0"/>
                      <w:marBottom w:val="0"/>
                      <w:divBdr>
                        <w:top w:val="none" w:sz="0" w:space="0" w:color="auto"/>
                        <w:left w:val="none" w:sz="0" w:space="0" w:color="auto"/>
                        <w:bottom w:val="none" w:sz="0" w:space="0" w:color="auto"/>
                        <w:right w:val="none" w:sz="0" w:space="0" w:color="auto"/>
                      </w:divBdr>
                    </w:div>
                  </w:divsChild>
                </w:div>
                <w:div w:id="2046364472">
                  <w:marLeft w:val="0"/>
                  <w:marRight w:val="0"/>
                  <w:marTop w:val="0"/>
                  <w:marBottom w:val="0"/>
                  <w:divBdr>
                    <w:top w:val="none" w:sz="0" w:space="0" w:color="auto"/>
                    <w:left w:val="none" w:sz="0" w:space="0" w:color="auto"/>
                    <w:bottom w:val="none" w:sz="0" w:space="0" w:color="auto"/>
                    <w:right w:val="none" w:sz="0" w:space="0" w:color="auto"/>
                  </w:divBdr>
                  <w:divsChild>
                    <w:div w:id="1689259215">
                      <w:marLeft w:val="0"/>
                      <w:marRight w:val="0"/>
                      <w:marTop w:val="0"/>
                      <w:marBottom w:val="0"/>
                      <w:divBdr>
                        <w:top w:val="none" w:sz="0" w:space="0" w:color="auto"/>
                        <w:left w:val="none" w:sz="0" w:space="0" w:color="auto"/>
                        <w:bottom w:val="none" w:sz="0" w:space="0" w:color="auto"/>
                        <w:right w:val="none" w:sz="0" w:space="0" w:color="auto"/>
                      </w:divBdr>
                    </w:div>
                  </w:divsChild>
                </w:div>
                <w:div w:id="2012441938">
                  <w:marLeft w:val="0"/>
                  <w:marRight w:val="0"/>
                  <w:marTop w:val="0"/>
                  <w:marBottom w:val="0"/>
                  <w:divBdr>
                    <w:top w:val="none" w:sz="0" w:space="0" w:color="auto"/>
                    <w:left w:val="none" w:sz="0" w:space="0" w:color="auto"/>
                    <w:bottom w:val="none" w:sz="0" w:space="0" w:color="auto"/>
                    <w:right w:val="none" w:sz="0" w:space="0" w:color="auto"/>
                  </w:divBdr>
                  <w:divsChild>
                    <w:div w:id="1844778008">
                      <w:marLeft w:val="0"/>
                      <w:marRight w:val="0"/>
                      <w:marTop w:val="0"/>
                      <w:marBottom w:val="0"/>
                      <w:divBdr>
                        <w:top w:val="none" w:sz="0" w:space="0" w:color="auto"/>
                        <w:left w:val="none" w:sz="0" w:space="0" w:color="auto"/>
                        <w:bottom w:val="none" w:sz="0" w:space="0" w:color="auto"/>
                        <w:right w:val="none" w:sz="0" w:space="0" w:color="auto"/>
                      </w:divBdr>
                    </w:div>
                  </w:divsChild>
                </w:div>
                <w:div w:id="1945187076">
                  <w:marLeft w:val="0"/>
                  <w:marRight w:val="0"/>
                  <w:marTop w:val="0"/>
                  <w:marBottom w:val="0"/>
                  <w:divBdr>
                    <w:top w:val="none" w:sz="0" w:space="0" w:color="auto"/>
                    <w:left w:val="none" w:sz="0" w:space="0" w:color="auto"/>
                    <w:bottom w:val="none" w:sz="0" w:space="0" w:color="auto"/>
                    <w:right w:val="none" w:sz="0" w:space="0" w:color="auto"/>
                  </w:divBdr>
                  <w:divsChild>
                    <w:div w:id="87821326">
                      <w:marLeft w:val="0"/>
                      <w:marRight w:val="0"/>
                      <w:marTop w:val="0"/>
                      <w:marBottom w:val="0"/>
                      <w:divBdr>
                        <w:top w:val="none" w:sz="0" w:space="0" w:color="auto"/>
                        <w:left w:val="none" w:sz="0" w:space="0" w:color="auto"/>
                        <w:bottom w:val="none" w:sz="0" w:space="0" w:color="auto"/>
                        <w:right w:val="none" w:sz="0" w:space="0" w:color="auto"/>
                      </w:divBdr>
                    </w:div>
                  </w:divsChild>
                </w:div>
                <w:div w:id="2028284981">
                  <w:marLeft w:val="0"/>
                  <w:marRight w:val="0"/>
                  <w:marTop w:val="0"/>
                  <w:marBottom w:val="0"/>
                  <w:divBdr>
                    <w:top w:val="none" w:sz="0" w:space="0" w:color="auto"/>
                    <w:left w:val="none" w:sz="0" w:space="0" w:color="auto"/>
                    <w:bottom w:val="none" w:sz="0" w:space="0" w:color="auto"/>
                    <w:right w:val="none" w:sz="0" w:space="0" w:color="auto"/>
                  </w:divBdr>
                  <w:divsChild>
                    <w:div w:id="1100560971">
                      <w:marLeft w:val="0"/>
                      <w:marRight w:val="0"/>
                      <w:marTop w:val="0"/>
                      <w:marBottom w:val="0"/>
                      <w:divBdr>
                        <w:top w:val="none" w:sz="0" w:space="0" w:color="auto"/>
                        <w:left w:val="none" w:sz="0" w:space="0" w:color="auto"/>
                        <w:bottom w:val="none" w:sz="0" w:space="0" w:color="auto"/>
                        <w:right w:val="none" w:sz="0" w:space="0" w:color="auto"/>
                      </w:divBdr>
                    </w:div>
                  </w:divsChild>
                </w:div>
                <w:div w:id="1941912522">
                  <w:marLeft w:val="0"/>
                  <w:marRight w:val="0"/>
                  <w:marTop w:val="0"/>
                  <w:marBottom w:val="0"/>
                  <w:divBdr>
                    <w:top w:val="none" w:sz="0" w:space="0" w:color="auto"/>
                    <w:left w:val="none" w:sz="0" w:space="0" w:color="auto"/>
                    <w:bottom w:val="none" w:sz="0" w:space="0" w:color="auto"/>
                    <w:right w:val="none" w:sz="0" w:space="0" w:color="auto"/>
                  </w:divBdr>
                  <w:divsChild>
                    <w:div w:id="2138916171">
                      <w:marLeft w:val="0"/>
                      <w:marRight w:val="0"/>
                      <w:marTop w:val="0"/>
                      <w:marBottom w:val="0"/>
                      <w:divBdr>
                        <w:top w:val="none" w:sz="0" w:space="0" w:color="auto"/>
                        <w:left w:val="none" w:sz="0" w:space="0" w:color="auto"/>
                        <w:bottom w:val="none" w:sz="0" w:space="0" w:color="auto"/>
                        <w:right w:val="none" w:sz="0" w:space="0" w:color="auto"/>
                      </w:divBdr>
                    </w:div>
                  </w:divsChild>
                </w:div>
                <w:div w:id="1189953883">
                  <w:marLeft w:val="0"/>
                  <w:marRight w:val="0"/>
                  <w:marTop w:val="0"/>
                  <w:marBottom w:val="0"/>
                  <w:divBdr>
                    <w:top w:val="none" w:sz="0" w:space="0" w:color="auto"/>
                    <w:left w:val="none" w:sz="0" w:space="0" w:color="auto"/>
                    <w:bottom w:val="none" w:sz="0" w:space="0" w:color="auto"/>
                    <w:right w:val="none" w:sz="0" w:space="0" w:color="auto"/>
                  </w:divBdr>
                  <w:divsChild>
                    <w:div w:id="1300500983">
                      <w:marLeft w:val="0"/>
                      <w:marRight w:val="0"/>
                      <w:marTop w:val="0"/>
                      <w:marBottom w:val="0"/>
                      <w:divBdr>
                        <w:top w:val="none" w:sz="0" w:space="0" w:color="auto"/>
                        <w:left w:val="none" w:sz="0" w:space="0" w:color="auto"/>
                        <w:bottom w:val="none" w:sz="0" w:space="0" w:color="auto"/>
                        <w:right w:val="none" w:sz="0" w:space="0" w:color="auto"/>
                      </w:divBdr>
                    </w:div>
                    <w:div w:id="723607090">
                      <w:marLeft w:val="0"/>
                      <w:marRight w:val="0"/>
                      <w:marTop w:val="0"/>
                      <w:marBottom w:val="0"/>
                      <w:divBdr>
                        <w:top w:val="none" w:sz="0" w:space="0" w:color="auto"/>
                        <w:left w:val="none" w:sz="0" w:space="0" w:color="auto"/>
                        <w:bottom w:val="none" w:sz="0" w:space="0" w:color="auto"/>
                        <w:right w:val="none" w:sz="0" w:space="0" w:color="auto"/>
                      </w:divBdr>
                    </w:div>
                  </w:divsChild>
                </w:div>
                <w:div w:id="669412858">
                  <w:marLeft w:val="0"/>
                  <w:marRight w:val="0"/>
                  <w:marTop w:val="0"/>
                  <w:marBottom w:val="0"/>
                  <w:divBdr>
                    <w:top w:val="none" w:sz="0" w:space="0" w:color="auto"/>
                    <w:left w:val="none" w:sz="0" w:space="0" w:color="auto"/>
                    <w:bottom w:val="none" w:sz="0" w:space="0" w:color="auto"/>
                    <w:right w:val="none" w:sz="0" w:space="0" w:color="auto"/>
                  </w:divBdr>
                  <w:divsChild>
                    <w:div w:id="1624575698">
                      <w:marLeft w:val="0"/>
                      <w:marRight w:val="0"/>
                      <w:marTop w:val="0"/>
                      <w:marBottom w:val="0"/>
                      <w:divBdr>
                        <w:top w:val="none" w:sz="0" w:space="0" w:color="auto"/>
                        <w:left w:val="none" w:sz="0" w:space="0" w:color="auto"/>
                        <w:bottom w:val="none" w:sz="0" w:space="0" w:color="auto"/>
                        <w:right w:val="none" w:sz="0" w:space="0" w:color="auto"/>
                      </w:divBdr>
                    </w:div>
                  </w:divsChild>
                </w:div>
                <w:div w:id="2055351586">
                  <w:marLeft w:val="0"/>
                  <w:marRight w:val="0"/>
                  <w:marTop w:val="0"/>
                  <w:marBottom w:val="0"/>
                  <w:divBdr>
                    <w:top w:val="none" w:sz="0" w:space="0" w:color="auto"/>
                    <w:left w:val="none" w:sz="0" w:space="0" w:color="auto"/>
                    <w:bottom w:val="none" w:sz="0" w:space="0" w:color="auto"/>
                    <w:right w:val="none" w:sz="0" w:space="0" w:color="auto"/>
                  </w:divBdr>
                  <w:divsChild>
                    <w:div w:id="1252590235">
                      <w:marLeft w:val="0"/>
                      <w:marRight w:val="0"/>
                      <w:marTop w:val="0"/>
                      <w:marBottom w:val="0"/>
                      <w:divBdr>
                        <w:top w:val="none" w:sz="0" w:space="0" w:color="auto"/>
                        <w:left w:val="none" w:sz="0" w:space="0" w:color="auto"/>
                        <w:bottom w:val="none" w:sz="0" w:space="0" w:color="auto"/>
                        <w:right w:val="none" w:sz="0" w:space="0" w:color="auto"/>
                      </w:divBdr>
                    </w:div>
                  </w:divsChild>
                </w:div>
                <w:div w:id="1599679082">
                  <w:marLeft w:val="0"/>
                  <w:marRight w:val="0"/>
                  <w:marTop w:val="0"/>
                  <w:marBottom w:val="0"/>
                  <w:divBdr>
                    <w:top w:val="none" w:sz="0" w:space="0" w:color="auto"/>
                    <w:left w:val="none" w:sz="0" w:space="0" w:color="auto"/>
                    <w:bottom w:val="none" w:sz="0" w:space="0" w:color="auto"/>
                    <w:right w:val="none" w:sz="0" w:space="0" w:color="auto"/>
                  </w:divBdr>
                  <w:divsChild>
                    <w:div w:id="370884011">
                      <w:marLeft w:val="0"/>
                      <w:marRight w:val="0"/>
                      <w:marTop w:val="0"/>
                      <w:marBottom w:val="0"/>
                      <w:divBdr>
                        <w:top w:val="none" w:sz="0" w:space="0" w:color="auto"/>
                        <w:left w:val="none" w:sz="0" w:space="0" w:color="auto"/>
                        <w:bottom w:val="none" w:sz="0" w:space="0" w:color="auto"/>
                        <w:right w:val="none" w:sz="0" w:space="0" w:color="auto"/>
                      </w:divBdr>
                    </w:div>
                  </w:divsChild>
                </w:div>
                <w:div w:id="1672877931">
                  <w:marLeft w:val="0"/>
                  <w:marRight w:val="0"/>
                  <w:marTop w:val="0"/>
                  <w:marBottom w:val="0"/>
                  <w:divBdr>
                    <w:top w:val="none" w:sz="0" w:space="0" w:color="auto"/>
                    <w:left w:val="none" w:sz="0" w:space="0" w:color="auto"/>
                    <w:bottom w:val="none" w:sz="0" w:space="0" w:color="auto"/>
                    <w:right w:val="none" w:sz="0" w:space="0" w:color="auto"/>
                  </w:divBdr>
                  <w:divsChild>
                    <w:div w:id="1250430833">
                      <w:marLeft w:val="0"/>
                      <w:marRight w:val="0"/>
                      <w:marTop w:val="0"/>
                      <w:marBottom w:val="0"/>
                      <w:divBdr>
                        <w:top w:val="none" w:sz="0" w:space="0" w:color="auto"/>
                        <w:left w:val="none" w:sz="0" w:space="0" w:color="auto"/>
                        <w:bottom w:val="none" w:sz="0" w:space="0" w:color="auto"/>
                        <w:right w:val="none" w:sz="0" w:space="0" w:color="auto"/>
                      </w:divBdr>
                    </w:div>
                  </w:divsChild>
                </w:div>
                <w:div w:id="846793120">
                  <w:marLeft w:val="0"/>
                  <w:marRight w:val="0"/>
                  <w:marTop w:val="0"/>
                  <w:marBottom w:val="0"/>
                  <w:divBdr>
                    <w:top w:val="none" w:sz="0" w:space="0" w:color="auto"/>
                    <w:left w:val="none" w:sz="0" w:space="0" w:color="auto"/>
                    <w:bottom w:val="none" w:sz="0" w:space="0" w:color="auto"/>
                    <w:right w:val="none" w:sz="0" w:space="0" w:color="auto"/>
                  </w:divBdr>
                  <w:divsChild>
                    <w:div w:id="1959947296">
                      <w:marLeft w:val="0"/>
                      <w:marRight w:val="0"/>
                      <w:marTop w:val="0"/>
                      <w:marBottom w:val="0"/>
                      <w:divBdr>
                        <w:top w:val="none" w:sz="0" w:space="0" w:color="auto"/>
                        <w:left w:val="none" w:sz="0" w:space="0" w:color="auto"/>
                        <w:bottom w:val="none" w:sz="0" w:space="0" w:color="auto"/>
                        <w:right w:val="none" w:sz="0" w:space="0" w:color="auto"/>
                      </w:divBdr>
                    </w:div>
                  </w:divsChild>
                </w:div>
                <w:div w:id="345323977">
                  <w:marLeft w:val="0"/>
                  <w:marRight w:val="0"/>
                  <w:marTop w:val="0"/>
                  <w:marBottom w:val="0"/>
                  <w:divBdr>
                    <w:top w:val="none" w:sz="0" w:space="0" w:color="auto"/>
                    <w:left w:val="none" w:sz="0" w:space="0" w:color="auto"/>
                    <w:bottom w:val="none" w:sz="0" w:space="0" w:color="auto"/>
                    <w:right w:val="none" w:sz="0" w:space="0" w:color="auto"/>
                  </w:divBdr>
                  <w:divsChild>
                    <w:div w:id="1275139631">
                      <w:marLeft w:val="0"/>
                      <w:marRight w:val="0"/>
                      <w:marTop w:val="0"/>
                      <w:marBottom w:val="0"/>
                      <w:divBdr>
                        <w:top w:val="none" w:sz="0" w:space="0" w:color="auto"/>
                        <w:left w:val="none" w:sz="0" w:space="0" w:color="auto"/>
                        <w:bottom w:val="none" w:sz="0" w:space="0" w:color="auto"/>
                        <w:right w:val="none" w:sz="0" w:space="0" w:color="auto"/>
                      </w:divBdr>
                    </w:div>
                  </w:divsChild>
                </w:div>
                <w:div w:id="1734497813">
                  <w:marLeft w:val="0"/>
                  <w:marRight w:val="0"/>
                  <w:marTop w:val="0"/>
                  <w:marBottom w:val="0"/>
                  <w:divBdr>
                    <w:top w:val="none" w:sz="0" w:space="0" w:color="auto"/>
                    <w:left w:val="none" w:sz="0" w:space="0" w:color="auto"/>
                    <w:bottom w:val="none" w:sz="0" w:space="0" w:color="auto"/>
                    <w:right w:val="none" w:sz="0" w:space="0" w:color="auto"/>
                  </w:divBdr>
                  <w:divsChild>
                    <w:div w:id="2137527757">
                      <w:marLeft w:val="0"/>
                      <w:marRight w:val="0"/>
                      <w:marTop w:val="0"/>
                      <w:marBottom w:val="0"/>
                      <w:divBdr>
                        <w:top w:val="none" w:sz="0" w:space="0" w:color="auto"/>
                        <w:left w:val="none" w:sz="0" w:space="0" w:color="auto"/>
                        <w:bottom w:val="none" w:sz="0" w:space="0" w:color="auto"/>
                        <w:right w:val="none" w:sz="0" w:space="0" w:color="auto"/>
                      </w:divBdr>
                    </w:div>
                  </w:divsChild>
                </w:div>
                <w:div w:id="410737885">
                  <w:marLeft w:val="0"/>
                  <w:marRight w:val="0"/>
                  <w:marTop w:val="0"/>
                  <w:marBottom w:val="0"/>
                  <w:divBdr>
                    <w:top w:val="none" w:sz="0" w:space="0" w:color="auto"/>
                    <w:left w:val="none" w:sz="0" w:space="0" w:color="auto"/>
                    <w:bottom w:val="none" w:sz="0" w:space="0" w:color="auto"/>
                    <w:right w:val="none" w:sz="0" w:space="0" w:color="auto"/>
                  </w:divBdr>
                  <w:divsChild>
                    <w:div w:id="75711563">
                      <w:marLeft w:val="0"/>
                      <w:marRight w:val="0"/>
                      <w:marTop w:val="0"/>
                      <w:marBottom w:val="0"/>
                      <w:divBdr>
                        <w:top w:val="none" w:sz="0" w:space="0" w:color="auto"/>
                        <w:left w:val="none" w:sz="0" w:space="0" w:color="auto"/>
                        <w:bottom w:val="none" w:sz="0" w:space="0" w:color="auto"/>
                        <w:right w:val="none" w:sz="0" w:space="0" w:color="auto"/>
                      </w:divBdr>
                    </w:div>
                  </w:divsChild>
                </w:div>
                <w:div w:id="1717462664">
                  <w:marLeft w:val="0"/>
                  <w:marRight w:val="0"/>
                  <w:marTop w:val="0"/>
                  <w:marBottom w:val="0"/>
                  <w:divBdr>
                    <w:top w:val="none" w:sz="0" w:space="0" w:color="auto"/>
                    <w:left w:val="none" w:sz="0" w:space="0" w:color="auto"/>
                    <w:bottom w:val="none" w:sz="0" w:space="0" w:color="auto"/>
                    <w:right w:val="none" w:sz="0" w:space="0" w:color="auto"/>
                  </w:divBdr>
                  <w:divsChild>
                    <w:div w:id="795565352">
                      <w:marLeft w:val="0"/>
                      <w:marRight w:val="0"/>
                      <w:marTop w:val="0"/>
                      <w:marBottom w:val="0"/>
                      <w:divBdr>
                        <w:top w:val="none" w:sz="0" w:space="0" w:color="auto"/>
                        <w:left w:val="none" w:sz="0" w:space="0" w:color="auto"/>
                        <w:bottom w:val="none" w:sz="0" w:space="0" w:color="auto"/>
                        <w:right w:val="none" w:sz="0" w:space="0" w:color="auto"/>
                      </w:divBdr>
                    </w:div>
                  </w:divsChild>
                </w:div>
                <w:div w:id="488447045">
                  <w:marLeft w:val="0"/>
                  <w:marRight w:val="0"/>
                  <w:marTop w:val="0"/>
                  <w:marBottom w:val="0"/>
                  <w:divBdr>
                    <w:top w:val="none" w:sz="0" w:space="0" w:color="auto"/>
                    <w:left w:val="none" w:sz="0" w:space="0" w:color="auto"/>
                    <w:bottom w:val="none" w:sz="0" w:space="0" w:color="auto"/>
                    <w:right w:val="none" w:sz="0" w:space="0" w:color="auto"/>
                  </w:divBdr>
                  <w:divsChild>
                    <w:div w:id="242226935">
                      <w:marLeft w:val="0"/>
                      <w:marRight w:val="0"/>
                      <w:marTop w:val="0"/>
                      <w:marBottom w:val="0"/>
                      <w:divBdr>
                        <w:top w:val="none" w:sz="0" w:space="0" w:color="auto"/>
                        <w:left w:val="none" w:sz="0" w:space="0" w:color="auto"/>
                        <w:bottom w:val="none" w:sz="0" w:space="0" w:color="auto"/>
                        <w:right w:val="none" w:sz="0" w:space="0" w:color="auto"/>
                      </w:divBdr>
                    </w:div>
                  </w:divsChild>
                </w:div>
                <w:div w:id="1418868531">
                  <w:marLeft w:val="0"/>
                  <w:marRight w:val="0"/>
                  <w:marTop w:val="0"/>
                  <w:marBottom w:val="0"/>
                  <w:divBdr>
                    <w:top w:val="none" w:sz="0" w:space="0" w:color="auto"/>
                    <w:left w:val="none" w:sz="0" w:space="0" w:color="auto"/>
                    <w:bottom w:val="none" w:sz="0" w:space="0" w:color="auto"/>
                    <w:right w:val="none" w:sz="0" w:space="0" w:color="auto"/>
                  </w:divBdr>
                  <w:divsChild>
                    <w:div w:id="330137244">
                      <w:marLeft w:val="0"/>
                      <w:marRight w:val="0"/>
                      <w:marTop w:val="0"/>
                      <w:marBottom w:val="0"/>
                      <w:divBdr>
                        <w:top w:val="none" w:sz="0" w:space="0" w:color="auto"/>
                        <w:left w:val="none" w:sz="0" w:space="0" w:color="auto"/>
                        <w:bottom w:val="none" w:sz="0" w:space="0" w:color="auto"/>
                        <w:right w:val="none" w:sz="0" w:space="0" w:color="auto"/>
                      </w:divBdr>
                    </w:div>
                  </w:divsChild>
                </w:div>
                <w:div w:id="555236800">
                  <w:marLeft w:val="0"/>
                  <w:marRight w:val="0"/>
                  <w:marTop w:val="0"/>
                  <w:marBottom w:val="0"/>
                  <w:divBdr>
                    <w:top w:val="none" w:sz="0" w:space="0" w:color="auto"/>
                    <w:left w:val="none" w:sz="0" w:space="0" w:color="auto"/>
                    <w:bottom w:val="none" w:sz="0" w:space="0" w:color="auto"/>
                    <w:right w:val="none" w:sz="0" w:space="0" w:color="auto"/>
                  </w:divBdr>
                  <w:divsChild>
                    <w:div w:id="954673112">
                      <w:marLeft w:val="0"/>
                      <w:marRight w:val="0"/>
                      <w:marTop w:val="0"/>
                      <w:marBottom w:val="0"/>
                      <w:divBdr>
                        <w:top w:val="none" w:sz="0" w:space="0" w:color="auto"/>
                        <w:left w:val="none" w:sz="0" w:space="0" w:color="auto"/>
                        <w:bottom w:val="none" w:sz="0" w:space="0" w:color="auto"/>
                        <w:right w:val="none" w:sz="0" w:space="0" w:color="auto"/>
                      </w:divBdr>
                    </w:div>
                  </w:divsChild>
                </w:div>
                <w:div w:id="1615862823">
                  <w:marLeft w:val="0"/>
                  <w:marRight w:val="0"/>
                  <w:marTop w:val="0"/>
                  <w:marBottom w:val="0"/>
                  <w:divBdr>
                    <w:top w:val="none" w:sz="0" w:space="0" w:color="auto"/>
                    <w:left w:val="none" w:sz="0" w:space="0" w:color="auto"/>
                    <w:bottom w:val="none" w:sz="0" w:space="0" w:color="auto"/>
                    <w:right w:val="none" w:sz="0" w:space="0" w:color="auto"/>
                  </w:divBdr>
                  <w:divsChild>
                    <w:div w:id="390806985">
                      <w:marLeft w:val="0"/>
                      <w:marRight w:val="0"/>
                      <w:marTop w:val="0"/>
                      <w:marBottom w:val="0"/>
                      <w:divBdr>
                        <w:top w:val="none" w:sz="0" w:space="0" w:color="auto"/>
                        <w:left w:val="none" w:sz="0" w:space="0" w:color="auto"/>
                        <w:bottom w:val="none" w:sz="0" w:space="0" w:color="auto"/>
                        <w:right w:val="none" w:sz="0" w:space="0" w:color="auto"/>
                      </w:divBdr>
                    </w:div>
                  </w:divsChild>
                </w:div>
                <w:div w:id="1269041141">
                  <w:marLeft w:val="0"/>
                  <w:marRight w:val="0"/>
                  <w:marTop w:val="0"/>
                  <w:marBottom w:val="0"/>
                  <w:divBdr>
                    <w:top w:val="none" w:sz="0" w:space="0" w:color="auto"/>
                    <w:left w:val="none" w:sz="0" w:space="0" w:color="auto"/>
                    <w:bottom w:val="none" w:sz="0" w:space="0" w:color="auto"/>
                    <w:right w:val="none" w:sz="0" w:space="0" w:color="auto"/>
                  </w:divBdr>
                  <w:divsChild>
                    <w:div w:id="310865786">
                      <w:marLeft w:val="0"/>
                      <w:marRight w:val="0"/>
                      <w:marTop w:val="0"/>
                      <w:marBottom w:val="0"/>
                      <w:divBdr>
                        <w:top w:val="none" w:sz="0" w:space="0" w:color="auto"/>
                        <w:left w:val="none" w:sz="0" w:space="0" w:color="auto"/>
                        <w:bottom w:val="none" w:sz="0" w:space="0" w:color="auto"/>
                        <w:right w:val="none" w:sz="0" w:space="0" w:color="auto"/>
                      </w:divBdr>
                    </w:div>
                  </w:divsChild>
                </w:div>
                <w:div w:id="325405646">
                  <w:marLeft w:val="0"/>
                  <w:marRight w:val="0"/>
                  <w:marTop w:val="0"/>
                  <w:marBottom w:val="0"/>
                  <w:divBdr>
                    <w:top w:val="none" w:sz="0" w:space="0" w:color="auto"/>
                    <w:left w:val="none" w:sz="0" w:space="0" w:color="auto"/>
                    <w:bottom w:val="none" w:sz="0" w:space="0" w:color="auto"/>
                    <w:right w:val="none" w:sz="0" w:space="0" w:color="auto"/>
                  </w:divBdr>
                  <w:divsChild>
                    <w:div w:id="1567254689">
                      <w:marLeft w:val="0"/>
                      <w:marRight w:val="0"/>
                      <w:marTop w:val="0"/>
                      <w:marBottom w:val="0"/>
                      <w:divBdr>
                        <w:top w:val="none" w:sz="0" w:space="0" w:color="auto"/>
                        <w:left w:val="none" w:sz="0" w:space="0" w:color="auto"/>
                        <w:bottom w:val="none" w:sz="0" w:space="0" w:color="auto"/>
                        <w:right w:val="none" w:sz="0" w:space="0" w:color="auto"/>
                      </w:divBdr>
                    </w:div>
                  </w:divsChild>
                </w:div>
                <w:div w:id="1049455049">
                  <w:marLeft w:val="0"/>
                  <w:marRight w:val="0"/>
                  <w:marTop w:val="0"/>
                  <w:marBottom w:val="0"/>
                  <w:divBdr>
                    <w:top w:val="none" w:sz="0" w:space="0" w:color="auto"/>
                    <w:left w:val="none" w:sz="0" w:space="0" w:color="auto"/>
                    <w:bottom w:val="none" w:sz="0" w:space="0" w:color="auto"/>
                    <w:right w:val="none" w:sz="0" w:space="0" w:color="auto"/>
                  </w:divBdr>
                  <w:divsChild>
                    <w:div w:id="899944074">
                      <w:marLeft w:val="0"/>
                      <w:marRight w:val="0"/>
                      <w:marTop w:val="0"/>
                      <w:marBottom w:val="0"/>
                      <w:divBdr>
                        <w:top w:val="none" w:sz="0" w:space="0" w:color="auto"/>
                        <w:left w:val="none" w:sz="0" w:space="0" w:color="auto"/>
                        <w:bottom w:val="none" w:sz="0" w:space="0" w:color="auto"/>
                        <w:right w:val="none" w:sz="0" w:space="0" w:color="auto"/>
                      </w:divBdr>
                    </w:div>
                  </w:divsChild>
                </w:div>
                <w:div w:id="1817333360">
                  <w:marLeft w:val="0"/>
                  <w:marRight w:val="0"/>
                  <w:marTop w:val="0"/>
                  <w:marBottom w:val="0"/>
                  <w:divBdr>
                    <w:top w:val="none" w:sz="0" w:space="0" w:color="auto"/>
                    <w:left w:val="none" w:sz="0" w:space="0" w:color="auto"/>
                    <w:bottom w:val="none" w:sz="0" w:space="0" w:color="auto"/>
                    <w:right w:val="none" w:sz="0" w:space="0" w:color="auto"/>
                  </w:divBdr>
                  <w:divsChild>
                    <w:div w:id="1707637041">
                      <w:marLeft w:val="0"/>
                      <w:marRight w:val="0"/>
                      <w:marTop w:val="0"/>
                      <w:marBottom w:val="0"/>
                      <w:divBdr>
                        <w:top w:val="none" w:sz="0" w:space="0" w:color="auto"/>
                        <w:left w:val="none" w:sz="0" w:space="0" w:color="auto"/>
                        <w:bottom w:val="none" w:sz="0" w:space="0" w:color="auto"/>
                        <w:right w:val="none" w:sz="0" w:space="0" w:color="auto"/>
                      </w:divBdr>
                    </w:div>
                  </w:divsChild>
                </w:div>
                <w:div w:id="1540241798">
                  <w:marLeft w:val="0"/>
                  <w:marRight w:val="0"/>
                  <w:marTop w:val="0"/>
                  <w:marBottom w:val="0"/>
                  <w:divBdr>
                    <w:top w:val="none" w:sz="0" w:space="0" w:color="auto"/>
                    <w:left w:val="none" w:sz="0" w:space="0" w:color="auto"/>
                    <w:bottom w:val="none" w:sz="0" w:space="0" w:color="auto"/>
                    <w:right w:val="none" w:sz="0" w:space="0" w:color="auto"/>
                  </w:divBdr>
                  <w:divsChild>
                    <w:div w:id="902838125">
                      <w:marLeft w:val="0"/>
                      <w:marRight w:val="0"/>
                      <w:marTop w:val="0"/>
                      <w:marBottom w:val="0"/>
                      <w:divBdr>
                        <w:top w:val="none" w:sz="0" w:space="0" w:color="auto"/>
                        <w:left w:val="none" w:sz="0" w:space="0" w:color="auto"/>
                        <w:bottom w:val="none" w:sz="0" w:space="0" w:color="auto"/>
                        <w:right w:val="none" w:sz="0" w:space="0" w:color="auto"/>
                      </w:divBdr>
                    </w:div>
                  </w:divsChild>
                </w:div>
                <w:div w:id="321541018">
                  <w:marLeft w:val="0"/>
                  <w:marRight w:val="0"/>
                  <w:marTop w:val="0"/>
                  <w:marBottom w:val="0"/>
                  <w:divBdr>
                    <w:top w:val="none" w:sz="0" w:space="0" w:color="auto"/>
                    <w:left w:val="none" w:sz="0" w:space="0" w:color="auto"/>
                    <w:bottom w:val="none" w:sz="0" w:space="0" w:color="auto"/>
                    <w:right w:val="none" w:sz="0" w:space="0" w:color="auto"/>
                  </w:divBdr>
                  <w:divsChild>
                    <w:div w:id="1890458359">
                      <w:marLeft w:val="0"/>
                      <w:marRight w:val="0"/>
                      <w:marTop w:val="0"/>
                      <w:marBottom w:val="0"/>
                      <w:divBdr>
                        <w:top w:val="none" w:sz="0" w:space="0" w:color="auto"/>
                        <w:left w:val="none" w:sz="0" w:space="0" w:color="auto"/>
                        <w:bottom w:val="none" w:sz="0" w:space="0" w:color="auto"/>
                        <w:right w:val="none" w:sz="0" w:space="0" w:color="auto"/>
                      </w:divBdr>
                    </w:div>
                  </w:divsChild>
                </w:div>
                <w:div w:id="1720084113">
                  <w:marLeft w:val="0"/>
                  <w:marRight w:val="0"/>
                  <w:marTop w:val="0"/>
                  <w:marBottom w:val="0"/>
                  <w:divBdr>
                    <w:top w:val="none" w:sz="0" w:space="0" w:color="auto"/>
                    <w:left w:val="none" w:sz="0" w:space="0" w:color="auto"/>
                    <w:bottom w:val="none" w:sz="0" w:space="0" w:color="auto"/>
                    <w:right w:val="none" w:sz="0" w:space="0" w:color="auto"/>
                  </w:divBdr>
                  <w:divsChild>
                    <w:div w:id="1425107684">
                      <w:marLeft w:val="0"/>
                      <w:marRight w:val="0"/>
                      <w:marTop w:val="0"/>
                      <w:marBottom w:val="0"/>
                      <w:divBdr>
                        <w:top w:val="none" w:sz="0" w:space="0" w:color="auto"/>
                        <w:left w:val="none" w:sz="0" w:space="0" w:color="auto"/>
                        <w:bottom w:val="none" w:sz="0" w:space="0" w:color="auto"/>
                        <w:right w:val="none" w:sz="0" w:space="0" w:color="auto"/>
                      </w:divBdr>
                    </w:div>
                  </w:divsChild>
                </w:div>
                <w:div w:id="1249773081">
                  <w:marLeft w:val="0"/>
                  <w:marRight w:val="0"/>
                  <w:marTop w:val="0"/>
                  <w:marBottom w:val="0"/>
                  <w:divBdr>
                    <w:top w:val="none" w:sz="0" w:space="0" w:color="auto"/>
                    <w:left w:val="none" w:sz="0" w:space="0" w:color="auto"/>
                    <w:bottom w:val="none" w:sz="0" w:space="0" w:color="auto"/>
                    <w:right w:val="none" w:sz="0" w:space="0" w:color="auto"/>
                  </w:divBdr>
                  <w:divsChild>
                    <w:div w:id="18936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2151">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1938101641">
      <w:bodyDiv w:val="1"/>
      <w:marLeft w:val="0"/>
      <w:marRight w:val="0"/>
      <w:marTop w:val="0"/>
      <w:marBottom w:val="0"/>
      <w:divBdr>
        <w:top w:val="none" w:sz="0" w:space="0" w:color="auto"/>
        <w:left w:val="none" w:sz="0" w:space="0" w:color="auto"/>
        <w:bottom w:val="none" w:sz="0" w:space="0" w:color="auto"/>
        <w:right w:val="none" w:sz="0" w:space="0" w:color="auto"/>
      </w:divBdr>
      <w:divsChild>
        <w:div w:id="618024164">
          <w:marLeft w:val="0"/>
          <w:marRight w:val="0"/>
          <w:marTop w:val="0"/>
          <w:marBottom w:val="0"/>
          <w:divBdr>
            <w:top w:val="none" w:sz="0" w:space="0" w:color="auto"/>
            <w:left w:val="none" w:sz="0" w:space="0" w:color="auto"/>
            <w:bottom w:val="none" w:sz="0" w:space="0" w:color="auto"/>
            <w:right w:val="none" w:sz="0" w:space="0" w:color="auto"/>
          </w:divBdr>
        </w:div>
        <w:div w:id="1928269065">
          <w:marLeft w:val="0"/>
          <w:marRight w:val="0"/>
          <w:marTop w:val="0"/>
          <w:marBottom w:val="0"/>
          <w:divBdr>
            <w:top w:val="none" w:sz="0" w:space="0" w:color="auto"/>
            <w:left w:val="none" w:sz="0" w:space="0" w:color="auto"/>
            <w:bottom w:val="none" w:sz="0" w:space="0" w:color="auto"/>
            <w:right w:val="none" w:sz="0" w:space="0" w:color="auto"/>
          </w:divBdr>
        </w:div>
        <w:div w:id="799373915">
          <w:marLeft w:val="0"/>
          <w:marRight w:val="0"/>
          <w:marTop w:val="0"/>
          <w:marBottom w:val="0"/>
          <w:divBdr>
            <w:top w:val="none" w:sz="0" w:space="0" w:color="auto"/>
            <w:left w:val="none" w:sz="0" w:space="0" w:color="auto"/>
            <w:bottom w:val="none" w:sz="0" w:space="0" w:color="auto"/>
            <w:right w:val="none" w:sz="0" w:space="0" w:color="auto"/>
          </w:divBdr>
        </w:div>
        <w:div w:id="314991303">
          <w:marLeft w:val="0"/>
          <w:marRight w:val="0"/>
          <w:marTop w:val="0"/>
          <w:marBottom w:val="0"/>
          <w:divBdr>
            <w:top w:val="none" w:sz="0" w:space="0" w:color="auto"/>
            <w:left w:val="none" w:sz="0" w:space="0" w:color="auto"/>
            <w:bottom w:val="none" w:sz="0" w:space="0" w:color="auto"/>
            <w:right w:val="none" w:sz="0" w:space="0" w:color="auto"/>
          </w:divBdr>
        </w:div>
        <w:div w:id="563174956">
          <w:marLeft w:val="0"/>
          <w:marRight w:val="0"/>
          <w:marTop w:val="0"/>
          <w:marBottom w:val="0"/>
          <w:divBdr>
            <w:top w:val="none" w:sz="0" w:space="0" w:color="auto"/>
            <w:left w:val="none" w:sz="0" w:space="0" w:color="auto"/>
            <w:bottom w:val="none" w:sz="0" w:space="0" w:color="auto"/>
            <w:right w:val="none" w:sz="0" w:space="0" w:color="auto"/>
          </w:divBdr>
        </w:div>
        <w:div w:id="503320694">
          <w:marLeft w:val="0"/>
          <w:marRight w:val="0"/>
          <w:marTop w:val="0"/>
          <w:marBottom w:val="0"/>
          <w:divBdr>
            <w:top w:val="none" w:sz="0" w:space="0" w:color="auto"/>
            <w:left w:val="none" w:sz="0" w:space="0" w:color="auto"/>
            <w:bottom w:val="none" w:sz="0" w:space="0" w:color="auto"/>
            <w:right w:val="none" w:sz="0" w:space="0" w:color="auto"/>
          </w:divBdr>
          <w:divsChild>
            <w:div w:id="1890340910">
              <w:marLeft w:val="0"/>
              <w:marRight w:val="0"/>
              <w:marTop w:val="0"/>
              <w:marBottom w:val="0"/>
              <w:divBdr>
                <w:top w:val="none" w:sz="0" w:space="0" w:color="auto"/>
                <w:left w:val="none" w:sz="0" w:space="0" w:color="auto"/>
                <w:bottom w:val="none" w:sz="0" w:space="0" w:color="auto"/>
                <w:right w:val="none" w:sz="0" w:space="0" w:color="auto"/>
              </w:divBdr>
            </w:div>
            <w:div w:id="1929803855">
              <w:marLeft w:val="0"/>
              <w:marRight w:val="0"/>
              <w:marTop w:val="0"/>
              <w:marBottom w:val="0"/>
              <w:divBdr>
                <w:top w:val="none" w:sz="0" w:space="0" w:color="auto"/>
                <w:left w:val="none" w:sz="0" w:space="0" w:color="auto"/>
                <w:bottom w:val="none" w:sz="0" w:space="0" w:color="auto"/>
                <w:right w:val="none" w:sz="0" w:space="0" w:color="auto"/>
              </w:divBdr>
            </w:div>
          </w:divsChild>
        </w:div>
        <w:div w:id="729108546">
          <w:marLeft w:val="0"/>
          <w:marRight w:val="0"/>
          <w:marTop w:val="0"/>
          <w:marBottom w:val="0"/>
          <w:divBdr>
            <w:top w:val="none" w:sz="0" w:space="0" w:color="auto"/>
            <w:left w:val="none" w:sz="0" w:space="0" w:color="auto"/>
            <w:bottom w:val="none" w:sz="0" w:space="0" w:color="auto"/>
            <w:right w:val="none" w:sz="0" w:space="0" w:color="auto"/>
          </w:divBdr>
          <w:divsChild>
            <w:div w:id="505708022">
              <w:marLeft w:val="0"/>
              <w:marRight w:val="0"/>
              <w:marTop w:val="0"/>
              <w:marBottom w:val="0"/>
              <w:divBdr>
                <w:top w:val="none" w:sz="0" w:space="0" w:color="auto"/>
                <w:left w:val="none" w:sz="0" w:space="0" w:color="auto"/>
                <w:bottom w:val="none" w:sz="0" w:space="0" w:color="auto"/>
                <w:right w:val="none" w:sz="0" w:space="0" w:color="auto"/>
              </w:divBdr>
            </w:div>
            <w:div w:id="776870171">
              <w:marLeft w:val="0"/>
              <w:marRight w:val="0"/>
              <w:marTop w:val="0"/>
              <w:marBottom w:val="0"/>
              <w:divBdr>
                <w:top w:val="none" w:sz="0" w:space="0" w:color="auto"/>
                <w:left w:val="none" w:sz="0" w:space="0" w:color="auto"/>
                <w:bottom w:val="none" w:sz="0" w:space="0" w:color="auto"/>
                <w:right w:val="none" w:sz="0" w:space="0" w:color="auto"/>
              </w:divBdr>
            </w:div>
          </w:divsChild>
        </w:div>
        <w:div w:id="1127435650">
          <w:marLeft w:val="0"/>
          <w:marRight w:val="0"/>
          <w:marTop w:val="0"/>
          <w:marBottom w:val="0"/>
          <w:divBdr>
            <w:top w:val="none" w:sz="0" w:space="0" w:color="auto"/>
            <w:left w:val="none" w:sz="0" w:space="0" w:color="auto"/>
            <w:bottom w:val="none" w:sz="0" w:space="0" w:color="auto"/>
            <w:right w:val="none" w:sz="0" w:space="0" w:color="auto"/>
          </w:divBdr>
          <w:divsChild>
            <w:div w:id="941764787">
              <w:marLeft w:val="0"/>
              <w:marRight w:val="0"/>
              <w:marTop w:val="0"/>
              <w:marBottom w:val="0"/>
              <w:divBdr>
                <w:top w:val="none" w:sz="0" w:space="0" w:color="auto"/>
                <w:left w:val="none" w:sz="0" w:space="0" w:color="auto"/>
                <w:bottom w:val="none" w:sz="0" w:space="0" w:color="auto"/>
                <w:right w:val="none" w:sz="0" w:space="0" w:color="auto"/>
              </w:divBdr>
            </w:div>
            <w:div w:id="1809741287">
              <w:marLeft w:val="0"/>
              <w:marRight w:val="0"/>
              <w:marTop w:val="0"/>
              <w:marBottom w:val="0"/>
              <w:divBdr>
                <w:top w:val="none" w:sz="0" w:space="0" w:color="auto"/>
                <w:left w:val="none" w:sz="0" w:space="0" w:color="auto"/>
                <w:bottom w:val="none" w:sz="0" w:space="0" w:color="auto"/>
                <w:right w:val="none" w:sz="0" w:space="0" w:color="auto"/>
              </w:divBdr>
            </w:div>
          </w:divsChild>
        </w:div>
        <w:div w:id="1628008111">
          <w:marLeft w:val="0"/>
          <w:marRight w:val="0"/>
          <w:marTop w:val="0"/>
          <w:marBottom w:val="0"/>
          <w:divBdr>
            <w:top w:val="none" w:sz="0" w:space="0" w:color="auto"/>
            <w:left w:val="none" w:sz="0" w:space="0" w:color="auto"/>
            <w:bottom w:val="none" w:sz="0" w:space="0" w:color="auto"/>
            <w:right w:val="none" w:sz="0" w:space="0" w:color="auto"/>
          </w:divBdr>
        </w:div>
        <w:div w:id="1770154200">
          <w:marLeft w:val="0"/>
          <w:marRight w:val="0"/>
          <w:marTop w:val="0"/>
          <w:marBottom w:val="0"/>
          <w:divBdr>
            <w:top w:val="none" w:sz="0" w:space="0" w:color="auto"/>
            <w:left w:val="none" w:sz="0" w:space="0" w:color="auto"/>
            <w:bottom w:val="none" w:sz="0" w:space="0" w:color="auto"/>
            <w:right w:val="none" w:sz="0" w:space="0" w:color="auto"/>
          </w:divBdr>
        </w:div>
        <w:div w:id="1481534891">
          <w:marLeft w:val="0"/>
          <w:marRight w:val="0"/>
          <w:marTop w:val="0"/>
          <w:marBottom w:val="0"/>
          <w:divBdr>
            <w:top w:val="none" w:sz="0" w:space="0" w:color="auto"/>
            <w:left w:val="none" w:sz="0" w:space="0" w:color="auto"/>
            <w:bottom w:val="none" w:sz="0" w:space="0" w:color="auto"/>
            <w:right w:val="none" w:sz="0" w:space="0" w:color="auto"/>
          </w:divBdr>
        </w:div>
        <w:div w:id="1962295657">
          <w:marLeft w:val="0"/>
          <w:marRight w:val="0"/>
          <w:marTop w:val="0"/>
          <w:marBottom w:val="0"/>
          <w:divBdr>
            <w:top w:val="none" w:sz="0" w:space="0" w:color="auto"/>
            <w:left w:val="none" w:sz="0" w:space="0" w:color="auto"/>
            <w:bottom w:val="none" w:sz="0" w:space="0" w:color="auto"/>
            <w:right w:val="none" w:sz="0" w:space="0" w:color="auto"/>
          </w:divBdr>
        </w:div>
        <w:div w:id="1672298334">
          <w:marLeft w:val="0"/>
          <w:marRight w:val="0"/>
          <w:marTop w:val="0"/>
          <w:marBottom w:val="0"/>
          <w:divBdr>
            <w:top w:val="none" w:sz="0" w:space="0" w:color="auto"/>
            <w:left w:val="none" w:sz="0" w:space="0" w:color="auto"/>
            <w:bottom w:val="none" w:sz="0" w:space="0" w:color="auto"/>
            <w:right w:val="none" w:sz="0" w:space="0" w:color="auto"/>
          </w:divBdr>
        </w:div>
        <w:div w:id="304507434">
          <w:marLeft w:val="0"/>
          <w:marRight w:val="0"/>
          <w:marTop w:val="0"/>
          <w:marBottom w:val="0"/>
          <w:divBdr>
            <w:top w:val="none" w:sz="0" w:space="0" w:color="auto"/>
            <w:left w:val="none" w:sz="0" w:space="0" w:color="auto"/>
            <w:bottom w:val="none" w:sz="0" w:space="0" w:color="auto"/>
            <w:right w:val="none" w:sz="0" w:space="0" w:color="auto"/>
          </w:divBdr>
        </w:div>
        <w:div w:id="15467455">
          <w:marLeft w:val="0"/>
          <w:marRight w:val="0"/>
          <w:marTop w:val="0"/>
          <w:marBottom w:val="0"/>
          <w:divBdr>
            <w:top w:val="none" w:sz="0" w:space="0" w:color="auto"/>
            <w:left w:val="none" w:sz="0" w:space="0" w:color="auto"/>
            <w:bottom w:val="none" w:sz="0" w:space="0" w:color="auto"/>
            <w:right w:val="none" w:sz="0" w:space="0" w:color="auto"/>
          </w:divBdr>
        </w:div>
        <w:div w:id="802043749">
          <w:marLeft w:val="0"/>
          <w:marRight w:val="0"/>
          <w:marTop w:val="0"/>
          <w:marBottom w:val="0"/>
          <w:divBdr>
            <w:top w:val="none" w:sz="0" w:space="0" w:color="auto"/>
            <w:left w:val="none" w:sz="0" w:space="0" w:color="auto"/>
            <w:bottom w:val="none" w:sz="0" w:space="0" w:color="auto"/>
            <w:right w:val="none" w:sz="0" w:space="0" w:color="auto"/>
          </w:divBdr>
        </w:div>
        <w:div w:id="832912196">
          <w:marLeft w:val="0"/>
          <w:marRight w:val="0"/>
          <w:marTop w:val="0"/>
          <w:marBottom w:val="0"/>
          <w:divBdr>
            <w:top w:val="none" w:sz="0" w:space="0" w:color="auto"/>
            <w:left w:val="none" w:sz="0" w:space="0" w:color="auto"/>
            <w:bottom w:val="none" w:sz="0" w:space="0" w:color="auto"/>
            <w:right w:val="none" w:sz="0" w:space="0" w:color="auto"/>
          </w:divBdr>
        </w:div>
        <w:div w:id="1257177221">
          <w:marLeft w:val="0"/>
          <w:marRight w:val="0"/>
          <w:marTop w:val="0"/>
          <w:marBottom w:val="0"/>
          <w:divBdr>
            <w:top w:val="none" w:sz="0" w:space="0" w:color="auto"/>
            <w:left w:val="none" w:sz="0" w:space="0" w:color="auto"/>
            <w:bottom w:val="none" w:sz="0" w:space="0" w:color="auto"/>
            <w:right w:val="none" w:sz="0" w:space="0" w:color="auto"/>
          </w:divBdr>
        </w:div>
        <w:div w:id="1668630326">
          <w:marLeft w:val="0"/>
          <w:marRight w:val="0"/>
          <w:marTop w:val="0"/>
          <w:marBottom w:val="0"/>
          <w:divBdr>
            <w:top w:val="none" w:sz="0" w:space="0" w:color="auto"/>
            <w:left w:val="none" w:sz="0" w:space="0" w:color="auto"/>
            <w:bottom w:val="none" w:sz="0" w:space="0" w:color="auto"/>
            <w:right w:val="none" w:sz="0" w:space="0" w:color="auto"/>
          </w:divBdr>
        </w:div>
        <w:div w:id="2036420321">
          <w:marLeft w:val="0"/>
          <w:marRight w:val="0"/>
          <w:marTop w:val="0"/>
          <w:marBottom w:val="0"/>
          <w:divBdr>
            <w:top w:val="none" w:sz="0" w:space="0" w:color="auto"/>
            <w:left w:val="none" w:sz="0" w:space="0" w:color="auto"/>
            <w:bottom w:val="none" w:sz="0" w:space="0" w:color="auto"/>
            <w:right w:val="none" w:sz="0" w:space="0" w:color="auto"/>
          </w:divBdr>
        </w:div>
        <w:div w:id="986517658">
          <w:marLeft w:val="0"/>
          <w:marRight w:val="0"/>
          <w:marTop w:val="0"/>
          <w:marBottom w:val="0"/>
          <w:divBdr>
            <w:top w:val="none" w:sz="0" w:space="0" w:color="auto"/>
            <w:left w:val="none" w:sz="0" w:space="0" w:color="auto"/>
            <w:bottom w:val="none" w:sz="0" w:space="0" w:color="auto"/>
            <w:right w:val="none" w:sz="0" w:space="0" w:color="auto"/>
          </w:divBdr>
        </w:div>
        <w:div w:id="2040734159">
          <w:marLeft w:val="0"/>
          <w:marRight w:val="0"/>
          <w:marTop w:val="0"/>
          <w:marBottom w:val="0"/>
          <w:divBdr>
            <w:top w:val="none" w:sz="0" w:space="0" w:color="auto"/>
            <w:left w:val="none" w:sz="0" w:space="0" w:color="auto"/>
            <w:bottom w:val="none" w:sz="0" w:space="0" w:color="auto"/>
            <w:right w:val="none" w:sz="0" w:space="0" w:color="auto"/>
          </w:divBdr>
        </w:div>
        <w:div w:id="191041753">
          <w:marLeft w:val="0"/>
          <w:marRight w:val="0"/>
          <w:marTop w:val="0"/>
          <w:marBottom w:val="0"/>
          <w:divBdr>
            <w:top w:val="none" w:sz="0" w:space="0" w:color="auto"/>
            <w:left w:val="none" w:sz="0" w:space="0" w:color="auto"/>
            <w:bottom w:val="none" w:sz="0" w:space="0" w:color="auto"/>
            <w:right w:val="none" w:sz="0" w:space="0" w:color="auto"/>
          </w:divBdr>
        </w:div>
        <w:div w:id="1949309159">
          <w:marLeft w:val="0"/>
          <w:marRight w:val="0"/>
          <w:marTop w:val="0"/>
          <w:marBottom w:val="0"/>
          <w:divBdr>
            <w:top w:val="none" w:sz="0" w:space="0" w:color="auto"/>
            <w:left w:val="none" w:sz="0" w:space="0" w:color="auto"/>
            <w:bottom w:val="none" w:sz="0" w:space="0" w:color="auto"/>
            <w:right w:val="none" w:sz="0" w:space="0" w:color="auto"/>
          </w:divBdr>
        </w:div>
        <w:div w:id="1572042896">
          <w:marLeft w:val="0"/>
          <w:marRight w:val="0"/>
          <w:marTop w:val="0"/>
          <w:marBottom w:val="0"/>
          <w:divBdr>
            <w:top w:val="none" w:sz="0" w:space="0" w:color="auto"/>
            <w:left w:val="none" w:sz="0" w:space="0" w:color="auto"/>
            <w:bottom w:val="none" w:sz="0" w:space="0" w:color="auto"/>
            <w:right w:val="none" w:sz="0" w:space="0" w:color="auto"/>
          </w:divBdr>
        </w:div>
        <w:div w:id="1520004095">
          <w:marLeft w:val="0"/>
          <w:marRight w:val="0"/>
          <w:marTop w:val="0"/>
          <w:marBottom w:val="0"/>
          <w:divBdr>
            <w:top w:val="none" w:sz="0" w:space="0" w:color="auto"/>
            <w:left w:val="none" w:sz="0" w:space="0" w:color="auto"/>
            <w:bottom w:val="none" w:sz="0" w:space="0" w:color="auto"/>
            <w:right w:val="none" w:sz="0" w:space="0" w:color="auto"/>
          </w:divBdr>
        </w:div>
        <w:div w:id="1358198156">
          <w:marLeft w:val="0"/>
          <w:marRight w:val="0"/>
          <w:marTop w:val="0"/>
          <w:marBottom w:val="0"/>
          <w:divBdr>
            <w:top w:val="none" w:sz="0" w:space="0" w:color="auto"/>
            <w:left w:val="none" w:sz="0" w:space="0" w:color="auto"/>
            <w:bottom w:val="none" w:sz="0" w:space="0" w:color="auto"/>
            <w:right w:val="none" w:sz="0" w:space="0" w:color="auto"/>
          </w:divBdr>
        </w:div>
        <w:div w:id="811336824">
          <w:marLeft w:val="0"/>
          <w:marRight w:val="0"/>
          <w:marTop w:val="0"/>
          <w:marBottom w:val="0"/>
          <w:divBdr>
            <w:top w:val="none" w:sz="0" w:space="0" w:color="auto"/>
            <w:left w:val="none" w:sz="0" w:space="0" w:color="auto"/>
            <w:bottom w:val="none" w:sz="0" w:space="0" w:color="auto"/>
            <w:right w:val="none" w:sz="0" w:space="0" w:color="auto"/>
          </w:divBdr>
        </w:div>
        <w:div w:id="2145542377">
          <w:marLeft w:val="0"/>
          <w:marRight w:val="0"/>
          <w:marTop w:val="0"/>
          <w:marBottom w:val="0"/>
          <w:divBdr>
            <w:top w:val="none" w:sz="0" w:space="0" w:color="auto"/>
            <w:left w:val="none" w:sz="0" w:space="0" w:color="auto"/>
            <w:bottom w:val="none" w:sz="0" w:space="0" w:color="auto"/>
            <w:right w:val="none" w:sz="0" w:space="0" w:color="auto"/>
          </w:divBdr>
        </w:div>
        <w:div w:id="1874414441">
          <w:marLeft w:val="0"/>
          <w:marRight w:val="0"/>
          <w:marTop w:val="0"/>
          <w:marBottom w:val="0"/>
          <w:divBdr>
            <w:top w:val="none" w:sz="0" w:space="0" w:color="auto"/>
            <w:left w:val="none" w:sz="0" w:space="0" w:color="auto"/>
            <w:bottom w:val="none" w:sz="0" w:space="0" w:color="auto"/>
            <w:right w:val="none" w:sz="0" w:space="0" w:color="auto"/>
          </w:divBdr>
        </w:div>
        <w:div w:id="502626877">
          <w:marLeft w:val="0"/>
          <w:marRight w:val="0"/>
          <w:marTop w:val="0"/>
          <w:marBottom w:val="0"/>
          <w:divBdr>
            <w:top w:val="none" w:sz="0" w:space="0" w:color="auto"/>
            <w:left w:val="none" w:sz="0" w:space="0" w:color="auto"/>
            <w:bottom w:val="none" w:sz="0" w:space="0" w:color="auto"/>
            <w:right w:val="none" w:sz="0" w:space="0" w:color="auto"/>
          </w:divBdr>
          <w:divsChild>
            <w:div w:id="58095225">
              <w:marLeft w:val="-75"/>
              <w:marRight w:val="0"/>
              <w:marTop w:val="30"/>
              <w:marBottom w:val="30"/>
              <w:divBdr>
                <w:top w:val="none" w:sz="0" w:space="0" w:color="auto"/>
                <w:left w:val="none" w:sz="0" w:space="0" w:color="auto"/>
                <w:bottom w:val="none" w:sz="0" w:space="0" w:color="auto"/>
                <w:right w:val="none" w:sz="0" w:space="0" w:color="auto"/>
              </w:divBdr>
              <w:divsChild>
                <w:div w:id="1484734193">
                  <w:marLeft w:val="0"/>
                  <w:marRight w:val="0"/>
                  <w:marTop w:val="0"/>
                  <w:marBottom w:val="0"/>
                  <w:divBdr>
                    <w:top w:val="none" w:sz="0" w:space="0" w:color="auto"/>
                    <w:left w:val="none" w:sz="0" w:space="0" w:color="auto"/>
                    <w:bottom w:val="none" w:sz="0" w:space="0" w:color="auto"/>
                    <w:right w:val="none" w:sz="0" w:space="0" w:color="auto"/>
                  </w:divBdr>
                  <w:divsChild>
                    <w:div w:id="119105592">
                      <w:marLeft w:val="0"/>
                      <w:marRight w:val="0"/>
                      <w:marTop w:val="0"/>
                      <w:marBottom w:val="0"/>
                      <w:divBdr>
                        <w:top w:val="none" w:sz="0" w:space="0" w:color="auto"/>
                        <w:left w:val="none" w:sz="0" w:space="0" w:color="auto"/>
                        <w:bottom w:val="none" w:sz="0" w:space="0" w:color="auto"/>
                        <w:right w:val="none" w:sz="0" w:space="0" w:color="auto"/>
                      </w:divBdr>
                    </w:div>
                  </w:divsChild>
                </w:div>
                <w:div w:id="1823541713">
                  <w:marLeft w:val="0"/>
                  <w:marRight w:val="0"/>
                  <w:marTop w:val="0"/>
                  <w:marBottom w:val="0"/>
                  <w:divBdr>
                    <w:top w:val="none" w:sz="0" w:space="0" w:color="auto"/>
                    <w:left w:val="none" w:sz="0" w:space="0" w:color="auto"/>
                    <w:bottom w:val="none" w:sz="0" w:space="0" w:color="auto"/>
                    <w:right w:val="none" w:sz="0" w:space="0" w:color="auto"/>
                  </w:divBdr>
                  <w:divsChild>
                    <w:div w:id="1273365904">
                      <w:marLeft w:val="0"/>
                      <w:marRight w:val="0"/>
                      <w:marTop w:val="0"/>
                      <w:marBottom w:val="0"/>
                      <w:divBdr>
                        <w:top w:val="none" w:sz="0" w:space="0" w:color="auto"/>
                        <w:left w:val="none" w:sz="0" w:space="0" w:color="auto"/>
                        <w:bottom w:val="none" w:sz="0" w:space="0" w:color="auto"/>
                        <w:right w:val="none" w:sz="0" w:space="0" w:color="auto"/>
                      </w:divBdr>
                    </w:div>
                  </w:divsChild>
                </w:div>
                <w:div w:id="2097625749">
                  <w:marLeft w:val="0"/>
                  <w:marRight w:val="0"/>
                  <w:marTop w:val="0"/>
                  <w:marBottom w:val="0"/>
                  <w:divBdr>
                    <w:top w:val="none" w:sz="0" w:space="0" w:color="auto"/>
                    <w:left w:val="none" w:sz="0" w:space="0" w:color="auto"/>
                    <w:bottom w:val="none" w:sz="0" w:space="0" w:color="auto"/>
                    <w:right w:val="none" w:sz="0" w:space="0" w:color="auto"/>
                  </w:divBdr>
                  <w:divsChild>
                    <w:div w:id="822233340">
                      <w:marLeft w:val="0"/>
                      <w:marRight w:val="0"/>
                      <w:marTop w:val="0"/>
                      <w:marBottom w:val="0"/>
                      <w:divBdr>
                        <w:top w:val="none" w:sz="0" w:space="0" w:color="auto"/>
                        <w:left w:val="none" w:sz="0" w:space="0" w:color="auto"/>
                        <w:bottom w:val="none" w:sz="0" w:space="0" w:color="auto"/>
                        <w:right w:val="none" w:sz="0" w:space="0" w:color="auto"/>
                      </w:divBdr>
                    </w:div>
                  </w:divsChild>
                </w:div>
                <w:div w:id="286349909">
                  <w:marLeft w:val="0"/>
                  <w:marRight w:val="0"/>
                  <w:marTop w:val="0"/>
                  <w:marBottom w:val="0"/>
                  <w:divBdr>
                    <w:top w:val="none" w:sz="0" w:space="0" w:color="auto"/>
                    <w:left w:val="none" w:sz="0" w:space="0" w:color="auto"/>
                    <w:bottom w:val="none" w:sz="0" w:space="0" w:color="auto"/>
                    <w:right w:val="none" w:sz="0" w:space="0" w:color="auto"/>
                  </w:divBdr>
                  <w:divsChild>
                    <w:div w:id="124205881">
                      <w:marLeft w:val="0"/>
                      <w:marRight w:val="0"/>
                      <w:marTop w:val="0"/>
                      <w:marBottom w:val="0"/>
                      <w:divBdr>
                        <w:top w:val="none" w:sz="0" w:space="0" w:color="auto"/>
                        <w:left w:val="none" w:sz="0" w:space="0" w:color="auto"/>
                        <w:bottom w:val="none" w:sz="0" w:space="0" w:color="auto"/>
                        <w:right w:val="none" w:sz="0" w:space="0" w:color="auto"/>
                      </w:divBdr>
                    </w:div>
                  </w:divsChild>
                </w:div>
                <w:div w:id="1299918434">
                  <w:marLeft w:val="0"/>
                  <w:marRight w:val="0"/>
                  <w:marTop w:val="0"/>
                  <w:marBottom w:val="0"/>
                  <w:divBdr>
                    <w:top w:val="none" w:sz="0" w:space="0" w:color="auto"/>
                    <w:left w:val="none" w:sz="0" w:space="0" w:color="auto"/>
                    <w:bottom w:val="none" w:sz="0" w:space="0" w:color="auto"/>
                    <w:right w:val="none" w:sz="0" w:space="0" w:color="auto"/>
                  </w:divBdr>
                  <w:divsChild>
                    <w:div w:id="587272332">
                      <w:marLeft w:val="0"/>
                      <w:marRight w:val="0"/>
                      <w:marTop w:val="0"/>
                      <w:marBottom w:val="0"/>
                      <w:divBdr>
                        <w:top w:val="none" w:sz="0" w:space="0" w:color="auto"/>
                        <w:left w:val="none" w:sz="0" w:space="0" w:color="auto"/>
                        <w:bottom w:val="none" w:sz="0" w:space="0" w:color="auto"/>
                        <w:right w:val="none" w:sz="0" w:space="0" w:color="auto"/>
                      </w:divBdr>
                    </w:div>
                  </w:divsChild>
                </w:div>
                <w:div w:id="1879664187">
                  <w:marLeft w:val="0"/>
                  <w:marRight w:val="0"/>
                  <w:marTop w:val="0"/>
                  <w:marBottom w:val="0"/>
                  <w:divBdr>
                    <w:top w:val="none" w:sz="0" w:space="0" w:color="auto"/>
                    <w:left w:val="none" w:sz="0" w:space="0" w:color="auto"/>
                    <w:bottom w:val="none" w:sz="0" w:space="0" w:color="auto"/>
                    <w:right w:val="none" w:sz="0" w:space="0" w:color="auto"/>
                  </w:divBdr>
                  <w:divsChild>
                    <w:div w:id="2012827893">
                      <w:marLeft w:val="0"/>
                      <w:marRight w:val="0"/>
                      <w:marTop w:val="0"/>
                      <w:marBottom w:val="0"/>
                      <w:divBdr>
                        <w:top w:val="none" w:sz="0" w:space="0" w:color="auto"/>
                        <w:left w:val="none" w:sz="0" w:space="0" w:color="auto"/>
                        <w:bottom w:val="none" w:sz="0" w:space="0" w:color="auto"/>
                        <w:right w:val="none" w:sz="0" w:space="0" w:color="auto"/>
                      </w:divBdr>
                    </w:div>
                  </w:divsChild>
                </w:div>
                <w:div w:id="1506243362">
                  <w:marLeft w:val="0"/>
                  <w:marRight w:val="0"/>
                  <w:marTop w:val="0"/>
                  <w:marBottom w:val="0"/>
                  <w:divBdr>
                    <w:top w:val="none" w:sz="0" w:space="0" w:color="auto"/>
                    <w:left w:val="none" w:sz="0" w:space="0" w:color="auto"/>
                    <w:bottom w:val="none" w:sz="0" w:space="0" w:color="auto"/>
                    <w:right w:val="none" w:sz="0" w:space="0" w:color="auto"/>
                  </w:divBdr>
                  <w:divsChild>
                    <w:div w:id="207768679">
                      <w:marLeft w:val="0"/>
                      <w:marRight w:val="0"/>
                      <w:marTop w:val="0"/>
                      <w:marBottom w:val="0"/>
                      <w:divBdr>
                        <w:top w:val="none" w:sz="0" w:space="0" w:color="auto"/>
                        <w:left w:val="none" w:sz="0" w:space="0" w:color="auto"/>
                        <w:bottom w:val="none" w:sz="0" w:space="0" w:color="auto"/>
                        <w:right w:val="none" w:sz="0" w:space="0" w:color="auto"/>
                      </w:divBdr>
                    </w:div>
                    <w:div w:id="666441902">
                      <w:marLeft w:val="0"/>
                      <w:marRight w:val="0"/>
                      <w:marTop w:val="0"/>
                      <w:marBottom w:val="0"/>
                      <w:divBdr>
                        <w:top w:val="none" w:sz="0" w:space="0" w:color="auto"/>
                        <w:left w:val="none" w:sz="0" w:space="0" w:color="auto"/>
                        <w:bottom w:val="none" w:sz="0" w:space="0" w:color="auto"/>
                        <w:right w:val="none" w:sz="0" w:space="0" w:color="auto"/>
                      </w:divBdr>
                    </w:div>
                  </w:divsChild>
                </w:div>
                <w:div w:id="1268612571">
                  <w:marLeft w:val="0"/>
                  <w:marRight w:val="0"/>
                  <w:marTop w:val="0"/>
                  <w:marBottom w:val="0"/>
                  <w:divBdr>
                    <w:top w:val="none" w:sz="0" w:space="0" w:color="auto"/>
                    <w:left w:val="none" w:sz="0" w:space="0" w:color="auto"/>
                    <w:bottom w:val="none" w:sz="0" w:space="0" w:color="auto"/>
                    <w:right w:val="none" w:sz="0" w:space="0" w:color="auto"/>
                  </w:divBdr>
                  <w:divsChild>
                    <w:div w:id="355809983">
                      <w:marLeft w:val="0"/>
                      <w:marRight w:val="0"/>
                      <w:marTop w:val="0"/>
                      <w:marBottom w:val="0"/>
                      <w:divBdr>
                        <w:top w:val="none" w:sz="0" w:space="0" w:color="auto"/>
                        <w:left w:val="none" w:sz="0" w:space="0" w:color="auto"/>
                        <w:bottom w:val="none" w:sz="0" w:space="0" w:color="auto"/>
                        <w:right w:val="none" w:sz="0" w:space="0" w:color="auto"/>
                      </w:divBdr>
                    </w:div>
                  </w:divsChild>
                </w:div>
                <w:div w:id="1901213936">
                  <w:marLeft w:val="0"/>
                  <w:marRight w:val="0"/>
                  <w:marTop w:val="0"/>
                  <w:marBottom w:val="0"/>
                  <w:divBdr>
                    <w:top w:val="none" w:sz="0" w:space="0" w:color="auto"/>
                    <w:left w:val="none" w:sz="0" w:space="0" w:color="auto"/>
                    <w:bottom w:val="none" w:sz="0" w:space="0" w:color="auto"/>
                    <w:right w:val="none" w:sz="0" w:space="0" w:color="auto"/>
                  </w:divBdr>
                  <w:divsChild>
                    <w:div w:id="1679843634">
                      <w:marLeft w:val="0"/>
                      <w:marRight w:val="0"/>
                      <w:marTop w:val="0"/>
                      <w:marBottom w:val="0"/>
                      <w:divBdr>
                        <w:top w:val="none" w:sz="0" w:space="0" w:color="auto"/>
                        <w:left w:val="none" w:sz="0" w:space="0" w:color="auto"/>
                        <w:bottom w:val="none" w:sz="0" w:space="0" w:color="auto"/>
                        <w:right w:val="none" w:sz="0" w:space="0" w:color="auto"/>
                      </w:divBdr>
                    </w:div>
                  </w:divsChild>
                </w:div>
                <w:div w:id="1953827167">
                  <w:marLeft w:val="0"/>
                  <w:marRight w:val="0"/>
                  <w:marTop w:val="0"/>
                  <w:marBottom w:val="0"/>
                  <w:divBdr>
                    <w:top w:val="none" w:sz="0" w:space="0" w:color="auto"/>
                    <w:left w:val="none" w:sz="0" w:space="0" w:color="auto"/>
                    <w:bottom w:val="none" w:sz="0" w:space="0" w:color="auto"/>
                    <w:right w:val="none" w:sz="0" w:space="0" w:color="auto"/>
                  </w:divBdr>
                  <w:divsChild>
                    <w:div w:id="1690717089">
                      <w:marLeft w:val="0"/>
                      <w:marRight w:val="0"/>
                      <w:marTop w:val="0"/>
                      <w:marBottom w:val="0"/>
                      <w:divBdr>
                        <w:top w:val="none" w:sz="0" w:space="0" w:color="auto"/>
                        <w:left w:val="none" w:sz="0" w:space="0" w:color="auto"/>
                        <w:bottom w:val="none" w:sz="0" w:space="0" w:color="auto"/>
                        <w:right w:val="none" w:sz="0" w:space="0" w:color="auto"/>
                      </w:divBdr>
                    </w:div>
                  </w:divsChild>
                </w:div>
                <w:div w:id="1377048549">
                  <w:marLeft w:val="0"/>
                  <w:marRight w:val="0"/>
                  <w:marTop w:val="0"/>
                  <w:marBottom w:val="0"/>
                  <w:divBdr>
                    <w:top w:val="none" w:sz="0" w:space="0" w:color="auto"/>
                    <w:left w:val="none" w:sz="0" w:space="0" w:color="auto"/>
                    <w:bottom w:val="none" w:sz="0" w:space="0" w:color="auto"/>
                    <w:right w:val="none" w:sz="0" w:space="0" w:color="auto"/>
                  </w:divBdr>
                  <w:divsChild>
                    <w:div w:id="174460954">
                      <w:marLeft w:val="0"/>
                      <w:marRight w:val="0"/>
                      <w:marTop w:val="0"/>
                      <w:marBottom w:val="0"/>
                      <w:divBdr>
                        <w:top w:val="none" w:sz="0" w:space="0" w:color="auto"/>
                        <w:left w:val="none" w:sz="0" w:space="0" w:color="auto"/>
                        <w:bottom w:val="none" w:sz="0" w:space="0" w:color="auto"/>
                        <w:right w:val="none" w:sz="0" w:space="0" w:color="auto"/>
                      </w:divBdr>
                    </w:div>
                  </w:divsChild>
                </w:div>
                <w:div w:id="1345788962">
                  <w:marLeft w:val="0"/>
                  <w:marRight w:val="0"/>
                  <w:marTop w:val="0"/>
                  <w:marBottom w:val="0"/>
                  <w:divBdr>
                    <w:top w:val="none" w:sz="0" w:space="0" w:color="auto"/>
                    <w:left w:val="none" w:sz="0" w:space="0" w:color="auto"/>
                    <w:bottom w:val="none" w:sz="0" w:space="0" w:color="auto"/>
                    <w:right w:val="none" w:sz="0" w:space="0" w:color="auto"/>
                  </w:divBdr>
                  <w:divsChild>
                    <w:div w:id="1204365417">
                      <w:marLeft w:val="0"/>
                      <w:marRight w:val="0"/>
                      <w:marTop w:val="0"/>
                      <w:marBottom w:val="0"/>
                      <w:divBdr>
                        <w:top w:val="none" w:sz="0" w:space="0" w:color="auto"/>
                        <w:left w:val="none" w:sz="0" w:space="0" w:color="auto"/>
                        <w:bottom w:val="none" w:sz="0" w:space="0" w:color="auto"/>
                        <w:right w:val="none" w:sz="0" w:space="0" w:color="auto"/>
                      </w:divBdr>
                    </w:div>
                  </w:divsChild>
                </w:div>
                <w:div w:id="1971938901">
                  <w:marLeft w:val="0"/>
                  <w:marRight w:val="0"/>
                  <w:marTop w:val="0"/>
                  <w:marBottom w:val="0"/>
                  <w:divBdr>
                    <w:top w:val="none" w:sz="0" w:space="0" w:color="auto"/>
                    <w:left w:val="none" w:sz="0" w:space="0" w:color="auto"/>
                    <w:bottom w:val="none" w:sz="0" w:space="0" w:color="auto"/>
                    <w:right w:val="none" w:sz="0" w:space="0" w:color="auto"/>
                  </w:divBdr>
                  <w:divsChild>
                    <w:div w:id="1443382053">
                      <w:marLeft w:val="0"/>
                      <w:marRight w:val="0"/>
                      <w:marTop w:val="0"/>
                      <w:marBottom w:val="0"/>
                      <w:divBdr>
                        <w:top w:val="none" w:sz="0" w:space="0" w:color="auto"/>
                        <w:left w:val="none" w:sz="0" w:space="0" w:color="auto"/>
                        <w:bottom w:val="none" w:sz="0" w:space="0" w:color="auto"/>
                        <w:right w:val="none" w:sz="0" w:space="0" w:color="auto"/>
                      </w:divBdr>
                    </w:div>
                  </w:divsChild>
                </w:div>
                <w:div w:id="72289016">
                  <w:marLeft w:val="0"/>
                  <w:marRight w:val="0"/>
                  <w:marTop w:val="0"/>
                  <w:marBottom w:val="0"/>
                  <w:divBdr>
                    <w:top w:val="none" w:sz="0" w:space="0" w:color="auto"/>
                    <w:left w:val="none" w:sz="0" w:space="0" w:color="auto"/>
                    <w:bottom w:val="none" w:sz="0" w:space="0" w:color="auto"/>
                    <w:right w:val="none" w:sz="0" w:space="0" w:color="auto"/>
                  </w:divBdr>
                  <w:divsChild>
                    <w:div w:id="1853489879">
                      <w:marLeft w:val="0"/>
                      <w:marRight w:val="0"/>
                      <w:marTop w:val="0"/>
                      <w:marBottom w:val="0"/>
                      <w:divBdr>
                        <w:top w:val="none" w:sz="0" w:space="0" w:color="auto"/>
                        <w:left w:val="none" w:sz="0" w:space="0" w:color="auto"/>
                        <w:bottom w:val="none" w:sz="0" w:space="0" w:color="auto"/>
                        <w:right w:val="none" w:sz="0" w:space="0" w:color="auto"/>
                      </w:divBdr>
                    </w:div>
                  </w:divsChild>
                </w:div>
                <w:div w:id="268050723">
                  <w:marLeft w:val="0"/>
                  <w:marRight w:val="0"/>
                  <w:marTop w:val="0"/>
                  <w:marBottom w:val="0"/>
                  <w:divBdr>
                    <w:top w:val="none" w:sz="0" w:space="0" w:color="auto"/>
                    <w:left w:val="none" w:sz="0" w:space="0" w:color="auto"/>
                    <w:bottom w:val="none" w:sz="0" w:space="0" w:color="auto"/>
                    <w:right w:val="none" w:sz="0" w:space="0" w:color="auto"/>
                  </w:divBdr>
                  <w:divsChild>
                    <w:div w:id="1291400800">
                      <w:marLeft w:val="0"/>
                      <w:marRight w:val="0"/>
                      <w:marTop w:val="0"/>
                      <w:marBottom w:val="0"/>
                      <w:divBdr>
                        <w:top w:val="none" w:sz="0" w:space="0" w:color="auto"/>
                        <w:left w:val="none" w:sz="0" w:space="0" w:color="auto"/>
                        <w:bottom w:val="none" w:sz="0" w:space="0" w:color="auto"/>
                        <w:right w:val="none" w:sz="0" w:space="0" w:color="auto"/>
                      </w:divBdr>
                    </w:div>
                  </w:divsChild>
                </w:div>
                <w:div w:id="1834568666">
                  <w:marLeft w:val="0"/>
                  <w:marRight w:val="0"/>
                  <w:marTop w:val="0"/>
                  <w:marBottom w:val="0"/>
                  <w:divBdr>
                    <w:top w:val="none" w:sz="0" w:space="0" w:color="auto"/>
                    <w:left w:val="none" w:sz="0" w:space="0" w:color="auto"/>
                    <w:bottom w:val="none" w:sz="0" w:space="0" w:color="auto"/>
                    <w:right w:val="none" w:sz="0" w:space="0" w:color="auto"/>
                  </w:divBdr>
                  <w:divsChild>
                    <w:div w:id="1076515952">
                      <w:marLeft w:val="0"/>
                      <w:marRight w:val="0"/>
                      <w:marTop w:val="0"/>
                      <w:marBottom w:val="0"/>
                      <w:divBdr>
                        <w:top w:val="none" w:sz="0" w:space="0" w:color="auto"/>
                        <w:left w:val="none" w:sz="0" w:space="0" w:color="auto"/>
                        <w:bottom w:val="none" w:sz="0" w:space="0" w:color="auto"/>
                        <w:right w:val="none" w:sz="0" w:space="0" w:color="auto"/>
                      </w:divBdr>
                    </w:div>
                  </w:divsChild>
                </w:div>
                <w:div w:id="1356157160">
                  <w:marLeft w:val="0"/>
                  <w:marRight w:val="0"/>
                  <w:marTop w:val="0"/>
                  <w:marBottom w:val="0"/>
                  <w:divBdr>
                    <w:top w:val="none" w:sz="0" w:space="0" w:color="auto"/>
                    <w:left w:val="none" w:sz="0" w:space="0" w:color="auto"/>
                    <w:bottom w:val="none" w:sz="0" w:space="0" w:color="auto"/>
                    <w:right w:val="none" w:sz="0" w:space="0" w:color="auto"/>
                  </w:divBdr>
                  <w:divsChild>
                    <w:div w:id="16006874">
                      <w:marLeft w:val="0"/>
                      <w:marRight w:val="0"/>
                      <w:marTop w:val="0"/>
                      <w:marBottom w:val="0"/>
                      <w:divBdr>
                        <w:top w:val="none" w:sz="0" w:space="0" w:color="auto"/>
                        <w:left w:val="none" w:sz="0" w:space="0" w:color="auto"/>
                        <w:bottom w:val="none" w:sz="0" w:space="0" w:color="auto"/>
                        <w:right w:val="none" w:sz="0" w:space="0" w:color="auto"/>
                      </w:divBdr>
                    </w:div>
                  </w:divsChild>
                </w:div>
                <w:div w:id="206842813">
                  <w:marLeft w:val="0"/>
                  <w:marRight w:val="0"/>
                  <w:marTop w:val="0"/>
                  <w:marBottom w:val="0"/>
                  <w:divBdr>
                    <w:top w:val="none" w:sz="0" w:space="0" w:color="auto"/>
                    <w:left w:val="none" w:sz="0" w:space="0" w:color="auto"/>
                    <w:bottom w:val="none" w:sz="0" w:space="0" w:color="auto"/>
                    <w:right w:val="none" w:sz="0" w:space="0" w:color="auto"/>
                  </w:divBdr>
                  <w:divsChild>
                    <w:div w:id="1840923883">
                      <w:marLeft w:val="0"/>
                      <w:marRight w:val="0"/>
                      <w:marTop w:val="0"/>
                      <w:marBottom w:val="0"/>
                      <w:divBdr>
                        <w:top w:val="none" w:sz="0" w:space="0" w:color="auto"/>
                        <w:left w:val="none" w:sz="0" w:space="0" w:color="auto"/>
                        <w:bottom w:val="none" w:sz="0" w:space="0" w:color="auto"/>
                        <w:right w:val="none" w:sz="0" w:space="0" w:color="auto"/>
                      </w:divBdr>
                    </w:div>
                  </w:divsChild>
                </w:div>
                <w:div w:id="2037461297">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 w:id="301155616">
                  <w:marLeft w:val="0"/>
                  <w:marRight w:val="0"/>
                  <w:marTop w:val="0"/>
                  <w:marBottom w:val="0"/>
                  <w:divBdr>
                    <w:top w:val="none" w:sz="0" w:space="0" w:color="auto"/>
                    <w:left w:val="none" w:sz="0" w:space="0" w:color="auto"/>
                    <w:bottom w:val="none" w:sz="0" w:space="0" w:color="auto"/>
                    <w:right w:val="none" w:sz="0" w:space="0" w:color="auto"/>
                  </w:divBdr>
                  <w:divsChild>
                    <w:div w:id="900824937">
                      <w:marLeft w:val="0"/>
                      <w:marRight w:val="0"/>
                      <w:marTop w:val="0"/>
                      <w:marBottom w:val="0"/>
                      <w:divBdr>
                        <w:top w:val="none" w:sz="0" w:space="0" w:color="auto"/>
                        <w:left w:val="none" w:sz="0" w:space="0" w:color="auto"/>
                        <w:bottom w:val="none" w:sz="0" w:space="0" w:color="auto"/>
                        <w:right w:val="none" w:sz="0" w:space="0" w:color="auto"/>
                      </w:divBdr>
                    </w:div>
                  </w:divsChild>
                </w:div>
                <w:div w:id="544560599">
                  <w:marLeft w:val="0"/>
                  <w:marRight w:val="0"/>
                  <w:marTop w:val="0"/>
                  <w:marBottom w:val="0"/>
                  <w:divBdr>
                    <w:top w:val="none" w:sz="0" w:space="0" w:color="auto"/>
                    <w:left w:val="none" w:sz="0" w:space="0" w:color="auto"/>
                    <w:bottom w:val="none" w:sz="0" w:space="0" w:color="auto"/>
                    <w:right w:val="none" w:sz="0" w:space="0" w:color="auto"/>
                  </w:divBdr>
                  <w:divsChild>
                    <w:div w:id="1840391838">
                      <w:marLeft w:val="0"/>
                      <w:marRight w:val="0"/>
                      <w:marTop w:val="0"/>
                      <w:marBottom w:val="0"/>
                      <w:divBdr>
                        <w:top w:val="none" w:sz="0" w:space="0" w:color="auto"/>
                        <w:left w:val="none" w:sz="0" w:space="0" w:color="auto"/>
                        <w:bottom w:val="none" w:sz="0" w:space="0" w:color="auto"/>
                        <w:right w:val="none" w:sz="0" w:space="0" w:color="auto"/>
                      </w:divBdr>
                    </w:div>
                  </w:divsChild>
                </w:div>
                <w:div w:id="1282566690">
                  <w:marLeft w:val="0"/>
                  <w:marRight w:val="0"/>
                  <w:marTop w:val="0"/>
                  <w:marBottom w:val="0"/>
                  <w:divBdr>
                    <w:top w:val="none" w:sz="0" w:space="0" w:color="auto"/>
                    <w:left w:val="none" w:sz="0" w:space="0" w:color="auto"/>
                    <w:bottom w:val="none" w:sz="0" w:space="0" w:color="auto"/>
                    <w:right w:val="none" w:sz="0" w:space="0" w:color="auto"/>
                  </w:divBdr>
                  <w:divsChild>
                    <w:div w:id="1061752651">
                      <w:marLeft w:val="0"/>
                      <w:marRight w:val="0"/>
                      <w:marTop w:val="0"/>
                      <w:marBottom w:val="0"/>
                      <w:divBdr>
                        <w:top w:val="none" w:sz="0" w:space="0" w:color="auto"/>
                        <w:left w:val="none" w:sz="0" w:space="0" w:color="auto"/>
                        <w:bottom w:val="none" w:sz="0" w:space="0" w:color="auto"/>
                        <w:right w:val="none" w:sz="0" w:space="0" w:color="auto"/>
                      </w:divBdr>
                    </w:div>
                  </w:divsChild>
                </w:div>
                <w:div w:id="1168062661">
                  <w:marLeft w:val="0"/>
                  <w:marRight w:val="0"/>
                  <w:marTop w:val="0"/>
                  <w:marBottom w:val="0"/>
                  <w:divBdr>
                    <w:top w:val="none" w:sz="0" w:space="0" w:color="auto"/>
                    <w:left w:val="none" w:sz="0" w:space="0" w:color="auto"/>
                    <w:bottom w:val="none" w:sz="0" w:space="0" w:color="auto"/>
                    <w:right w:val="none" w:sz="0" w:space="0" w:color="auto"/>
                  </w:divBdr>
                  <w:divsChild>
                    <w:div w:id="790050545">
                      <w:marLeft w:val="0"/>
                      <w:marRight w:val="0"/>
                      <w:marTop w:val="0"/>
                      <w:marBottom w:val="0"/>
                      <w:divBdr>
                        <w:top w:val="none" w:sz="0" w:space="0" w:color="auto"/>
                        <w:left w:val="none" w:sz="0" w:space="0" w:color="auto"/>
                        <w:bottom w:val="none" w:sz="0" w:space="0" w:color="auto"/>
                        <w:right w:val="none" w:sz="0" w:space="0" w:color="auto"/>
                      </w:divBdr>
                    </w:div>
                  </w:divsChild>
                </w:div>
                <w:div w:id="1614626184">
                  <w:marLeft w:val="0"/>
                  <w:marRight w:val="0"/>
                  <w:marTop w:val="0"/>
                  <w:marBottom w:val="0"/>
                  <w:divBdr>
                    <w:top w:val="none" w:sz="0" w:space="0" w:color="auto"/>
                    <w:left w:val="none" w:sz="0" w:space="0" w:color="auto"/>
                    <w:bottom w:val="none" w:sz="0" w:space="0" w:color="auto"/>
                    <w:right w:val="none" w:sz="0" w:space="0" w:color="auto"/>
                  </w:divBdr>
                  <w:divsChild>
                    <w:div w:id="1670937998">
                      <w:marLeft w:val="0"/>
                      <w:marRight w:val="0"/>
                      <w:marTop w:val="0"/>
                      <w:marBottom w:val="0"/>
                      <w:divBdr>
                        <w:top w:val="none" w:sz="0" w:space="0" w:color="auto"/>
                        <w:left w:val="none" w:sz="0" w:space="0" w:color="auto"/>
                        <w:bottom w:val="none" w:sz="0" w:space="0" w:color="auto"/>
                        <w:right w:val="none" w:sz="0" w:space="0" w:color="auto"/>
                      </w:divBdr>
                    </w:div>
                  </w:divsChild>
                </w:div>
                <w:div w:id="150026279">
                  <w:marLeft w:val="0"/>
                  <w:marRight w:val="0"/>
                  <w:marTop w:val="0"/>
                  <w:marBottom w:val="0"/>
                  <w:divBdr>
                    <w:top w:val="none" w:sz="0" w:space="0" w:color="auto"/>
                    <w:left w:val="none" w:sz="0" w:space="0" w:color="auto"/>
                    <w:bottom w:val="none" w:sz="0" w:space="0" w:color="auto"/>
                    <w:right w:val="none" w:sz="0" w:space="0" w:color="auto"/>
                  </w:divBdr>
                  <w:divsChild>
                    <w:div w:id="853425373">
                      <w:marLeft w:val="0"/>
                      <w:marRight w:val="0"/>
                      <w:marTop w:val="0"/>
                      <w:marBottom w:val="0"/>
                      <w:divBdr>
                        <w:top w:val="none" w:sz="0" w:space="0" w:color="auto"/>
                        <w:left w:val="none" w:sz="0" w:space="0" w:color="auto"/>
                        <w:bottom w:val="none" w:sz="0" w:space="0" w:color="auto"/>
                        <w:right w:val="none" w:sz="0" w:space="0" w:color="auto"/>
                      </w:divBdr>
                    </w:div>
                  </w:divsChild>
                </w:div>
                <w:div w:id="49614650">
                  <w:marLeft w:val="0"/>
                  <w:marRight w:val="0"/>
                  <w:marTop w:val="0"/>
                  <w:marBottom w:val="0"/>
                  <w:divBdr>
                    <w:top w:val="none" w:sz="0" w:space="0" w:color="auto"/>
                    <w:left w:val="none" w:sz="0" w:space="0" w:color="auto"/>
                    <w:bottom w:val="none" w:sz="0" w:space="0" w:color="auto"/>
                    <w:right w:val="none" w:sz="0" w:space="0" w:color="auto"/>
                  </w:divBdr>
                  <w:divsChild>
                    <w:div w:id="1477258370">
                      <w:marLeft w:val="0"/>
                      <w:marRight w:val="0"/>
                      <w:marTop w:val="0"/>
                      <w:marBottom w:val="0"/>
                      <w:divBdr>
                        <w:top w:val="none" w:sz="0" w:space="0" w:color="auto"/>
                        <w:left w:val="none" w:sz="0" w:space="0" w:color="auto"/>
                        <w:bottom w:val="none" w:sz="0" w:space="0" w:color="auto"/>
                        <w:right w:val="none" w:sz="0" w:space="0" w:color="auto"/>
                      </w:divBdr>
                    </w:div>
                  </w:divsChild>
                </w:div>
                <w:div w:id="1839618384">
                  <w:marLeft w:val="0"/>
                  <w:marRight w:val="0"/>
                  <w:marTop w:val="0"/>
                  <w:marBottom w:val="0"/>
                  <w:divBdr>
                    <w:top w:val="none" w:sz="0" w:space="0" w:color="auto"/>
                    <w:left w:val="none" w:sz="0" w:space="0" w:color="auto"/>
                    <w:bottom w:val="none" w:sz="0" w:space="0" w:color="auto"/>
                    <w:right w:val="none" w:sz="0" w:space="0" w:color="auto"/>
                  </w:divBdr>
                  <w:divsChild>
                    <w:div w:id="543373028">
                      <w:marLeft w:val="0"/>
                      <w:marRight w:val="0"/>
                      <w:marTop w:val="0"/>
                      <w:marBottom w:val="0"/>
                      <w:divBdr>
                        <w:top w:val="none" w:sz="0" w:space="0" w:color="auto"/>
                        <w:left w:val="none" w:sz="0" w:space="0" w:color="auto"/>
                        <w:bottom w:val="none" w:sz="0" w:space="0" w:color="auto"/>
                        <w:right w:val="none" w:sz="0" w:space="0" w:color="auto"/>
                      </w:divBdr>
                    </w:div>
                  </w:divsChild>
                </w:div>
                <w:div w:id="1312447998">
                  <w:marLeft w:val="0"/>
                  <w:marRight w:val="0"/>
                  <w:marTop w:val="0"/>
                  <w:marBottom w:val="0"/>
                  <w:divBdr>
                    <w:top w:val="none" w:sz="0" w:space="0" w:color="auto"/>
                    <w:left w:val="none" w:sz="0" w:space="0" w:color="auto"/>
                    <w:bottom w:val="none" w:sz="0" w:space="0" w:color="auto"/>
                    <w:right w:val="none" w:sz="0" w:space="0" w:color="auto"/>
                  </w:divBdr>
                  <w:divsChild>
                    <w:div w:id="16993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361323">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Andrew Frost</cp:lastModifiedBy>
  <cp:revision>2</cp:revision>
  <dcterms:created xsi:type="dcterms:W3CDTF">2018-09-17T13:43:00Z</dcterms:created>
  <dcterms:modified xsi:type="dcterms:W3CDTF">2018-09-17T13:43:00Z</dcterms:modified>
</cp:coreProperties>
</file>