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000000"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Regarding point (a) on page 9 of the Request for Quotation document, is there a </w:t>
      </w:r>
      <w:proofErr w:type="gramStart"/>
      <w:r w:rsidRPr="009E098A">
        <w:rPr>
          <w:rFonts w:eastAsia="Times New Roman" w:cstheme="minorHAnsi"/>
          <w:b/>
          <w:bCs/>
          <w:sz w:val="24"/>
          <w:szCs w:val="24"/>
        </w:rPr>
        <w:t>time-scale</w:t>
      </w:r>
      <w:proofErr w:type="gramEnd"/>
      <w:r w:rsidRPr="009E098A">
        <w:rPr>
          <w:rFonts w:eastAsia="Times New Roman" w:cstheme="minorHAnsi"/>
          <w:b/>
          <w:bCs/>
          <w:sz w:val="24"/>
          <w:szCs w:val="24"/>
        </w:rPr>
        <w:t xml:space="preserv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t>
      </w:r>
      <w:proofErr w:type="gramStart"/>
      <w:r w:rsidRPr="009E098A">
        <w:rPr>
          <w:rFonts w:eastAsia="Times New Roman" w:cstheme="minorHAnsi"/>
          <w:sz w:val="24"/>
          <w:szCs w:val="24"/>
        </w:rPr>
        <w:t>where</w:t>
      </w:r>
      <w:proofErr w:type="gramEnd"/>
      <w:r w:rsidRPr="009E098A">
        <w:rPr>
          <w:rFonts w:eastAsia="Times New Roman" w:cstheme="minorHAnsi"/>
          <w:sz w:val="24"/>
          <w:szCs w:val="24"/>
        </w:rPr>
        <w:t xml:space="preserv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For stage 3, are you happy for us to suggest other research methods </w:t>
      </w:r>
      <w:proofErr w:type="gramStart"/>
      <w:r w:rsidRPr="009E098A">
        <w:rPr>
          <w:rFonts w:eastAsia="Times New Roman" w:cstheme="minorHAnsi"/>
          <w:b/>
          <w:bCs/>
          <w:sz w:val="24"/>
          <w:szCs w:val="24"/>
        </w:rPr>
        <w:t>e.g.</w:t>
      </w:r>
      <w:proofErr w:type="gramEnd"/>
      <w:r w:rsidRPr="009E098A">
        <w:rPr>
          <w:rFonts w:eastAsia="Times New Roman" w:cstheme="minorHAnsi"/>
          <w:b/>
          <w:bCs/>
          <w:sz w:val="24"/>
          <w:szCs w:val="24"/>
        </w:rPr>
        <w:t xml:space="preserve">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w:t>
      </w:r>
      <w:proofErr w:type="gramStart"/>
      <w:r w:rsidRPr="009E098A">
        <w:rPr>
          <w:rFonts w:eastAsia="Times New Roman" w:cstheme="minorHAnsi"/>
          <w:sz w:val="24"/>
          <w:szCs w:val="24"/>
        </w:rPr>
        <w:t>give:</w:t>
      </w:r>
      <w:proofErr w:type="gramEnd"/>
      <w:r w:rsidRPr="009E098A">
        <w:rPr>
          <w:rFonts w:eastAsia="Times New Roman" w:cstheme="minorHAnsi"/>
          <w:sz w:val="24"/>
          <w:szCs w:val="24"/>
        </w:rPr>
        <w:t xml:space="preser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w:t>
      </w:r>
      <w:proofErr w:type="gramStart"/>
      <w:r w:rsidRPr="009E098A">
        <w:rPr>
          <w:rFonts w:eastAsia="Times New Roman" w:cstheme="minorHAnsi"/>
          <w:sz w:val="24"/>
          <w:szCs w:val="24"/>
        </w:rPr>
        <w:t>as long as</w:t>
      </w:r>
      <w:proofErr w:type="gramEnd"/>
      <w:r w:rsidRPr="009E098A">
        <w:rPr>
          <w:rFonts w:eastAsia="Times New Roman" w:cstheme="minorHAnsi"/>
          <w:sz w:val="24"/>
          <w:szCs w:val="24"/>
        </w:rPr>
        <w:t xml:space="preserve"> it is no higher than the maximum budget available.</w:t>
      </w:r>
    </w:p>
    <w:p w14:paraId="0E4CFE98" w14:textId="017D530E" w:rsidR="00C765F8" w:rsidRDefault="00C765F8" w:rsidP="00B815DE">
      <w:pPr>
        <w:spacing w:after="0" w:line="240" w:lineRule="auto"/>
        <w:rPr>
          <w:rFonts w:eastAsia="Times New Roman" w:cstheme="minorHAnsi"/>
          <w:sz w:val="24"/>
          <w:szCs w:val="24"/>
        </w:rPr>
      </w:pPr>
    </w:p>
    <w:p w14:paraId="612FF184" w14:textId="72A44549" w:rsidR="00102B50" w:rsidRPr="00102B50" w:rsidRDefault="00102B50" w:rsidP="00102B50">
      <w:pPr>
        <w:spacing w:after="0" w:line="240" w:lineRule="auto"/>
        <w:rPr>
          <w:b/>
          <w:bCs/>
          <w:sz w:val="24"/>
          <w:szCs w:val="24"/>
        </w:rPr>
      </w:pPr>
      <w:r w:rsidRPr="00102B50">
        <w:rPr>
          <w:rFonts w:eastAsia="Times New Roman" w:cstheme="minorHAnsi"/>
          <w:b/>
          <w:bCs/>
          <w:sz w:val="24"/>
          <w:szCs w:val="24"/>
        </w:rPr>
        <w:t xml:space="preserve">Q: </w:t>
      </w:r>
      <w:r w:rsidRPr="00102B50">
        <w:rPr>
          <w:b/>
          <w:bCs/>
          <w:color w:val="000000"/>
          <w:sz w:val="24"/>
          <w:szCs w:val="24"/>
        </w:rPr>
        <w:t>Can some of the case studies be international, or would Natural England prefer that they are all UK based, potentially with connecting international projects and literature referenced in the written presentations and webinar?</w:t>
      </w:r>
    </w:p>
    <w:p w14:paraId="07513EE8" w14:textId="77777777" w:rsidR="00102B50" w:rsidRPr="00102B50" w:rsidRDefault="00102B50" w:rsidP="00102B50">
      <w:pPr>
        <w:rPr>
          <w:sz w:val="24"/>
          <w:szCs w:val="24"/>
        </w:rPr>
      </w:pPr>
    </w:p>
    <w:p w14:paraId="52E6F79D" w14:textId="77777777" w:rsidR="00102B50" w:rsidRPr="00102B50" w:rsidRDefault="00102B50" w:rsidP="00102B50">
      <w:pPr>
        <w:rPr>
          <w:sz w:val="24"/>
          <w:szCs w:val="24"/>
        </w:rPr>
      </w:pPr>
      <w:r w:rsidRPr="00102B50">
        <w:rPr>
          <w:sz w:val="24"/>
          <w:szCs w:val="24"/>
        </w:rPr>
        <w:t xml:space="preserve">Though we would favour more UK-based case studies where they are equivalently strong, we are open to the potential of including one of more international case studies where they provide learning that UK case studies cannot in terms of what arts research and practice can do to usefully expand the evidence base and related approach to meet Natural England goals. We do think including references to other relevant examples (international or not) in the case studies and report would be very helpful where they add further learning beyond the focus case studies. </w:t>
      </w:r>
    </w:p>
    <w:p w14:paraId="01B617C2" w14:textId="77777777" w:rsidR="00102B50" w:rsidRPr="00102B50" w:rsidRDefault="00102B50" w:rsidP="00102B50">
      <w:pPr>
        <w:rPr>
          <w:sz w:val="24"/>
          <w:szCs w:val="24"/>
        </w:rPr>
      </w:pPr>
    </w:p>
    <w:p w14:paraId="41BA1929" w14:textId="77777777" w:rsidR="00102B50" w:rsidRPr="00102B50" w:rsidRDefault="00102B50" w:rsidP="00102B50">
      <w:pPr>
        <w:rPr>
          <w:sz w:val="24"/>
          <w:szCs w:val="24"/>
        </w:rPr>
      </w:pPr>
      <w:r w:rsidRPr="00102B50">
        <w:rPr>
          <w:sz w:val="24"/>
          <w:szCs w:val="24"/>
        </w:rPr>
        <w:lastRenderedPageBreak/>
        <w:t>Please note: It is not a requirement of the bid to identify potential case studies. However, if you do -- and particularly if you provide a well thought through justification for your suggestions -- this will help provide evidence for the evaluation criteria in terms of your understanding of what is required and the relevance of the expertise and knowledge that you will be bringing as a contractor to this project. The final decision on which case studies to focus on will be made by Natural England in discussion with the winning contractor.</w:t>
      </w:r>
    </w:p>
    <w:p w14:paraId="4ABE2578" w14:textId="77777777" w:rsidR="00A0249C" w:rsidRDefault="00A0249C" w:rsidP="00A0249C">
      <w:pPr>
        <w:spacing w:after="0" w:line="240" w:lineRule="auto"/>
        <w:rPr>
          <w:b/>
          <w:bCs/>
          <w:color w:val="000000"/>
          <w:sz w:val="24"/>
          <w:szCs w:val="24"/>
        </w:rPr>
      </w:pPr>
    </w:p>
    <w:p w14:paraId="37D23C3C" w14:textId="77777777" w:rsidR="00A0249C" w:rsidRDefault="00A0249C" w:rsidP="00A0249C">
      <w:pPr>
        <w:spacing w:after="0" w:line="240" w:lineRule="auto"/>
        <w:rPr>
          <w:color w:val="000000"/>
          <w:sz w:val="24"/>
          <w:szCs w:val="24"/>
        </w:rPr>
      </w:pPr>
      <w:r>
        <w:rPr>
          <w:b/>
          <w:bCs/>
          <w:color w:val="000000"/>
          <w:sz w:val="24"/>
          <w:szCs w:val="24"/>
        </w:rPr>
        <w:t xml:space="preserve">Q: </w:t>
      </w:r>
      <w:r w:rsidRPr="00A0249C">
        <w:rPr>
          <w:b/>
          <w:bCs/>
          <w:color w:val="000000"/>
          <w:sz w:val="24"/>
          <w:szCs w:val="24"/>
        </w:rPr>
        <w:t>If we had access to networks of stakeholders that could form the basis of these case studies would you like us to describe and outline these at this stage?</w:t>
      </w:r>
      <w:r w:rsidRPr="00A0249C">
        <w:rPr>
          <w:color w:val="000000"/>
          <w:sz w:val="24"/>
          <w:szCs w:val="24"/>
        </w:rPr>
        <w:br/>
      </w:r>
    </w:p>
    <w:p w14:paraId="70E6D31A" w14:textId="6ADAEAD9" w:rsidR="00A0249C" w:rsidRPr="00A0249C" w:rsidRDefault="00A0249C" w:rsidP="00A0249C">
      <w:pPr>
        <w:spacing w:after="0" w:line="240" w:lineRule="auto"/>
        <w:rPr>
          <w:sz w:val="24"/>
          <w:szCs w:val="24"/>
        </w:rPr>
      </w:pPr>
      <w:r>
        <w:rPr>
          <w:color w:val="000000"/>
          <w:sz w:val="24"/>
          <w:szCs w:val="24"/>
        </w:rPr>
        <w:t xml:space="preserve">A: </w:t>
      </w:r>
      <w:r w:rsidRPr="00A0249C">
        <w:rPr>
          <w:color w:val="000000"/>
          <w:sz w:val="24"/>
          <w:szCs w:val="24"/>
        </w:rPr>
        <w:t xml:space="preserve">This is not a </w:t>
      </w:r>
      <w:r w:rsidRPr="00A0249C">
        <w:rPr>
          <w:color w:val="000000"/>
          <w:sz w:val="24"/>
          <w:szCs w:val="24"/>
        </w:rPr>
        <w:t>requirement but</w:t>
      </w:r>
      <w:r w:rsidRPr="00A0249C">
        <w:rPr>
          <w:color w:val="000000"/>
          <w:sz w:val="24"/>
          <w:szCs w:val="24"/>
        </w:rPr>
        <w:t xml:space="preserve"> would help </w:t>
      </w:r>
      <w:r w:rsidRPr="00A0249C">
        <w:rPr>
          <w:sz w:val="24"/>
          <w:szCs w:val="24"/>
        </w:rPr>
        <w:t>provide evidence for the evaluation criteria in terms of the relevance of the expertise and knowledge you bring.</w:t>
      </w:r>
    </w:p>
    <w:p w14:paraId="4E78A6CD" w14:textId="77777777" w:rsidR="00B815DE" w:rsidRPr="00A0249C" w:rsidRDefault="00B815DE" w:rsidP="00FD3A38">
      <w:pPr>
        <w:spacing w:after="0" w:line="240" w:lineRule="auto"/>
        <w:rPr>
          <w:rFonts w:eastAsia="Times New Roman" w:cstheme="minorHAnsi"/>
          <w:sz w:val="24"/>
          <w:szCs w:val="24"/>
        </w:rPr>
      </w:pPr>
    </w:p>
    <w:p w14:paraId="36AC95FE" w14:textId="014F4F15" w:rsidR="00962108" w:rsidRPr="00FD3A38" w:rsidRDefault="00962108" w:rsidP="00FD3A38">
      <w:pPr>
        <w:spacing w:after="0" w:line="240" w:lineRule="auto"/>
        <w:rPr>
          <w:rFonts w:eastAsia="Times New Roman" w:cstheme="minorHAnsi"/>
          <w:sz w:val="24"/>
          <w:szCs w:val="24"/>
        </w:rPr>
      </w:pPr>
    </w:p>
    <w:sectPr w:rsidR="00962108" w:rsidRPr="00FD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B1506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6464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624896620">
    <w:abstractNumId w:val="4"/>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64318">
    <w:abstractNumId w:val="5"/>
  </w:num>
  <w:num w:numId="6" w16cid:durableId="28693899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02B50"/>
    <w:rsid w:val="00132AA9"/>
    <w:rsid w:val="00282906"/>
    <w:rsid w:val="0035122C"/>
    <w:rsid w:val="003647E6"/>
    <w:rsid w:val="0038633D"/>
    <w:rsid w:val="00390A34"/>
    <w:rsid w:val="00392415"/>
    <w:rsid w:val="004A25F6"/>
    <w:rsid w:val="005E5AA2"/>
    <w:rsid w:val="006B7CB1"/>
    <w:rsid w:val="006E41C6"/>
    <w:rsid w:val="007A180F"/>
    <w:rsid w:val="007B4983"/>
    <w:rsid w:val="007C57D6"/>
    <w:rsid w:val="008124A5"/>
    <w:rsid w:val="00875C30"/>
    <w:rsid w:val="00962108"/>
    <w:rsid w:val="009E098A"/>
    <w:rsid w:val="00A0249C"/>
    <w:rsid w:val="00AD6F4E"/>
    <w:rsid w:val="00B43FED"/>
    <w:rsid w:val="00B815DE"/>
    <w:rsid w:val="00C10973"/>
    <w:rsid w:val="00C765F8"/>
    <w:rsid w:val="00C86B21"/>
    <w:rsid w:val="00D148F2"/>
    <w:rsid w:val="00DE50AC"/>
    <w:rsid w:val="00E820C1"/>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236138844">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531796286">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1917548430">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Davenport, Balin</cp:lastModifiedBy>
  <cp:revision>3</cp:revision>
  <dcterms:created xsi:type="dcterms:W3CDTF">2023-06-29T10:23:00Z</dcterms:created>
  <dcterms:modified xsi:type="dcterms:W3CDTF">2023-06-30T12:58:00Z</dcterms:modified>
</cp:coreProperties>
</file>