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7DD5" w14:textId="77777777" w:rsidR="00E6702C" w:rsidRDefault="00E6702C" w:rsidP="00E6702C">
      <w:pPr>
        <w:pStyle w:val="paragraph"/>
        <w:spacing w:before="0" w:beforeAutospacing="0" w:after="0" w:afterAutospacing="0"/>
        <w:textAlignment w:val="baseline"/>
        <w:rPr>
          <w:rStyle w:val="normaltextrun"/>
          <w:rFonts w:asciiTheme="minorHAnsi" w:hAnsiTheme="minorHAnsi" w:cstheme="minorBidi"/>
          <w:b/>
          <w:bCs/>
          <w:sz w:val="28"/>
          <w:szCs w:val="28"/>
        </w:rPr>
      </w:pPr>
      <w:r w:rsidRPr="45F91873">
        <w:rPr>
          <w:rStyle w:val="normaltextrun"/>
          <w:rFonts w:asciiTheme="minorHAnsi" w:hAnsiTheme="minorHAnsi" w:cstheme="minorBidi"/>
          <w:sz w:val="28"/>
          <w:szCs w:val="28"/>
        </w:rPr>
        <w:t>WWF-UK's Better Practice Principles (BPP)</w:t>
      </w:r>
    </w:p>
    <w:p w14:paraId="30643F87" w14:textId="77777777" w:rsidR="00E6702C" w:rsidRDefault="00E6702C" w:rsidP="00E6702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0E5EE4B"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Bidi"/>
          <w:b/>
          <w:bCs/>
          <w:sz w:val="28"/>
          <w:szCs w:val="28"/>
        </w:rPr>
      </w:pPr>
      <w:r w:rsidRPr="6C4F3024">
        <w:rPr>
          <w:rStyle w:val="normaltextrun"/>
          <w:rFonts w:asciiTheme="minorHAnsi" w:hAnsiTheme="minorHAnsi" w:cstheme="minorBidi"/>
          <w:sz w:val="28"/>
          <w:szCs w:val="28"/>
        </w:rPr>
        <w:t>Background &amp; Vision</w:t>
      </w:r>
    </w:p>
    <w:p w14:paraId="5FF37B53" w14:textId="77777777" w:rsidR="00E6702C" w:rsidRDefault="00E6702C" w:rsidP="00E6702C">
      <w:pPr>
        <w:spacing w:after="0" w:line="240" w:lineRule="auto"/>
        <w:rPr>
          <w:rFonts w:eastAsia="Times New Roman"/>
          <w:color w:val="333333"/>
          <w:sz w:val="24"/>
          <w:szCs w:val="24"/>
          <w:lang w:val="en-US" w:eastAsia="en-GB"/>
        </w:rPr>
      </w:pPr>
    </w:p>
    <w:p w14:paraId="1ACF1551" w14:textId="77777777" w:rsidR="00E6702C" w:rsidRPr="009833F3" w:rsidRDefault="00E6702C" w:rsidP="00E6702C">
      <w:pPr>
        <w:spacing w:after="0" w:line="240" w:lineRule="auto"/>
        <w:textAlignment w:val="baseline"/>
        <w:rPr>
          <w:rFonts w:eastAsia="Times New Roman"/>
          <w:sz w:val="24"/>
          <w:szCs w:val="24"/>
          <w:lang w:eastAsia="en-GB"/>
        </w:rPr>
      </w:pPr>
      <w:r w:rsidRPr="6C4F3024">
        <w:rPr>
          <w:rFonts w:eastAsia="Times New Roman"/>
          <w:color w:val="333333"/>
          <w:sz w:val="24"/>
          <w:szCs w:val="24"/>
          <w:lang w:val="en-US" w:eastAsia="en-GB"/>
        </w:rPr>
        <w:t xml:space="preserve">WWF’s mission is to see people and nature thriving. To achieve justice for people and nature we need to place a stronger emphasis on the social aspects of our work. </w:t>
      </w:r>
    </w:p>
    <w:p w14:paraId="15718910" w14:textId="77777777" w:rsidR="00E6702C" w:rsidRPr="009833F3" w:rsidRDefault="00E6702C" w:rsidP="00E6702C">
      <w:pPr>
        <w:spacing w:after="0" w:line="240" w:lineRule="auto"/>
        <w:textAlignment w:val="baseline"/>
        <w:rPr>
          <w:rFonts w:eastAsia="Times New Roman"/>
          <w:sz w:val="24"/>
          <w:szCs w:val="24"/>
          <w:lang w:eastAsia="en-GB"/>
        </w:rPr>
      </w:pPr>
    </w:p>
    <w:p w14:paraId="3FA3ECF9" w14:textId="77777777" w:rsidR="00E6702C" w:rsidRPr="004129F7" w:rsidRDefault="00E6702C" w:rsidP="00E6702C">
      <w:pPr>
        <w:spacing w:after="0" w:line="240" w:lineRule="auto"/>
        <w:textAlignment w:val="baseline"/>
        <w:rPr>
          <w:rFonts w:eastAsia="Times New Roman"/>
          <w:color w:val="333333"/>
          <w:sz w:val="24"/>
          <w:szCs w:val="24"/>
          <w:lang w:eastAsia="en-GB"/>
        </w:rPr>
      </w:pPr>
      <w:r w:rsidRPr="6C4F3024">
        <w:rPr>
          <w:rFonts w:eastAsia="Times New Roman"/>
          <w:color w:val="333333"/>
          <w:sz w:val="24"/>
          <w:szCs w:val="24"/>
          <w:lang w:val="en-US" w:eastAsia="en-GB"/>
        </w:rPr>
        <w:t xml:space="preserve">The BPP are designed to help WWF transform its ways of working, from an organisation which does conservation work </w:t>
      </w:r>
      <w:r w:rsidRPr="6C4F3024">
        <w:rPr>
          <w:rFonts w:eastAsia="Times New Roman"/>
          <w:b/>
          <w:bCs/>
          <w:color w:val="333333"/>
          <w:sz w:val="24"/>
          <w:szCs w:val="24"/>
          <w:u w:val="single"/>
          <w:lang w:val="en-US" w:eastAsia="en-GB"/>
        </w:rPr>
        <w:t>for</w:t>
      </w:r>
      <w:r w:rsidRPr="6C4F3024">
        <w:rPr>
          <w:rFonts w:eastAsia="Times New Roman"/>
          <w:color w:val="333333"/>
          <w:sz w:val="24"/>
          <w:szCs w:val="24"/>
          <w:lang w:val="en-US" w:eastAsia="en-GB"/>
        </w:rPr>
        <w:t xml:space="preserve"> people and nature, to an organisation which supports environmental and conservation work that is shaped </w:t>
      </w:r>
      <w:r w:rsidRPr="6C4F3024">
        <w:rPr>
          <w:rFonts w:eastAsia="Times New Roman"/>
          <w:b/>
          <w:bCs/>
          <w:color w:val="333333"/>
          <w:sz w:val="24"/>
          <w:szCs w:val="24"/>
          <w:u w:val="single"/>
          <w:lang w:val="en-US" w:eastAsia="en-GB"/>
        </w:rPr>
        <w:t>by</w:t>
      </w:r>
      <w:r w:rsidRPr="6C4F3024">
        <w:rPr>
          <w:rFonts w:eastAsia="Times New Roman"/>
          <w:color w:val="333333"/>
          <w:sz w:val="24"/>
          <w:szCs w:val="24"/>
          <w:lang w:val="en-US" w:eastAsia="en-GB"/>
        </w:rPr>
        <w:t xml:space="preserve"> people.</w:t>
      </w:r>
      <w:r w:rsidRPr="6C4F3024">
        <w:rPr>
          <w:rFonts w:eastAsia="Times New Roman"/>
          <w:color w:val="333333"/>
          <w:sz w:val="24"/>
          <w:szCs w:val="24"/>
          <w:lang w:eastAsia="en-GB"/>
        </w:rPr>
        <w:t> </w:t>
      </w:r>
    </w:p>
    <w:p w14:paraId="0EC6F536" w14:textId="77777777" w:rsidR="00E6702C" w:rsidRPr="004129F7" w:rsidRDefault="00E6702C" w:rsidP="00E6702C">
      <w:pPr>
        <w:spacing w:after="0" w:line="240" w:lineRule="auto"/>
        <w:textAlignment w:val="baseline"/>
        <w:rPr>
          <w:rFonts w:eastAsia="Times New Roman"/>
          <w:color w:val="333333"/>
          <w:sz w:val="24"/>
          <w:szCs w:val="24"/>
          <w:lang w:eastAsia="en-GB"/>
        </w:rPr>
      </w:pPr>
    </w:p>
    <w:p w14:paraId="01B9C98D" w14:textId="77777777" w:rsidR="00E6702C" w:rsidRPr="009833F3" w:rsidRDefault="00E6702C" w:rsidP="00E6702C">
      <w:pPr>
        <w:spacing w:after="0" w:line="240" w:lineRule="auto"/>
        <w:textAlignment w:val="baseline"/>
        <w:rPr>
          <w:rFonts w:eastAsia="Times New Roman"/>
          <w:sz w:val="24"/>
          <w:szCs w:val="24"/>
          <w:lang w:eastAsia="en-GB"/>
        </w:rPr>
      </w:pPr>
      <w:r w:rsidRPr="6C4F3024">
        <w:rPr>
          <w:rStyle w:val="normaltextrun"/>
          <w:sz w:val="24"/>
          <w:szCs w:val="24"/>
          <w:u w:val="single"/>
          <w:shd w:val="clear" w:color="auto" w:fill="FFFFFF"/>
        </w:rPr>
        <w:t>Our vision</w:t>
      </w:r>
      <w:r w:rsidRPr="6C4F3024">
        <w:rPr>
          <w:rStyle w:val="normaltextrun"/>
          <w:sz w:val="24"/>
          <w:szCs w:val="24"/>
          <w:shd w:val="clear" w:color="auto" w:fill="FFFFFF"/>
        </w:rPr>
        <w:t xml:space="preserve"> is an effective, </w:t>
      </w:r>
      <w:proofErr w:type="gramStart"/>
      <w:r w:rsidRPr="6C4F3024">
        <w:rPr>
          <w:rStyle w:val="normaltextrun"/>
          <w:sz w:val="24"/>
          <w:szCs w:val="24"/>
          <w:shd w:val="clear" w:color="auto" w:fill="FFFFFF"/>
        </w:rPr>
        <w:t>sustainable</w:t>
      </w:r>
      <w:proofErr w:type="gramEnd"/>
      <w:r w:rsidRPr="6C4F3024">
        <w:rPr>
          <w:rStyle w:val="normaltextrun"/>
          <w:sz w:val="24"/>
          <w:szCs w:val="24"/>
          <w:shd w:val="clear" w:color="auto" w:fill="FFFFFF"/>
        </w:rPr>
        <w:t xml:space="preserve"> and inclusive conservation enacted on the basis of social equity, human rights and good governance principles, for people and nature to thrive. We aim to achieve this through recognising and transforming power relations and adapting WWF positioning</w:t>
      </w:r>
      <w:r w:rsidRPr="6C4F3024">
        <w:rPr>
          <w:rStyle w:val="normaltextrun"/>
          <w:sz w:val="24"/>
          <w:szCs w:val="24"/>
        </w:rPr>
        <w:t xml:space="preserve"> and</w:t>
      </w:r>
      <w:r w:rsidRPr="6C4F3024">
        <w:rPr>
          <w:rStyle w:val="normaltextrun"/>
          <w:sz w:val="24"/>
          <w:szCs w:val="24"/>
          <w:shd w:val="clear" w:color="auto" w:fill="FFFFFF"/>
        </w:rPr>
        <w:t xml:space="preserve"> roles. </w:t>
      </w:r>
    </w:p>
    <w:p w14:paraId="4F75CAC9"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Bidi"/>
        </w:rPr>
      </w:pPr>
    </w:p>
    <w:p w14:paraId="74F1736F" w14:textId="77777777" w:rsidR="00E6702C" w:rsidRDefault="00E6702C" w:rsidP="00E6702C">
      <w:pPr>
        <w:pStyle w:val="paragraph"/>
        <w:spacing w:before="0" w:beforeAutospacing="0" w:after="0" w:afterAutospacing="0"/>
        <w:rPr>
          <w:rStyle w:val="normaltextrun"/>
          <w:rFonts w:asciiTheme="minorHAnsi" w:hAnsiTheme="minorHAnsi" w:cstheme="minorBidi"/>
          <w:sz w:val="22"/>
          <w:szCs w:val="22"/>
        </w:rPr>
      </w:pPr>
    </w:p>
    <w:p w14:paraId="6DE6682D"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Bidi"/>
          <w:b/>
          <w:bCs/>
          <w:sz w:val="28"/>
          <w:szCs w:val="28"/>
        </w:rPr>
      </w:pPr>
    </w:p>
    <w:p w14:paraId="3B37741E" w14:textId="77777777" w:rsidR="00E6702C" w:rsidRPr="004129F7" w:rsidRDefault="00E6702C" w:rsidP="00E6702C">
      <w:pPr>
        <w:spacing w:after="0"/>
        <w:textAlignment w:val="baseline"/>
        <w:rPr>
          <w:rStyle w:val="normaltextrun"/>
          <w:b/>
          <w:bCs/>
          <w:sz w:val="28"/>
          <w:szCs w:val="28"/>
        </w:rPr>
      </w:pPr>
      <w:r w:rsidRPr="5BD5EE24">
        <w:rPr>
          <w:rFonts w:ascii="Calibri" w:eastAsia="Calibri" w:hAnsi="Calibri" w:cs="Calibri"/>
        </w:rPr>
        <w:t xml:space="preserve"> </w:t>
      </w:r>
      <w:r w:rsidRPr="5BD5EE24">
        <w:rPr>
          <w:rStyle w:val="normaltextrun"/>
          <w:sz w:val="28"/>
          <w:szCs w:val="28"/>
        </w:rPr>
        <w:t>Summary &amp; Scope of the Principles</w:t>
      </w:r>
    </w:p>
    <w:p w14:paraId="596E80C8"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7F4F6958" w14:textId="77777777" w:rsidR="00E6702C" w:rsidRPr="004129F7" w:rsidRDefault="00E6702C" w:rsidP="00E6702C">
      <w:pPr>
        <w:pStyle w:val="ListParagraph"/>
        <w:numPr>
          <w:ilvl w:val="0"/>
          <w:numId w:val="5"/>
        </w:numPr>
        <w:spacing w:after="0" w:line="240" w:lineRule="auto"/>
        <w:textAlignment w:val="baseline"/>
        <w:rPr>
          <w:rFonts w:eastAsia="Times New Roman"/>
          <w:sz w:val="24"/>
          <w:szCs w:val="24"/>
          <w:lang w:eastAsia="en-GB"/>
        </w:rPr>
      </w:pPr>
      <w:r w:rsidRPr="6C4F3024">
        <w:rPr>
          <w:rFonts w:eastAsia="Times New Roman"/>
          <w:b/>
          <w:bCs/>
          <w:color w:val="333333"/>
          <w:sz w:val="24"/>
          <w:szCs w:val="24"/>
          <w:lang w:val="en-US" w:eastAsia="en-GB"/>
        </w:rPr>
        <w:t>Communities &amp; Society</w:t>
      </w:r>
      <w:r w:rsidRPr="6C4F3024">
        <w:rPr>
          <w:rFonts w:eastAsia="Times New Roman"/>
          <w:b/>
          <w:bCs/>
          <w:color w:val="333333"/>
          <w:sz w:val="24"/>
          <w:szCs w:val="24"/>
          <w:lang w:eastAsia="en-GB"/>
        </w:rPr>
        <w:t>:</w:t>
      </w:r>
      <w:r w:rsidRPr="6C4F3024">
        <w:rPr>
          <w:rFonts w:eastAsia="Times New Roman"/>
          <w:color w:val="333333"/>
          <w:sz w:val="24"/>
          <w:szCs w:val="24"/>
          <w:lang w:eastAsia="en-GB"/>
        </w:rPr>
        <w:t xml:space="preserve"> </w:t>
      </w:r>
      <w:r w:rsidRPr="6C4F3024">
        <w:rPr>
          <w:rFonts w:eastAsia="Times New Roman"/>
          <w:color w:val="333333"/>
          <w:sz w:val="24"/>
          <w:szCs w:val="24"/>
          <w:lang w:val="en-US" w:eastAsia="en-GB"/>
        </w:rPr>
        <w:t>Our goal is for people-centered conservation. We will work to build meaningful partnerships and mutually supportive relationships with all those we work with.</w:t>
      </w:r>
      <w:r w:rsidRPr="6C4F3024">
        <w:rPr>
          <w:rFonts w:eastAsia="Times New Roman"/>
          <w:color w:val="333333"/>
          <w:sz w:val="24"/>
          <w:szCs w:val="24"/>
          <w:lang w:eastAsia="en-GB"/>
        </w:rPr>
        <w:t> </w:t>
      </w:r>
    </w:p>
    <w:p w14:paraId="24895C5E" w14:textId="77777777" w:rsidR="00E6702C" w:rsidRPr="009833F3" w:rsidRDefault="00E6702C" w:rsidP="00E6702C">
      <w:pPr>
        <w:spacing w:after="0" w:line="240" w:lineRule="auto"/>
        <w:ind w:firstLine="50"/>
        <w:textAlignment w:val="baseline"/>
        <w:rPr>
          <w:rFonts w:eastAsia="Times New Roman"/>
          <w:b/>
          <w:bCs/>
          <w:sz w:val="24"/>
          <w:szCs w:val="24"/>
          <w:lang w:eastAsia="en-GB"/>
        </w:rPr>
      </w:pPr>
    </w:p>
    <w:p w14:paraId="44A93E51" w14:textId="77777777" w:rsidR="00E6702C" w:rsidRPr="008869F5" w:rsidRDefault="00E6702C" w:rsidP="00E6702C">
      <w:pPr>
        <w:pStyle w:val="ListParagraph"/>
        <w:numPr>
          <w:ilvl w:val="0"/>
          <w:numId w:val="5"/>
        </w:numPr>
        <w:spacing w:after="0" w:line="240" w:lineRule="auto"/>
        <w:textAlignment w:val="baseline"/>
        <w:rPr>
          <w:rFonts w:eastAsia="Times New Roman"/>
          <w:sz w:val="24"/>
          <w:szCs w:val="24"/>
          <w:lang w:eastAsia="en-GB"/>
        </w:rPr>
      </w:pPr>
      <w:r w:rsidRPr="6C4F3024">
        <w:rPr>
          <w:rFonts w:eastAsia="Times New Roman"/>
          <w:b/>
          <w:bCs/>
          <w:color w:val="333333"/>
          <w:sz w:val="24"/>
          <w:szCs w:val="24"/>
          <w:lang w:val="en-US" w:eastAsia="en-GB"/>
        </w:rPr>
        <w:t>Nature &amp; Climate:</w:t>
      </w:r>
      <w:r w:rsidRPr="6C4F3024">
        <w:rPr>
          <w:rFonts w:eastAsia="Times New Roman"/>
          <w:color w:val="333333"/>
          <w:sz w:val="24"/>
          <w:szCs w:val="24"/>
          <w:lang w:val="en-US" w:eastAsia="en-GB"/>
        </w:rPr>
        <w:t xml:space="preserve"> WWF commits to urgent action on the nature and climate emergency. Our goal is to reverse the biodiversity decline and advocate for climate justice, keeping warming to 1.5-degrees. </w:t>
      </w:r>
    </w:p>
    <w:p w14:paraId="2BC87DCC" w14:textId="77777777" w:rsidR="00E6702C" w:rsidRPr="009833F3" w:rsidRDefault="00E6702C" w:rsidP="00E6702C">
      <w:pPr>
        <w:spacing w:after="0" w:line="240" w:lineRule="auto"/>
        <w:ind w:firstLine="50"/>
        <w:textAlignment w:val="baseline"/>
        <w:rPr>
          <w:rFonts w:eastAsia="Times New Roman"/>
          <w:b/>
          <w:bCs/>
          <w:sz w:val="24"/>
          <w:szCs w:val="24"/>
          <w:lang w:eastAsia="en-GB"/>
        </w:rPr>
      </w:pPr>
    </w:p>
    <w:p w14:paraId="458EC2D1" w14:textId="77777777" w:rsidR="00E6702C" w:rsidRPr="004129F7" w:rsidRDefault="00E6702C" w:rsidP="00E6702C">
      <w:pPr>
        <w:pStyle w:val="ListParagraph"/>
        <w:numPr>
          <w:ilvl w:val="0"/>
          <w:numId w:val="5"/>
        </w:numPr>
        <w:spacing w:after="0" w:line="240" w:lineRule="auto"/>
        <w:textAlignment w:val="baseline"/>
        <w:rPr>
          <w:rFonts w:eastAsia="Times New Roman"/>
          <w:sz w:val="24"/>
          <w:szCs w:val="24"/>
          <w:lang w:eastAsia="en-GB"/>
        </w:rPr>
      </w:pPr>
      <w:r w:rsidRPr="6C4F3024">
        <w:rPr>
          <w:rFonts w:eastAsia="Times New Roman"/>
          <w:b/>
          <w:bCs/>
          <w:color w:val="333333"/>
          <w:sz w:val="24"/>
          <w:szCs w:val="24"/>
          <w:lang w:val="en-US" w:eastAsia="en-GB"/>
        </w:rPr>
        <w:t>Scale and Impact</w:t>
      </w:r>
      <w:r w:rsidRPr="6C4F3024">
        <w:rPr>
          <w:rFonts w:eastAsia="Times New Roman"/>
          <w:b/>
          <w:bCs/>
          <w:color w:val="333333"/>
          <w:sz w:val="24"/>
          <w:szCs w:val="24"/>
          <w:lang w:eastAsia="en-GB"/>
        </w:rPr>
        <w:t>:</w:t>
      </w:r>
      <w:r w:rsidRPr="6C4F3024">
        <w:rPr>
          <w:rFonts w:eastAsia="Times New Roman"/>
          <w:color w:val="333333"/>
          <w:sz w:val="24"/>
          <w:szCs w:val="24"/>
          <w:lang w:eastAsia="en-GB"/>
        </w:rPr>
        <w:t xml:space="preserve"> </w:t>
      </w:r>
      <w:r w:rsidRPr="6C4F3024">
        <w:rPr>
          <w:rFonts w:eastAsia="Times New Roman"/>
          <w:color w:val="333333"/>
          <w:sz w:val="24"/>
          <w:szCs w:val="24"/>
          <w:lang w:val="en-US" w:eastAsia="en-GB"/>
        </w:rPr>
        <w:t xml:space="preserve">WWF works collaboratively to achieve the above impact. Our goal is to </w:t>
      </w:r>
      <w:proofErr w:type="spellStart"/>
      <w:r w:rsidRPr="6C4F3024">
        <w:rPr>
          <w:rFonts w:eastAsia="Times New Roman"/>
          <w:color w:val="333333"/>
          <w:sz w:val="24"/>
          <w:szCs w:val="24"/>
          <w:lang w:val="en-US" w:eastAsia="en-GB"/>
        </w:rPr>
        <w:t>maximise</w:t>
      </w:r>
      <w:proofErr w:type="spellEnd"/>
      <w:r w:rsidRPr="6C4F3024">
        <w:rPr>
          <w:rFonts w:eastAsia="Times New Roman"/>
          <w:color w:val="333333"/>
          <w:sz w:val="24"/>
          <w:szCs w:val="24"/>
          <w:lang w:val="en-US" w:eastAsia="en-GB"/>
        </w:rPr>
        <w:t xml:space="preserve"> community ownership and participation. We will work at a scale appropriate to the problem.</w:t>
      </w:r>
      <w:r w:rsidRPr="6C4F3024">
        <w:rPr>
          <w:rFonts w:eastAsia="Times New Roman"/>
          <w:color w:val="333333"/>
          <w:sz w:val="24"/>
          <w:szCs w:val="24"/>
          <w:lang w:eastAsia="en-GB"/>
        </w:rPr>
        <w:t> </w:t>
      </w:r>
    </w:p>
    <w:p w14:paraId="10D49F40"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47EE0D20"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127A6B48" w14:textId="77777777" w:rsidR="00E6702C" w:rsidRDefault="00E6702C" w:rsidP="00E6702C">
      <w:r>
        <w:br w:type="page"/>
      </w:r>
    </w:p>
    <w:p w14:paraId="7D7256C9"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b/>
          <w:bCs/>
          <w:sz w:val="28"/>
          <w:szCs w:val="28"/>
        </w:rPr>
      </w:pPr>
      <w:r w:rsidRPr="004129F7">
        <w:rPr>
          <w:rStyle w:val="normaltextrun"/>
          <w:rFonts w:asciiTheme="minorHAnsi" w:hAnsiTheme="minorHAnsi" w:cstheme="minorHAnsi"/>
          <w:sz w:val="28"/>
          <w:szCs w:val="28"/>
        </w:rPr>
        <w:lastRenderedPageBreak/>
        <w:t>The</w:t>
      </w:r>
      <w:r>
        <w:rPr>
          <w:rStyle w:val="normaltextrun"/>
          <w:rFonts w:asciiTheme="minorHAnsi" w:hAnsiTheme="minorHAnsi" w:cstheme="minorHAnsi"/>
          <w:sz w:val="28"/>
          <w:szCs w:val="28"/>
        </w:rPr>
        <w:t xml:space="preserve"> Better Practice</w:t>
      </w:r>
      <w:r w:rsidRPr="004129F7">
        <w:rPr>
          <w:rStyle w:val="normaltextrun"/>
          <w:rFonts w:asciiTheme="minorHAnsi" w:hAnsiTheme="minorHAnsi" w:cstheme="minorHAnsi"/>
          <w:sz w:val="28"/>
          <w:szCs w:val="28"/>
        </w:rPr>
        <w:t xml:space="preserve"> Principles</w:t>
      </w:r>
    </w:p>
    <w:p w14:paraId="26784E9D"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706C9E98" w14:textId="77777777" w:rsidR="00E6702C" w:rsidRPr="004129F7" w:rsidRDefault="00E6702C" w:rsidP="00E6702C">
      <w:pPr>
        <w:pStyle w:val="paragraph"/>
        <w:numPr>
          <w:ilvl w:val="0"/>
          <w:numId w:val="4"/>
        </w:numPr>
        <w:spacing w:before="0" w:beforeAutospacing="0" w:after="0" w:afterAutospacing="0"/>
        <w:textAlignment w:val="baseline"/>
        <w:rPr>
          <w:rStyle w:val="normaltextrun"/>
          <w:rFonts w:asciiTheme="minorHAnsi" w:hAnsiTheme="minorHAnsi" w:cstheme="minorBidi"/>
          <w:b/>
          <w:bCs/>
          <w:sz w:val="22"/>
          <w:szCs w:val="22"/>
        </w:rPr>
      </w:pPr>
      <w:r w:rsidRPr="45F91873">
        <w:rPr>
          <w:rStyle w:val="normaltextrun"/>
          <w:rFonts w:asciiTheme="minorHAnsi" w:hAnsiTheme="minorHAnsi" w:cstheme="minorBidi"/>
          <w:sz w:val="22"/>
          <w:szCs w:val="22"/>
        </w:rPr>
        <w:t>Communities and Society</w:t>
      </w:r>
    </w:p>
    <w:p w14:paraId="120D2AF4"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E357E54" w14:textId="77777777" w:rsidR="00E6702C" w:rsidRPr="00955C5F" w:rsidRDefault="00E6702C" w:rsidP="00E6702C">
      <w:pPr>
        <w:pStyle w:val="paragraph"/>
        <w:spacing w:before="0" w:beforeAutospacing="0" w:after="0" w:afterAutospacing="0"/>
        <w:ind w:left="363"/>
        <w:textAlignment w:val="baseline"/>
        <w:rPr>
          <w:rStyle w:val="normaltextrun"/>
          <w:rFonts w:asciiTheme="minorHAnsi" w:hAnsiTheme="minorHAnsi" w:cstheme="minorBidi"/>
          <w:b/>
          <w:bCs/>
          <w:sz w:val="20"/>
          <w:szCs w:val="20"/>
        </w:rPr>
      </w:pPr>
      <w:r w:rsidRPr="45F91873">
        <w:rPr>
          <w:rStyle w:val="normaltextrun"/>
          <w:rFonts w:ascii="Calibri" w:hAnsi="Calibri" w:cs="Calibri"/>
          <w:color w:val="000000"/>
          <w:sz w:val="20"/>
          <w:szCs w:val="20"/>
          <w:shd w:val="clear" w:color="auto" w:fill="FFFFFF"/>
        </w:rPr>
        <w:t xml:space="preserve">WWF will </w:t>
      </w:r>
      <w:r w:rsidRPr="45F91873">
        <w:rPr>
          <w:rStyle w:val="normaltextrun"/>
          <w:rFonts w:asciiTheme="minorHAnsi" w:hAnsiTheme="minorHAnsi" w:cstheme="minorBidi"/>
          <w:sz w:val="20"/>
          <w:szCs w:val="20"/>
        </w:rPr>
        <w:t>engage communities and society by</w:t>
      </w:r>
      <w:r w:rsidRPr="45F91873">
        <w:rPr>
          <w:rStyle w:val="normaltextrun"/>
          <w:rFonts w:ascii="Calibri" w:hAnsi="Calibri" w:cs="Calibri"/>
          <w:sz w:val="20"/>
          <w:szCs w:val="20"/>
          <w:bdr w:val="none" w:sz="0" w:space="0" w:color="auto" w:frame="1"/>
        </w:rPr>
        <w:t>:</w:t>
      </w:r>
    </w:p>
    <w:p w14:paraId="053C0C06" w14:textId="77777777" w:rsidR="00E6702C" w:rsidRPr="004129F7" w:rsidRDefault="00E6702C" w:rsidP="00E6702C">
      <w:pPr>
        <w:pStyle w:val="paragraph"/>
        <w:spacing w:before="0" w:beforeAutospacing="0" w:after="0" w:afterAutospacing="0"/>
        <w:textAlignment w:val="baseline"/>
        <w:rPr>
          <w:rFonts w:asciiTheme="minorHAnsi" w:hAnsiTheme="minorHAnsi" w:cstheme="minorBidi"/>
          <w:sz w:val="20"/>
          <w:szCs w:val="20"/>
        </w:rPr>
      </w:pPr>
    </w:p>
    <w:p w14:paraId="6BA5FBCC" w14:textId="77777777" w:rsidR="00E6702C" w:rsidRPr="00955C5F" w:rsidRDefault="00E6702C" w:rsidP="00E6702C">
      <w:pPr>
        <w:pStyle w:val="paragraph"/>
        <w:numPr>
          <w:ilvl w:val="1"/>
          <w:numId w:val="3"/>
        </w:numPr>
        <w:spacing w:before="0" w:beforeAutospacing="0" w:after="0" w:afterAutospacing="0"/>
        <w:textAlignment w:val="baseline"/>
        <w:rPr>
          <w:rStyle w:val="eop"/>
          <w:rFonts w:asciiTheme="minorHAnsi" w:hAnsiTheme="minorHAnsi" w:cstheme="minorBidi"/>
          <w:sz w:val="20"/>
          <w:szCs w:val="20"/>
        </w:rPr>
      </w:pPr>
      <w:r w:rsidRPr="45F91873">
        <w:rPr>
          <w:rStyle w:val="normaltextrun"/>
          <w:rFonts w:asciiTheme="minorHAnsi" w:hAnsiTheme="minorHAnsi" w:cstheme="minorBidi"/>
          <w:sz w:val="20"/>
          <w:szCs w:val="20"/>
        </w:rPr>
        <w:t xml:space="preserve">Upholding and promoting human rights, </w:t>
      </w:r>
      <w:proofErr w:type="gramStart"/>
      <w:r w:rsidRPr="45F91873">
        <w:rPr>
          <w:rStyle w:val="normaltextrun"/>
          <w:rFonts w:asciiTheme="minorHAnsi" w:hAnsiTheme="minorHAnsi" w:cstheme="minorBidi"/>
          <w:sz w:val="20"/>
          <w:szCs w:val="20"/>
        </w:rPr>
        <w:t>equity</w:t>
      </w:r>
      <w:proofErr w:type="gramEnd"/>
      <w:r w:rsidRPr="45F91873">
        <w:rPr>
          <w:rStyle w:val="normaltextrun"/>
          <w:rFonts w:asciiTheme="minorHAnsi" w:hAnsiTheme="minorHAnsi" w:cstheme="minorBidi"/>
          <w:sz w:val="20"/>
          <w:szCs w:val="20"/>
        </w:rPr>
        <w:t xml:space="preserve"> and social justice, </w:t>
      </w:r>
      <w:r w:rsidRPr="45F91873">
        <w:rPr>
          <w:rStyle w:val="normaltextrun"/>
          <w:rFonts w:asciiTheme="minorHAnsi" w:hAnsiTheme="minorHAnsi" w:cstheme="minorBidi"/>
          <w:color w:val="000000" w:themeColor="text1"/>
          <w:sz w:val="20"/>
          <w:szCs w:val="20"/>
        </w:rPr>
        <w:t>fully assessing the social impact of all our work.</w:t>
      </w:r>
    </w:p>
    <w:p w14:paraId="59B9B519" w14:textId="77777777" w:rsidR="00E6702C" w:rsidRPr="004129F7" w:rsidRDefault="00E6702C" w:rsidP="00E6702C">
      <w:pPr>
        <w:pStyle w:val="paragraph"/>
        <w:numPr>
          <w:ilvl w:val="1"/>
          <w:numId w:val="3"/>
        </w:numPr>
        <w:spacing w:before="0" w:beforeAutospacing="0" w:after="0" w:afterAutospacing="0"/>
        <w:textAlignment w:val="baseline"/>
        <w:rPr>
          <w:rStyle w:val="normaltextrun"/>
          <w:rFonts w:asciiTheme="minorHAnsi" w:hAnsiTheme="minorHAnsi" w:cstheme="minorBidi"/>
          <w:sz w:val="20"/>
          <w:szCs w:val="20"/>
        </w:rPr>
      </w:pPr>
      <w:r w:rsidRPr="45F91873">
        <w:rPr>
          <w:rStyle w:val="normaltextrun"/>
          <w:rFonts w:asciiTheme="minorHAnsi" w:hAnsiTheme="minorHAnsi" w:cstheme="minorBidi"/>
          <w:sz w:val="20"/>
          <w:szCs w:val="20"/>
        </w:rPr>
        <w:t xml:space="preserve">Focusing on people’s agency, amplifying their voices, networks, power, democratic </w:t>
      </w:r>
      <w:proofErr w:type="gramStart"/>
      <w:r w:rsidRPr="45F91873">
        <w:rPr>
          <w:rStyle w:val="normaltextrun"/>
          <w:rFonts w:asciiTheme="minorHAnsi" w:hAnsiTheme="minorHAnsi" w:cstheme="minorBidi"/>
          <w:sz w:val="20"/>
          <w:szCs w:val="20"/>
        </w:rPr>
        <w:t>ownership</w:t>
      </w:r>
      <w:proofErr w:type="gramEnd"/>
      <w:r w:rsidRPr="45F91873">
        <w:rPr>
          <w:rStyle w:val="normaltextrun"/>
          <w:rFonts w:asciiTheme="minorHAnsi" w:hAnsiTheme="minorHAnsi" w:cstheme="minorBidi"/>
          <w:sz w:val="20"/>
          <w:szCs w:val="20"/>
        </w:rPr>
        <w:t xml:space="preserve"> and participation to lead and deliver solutions to the nature and climate emergency.</w:t>
      </w:r>
    </w:p>
    <w:p w14:paraId="446560D1" w14:textId="77777777" w:rsidR="00E6702C" w:rsidRPr="004129F7" w:rsidRDefault="00E6702C" w:rsidP="00E6702C">
      <w:pPr>
        <w:pStyle w:val="paragraph"/>
        <w:numPr>
          <w:ilvl w:val="1"/>
          <w:numId w:val="3"/>
        </w:numPr>
        <w:spacing w:before="0" w:beforeAutospacing="0" w:after="0" w:afterAutospacing="0"/>
        <w:textAlignment w:val="baseline"/>
        <w:rPr>
          <w:rFonts w:asciiTheme="minorHAnsi" w:hAnsiTheme="minorHAnsi" w:cstheme="minorBidi"/>
          <w:sz w:val="20"/>
          <w:szCs w:val="20"/>
        </w:rPr>
      </w:pPr>
      <w:r w:rsidRPr="45F91873">
        <w:rPr>
          <w:rStyle w:val="normaltextrun"/>
          <w:rFonts w:asciiTheme="minorHAnsi" w:hAnsiTheme="minorHAnsi" w:cstheme="minorBidi"/>
          <w:color w:val="000000" w:themeColor="text1"/>
          <w:sz w:val="20"/>
          <w:szCs w:val="20"/>
        </w:rPr>
        <w:t xml:space="preserve">Actively seeking to include rights holders and other stakeholders with diverse views and beliefs, ensuring their access and participation, while recognising our own power and ensuring equality in our relationships with people, </w:t>
      </w:r>
      <w:proofErr w:type="gramStart"/>
      <w:r w:rsidRPr="45F91873">
        <w:rPr>
          <w:rStyle w:val="normaltextrun"/>
          <w:rFonts w:asciiTheme="minorHAnsi" w:hAnsiTheme="minorHAnsi" w:cstheme="minorBidi"/>
          <w:color w:val="000000" w:themeColor="text1"/>
          <w:sz w:val="20"/>
          <w:szCs w:val="20"/>
        </w:rPr>
        <w:t>communities</w:t>
      </w:r>
      <w:proofErr w:type="gramEnd"/>
      <w:r w:rsidRPr="45F91873">
        <w:rPr>
          <w:rStyle w:val="normaltextrun"/>
          <w:rFonts w:asciiTheme="minorHAnsi" w:hAnsiTheme="minorHAnsi" w:cstheme="minorBidi"/>
          <w:color w:val="000000" w:themeColor="text1"/>
          <w:sz w:val="20"/>
          <w:szCs w:val="20"/>
        </w:rPr>
        <w:t xml:space="preserve"> and partners.</w:t>
      </w:r>
      <w:r w:rsidRPr="45F91873">
        <w:rPr>
          <w:rStyle w:val="eop"/>
          <w:rFonts w:asciiTheme="minorHAnsi" w:hAnsiTheme="minorHAnsi" w:cstheme="minorBidi"/>
          <w:color w:val="000000" w:themeColor="text1"/>
          <w:sz w:val="20"/>
          <w:szCs w:val="20"/>
        </w:rPr>
        <w:t> </w:t>
      </w:r>
    </w:p>
    <w:p w14:paraId="003FF883" w14:textId="77777777" w:rsidR="00E6702C" w:rsidRPr="004129F7" w:rsidRDefault="00E6702C" w:rsidP="00E6702C">
      <w:pPr>
        <w:pStyle w:val="paragraph"/>
        <w:numPr>
          <w:ilvl w:val="1"/>
          <w:numId w:val="3"/>
        </w:numPr>
        <w:spacing w:before="0" w:beforeAutospacing="0" w:after="0" w:afterAutospacing="0"/>
        <w:textAlignment w:val="baseline"/>
        <w:rPr>
          <w:rFonts w:asciiTheme="minorHAnsi" w:hAnsiTheme="minorHAnsi" w:cstheme="minorBidi"/>
          <w:sz w:val="20"/>
          <w:szCs w:val="20"/>
        </w:rPr>
      </w:pPr>
      <w:r w:rsidRPr="6C4F3024">
        <w:rPr>
          <w:rStyle w:val="normaltextrun"/>
          <w:rFonts w:asciiTheme="minorHAnsi" w:hAnsiTheme="minorHAnsi" w:cstheme="minorBidi"/>
          <w:sz w:val="20"/>
          <w:szCs w:val="20"/>
        </w:rPr>
        <w:t xml:space="preserve">Ensuring WWF-UK is fully transparent and accountable, minimising harm and providing access to prompt and effective remedies for any negative impacts caused, through clear, </w:t>
      </w:r>
      <w:proofErr w:type="gramStart"/>
      <w:r w:rsidRPr="6C4F3024">
        <w:rPr>
          <w:rStyle w:val="normaltextrun"/>
          <w:rFonts w:asciiTheme="minorHAnsi" w:hAnsiTheme="minorHAnsi" w:cstheme="minorBidi"/>
          <w:sz w:val="20"/>
          <w:szCs w:val="20"/>
        </w:rPr>
        <w:t>trusted</w:t>
      </w:r>
      <w:proofErr w:type="gramEnd"/>
      <w:r w:rsidRPr="6C4F3024">
        <w:rPr>
          <w:rStyle w:val="normaltextrun"/>
          <w:rFonts w:asciiTheme="minorHAnsi" w:hAnsiTheme="minorHAnsi" w:cstheme="minorBidi"/>
          <w:sz w:val="20"/>
          <w:szCs w:val="20"/>
        </w:rPr>
        <w:t xml:space="preserve"> and accessible grievance mechanisms. </w:t>
      </w:r>
      <w:r w:rsidRPr="6C4F3024">
        <w:rPr>
          <w:rStyle w:val="eop"/>
          <w:rFonts w:asciiTheme="minorHAnsi" w:hAnsiTheme="minorHAnsi" w:cstheme="minorBidi"/>
          <w:sz w:val="20"/>
          <w:szCs w:val="20"/>
        </w:rPr>
        <w:t> </w:t>
      </w:r>
    </w:p>
    <w:p w14:paraId="312D711D"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37592FDE" w14:textId="77777777" w:rsidR="00E6702C" w:rsidRPr="004129F7" w:rsidRDefault="00E6702C" w:rsidP="00E6702C">
      <w:pPr>
        <w:pStyle w:val="paragraph"/>
        <w:numPr>
          <w:ilvl w:val="0"/>
          <w:numId w:val="3"/>
        </w:numPr>
        <w:spacing w:before="0" w:beforeAutospacing="0" w:after="0" w:afterAutospacing="0"/>
        <w:ind w:left="723"/>
        <w:textAlignment w:val="baseline"/>
        <w:rPr>
          <w:rStyle w:val="normaltextrun"/>
          <w:rFonts w:asciiTheme="minorHAnsi" w:hAnsiTheme="minorHAnsi" w:cstheme="minorBidi"/>
          <w:b/>
          <w:bCs/>
          <w:sz w:val="22"/>
          <w:szCs w:val="22"/>
        </w:rPr>
      </w:pPr>
      <w:r w:rsidRPr="45F91873">
        <w:rPr>
          <w:rStyle w:val="normaltextrun"/>
          <w:rFonts w:asciiTheme="minorHAnsi" w:hAnsiTheme="minorHAnsi" w:cstheme="minorBidi"/>
          <w:sz w:val="22"/>
          <w:szCs w:val="22"/>
        </w:rPr>
        <w:t>Climate and Nature Emergency</w:t>
      </w:r>
    </w:p>
    <w:p w14:paraId="738E20B3" w14:textId="77777777" w:rsidR="00E6702C" w:rsidRPr="004129F7" w:rsidRDefault="00E6702C" w:rsidP="00E6702C">
      <w:pPr>
        <w:pStyle w:val="paragraph"/>
        <w:spacing w:before="0" w:beforeAutospacing="0" w:after="0" w:afterAutospacing="0"/>
        <w:ind w:left="360"/>
        <w:textAlignment w:val="baseline"/>
        <w:rPr>
          <w:rStyle w:val="normaltextrun"/>
          <w:rFonts w:asciiTheme="minorHAnsi" w:hAnsiTheme="minorHAnsi" w:cstheme="minorHAnsi"/>
          <w:b/>
          <w:bCs/>
          <w:sz w:val="22"/>
          <w:szCs w:val="22"/>
        </w:rPr>
      </w:pPr>
    </w:p>
    <w:p w14:paraId="2E89770D" w14:textId="77777777" w:rsidR="00E6702C" w:rsidRPr="004129F7" w:rsidRDefault="00E6702C" w:rsidP="00E6702C">
      <w:pPr>
        <w:pStyle w:val="paragraph"/>
        <w:spacing w:before="0" w:beforeAutospacing="0" w:after="0" w:afterAutospacing="0"/>
        <w:ind w:left="360"/>
        <w:textAlignment w:val="baseline"/>
        <w:rPr>
          <w:rStyle w:val="normaltextrun"/>
          <w:rFonts w:asciiTheme="minorHAnsi" w:hAnsiTheme="minorHAnsi" w:cstheme="minorBidi"/>
          <w:b/>
          <w:bCs/>
          <w:sz w:val="20"/>
          <w:szCs w:val="20"/>
        </w:rPr>
      </w:pPr>
      <w:r w:rsidRPr="45F91873">
        <w:rPr>
          <w:rStyle w:val="normaltextrun"/>
          <w:rFonts w:asciiTheme="minorHAnsi" w:hAnsiTheme="minorHAnsi" w:cstheme="minorBidi"/>
          <w:sz w:val="20"/>
          <w:szCs w:val="20"/>
        </w:rPr>
        <w:t xml:space="preserve">WWF will protect and restore nature and tackle climate change whilst upholding and promoting the rights of people by:  </w:t>
      </w:r>
    </w:p>
    <w:p w14:paraId="6AA909A8" w14:textId="77777777" w:rsidR="00E6702C" w:rsidRPr="004129F7" w:rsidRDefault="00E6702C" w:rsidP="00E6702C">
      <w:pPr>
        <w:pStyle w:val="paragraph"/>
        <w:spacing w:before="0" w:beforeAutospacing="0" w:after="0" w:afterAutospacing="0"/>
        <w:ind w:left="360"/>
        <w:textAlignment w:val="baseline"/>
        <w:rPr>
          <w:rFonts w:asciiTheme="minorHAnsi" w:hAnsiTheme="minorHAnsi" w:cstheme="minorBidi"/>
          <w:sz w:val="20"/>
          <w:szCs w:val="20"/>
        </w:rPr>
      </w:pPr>
    </w:p>
    <w:p w14:paraId="71E46D5C" w14:textId="77777777" w:rsidR="00E6702C" w:rsidRDefault="00E6702C" w:rsidP="00E6702C">
      <w:pPr>
        <w:pStyle w:val="paragraph"/>
        <w:numPr>
          <w:ilvl w:val="1"/>
          <w:numId w:val="3"/>
        </w:numPr>
        <w:spacing w:before="0" w:beforeAutospacing="0" w:after="0" w:afterAutospacing="0"/>
        <w:textAlignment w:val="baseline"/>
        <w:rPr>
          <w:rStyle w:val="normaltextrun"/>
          <w:rFonts w:asciiTheme="minorHAnsi" w:hAnsiTheme="minorHAnsi" w:cstheme="minorBidi"/>
          <w:sz w:val="20"/>
          <w:szCs w:val="20"/>
        </w:rPr>
      </w:pPr>
      <w:r w:rsidRPr="45F91873">
        <w:rPr>
          <w:rStyle w:val="normaltextrun"/>
          <w:rFonts w:asciiTheme="minorHAnsi" w:hAnsiTheme="minorHAnsi" w:cstheme="minorBidi"/>
          <w:sz w:val="20"/>
          <w:szCs w:val="20"/>
        </w:rPr>
        <w:t>Understanding and addressing the potential challenges and opportunities for people who are:</w:t>
      </w:r>
    </w:p>
    <w:p w14:paraId="634461E0" w14:textId="77777777" w:rsidR="00E6702C" w:rsidRDefault="00E6702C" w:rsidP="00E6702C">
      <w:pPr>
        <w:pStyle w:val="paragraph"/>
        <w:numPr>
          <w:ilvl w:val="2"/>
          <w:numId w:val="3"/>
        </w:numPr>
        <w:spacing w:before="0" w:beforeAutospacing="0" w:after="0" w:afterAutospacing="0"/>
        <w:textAlignment w:val="baseline"/>
        <w:rPr>
          <w:rStyle w:val="normaltextrun"/>
          <w:rFonts w:asciiTheme="minorHAnsi" w:hAnsiTheme="minorHAnsi" w:cstheme="minorBidi"/>
          <w:sz w:val="20"/>
          <w:szCs w:val="20"/>
        </w:rPr>
      </w:pPr>
      <w:r w:rsidRPr="45F91873">
        <w:rPr>
          <w:rStyle w:val="normaltextrun"/>
          <w:rFonts w:asciiTheme="minorHAnsi" w:hAnsiTheme="minorHAnsi" w:cstheme="minorBidi"/>
          <w:sz w:val="20"/>
          <w:szCs w:val="20"/>
        </w:rPr>
        <w:t>Most vulnerable to impacts of the nature and climate crisis</w:t>
      </w:r>
    </w:p>
    <w:p w14:paraId="516BA72A" w14:textId="77777777" w:rsidR="00E6702C" w:rsidRPr="00E72B48" w:rsidRDefault="00E6702C" w:rsidP="00E6702C">
      <w:pPr>
        <w:pStyle w:val="paragraph"/>
        <w:numPr>
          <w:ilvl w:val="2"/>
          <w:numId w:val="3"/>
        </w:numPr>
        <w:spacing w:before="0" w:beforeAutospacing="0" w:after="0" w:afterAutospacing="0"/>
        <w:textAlignment w:val="baseline"/>
        <w:rPr>
          <w:rStyle w:val="normaltextrun"/>
          <w:rFonts w:asciiTheme="minorHAnsi" w:hAnsiTheme="minorHAnsi" w:cstheme="minorBidi"/>
          <w:sz w:val="20"/>
          <w:szCs w:val="20"/>
        </w:rPr>
      </w:pPr>
      <w:r w:rsidRPr="45F91873">
        <w:rPr>
          <w:rStyle w:val="normaltextrun"/>
          <w:rFonts w:asciiTheme="minorHAnsi" w:hAnsiTheme="minorHAnsi" w:cstheme="minorBidi"/>
          <w:sz w:val="20"/>
          <w:szCs w:val="20"/>
        </w:rPr>
        <w:t xml:space="preserve">Impacted by conservation practices and human-wildlife conflict </w:t>
      </w:r>
    </w:p>
    <w:p w14:paraId="29F8D977" w14:textId="77777777" w:rsidR="00E6702C" w:rsidRPr="002827BF" w:rsidRDefault="00E6702C" w:rsidP="00E6702C">
      <w:pPr>
        <w:spacing w:after="0"/>
        <w:ind w:left="363"/>
        <w:rPr>
          <w:sz w:val="20"/>
          <w:szCs w:val="20"/>
        </w:rPr>
      </w:pPr>
      <w:r w:rsidRPr="45F91873">
        <w:rPr>
          <w:sz w:val="20"/>
          <w:szCs w:val="20"/>
        </w:rPr>
        <w:t>2.2 Understanding and addressing the root causes/drivers of nature loss and climate change.</w:t>
      </w:r>
    </w:p>
    <w:p w14:paraId="4ABB7096" w14:textId="77777777" w:rsidR="00E6702C" w:rsidRPr="002827BF" w:rsidRDefault="00E6702C" w:rsidP="00E6702C">
      <w:pPr>
        <w:spacing w:after="0"/>
        <w:ind w:left="363"/>
        <w:rPr>
          <w:sz w:val="20"/>
          <w:szCs w:val="20"/>
        </w:rPr>
      </w:pPr>
      <w:r w:rsidRPr="45F91873">
        <w:rPr>
          <w:sz w:val="20"/>
          <w:szCs w:val="20"/>
        </w:rPr>
        <w:t xml:space="preserve">2.3 Protecting and restoring ecosystem functions at scale.  </w:t>
      </w:r>
    </w:p>
    <w:p w14:paraId="13DB19D7" w14:textId="77777777" w:rsidR="00E6702C" w:rsidRPr="002827BF" w:rsidRDefault="00E6702C" w:rsidP="00E6702C">
      <w:pPr>
        <w:spacing w:after="0"/>
        <w:ind w:left="363"/>
        <w:rPr>
          <w:sz w:val="20"/>
          <w:szCs w:val="20"/>
        </w:rPr>
      </w:pPr>
      <w:r w:rsidRPr="45F91873">
        <w:rPr>
          <w:sz w:val="20"/>
          <w:szCs w:val="20"/>
        </w:rPr>
        <w:t>2.4 Ensuring all our work is informed by the need to keep warming to 1.5-degrees.</w:t>
      </w:r>
    </w:p>
    <w:p w14:paraId="577AFD6F" w14:textId="77777777" w:rsidR="00E6702C" w:rsidRPr="004129F7" w:rsidRDefault="00E6702C" w:rsidP="00E6702C">
      <w:pPr>
        <w:pStyle w:val="paragraph"/>
        <w:spacing w:before="0" w:beforeAutospacing="0" w:after="0" w:afterAutospacing="0"/>
        <w:textAlignment w:val="baseline"/>
        <w:rPr>
          <w:rStyle w:val="eop"/>
          <w:rFonts w:asciiTheme="minorHAnsi" w:hAnsiTheme="minorHAnsi" w:cstheme="minorHAnsi"/>
          <w:sz w:val="22"/>
          <w:szCs w:val="22"/>
        </w:rPr>
      </w:pPr>
    </w:p>
    <w:p w14:paraId="24596B3C" w14:textId="77777777" w:rsidR="00E6702C" w:rsidRPr="004129F7" w:rsidRDefault="00E6702C" w:rsidP="00E6702C">
      <w:pPr>
        <w:pStyle w:val="paragraph"/>
        <w:numPr>
          <w:ilvl w:val="0"/>
          <w:numId w:val="3"/>
        </w:numPr>
        <w:spacing w:before="0" w:beforeAutospacing="0" w:after="0" w:afterAutospacing="0"/>
        <w:ind w:left="723"/>
        <w:textAlignment w:val="baseline"/>
        <w:rPr>
          <w:rFonts w:asciiTheme="minorHAnsi" w:hAnsiTheme="minorHAnsi" w:cstheme="minorBidi"/>
          <w:b/>
          <w:bCs/>
          <w:sz w:val="22"/>
          <w:szCs w:val="22"/>
        </w:rPr>
      </w:pPr>
      <w:r w:rsidRPr="45F91873">
        <w:rPr>
          <w:rStyle w:val="eop"/>
          <w:rFonts w:asciiTheme="minorHAnsi" w:hAnsiTheme="minorHAnsi" w:cstheme="minorBidi"/>
          <w:sz w:val="22"/>
          <w:szCs w:val="22"/>
        </w:rPr>
        <w:t>Scale and Impact</w:t>
      </w:r>
    </w:p>
    <w:p w14:paraId="1573A375" w14:textId="77777777" w:rsidR="00E6702C" w:rsidRPr="004129F7" w:rsidRDefault="00E6702C" w:rsidP="00E6702C">
      <w:pPr>
        <w:pStyle w:val="paragraph"/>
        <w:spacing w:before="0" w:beforeAutospacing="0" w:after="0" w:afterAutospacing="0"/>
        <w:textAlignment w:val="baseline"/>
        <w:rPr>
          <w:rStyle w:val="normaltextrun"/>
          <w:rFonts w:asciiTheme="minorHAnsi" w:hAnsiTheme="minorHAnsi" w:cstheme="minorHAnsi"/>
          <w:sz w:val="22"/>
          <w:szCs w:val="22"/>
        </w:rPr>
      </w:pPr>
    </w:p>
    <w:p w14:paraId="10527DFF" w14:textId="77777777" w:rsidR="00E6702C" w:rsidRPr="009753A7" w:rsidRDefault="00E6702C" w:rsidP="00E6702C">
      <w:pPr>
        <w:pStyle w:val="paragraph"/>
        <w:spacing w:before="0" w:beforeAutospacing="0" w:after="0" w:afterAutospacing="0"/>
        <w:ind w:left="363"/>
        <w:textAlignment w:val="baseline"/>
        <w:rPr>
          <w:rStyle w:val="eop"/>
          <w:rFonts w:asciiTheme="minorHAnsi" w:hAnsiTheme="minorHAnsi" w:cstheme="minorBidi"/>
          <w:b/>
          <w:bCs/>
          <w:sz w:val="20"/>
          <w:szCs w:val="20"/>
        </w:rPr>
      </w:pPr>
      <w:r w:rsidRPr="45F91873">
        <w:rPr>
          <w:rStyle w:val="normaltextrun"/>
          <w:rFonts w:asciiTheme="minorHAnsi" w:hAnsiTheme="minorHAnsi" w:cstheme="minorBidi"/>
          <w:sz w:val="20"/>
          <w:szCs w:val="20"/>
        </w:rPr>
        <w:t>WWF is committed to making sure we work in the right way, whilst maximising the scale and impact of our work, by: </w:t>
      </w:r>
      <w:r w:rsidRPr="45F91873">
        <w:rPr>
          <w:rStyle w:val="eop"/>
          <w:rFonts w:asciiTheme="minorHAnsi" w:hAnsiTheme="minorHAnsi" w:cstheme="minorBidi"/>
          <w:sz w:val="20"/>
          <w:szCs w:val="20"/>
        </w:rPr>
        <w:t> </w:t>
      </w:r>
    </w:p>
    <w:p w14:paraId="47B865D8" w14:textId="77777777" w:rsidR="00E6702C" w:rsidRPr="004129F7" w:rsidRDefault="00E6702C" w:rsidP="00E6702C">
      <w:pPr>
        <w:pStyle w:val="paragraph"/>
        <w:spacing w:before="0" w:beforeAutospacing="0" w:after="0" w:afterAutospacing="0"/>
        <w:textAlignment w:val="baseline"/>
        <w:rPr>
          <w:rFonts w:asciiTheme="minorHAnsi" w:hAnsiTheme="minorHAnsi" w:cstheme="minorBidi"/>
          <w:sz w:val="20"/>
          <w:szCs w:val="20"/>
        </w:rPr>
      </w:pPr>
    </w:p>
    <w:p w14:paraId="0827F0E1" w14:textId="77777777" w:rsidR="00E6702C" w:rsidRDefault="00E6702C" w:rsidP="00E6702C">
      <w:pPr>
        <w:pStyle w:val="paragraph"/>
        <w:numPr>
          <w:ilvl w:val="1"/>
          <w:numId w:val="3"/>
        </w:numPr>
        <w:spacing w:before="0" w:beforeAutospacing="0" w:after="0" w:afterAutospacing="0"/>
        <w:textAlignment w:val="baseline"/>
        <w:rPr>
          <w:rFonts w:asciiTheme="minorHAnsi" w:hAnsiTheme="minorHAnsi" w:cstheme="minorBidi"/>
          <w:sz w:val="20"/>
          <w:szCs w:val="20"/>
        </w:rPr>
      </w:pPr>
      <w:r w:rsidRPr="45F91873">
        <w:rPr>
          <w:rFonts w:asciiTheme="minorHAnsi" w:hAnsiTheme="minorHAnsi" w:cstheme="minorBidi"/>
          <w:sz w:val="20"/>
          <w:szCs w:val="20"/>
        </w:rPr>
        <w:t xml:space="preserve">Working at a scale that’s appropriate to the problem, </w:t>
      </w:r>
      <w:r w:rsidRPr="45F91873">
        <w:rPr>
          <w:rFonts w:asciiTheme="minorHAnsi" w:hAnsiTheme="minorHAnsi" w:cstheme="minorBidi"/>
          <w:color w:val="000000"/>
          <w:sz w:val="20"/>
          <w:szCs w:val="20"/>
          <w:shd w:val="clear" w:color="auto" w:fill="FFFFFF"/>
        </w:rPr>
        <w:t>with resources (people and finance) and approaches (including social, partnership and community engagement) appropriate to the scale of intervention and the time frame needed to deliver long-term change.</w:t>
      </w:r>
    </w:p>
    <w:p w14:paraId="7F50A04E" w14:textId="4BC96135" w:rsidR="00E6702C" w:rsidRDefault="00E6702C" w:rsidP="00E6702C">
      <w:pPr>
        <w:pStyle w:val="paragraph"/>
        <w:numPr>
          <w:ilvl w:val="1"/>
          <w:numId w:val="3"/>
        </w:numPr>
        <w:spacing w:before="0" w:beforeAutospacing="0" w:after="0" w:afterAutospacing="0"/>
        <w:textAlignment w:val="baseline"/>
        <w:rPr>
          <w:rStyle w:val="eop"/>
          <w:rFonts w:asciiTheme="minorHAnsi" w:hAnsiTheme="minorHAnsi" w:cstheme="minorBidi"/>
          <w:sz w:val="20"/>
          <w:szCs w:val="20"/>
        </w:rPr>
      </w:pPr>
      <w:r w:rsidRPr="45F91873">
        <w:rPr>
          <w:rStyle w:val="normaltextrun"/>
          <w:rFonts w:asciiTheme="minorHAnsi" w:hAnsiTheme="minorHAnsi" w:cstheme="minorBidi"/>
          <w:sz w:val="20"/>
          <w:szCs w:val="20"/>
        </w:rPr>
        <w:t xml:space="preserve">Incorporating all of the relevant WWF Network guidance and policies, including the </w:t>
      </w:r>
      <w:hyperlink r:id="rId9" w:history="1">
        <w:r w:rsidRPr="00377EA6">
          <w:rPr>
            <w:rStyle w:val="Hyperlink"/>
            <w:rFonts w:asciiTheme="minorHAnsi" w:hAnsiTheme="minorHAnsi" w:cstheme="minorBidi"/>
            <w:sz w:val="20"/>
            <w:szCs w:val="20"/>
          </w:rPr>
          <w:t>Environmental and Social Safeguards Framework (ESSF)</w:t>
        </w:r>
      </w:hyperlink>
      <w:r w:rsidRPr="45F91873">
        <w:rPr>
          <w:rStyle w:val="normaltextrun"/>
          <w:rFonts w:asciiTheme="minorHAnsi" w:hAnsiTheme="minorHAnsi" w:cstheme="minorBidi"/>
          <w:sz w:val="20"/>
          <w:szCs w:val="20"/>
        </w:rPr>
        <w:t xml:space="preserve"> and the </w:t>
      </w:r>
      <w:hyperlink r:id="rId10" w:history="1">
        <w:r w:rsidRPr="004016FF">
          <w:rPr>
            <w:rStyle w:val="Hyperlink"/>
            <w:rFonts w:asciiTheme="minorHAnsi" w:hAnsiTheme="minorHAnsi" w:cstheme="minorBidi"/>
            <w:sz w:val="20"/>
            <w:szCs w:val="20"/>
          </w:rPr>
          <w:t>Inclusive Conservation Guidelines</w:t>
        </w:r>
      </w:hyperlink>
      <w:r w:rsidRPr="45F91873">
        <w:rPr>
          <w:rStyle w:val="normaltextrun"/>
          <w:rFonts w:asciiTheme="minorHAnsi" w:hAnsiTheme="minorHAnsi" w:cstheme="minorBidi"/>
          <w:sz w:val="20"/>
          <w:szCs w:val="20"/>
        </w:rPr>
        <w:t>, ensuring we’re engaging with rights-holders and delivery partners to help them to fulfil their environmental, conservation and human rights priorities.</w:t>
      </w:r>
    </w:p>
    <w:p w14:paraId="5322D5DB" w14:textId="77777777" w:rsidR="00E6702C" w:rsidRDefault="00E6702C" w:rsidP="00E6702C">
      <w:pPr>
        <w:pStyle w:val="paragraph"/>
        <w:numPr>
          <w:ilvl w:val="1"/>
          <w:numId w:val="3"/>
        </w:numPr>
        <w:spacing w:before="0" w:beforeAutospacing="0" w:after="0" w:afterAutospacing="0"/>
        <w:rPr>
          <w:rFonts w:asciiTheme="minorHAnsi" w:hAnsiTheme="minorHAnsi" w:cstheme="minorBidi"/>
          <w:sz w:val="20"/>
          <w:szCs w:val="20"/>
        </w:rPr>
      </w:pPr>
      <w:r w:rsidRPr="45F91873">
        <w:rPr>
          <w:rStyle w:val="normaltextrun"/>
          <w:rFonts w:asciiTheme="minorHAnsi" w:hAnsiTheme="minorHAnsi" w:cstheme="minorBidi"/>
          <w:sz w:val="20"/>
          <w:szCs w:val="20"/>
        </w:rPr>
        <w:t xml:space="preserve">Ensuring that we plan and implement, </w:t>
      </w:r>
      <w:proofErr w:type="gramStart"/>
      <w:r w:rsidRPr="45F91873">
        <w:rPr>
          <w:rStyle w:val="normaltextrun"/>
          <w:rFonts w:asciiTheme="minorHAnsi" w:hAnsiTheme="minorHAnsi" w:cstheme="minorBidi"/>
          <w:sz w:val="20"/>
          <w:szCs w:val="20"/>
        </w:rPr>
        <w:t>monitor</w:t>
      </w:r>
      <w:proofErr w:type="gramEnd"/>
      <w:r w:rsidRPr="45F91873">
        <w:rPr>
          <w:rStyle w:val="normaltextrun"/>
          <w:rFonts w:asciiTheme="minorHAnsi" w:hAnsiTheme="minorHAnsi" w:cstheme="minorBidi"/>
          <w:sz w:val="20"/>
          <w:szCs w:val="20"/>
        </w:rPr>
        <w:t xml:space="preserve"> and evaluate the social and environmental elements of our programmes in ways that allow us to adapt as we go, including applying lessons from ongoing analysis of the way the world changes. </w:t>
      </w:r>
      <w:r w:rsidRPr="45F91873">
        <w:rPr>
          <w:rStyle w:val="eop"/>
          <w:rFonts w:asciiTheme="minorHAnsi" w:hAnsiTheme="minorHAnsi" w:cstheme="minorBidi"/>
          <w:sz w:val="20"/>
          <w:szCs w:val="20"/>
        </w:rPr>
        <w:t> </w:t>
      </w:r>
    </w:p>
    <w:p w14:paraId="7A7326C5" w14:textId="77777777" w:rsidR="00E6702C" w:rsidRPr="004129F7" w:rsidRDefault="00E6702C" w:rsidP="00E6702C">
      <w:pPr>
        <w:pStyle w:val="paragraph"/>
        <w:numPr>
          <w:ilvl w:val="1"/>
          <w:numId w:val="3"/>
        </w:numPr>
        <w:spacing w:before="0" w:beforeAutospacing="0" w:after="0" w:afterAutospacing="0"/>
        <w:textAlignment w:val="baseline"/>
        <w:rPr>
          <w:rStyle w:val="eop"/>
          <w:rFonts w:asciiTheme="minorHAnsi" w:hAnsiTheme="minorHAnsi" w:cstheme="minorBidi"/>
          <w:sz w:val="20"/>
          <w:szCs w:val="20"/>
        </w:rPr>
      </w:pPr>
      <w:r w:rsidRPr="45F91873">
        <w:rPr>
          <w:rStyle w:val="normaltextrun"/>
          <w:rFonts w:asciiTheme="minorHAnsi" w:hAnsiTheme="minorHAnsi" w:cstheme="minorBidi"/>
          <w:sz w:val="20"/>
          <w:szCs w:val="20"/>
        </w:rPr>
        <w:t>Investing in institutions that will ultimately be responsible for good governance over the areas and resources we wish to see protected and managed.  </w:t>
      </w:r>
      <w:r w:rsidRPr="45F91873">
        <w:rPr>
          <w:rFonts w:asciiTheme="minorHAnsi" w:hAnsiTheme="minorHAnsi" w:cstheme="minorBidi"/>
          <w:sz w:val="20"/>
          <w:szCs w:val="20"/>
        </w:rPr>
        <w:t xml:space="preserve"> </w:t>
      </w:r>
    </w:p>
    <w:p w14:paraId="2EA34935" w14:textId="77777777" w:rsidR="00E6702C" w:rsidRPr="004129F7" w:rsidRDefault="00E6702C" w:rsidP="00E6702C">
      <w:pPr>
        <w:pStyle w:val="paragraph"/>
        <w:numPr>
          <w:ilvl w:val="1"/>
          <w:numId w:val="3"/>
        </w:numPr>
        <w:spacing w:before="0" w:beforeAutospacing="0" w:after="0" w:afterAutospacing="0"/>
        <w:textAlignment w:val="baseline"/>
        <w:rPr>
          <w:rFonts w:asciiTheme="minorHAnsi" w:hAnsiTheme="minorHAnsi" w:cstheme="minorBidi"/>
          <w:sz w:val="20"/>
          <w:szCs w:val="20"/>
        </w:rPr>
      </w:pPr>
      <w:r w:rsidRPr="45F91873">
        <w:rPr>
          <w:rFonts w:asciiTheme="minorHAnsi" w:hAnsiTheme="minorHAnsi" w:cstheme="minorBidi"/>
          <w:sz w:val="20"/>
          <w:szCs w:val="20"/>
        </w:rPr>
        <w:t>En</w:t>
      </w:r>
      <w:r w:rsidRPr="45F91873">
        <w:rPr>
          <w:rStyle w:val="normaltextrun"/>
          <w:rFonts w:asciiTheme="minorHAnsi" w:hAnsiTheme="minorHAnsi" w:cstheme="minorBidi"/>
          <w:sz w:val="20"/>
          <w:szCs w:val="20"/>
        </w:rPr>
        <w:t xml:space="preserve">suring that our programmes are designed for sustainable long-term impact in ways that promote equity and do not rely on WWF for implementation. </w:t>
      </w:r>
      <w:r w:rsidRPr="45F91873">
        <w:rPr>
          <w:rStyle w:val="eop"/>
          <w:rFonts w:asciiTheme="minorHAnsi" w:hAnsiTheme="minorHAnsi" w:cstheme="minorBidi"/>
          <w:sz w:val="20"/>
          <w:szCs w:val="20"/>
        </w:rPr>
        <w:t> </w:t>
      </w:r>
    </w:p>
    <w:p w14:paraId="493C309F" w14:textId="77777777" w:rsidR="00E6702C" w:rsidRPr="004129F7" w:rsidRDefault="00E6702C" w:rsidP="00E6702C">
      <w:pPr>
        <w:pStyle w:val="paragraph"/>
        <w:numPr>
          <w:ilvl w:val="1"/>
          <w:numId w:val="3"/>
        </w:numPr>
        <w:spacing w:before="0" w:beforeAutospacing="0" w:after="0" w:afterAutospacing="0"/>
        <w:textAlignment w:val="baseline"/>
        <w:rPr>
          <w:rFonts w:asciiTheme="minorHAnsi" w:hAnsiTheme="minorHAnsi" w:cstheme="minorBidi"/>
          <w:sz w:val="20"/>
          <w:szCs w:val="20"/>
        </w:rPr>
      </w:pPr>
      <w:r w:rsidRPr="45F91873">
        <w:rPr>
          <w:rStyle w:val="normaltextrun"/>
          <w:rFonts w:asciiTheme="minorHAnsi" w:hAnsiTheme="minorHAnsi" w:cstheme="minorBidi"/>
          <w:sz w:val="20"/>
          <w:szCs w:val="20"/>
        </w:rPr>
        <w:t>Using e</w:t>
      </w:r>
      <w:r w:rsidRPr="45F91873">
        <w:rPr>
          <w:rFonts w:asciiTheme="minorHAnsi" w:hAnsiTheme="minorHAnsi" w:cstheme="minorBidi"/>
          <w:sz w:val="20"/>
          <w:szCs w:val="20"/>
        </w:rPr>
        <w:t>vidence and stories from our work to leverage much greater impact and encouraging others to help create systemic change.</w:t>
      </w:r>
    </w:p>
    <w:p w14:paraId="252230B6" w14:textId="77777777" w:rsidR="00E6702C" w:rsidRDefault="00E6702C" w:rsidP="00E6702C">
      <w:pPr>
        <w:pStyle w:val="paragraph"/>
        <w:spacing w:before="0" w:beforeAutospacing="0" w:after="0" w:afterAutospacing="0"/>
        <w:rPr>
          <w:rFonts w:asciiTheme="minorHAnsi" w:hAnsiTheme="minorHAnsi" w:cstheme="minorBidi"/>
          <w:sz w:val="22"/>
          <w:szCs w:val="22"/>
        </w:rPr>
      </w:pPr>
    </w:p>
    <w:p w14:paraId="2BB36DA4" w14:textId="77777777" w:rsidR="00E6702C" w:rsidRDefault="00E6702C" w:rsidP="00E6702C"/>
    <w:p w14:paraId="532FFC71" w14:textId="77777777" w:rsidR="00DD76FA" w:rsidRPr="00E6702C" w:rsidRDefault="00DD76FA" w:rsidP="00E6702C"/>
    <w:sectPr w:rsidR="00DD76FA" w:rsidRPr="00E67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9BC"/>
    <w:multiLevelType w:val="multilevel"/>
    <w:tmpl w:val="7FE8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DA31AE"/>
    <w:multiLevelType w:val="multilevel"/>
    <w:tmpl w:val="29E456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B4568E"/>
    <w:multiLevelType w:val="hybridMultilevel"/>
    <w:tmpl w:val="D89C8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7B2A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266DB0"/>
    <w:multiLevelType w:val="multilevel"/>
    <w:tmpl w:val="9C68B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8932834">
    <w:abstractNumId w:val="4"/>
  </w:num>
  <w:num w:numId="2" w16cid:durableId="1992556757">
    <w:abstractNumId w:val="0"/>
  </w:num>
  <w:num w:numId="3" w16cid:durableId="1600215824">
    <w:abstractNumId w:val="1"/>
  </w:num>
  <w:num w:numId="4" w16cid:durableId="1169295273">
    <w:abstractNumId w:val="2"/>
  </w:num>
  <w:num w:numId="5" w16cid:durableId="571699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99"/>
    <w:rsid w:val="00377EA6"/>
    <w:rsid w:val="004016FF"/>
    <w:rsid w:val="006E0D99"/>
    <w:rsid w:val="009922A8"/>
    <w:rsid w:val="00DD76FA"/>
    <w:rsid w:val="00E6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13C1"/>
  <w15:chartTrackingRefBased/>
  <w15:docId w15:val="{A623BD6C-F2C8-4A0E-B9C7-0F540355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02C"/>
  </w:style>
  <w:style w:type="paragraph" w:styleId="Heading2">
    <w:name w:val="heading 2"/>
    <w:basedOn w:val="Normal"/>
    <w:link w:val="Heading2Char"/>
    <w:uiPriority w:val="9"/>
    <w:qFormat/>
    <w:rsid w:val="006E0D9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0D99"/>
    <w:rPr>
      <w:b/>
      <w:bCs/>
    </w:rPr>
  </w:style>
  <w:style w:type="character" w:customStyle="1" w:styleId="Heading2Char">
    <w:name w:val="Heading 2 Char"/>
    <w:basedOn w:val="DefaultParagraphFont"/>
    <w:link w:val="Heading2"/>
    <w:uiPriority w:val="9"/>
    <w:rsid w:val="006E0D99"/>
    <w:rPr>
      <w:rFonts w:ascii="Times New Roman" w:eastAsia="Times New Roman" w:hAnsi="Times New Roman" w:cs="Times New Roman"/>
      <w:b/>
      <w:bCs/>
      <w:sz w:val="36"/>
      <w:szCs w:val="36"/>
      <w:lang w:eastAsia="en-GB"/>
    </w:rPr>
  </w:style>
  <w:style w:type="paragraph" w:customStyle="1" w:styleId="paragraph">
    <w:name w:val="paragraph"/>
    <w:basedOn w:val="Normal"/>
    <w:rsid w:val="00E670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6702C"/>
  </w:style>
  <w:style w:type="character" w:customStyle="1" w:styleId="eop">
    <w:name w:val="eop"/>
    <w:basedOn w:val="DefaultParagraphFont"/>
    <w:rsid w:val="00E6702C"/>
  </w:style>
  <w:style w:type="paragraph" w:styleId="ListParagraph">
    <w:name w:val="List Paragraph"/>
    <w:basedOn w:val="Normal"/>
    <w:uiPriority w:val="34"/>
    <w:qFormat/>
    <w:rsid w:val="00E6702C"/>
    <w:pPr>
      <w:ind w:left="720"/>
      <w:contextualSpacing/>
    </w:pPr>
  </w:style>
  <w:style w:type="character" w:styleId="Hyperlink">
    <w:name w:val="Hyperlink"/>
    <w:basedOn w:val="DefaultParagraphFont"/>
    <w:uiPriority w:val="99"/>
    <w:unhideWhenUsed/>
    <w:rsid w:val="00377EA6"/>
    <w:rPr>
      <w:color w:val="0563C1" w:themeColor="hyperlink"/>
      <w:u w:val="single"/>
    </w:rPr>
  </w:style>
  <w:style w:type="character" w:styleId="UnresolvedMention">
    <w:name w:val="Unresolved Mention"/>
    <w:basedOn w:val="DefaultParagraphFont"/>
    <w:uiPriority w:val="99"/>
    <w:semiHidden/>
    <w:unhideWhenUsed/>
    <w:rsid w:val="0037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412067">
      <w:bodyDiv w:val="1"/>
      <w:marLeft w:val="0"/>
      <w:marRight w:val="0"/>
      <w:marTop w:val="0"/>
      <w:marBottom w:val="0"/>
      <w:divBdr>
        <w:top w:val="none" w:sz="0" w:space="0" w:color="auto"/>
        <w:left w:val="none" w:sz="0" w:space="0" w:color="auto"/>
        <w:bottom w:val="none" w:sz="0" w:space="0" w:color="auto"/>
        <w:right w:val="none" w:sz="0" w:space="0" w:color="auto"/>
      </w:divBdr>
      <w:divsChild>
        <w:div w:id="321736798">
          <w:marLeft w:val="0"/>
          <w:marRight w:val="0"/>
          <w:marTop w:val="0"/>
          <w:marBottom w:val="0"/>
          <w:divBdr>
            <w:top w:val="none" w:sz="0" w:space="0" w:color="auto"/>
            <w:left w:val="none" w:sz="0" w:space="0" w:color="auto"/>
            <w:bottom w:val="none" w:sz="0" w:space="0" w:color="auto"/>
            <w:right w:val="none" w:sz="0" w:space="0" w:color="auto"/>
          </w:divBdr>
        </w:div>
      </w:divsChild>
    </w:div>
    <w:div w:id="172027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f.panda.org/discover/our_focus/governance/inclusive_conservation/" TargetMode="External"/><Relationship Id="rId4" Type="http://schemas.openxmlformats.org/officeDocument/2006/relationships/customXml" Target="../customXml/item4.xml"/><Relationship Id="rId9" Type="http://schemas.openxmlformats.org/officeDocument/2006/relationships/hyperlink" Target="https://www.worldwildlife.org/publications/environmental-and-social-safeguards-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Number xmlns="6a4c85c0-f216-4a5d-a54e-8668d0f2c4c0">1</Number>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00B63-9E98-4842-80D3-87F354B57F96}">
  <ds:schemaRefs>
    <ds:schemaRef ds:uri="91d1462f-35b2-4559-a4ea-6fddab9d9866"/>
    <ds:schemaRef ds:uri="http://purl.org/dc/elements/1.1/"/>
    <ds:schemaRef ds:uri="http://www.w3.org/XML/1998/namespace"/>
    <ds:schemaRef ds:uri="6a4c85c0-f216-4a5d-a54e-8668d0f2c4c0"/>
    <ds:schemaRef ds:uri="http://schemas.microsoft.com/office/infopath/2007/PartnerControls"/>
    <ds:schemaRef ds:uri="f98906e5-ed58-42b1-96d1-47aa8e093963"/>
    <ds:schemaRef ds:uri="http://schemas.microsoft.com/office/2006/documentManagement/types"/>
    <ds:schemaRef ds:uri="d2702c46-ea31-457a-96fd-e00e235ba8f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463D8F2-2236-4EC5-88B9-CE8CFCD22F1F}">
  <ds:schemaRefs>
    <ds:schemaRef ds:uri="http://schemas.microsoft.com/sharepoint/v3/contenttype/forms"/>
  </ds:schemaRefs>
</ds:datastoreItem>
</file>

<file path=customXml/itemProps3.xml><?xml version="1.0" encoding="utf-8"?>
<ds:datastoreItem xmlns:ds="http://schemas.openxmlformats.org/officeDocument/2006/customXml" ds:itemID="{486213F3-E937-4BB9-AA89-22D1550A3E78}">
  <ds:schemaRefs>
    <ds:schemaRef ds:uri="Microsoft.SharePoint.Taxonomy.ContentTypeSync"/>
  </ds:schemaRefs>
</ds:datastoreItem>
</file>

<file path=customXml/itemProps4.xml><?xml version="1.0" encoding="utf-8"?>
<ds:datastoreItem xmlns:ds="http://schemas.openxmlformats.org/officeDocument/2006/customXml" ds:itemID="{833F76B3-A79E-4541-A7A1-AB336654A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Martin</dc:creator>
  <cp:keywords/>
  <dc:description/>
  <cp:lastModifiedBy>Emma E Martin</cp:lastModifiedBy>
  <cp:revision>4</cp:revision>
  <dcterms:created xsi:type="dcterms:W3CDTF">2022-12-15T12:31:00Z</dcterms:created>
  <dcterms:modified xsi:type="dcterms:W3CDTF">2022-12-19T11:15:00Z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