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B30F1" w14:textId="3A8BCE5D" w:rsidR="00542254" w:rsidRDefault="00137296">
      <w:pPr>
        <w:rPr>
          <w:b/>
          <w:bCs/>
          <w:u w:val="single"/>
        </w:rPr>
      </w:pPr>
      <w:r w:rsidRPr="00137296">
        <w:rPr>
          <w:b/>
          <w:bCs/>
          <w:u w:val="single"/>
        </w:rPr>
        <w:t>Clarifications</w:t>
      </w:r>
    </w:p>
    <w:p w14:paraId="20788CBF" w14:textId="4BBC2F63" w:rsidR="00137296" w:rsidRDefault="00137296">
      <w:pPr>
        <w:rPr>
          <w:b/>
          <w:bCs/>
          <w:u w:val="single"/>
        </w:rPr>
      </w:pPr>
    </w:p>
    <w:p w14:paraId="0D72C50E" w14:textId="267CB7C2" w:rsidR="00137296" w:rsidRPr="00137296" w:rsidRDefault="00137296" w:rsidP="00137296">
      <w:pPr>
        <w:pStyle w:val="ListParagraph"/>
        <w:numPr>
          <w:ilvl w:val="0"/>
          <w:numId w:val="1"/>
        </w:numPr>
        <w:ind w:left="567" w:hanging="567"/>
      </w:pPr>
      <w:r w:rsidRPr="00137296">
        <w:t xml:space="preserve"> Extension of dates for both site visits, raising and answering of clarifications and tender submissions.  Table</w:t>
      </w:r>
      <w:r>
        <w:t xml:space="preserve"> in </w:t>
      </w:r>
      <w:proofErr w:type="gramStart"/>
      <w:r>
        <w:t xml:space="preserve">Section </w:t>
      </w:r>
      <w:r w:rsidRPr="00137296">
        <w:t xml:space="preserve"> 5</w:t>
      </w:r>
      <w:proofErr w:type="gramEnd"/>
      <w:r w:rsidRPr="00137296">
        <w:t xml:space="preserve"> </w:t>
      </w:r>
      <w:r>
        <w:t>of</w:t>
      </w:r>
      <w:r w:rsidRPr="00137296">
        <w:t xml:space="preserve"> the </w:t>
      </w:r>
      <w:r>
        <w:t>ITT</w:t>
      </w:r>
      <w:r w:rsidRPr="00137296">
        <w:t xml:space="preserve"> has been revised thus:</w:t>
      </w:r>
    </w:p>
    <w:tbl>
      <w:tblPr>
        <w:tblW w:w="11205" w:type="dxa"/>
        <w:tblInd w:w="5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5"/>
        <w:gridCol w:w="2695"/>
        <w:gridCol w:w="2695"/>
      </w:tblGrid>
      <w:tr w:rsidR="00A27967" w14:paraId="47E3F5F3" w14:textId="77777777" w:rsidTr="00BF116C">
        <w:trPr>
          <w:trHeight w:val="317"/>
        </w:trPr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96458" w14:textId="77777777" w:rsidR="00A27967" w:rsidRDefault="00A27967" w:rsidP="00BF116C">
            <w:pPr>
              <w:pStyle w:val="NormalWeb"/>
              <w:spacing w:line="276" w:lineRule="atLeast"/>
              <w:ind w:left="102"/>
            </w:pPr>
            <w:r>
              <w:rPr>
                <w:rStyle w:val="xcontentpasted1"/>
                <w:rFonts w:ascii="Verdana" w:hAnsi="Verdana"/>
                <w:b/>
                <w:bCs/>
                <w:color w:val="242424"/>
                <w:spacing w:val="-1"/>
                <w:sz w:val="20"/>
                <w:szCs w:val="20"/>
              </w:rPr>
              <w:t>Milestone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B5D6F" w14:textId="77777777" w:rsidR="00A27967" w:rsidRDefault="00A27967" w:rsidP="00BF116C">
            <w:pPr>
              <w:pStyle w:val="NormalWeb"/>
              <w:spacing w:line="276" w:lineRule="atLeast"/>
              <w:ind w:left="102"/>
            </w:pPr>
            <w:r>
              <w:rPr>
                <w:rStyle w:val="xcontentpasted1"/>
                <w:rFonts w:ascii="Verdana" w:hAnsi="Verdana"/>
                <w:b/>
                <w:bCs/>
                <w:color w:val="242424"/>
                <w:spacing w:val="-1"/>
                <w:sz w:val="20"/>
                <w:szCs w:val="20"/>
              </w:rPr>
              <w:t>Original date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C4085" w14:textId="77777777" w:rsidR="00A27967" w:rsidRPr="00137296" w:rsidRDefault="00A27967" w:rsidP="00BF116C">
            <w:pPr>
              <w:pStyle w:val="NormalWeb"/>
              <w:spacing w:line="276" w:lineRule="atLeast"/>
              <w:ind w:left="102"/>
              <w:rPr>
                <w:rFonts w:ascii="Verdana" w:hAnsi="Verdana"/>
              </w:rPr>
            </w:pPr>
            <w:r w:rsidRPr="00137296">
              <w:rPr>
                <w:rStyle w:val="xcontentpasted1"/>
                <w:rFonts w:ascii="Verdana" w:hAnsi="Verdana"/>
                <w:b/>
                <w:bCs/>
                <w:color w:val="242424"/>
                <w:spacing w:val="-1"/>
                <w:sz w:val="20"/>
                <w:szCs w:val="20"/>
              </w:rPr>
              <w:t> Revised dates</w:t>
            </w:r>
          </w:p>
        </w:tc>
      </w:tr>
      <w:tr w:rsidR="00A27967" w14:paraId="1F1AA0B1" w14:textId="77777777" w:rsidTr="00BF116C">
        <w:trPr>
          <w:trHeight w:val="507"/>
        </w:trPr>
        <w:tc>
          <w:tcPr>
            <w:tcW w:w="5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F37A2" w14:textId="77777777" w:rsidR="00A27967" w:rsidRDefault="00A27967" w:rsidP="00BF116C">
            <w:pPr>
              <w:pStyle w:val="NormalWeb"/>
              <w:spacing w:line="276" w:lineRule="atLeast"/>
              <w:ind w:left="102"/>
            </w:pPr>
            <w:r>
              <w:rPr>
                <w:rStyle w:val="xcontentpasted1"/>
                <w:rFonts w:ascii="Verdana" w:hAnsi="Verdana"/>
                <w:color w:val="242424"/>
                <w:sz w:val="20"/>
                <w:szCs w:val="20"/>
              </w:rPr>
              <w:t>Date ITT available on Contracts Finder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F8D9" w14:textId="77777777" w:rsidR="00A27967" w:rsidRDefault="00A27967" w:rsidP="00BF116C">
            <w:pPr>
              <w:pStyle w:val="NormalWeb"/>
              <w:spacing w:line="276" w:lineRule="atLeast"/>
            </w:pPr>
            <w:r>
              <w:rPr>
                <w:rStyle w:val="xcontentpasted1"/>
                <w:rFonts w:ascii="Verdana" w:hAnsi="Verdana"/>
                <w:color w:val="242424"/>
                <w:sz w:val="20"/>
                <w:szCs w:val="20"/>
              </w:rPr>
              <w:t>12/10/2023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8831C" w14:textId="77777777" w:rsidR="00A27967" w:rsidRPr="00137296" w:rsidRDefault="00A27967" w:rsidP="00BF116C">
            <w:pPr>
              <w:pStyle w:val="NormalWeb"/>
              <w:spacing w:line="276" w:lineRule="atLeast"/>
              <w:rPr>
                <w:rFonts w:ascii="Verdana" w:hAnsi="Verdana"/>
              </w:rPr>
            </w:pPr>
            <w:r w:rsidRPr="00137296">
              <w:rPr>
                <w:rStyle w:val="xcontentpasted1"/>
                <w:rFonts w:ascii="Verdana" w:hAnsi="Verdana"/>
                <w:color w:val="242424"/>
                <w:sz w:val="20"/>
                <w:szCs w:val="20"/>
              </w:rPr>
              <w:t> </w:t>
            </w:r>
          </w:p>
        </w:tc>
      </w:tr>
      <w:tr w:rsidR="00A27967" w14:paraId="190F84B6" w14:textId="77777777" w:rsidTr="00BF116C">
        <w:trPr>
          <w:trHeight w:val="870"/>
        </w:trPr>
        <w:tc>
          <w:tcPr>
            <w:tcW w:w="5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5FC5" w14:textId="77777777" w:rsidR="00A27967" w:rsidRDefault="00A27967" w:rsidP="00BF116C">
            <w:pPr>
              <w:pStyle w:val="NormalWeb"/>
              <w:spacing w:line="276" w:lineRule="atLeast"/>
              <w:ind w:left="102"/>
            </w:pPr>
            <w:r>
              <w:rPr>
                <w:rStyle w:val="xcontentpasted1"/>
                <w:rFonts w:ascii="Verdana" w:hAnsi="Verdana"/>
                <w:color w:val="242424"/>
                <w:spacing w:val="-1"/>
                <w:sz w:val="20"/>
                <w:szCs w:val="20"/>
              </w:rPr>
              <w:t>Site Visit by appointment.  Appointments are be made with Becca Shearing via email:</w:t>
            </w:r>
            <w:r>
              <w:rPr>
                <w:rStyle w:val="xcontentpasted1"/>
                <w:rFonts w:ascii="Times New Roman" w:hAnsi="Times New Roman" w:cs="Times New Roman"/>
                <w:color w:val="242424"/>
                <w:sz w:val="24"/>
                <w:szCs w:val="24"/>
              </w:rPr>
              <w:t> 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pacing w:val="-1"/>
                  <w:sz w:val="20"/>
                  <w:szCs w:val="20"/>
                </w:rPr>
                <w:t>becca@oldbank.org.uk</w:t>
              </w:r>
            </w:hyperlink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DEE9E" w14:textId="77777777" w:rsidR="00A27967" w:rsidRDefault="00A27967" w:rsidP="00BF116C">
            <w:pPr>
              <w:pStyle w:val="NormalWeb"/>
              <w:spacing w:line="276" w:lineRule="atLeast"/>
            </w:pPr>
            <w:r>
              <w:rPr>
                <w:rStyle w:val="xcontentpasted1"/>
                <w:rFonts w:ascii="Verdana" w:hAnsi="Verdana"/>
                <w:color w:val="242424"/>
                <w:sz w:val="20"/>
                <w:szCs w:val="20"/>
              </w:rPr>
              <w:t>20/10/2023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80C5F" w14:textId="77777777" w:rsidR="00A27967" w:rsidRPr="00137296" w:rsidRDefault="00A27967" w:rsidP="00BF116C">
            <w:pPr>
              <w:pStyle w:val="NormalWeb"/>
              <w:spacing w:line="276" w:lineRule="atLeast"/>
              <w:rPr>
                <w:rFonts w:ascii="Verdana" w:hAnsi="Verdana"/>
              </w:rPr>
            </w:pPr>
            <w:r w:rsidRPr="00137296">
              <w:rPr>
                <w:rFonts w:ascii="Verdana" w:hAnsi="Verdana"/>
              </w:rPr>
              <w:t>3/11/2023</w:t>
            </w:r>
          </w:p>
        </w:tc>
      </w:tr>
      <w:tr w:rsidR="00A27967" w14:paraId="0D20FD95" w14:textId="77777777" w:rsidTr="00BF116C">
        <w:trPr>
          <w:trHeight w:val="430"/>
        </w:trPr>
        <w:tc>
          <w:tcPr>
            <w:tcW w:w="5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2F8B0" w14:textId="77777777" w:rsidR="00A27967" w:rsidRDefault="00A27967" w:rsidP="00BF116C">
            <w:pPr>
              <w:pStyle w:val="NormalWeb"/>
              <w:spacing w:line="276" w:lineRule="atLeast"/>
              <w:ind w:left="102"/>
            </w:pPr>
            <w:r>
              <w:rPr>
                <w:rStyle w:val="xcontentpasted1"/>
                <w:rFonts w:ascii="Verdana" w:hAnsi="Verdana"/>
                <w:color w:val="242424"/>
                <w:sz w:val="20"/>
                <w:szCs w:val="20"/>
              </w:rPr>
              <w:t>Last date for raising queries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B1EC1" w14:textId="77777777" w:rsidR="00A27967" w:rsidRDefault="00A27967" w:rsidP="00BF116C">
            <w:pPr>
              <w:pStyle w:val="NormalWeb"/>
              <w:spacing w:line="276" w:lineRule="atLeast"/>
            </w:pPr>
            <w:r>
              <w:rPr>
                <w:rStyle w:val="xcontentpasted1"/>
                <w:rFonts w:ascii="Verdana" w:hAnsi="Verdana"/>
                <w:color w:val="242424"/>
                <w:sz w:val="20"/>
                <w:szCs w:val="20"/>
              </w:rPr>
              <w:t>1700: 25/10/2023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7890A" w14:textId="77777777" w:rsidR="00A27967" w:rsidRPr="00137296" w:rsidRDefault="00A27967" w:rsidP="00BF116C">
            <w:pPr>
              <w:pStyle w:val="NormalWeb"/>
              <w:spacing w:line="276" w:lineRule="atLeast"/>
              <w:rPr>
                <w:rFonts w:ascii="Verdana" w:hAnsi="Verdana"/>
              </w:rPr>
            </w:pPr>
            <w:r w:rsidRPr="00137296">
              <w:rPr>
                <w:rStyle w:val="xcontentpasted1"/>
                <w:rFonts w:ascii="Verdana" w:hAnsi="Verdana"/>
                <w:color w:val="242424"/>
                <w:sz w:val="20"/>
                <w:szCs w:val="20"/>
              </w:rPr>
              <w:t>1700: 7/112023</w:t>
            </w:r>
          </w:p>
        </w:tc>
      </w:tr>
      <w:tr w:rsidR="00A27967" w14:paraId="316F8B7F" w14:textId="77777777" w:rsidTr="00BF116C">
        <w:trPr>
          <w:trHeight w:val="578"/>
        </w:trPr>
        <w:tc>
          <w:tcPr>
            <w:tcW w:w="5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CF267" w14:textId="77777777" w:rsidR="00A27967" w:rsidRDefault="00A27967" w:rsidP="00BF116C">
            <w:pPr>
              <w:pStyle w:val="NormalWeb"/>
              <w:spacing w:line="276" w:lineRule="atLeast"/>
              <w:ind w:left="102"/>
            </w:pPr>
            <w:r>
              <w:rPr>
                <w:rStyle w:val="xcontentpasted1"/>
                <w:rFonts w:ascii="Verdana" w:hAnsi="Verdana"/>
                <w:color w:val="242424"/>
                <w:sz w:val="20"/>
                <w:szCs w:val="20"/>
              </w:rPr>
              <w:t>Last date for clarifications to queries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C38E1" w14:textId="77777777" w:rsidR="00A27967" w:rsidRDefault="00A27967" w:rsidP="00BF116C">
            <w:pPr>
              <w:pStyle w:val="NormalWeb"/>
              <w:spacing w:line="276" w:lineRule="atLeast"/>
            </w:pPr>
            <w:r>
              <w:rPr>
                <w:rStyle w:val="xcontentpasted1"/>
                <w:rFonts w:ascii="Verdana" w:hAnsi="Verdana"/>
                <w:color w:val="242424"/>
                <w:sz w:val="20"/>
                <w:szCs w:val="20"/>
              </w:rPr>
              <w:t>27/10/2023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D2F4" w14:textId="77777777" w:rsidR="00A27967" w:rsidRPr="00137296" w:rsidRDefault="00A27967" w:rsidP="00BF116C">
            <w:pPr>
              <w:pStyle w:val="NormalWeb"/>
              <w:spacing w:line="276" w:lineRule="atLeast"/>
              <w:rPr>
                <w:rFonts w:ascii="Verdana" w:hAnsi="Verdana"/>
              </w:rPr>
            </w:pPr>
            <w:r w:rsidRPr="00137296">
              <w:rPr>
                <w:rFonts w:ascii="Verdana" w:hAnsi="Verdana"/>
                <w:color w:val="242424"/>
              </w:rPr>
              <w:t>9</w:t>
            </w:r>
            <w:r w:rsidRPr="00137296">
              <w:rPr>
                <w:rFonts w:ascii="Verdana" w:hAnsi="Verdana"/>
                <w:color w:val="000000"/>
              </w:rPr>
              <w:t>/11/2023</w:t>
            </w:r>
          </w:p>
        </w:tc>
      </w:tr>
      <w:tr w:rsidR="00A27967" w14:paraId="1957F547" w14:textId="77777777" w:rsidTr="00BF116C">
        <w:trPr>
          <w:trHeight w:val="418"/>
        </w:trPr>
        <w:tc>
          <w:tcPr>
            <w:tcW w:w="5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74B19" w14:textId="77777777" w:rsidR="00A27967" w:rsidRDefault="00A27967" w:rsidP="00BF116C">
            <w:pPr>
              <w:pStyle w:val="NormalWeb"/>
              <w:spacing w:line="276" w:lineRule="atLeast"/>
              <w:ind w:left="102"/>
            </w:pPr>
            <w:r>
              <w:rPr>
                <w:rStyle w:val="xcontentpasted1"/>
                <w:rFonts w:ascii="Verdana" w:hAnsi="Verdana"/>
                <w:color w:val="242424"/>
                <w:sz w:val="20"/>
                <w:szCs w:val="20"/>
              </w:rPr>
              <w:t>Deadline to return ITT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8CE42" w14:textId="77777777" w:rsidR="00A27967" w:rsidRDefault="00A27967" w:rsidP="00BF116C">
            <w:pPr>
              <w:pStyle w:val="NormalWeb"/>
              <w:spacing w:line="276" w:lineRule="atLeast"/>
            </w:pPr>
            <w:r>
              <w:rPr>
                <w:rStyle w:val="xcontentpasted1"/>
                <w:rFonts w:ascii="Verdana" w:hAnsi="Verdana"/>
                <w:color w:val="242424"/>
                <w:sz w:val="20"/>
                <w:szCs w:val="20"/>
              </w:rPr>
              <w:t>1700: 10/11/2023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D7B18" w14:textId="77777777" w:rsidR="00A27967" w:rsidRPr="00137296" w:rsidRDefault="00A27967" w:rsidP="00BF116C">
            <w:pPr>
              <w:pStyle w:val="NormalWeb"/>
              <w:spacing w:line="276" w:lineRule="atLeast"/>
              <w:rPr>
                <w:rFonts w:ascii="Verdana" w:hAnsi="Verdana"/>
              </w:rPr>
            </w:pPr>
            <w:r w:rsidRPr="00137296">
              <w:rPr>
                <w:rFonts w:ascii="Verdana" w:hAnsi="Verdana"/>
                <w:color w:val="242424"/>
              </w:rPr>
              <w:t>1</w:t>
            </w:r>
            <w:r w:rsidRPr="00137296">
              <w:rPr>
                <w:rFonts w:ascii="Verdana" w:hAnsi="Verdana"/>
                <w:color w:val="000000"/>
              </w:rPr>
              <w:t>700: 20/11/2023</w:t>
            </w:r>
          </w:p>
        </w:tc>
      </w:tr>
      <w:tr w:rsidR="00A27967" w14:paraId="5AD70A5E" w14:textId="77777777" w:rsidTr="00BF116C">
        <w:trPr>
          <w:trHeight w:val="567"/>
        </w:trPr>
        <w:tc>
          <w:tcPr>
            <w:tcW w:w="5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9690D" w14:textId="77777777" w:rsidR="00A27967" w:rsidRDefault="00A27967" w:rsidP="00BF116C">
            <w:pPr>
              <w:pStyle w:val="NormalWeb"/>
              <w:spacing w:line="276" w:lineRule="atLeast"/>
              <w:ind w:left="102"/>
            </w:pPr>
            <w:r>
              <w:rPr>
                <w:rStyle w:val="xcontentpasted1"/>
                <w:rFonts w:ascii="Verdana" w:hAnsi="Verdana"/>
                <w:color w:val="242424"/>
                <w:sz w:val="20"/>
                <w:szCs w:val="20"/>
              </w:rPr>
              <w:t>Evaluation of ITT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003C6" w14:textId="77777777" w:rsidR="00A27967" w:rsidRDefault="00A27967" w:rsidP="00BF116C">
            <w:pPr>
              <w:pStyle w:val="NormalWeb"/>
              <w:spacing w:line="276" w:lineRule="atLeast"/>
            </w:pPr>
            <w:r>
              <w:rPr>
                <w:rStyle w:val="xcontentpasted1"/>
                <w:rFonts w:ascii="Verdana" w:hAnsi="Verdana"/>
                <w:color w:val="242424"/>
                <w:sz w:val="20"/>
                <w:szCs w:val="20"/>
              </w:rPr>
              <w:t>13/11/2023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738E" w14:textId="77777777" w:rsidR="00A27967" w:rsidRPr="00137296" w:rsidRDefault="00A27967" w:rsidP="00BF116C">
            <w:pPr>
              <w:pStyle w:val="NormalWeb"/>
              <w:spacing w:line="276" w:lineRule="atLeast"/>
              <w:rPr>
                <w:rFonts w:ascii="Verdana" w:hAnsi="Verdana"/>
              </w:rPr>
            </w:pPr>
            <w:r w:rsidRPr="00137296">
              <w:rPr>
                <w:rFonts w:ascii="Verdana" w:hAnsi="Verdana"/>
                <w:color w:val="242424"/>
              </w:rPr>
              <w:t>22/11/2023</w:t>
            </w:r>
          </w:p>
        </w:tc>
      </w:tr>
      <w:tr w:rsidR="00A27967" w14:paraId="780904EA" w14:textId="77777777" w:rsidTr="00BF116C">
        <w:trPr>
          <w:trHeight w:val="1978"/>
        </w:trPr>
        <w:tc>
          <w:tcPr>
            <w:tcW w:w="5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594B0" w14:textId="77777777" w:rsidR="00A27967" w:rsidRDefault="00A27967" w:rsidP="00BF116C">
            <w:pPr>
              <w:pStyle w:val="NormalWeb"/>
              <w:spacing w:line="276" w:lineRule="atLeast"/>
              <w:ind w:left="102"/>
            </w:pPr>
            <w:r>
              <w:rPr>
                <w:rStyle w:val="xcontentpasted1"/>
                <w:rFonts w:ascii="Verdana" w:hAnsi="Verdana"/>
                <w:color w:val="242424"/>
                <w:sz w:val="20"/>
                <w:szCs w:val="20"/>
              </w:rPr>
              <w:t>Award of Contract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E3EC" w14:textId="77777777" w:rsidR="00A27967" w:rsidRDefault="00A27967" w:rsidP="00BF116C">
            <w:pPr>
              <w:pStyle w:val="NormalWeb"/>
              <w:spacing w:line="276" w:lineRule="atLeast"/>
            </w:pPr>
            <w:r>
              <w:rPr>
                <w:rStyle w:val="xcontentpasted1"/>
                <w:rFonts w:ascii="Verdana" w:hAnsi="Verdana"/>
                <w:color w:val="242424"/>
                <w:sz w:val="20"/>
                <w:szCs w:val="20"/>
              </w:rPr>
              <w:t>16/11/2023.  This is subject to successfully obtaining grant funding and will normally be no later than 90 days from contract evaluation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5D996" w14:textId="77777777" w:rsidR="00A27967" w:rsidRDefault="00A27967" w:rsidP="00BF116C">
            <w:pPr>
              <w:pStyle w:val="NormalWeb"/>
              <w:spacing w:line="276" w:lineRule="atLeast"/>
            </w:pPr>
            <w:r>
              <w:rPr>
                <w:rFonts w:ascii="Verdana" w:hAnsi="Verdana"/>
                <w:color w:val="242424"/>
              </w:rPr>
              <w:t>24/11/2023</w:t>
            </w:r>
            <w:r>
              <w:t xml:space="preserve"> </w:t>
            </w:r>
            <w:r w:rsidRPr="00137296">
              <w:rPr>
                <w:rFonts w:ascii="Verdana" w:hAnsi="Verdana"/>
                <w:color w:val="242424"/>
              </w:rPr>
              <w:t>This is subject to successfully obtaining grant funding and will normally be no later than 90 days from contract evaluation</w:t>
            </w:r>
          </w:p>
        </w:tc>
      </w:tr>
      <w:tr w:rsidR="00A27967" w14:paraId="073762EA" w14:textId="77777777" w:rsidTr="00BF116C">
        <w:trPr>
          <w:trHeight w:val="577"/>
        </w:trPr>
        <w:tc>
          <w:tcPr>
            <w:tcW w:w="5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E7268" w14:textId="77777777" w:rsidR="00A27967" w:rsidRDefault="00A27967" w:rsidP="00BF116C">
            <w:pPr>
              <w:pStyle w:val="NormalWeb"/>
              <w:spacing w:line="276" w:lineRule="atLeast"/>
              <w:ind w:left="102"/>
            </w:pPr>
            <w:r>
              <w:rPr>
                <w:rStyle w:val="xcontentpasted1"/>
                <w:rFonts w:ascii="Verdana" w:hAnsi="Verdana"/>
                <w:color w:val="242424"/>
                <w:spacing w:val="-1"/>
                <w:sz w:val="20"/>
                <w:szCs w:val="20"/>
              </w:rPr>
              <w:t>Contract start date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BABF" w14:textId="77777777" w:rsidR="00A27967" w:rsidRDefault="00A27967" w:rsidP="00BF116C">
            <w:pPr>
              <w:pStyle w:val="NormalWeb"/>
              <w:spacing w:line="276" w:lineRule="atLeast"/>
            </w:pPr>
            <w:r>
              <w:rPr>
                <w:rStyle w:val="xcontentpasted1"/>
                <w:rFonts w:ascii="Verdana" w:hAnsi="Verdana"/>
                <w:color w:val="242424"/>
                <w:sz w:val="20"/>
                <w:szCs w:val="20"/>
              </w:rPr>
              <w:t>02/01/2024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42FB8" w14:textId="77777777" w:rsidR="00A27967" w:rsidRDefault="00A27967" w:rsidP="00BF116C">
            <w:pPr>
              <w:pStyle w:val="NormalWeb"/>
              <w:spacing w:line="276" w:lineRule="atLeast"/>
            </w:pPr>
            <w:r>
              <w:rPr>
                <w:rStyle w:val="xcontentpasted1"/>
                <w:rFonts w:ascii="Verdana" w:hAnsi="Verdana"/>
                <w:color w:val="242424"/>
                <w:sz w:val="20"/>
                <w:szCs w:val="20"/>
              </w:rPr>
              <w:t>02/01/2024</w:t>
            </w:r>
          </w:p>
        </w:tc>
      </w:tr>
      <w:tr w:rsidR="00A27967" w14:paraId="1D22C7BF" w14:textId="77777777" w:rsidTr="00BF116C">
        <w:trPr>
          <w:trHeight w:val="577"/>
        </w:trPr>
        <w:tc>
          <w:tcPr>
            <w:tcW w:w="5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5FE8" w14:textId="77777777" w:rsidR="00A27967" w:rsidRDefault="00A27967" w:rsidP="00BF116C">
            <w:pPr>
              <w:pStyle w:val="NormalWeb"/>
              <w:spacing w:line="276" w:lineRule="atLeast"/>
              <w:ind w:left="102"/>
            </w:pPr>
            <w:r>
              <w:rPr>
                <w:rStyle w:val="xcontentpasted1"/>
                <w:rFonts w:ascii="Verdana" w:hAnsi="Verdana"/>
                <w:color w:val="242424"/>
                <w:spacing w:val="-1"/>
                <w:sz w:val="20"/>
                <w:szCs w:val="20"/>
              </w:rPr>
              <w:t>Contract end date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2A43" w14:textId="77777777" w:rsidR="00A27967" w:rsidRDefault="00A27967" w:rsidP="00BF116C">
            <w:pPr>
              <w:pStyle w:val="NormalWeb"/>
              <w:spacing w:line="276" w:lineRule="atLeast"/>
            </w:pPr>
            <w:r>
              <w:rPr>
                <w:rStyle w:val="xcontentpasted1"/>
                <w:rFonts w:ascii="Verdana" w:hAnsi="Verdana"/>
                <w:color w:val="242424"/>
                <w:sz w:val="20"/>
                <w:szCs w:val="20"/>
              </w:rPr>
              <w:t>29/03/2024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8243B" w14:textId="77777777" w:rsidR="00A27967" w:rsidRDefault="00A27967" w:rsidP="00BF116C">
            <w:pPr>
              <w:pStyle w:val="NormalWeb"/>
              <w:spacing w:line="276" w:lineRule="atLeast"/>
            </w:pPr>
            <w:r>
              <w:rPr>
                <w:rStyle w:val="xcontentpasted1"/>
                <w:rFonts w:ascii="Verdana" w:hAnsi="Verdana"/>
                <w:color w:val="242424"/>
                <w:sz w:val="20"/>
                <w:szCs w:val="20"/>
              </w:rPr>
              <w:t>29/03/2024</w:t>
            </w:r>
          </w:p>
        </w:tc>
      </w:tr>
      <w:tr w:rsidR="00A27967" w14:paraId="1D924A07" w14:textId="77777777" w:rsidTr="00BF116C">
        <w:trPr>
          <w:trHeight w:val="54"/>
        </w:trPr>
        <w:tc>
          <w:tcPr>
            <w:tcW w:w="5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BBD5" w14:textId="77777777" w:rsidR="00A27967" w:rsidRDefault="00A27967" w:rsidP="00BF116C">
            <w:pPr>
              <w:pStyle w:val="NormalWeb"/>
              <w:spacing w:line="276" w:lineRule="atLeast"/>
              <w:ind w:left="102"/>
            </w:pPr>
            <w:r>
              <w:rPr>
                <w:rStyle w:val="xcontentpasted1"/>
                <w:rFonts w:ascii="Verdana" w:hAnsi="Verdana"/>
                <w:color w:val="242424"/>
                <w:spacing w:val="-1"/>
                <w:sz w:val="20"/>
                <w:szCs w:val="20"/>
              </w:rPr>
              <w:t>Acceptance by client no later than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3C53B" w14:textId="77777777" w:rsidR="00A27967" w:rsidRDefault="00A27967" w:rsidP="00BF116C">
            <w:pPr>
              <w:pStyle w:val="NormalWeb"/>
              <w:spacing w:line="276" w:lineRule="atLeast"/>
            </w:pPr>
            <w:r>
              <w:rPr>
                <w:rStyle w:val="xcontentpasted1"/>
                <w:rFonts w:ascii="Verdana" w:hAnsi="Verdana"/>
                <w:color w:val="242424"/>
                <w:sz w:val="20"/>
                <w:szCs w:val="20"/>
              </w:rPr>
              <w:t>05/04/2024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1CA8" w14:textId="77777777" w:rsidR="00A27967" w:rsidRDefault="00A27967" w:rsidP="00BF116C">
            <w:pPr>
              <w:pStyle w:val="NormalWeb"/>
              <w:spacing w:line="276" w:lineRule="atLeast"/>
            </w:pPr>
            <w:r>
              <w:rPr>
                <w:rStyle w:val="xcontentpasted1"/>
                <w:rFonts w:ascii="Verdana" w:hAnsi="Verdana"/>
                <w:color w:val="242424"/>
                <w:sz w:val="20"/>
                <w:szCs w:val="20"/>
              </w:rPr>
              <w:t>05/04/2024</w:t>
            </w:r>
          </w:p>
        </w:tc>
      </w:tr>
    </w:tbl>
    <w:p w14:paraId="4A064534" w14:textId="0B89567C" w:rsidR="00137296" w:rsidRPr="00137296" w:rsidRDefault="00A27967" w:rsidP="00A27967">
      <w:pPr>
        <w:pStyle w:val="ListParagraph"/>
        <w:numPr>
          <w:ilvl w:val="0"/>
          <w:numId w:val="1"/>
        </w:numPr>
      </w:pPr>
      <w:r>
        <w:t xml:space="preserve">A floor plan has been requested.  The only available plans have been uploaded but tenderers should, </w:t>
      </w:r>
      <w:proofErr w:type="gramStart"/>
      <w:r>
        <w:t>where,</w:t>
      </w:r>
      <w:proofErr w:type="gramEnd"/>
      <w:r>
        <w:t xml:space="preserve"> possible request a site visit as the accuracy of the plans is not guaranteed.</w:t>
      </w:r>
    </w:p>
    <w:sectPr w:rsidR="00137296" w:rsidRPr="00137296" w:rsidSect="003E7C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FBA7" w14:textId="77777777" w:rsidR="00A27967" w:rsidRDefault="00A27967" w:rsidP="00A27967">
      <w:r>
        <w:separator/>
      </w:r>
    </w:p>
  </w:endnote>
  <w:endnote w:type="continuationSeparator" w:id="0">
    <w:p w14:paraId="2504CE99" w14:textId="77777777" w:rsidR="00A27967" w:rsidRDefault="00A27967" w:rsidP="00A2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8E6E" w14:textId="77777777" w:rsidR="00A27967" w:rsidRDefault="00A279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12A4" w14:textId="77777777" w:rsidR="00A27967" w:rsidRDefault="00A279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C9145" w14:textId="77777777" w:rsidR="00A27967" w:rsidRDefault="00A27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22D3D" w14:textId="77777777" w:rsidR="00A27967" w:rsidRDefault="00A27967" w:rsidP="00A27967">
      <w:r>
        <w:separator/>
      </w:r>
    </w:p>
  </w:footnote>
  <w:footnote w:type="continuationSeparator" w:id="0">
    <w:p w14:paraId="230A29A3" w14:textId="77777777" w:rsidR="00A27967" w:rsidRDefault="00A27967" w:rsidP="00A27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3139" w14:textId="77777777" w:rsidR="00A27967" w:rsidRDefault="00A279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7112" w14:textId="2D2F787E" w:rsidR="00A27967" w:rsidRDefault="00A2796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2E3352" wp14:editId="63F4A24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1" name="MSIPCMc6154321842861fa58c3aacc" descr="{&quot;HashCode&quot;:-379930704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2024D7" w14:textId="5E4A1873" w:rsidR="00A27967" w:rsidRPr="00A27967" w:rsidRDefault="00A27967" w:rsidP="00A27967">
                          <w:pPr>
                            <w:jc w:val="right"/>
                            <w:rPr>
                              <w:color w:val="317100"/>
                              <w:sz w:val="20"/>
                            </w:rPr>
                          </w:pPr>
                          <w:r w:rsidRPr="00A27967">
                            <w:rPr>
                              <w:color w:val="317100"/>
                              <w:sz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E3352" id="_x0000_t202" coordsize="21600,21600" o:spt="202" path="m,l,21600r21600,l21600,xe">
              <v:stroke joinstyle="miter"/>
              <v:path gradientshapeok="t" o:connecttype="rect"/>
            </v:shapetype>
            <v:shape id="MSIPCMc6154321842861fa58c3aacc" o:spid="_x0000_s1026" type="#_x0000_t202" alt="{&quot;HashCode&quot;:-379930704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" o:allowincell="f" filled="f" stroked="f" strokeweight=".5pt">
              <v:fill o:detectmouseclick="t"/>
              <v:textbox inset=",0,20pt,0">
                <w:txbxContent>
                  <w:p w14:paraId="1C2024D7" w14:textId="5E4A1873" w:rsidR="00A27967" w:rsidRPr="00A27967" w:rsidRDefault="00A27967" w:rsidP="00A27967">
                    <w:pPr>
                      <w:jc w:val="right"/>
                      <w:rPr>
                        <w:color w:val="317100"/>
                        <w:sz w:val="20"/>
                      </w:rPr>
                    </w:pPr>
                    <w:r w:rsidRPr="00A27967">
                      <w:rPr>
                        <w:color w:val="317100"/>
                        <w:sz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81F6" w14:textId="77777777" w:rsidR="00A27967" w:rsidRDefault="00A27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803C3"/>
    <w:multiLevelType w:val="hybridMultilevel"/>
    <w:tmpl w:val="6518A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20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97"/>
    <w:rsid w:val="00137296"/>
    <w:rsid w:val="003E7C97"/>
    <w:rsid w:val="00542254"/>
    <w:rsid w:val="00A2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7D180"/>
  <w15:chartTrackingRefBased/>
  <w15:docId w15:val="{EC1ECED9-786A-41D2-A75D-EF42752D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C97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7C9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3E7C97"/>
    <w:pPr>
      <w:spacing w:before="100" w:beforeAutospacing="1" w:after="100" w:afterAutospacing="1"/>
    </w:pPr>
  </w:style>
  <w:style w:type="character" w:customStyle="1" w:styleId="xcontentpasted1">
    <w:name w:val="x_contentpasted1"/>
    <w:basedOn w:val="DefaultParagraphFont"/>
    <w:rsid w:val="003E7C97"/>
  </w:style>
  <w:style w:type="paragraph" w:styleId="ListParagraph">
    <w:name w:val="List Paragraph"/>
    <w:basedOn w:val="Normal"/>
    <w:uiPriority w:val="34"/>
    <w:qFormat/>
    <w:rsid w:val="001372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9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967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79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967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ecca@oldbank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Cornwall Council</dc:creator>
  <cp:keywords/>
  <dc:description/>
  <cp:lastModifiedBy>Cornwall Council</cp:lastModifiedBy>
  <cp:revision>1</cp:revision>
  <dcterms:created xsi:type="dcterms:W3CDTF">2023-10-30T13:21:00Z</dcterms:created>
  <dcterms:modified xsi:type="dcterms:W3CDTF">2023-10-30T15:15:00Z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e4c20f-5817-432f-84ac-80a373257ed1_Enabled">
    <vt:lpwstr>true</vt:lpwstr>
  </property>
  <property fmtid="{D5CDD505-2E9C-101B-9397-08002B2CF9AE}" pid="3" name="MSIP_Label_bee4c20f-5817-432f-84ac-80a373257ed1_SetDate">
    <vt:lpwstr>2023-10-30T15:14:42Z</vt:lpwstr>
  </property>
  <property fmtid="{D5CDD505-2E9C-101B-9397-08002B2CF9AE}" pid="4" name="MSIP_Label_bee4c20f-5817-432f-84ac-80a373257ed1_Method">
    <vt:lpwstr>Privileged</vt:lpwstr>
  </property>
  <property fmtid="{D5CDD505-2E9C-101B-9397-08002B2CF9AE}" pid="5" name="MSIP_Label_bee4c20f-5817-432f-84ac-80a373257ed1_Name">
    <vt:lpwstr>bee4c20f-5817-432f-84ac-80a373257ed1</vt:lpwstr>
  </property>
  <property fmtid="{D5CDD505-2E9C-101B-9397-08002B2CF9AE}" pid="6" name="MSIP_Label_bee4c20f-5817-432f-84ac-80a373257ed1_SiteId">
    <vt:lpwstr>efaa16aa-d1de-4d58-ba2e-2833fdfdd29f</vt:lpwstr>
  </property>
  <property fmtid="{D5CDD505-2E9C-101B-9397-08002B2CF9AE}" pid="7" name="MSIP_Label_bee4c20f-5817-432f-84ac-80a373257ed1_ActionId">
    <vt:lpwstr>071465e9-304b-41c9-bff7-ce4db063bf9f</vt:lpwstr>
  </property>
  <property fmtid="{D5CDD505-2E9C-101B-9397-08002B2CF9AE}" pid="8" name="MSIP_Label_bee4c20f-5817-432f-84ac-80a373257ed1_ContentBits">
    <vt:lpwstr>1</vt:lpwstr>
  </property>
</Properties>
</file>