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9A2537" w:rsidRDefault="00FE11A7" w:rsidP="00E12521">
      <w:pPr>
        <w:spacing w:after="0"/>
        <w:ind w:left="567" w:hanging="567"/>
        <w:jc w:val="center"/>
        <w:rPr>
          <w:rFonts w:ascii="Arial" w:hAnsi="Arial" w:cs="Arial"/>
          <w:b/>
        </w:rPr>
      </w:pPr>
      <w:r>
        <w:rPr>
          <w:rFonts w:ascii="Arial" w:hAnsi="Arial" w:cs="Arial"/>
          <w:b/>
        </w:rPr>
        <w:t>SMALL TOOLS</w:t>
      </w:r>
    </w:p>
    <w:p w:rsidR="00A30BE7" w:rsidRPr="009A2537" w:rsidRDefault="00A30BE7" w:rsidP="00E12521">
      <w:pPr>
        <w:spacing w:after="0"/>
        <w:ind w:left="567" w:hanging="567"/>
        <w:jc w:val="center"/>
        <w:rPr>
          <w:rFonts w:ascii="Arial" w:hAnsi="Arial" w:cs="Arial"/>
          <w:b/>
        </w:rPr>
      </w:pPr>
    </w:p>
    <w:p w:rsidR="00A30BE7" w:rsidRPr="009A2537" w:rsidRDefault="00FE11A7" w:rsidP="00E12521">
      <w:pPr>
        <w:spacing w:after="0"/>
        <w:ind w:left="567" w:hanging="567"/>
        <w:jc w:val="center"/>
        <w:rPr>
          <w:rFonts w:ascii="Arial" w:hAnsi="Arial" w:cs="Arial"/>
          <w:b/>
        </w:rPr>
      </w:pPr>
      <w:r>
        <w:rPr>
          <w:rFonts w:ascii="Arial" w:hAnsi="Arial" w:cs="Arial"/>
          <w:b/>
        </w:rPr>
        <w:t>LFRS-T-23</w:t>
      </w:r>
    </w:p>
    <w:p w:rsidR="00A30BE7" w:rsidRPr="00C0555B" w:rsidRDefault="00A30BE7" w:rsidP="00E12521">
      <w:pPr>
        <w:spacing w:after="0"/>
        <w:ind w:left="567" w:hanging="567"/>
        <w:jc w:val="center"/>
        <w:rPr>
          <w:rFonts w:ascii="Arial" w:hAnsi="Arial" w:cs="Arial"/>
          <w:b/>
        </w:rPr>
      </w:pPr>
    </w:p>
    <w:p w:rsidR="00A30BE7" w:rsidRPr="00A77248" w:rsidRDefault="00A30BE7" w:rsidP="00E12521">
      <w:pPr>
        <w:spacing w:after="0"/>
        <w:ind w:left="567" w:hanging="567"/>
        <w:jc w:val="center"/>
        <w:rPr>
          <w:rFonts w:ascii="Arial" w:hAnsi="Arial" w:cs="Arial"/>
        </w:rPr>
      </w:pPr>
      <w:r w:rsidRPr="00A77248">
        <w:rPr>
          <w:rFonts w:ascii="Arial" w:hAnsi="Arial" w:cs="Arial"/>
        </w:rPr>
        <w:t>Opening date</w:t>
      </w:r>
      <w:r w:rsidR="004E4CD6" w:rsidRPr="00A77248">
        <w:rPr>
          <w:rFonts w:ascii="Arial" w:hAnsi="Arial" w:cs="Arial"/>
        </w:rPr>
        <w:t>:</w:t>
      </w:r>
      <w:r w:rsidR="006E18AE" w:rsidRPr="00A77248">
        <w:rPr>
          <w:rFonts w:ascii="Arial" w:hAnsi="Arial" w:cs="Arial"/>
        </w:rPr>
        <w:t xml:space="preserve"> </w:t>
      </w:r>
      <w:r w:rsidR="00FE11A7" w:rsidRPr="00A77248">
        <w:rPr>
          <w:rFonts w:ascii="Arial" w:hAnsi="Arial" w:cs="Arial"/>
        </w:rPr>
        <w:t xml:space="preserve">Friday </w:t>
      </w:r>
      <w:r w:rsidR="00F51F79" w:rsidRPr="00A77248">
        <w:rPr>
          <w:rFonts w:ascii="Arial" w:hAnsi="Arial" w:cs="Arial"/>
        </w:rPr>
        <w:t>26</w:t>
      </w:r>
      <w:r w:rsidR="00FE11A7" w:rsidRPr="00A77248">
        <w:rPr>
          <w:rFonts w:ascii="Arial" w:hAnsi="Arial" w:cs="Arial"/>
          <w:vertAlign w:val="superscript"/>
        </w:rPr>
        <w:t>th</w:t>
      </w:r>
      <w:r w:rsidR="00FE11A7" w:rsidRPr="00A77248">
        <w:rPr>
          <w:rFonts w:ascii="Arial" w:hAnsi="Arial" w:cs="Arial"/>
        </w:rPr>
        <w:t xml:space="preserve"> August </w:t>
      </w:r>
      <w:r w:rsidR="009A2537" w:rsidRPr="00A77248">
        <w:rPr>
          <w:rFonts w:ascii="Arial" w:hAnsi="Arial" w:cs="Arial"/>
        </w:rPr>
        <w:t>2016</w:t>
      </w:r>
    </w:p>
    <w:p w:rsidR="00A30BE7" w:rsidRPr="00C0555B" w:rsidRDefault="00A30BE7" w:rsidP="00E12521">
      <w:pPr>
        <w:spacing w:after="0"/>
        <w:ind w:left="567" w:hanging="567"/>
        <w:jc w:val="center"/>
        <w:rPr>
          <w:rFonts w:ascii="Arial" w:hAnsi="Arial" w:cs="Arial"/>
        </w:rPr>
      </w:pPr>
      <w:r w:rsidRPr="00A77248">
        <w:rPr>
          <w:rFonts w:ascii="Arial" w:hAnsi="Arial" w:cs="Arial"/>
        </w:rPr>
        <w:t>Closing date</w:t>
      </w:r>
      <w:r w:rsidR="004E4CD6" w:rsidRPr="00A77248">
        <w:rPr>
          <w:rFonts w:ascii="Arial" w:hAnsi="Arial" w:cs="Arial"/>
        </w:rPr>
        <w:t>:</w:t>
      </w:r>
      <w:r w:rsidRPr="00A77248">
        <w:rPr>
          <w:rFonts w:ascii="Arial" w:hAnsi="Arial" w:cs="Arial"/>
        </w:rPr>
        <w:t xml:space="preserve"> </w:t>
      </w:r>
      <w:r w:rsidR="00F51F79" w:rsidRPr="00A77248">
        <w:rPr>
          <w:rFonts w:ascii="Arial" w:hAnsi="Arial" w:cs="Arial"/>
        </w:rPr>
        <w:t>Monday</w:t>
      </w:r>
      <w:r w:rsidR="00FE11A7" w:rsidRPr="00A77248">
        <w:rPr>
          <w:rFonts w:ascii="Arial" w:hAnsi="Arial" w:cs="Arial"/>
        </w:rPr>
        <w:t xml:space="preserve"> </w:t>
      </w:r>
      <w:r w:rsidR="00F51F79" w:rsidRPr="00A77248">
        <w:rPr>
          <w:rFonts w:ascii="Arial" w:hAnsi="Arial" w:cs="Arial"/>
        </w:rPr>
        <w:t>19</w:t>
      </w:r>
      <w:r w:rsidR="00FE11A7" w:rsidRPr="00A77248">
        <w:rPr>
          <w:rFonts w:ascii="Arial" w:hAnsi="Arial" w:cs="Arial"/>
          <w:vertAlign w:val="superscript"/>
        </w:rPr>
        <w:t>th</w:t>
      </w:r>
      <w:r w:rsidR="00FE11A7" w:rsidRPr="00A77248">
        <w:rPr>
          <w:rFonts w:ascii="Arial" w:hAnsi="Arial" w:cs="Arial"/>
        </w:rPr>
        <w:t xml:space="preserve"> </w:t>
      </w:r>
      <w:r w:rsidR="00F51F79" w:rsidRPr="00A77248">
        <w:rPr>
          <w:rFonts w:ascii="Arial" w:hAnsi="Arial" w:cs="Arial"/>
        </w:rPr>
        <w:t>September</w:t>
      </w:r>
      <w:r w:rsidR="00FE11A7" w:rsidRPr="00A77248">
        <w:rPr>
          <w:rFonts w:ascii="Arial" w:hAnsi="Arial" w:cs="Arial"/>
        </w:rPr>
        <w:t xml:space="preserve"> </w:t>
      </w:r>
      <w:r w:rsidR="009A2537" w:rsidRPr="00A77248">
        <w:rPr>
          <w:rFonts w:ascii="Arial" w:hAnsi="Arial" w:cs="Arial"/>
        </w:rPr>
        <w:t>2016</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5F15F6"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813A30">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F51F79" w:rsidRPr="00A77248">
        <w:rPr>
          <w:rFonts w:ascii="Arial" w:hAnsi="Arial" w:cs="Arial"/>
          <w:b/>
        </w:rPr>
        <w:t>8VZ784ZU2F</w:t>
      </w:r>
      <w:r w:rsidR="007E2B81" w:rsidRPr="00A77248">
        <w:rPr>
          <w:rFonts w:ascii="Arial" w:hAnsi="Arial" w:cs="Arial"/>
        </w:rPr>
        <w:t xml:space="preserve"> </w:t>
      </w:r>
      <w:r w:rsidRPr="00A77248">
        <w:rPr>
          <w:rFonts w:ascii="Arial" w:hAnsi="Arial" w:cs="Arial"/>
        </w:rPr>
        <w:t>to</w:t>
      </w:r>
      <w:r w:rsidRPr="007E2B81">
        <w:rPr>
          <w:rFonts w:ascii="Arial" w:hAnsi="Arial" w:cs="Arial"/>
        </w:rPr>
        <w:t xml:space="preserve"> </w:t>
      </w:r>
      <w:r w:rsidRPr="00211368">
        <w:rPr>
          <w:rFonts w:ascii="Arial" w:hAnsi="Arial" w:cs="Arial"/>
        </w:rPr>
        <w:t>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proofErr w:type="spellStart"/>
      <w:proofErr w:type="gramStart"/>
      <w:r w:rsidRPr="00C0555B">
        <w:rPr>
          <w:rFonts w:ascii="Arial" w:hAnsi="Arial" w:cs="Arial"/>
        </w:rPr>
        <w:t>url</w:t>
      </w:r>
      <w:proofErr w:type="spellEnd"/>
      <w:proofErr w:type="gramEnd"/>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A77248" w:rsidRDefault="00462A85" w:rsidP="005A51A0">
      <w:pPr>
        <w:pStyle w:val="ListParagraph"/>
        <w:numPr>
          <w:ilvl w:val="0"/>
          <w:numId w:val="1"/>
        </w:numPr>
        <w:spacing w:after="0"/>
        <w:ind w:left="567" w:hanging="567"/>
        <w:jc w:val="both"/>
        <w:rPr>
          <w:rFonts w:ascii="Arial" w:hAnsi="Arial" w:cs="Arial"/>
          <w:b/>
        </w:rPr>
      </w:pPr>
      <w:r w:rsidRPr="00A77248">
        <w:rPr>
          <w:rFonts w:ascii="Arial" w:hAnsi="Arial" w:cs="Arial"/>
          <w:b/>
        </w:rPr>
        <w:t>CONTACT DETAILS</w:t>
      </w:r>
    </w:p>
    <w:p w:rsidR="00533BB3" w:rsidRPr="00A77248" w:rsidRDefault="00462A85" w:rsidP="005A51A0">
      <w:pPr>
        <w:pStyle w:val="ListParagraph"/>
        <w:numPr>
          <w:ilvl w:val="1"/>
          <w:numId w:val="1"/>
        </w:numPr>
        <w:spacing w:after="0"/>
        <w:ind w:left="567" w:hanging="567"/>
        <w:jc w:val="both"/>
        <w:rPr>
          <w:rFonts w:ascii="Arial" w:hAnsi="Arial" w:cs="Arial"/>
        </w:rPr>
      </w:pPr>
      <w:r w:rsidRPr="00A77248">
        <w:rPr>
          <w:rFonts w:ascii="Arial" w:hAnsi="Arial" w:cs="Arial"/>
        </w:rPr>
        <w:t xml:space="preserve">Queries and clarification regarding any aspect of this procurement </w:t>
      </w:r>
      <w:r w:rsidR="00C44B23" w:rsidRPr="00A77248">
        <w:rPr>
          <w:rFonts w:ascii="Arial" w:hAnsi="Arial" w:cs="Arial"/>
        </w:rPr>
        <w:t>must</w:t>
      </w:r>
      <w:r w:rsidRPr="00A77248">
        <w:rPr>
          <w:rFonts w:ascii="Arial" w:hAnsi="Arial" w:cs="Arial"/>
        </w:rPr>
        <w:t xml:space="preserve"> be submitted in writing via the </w:t>
      </w:r>
      <w:r w:rsidR="009F46B5" w:rsidRPr="00A77248">
        <w:rPr>
          <w:rFonts w:ascii="Arial" w:hAnsi="Arial" w:cs="Arial"/>
        </w:rPr>
        <w:t>LFRS</w:t>
      </w:r>
      <w:r w:rsidRPr="00A77248">
        <w:rPr>
          <w:rFonts w:ascii="Arial" w:hAnsi="Arial" w:cs="Arial"/>
        </w:rPr>
        <w:t xml:space="preserve"> </w:t>
      </w:r>
      <w:r w:rsidR="00A30BE7" w:rsidRPr="00A77248">
        <w:rPr>
          <w:rFonts w:ascii="Arial" w:hAnsi="Arial" w:cs="Arial"/>
        </w:rPr>
        <w:t>procurement portal</w:t>
      </w:r>
      <w:r w:rsidRPr="00A77248">
        <w:rPr>
          <w:rFonts w:ascii="Arial" w:hAnsi="Arial" w:cs="Arial"/>
          <w:i/>
        </w:rPr>
        <w:t xml:space="preserve">. </w:t>
      </w:r>
      <w:r w:rsidRPr="00A77248">
        <w:rPr>
          <w:rFonts w:ascii="Arial" w:hAnsi="Arial" w:cs="Arial"/>
        </w:rPr>
        <w:t xml:space="preserve">If the query is of material significance to all bidders in the competition, </w:t>
      </w:r>
      <w:r w:rsidR="009F46B5" w:rsidRPr="00A77248">
        <w:rPr>
          <w:rFonts w:ascii="Arial" w:hAnsi="Arial" w:cs="Arial"/>
        </w:rPr>
        <w:t>LFRS</w:t>
      </w:r>
      <w:r w:rsidRPr="00A77248">
        <w:rPr>
          <w:rFonts w:ascii="Arial" w:hAnsi="Arial" w:cs="Arial"/>
        </w:rPr>
        <w:t xml:space="preserve"> will publish both the question and the response to all bidders in an anonymous format. Queries and clarification</w:t>
      </w:r>
      <w:r w:rsidR="00DA44AA" w:rsidRPr="00A77248">
        <w:rPr>
          <w:rFonts w:ascii="Arial" w:hAnsi="Arial" w:cs="Arial"/>
        </w:rPr>
        <w:t>s</w:t>
      </w:r>
      <w:r w:rsidR="00C44B23" w:rsidRPr="00A77248">
        <w:rPr>
          <w:rFonts w:ascii="Arial" w:hAnsi="Arial" w:cs="Arial"/>
        </w:rPr>
        <w:t xml:space="preserve"> must be submitted by </w:t>
      </w:r>
      <w:r w:rsidR="00F51F79" w:rsidRPr="00A77248">
        <w:rPr>
          <w:rFonts w:ascii="Arial" w:hAnsi="Arial" w:cs="Arial"/>
        </w:rPr>
        <w:t>Monday 12</w:t>
      </w:r>
      <w:r w:rsidR="009A2537" w:rsidRPr="00A77248">
        <w:rPr>
          <w:rFonts w:ascii="Arial" w:hAnsi="Arial" w:cs="Arial"/>
          <w:vertAlign w:val="superscript"/>
        </w:rPr>
        <w:t>th</w:t>
      </w:r>
      <w:r w:rsidR="00FE11A7" w:rsidRPr="00A77248">
        <w:rPr>
          <w:rFonts w:ascii="Arial" w:hAnsi="Arial" w:cs="Arial"/>
        </w:rPr>
        <w:t xml:space="preserve"> </w:t>
      </w:r>
      <w:r w:rsidR="00F51F79" w:rsidRPr="00A77248">
        <w:rPr>
          <w:rFonts w:ascii="Arial" w:hAnsi="Arial" w:cs="Arial"/>
        </w:rPr>
        <w:t>September</w:t>
      </w:r>
      <w:r w:rsidR="00FE11A7" w:rsidRPr="00A77248">
        <w:rPr>
          <w:rFonts w:ascii="Arial" w:hAnsi="Arial" w:cs="Arial"/>
        </w:rPr>
        <w:t xml:space="preserve"> 2</w:t>
      </w:r>
      <w:r w:rsidR="009A2537" w:rsidRPr="00A77248">
        <w:rPr>
          <w:rFonts w:ascii="Arial" w:hAnsi="Arial" w:cs="Arial"/>
        </w:rPr>
        <w:t>016</w:t>
      </w:r>
      <w:r w:rsidR="00C44B23" w:rsidRPr="00A77248">
        <w:rPr>
          <w:rFonts w:ascii="Arial" w:hAnsi="Arial" w:cs="Arial"/>
        </w:rPr>
        <w:t xml:space="preserve"> </w:t>
      </w:r>
      <w:r w:rsidR="00804A39" w:rsidRPr="00A77248">
        <w:rPr>
          <w:rFonts w:ascii="Arial" w:hAnsi="Arial" w:cs="Arial"/>
        </w:rPr>
        <w:t>at 17.00hrs</w:t>
      </w:r>
      <w:r w:rsidR="00C93A3C" w:rsidRPr="00A77248">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00F51F79">
        <w:rPr>
          <w:rFonts w:ascii="Arial" w:hAnsi="Arial" w:cs="Arial"/>
          <w:i/>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Pr="00C0555B"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Pr="00C0555B" w:rsidRDefault="00114A8D" w:rsidP="005A51A0">
      <w:pPr>
        <w:pStyle w:val="ListParagraph"/>
        <w:spacing w:after="0"/>
        <w:ind w:left="567" w:hanging="567"/>
        <w:jc w:val="both"/>
        <w:rPr>
          <w:rFonts w:ascii="Arial" w:hAnsi="Arial" w:cs="Arial"/>
          <w:b/>
        </w:rPr>
      </w:pPr>
    </w:p>
    <w:p w:rsidR="002F0287" w:rsidRPr="009A2537" w:rsidRDefault="002F0287" w:rsidP="005A51A0">
      <w:pPr>
        <w:pStyle w:val="ListParagraph"/>
        <w:spacing w:after="0"/>
        <w:ind w:left="567" w:hanging="567"/>
        <w:jc w:val="both"/>
        <w:rPr>
          <w:rFonts w:ascii="Arial" w:hAnsi="Arial" w:cs="Arial"/>
          <w:highlight w:val="yellow"/>
        </w:rPr>
      </w:pPr>
      <w:r w:rsidRPr="00C0555B">
        <w:rPr>
          <w:rFonts w:ascii="Arial" w:hAnsi="Arial" w:cs="Arial"/>
          <w:b/>
        </w:rPr>
        <w:tab/>
      </w:r>
    </w:p>
    <w:p w:rsidR="00A30C4A" w:rsidRPr="00456623" w:rsidRDefault="00CE1F1F" w:rsidP="005A51A0">
      <w:pPr>
        <w:pStyle w:val="ListParagraph"/>
        <w:spacing w:after="0"/>
        <w:ind w:left="567"/>
        <w:jc w:val="both"/>
        <w:rPr>
          <w:rFonts w:ascii="Arial" w:hAnsi="Arial" w:cs="Arial"/>
        </w:rPr>
      </w:pPr>
      <w:r w:rsidRPr="00456623">
        <w:rPr>
          <w:rFonts w:ascii="Arial" w:hAnsi="Arial" w:cs="Arial"/>
        </w:rPr>
        <w:t>Attachment 1</w:t>
      </w:r>
      <w:r w:rsidR="00A30C4A" w:rsidRPr="00456623">
        <w:rPr>
          <w:rFonts w:ascii="Arial" w:hAnsi="Arial" w:cs="Arial"/>
        </w:rPr>
        <w:t xml:space="preserve"> (this document)</w:t>
      </w:r>
      <w:r w:rsidR="00A30C4A" w:rsidRPr="00456623">
        <w:rPr>
          <w:rFonts w:ascii="Arial" w:hAnsi="Arial" w:cs="Arial"/>
        </w:rPr>
        <w:tab/>
      </w:r>
      <w:r w:rsidR="00F70708" w:rsidRPr="00456623">
        <w:rPr>
          <w:rFonts w:ascii="Arial" w:hAnsi="Arial" w:cs="Arial"/>
        </w:rPr>
        <w:t>Instructions to T</w:t>
      </w:r>
      <w:r w:rsidR="00462A85" w:rsidRPr="00456623">
        <w:rPr>
          <w:rFonts w:ascii="Arial" w:hAnsi="Arial" w:cs="Arial"/>
        </w:rPr>
        <w:t>ender</w:t>
      </w:r>
    </w:p>
    <w:p w:rsidR="00A30C4A" w:rsidRPr="00456623" w:rsidRDefault="00CE1F1F" w:rsidP="005A51A0">
      <w:pPr>
        <w:spacing w:after="0"/>
        <w:ind w:firstLine="567"/>
        <w:jc w:val="both"/>
        <w:rPr>
          <w:rFonts w:ascii="Arial" w:hAnsi="Arial" w:cs="Arial"/>
        </w:rPr>
      </w:pPr>
      <w:r w:rsidRPr="00456623">
        <w:rPr>
          <w:rFonts w:ascii="Arial" w:hAnsi="Arial" w:cs="Arial"/>
        </w:rPr>
        <w:t>Attachment 2</w:t>
      </w:r>
      <w:r w:rsidR="00DB6341" w:rsidRPr="00456623">
        <w:rPr>
          <w:rFonts w:ascii="Arial" w:hAnsi="Arial" w:cs="Arial"/>
        </w:rPr>
        <w:tab/>
      </w:r>
      <w:r w:rsidR="00DB6341" w:rsidRPr="00456623">
        <w:rPr>
          <w:rFonts w:ascii="Arial" w:hAnsi="Arial" w:cs="Arial"/>
        </w:rPr>
        <w:tab/>
      </w:r>
      <w:r w:rsidR="00DB6341" w:rsidRPr="00456623">
        <w:rPr>
          <w:rFonts w:ascii="Arial" w:hAnsi="Arial" w:cs="Arial"/>
        </w:rPr>
        <w:tab/>
      </w:r>
      <w:r w:rsidR="002F0287" w:rsidRPr="00456623">
        <w:rPr>
          <w:rFonts w:ascii="Arial" w:hAnsi="Arial" w:cs="Arial"/>
        </w:rPr>
        <w:t>S</w:t>
      </w:r>
      <w:r w:rsidR="00462A85" w:rsidRPr="00456623">
        <w:rPr>
          <w:rFonts w:ascii="Arial" w:hAnsi="Arial" w:cs="Arial"/>
        </w:rPr>
        <w:t>pecification</w:t>
      </w:r>
      <w:r w:rsidR="00F70708" w:rsidRPr="00456623">
        <w:rPr>
          <w:rFonts w:ascii="Arial" w:hAnsi="Arial" w:cs="Arial"/>
        </w:rPr>
        <w:t xml:space="preserve"> of the Goods</w:t>
      </w:r>
    </w:p>
    <w:p w:rsidR="00A30C4A" w:rsidRPr="00456623" w:rsidRDefault="00CE1F1F" w:rsidP="005A51A0">
      <w:pPr>
        <w:pStyle w:val="ListParagraph"/>
        <w:spacing w:after="0"/>
        <w:ind w:left="567"/>
        <w:jc w:val="both"/>
        <w:rPr>
          <w:rFonts w:ascii="Arial" w:hAnsi="Arial" w:cs="Arial"/>
        </w:rPr>
      </w:pPr>
      <w:r w:rsidRPr="00456623">
        <w:rPr>
          <w:rFonts w:ascii="Arial" w:hAnsi="Arial" w:cs="Arial"/>
        </w:rPr>
        <w:t>Attachment 3</w:t>
      </w:r>
      <w:r w:rsidR="00A30C4A" w:rsidRPr="00456623">
        <w:rPr>
          <w:rFonts w:ascii="Arial" w:hAnsi="Arial" w:cs="Arial"/>
        </w:rPr>
        <w:tab/>
      </w:r>
      <w:r w:rsidR="00A30C4A" w:rsidRPr="00456623">
        <w:rPr>
          <w:rFonts w:ascii="Arial" w:hAnsi="Arial" w:cs="Arial"/>
        </w:rPr>
        <w:tab/>
      </w:r>
      <w:r w:rsidR="00A30C4A" w:rsidRPr="00456623">
        <w:rPr>
          <w:rFonts w:ascii="Arial" w:hAnsi="Arial" w:cs="Arial"/>
        </w:rPr>
        <w:tab/>
      </w:r>
      <w:r w:rsidR="00462A85" w:rsidRPr="00456623">
        <w:rPr>
          <w:rFonts w:ascii="Arial" w:hAnsi="Arial" w:cs="Arial"/>
        </w:rPr>
        <w:t xml:space="preserve">Pricing </w:t>
      </w:r>
      <w:r w:rsidR="002F0287" w:rsidRPr="00456623">
        <w:rPr>
          <w:rFonts w:ascii="Arial" w:hAnsi="Arial" w:cs="Arial"/>
        </w:rPr>
        <w:t>Schedule</w:t>
      </w:r>
    </w:p>
    <w:p w:rsidR="00F70708" w:rsidRPr="00456623" w:rsidRDefault="00F70708" w:rsidP="00F70708">
      <w:pPr>
        <w:pStyle w:val="ListParagraph"/>
        <w:spacing w:after="0"/>
        <w:ind w:left="567"/>
        <w:jc w:val="both"/>
        <w:rPr>
          <w:rFonts w:ascii="Arial" w:hAnsi="Arial" w:cs="Arial"/>
        </w:rPr>
      </w:pPr>
      <w:r w:rsidRPr="00456623">
        <w:rPr>
          <w:rFonts w:ascii="Arial" w:hAnsi="Arial" w:cs="Arial"/>
        </w:rPr>
        <w:t>Attachment 4</w:t>
      </w:r>
      <w:r w:rsidRPr="00456623">
        <w:rPr>
          <w:rFonts w:ascii="Arial" w:hAnsi="Arial" w:cs="Arial"/>
        </w:rPr>
        <w:tab/>
      </w:r>
      <w:r w:rsidRPr="00456623">
        <w:rPr>
          <w:rFonts w:ascii="Arial" w:hAnsi="Arial" w:cs="Arial"/>
        </w:rPr>
        <w:tab/>
      </w:r>
      <w:r w:rsidRPr="00456623">
        <w:rPr>
          <w:rFonts w:ascii="Arial" w:hAnsi="Arial" w:cs="Arial"/>
        </w:rPr>
        <w:tab/>
        <w:t>Mandatory Due Diligence</w:t>
      </w:r>
    </w:p>
    <w:p w:rsidR="00F70708" w:rsidRPr="00456623" w:rsidRDefault="00F70708" w:rsidP="00F70708">
      <w:pPr>
        <w:pStyle w:val="ListParagraph"/>
        <w:spacing w:after="0"/>
        <w:ind w:left="567"/>
        <w:jc w:val="both"/>
        <w:rPr>
          <w:rFonts w:ascii="Arial" w:hAnsi="Arial" w:cs="Arial"/>
        </w:rPr>
      </w:pPr>
      <w:r w:rsidRPr="00456623">
        <w:rPr>
          <w:rFonts w:ascii="Arial" w:hAnsi="Arial" w:cs="Arial"/>
        </w:rPr>
        <w:t>Attachment 5</w:t>
      </w:r>
      <w:r w:rsidRPr="00456623">
        <w:rPr>
          <w:rFonts w:ascii="Arial" w:hAnsi="Arial" w:cs="Arial"/>
        </w:rPr>
        <w:tab/>
      </w:r>
      <w:r w:rsidRPr="00456623">
        <w:rPr>
          <w:rFonts w:ascii="Arial" w:hAnsi="Arial" w:cs="Arial"/>
        </w:rPr>
        <w:tab/>
      </w:r>
      <w:r w:rsidRPr="00456623">
        <w:rPr>
          <w:rFonts w:ascii="Arial" w:hAnsi="Arial" w:cs="Arial"/>
        </w:rPr>
        <w:tab/>
        <w:t>Quality Questionnaire</w:t>
      </w:r>
    </w:p>
    <w:p w:rsidR="00462A85" w:rsidRPr="00456623" w:rsidRDefault="00CE1F1F" w:rsidP="005A51A0">
      <w:pPr>
        <w:pStyle w:val="ListParagraph"/>
        <w:spacing w:after="0"/>
        <w:ind w:left="567"/>
        <w:jc w:val="both"/>
        <w:rPr>
          <w:rFonts w:ascii="Arial" w:hAnsi="Arial" w:cs="Arial"/>
        </w:rPr>
      </w:pPr>
      <w:r w:rsidRPr="00456623">
        <w:rPr>
          <w:rFonts w:ascii="Arial" w:hAnsi="Arial" w:cs="Arial"/>
        </w:rPr>
        <w:t xml:space="preserve">Attachment </w:t>
      </w:r>
      <w:r w:rsidR="00F70708" w:rsidRPr="00456623">
        <w:rPr>
          <w:rFonts w:ascii="Arial" w:hAnsi="Arial" w:cs="Arial"/>
        </w:rPr>
        <w:t>6</w:t>
      </w:r>
      <w:r w:rsidR="00462A85" w:rsidRPr="00456623">
        <w:rPr>
          <w:rFonts w:ascii="Arial" w:hAnsi="Arial" w:cs="Arial"/>
        </w:rPr>
        <w:tab/>
      </w:r>
      <w:r w:rsidR="00462A85" w:rsidRPr="00456623">
        <w:rPr>
          <w:rFonts w:ascii="Arial" w:hAnsi="Arial" w:cs="Arial"/>
        </w:rPr>
        <w:tab/>
      </w:r>
      <w:r w:rsidR="00462A85" w:rsidRPr="00456623">
        <w:rPr>
          <w:rFonts w:ascii="Arial" w:hAnsi="Arial" w:cs="Arial"/>
        </w:rPr>
        <w:tab/>
        <w:t>Certificates for completion</w:t>
      </w:r>
    </w:p>
    <w:p w:rsidR="00F70708" w:rsidRPr="00456623" w:rsidRDefault="00F70708" w:rsidP="00F70708">
      <w:pPr>
        <w:pStyle w:val="ListParagraph"/>
        <w:spacing w:after="0"/>
        <w:ind w:left="567"/>
        <w:jc w:val="both"/>
        <w:rPr>
          <w:rFonts w:ascii="Arial" w:hAnsi="Arial" w:cs="Arial"/>
        </w:rPr>
      </w:pPr>
      <w:r w:rsidRPr="00456623">
        <w:rPr>
          <w:rFonts w:ascii="Arial" w:hAnsi="Arial" w:cs="Arial"/>
        </w:rPr>
        <w:t>Attachment 7</w:t>
      </w:r>
      <w:r w:rsidRPr="00456623">
        <w:rPr>
          <w:rFonts w:ascii="Arial" w:hAnsi="Arial" w:cs="Arial"/>
        </w:rPr>
        <w:tab/>
      </w:r>
      <w:r w:rsidRPr="00456623">
        <w:rPr>
          <w:rFonts w:ascii="Arial" w:hAnsi="Arial" w:cs="Arial"/>
        </w:rPr>
        <w:tab/>
      </w:r>
      <w:r w:rsidRPr="00456623">
        <w:rPr>
          <w:rFonts w:ascii="Arial" w:hAnsi="Arial" w:cs="Arial"/>
        </w:rPr>
        <w:tab/>
        <w:t>LFRS Site Safety Rules for Contractors</w:t>
      </w:r>
    </w:p>
    <w:p w:rsidR="005759F5" w:rsidRPr="00F70708" w:rsidRDefault="00F70708" w:rsidP="005A51A0">
      <w:pPr>
        <w:pStyle w:val="ListParagraph"/>
        <w:spacing w:after="0"/>
        <w:ind w:left="567"/>
        <w:jc w:val="both"/>
        <w:rPr>
          <w:rFonts w:ascii="Arial" w:hAnsi="Arial" w:cs="Arial"/>
        </w:rPr>
      </w:pPr>
      <w:r w:rsidRPr="00456623">
        <w:rPr>
          <w:rFonts w:ascii="Arial" w:hAnsi="Arial" w:cs="Arial"/>
        </w:rPr>
        <w:t>Attachment 8</w:t>
      </w:r>
      <w:r w:rsidR="002F0287" w:rsidRPr="00456623">
        <w:rPr>
          <w:rFonts w:ascii="Arial" w:hAnsi="Arial" w:cs="Arial"/>
        </w:rPr>
        <w:tab/>
      </w:r>
      <w:r w:rsidR="002F0287" w:rsidRPr="00456623">
        <w:rPr>
          <w:rFonts w:ascii="Arial" w:hAnsi="Arial" w:cs="Arial"/>
        </w:rPr>
        <w:tab/>
      </w:r>
      <w:r w:rsidR="002F0287" w:rsidRPr="00456623">
        <w:rPr>
          <w:rFonts w:ascii="Arial" w:hAnsi="Arial" w:cs="Arial"/>
        </w:rPr>
        <w:tab/>
      </w:r>
      <w:r w:rsidR="005759F5" w:rsidRPr="00456623">
        <w:rPr>
          <w:rFonts w:ascii="Arial" w:hAnsi="Arial" w:cs="Arial"/>
        </w:rPr>
        <w:t xml:space="preserve">LFRS </w:t>
      </w:r>
      <w:r w:rsidR="00007746" w:rsidRPr="00456623">
        <w:rPr>
          <w:rFonts w:ascii="Arial" w:hAnsi="Arial" w:cs="Arial"/>
        </w:rPr>
        <w:t xml:space="preserve">Draft </w:t>
      </w:r>
      <w:r w:rsidR="005759F5" w:rsidRPr="00456623">
        <w:rPr>
          <w:rFonts w:ascii="Arial" w:hAnsi="Arial" w:cs="Arial"/>
        </w:rPr>
        <w:t>Contract Terms and Conditions</w:t>
      </w:r>
    </w:p>
    <w:p w:rsidR="00D13BAF" w:rsidRPr="00C0555B" w:rsidRDefault="00D13BAF" w:rsidP="005A51A0">
      <w:pPr>
        <w:pStyle w:val="ListParagraph"/>
        <w:spacing w:after="0"/>
        <w:ind w:left="567" w:hanging="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w:t>
      </w:r>
      <w:r w:rsidRPr="00C0555B">
        <w:rPr>
          <w:rFonts w:ascii="Arial" w:hAnsi="Arial" w:cs="Arial"/>
        </w:rPr>
        <w:lastRenderedPageBreak/>
        <w:t xml:space="preserve">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proofErr w:type="gramStart"/>
      <w:r w:rsidRPr="00C0555B">
        <w:rPr>
          <w:rFonts w:ascii="Arial" w:hAnsi="Arial" w:cs="Arial"/>
        </w:rPr>
        <w:t>will</w:t>
      </w:r>
      <w:proofErr w:type="gramEnd"/>
      <w:r w:rsidRPr="00C0555B">
        <w:rPr>
          <w:rFonts w:ascii="Arial" w:hAnsi="Arial" w:cs="Arial"/>
        </w:rPr>
        <w:t xml:space="preserve">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r w:rsidRPr="00C0555B">
        <w:rPr>
          <w:rFonts w:ascii="Arial" w:hAnsi="Arial" w:cs="Arial"/>
          <w:b/>
        </w:rPr>
        <w:t xml:space="preserve"> </w:t>
      </w: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56DEB" w:rsidRPr="00756DEB" w:rsidRDefault="00756DEB" w:rsidP="000C6C6A">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756DEB" w:rsidRDefault="00756DEB" w:rsidP="005A51A0">
      <w:pPr>
        <w:pStyle w:val="ListParagraph"/>
        <w:tabs>
          <w:tab w:val="left" w:pos="567"/>
        </w:tabs>
        <w:spacing w:after="0"/>
        <w:ind w:left="1211"/>
        <w:jc w:val="both"/>
        <w:rPr>
          <w:rFonts w:ascii="Arial" w:hAnsi="Arial" w:cs="Arial"/>
        </w:rPr>
      </w:pPr>
    </w:p>
    <w:p w:rsidR="00CE1F1F" w:rsidRPr="00456623" w:rsidRDefault="00CE1F1F" w:rsidP="00CE1F1F">
      <w:pPr>
        <w:pStyle w:val="ListParagraph"/>
        <w:spacing w:after="0"/>
        <w:ind w:left="567"/>
        <w:jc w:val="both"/>
        <w:rPr>
          <w:rFonts w:ascii="Arial" w:hAnsi="Arial" w:cs="Arial"/>
        </w:rPr>
      </w:pPr>
      <w:r w:rsidRPr="00456623">
        <w:rPr>
          <w:rFonts w:ascii="Arial" w:hAnsi="Arial" w:cs="Arial"/>
        </w:rPr>
        <w:t>Attachment 3</w:t>
      </w:r>
      <w:r w:rsidRPr="00456623">
        <w:rPr>
          <w:rFonts w:ascii="Arial" w:hAnsi="Arial" w:cs="Arial"/>
        </w:rPr>
        <w:tab/>
      </w:r>
      <w:r w:rsidRPr="00456623">
        <w:rPr>
          <w:rFonts w:ascii="Arial" w:hAnsi="Arial" w:cs="Arial"/>
        </w:rPr>
        <w:tab/>
      </w:r>
      <w:r w:rsidRPr="00456623">
        <w:rPr>
          <w:rFonts w:ascii="Arial" w:hAnsi="Arial" w:cs="Arial"/>
        </w:rPr>
        <w:tab/>
        <w:t xml:space="preserve">Pricing Schedule </w:t>
      </w:r>
    </w:p>
    <w:p w:rsidR="00F70708" w:rsidRPr="00456623" w:rsidRDefault="00F70708" w:rsidP="00F70708">
      <w:pPr>
        <w:pStyle w:val="ListParagraph"/>
        <w:spacing w:after="0"/>
        <w:ind w:left="567"/>
        <w:jc w:val="both"/>
        <w:rPr>
          <w:rFonts w:ascii="Arial" w:hAnsi="Arial" w:cs="Arial"/>
        </w:rPr>
      </w:pPr>
      <w:r w:rsidRPr="00456623">
        <w:rPr>
          <w:rFonts w:ascii="Arial" w:hAnsi="Arial" w:cs="Arial"/>
        </w:rPr>
        <w:t xml:space="preserve">Attachment 4 </w:t>
      </w:r>
      <w:r w:rsidRPr="00456623">
        <w:rPr>
          <w:rFonts w:ascii="Arial" w:hAnsi="Arial" w:cs="Arial"/>
        </w:rPr>
        <w:tab/>
      </w:r>
      <w:r w:rsidRPr="00456623">
        <w:rPr>
          <w:rFonts w:ascii="Arial" w:hAnsi="Arial" w:cs="Arial"/>
        </w:rPr>
        <w:tab/>
      </w:r>
      <w:r w:rsidRPr="00456623">
        <w:rPr>
          <w:rFonts w:ascii="Arial" w:hAnsi="Arial" w:cs="Arial"/>
        </w:rPr>
        <w:tab/>
        <w:t>Mandatory Due Diligence</w:t>
      </w:r>
    </w:p>
    <w:p w:rsidR="00F70708" w:rsidRPr="00456623" w:rsidRDefault="00F70708" w:rsidP="00F70708">
      <w:pPr>
        <w:pStyle w:val="ListParagraph"/>
        <w:spacing w:after="0"/>
        <w:ind w:left="567"/>
        <w:jc w:val="both"/>
        <w:rPr>
          <w:rFonts w:ascii="Arial" w:hAnsi="Arial" w:cs="Arial"/>
        </w:rPr>
      </w:pPr>
      <w:r w:rsidRPr="00456623">
        <w:rPr>
          <w:rFonts w:ascii="Arial" w:hAnsi="Arial" w:cs="Arial"/>
        </w:rPr>
        <w:t xml:space="preserve">Attachment 5 </w:t>
      </w:r>
      <w:r w:rsidRPr="00456623">
        <w:rPr>
          <w:rFonts w:ascii="Arial" w:hAnsi="Arial" w:cs="Arial"/>
        </w:rPr>
        <w:tab/>
      </w:r>
      <w:r w:rsidRPr="00456623">
        <w:rPr>
          <w:rFonts w:ascii="Arial" w:hAnsi="Arial" w:cs="Arial"/>
        </w:rPr>
        <w:tab/>
      </w:r>
      <w:r w:rsidRPr="00456623">
        <w:rPr>
          <w:rFonts w:ascii="Arial" w:hAnsi="Arial" w:cs="Arial"/>
        </w:rPr>
        <w:tab/>
        <w:t>Quality Questionnaire</w:t>
      </w:r>
    </w:p>
    <w:p w:rsidR="00CE1F1F" w:rsidRPr="00456623" w:rsidRDefault="00F70708" w:rsidP="00CE1F1F">
      <w:pPr>
        <w:pStyle w:val="ListParagraph"/>
        <w:spacing w:after="0"/>
        <w:ind w:left="567"/>
        <w:jc w:val="both"/>
        <w:rPr>
          <w:rFonts w:ascii="Arial" w:hAnsi="Arial" w:cs="Arial"/>
        </w:rPr>
      </w:pPr>
      <w:r w:rsidRPr="00456623">
        <w:rPr>
          <w:rFonts w:ascii="Arial" w:hAnsi="Arial" w:cs="Arial"/>
        </w:rPr>
        <w:t>Attachment 6</w:t>
      </w:r>
      <w:r w:rsidR="00CE1F1F" w:rsidRPr="00456623">
        <w:rPr>
          <w:rFonts w:ascii="Arial" w:hAnsi="Arial" w:cs="Arial"/>
        </w:rPr>
        <w:tab/>
      </w:r>
      <w:r w:rsidR="00CE1F1F" w:rsidRPr="00456623">
        <w:rPr>
          <w:rFonts w:ascii="Arial" w:hAnsi="Arial" w:cs="Arial"/>
        </w:rPr>
        <w:tab/>
      </w:r>
      <w:r w:rsidR="00CE1F1F" w:rsidRPr="00456623">
        <w:rPr>
          <w:rFonts w:ascii="Arial" w:hAnsi="Arial" w:cs="Arial"/>
        </w:rPr>
        <w:tab/>
        <w:t>Certificates for completion</w:t>
      </w:r>
    </w:p>
    <w:p w:rsidR="00CE1F1F" w:rsidRPr="00F70708" w:rsidRDefault="00CE1F1F" w:rsidP="00CE1F1F">
      <w:pPr>
        <w:pStyle w:val="ListParagraph"/>
        <w:spacing w:after="0"/>
        <w:ind w:left="567"/>
        <w:jc w:val="both"/>
        <w:rPr>
          <w:rFonts w:ascii="Arial" w:hAnsi="Arial" w:cs="Arial"/>
        </w:rPr>
      </w:pPr>
      <w:r w:rsidRPr="00456623">
        <w:rPr>
          <w:rFonts w:ascii="Arial" w:hAnsi="Arial" w:cs="Arial"/>
        </w:rPr>
        <w:t>Attachment 7</w:t>
      </w:r>
      <w:r w:rsidRPr="00456623">
        <w:rPr>
          <w:rFonts w:ascii="Arial" w:hAnsi="Arial" w:cs="Arial"/>
        </w:rPr>
        <w:tab/>
      </w:r>
      <w:r w:rsidRPr="00456623">
        <w:rPr>
          <w:rFonts w:ascii="Arial" w:hAnsi="Arial" w:cs="Arial"/>
        </w:rPr>
        <w:tab/>
      </w:r>
      <w:r w:rsidRPr="00456623">
        <w:rPr>
          <w:rFonts w:ascii="Arial" w:hAnsi="Arial" w:cs="Arial"/>
        </w:rPr>
        <w:tab/>
        <w:t>LFRS Site Safety Rules for Contractors</w:t>
      </w:r>
    </w:p>
    <w:p w:rsidR="001279F3" w:rsidRPr="00C0555B" w:rsidRDefault="001279F3" w:rsidP="005A51A0">
      <w:pPr>
        <w:pStyle w:val="ListParagraph"/>
        <w:tabs>
          <w:tab w:val="left" w:pos="567"/>
        </w:tabs>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C0555B"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in </w:t>
      </w:r>
      <w:r w:rsidR="004204E7" w:rsidRPr="00A77248">
        <w:rPr>
          <w:rFonts w:ascii="Arial" w:hAnsi="Arial" w:cs="Arial"/>
        </w:rPr>
        <w:t xml:space="preserve">Attachment </w:t>
      </w:r>
      <w:r w:rsidR="00F70708" w:rsidRPr="00A77248">
        <w:rPr>
          <w:rFonts w:ascii="Arial" w:hAnsi="Arial" w:cs="Arial"/>
        </w:rPr>
        <w:t>6</w:t>
      </w:r>
      <w:r w:rsidR="000F1472" w:rsidRPr="00A77248">
        <w:rPr>
          <w:rFonts w:ascii="Arial" w:hAnsi="Arial" w:cs="Arial"/>
        </w:rPr>
        <w:t>,</w:t>
      </w:r>
      <w:r w:rsidR="000F1472" w:rsidRPr="00007746">
        <w:rPr>
          <w:rFonts w:ascii="Arial" w:hAnsi="Arial" w:cs="Arial"/>
        </w:rPr>
        <w:t xml:space="preserve"> </w:t>
      </w:r>
      <w:r w:rsidR="000F1472" w:rsidRPr="00C0555B">
        <w:rPr>
          <w:rFonts w:ascii="Arial" w:hAnsi="Arial" w:cs="Arial"/>
        </w:rPr>
        <w:t>which</w:t>
      </w:r>
      <w:r w:rsidR="00176CA3" w:rsidRPr="00C0555B">
        <w:rPr>
          <w:rFonts w:ascii="Arial" w:hAnsi="Arial" w:cs="Arial"/>
        </w:rPr>
        <w:t xml:space="preserve"> should be duly signed on behalf of the bidder</w:t>
      </w:r>
      <w:r w:rsidR="00BC0347" w:rsidRPr="00C0555B">
        <w:rPr>
          <w:rFonts w:ascii="Arial" w:hAnsi="Arial" w:cs="Arial"/>
        </w:rPr>
        <w:t>:</w:t>
      </w:r>
      <w:r w:rsidR="00A30C4A" w:rsidRPr="00C0555B">
        <w:rPr>
          <w:rFonts w:ascii="Arial" w:hAnsi="Arial" w:cs="Arial"/>
        </w:rPr>
        <w:t xml:space="preserve"> </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Form of tender</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Certificate of non-collusion</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Non canvassing certificate</w:t>
      </w:r>
    </w:p>
    <w:p w:rsidR="00176CA3" w:rsidRDefault="00176CA3" w:rsidP="005A51A0">
      <w:pPr>
        <w:pStyle w:val="ListParagraph"/>
        <w:numPr>
          <w:ilvl w:val="0"/>
          <w:numId w:val="11"/>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DC7CC6" w:rsidRPr="00A77248">
        <w:rPr>
          <w:rFonts w:ascii="Arial" w:hAnsi="Arial" w:cs="Arial"/>
        </w:rPr>
        <w:t>Monday 19</w:t>
      </w:r>
      <w:r w:rsidR="00DC7CC6" w:rsidRPr="00A77248">
        <w:rPr>
          <w:rFonts w:ascii="Arial" w:hAnsi="Arial" w:cs="Arial"/>
          <w:vertAlign w:val="superscript"/>
        </w:rPr>
        <w:t>th</w:t>
      </w:r>
      <w:r w:rsidR="00DC7CC6" w:rsidRPr="00A77248">
        <w:rPr>
          <w:rFonts w:ascii="Arial" w:hAnsi="Arial" w:cs="Arial"/>
        </w:rPr>
        <w:t xml:space="preserve"> September</w:t>
      </w:r>
      <w:r w:rsidR="009A2537" w:rsidRPr="00A77248">
        <w:rPr>
          <w:rFonts w:ascii="Arial" w:hAnsi="Arial" w:cs="Arial"/>
        </w:rPr>
        <w:t xml:space="preserve"> 2016</w:t>
      </w:r>
      <w:r w:rsidR="00F70708" w:rsidRPr="00A77248">
        <w:rPr>
          <w:rFonts w:ascii="Arial" w:hAnsi="Arial" w:cs="Arial"/>
        </w:rPr>
        <w:t xml:space="preserve"> at 12:</w:t>
      </w:r>
      <w:r w:rsidR="00804A39" w:rsidRPr="00A77248">
        <w:rPr>
          <w:rFonts w:ascii="Arial" w:hAnsi="Arial" w:cs="Arial"/>
        </w:rPr>
        <w:t>00hrs.</w:t>
      </w:r>
    </w:p>
    <w:p w:rsidR="00C93A3C" w:rsidRDefault="00C93A3C" w:rsidP="005A51A0">
      <w:pPr>
        <w:pStyle w:val="ListParagraph"/>
        <w:spacing w:after="0"/>
        <w:ind w:left="567"/>
        <w:jc w:val="both"/>
        <w:rPr>
          <w:rFonts w:ascii="Arial" w:hAnsi="Arial" w:cs="Arial"/>
        </w:rPr>
      </w:pPr>
    </w:p>
    <w:p w:rsidR="00F70708" w:rsidRPr="00C0555B" w:rsidRDefault="00F70708"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lastRenderedPageBreak/>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however all </w:t>
      </w:r>
      <w:r w:rsidR="00285A9E" w:rsidRPr="00C0555B">
        <w:rPr>
          <w:rFonts w:ascii="Arial" w:hAnsi="Arial" w:cs="Arial"/>
        </w:rPr>
        <w:t>bidders</w:t>
      </w:r>
      <w:r w:rsidRPr="00C0555B">
        <w:rPr>
          <w:rFonts w:ascii="Arial" w:hAnsi="Arial" w:cs="Arial"/>
        </w:rPr>
        <w:t xml:space="preserve"> will be notified if amendments are made</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EA7F6D" w:rsidRPr="00C0555B" w:rsidRDefault="00EA7F6D" w:rsidP="005A51A0">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562"/>
      </w:tblGrid>
      <w:tr w:rsidR="00C44B23" w:rsidRPr="00C0555B" w:rsidTr="00AF411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A77248" w:rsidRDefault="009A2537" w:rsidP="00DC7CC6">
            <w:pPr>
              <w:autoSpaceDE w:val="0"/>
              <w:autoSpaceDN w:val="0"/>
              <w:spacing w:after="0"/>
              <w:jc w:val="both"/>
              <w:rPr>
                <w:rFonts w:ascii="Arial" w:eastAsia="Calibri" w:hAnsi="Arial" w:cs="Arial"/>
              </w:rPr>
            </w:pPr>
            <w:r w:rsidRPr="00A77248">
              <w:rPr>
                <w:rFonts w:ascii="Arial" w:eastAsia="Calibri" w:hAnsi="Arial" w:cs="Arial"/>
              </w:rPr>
              <w:t xml:space="preserve">12:00 hrs </w:t>
            </w:r>
            <w:r w:rsidR="004C0C3C" w:rsidRPr="00A77248">
              <w:rPr>
                <w:rFonts w:ascii="Arial" w:eastAsia="Calibri" w:hAnsi="Arial" w:cs="Arial"/>
              </w:rPr>
              <w:t xml:space="preserve">Friday </w:t>
            </w:r>
            <w:r w:rsidR="00DC7CC6" w:rsidRPr="00A77248">
              <w:rPr>
                <w:rFonts w:ascii="Arial" w:eastAsia="Calibri" w:hAnsi="Arial" w:cs="Arial"/>
              </w:rPr>
              <w:t>26</w:t>
            </w:r>
            <w:r w:rsidR="004C0C3C" w:rsidRPr="00A77248">
              <w:rPr>
                <w:rFonts w:ascii="Arial" w:eastAsia="Calibri" w:hAnsi="Arial" w:cs="Arial"/>
                <w:vertAlign w:val="superscript"/>
              </w:rPr>
              <w:t>th</w:t>
            </w:r>
            <w:r w:rsidR="004C0C3C" w:rsidRPr="00A77248">
              <w:rPr>
                <w:rFonts w:ascii="Arial" w:eastAsia="Calibri" w:hAnsi="Arial" w:cs="Arial"/>
              </w:rPr>
              <w:t xml:space="preserve"> August</w:t>
            </w:r>
            <w:r w:rsidRPr="00A77248">
              <w:rPr>
                <w:rFonts w:ascii="Arial" w:eastAsia="Calibri" w:hAnsi="Arial" w:cs="Arial"/>
              </w:rPr>
              <w:t xml:space="preserve">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A77248" w:rsidRDefault="004C0C3C" w:rsidP="00DC7CC6">
            <w:pPr>
              <w:autoSpaceDE w:val="0"/>
              <w:autoSpaceDN w:val="0"/>
              <w:spacing w:after="0"/>
              <w:jc w:val="both"/>
              <w:rPr>
                <w:rFonts w:ascii="Arial" w:eastAsia="Calibri" w:hAnsi="Arial" w:cs="Arial"/>
              </w:rPr>
            </w:pPr>
            <w:r w:rsidRPr="00A77248">
              <w:rPr>
                <w:rFonts w:ascii="Arial" w:eastAsia="Calibri" w:hAnsi="Arial" w:cs="Arial"/>
              </w:rPr>
              <w:t xml:space="preserve">17:00 hrs </w:t>
            </w:r>
            <w:r w:rsidR="00DC7CC6" w:rsidRPr="00A77248">
              <w:rPr>
                <w:rFonts w:ascii="Arial" w:eastAsia="Calibri" w:hAnsi="Arial" w:cs="Arial"/>
              </w:rPr>
              <w:t>Monday</w:t>
            </w:r>
            <w:r w:rsidRPr="00A77248">
              <w:rPr>
                <w:rFonts w:ascii="Arial" w:eastAsia="Calibri" w:hAnsi="Arial" w:cs="Arial"/>
              </w:rPr>
              <w:t xml:space="preserve"> 1</w:t>
            </w:r>
            <w:r w:rsidR="00973B48" w:rsidRPr="00A77248">
              <w:rPr>
                <w:rFonts w:ascii="Arial" w:eastAsia="Calibri" w:hAnsi="Arial" w:cs="Arial"/>
              </w:rPr>
              <w:t>2</w:t>
            </w:r>
            <w:r w:rsidR="009A2537" w:rsidRPr="00A77248">
              <w:rPr>
                <w:rFonts w:ascii="Arial" w:eastAsia="Calibri" w:hAnsi="Arial" w:cs="Arial"/>
                <w:vertAlign w:val="superscript"/>
              </w:rPr>
              <w:t>th</w:t>
            </w:r>
            <w:r w:rsidRPr="00A77248">
              <w:rPr>
                <w:rFonts w:ascii="Arial" w:eastAsia="Calibri" w:hAnsi="Arial" w:cs="Arial"/>
              </w:rPr>
              <w:t xml:space="preserve"> </w:t>
            </w:r>
            <w:r w:rsidR="00DC7CC6" w:rsidRPr="00A77248">
              <w:rPr>
                <w:rFonts w:ascii="Arial" w:eastAsia="Calibri" w:hAnsi="Arial" w:cs="Arial"/>
              </w:rPr>
              <w:t>September</w:t>
            </w:r>
            <w:r w:rsidR="009A2537" w:rsidRPr="00A77248">
              <w:rPr>
                <w:rFonts w:ascii="Arial" w:eastAsia="Calibri" w:hAnsi="Arial" w:cs="Arial"/>
              </w:rPr>
              <w:t xml:space="preserve">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A77248" w:rsidRDefault="009A2537" w:rsidP="00DC7CC6">
            <w:pPr>
              <w:autoSpaceDE w:val="0"/>
              <w:autoSpaceDN w:val="0"/>
              <w:spacing w:after="0"/>
              <w:jc w:val="both"/>
              <w:rPr>
                <w:rFonts w:ascii="Arial" w:eastAsia="Calibri" w:hAnsi="Arial" w:cs="Arial"/>
              </w:rPr>
            </w:pPr>
            <w:r w:rsidRPr="00A77248">
              <w:rPr>
                <w:rFonts w:ascii="Arial" w:eastAsia="Calibri" w:hAnsi="Arial" w:cs="Arial"/>
              </w:rPr>
              <w:t xml:space="preserve">12:00 hrs </w:t>
            </w:r>
            <w:r w:rsidR="00DC7CC6" w:rsidRPr="00A77248">
              <w:rPr>
                <w:rFonts w:ascii="Arial" w:eastAsia="Calibri" w:hAnsi="Arial" w:cs="Arial"/>
              </w:rPr>
              <w:t>Monday</w:t>
            </w:r>
            <w:r w:rsidR="004C0C3C" w:rsidRPr="00A77248">
              <w:rPr>
                <w:rFonts w:ascii="Arial" w:eastAsia="Calibri" w:hAnsi="Arial" w:cs="Arial"/>
              </w:rPr>
              <w:t xml:space="preserve"> </w:t>
            </w:r>
            <w:r w:rsidR="00DC7CC6" w:rsidRPr="00A77248">
              <w:rPr>
                <w:rFonts w:ascii="Arial" w:eastAsia="Calibri" w:hAnsi="Arial" w:cs="Arial"/>
              </w:rPr>
              <w:t>19</w:t>
            </w:r>
            <w:r w:rsidRPr="00A77248">
              <w:rPr>
                <w:rFonts w:ascii="Arial" w:eastAsia="Calibri" w:hAnsi="Arial" w:cs="Arial"/>
                <w:vertAlign w:val="superscript"/>
              </w:rPr>
              <w:t>th</w:t>
            </w:r>
            <w:r w:rsidR="00DC7CC6" w:rsidRPr="00A77248">
              <w:rPr>
                <w:rFonts w:ascii="Arial" w:eastAsia="Calibri" w:hAnsi="Arial" w:cs="Arial"/>
              </w:rPr>
              <w:t xml:space="preserve"> September</w:t>
            </w:r>
            <w:r w:rsidRPr="00A77248">
              <w:rPr>
                <w:rFonts w:ascii="Arial" w:eastAsia="Calibri" w:hAnsi="Arial" w:cs="Arial"/>
              </w:rPr>
              <w:t xml:space="preserve">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A77248" w:rsidRDefault="004C0C3C" w:rsidP="00DC7CC6">
            <w:pPr>
              <w:autoSpaceDE w:val="0"/>
              <w:autoSpaceDN w:val="0"/>
              <w:spacing w:after="0"/>
              <w:jc w:val="both"/>
              <w:rPr>
                <w:rFonts w:ascii="Arial" w:eastAsia="Calibri" w:hAnsi="Arial" w:cs="Arial"/>
                <w:iCs/>
              </w:rPr>
            </w:pPr>
            <w:r w:rsidRPr="00A77248">
              <w:rPr>
                <w:rFonts w:ascii="Arial" w:eastAsia="Calibri" w:hAnsi="Arial" w:cs="Arial"/>
              </w:rPr>
              <w:t>2</w:t>
            </w:r>
            <w:r w:rsidR="00DC7CC6" w:rsidRPr="00A77248">
              <w:rPr>
                <w:rFonts w:ascii="Arial" w:eastAsia="Calibri" w:hAnsi="Arial" w:cs="Arial"/>
              </w:rPr>
              <w:t>0</w:t>
            </w:r>
            <w:r w:rsidRPr="00A77248">
              <w:rPr>
                <w:rFonts w:ascii="Arial" w:eastAsia="Calibri" w:hAnsi="Arial" w:cs="Arial"/>
                <w:vertAlign w:val="superscript"/>
              </w:rPr>
              <w:t>th</w:t>
            </w:r>
            <w:r w:rsidR="00DC7CC6" w:rsidRPr="00A77248">
              <w:rPr>
                <w:rFonts w:ascii="Arial" w:eastAsia="Calibri" w:hAnsi="Arial" w:cs="Arial"/>
              </w:rPr>
              <w:t xml:space="preserve"> September to 30</w:t>
            </w:r>
            <w:r w:rsidR="00DC7CC6" w:rsidRPr="00A77248">
              <w:rPr>
                <w:rFonts w:ascii="Arial" w:eastAsia="Calibri" w:hAnsi="Arial" w:cs="Arial"/>
                <w:vertAlign w:val="superscript"/>
              </w:rPr>
              <w:t>th</w:t>
            </w:r>
            <w:r w:rsidR="00DC7CC6" w:rsidRPr="00A77248">
              <w:rPr>
                <w:rFonts w:ascii="Arial" w:eastAsia="Calibri" w:hAnsi="Arial" w:cs="Arial"/>
              </w:rPr>
              <w:t xml:space="preserve"> </w:t>
            </w:r>
            <w:r w:rsidRPr="00A77248">
              <w:rPr>
                <w:rFonts w:ascii="Arial" w:eastAsia="Calibri" w:hAnsi="Arial" w:cs="Arial"/>
              </w:rPr>
              <w:t>September</w:t>
            </w:r>
            <w:r w:rsidR="009A2537" w:rsidRPr="00A77248">
              <w:rPr>
                <w:rFonts w:ascii="Arial" w:eastAsia="Calibri" w:hAnsi="Arial" w:cs="Arial"/>
              </w:rPr>
              <w:t xml:space="preserve">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Signature and Implementation</w:t>
            </w:r>
            <w:r w:rsidR="00C44B23" w:rsidRPr="00C0555B">
              <w:rPr>
                <w:rFonts w:ascii="Arial" w:eastAsia="Calibri" w:hAnsi="Arial" w:cs="Arial"/>
                <w:color w:val="000000"/>
              </w:rPr>
              <w:t xml:space="preserv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A77248" w:rsidRDefault="00DC7CC6" w:rsidP="00DC7CC6">
            <w:pPr>
              <w:autoSpaceDE w:val="0"/>
              <w:autoSpaceDN w:val="0"/>
              <w:spacing w:after="0"/>
              <w:jc w:val="both"/>
              <w:rPr>
                <w:rFonts w:ascii="Arial" w:eastAsia="Calibri" w:hAnsi="Arial" w:cs="Arial"/>
              </w:rPr>
            </w:pPr>
            <w:r w:rsidRPr="00A77248">
              <w:rPr>
                <w:rFonts w:ascii="Arial" w:eastAsia="Calibri" w:hAnsi="Arial" w:cs="Arial"/>
              </w:rPr>
              <w:t>3</w:t>
            </w:r>
            <w:r w:rsidRPr="00A77248">
              <w:rPr>
                <w:rFonts w:ascii="Arial" w:eastAsia="Calibri" w:hAnsi="Arial" w:cs="Arial"/>
                <w:vertAlign w:val="superscript"/>
              </w:rPr>
              <w:t>rd</w:t>
            </w:r>
            <w:r w:rsidRPr="00A77248">
              <w:rPr>
                <w:rFonts w:ascii="Arial" w:eastAsia="Calibri" w:hAnsi="Arial" w:cs="Arial"/>
              </w:rPr>
              <w:t xml:space="preserve"> </w:t>
            </w:r>
            <w:r w:rsidR="004C0C3C" w:rsidRPr="00A77248">
              <w:rPr>
                <w:rFonts w:ascii="Arial" w:eastAsia="Calibri" w:hAnsi="Arial" w:cs="Arial"/>
              </w:rPr>
              <w:t>to 14</w:t>
            </w:r>
            <w:r w:rsidR="009A2537" w:rsidRPr="00A77248">
              <w:rPr>
                <w:rFonts w:ascii="Arial" w:eastAsia="Calibri" w:hAnsi="Arial" w:cs="Arial"/>
                <w:vertAlign w:val="superscript"/>
              </w:rPr>
              <w:t>th</w:t>
            </w:r>
            <w:r w:rsidR="009A2537" w:rsidRPr="00A77248">
              <w:rPr>
                <w:rFonts w:ascii="Arial" w:eastAsia="Calibri" w:hAnsi="Arial" w:cs="Arial"/>
              </w:rPr>
              <w:t xml:space="preserve"> </w:t>
            </w:r>
            <w:r w:rsidRPr="00A77248">
              <w:rPr>
                <w:rFonts w:ascii="Arial" w:eastAsia="Calibri" w:hAnsi="Arial" w:cs="Arial"/>
              </w:rPr>
              <w:t>October</w:t>
            </w:r>
            <w:r w:rsidR="009A2537" w:rsidRPr="00A77248">
              <w:rPr>
                <w:rFonts w:ascii="Arial" w:eastAsia="Calibri" w:hAnsi="Arial" w:cs="Arial"/>
              </w:rPr>
              <w:t xml:space="preserve"> 2016</w:t>
            </w:r>
          </w:p>
        </w:tc>
      </w:tr>
    </w:tbl>
    <w:p w:rsidR="00804A39" w:rsidRPr="00C0555B" w:rsidRDefault="00804A39" w:rsidP="005A51A0">
      <w:pPr>
        <w:pStyle w:val="ListParagraph"/>
        <w:spacing w:after="0"/>
        <w:ind w:left="567"/>
        <w:jc w:val="both"/>
        <w:rPr>
          <w:rFonts w:ascii="Arial" w:hAnsi="Arial" w:cs="Arial"/>
        </w:rPr>
      </w:pP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DC7CC6">
        <w:rPr>
          <w:color w:val="auto"/>
          <w:sz w:val="22"/>
          <w:szCs w:val="22"/>
        </w:rPr>
        <w:t>.</w:t>
      </w:r>
    </w:p>
    <w:p w:rsidR="00DC7CC6" w:rsidRPr="00C0555B" w:rsidRDefault="00DC7CC6" w:rsidP="005A51A0">
      <w:pPr>
        <w:pStyle w:val="Default"/>
        <w:spacing w:line="276" w:lineRule="auto"/>
        <w:ind w:left="567"/>
        <w:contextualSpacing/>
        <w:jc w:val="both"/>
        <w:rPr>
          <w:color w:val="auto"/>
          <w:sz w:val="22"/>
          <w:szCs w:val="22"/>
        </w:rPr>
      </w:pP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302A4A" w:rsidRPr="00C0555B" w:rsidRDefault="00302A4A" w:rsidP="005A51A0">
      <w:pPr>
        <w:pStyle w:val="Default"/>
        <w:spacing w:line="276" w:lineRule="auto"/>
        <w:ind w:left="567"/>
        <w:jc w:val="both"/>
        <w:rPr>
          <w:sz w:val="22"/>
          <w:szCs w:val="22"/>
        </w:rPr>
      </w:pPr>
    </w:p>
    <w:p w:rsidR="009946CF" w:rsidRPr="00C0555B" w:rsidRDefault="009946CF" w:rsidP="005A51A0">
      <w:pPr>
        <w:pStyle w:val="Default"/>
        <w:spacing w:line="276" w:lineRule="auto"/>
        <w:ind w:left="567"/>
        <w:jc w:val="both"/>
        <w:rPr>
          <w:sz w:val="22"/>
          <w:szCs w:val="22"/>
        </w:rPr>
      </w:pPr>
      <w:r w:rsidRPr="00C0555B">
        <w:rPr>
          <w:sz w:val="22"/>
          <w:szCs w:val="22"/>
        </w:rPr>
        <w:t xml:space="preserve">All mandatory </w:t>
      </w:r>
      <w:r w:rsidRPr="00A77248">
        <w:rPr>
          <w:sz w:val="22"/>
          <w:szCs w:val="22"/>
        </w:rPr>
        <w:t xml:space="preserve">information </w:t>
      </w:r>
      <w:r w:rsidRPr="00A77248">
        <w:rPr>
          <w:color w:val="auto"/>
          <w:sz w:val="22"/>
          <w:szCs w:val="22"/>
        </w:rPr>
        <w:t>(</w:t>
      </w:r>
      <w:r w:rsidR="004204E7" w:rsidRPr="00A77248">
        <w:rPr>
          <w:color w:val="auto"/>
          <w:sz w:val="22"/>
          <w:szCs w:val="22"/>
        </w:rPr>
        <w:t xml:space="preserve">Attachment </w:t>
      </w:r>
      <w:r w:rsidR="00105668" w:rsidRPr="00A77248">
        <w:rPr>
          <w:color w:val="auto"/>
          <w:sz w:val="22"/>
          <w:szCs w:val="22"/>
        </w:rPr>
        <w:t>4</w:t>
      </w:r>
      <w:r w:rsidRPr="00A77248">
        <w:rPr>
          <w:color w:val="auto"/>
          <w:sz w:val="22"/>
          <w:szCs w:val="22"/>
        </w:rPr>
        <w:t>)</w:t>
      </w:r>
      <w:r w:rsidRPr="00007746">
        <w:rPr>
          <w:color w:val="auto"/>
          <w:sz w:val="22"/>
          <w:szCs w:val="22"/>
        </w:rPr>
        <w:t xml:space="preserve"> </w:t>
      </w:r>
      <w:r w:rsidRPr="00C0555B">
        <w:rPr>
          <w:sz w:val="22"/>
          <w:szCs w:val="22"/>
        </w:rPr>
        <w:t>must be provided. If you cannot respond ‘no’ to every question in Section 1 it is very unlikely that your response will be accepted.</w:t>
      </w:r>
    </w:p>
    <w:p w:rsidR="009946CF" w:rsidRPr="00C0555B" w:rsidRDefault="009946CF" w:rsidP="005A51A0">
      <w:pPr>
        <w:pStyle w:val="Default"/>
        <w:spacing w:line="276" w:lineRule="auto"/>
        <w:ind w:left="567"/>
        <w:jc w:val="both"/>
        <w:rPr>
          <w:sz w:val="22"/>
          <w:szCs w:val="22"/>
        </w:rPr>
      </w:pPr>
    </w:p>
    <w:p w:rsidR="00471383" w:rsidRPr="00C0555B" w:rsidRDefault="00E03432"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A751B7" w:rsidRDefault="00945D3A" w:rsidP="001D5CA3">
      <w:pPr>
        <w:pStyle w:val="Default"/>
        <w:spacing w:line="276" w:lineRule="auto"/>
        <w:ind w:left="567" w:hanging="567"/>
        <w:jc w:val="both"/>
        <w:rPr>
          <w:b/>
          <w:color w:val="auto"/>
          <w:sz w:val="22"/>
          <w:szCs w:val="22"/>
        </w:rPr>
      </w:pPr>
      <w:r w:rsidRPr="00C0555B">
        <w:rPr>
          <w:b/>
          <w:color w:val="auto"/>
          <w:sz w:val="22"/>
          <w:szCs w:val="22"/>
        </w:rPr>
        <w:t>1</w:t>
      </w:r>
      <w:r w:rsidR="002F21B1">
        <w:rPr>
          <w:b/>
          <w:color w:val="auto"/>
          <w:sz w:val="22"/>
          <w:szCs w:val="22"/>
        </w:rPr>
        <w:t>1</w:t>
      </w:r>
      <w:r w:rsidR="001D5CA3">
        <w:rPr>
          <w:b/>
          <w:color w:val="auto"/>
          <w:sz w:val="22"/>
          <w:szCs w:val="22"/>
        </w:rPr>
        <w:t>.2</w:t>
      </w:r>
      <w:r w:rsidR="001D5CA3">
        <w:rPr>
          <w:b/>
          <w:color w:val="auto"/>
          <w:sz w:val="22"/>
          <w:szCs w:val="22"/>
        </w:rPr>
        <w:tab/>
        <w:t>Stage 2</w:t>
      </w:r>
      <w:r w:rsidR="001D5CA3" w:rsidRPr="00C0555B">
        <w:rPr>
          <w:b/>
          <w:color w:val="auto"/>
          <w:sz w:val="22"/>
          <w:szCs w:val="22"/>
        </w:rPr>
        <w:t>: Cost evaluation</w:t>
      </w:r>
    </w:p>
    <w:p w:rsidR="00DC7CC6" w:rsidRDefault="00DC7CC6" w:rsidP="001D5CA3">
      <w:pPr>
        <w:pStyle w:val="Default"/>
        <w:spacing w:line="276" w:lineRule="auto"/>
        <w:ind w:left="567" w:hanging="567"/>
        <w:jc w:val="both"/>
        <w:rPr>
          <w:b/>
          <w:color w:val="auto"/>
          <w:sz w:val="22"/>
          <w:szCs w:val="22"/>
        </w:rPr>
      </w:pPr>
    </w:p>
    <w:p w:rsidR="001B4473" w:rsidRPr="00636278" w:rsidRDefault="001B4473" w:rsidP="00A751B7">
      <w:pPr>
        <w:pStyle w:val="Default"/>
        <w:spacing w:line="276" w:lineRule="auto"/>
        <w:ind w:left="567"/>
        <w:jc w:val="both"/>
        <w:rPr>
          <w:color w:val="auto"/>
          <w:sz w:val="22"/>
          <w:szCs w:val="22"/>
          <w:u w:val="single"/>
        </w:rPr>
      </w:pPr>
      <w:r w:rsidRPr="00636278">
        <w:rPr>
          <w:color w:val="auto"/>
          <w:sz w:val="22"/>
          <w:szCs w:val="22"/>
          <w:u w:val="single"/>
        </w:rPr>
        <w:t xml:space="preserve">Please complete </w:t>
      </w:r>
      <w:r w:rsidR="00636278" w:rsidRPr="00636278">
        <w:rPr>
          <w:color w:val="auto"/>
          <w:sz w:val="22"/>
          <w:szCs w:val="22"/>
          <w:u w:val="single"/>
        </w:rPr>
        <w:t>Tab 1 - Contract Pricing Schedule</w:t>
      </w:r>
      <w:r w:rsidRPr="00636278">
        <w:rPr>
          <w:color w:val="auto"/>
          <w:sz w:val="22"/>
          <w:szCs w:val="22"/>
          <w:u w:val="single"/>
        </w:rPr>
        <w:t xml:space="preserve"> and return</w:t>
      </w:r>
      <w:r w:rsidR="00866CAB" w:rsidRPr="00636278">
        <w:rPr>
          <w:color w:val="auto"/>
          <w:sz w:val="22"/>
          <w:szCs w:val="22"/>
          <w:u w:val="single"/>
        </w:rPr>
        <w:t xml:space="preserve"> in excel format (i.e. not PDF).</w:t>
      </w:r>
    </w:p>
    <w:p w:rsidR="00636278" w:rsidRPr="00636278" w:rsidRDefault="00636278" w:rsidP="00A751B7">
      <w:pPr>
        <w:pStyle w:val="Default"/>
        <w:spacing w:line="276" w:lineRule="auto"/>
        <w:ind w:left="567"/>
        <w:jc w:val="both"/>
        <w:rPr>
          <w:color w:val="auto"/>
          <w:sz w:val="22"/>
          <w:szCs w:val="22"/>
        </w:rPr>
      </w:pPr>
      <w:r w:rsidRPr="00636278">
        <w:rPr>
          <w:color w:val="auto"/>
          <w:sz w:val="22"/>
          <w:szCs w:val="22"/>
        </w:rPr>
        <w:t xml:space="preserve">To evaluate and score price/cost within the tender process LFRS will use </w:t>
      </w:r>
      <w:r>
        <w:rPr>
          <w:color w:val="auto"/>
          <w:sz w:val="22"/>
          <w:szCs w:val="22"/>
        </w:rPr>
        <w:t>Tab 2 Basket of Goods</w:t>
      </w:r>
      <w:r w:rsidRPr="00636278">
        <w:rPr>
          <w:color w:val="auto"/>
          <w:sz w:val="22"/>
          <w:szCs w:val="22"/>
        </w:rPr>
        <w:t xml:space="preserve"> to determine the total cost </w:t>
      </w:r>
      <w:r>
        <w:rPr>
          <w:color w:val="auto"/>
          <w:sz w:val="22"/>
          <w:szCs w:val="22"/>
        </w:rPr>
        <w:t>of one of each of these items.</w:t>
      </w:r>
    </w:p>
    <w:p w:rsidR="001B4473" w:rsidRPr="00C0555B" w:rsidRDefault="001B4473" w:rsidP="001D5CA3">
      <w:pPr>
        <w:pStyle w:val="Default"/>
        <w:spacing w:line="276" w:lineRule="auto"/>
        <w:ind w:left="567" w:hanging="567"/>
        <w:jc w:val="both"/>
        <w:rPr>
          <w:b/>
          <w:color w:val="auto"/>
          <w:sz w:val="22"/>
          <w:szCs w:val="22"/>
        </w:rPr>
      </w:pPr>
    </w:p>
    <w:p w:rsidR="001D5CA3" w:rsidRPr="007E2B81" w:rsidRDefault="001D5CA3" w:rsidP="001D5CA3">
      <w:pPr>
        <w:pStyle w:val="Default"/>
        <w:spacing w:line="276" w:lineRule="auto"/>
        <w:ind w:left="567" w:hanging="567"/>
        <w:jc w:val="both"/>
        <w:rPr>
          <w:color w:val="auto"/>
          <w:sz w:val="22"/>
          <w:szCs w:val="22"/>
        </w:rPr>
      </w:pPr>
      <w:r w:rsidRPr="00C0555B">
        <w:rPr>
          <w:color w:val="auto"/>
          <w:sz w:val="22"/>
          <w:szCs w:val="22"/>
        </w:rPr>
        <w:tab/>
      </w:r>
      <w:r w:rsidRPr="007E2B81">
        <w:rPr>
          <w:color w:val="auto"/>
          <w:sz w:val="22"/>
          <w:szCs w:val="22"/>
        </w:rPr>
        <w:t>Cost will be scored by applying the applicable award criteria set out in Section 12 to the lowest cost submitted and all other submissions will be scored pro-rata. (E.g. Supplier</w:t>
      </w:r>
      <w:r w:rsidR="007E2B81" w:rsidRPr="007E2B81">
        <w:rPr>
          <w:color w:val="auto"/>
          <w:sz w:val="22"/>
          <w:szCs w:val="22"/>
        </w:rPr>
        <w:t xml:space="preserve"> 1 submits the lowest cost of £7</w:t>
      </w:r>
      <w:r w:rsidRPr="007E2B81">
        <w:rPr>
          <w:color w:val="auto"/>
          <w:sz w:val="22"/>
          <w:szCs w:val="22"/>
        </w:rPr>
        <w:t>,000 and Supplier 2 submits cost of £7</w:t>
      </w:r>
      <w:r w:rsidR="007E2B81" w:rsidRPr="007E2B81">
        <w:rPr>
          <w:color w:val="auto"/>
          <w:sz w:val="22"/>
          <w:szCs w:val="22"/>
        </w:rPr>
        <w:t>,</w:t>
      </w:r>
      <w:r w:rsidRPr="007E2B81">
        <w:rPr>
          <w:color w:val="auto"/>
          <w:sz w:val="22"/>
          <w:szCs w:val="22"/>
        </w:rPr>
        <w:t>500 for the total cost.  If th</w:t>
      </w:r>
      <w:r w:rsidR="00DC7CC6">
        <w:rPr>
          <w:color w:val="auto"/>
          <w:sz w:val="22"/>
          <w:szCs w:val="22"/>
        </w:rPr>
        <w:t>e award criterion for Cost was 30% - Supplier 1 scores 3</w:t>
      </w:r>
      <w:r w:rsidRPr="007E2B81">
        <w:rPr>
          <w:color w:val="auto"/>
          <w:sz w:val="22"/>
          <w:szCs w:val="22"/>
        </w:rPr>
        <w:t xml:space="preserve">0% and Supplier </w:t>
      </w:r>
      <w:r w:rsidR="00DC7CC6">
        <w:rPr>
          <w:color w:val="auto"/>
          <w:sz w:val="22"/>
          <w:szCs w:val="22"/>
        </w:rPr>
        <w:t>2 scores 28.00</w:t>
      </w:r>
      <w:r w:rsidR="007E2B81" w:rsidRPr="007E2B81">
        <w:rPr>
          <w:color w:val="auto"/>
          <w:sz w:val="22"/>
          <w:szCs w:val="22"/>
        </w:rPr>
        <w:t>% (£7</w:t>
      </w:r>
      <w:r w:rsidRPr="007E2B81">
        <w:rPr>
          <w:color w:val="auto"/>
          <w:sz w:val="22"/>
          <w:szCs w:val="22"/>
        </w:rPr>
        <w:t>,000 divided by £7</w:t>
      </w:r>
      <w:r w:rsidR="007E2B81" w:rsidRPr="007E2B81">
        <w:rPr>
          <w:color w:val="auto"/>
          <w:sz w:val="22"/>
          <w:szCs w:val="22"/>
        </w:rPr>
        <w:t>,</w:t>
      </w:r>
      <w:r w:rsidR="00DC7CC6">
        <w:rPr>
          <w:color w:val="auto"/>
          <w:sz w:val="22"/>
          <w:szCs w:val="22"/>
        </w:rPr>
        <w:t>500 multiplied by 3</w:t>
      </w:r>
      <w:r w:rsidRPr="007E2B81">
        <w:rPr>
          <w:color w:val="auto"/>
          <w:sz w:val="22"/>
          <w:szCs w:val="22"/>
        </w:rPr>
        <w:t>0%).</w:t>
      </w:r>
    </w:p>
    <w:p w:rsidR="001D5CA3" w:rsidRDefault="001D5CA3" w:rsidP="001D5CA3">
      <w:pPr>
        <w:pStyle w:val="Default"/>
        <w:spacing w:line="276" w:lineRule="auto"/>
        <w:ind w:left="567" w:hanging="567"/>
        <w:jc w:val="both"/>
        <w:rPr>
          <w:color w:val="auto"/>
          <w:sz w:val="22"/>
          <w:szCs w:val="22"/>
        </w:rPr>
      </w:pPr>
    </w:p>
    <w:p w:rsidR="00636278" w:rsidRDefault="00636278" w:rsidP="001D5CA3">
      <w:pPr>
        <w:pStyle w:val="Default"/>
        <w:spacing w:line="276" w:lineRule="auto"/>
        <w:ind w:left="567" w:hanging="567"/>
        <w:jc w:val="both"/>
        <w:rPr>
          <w:color w:val="auto"/>
          <w:sz w:val="22"/>
          <w:szCs w:val="22"/>
        </w:rPr>
      </w:pPr>
    </w:p>
    <w:p w:rsidR="00636278" w:rsidRDefault="00636278" w:rsidP="001D5CA3">
      <w:pPr>
        <w:pStyle w:val="Default"/>
        <w:spacing w:line="276" w:lineRule="auto"/>
        <w:ind w:left="567" w:hanging="567"/>
        <w:jc w:val="both"/>
        <w:rPr>
          <w:color w:val="auto"/>
          <w:sz w:val="22"/>
          <w:szCs w:val="22"/>
        </w:rPr>
      </w:pPr>
    </w:p>
    <w:p w:rsidR="00636278" w:rsidRPr="007E2B81" w:rsidRDefault="00636278" w:rsidP="001D5CA3">
      <w:pPr>
        <w:pStyle w:val="Default"/>
        <w:spacing w:line="276" w:lineRule="auto"/>
        <w:ind w:left="567" w:hanging="567"/>
        <w:jc w:val="both"/>
        <w:rPr>
          <w:color w:val="auto"/>
          <w:sz w:val="22"/>
          <w:szCs w:val="22"/>
        </w:rPr>
      </w:pPr>
    </w:p>
    <w:p w:rsidR="008F45BA" w:rsidRDefault="000C6C6A" w:rsidP="008F45BA">
      <w:pPr>
        <w:pStyle w:val="Default"/>
        <w:spacing w:line="276" w:lineRule="auto"/>
        <w:ind w:left="567" w:hanging="567"/>
        <w:jc w:val="both"/>
        <w:rPr>
          <w:b/>
          <w:color w:val="auto"/>
          <w:sz w:val="22"/>
          <w:szCs w:val="22"/>
        </w:rPr>
      </w:pPr>
      <w:r w:rsidRPr="007E2B81">
        <w:rPr>
          <w:b/>
          <w:color w:val="auto"/>
          <w:sz w:val="22"/>
          <w:szCs w:val="22"/>
        </w:rPr>
        <w:lastRenderedPageBreak/>
        <w:t>1</w:t>
      </w:r>
      <w:r w:rsidR="002F21B1" w:rsidRPr="007E2B81">
        <w:rPr>
          <w:b/>
          <w:color w:val="auto"/>
          <w:sz w:val="22"/>
          <w:szCs w:val="22"/>
        </w:rPr>
        <w:t>1</w:t>
      </w:r>
      <w:r w:rsidR="00EA7F6D" w:rsidRPr="007E2B81">
        <w:rPr>
          <w:b/>
          <w:color w:val="auto"/>
          <w:sz w:val="22"/>
          <w:szCs w:val="22"/>
        </w:rPr>
        <w:t>.3</w:t>
      </w:r>
      <w:r w:rsidR="00EA7F6D" w:rsidRPr="007E2B81">
        <w:rPr>
          <w:b/>
          <w:color w:val="auto"/>
          <w:sz w:val="22"/>
          <w:szCs w:val="22"/>
        </w:rPr>
        <w:tab/>
        <w:t>Stage 3:</w:t>
      </w:r>
      <w:r w:rsidR="00EA7F6D" w:rsidRPr="007E2B81">
        <w:rPr>
          <w:color w:val="auto"/>
          <w:sz w:val="22"/>
          <w:szCs w:val="22"/>
        </w:rPr>
        <w:tab/>
      </w:r>
      <w:r w:rsidR="008F45BA" w:rsidRPr="007E2B81">
        <w:rPr>
          <w:b/>
          <w:color w:val="auto"/>
          <w:sz w:val="22"/>
          <w:szCs w:val="22"/>
        </w:rPr>
        <w:t xml:space="preserve">Quality </w:t>
      </w:r>
      <w:r w:rsidR="002226C9">
        <w:rPr>
          <w:b/>
          <w:color w:val="auto"/>
          <w:sz w:val="22"/>
          <w:szCs w:val="22"/>
        </w:rPr>
        <w:t xml:space="preserve">questions </w:t>
      </w:r>
      <w:r w:rsidR="008F45BA" w:rsidRPr="007E2B81">
        <w:rPr>
          <w:b/>
          <w:color w:val="auto"/>
          <w:sz w:val="22"/>
          <w:szCs w:val="22"/>
        </w:rPr>
        <w:t>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00495CA2">
        <w:rPr>
          <w:color w:val="auto"/>
          <w:sz w:val="22"/>
          <w:szCs w:val="22"/>
        </w:rPr>
        <w:t>.1.</w:t>
      </w:r>
    </w:p>
    <w:p w:rsidR="00381286" w:rsidRDefault="00381286" w:rsidP="008F45BA">
      <w:pPr>
        <w:pStyle w:val="Default"/>
        <w:spacing w:line="276" w:lineRule="auto"/>
        <w:ind w:left="567"/>
        <w:jc w:val="both"/>
        <w:rPr>
          <w:color w:val="auto"/>
          <w:sz w:val="22"/>
          <w:szCs w:val="22"/>
        </w:rPr>
      </w:pPr>
    </w:p>
    <w:p w:rsidR="00381286" w:rsidRDefault="00381286" w:rsidP="008F45BA">
      <w:pPr>
        <w:pStyle w:val="Default"/>
        <w:spacing w:line="276" w:lineRule="auto"/>
        <w:ind w:left="567"/>
        <w:jc w:val="both"/>
        <w:rPr>
          <w:color w:val="auto"/>
          <w:sz w:val="22"/>
          <w:szCs w:val="22"/>
        </w:rPr>
      </w:pPr>
      <w:r>
        <w:rPr>
          <w:color w:val="auto"/>
          <w:sz w:val="22"/>
          <w:szCs w:val="22"/>
        </w:rPr>
        <w:t>Once the quality questions evaluation is complete the top scoring five suppliers will go through to stage 4 the physical evaluation.</w:t>
      </w:r>
    </w:p>
    <w:p w:rsidR="00381286" w:rsidRDefault="00381286" w:rsidP="008F45BA">
      <w:pPr>
        <w:pStyle w:val="Default"/>
        <w:spacing w:line="276" w:lineRule="auto"/>
        <w:ind w:left="567"/>
        <w:jc w:val="both"/>
        <w:rPr>
          <w:color w:val="auto"/>
          <w:sz w:val="22"/>
          <w:szCs w:val="22"/>
        </w:rPr>
      </w:pPr>
    </w:p>
    <w:p w:rsidR="00381286" w:rsidRDefault="00381286" w:rsidP="008F45BA">
      <w:pPr>
        <w:pStyle w:val="Default"/>
        <w:spacing w:line="276" w:lineRule="auto"/>
        <w:ind w:left="567"/>
        <w:jc w:val="both"/>
        <w:rPr>
          <w:color w:val="auto"/>
          <w:sz w:val="22"/>
          <w:szCs w:val="22"/>
        </w:rPr>
      </w:pPr>
      <w:r>
        <w:rPr>
          <w:color w:val="auto"/>
          <w:sz w:val="22"/>
          <w:szCs w:val="22"/>
        </w:rPr>
        <w:t xml:space="preserve">The Physical evaluation with take place at Lancashire Fire and Rescue Service, Headquarters, Garstang Road, Fulwood, Preston, Lancashire PR2 3LH.  </w:t>
      </w:r>
      <w:proofErr w:type="gramStart"/>
      <w:r>
        <w:rPr>
          <w:color w:val="auto"/>
          <w:sz w:val="22"/>
          <w:szCs w:val="22"/>
        </w:rPr>
        <w:t>On Wednesday 28</w:t>
      </w:r>
      <w:r w:rsidRPr="00381286">
        <w:rPr>
          <w:color w:val="auto"/>
          <w:sz w:val="22"/>
          <w:szCs w:val="22"/>
          <w:vertAlign w:val="superscript"/>
        </w:rPr>
        <w:t>th</w:t>
      </w:r>
      <w:r>
        <w:rPr>
          <w:color w:val="auto"/>
          <w:sz w:val="22"/>
          <w:szCs w:val="22"/>
        </w:rPr>
        <w:t xml:space="preserve"> September 2016.</w:t>
      </w:r>
      <w:proofErr w:type="gramEnd"/>
    </w:p>
    <w:p w:rsidR="00381286" w:rsidRDefault="00381286" w:rsidP="008F45BA">
      <w:pPr>
        <w:pStyle w:val="Default"/>
        <w:spacing w:line="276" w:lineRule="auto"/>
        <w:ind w:left="567"/>
        <w:jc w:val="both"/>
        <w:rPr>
          <w:color w:val="auto"/>
          <w:sz w:val="22"/>
          <w:szCs w:val="22"/>
        </w:rPr>
      </w:pPr>
    </w:p>
    <w:p w:rsidR="00381286" w:rsidRDefault="00381286" w:rsidP="008F45BA">
      <w:pPr>
        <w:pStyle w:val="Default"/>
        <w:spacing w:line="276" w:lineRule="auto"/>
        <w:ind w:left="567"/>
        <w:jc w:val="both"/>
        <w:rPr>
          <w:color w:val="auto"/>
          <w:sz w:val="22"/>
          <w:szCs w:val="22"/>
        </w:rPr>
      </w:pPr>
      <w:r w:rsidRPr="00381286">
        <w:rPr>
          <w:color w:val="auto"/>
          <w:sz w:val="22"/>
          <w:szCs w:val="22"/>
        </w:rPr>
        <w:t>Please note that LFRS will require the supplier to bring a sample of all the goods listed in attachment 3 pricing schedule Tab 2 basket of goods</w:t>
      </w:r>
    </w:p>
    <w:p w:rsidR="00381286" w:rsidRPr="00381286" w:rsidRDefault="00381286" w:rsidP="008F45BA">
      <w:pPr>
        <w:pStyle w:val="Default"/>
        <w:spacing w:line="276" w:lineRule="auto"/>
        <w:ind w:left="567"/>
        <w:jc w:val="both"/>
        <w:rPr>
          <w:color w:val="auto"/>
          <w:sz w:val="22"/>
          <w:szCs w:val="22"/>
          <w:u w:val="single"/>
        </w:rPr>
      </w:pPr>
      <w:r w:rsidRPr="00381286">
        <w:rPr>
          <w:color w:val="auto"/>
          <w:sz w:val="22"/>
          <w:szCs w:val="22"/>
          <w:u w:val="single"/>
        </w:rPr>
        <w:t>Suppliers will be required to deliver the good</w:t>
      </w:r>
      <w:r>
        <w:rPr>
          <w:color w:val="auto"/>
          <w:sz w:val="22"/>
          <w:szCs w:val="22"/>
          <w:u w:val="single"/>
        </w:rPr>
        <w:t>s</w:t>
      </w:r>
      <w:r w:rsidRPr="00381286">
        <w:rPr>
          <w:color w:val="auto"/>
          <w:sz w:val="22"/>
          <w:szCs w:val="22"/>
          <w:u w:val="single"/>
        </w:rPr>
        <w:t xml:space="preserve"> to the above address on Tuesday 27</w:t>
      </w:r>
      <w:r w:rsidRPr="00381286">
        <w:rPr>
          <w:color w:val="auto"/>
          <w:sz w:val="22"/>
          <w:szCs w:val="22"/>
          <w:u w:val="single"/>
          <w:vertAlign w:val="superscript"/>
        </w:rPr>
        <w:t>th</w:t>
      </w:r>
      <w:r w:rsidRPr="00381286">
        <w:rPr>
          <w:color w:val="auto"/>
          <w:sz w:val="22"/>
          <w:szCs w:val="22"/>
          <w:u w:val="single"/>
        </w:rPr>
        <w:t xml:space="preserve"> September 2016 and Collect them on Friday 30</w:t>
      </w:r>
      <w:r w:rsidRPr="00381286">
        <w:rPr>
          <w:color w:val="auto"/>
          <w:sz w:val="22"/>
          <w:szCs w:val="22"/>
          <w:u w:val="single"/>
          <w:vertAlign w:val="superscript"/>
        </w:rPr>
        <w:t>th</w:t>
      </w:r>
      <w:r w:rsidRPr="00381286">
        <w:rPr>
          <w:color w:val="auto"/>
          <w:sz w:val="22"/>
          <w:szCs w:val="22"/>
          <w:u w:val="single"/>
        </w:rPr>
        <w:t xml:space="preserve"> September 2016 at no costs the LFRS.</w:t>
      </w:r>
    </w:p>
    <w:p w:rsidR="00381286" w:rsidRDefault="00381286" w:rsidP="008F45BA">
      <w:pPr>
        <w:pStyle w:val="Default"/>
        <w:spacing w:line="276" w:lineRule="auto"/>
        <w:ind w:left="567"/>
        <w:jc w:val="both"/>
        <w:rPr>
          <w:color w:val="auto"/>
          <w:sz w:val="22"/>
          <w:szCs w:val="22"/>
        </w:rPr>
      </w:pPr>
    </w:p>
    <w:p w:rsidR="002226C9" w:rsidRDefault="002226C9" w:rsidP="002226C9">
      <w:pPr>
        <w:pStyle w:val="Default"/>
        <w:spacing w:line="276" w:lineRule="auto"/>
        <w:ind w:left="567" w:hanging="567"/>
        <w:jc w:val="both"/>
        <w:rPr>
          <w:b/>
          <w:color w:val="auto"/>
          <w:sz w:val="22"/>
          <w:szCs w:val="22"/>
        </w:rPr>
      </w:pPr>
      <w:r w:rsidRPr="002226C9">
        <w:rPr>
          <w:b/>
          <w:color w:val="auto"/>
          <w:sz w:val="22"/>
          <w:szCs w:val="22"/>
        </w:rPr>
        <w:t>11.4</w:t>
      </w:r>
      <w:r w:rsidRPr="002226C9">
        <w:rPr>
          <w:b/>
          <w:color w:val="auto"/>
          <w:sz w:val="22"/>
          <w:szCs w:val="22"/>
        </w:rPr>
        <w:tab/>
        <w:t>Stage 4 Physical evaluations</w:t>
      </w:r>
    </w:p>
    <w:p w:rsidR="002226C9" w:rsidRDefault="002226C9" w:rsidP="002226C9">
      <w:pPr>
        <w:pStyle w:val="Default"/>
        <w:spacing w:line="276" w:lineRule="auto"/>
        <w:ind w:left="567"/>
        <w:jc w:val="both"/>
        <w:rPr>
          <w:color w:val="auto"/>
          <w:sz w:val="22"/>
          <w:szCs w:val="22"/>
        </w:rPr>
      </w:pPr>
      <w:r w:rsidRPr="002226C9">
        <w:rPr>
          <w:color w:val="auto"/>
          <w:sz w:val="22"/>
          <w:szCs w:val="22"/>
        </w:rPr>
        <w:t xml:space="preserve">Responses that are successful following stage </w:t>
      </w:r>
      <w:r>
        <w:rPr>
          <w:color w:val="auto"/>
          <w:sz w:val="22"/>
          <w:szCs w:val="22"/>
        </w:rPr>
        <w:t>3</w:t>
      </w:r>
      <w:r w:rsidRPr="002226C9">
        <w:rPr>
          <w:color w:val="auto"/>
          <w:sz w:val="22"/>
          <w:szCs w:val="22"/>
        </w:rPr>
        <w:t xml:space="preserve"> will be subject to a detailed </w:t>
      </w:r>
      <w:r>
        <w:rPr>
          <w:color w:val="auto"/>
          <w:sz w:val="22"/>
          <w:szCs w:val="22"/>
        </w:rPr>
        <w:t xml:space="preserve">physical </w:t>
      </w:r>
      <w:r w:rsidRPr="002226C9">
        <w:rPr>
          <w:color w:val="auto"/>
          <w:sz w:val="22"/>
          <w:szCs w:val="22"/>
        </w:rPr>
        <w:t xml:space="preserve">evaluation </w:t>
      </w:r>
      <w:r>
        <w:rPr>
          <w:color w:val="auto"/>
          <w:sz w:val="22"/>
          <w:szCs w:val="22"/>
        </w:rPr>
        <w:t>of the good</w:t>
      </w:r>
      <w:r w:rsidR="00BB5657">
        <w:rPr>
          <w:color w:val="auto"/>
          <w:sz w:val="22"/>
          <w:szCs w:val="22"/>
        </w:rPr>
        <w:t>s</w:t>
      </w:r>
      <w:r>
        <w:rPr>
          <w:color w:val="auto"/>
          <w:sz w:val="22"/>
          <w:szCs w:val="22"/>
        </w:rPr>
        <w:t xml:space="preserve"> </w:t>
      </w:r>
      <w:r w:rsidRPr="002226C9">
        <w:rPr>
          <w:color w:val="auto"/>
          <w:sz w:val="22"/>
          <w:szCs w:val="22"/>
        </w:rPr>
        <w:t>in accordance with the award criteria set out in Section 12 and the evaluation methodology set out in 12.</w:t>
      </w:r>
      <w:r>
        <w:rPr>
          <w:color w:val="auto"/>
          <w:sz w:val="22"/>
          <w:szCs w:val="22"/>
        </w:rPr>
        <w:t>2</w:t>
      </w:r>
      <w:r w:rsidRPr="002226C9">
        <w:rPr>
          <w:color w:val="auto"/>
          <w:sz w:val="22"/>
          <w:szCs w:val="22"/>
        </w:rPr>
        <w:t>.</w:t>
      </w:r>
    </w:p>
    <w:p w:rsidR="00381286" w:rsidRDefault="00381286" w:rsidP="002226C9">
      <w:pPr>
        <w:pStyle w:val="Default"/>
        <w:spacing w:line="276" w:lineRule="auto"/>
        <w:ind w:left="567"/>
        <w:jc w:val="both"/>
        <w:rPr>
          <w:color w:val="auto"/>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The contract award criteria will determine the most economically advantageous offer taking into account the total cost of ownership to the Authority and the submission of requested documentation as shown below:</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A77248" w:rsidRDefault="00354F58" w:rsidP="005A51A0">
            <w:pPr>
              <w:tabs>
                <w:tab w:val="left" w:pos="720"/>
              </w:tabs>
              <w:spacing w:after="0" w:line="240" w:lineRule="auto"/>
              <w:jc w:val="both"/>
              <w:rPr>
                <w:rFonts w:ascii="Arial" w:eastAsia="Times New Roman" w:hAnsi="Arial" w:cs="Arial"/>
                <w:lang w:eastAsia="en-GB"/>
              </w:rPr>
            </w:pPr>
            <w:r w:rsidRPr="00A77248">
              <w:rPr>
                <w:rFonts w:ascii="Arial" w:eastAsia="Times New Roman" w:hAnsi="Arial" w:cs="Arial"/>
                <w:lang w:eastAsia="en-GB"/>
              </w:rPr>
              <w:t>3</w:t>
            </w:r>
            <w:r w:rsidR="009946CF" w:rsidRPr="00A77248">
              <w:rPr>
                <w:rFonts w:ascii="Arial" w:eastAsia="Times New Roman" w:hAnsi="Arial" w:cs="Arial"/>
                <w:lang w:eastAsia="en-GB"/>
              </w:rPr>
              <w:t>0%</w:t>
            </w:r>
          </w:p>
        </w:tc>
      </w:tr>
      <w:tr w:rsidR="009946CF" w:rsidRPr="00C0555B" w:rsidTr="009946CF">
        <w:tc>
          <w:tcPr>
            <w:tcW w:w="5529" w:type="dxa"/>
            <w:shd w:val="clear" w:color="auto" w:fill="auto"/>
          </w:tcPr>
          <w:p w:rsidR="009946CF"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p>
          <w:p w:rsidR="00354F58" w:rsidRDefault="00354F58" w:rsidP="005A51A0">
            <w:pPr>
              <w:spacing w:after="0" w:line="240" w:lineRule="auto"/>
              <w:jc w:val="both"/>
              <w:rPr>
                <w:rFonts w:ascii="Arial" w:eastAsia="Times New Roman" w:hAnsi="Arial" w:cs="Arial"/>
                <w:lang w:eastAsia="en-GB"/>
              </w:rPr>
            </w:pPr>
            <w:r>
              <w:rPr>
                <w:rFonts w:ascii="Arial" w:eastAsia="Times New Roman" w:hAnsi="Arial" w:cs="Arial"/>
                <w:lang w:eastAsia="en-GB"/>
              </w:rPr>
              <w:t>40% on Quality Questionnaire</w:t>
            </w:r>
          </w:p>
          <w:p w:rsidR="00354F58" w:rsidRPr="00C0555B" w:rsidRDefault="00354F58" w:rsidP="005A51A0">
            <w:pPr>
              <w:spacing w:after="0" w:line="240" w:lineRule="auto"/>
              <w:jc w:val="both"/>
              <w:rPr>
                <w:rFonts w:ascii="Arial" w:eastAsia="Times New Roman" w:hAnsi="Arial" w:cs="Arial"/>
                <w:lang w:eastAsia="en-GB"/>
              </w:rPr>
            </w:pPr>
            <w:r>
              <w:rPr>
                <w:rFonts w:ascii="Arial" w:eastAsia="Times New Roman" w:hAnsi="Arial" w:cs="Arial"/>
                <w:lang w:eastAsia="en-GB"/>
              </w:rPr>
              <w:t>30% on Physical Evaluation</w:t>
            </w:r>
          </w:p>
        </w:tc>
        <w:tc>
          <w:tcPr>
            <w:tcW w:w="1417" w:type="dxa"/>
            <w:shd w:val="clear" w:color="auto" w:fill="auto"/>
          </w:tcPr>
          <w:p w:rsidR="009946CF" w:rsidRPr="00A77248" w:rsidRDefault="00354F58" w:rsidP="00354F58">
            <w:pPr>
              <w:tabs>
                <w:tab w:val="left" w:pos="720"/>
              </w:tabs>
              <w:spacing w:after="0" w:line="240" w:lineRule="auto"/>
              <w:jc w:val="both"/>
              <w:rPr>
                <w:rFonts w:ascii="Arial" w:eastAsia="Times New Roman" w:hAnsi="Arial" w:cs="Arial"/>
                <w:lang w:eastAsia="en-GB"/>
              </w:rPr>
            </w:pPr>
            <w:r w:rsidRPr="00A77248">
              <w:rPr>
                <w:rFonts w:ascii="Arial" w:eastAsia="Times New Roman" w:hAnsi="Arial" w:cs="Arial"/>
                <w:lang w:eastAsia="en-GB"/>
              </w:rPr>
              <w:t>70</w:t>
            </w:r>
            <w:r w:rsidR="009946CF" w:rsidRPr="00A77248">
              <w:rPr>
                <w:rFonts w:ascii="Arial" w:eastAsia="Times New Roman" w:hAnsi="Arial" w:cs="Arial"/>
                <w:lang w:eastAsia="en-GB"/>
              </w:rPr>
              <w:t>%</w:t>
            </w:r>
          </w:p>
        </w:tc>
      </w:tr>
    </w:tbl>
    <w:p w:rsidR="009946CF" w:rsidRPr="00C0555B" w:rsidRDefault="009946CF" w:rsidP="005A51A0">
      <w:pPr>
        <w:pStyle w:val="ListParagraph"/>
        <w:spacing w:after="0"/>
        <w:ind w:left="567"/>
        <w:jc w:val="both"/>
        <w:rPr>
          <w:rFonts w:ascii="Arial" w:hAnsi="Arial" w:cs="Arial"/>
        </w:rPr>
      </w:pPr>
    </w:p>
    <w:p w:rsidR="007E6D20" w:rsidRDefault="000C6C6A" w:rsidP="000C6C6A">
      <w:pPr>
        <w:pStyle w:val="Default"/>
        <w:tabs>
          <w:tab w:val="left" w:pos="567"/>
        </w:tabs>
        <w:spacing w:line="276" w:lineRule="auto"/>
        <w:jc w:val="both"/>
        <w:rPr>
          <w:b/>
          <w:sz w:val="22"/>
          <w:szCs w:val="22"/>
        </w:rPr>
      </w:pPr>
      <w:r w:rsidRPr="000C6C6A">
        <w:rPr>
          <w:b/>
          <w:sz w:val="22"/>
          <w:szCs w:val="22"/>
        </w:rPr>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w:t>
      </w:r>
      <w:r w:rsidR="00495CA2">
        <w:rPr>
          <w:b/>
          <w:sz w:val="22"/>
          <w:szCs w:val="22"/>
        </w:rPr>
        <w:t xml:space="preserve">questions </w:t>
      </w:r>
      <w:r w:rsidR="007E6D20" w:rsidRPr="000C6C6A">
        <w:rPr>
          <w:b/>
          <w:sz w:val="22"/>
          <w:szCs w:val="22"/>
        </w:rPr>
        <w:t>evaluation</w:t>
      </w:r>
      <w:r w:rsidR="00495CA2">
        <w:rPr>
          <w:b/>
          <w:sz w:val="22"/>
          <w:szCs w:val="22"/>
        </w:rPr>
        <w:t xml:space="preserve"> 40%</w:t>
      </w:r>
    </w:p>
    <w:p w:rsidR="00354F58" w:rsidRPr="00C0555B" w:rsidRDefault="00354F58" w:rsidP="000C6C6A">
      <w:pPr>
        <w:pStyle w:val="Default"/>
        <w:tabs>
          <w:tab w:val="left" w:pos="567"/>
        </w:tabs>
        <w:spacing w:line="276" w:lineRule="auto"/>
        <w:jc w:val="both"/>
        <w:rPr>
          <w:sz w:val="22"/>
          <w:szCs w:val="22"/>
        </w:rPr>
      </w:pP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Scoring Guidance</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No response or a response that is entirely irrelevant.</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ambiguous response that is not entirely relevant and which insufficiently addresses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response that is not entirely relevant and which only addresses some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acceptable response - Compliant and all the basic requirements are met but not exceeded.</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good response that addresses all essential requirements with a good level of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comprehensive and strong response addressing all essential requirements with a high level of Authority specific detail.</w:t>
            </w:r>
          </w:p>
        </w:tc>
      </w:tr>
    </w:tbl>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495CA2" w:rsidRPr="00495CA2" w:rsidRDefault="00495CA2" w:rsidP="005A51A0">
      <w:pPr>
        <w:pStyle w:val="Default"/>
        <w:tabs>
          <w:tab w:val="left" w:pos="1985"/>
          <w:tab w:val="left" w:pos="3119"/>
          <w:tab w:val="left" w:pos="3686"/>
          <w:tab w:val="left" w:pos="4820"/>
          <w:tab w:val="left" w:pos="6237"/>
        </w:tabs>
        <w:spacing w:line="276" w:lineRule="auto"/>
        <w:ind w:left="567" w:hanging="567"/>
        <w:jc w:val="both"/>
        <w:rPr>
          <w:b/>
          <w:sz w:val="22"/>
          <w:szCs w:val="22"/>
        </w:rPr>
      </w:pPr>
      <w:r w:rsidRPr="00495CA2">
        <w:rPr>
          <w:b/>
          <w:sz w:val="22"/>
          <w:szCs w:val="22"/>
        </w:rPr>
        <w:t>12.2</w:t>
      </w:r>
      <w:r w:rsidRPr="00495CA2">
        <w:rPr>
          <w:b/>
          <w:sz w:val="22"/>
          <w:szCs w:val="22"/>
        </w:rPr>
        <w:tab/>
        <w:t>Physical evaluation</w:t>
      </w:r>
      <w:r>
        <w:rPr>
          <w:b/>
          <w:sz w:val="22"/>
          <w:szCs w:val="22"/>
        </w:rPr>
        <w:t xml:space="preserve"> 30%</w:t>
      </w:r>
    </w:p>
    <w:p w:rsidR="00495CA2" w:rsidRPr="00C0555B" w:rsidRDefault="00495CA2"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0108A8" w:rsidRDefault="00354F58" w:rsidP="005A51A0">
      <w:pPr>
        <w:pStyle w:val="Default"/>
        <w:spacing w:line="276" w:lineRule="auto"/>
        <w:ind w:left="567"/>
        <w:jc w:val="both"/>
        <w:rPr>
          <w:sz w:val="22"/>
          <w:szCs w:val="22"/>
        </w:rPr>
      </w:pPr>
      <w:r>
        <w:rPr>
          <w:sz w:val="22"/>
          <w:szCs w:val="22"/>
        </w:rPr>
        <w:t>Physical evaluation will be scored using the methodology in the table below and weighted by the applicable award criteria shown above.</w:t>
      </w:r>
    </w:p>
    <w:p w:rsidR="00354F58" w:rsidRDefault="00354F5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354F58" w:rsidRPr="00C0555B" w:rsidTr="00354F58">
        <w:tc>
          <w:tcPr>
            <w:tcW w:w="851" w:type="dxa"/>
            <w:shd w:val="clear" w:color="auto" w:fill="auto"/>
          </w:tcPr>
          <w:p w:rsidR="00354F58" w:rsidRPr="00C0555B" w:rsidRDefault="00354F58" w:rsidP="00354F58">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354F58" w:rsidRPr="00C0555B" w:rsidRDefault="00354F58" w:rsidP="00354F58">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354F58" w:rsidRPr="00C0555B" w:rsidRDefault="00354F58" w:rsidP="00354F58">
            <w:pPr>
              <w:spacing w:after="0" w:line="240" w:lineRule="auto"/>
              <w:jc w:val="both"/>
              <w:rPr>
                <w:rFonts w:ascii="Arial" w:eastAsia="Calibri" w:hAnsi="Arial" w:cs="Arial"/>
                <w:b/>
              </w:rPr>
            </w:pPr>
            <w:r w:rsidRPr="00C0555B">
              <w:rPr>
                <w:rFonts w:ascii="Arial" w:eastAsia="Calibri" w:hAnsi="Arial" w:cs="Arial"/>
                <w:b/>
              </w:rPr>
              <w:t>Scoring Guidance</w:t>
            </w:r>
            <w:r>
              <w:rPr>
                <w:rFonts w:ascii="Arial" w:eastAsia="Calibri" w:hAnsi="Arial" w:cs="Arial"/>
                <w:b/>
              </w:rPr>
              <w:t xml:space="preserve"> on products </w:t>
            </w:r>
          </w:p>
        </w:tc>
      </w:tr>
      <w:tr w:rsidR="00354F58" w:rsidRPr="00C0555B" w:rsidTr="00354F58">
        <w:tc>
          <w:tcPr>
            <w:tcW w:w="851" w:type="dxa"/>
            <w:shd w:val="clear" w:color="auto" w:fill="auto"/>
          </w:tcPr>
          <w:p w:rsidR="00354F58" w:rsidRPr="00C0555B" w:rsidRDefault="00354F58" w:rsidP="00354F58">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354F58" w:rsidRPr="00C0555B" w:rsidRDefault="00354F58" w:rsidP="00354F58">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354F58" w:rsidRPr="00C0555B" w:rsidRDefault="00354F58" w:rsidP="00354F58">
            <w:pPr>
              <w:spacing w:after="0" w:line="240" w:lineRule="auto"/>
              <w:jc w:val="both"/>
              <w:rPr>
                <w:rFonts w:ascii="Arial" w:eastAsia="Calibri" w:hAnsi="Arial" w:cs="Arial"/>
              </w:rPr>
            </w:pPr>
            <w:r w:rsidRPr="00C0555B">
              <w:rPr>
                <w:rFonts w:ascii="Arial" w:eastAsia="Calibri" w:hAnsi="Arial" w:cs="Arial"/>
              </w:rPr>
              <w:t>No</w:t>
            </w:r>
            <w:r>
              <w:rPr>
                <w:rFonts w:ascii="Arial" w:eastAsia="Calibri" w:hAnsi="Arial" w:cs="Arial"/>
              </w:rPr>
              <w:t xml:space="preserve"> product provided</w:t>
            </w:r>
            <w:r w:rsidR="006F45A2">
              <w:rPr>
                <w:rFonts w:ascii="Arial" w:eastAsia="Calibri" w:hAnsi="Arial" w:cs="Arial"/>
              </w:rPr>
              <w:t xml:space="preserve"> or unsuitable quality</w:t>
            </w:r>
            <w:r w:rsidRPr="00C0555B">
              <w:rPr>
                <w:rFonts w:ascii="Arial" w:eastAsia="Calibri" w:hAnsi="Arial" w:cs="Arial"/>
              </w:rPr>
              <w:t>.</w:t>
            </w:r>
          </w:p>
        </w:tc>
      </w:tr>
      <w:tr w:rsidR="00354F58" w:rsidRPr="00C0555B" w:rsidTr="00354F58">
        <w:tc>
          <w:tcPr>
            <w:tcW w:w="851" w:type="dxa"/>
            <w:shd w:val="clear" w:color="auto" w:fill="auto"/>
          </w:tcPr>
          <w:p w:rsidR="00354F58" w:rsidRPr="00C0555B" w:rsidRDefault="00354F58" w:rsidP="00354F58">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354F58" w:rsidRPr="00C0555B" w:rsidRDefault="00354F58" w:rsidP="00354F58">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354F58" w:rsidRPr="00C0555B" w:rsidRDefault="00354F58" w:rsidP="006F45A2">
            <w:pPr>
              <w:spacing w:after="0" w:line="240" w:lineRule="auto"/>
              <w:jc w:val="both"/>
              <w:rPr>
                <w:rFonts w:ascii="Arial" w:eastAsia="Calibri" w:hAnsi="Arial" w:cs="Arial"/>
              </w:rPr>
            </w:pPr>
            <w:r>
              <w:rPr>
                <w:rFonts w:ascii="Arial" w:eastAsia="Calibri" w:hAnsi="Arial" w:cs="Arial"/>
              </w:rPr>
              <w:t>A</w:t>
            </w:r>
            <w:r w:rsidRPr="00C0555B">
              <w:rPr>
                <w:rFonts w:ascii="Arial" w:eastAsia="Calibri" w:hAnsi="Arial" w:cs="Arial"/>
              </w:rPr>
              <w:t xml:space="preserve"> </w:t>
            </w:r>
            <w:r>
              <w:rPr>
                <w:rFonts w:ascii="Arial" w:eastAsia="Calibri" w:hAnsi="Arial" w:cs="Arial"/>
              </w:rPr>
              <w:t>pro</w:t>
            </w:r>
            <w:bookmarkStart w:id="0" w:name="_GoBack"/>
            <w:bookmarkEnd w:id="0"/>
            <w:r>
              <w:rPr>
                <w:rFonts w:ascii="Arial" w:eastAsia="Calibri" w:hAnsi="Arial" w:cs="Arial"/>
              </w:rPr>
              <w:t xml:space="preserve">duct that is </w:t>
            </w:r>
            <w:r w:rsidR="006F45A2">
              <w:rPr>
                <w:rFonts w:ascii="Arial" w:eastAsia="Calibri" w:hAnsi="Arial" w:cs="Arial"/>
              </w:rPr>
              <w:t>of poor quality and does not adhere to specification.</w:t>
            </w:r>
          </w:p>
        </w:tc>
      </w:tr>
      <w:tr w:rsidR="00354F58" w:rsidRPr="00C0555B" w:rsidTr="00354F58">
        <w:tc>
          <w:tcPr>
            <w:tcW w:w="851" w:type="dxa"/>
            <w:shd w:val="clear" w:color="auto" w:fill="auto"/>
          </w:tcPr>
          <w:p w:rsidR="00354F58" w:rsidRPr="00C0555B" w:rsidRDefault="00696CAF" w:rsidP="00354F58">
            <w:pPr>
              <w:spacing w:after="0" w:line="240" w:lineRule="auto"/>
              <w:jc w:val="both"/>
              <w:rPr>
                <w:rFonts w:ascii="Arial" w:eastAsia="Calibri" w:hAnsi="Arial" w:cs="Arial"/>
              </w:rPr>
            </w:pPr>
            <w:r>
              <w:rPr>
                <w:rFonts w:ascii="Arial" w:eastAsia="Calibri" w:hAnsi="Arial" w:cs="Arial"/>
              </w:rPr>
              <w:t>2</w:t>
            </w:r>
          </w:p>
        </w:tc>
        <w:tc>
          <w:tcPr>
            <w:tcW w:w="1701" w:type="dxa"/>
            <w:shd w:val="clear" w:color="auto" w:fill="auto"/>
          </w:tcPr>
          <w:p w:rsidR="00354F58" w:rsidRPr="00C0555B" w:rsidRDefault="00354F58" w:rsidP="00354F58">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354F58" w:rsidRPr="00C0555B" w:rsidRDefault="00354F58" w:rsidP="00911831">
            <w:pPr>
              <w:spacing w:after="0" w:line="240" w:lineRule="auto"/>
              <w:jc w:val="both"/>
              <w:rPr>
                <w:rFonts w:ascii="Arial" w:eastAsia="Calibri" w:hAnsi="Arial" w:cs="Arial"/>
              </w:rPr>
            </w:pPr>
            <w:r w:rsidRPr="00C0555B">
              <w:rPr>
                <w:rFonts w:ascii="Arial" w:eastAsia="Calibri" w:hAnsi="Arial" w:cs="Arial"/>
              </w:rPr>
              <w:t xml:space="preserve">An acceptable </w:t>
            </w:r>
            <w:r>
              <w:rPr>
                <w:rFonts w:ascii="Arial" w:eastAsia="Calibri" w:hAnsi="Arial" w:cs="Arial"/>
              </w:rPr>
              <w:t>product</w:t>
            </w:r>
            <w:r w:rsidR="00911831">
              <w:rPr>
                <w:rFonts w:ascii="Arial" w:eastAsia="Calibri" w:hAnsi="Arial" w:cs="Arial"/>
              </w:rPr>
              <w:t xml:space="preserve"> where</w:t>
            </w:r>
            <w:r w:rsidRPr="00C0555B">
              <w:rPr>
                <w:rFonts w:ascii="Arial" w:eastAsia="Calibri" w:hAnsi="Arial" w:cs="Arial"/>
              </w:rPr>
              <w:t xml:space="preserve"> the basic </w:t>
            </w:r>
            <w:r w:rsidR="00911831">
              <w:rPr>
                <w:rFonts w:ascii="Arial" w:eastAsia="Calibri" w:hAnsi="Arial" w:cs="Arial"/>
              </w:rPr>
              <w:t>specification is</w:t>
            </w:r>
            <w:r w:rsidRPr="00C0555B">
              <w:rPr>
                <w:rFonts w:ascii="Arial" w:eastAsia="Calibri" w:hAnsi="Arial" w:cs="Arial"/>
              </w:rPr>
              <w:t xml:space="preserve"> met</w:t>
            </w:r>
            <w:r w:rsidR="00911831">
              <w:rPr>
                <w:rFonts w:ascii="Arial" w:eastAsia="Calibri" w:hAnsi="Arial" w:cs="Arial"/>
              </w:rPr>
              <w:t>.</w:t>
            </w:r>
          </w:p>
        </w:tc>
      </w:tr>
      <w:tr w:rsidR="00354F58" w:rsidRPr="00C0555B" w:rsidTr="00354F58">
        <w:tc>
          <w:tcPr>
            <w:tcW w:w="851" w:type="dxa"/>
            <w:shd w:val="clear" w:color="auto" w:fill="auto"/>
          </w:tcPr>
          <w:p w:rsidR="00354F58" w:rsidRPr="00C0555B" w:rsidRDefault="00696CAF" w:rsidP="00354F58">
            <w:pPr>
              <w:spacing w:after="0" w:line="240" w:lineRule="auto"/>
              <w:jc w:val="both"/>
              <w:rPr>
                <w:rFonts w:ascii="Arial" w:eastAsia="Calibri" w:hAnsi="Arial" w:cs="Arial"/>
              </w:rPr>
            </w:pPr>
            <w:r>
              <w:rPr>
                <w:rFonts w:ascii="Arial" w:eastAsia="Calibri" w:hAnsi="Arial" w:cs="Arial"/>
              </w:rPr>
              <w:t>3</w:t>
            </w:r>
          </w:p>
        </w:tc>
        <w:tc>
          <w:tcPr>
            <w:tcW w:w="1701" w:type="dxa"/>
            <w:shd w:val="clear" w:color="auto" w:fill="auto"/>
          </w:tcPr>
          <w:p w:rsidR="00354F58" w:rsidRPr="00C0555B" w:rsidRDefault="00911831" w:rsidP="00911831">
            <w:pPr>
              <w:spacing w:after="0" w:line="240" w:lineRule="auto"/>
              <w:jc w:val="both"/>
              <w:rPr>
                <w:rFonts w:ascii="Arial" w:eastAsia="Calibri" w:hAnsi="Arial" w:cs="Arial"/>
              </w:rPr>
            </w:pPr>
            <w:r>
              <w:rPr>
                <w:rFonts w:ascii="Arial" w:eastAsia="Calibri" w:hAnsi="Arial" w:cs="Arial"/>
              </w:rPr>
              <w:t>High Quality</w:t>
            </w:r>
          </w:p>
        </w:tc>
        <w:tc>
          <w:tcPr>
            <w:tcW w:w="6520" w:type="dxa"/>
            <w:shd w:val="clear" w:color="auto" w:fill="auto"/>
          </w:tcPr>
          <w:p w:rsidR="00354F58" w:rsidRPr="00C0555B" w:rsidRDefault="00354F58" w:rsidP="008960B3">
            <w:pPr>
              <w:spacing w:after="0" w:line="240" w:lineRule="auto"/>
              <w:jc w:val="both"/>
              <w:rPr>
                <w:rFonts w:ascii="Arial" w:eastAsia="Calibri" w:hAnsi="Arial" w:cs="Arial"/>
              </w:rPr>
            </w:pPr>
            <w:r w:rsidRPr="00C0555B">
              <w:rPr>
                <w:rFonts w:ascii="Arial" w:eastAsia="Calibri" w:hAnsi="Arial" w:cs="Arial"/>
              </w:rPr>
              <w:t xml:space="preserve">A </w:t>
            </w:r>
            <w:r w:rsidR="00696CAF">
              <w:rPr>
                <w:rFonts w:ascii="Arial" w:eastAsia="Calibri" w:hAnsi="Arial" w:cs="Arial"/>
              </w:rPr>
              <w:t>product</w:t>
            </w:r>
            <w:r w:rsidR="00A60EE7">
              <w:rPr>
                <w:rFonts w:ascii="Arial" w:eastAsia="Calibri" w:hAnsi="Arial" w:cs="Arial"/>
              </w:rPr>
              <w:t xml:space="preserve"> that </w:t>
            </w:r>
            <w:r w:rsidR="008960B3">
              <w:rPr>
                <w:rFonts w:ascii="Arial" w:eastAsia="Calibri" w:hAnsi="Arial" w:cs="Arial"/>
              </w:rPr>
              <w:t>exceeds</w:t>
            </w:r>
            <w:r w:rsidRPr="00C0555B">
              <w:rPr>
                <w:rFonts w:ascii="Arial" w:eastAsia="Calibri" w:hAnsi="Arial" w:cs="Arial"/>
              </w:rPr>
              <w:t xml:space="preserve"> all essential </w:t>
            </w:r>
            <w:r w:rsidR="008960B3">
              <w:rPr>
                <w:rFonts w:ascii="Arial" w:eastAsia="Calibri" w:hAnsi="Arial" w:cs="Arial"/>
              </w:rPr>
              <w:t>elements of the specification.</w:t>
            </w:r>
          </w:p>
        </w:tc>
      </w:tr>
    </w:tbl>
    <w:p w:rsidR="00354F58" w:rsidRPr="00C0555B" w:rsidRDefault="00354F58" w:rsidP="005A51A0">
      <w:pPr>
        <w:pStyle w:val="Default"/>
        <w:spacing w:line="276" w:lineRule="auto"/>
        <w:ind w:left="567"/>
        <w:jc w:val="both"/>
        <w:rPr>
          <w:sz w:val="22"/>
          <w:szCs w:val="22"/>
        </w:rPr>
      </w:pPr>
    </w:p>
    <w:sectPr w:rsidR="00354F58" w:rsidRPr="00C0555B"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831" w:rsidRDefault="00911831" w:rsidP="00A30C4A">
      <w:pPr>
        <w:spacing w:after="0" w:line="240" w:lineRule="auto"/>
      </w:pPr>
      <w:r>
        <w:separator/>
      </w:r>
    </w:p>
  </w:endnote>
  <w:endnote w:type="continuationSeparator" w:id="0">
    <w:p w:rsidR="00911831" w:rsidRDefault="00911831"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911831" w:rsidRPr="00C655A5" w:rsidRDefault="00911831"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911831" w:rsidRPr="00404093" w:rsidRDefault="00911831" w:rsidP="00A30C4A">
            <w:pPr>
              <w:pStyle w:val="Footer"/>
              <w:rPr>
                <w:rFonts w:ascii="Arial" w:hAnsi="Arial" w:cs="Arial"/>
                <w:color w:val="0070C0"/>
                <w:sz w:val="18"/>
                <w:szCs w:val="18"/>
              </w:rPr>
            </w:pPr>
          </w:p>
          <w:p w:rsidR="00911831" w:rsidRPr="00BC0347" w:rsidRDefault="00911831" w:rsidP="00A30C4A">
            <w:pPr>
              <w:pStyle w:val="Footer"/>
              <w:rPr>
                <w:rFonts w:ascii="Arial" w:hAnsi="Arial" w:cs="Arial"/>
                <w:sz w:val="18"/>
                <w:szCs w:val="18"/>
              </w:rPr>
            </w:pPr>
            <w:r w:rsidRPr="00BC0347">
              <w:rPr>
                <w:rFonts w:ascii="Arial" w:hAnsi="Arial" w:cs="Arial"/>
                <w:sz w:val="18"/>
                <w:szCs w:val="18"/>
              </w:rPr>
              <w:t>Instructions to Tender</w:t>
            </w:r>
            <w:r>
              <w:rPr>
                <w:rFonts w:ascii="Arial" w:hAnsi="Arial" w:cs="Arial"/>
                <w:sz w:val="18"/>
                <w:szCs w:val="18"/>
              </w:rPr>
              <w:t xml:space="preserve"> </w:t>
            </w:r>
          </w:p>
          <w:p w:rsidR="00911831" w:rsidRPr="00BC0347" w:rsidRDefault="00911831"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992418">
              <w:rPr>
                <w:rFonts w:ascii="Arial" w:hAnsi="Arial" w:cs="Arial"/>
                <w:bCs/>
                <w:noProof/>
                <w:sz w:val="18"/>
                <w:szCs w:val="18"/>
              </w:rPr>
              <w:t>6</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992418">
              <w:rPr>
                <w:rFonts w:ascii="Arial" w:hAnsi="Arial" w:cs="Arial"/>
                <w:bCs/>
                <w:noProof/>
                <w:sz w:val="18"/>
                <w:szCs w:val="18"/>
              </w:rPr>
              <w:t>6</w:t>
            </w:r>
            <w:r w:rsidRPr="007A719B">
              <w:rPr>
                <w:rFonts w:ascii="Arial" w:hAnsi="Arial" w:cs="Arial"/>
                <w:bCs/>
                <w:sz w:val="18"/>
                <w:szCs w:val="18"/>
              </w:rPr>
              <w:fldChar w:fldCharType="end"/>
            </w:r>
          </w:p>
        </w:sdtContent>
      </w:sdt>
    </w:sdtContent>
  </w:sdt>
  <w:p w:rsidR="00911831" w:rsidRDefault="009118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831" w:rsidRDefault="00911831" w:rsidP="00A30C4A">
      <w:pPr>
        <w:spacing w:after="0" w:line="240" w:lineRule="auto"/>
      </w:pPr>
      <w:r>
        <w:separator/>
      </w:r>
    </w:p>
  </w:footnote>
  <w:footnote w:type="continuationSeparator" w:id="0">
    <w:p w:rsidR="00911831" w:rsidRDefault="00911831"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831" w:rsidRPr="00A3365A" w:rsidRDefault="00911831"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911831" w:rsidRDefault="009118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6">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7">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8">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9">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6">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0">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1">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2">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4">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6">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8"/>
  </w:num>
  <w:num w:numId="5">
    <w:abstractNumId w:val="15"/>
  </w:num>
  <w:num w:numId="6">
    <w:abstractNumId w:val="3"/>
  </w:num>
  <w:num w:numId="7">
    <w:abstractNumId w:val="25"/>
  </w:num>
  <w:num w:numId="8">
    <w:abstractNumId w:val="26"/>
  </w:num>
  <w:num w:numId="9">
    <w:abstractNumId w:val="37"/>
  </w:num>
  <w:num w:numId="10">
    <w:abstractNumId w:val="6"/>
  </w:num>
  <w:num w:numId="11">
    <w:abstractNumId w:val="30"/>
  </w:num>
  <w:num w:numId="12">
    <w:abstractNumId w:val="29"/>
  </w:num>
  <w:num w:numId="13">
    <w:abstractNumId w:val="14"/>
  </w:num>
  <w:num w:numId="14">
    <w:abstractNumId w:val="12"/>
  </w:num>
  <w:num w:numId="15">
    <w:abstractNumId w:val="18"/>
  </w:num>
  <w:num w:numId="16">
    <w:abstractNumId w:val="24"/>
  </w:num>
  <w:num w:numId="17">
    <w:abstractNumId w:val="22"/>
  </w:num>
  <w:num w:numId="18">
    <w:abstractNumId w:val="5"/>
  </w:num>
  <w:num w:numId="19">
    <w:abstractNumId w:val="35"/>
  </w:num>
  <w:num w:numId="20">
    <w:abstractNumId w:val="31"/>
  </w:num>
  <w:num w:numId="21">
    <w:abstractNumId w:val="21"/>
  </w:num>
  <w:num w:numId="22">
    <w:abstractNumId w:val="17"/>
  </w:num>
  <w:num w:numId="23">
    <w:abstractNumId w:val="10"/>
  </w:num>
  <w:num w:numId="24">
    <w:abstractNumId w:val="33"/>
  </w:num>
  <w:num w:numId="25">
    <w:abstractNumId w:val="36"/>
  </w:num>
  <w:num w:numId="26">
    <w:abstractNumId w:val="43"/>
  </w:num>
  <w:num w:numId="27">
    <w:abstractNumId w:val="2"/>
  </w:num>
  <w:num w:numId="28">
    <w:abstractNumId w:val="32"/>
  </w:num>
  <w:num w:numId="29">
    <w:abstractNumId w:val="11"/>
  </w:num>
  <w:num w:numId="30">
    <w:abstractNumId w:val="20"/>
  </w:num>
  <w:num w:numId="31">
    <w:abstractNumId w:val="19"/>
  </w:num>
  <w:num w:numId="32">
    <w:abstractNumId w:val="28"/>
  </w:num>
  <w:num w:numId="33">
    <w:abstractNumId w:val="41"/>
  </w:num>
  <w:num w:numId="34">
    <w:abstractNumId w:val="4"/>
  </w:num>
  <w:num w:numId="35">
    <w:abstractNumId w:val="13"/>
  </w:num>
  <w:num w:numId="36">
    <w:abstractNumId w:val="0"/>
  </w:num>
  <w:num w:numId="37">
    <w:abstractNumId w:val="39"/>
  </w:num>
  <w:num w:numId="38">
    <w:abstractNumId w:val="40"/>
  </w:num>
  <w:num w:numId="39">
    <w:abstractNumId w:val="42"/>
  </w:num>
  <w:num w:numId="40">
    <w:abstractNumId w:val="34"/>
  </w:num>
  <w:num w:numId="41">
    <w:abstractNumId w:val="23"/>
  </w:num>
  <w:num w:numId="42">
    <w:abstractNumId w:val="1"/>
  </w:num>
  <w:num w:numId="43">
    <w:abstractNumId w:val="27"/>
  </w:num>
  <w:num w:numId="44">
    <w:abstractNumId w:val="9"/>
  </w:num>
  <w:num w:numId="45">
    <w:abstractNumId w:val="8"/>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746"/>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636F"/>
    <w:rsid w:val="0008637B"/>
    <w:rsid w:val="000863C6"/>
    <w:rsid w:val="000865D4"/>
    <w:rsid w:val="00087C5C"/>
    <w:rsid w:val="00092146"/>
    <w:rsid w:val="00092416"/>
    <w:rsid w:val="0009286E"/>
    <w:rsid w:val="00092998"/>
    <w:rsid w:val="00093455"/>
    <w:rsid w:val="00093FBD"/>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5668"/>
    <w:rsid w:val="0010574E"/>
    <w:rsid w:val="00105D91"/>
    <w:rsid w:val="00106912"/>
    <w:rsid w:val="00106C14"/>
    <w:rsid w:val="001102D9"/>
    <w:rsid w:val="001110E9"/>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473"/>
    <w:rsid w:val="001B4D0A"/>
    <w:rsid w:val="001B65B6"/>
    <w:rsid w:val="001B7415"/>
    <w:rsid w:val="001B7841"/>
    <w:rsid w:val="001B7EEC"/>
    <w:rsid w:val="001C0381"/>
    <w:rsid w:val="001C0F4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6C9"/>
    <w:rsid w:val="00222AB6"/>
    <w:rsid w:val="0022396C"/>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E19"/>
    <w:rsid w:val="002B3240"/>
    <w:rsid w:val="002B3F13"/>
    <w:rsid w:val="002B4884"/>
    <w:rsid w:val="002B4C6D"/>
    <w:rsid w:val="002B7B25"/>
    <w:rsid w:val="002C151D"/>
    <w:rsid w:val="002C1AC3"/>
    <w:rsid w:val="002C2342"/>
    <w:rsid w:val="002C2CAA"/>
    <w:rsid w:val="002C3B56"/>
    <w:rsid w:val="002C4855"/>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340A2"/>
    <w:rsid w:val="003424A8"/>
    <w:rsid w:val="00342795"/>
    <w:rsid w:val="00342E25"/>
    <w:rsid w:val="003438AD"/>
    <w:rsid w:val="00344747"/>
    <w:rsid w:val="00344859"/>
    <w:rsid w:val="00347AE2"/>
    <w:rsid w:val="00347C68"/>
    <w:rsid w:val="00350389"/>
    <w:rsid w:val="0035060F"/>
    <w:rsid w:val="003548F2"/>
    <w:rsid w:val="00354F58"/>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286"/>
    <w:rsid w:val="003813A3"/>
    <w:rsid w:val="00381527"/>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503A6"/>
    <w:rsid w:val="004506EF"/>
    <w:rsid w:val="00451164"/>
    <w:rsid w:val="0045203F"/>
    <w:rsid w:val="00452767"/>
    <w:rsid w:val="00453A2F"/>
    <w:rsid w:val="00454793"/>
    <w:rsid w:val="00454BA7"/>
    <w:rsid w:val="00455D36"/>
    <w:rsid w:val="00455E5B"/>
    <w:rsid w:val="00456623"/>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5CA2"/>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0C3C"/>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4FA1"/>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53D1"/>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11BE"/>
    <w:rsid w:val="005E2281"/>
    <w:rsid w:val="005E3C39"/>
    <w:rsid w:val="005E3DE9"/>
    <w:rsid w:val="005E4B69"/>
    <w:rsid w:val="005E579A"/>
    <w:rsid w:val="005E61BD"/>
    <w:rsid w:val="005E6BAA"/>
    <w:rsid w:val="005E6D11"/>
    <w:rsid w:val="005E7351"/>
    <w:rsid w:val="005E7A6A"/>
    <w:rsid w:val="005F0719"/>
    <w:rsid w:val="005F15F6"/>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6278"/>
    <w:rsid w:val="006379A2"/>
    <w:rsid w:val="00640BD0"/>
    <w:rsid w:val="0064112C"/>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6CAF"/>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67A1"/>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8AE"/>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5A2"/>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20FEB"/>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1ABF"/>
    <w:rsid w:val="007E2448"/>
    <w:rsid w:val="007E2B81"/>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56681"/>
    <w:rsid w:val="00860DED"/>
    <w:rsid w:val="00863605"/>
    <w:rsid w:val="008640BF"/>
    <w:rsid w:val="00864B40"/>
    <w:rsid w:val="00865540"/>
    <w:rsid w:val="008662B1"/>
    <w:rsid w:val="00866738"/>
    <w:rsid w:val="0086699A"/>
    <w:rsid w:val="00866CAB"/>
    <w:rsid w:val="0087193C"/>
    <w:rsid w:val="0087193E"/>
    <w:rsid w:val="00872D8B"/>
    <w:rsid w:val="00872FFF"/>
    <w:rsid w:val="008731A1"/>
    <w:rsid w:val="00873810"/>
    <w:rsid w:val="00873CC7"/>
    <w:rsid w:val="0087729E"/>
    <w:rsid w:val="00880C20"/>
    <w:rsid w:val="00883036"/>
    <w:rsid w:val="00886272"/>
    <w:rsid w:val="00886B3B"/>
    <w:rsid w:val="008876CB"/>
    <w:rsid w:val="0089261A"/>
    <w:rsid w:val="00893794"/>
    <w:rsid w:val="00893D5C"/>
    <w:rsid w:val="00894634"/>
    <w:rsid w:val="008960B3"/>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831"/>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7D3"/>
    <w:rsid w:val="00944DB3"/>
    <w:rsid w:val="00945002"/>
    <w:rsid w:val="00945784"/>
    <w:rsid w:val="00945D3A"/>
    <w:rsid w:val="009471BE"/>
    <w:rsid w:val="009472F7"/>
    <w:rsid w:val="00947476"/>
    <w:rsid w:val="00950C72"/>
    <w:rsid w:val="00950E94"/>
    <w:rsid w:val="009522D9"/>
    <w:rsid w:val="00952B44"/>
    <w:rsid w:val="009538D0"/>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3B48"/>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2418"/>
    <w:rsid w:val="009946CF"/>
    <w:rsid w:val="00997275"/>
    <w:rsid w:val="009978D0"/>
    <w:rsid w:val="00997B1B"/>
    <w:rsid w:val="009A0DC1"/>
    <w:rsid w:val="009A2537"/>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9BF"/>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0EE7"/>
    <w:rsid w:val="00A611FF"/>
    <w:rsid w:val="00A61870"/>
    <w:rsid w:val="00A633F6"/>
    <w:rsid w:val="00A6419C"/>
    <w:rsid w:val="00A65C67"/>
    <w:rsid w:val="00A67298"/>
    <w:rsid w:val="00A711CB"/>
    <w:rsid w:val="00A71BF4"/>
    <w:rsid w:val="00A71F7D"/>
    <w:rsid w:val="00A72E22"/>
    <w:rsid w:val="00A73C70"/>
    <w:rsid w:val="00A74D43"/>
    <w:rsid w:val="00A751B7"/>
    <w:rsid w:val="00A75952"/>
    <w:rsid w:val="00A76525"/>
    <w:rsid w:val="00A77248"/>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4FC4"/>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5657"/>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6158"/>
    <w:rsid w:val="00BD72E8"/>
    <w:rsid w:val="00BE0DF8"/>
    <w:rsid w:val="00BE146D"/>
    <w:rsid w:val="00BE17FA"/>
    <w:rsid w:val="00BE270C"/>
    <w:rsid w:val="00BE2BB4"/>
    <w:rsid w:val="00BE35CA"/>
    <w:rsid w:val="00BE4DB3"/>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CD1"/>
    <w:rsid w:val="00D40246"/>
    <w:rsid w:val="00D403AA"/>
    <w:rsid w:val="00D4048C"/>
    <w:rsid w:val="00D40910"/>
    <w:rsid w:val="00D40AD8"/>
    <w:rsid w:val="00D40D10"/>
    <w:rsid w:val="00D4187D"/>
    <w:rsid w:val="00D4201B"/>
    <w:rsid w:val="00D45537"/>
    <w:rsid w:val="00D45EC3"/>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6EFD"/>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CC6"/>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35CB"/>
    <w:rsid w:val="00E74145"/>
    <w:rsid w:val="00E75CE1"/>
    <w:rsid w:val="00E76728"/>
    <w:rsid w:val="00E7681D"/>
    <w:rsid w:val="00E77E2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0F91"/>
    <w:rsid w:val="00EF13E0"/>
    <w:rsid w:val="00EF2096"/>
    <w:rsid w:val="00EF20F4"/>
    <w:rsid w:val="00EF2F71"/>
    <w:rsid w:val="00EF2F83"/>
    <w:rsid w:val="00EF339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4E0C"/>
    <w:rsid w:val="00F46870"/>
    <w:rsid w:val="00F46C6F"/>
    <w:rsid w:val="00F47B60"/>
    <w:rsid w:val="00F50AA9"/>
    <w:rsid w:val="00F51D8A"/>
    <w:rsid w:val="00F51F79"/>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0708"/>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11A7"/>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65846-E0AD-498A-BBCC-77599D5A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E1DAE4D2</Template>
  <TotalTime>53</TotalTime>
  <Pages>6</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18</cp:revision>
  <cp:lastPrinted>2016-08-25T14:29:00Z</cp:lastPrinted>
  <dcterms:created xsi:type="dcterms:W3CDTF">2016-08-25T09:26:00Z</dcterms:created>
  <dcterms:modified xsi:type="dcterms:W3CDTF">2016-08-25T14:29:00Z</dcterms:modified>
</cp:coreProperties>
</file>