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C08" w:rsidRDefault="00573C08" w:rsidP="008C0F71">
      <w:pPr>
        <w:pStyle w:val="FCGBBodyText"/>
        <w:rPr>
          <w:color w:val="C00000"/>
          <w:sz w:val="36"/>
          <w:szCs w:val="36"/>
        </w:rPr>
      </w:pPr>
    </w:p>
    <w:p w:rsidR="000215D1" w:rsidRDefault="000215D1" w:rsidP="00FC35C5">
      <w:r>
        <w:rPr>
          <w:noProof/>
          <w:lang w:eastAsia="en-GB"/>
        </w:rPr>
        <mc:AlternateContent>
          <mc:Choice Requires="wps">
            <w:drawing>
              <wp:anchor distT="0" distB="0" distL="114300" distR="114300" simplePos="0" relativeHeight="251661312" behindDoc="0" locked="0" layoutInCell="1" allowOverlap="1" wp14:anchorId="6CDACEA7" wp14:editId="2136DDD9">
                <wp:simplePos x="474453" y="1759789"/>
                <wp:positionH relativeFrom="margin">
                  <wp:align>center</wp:align>
                </wp:positionH>
                <wp:positionV relativeFrom="margin">
                  <wp:align>center</wp:align>
                </wp:positionV>
                <wp:extent cx="6404610" cy="379095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610" cy="3790950"/>
                        </a:xfrm>
                        <a:prstGeom prst="rect">
                          <a:avLst/>
                        </a:prstGeom>
                        <a:solidFill>
                          <a:srgbClr val="FFFFFF"/>
                        </a:solidFill>
                        <a:ln w="9525">
                          <a:noFill/>
                          <a:miter lim="800000"/>
                          <a:headEnd/>
                          <a:tailEnd/>
                        </a:ln>
                      </wps:spPr>
                      <wps:txbx>
                        <w:txbxContent>
                          <w:p w:rsidR="00A628C5" w:rsidRDefault="00A628C5" w:rsidP="008C0F71">
                            <w:pPr>
                              <w:pStyle w:val="CoverTitle3"/>
                              <w:jc w:val="center"/>
                              <w:rPr>
                                <w:b/>
                                <w:color w:val="006600"/>
                                <w:sz w:val="56"/>
                                <w:szCs w:val="56"/>
                              </w:rPr>
                            </w:pPr>
                            <w:r>
                              <w:rPr>
                                <w:b/>
                                <w:color w:val="006600"/>
                                <w:sz w:val="56"/>
                                <w:szCs w:val="56"/>
                              </w:rPr>
                              <w:t xml:space="preserve">Invitation to Tender </w:t>
                            </w:r>
                          </w:p>
                          <w:p w:rsidR="00A628C5" w:rsidRDefault="00A628C5" w:rsidP="008C0F71">
                            <w:pPr>
                              <w:pStyle w:val="CoverTitle3"/>
                              <w:jc w:val="center"/>
                              <w:rPr>
                                <w:b/>
                                <w:color w:val="006600"/>
                                <w:sz w:val="56"/>
                                <w:szCs w:val="56"/>
                              </w:rPr>
                            </w:pPr>
                            <w:r>
                              <w:rPr>
                                <w:b/>
                                <w:color w:val="006600"/>
                                <w:sz w:val="56"/>
                                <w:szCs w:val="56"/>
                              </w:rPr>
                              <w:t>for</w:t>
                            </w:r>
                          </w:p>
                          <w:p w:rsidR="00A628C5" w:rsidRDefault="00A628C5" w:rsidP="008C0F71">
                            <w:pPr>
                              <w:pStyle w:val="CoverTitle3"/>
                              <w:jc w:val="center"/>
                              <w:rPr>
                                <w:color w:val="006600"/>
                                <w:sz w:val="56"/>
                              </w:rPr>
                            </w:pPr>
                          </w:p>
                          <w:p w:rsidR="00A628C5" w:rsidRPr="008C0F71" w:rsidRDefault="00A628C5" w:rsidP="00A36729">
                            <w:pPr>
                              <w:pStyle w:val="FCGBBodyText"/>
                              <w:jc w:val="center"/>
                              <w:rPr>
                                <w:color w:val="006600"/>
                                <w:sz w:val="56"/>
                                <w:szCs w:val="56"/>
                              </w:rPr>
                            </w:pPr>
                            <w:r w:rsidRPr="00307227">
                              <w:rPr>
                                <w:color w:val="006600"/>
                                <w:sz w:val="48"/>
                                <w:szCs w:val="44"/>
                              </w:rPr>
                              <w:t>Installation</w:t>
                            </w:r>
                            <w:r w:rsidRPr="008C0F71">
                              <w:rPr>
                                <w:color w:val="006600"/>
                                <w:sz w:val="56"/>
                                <w:szCs w:val="56"/>
                              </w:rPr>
                              <w:t xml:space="preserve"> </w:t>
                            </w:r>
                            <w:r w:rsidRPr="00307227">
                              <w:rPr>
                                <w:color w:val="006600"/>
                                <w:sz w:val="48"/>
                                <w:szCs w:val="44"/>
                              </w:rPr>
                              <w:t>of a New Water Main at Alice Holt Research Centre</w:t>
                            </w:r>
                          </w:p>
                          <w:p w:rsidR="00A628C5" w:rsidRPr="008C0F71" w:rsidRDefault="00A628C5" w:rsidP="00A36729">
                            <w:pPr>
                              <w:pStyle w:val="FCGBBodyText"/>
                              <w:jc w:val="center"/>
                              <w:rPr>
                                <w:color w:val="006600"/>
                                <w:sz w:val="44"/>
                                <w:szCs w:val="44"/>
                              </w:rPr>
                            </w:pPr>
                          </w:p>
                          <w:p w:rsidR="00A628C5" w:rsidRPr="00C608DA" w:rsidRDefault="00A628C5" w:rsidP="008C0F71">
                            <w:pPr>
                              <w:pStyle w:val="CoverTitle3"/>
                              <w:jc w:val="center"/>
                              <w:rPr>
                                <w:color w:val="006600"/>
                                <w:sz w:val="48"/>
                              </w:rPr>
                            </w:pPr>
                            <w:r w:rsidRPr="00307227">
                              <w:rPr>
                                <w:color w:val="006600"/>
                                <w:sz w:val="48"/>
                              </w:rPr>
                              <w:t>Contract</w:t>
                            </w:r>
                            <w:r w:rsidRPr="00C608DA">
                              <w:rPr>
                                <w:color w:val="006600"/>
                                <w:sz w:val="48"/>
                              </w:rPr>
                              <w:t xml:space="preserve"> Ref: FR/0500</w:t>
                            </w:r>
                          </w:p>
                          <w:p w:rsidR="00A628C5" w:rsidRDefault="00A628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CDACEA7" id="_x0000_t202" coordsize="21600,21600" o:spt="202" path="m,l,21600r21600,l21600,xe">
                <v:stroke joinstyle="miter"/>
                <v:path gradientshapeok="t" o:connecttype="rect"/>
              </v:shapetype>
              <v:shape id="Text Box 2" o:spid="_x0000_s1026" type="#_x0000_t202" style="position:absolute;margin-left:0;margin-top:0;width:504.3pt;height:298.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" stroked="f">
                <v:textbox>
                  <w:txbxContent>
                    <w:p w:rsidR="00A628C5" w:rsidRDefault="00A628C5" w:rsidP="008C0F71">
                      <w:pPr>
                        <w:pStyle w:val="CoverTitle3"/>
                        <w:jc w:val="center"/>
                        <w:rPr>
                          <w:b/>
                          <w:color w:val="006600"/>
                          <w:sz w:val="56"/>
                          <w:szCs w:val="56"/>
                        </w:rPr>
                      </w:pPr>
                      <w:r>
                        <w:rPr>
                          <w:b/>
                          <w:color w:val="006600"/>
                          <w:sz w:val="56"/>
                          <w:szCs w:val="56"/>
                        </w:rPr>
                        <w:t xml:space="preserve">Invitation to Tender </w:t>
                      </w:r>
                    </w:p>
                    <w:p w:rsidR="00A628C5" w:rsidRDefault="00A628C5" w:rsidP="008C0F71">
                      <w:pPr>
                        <w:pStyle w:val="CoverTitle3"/>
                        <w:jc w:val="center"/>
                        <w:rPr>
                          <w:b/>
                          <w:color w:val="006600"/>
                          <w:sz w:val="56"/>
                          <w:szCs w:val="56"/>
                        </w:rPr>
                      </w:pPr>
                      <w:r>
                        <w:rPr>
                          <w:b/>
                          <w:color w:val="006600"/>
                          <w:sz w:val="56"/>
                          <w:szCs w:val="56"/>
                        </w:rPr>
                        <w:t>for</w:t>
                      </w:r>
                    </w:p>
                    <w:p w:rsidR="00A628C5" w:rsidRDefault="00A628C5" w:rsidP="008C0F71">
                      <w:pPr>
                        <w:pStyle w:val="CoverTitle3"/>
                        <w:jc w:val="center"/>
                        <w:rPr>
                          <w:color w:val="006600"/>
                          <w:sz w:val="56"/>
                        </w:rPr>
                      </w:pPr>
                    </w:p>
                    <w:p w:rsidR="00A628C5" w:rsidRPr="008C0F71" w:rsidRDefault="00A628C5" w:rsidP="00A36729">
                      <w:pPr>
                        <w:pStyle w:val="FCGBBodyText"/>
                        <w:jc w:val="center"/>
                        <w:rPr>
                          <w:color w:val="006600"/>
                          <w:sz w:val="56"/>
                          <w:szCs w:val="56"/>
                        </w:rPr>
                      </w:pPr>
                      <w:r w:rsidRPr="00307227">
                        <w:rPr>
                          <w:color w:val="006600"/>
                          <w:sz w:val="48"/>
                          <w:szCs w:val="44"/>
                        </w:rPr>
                        <w:t>Installation</w:t>
                      </w:r>
                      <w:r w:rsidRPr="008C0F71">
                        <w:rPr>
                          <w:color w:val="006600"/>
                          <w:sz w:val="56"/>
                          <w:szCs w:val="56"/>
                        </w:rPr>
                        <w:t xml:space="preserve"> </w:t>
                      </w:r>
                      <w:r w:rsidRPr="00307227">
                        <w:rPr>
                          <w:color w:val="006600"/>
                          <w:sz w:val="48"/>
                          <w:szCs w:val="44"/>
                        </w:rPr>
                        <w:t>of a New Water Main at Alice Holt Research Centre</w:t>
                      </w:r>
                    </w:p>
                    <w:p w:rsidR="00A628C5" w:rsidRPr="008C0F71" w:rsidRDefault="00A628C5" w:rsidP="00A36729">
                      <w:pPr>
                        <w:pStyle w:val="FCGBBodyText"/>
                        <w:jc w:val="center"/>
                        <w:rPr>
                          <w:color w:val="006600"/>
                          <w:sz w:val="44"/>
                          <w:szCs w:val="44"/>
                        </w:rPr>
                      </w:pPr>
                    </w:p>
                    <w:p w:rsidR="00A628C5" w:rsidRPr="00C608DA" w:rsidRDefault="00A628C5" w:rsidP="008C0F71">
                      <w:pPr>
                        <w:pStyle w:val="CoverTitle3"/>
                        <w:jc w:val="center"/>
                        <w:rPr>
                          <w:color w:val="006600"/>
                          <w:sz w:val="48"/>
                        </w:rPr>
                      </w:pPr>
                      <w:r w:rsidRPr="00307227">
                        <w:rPr>
                          <w:color w:val="006600"/>
                          <w:sz w:val="48"/>
                        </w:rPr>
                        <w:t>Contract</w:t>
                      </w:r>
                      <w:r w:rsidRPr="00C608DA">
                        <w:rPr>
                          <w:color w:val="006600"/>
                          <w:sz w:val="48"/>
                        </w:rPr>
                        <w:t xml:space="preserve"> Ref: FR/0500</w:t>
                      </w:r>
                    </w:p>
                    <w:p w:rsidR="00A628C5" w:rsidRDefault="00A628C5"/>
                  </w:txbxContent>
                </v:textbox>
                <w10:wrap type="square" anchorx="margin" anchory="margin"/>
              </v:shape>
            </w:pict>
          </mc:Fallback>
        </mc:AlternateContent>
      </w:r>
    </w:p>
    <w:p w:rsidR="000215D1" w:rsidRDefault="000215D1" w:rsidP="000215D1">
      <w:pPr>
        <w:pStyle w:val="FCGBBodyText"/>
      </w:pPr>
    </w:p>
    <w:p w:rsidR="000215D1" w:rsidRPr="000215D1" w:rsidRDefault="000215D1" w:rsidP="000215D1">
      <w:pPr>
        <w:pStyle w:val="FCGBBodyText"/>
      </w:pPr>
    </w:p>
    <w:p w:rsidR="008C0F71" w:rsidRDefault="008C0F71">
      <w:pPr>
        <w:rPr>
          <w:rFonts w:cs="Arial"/>
          <w:bCs/>
          <w:color w:val="004E2E"/>
          <w:kern w:val="32"/>
          <w:sz w:val="28"/>
          <w:szCs w:val="28"/>
        </w:rPr>
      </w:pPr>
      <w:r>
        <w:rPr>
          <w:sz w:val="28"/>
          <w:szCs w:val="28"/>
        </w:rPr>
        <w:br w:type="page"/>
      </w:r>
    </w:p>
    <w:p w:rsidR="00323316" w:rsidRPr="00514212" w:rsidRDefault="00323316" w:rsidP="00D6415E">
      <w:pPr>
        <w:pStyle w:val="Heading2"/>
        <w:numPr>
          <w:ilvl w:val="0"/>
          <w:numId w:val="21"/>
        </w:numPr>
        <w:rPr>
          <w:sz w:val="28"/>
        </w:rPr>
      </w:pPr>
      <w:r w:rsidRPr="00573C08">
        <w:rPr>
          <w:sz w:val="28"/>
        </w:rPr>
        <w:lastRenderedPageBreak/>
        <w:t>Introduction</w:t>
      </w:r>
    </w:p>
    <w:p w:rsidR="00323316" w:rsidRDefault="00323316" w:rsidP="00323316">
      <w:r w:rsidRPr="006B7986">
        <w:rPr>
          <w:rStyle w:val="Strong"/>
          <w:b w:val="0"/>
          <w:color w:val="000000"/>
          <w:sz w:val="22"/>
        </w:rPr>
        <w:t>The Forestry Commission’s (FC)</w:t>
      </w:r>
      <w:r w:rsidRPr="006B7986">
        <w:rPr>
          <w:rStyle w:val="Strong"/>
          <w:sz w:val="22"/>
        </w:rPr>
        <w:t xml:space="preserve"> </w:t>
      </w:r>
      <w:r w:rsidRPr="006B7986">
        <w:t>mission</w:t>
      </w:r>
      <w:r w:rsidRPr="009E5141">
        <w:t xml:space="preserve"> is to protect and expand Britain's forests and woodlands and increase their value to society and the environment.</w:t>
      </w:r>
    </w:p>
    <w:p w:rsidR="00323316" w:rsidRDefault="00323316" w:rsidP="00323316"/>
    <w:p w:rsidR="00323316" w:rsidRPr="009E5141" w:rsidRDefault="00323316" w:rsidP="00323316">
      <w:r w:rsidRPr="009E5141">
        <w:t>We take the lead in the development and promotion of sustainable forest management.  We deliver the distinct forestry policies of England and Scotland through specific objectives drawn from the country forestry strategies.</w:t>
      </w:r>
    </w:p>
    <w:p w:rsidR="00323316" w:rsidRDefault="00323316" w:rsidP="00323316"/>
    <w:p w:rsidR="00323316" w:rsidRDefault="00323316" w:rsidP="00323316">
      <w:r w:rsidRPr="009E5141">
        <w:t>We the FC will always consider equality when conducting our procurement activities.  We require you to meet your duties under the Equality Act 2010 and may ask for evidence that you are aware of and operate in accordance with those requirements</w:t>
      </w:r>
      <w:r>
        <w:t>.</w:t>
      </w:r>
    </w:p>
    <w:p w:rsidR="00323316" w:rsidRPr="009E5141" w:rsidRDefault="00323316" w:rsidP="00323316"/>
    <w:p w:rsidR="00323316" w:rsidRPr="009E5141" w:rsidRDefault="00323316" w:rsidP="00323316">
      <w:r w:rsidRPr="009E5141">
        <w:t xml:space="preserve">More information is available on our website at </w:t>
      </w:r>
      <w:hyperlink r:id="rId9" w:history="1">
        <w:r w:rsidRPr="00D47AAE">
          <w:rPr>
            <w:rStyle w:val="Hyperlink"/>
            <w:color w:val="0070C0"/>
          </w:rPr>
          <w:t>www.forestry.gov.uk</w:t>
        </w:r>
      </w:hyperlink>
    </w:p>
    <w:p w:rsidR="00323316" w:rsidRPr="009E5141" w:rsidRDefault="00323316" w:rsidP="00323316"/>
    <w:p w:rsidR="00323316" w:rsidRPr="00514212" w:rsidRDefault="00736E3A" w:rsidP="00D6415E">
      <w:pPr>
        <w:pStyle w:val="Heading2"/>
        <w:numPr>
          <w:ilvl w:val="0"/>
          <w:numId w:val="21"/>
        </w:numPr>
        <w:rPr>
          <w:color w:val="365F91"/>
          <w:sz w:val="28"/>
        </w:rPr>
      </w:pPr>
      <w:r w:rsidRPr="00514212">
        <w:rPr>
          <w:sz w:val="28"/>
        </w:rPr>
        <w:t>Specification of Requirements</w:t>
      </w:r>
    </w:p>
    <w:p w:rsidR="000B5450" w:rsidRPr="006B3F8C" w:rsidRDefault="0030292C" w:rsidP="00323316">
      <w:r>
        <w:t>We intend to award</w:t>
      </w:r>
      <w:r w:rsidR="000B5450">
        <w:t xml:space="preserve"> a contract for</w:t>
      </w:r>
      <w:r>
        <w:t xml:space="preserve"> the p</w:t>
      </w:r>
      <w:r w:rsidR="000B5450">
        <w:t>rovision of</w:t>
      </w:r>
      <w:r>
        <w:t xml:space="preserve"> a new</w:t>
      </w:r>
      <w:r w:rsidR="000B5450">
        <w:t xml:space="preserve"> Water Main to be installed around the </w:t>
      </w:r>
      <w:r>
        <w:t xml:space="preserve">Forest Research </w:t>
      </w:r>
      <w:r w:rsidR="000B5450">
        <w:t>campus and connecting up to existing building distribution networks.</w:t>
      </w:r>
    </w:p>
    <w:p w:rsidR="00661BD3" w:rsidRPr="006B3F8C" w:rsidRDefault="00661BD3" w:rsidP="00323316"/>
    <w:p w:rsidR="00323316" w:rsidRPr="009967F1" w:rsidRDefault="00323316" w:rsidP="00323316">
      <w:pPr>
        <w:rPr>
          <w:u w:val="single"/>
        </w:rPr>
      </w:pPr>
      <w:r w:rsidRPr="009967F1">
        <w:rPr>
          <w:u w:val="single"/>
        </w:rPr>
        <w:t>Background Information</w:t>
      </w:r>
    </w:p>
    <w:p w:rsidR="000B5450" w:rsidRDefault="000B5450" w:rsidP="000B5450">
      <w:r>
        <w:t>Forest Research is part of the Forestry Commission but separately managed and accountable.</w:t>
      </w:r>
    </w:p>
    <w:p w:rsidR="000B5450" w:rsidRDefault="000B5450" w:rsidP="000B5450"/>
    <w:p w:rsidR="000B5450" w:rsidRDefault="000B5450" w:rsidP="000B5450">
      <w:r>
        <w:t>There ar</w:t>
      </w:r>
      <w:r w:rsidR="00F129E6">
        <w:t>e two main centres. The souther</w:t>
      </w:r>
      <w:r>
        <w:t>n centre</w:t>
      </w:r>
      <w:r w:rsidR="00F129E6">
        <w:t>,</w:t>
      </w:r>
      <w:r>
        <w:t xml:space="preserve"> known as Alice Holt</w:t>
      </w:r>
      <w:r w:rsidR="00F129E6">
        <w:t>,</w:t>
      </w:r>
      <w:r>
        <w:t xml:space="preserve"> is based in </w:t>
      </w:r>
      <w:proofErr w:type="spellStart"/>
      <w:r>
        <w:t>Wrecclesham</w:t>
      </w:r>
      <w:proofErr w:type="spellEnd"/>
      <w:r>
        <w:t>, near Farnham, Surrey</w:t>
      </w:r>
      <w:r w:rsidR="00F129E6">
        <w:t>,</w:t>
      </w:r>
      <w:r>
        <w:t xml:space="preserve"> and the northern centre</w:t>
      </w:r>
      <w:r w:rsidR="00F129E6">
        <w:t>,</w:t>
      </w:r>
      <w:r>
        <w:t xml:space="preserve"> known as Northern Research Centre</w:t>
      </w:r>
      <w:r w:rsidR="00F129E6">
        <w:t>, which</w:t>
      </w:r>
      <w:r>
        <w:t xml:space="preserve"> is based at Roslin, Edinburgh. This contract is to replace the Water Ring Main at Alice Holt.</w:t>
      </w:r>
    </w:p>
    <w:p w:rsidR="000B5450" w:rsidRPr="006B3F8C" w:rsidRDefault="000B5450" w:rsidP="00323316">
      <w:pPr>
        <w:rPr>
          <w:color w:val="C00000"/>
          <w:u w:val="single"/>
        </w:rPr>
      </w:pPr>
    </w:p>
    <w:p w:rsidR="000B5450" w:rsidRDefault="000B5450" w:rsidP="000B5450">
      <w:pPr>
        <w:rPr>
          <w:u w:val="single"/>
        </w:rPr>
      </w:pPr>
      <w:r>
        <w:rPr>
          <w:u w:val="single"/>
        </w:rPr>
        <w:t>Specification</w:t>
      </w:r>
    </w:p>
    <w:p w:rsidR="000B5450" w:rsidRDefault="00060470" w:rsidP="000B5450">
      <w:r>
        <w:t xml:space="preserve">A full </w:t>
      </w:r>
      <w:r w:rsidR="00A53647">
        <w:t>specification and d</w:t>
      </w:r>
      <w:r w:rsidR="000B5450">
        <w:t xml:space="preserve">rawings </w:t>
      </w:r>
      <w:r>
        <w:t xml:space="preserve">package </w:t>
      </w:r>
      <w:r w:rsidR="00A53647">
        <w:t xml:space="preserve">for the work </w:t>
      </w:r>
      <w:r w:rsidR="00DF1F05">
        <w:t xml:space="preserve">are </w:t>
      </w:r>
      <w:r w:rsidR="00A53647">
        <w:t xml:space="preserve">available for viewing and download at the </w:t>
      </w:r>
      <w:r w:rsidR="00A53647" w:rsidRPr="00D47AAE">
        <w:t>web</w:t>
      </w:r>
      <w:r w:rsidR="00EE2B13" w:rsidRPr="00D47AAE">
        <w:t xml:space="preserve"> </w:t>
      </w:r>
      <w:r w:rsidR="00A53647" w:rsidRPr="00D47AAE">
        <w:t>link</w:t>
      </w:r>
      <w:r w:rsidR="00A53647">
        <w:t xml:space="preserve"> </w:t>
      </w:r>
      <w:r>
        <w:t>below</w:t>
      </w:r>
    </w:p>
    <w:p w:rsidR="0012743B" w:rsidRDefault="0012743B" w:rsidP="0012743B">
      <w:pPr>
        <w:tabs>
          <w:tab w:val="left" w:pos="1365"/>
        </w:tabs>
      </w:pPr>
      <w:r>
        <w:t xml:space="preserve">Note: The </w:t>
      </w:r>
      <w:r w:rsidRPr="0012743B">
        <w:t xml:space="preserve">Topographical &amp; Utility Survey Drawings </w:t>
      </w:r>
      <w:r>
        <w:t>are included f</w:t>
      </w:r>
      <w:r w:rsidRPr="0012743B">
        <w:t xml:space="preserve">or </w:t>
      </w:r>
      <w:r>
        <w:t>r</w:t>
      </w:r>
      <w:r w:rsidRPr="0012743B">
        <w:t xml:space="preserve">eference </w:t>
      </w:r>
      <w:r>
        <w:t>only.</w:t>
      </w:r>
      <w:bookmarkStart w:id="0" w:name="_GoBack"/>
      <w:bookmarkEnd w:id="0"/>
    </w:p>
    <w:p w:rsidR="00D47AAE" w:rsidRDefault="00D47AAE" w:rsidP="000B5450">
      <w:pPr>
        <w:rPr>
          <w:u w:val="single"/>
        </w:rPr>
      </w:pPr>
    </w:p>
    <w:p w:rsidR="000B5450" w:rsidRDefault="000B5450" w:rsidP="000B5450">
      <w:pPr>
        <w:rPr>
          <w:u w:val="single"/>
        </w:rPr>
      </w:pPr>
      <w:r>
        <w:rPr>
          <w:u w:val="single"/>
        </w:rPr>
        <w:t xml:space="preserve">Health and Safety </w:t>
      </w:r>
    </w:p>
    <w:p w:rsidR="000B5450" w:rsidRDefault="000B5450" w:rsidP="000B5450">
      <w:pPr>
        <w:rPr>
          <w:color w:val="C00000"/>
          <w:u w:val="single"/>
        </w:rPr>
      </w:pPr>
    </w:p>
    <w:p w:rsidR="00060470" w:rsidRDefault="000B5450" w:rsidP="00060470">
      <w:r>
        <w:t>It is assumed that the project will be above the lower threshold limits and that the CDM</w:t>
      </w:r>
      <w:r w:rsidR="00EE2B13">
        <w:t xml:space="preserve"> </w:t>
      </w:r>
      <w:r>
        <w:t xml:space="preserve">2015 Regulations will be applicable. The Design Phase Health and Safety Plan is </w:t>
      </w:r>
      <w:r w:rsidR="00060470">
        <w:t xml:space="preserve">available for viewing and download at the </w:t>
      </w:r>
      <w:r w:rsidR="00060470" w:rsidRPr="00D47AAE">
        <w:t>web link</w:t>
      </w:r>
      <w:r w:rsidR="00060470">
        <w:t xml:space="preserve"> below.</w:t>
      </w:r>
    </w:p>
    <w:p w:rsidR="000B5450" w:rsidRDefault="000B5450" w:rsidP="000B5450"/>
    <w:p w:rsidR="000B5450" w:rsidRPr="009967F1" w:rsidRDefault="000B5450" w:rsidP="000B5450">
      <w:pPr>
        <w:rPr>
          <w:u w:val="single"/>
        </w:rPr>
      </w:pPr>
      <w:r w:rsidRPr="009967F1">
        <w:rPr>
          <w:u w:val="single"/>
        </w:rPr>
        <w:t>Contract Management Requirements</w:t>
      </w:r>
    </w:p>
    <w:p w:rsidR="000B5450" w:rsidRPr="009967F1" w:rsidRDefault="000B5450" w:rsidP="000B5450">
      <w:pPr>
        <w:rPr>
          <w:color w:val="C00000"/>
          <w:u w:val="single"/>
        </w:rPr>
      </w:pPr>
    </w:p>
    <w:p w:rsidR="00060470" w:rsidRDefault="000B5450" w:rsidP="00060470">
      <w:r w:rsidRPr="009967F1">
        <w:t xml:space="preserve">The works are to be executed under the JCT Minor Works Building Contract (MW) 2016 and the applicable contract conditions are </w:t>
      </w:r>
      <w:r w:rsidR="00060470">
        <w:t xml:space="preserve">available for viewing and download at the </w:t>
      </w:r>
      <w:r w:rsidR="00060470" w:rsidRPr="00D47AAE">
        <w:t>web link</w:t>
      </w:r>
      <w:r w:rsidR="00060470">
        <w:t xml:space="preserve"> below.</w:t>
      </w:r>
    </w:p>
    <w:p w:rsidR="000B5450" w:rsidRPr="009967F1" w:rsidRDefault="000B5450" w:rsidP="000B5450"/>
    <w:p w:rsidR="000B5450" w:rsidRDefault="000B5450" w:rsidP="00323316">
      <w:pPr>
        <w:rPr>
          <w:color w:val="C00000"/>
          <w:u w:val="single"/>
        </w:rPr>
      </w:pPr>
    </w:p>
    <w:p w:rsidR="00A628C5" w:rsidRPr="00060470" w:rsidRDefault="00A628C5" w:rsidP="00323316">
      <w:pPr>
        <w:rPr>
          <w:b/>
        </w:rPr>
      </w:pPr>
      <w:r w:rsidRPr="00060470">
        <w:rPr>
          <w:b/>
        </w:rPr>
        <w:lastRenderedPageBreak/>
        <w:t xml:space="preserve">The above documents can be found using the </w:t>
      </w:r>
      <w:r w:rsidR="00060470" w:rsidRPr="00060470">
        <w:rPr>
          <w:b/>
        </w:rPr>
        <w:t>following web link:-</w:t>
      </w:r>
    </w:p>
    <w:p w:rsidR="00A628C5" w:rsidRDefault="00A628C5" w:rsidP="00323316">
      <w:pPr>
        <w:rPr>
          <w:u w:val="single"/>
        </w:rPr>
      </w:pPr>
    </w:p>
    <w:p w:rsidR="00A628C5" w:rsidRDefault="0012743B" w:rsidP="00323316">
      <w:pPr>
        <w:rPr>
          <w:u w:val="single"/>
        </w:rPr>
      </w:pPr>
      <w:hyperlink r:id="rId10" w:history="1">
        <w:r w:rsidRPr="000F6F8F">
          <w:rPr>
            <w:rStyle w:val="Hyperlink"/>
          </w:rPr>
          <w:t>https://www.dropbox.com/sh/i1nqob9u3uv05yv/AAD2D74W1FHRFGjZAr7lqKida?dl=0</w:t>
        </w:r>
      </w:hyperlink>
    </w:p>
    <w:p w:rsidR="0012743B" w:rsidRDefault="0012743B" w:rsidP="00323316">
      <w:pPr>
        <w:rPr>
          <w:u w:val="single"/>
        </w:rPr>
      </w:pPr>
    </w:p>
    <w:p w:rsidR="0012743B" w:rsidRDefault="0012743B" w:rsidP="00323316">
      <w:pPr>
        <w:rPr>
          <w:u w:val="single"/>
        </w:rPr>
      </w:pPr>
    </w:p>
    <w:p w:rsidR="00DC13B4" w:rsidRPr="00432E4E" w:rsidRDefault="000B5450" w:rsidP="00323316">
      <w:r w:rsidRPr="009967F1">
        <w:rPr>
          <w:u w:val="single"/>
        </w:rPr>
        <w:t>Biosecurit</w:t>
      </w:r>
      <w:r w:rsidRPr="009967F1">
        <w:t>y</w:t>
      </w:r>
    </w:p>
    <w:p w:rsidR="00323316" w:rsidRPr="006B3F8C" w:rsidRDefault="00DC13B4" w:rsidP="0047298D">
      <w:r w:rsidRPr="009967F1">
        <w:t xml:space="preserve">To protect the Public Forest Estate and to minimise the risk of introducing or spreading harmful pests and diseases, biosecurity measures appropriate to the level of risk at the location of work, are expected to be undertaken.  For more information and guidance, please visit </w:t>
      </w:r>
      <w:hyperlink r:id="rId11" w:history="1">
        <w:r w:rsidRPr="009967F1">
          <w:rPr>
            <w:rStyle w:val="Hyperlink"/>
            <w:color w:val="auto"/>
          </w:rPr>
          <w:t>www.forestry.gov.uk/england-keepitclean</w:t>
        </w:r>
      </w:hyperlink>
      <w:r w:rsidR="0047298D" w:rsidRPr="009967F1">
        <w:t>.</w:t>
      </w:r>
    </w:p>
    <w:p w:rsidR="00A15A13" w:rsidRPr="00A31C58" w:rsidRDefault="00A15A13" w:rsidP="00323316"/>
    <w:p w:rsidR="00323316" w:rsidRPr="00A31C58" w:rsidRDefault="00323316" w:rsidP="00323316">
      <w:pPr>
        <w:jc w:val="both"/>
        <w:rPr>
          <w:rFonts w:ascii="Arial" w:eastAsia="Arial" w:hAnsi="Arial" w:cs="Arial"/>
          <w:b/>
          <w:u w:val="single"/>
        </w:rPr>
      </w:pPr>
      <w:r w:rsidRPr="00A31C58">
        <w:rPr>
          <w:b/>
        </w:rPr>
        <w:t>Note: Tenderers must include details of any areas where they will not be able to comply with these requirements.  If your Tender does not meet these requirements we reserve the right to reject it completely.</w:t>
      </w:r>
    </w:p>
    <w:p w:rsidR="00323316" w:rsidRDefault="00323316" w:rsidP="00EB4EE2">
      <w:pPr>
        <w:rPr>
          <w:rFonts w:ascii="Arial" w:eastAsia="Arial" w:hAnsi="Arial" w:cs="Arial"/>
          <w:b/>
          <w:u w:val="single"/>
        </w:rPr>
      </w:pPr>
    </w:p>
    <w:p w:rsidR="0016319B" w:rsidRPr="00514212" w:rsidRDefault="0016319B" w:rsidP="00D6415E">
      <w:pPr>
        <w:pStyle w:val="Heading2"/>
        <w:numPr>
          <w:ilvl w:val="0"/>
          <w:numId w:val="21"/>
        </w:numPr>
        <w:rPr>
          <w:sz w:val="28"/>
        </w:rPr>
      </w:pPr>
      <w:r w:rsidRPr="00514212">
        <w:rPr>
          <w:sz w:val="28"/>
        </w:rPr>
        <w:t>Notes for Completion</w:t>
      </w:r>
      <w:r w:rsidR="00555277" w:rsidRPr="00514212">
        <w:rPr>
          <w:sz w:val="28"/>
        </w:rPr>
        <w:t xml:space="preserve"> and Conditions</w:t>
      </w:r>
    </w:p>
    <w:p w:rsidR="003C2EB2" w:rsidRPr="00514212" w:rsidRDefault="003C2EB2" w:rsidP="00D6415E">
      <w:pPr>
        <w:pStyle w:val="Heading2"/>
        <w:numPr>
          <w:ilvl w:val="1"/>
          <w:numId w:val="21"/>
        </w:numPr>
        <w:ind w:left="0" w:firstLine="0"/>
        <w:rPr>
          <w:sz w:val="28"/>
        </w:rPr>
      </w:pPr>
      <w:r w:rsidRPr="00514212">
        <w:rPr>
          <w:sz w:val="28"/>
        </w:rPr>
        <w:t>Timetable</w:t>
      </w:r>
    </w:p>
    <w:p w:rsidR="003C2EB2" w:rsidRPr="009E5141" w:rsidRDefault="003C2EB2" w:rsidP="003C2EB2">
      <w:r>
        <w:t>W</w:t>
      </w:r>
      <w:r w:rsidR="004404A4">
        <w:t>hilst</w:t>
      </w:r>
      <w:r w:rsidRPr="009E5141">
        <w:t xml:space="preserve"> we do not intend to depart from the timetable</w:t>
      </w:r>
      <w:r w:rsidR="004404A4">
        <w:t xml:space="preserve"> below</w:t>
      </w:r>
      <w:r>
        <w:t>, we reserve the right to do so and if this is required, we will inform Suppliers in writing of any changes.</w:t>
      </w:r>
      <w:r w:rsidRPr="009E5141">
        <w:t xml:space="preserve"> </w:t>
      </w:r>
    </w:p>
    <w:p w:rsidR="003C2EB2" w:rsidRPr="009E5141" w:rsidRDefault="003C2EB2" w:rsidP="003C2EB2"/>
    <w:tbl>
      <w:tblPr>
        <w:tblW w:w="0" w:type="auto"/>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000" w:firstRow="0" w:lastRow="0" w:firstColumn="0" w:lastColumn="0" w:noHBand="0" w:noVBand="0"/>
      </w:tblPr>
      <w:tblGrid>
        <w:gridCol w:w="4859"/>
        <w:gridCol w:w="4860"/>
      </w:tblGrid>
      <w:tr w:rsidR="003C2EB2" w:rsidRPr="009E5141" w:rsidTr="00416884">
        <w:trPr>
          <w:trHeight w:val="773"/>
          <w:jc w:val="center"/>
        </w:trPr>
        <w:tc>
          <w:tcPr>
            <w:tcW w:w="4859" w:type="dxa"/>
            <w:shd w:val="clear" w:color="auto" w:fill="EAF1DD"/>
          </w:tcPr>
          <w:p w:rsidR="003C2EB2" w:rsidRPr="009E5141" w:rsidRDefault="003C2EB2" w:rsidP="00416884">
            <w:pPr>
              <w:rPr>
                <w:b/>
                <w:color w:val="006600"/>
              </w:rPr>
            </w:pPr>
            <w:r w:rsidRPr="009E5141">
              <w:rPr>
                <w:b/>
                <w:color w:val="006600"/>
              </w:rPr>
              <w:t>Stages</w:t>
            </w:r>
          </w:p>
          <w:p w:rsidR="003C2EB2" w:rsidRPr="009E5141" w:rsidRDefault="003C2EB2" w:rsidP="00416884">
            <w:pPr>
              <w:rPr>
                <w:b/>
                <w:color w:val="006600"/>
              </w:rPr>
            </w:pPr>
          </w:p>
        </w:tc>
        <w:tc>
          <w:tcPr>
            <w:tcW w:w="4860" w:type="dxa"/>
            <w:shd w:val="clear" w:color="auto" w:fill="EAF1DD"/>
          </w:tcPr>
          <w:p w:rsidR="003C2EB2" w:rsidRPr="009E5141" w:rsidRDefault="003C2EB2" w:rsidP="00416884">
            <w:pPr>
              <w:rPr>
                <w:b/>
                <w:color w:val="006600"/>
              </w:rPr>
            </w:pPr>
            <w:r w:rsidRPr="009E5141">
              <w:rPr>
                <w:b/>
                <w:color w:val="006600"/>
              </w:rPr>
              <w:t>Dates</w:t>
            </w:r>
          </w:p>
        </w:tc>
      </w:tr>
      <w:tr w:rsidR="002731ED" w:rsidRPr="009E5141" w:rsidTr="00416884">
        <w:trPr>
          <w:trHeight w:val="773"/>
          <w:jc w:val="center"/>
        </w:trPr>
        <w:tc>
          <w:tcPr>
            <w:tcW w:w="4859" w:type="dxa"/>
          </w:tcPr>
          <w:p w:rsidR="002731ED" w:rsidRPr="009967F1" w:rsidRDefault="00B80D26" w:rsidP="00B80D26">
            <w:r>
              <w:t>Latest date for notifying</w:t>
            </w:r>
            <w:r w:rsidR="002731ED">
              <w:t xml:space="preserve"> attend</w:t>
            </w:r>
            <w:r>
              <w:t>ance at</w:t>
            </w:r>
            <w:r w:rsidR="002731ED">
              <w:t xml:space="preserve"> Briefing Day</w:t>
            </w:r>
          </w:p>
        </w:tc>
        <w:tc>
          <w:tcPr>
            <w:tcW w:w="4860" w:type="dxa"/>
          </w:tcPr>
          <w:p w:rsidR="002731ED" w:rsidRDefault="002731ED" w:rsidP="00B80D26">
            <w:r>
              <w:t>Monday 25</w:t>
            </w:r>
            <w:r w:rsidR="00B80D26" w:rsidRPr="00B80D26">
              <w:rPr>
                <w:vertAlign w:val="superscript"/>
              </w:rPr>
              <w:t>th</w:t>
            </w:r>
            <w:r w:rsidR="00B80D26">
              <w:t xml:space="preserve"> </w:t>
            </w:r>
            <w:r>
              <w:t>June 2018</w:t>
            </w:r>
          </w:p>
          <w:p w:rsidR="00CF25E9" w:rsidRPr="00530E15" w:rsidDel="00B016FE" w:rsidRDefault="00CF25E9" w:rsidP="00B80D26">
            <w:r w:rsidRPr="00530E15">
              <w:t>See below for contact details</w:t>
            </w:r>
          </w:p>
        </w:tc>
      </w:tr>
      <w:tr w:rsidR="003C2EB2" w:rsidRPr="009E5141" w:rsidTr="00416884">
        <w:trPr>
          <w:trHeight w:val="773"/>
          <w:jc w:val="center"/>
        </w:trPr>
        <w:tc>
          <w:tcPr>
            <w:tcW w:w="4859" w:type="dxa"/>
          </w:tcPr>
          <w:p w:rsidR="003C2EB2" w:rsidRPr="009967F1" w:rsidRDefault="00B80D26" w:rsidP="00B80D26">
            <w:r>
              <w:t>Briefing Day/Site visit by bidders (at Alice Holt)</w:t>
            </w:r>
          </w:p>
        </w:tc>
        <w:tc>
          <w:tcPr>
            <w:tcW w:w="4860" w:type="dxa"/>
          </w:tcPr>
          <w:p w:rsidR="00B80D26" w:rsidRDefault="00B80D26" w:rsidP="00416884">
            <w:r>
              <w:t>10:00hrs</w:t>
            </w:r>
            <w:r w:rsidR="00082E60">
              <w:t xml:space="preserve"> Wednesday 27</w:t>
            </w:r>
            <w:r w:rsidRPr="00B80D26">
              <w:rPr>
                <w:vertAlign w:val="superscript"/>
              </w:rPr>
              <w:t>th</w:t>
            </w:r>
            <w:r>
              <w:t xml:space="preserve"> </w:t>
            </w:r>
            <w:r w:rsidR="00082E60">
              <w:t>June 2018</w:t>
            </w:r>
          </w:p>
          <w:p w:rsidR="003C2EB2" w:rsidRPr="009967F1" w:rsidRDefault="000B5450" w:rsidP="00416884">
            <w:r w:rsidRPr="00530E15">
              <w:t>See below for contact details</w:t>
            </w:r>
          </w:p>
        </w:tc>
      </w:tr>
      <w:tr w:rsidR="003C2EB2" w:rsidRPr="009E5141" w:rsidTr="00416884">
        <w:trPr>
          <w:trHeight w:val="774"/>
          <w:jc w:val="center"/>
        </w:trPr>
        <w:tc>
          <w:tcPr>
            <w:tcW w:w="4859" w:type="dxa"/>
          </w:tcPr>
          <w:p w:rsidR="003C2EB2" w:rsidRPr="00530E15" w:rsidRDefault="003C2EB2" w:rsidP="00416884">
            <w:r w:rsidRPr="00530E15">
              <w:t>Closing date</w:t>
            </w:r>
            <w:r w:rsidR="00C2705B" w:rsidRPr="00530E15">
              <w:t xml:space="preserve"> for </w:t>
            </w:r>
            <w:r w:rsidRPr="00530E15">
              <w:t>questions</w:t>
            </w:r>
          </w:p>
          <w:p w:rsidR="003C2EB2" w:rsidRPr="00530E15" w:rsidRDefault="003C2EB2" w:rsidP="00416884"/>
        </w:tc>
        <w:tc>
          <w:tcPr>
            <w:tcW w:w="4860" w:type="dxa"/>
          </w:tcPr>
          <w:p w:rsidR="003C2EB2" w:rsidRPr="009967F1" w:rsidRDefault="00CF25E9" w:rsidP="00CF25E9">
            <w:r>
              <w:t>12:00hrs on</w:t>
            </w:r>
            <w:r w:rsidR="00C75635">
              <w:t xml:space="preserve"> </w:t>
            </w:r>
            <w:r w:rsidR="00282340" w:rsidRPr="009967F1">
              <w:t xml:space="preserve">Wednesday </w:t>
            </w:r>
            <w:r w:rsidR="007C0628">
              <w:t>4</w:t>
            </w:r>
            <w:r w:rsidR="007C0628" w:rsidRPr="00A36729">
              <w:rPr>
                <w:vertAlign w:val="superscript"/>
              </w:rPr>
              <w:t>th</w:t>
            </w:r>
            <w:r w:rsidR="007C0628">
              <w:t xml:space="preserve"> July</w:t>
            </w:r>
            <w:r w:rsidR="00282340" w:rsidRPr="009967F1">
              <w:t xml:space="preserve"> 2018</w:t>
            </w:r>
          </w:p>
        </w:tc>
      </w:tr>
      <w:tr w:rsidR="003C2EB2" w:rsidRPr="009E5141" w:rsidTr="00416884">
        <w:trPr>
          <w:trHeight w:val="774"/>
          <w:jc w:val="center"/>
        </w:trPr>
        <w:tc>
          <w:tcPr>
            <w:tcW w:w="4859" w:type="dxa"/>
          </w:tcPr>
          <w:p w:rsidR="003C2EB2" w:rsidRPr="00530E15" w:rsidRDefault="003C2EB2" w:rsidP="00416884">
            <w:pPr>
              <w:rPr>
                <w:b/>
              </w:rPr>
            </w:pPr>
            <w:r w:rsidRPr="00530E15">
              <w:rPr>
                <w:b/>
              </w:rPr>
              <w:t>Closing Date and Time for Tender Returns</w:t>
            </w:r>
          </w:p>
        </w:tc>
        <w:tc>
          <w:tcPr>
            <w:tcW w:w="4860" w:type="dxa"/>
          </w:tcPr>
          <w:p w:rsidR="003C2EB2" w:rsidRPr="009967F1" w:rsidRDefault="00CF25E9" w:rsidP="00CF25E9">
            <w:r>
              <w:t>12:00hrs on</w:t>
            </w:r>
            <w:r w:rsidR="00282340" w:rsidRPr="009967F1">
              <w:t xml:space="preserve"> </w:t>
            </w:r>
            <w:r w:rsidR="004B55D7" w:rsidRPr="00C17796">
              <w:t>Wednesday 18</w:t>
            </w:r>
            <w:r w:rsidR="00082E60" w:rsidRPr="00C17796">
              <w:rPr>
                <w:vertAlign w:val="superscript"/>
              </w:rPr>
              <w:t>th</w:t>
            </w:r>
            <w:r w:rsidR="00082E60" w:rsidRPr="00C17796">
              <w:t xml:space="preserve"> </w:t>
            </w:r>
            <w:r w:rsidR="00282340" w:rsidRPr="00C17796">
              <w:t>July 2018</w:t>
            </w:r>
          </w:p>
        </w:tc>
      </w:tr>
      <w:tr w:rsidR="003C2EB2" w:rsidRPr="009E5141" w:rsidTr="00416884">
        <w:trPr>
          <w:trHeight w:val="774"/>
          <w:jc w:val="center"/>
        </w:trPr>
        <w:tc>
          <w:tcPr>
            <w:tcW w:w="4859" w:type="dxa"/>
          </w:tcPr>
          <w:p w:rsidR="003C2EB2" w:rsidRPr="00530E15" w:rsidRDefault="003C2EB2" w:rsidP="00416884">
            <w:r w:rsidRPr="00530E15">
              <w:t>Notification of Award</w:t>
            </w:r>
          </w:p>
        </w:tc>
        <w:tc>
          <w:tcPr>
            <w:tcW w:w="4860" w:type="dxa"/>
          </w:tcPr>
          <w:p w:rsidR="003C2EB2" w:rsidRPr="009967F1" w:rsidRDefault="00282340" w:rsidP="006B7986">
            <w:r w:rsidRPr="009967F1">
              <w:t xml:space="preserve">Wednesday </w:t>
            </w:r>
            <w:r w:rsidR="00082E60">
              <w:t>8</w:t>
            </w:r>
            <w:r w:rsidR="00082E60">
              <w:rPr>
                <w:vertAlign w:val="superscript"/>
              </w:rPr>
              <w:t>th</w:t>
            </w:r>
            <w:r w:rsidR="00082E60" w:rsidRPr="009967F1">
              <w:t xml:space="preserve"> </w:t>
            </w:r>
            <w:r w:rsidRPr="009967F1">
              <w:t>August</w:t>
            </w:r>
            <w:r w:rsidR="000039C2">
              <w:t xml:space="preserve"> 2018</w:t>
            </w:r>
          </w:p>
        </w:tc>
      </w:tr>
      <w:tr w:rsidR="003C2EB2" w:rsidRPr="009E5141" w:rsidTr="00416884">
        <w:trPr>
          <w:trHeight w:val="774"/>
          <w:jc w:val="center"/>
        </w:trPr>
        <w:tc>
          <w:tcPr>
            <w:tcW w:w="4859" w:type="dxa"/>
          </w:tcPr>
          <w:p w:rsidR="003C2EB2" w:rsidRPr="00530E15" w:rsidRDefault="003C2EB2" w:rsidP="00416884">
            <w:r w:rsidRPr="00530E15">
              <w:t>Expected Start Date</w:t>
            </w:r>
          </w:p>
          <w:p w:rsidR="003C2EB2" w:rsidRPr="00530E15" w:rsidRDefault="003C2EB2" w:rsidP="00416884"/>
        </w:tc>
        <w:tc>
          <w:tcPr>
            <w:tcW w:w="4860" w:type="dxa"/>
          </w:tcPr>
          <w:p w:rsidR="003C2EB2" w:rsidRPr="009967F1" w:rsidRDefault="00082E60" w:rsidP="00416884">
            <w:r>
              <w:t>Wednesday</w:t>
            </w:r>
            <w:r w:rsidR="000039C2">
              <w:t xml:space="preserve"> </w:t>
            </w:r>
            <w:r>
              <w:t>12</w:t>
            </w:r>
            <w:r w:rsidRPr="009967F1">
              <w:rPr>
                <w:vertAlign w:val="superscript"/>
              </w:rPr>
              <w:t>th</w:t>
            </w:r>
            <w:r w:rsidRPr="009967F1">
              <w:t xml:space="preserve"> </w:t>
            </w:r>
            <w:r w:rsidR="00530E15" w:rsidRPr="009967F1">
              <w:t>September</w:t>
            </w:r>
            <w:r w:rsidR="000039C2">
              <w:t xml:space="preserve"> 2018</w:t>
            </w:r>
          </w:p>
        </w:tc>
      </w:tr>
    </w:tbl>
    <w:p w:rsidR="00DF1F05" w:rsidRDefault="00D6415E" w:rsidP="003C2EB2">
      <w:pPr>
        <w:pStyle w:val="Heading3"/>
        <w:spacing w:after="0" w:line="240" w:lineRule="atLeast"/>
        <w:ind w:right="570"/>
        <w:rPr>
          <w:color w:val="006600"/>
        </w:rPr>
      </w:pPr>
      <w:r>
        <w:rPr>
          <w:color w:val="006600"/>
        </w:rPr>
        <w:lastRenderedPageBreak/>
        <w:t>3.1.1</w:t>
      </w:r>
      <w:r>
        <w:rPr>
          <w:color w:val="006600"/>
        </w:rPr>
        <w:tab/>
      </w:r>
      <w:r w:rsidR="003C2EB2" w:rsidRPr="00A36729">
        <w:rPr>
          <w:color w:val="006600"/>
        </w:rPr>
        <w:t>Site Visits</w:t>
      </w:r>
    </w:p>
    <w:p w:rsidR="002731ED" w:rsidRPr="00AB7125" w:rsidRDefault="00DF1F05" w:rsidP="00DF1F05">
      <w:pPr>
        <w:pStyle w:val="Heading3"/>
        <w:spacing w:after="0" w:line="240" w:lineRule="atLeast"/>
        <w:ind w:right="570"/>
        <w:rPr>
          <w:color w:val="auto"/>
          <w:sz w:val="22"/>
          <w:szCs w:val="22"/>
        </w:rPr>
      </w:pPr>
      <w:r w:rsidRPr="00AB7125">
        <w:rPr>
          <w:b/>
          <w:color w:val="auto"/>
          <w:sz w:val="22"/>
          <w:szCs w:val="22"/>
        </w:rPr>
        <w:t>All suppliers M</w:t>
      </w:r>
      <w:r w:rsidR="00347A57" w:rsidRPr="00AB7125">
        <w:rPr>
          <w:b/>
          <w:color w:val="auto"/>
          <w:sz w:val="22"/>
          <w:szCs w:val="22"/>
        </w:rPr>
        <w:t>UST attend the bidder Briefing D</w:t>
      </w:r>
      <w:r w:rsidRPr="00AB7125">
        <w:rPr>
          <w:b/>
          <w:color w:val="auto"/>
          <w:sz w:val="22"/>
          <w:szCs w:val="22"/>
        </w:rPr>
        <w:t xml:space="preserve">ay above. Tenders received from suppliers that do </w:t>
      </w:r>
      <w:r w:rsidR="00347A57" w:rsidRPr="00AB7125">
        <w:rPr>
          <w:b/>
          <w:color w:val="auto"/>
          <w:sz w:val="22"/>
          <w:szCs w:val="22"/>
        </w:rPr>
        <w:t>not attend the bidder Briefing Day will not be considered</w:t>
      </w:r>
      <w:r w:rsidRPr="00AB7125">
        <w:rPr>
          <w:b/>
          <w:color w:val="auto"/>
          <w:sz w:val="22"/>
          <w:szCs w:val="22"/>
        </w:rPr>
        <w:t>.</w:t>
      </w:r>
      <w:r w:rsidRPr="00AB7125">
        <w:rPr>
          <w:color w:val="auto"/>
          <w:sz w:val="22"/>
          <w:szCs w:val="22"/>
        </w:rPr>
        <w:t xml:space="preserve"> </w:t>
      </w:r>
    </w:p>
    <w:p w:rsidR="00DF1F05" w:rsidRPr="00AB7125" w:rsidRDefault="00DF1F05" w:rsidP="00A36729">
      <w:pPr>
        <w:pStyle w:val="Heading3"/>
        <w:spacing w:after="0" w:line="240" w:lineRule="atLeast"/>
        <w:ind w:right="570"/>
        <w:rPr>
          <w:color w:val="auto"/>
          <w:sz w:val="22"/>
          <w:szCs w:val="22"/>
        </w:rPr>
      </w:pPr>
      <w:r w:rsidRPr="00AB7125">
        <w:rPr>
          <w:color w:val="auto"/>
          <w:sz w:val="22"/>
          <w:szCs w:val="22"/>
        </w:rPr>
        <w:t>Additional site</w:t>
      </w:r>
      <w:r w:rsidR="002731ED" w:rsidRPr="00AB7125">
        <w:rPr>
          <w:color w:val="auto"/>
          <w:sz w:val="22"/>
          <w:szCs w:val="22"/>
        </w:rPr>
        <w:t xml:space="preserve"> visits may be made subject to arrangem</w:t>
      </w:r>
      <w:r w:rsidR="00347A57" w:rsidRPr="00AB7125">
        <w:rPr>
          <w:color w:val="auto"/>
          <w:sz w:val="22"/>
          <w:szCs w:val="22"/>
        </w:rPr>
        <w:t>ent with the Facilities Manager.</w:t>
      </w:r>
    </w:p>
    <w:p w:rsidR="003C2EB2" w:rsidRPr="009E5141" w:rsidRDefault="003C2EB2" w:rsidP="003C2EB2"/>
    <w:p w:rsidR="003C2EB2" w:rsidRPr="00514212" w:rsidRDefault="00D6415E" w:rsidP="003C2EB2">
      <w:pPr>
        <w:pStyle w:val="Heading2"/>
        <w:tabs>
          <w:tab w:val="left" w:pos="1134"/>
        </w:tabs>
        <w:spacing w:line="240" w:lineRule="atLeast"/>
        <w:ind w:right="567"/>
        <w:rPr>
          <w:sz w:val="28"/>
        </w:rPr>
      </w:pPr>
      <w:r>
        <w:rPr>
          <w:sz w:val="28"/>
        </w:rPr>
        <w:t>3.2</w:t>
      </w:r>
      <w:r>
        <w:rPr>
          <w:sz w:val="28"/>
        </w:rPr>
        <w:tab/>
      </w:r>
      <w:r w:rsidR="003C2EB2" w:rsidRPr="00514212">
        <w:rPr>
          <w:sz w:val="28"/>
        </w:rPr>
        <w:t>Enquiries</w:t>
      </w:r>
    </w:p>
    <w:p w:rsidR="003C2EB2" w:rsidRDefault="003C2EB2" w:rsidP="003C2EB2">
      <w:r w:rsidRPr="006B7986">
        <w:t xml:space="preserve">Please send </w:t>
      </w:r>
      <w:r w:rsidR="002731ED">
        <w:t>notice to attend the Bidder Briefing Day</w:t>
      </w:r>
      <w:r w:rsidR="002731ED" w:rsidRPr="006B7986">
        <w:t xml:space="preserve"> </w:t>
      </w:r>
      <w:r w:rsidR="008B0ECE">
        <w:t>by email</w:t>
      </w:r>
      <w:r w:rsidRPr="006B7986">
        <w:t xml:space="preserve"> by the deadline stated at Section 3.</w:t>
      </w:r>
      <w:r w:rsidR="002731ED">
        <w:t>1</w:t>
      </w:r>
      <w:r w:rsidR="002731ED" w:rsidRPr="006B7986">
        <w:t xml:space="preserve"> </w:t>
      </w:r>
      <w:r w:rsidRPr="006B7986">
        <w:t>quoting the</w:t>
      </w:r>
      <w:r w:rsidRPr="006B7986">
        <w:rPr>
          <w:i/>
        </w:rPr>
        <w:t xml:space="preserve"> </w:t>
      </w:r>
      <w:r w:rsidRPr="006B7986">
        <w:t>reference number</w:t>
      </w:r>
      <w:r w:rsidRPr="006B7986">
        <w:rPr>
          <w:i/>
        </w:rPr>
        <w:t xml:space="preserve"> </w:t>
      </w:r>
      <w:r w:rsidRPr="006B7986">
        <w:t>printed at the front of this document to:</w:t>
      </w:r>
    </w:p>
    <w:p w:rsidR="00530E15" w:rsidRPr="006B7986" w:rsidRDefault="00530E15" w:rsidP="003C2EB2"/>
    <w:p w:rsidR="00530E15" w:rsidRDefault="00530E15" w:rsidP="00530E15">
      <w:pPr>
        <w:rPr>
          <w:szCs w:val="20"/>
        </w:rPr>
      </w:pPr>
      <w:r>
        <w:rPr>
          <w:szCs w:val="20"/>
        </w:rPr>
        <w:t xml:space="preserve">Jim McGivern  </w:t>
      </w:r>
    </w:p>
    <w:p w:rsidR="008B0ECE" w:rsidRDefault="008B0ECE" w:rsidP="00530E15">
      <w:pPr>
        <w:tabs>
          <w:tab w:val="left" w:pos="1080"/>
        </w:tabs>
        <w:ind w:left="5040" w:hanging="5040"/>
        <w:rPr>
          <w:szCs w:val="20"/>
        </w:rPr>
      </w:pPr>
      <w:r>
        <w:rPr>
          <w:szCs w:val="20"/>
        </w:rPr>
        <w:t>Facilities Manager</w:t>
      </w:r>
    </w:p>
    <w:p w:rsidR="00530E15" w:rsidRDefault="00530E15" w:rsidP="00530E15">
      <w:pPr>
        <w:tabs>
          <w:tab w:val="left" w:pos="1080"/>
        </w:tabs>
        <w:ind w:left="5040" w:hanging="5040"/>
        <w:rPr>
          <w:szCs w:val="20"/>
        </w:rPr>
      </w:pPr>
      <w:r>
        <w:rPr>
          <w:szCs w:val="20"/>
        </w:rPr>
        <w:t>Forest Research</w:t>
      </w:r>
    </w:p>
    <w:p w:rsidR="00530E15" w:rsidRDefault="00530E15" w:rsidP="00530E15">
      <w:pPr>
        <w:tabs>
          <w:tab w:val="left" w:pos="1080"/>
        </w:tabs>
        <w:ind w:left="5040" w:hanging="5040"/>
        <w:rPr>
          <w:szCs w:val="20"/>
        </w:rPr>
      </w:pPr>
      <w:r>
        <w:rPr>
          <w:szCs w:val="20"/>
        </w:rPr>
        <w:t>Alice Holt Lodge</w:t>
      </w:r>
    </w:p>
    <w:p w:rsidR="008B0ECE" w:rsidRDefault="00530E15" w:rsidP="00530E15">
      <w:pPr>
        <w:tabs>
          <w:tab w:val="left" w:pos="1080"/>
        </w:tabs>
        <w:ind w:left="5040" w:hanging="5040"/>
        <w:rPr>
          <w:szCs w:val="20"/>
        </w:rPr>
      </w:pPr>
      <w:r>
        <w:rPr>
          <w:szCs w:val="20"/>
        </w:rPr>
        <w:t>Farnham</w:t>
      </w:r>
    </w:p>
    <w:p w:rsidR="00530E15" w:rsidRDefault="00530E15" w:rsidP="00530E15">
      <w:pPr>
        <w:tabs>
          <w:tab w:val="left" w:pos="1080"/>
        </w:tabs>
        <w:ind w:left="5040" w:hanging="5040"/>
        <w:rPr>
          <w:szCs w:val="20"/>
        </w:rPr>
      </w:pPr>
      <w:r>
        <w:rPr>
          <w:szCs w:val="20"/>
        </w:rPr>
        <w:t>Surrey</w:t>
      </w:r>
    </w:p>
    <w:p w:rsidR="00530E15" w:rsidRDefault="00530E15" w:rsidP="00530E15">
      <w:pPr>
        <w:rPr>
          <w:szCs w:val="20"/>
        </w:rPr>
      </w:pPr>
      <w:r>
        <w:rPr>
          <w:szCs w:val="20"/>
        </w:rPr>
        <w:t>GU10 4LH</w:t>
      </w:r>
    </w:p>
    <w:p w:rsidR="00530E15" w:rsidRDefault="00530E15" w:rsidP="00530E15">
      <w:pPr>
        <w:rPr>
          <w:szCs w:val="20"/>
        </w:rPr>
      </w:pPr>
      <w:r>
        <w:rPr>
          <w:szCs w:val="20"/>
        </w:rPr>
        <w:t>jim.mcgivern@forestry.gsi.gov.uk</w:t>
      </w:r>
    </w:p>
    <w:p w:rsidR="00530E15" w:rsidRDefault="008B0ECE" w:rsidP="00530E15">
      <w:pPr>
        <w:rPr>
          <w:szCs w:val="20"/>
        </w:rPr>
      </w:pPr>
      <w:r>
        <w:rPr>
          <w:szCs w:val="20"/>
        </w:rPr>
        <w:t xml:space="preserve">tel. </w:t>
      </w:r>
      <w:r w:rsidR="00530E15">
        <w:rPr>
          <w:szCs w:val="20"/>
        </w:rPr>
        <w:t>0300067684</w:t>
      </w:r>
    </w:p>
    <w:p w:rsidR="008B0ECE" w:rsidRDefault="008B0ECE" w:rsidP="00530E15">
      <w:pPr>
        <w:rPr>
          <w:szCs w:val="20"/>
        </w:rPr>
      </w:pPr>
    </w:p>
    <w:p w:rsidR="008B0ECE" w:rsidRPr="0044231A" w:rsidRDefault="008B0ECE" w:rsidP="00530E15">
      <w:r>
        <w:rPr>
          <w:szCs w:val="20"/>
        </w:rPr>
        <w:t>Please send all enquiries and questions to the above person</w:t>
      </w:r>
      <w:r w:rsidR="00301237">
        <w:rPr>
          <w:szCs w:val="20"/>
        </w:rPr>
        <w:t xml:space="preserve"> </w:t>
      </w:r>
      <w:r w:rsidR="00301237">
        <w:t>by email</w:t>
      </w:r>
      <w:r w:rsidR="00301237" w:rsidRPr="006B7986">
        <w:t xml:space="preserve"> quoting the</w:t>
      </w:r>
      <w:r w:rsidR="00301237" w:rsidRPr="006B7986">
        <w:rPr>
          <w:i/>
        </w:rPr>
        <w:t xml:space="preserve"> </w:t>
      </w:r>
      <w:r w:rsidR="00301237" w:rsidRPr="006B7986">
        <w:t>reference number</w:t>
      </w:r>
      <w:r w:rsidR="00301237" w:rsidRPr="006B7986">
        <w:rPr>
          <w:i/>
        </w:rPr>
        <w:t xml:space="preserve"> </w:t>
      </w:r>
      <w:r w:rsidR="00301237" w:rsidRPr="006B7986">
        <w:t xml:space="preserve">printed </w:t>
      </w:r>
      <w:r w:rsidR="00301237">
        <w:t>at the front of this document: Note the deadline for questions stated in Section 3.1 above.</w:t>
      </w:r>
    </w:p>
    <w:p w:rsidR="003C2EB2" w:rsidRPr="009E5141" w:rsidRDefault="003C2EB2" w:rsidP="003C2EB2">
      <w:pPr>
        <w:rPr>
          <w:color w:val="FF0000"/>
        </w:rPr>
      </w:pPr>
    </w:p>
    <w:p w:rsidR="003C2EB2" w:rsidRDefault="003C2EB2" w:rsidP="003C2EB2">
      <w:r w:rsidRPr="009E5141">
        <w:t xml:space="preserve">If we consider any question or request for clarification is relevant to all interested parties, we will circulate both the query and the response to all </w:t>
      </w:r>
      <w:r>
        <w:t>prospective bidders</w:t>
      </w:r>
      <w:r w:rsidRPr="009E5141">
        <w:t>, although your identity will remain confidential.</w:t>
      </w:r>
    </w:p>
    <w:p w:rsidR="003C2EB2" w:rsidRPr="0044231A" w:rsidRDefault="003C2EB2" w:rsidP="003C2EB2"/>
    <w:p w:rsidR="00A15A13" w:rsidRPr="00514212" w:rsidRDefault="00D6415E" w:rsidP="00A15A13">
      <w:pPr>
        <w:pStyle w:val="Heading2"/>
        <w:rPr>
          <w:sz w:val="28"/>
        </w:rPr>
      </w:pPr>
      <w:r>
        <w:rPr>
          <w:sz w:val="28"/>
        </w:rPr>
        <w:t>3.3</w:t>
      </w:r>
      <w:r>
        <w:rPr>
          <w:sz w:val="28"/>
        </w:rPr>
        <w:tab/>
      </w:r>
      <w:r w:rsidR="00A15A13" w:rsidRPr="00514212">
        <w:rPr>
          <w:sz w:val="28"/>
        </w:rPr>
        <w:t>Responses and supporting documents</w:t>
      </w:r>
    </w:p>
    <w:p w:rsidR="00956066" w:rsidRDefault="0032421B" w:rsidP="0016319B">
      <w:r>
        <w:t xml:space="preserve">Responses must be completed in full, any additional appendices must be clearly labelled. The FC will only evaluate on information provided, working history with the FC cannot be considered unless outlined in your tender submission. Please do not send promotional or general information; this will not be evaluated. </w:t>
      </w:r>
      <w:r w:rsidR="002F6640">
        <w:t xml:space="preserve">Please ensure that all questions are completed in full, and in the format requested.  </w:t>
      </w:r>
    </w:p>
    <w:p w:rsidR="00060470" w:rsidRPr="00060470" w:rsidRDefault="00060470" w:rsidP="00060470">
      <w:pPr>
        <w:pStyle w:val="FCGBBodyText"/>
      </w:pPr>
    </w:p>
    <w:p w:rsidR="002F6640" w:rsidRPr="00514212" w:rsidRDefault="00D6415E" w:rsidP="00956066">
      <w:pPr>
        <w:pStyle w:val="Heading2"/>
        <w:rPr>
          <w:sz w:val="28"/>
        </w:rPr>
      </w:pPr>
      <w:r>
        <w:rPr>
          <w:sz w:val="28"/>
        </w:rPr>
        <w:t>3.4</w:t>
      </w:r>
      <w:r>
        <w:rPr>
          <w:sz w:val="28"/>
        </w:rPr>
        <w:tab/>
      </w:r>
      <w:r w:rsidR="00956066" w:rsidRPr="00514212">
        <w:rPr>
          <w:sz w:val="28"/>
        </w:rPr>
        <w:t>Return arrangements</w:t>
      </w:r>
    </w:p>
    <w:p w:rsidR="00223D85" w:rsidRPr="006B7986" w:rsidRDefault="00223D85" w:rsidP="00223D85">
      <w:r w:rsidRPr="006B7986">
        <w:t>Please return your completed tender submission inclusive of any relevant appendices as:</w:t>
      </w:r>
    </w:p>
    <w:p w:rsidR="00223D85" w:rsidRPr="006B7986" w:rsidRDefault="006B7986" w:rsidP="00223D85">
      <w:pPr>
        <w:numPr>
          <w:ilvl w:val="0"/>
          <w:numId w:val="20"/>
        </w:numPr>
        <w:spacing w:before="120" w:line="240" w:lineRule="atLeast"/>
      </w:pPr>
      <w:r>
        <w:t>1</w:t>
      </w:r>
      <w:r w:rsidRPr="006B7986">
        <w:t xml:space="preserve"> paper copy</w:t>
      </w:r>
      <w:r w:rsidR="00223D85" w:rsidRPr="006B7986">
        <w:t xml:space="preserve"> by post or hand delivered, and</w:t>
      </w:r>
    </w:p>
    <w:p w:rsidR="00223D85" w:rsidRPr="006B7986" w:rsidRDefault="006B7986" w:rsidP="00223D85">
      <w:pPr>
        <w:numPr>
          <w:ilvl w:val="0"/>
          <w:numId w:val="20"/>
        </w:numPr>
        <w:spacing w:before="120" w:line="240" w:lineRule="atLeast"/>
      </w:pPr>
      <w:r>
        <w:t xml:space="preserve">1 </w:t>
      </w:r>
      <w:r w:rsidR="00223D85" w:rsidRPr="006B7986">
        <w:t>copy on disk or USB type storage device in a read only format</w:t>
      </w:r>
    </w:p>
    <w:p w:rsidR="00223D85" w:rsidRDefault="00223D85" w:rsidP="00223D85">
      <w:r w:rsidRPr="006B7986">
        <w:lastRenderedPageBreak/>
        <w:t xml:space="preserve">Please note that we do not accept email copies.  We must receive your completed tender before the closing date and time shown in the Timetable at </w:t>
      </w:r>
      <w:r w:rsidR="00415AE7" w:rsidRPr="006B7986">
        <w:t>section 3.</w:t>
      </w:r>
      <w:r w:rsidR="002731ED">
        <w:t>1</w:t>
      </w:r>
      <w:r w:rsidRPr="006B7986">
        <w:t>.  We will keep tenders received before this deadline unopened until after this time.  We reserve the right to not consider any tenders received after the deadline.  Please be aware that ten</w:t>
      </w:r>
      <w:r w:rsidR="00301237">
        <w:t>ders may be copied for our use.</w:t>
      </w:r>
    </w:p>
    <w:p w:rsidR="00301237" w:rsidRPr="006B7986" w:rsidRDefault="00301237" w:rsidP="00223D85"/>
    <w:p w:rsidR="00223D85" w:rsidRPr="00530E15" w:rsidRDefault="00223D85" w:rsidP="00223D85">
      <w:r w:rsidRPr="00362D3F">
        <w:t>Mark your envelopes with the words</w:t>
      </w:r>
      <w:r w:rsidRPr="00736E3A">
        <w:rPr>
          <w:color w:val="365F91"/>
        </w:rPr>
        <w:t xml:space="preserve"> </w:t>
      </w:r>
      <w:r w:rsidRPr="00362D3F">
        <w:t>‘</w:t>
      </w:r>
      <w:r w:rsidRPr="0062656E">
        <w:rPr>
          <w:b/>
        </w:rPr>
        <w:t xml:space="preserve">Tender for </w:t>
      </w:r>
      <w:r w:rsidR="00530E15" w:rsidRPr="009967F1">
        <w:rPr>
          <w:b/>
        </w:rPr>
        <w:t>New Water Main</w:t>
      </w:r>
      <w:r w:rsidR="00301237">
        <w:rPr>
          <w:b/>
        </w:rPr>
        <w:t>,</w:t>
      </w:r>
      <w:r w:rsidRPr="009967F1">
        <w:rPr>
          <w:b/>
        </w:rPr>
        <w:t xml:space="preserve"> </w:t>
      </w:r>
      <w:r w:rsidR="00301237">
        <w:rPr>
          <w:b/>
        </w:rPr>
        <w:t xml:space="preserve">ref. </w:t>
      </w:r>
      <w:r w:rsidR="002731ED" w:rsidRPr="00A36729">
        <w:rPr>
          <w:b/>
        </w:rPr>
        <w:t>FR/0500</w:t>
      </w:r>
      <w:r w:rsidRPr="0062656E">
        <w:rPr>
          <w:b/>
        </w:rPr>
        <w:t xml:space="preserve"> –</w:t>
      </w:r>
      <w:r w:rsidRPr="0062656E">
        <w:t xml:space="preserve"> </w:t>
      </w:r>
      <w:r w:rsidRPr="0062656E">
        <w:rPr>
          <w:b/>
        </w:rPr>
        <w:t xml:space="preserve">Not to be opened until </w:t>
      </w:r>
      <w:r w:rsidR="00301237" w:rsidRPr="00C17796">
        <w:rPr>
          <w:b/>
        </w:rPr>
        <w:t>12:00hrs</w:t>
      </w:r>
      <w:r w:rsidR="00530E15" w:rsidRPr="00C17796">
        <w:rPr>
          <w:b/>
        </w:rPr>
        <w:t xml:space="preserve"> </w:t>
      </w:r>
      <w:r w:rsidR="004B55D7" w:rsidRPr="00C17796">
        <w:rPr>
          <w:b/>
        </w:rPr>
        <w:t>Wednesday 18</w:t>
      </w:r>
      <w:r w:rsidR="004B55D7" w:rsidRPr="00C17796">
        <w:rPr>
          <w:b/>
          <w:vertAlign w:val="superscript"/>
        </w:rPr>
        <w:t>th</w:t>
      </w:r>
      <w:r w:rsidR="002731ED" w:rsidRPr="00C17796">
        <w:rPr>
          <w:b/>
        </w:rPr>
        <w:t xml:space="preserve"> </w:t>
      </w:r>
      <w:r w:rsidR="00530E15" w:rsidRPr="00C17796">
        <w:rPr>
          <w:b/>
        </w:rPr>
        <w:t>July 2018</w:t>
      </w:r>
      <w:r w:rsidRPr="00530E15">
        <w:t>.</w:t>
      </w:r>
    </w:p>
    <w:p w:rsidR="00362D3F" w:rsidRDefault="00362D3F" w:rsidP="00223D85">
      <w:pPr>
        <w:rPr>
          <w:b/>
          <w:color w:val="365F91"/>
        </w:rPr>
      </w:pPr>
    </w:p>
    <w:p w:rsidR="00223D85" w:rsidRDefault="00223D85" w:rsidP="00223D85">
      <w:r w:rsidRPr="00362D3F">
        <w:t>Send completed tender documents to the following address:</w:t>
      </w:r>
    </w:p>
    <w:p w:rsidR="00530E15" w:rsidRPr="00362D3F" w:rsidRDefault="00530E15" w:rsidP="00223D85"/>
    <w:p w:rsidR="00530E15" w:rsidRDefault="00530E15" w:rsidP="00530E15">
      <w:pPr>
        <w:rPr>
          <w:szCs w:val="20"/>
        </w:rPr>
      </w:pPr>
      <w:r>
        <w:rPr>
          <w:szCs w:val="20"/>
        </w:rPr>
        <w:t xml:space="preserve">Jim McGivern  </w:t>
      </w:r>
    </w:p>
    <w:p w:rsidR="000D7BE1" w:rsidRDefault="00530E15" w:rsidP="00530E15">
      <w:pPr>
        <w:tabs>
          <w:tab w:val="left" w:pos="1080"/>
        </w:tabs>
        <w:ind w:left="5040" w:hanging="5040"/>
        <w:rPr>
          <w:szCs w:val="20"/>
        </w:rPr>
      </w:pPr>
      <w:r>
        <w:rPr>
          <w:szCs w:val="20"/>
        </w:rPr>
        <w:t>Facilities Manager</w:t>
      </w:r>
    </w:p>
    <w:p w:rsidR="00530E15" w:rsidRDefault="00530E15" w:rsidP="00530E15">
      <w:pPr>
        <w:tabs>
          <w:tab w:val="left" w:pos="1080"/>
        </w:tabs>
        <w:ind w:left="5040" w:hanging="5040"/>
        <w:rPr>
          <w:szCs w:val="20"/>
        </w:rPr>
      </w:pPr>
      <w:r>
        <w:rPr>
          <w:szCs w:val="20"/>
        </w:rPr>
        <w:t>Forest Research</w:t>
      </w:r>
    </w:p>
    <w:p w:rsidR="00530E15" w:rsidRDefault="00530E15" w:rsidP="00530E15">
      <w:pPr>
        <w:tabs>
          <w:tab w:val="left" w:pos="1080"/>
        </w:tabs>
        <w:ind w:left="5040" w:hanging="5040"/>
        <w:rPr>
          <w:szCs w:val="20"/>
        </w:rPr>
      </w:pPr>
      <w:r>
        <w:rPr>
          <w:szCs w:val="20"/>
        </w:rPr>
        <w:t>Alice Holt Lodge</w:t>
      </w:r>
    </w:p>
    <w:p w:rsidR="000D7BE1" w:rsidRDefault="00530E15" w:rsidP="00530E15">
      <w:pPr>
        <w:tabs>
          <w:tab w:val="left" w:pos="1080"/>
        </w:tabs>
        <w:ind w:left="5040" w:hanging="5040"/>
        <w:rPr>
          <w:szCs w:val="20"/>
        </w:rPr>
      </w:pPr>
      <w:r>
        <w:rPr>
          <w:szCs w:val="20"/>
        </w:rPr>
        <w:t xml:space="preserve">Farnham </w:t>
      </w:r>
    </w:p>
    <w:p w:rsidR="00530E15" w:rsidRDefault="00530E15" w:rsidP="00530E15">
      <w:pPr>
        <w:tabs>
          <w:tab w:val="left" w:pos="1080"/>
        </w:tabs>
        <w:ind w:left="5040" w:hanging="5040"/>
        <w:rPr>
          <w:szCs w:val="20"/>
        </w:rPr>
      </w:pPr>
      <w:r>
        <w:rPr>
          <w:szCs w:val="20"/>
        </w:rPr>
        <w:t>Surrey</w:t>
      </w:r>
    </w:p>
    <w:p w:rsidR="00530E15" w:rsidRDefault="00530E15" w:rsidP="00530E15">
      <w:pPr>
        <w:rPr>
          <w:szCs w:val="20"/>
        </w:rPr>
      </w:pPr>
      <w:r>
        <w:rPr>
          <w:szCs w:val="20"/>
        </w:rPr>
        <w:t>GU10</w:t>
      </w:r>
      <w:r w:rsidR="000D7BE1">
        <w:rPr>
          <w:szCs w:val="20"/>
        </w:rPr>
        <w:t xml:space="preserve"> 4LH</w:t>
      </w:r>
    </w:p>
    <w:p w:rsidR="00530E15" w:rsidRPr="00530E15" w:rsidRDefault="00530E15" w:rsidP="009967F1">
      <w:pPr>
        <w:pStyle w:val="FCGBBodyText"/>
      </w:pPr>
    </w:p>
    <w:p w:rsidR="00956066" w:rsidRPr="00267A7F" w:rsidRDefault="00D6415E" w:rsidP="002E609B">
      <w:pPr>
        <w:pStyle w:val="Heading2"/>
        <w:rPr>
          <w:sz w:val="28"/>
        </w:rPr>
      </w:pPr>
      <w:r>
        <w:rPr>
          <w:sz w:val="28"/>
        </w:rPr>
        <w:t>3.5</w:t>
      </w:r>
      <w:r>
        <w:rPr>
          <w:sz w:val="28"/>
        </w:rPr>
        <w:tab/>
      </w:r>
      <w:r w:rsidR="00956066" w:rsidRPr="00267A7F">
        <w:rPr>
          <w:sz w:val="28"/>
        </w:rPr>
        <w:t>Clarification</w:t>
      </w:r>
    </w:p>
    <w:p w:rsidR="002E609B" w:rsidRDefault="00956066" w:rsidP="00956066">
      <w:r>
        <w:t xml:space="preserve">During our evaluation process, we may need to seek clarification on aspects of your tender return.  If required we will contact you using the contact details you have provided.  Clarification may require you to submit, supplement, clarify or complete the relevant information or documentation within an appropriate time limit.  </w:t>
      </w:r>
      <w:r w:rsidRPr="009E5141">
        <w:t xml:space="preserve">The purpose </w:t>
      </w:r>
      <w:r>
        <w:t>of any such clarification is to provide us with the information we require to score</w:t>
      </w:r>
      <w:r w:rsidRPr="009E5141">
        <w:t xml:space="preserve"> your submission</w:t>
      </w:r>
      <w:r>
        <w:t>; it will not be an opportunity for you to improve or substantially change the information you have already submitted.</w:t>
      </w:r>
    </w:p>
    <w:p w:rsidR="00060470" w:rsidRDefault="00060470" w:rsidP="00956066"/>
    <w:p w:rsidR="002E609B" w:rsidRPr="00267A7F" w:rsidRDefault="00D6415E" w:rsidP="00437391">
      <w:pPr>
        <w:pStyle w:val="Heading2"/>
        <w:rPr>
          <w:sz w:val="28"/>
        </w:rPr>
      </w:pPr>
      <w:r>
        <w:rPr>
          <w:sz w:val="28"/>
        </w:rPr>
        <w:t>3.6</w:t>
      </w:r>
      <w:r>
        <w:rPr>
          <w:sz w:val="28"/>
        </w:rPr>
        <w:tab/>
      </w:r>
      <w:r w:rsidR="002E609B" w:rsidRPr="00267A7F">
        <w:rPr>
          <w:sz w:val="28"/>
        </w:rPr>
        <w:t>Sub-contracting arrangements</w:t>
      </w:r>
    </w:p>
    <w:p w:rsidR="002E609B" w:rsidRDefault="002E609B" w:rsidP="00956066">
      <w:r>
        <w:t>Where the supplier proposes to use one or more sub-contractors to deliver some or all of the requirements, details</w:t>
      </w:r>
      <w:r w:rsidR="00B153AE">
        <w:t xml:space="preserve"> should be provided. This</w:t>
      </w:r>
      <w:r>
        <w:t xml:space="preserve"> includes members of the supply chain, the percentage of work being delivered by each sub-contractor and the key deliverables each sub-contractor will be responsible for.</w:t>
      </w:r>
    </w:p>
    <w:p w:rsidR="002E609B" w:rsidRDefault="002E609B" w:rsidP="00956066"/>
    <w:p w:rsidR="00437391" w:rsidRDefault="002E609B" w:rsidP="00956066">
      <w:r>
        <w:t xml:space="preserve">The </w:t>
      </w:r>
      <w:r w:rsidR="00323DE5">
        <w:t>FC</w:t>
      </w:r>
      <w:r>
        <w:t xml:space="preserve"> recognises that arrangements in relation to sub-contracting may be subject to future change, and may not be finalised until a later date.  However Suppliers should be aware that where information provided to the </w:t>
      </w:r>
      <w:r w:rsidR="00323DE5">
        <w:t>FC</w:t>
      </w:r>
      <w:r>
        <w:t xml:space="preserve"> indicates that sub-contractors are to play a significant role in delivering key requirements, any changes to those sub-contracting arrangements may affect the ability of the Supplier to proceed with the procurement process or to provide the supplies and/or services required.  Suppliers sh</w:t>
      </w:r>
      <w:r w:rsidR="00323DE5">
        <w:t>ould therefore notify the FC</w:t>
      </w:r>
      <w:r>
        <w:t xml:space="preserve"> immediately of any change in the proposed sub-contractor arrangements.  The </w:t>
      </w:r>
      <w:r w:rsidR="00977A43">
        <w:t>FC</w:t>
      </w:r>
      <w:r>
        <w:t xml:space="preserve"> reserves the right to deselect the Supplier prior to any award, based on an assessment of the updated information.</w:t>
      </w:r>
    </w:p>
    <w:p w:rsidR="00437391" w:rsidRPr="00267A7F" w:rsidRDefault="00D6415E" w:rsidP="00437391">
      <w:pPr>
        <w:pStyle w:val="Heading2"/>
        <w:rPr>
          <w:sz w:val="28"/>
        </w:rPr>
      </w:pPr>
      <w:r>
        <w:rPr>
          <w:sz w:val="28"/>
        </w:rPr>
        <w:lastRenderedPageBreak/>
        <w:t>3.7</w:t>
      </w:r>
      <w:r>
        <w:rPr>
          <w:sz w:val="28"/>
        </w:rPr>
        <w:tab/>
      </w:r>
      <w:r w:rsidR="00437391" w:rsidRPr="00267A7F">
        <w:rPr>
          <w:sz w:val="28"/>
        </w:rPr>
        <w:t>Consortia arrangements</w:t>
      </w:r>
    </w:p>
    <w:p w:rsidR="00956066" w:rsidRDefault="00B05C08" w:rsidP="0016319B">
      <w:r>
        <w:t xml:space="preserve">Please contact the </w:t>
      </w:r>
      <w:r w:rsidR="002731ED">
        <w:t>Facilities Manager</w:t>
      </w:r>
      <w:r w:rsidR="005F554E">
        <w:t xml:space="preserve"> (contact details in Section 3.2 above) </w:t>
      </w:r>
      <w:r w:rsidR="005163D3">
        <w:t xml:space="preserve">before submitting a tender </w:t>
      </w:r>
      <w:r>
        <w:t>if you intend to bid as a consortium.</w:t>
      </w:r>
    </w:p>
    <w:p w:rsidR="00060470" w:rsidRDefault="00060470" w:rsidP="0016319B"/>
    <w:p w:rsidR="00502CAF" w:rsidRPr="00267A7F" w:rsidRDefault="00D6415E" w:rsidP="00502CAF">
      <w:pPr>
        <w:pStyle w:val="Heading2"/>
        <w:rPr>
          <w:sz w:val="28"/>
        </w:rPr>
      </w:pPr>
      <w:r>
        <w:rPr>
          <w:sz w:val="28"/>
        </w:rPr>
        <w:t>3.8</w:t>
      </w:r>
      <w:r>
        <w:rPr>
          <w:sz w:val="28"/>
        </w:rPr>
        <w:tab/>
      </w:r>
      <w:r w:rsidR="00502CAF" w:rsidRPr="00267A7F">
        <w:rPr>
          <w:sz w:val="28"/>
        </w:rPr>
        <w:t>Confidentiality</w:t>
      </w:r>
    </w:p>
    <w:p w:rsidR="00502CAF" w:rsidRDefault="00502CAF" w:rsidP="0016319B">
      <w:r>
        <w:t xml:space="preserve">When providing details of contracts in answering section </w:t>
      </w:r>
      <w:r w:rsidR="00C26503" w:rsidRPr="00C26503">
        <w:t>4.</w:t>
      </w:r>
      <w:r w:rsidR="00D40E1F">
        <w:t>4</w:t>
      </w:r>
      <w:r>
        <w:t xml:space="preserve"> of this ITT (Technical and Professional Ability), the Supplier agrees to waive any contractual or other confidentiality rights and obligations associated with these contracts.</w:t>
      </w:r>
    </w:p>
    <w:p w:rsidR="00502CAF" w:rsidRDefault="00502CAF" w:rsidP="0016319B"/>
    <w:p w:rsidR="00502CAF" w:rsidRDefault="00502CAF" w:rsidP="0016319B">
      <w:r>
        <w:t xml:space="preserve">The </w:t>
      </w:r>
      <w:r w:rsidR="00977A43">
        <w:t>FC</w:t>
      </w:r>
      <w:r>
        <w:t xml:space="preserve"> reserves the right to contact the named customer contact in </w:t>
      </w:r>
      <w:r w:rsidRPr="00C26503">
        <w:t xml:space="preserve">section </w:t>
      </w:r>
      <w:r w:rsidR="00C26503" w:rsidRPr="00C26503">
        <w:t>4.</w:t>
      </w:r>
      <w:r w:rsidR="00D40E1F">
        <w:t>4</w:t>
      </w:r>
      <w:r>
        <w:t xml:space="preserve"> regarding the contracts included in </w:t>
      </w:r>
      <w:r w:rsidRPr="00C26503">
        <w:t xml:space="preserve">section </w:t>
      </w:r>
      <w:r w:rsidR="00C26503" w:rsidRPr="00C26503">
        <w:t>4.</w:t>
      </w:r>
      <w:r w:rsidR="00D40E1F">
        <w:t>4</w:t>
      </w:r>
      <w:r w:rsidRPr="00C26503">
        <w:t>.</w:t>
      </w:r>
      <w:r>
        <w:t xml:space="preserve">  The named customer contact does not owe the </w:t>
      </w:r>
      <w:r w:rsidR="00977A43">
        <w:t>FC</w:t>
      </w:r>
      <w:r>
        <w:t xml:space="preserve"> any duty of care or have any legal liability, except for any deceitful or maliciously false statements of fact.</w:t>
      </w:r>
    </w:p>
    <w:p w:rsidR="00502CAF" w:rsidRDefault="00502CAF" w:rsidP="0016319B"/>
    <w:p w:rsidR="00502CAF" w:rsidRDefault="00502CAF" w:rsidP="0016319B">
      <w:r>
        <w:t xml:space="preserve">The </w:t>
      </w:r>
      <w:r w:rsidR="00977A43">
        <w:t>FC</w:t>
      </w:r>
      <w:r>
        <w:t xml:space="preserve"> confirms that it will keep confidential and will not disclose to any third parties any information obtained from a named customer contact, other than to the Cabinet Office and/or contracting authorities defined by the Public Contracts Regulations.</w:t>
      </w:r>
    </w:p>
    <w:p w:rsidR="004616BC" w:rsidRDefault="004616BC" w:rsidP="0016319B"/>
    <w:p w:rsidR="004616BC" w:rsidRPr="009E5141" w:rsidRDefault="00797DD4" w:rsidP="004616BC">
      <w:pPr>
        <w:rPr>
          <w:lang w:eastAsia="en-GB"/>
        </w:rPr>
      </w:pPr>
      <w:r>
        <w:rPr>
          <w:lang w:eastAsia="en-GB"/>
        </w:rPr>
        <w:t>The Supplier</w:t>
      </w:r>
      <w:r w:rsidR="004616BC" w:rsidRPr="009E5141">
        <w:rPr>
          <w:lang w:eastAsia="en-GB"/>
        </w:rPr>
        <w:t xml:space="preserve"> must treat all information </w:t>
      </w:r>
      <w:r>
        <w:rPr>
          <w:lang w:eastAsia="en-GB"/>
        </w:rPr>
        <w:t xml:space="preserve">supplied to it by the </w:t>
      </w:r>
      <w:r w:rsidR="00977A43">
        <w:rPr>
          <w:lang w:eastAsia="en-GB"/>
        </w:rPr>
        <w:t>FC</w:t>
      </w:r>
      <w:r w:rsidR="004616BC" w:rsidRPr="009E5141">
        <w:rPr>
          <w:lang w:eastAsia="en-GB"/>
        </w:rPr>
        <w:t xml:space="preserve"> in confidence and </w:t>
      </w:r>
      <w:r>
        <w:rPr>
          <w:lang w:eastAsia="en-GB"/>
        </w:rPr>
        <w:t xml:space="preserve">must </w:t>
      </w:r>
      <w:r w:rsidR="004616BC" w:rsidRPr="009E5141">
        <w:rPr>
          <w:lang w:eastAsia="en-GB"/>
        </w:rPr>
        <w:t>no</w:t>
      </w:r>
      <w:r>
        <w:rPr>
          <w:lang w:eastAsia="en-GB"/>
        </w:rPr>
        <w:t>t disclose it to third parties other than</w:t>
      </w:r>
      <w:r w:rsidR="004616BC" w:rsidRPr="009E5141">
        <w:rPr>
          <w:lang w:eastAsia="en-GB"/>
        </w:rPr>
        <w:t xml:space="preserve"> to obtain sureties or quotations for submitting </w:t>
      </w:r>
      <w:r>
        <w:rPr>
          <w:lang w:eastAsia="en-GB"/>
        </w:rPr>
        <w:t>its</w:t>
      </w:r>
      <w:r w:rsidR="004616BC" w:rsidRPr="009E5141">
        <w:rPr>
          <w:lang w:eastAsia="en-GB"/>
        </w:rPr>
        <w:t xml:space="preserve"> response.</w:t>
      </w:r>
    </w:p>
    <w:p w:rsidR="004616BC" w:rsidRDefault="004616BC" w:rsidP="004616BC">
      <w:pPr>
        <w:rPr>
          <w:rFonts w:cs="Arial"/>
          <w:lang w:eastAsia="en-GB"/>
        </w:rPr>
      </w:pPr>
    </w:p>
    <w:p w:rsidR="00F146E6" w:rsidRDefault="004616BC" w:rsidP="0016319B">
      <w:pPr>
        <w:rPr>
          <w:rFonts w:cs="Arial"/>
          <w:lang w:eastAsia="en-GB"/>
        </w:rPr>
      </w:pPr>
      <w:r w:rsidRPr="009E5141">
        <w:rPr>
          <w:rFonts w:cs="Arial"/>
          <w:lang w:eastAsia="en-GB"/>
        </w:rPr>
        <w:t xml:space="preserve">As part of the tendering process, </w:t>
      </w:r>
      <w:r w:rsidR="00797DD4">
        <w:rPr>
          <w:rFonts w:cs="Arial"/>
          <w:lang w:eastAsia="en-GB"/>
        </w:rPr>
        <w:t>the Supplier must</w:t>
      </w:r>
      <w:r w:rsidRPr="009E5141">
        <w:rPr>
          <w:rFonts w:cs="Arial"/>
          <w:lang w:eastAsia="en-GB"/>
        </w:rPr>
        <w:t xml:space="preserve"> identify </w:t>
      </w:r>
      <w:r w:rsidR="00797DD4">
        <w:rPr>
          <w:rFonts w:cs="Arial"/>
          <w:lang w:eastAsia="en-GB"/>
        </w:rPr>
        <w:t xml:space="preserve">any parts of its tender submission </w:t>
      </w:r>
      <w:r w:rsidRPr="009E5141">
        <w:rPr>
          <w:rFonts w:cs="Arial"/>
          <w:lang w:eastAsia="en-GB"/>
        </w:rPr>
        <w:t xml:space="preserve">which </w:t>
      </w:r>
      <w:r w:rsidR="00797DD4">
        <w:rPr>
          <w:rFonts w:cs="Arial"/>
          <w:lang w:eastAsia="en-GB"/>
        </w:rPr>
        <w:t>it designates as</w:t>
      </w:r>
      <w:r w:rsidRPr="009E5141">
        <w:rPr>
          <w:rFonts w:cs="Arial"/>
          <w:lang w:eastAsia="en-GB"/>
        </w:rPr>
        <w:t xml:space="preserve"> </w:t>
      </w:r>
      <w:r w:rsidR="00797DD4">
        <w:rPr>
          <w:rFonts w:cs="Arial"/>
          <w:lang w:eastAsia="en-GB"/>
        </w:rPr>
        <w:t>confidential</w:t>
      </w:r>
      <w:r w:rsidRPr="009E5141">
        <w:rPr>
          <w:rFonts w:cs="Arial"/>
          <w:lang w:eastAsia="en-GB"/>
        </w:rPr>
        <w:t xml:space="preserve"> and would not want published</w:t>
      </w:r>
      <w:r>
        <w:rPr>
          <w:rFonts w:cs="Arial"/>
          <w:lang w:eastAsia="en-GB"/>
        </w:rPr>
        <w:t>; such information may include technical or trade secrets or other confidential information</w:t>
      </w:r>
      <w:r w:rsidRPr="009E5141">
        <w:rPr>
          <w:rFonts w:cs="Arial"/>
          <w:lang w:eastAsia="en-GB"/>
        </w:rPr>
        <w:t xml:space="preserve">.  </w:t>
      </w:r>
      <w:r w:rsidR="00797DD4">
        <w:rPr>
          <w:rFonts w:cs="Arial"/>
          <w:lang w:eastAsia="en-GB"/>
        </w:rPr>
        <w:t xml:space="preserve">The </w:t>
      </w:r>
      <w:r w:rsidR="00977A43">
        <w:rPr>
          <w:rFonts w:cs="Arial"/>
          <w:lang w:eastAsia="en-GB"/>
        </w:rPr>
        <w:t>FC</w:t>
      </w:r>
      <w:r w:rsidRPr="009E5141">
        <w:rPr>
          <w:rFonts w:cs="Arial"/>
          <w:lang w:eastAsia="en-GB"/>
        </w:rPr>
        <w:t xml:space="preserve"> will then assess this information (along with the rest of the contract)</w:t>
      </w:r>
      <w:r w:rsidR="0028179E">
        <w:rPr>
          <w:rFonts w:cs="Arial"/>
          <w:lang w:eastAsia="en-GB"/>
        </w:rPr>
        <w:t xml:space="preserve"> </w:t>
      </w:r>
      <w:r w:rsidRPr="009E5141">
        <w:rPr>
          <w:rFonts w:cs="Arial"/>
          <w:lang w:eastAsia="en-GB"/>
        </w:rPr>
        <w:t>when considering which contractual information should or should not be published</w:t>
      </w:r>
      <w:r>
        <w:rPr>
          <w:rFonts w:cs="Arial"/>
          <w:lang w:eastAsia="en-GB"/>
        </w:rPr>
        <w:t xml:space="preserve"> or released on request</w:t>
      </w:r>
      <w:r w:rsidR="00797DD4">
        <w:rPr>
          <w:rFonts w:cs="Arial"/>
          <w:lang w:eastAsia="en-GB"/>
        </w:rPr>
        <w:t>.</w:t>
      </w:r>
    </w:p>
    <w:p w:rsidR="00060470" w:rsidRDefault="00060470" w:rsidP="0016319B">
      <w:pPr>
        <w:rPr>
          <w:rFonts w:cs="Arial"/>
          <w:lang w:eastAsia="en-GB"/>
        </w:rPr>
      </w:pPr>
    </w:p>
    <w:p w:rsidR="00E537D1" w:rsidRPr="000B17E3" w:rsidRDefault="00D6415E" w:rsidP="00E537D1">
      <w:pPr>
        <w:pStyle w:val="Heading2"/>
        <w:tabs>
          <w:tab w:val="left" w:pos="1134"/>
        </w:tabs>
        <w:spacing w:line="240" w:lineRule="atLeast"/>
        <w:ind w:right="567"/>
        <w:rPr>
          <w:sz w:val="28"/>
        </w:rPr>
      </w:pPr>
      <w:r>
        <w:rPr>
          <w:sz w:val="28"/>
        </w:rPr>
        <w:t>3.9</w:t>
      </w:r>
      <w:r>
        <w:rPr>
          <w:sz w:val="28"/>
        </w:rPr>
        <w:tab/>
      </w:r>
      <w:r w:rsidR="00FE55E1">
        <w:rPr>
          <w:sz w:val="28"/>
        </w:rPr>
        <w:t>Additional t</w:t>
      </w:r>
      <w:r w:rsidR="00E537D1" w:rsidRPr="000B17E3">
        <w:rPr>
          <w:sz w:val="28"/>
        </w:rPr>
        <w:t xml:space="preserve">ender </w:t>
      </w:r>
      <w:r w:rsidR="0028179E">
        <w:rPr>
          <w:sz w:val="28"/>
        </w:rPr>
        <w:t>information</w:t>
      </w:r>
    </w:p>
    <w:p w:rsidR="00E537D1" w:rsidRDefault="00E537D1" w:rsidP="0028179E">
      <w:pPr>
        <w:numPr>
          <w:ilvl w:val="0"/>
          <w:numId w:val="49"/>
        </w:numPr>
      </w:pPr>
      <w:r w:rsidRPr="009E5141">
        <w:t xml:space="preserve">All details of the tender, including prices and rates, must be valid </w:t>
      </w:r>
      <w:r w:rsidR="00E477E9">
        <w:t>for 90</w:t>
      </w:r>
      <w:r>
        <w:t xml:space="preserve"> days from </w:t>
      </w:r>
      <w:r w:rsidR="0062656E">
        <w:t xml:space="preserve">the closing date for Tender Submissions as detailed in Section 3.1. </w:t>
      </w:r>
      <w:r w:rsidR="0028179E">
        <w:t xml:space="preserve"> </w:t>
      </w:r>
    </w:p>
    <w:p w:rsidR="0028179E" w:rsidRDefault="0028179E" w:rsidP="0028179E">
      <w:pPr>
        <w:numPr>
          <w:ilvl w:val="0"/>
          <w:numId w:val="49"/>
        </w:numPr>
      </w:pPr>
      <w:r>
        <w:t>The completed tender and all accompanying documents must be in English.</w:t>
      </w:r>
    </w:p>
    <w:p w:rsidR="0028179E" w:rsidRDefault="00FB553A" w:rsidP="0028179E">
      <w:pPr>
        <w:numPr>
          <w:ilvl w:val="0"/>
          <w:numId w:val="49"/>
        </w:numPr>
      </w:pPr>
      <w:r w:rsidRPr="00FB553A">
        <w:t>Any contract or framework agreement</w:t>
      </w:r>
      <w:r w:rsidR="0028179E" w:rsidRPr="009E5141">
        <w:t xml:space="preserve"> concluded as a result of this ITT will be governed </w:t>
      </w:r>
      <w:r w:rsidR="0028179E" w:rsidRPr="00797DD4">
        <w:t>by English</w:t>
      </w:r>
      <w:r w:rsidR="0028179E">
        <w:t xml:space="preserve"> law.</w:t>
      </w:r>
    </w:p>
    <w:p w:rsidR="0028179E" w:rsidRDefault="0028179E" w:rsidP="0028179E">
      <w:pPr>
        <w:numPr>
          <w:ilvl w:val="0"/>
          <w:numId w:val="49"/>
        </w:numPr>
      </w:pPr>
      <w:r>
        <w:t>All prices will be in sterling and exclusive of VAT.</w:t>
      </w:r>
    </w:p>
    <w:p w:rsidR="0028179E" w:rsidRPr="00E537D1" w:rsidRDefault="0028179E" w:rsidP="0028179E">
      <w:pPr>
        <w:numPr>
          <w:ilvl w:val="0"/>
          <w:numId w:val="49"/>
        </w:numPr>
      </w:pPr>
      <w:r w:rsidRPr="009E5141">
        <w:t xml:space="preserve">Once we have awarded the </w:t>
      </w:r>
      <w:r w:rsidR="00FB553A" w:rsidRPr="00FB553A">
        <w:t>contract or framework agreement</w:t>
      </w:r>
      <w:r w:rsidRPr="00FB553A">
        <w:t>, we will</w:t>
      </w:r>
      <w:r w:rsidRPr="009E5141">
        <w:t xml:space="preserve"> not pay any additional costs incurred which are not refle</w:t>
      </w:r>
      <w:r>
        <w:t>cted in your tender submission.</w:t>
      </w:r>
    </w:p>
    <w:p w:rsidR="0028179E" w:rsidRDefault="0028179E" w:rsidP="0028179E">
      <w:pPr>
        <w:numPr>
          <w:ilvl w:val="0"/>
          <w:numId w:val="49"/>
        </w:numPr>
      </w:pPr>
      <w:r>
        <w:t>A Tender Panel</w:t>
      </w:r>
      <w:r w:rsidRPr="009E5141">
        <w:t xml:space="preserve"> will evaluate responses to the tender objectively using the evaluation matrix.</w:t>
      </w:r>
    </w:p>
    <w:p w:rsidR="0062656E" w:rsidRPr="0062656E" w:rsidRDefault="0062656E" w:rsidP="0062656E">
      <w:pPr>
        <w:pStyle w:val="ListParagraph"/>
        <w:numPr>
          <w:ilvl w:val="0"/>
          <w:numId w:val="49"/>
        </w:numPr>
        <w:rPr>
          <w:color w:val="000000"/>
        </w:rPr>
      </w:pPr>
      <w:r w:rsidRPr="0062656E">
        <w:rPr>
          <w:color w:val="000000"/>
        </w:rPr>
        <w:t>Unless otherwise stated in this ITT, all costs associated with taking part in this process remain your responsibility and we will not return any part of your completed tender to you.</w:t>
      </w:r>
    </w:p>
    <w:p w:rsidR="00F146E6" w:rsidRPr="000B17E3" w:rsidRDefault="006D4D3E" w:rsidP="00F146E6">
      <w:pPr>
        <w:pStyle w:val="Heading2"/>
        <w:tabs>
          <w:tab w:val="left" w:pos="1134"/>
        </w:tabs>
        <w:spacing w:line="240" w:lineRule="atLeast"/>
        <w:ind w:right="567"/>
        <w:rPr>
          <w:sz w:val="28"/>
        </w:rPr>
      </w:pPr>
      <w:r>
        <w:rPr>
          <w:sz w:val="28"/>
        </w:rPr>
        <w:lastRenderedPageBreak/>
        <w:t>3.10</w:t>
      </w:r>
      <w:r>
        <w:rPr>
          <w:sz w:val="28"/>
        </w:rPr>
        <w:tab/>
      </w:r>
      <w:r w:rsidR="00F159EB">
        <w:rPr>
          <w:sz w:val="28"/>
        </w:rPr>
        <w:t>Pass/Fail questions</w:t>
      </w:r>
    </w:p>
    <w:p w:rsidR="00F146E6" w:rsidRDefault="00F146E6" w:rsidP="00F146E6">
      <w:r w:rsidRPr="009E5141">
        <w:t xml:space="preserve">Some questions in the tender are fundamental requirements of </w:t>
      </w:r>
      <w:r w:rsidRPr="00FB553A">
        <w:t xml:space="preserve">the </w:t>
      </w:r>
      <w:r w:rsidR="005F554E">
        <w:t>contract</w:t>
      </w:r>
      <w:r w:rsidRPr="009E5141">
        <w:t xml:space="preserve">.  </w:t>
      </w:r>
      <w:r>
        <w:t>These are marked on a ‘pass/fail’ basis and i</w:t>
      </w:r>
      <w:r w:rsidRPr="009E5141">
        <w:t xml:space="preserve">f you do not answer these </w:t>
      </w:r>
      <w:r>
        <w:t>sections</w:t>
      </w:r>
      <w:r w:rsidRPr="009E5141">
        <w:t xml:space="preserve"> appropriately, we may reject your submission in full and </w:t>
      </w:r>
      <w:r>
        <w:t xml:space="preserve">cease to evaluate any more questions. </w:t>
      </w:r>
    </w:p>
    <w:p w:rsidR="00060470" w:rsidRPr="009E5141" w:rsidRDefault="00060470" w:rsidP="00F146E6"/>
    <w:p w:rsidR="00F146E6" w:rsidRPr="000B17E3" w:rsidRDefault="006D4D3E" w:rsidP="00F146E6">
      <w:pPr>
        <w:pStyle w:val="Heading2"/>
        <w:tabs>
          <w:tab w:val="left" w:pos="1134"/>
        </w:tabs>
        <w:spacing w:line="240" w:lineRule="atLeast"/>
        <w:ind w:right="567"/>
        <w:rPr>
          <w:sz w:val="28"/>
        </w:rPr>
      </w:pPr>
      <w:r>
        <w:rPr>
          <w:sz w:val="28"/>
        </w:rPr>
        <w:t>3.11</w:t>
      </w:r>
      <w:r>
        <w:rPr>
          <w:sz w:val="28"/>
        </w:rPr>
        <w:tab/>
      </w:r>
      <w:r w:rsidR="00F146E6" w:rsidRPr="000B17E3">
        <w:rPr>
          <w:sz w:val="28"/>
        </w:rPr>
        <w:t xml:space="preserve">Weighted questions </w:t>
      </w:r>
    </w:p>
    <w:p w:rsidR="00E537D1" w:rsidRDefault="00F146E6" w:rsidP="00F146E6">
      <w:r>
        <w:t xml:space="preserve">Some sections of this ITT include questions that are weighted.  The weightings applied </w:t>
      </w:r>
      <w:r w:rsidR="00E537D1">
        <w:t xml:space="preserve">to each question </w:t>
      </w:r>
      <w:r>
        <w:t xml:space="preserve">ensure </w:t>
      </w:r>
      <w:r w:rsidRPr="009E5141">
        <w:t xml:space="preserve">the relative importance </w:t>
      </w:r>
      <w:r w:rsidR="00E537D1">
        <w:t>of each</w:t>
      </w:r>
      <w:r w:rsidRPr="009E5141">
        <w:t xml:space="preserve"> is correctly reflected in the overall scores</w:t>
      </w:r>
      <w:r>
        <w:t xml:space="preserve"> applied</w:t>
      </w:r>
      <w:r w:rsidR="00F159EB">
        <w:t xml:space="preserve">. </w:t>
      </w:r>
      <w:r w:rsidR="00E537D1">
        <w:t>For these questions, t</w:t>
      </w:r>
      <w:r w:rsidRPr="009E5141">
        <w:t>he marks</w:t>
      </w:r>
      <w:r w:rsidR="00E537D1">
        <w:t xml:space="preserve"> out of 4</w:t>
      </w:r>
      <w:r>
        <w:t xml:space="preserve"> that are</w:t>
      </w:r>
      <w:r w:rsidRPr="009E5141">
        <w:t xml:space="preserve"> </w:t>
      </w:r>
      <w:r w:rsidR="00E537D1">
        <w:t>achieved</w:t>
      </w:r>
      <w:r w:rsidRPr="009E5141">
        <w:t xml:space="preserve"> for each question will be </w:t>
      </w:r>
      <w:r w:rsidR="00E537D1">
        <w:t xml:space="preserve">subsequently </w:t>
      </w:r>
      <w:r>
        <w:t>weighted</w:t>
      </w:r>
      <w:r w:rsidRPr="009E5141">
        <w:t xml:space="preserve"> </w:t>
      </w:r>
      <w:r w:rsidR="00E537D1">
        <w:t>to provide</w:t>
      </w:r>
      <w:r>
        <w:t xml:space="preserve"> a total number of marks out of 100</w:t>
      </w:r>
      <w:r w:rsidR="00F159EB">
        <w:t>%</w:t>
      </w:r>
      <w:r>
        <w:t>.</w:t>
      </w:r>
    </w:p>
    <w:p w:rsidR="00060470" w:rsidRPr="009E5141" w:rsidRDefault="00060470" w:rsidP="00F146E6"/>
    <w:p w:rsidR="00F146E6" w:rsidRPr="000B17E3" w:rsidRDefault="006D4D3E" w:rsidP="00F146E6">
      <w:pPr>
        <w:pStyle w:val="Heading2"/>
        <w:tabs>
          <w:tab w:val="left" w:pos="1134"/>
        </w:tabs>
        <w:spacing w:line="240" w:lineRule="atLeast"/>
        <w:ind w:right="567"/>
        <w:rPr>
          <w:sz w:val="28"/>
        </w:rPr>
      </w:pPr>
      <w:r>
        <w:rPr>
          <w:sz w:val="28"/>
        </w:rPr>
        <w:t>3.12</w:t>
      </w:r>
      <w:r>
        <w:rPr>
          <w:sz w:val="28"/>
        </w:rPr>
        <w:tab/>
      </w:r>
      <w:r w:rsidR="00F146E6" w:rsidRPr="000B17E3">
        <w:rPr>
          <w:sz w:val="28"/>
        </w:rPr>
        <w:t>Award</w:t>
      </w:r>
      <w:r w:rsidR="00362D3F">
        <w:rPr>
          <w:sz w:val="28"/>
        </w:rPr>
        <w:t xml:space="preserve"> &amp; Feedback</w:t>
      </w:r>
    </w:p>
    <w:p w:rsidR="00F146E6" w:rsidRDefault="00F146E6" w:rsidP="0016319B">
      <w:r w:rsidRPr="009E5141">
        <w:t xml:space="preserve">Once we have carried out the evaluation and identified the </w:t>
      </w:r>
      <w:r w:rsidR="0062656E">
        <w:t>successful tenderer, we will</w:t>
      </w:r>
      <w:r w:rsidR="00495D8F">
        <w:t xml:space="preserve"> write to all tenderers by </w:t>
      </w:r>
      <w:r w:rsidR="00E537D1" w:rsidRPr="00E537D1">
        <w:t>email</w:t>
      </w:r>
      <w:r w:rsidR="00E537D1">
        <w:t xml:space="preserve"> of our </w:t>
      </w:r>
      <w:r w:rsidR="00362D3F" w:rsidRPr="00362D3F">
        <w:t>award decision.</w:t>
      </w:r>
      <w:r w:rsidR="00362D3F">
        <w:rPr>
          <w:color w:val="365F91"/>
        </w:rPr>
        <w:t xml:space="preserve">  </w:t>
      </w:r>
      <w:r w:rsidRPr="009E5141">
        <w:t xml:space="preserve">We will give </w:t>
      </w:r>
      <w:r w:rsidRPr="00FB553A">
        <w:t>all bidders</w:t>
      </w:r>
      <w:r w:rsidRPr="009E5141">
        <w:t xml:space="preserve"> the opportunity of </w:t>
      </w:r>
      <w:r w:rsidR="00362D3F">
        <w:t>feedback</w:t>
      </w:r>
      <w:r w:rsidRPr="009E5141">
        <w:t xml:space="preserve">.  Please </w:t>
      </w:r>
      <w:r w:rsidR="00495D8F">
        <w:t xml:space="preserve">request </w:t>
      </w:r>
      <w:r w:rsidR="0062656E">
        <w:t xml:space="preserve">feedback </w:t>
      </w:r>
      <w:r w:rsidR="00FB553A">
        <w:t>via email</w:t>
      </w:r>
      <w:r w:rsidRPr="009E5141">
        <w:t xml:space="preserve"> as soon as poss</w:t>
      </w:r>
      <w:r w:rsidR="00E537D1">
        <w:t>ible if</w:t>
      </w:r>
      <w:r w:rsidR="0062656E">
        <w:t xml:space="preserve"> required.</w:t>
      </w:r>
    </w:p>
    <w:p w:rsidR="00060470" w:rsidRDefault="00060470" w:rsidP="0016319B"/>
    <w:p w:rsidR="0016319B" w:rsidRPr="000B17E3" w:rsidRDefault="006D4D3E" w:rsidP="0016319B">
      <w:pPr>
        <w:pStyle w:val="Heading2"/>
        <w:tabs>
          <w:tab w:val="left" w:pos="1134"/>
        </w:tabs>
        <w:spacing w:line="240" w:lineRule="atLeast"/>
        <w:ind w:right="567"/>
        <w:rPr>
          <w:sz w:val="28"/>
        </w:rPr>
      </w:pPr>
      <w:r>
        <w:rPr>
          <w:sz w:val="28"/>
        </w:rPr>
        <w:t>3.13</w:t>
      </w:r>
      <w:r>
        <w:rPr>
          <w:sz w:val="28"/>
        </w:rPr>
        <w:tab/>
      </w:r>
      <w:r w:rsidR="0016319B" w:rsidRPr="000B17E3">
        <w:rPr>
          <w:sz w:val="28"/>
        </w:rPr>
        <w:t>Right to cancel or vary the process</w:t>
      </w:r>
    </w:p>
    <w:p w:rsidR="0016319B" w:rsidRDefault="0016319B" w:rsidP="0016319B">
      <w:r w:rsidRPr="009E5141">
        <w:t xml:space="preserve">We reserve the right to cancel or withdraw from the </w:t>
      </w:r>
      <w:r w:rsidR="0009784B">
        <w:t>tendering process at any stage.</w:t>
      </w:r>
    </w:p>
    <w:p w:rsidR="00C26503" w:rsidRPr="000B17E3" w:rsidRDefault="006D4D3E" w:rsidP="00C26503">
      <w:pPr>
        <w:pStyle w:val="Heading2"/>
        <w:tabs>
          <w:tab w:val="left" w:pos="1134"/>
        </w:tabs>
        <w:spacing w:line="240" w:lineRule="atLeast"/>
        <w:ind w:right="567"/>
        <w:rPr>
          <w:sz w:val="28"/>
        </w:rPr>
      </w:pPr>
      <w:r>
        <w:rPr>
          <w:sz w:val="28"/>
        </w:rPr>
        <w:t>3.14</w:t>
      </w:r>
      <w:r>
        <w:rPr>
          <w:sz w:val="28"/>
        </w:rPr>
        <w:tab/>
      </w:r>
      <w:r w:rsidR="00C26503" w:rsidRPr="000B17E3">
        <w:rPr>
          <w:sz w:val="28"/>
        </w:rPr>
        <w:t>Inducements</w:t>
      </w:r>
    </w:p>
    <w:p w:rsidR="00C26503" w:rsidRDefault="00C26503" w:rsidP="00C26503">
      <w:r w:rsidRPr="009E5141">
        <w:t>Offering an inducement of any kind in relation to obtaining this or any other contract with us will disqualify you from being considered and may</w:t>
      </w:r>
      <w:r>
        <w:t xml:space="preserve"> constitute a criminal offence.</w:t>
      </w:r>
    </w:p>
    <w:p w:rsidR="00060470" w:rsidRPr="009E5141" w:rsidRDefault="00060470" w:rsidP="00C26503"/>
    <w:p w:rsidR="0016319B" w:rsidRPr="000B17E3" w:rsidRDefault="006D4D3E" w:rsidP="0016319B">
      <w:pPr>
        <w:pStyle w:val="Heading2"/>
        <w:tabs>
          <w:tab w:val="left" w:pos="1134"/>
        </w:tabs>
        <w:spacing w:line="240" w:lineRule="atLeast"/>
        <w:ind w:right="567"/>
        <w:rPr>
          <w:sz w:val="28"/>
        </w:rPr>
      </w:pPr>
      <w:r>
        <w:rPr>
          <w:sz w:val="28"/>
        </w:rPr>
        <w:t>3.15</w:t>
      </w:r>
      <w:r>
        <w:rPr>
          <w:sz w:val="28"/>
        </w:rPr>
        <w:tab/>
      </w:r>
      <w:r w:rsidR="0016319B" w:rsidRPr="000B17E3">
        <w:rPr>
          <w:sz w:val="28"/>
        </w:rPr>
        <w:t>Disclaimer</w:t>
      </w:r>
    </w:p>
    <w:p w:rsidR="0016319B" w:rsidRPr="009E5141" w:rsidRDefault="0016319B" w:rsidP="0016319B">
      <w:r w:rsidRPr="009E5141">
        <w:t xml:space="preserve">While the information in this ITT and supporting documents has been prepared in good faith by us, it may not be comprehensive nor has it been independently verified. </w:t>
      </w:r>
    </w:p>
    <w:p w:rsidR="0016319B" w:rsidRPr="009E5141" w:rsidRDefault="0016319B" w:rsidP="0016319B">
      <w:r w:rsidRPr="009E5141">
        <w:t>Neither the FC, nor their advisors, nor their respective directors, officers, members, partners, employees, other staff or agents:</w:t>
      </w:r>
    </w:p>
    <w:p w:rsidR="0016319B" w:rsidRPr="009E5141" w:rsidRDefault="0016319B" w:rsidP="0016319B">
      <w:pPr>
        <w:numPr>
          <w:ilvl w:val="0"/>
          <w:numId w:val="22"/>
        </w:numPr>
        <w:spacing w:before="120" w:line="240" w:lineRule="atLeast"/>
      </w:pPr>
      <w:r w:rsidRPr="009E5141">
        <w:t>makes any representation or warranty (express or implied) as to the accuracy, reasonableness or completeness of this ITT; or</w:t>
      </w:r>
    </w:p>
    <w:p w:rsidR="0016319B" w:rsidRPr="009E5141" w:rsidRDefault="0016319B" w:rsidP="0016319B">
      <w:pPr>
        <w:numPr>
          <w:ilvl w:val="0"/>
          <w:numId w:val="22"/>
        </w:numPr>
        <w:spacing w:before="120" w:line="240" w:lineRule="atLeast"/>
      </w:pPr>
      <w:r w:rsidRPr="009E5141">
        <w:t xml:space="preserve">accepts any responsibility for the information contained in the ITT or for the fairness, accuracy or completeness of that information nor shall any of them be liable for any loss or damage (other than in respect of fraudulent misrepresentation) arising as a result of relying on such information or any subsequent communication.  </w:t>
      </w:r>
    </w:p>
    <w:p w:rsidR="00C26503" w:rsidRDefault="00C26503" w:rsidP="0016319B"/>
    <w:p w:rsidR="00060470" w:rsidRDefault="00060470" w:rsidP="0016319B"/>
    <w:p w:rsidR="00060470" w:rsidRDefault="00060470" w:rsidP="0016319B"/>
    <w:p w:rsidR="00060470" w:rsidRDefault="00060470" w:rsidP="0016319B"/>
    <w:p w:rsidR="0016319B" w:rsidRPr="000B17E3" w:rsidRDefault="006D4D3E" w:rsidP="00E82136">
      <w:pPr>
        <w:pStyle w:val="Heading1"/>
        <w:rPr>
          <w:sz w:val="28"/>
          <w:szCs w:val="28"/>
        </w:rPr>
      </w:pPr>
      <w:r>
        <w:rPr>
          <w:sz w:val="28"/>
          <w:szCs w:val="28"/>
        </w:rPr>
        <w:lastRenderedPageBreak/>
        <w:t>4</w:t>
      </w:r>
      <w:r>
        <w:rPr>
          <w:sz w:val="28"/>
          <w:szCs w:val="28"/>
        </w:rPr>
        <w:tab/>
      </w:r>
      <w:r w:rsidR="0016319B" w:rsidRPr="000B17E3">
        <w:rPr>
          <w:sz w:val="28"/>
          <w:szCs w:val="28"/>
        </w:rPr>
        <w:t>Your response</w:t>
      </w:r>
    </w:p>
    <w:p w:rsidR="0016319B" w:rsidRDefault="0016319B" w:rsidP="0016319B">
      <w:r w:rsidRPr="009E5141">
        <w:t xml:space="preserve">In order to submit a </w:t>
      </w:r>
      <w:r w:rsidR="00994B1A">
        <w:t>tender</w:t>
      </w:r>
      <w:r w:rsidRPr="009E5141">
        <w:t xml:space="preserve"> for this requirement y</w:t>
      </w:r>
      <w:r w:rsidR="007A3832">
        <w:t xml:space="preserve">ou must complete and return the below sections </w:t>
      </w:r>
      <w:r w:rsidR="00994B1A">
        <w:t xml:space="preserve">in </w:t>
      </w:r>
      <w:r w:rsidR="00277241">
        <w:t>compliance</w:t>
      </w:r>
      <w:r w:rsidR="00994B1A">
        <w:t xml:space="preserve"> with Section 3 above</w:t>
      </w:r>
      <w:r w:rsidRPr="009E5141">
        <w:t>.</w:t>
      </w:r>
      <w:r w:rsidR="00781E67">
        <w:t xml:space="preserve"> </w:t>
      </w:r>
      <w:r w:rsidR="007A3832">
        <w:t>A</w:t>
      </w:r>
      <w:r w:rsidR="00781E67">
        <w:t>ll sections</w:t>
      </w:r>
      <w:r w:rsidR="005F554E">
        <w:t xml:space="preserve"> must be completed and returned; failure to do so</w:t>
      </w:r>
      <w:r w:rsidR="005F554E" w:rsidRPr="009E5141">
        <w:t xml:space="preserve"> may </w:t>
      </w:r>
      <w:r w:rsidR="005F554E">
        <w:t>result in your tender being rejected.</w:t>
      </w:r>
    </w:p>
    <w:p w:rsidR="00781E67" w:rsidRDefault="00781E67" w:rsidP="0016319B"/>
    <w:p w:rsidR="00781E67" w:rsidRDefault="007A3832" w:rsidP="0016319B">
      <w:r>
        <w:t>F</w:t>
      </w:r>
      <w:r w:rsidR="00781E67">
        <w:t>ull details of how we will evaluate your submission can be found in th</w:t>
      </w:r>
      <w:r w:rsidR="00F25930">
        <w:t>e Evaluation Matrix</w:t>
      </w:r>
      <w:r w:rsidR="00495D8F">
        <w:t xml:space="preserve"> below</w:t>
      </w:r>
      <w:r w:rsidR="00F25930">
        <w:t>.</w:t>
      </w:r>
    </w:p>
    <w:p w:rsidR="00F159EB" w:rsidRDefault="00F159EB">
      <w:pPr>
        <w:rPr>
          <w:rFonts w:cs="Arial"/>
          <w:bCs/>
          <w:iCs/>
          <w:color w:val="004E2E"/>
          <w:sz w:val="36"/>
          <w:szCs w:val="28"/>
        </w:rPr>
      </w:pPr>
      <w:r>
        <w:br w:type="page"/>
      </w:r>
    </w:p>
    <w:p w:rsidR="00323316" w:rsidRDefault="006D4D3E" w:rsidP="004162FB">
      <w:pPr>
        <w:pStyle w:val="Heading2"/>
        <w:rPr>
          <w:sz w:val="28"/>
        </w:rPr>
      </w:pPr>
      <w:r>
        <w:rPr>
          <w:sz w:val="28"/>
        </w:rPr>
        <w:lastRenderedPageBreak/>
        <w:t>4.1</w:t>
      </w:r>
      <w:r>
        <w:rPr>
          <w:sz w:val="28"/>
        </w:rPr>
        <w:tab/>
      </w:r>
      <w:r w:rsidR="00CC6687" w:rsidRPr="004162FB">
        <w:rPr>
          <w:sz w:val="28"/>
        </w:rPr>
        <w:t>Supplier Information</w:t>
      </w:r>
    </w:p>
    <w:p w:rsidR="00D40E1F" w:rsidRPr="00D40E1F" w:rsidRDefault="00D40E1F" w:rsidP="00D40E1F">
      <w:pPr>
        <w:pStyle w:val="FCGBBodyText"/>
      </w:pPr>
    </w:p>
    <w:tbl>
      <w:tblPr>
        <w:tblW w:w="5000" w:type="pct"/>
        <w:tblCellMar>
          <w:left w:w="10" w:type="dxa"/>
          <w:right w:w="10" w:type="dxa"/>
        </w:tblCellMar>
        <w:tblLook w:val="0000" w:firstRow="0" w:lastRow="0" w:firstColumn="0" w:lastColumn="0" w:noHBand="0" w:noVBand="0"/>
      </w:tblPr>
      <w:tblGrid>
        <w:gridCol w:w="1458"/>
        <w:gridCol w:w="2006"/>
        <w:gridCol w:w="6688"/>
      </w:tblGrid>
      <w:tr w:rsidR="00323316" w:rsidTr="0023521B">
        <w:trPr>
          <w:trHeight w:val="340"/>
        </w:trPr>
        <w:tc>
          <w:tcPr>
            <w:tcW w:w="17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CC6687" w:rsidRDefault="00323316" w:rsidP="00CC6687">
            <w:pPr>
              <w:rPr>
                <w:b/>
              </w:rPr>
            </w:pPr>
            <w:r w:rsidRPr="00CC6687">
              <w:rPr>
                <w:rFonts w:eastAsia="Arial"/>
                <w:b/>
              </w:rPr>
              <w:t>Supplier details</w:t>
            </w:r>
          </w:p>
        </w:tc>
        <w:tc>
          <w:tcPr>
            <w:tcW w:w="329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CC6687" w:rsidRDefault="00323316" w:rsidP="00CC6687">
            <w:pPr>
              <w:rPr>
                <w:b/>
              </w:rPr>
            </w:pPr>
            <w:r w:rsidRPr="00CC6687">
              <w:rPr>
                <w:rFonts w:eastAsia="Arial"/>
                <w:b/>
              </w:rPr>
              <w:t>Answer</w:t>
            </w:r>
          </w:p>
        </w:tc>
      </w:tr>
      <w:tr w:rsidR="00323316" w:rsidTr="0023521B">
        <w:trPr>
          <w:trHeight w:val="680"/>
        </w:trPr>
        <w:tc>
          <w:tcPr>
            <w:tcW w:w="17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550BD" w:rsidRPr="00D40E1F" w:rsidRDefault="00323316" w:rsidP="00C550BD">
            <w:pPr>
              <w:rPr>
                <w:rFonts w:eastAsia="Arial"/>
              </w:rPr>
            </w:pPr>
            <w:r>
              <w:rPr>
                <w:rFonts w:eastAsia="Arial"/>
              </w:rPr>
              <w:t xml:space="preserve">Supplier </w:t>
            </w:r>
            <w:r w:rsidR="00C550BD">
              <w:rPr>
                <w:rFonts w:eastAsia="Arial"/>
              </w:rPr>
              <w:t>Name</w:t>
            </w:r>
            <w:r w:rsidR="00D40E1F">
              <w:rPr>
                <w:rFonts w:eastAsia="Arial"/>
              </w:rPr>
              <w:t xml:space="preserve"> &amp; </w:t>
            </w:r>
            <w:r w:rsidR="00C550BD">
              <w:rPr>
                <w:rFonts w:eastAsia="Arial"/>
              </w:rPr>
              <w:t>Address</w:t>
            </w:r>
          </w:p>
        </w:tc>
        <w:tc>
          <w:tcPr>
            <w:tcW w:w="329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3521B">
        <w:tc>
          <w:tcPr>
            <w:tcW w:w="17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company number</w:t>
            </w:r>
          </w:p>
        </w:tc>
        <w:tc>
          <w:tcPr>
            <w:tcW w:w="329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23521B">
        <w:tc>
          <w:tcPr>
            <w:tcW w:w="17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charity number</w:t>
            </w:r>
          </w:p>
          <w:p w:rsidR="00323316" w:rsidRDefault="00323316" w:rsidP="00CC6687"/>
        </w:tc>
        <w:tc>
          <w:tcPr>
            <w:tcW w:w="329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3521B">
        <w:tc>
          <w:tcPr>
            <w:tcW w:w="17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VAT number</w:t>
            </w:r>
          </w:p>
        </w:tc>
        <w:tc>
          <w:tcPr>
            <w:tcW w:w="329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23521B">
        <w:tc>
          <w:tcPr>
            <w:tcW w:w="17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Name of immediate parent company</w:t>
            </w:r>
          </w:p>
        </w:tc>
        <w:tc>
          <w:tcPr>
            <w:tcW w:w="329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23521B">
        <w:tc>
          <w:tcPr>
            <w:tcW w:w="17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Name of ultimate parent company</w:t>
            </w:r>
          </w:p>
        </w:tc>
        <w:tc>
          <w:tcPr>
            <w:tcW w:w="329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D40E1F" w:rsidTr="0023521B">
        <w:trPr>
          <w:trHeight w:val="635"/>
        </w:trPr>
        <w:tc>
          <w:tcPr>
            <w:tcW w:w="17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40E1F" w:rsidRDefault="00D40E1F" w:rsidP="00CC6687">
            <w:r>
              <w:rPr>
                <w:rFonts w:eastAsia="Arial"/>
              </w:rPr>
              <w:t>Please indicate your trading status</w:t>
            </w:r>
          </w:p>
        </w:tc>
        <w:sdt>
          <w:sdtPr>
            <w:id w:val="-838532347"/>
            <w:placeholder>
              <w:docPart w:val="B0440F1867CC456B81EAA573B07F10D0"/>
            </w:placeholder>
            <w:showingPlcHdr/>
            <w:dropDownList>
              <w:listItem w:value="Choose an item."/>
              <w:listItem w:displayText="Public Limited Company" w:value="Public Limited Company"/>
              <w:listItem w:displayText="Limited Company" w:value="Limited Company"/>
              <w:listItem w:displayText="Limited Liability Partnership" w:value="Limited Liability Partnership"/>
              <w:listItem w:displayText="Other Partnership" w:value="Other Partnership"/>
              <w:listItem w:displayText="Sole Trader" w:value="Sole Trader"/>
              <w:listItem w:displayText="Other" w:value="Other"/>
            </w:dropDownList>
          </w:sdtPr>
          <w:sdtEndPr/>
          <w:sdtContent>
            <w:tc>
              <w:tcPr>
                <w:tcW w:w="329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40E1F" w:rsidRDefault="00C62480" w:rsidP="00B858E2">
                <w:r w:rsidRPr="000F3F5F">
                  <w:rPr>
                    <w:rStyle w:val="PlaceholderText"/>
                  </w:rPr>
                  <w:t>Choose an item.</w:t>
                </w:r>
              </w:p>
            </w:tc>
          </w:sdtContent>
        </w:sdt>
      </w:tr>
      <w:tr w:rsidR="00D40E1F" w:rsidTr="0023521B">
        <w:trPr>
          <w:trHeight w:val="732"/>
        </w:trPr>
        <w:tc>
          <w:tcPr>
            <w:tcW w:w="17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40E1F" w:rsidRDefault="00D40E1F" w:rsidP="00D40E1F">
            <w:r>
              <w:rPr>
                <w:rFonts w:eastAsia="Arial"/>
              </w:rPr>
              <w:t xml:space="preserve">Please indicate whether any of the classifications apply </w:t>
            </w:r>
          </w:p>
        </w:tc>
        <w:sdt>
          <w:sdtPr>
            <w:id w:val="1583177997"/>
            <w:placeholder>
              <w:docPart w:val="B0440F1867CC456B81EAA573B07F10D0"/>
            </w:placeholder>
            <w:showingPlcHdr/>
            <w:dropDownList>
              <w:listItem w:value="Choose an item."/>
              <w:listItem w:displayText="Voluntary, Community and Social Enterprise (VCSE)" w:value="Voluntary, Community and Social Enterprise (VCSE)"/>
              <w:listItem w:displayText="Small or Medium Enterprise (SME)" w:value="Small or Medium Enterprise (SME)"/>
              <w:listItem w:displayText="Sheltered Workshop" w:value="Sheltered Workshop"/>
              <w:listItem w:displayText="Public Service Mutual" w:value="Public Service Mutual"/>
            </w:dropDownList>
          </w:sdtPr>
          <w:sdtEndPr/>
          <w:sdtContent>
            <w:tc>
              <w:tcPr>
                <w:tcW w:w="3294" w:type="pc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D40E1F" w:rsidRDefault="00174FA6" w:rsidP="00CC6687">
                <w:r w:rsidRPr="000F3F5F">
                  <w:rPr>
                    <w:rStyle w:val="PlaceholderText"/>
                  </w:rPr>
                  <w:t>Choose an item.</w:t>
                </w:r>
              </w:p>
            </w:tc>
          </w:sdtContent>
        </w:sdt>
      </w:tr>
      <w:tr w:rsidR="00323316" w:rsidTr="0023521B">
        <w:trPr>
          <w:trHeight w:val="3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B858E2" w:rsidRDefault="00323316" w:rsidP="00CC6687">
            <w:pPr>
              <w:rPr>
                <w:b/>
              </w:rPr>
            </w:pPr>
            <w:r w:rsidRPr="00B858E2">
              <w:rPr>
                <w:rFonts w:eastAsia="Arial"/>
                <w:b/>
              </w:rPr>
              <w:t>Contact details</w:t>
            </w:r>
          </w:p>
        </w:tc>
      </w:tr>
      <w:tr w:rsidR="00323316" w:rsidTr="0023521B">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B858E2">
            <w:r>
              <w:rPr>
                <w:rFonts w:eastAsia="Arial"/>
              </w:rPr>
              <w:t xml:space="preserve">Supplier contact details for enquiries about this </w:t>
            </w:r>
            <w:r w:rsidR="00B858E2">
              <w:rPr>
                <w:rFonts w:eastAsia="Arial"/>
              </w:rPr>
              <w:t>ITT</w:t>
            </w:r>
          </w:p>
        </w:tc>
      </w:tr>
      <w:tr w:rsidR="00323316" w:rsidTr="0023521B">
        <w:trPr>
          <w:trHeight w:val="440"/>
        </w:trPr>
        <w:tc>
          <w:tcPr>
            <w:tcW w:w="71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Name</w:t>
            </w:r>
          </w:p>
        </w:tc>
        <w:tc>
          <w:tcPr>
            <w:tcW w:w="428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3521B">
        <w:trPr>
          <w:trHeight w:val="1380"/>
        </w:trPr>
        <w:tc>
          <w:tcPr>
            <w:tcW w:w="71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Postal address</w:t>
            </w:r>
          </w:p>
        </w:tc>
        <w:tc>
          <w:tcPr>
            <w:tcW w:w="428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3521B">
        <w:trPr>
          <w:trHeight w:val="440"/>
        </w:trPr>
        <w:tc>
          <w:tcPr>
            <w:tcW w:w="71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Phone</w:t>
            </w:r>
          </w:p>
        </w:tc>
        <w:tc>
          <w:tcPr>
            <w:tcW w:w="428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3521B">
        <w:trPr>
          <w:trHeight w:val="440"/>
        </w:trPr>
        <w:tc>
          <w:tcPr>
            <w:tcW w:w="71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Mobile</w:t>
            </w:r>
          </w:p>
        </w:tc>
        <w:tc>
          <w:tcPr>
            <w:tcW w:w="428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3521B">
        <w:trPr>
          <w:trHeight w:val="440"/>
        </w:trPr>
        <w:tc>
          <w:tcPr>
            <w:tcW w:w="71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E-mail</w:t>
            </w:r>
          </w:p>
        </w:tc>
        <w:tc>
          <w:tcPr>
            <w:tcW w:w="428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bl>
    <w:p w:rsidR="00D40E1F" w:rsidRDefault="00D40E1F">
      <w:pPr>
        <w:rPr>
          <w:rFonts w:cs="Arial"/>
          <w:bCs/>
          <w:iCs/>
          <w:color w:val="004E2E"/>
          <w:sz w:val="32"/>
          <w:szCs w:val="32"/>
          <w:u w:val="single"/>
        </w:rPr>
      </w:pPr>
      <w:r>
        <w:rPr>
          <w:sz w:val="32"/>
          <w:szCs w:val="32"/>
          <w:u w:val="single"/>
        </w:rPr>
        <w:br w:type="page"/>
      </w:r>
    </w:p>
    <w:p w:rsidR="00EB4E53" w:rsidRDefault="00672D28" w:rsidP="00164F33">
      <w:pPr>
        <w:pStyle w:val="Heading2"/>
        <w:rPr>
          <w:sz w:val="32"/>
          <w:szCs w:val="32"/>
        </w:rPr>
      </w:pPr>
      <w:r w:rsidRPr="00A36628">
        <w:rPr>
          <w:sz w:val="32"/>
          <w:szCs w:val="32"/>
          <w:u w:val="single"/>
        </w:rPr>
        <w:lastRenderedPageBreak/>
        <w:t>Selection Criteria</w:t>
      </w:r>
      <w:r w:rsidR="00EB4E53" w:rsidRPr="00A36628">
        <w:rPr>
          <w:sz w:val="32"/>
          <w:szCs w:val="32"/>
        </w:rPr>
        <w:t xml:space="preserve"> </w:t>
      </w:r>
    </w:p>
    <w:p w:rsidR="00250293" w:rsidRDefault="00250293" w:rsidP="00250293">
      <w:pPr>
        <w:pStyle w:val="FCGBBodyText"/>
      </w:pPr>
    </w:p>
    <w:p w:rsidR="005A7253" w:rsidRPr="005A7253" w:rsidRDefault="006D4D3E" w:rsidP="005A7253">
      <w:pPr>
        <w:pStyle w:val="Heading2"/>
        <w:rPr>
          <w:sz w:val="28"/>
        </w:rPr>
      </w:pPr>
      <w:r>
        <w:rPr>
          <w:sz w:val="28"/>
        </w:rPr>
        <w:t>4.2</w:t>
      </w:r>
      <w:r>
        <w:rPr>
          <w:sz w:val="28"/>
        </w:rPr>
        <w:tab/>
      </w:r>
      <w:r w:rsidR="005A7253" w:rsidRPr="005A7253">
        <w:rPr>
          <w:sz w:val="28"/>
        </w:rPr>
        <w:t>Grounds for mandatory exclusion</w:t>
      </w:r>
    </w:p>
    <w:p w:rsidR="005A7253" w:rsidRDefault="005A7253" w:rsidP="005A7253">
      <w:r>
        <w:rPr>
          <w:rFonts w:eastAsia="Arial"/>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rsidR="005A7253" w:rsidRDefault="005A7253" w:rsidP="005A7253"/>
    <w:p w:rsidR="005A7253" w:rsidRDefault="005A7253" w:rsidP="005A7253">
      <w:r>
        <w:rPr>
          <w:rFonts w:eastAsia="Arial"/>
        </w:rPr>
        <w:t xml:space="preserve">If you have answered “yes” to question 4.2.2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the authority for advice before completing this form. </w:t>
      </w:r>
    </w:p>
    <w:p w:rsidR="005A7253" w:rsidRDefault="005A7253" w:rsidP="005A7253"/>
    <w:tbl>
      <w:tblPr>
        <w:tblW w:w="5000" w:type="pct"/>
        <w:tblCellMar>
          <w:left w:w="10" w:type="dxa"/>
          <w:right w:w="10" w:type="dxa"/>
        </w:tblCellMar>
        <w:tblLook w:val="0020" w:firstRow="1" w:lastRow="0" w:firstColumn="0" w:lastColumn="0" w:noHBand="0" w:noVBand="0"/>
      </w:tblPr>
      <w:tblGrid>
        <w:gridCol w:w="7636"/>
        <w:gridCol w:w="1257"/>
        <w:gridCol w:w="1259"/>
      </w:tblGrid>
      <w:tr w:rsidR="005A7253" w:rsidTr="0023521B">
        <w:trPr>
          <w:trHeight w:val="400"/>
        </w:trPr>
        <w:tc>
          <w:tcPr>
            <w:tcW w:w="3761"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Pr="00570F56" w:rsidRDefault="005A7253" w:rsidP="006D4D3E">
            <w:pPr>
              <w:rPr>
                <w:b/>
              </w:rPr>
            </w:pPr>
            <w:r w:rsidRPr="00570F56">
              <w:rPr>
                <w:rFonts w:eastAsia="Arial"/>
                <w:b/>
              </w:rPr>
              <w:t>4.2.1 Within the past five years, has your organisation (or any member of your proposed consortium, if applicable), Directors or partner or any other person who has powers of representation, decision or control been convicted of any of the following offences?</w:t>
            </w:r>
          </w:p>
        </w:tc>
        <w:tc>
          <w:tcPr>
            <w:tcW w:w="1239"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Pr="00570F56" w:rsidRDefault="005A7253" w:rsidP="006D4D3E">
            <w:pPr>
              <w:rPr>
                <w:b/>
              </w:rPr>
            </w:pPr>
            <w:r w:rsidRPr="00570F56">
              <w:rPr>
                <w:rFonts w:eastAsia="Arial"/>
                <w:b/>
              </w:rPr>
              <w:t>Please indicate your answer by marking ‘X’ in the relevant box.</w:t>
            </w:r>
          </w:p>
        </w:tc>
      </w:tr>
      <w:tr w:rsidR="005A7253" w:rsidTr="0023521B">
        <w:trPr>
          <w:trHeight w:val="400"/>
        </w:trPr>
        <w:tc>
          <w:tcPr>
            <w:tcW w:w="376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5A7253" w:rsidRPr="00570F56" w:rsidRDefault="005A7253" w:rsidP="00743416">
            <w:pPr>
              <w:jc w:val="center"/>
              <w:rPr>
                <w:b/>
              </w:rPr>
            </w:pPr>
            <w:r w:rsidRPr="00570F56">
              <w:rPr>
                <w:rFonts w:eastAsia="Arial"/>
                <w:b/>
              </w:rPr>
              <w:t>Yes</w:t>
            </w:r>
          </w:p>
        </w:tc>
        <w:tc>
          <w:tcPr>
            <w:tcW w:w="62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5A7253" w:rsidRPr="00570F56" w:rsidRDefault="005A7253" w:rsidP="00743416">
            <w:pPr>
              <w:jc w:val="center"/>
              <w:rPr>
                <w:b/>
              </w:rPr>
            </w:pPr>
            <w:r w:rsidRPr="00570F56">
              <w:rPr>
                <w:rFonts w:eastAsia="Arial"/>
                <w:b/>
              </w:rPr>
              <w:t>No</w:t>
            </w:r>
          </w:p>
        </w:tc>
      </w:tr>
      <w:tr w:rsidR="005A7253" w:rsidTr="0023521B">
        <w:tc>
          <w:tcPr>
            <w:tcW w:w="376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5A7253">
            <w:pPr>
              <w:numPr>
                <w:ilvl w:val="0"/>
                <w:numId w:val="26"/>
              </w:numPr>
              <w:spacing w:line="300" w:lineRule="exact"/>
              <w:rPr>
                <w:rFonts w:eastAsia="Arial"/>
              </w:rPr>
            </w:pPr>
            <w:r>
              <w:rPr>
                <w:rFonts w:eastAsia="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p w:rsidR="005A7253" w:rsidRDefault="005A7253" w:rsidP="006D4D3E"/>
        </w:tc>
        <w:tc>
          <w:tcPr>
            <w:tcW w:w="62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r>
      <w:tr w:rsidR="005A7253" w:rsidTr="0023521B">
        <w:tc>
          <w:tcPr>
            <w:tcW w:w="376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5A7253">
            <w:pPr>
              <w:numPr>
                <w:ilvl w:val="0"/>
                <w:numId w:val="26"/>
              </w:numPr>
              <w:spacing w:line="300" w:lineRule="exact"/>
              <w:rPr>
                <w:rFonts w:eastAsia="Arial"/>
              </w:rPr>
            </w:pPr>
            <w:r>
              <w:rPr>
                <w:rFonts w:eastAsia="Arial"/>
              </w:rPr>
              <w:t>corruption within the meaning of section 1(2) of the Public Bodies Corrupt Practices Act 1889 or section 1 of the Prevention of Corruption Act 1906;</w:t>
            </w:r>
          </w:p>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c>
          <w:tcPr>
            <w:tcW w:w="62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r>
      <w:tr w:rsidR="005A7253" w:rsidTr="0023521B">
        <w:trPr>
          <w:trHeight w:val="240"/>
        </w:trPr>
        <w:tc>
          <w:tcPr>
            <w:tcW w:w="376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5A7253">
            <w:pPr>
              <w:numPr>
                <w:ilvl w:val="0"/>
                <w:numId w:val="26"/>
              </w:numPr>
              <w:spacing w:line="300" w:lineRule="exact"/>
              <w:rPr>
                <w:rFonts w:eastAsia="Arial"/>
              </w:rPr>
            </w:pPr>
            <w:r>
              <w:rPr>
                <w:rFonts w:eastAsia="Arial"/>
              </w:rPr>
              <w:t>the common law offence of bribery;</w:t>
            </w:r>
          </w:p>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c>
          <w:tcPr>
            <w:tcW w:w="62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r>
      <w:tr w:rsidR="005A7253" w:rsidTr="0023521B">
        <w:tc>
          <w:tcPr>
            <w:tcW w:w="376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5A7253">
            <w:pPr>
              <w:numPr>
                <w:ilvl w:val="0"/>
                <w:numId w:val="26"/>
              </w:numPr>
              <w:spacing w:line="300" w:lineRule="exact"/>
              <w:rPr>
                <w:rFonts w:eastAsia="Arial"/>
              </w:rPr>
            </w:pPr>
            <w:r>
              <w:rPr>
                <w:rFonts w:eastAsia="Arial"/>
              </w:rPr>
              <w:t>bribery within the meaning of sections 1, 2 or 6 of the Bribery Act 2010; or section 113 of the Representation of the People Act 1983;</w:t>
            </w:r>
          </w:p>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c>
          <w:tcPr>
            <w:tcW w:w="62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r>
      <w:tr w:rsidR="005A7253" w:rsidTr="0023521B">
        <w:tc>
          <w:tcPr>
            <w:tcW w:w="376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5A7253">
            <w:pPr>
              <w:numPr>
                <w:ilvl w:val="0"/>
                <w:numId w:val="26"/>
              </w:numPr>
              <w:spacing w:line="300" w:lineRule="exact"/>
              <w:rPr>
                <w:rFonts w:eastAsia="Arial"/>
              </w:rPr>
            </w:pPr>
            <w:r>
              <w:rPr>
                <w:rFonts w:eastAsia="Arial"/>
              </w:rPr>
              <w:t>any of the following offences, where the offence relates to fraud affecting the European Communities’ financial interests as defined by Article 1 of the Convention on the protection of the financial interests of the European Communities:</w:t>
            </w:r>
          </w:p>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c>
          <w:tcPr>
            <w:tcW w:w="62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r>
      <w:tr w:rsidR="005A7253" w:rsidTr="0023521B">
        <w:tc>
          <w:tcPr>
            <w:tcW w:w="376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r>
              <w:rPr>
                <w:rFonts w:eastAsia="Arial"/>
              </w:rPr>
              <w:lastRenderedPageBreak/>
              <w:t>(</w:t>
            </w:r>
            <w:proofErr w:type="spellStart"/>
            <w:r>
              <w:rPr>
                <w:rFonts w:eastAsia="Arial"/>
              </w:rPr>
              <w:t>i</w:t>
            </w:r>
            <w:proofErr w:type="spellEnd"/>
            <w:r>
              <w:rPr>
                <w:rFonts w:eastAsia="Arial"/>
              </w:rPr>
              <w:t>) the offence of cheating the Revenue;</w:t>
            </w:r>
          </w:p>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c>
          <w:tcPr>
            <w:tcW w:w="62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r>
      <w:tr w:rsidR="005A7253" w:rsidTr="0023521B">
        <w:tc>
          <w:tcPr>
            <w:tcW w:w="376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r>
              <w:rPr>
                <w:rFonts w:eastAsia="Arial"/>
              </w:rPr>
              <w:t>(ii) the offence of conspiracy to defraud;</w:t>
            </w:r>
          </w:p>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c>
          <w:tcPr>
            <w:tcW w:w="62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r>
      <w:tr w:rsidR="005A7253" w:rsidTr="0023521B">
        <w:trPr>
          <w:trHeight w:val="1000"/>
        </w:trPr>
        <w:tc>
          <w:tcPr>
            <w:tcW w:w="376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r>
              <w:rPr>
                <w:rFonts w:eastAsia="Arial"/>
              </w:rPr>
              <w:t>(iii)</w:t>
            </w:r>
            <w:r>
              <w:rPr>
                <w:rFonts w:eastAsia="Arial"/>
              </w:rPr>
              <w:tab/>
              <w:t>fraud or theft within the meaning of the Theft Act 1968, the Theft Act (Northern Ireland) 1969, the Theft Act 1978 or the Theft (Northern Ireland) Order 1978;</w:t>
            </w:r>
          </w:p>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c>
          <w:tcPr>
            <w:tcW w:w="62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r>
      <w:tr w:rsidR="005A7253" w:rsidTr="0023521B">
        <w:tc>
          <w:tcPr>
            <w:tcW w:w="376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r>
              <w:rPr>
                <w:rFonts w:eastAsia="Arial"/>
              </w:rPr>
              <w:t>(iv) fraudulent trading within the meaning of section 458 of the Companies Act 1985, article 451 of the Companies (Northern Ireland) Order 1986 or section 993 of the Companies Act 2006;</w:t>
            </w:r>
          </w:p>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c>
          <w:tcPr>
            <w:tcW w:w="62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r>
      <w:tr w:rsidR="005A7253" w:rsidTr="0023521B">
        <w:tc>
          <w:tcPr>
            <w:tcW w:w="376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r>
              <w:rPr>
                <w:rFonts w:eastAsia="Arial"/>
              </w:rPr>
              <w:t>(v) fraudulent evasion within the meaning of section 170 of the Customs and Excise Management Act 1979 or section 72 of the Value Added Tax Act 1994;</w:t>
            </w:r>
          </w:p>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c>
          <w:tcPr>
            <w:tcW w:w="62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r>
      <w:tr w:rsidR="005A7253" w:rsidTr="0023521B">
        <w:tc>
          <w:tcPr>
            <w:tcW w:w="376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r>
              <w:rPr>
                <w:rFonts w:eastAsia="Arial"/>
              </w:rPr>
              <w:t>(vi) an offence in connection with taxation in the European Union within the meaning of section 71 of the Criminal Justice Act 1993;</w:t>
            </w:r>
          </w:p>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c>
          <w:tcPr>
            <w:tcW w:w="62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r>
      <w:tr w:rsidR="005A7253" w:rsidTr="0023521B">
        <w:trPr>
          <w:trHeight w:val="360"/>
        </w:trPr>
        <w:tc>
          <w:tcPr>
            <w:tcW w:w="376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r>
              <w:rPr>
                <w:rFonts w:eastAsia="Arial"/>
              </w:rPr>
              <w:t>(vii)</w:t>
            </w:r>
            <w:r>
              <w:rPr>
                <w:rFonts w:eastAsia="Arial"/>
              </w:rPr>
              <w:tab/>
              <w:t>destroying, defacing or concealing of documents or procuring the execution of a valuable security within the meaning of section 20 of the Theft Act 1968 or section 19 of the Theft Act (Northern Ireland) 1969;</w:t>
            </w:r>
          </w:p>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c>
          <w:tcPr>
            <w:tcW w:w="62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r>
      <w:tr w:rsidR="005A7253" w:rsidTr="0023521B">
        <w:trPr>
          <w:trHeight w:val="360"/>
        </w:trPr>
        <w:tc>
          <w:tcPr>
            <w:tcW w:w="376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r>
              <w:rPr>
                <w:rFonts w:eastAsia="Arial"/>
              </w:rPr>
              <w:t>(viii) fraud within the meaning of section 2, 3 or 4 of the Fraud Act 2006; or</w:t>
            </w:r>
          </w:p>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c>
          <w:tcPr>
            <w:tcW w:w="62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r>
      <w:tr w:rsidR="005A7253" w:rsidTr="0023521B">
        <w:trPr>
          <w:trHeight w:val="420"/>
        </w:trPr>
        <w:tc>
          <w:tcPr>
            <w:tcW w:w="376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r>
              <w:rPr>
                <w:rFonts w:eastAsia="Arial"/>
              </w:rPr>
              <w:t>(ix)</w:t>
            </w:r>
            <w:r>
              <w:rPr>
                <w:rFonts w:eastAsia="Arial"/>
              </w:rPr>
              <w:tab/>
              <w:t>the possession of articles for use in frauds within the meaning of section 6 of the Fraud Act 2006, or the making, adapting, supplying or offering to supply articles for use in frauds within the meaning of section 7 of that Act;</w:t>
            </w:r>
          </w:p>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c>
          <w:tcPr>
            <w:tcW w:w="62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r>
      <w:tr w:rsidR="005A7253" w:rsidTr="0023521B">
        <w:trPr>
          <w:trHeight w:val="560"/>
        </w:trPr>
        <w:tc>
          <w:tcPr>
            <w:tcW w:w="376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5A7253">
            <w:pPr>
              <w:numPr>
                <w:ilvl w:val="0"/>
                <w:numId w:val="26"/>
              </w:numPr>
              <w:spacing w:line="300" w:lineRule="exact"/>
              <w:rPr>
                <w:rFonts w:eastAsia="Arial"/>
              </w:rPr>
            </w:pPr>
            <w:r>
              <w:rPr>
                <w:rFonts w:eastAsia="Arial"/>
              </w:rPr>
              <w:t>any offence listed—</w:t>
            </w:r>
          </w:p>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c>
          <w:tcPr>
            <w:tcW w:w="62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r>
      <w:tr w:rsidR="005A7253" w:rsidTr="0023521B">
        <w:trPr>
          <w:trHeight w:val="560"/>
        </w:trPr>
        <w:tc>
          <w:tcPr>
            <w:tcW w:w="376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r>
              <w:rPr>
                <w:rFonts w:eastAsia="Arial"/>
              </w:rPr>
              <w:t>(</w:t>
            </w:r>
            <w:proofErr w:type="spellStart"/>
            <w:r>
              <w:rPr>
                <w:rFonts w:eastAsia="Arial"/>
              </w:rPr>
              <w:t>i</w:t>
            </w:r>
            <w:proofErr w:type="spellEnd"/>
            <w:r>
              <w:rPr>
                <w:rFonts w:eastAsia="Arial"/>
              </w:rPr>
              <w:t>)</w:t>
            </w:r>
            <w:r>
              <w:rPr>
                <w:rFonts w:eastAsia="Arial"/>
              </w:rPr>
              <w:tab/>
              <w:t>in section 41 of the Counter Terrorism Act 2008; or</w:t>
            </w:r>
          </w:p>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c>
          <w:tcPr>
            <w:tcW w:w="62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r>
      <w:tr w:rsidR="005A7253" w:rsidTr="0023521B">
        <w:trPr>
          <w:trHeight w:val="680"/>
        </w:trPr>
        <w:tc>
          <w:tcPr>
            <w:tcW w:w="376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r>
              <w:rPr>
                <w:rFonts w:eastAsia="Arial"/>
              </w:rPr>
              <w:t>(ii)</w:t>
            </w:r>
            <w:r>
              <w:rPr>
                <w:rFonts w:eastAsia="Arial"/>
              </w:rPr>
              <w:tab/>
              <w:t>in Schedule 2 to that Act where the court has determined that there is a terrorist connection;</w:t>
            </w:r>
          </w:p>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c>
          <w:tcPr>
            <w:tcW w:w="62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r>
      <w:tr w:rsidR="005A7253" w:rsidTr="0023521B">
        <w:trPr>
          <w:trHeight w:val="860"/>
        </w:trPr>
        <w:tc>
          <w:tcPr>
            <w:tcW w:w="376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5A7253">
            <w:pPr>
              <w:numPr>
                <w:ilvl w:val="0"/>
                <w:numId w:val="26"/>
              </w:numPr>
              <w:spacing w:line="300" w:lineRule="exact"/>
              <w:rPr>
                <w:rFonts w:eastAsia="Arial"/>
              </w:rPr>
            </w:pPr>
            <w:r>
              <w:rPr>
                <w:rFonts w:eastAsia="Arial"/>
              </w:rPr>
              <w:t>any offence under sections 44 to 46 of the Serious Crime Act 2007 which relates to an offence covered by subparagraph (f);</w:t>
            </w:r>
          </w:p>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c>
          <w:tcPr>
            <w:tcW w:w="62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r>
      <w:tr w:rsidR="005A7253" w:rsidTr="0023521B">
        <w:tc>
          <w:tcPr>
            <w:tcW w:w="376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5A7253">
            <w:pPr>
              <w:numPr>
                <w:ilvl w:val="0"/>
                <w:numId w:val="26"/>
              </w:numPr>
              <w:spacing w:line="300" w:lineRule="exact"/>
              <w:rPr>
                <w:rFonts w:eastAsia="Arial"/>
              </w:rPr>
            </w:pPr>
            <w:r>
              <w:rPr>
                <w:rFonts w:eastAsia="Arial"/>
              </w:rPr>
              <w:t>money laundering within the meaning of sections 340(11) and 415 of the Proceeds of Crime Act 2002;</w:t>
            </w:r>
          </w:p>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c>
          <w:tcPr>
            <w:tcW w:w="62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r>
      <w:tr w:rsidR="005A7253" w:rsidTr="0023521B">
        <w:tc>
          <w:tcPr>
            <w:tcW w:w="376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5A7253">
            <w:pPr>
              <w:numPr>
                <w:ilvl w:val="0"/>
                <w:numId w:val="26"/>
              </w:numPr>
              <w:spacing w:line="300" w:lineRule="exact"/>
              <w:rPr>
                <w:rFonts w:eastAsia="Arial"/>
              </w:rPr>
            </w:pPr>
            <w:r>
              <w:rPr>
                <w:rFonts w:eastAsia="Arial"/>
              </w:rPr>
              <w:t>an offence in connection with the proceeds of criminal conduct within the meaning of section 93A, 93B or 93C of the Criminal Justice Act 1988 or article 45, 46 or 47 of the Proceeds of Crime (Northern Ireland) Order 1996;</w:t>
            </w:r>
          </w:p>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c>
          <w:tcPr>
            <w:tcW w:w="62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r>
      <w:tr w:rsidR="005A7253" w:rsidTr="0023521B">
        <w:tc>
          <w:tcPr>
            <w:tcW w:w="376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5A7253">
            <w:pPr>
              <w:numPr>
                <w:ilvl w:val="0"/>
                <w:numId w:val="26"/>
              </w:numPr>
              <w:spacing w:line="300" w:lineRule="exact"/>
              <w:rPr>
                <w:rFonts w:eastAsia="Arial"/>
              </w:rPr>
            </w:pPr>
            <w:r>
              <w:rPr>
                <w:rFonts w:eastAsia="Arial"/>
              </w:rPr>
              <w:t>an offence under section 4 of the Asylum and Immigration (Treatment of Claimants etc.) Act 2004;</w:t>
            </w:r>
          </w:p>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c>
          <w:tcPr>
            <w:tcW w:w="62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r>
      <w:tr w:rsidR="005A7253" w:rsidTr="0023521B">
        <w:tc>
          <w:tcPr>
            <w:tcW w:w="376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5A7253">
            <w:pPr>
              <w:numPr>
                <w:ilvl w:val="0"/>
                <w:numId w:val="26"/>
              </w:numPr>
              <w:spacing w:line="300" w:lineRule="exact"/>
              <w:rPr>
                <w:rFonts w:eastAsia="Arial"/>
              </w:rPr>
            </w:pPr>
            <w:r>
              <w:rPr>
                <w:rFonts w:eastAsia="Arial"/>
              </w:rPr>
              <w:t>an offence under section 59A of the Sexual Offences Act 2003;</w:t>
            </w:r>
          </w:p>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c>
          <w:tcPr>
            <w:tcW w:w="62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r>
      <w:tr w:rsidR="005A7253" w:rsidTr="0023521B">
        <w:tc>
          <w:tcPr>
            <w:tcW w:w="376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5A7253">
            <w:pPr>
              <w:numPr>
                <w:ilvl w:val="0"/>
                <w:numId w:val="26"/>
              </w:numPr>
              <w:spacing w:line="300" w:lineRule="exact"/>
              <w:rPr>
                <w:rFonts w:eastAsia="Arial"/>
              </w:rPr>
            </w:pPr>
            <w:r>
              <w:rPr>
                <w:rFonts w:eastAsia="Arial"/>
              </w:rPr>
              <w:t>an offence under section 71 of the Coroners and Justice Act 2009</w:t>
            </w:r>
          </w:p>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c>
          <w:tcPr>
            <w:tcW w:w="62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r>
      <w:tr w:rsidR="005A7253" w:rsidTr="0023521B">
        <w:tc>
          <w:tcPr>
            <w:tcW w:w="376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5A7253">
            <w:pPr>
              <w:numPr>
                <w:ilvl w:val="0"/>
                <w:numId w:val="26"/>
              </w:numPr>
              <w:spacing w:line="300" w:lineRule="exact"/>
              <w:rPr>
                <w:rFonts w:eastAsia="Arial"/>
              </w:rPr>
            </w:pPr>
            <w:r>
              <w:rPr>
                <w:rFonts w:eastAsia="Arial"/>
              </w:rPr>
              <w:lastRenderedPageBreak/>
              <w:t>an offence in connection with the proceeds of drug trafficking within the meaning of section 49, 50 or 51 of the Drug Trafficking Act 1994; or</w:t>
            </w:r>
          </w:p>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c>
          <w:tcPr>
            <w:tcW w:w="62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r>
      <w:tr w:rsidR="005A7253" w:rsidTr="0023521B">
        <w:tc>
          <w:tcPr>
            <w:tcW w:w="376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5A7253">
            <w:pPr>
              <w:numPr>
                <w:ilvl w:val="0"/>
                <w:numId w:val="26"/>
              </w:numPr>
              <w:spacing w:line="300" w:lineRule="exact"/>
              <w:rPr>
                <w:rFonts w:eastAsia="Arial"/>
              </w:rPr>
            </w:pPr>
            <w:r>
              <w:rPr>
                <w:rFonts w:eastAsia="Arial"/>
              </w:rPr>
              <w:t>any other offence within the meaning of Article 57(1) of the Public Contracts Directive—</w:t>
            </w:r>
          </w:p>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c>
          <w:tcPr>
            <w:tcW w:w="62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r>
      <w:tr w:rsidR="005A7253" w:rsidTr="0023521B">
        <w:tc>
          <w:tcPr>
            <w:tcW w:w="376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r>
              <w:rPr>
                <w:rFonts w:eastAsia="Arial"/>
              </w:rPr>
              <w:t>(</w:t>
            </w:r>
            <w:proofErr w:type="spellStart"/>
            <w:r>
              <w:rPr>
                <w:rFonts w:eastAsia="Arial"/>
              </w:rPr>
              <w:t>i</w:t>
            </w:r>
            <w:proofErr w:type="spellEnd"/>
            <w:r>
              <w:rPr>
                <w:rFonts w:eastAsia="Arial"/>
              </w:rPr>
              <w:t>)</w:t>
            </w:r>
            <w:r>
              <w:rPr>
                <w:rFonts w:eastAsia="Arial"/>
              </w:rPr>
              <w:tab/>
              <w:t>as defined by the law of any jurisdiction outside England and Wales and Northern Ireland; or</w:t>
            </w:r>
          </w:p>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c>
          <w:tcPr>
            <w:tcW w:w="62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r>
      <w:tr w:rsidR="005A7253" w:rsidTr="0023521B">
        <w:tc>
          <w:tcPr>
            <w:tcW w:w="376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r>
              <w:rPr>
                <w:rFonts w:eastAsia="Arial"/>
              </w:rPr>
              <w:t>(ii)</w:t>
            </w:r>
            <w:r>
              <w:rPr>
                <w:rFonts w:eastAsia="Arial"/>
              </w:rPr>
              <w:tab/>
              <w:t>created, after the day on which these Regulations were made, in the law of England and Wales or Northern Ireland.</w:t>
            </w:r>
          </w:p>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c>
          <w:tcPr>
            <w:tcW w:w="62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r>
      <w:tr w:rsidR="005A7253" w:rsidTr="0023521B">
        <w:trPr>
          <w:trHeight w:val="4860"/>
        </w:trPr>
        <w:tc>
          <w:tcPr>
            <w:tcW w:w="376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051B1" w:rsidRDefault="008051B1" w:rsidP="006D4D3E">
            <w:pPr>
              <w:rPr>
                <w:rFonts w:eastAsia="Arial"/>
                <w:b/>
                <w:u w:val="single"/>
              </w:rPr>
            </w:pPr>
          </w:p>
          <w:p w:rsidR="005A7253" w:rsidRPr="00171943" w:rsidRDefault="005A7253" w:rsidP="006D4D3E">
            <w:pPr>
              <w:rPr>
                <w:rFonts w:eastAsia="Arial"/>
                <w:b/>
                <w:u w:val="single"/>
              </w:rPr>
            </w:pPr>
            <w:r w:rsidRPr="00171943">
              <w:rPr>
                <w:rFonts w:eastAsia="Arial"/>
                <w:b/>
                <w:u w:val="single"/>
              </w:rPr>
              <w:t>Non-payment of taxes</w:t>
            </w:r>
          </w:p>
          <w:p w:rsidR="005A7253" w:rsidRPr="00171943" w:rsidRDefault="005A7253" w:rsidP="006D4D3E">
            <w:pPr>
              <w:rPr>
                <w:b/>
              </w:rPr>
            </w:pPr>
          </w:p>
          <w:p w:rsidR="005A7253" w:rsidRPr="00171943" w:rsidRDefault="005A7253" w:rsidP="006D4D3E">
            <w:pPr>
              <w:rPr>
                <w:b/>
              </w:rPr>
            </w:pPr>
            <w:r w:rsidRPr="00171943">
              <w:rPr>
                <w:rFonts w:eastAsia="Arial"/>
                <w:b/>
              </w:rPr>
              <w:t>4.2.2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rsidR="005A7253" w:rsidRDefault="005A7253" w:rsidP="006D4D3E">
            <w:pPr>
              <w:rPr>
                <w:rFonts w:eastAsia="Arial"/>
              </w:rPr>
            </w:pPr>
          </w:p>
          <w:p w:rsidR="005A7253" w:rsidRDefault="005A7253" w:rsidP="006D4D3E">
            <w:r>
              <w:rPr>
                <w:rFonts w:eastAsia="Arial"/>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c>
          <w:tcPr>
            <w:tcW w:w="62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r>
    </w:tbl>
    <w:p w:rsidR="008051B1" w:rsidRDefault="005A7253" w:rsidP="0023521B">
      <w:pPr>
        <w:pStyle w:val="Heading2"/>
      </w:pPr>
      <w:r>
        <w:br w:type="page"/>
      </w:r>
    </w:p>
    <w:p w:rsidR="008051B1" w:rsidRPr="008051B1" w:rsidRDefault="008051B1" w:rsidP="008051B1">
      <w:pPr>
        <w:keepNext/>
        <w:spacing w:before="240" w:after="60"/>
        <w:outlineLvl w:val="1"/>
        <w:rPr>
          <w:rFonts w:cs="Arial"/>
          <w:bCs/>
          <w:color w:val="004E2E"/>
          <w:kern w:val="32"/>
          <w:sz w:val="28"/>
          <w:szCs w:val="28"/>
        </w:rPr>
      </w:pPr>
      <w:bookmarkStart w:id="1" w:name="h.30j0zll"/>
      <w:bookmarkEnd w:id="1"/>
      <w:r>
        <w:rPr>
          <w:rFonts w:cs="Arial"/>
          <w:bCs/>
          <w:color w:val="004E2E"/>
          <w:kern w:val="32"/>
          <w:sz w:val="28"/>
          <w:szCs w:val="28"/>
        </w:rPr>
        <w:lastRenderedPageBreak/>
        <w:t>4</w:t>
      </w:r>
      <w:r w:rsidRPr="008051B1">
        <w:rPr>
          <w:rFonts w:cs="Arial"/>
          <w:bCs/>
          <w:color w:val="004E2E"/>
          <w:kern w:val="32"/>
          <w:sz w:val="28"/>
          <w:szCs w:val="28"/>
        </w:rPr>
        <w:t>.</w:t>
      </w:r>
      <w:r>
        <w:rPr>
          <w:rFonts w:cs="Arial"/>
          <w:bCs/>
          <w:color w:val="004E2E"/>
          <w:kern w:val="32"/>
          <w:sz w:val="28"/>
          <w:szCs w:val="28"/>
        </w:rPr>
        <w:t>3</w:t>
      </w:r>
      <w:r w:rsidRPr="008051B1">
        <w:rPr>
          <w:rFonts w:cs="Arial"/>
          <w:bCs/>
          <w:color w:val="004E2E"/>
          <w:kern w:val="32"/>
          <w:sz w:val="28"/>
          <w:szCs w:val="28"/>
        </w:rPr>
        <w:tab/>
        <w:t xml:space="preserve">Grounds for </w:t>
      </w:r>
      <w:r>
        <w:rPr>
          <w:rFonts w:cs="Arial"/>
          <w:bCs/>
          <w:color w:val="004E2E"/>
          <w:kern w:val="32"/>
          <w:sz w:val="28"/>
          <w:szCs w:val="28"/>
        </w:rPr>
        <w:t>discretionary</w:t>
      </w:r>
      <w:r w:rsidRPr="008051B1">
        <w:rPr>
          <w:rFonts w:cs="Arial"/>
          <w:bCs/>
          <w:color w:val="004E2E"/>
          <w:kern w:val="32"/>
          <w:sz w:val="28"/>
          <w:szCs w:val="28"/>
        </w:rPr>
        <w:t xml:space="preserve"> exclusion</w:t>
      </w:r>
    </w:p>
    <w:p w:rsidR="008051B1" w:rsidRDefault="008051B1" w:rsidP="005A7253">
      <w:pPr>
        <w:rPr>
          <w:rFonts w:eastAsia="Arial"/>
        </w:rPr>
      </w:pPr>
    </w:p>
    <w:p w:rsidR="005A7253" w:rsidRDefault="005A7253" w:rsidP="005A7253">
      <w:r>
        <w:rPr>
          <w:rFonts w:eastAsia="Arial"/>
        </w:rPr>
        <w:t>The authority may exclude any Supplier who answers ‘Yes’ in any of the following situations set out in paragraphs (a) to (</w:t>
      </w:r>
      <w:proofErr w:type="spellStart"/>
      <w:r>
        <w:rPr>
          <w:rFonts w:eastAsia="Arial"/>
        </w:rPr>
        <w:t>i</w:t>
      </w:r>
      <w:proofErr w:type="spellEnd"/>
      <w:r>
        <w:rPr>
          <w:rFonts w:eastAsia="Arial"/>
        </w:rPr>
        <w:t xml:space="preserve">); </w:t>
      </w:r>
    </w:p>
    <w:p w:rsidR="005A7253" w:rsidRDefault="005A7253" w:rsidP="005A7253"/>
    <w:tbl>
      <w:tblPr>
        <w:tblW w:w="5000" w:type="pct"/>
        <w:tblCellMar>
          <w:left w:w="10" w:type="dxa"/>
          <w:right w:w="10" w:type="dxa"/>
        </w:tblCellMar>
        <w:tblLook w:val="0000" w:firstRow="0" w:lastRow="0" w:firstColumn="0" w:lastColumn="0" w:noHBand="0" w:noVBand="0"/>
      </w:tblPr>
      <w:tblGrid>
        <w:gridCol w:w="7648"/>
        <w:gridCol w:w="1251"/>
        <w:gridCol w:w="1253"/>
      </w:tblGrid>
      <w:tr w:rsidR="005A7253" w:rsidTr="008051B1">
        <w:tc>
          <w:tcPr>
            <w:tcW w:w="3767"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Pr="00197A10" w:rsidRDefault="005A7253" w:rsidP="006D4D3E">
            <w:pPr>
              <w:rPr>
                <w:b/>
              </w:rPr>
            </w:pPr>
            <w:r w:rsidRPr="00197A10">
              <w:rPr>
                <w:rFonts w:eastAsia="Arial"/>
                <w:b/>
              </w:rPr>
              <w:t>4.3.1 Within the past three years, please indicate if any of the following situations have applied, or currently apply, to your organisation.</w:t>
            </w:r>
          </w:p>
        </w:tc>
        <w:tc>
          <w:tcPr>
            <w:tcW w:w="123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Pr="00197A10" w:rsidRDefault="005A7253" w:rsidP="006D4D3E">
            <w:pPr>
              <w:rPr>
                <w:b/>
              </w:rPr>
            </w:pPr>
            <w:r w:rsidRPr="00197A10">
              <w:rPr>
                <w:rFonts w:eastAsia="Arial"/>
                <w:b/>
              </w:rPr>
              <w:t>Please indicate your answer by marking ‘X’ in the relevant box.</w:t>
            </w:r>
          </w:p>
        </w:tc>
      </w:tr>
      <w:tr w:rsidR="005A7253" w:rsidTr="008051B1">
        <w:tc>
          <w:tcPr>
            <w:tcW w:w="3767"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c>
          <w:tcPr>
            <w:tcW w:w="61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5A7253" w:rsidRPr="00197A10" w:rsidRDefault="005A7253" w:rsidP="008051B1">
            <w:pPr>
              <w:jc w:val="center"/>
              <w:rPr>
                <w:b/>
              </w:rPr>
            </w:pPr>
            <w:r w:rsidRPr="00197A10">
              <w:rPr>
                <w:rFonts w:eastAsia="Arial"/>
                <w:b/>
              </w:rPr>
              <w:t>Yes</w:t>
            </w:r>
          </w:p>
        </w:tc>
        <w:tc>
          <w:tcPr>
            <w:tcW w:w="61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5A7253" w:rsidRPr="00197A10" w:rsidRDefault="005A7253" w:rsidP="008051B1">
            <w:pPr>
              <w:jc w:val="center"/>
              <w:rPr>
                <w:b/>
              </w:rPr>
            </w:pPr>
            <w:r w:rsidRPr="00197A10">
              <w:rPr>
                <w:rFonts w:eastAsia="Arial"/>
                <w:b/>
              </w:rPr>
              <w:t>No</w:t>
            </w:r>
          </w:p>
        </w:tc>
      </w:tr>
      <w:tr w:rsidR="005A7253" w:rsidTr="008051B1">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5A7253">
            <w:pPr>
              <w:numPr>
                <w:ilvl w:val="0"/>
                <w:numId w:val="27"/>
              </w:numPr>
              <w:spacing w:line="300" w:lineRule="exact"/>
              <w:rPr>
                <w:rFonts w:eastAsia="Arial"/>
              </w:rPr>
            </w:pPr>
            <w:bookmarkStart w:id="2" w:name="h.1fob9te"/>
            <w:bookmarkEnd w:id="2"/>
            <w:r>
              <w:rPr>
                <w:rFonts w:eastAsia="Arial"/>
              </w:rPr>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61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c>
          <w:tcPr>
            <w:tcW w:w="61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r>
              <w:rPr>
                <w:rFonts w:eastAsia="Arial"/>
              </w:rPr>
              <w:t xml:space="preserve">  </w:t>
            </w:r>
          </w:p>
        </w:tc>
      </w:tr>
      <w:tr w:rsidR="005A7253" w:rsidTr="008051B1">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5A7253">
            <w:pPr>
              <w:numPr>
                <w:ilvl w:val="0"/>
                <w:numId w:val="27"/>
              </w:numPr>
              <w:spacing w:line="300" w:lineRule="exact"/>
              <w:rPr>
                <w:rFonts w:eastAsia="Arial"/>
              </w:rPr>
            </w:pPr>
            <w:r>
              <w:rPr>
                <w:rFonts w:eastAsia="Arial"/>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61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c>
          <w:tcPr>
            <w:tcW w:w="61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r>
      <w:tr w:rsidR="005A7253" w:rsidTr="008051B1">
        <w:trPr>
          <w:trHeight w:val="660"/>
        </w:trPr>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5A7253">
            <w:pPr>
              <w:numPr>
                <w:ilvl w:val="0"/>
                <w:numId w:val="27"/>
              </w:numPr>
              <w:spacing w:line="300" w:lineRule="exact"/>
              <w:rPr>
                <w:rFonts w:eastAsia="Arial"/>
              </w:rPr>
            </w:pPr>
            <w:r>
              <w:rPr>
                <w:rFonts w:eastAsia="Arial"/>
              </w:rPr>
              <w:t>your organisation is guilty of grave professional misconduct,  which renders its integrity questionable;</w:t>
            </w:r>
          </w:p>
        </w:tc>
        <w:tc>
          <w:tcPr>
            <w:tcW w:w="61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c>
          <w:tcPr>
            <w:tcW w:w="61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r>
      <w:tr w:rsidR="005A7253" w:rsidTr="008051B1">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5A7253">
            <w:pPr>
              <w:numPr>
                <w:ilvl w:val="0"/>
                <w:numId w:val="27"/>
              </w:numPr>
              <w:spacing w:line="300" w:lineRule="exact"/>
              <w:rPr>
                <w:rFonts w:eastAsia="Arial"/>
              </w:rPr>
            </w:pPr>
            <w:r>
              <w:rPr>
                <w:rFonts w:eastAsia="Arial"/>
              </w:rPr>
              <w:t>your organisation has entered into agreements with other economic operators aimed at distorting competition;</w:t>
            </w:r>
          </w:p>
        </w:tc>
        <w:tc>
          <w:tcPr>
            <w:tcW w:w="61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c>
          <w:tcPr>
            <w:tcW w:w="61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r>
      <w:tr w:rsidR="005A7253" w:rsidTr="008051B1">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5A7253">
            <w:pPr>
              <w:numPr>
                <w:ilvl w:val="0"/>
                <w:numId w:val="27"/>
              </w:numPr>
              <w:spacing w:line="300" w:lineRule="exact"/>
              <w:rPr>
                <w:rFonts w:eastAsia="Arial"/>
              </w:rPr>
            </w:pPr>
            <w:r>
              <w:rPr>
                <w:rFonts w:eastAsia="Arial"/>
              </w:rPr>
              <w:t>*your organisation has a conflict of interest within the meaning of regulation 24 of the Public Contracts Regulations 2015 that cannot be effectively remedied by other, less intrusive, measures;</w:t>
            </w:r>
          </w:p>
        </w:tc>
        <w:tc>
          <w:tcPr>
            <w:tcW w:w="61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c>
          <w:tcPr>
            <w:tcW w:w="61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r>
      <w:tr w:rsidR="005A7253" w:rsidTr="008051B1">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5A7253">
            <w:pPr>
              <w:numPr>
                <w:ilvl w:val="0"/>
                <w:numId w:val="27"/>
              </w:numPr>
              <w:spacing w:line="300" w:lineRule="exact"/>
              <w:rPr>
                <w:rFonts w:eastAsia="Arial"/>
              </w:rPr>
            </w:pPr>
            <w:r>
              <w:rPr>
                <w:rFonts w:eastAsia="Arial"/>
              </w:rPr>
              <w:t>the prior involvement of your organisation in the preparation of the procurement procedure has resulted in a distortion of competition, as referred to in regulation 41, that cannot be remedied by other, less intrusive, measures;</w:t>
            </w:r>
          </w:p>
        </w:tc>
        <w:tc>
          <w:tcPr>
            <w:tcW w:w="61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c>
          <w:tcPr>
            <w:tcW w:w="61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r>
      <w:tr w:rsidR="005A7253" w:rsidTr="008051B1">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5A7253">
            <w:pPr>
              <w:numPr>
                <w:ilvl w:val="0"/>
                <w:numId w:val="27"/>
              </w:numPr>
              <w:spacing w:line="300" w:lineRule="exact"/>
              <w:rPr>
                <w:rFonts w:eastAsia="Arial"/>
              </w:rPr>
            </w:pPr>
            <w:r>
              <w:rPr>
                <w:rFonts w:eastAsia="Arial"/>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61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c>
          <w:tcPr>
            <w:tcW w:w="61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r>
      <w:tr w:rsidR="005A7253" w:rsidTr="008051B1">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5A7253">
            <w:pPr>
              <w:numPr>
                <w:ilvl w:val="0"/>
                <w:numId w:val="27"/>
              </w:numPr>
              <w:spacing w:line="300" w:lineRule="exact"/>
              <w:rPr>
                <w:rFonts w:eastAsia="Arial"/>
              </w:rPr>
            </w:pPr>
            <w:r>
              <w:rPr>
                <w:rFonts w:eastAsia="Arial"/>
              </w:rPr>
              <w:lastRenderedPageBreak/>
              <w:t>Your organisation –</w:t>
            </w:r>
          </w:p>
          <w:p w:rsidR="005A7253" w:rsidRDefault="005A7253" w:rsidP="005A7253">
            <w:pPr>
              <w:numPr>
                <w:ilvl w:val="0"/>
                <w:numId w:val="28"/>
              </w:numPr>
              <w:spacing w:line="300" w:lineRule="exact"/>
            </w:pPr>
            <w:r>
              <w:rPr>
                <w:rFonts w:eastAsia="Arial"/>
              </w:rPr>
              <w:t>has been guilty of serious misrepresentation in supplying the information required for the verification of the absence of grounds for exclusion or the fulfilment of the selection criteria; or</w:t>
            </w:r>
          </w:p>
          <w:p w:rsidR="005A7253" w:rsidRDefault="005A7253" w:rsidP="005A7253">
            <w:pPr>
              <w:numPr>
                <w:ilvl w:val="0"/>
                <w:numId w:val="28"/>
              </w:numPr>
              <w:spacing w:line="300" w:lineRule="exact"/>
              <w:rPr>
                <w:rFonts w:eastAsia="Arial"/>
              </w:rPr>
            </w:pPr>
            <w:r>
              <w:rPr>
                <w:rFonts w:eastAsia="Arial"/>
              </w:rPr>
              <w:t>has withheld such information or is not able to submit supporting documents required under regulation 59 of the Public Contracts Regulations 2015; or</w:t>
            </w:r>
          </w:p>
        </w:tc>
        <w:tc>
          <w:tcPr>
            <w:tcW w:w="61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c>
          <w:tcPr>
            <w:tcW w:w="61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r>
      <w:tr w:rsidR="005A7253" w:rsidTr="008051B1">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5A7253">
            <w:pPr>
              <w:numPr>
                <w:ilvl w:val="0"/>
                <w:numId w:val="27"/>
              </w:numPr>
              <w:spacing w:line="300" w:lineRule="exact"/>
            </w:pPr>
            <w:r>
              <w:rPr>
                <w:rFonts w:eastAsia="Arial"/>
              </w:rPr>
              <w:t>your organisation has undertaken to</w:t>
            </w:r>
          </w:p>
        </w:tc>
        <w:tc>
          <w:tcPr>
            <w:tcW w:w="61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c>
          <w:tcPr>
            <w:tcW w:w="61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r>
      <w:tr w:rsidR="005A7253" w:rsidTr="008051B1">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r>
              <w:rPr>
                <w:rFonts w:eastAsia="Arial"/>
              </w:rPr>
              <w:t>(aa)</w:t>
            </w:r>
            <w:r>
              <w:rPr>
                <w:rFonts w:eastAsia="Arial"/>
              </w:rPr>
              <w:tab/>
              <w:t>unduly influence the decision-making process of the contracting authority, or</w:t>
            </w:r>
          </w:p>
        </w:tc>
        <w:tc>
          <w:tcPr>
            <w:tcW w:w="61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c>
          <w:tcPr>
            <w:tcW w:w="61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r>
      <w:tr w:rsidR="005A7253" w:rsidTr="008051B1">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r>
              <w:rPr>
                <w:rFonts w:eastAsia="Arial"/>
              </w:rPr>
              <w:t>(bb)</w:t>
            </w:r>
            <w:r>
              <w:rPr>
                <w:rFonts w:eastAsia="Arial"/>
              </w:rPr>
              <w:tab/>
              <w:t>obtain confidential information that may confer upon your organisation undue advantages in the procurement procedure; or</w:t>
            </w:r>
          </w:p>
        </w:tc>
        <w:tc>
          <w:tcPr>
            <w:tcW w:w="61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c>
          <w:tcPr>
            <w:tcW w:w="61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r>
      <w:tr w:rsidR="005A7253" w:rsidTr="008051B1">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5A7253">
            <w:pPr>
              <w:numPr>
                <w:ilvl w:val="0"/>
                <w:numId w:val="27"/>
              </w:numPr>
              <w:spacing w:line="300" w:lineRule="exact"/>
            </w:pPr>
            <w:r>
              <w:rPr>
                <w:rFonts w:eastAsia="Arial"/>
              </w:rPr>
              <w:t>your organisation has negligently provided misleading information that may have a material influence on decisions concerning exclusion, selection or award.</w:t>
            </w:r>
          </w:p>
        </w:tc>
        <w:tc>
          <w:tcPr>
            <w:tcW w:w="61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c>
          <w:tcPr>
            <w:tcW w:w="61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7253" w:rsidRDefault="005A7253" w:rsidP="006D4D3E"/>
        </w:tc>
      </w:tr>
    </w:tbl>
    <w:p w:rsidR="005A7253" w:rsidRDefault="005A7253" w:rsidP="005A7253"/>
    <w:p w:rsidR="005A7253" w:rsidRPr="00197A10" w:rsidRDefault="005A7253" w:rsidP="005A7253">
      <w:pPr>
        <w:rPr>
          <w:b/>
        </w:rPr>
      </w:pPr>
      <w:r>
        <w:rPr>
          <w:rFonts w:eastAsia="Arial"/>
          <w:b/>
          <w:u w:val="single"/>
        </w:rPr>
        <w:t xml:space="preserve">* </w:t>
      </w:r>
      <w:r w:rsidRPr="00197A10">
        <w:rPr>
          <w:rFonts w:eastAsia="Arial"/>
          <w:b/>
          <w:u w:val="single"/>
        </w:rPr>
        <w:t>Conflicts of interest</w:t>
      </w:r>
    </w:p>
    <w:p w:rsidR="005A7253" w:rsidRDefault="005A7253" w:rsidP="005A7253"/>
    <w:p w:rsidR="005A7253" w:rsidRDefault="005A7253" w:rsidP="005A7253">
      <w:r>
        <w:rPr>
          <w:rFonts w:eastAsia="Arial"/>
        </w:rPr>
        <w:t xml:space="preserve">In accordance with question 4.3.1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rsidR="005A7253" w:rsidRDefault="005A7253" w:rsidP="005A7253"/>
    <w:p w:rsidR="005A7253" w:rsidRDefault="005A7253" w:rsidP="005A7253">
      <w:r>
        <w:rPr>
          <w:rFonts w:eastAsia="Arial"/>
        </w:rPr>
        <w:t>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the authority should not represent a conflict of interest for the Supplier.</w:t>
      </w:r>
    </w:p>
    <w:p w:rsidR="005A7253" w:rsidRDefault="005A7253" w:rsidP="005A7253"/>
    <w:p w:rsidR="005A7253" w:rsidRPr="00197A10" w:rsidRDefault="005A7253" w:rsidP="005A7253">
      <w:pPr>
        <w:rPr>
          <w:b/>
        </w:rPr>
      </w:pPr>
      <w:r>
        <w:rPr>
          <w:rFonts w:eastAsia="Arial"/>
          <w:b/>
          <w:u w:val="single"/>
        </w:rPr>
        <w:t xml:space="preserve">** </w:t>
      </w:r>
      <w:r w:rsidRPr="00197A10">
        <w:rPr>
          <w:rFonts w:eastAsia="Arial"/>
          <w:b/>
          <w:u w:val="single"/>
        </w:rPr>
        <w:t>Taking Account of Bidders’ Past Performance</w:t>
      </w:r>
    </w:p>
    <w:p w:rsidR="005A7253" w:rsidRPr="00894589" w:rsidRDefault="005A7253" w:rsidP="005A7253">
      <w:pPr>
        <w:tabs>
          <w:tab w:val="left" w:pos="2100"/>
        </w:tabs>
        <w:rPr>
          <w:sz w:val="20"/>
        </w:rPr>
      </w:pPr>
      <w:r w:rsidRPr="00894589">
        <w:rPr>
          <w:sz w:val="20"/>
        </w:rPr>
        <w:tab/>
      </w:r>
    </w:p>
    <w:p w:rsidR="005A7253" w:rsidRDefault="005A7253" w:rsidP="005A7253">
      <w:r>
        <w:rPr>
          <w:rFonts w:eastAsia="Arial"/>
        </w:rPr>
        <w:t xml:space="preserve">In accordance with question (g), the authority may assess the past performance of a Supplier (through a Certificate of Performance provided by a Customer or other means of evidence). The authority may take into account any failure to discharge obligations under the previous principal relevant contracts of the Supplier completing this ITT. The authority may also assess whether specified minimum standards for reliability for such contracts are met. </w:t>
      </w:r>
    </w:p>
    <w:p w:rsidR="005A7253" w:rsidRDefault="005A7253" w:rsidP="005A7253"/>
    <w:p w:rsidR="005A7253" w:rsidRDefault="005A7253" w:rsidP="005A7253">
      <w:r>
        <w:rPr>
          <w:rFonts w:eastAsia="Arial"/>
        </w:rPr>
        <w:t>In addition, the authority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rsidR="005A7253" w:rsidRDefault="005A7253" w:rsidP="005A7253"/>
    <w:p w:rsidR="005A7253" w:rsidRPr="00CB2D76" w:rsidRDefault="005A7253" w:rsidP="005A7253">
      <w:pPr>
        <w:rPr>
          <w:b/>
        </w:rPr>
      </w:pPr>
      <w:r w:rsidRPr="00CB2D76">
        <w:rPr>
          <w:rFonts w:eastAsia="Arial"/>
          <w:b/>
          <w:u w:val="single"/>
        </w:rPr>
        <w:lastRenderedPageBreak/>
        <w:t xml:space="preserve">‘Self-cleaning’ </w:t>
      </w:r>
    </w:p>
    <w:p w:rsidR="005A7253" w:rsidRDefault="005A7253" w:rsidP="005A7253">
      <w:bookmarkStart w:id="3" w:name="h.3znysh7"/>
      <w:bookmarkEnd w:id="3"/>
    </w:p>
    <w:p w:rsidR="005A7253" w:rsidRDefault="005A7253" w:rsidP="005A7253">
      <w:pPr>
        <w:rPr>
          <w:rFonts w:eastAsia="Arial"/>
        </w:rPr>
      </w:pPr>
      <w:r>
        <w:rPr>
          <w:rFonts w:eastAsia="Arial"/>
        </w:rPr>
        <w:t>Any Supplier that answers ‘Yes’ to questions 4.2.1, 4.2.2 and 4.3.1 should provide sufficient evidence, in a separate Appendix, that provides a summary of the circumstances and any remedial action that has taken place subsequently and effectively “</w:t>
      </w:r>
      <w:proofErr w:type="spellStart"/>
      <w:r>
        <w:rPr>
          <w:rFonts w:eastAsia="Arial"/>
        </w:rPr>
        <w:t>self cleans</w:t>
      </w:r>
      <w:proofErr w:type="spellEnd"/>
      <w:r>
        <w:rPr>
          <w:rFonts w:eastAsia="Arial"/>
        </w:rPr>
        <w:t xml:space="preserve">” the situation referred to in that question. The Supplier has to demonstrate it has taken such remedial action, to the satisfaction of the authority in each case.  </w:t>
      </w:r>
    </w:p>
    <w:p w:rsidR="005A7253" w:rsidRDefault="005A7253" w:rsidP="005A7253">
      <w:pPr>
        <w:rPr>
          <w:rFonts w:eastAsia="Arial"/>
        </w:rPr>
      </w:pPr>
    </w:p>
    <w:p w:rsidR="005A7253" w:rsidRDefault="005A7253" w:rsidP="005A7253">
      <w:r>
        <w:rPr>
          <w:rFonts w:eastAsia="Arial"/>
        </w:rPr>
        <w:t>If such evidence is considered by the authority (whose decision will be final) as sufficient, the economic operator concerned shall be allowed to continue in the procurement process.</w:t>
      </w:r>
    </w:p>
    <w:p w:rsidR="005A7253" w:rsidRDefault="005A7253" w:rsidP="005A7253"/>
    <w:p w:rsidR="005A7253" w:rsidRDefault="005A7253" w:rsidP="005A7253">
      <w:bookmarkStart w:id="4" w:name="h.2et92p0"/>
      <w:bookmarkEnd w:id="4"/>
      <w:r>
        <w:rPr>
          <w:rFonts w:eastAsia="Arial"/>
        </w:rPr>
        <w:t>In order for the evidence referred to above to be sufficient, the Supplier shall, as a minimum, prove that it has;</w:t>
      </w:r>
    </w:p>
    <w:p w:rsidR="005A7253" w:rsidRDefault="005A7253" w:rsidP="005A7253">
      <w:pPr>
        <w:numPr>
          <w:ilvl w:val="0"/>
          <w:numId w:val="29"/>
        </w:numPr>
        <w:spacing w:line="300" w:lineRule="exact"/>
      </w:pPr>
      <w:bookmarkStart w:id="5" w:name="h.tyjcwt"/>
      <w:bookmarkEnd w:id="5"/>
      <w:r>
        <w:rPr>
          <w:rFonts w:eastAsia="Arial"/>
        </w:rPr>
        <w:t>paid or undertaken to pay compensation in respect of any damage caused by the criminal offence or misconduct;</w:t>
      </w:r>
    </w:p>
    <w:p w:rsidR="005A7253" w:rsidRDefault="005A7253" w:rsidP="005A7253">
      <w:pPr>
        <w:numPr>
          <w:ilvl w:val="0"/>
          <w:numId w:val="29"/>
        </w:numPr>
        <w:spacing w:line="300" w:lineRule="exact"/>
      </w:pPr>
      <w:r>
        <w:rPr>
          <w:rFonts w:eastAsia="Arial"/>
        </w:rPr>
        <w:t>clarified the facts and circumstances in a comprehensive manner by actively collaborating with the investigating authorities; and</w:t>
      </w:r>
    </w:p>
    <w:p w:rsidR="005A7253" w:rsidRDefault="005A7253" w:rsidP="005A7253">
      <w:pPr>
        <w:numPr>
          <w:ilvl w:val="0"/>
          <w:numId w:val="29"/>
        </w:numPr>
        <w:spacing w:line="300" w:lineRule="exact"/>
      </w:pPr>
      <w:bookmarkStart w:id="6" w:name="h.3dy6vkm"/>
      <w:bookmarkEnd w:id="6"/>
      <w:r>
        <w:rPr>
          <w:rFonts w:eastAsia="Arial"/>
        </w:rPr>
        <w:t>taken concrete technical, organisational and personnel measures that are appropriate to prevent further criminal offences or misconduct.</w:t>
      </w:r>
    </w:p>
    <w:p w:rsidR="005A7253" w:rsidRDefault="005A7253" w:rsidP="005A7253"/>
    <w:p w:rsidR="005A7253" w:rsidRDefault="005A7253" w:rsidP="005A7253">
      <w:pPr>
        <w:rPr>
          <w:rFonts w:eastAsia="Arial"/>
        </w:rPr>
      </w:pPr>
      <w:bookmarkStart w:id="7" w:name="h.1t3h5sf"/>
      <w:bookmarkEnd w:id="7"/>
      <w:r>
        <w:rPr>
          <w:rFonts w:eastAsia="Arial"/>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rsidR="005A7253" w:rsidRDefault="005A7253" w:rsidP="00250293">
      <w:pPr>
        <w:pStyle w:val="FCGBBodyText"/>
      </w:pPr>
    </w:p>
    <w:p w:rsidR="005A7253" w:rsidRDefault="005A7253">
      <w:r>
        <w:br w:type="page"/>
      </w:r>
    </w:p>
    <w:p w:rsidR="00A57510" w:rsidRDefault="00E04CEA" w:rsidP="00A57510">
      <w:pPr>
        <w:pStyle w:val="Heading2"/>
        <w:rPr>
          <w:sz w:val="28"/>
        </w:rPr>
      </w:pPr>
      <w:r>
        <w:rPr>
          <w:sz w:val="28"/>
        </w:rPr>
        <w:lastRenderedPageBreak/>
        <w:t>4.4</w:t>
      </w:r>
      <w:r>
        <w:rPr>
          <w:sz w:val="28"/>
        </w:rPr>
        <w:tab/>
      </w:r>
      <w:r w:rsidR="002078BE" w:rsidRPr="0012191E">
        <w:rPr>
          <w:sz w:val="28"/>
        </w:rPr>
        <w:t>Insurance</w:t>
      </w:r>
    </w:p>
    <w:p w:rsidR="00C76FA9" w:rsidRPr="00C76FA9" w:rsidRDefault="00C76FA9" w:rsidP="00C76FA9">
      <w:pPr>
        <w:pStyle w:val="FCGB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6"/>
        <w:gridCol w:w="2232"/>
      </w:tblGrid>
      <w:tr w:rsidR="005F596F" w:rsidTr="00225BF3">
        <w:tc>
          <w:tcPr>
            <w:tcW w:w="3899" w:type="pct"/>
            <w:shd w:val="clear" w:color="auto" w:fill="auto"/>
          </w:tcPr>
          <w:p w:rsidR="00277241" w:rsidRDefault="005F596F" w:rsidP="00A24D8D">
            <w:pPr>
              <w:rPr>
                <w:rFonts w:eastAsia="Arial"/>
                <w:b/>
              </w:rPr>
            </w:pPr>
            <w:r w:rsidRPr="00684A4E">
              <w:rPr>
                <w:rFonts w:eastAsia="Arial"/>
                <w:b/>
              </w:rPr>
              <w:t xml:space="preserve">Please self-certify whether you already have, or can commit to obtain, prior to the commencement of the </w:t>
            </w:r>
            <w:r w:rsidR="00684A4E" w:rsidRPr="00684A4E">
              <w:rPr>
                <w:rFonts w:eastAsia="Arial"/>
                <w:b/>
              </w:rPr>
              <w:t>contract or framework</w:t>
            </w:r>
            <w:r w:rsidRPr="00684A4E">
              <w:rPr>
                <w:rFonts w:eastAsia="Arial"/>
                <w:b/>
              </w:rPr>
              <w:t>, the levels of insurance cover indicated below</w:t>
            </w:r>
            <w:r w:rsidR="00277241" w:rsidRPr="00684A4E">
              <w:rPr>
                <w:rFonts w:eastAsia="Arial"/>
                <w:b/>
              </w:rPr>
              <w:t>.</w:t>
            </w:r>
          </w:p>
          <w:p w:rsidR="003431D0" w:rsidRPr="00684A4E" w:rsidRDefault="003431D0" w:rsidP="00A24D8D">
            <w:pPr>
              <w:rPr>
                <w:b/>
              </w:rPr>
            </w:pPr>
          </w:p>
        </w:tc>
        <w:tc>
          <w:tcPr>
            <w:tcW w:w="1101" w:type="pct"/>
            <w:shd w:val="clear" w:color="auto" w:fill="auto"/>
          </w:tcPr>
          <w:p w:rsidR="005F596F" w:rsidRPr="00684A4E" w:rsidRDefault="005F596F" w:rsidP="005F596F">
            <w:pPr>
              <w:rPr>
                <w:b/>
              </w:rPr>
            </w:pPr>
          </w:p>
          <w:p w:rsidR="00684A4E" w:rsidRPr="00684A4E" w:rsidRDefault="00684A4E" w:rsidP="00684A4E">
            <w:pPr>
              <w:jc w:val="center"/>
              <w:rPr>
                <w:b/>
              </w:rPr>
            </w:pPr>
            <w:r w:rsidRPr="00684A4E">
              <w:rPr>
                <w:b/>
              </w:rPr>
              <w:t>YES / NO</w:t>
            </w:r>
          </w:p>
        </w:tc>
      </w:tr>
      <w:tr w:rsidR="00684A4E" w:rsidTr="00225BF3">
        <w:tc>
          <w:tcPr>
            <w:tcW w:w="3899" w:type="pct"/>
            <w:shd w:val="clear" w:color="auto" w:fill="auto"/>
          </w:tcPr>
          <w:p w:rsidR="00684A4E" w:rsidRPr="005D3614" w:rsidRDefault="00684A4E" w:rsidP="00684A4E">
            <w:pPr>
              <w:rPr>
                <w:rFonts w:eastAsia="Arial"/>
              </w:rPr>
            </w:pPr>
            <w:r w:rsidRPr="005D3614">
              <w:rPr>
                <w:rFonts w:eastAsia="Arial"/>
              </w:rPr>
              <w:t>Employer’s (Compulsory) Liability Insurance = £5</w:t>
            </w:r>
            <w:r w:rsidR="003431D0">
              <w:rPr>
                <w:rFonts w:eastAsia="Arial"/>
              </w:rPr>
              <w:t xml:space="preserve"> </w:t>
            </w:r>
            <w:r w:rsidRPr="005D3614">
              <w:rPr>
                <w:rFonts w:eastAsia="Arial"/>
              </w:rPr>
              <w:t>million</w:t>
            </w:r>
          </w:p>
          <w:p w:rsidR="00684A4E" w:rsidRDefault="00684A4E" w:rsidP="00684A4E">
            <w:pPr>
              <w:rPr>
                <w:rFonts w:eastAsia="Arial"/>
              </w:rPr>
            </w:pPr>
            <w:r w:rsidRPr="005D3614">
              <w:rPr>
                <w:rFonts w:eastAsia="Arial"/>
                <w:b/>
              </w:rPr>
              <w:t>Note</w:t>
            </w:r>
            <w:r w:rsidRPr="005D3614">
              <w:rPr>
                <w:rFonts w:eastAsia="Arial"/>
              </w:rPr>
              <w:t>: It is a legal requirement that all companies hold Employer’s (Compulsory) Liability Insurance of £5 million as a minimum. Please note this requirement is not applicable to Sole Traders. </w:t>
            </w:r>
          </w:p>
          <w:p w:rsidR="003431D0" w:rsidRPr="005D3614" w:rsidRDefault="003431D0" w:rsidP="00684A4E">
            <w:pPr>
              <w:rPr>
                <w:rFonts w:eastAsia="Arial"/>
              </w:rPr>
            </w:pPr>
          </w:p>
        </w:tc>
        <w:tc>
          <w:tcPr>
            <w:tcW w:w="1101" w:type="pct"/>
            <w:shd w:val="clear" w:color="auto" w:fill="auto"/>
          </w:tcPr>
          <w:p w:rsidR="00684A4E" w:rsidRDefault="00684A4E" w:rsidP="005F596F"/>
        </w:tc>
      </w:tr>
      <w:tr w:rsidR="00684A4E" w:rsidTr="00225BF3">
        <w:tc>
          <w:tcPr>
            <w:tcW w:w="3899" w:type="pct"/>
            <w:shd w:val="clear" w:color="auto" w:fill="auto"/>
          </w:tcPr>
          <w:p w:rsidR="00684A4E" w:rsidRDefault="00684A4E" w:rsidP="00684A4E">
            <w:pPr>
              <w:rPr>
                <w:rFonts w:eastAsia="Arial"/>
              </w:rPr>
            </w:pPr>
            <w:r w:rsidRPr="005D3614">
              <w:rPr>
                <w:rFonts w:eastAsia="Arial"/>
              </w:rPr>
              <w:t xml:space="preserve">Public Liability Insurance </w:t>
            </w:r>
            <w:r w:rsidRPr="009967F1">
              <w:rPr>
                <w:rFonts w:eastAsia="Arial"/>
              </w:rPr>
              <w:t xml:space="preserve">= </w:t>
            </w:r>
            <w:r w:rsidR="00450E38" w:rsidRPr="009967F1">
              <w:rPr>
                <w:rFonts w:eastAsia="Arial"/>
              </w:rPr>
              <w:t>£5 million</w:t>
            </w:r>
          </w:p>
          <w:p w:rsidR="003431D0" w:rsidRPr="005D3614" w:rsidRDefault="003431D0" w:rsidP="00684A4E">
            <w:pPr>
              <w:rPr>
                <w:rFonts w:eastAsia="Arial"/>
              </w:rPr>
            </w:pPr>
          </w:p>
        </w:tc>
        <w:tc>
          <w:tcPr>
            <w:tcW w:w="1101" w:type="pct"/>
            <w:shd w:val="clear" w:color="auto" w:fill="auto"/>
          </w:tcPr>
          <w:p w:rsidR="00684A4E" w:rsidRDefault="00684A4E" w:rsidP="005F596F"/>
        </w:tc>
      </w:tr>
    </w:tbl>
    <w:p w:rsidR="005E2B4A" w:rsidRPr="004162FB" w:rsidRDefault="00E04CEA" w:rsidP="004162FB">
      <w:pPr>
        <w:pStyle w:val="Heading2"/>
        <w:rPr>
          <w:sz w:val="28"/>
        </w:rPr>
      </w:pPr>
      <w:r>
        <w:rPr>
          <w:sz w:val="28"/>
        </w:rPr>
        <w:t>4.5</w:t>
      </w:r>
      <w:r>
        <w:rPr>
          <w:sz w:val="28"/>
        </w:rPr>
        <w:tab/>
      </w:r>
      <w:r w:rsidR="0036689C" w:rsidRPr="004162FB">
        <w:rPr>
          <w:sz w:val="28"/>
        </w:rPr>
        <w:t>Health and Safety</w:t>
      </w:r>
    </w:p>
    <w:p w:rsidR="0036689C" w:rsidRDefault="0036689C" w:rsidP="00A57510">
      <w:pPr>
        <w:pStyle w:val="FCGBBodyText"/>
      </w:pPr>
    </w:p>
    <w:p w:rsidR="00AA6C9A" w:rsidRDefault="00AA6C9A" w:rsidP="00AA6C9A">
      <w:r>
        <w:t>T</w:t>
      </w:r>
      <w:r w:rsidRPr="005A53A0">
        <w:t xml:space="preserve">his section allows us to assess your competency for health and safety.  We have provided some guidance to help you understand the requirements for each area.  You may also find it useful to refer to the Health and Safety Executive (HSE) website for some guidance before completing this section.  You can find this here: </w:t>
      </w:r>
      <w:hyperlink r:id="rId12" w:history="1">
        <w:r w:rsidRPr="005A53A0">
          <w:rPr>
            <w:rStyle w:val="Hyperlink"/>
          </w:rPr>
          <w:t>http://www.hse.gov.uk/</w:t>
        </w:r>
      </w:hyperlink>
      <w:r w:rsidRPr="005A53A0">
        <w:t xml:space="preserve">. </w:t>
      </w:r>
    </w:p>
    <w:p w:rsidR="007D1EDC" w:rsidRDefault="007D1EDC" w:rsidP="00AA6C9A"/>
    <w:tbl>
      <w:tblPr>
        <w:tblW w:w="0" w:type="auto"/>
        <w:tblInd w:w="-34"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1E0" w:firstRow="1" w:lastRow="1" w:firstColumn="1" w:lastColumn="1" w:noHBand="0" w:noVBand="0"/>
      </w:tblPr>
      <w:tblGrid>
        <w:gridCol w:w="796"/>
        <w:gridCol w:w="9376"/>
      </w:tblGrid>
      <w:tr w:rsidR="007D1EDC" w:rsidRPr="005246B7" w:rsidTr="007D1EDC">
        <w:trPr>
          <w:trHeight w:val="1313"/>
        </w:trPr>
        <w:tc>
          <w:tcPr>
            <w:tcW w:w="498" w:type="dxa"/>
          </w:tcPr>
          <w:p w:rsidR="007D1EDC" w:rsidRPr="00EE794E" w:rsidRDefault="00F159EB" w:rsidP="00E04CEA">
            <w:r>
              <w:t>4.</w:t>
            </w:r>
            <w:r w:rsidR="00E04CEA">
              <w:t>5</w:t>
            </w:r>
            <w:r>
              <w:t>.1</w:t>
            </w:r>
          </w:p>
        </w:tc>
        <w:tc>
          <w:tcPr>
            <w:tcW w:w="0" w:type="auto"/>
          </w:tcPr>
          <w:p w:rsidR="007D1EDC" w:rsidRDefault="007D1EDC" w:rsidP="007D1EDC">
            <w:pPr>
              <w:numPr>
                <w:ilvl w:val="0"/>
                <w:numId w:val="45"/>
              </w:numPr>
              <w:spacing w:before="120" w:line="240" w:lineRule="atLeast"/>
            </w:pPr>
            <w:r>
              <w:t>Does your organisation have a written health and safety policy? AND</w:t>
            </w:r>
          </w:p>
          <w:p w:rsidR="007D1EDC" w:rsidRDefault="007D1EDC" w:rsidP="007D1EDC">
            <w:pPr>
              <w:numPr>
                <w:ilvl w:val="0"/>
                <w:numId w:val="45"/>
              </w:numPr>
              <w:spacing w:before="120" w:line="240" w:lineRule="atLeast"/>
            </w:pPr>
            <w:r>
              <w:t>If yes, please provide details of when it was last reviewed and updated.</w:t>
            </w:r>
          </w:p>
          <w:p w:rsidR="007D1EDC" w:rsidRPr="005246B7" w:rsidRDefault="007D1EDC" w:rsidP="007937E2">
            <w:pPr>
              <w:spacing w:before="120" w:line="240" w:lineRule="atLeast"/>
            </w:pPr>
            <w:r w:rsidRPr="005246B7">
              <w:t>Note: If your organisation has less than 5 employees, the Forestry Commission still requires you to have a written Health and Safety Policy</w:t>
            </w:r>
          </w:p>
        </w:tc>
      </w:tr>
      <w:tr w:rsidR="007D1EDC" w:rsidRPr="008334B8" w:rsidTr="007D1EDC">
        <w:trPr>
          <w:trHeight w:val="2201"/>
        </w:trPr>
        <w:tc>
          <w:tcPr>
            <w:tcW w:w="10172" w:type="dxa"/>
            <w:gridSpan w:val="2"/>
          </w:tcPr>
          <w:p w:rsidR="007D1EDC" w:rsidRPr="00A31C58" w:rsidRDefault="007D1EDC" w:rsidP="007937E2">
            <w:pPr>
              <w:rPr>
                <w:b/>
              </w:rPr>
            </w:pPr>
            <w:r w:rsidRPr="00A31C58">
              <w:rPr>
                <w:b/>
              </w:rPr>
              <w:t xml:space="preserve">Answer: </w:t>
            </w:r>
          </w:p>
          <w:p w:rsidR="007D1EDC" w:rsidRPr="00347968" w:rsidRDefault="007D1EDC" w:rsidP="007937E2">
            <w:pPr>
              <w:rPr>
                <w:b/>
                <w:color w:val="006600"/>
              </w:rPr>
            </w:pPr>
          </w:p>
          <w:p w:rsidR="007D1EDC" w:rsidRDefault="007D1EDC" w:rsidP="007937E2">
            <w:pPr>
              <w:rPr>
                <w:b/>
                <w:color w:val="006600"/>
              </w:rPr>
            </w:pPr>
          </w:p>
          <w:p w:rsidR="007D1EDC" w:rsidRDefault="007D1EDC" w:rsidP="007937E2">
            <w:pPr>
              <w:rPr>
                <w:b/>
                <w:color w:val="006600"/>
              </w:rPr>
            </w:pPr>
          </w:p>
          <w:p w:rsidR="007D1EDC" w:rsidRPr="008334B8" w:rsidRDefault="007D1EDC" w:rsidP="007937E2">
            <w:r>
              <w:t xml:space="preserve">   </w:t>
            </w:r>
          </w:p>
        </w:tc>
      </w:tr>
    </w:tbl>
    <w:p w:rsidR="005D3614" w:rsidRPr="005D3614" w:rsidRDefault="005D3614" w:rsidP="005D3614">
      <w:pPr>
        <w:rPr>
          <w:vanish/>
        </w:rPr>
      </w:pPr>
    </w:p>
    <w:tbl>
      <w:tblPr>
        <w:tblW w:w="5000" w:type="pct"/>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000" w:firstRow="0" w:lastRow="0" w:firstColumn="0" w:lastColumn="0" w:noHBand="0" w:noVBand="0"/>
      </w:tblPr>
      <w:tblGrid>
        <w:gridCol w:w="797"/>
        <w:gridCol w:w="40"/>
        <w:gridCol w:w="2688"/>
        <w:gridCol w:w="3060"/>
        <w:gridCol w:w="1801"/>
        <w:gridCol w:w="1752"/>
      </w:tblGrid>
      <w:tr w:rsidR="008104D3" w:rsidRPr="009E5141" w:rsidTr="005A7253">
        <w:trPr>
          <w:trHeight w:val="774"/>
        </w:trPr>
        <w:tc>
          <w:tcPr>
            <w:tcW w:w="393" w:type="pct"/>
          </w:tcPr>
          <w:p w:rsidR="008104D3" w:rsidRPr="009E5141" w:rsidRDefault="00E04CEA" w:rsidP="00073E39">
            <w:pPr>
              <w:rPr>
                <w:snapToGrid w:val="0"/>
              </w:rPr>
            </w:pPr>
            <w:r>
              <w:rPr>
                <w:snapToGrid w:val="0"/>
              </w:rPr>
              <w:t>4.5</w:t>
            </w:r>
            <w:r w:rsidR="00F159EB">
              <w:rPr>
                <w:snapToGrid w:val="0"/>
              </w:rPr>
              <w:t>.2</w:t>
            </w:r>
          </w:p>
        </w:tc>
        <w:tc>
          <w:tcPr>
            <w:tcW w:w="4607" w:type="pct"/>
            <w:gridSpan w:val="5"/>
          </w:tcPr>
          <w:p w:rsidR="008104D3" w:rsidRPr="009E5141" w:rsidRDefault="00AA6C9A" w:rsidP="0084566A">
            <w:pPr>
              <w:rPr>
                <w:snapToGrid w:val="0"/>
              </w:rPr>
            </w:pPr>
            <w:r>
              <w:rPr>
                <w:snapToGrid w:val="0"/>
              </w:rPr>
              <w:t xml:space="preserve">The FC requires confirmation that this </w:t>
            </w:r>
            <w:r w:rsidR="0084566A" w:rsidRPr="0084566A">
              <w:rPr>
                <w:snapToGrid w:val="0"/>
              </w:rPr>
              <w:t>contract or framework</w:t>
            </w:r>
            <w:r w:rsidRPr="0084566A">
              <w:rPr>
                <w:snapToGrid w:val="0"/>
              </w:rPr>
              <w:t xml:space="preserve"> will be carried out by personnel (individuals, staff or sub-contractors) with the pre-requisite Health and Safety certifications / qualifications.  Bidders are required to complete the table below with reference to their delivery team for this </w:t>
            </w:r>
            <w:r w:rsidR="0084566A" w:rsidRPr="0084566A">
              <w:rPr>
                <w:snapToGrid w:val="0"/>
              </w:rPr>
              <w:t>contract</w:t>
            </w:r>
            <w:r w:rsidR="00C2272E">
              <w:rPr>
                <w:snapToGrid w:val="0"/>
              </w:rPr>
              <w:t>.</w:t>
            </w:r>
          </w:p>
        </w:tc>
      </w:tr>
      <w:tr w:rsidR="008104D3" w:rsidRPr="009E5141" w:rsidTr="005A7253">
        <w:trPr>
          <w:trHeight w:val="514"/>
        </w:trPr>
        <w:tc>
          <w:tcPr>
            <w:tcW w:w="1739" w:type="pct"/>
            <w:gridSpan w:val="3"/>
          </w:tcPr>
          <w:p w:rsidR="008104D3" w:rsidRPr="00061742" w:rsidRDefault="008104D3" w:rsidP="00073E39">
            <w:pPr>
              <w:rPr>
                <w:b/>
                <w:snapToGrid w:val="0"/>
              </w:rPr>
            </w:pPr>
            <w:r w:rsidRPr="00061742">
              <w:rPr>
                <w:b/>
                <w:snapToGrid w:val="0"/>
              </w:rPr>
              <w:t>Certification / Qualification</w:t>
            </w:r>
          </w:p>
        </w:tc>
        <w:tc>
          <w:tcPr>
            <w:tcW w:w="1509" w:type="pct"/>
          </w:tcPr>
          <w:p w:rsidR="008104D3" w:rsidRPr="00061742" w:rsidRDefault="008104D3" w:rsidP="00073E39">
            <w:pPr>
              <w:pStyle w:val="FCGBBodyText"/>
              <w:rPr>
                <w:b/>
                <w:snapToGrid w:val="0"/>
              </w:rPr>
            </w:pPr>
            <w:r w:rsidRPr="00061742">
              <w:rPr>
                <w:b/>
                <w:snapToGrid w:val="0"/>
              </w:rPr>
              <w:t>Number of personnel with certification / qualification</w:t>
            </w:r>
          </w:p>
        </w:tc>
        <w:tc>
          <w:tcPr>
            <w:tcW w:w="888" w:type="pct"/>
          </w:tcPr>
          <w:p w:rsidR="008104D3" w:rsidRPr="00061742" w:rsidRDefault="008104D3" w:rsidP="00073E39">
            <w:pPr>
              <w:rPr>
                <w:b/>
                <w:snapToGrid w:val="0"/>
              </w:rPr>
            </w:pPr>
            <w:r w:rsidRPr="00061742">
              <w:rPr>
                <w:b/>
                <w:snapToGrid w:val="0"/>
              </w:rPr>
              <w:t>Qualification Provider</w:t>
            </w:r>
          </w:p>
        </w:tc>
        <w:tc>
          <w:tcPr>
            <w:tcW w:w="863" w:type="pct"/>
          </w:tcPr>
          <w:p w:rsidR="008104D3" w:rsidRPr="00061742" w:rsidRDefault="008104D3" w:rsidP="00073E39">
            <w:pPr>
              <w:rPr>
                <w:b/>
                <w:snapToGrid w:val="0"/>
              </w:rPr>
            </w:pPr>
            <w:r w:rsidRPr="00061742">
              <w:rPr>
                <w:b/>
                <w:snapToGrid w:val="0"/>
              </w:rPr>
              <w:t>Frequency of Update training</w:t>
            </w:r>
          </w:p>
        </w:tc>
      </w:tr>
      <w:tr w:rsidR="002E008F" w:rsidRPr="009E5141" w:rsidTr="005A7253">
        <w:trPr>
          <w:trHeight w:val="514"/>
        </w:trPr>
        <w:tc>
          <w:tcPr>
            <w:tcW w:w="1739" w:type="pct"/>
            <w:gridSpan w:val="3"/>
          </w:tcPr>
          <w:p w:rsidR="002E008F" w:rsidRDefault="002E008F" w:rsidP="002E008F">
            <w:pPr>
              <w:pStyle w:val="Default"/>
              <w:spacing w:before="120"/>
              <w:rPr>
                <w:sz w:val="22"/>
                <w:szCs w:val="22"/>
              </w:rPr>
            </w:pPr>
            <w:r>
              <w:rPr>
                <w:sz w:val="22"/>
                <w:szCs w:val="22"/>
              </w:rPr>
              <w:t xml:space="preserve">First Aid at work or Emergency First Aid at Work </w:t>
            </w:r>
          </w:p>
          <w:p w:rsidR="002E008F" w:rsidRDefault="00C2272E" w:rsidP="002E008F">
            <w:pPr>
              <w:pStyle w:val="Default"/>
              <w:spacing w:before="120"/>
              <w:rPr>
                <w:sz w:val="22"/>
                <w:szCs w:val="22"/>
              </w:rPr>
            </w:pPr>
            <w:r>
              <w:rPr>
                <w:sz w:val="22"/>
                <w:szCs w:val="22"/>
              </w:rPr>
              <w:lastRenderedPageBreak/>
              <w:t>‘</w:t>
            </w:r>
            <w:r w:rsidR="002E008F">
              <w:rPr>
                <w:sz w:val="22"/>
                <w:szCs w:val="22"/>
              </w:rPr>
              <w:t>CSCS</w:t>
            </w:r>
            <w:r>
              <w:rPr>
                <w:sz w:val="22"/>
                <w:szCs w:val="22"/>
              </w:rPr>
              <w:t>’</w:t>
            </w:r>
            <w:r w:rsidR="002E008F">
              <w:rPr>
                <w:sz w:val="22"/>
                <w:szCs w:val="22"/>
              </w:rPr>
              <w:t xml:space="preserve"> </w:t>
            </w:r>
            <w:r>
              <w:rPr>
                <w:sz w:val="22"/>
                <w:szCs w:val="22"/>
              </w:rPr>
              <w:t>Land drilling Card</w:t>
            </w:r>
            <w:r w:rsidR="002E008F">
              <w:rPr>
                <w:sz w:val="22"/>
                <w:szCs w:val="22"/>
              </w:rPr>
              <w:t xml:space="preserve">, or an equivalent </w:t>
            </w:r>
          </w:p>
          <w:p w:rsidR="002E008F" w:rsidRDefault="002E008F" w:rsidP="002E008F">
            <w:pPr>
              <w:pStyle w:val="Default"/>
              <w:spacing w:before="120"/>
              <w:rPr>
                <w:sz w:val="22"/>
                <w:szCs w:val="22"/>
              </w:rPr>
            </w:pPr>
            <w:r>
              <w:rPr>
                <w:sz w:val="22"/>
                <w:szCs w:val="22"/>
              </w:rPr>
              <w:t xml:space="preserve">Plant operators to have a CPCS card relevant to the item of plant they operate, or an equivalent CITB qualification </w:t>
            </w:r>
          </w:p>
          <w:p w:rsidR="002E008F" w:rsidRDefault="002E008F" w:rsidP="002E008F">
            <w:pPr>
              <w:pStyle w:val="Default"/>
              <w:spacing w:before="120"/>
              <w:rPr>
                <w:sz w:val="22"/>
                <w:szCs w:val="22"/>
              </w:rPr>
            </w:pPr>
            <w:r>
              <w:rPr>
                <w:sz w:val="22"/>
                <w:szCs w:val="22"/>
              </w:rPr>
              <w:t xml:space="preserve">Minimum of one person based on site to have a CITB accredited SSTS (site supervisors training scheme) qualification </w:t>
            </w:r>
          </w:p>
          <w:p w:rsidR="00C75635" w:rsidRPr="00225BF3" w:rsidRDefault="00C75635" w:rsidP="002E008F">
            <w:pPr>
              <w:pStyle w:val="Default"/>
              <w:spacing w:before="120"/>
              <w:rPr>
                <w:color w:val="auto"/>
                <w:sz w:val="22"/>
                <w:szCs w:val="22"/>
              </w:rPr>
            </w:pPr>
          </w:p>
          <w:p w:rsidR="00C2272E" w:rsidRPr="00225BF3" w:rsidRDefault="00C2272E">
            <w:pPr>
              <w:rPr>
                <w:snapToGrid w:val="0"/>
              </w:rPr>
            </w:pPr>
            <w:r w:rsidRPr="00225BF3">
              <w:rPr>
                <w:snapToGrid w:val="0"/>
              </w:rPr>
              <w:t>Acclaim Certificate of Health &amp; Safety Accreditation</w:t>
            </w:r>
          </w:p>
          <w:p w:rsidR="00C2272E" w:rsidRPr="00225BF3" w:rsidRDefault="00C2272E" w:rsidP="009967F1">
            <w:pPr>
              <w:spacing w:line="200" w:lineRule="exact"/>
              <w:rPr>
                <w:snapToGrid w:val="0"/>
              </w:rPr>
            </w:pPr>
          </w:p>
          <w:p w:rsidR="00C2272E" w:rsidRPr="00225BF3" w:rsidRDefault="00C2272E">
            <w:pPr>
              <w:rPr>
                <w:snapToGrid w:val="0"/>
              </w:rPr>
            </w:pPr>
            <w:r w:rsidRPr="00225BF3">
              <w:rPr>
                <w:snapToGrid w:val="0"/>
              </w:rPr>
              <w:t>‘Constructionline’ Membership</w:t>
            </w:r>
          </w:p>
          <w:p w:rsidR="00C2272E" w:rsidRPr="00225BF3" w:rsidRDefault="00C2272E" w:rsidP="009967F1">
            <w:pPr>
              <w:spacing w:line="200" w:lineRule="exact"/>
              <w:rPr>
                <w:snapToGrid w:val="0"/>
              </w:rPr>
            </w:pPr>
          </w:p>
          <w:p w:rsidR="00C2272E" w:rsidRPr="00225BF3" w:rsidRDefault="00C2272E">
            <w:pPr>
              <w:rPr>
                <w:snapToGrid w:val="0"/>
              </w:rPr>
            </w:pPr>
            <w:r w:rsidRPr="00225BF3">
              <w:rPr>
                <w:snapToGrid w:val="0"/>
              </w:rPr>
              <w:t>‘</w:t>
            </w:r>
            <w:proofErr w:type="spellStart"/>
            <w:r w:rsidRPr="00225BF3">
              <w:rPr>
                <w:snapToGrid w:val="0"/>
              </w:rPr>
              <w:t>Alcumus</w:t>
            </w:r>
            <w:proofErr w:type="spellEnd"/>
            <w:r w:rsidRPr="00225BF3">
              <w:rPr>
                <w:snapToGrid w:val="0"/>
              </w:rPr>
              <w:t>’ safe Contractor Accreditation</w:t>
            </w:r>
          </w:p>
          <w:p w:rsidR="00C2272E" w:rsidRPr="00225BF3" w:rsidRDefault="00C2272E">
            <w:pPr>
              <w:rPr>
                <w:snapToGrid w:val="0"/>
              </w:rPr>
            </w:pPr>
          </w:p>
          <w:p w:rsidR="00C2272E" w:rsidRPr="00225BF3" w:rsidRDefault="00C2272E">
            <w:pPr>
              <w:rPr>
                <w:snapToGrid w:val="0"/>
              </w:rPr>
            </w:pPr>
            <w:r w:rsidRPr="00225BF3">
              <w:rPr>
                <w:snapToGrid w:val="0"/>
              </w:rPr>
              <w:t>‘CHAS’ Contractors Health &amp; Safety Assessment Scheme Accreditation</w:t>
            </w:r>
          </w:p>
          <w:p w:rsidR="00C2272E" w:rsidRPr="00225BF3" w:rsidRDefault="00C2272E">
            <w:pPr>
              <w:rPr>
                <w:snapToGrid w:val="0"/>
              </w:rPr>
            </w:pPr>
          </w:p>
          <w:p w:rsidR="00C2272E" w:rsidRPr="00225BF3" w:rsidRDefault="00C2272E">
            <w:pPr>
              <w:rPr>
                <w:snapToGrid w:val="0"/>
              </w:rPr>
            </w:pPr>
            <w:r w:rsidRPr="00225BF3">
              <w:rPr>
                <w:snapToGrid w:val="0"/>
              </w:rPr>
              <w:t>‘</w:t>
            </w:r>
            <w:proofErr w:type="spellStart"/>
            <w:r w:rsidRPr="00225BF3">
              <w:rPr>
                <w:snapToGrid w:val="0"/>
              </w:rPr>
              <w:t>Streetworks</w:t>
            </w:r>
            <w:proofErr w:type="spellEnd"/>
            <w:r w:rsidRPr="00225BF3">
              <w:rPr>
                <w:snapToGrid w:val="0"/>
              </w:rPr>
              <w:t xml:space="preserve">’ Qualifications </w:t>
            </w:r>
          </w:p>
          <w:p w:rsidR="00C2272E" w:rsidRPr="00225BF3" w:rsidRDefault="00C2272E">
            <w:pPr>
              <w:rPr>
                <w:snapToGrid w:val="0"/>
              </w:rPr>
            </w:pPr>
            <w:r w:rsidRPr="00225BF3">
              <w:rPr>
                <w:snapToGrid w:val="0"/>
              </w:rPr>
              <w:t>Register</w:t>
            </w:r>
          </w:p>
          <w:p w:rsidR="00C2272E" w:rsidRPr="00225BF3" w:rsidRDefault="00C2272E">
            <w:pPr>
              <w:rPr>
                <w:snapToGrid w:val="0"/>
              </w:rPr>
            </w:pPr>
          </w:p>
          <w:p w:rsidR="00C2272E" w:rsidRDefault="00C2272E">
            <w:pPr>
              <w:rPr>
                <w:snapToGrid w:val="0"/>
              </w:rPr>
            </w:pPr>
            <w:r w:rsidRPr="00225BF3">
              <w:rPr>
                <w:snapToGrid w:val="0"/>
              </w:rPr>
              <w:t>British Drilling Association membership</w:t>
            </w:r>
          </w:p>
          <w:p w:rsidR="00225BF3" w:rsidRPr="009E5141" w:rsidRDefault="00225BF3">
            <w:pPr>
              <w:rPr>
                <w:snapToGrid w:val="0"/>
                <w:color w:val="FF0000"/>
              </w:rPr>
            </w:pPr>
          </w:p>
        </w:tc>
        <w:tc>
          <w:tcPr>
            <w:tcW w:w="1509" w:type="pct"/>
          </w:tcPr>
          <w:p w:rsidR="002E008F" w:rsidRPr="009E5141" w:rsidRDefault="002E008F" w:rsidP="002E008F">
            <w:pPr>
              <w:pStyle w:val="FCGBBodyText"/>
              <w:rPr>
                <w:b/>
                <w:snapToGrid w:val="0"/>
                <w:color w:val="FF0000"/>
              </w:rPr>
            </w:pPr>
          </w:p>
        </w:tc>
        <w:tc>
          <w:tcPr>
            <w:tcW w:w="888" w:type="pct"/>
          </w:tcPr>
          <w:p w:rsidR="002E008F" w:rsidRPr="009E5141" w:rsidRDefault="002E008F" w:rsidP="002E008F">
            <w:pPr>
              <w:rPr>
                <w:b/>
                <w:snapToGrid w:val="0"/>
                <w:color w:val="FF0000"/>
              </w:rPr>
            </w:pPr>
          </w:p>
        </w:tc>
        <w:tc>
          <w:tcPr>
            <w:tcW w:w="863" w:type="pct"/>
          </w:tcPr>
          <w:p w:rsidR="002E008F" w:rsidRPr="009E5141" w:rsidRDefault="002E008F" w:rsidP="002E008F">
            <w:pPr>
              <w:rPr>
                <w:b/>
                <w:snapToGrid w:val="0"/>
                <w:color w:val="FF0000"/>
              </w:rPr>
            </w:pPr>
          </w:p>
        </w:tc>
      </w:tr>
      <w:tr w:rsidR="002E008F" w:rsidRPr="009E5141" w:rsidTr="005A7253">
        <w:trPr>
          <w:trHeight w:val="529"/>
        </w:trPr>
        <w:tc>
          <w:tcPr>
            <w:tcW w:w="413" w:type="pct"/>
            <w:gridSpan w:val="2"/>
          </w:tcPr>
          <w:p w:rsidR="002E008F" w:rsidRPr="00AA6C9A" w:rsidRDefault="00225BF3" w:rsidP="002E008F">
            <w:pPr>
              <w:rPr>
                <w:snapToGrid w:val="0"/>
              </w:rPr>
            </w:pPr>
            <w:r>
              <w:rPr>
                <w:snapToGrid w:val="0"/>
              </w:rPr>
              <w:lastRenderedPageBreak/>
              <w:t>4.5</w:t>
            </w:r>
            <w:r w:rsidR="002E008F">
              <w:rPr>
                <w:snapToGrid w:val="0"/>
              </w:rPr>
              <w:t>.3</w:t>
            </w:r>
          </w:p>
        </w:tc>
        <w:tc>
          <w:tcPr>
            <w:tcW w:w="4587" w:type="pct"/>
            <w:gridSpan w:val="4"/>
          </w:tcPr>
          <w:p w:rsidR="002E008F" w:rsidRDefault="002E008F" w:rsidP="002E008F">
            <w:pPr>
              <w:rPr>
                <w:snapToGrid w:val="0"/>
              </w:rPr>
            </w:pPr>
            <w:r>
              <w:rPr>
                <w:snapToGrid w:val="0"/>
              </w:rPr>
              <w:t xml:space="preserve">If the appropriate personnel who will deliver </w:t>
            </w:r>
            <w:r w:rsidRPr="0084566A">
              <w:rPr>
                <w:snapToGrid w:val="0"/>
              </w:rPr>
              <w:t xml:space="preserve">the </w:t>
            </w:r>
            <w:r w:rsidRPr="0084566A">
              <w:rPr>
                <w:rFonts w:eastAsia="Arial"/>
              </w:rPr>
              <w:t>contract or framework</w:t>
            </w:r>
            <w:r>
              <w:rPr>
                <w:snapToGrid w:val="0"/>
              </w:rPr>
              <w:t xml:space="preserve"> </w:t>
            </w:r>
            <w:r w:rsidRPr="009D3B3A">
              <w:rPr>
                <w:b/>
                <w:snapToGrid w:val="0"/>
              </w:rPr>
              <w:t>do not</w:t>
            </w:r>
            <w:r>
              <w:rPr>
                <w:snapToGrid w:val="0"/>
              </w:rPr>
              <w:t xml:space="preserve"> currently hold any or all of the above qualifications or certifications, explain any plans (including dates) you have in place to secure the necessary certifications/qualifications in advance of </w:t>
            </w:r>
            <w:r w:rsidRPr="0084566A">
              <w:rPr>
                <w:rFonts w:eastAsia="Arial"/>
              </w:rPr>
              <w:t>contract or framework</w:t>
            </w:r>
            <w:r w:rsidRPr="0084566A">
              <w:rPr>
                <w:snapToGrid w:val="0"/>
              </w:rPr>
              <w:t xml:space="preserve"> commencement</w:t>
            </w:r>
            <w:r>
              <w:rPr>
                <w:snapToGrid w:val="0"/>
              </w:rPr>
              <w:t>.</w:t>
            </w:r>
          </w:p>
          <w:p w:rsidR="002E008F" w:rsidRDefault="002E008F" w:rsidP="002E008F">
            <w:pPr>
              <w:rPr>
                <w:snapToGrid w:val="0"/>
              </w:rPr>
            </w:pPr>
          </w:p>
          <w:p w:rsidR="002E008F" w:rsidRPr="009E5141" w:rsidRDefault="002E008F" w:rsidP="002E008F">
            <w:pPr>
              <w:rPr>
                <w:b/>
                <w:snapToGrid w:val="0"/>
                <w:color w:val="FF0000"/>
                <w:sz w:val="24"/>
              </w:rPr>
            </w:pPr>
            <w:r>
              <w:rPr>
                <w:snapToGrid w:val="0"/>
              </w:rPr>
              <w:t>Please state ‘not applicable’ in the box below where this does not apply.</w:t>
            </w:r>
          </w:p>
        </w:tc>
      </w:tr>
      <w:tr w:rsidR="002E008F" w:rsidRPr="009E5141" w:rsidTr="005A7253">
        <w:trPr>
          <w:trHeight w:val="529"/>
        </w:trPr>
        <w:tc>
          <w:tcPr>
            <w:tcW w:w="5000" w:type="pct"/>
            <w:gridSpan w:val="6"/>
          </w:tcPr>
          <w:p w:rsidR="002E008F" w:rsidRPr="00AA6C9A" w:rsidRDefault="002E008F" w:rsidP="002E008F">
            <w:pPr>
              <w:rPr>
                <w:b/>
                <w:snapToGrid w:val="0"/>
              </w:rPr>
            </w:pPr>
            <w:r w:rsidRPr="00AA6C9A">
              <w:rPr>
                <w:b/>
                <w:snapToGrid w:val="0"/>
              </w:rPr>
              <w:t>Answer</w:t>
            </w:r>
            <w:r>
              <w:rPr>
                <w:b/>
                <w:snapToGrid w:val="0"/>
              </w:rPr>
              <w:t>:</w:t>
            </w:r>
          </w:p>
          <w:p w:rsidR="002E008F" w:rsidRPr="00AA6C9A" w:rsidRDefault="002E008F" w:rsidP="002E008F">
            <w:pPr>
              <w:rPr>
                <w:b/>
                <w:snapToGrid w:val="0"/>
              </w:rPr>
            </w:pPr>
          </w:p>
          <w:p w:rsidR="002E008F" w:rsidRPr="00AA6C9A" w:rsidRDefault="002E008F" w:rsidP="002E008F">
            <w:pPr>
              <w:rPr>
                <w:b/>
                <w:snapToGrid w:val="0"/>
              </w:rPr>
            </w:pPr>
          </w:p>
          <w:p w:rsidR="002E008F" w:rsidRPr="00AA6C9A" w:rsidRDefault="002E008F" w:rsidP="002E008F">
            <w:pPr>
              <w:rPr>
                <w:b/>
                <w:snapToGrid w:val="0"/>
              </w:rPr>
            </w:pPr>
          </w:p>
          <w:p w:rsidR="002E008F" w:rsidRPr="00AA6C9A" w:rsidRDefault="002E008F" w:rsidP="002E008F">
            <w:pPr>
              <w:rPr>
                <w:b/>
                <w:snapToGrid w:val="0"/>
              </w:rPr>
            </w:pPr>
          </w:p>
        </w:tc>
      </w:tr>
    </w:tbl>
    <w:p w:rsidR="008104D3" w:rsidRPr="009E5141" w:rsidRDefault="008104D3" w:rsidP="008104D3">
      <w:pPr>
        <w:rPr>
          <w:b/>
        </w:rPr>
      </w:pPr>
    </w:p>
    <w:p w:rsidR="008104D3" w:rsidRDefault="00AA6C9A" w:rsidP="008104D3">
      <w:pPr>
        <w:rPr>
          <w:rFonts w:cs="Tahoma"/>
          <w:lang w:eastAsia="en-GB"/>
        </w:rPr>
      </w:pPr>
      <w:r w:rsidRPr="00AB62AD">
        <w:rPr>
          <w:b/>
        </w:rPr>
        <w:lastRenderedPageBreak/>
        <w:t>*</w:t>
      </w:r>
      <w:r w:rsidRPr="00AB62AD">
        <w:rPr>
          <w:rFonts w:cs="Tahoma"/>
        </w:rPr>
        <w:t xml:space="preserve"> </w:t>
      </w:r>
      <w:r>
        <w:rPr>
          <w:rFonts w:cs="Tahoma"/>
          <w:lang w:eastAsia="en-GB"/>
        </w:rPr>
        <w:t xml:space="preserve">Please see our </w:t>
      </w:r>
      <w:hyperlink r:id="rId13" w:history="1">
        <w:r w:rsidRPr="000E43BD">
          <w:rPr>
            <w:rStyle w:val="Hyperlink"/>
            <w:rFonts w:cs="Tahoma"/>
            <w:lang w:eastAsia="en-GB"/>
          </w:rPr>
          <w:t>First Aid Policy for those that work on our land</w:t>
        </w:r>
      </w:hyperlink>
      <w:r>
        <w:rPr>
          <w:rFonts w:cs="Tahoma"/>
          <w:lang w:eastAsia="en-GB"/>
        </w:rPr>
        <w:t xml:space="preserve"> for further details. </w:t>
      </w:r>
      <w:r w:rsidRPr="00AB62AD">
        <w:rPr>
          <w:rFonts w:cs="Tahoma"/>
          <w:lang w:eastAsia="en-GB"/>
        </w:rPr>
        <w:t xml:space="preserve">Note: if </w:t>
      </w:r>
      <w:r>
        <w:rPr>
          <w:rFonts w:cs="Tahoma"/>
          <w:lang w:eastAsia="en-GB"/>
        </w:rPr>
        <w:t>your current certification does not cover these aspects,</w:t>
      </w:r>
      <w:r w:rsidRPr="00AB62AD">
        <w:rPr>
          <w:rFonts w:cs="Tahoma"/>
          <w:lang w:eastAsia="en-GB"/>
        </w:rPr>
        <w:t xml:space="preserve"> you will be required to </w:t>
      </w:r>
      <w:r>
        <w:rPr>
          <w:rFonts w:cs="Tahoma"/>
          <w:lang w:eastAsia="en-GB"/>
        </w:rPr>
        <w:t>undertake</w:t>
      </w:r>
      <w:r w:rsidRPr="00AB62AD">
        <w:rPr>
          <w:rFonts w:cs="Tahoma"/>
          <w:lang w:eastAsia="en-GB"/>
        </w:rPr>
        <w:t xml:space="preserve"> </w:t>
      </w:r>
      <w:r>
        <w:rPr>
          <w:rFonts w:cs="Tahoma"/>
          <w:lang w:eastAsia="en-GB"/>
        </w:rPr>
        <w:t>the necessary training prior</w:t>
      </w:r>
      <w:r w:rsidRPr="00AB62AD">
        <w:rPr>
          <w:rFonts w:cs="Tahoma"/>
          <w:lang w:eastAsia="en-GB"/>
        </w:rPr>
        <w:t xml:space="preserve"> to </w:t>
      </w:r>
      <w:r>
        <w:rPr>
          <w:rFonts w:cs="Tahoma"/>
          <w:lang w:eastAsia="en-GB"/>
        </w:rPr>
        <w:t>commencing any work</w:t>
      </w:r>
      <w:r w:rsidR="008104D3" w:rsidRPr="009E5141">
        <w:rPr>
          <w:rFonts w:cs="Tahoma"/>
          <w:lang w:eastAsia="en-GB"/>
        </w:rPr>
        <w:t>.</w:t>
      </w:r>
    </w:p>
    <w:p w:rsidR="003431D0" w:rsidRPr="009E5141" w:rsidRDefault="003431D0" w:rsidP="008104D3">
      <w:pPr>
        <w:rPr>
          <w:sz w:val="24"/>
          <w:lang w:eastAsia="en-GB"/>
        </w:rPr>
      </w:pPr>
    </w:p>
    <w:p w:rsidR="008104D3" w:rsidRPr="009E5141" w:rsidRDefault="008104D3" w:rsidP="008104D3">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104D3" w:rsidRPr="009E5141" w:rsidTr="00F159EB">
        <w:trPr>
          <w:trHeight w:val="1266"/>
        </w:trPr>
        <w:tc>
          <w:tcPr>
            <w:tcW w:w="263" w:type="pct"/>
          </w:tcPr>
          <w:p w:rsidR="008104D3" w:rsidRPr="009E5141" w:rsidRDefault="00225BF3" w:rsidP="00073E39">
            <w:pPr>
              <w:rPr>
                <w:snapToGrid w:val="0"/>
              </w:rPr>
            </w:pPr>
            <w:r>
              <w:rPr>
                <w:snapToGrid w:val="0"/>
              </w:rPr>
              <w:t>4.5</w:t>
            </w:r>
            <w:r w:rsidR="0007474D">
              <w:rPr>
                <w:snapToGrid w:val="0"/>
              </w:rPr>
              <w:t>.4</w:t>
            </w:r>
          </w:p>
        </w:tc>
        <w:tc>
          <w:tcPr>
            <w:tcW w:w="4737" w:type="pct"/>
          </w:tcPr>
          <w:p w:rsidR="00AA6C9A" w:rsidRDefault="00AA6C9A" w:rsidP="00356F87">
            <w:pPr>
              <w:rPr>
                <w:snapToGrid w:val="0"/>
              </w:rPr>
            </w:pPr>
            <w:r>
              <w:rPr>
                <w:snapToGrid w:val="0"/>
              </w:rPr>
              <w:t>Briefly describe your selection process for sub-contractors.  The selection process should include assessment and review of sub-contractors’ approach to risk assessment; competence and qualifications; and accident/near miss reporting &amp; recording.</w:t>
            </w:r>
          </w:p>
          <w:p w:rsidR="00356F87" w:rsidRDefault="00356F87" w:rsidP="009967F1">
            <w:pPr>
              <w:rPr>
                <w:snapToGrid w:val="0"/>
              </w:rPr>
            </w:pPr>
          </w:p>
          <w:p w:rsidR="008104D3" w:rsidRPr="009E5141" w:rsidRDefault="008104D3">
            <w:pPr>
              <w:rPr>
                <w:snapToGrid w:val="0"/>
              </w:rPr>
            </w:pPr>
            <w:r w:rsidRPr="009E5141">
              <w:rPr>
                <w:snapToGrid w:val="0"/>
              </w:rPr>
              <w:t>If you intend to carry out all work using your own direct employees, you need only provide a short statement to this effect.</w:t>
            </w:r>
          </w:p>
        </w:tc>
      </w:tr>
      <w:tr w:rsidR="008104D3" w:rsidRPr="009E5141" w:rsidTr="00073E39">
        <w:trPr>
          <w:trHeight w:val="2614"/>
        </w:trPr>
        <w:tc>
          <w:tcPr>
            <w:tcW w:w="5000" w:type="pct"/>
            <w:gridSpan w:val="2"/>
          </w:tcPr>
          <w:p w:rsidR="008104D3" w:rsidRPr="00F004F5" w:rsidRDefault="008104D3" w:rsidP="00073E39">
            <w:pPr>
              <w:rPr>
                <w:b/>
              </w:rPr>
            </w:pPr>
            <w:r w:rsidRPr="00F004F5">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104D3" w:rsidRPr="009E5141" w:rsidTr="00073E39">
        <w:trPr>
          <w:trHeight w:val="698"/>
        </w:trPr>
        <w:tc>
          <w:tcPr>
            <w:tcW w:w="256" w:type="pct"/>
          </w:tcPr>
          <w:p w:rsidR="008104D3" w:rsidRPr="009E5141" w:rsidRDefault="00225BF3" w:rsidP="00073E39">
            <w:pPr>
              <w:rPr>
                <w:snapToGrid w:val="0"/>
              </w:rPr>
            </w:pPr>
            <w:r>
              <w:rPr>
                <w:snapToGrid w:val="0"/>
              </w:rPr>
              <w:t>4.5</w:t>
            </w:r>
            <w:r w:rsidR="0007474D">
              <w:rPr>
                <w:snapToGrid w:val="0"/>
              </w:rPr>
              <w:t>.5</w:t>
            </w:r>
          </w:p>
        </w:tc>
        <w:tc>
          <w:tcPr>
            <w:tcW w:w="4744" w:type="pct"/>
          </w:tcPr>
          <w:p w:rsidR="008104D3" w:rsidRDefault="00B26CC8" w:rsidP="00073E39">
            <w:pPr>
              <w:rPr>
                <w:snapToGrid w:val="0"/>
              </w:rPr>
            </w:pPr>
            <w:r>
              <w:rPr>
                <w:snapToGrid w:val="0"/>
              </w:rPr>
              <w:t>Briefly describe your process for ensuring personnel are competent and up to date on general and site specific health and safety requirements.  This should include your plans for supervision and monitoring.  Provide evidence of examples to support your response.</w:t>
            </w:r>
          </w:p>
          <w:p w:rsidR="00356F87" w:rsidRPr="009E5141" w:rsidRDefault="00356F87" w:rsidP="00073E39">
            <w:pPr>
              <w:rPr>
                <w:snapToGrid w:val="0"/>
              </w:rPr>
            </w:pPr>
          </w:p>
        </w:tc>
      </w:tr>
      <w:tr w:rsidR="008104D3" w:rsidRPr="009E5141" w:rsidTr="00073E39">
        <w:trPr>
          <w:trHeight w:val="2500"/>
        </w:trPr>
        <w:tc>
          <w:tcPr>
            <w:tcW w:w="5000" w:type="pct"/>
            <w:gridSpan w:val="2"/>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B78E7" w:rsidRDefault="008B78E7"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B78E7" w:rsidRPr="009E5141" w:rsidTr="008B78E7">
        <w:trPr>
          <w:trHeight w:val="1407"/>
        </w:trPr>
        <w:tc>
          <w:tcPr>
            <w:tcW w:w="292" w:type="pct"/>
            <w:tcBorders>
              <w:top w:val="single" w:sz="4" w:space="0" w:color="auto"/>
              <w:left w:val="single" w:sz="4" w:space="0" w:color="auto"/>
              <w:bottom w:val="single" w:sz="4" w:space="0" w:color="auto"/>
              <w:right w:val="single" w:sz="4" w:space="0" w:color="auto"/>
            </w:tcBorders>
          </w:tcPr>
          <w:p w:rsidR="008B78E7" w:rsidRPr="008B78E7" w:rsidRDefault="0007474D" w:rsidP="00225BF3">
            <w:pPr>
              <w:rPr>
                <w:snapToGrid w:val="0"/>
              </w:rPr>
            </w:pPr>
            <w:r>
              <w:rPr>
                <w:snapToGrid w:val="0"/>
              </w:rPr>
              <w:t>4.</w:t>
            </w:r>
            <w:r w:rsidR="00225BF3">
              <w:rPr>
                <w:snapToGrid w:val="0"/>
              </w:rPr>
              <w:t>5</w:t>
            </w:r>
            <w:r>
              <w:rPr>
                <w:snapToGrid w:val="0"/>
              </w:rPr>
              <w:t>.6</w:t>
            </w:r>
          </w:p>
        </w:tc>
        <w:tc>
          <w:tcPr>
            <w:tcW w:w="4708" w:type="pct"/>
            <w:tcBorders>
              <w:top w:val="single" w:sz="4" w:space="0" w:color="auto"/>
              <w:left w:val="single" w:sz="4" w:space="0" w:color="auto"/>
              <w:bottom w:val="single" w:sz="4" w:space="0" w:color="auto"/>
              <w:right w:val="single" w:sz="4" w:space="0" w:color="auto"/>
            </w:tcBorders>
          </w:tcPr>
          <w:p w:rsidR="008B78E7" w:rsidRPr="008B78E7" w:rsidRDefault="008B78E7" w:rsidP="009967F1">
            <w:pPr>
              <w:rPr>
                <w:snapToGrid w:val="0"/>
              </w:rPr>
            </w:pPr>
            <w:r w:rsidRPr="008B78E7">
              <w:rPr>
                <w:snapToGrid w:val="0"/>
              </w:rPr>
              <w:t>Provide an example of a site specific risk assessment you have applied in a previous contract which demonstrates that the risks identified have been controlled.</w:t>
            </w:r>
          </w:p>
          <w:p w:rsidR="008B78E7" w:rsidRPr="008B78E7" w:rsidRDefault="008B78E7" w:rsidP="008B78E7">
            <w:pPr>
              <w:spacing w:before="120"/>
              <w:rPr>
                <w:snapToGrid w:val="0"/>
              </w:rPr>
            </w:pPr>
          </w:p>
        </w:tc>
      </w:tr>
      <w:tr w:rsidR="008B78E7" w:rsidRPr="009E5141" w:rsidTr="00B766BA">
        <w:trPr>
          <w:trHeight w:val="2624"/>
        </w:trPr>
        <w:tc>
          <w:tcPr>
            <w:tcW w:w="5000" w:type="pct"/>
            <w:gridSpan w:val="2"/>
            <w:tcBorders>
              <w:bottom w:val="single" w:sz="4" w:space="0" w:color="auto"/>
            </w:tcBorders>
          </w:tcPr>
          <w:p w:rsidR="008B78E7" w:rsidRPr="008B78E7" w:rsidRDefault="008B78E7" w:rsidP="00B766BA">
            <w:pPr>
              <w:rPr>
                <w:b/>
              </w:rPr>
            </w:pPr>
            <w:r w:rsidRPr="008B78E7">
              <w:rPr>
                <w:b/>
              </w:rPr>
              <w:lastRenderedPageBreak/>
              <w:t xml:space="preserve">Answer: </w:t>
            </w:r>
          </w:p>
          <w:p w:rsidR="008B78E7" w:rsidRPr="008B78E7" w:rsidRDefault="008B78E7" w:rsidP="00B766BA">
            <w:pPr>
              <w:rPr>
                <w:color w:val="006600"/>
              </w:rPr>
            </w:pPr>
          </w:p>
          <w:p w:rsidR="008B78E7" w:rsidRPr="008B78E7" w:rsidRDefault="008B78E7" w:rsidP="00B766BA">
            <w:pPr>
              <w:rPr>
                <w:color w:val="006600"/>
              </w:rPr>
            </w:pPr>
          </w:p>
          <w:p w:rsidR="008B78E7" w:rsidRPr="008B78E7" w:rsidRDefault="008B78E7" w:rsidP="00B766BA">
            <w:pPr>
              <w:rPr>
                <w:color w:val="006600"/>
              </w:rPr>
            </w:pPr>
          </w:p>
          <w:p w:rsidR="008B78E7" w:rsidRPr="008B78E7" w:rsidRDefault="008B78E7" w:rsidP="00B766BA">
            <w:pPr>
              <w:rPr>
                <w:snapToGrid w:val="0"/>
                <w:color w:val="FF0000"/>
              </w:rPr>
            </w:pPr>
          </w:p>
          <w:p w:rsidR="008B78E7" w:rsidRPr="008B78E7" w:rsidRDefault="008B78E7" w:rsidP="00B766BA">
            <w:pPr>
              <w:rPr>
                <w:snapToGrid w:val="0"/>
                <w:color w:val="FF0000"/>
              </w:rPr>
            </w:pPr>
          </w:p>
          <w:p w:rsidR="008B78E7" w:rsidRPr="008B78E7" w:rsidRDefault="008B78E7" w:rsidP="00B766BA">
            <w:pPr>
              <w:rPr>
                <w:snapToGrid w:val="0"/>
                <w:color w:val="FF0000"/>
              </w:rPr>
            </w:pPr>
          </w:p>
          <w:p w:rsidR="008B78E7" w:rsidRPr="008B78E7" w:rsidRDefault="008B78E7" w:rsidP="00B766BA">
            <w:pPr>
              <w:rPr>
                <w:snapToGrid w:val="0"/>
                <w:color w:val="FF0000"/>
              </w:rPr>
            </w:pPr>
          </w:p>
        </w:tc>
      </w:tr>
      <w:tr w:rsidR="008104D3" w:rsidRPr="009E5141" w:rsidTr="00073E39">
        <w:trPr>
          <w:trHeight w:val="1407"/>
        </w:trPr>
        <w:tc>
          <w:tcPr>
            <w:tcW w:w="292" w:type="pct"/>
          </w:tcPr>
          <w:p w:rsidR="008104D3" w:rsidRPr="008B78E7" w:rsidRDefault="00225BF3" w:rsidP="008B78E7">
            <w:pPr>
              <w:rPr>
                <w:snapToGrid w:val="0"/>
              </w:rPr>
            </w:pPr>
            <w:r>
              <w:rPr>
                <w:snapToGrid w:val="0"/>
              </w:rPr>
              <w:t>4.5</w:t>
            </w:r>
            <w:r w:rsidR="0007474D">
              <w:rPr>
                <w:snapToGrid w:val="0"/>
              </w:rPr>
              <w:t>.7</w:t>
            </w:r>
          </w:p>
        </w:tc>
        <w:tc>
          <w:tcPr>
            <w:tcW w:w="4708" w:type="pct"/>
          </w:tcPr>
          <w:p w:rsidR="008104D3" w:rsidRPr="008B78E7" w:rsidRDefault="00B26CC8" w:rsidP="00B26CC8">
            <w:pPr>
              <w:rPr>
                <w:snapToGrid w:val="0"/>
              </w:rPr>
            </w:pPr>
            <w:r w:rsidRPr="008B78E7">
              <w:rPr>
                <w:snapToGrid w:val="0"/>
              </w:rPr>
              <w:t>In relation to your risk assessment process, describe how you monitor to ensure the controls remain in place for the duration of the work.  Where available, supply any relevant evidence to support your response such as completed checklists or other similar evidence.</w:t>
            </w:r>
          </w:p>
        </w:tc>
      </w:tr>
      <w:tr w:rsidR="008104D3" w:rsidRPr="009E5141" w:rsidTr="00073E39">
        <w:trPr>
          <w:trHeight w:val="2624"/>
        </w:trPr>
        <w:tc>
          <w:tcPr>
            <w:tcW w:w="5000" w:type="pct"/>
            <w:gridSpan w:val="2"/>
            <w:tcBorders>
              <w:bottom w:val="single" w:sz="4" w:space="0" w:color="auto"/>
            </w:tcBorders>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r w:rsidR="008104D3" w:rsidRPr="009E5141" w:rsidTr="008B78E7">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Ex>
        <w:trPr>
          <w:trHeight w:val="716"/>
        </w:trPr>
        <w:tc>
          <w:tcPr>
            <w:tcW w:w="283" w:type="pct"/>
            <w:tcBorders>
              <w:top w:val="single" w:sz="4" w:space="0" w:color="auto"/>
              <w:left w:val="single" w:sz="4" w:space="0" w:color="auto"/>
              <w:bottom w:val="single" w:sz="4" w:space="0" w:color="auto"/>
              <w:right w:val="single" w:sz="4" w:space="0" w:color="auto"/>
            </w:tcBorders>
          </w:tcPr>
          <w:p w:rsidR="008104D3" w:rsidRPr="009E5141" w:rsidRDefault="00225BF3" w:rsidP="008B78E7">
            <w:pPr>
              <w:rPr>
                <w:snapToGrid w:val="0"/>
              </w:rPr>
            </w:pPr>
            <w:r>
              <w:rPr>
                <w:snapToGrid w:val="0"/>
              </w:rPr>
              <w:t>4.5</w:t>
            </w:r>
            <w:r w:rsidR="0007474D">
              <w:rPr>
                <w:snapToGrid w:val="0"/>
              </w:rPr>
              <w:t>.8</w:t>
            </w:r>
          </w:p>
        </w:tc>
        <w:tc>
          <w:tcPr>
            <w:tcW w:w="4717" w:type="pct"/>
            <w:tcBorders>
              <w:top w:val="single" w:sz="4" w:space="0" w:color="auto"/>
              <w:left w:val="single" w:sz="4" w:space="0" w:color="auto"/>
              <w:bottom w:val="single" w:sz="4" w:space="0" w:color="auto"/>
              <w:right w:val="single" w:sz="4" w:space="0" w:color="auto"/>
            </w:tcBorders>
          </w:tcPr>
          <w:p w:rsidR="008104D3" w:rsidRDefault="00B26CC8" w:rsidP="00073E39">
            <w:pPr>
              <w:rPr>
                <w:snapToGrid w:val="0"/>
              </w:rPr>
            </w:pPr>
            <w:r>
              <w:rPr>
                <w:snapToGrid w:val="0"/>
              </w:rPr>
              <w:t>Explain your approach to Lone Working; and where this is carried out provide details of your process, methods and frequency of checking for contracts of this nature.</w:t>
            </w:r>
          </w:p>
          <w:p w:rsidR="004C01A3" w:rsidRPr="009E5141" w:rsidRDefault="004C01A3" w:rsidP="00073E39">
            <w:pPr>
              <w:rPr>
                <w:snapToGrid w:val="0"/>
              </w:rPr>
            </w:pPr>
          </w:p>
        </w:tc>
      </w:tr>
      <w:tr w:rsidR="008104D3" w:rsidRPr="009E5141" w:rsidTr="00073E39">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Ex>
        <w:trPr>
          <w:trHeight w:val="3231"/>
        </w:trPr>
        <w:tc>
          <w:tcPr>
            <w:tcW w:w="5000" w:type="pct"/>
            <w:gridSpan w:val="2"/>
            <w:tcBorders>
              <w:top w:val="single" w:sz="4" w:space="0" w:color="auto"/>
              <w:left w:val="single" w:sz="4" w:space="0" w:color="auto"/>
              <w:bottom w:val="single" w:sz="4" w:space="0" w:color="auto"/>
              <w:right w:val="single" w:sz="4" w:space="0" w:color="auto"/>
            </w:tcBorders>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104D3" w:rsidRPr="009E5141" w:rsidTr="00073E39">
        <w:trPr>
          <w:trHeight w:val="840"/>
        </w:trPr>
        <w:tc>
          <w:tcPr>
            <w:tcW w:w="256" w:type="pct"/>
          </w:tcPr>
          <w:p w:rsidR="008104D3" w:rsidRPr="009E5141" w:rsidRDefault="008104D3" w:rsidP="00225BF3">
            <w:pPr>
              <w:rPr>
                <w:snapToGrid w:val="0"/>
              </w:rPr>
            </w:pPr>
            <w:r w:rsidRPr="009E5141">
              <w:rPr>
                <w:snapToGrid w:val="0"/>
              </w:rPr>
              <w:t>4</w:t>
            </w:r>
            <w:r w:rsidR="0007474D">
              <w:rPr>
                <w:snapToGrid w:val="0"/>
              </w:rPr>
              <w:t>.</w:t>
            </w:r>
            <w:r w:rsidR="00225BF3">
              <w:rPr>
                <w:snapToGrid w:val="0"/>
              </w:rPr>
              <w:t>5</w:t>
            </w:r>
            <w:r w:rsidR="0007474D">
              <w:rPr>
                <w:snapToGrid w:val="0"/>
              </w:rPr>
              <w:t>.9</w:t>
            </w:r>
          </w:p>
        </w:tc>
        <w:tc>
          <w:tcPr>
            <w:tcW w:w="4744" w:type="pct"/>
          </w:tcPr>
          <w:p w:rsidR="008104D3" w:rsidRDefault="00B26CC8" w:rsidP="00073E39">
            <w:pPr>
              <w:rPr>
                <w:snapToGrid w:val="0"/>
              </w:rPr>
            </w:pPr>
            <w:r>
              <w:rPr>
                <w:snapToGrid w:val="0"/>
              </w:rPr>
              <w:t>Briefly explain how your organisation obtains competent health and safety advice (either within the organisation or externally).  Please show us you have the following or equivalent: Internal health and safety personnel, consultants, appointed person in the organisation responsible for health and safety.</w:t>
            </w:r>
            <w:r w:rsidR="00356F87">
              <w:rPr>
                <w:snapToGrid w:val="0"/>
              </w:rPr>
              <w:t xml:space="preserve">   </w:t>
            </w:r>
          </w:p>
          <w:p w:rsidR="00356F87" w:rsidRPr="009E5141" w:rsidRDefault="00356F87" w:rsidP="00073E39">
            <w:pPr>
              <w:rPr>
                <w:snapToGrid w:val="0"/>
              </w:rPr>
            </w:pPr>
          </w:p>
        </w:tc>
      </w:tr>
      <w:tr w:rsidR="008104D3" w:rsidRPr="009E5141" w:rsidTr="00073E39">
        <w:trPr>
          <w:trHeight w:val="3184"/>
        </w:trPr>
        <w:tc>
          <w:tcPr>
            <w:tcW w:w="5000" w:type="pct"/>
            <w:gridSpan w:val="2"/>
          </w:tcPr>
          <w:p w:rsidR="008104D3" w:rsidRPr="00073E39" w:rsidRDefault="008104D3" w:rsidP="00073E39">
            <w:pPr>
              <w:rPr>
                <w:b/>
              </w:rPr>
            </w:pPr>
            <w:r w:rsidRPr="00073E39">
              <w:rPr>
                <w:b/>
              </w:rPr>
              <w:lastRenderedPageBreak/>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9202"/>
      </w:tblGrid>
      <w:tr w:rsidR="008104D3" w:rsidRPr="009E5141" w:rsidTr="00073E39">
        <w:trPr>
          <w:trHeight w:val="840"/>
        </w:trPr>
        <w:tc>
          <w:tcPr>
            <w:tcW w:w="256" w:type="pct"/>
          </w:tcPr>
          <w:p w:rsidR="008104D3" w:rsidRPr="009E5141" w:rsidRDefault="0007474D" w:rsidP="00225BF3">
            <w:pPr>
              <w:rPr>
                <w:snapToGrid w:val="0"/>
              </w:rPr>
            </w:pPr>
            <w:r>
              <w:rPr>
                <w:snapToGrid w:val="0"/>
              </w:rPr>
              <w:t>4.</w:t>
            </w:r>
            <w:r w:rsidR="00225BF3">
              <w:rPr>
                <w:snapToGrid w:val="0"/>
              </w:rPr>
              <w:t>5</w:t>
            </w:r>
            <w:r>
              <w:rPr>
                <w:snapToGrid w:val="0"/>
              </w:rPr>
              <w:t>.10</w:t>
            </w:r>
          </w:p>
        </w:tc>
        <w:tc>
          <w:tcPr>
            <w:tcW w:w="4744" w:type="pct"/>
          </w:tcPr>
          <w:p w:rsidR="00B26CC8" w:rsidRDefault="00B26CC8" w:rsidP="009967F1">
            <w:pPr>
              <w:numPr>
                <w:ilvl w:val="0"/>
                <w:numId w:val="37"/>
              </w:numPr>
              <w:ind w:left="547" w:hanging="187"/>
              <w:rPr>
                <w:snapToGrid w:val="0"/>
              </w:rPr>
            </w:pPr>
            <w:r>
              <w:rPr>
                <w:snapToGrid w:val="0"/>
              </w:rPr>
              <w:t>Describe your accident / near miss reporting system including any actions taken post incident to prevent recurrence;</w:t>
            </w:r>
          </w:p>
          <w:p w:rsidR="00B26CC8" w:rsidRDefault="00B26CC8" w:rsidP="009967F1">
            <w:pPr>
              <w:numPr>
                <w:ilvl w:val="0"/>
                <w:numId w:val="37"/>
              </w:numPr>
              <w:ind w:left="547" w:hanging="187"/>
              <w:rPr>
                <w:snapToGrid w:val="0"/>
              </w:rPr>
            </w:pPr>
            <w:r>
              <w:rPr>
                <w:snapToGrid w:val="0"/>
              </w:rPr>
              <w:t>Support your response with one example where this is available;</w:t>
            </w:r>
          </w:p>
          <w:p w:rsidR="008104D3" w:rsidRDefault="00B26CC8" w:rsidP="009967F1">
            <w:pPr>
              <w:numPr>
                <w:ilvl w:val="0"/>
                <w:numId w:val="37"/>
              </w:numPr>
              <w:ind w:left="547" w:hanging="187"/>
              <w:rPr>
                <w:snapToGrid w:val="0"/>
              </w:rPr>
            </w:pPr>
            <w:r>
              <w:rPr>
                <w:snapToGrid w:val="0"/>
              </w:rPr>
              <w:t>Describe your understanding of the requirements under the Reporting of Injuries, Diseases and Dangerous Occurrences Regulations 2013 (RIDDOR).</w:t>
            </w:r>
          </w:p>
          <w:p w:rsidR="00356F87" w:rsidRPr="009E5141" w:rsidRDefault="00356F87" w:rsidP="009967F1">
            <w:pPr>
              <w:spacing w:before="120"/>
              <w:ind w:left="360"/>
              <w:rPr>
                <w:snapToGrid w:val="0"/>
              </w:rPr>
            </w:pPr>
          </w:p>
        </w:tc>
      </w:tr>
      <w:tr w:rsidR="008104D3" w:rsidRPr="009E5141" w:rsidTr="00563EFA">
        <w:trPr>
          <w:trHeight w:val="2711"/>
        </w:trPr>
        <w:tc>
          <w:tcPr>
            <w:tcW w:w="5000" w:type="pct"/>
            <w:gridSpan w:val="2"/>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
        <w:gridCol w:w="9201"/>
      </w:tblGrid>
      <w:tr w:rsidR="008104D3" w:rsidRPr="009E5141" w:rsidTr="00102B49">
        <w:trPr>
          <w:trHeight w:val="840"/>
        </w:trPr>
        <w:tc>
          <w:tcPr>
            <w:tcW w:w="462" w:type="pct"/>
          </w:tcPr>
          <w:p w:rsidR="008104D3" w:rsidRPr="009E5141" w:rsidRDefault="0007474D" w:rsidP="00225BF3">
            <w:pPr>
              <w:rPr>
                <w:snapToGrid w:val="0"/>
              </w:rPr>
            </w:pPr>
            <w:r>
              <w:rPr>
                <w:snapToGrid w:val="0"/>
              </w:rPr>
              <w:t>4.</w:t>
            </w:r>
            <w:r w:rsidR="00225BF3">
              <w:rPr>
                <w:snapToGrid w:val="0"/>
              </w:rPr>
              <w:t>5</w:t>
            </w:r>
            <w:r>
              <w:rPr>
                <w:snapToGrid w:val="0"/>
              </w:rPr>
              <w:t>.11</w:t>
            </w:r>
          </w:p>
        </w:tc>
        <w:tc>
          <w:tcPr>
            <w:tcW w:w="4538" w:type="pct"/>
          </w:tcPr>
          <w:p w:rsidR="00B26CC8" w:rsidRDefault="00B26CC8">
            <w:pPr>
              <w:rPr>
                <w:snapToGrid w:val="0"/>
              </w:rPr>
            </w:pPr>
            <w:r w:rsidRPr="009967F1">
              <w:rPr>
                <w:snapToGrid w:val="0"/>
              </w:rPr>
              <w:t>Provide a short explanation of your process for Inspection and Testing of Machinery and Equipment providing certificates and completed checklists to support your response.</w:t>
            </w:r>
          </w:p>
          <w:p w:rsidR="004C01A3" w:rsidRPr="009967F1" w:rsidRDefault="004C01A3" w:rsidP="009967F1">
            <w:pPr>
              <w:rPr>
                <w:snapToGrid w:val="0"/>
              </w:rPr>
            </w:pPr>
          </w:p>
          <w:p w:rsidR="008104D3" w:rsidRDefault="00B26CC8" w:rsidP="00B26CC8">
            <w:pPr>
              <w:rPr>
                <w:snapToGrid w:val="0"/>
              </w:rPr>
            </w:pPr>
            <w:r w:rsidRPr="009967F1">
              <w:rPr>
                <w:snapToGrid w:val="0"/>
              </w:rPr>
              <w:t>Your answer should show an understanding of the Provision and Use of Work Equipment Regulations 1998 (PUWER) and Lifting Operations and Lifting Equipment Regulations 1998 (LOLER), where relevant.</w:t>
            </w:r>
          </w:p>
          <w:p w:rsidR="004C01A3" w:rsidRPr="009E5141" w:rsidRDefault="004C01A3" w:rsidP="00B26CC8">
            <w:pPr>
              <w:rPr>
                <w:snapToGrid w:val="0"/>
              </w:rPr>
            </w:pPr>
          </w:p>
        </w:tc>
      </w:tr>
      <w:tr w:rsidR="008104D3" w:rsidRPr="009E5141" w:rsidTr="00563EFA">
        <w:trPr>
          <w:trHeight w:val="2410"/>
        </w:trPr>
        <w:tc>
          <w:tcPr>
            <w:tcW w:w="5000" w:type="pct"/>
            <w:gridSpan w:val="2"/>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102B49" w:rsidRPr="00102B49" w:rsidRDefault="00102B49" w:rsidP="00102B49">
      <w:pPr>
        <w:pStyle w:val="Heading2"/>
        <w:rPr>
          <w:sz w:val="28"/>
        </w:rPr>
      </w:pPr>
      <w:r>
        <w:rPr>
          <w:sz w:val="28"/>
        </w:rPr>
        <w:lastRenderedPageBreak/>
        <w:t>4.6</w:t>
      </w:r>
      <w:r>
        <w:rPr>
          <w:sz w:val="28"/>
        </w:rPr>
        <w:tab/>
        <w:t>Pre-Tender Site Visit</w:t>
      </w:r>
    </w:p>
    <w:p w:rsidR="00102B49" w:rsidRDefault="00102B49" w:rsidP="00102B49">
      <w:pPr>
        <w:pStyle w:val="FCGBBodyText"/>
      </w:pPr>
    </w:p>
    <w:tbl>
      <w:tblPr>
        <w:tblStyle w:val="TableGrid"/>
        <w:tblW w:w="5000" w:type="pct"/>
        <w:tblLook w:val="04A0" w:firstRow="1" w:lastRow="0" w:firstColumn="1" w:lastColumn="0" w:noHBand="0" w:noVBand="1"/>
      </w:tblPr>
      <w:tblGrid>
        <w:gridCol w:w="8471"/>
        <w:gridCol w:w="1667"/>
      </w:tblGrid>
      <w:tr w:rsidR="00102B49" w:rsidTr="00563EFA">
        <w:trPr>
          <w:trHeight w:val="519"/>
        </w:trPr>
        <w:tc>
          <w:tcPr>
            <w:tcW w:w="4178" w:type="pct"/>
          </w:tcPr>
          <w:p w:rsidR="00102B49" w:rsidRDefault="00321AA1" w:rsidP="004B55D7">
            <w:pPr>
              <w:pStyle w:val="FCGBBodyText"/>
              <w:rPr>
                <w:b/>
              </w:rPr>
            </w:pPr>
            <w:r>
              <w:rPr>
                <w:b/>
              </w:rPr>
              <w:t>For your tender to be considered you must have made a site v</w:t>
            </w:r>
            <w:r w:rsidR="00C76FA9">
              <w:rPr>
                <w:b/>
              </w:rPr>
              <w:t>isit</w:t>
            </w:r>
          </w:p>
          <w:p w:rsidR="00563EFA" w:rsidRPr="00321AA1" w:rsidRDefault="00563EFA" w:rsidP="004B55D7">
            <w:pPr>
              <w:pStyle w:val="FCGBBodyText"/>
              <w:rPr>
                <w:b/>
              </w:rPr>
            </w:pPr>
          </w:p>
        </w:tc>
        <w:tc>
          <w:tcPr>
            <w:tcW w:w="822" w:type="pct"/>
            <w:vAlign w:val="center"/>
          </w:tcPr>
          <w:p w:rsidR="00102B49" w:rsidRPr="00102B49" w:rsidRDefault="00102B49" w:rsidP="00102B49">
            <w:pPr>
              <w:pStyle w:val="FCGBBodyText"/>
              <w:jc w:val="center"/>
              <w:rPr>
                <w:b/>
              </w:rPr>
            </w:pPr>
            <w:r w:rsidRPr="00684A4E">
              <w:rPr>
                <w:b/>
              </w:rPr>
              <w:t>YES / NO</w:t>
            </w:r>
          </w:p>
        </w:tc>
      </w:tr>
      <w:tr w:rsidR="00102B49" w:rsidTr="00563EFA">
        <w:tc>
          <w:tcPr>
            <w:tcW w:w="4178" w:type="pct"/>
          </w:tcPr>
          <w:p w:rsidR="00321AA1" w:rsidRDefault="00102B49" w:rsidP="00102B49">
            <w:pPr>
              <w:pStyle w:val="FCGBBodyText"/>
            </w:pPr>
            <w:r>
              <w:t xml:space="preserve">Confirm you attended the Bidder Briefing Day or Site Visit. </w:t>
            </w:r>
          </w:p>
          <w:p w:rsidR="00102B49" w:rsidRPr="00B77C15" w:rsidRDefault="00321AA1" w:rsidP="00C76FA9">
            <w:pPr>
              <w:pStyle w:val="FCGBBodyText"/>
            </w:pPr>
            <w:r>
              <w:t>(this will be evidenced by a r</w:t>
            </w:r>
            <w:r w:rsidR="00102B49">
              <w:t xml:space="preserve">ecord of your visit </w:t>
            </w:r>
            <w:r>
              <w:t xml:space="preserve">being </w:t>
            </w:r>
            <w:r w:rsidR="00102B49">
              <w:t>held by the Facilities Manager or Services Enginee</w:t>
            </w:r>
            <w:r>
              <w:t>r)</w:t>
            </w:r>
          </w:p>
        </w:tc>
        <w:tc>
          <w:tcPr>
            <w:tcW w:w="822" w:type="pct"/>
          </w:tcPr>
          <w:p w:rsidR="00102B49" w:rsidRPr="00B77C15" w:rsidRDefault="00102B49" w:rsidP="004B55D7">
            <w:pPr>
              <w:pStyle w:val="FCGBBodyText"/>
            </w:pPr>
          </w:p>
        </w:tc>
      </w:tr>
    </w:tbl>
    <w:p w:rsidR="00B73737" w:rsidRDefault="00B73737" w:rsidP="008104D3">
      <w:pPr>
        <w:spacing w:after="120"/>
        <w:rPr>
          <w:b/>
          <w:color w:val="FF0000"/>
          <w:u w:val="single"/>
        </w:rPr>
      </w:pPr>
    </w:p>
    <w:p w:rsidR="005537AE" w:rsidRDefault="005537AE" w:rsidP="008104D3">
      <w:pPr>
        <w:spacing w:after="120"/>
        <w:rPr>
          <w:b/>
          <w:color w:val="FF0000"/>
          <w:u w:val="single"/>
        </w:rPr>
      </w:pPr>
    </w:p>
    <w:p w:rsidR="00250293" w:rsidRDefault="00250293" w:rsidP="00B73737">
      <w:pPr>
        <w:pStyle w:val="Heading2"/>
        <w:rPr>
          <w:sz w:val="28"/>
        </w:rPr>
      </w:pPr>
      <w:r w:rsidRPr="00B73737">
        <w:rPr>
          <w:sz w:val="28"/>
        </w:rPr>
        <w:t>4.</w:t>
      </w:r>
      <w:r w:rsidR="00563EFA">
        <w:rPr>
          <w:sz w:val="28"/>
        </w:rPr>
        <w:t>7</w:t>
      </w:r>
      <w:r w:rsidR="00B73737">
        <w:rPr>
          <w:sz w:val="28"/>
        </w:rPr>
        <w:tab/>
      </w:r>
      <w:r w:rsidRPr="00B73737">
        <w:rPr>
          <w:sz w:val="28"/>
        </w:rPr>
        <w:t>References</w:t>
      </w:r>
    </w:p>
    <w:p w:rsidR="00366807" w:rsidRPr="00366807" w:rsidRDefault="00366807" w:rsidP="00366807">
      <w:pPr>
        <w:pStyle w:val="FCGBBodyText"/>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410"/>
        <w:gridCol w:w="3402"/>
        <w:gridCol w:w="4395"/>
      </w:tblGrid>
      <w:tr w:rsidR="001B3C3B" w:rsidTr="00C23CEA">
        <w:trPr>
          <w:trHeight w:val="440"/>
        </w:trPr>
        <w:tc>
          <w:tcPr>
            <w:tcW w:w="10207" w:type="dxa"/>
            <w:gridSpan w:val="3"/>
            <w:shd w:val="clear" w:color="auto" w:fill="auto"/>
            <w:tcMar>
              <w:top w:w="0" w:type="dxa"/>
              <w:left w:w="108" w:type="dxa"/>
              <w:bottom w:w="0" w:type="dxa"/>
              <w:right w:w="108" w:type="dxa"/>
            </w:tcMar>
          </w:tcPr>
          <w:p w:rsidR="001B3C3B" w:rsidRDefault="001B3C3B" w:rsidP="00C74CB2">
            <w:r>
              <w:rPr>
                <w:rFonts w:eastAsia="Arial"/>
                <w:b/>
              </w:rPr>
              <w:t>Relevant experience and contract examples</w:t>
            </w:r>
          </w:p>
        </w:tc>
      </w:tr>
      <w:tr w:rsidR="001B3C3B" w:rsidTr="00C23CEA">
        <w:trPr>
          <w:trHeight w:val="260"/>
        </w:trPr>
        <w:tc>
          <w:tcPr>
            <w:tcW w:w="10207" w:type="dxa"/>
            <w:gridSpan w:val="3"/>
            <w:shd w:val="clear" w:color="auto" w:fill="auto"/>
            <w:tcMar>
              <w:top w:w="0" w:type="dxa"/>
              <w:left w:w="108" w:type="dxa"/>
              <w:bottom w:w="0" w:type="dxa"/>
              <w:right w:w="108" w:type="dxa"/>
            </w:tcMar>
          </w:tcPr>
          <w:p w:rsidR="001B3C3B" w:rsidRPr="00003FC7" w:rsidRDefault="001B3C3B" w:rsidP="00C74CB2">
            <w:pPr>
              <w:rPr>
                <w:rFonts w:eastAsia="Arial"/>
              </w:rPr>
            </w:pPr>
            <w:r w:rsidRPr="00702782">
              <w:rPr>
                <w:rFonts w:eastAsia="Arial"/>
              </w:rPr>
              <w:t xml:space="preserve">Please provide details of up to </w:t>
            </w:r>
            <w:r>
              <w:rPr>
                <w:rFonts w:eastAsia="Arial"/>
              </w:rPr>
              <w:t>two</w:t>
            </w:r>
            <w:r w:rsidRPr="00702782">
              <w:rPr>
                <w:rFonts w:eastAsia="Arial"/>
              </w:rPr>
              <w:t xml:space="preserve"> contracts, in any combination from eith</w:t>
            </w:r>
            <w:r w:rsidR="00BB1D49">
              <w:rPr>
                <w:rFonts w:eastAsia="Arial"/>
              </w:rPr>
              <w:t>er the public or private sector t</w:t>
            </w:r>
            <w:r w:rsidRPr="00702782">
              <w:rPr>
                <w:rFonts w:eastAsia="Arial"/>
              </w:rPr>
              <w:t>hat are relevant to our requirement. Contracts for supplies or services should have been performed during the past three years. Works contracts m</w:t>
            </w:r>
            <w:r w:rsidR="00BB1D49">
              <w:rPr>
                <w:rFonts w:eastAsia="Arial"/>
              </w:rPr>
              <w:t xml:space="preserve">ay be from the past five years. </w:t>
            </w:r>
            <w:r w:rsidRPr="00702782">
              <w:rPr>
                <w:rFonts w:eastAsia="Arial"/>
              </w:rPr>
              <w:t xml:space="preserve">The named contact provided should be able to provide written evidence to confirm the accuracy of </w:t>
            </w:r>
            <w:r>
              <w:rPr>
                <w:rFonts w:eastAsia="Arial"/>
              </w:rPr>
              <w:t>the information provided below.</w:t>
            </w:r>
          </w:p>
        </w:tc>
      </w:tr>
      <w:tr w:rsidR="001B3C3B" w:rsidTr="00C23CEA">
        <w:trPr>
          <w:trHeight w:val="260"/>
        </w:trPr>
        <w:tc>
          <w:tcPr>
            <w:tcW w:w="2410" w:type="dxa"/>
            <w:shd w:val="clear" w:color="auto" w:fill="auto"/>
            <w:tcMar>
              <w:top w:w="0" w:type="dxa"/>
              <w:left w:w="108" w:type="dxa"/>
              <w:bottom w:w="0" w:type="dxa"/>
              <w:right w:w="108" w:type="dxa"/>
            </w:tcMar>
          </w:tcPr>
          <w:p w:rsidR="001B3C3B" w:rsidRDefault="001B3C3B" w:rsidP="00C74CB2"/>
        </w:tc>
        <w:tc>
          <w:tcPr>
            <w:tcW w:w="3402" w:type="dxa"/>
            <w:shd w:val="clear" w:color="auto" w:fill="auto"/>
            <w:tcMar>
              <w:top w:w="0" w:type="dxa"/>
              <w:left w:w="108" w:type="dxa"/>
              <w:bottom w:w="0" w:type="dxa"/>
              <w:right w:w="108" w:type="dxa"/>
            </w:tcMar>
          </w:tcPr>
          <w:p w:rsidR="001B3C3B" w:rsidRDefault="001B3C3B" w:rsidP="00C74CB2">
            <w:r>
              <w:t>Contract 1</w:t>
            </w:r>
          </w:p>
        </w:tc>
        <w:tc>
          <w:tcPr>
            <w:tcW w:w="4395" w:type="dxa"/>
            <w:shd w:val="clear" w:color="auto" w:fill="auto"/>
            <w:tcMar>
              <w:top w:w="0" w:type="dxa"/>
              <w:left w:w="108" w:type="dxa"/>
              <w:bottom w:w="0" w:type="dxa"/>
              <w:right w:w="108" w:type="dxa"/>
            </w:tcMar>
          </w:tcPr>
          <w:p w:rsidR="001B3C3B" w:rsidRDefault="001B3C3B" w:rsidP="00C74CB2">
            <w:r>
              <w:t>Contract 2</w:t>
            </w:r>
          </w:p>
        </w:tc>
      </w:tr>
      <w:tr w:rsidR="001B3C3B" w:rsidTr="00C23CEA">
        <w:trPr>
          <w:trHeight w:val="260"/>
        </w:trPr>
        <w:tc>
          <w:tcPr>
            <w:tcW w:w="2410" w:type="dxa"/>
            <w:shd w:val="clear" w:color="auto" w:fill="auto"/>
            <w:tcMar>
              <w:top w:w="0" w:type="dxa"/>
              <w:left w:w="108" w:type="dxa"/>
              <w:bottom w:w="0" w:type="dxa"/>
              <w:right w:w="108" w:type="dxa"/>
            </w:tcMar>
          </w:tcPr>
          <w:p w:rsidR="001B3C3B" w:rsidRDefault="001B3C3B" w:rsidP="00C74CB2">
            <w:r>
              <w:t>Name of customer organisation</w:t>
            </w:r>
          </w:p>
          <w:p w:rsidR="004C01A3" w:rsidRDefault="004C01A3" w:rsidP="00C74CB2"/>
        </w:tc>
        <w:tc>
          <w:tcPr>
            <w:tcW w:w="3402" w:type="dxa"/>
            <w:shd w:val="clear" w:color="auto" w:fill="auto"/>
            <w:tcMar>
              <w:top w:w="0" w:type="dxa"/>
              <w:left w:w="108" w:type="dxa"/>
              <w:bottom w:w="0" w:type="dxa"/>
              <w:right w:w="108" w:type="dxa"/>
            </w:tcMar>
          </w:tcPr>
          <w:p w:rsidR="001B3C3B" w:rsidRDefault="001B3C3B" w:rsidP="00C74CB2"/>
        </w:tc>
        <w:tc>
          <w:tcPr>
            <w:tcW w:w="4395" w:type="dxa"/>
            <w:shd w:val="clear" w:color="auto" w:fill="auto"/>
            <w:tcMar>
              <w:top w:w="0" w:type="dxa"/>
              <w:left w:w="108" w:type="dxa"/>
              <w:bottom w:w="0" w:type="dxa"/>
              <w:right w:w="108" w:type="dxa"/>
            </w:tcMar>
          </w:tcPr>
          <w:p w:rsidR="001B3C3B" w:rsidRDefault="001B3C3B" w:rsidP="00C74CB2"/>
        </w:tc>
      </w:tr>
      <w:tr w:rsidR="001B3C3B" w:rsidTr="00C23CEA">
        <w:trPr>
          <w:trHeight w:val="900"/>
        </w:trPr>
        <w:tc>
          <w:tcPr>
            <w:tcW w:w="2410" w:type="dxa"/>
            <w:shd w:val="clear" w:color="auto" w:fill="auto"/>
            <w:tcMar>
              <w:top w:w="0" w:type="dxa"/>
              <w:left w:w="108" w:type="dxa"/>
              <w:bottom w:w="0" w:type="dxa"/>
              <w:right w:w="108" w:type="dxa"/>
            </w:tcMar>
          </w:tcPr>
          <w:p w:rsidR="001B3C3B" w:rsidRDefault="001B3C3B" w:rsidP="00C74CB2">
            <w:r>
              <w:t>Point of contact in customer organisation</w:t>
            </w:r>
          </w:p>
          <w:p w:rsidR="001B3C3B" w:rsidRDefault="001B3C3B" w:rsidP="00C74CB2"/>
          <w:p w:rsidR="001B3C3B" w:rsidRDefault="001B3C3B" w:rsidP="00C74CB2">
            <w:r>
              <w:t>Position in the organisation</w:t>
            </w:r>
          </w:p>
          <w:p w:rsidR="001B3C3B" w:rsidRDefault="001B3C3B" w:rsidP="00C74CB2"/>
          <w:p w:rsidR="001B3C3B" w:rsidRDefault="001B3C3B" w:rsidP="00C74CB2">
            <w:r>
              <w:t>E-mail address</w:t>
            </w:r>
          </w:p>
        </w:tc>
        <w:tc>
          <w:tcPr>
            <w:tcW w:w="3402" w:type="dxa"/>
            <w:shd w:val="clear" w:color="auto" w:fill="auto"/>
            <w:tcMar>
              <w:top w:w="0" w:type="dxa"/>
              <w:left w:w="108" w:type="dxa"/>
              <w:bottom w:w="0" w:type="dxa"/>
              <w:right w:w="108" w:type="dxa"/>
            </w:tcMar>
          </w:tcPr>
          <w:p w:rsidR="001B3C3B" w:rsidRDefault="001B3C3B" w:rsidP="00C74CB2"/>
          <w:p w:rsidR="001B3C3B" w:rsidRDefault="001B3C3B" w:rsidP="00C74CB2"/>
        </w:tc>
        <w:tc>
          <w:tcPr>
            <w:tcW w:w="4395" w:type="dxa"/>
            <w:shd w:val="clear" w:color="auto" w:fill="auto"/>
            <w:tcMar>
              <w:top w:w="0" w:type="dxa"/>
              <w:left w:w="108" w:type="dxa"/>
              <w:bottom w:w="0" w:type="dxa"/>
              <w:right w:w="108" w:type="dxa"/>
            </w:tcMar>
          </w:tcPr>
          <w:p w:rsidR="001B3C3B" w:rsidRDefault="001B3C3B" w:rsidP="00C74CB2"/>
        </w:tc>
      </w:tr>
      <w:tr w:rsidR="001B3C3B" w:rsidTr="00C23CEA">
        <w:trPr>
          <w:trHeight w:val="900"/>
        </w:trPr>
        <w:tc>
          <w:tcPr>
            <w:tcW w:w="2410" w:type="dxa"/>
            <w:shd w:val="clear" w:color="auto" w:fill="auto"/>
            <w:tcMar>
              <w:top w:w="0" w:type="dxa"/>
              <w:left w:w="108" w:type="dxa"/>
              <w:bottom w:w="0" w:type="dxa"/>
              <w:right w:w="108" w:type="dxa"/>
            </w:tcMar>
          </w:tcPr>
          <w:p w:rsidR="001B3C3B" w:rsidRDefault="001B3C3B" w:rsidP="00C74CB2">
            <w:r>
              <w:t>Contract start date</w:t>
            </w:r>
          </w:p>
          <w:p w:rsidR="001B3C3B" w:rsidRDefault="001B3C3B" w:rsidP="00C74CB2"/>
          <w:p w:rsidR="001B3C3B" w:rsidRDefault="001B3C3B" w:rsidP="00C74CB2">
            <w:r>
              <w:t>Contract completion date</w:t>
            </w:r>
          </w:p>
          <w:p w:rsidR="001B3C3B" w:rsidRDefault="001B3C3B" w:rsidP="00C74CB2"/>
          <w:p w:rsidR="001B3C3B" w:rsidRDefault="001B3C3B" w:rsidP="00C74CB2">
            <w:r>
              <w:t>Estimated Contract Value</w:t>
            </w:r>
          </w:p>
          <w:p w:rsidR="004C01A3" w:rsidRDefault="004C01A3" w:rsidP="00C74CB2"/>
        </w:tc>
        <w:tc>
          <w:tcPr>
            <w:tcW w:w="3402" w:type="dxa"/>
            <w:shd w:val="clear" w:color="auto" w:fill="auto"/>
            <w:tcMar>
              <w:top w:w="0" w:type="dxa"/>
              <w:left w:w="108" w:type="dxa"/>
              <w:bottom w:w="0" w:type="dxa"/>
              <w:right w:w="108" w:type="dxa"/>
            </w:tcMar>
          </w:tcPr>
          <w:p w:rsidR="001B3C3B" w:rsidRDefault="001B3C3B" w:rsidP="00C74CB2"/>
        </w:tc>
        <w:tc>
          <w:tcPr>
            <w:tcW w:w="4395" w:type="dxa"/>
            <w:shd w:val="clear" w:color="auto" w:fill="auto"/>
            <w:tcMar>
              <w:top w:w="0" w:type="dxa"/>
              <w:left w:w="108" w:type="dxa"/>
              <w:bottom w:w="0" w:type="dxa"/>
              <w:right w:w="108" w:type="dxa"/>
            </w:tcMar>
          </w:tcPr>
          <w:p w:rsidR="001B3C3B" w:rsidRDefault="001B3C3B" w:rsidP="00C74CB2"/>
        </w:tc>
      </w:tr>
    </w:tbl>
    <w:p w:rsidR="007F3F4D" w:rsidRDefault="007F3F4D" w:rsidP="007F3F4D">
      <w:pPr>
        <w:pStyle w:val="FCGBBodyText"/>
      </w:pPr>
    </w:p>
    <w:p w:rsidR="005537AE" w:rsidRDefault="005537AE" w:rsidP="007F3F4D">
      <w:pPr>
        <w:pStyle w:val="FCGBBodyText"/>
      </w:pPr>
    </w:p>
    <w:p w:rsidR="005537AE" w:rsidRDefault="005537AE" w:rsidP="007F3F4D">
      <w:pPr>
        <w:pStyle w:val="FCGBBodyText"/>
      </w:pPr>
    </w:p>
    <w:p w:rsidR="005537AE" w:rsidRDefault="005537AE" w:rsidP="007F3F4D">
      <w:pPr>
        <w:pStyle w:val="FCGBBodyText"/>
      </w:pPr>
    </w:p>
    <w:p w:rsidR="005537AE" w:rsidRDefault="005537AE" w:rsidP="007F3F4D">
      <w:pPr>
        <w:pStyle w:val="FCGBBodyText"/>
      </w:pPr>
    </w:p>
    <w:p w:rsidR="005537AE" w:rsidRDefault="005537AE" w:rsidP="005537AE">
      <w:pPr>
        <w:pStyle w:val="Heading2"/>
        <w:rPr>
          <w:sz w:val="32"/>
          <w:szCs w:val="32"/>
        </w:rPr>
      </w:pPr>
      <w:r>
        <w:rPr>
          <w:sz w:val="32"/>
          <w:szCs w:val="32"/>
          <w:u w:val="single"/>
        </w:rPr>
        <w:lastRenderedPageBreak/>
        <w:t>Award</w:t>
      </w:r>
      <w:r w:rsidRPr="00A36628">
        <w:rPr>
          <w:sz w:val="32"/>
          <w:szCs w:val="32"/>
          <w:u w:val="single"/>
        </w:rPr>
        <w:t xml:space="preserve"> Criteria</w:t>
      </w:r>
      <w:r w:rsidRPr="00A36628">
        <w:rPr>
          <w:sz w:val="32"/>
          <w:szCs w:val="32"/>
        </w:rPr>
        <w:t xml:space="preserve"> </w:t>
      </w:r>
    </w:p>
    <w:p w:rsidR="00955AFA" w:rsidRDefault="005537AE" w:rsidP="00A36729">
      <w:pPr>
        <w:pStyle w:val="Heading2"/>
        <w:rPr>
          <w:sz w:val="28"/>
        </w:rPr>
      </w:pPr>
      <w:r>
        <w:rPr>
          <w:sz w:val="28"/>
        </w:rPr>
        <w:t>4.</w:t>
      </w:r>
      <w:r w:rsidR="00C76FA9">
        <w:rPr>
          <w:sz w:val="28"/>
        </w:rPr>
        <w:t>8</w:t>
      </w:r>
      <w:r>
        <w:rPr>
          <w:sz w:val="28"/>
        </w:rPr>
        <w:tab/>
      </w:r>
      <w:r w:rsidR="00955AFA" w:rsidRPr="00A36628">
        <w:rPr>
          <w:sz w:val="28"/>
        </w:rPr>
        <w:t>Requirement Specific Questions</w:t>
      </w:r>
    </w:p>
    <w:p w:rsidR="00D0362A" w:rsidRPr="00D0362A" w:rsidRDefault="00D0362A" w:rsidP="00D0362A">
      <w:pPr>
        <w:pStyle w:val="FCGB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7290"/>
        <w:gridCol w:w="1912"/>
      </w:tblGrid>
      <w:tr w:rsidR="00955AFA" w:rsidRPr="005D3614" w:rsidTr="00D0362A">
        <w:tc>
          <w:tcPr>
            <w:tcW w:w="936" w:type="dxa"/>
            <w:shd w:val="clear" w:color="auto" w:fill="auto"/>
          </w:tcPr>
          <w:p w:rsidR="00955AFA" w:rsidRPr="005D3614" w:rsidRDefault="00955AFA" w:rsidP="00073E39">
            <w:pPr>
              <w:pStyle w:val="FCGBBodyText"/>
              <w:rPr>
                <w:b/>
                <w:color w:val="0D0D0D"/>
              </w:rPr>
            </w:pPr>
            <w:r w:rsidRPr="005D3614">
              <w:rPr>
                <w:b/>
                <w:color w:val="0D0D0D"/>
              </w:rPr>
              <w:t>No.</w:t>
            </w:r>
          </w:p>
        </w:tc>
        <w:tc>
          <w:tcPr>
            <w:tcW w:w="7290" w:type="dxa"/>
            <w:shd w:val="clear" w:color="auto" w:fill="auto"/>
          </w:tcPr>
          <w:p w:rsidR="00955AFA" w:rsidRPr="005D3614" w:rsidRDefault="00955AFA" w:rsidP="00073E39">
            <w:pPr>
              <w:pStyle w:val="FCGBBodyText"/>
              <w:rPr>
                <w:b/>
                <w:color w:val="0D0D0D"/>
              </w:rPr>
            </w:pPr>
            <w:r w:rsidRPr="005D3614">
              <w:rPr>
                <w:b/>
                <w:color w:val="0D0D0D"/>
              </w:rPr>
              <w:t>Question</w:t>
            </w:r>
          </w:p>
        </w:tc>
        <w:tc>
          <w:tcPr>
            <w:tcW w:w="1912" w:type="dxa"/>
            <w:shd w:val="clear" w:color="auto" w:fill="auto"/>
          </w:tcPr>
          <w:p w:rsidR="00955AFA" w:rsidRPr="005D3614" w:rsidRDefault="00955AFA" w:rsidP="00D0362A">
            <w:pPr>
              <w:pStyle w:val="FCGBBodyText"/>
              <w:jc w:val="center"/>
              <w:rPr>
                <w:b/>
                <w:color w:val="0D0D0D"/>
              </w:rPr>
            </w:pPr>
            <w:r w:rsidRPr="005D3614">
              <w:rPr>
                <w:b/>
                <w:color w:val="0D0D0D"/>
              </w:rPr>
              <w:t>Weight %</w:t>
            </w:r>
          </w:p>
        </w:tc>
      </w:tr>
      <w:tr w:rsidR="00955AFA" w:rsidRPr="005D3614" w:rsidTr="00D0362A">
        <w:tc>
          <w:tcPr>
            <w:tcW w:w="936" w:type="dxa"/>
            <w:shd w:val="clear" w:color="auto" w:fill="auto"/>
          </w:tcPr>
          <w:p w:rsidR="00955AFA" w:rsidRPr="005D3614" w:rsidRDefault="0007474D" w:rsidP="00D0362A">
            <w:pPr>
              <w:pStyle w:val="FCGBBodyText"/>
              <w:rPr>
                <w:color w:val="0D0D0D"/>
              </w:rPr>
            </w:pPr>
            <w:r>
              <w:rPr>
                <w:color w:val="0D0D0D"/>
              </w:rPr>
              <w:t>4.</w:t>
            </w:r>
            <w:r w:rsidR="00D0362A">
              <w:rPr>
                <w:color w:val="0D0D0D"/>
              </w:rPr>
              <w:t>8</w:t>
            </w:r>
            <w:r>
              <w:rPr>
                <w:color w:val="0D0D0D"/>
              </w:rPr>
              <w:t>.1</w:t>
            </w:r>
          </w:p>
        </w:tc>
        <w:tc>
          <w:tcPr>
            <w:tcW w:w="7290" w:type="dxa"/>
            <w:shd w:val="clear" w:color="auto" w:fill="auto"/>
          </w:tcPr>
          <w:p w:rsidR="003431D0" w:rsidRDefault="003431D0" w:rsidP="009967F1">
            <w:pPr>
              <w:spacing w:before="100" w:beforeAutospacing="1" w:line="240" w:lineRule="atLeast"/>
              <w:jc w:val="both"/>
              <w:rPr>
                <w:rFonts w:cs="Arial"/>
                <w:szCs w:val="24"/>
                <w:lang w:val="en-US"/>
              </w:rPr>
            </w:pPr>
            <w:r>
              <w:rPr>
                <w:rFonts w:cs="Arial"/>
                <w:szCs w:val="24"/>
                <w:lang w:val="en-US"/>
              </w:rPr>
              <w:t>Describe the supervisory and management structure that would be applied to this contract.</w:t>
            </w:r>
          </w:p>
          <w:p w:rsidR="003431D0" w:rsidRDefault="003431D0" w:rsidP="003431D0">
            <w:pPr>
              <w:spacing w:before="120" w:line="240" w:lineRule="atLeast"/>
              <w:jc w:val="both"/>
              <w:rPr>
                <w:rFonts w:cs="Arial"/>
                <w:szCs w:val="24"/>
                <w:lang w:val="en-US"/>
              </w:rPr>
            </w:pPr>
            <w:r>
              <w:rPr>
                <w:rFonts w:cs="Arial"/>
                <w:szCs w:val="24"/>
                <w:lang w:val="en-US"/>
              </w:rPr>
              <w:t>Your response should provide details of performance monitoring systems you would implement to ensure that the work is being carried out as per the specification and to the standard required?  If subcontracting any element of the framework, you should also provide details of how you would manage the performance of subcontractors.</w:t>
            </w:r>
          </w:p>
          <w:p w:rsidR="003431D0" w:rsidRDefault="003431D0" w:rsidP="003431D0">
            <w:pPr>
              <w:spacing w:before="120" w:line="240" w:lineRule="atLeast"/>
              <w:jc w:val="both"/>
              <w:rPr>
                <w:rFonts w:cs="Arial"/>
                <w:szCs w:val="24"/>
                <w:lang w:val="en-US"/>
              </w:rPr>
            </w:pPr>
            <w:r>
              <w:rPr>
                <w:rFonts w:cs="Arial"/>
                <w:szCs w:val="24"/>
                <w:lang w:val="en-US"/>
              </w:rPr>
              <w:t xml:space="preserve">Specify of the frequency and how and this information will be shared with the client and suggested review process. </w:t>
            </w:r>
          </w:p>
          <w:p w:rsidR="00A31C58" w:rsidRPr="005D3614" w:rsidRDefault="00A31C58" w:rsidP="00A31C58">
            <w:pPr>
              <w:pStyle w:val="FCGBBodyText"/>
              <w:rPr>
                <w:color w:val="365F91"/>
              </w:rPr>
            </w:pPr>
          </w:p>
        </w:tc>
        <w:tc>
          <w:tcPr>
            <w:tcW w:w="1912" w:type="dxa"/>
            <w:shd w:val="clear" w:color="auto" w:fill="auto"/>
            <w:vAlign w:val="center"/>
          </w:tcPr>
          <w:p w:rsidR="003431D0" w:rsidRPr="009967F1" w:rsidRDefault="00D0362A" w:rsidP="00D0362A">
            <w:pPr>
              <w:pStyle w:val="FCGBBodyText"/>
              <w:jc w:val="center"/>
              <w:rPr>
                <w:b/>
                <w:color w:val="0D0D0D"/>
              </w:rPr>
            </w:pPr>
            <w:r>
              <w:rPr>
                <w:b/>
              </w:rPr>
              <w:t>10</w:t>
            </w:r>
          </w:p>
        </w:tc>
      </w:tr>
      <w:tr w:rsidR="00955AFA" w:rsidRPr="005D3614" w:rsidTr="005D3614">
        <w:tc>
          <w:tcPr>
            <w:tcW w:w="10138" w:type="dxa"/>
            <w:gridSpan w:val="3"/>
            <w:shd w:val="clear" w:color="auto" w:fill="auto"/>
          </w:tcPr>
          <w:p w:rsidR="00262050" w:rsidRDefault="00955AFA" w:rsidP="00073E39">
            <w:pPr>
              <w:pStyle w:val="FCGBBodyText"/>
              <w:rPr>
                <w:color w:val="0D0D0D"/>
              </w:rPr>
            </w:pPr>
            <w:r w:rsidRPr="005D3614">
              <w:rPr>
                <w:color w:val="0D0D0D"/>
              </w:rPr>
              <w:t>Response:</w:t>
            </w:r>
            <w:r w:rsidR="00356F87">
              <w:rPr>
                <w:color w:val="0D0D0D"/>
              </w:rPr>
              <w:t xml:space="preserve"> Provide on separate sheet.</w:t>
            </w:r>
          </w:p>
          <w:p w:rsidR="00262050" w:rsidRDefault="00262050" w:rsidP="00073E39">
            <w:pPr>
              <w:pStyle w:val="FCGBBodyText"/>
              <w:rPr>
                <w:color w:val="0D0D0D"/>
              </w:rPr>
            </w:pPr>
          </w:p>
          <w:p w:rsidR="00D0362A" w:rsidRPr="005D3614" w:rsidRDefault="00D0362A" w:rsidP="00073E39">
            <w:pPr>
              <w:pStyle w:val="FCGBBodyText"/>
              <w:rPr>
                <w:color w:val="0D0D0D"/>
              </w:rPr>
            </w:pPr>
          </w:p>
        </w:tc>
      </w:tr>
      <w:tr w:rsidR="00D0362A" w:rsidRPr="005D3614" w:rsidTr="00D0362A">
        <w:tc>
          <w:tcPr>
            <w:tcW w:w="936" w:type="dxa"/>
            <w:shd w:val="clear" w:color="auto" w:fill="auto"/>
          </w:tcPr>
          <w:p w:rsidR="00D0362A" w:rsidRPr="005D3614" w:rsidRDefault="00D0362A" w:rsidP="004B55D7">
            <w:pPr>
              <w:pStyle w:val="FCGBBodyText"/>
              <w:rPr>
                <w:b/>
                <w:color w:val="0D0D0D"/>
              </w:rPr>
            </w:pPr>
            <w:r w:rsidRPr="005D3614">
              <w:rPr>
                <w:b/>
                <w:color w:val="0D0D0D"/>
              </w:rPr>
              <w:t>No.</w:t>
            </w:r>
          </w:p>
        </w:tc>
        <w:tc>
          <w:tcPr>
            <w:tcW w:w="7290" w:type="dxa"/>
            <w:shd w:val="clear" w:color="auto" w:fill="auto"/>
          </w:tcPr>
          <w:p w:rsidR="00D0362A" w:rsidRPr="005D3614" w:rsidRDefault="00D0362A" w:rsidP="004B55D7">
            <w:pPr>
              <w:pStyle w:val="FCGBBodyText"/>
              <w:rPr>
                <w:b/>
                <w:color w:val="0D0D0D"/>
              </w:rPr>
            </w:pPr>
            <w:r w:rsidRPr="005D3614">
              <w:rPr>
                <w:b/>
                <w:color w:val="0D0D0D"/>
              </w:rPr>
              <w:t>Question</w:t>
            </w:r>
          </w:p>
        </w:tc>
        <w:tc>
          <w:tcPr>
            <w:tcW w:w="1912" w:type="dxa"/>
            <w:shd w:val="clear" w:color="auto" w:fill="auto"/>
          </w:tcPr>
          <w:p w:rsidR="00D0362A" w:rsidRPr="005D3614" w:rsidRDefault="00D0362A" w:rsidP="004B55D7">
            <w:pPr>
              <w:pStyle w:val="FCGBBodyText"/>
              <w:jc w:val="center"/>
              <w:rPr>
                <w:b/>
                <w:color w:val="0D0D0D"/>
              </w:rPr>
            </w:pPr>
            <w:r w:rsidRPr="005D3614">
              <w:rPr>
                <w:b/>
                <w:color w:val="0D0D0D"/>
              </w:rPr>
              <w:t>Weight %</w:t>
            </w:r>
          </w:p>
        </w:tc>
      </w:tr>
      <w:tr w:rsidR="00D0362A" w:rsidRPr="005D3614" w:rsidTr="00D0362A">
        <w:tc>
          <w:tcPr>
            <w:tcW w:w="936" w:type="dxa"/>
            <w:shd w:val="clear" w:color="auto" w:fill="auto"/>
          </w:tcPr>
          <w:p w:rsidR="00D0362A" w:rsidRPr="0007474D" w:rsidRDefault="00D0362A" w:rsidP="003431D0">
            <w:pPr>
              <w:pStyle w:val="FCGBBodyText"/>
              <w:rPr>
                <w:color w:val="0D0D0D"/>
              </w:rPr>
            </w:pPr>
            <w:r>
              <w:rPr>
                <w:color w:val="0D0D0D"/>
              </w:rPr>
              <w:t>4.8.2</w:t>
            </w:r>
          </w:p>
        </w:tc>
        <w:tc>
          <w:tcPr>
            <w:tcW w:w="7290" w:type="dxa"/>
            <w:shd w:val="clear" w:color="auto" w:fill="auto"/>
          </w:tcPr>
          <w:p w:rsidR="00D0362A" w:rsidRDefault="00D0362A" w:rsidP="003431D0">
            <w:pPr>
              <w:pStyle w:val="FCGBBodyText"/>
              <w:rPr>
                <w:rFonts w:cs="Arial"/>
                <w:szCs w:val="24"/>
                <w:lang w:val="en-US"/>
              </w:rPr>
            </w:pPr>
            <w:r>
              <w:rPr>
                <w:rFonts w:cs="Arial"/>
                <w:szCs w:val="24"/>
                <w:lang w:val="en-US"/>
              </w:rPr>
              <w:t xml:space="preserve">Provide Gantt chart </w:t>
            </w:r>
            <w:proofErr w:type="spellStart"/>
            <w:r>
              <w:rPr>
                <w:rFonts w:cs="Arial"/>
                <w:szCs w:val="24"/>
                <w:lang w:val="en-US"/>
              </w:rPr>
              <w:t>programme</w:t>
            </w:r>
            <w:proofErr w:type="spellEnd"/>
            <w:r>
              <w:rPr>
                <w:rFonts w:cs="Arial"/>
                <w:szCs w:val="24"/>
                <w:lang w:val="en-US"/>
              </w:rPr>
              <w:t xml:space="preserve"> clearly showing all stages of works from placing of contract, lead in, starting operations on site, through to completion.</w:t>
            </w:r>
          </w:p>
          <w:p w:rsidR="00D0362A" w:rsidRPr="005D3614" w:rsidRDefault="00D0362A" w:rsidP="003431D0">
            <w:pPr>
              <w:pStyle w:val="FCGBBodyText"/>
              <w:rPr>
                <w:b/>
                <w:color w:val="0D0D0D"/>
              </w:rPr>
            </w:pPr>
          </w:p>
        </w:tc>
        <w:tc>
          <w:tcPr>
            <w:tcW w:w="1912" w:type="dxa"/>
            <w:shd w:val="clear" w:color="auto" w:fill="auto"/>
            <w:vAlign w:val="center"/>
          </w:tcPr>
          <w:p w:rsidR="00D0362A" w:rsidRPr="005D3614" w:rsidRDefault="00D0362A" w:rsidP="00D0362A">
            <w:pPr>
              <w:pStyle w:val="FCGBBodyText"/>
              <w:jc w:val="center"/>
              <w:rPr>
                <w:b/>
                <w:color w:val="0D0D0D"/>
              </w:rPr>
            </w:pPr>
            <w:r>
              <w:rPr>
                <w:b/>
                <w:color w:val="0D0D0D"/>
              </w:rPr>
              <w:t>10</w:t>
            </w:r>
          </w:p>
        </w:tc>
      </w:tr>
      <w:tr w:rsidR="00D0362A" w:rsidRPr="005D3614" w:rsidTr="00F61F52">
        <w:tc>
          <w:tcPr>
            <w:tcW w:w="10138" w:type="dxa"/>
            <w:gridSpan w:val="3"/>
            <w:shd w:val="clear" w:color="auto" w:fill="auto"/>
          </w:tcPr>
          <w:p w:rsidR="00D0362A" w:rsidRDefault="00D0362A" w:rsidP="003431D0">
            <w:pPr>
              <w:pStyle w:val="FCGBBodyText"/>
              <w:rPr>
                <w:color w:val="0D0D0D"/>
              </w:rPr>
            </w:pPr>
            <w:r w:rsidRPr="005D3614">
              <w:rPr>
                <w:color w:val="0D0D0D"/>
              </w:rPr>
              <w:t>Response:</w:t>
            </w:r>
            <w:r>
              <w:rPr>
                <w:color w:val="0D0D0D"/>
              </w:rPr>
              <w:t xml:space="preserve"> Provide on separate sheet</w:t>
            </w:r>
          </w:p>
          <w:p w:rsidR="00D0362A" w:rsidRPr="005D3614" w:rsidRDefault="00D0362A" w:rsidP="003431D0">
            <w:pPr>
              <w:pStyle w:val="FCGBBodyText"/>
              <w:rPr>
                <w:color w:val="0D0D0D"/>
              </w:rPr>
            </w:pPr>
          </w:p>
          <w:p w:rsidR="00D0362A" w:rsidRPr="005D3614" w:rsidRDefault="00D0362A" w:rsidP="003431D0">
            <w:pPr>
              <w:pStyle w:val="FCGBBodyText"/>
              <w:rPr>
                <w:color w:val="0D0D0D"/>
              </w:rPr>
            </w:pPr>
          </w:p>
        </w:tc>
      </w:tr>
      <w:tr w:rsidR="00D0362A" w:rsidRPr="005D3614" w:rsidTr="00D0362A">
        <w:tc>
          <w:tcPr>
            <w:tcW w:w="936" w:type="dxa"/>
            <w:shd w:val="clear" w:color="auto" w:fill="auto"/>
          </w:tcPr>
          <w:p w:rsidR="00D0362A" w:rsidRPr="009967F1" w:rsidRDefault="00D0362A" w:rsidP="003431D0">
            <w:pPr>
              <w:pStyle w:val="FCGBBodyText"/>
              <w:rPr>
                <w:b/>
                <w:color w:val="0D0D0D"/>
              </w:rPr>
            </w:pPr>
            <w:r w:rsidRPr="009967F1">
              <w:rPr>
                <w:b/>
                <w:color w:val="0D0D0D"/>
              </w:rPr>
              <w:t>No</w:t>
            </w:r>
          </w:p>
        </w:tc>
        <w:tc>
          <w:tcPr>
            <w:tcW w:w="7290" w:type="dxa"/>
            <w:shd w:val="clear" w:color="auto" w:fill="auto"/>
          </w:tcPr>
          <w:p w:rsidR="00D0362A" w:rsidRPr="009967F1" w:rsidRDefault="00D0362A" w:rsidP="003431D0">
            <w:pPr>
              <w:pStyle w:val="FCGBBodyText"/>
              <w:rPr>
                <w:b/>
                <w:color w:val="0D0D0D"/>
              </w:rPr>
            </w:pPr>
            <w:r w:rsidRPr="009967F1">
              <w:rPr>
                <w:b/>
                <w:color w:val="0D0D0D"/>
              </w:rPr>
              <w:t>Question</w:t>
            </w:r>
          </w:p>
        </w:tc>
        <w:tc>
          <w:tcPr>
            <w:tcW w:w="1912" w:type="dxa"/>
            <w:shd w:val="clear" w:color="auto" w:fill="auto"/>
          </w:tcPr>
          <w:p w:rsidR="00D0362A" w:rsidRPr="005D3614" w:rsidRDefault="00D0362A" w:rsidP="00D0362A">
            <w:pPr>
              <w:pStyle w:val="FCGBBodyText"/>
              <w:jc w:val="center"/>
              <w:rPr>
                <w:color w:val="0D0D0D"/>
              </w:rPr>
            </w:pPr>
            <w:r w:rsidRPr="005D3614">
              <w:rPr>
                <w:b/>
                <w:color w:val="0D0D0D"/>
              </w:rPr>
              <w:t>Weight %</w:t>
            </w:r>
          </w:p>
        </w:tc>
      </w:tr>
      <w:tr w:rsidR="00D0362A" w:rsidRPr="005D3614" w:rsidTr="00D0362A">
        <w:tc>
          <w:tcPr>
            <w:tcW w:w="936" w:type="dxa"/>
            <w:shd w:val="clear" w:color="auto" w:fill="auto"/>
          </w:tcPr>
          <w:p w:rsidR="00D0362A" w:rsidRPr="004C01A3" w:rsidRDefault="00D0362A" w:rsidP="00D0362A">
            <w:pPr>
              <w:pStyle w:val="FCGBBodyText"/>
              <w:rPr>
                <w:color w:val="0D0D0D"/>
              </w:rPr>
            </w:pPr>
            <w:r w:rsidRPr="004C01A3">
              <w:rPr>
                <w:color w:val="0D0D0D"/>
              </w:rPr>
              <w:t>4.</w:t>
            </w:r>
            <w:r>
              <w:rPr>
                <w:color w:val="0D0D0D"/>
              </w:rPr>
              <w:t>8.3</w:t>
            </w:r>
          </w:p>
        </w:tc>
        <w:tc>
          <w:tcPr>
            <w:tcW w:w="7290" w:type="dxa"/>
            <w:shd w:val="clear" w:color="auto" w:fill="auto"/>
          </w:tcPr>
          <w:p w:rsidR="00D0362A" w:rsidRPr="004C01A3" w:rsidRDefault="00D0362A" w:rsidP="004E0F25">
            <w:pPr>
              <w:rPr>
                <w:bCs/>
              </w:rPr>
            </w:pPr>
            <w:r w:rsidRPr="004C01A3">
              <w:rPr>
                <w:rFonts w:cs="Arial"/>
                <w:szCs w:val="24"/>
                <w:lang w:val="en-US"/>
              </w:rPr>
              <w:t xml:space="preserve">Describe the processes and systems you have </w:t>
            </w:r>
            <w:r w:rsidRPr="004C01A3">
              <w:rPr>
                <w:bCs/>
              </w:rPr>
              <w:t>in the event of unexpected occurrences, such as staff absence through sickness or machinery failure through breakdown to ensure that the contract is not unduly delayed that may jeopardise the completion date.</w:t>
            </w:r>
          </w:p>
          <w:p w:rsidR="00D0362A" w:rsidRPr="004C01A3" w:rsidRDefault="00D0362A" w:rsidP="003431D0">
            <w:pPr>
              <w:pStyle w:val="FCGBBodyText"/>
              <w:rPr>
                <w:color w:val="0D0D0D"/>
              </w:rPr>
            </w:pPr>
          </w:p>
        </w:tc>
        <w:tc>
          <w:tcPr>
            <w:tcW w:w="1912" w:type="dxa"/>
            <w:shd w:val="clear" w:color="auto" w:fill="auto"/>
            <w:vAlign w:val="center"/>
          </w:tcPr>
          <w:p w:rsidR="00D0362A" w:rsidRPr="009967F1" w:rsidRDefault="00D0362A" w:rsidP="00D0362A">
            <w:pPr>
              <w:pStyle w:val="FCGBBodyText"/>
              <w:jc w:val="center"/>
              <w:rPr>
                <w:b/>
                <w:color w:val="0D0D0D"/>
              </w:rPr>
            </w:pPr>
            <w:r>
              <w:rPr>
                <w:b/>
                <w:color w:val="0D0D0D"/>
              </w:rPr>
              <w:t>10</w:t>
            </w:r>
          </w:p>
        </w:tc>
      </w:tr>
      <w:tr w:rsidR="00D0362A" w:rsidRPr="005D3614" w:rsidTr="00F61F52">
        <w:tc>
          <w:tcPr>
            <w:tcW w:w="10138" w:type="dxa"/>
            <w:gridSpan w:val="3"/>
            <w:shd w:val="clear" w:color="auto" w:fill="auto"/>
          </w:tcPr>
          <w:p w:rsidR="00D0362A" w:rsidRDefault="00D0362A" w:rsidP="003431D0">
            <w:pPr>
              <w:pStyle w:val="FCGBBodyText"/>
              <w:rPr>
                <w:color w:val="0D0D0D"/>
              </w:rPr>
            </w:pPr>
            <w:r w:rsidRPr="004C01A3">
              <w:rPr>
                <w:color w:val="0D0D0D"/>
              </w:rPr>
              <w:t>Response: Provide on separate sheet</w:t>
            </w:r>
          </w:p>
          <w:p w:rsidR="00D0362A" w:rsidRPr="004C01A3" w:rsidRDefault="00D0362A" w:rsidP="003431D0">
            <w:pPr>
              <w:pStyle w:val="FCGBBodyText"/>
              <w:rPr>
                <w:color w:val="0D0D0D"/>
              </w:rPr>
            </w:pPr>
          </w:p>
          <w:p w:rsidR="00D0362A" w:rsidRPr="004C01A3" w:rsidRDefault="00D0362A" w:rsidP="003431D0">
            <w:pPr>
              <w:pStyle w:val="FCGBBodyText"/>
              <w:rPr>
                <w:color w:val="0D0D0D"/>
              </w:rPr>
            </w:pPr>
          </w:p>
        </w:tc>
      </w:tr>
      <w:tr w:rsidR="00D0362A" w:rsidRPr="005D3614" w:rsidTr="00D0362A">
        <w:tc>
          <w:tcPr>
            <w:tcW w:w="936" w:type="dxa"/>
            <w:shd w:val="clear" w:color="auto" w:fill="auto"/>
          </w:tcPr>
          <w:p w:rsidR="00D0362A" w:rsidRPr="009967F1" w:rsidRDefault="00D0362A" w:rsidP="003431D0">
            <w:pPr>
              <w:pStyle w:val="FCGBBodyText"/>
              <w:rPr>
                <w:b/>
                <w:color w:val="0D0D0D"/>
              </w:rPr>
            </w:pPr>
            <w:r w:rsidRPr="009967F1">
              <w:rPr>
                <w:b/>
                <w:color w:val="0D0D0D"/>
              </w:rPr>
              <w:t>No</w:t>
            </w:r>
          </w:p>
        </w:tc>
        <w:tc>
          <w:tcPr>
            <w:tcW w:w="7290" w:type="dxa"/>
            <w:shd w:val="clear" w:color="auto" w:fill="auto"/>
          </w:tcPr>
          <w:p w:rsidR="00D0362A" w:rsidRPr="009967F1" w:rsidRDefault="00D0362A" w:rsidP="003431D0">
            <w:pPr>
              <w:pStyle w:val="FCGBBodyText"/>
              <w:rPr>
                <w:b/>
                <w:color w:val="0D0D0D"/>
              </w:rPr>
            </w:pPr>
            <w:r w:rsidRPr="009967F1">
              <w:rPr>
                <w:b/>
                <w:color w:val="0D0D0D"/>
              </w:rPr>
              <w:t>Question</w:t>
            </w:r>
          </w:p>
        </w:tc>
        <w:tc>
          <w:tcPr>
            <w:tcW w:w="1912" w:type="dxa"/>
            <w:shd w:val="clear" w:color="auto" w:fill="auto"/>
          </w:tcPr>
          <w:p w:rsidR="00D0362A" w:rsidRPr="009967F1" w:rsidRDefault="00D0362A" w:rsidP="00D0362A">
            <w:pPr>
              <w:pStyle w:val="FCGBBodyText"/>
              <w:jc w:val="center"/>
              <w:rPr>
                <w:b/>
                <w:color w:val="0D0D0D"/>
              </w:rPr>
            </w:pPr>
            <w:r w:rsidRPr="009967F1">
              <w:rPr>
                <w:b/>
                <w:color w:val="0D0D0D"/>
              </w:rPr>
              <w:t>Weight %</w:t>
            </w:r>
          </w:p>
        </w:tc>
      </w:tr>
      <w:tr w:rsidR="00D0362A" w:rsidRPr="005D3614" w:rsidTr="00D0362A">
        <w:tc>
          <w:tcPr>
            <w:tcW w:w="936" w:type="dxa"/>
            <w:shd w:val="clear" w:color="auto" w:fill="auto"/>
          </w:tcPr>
          <w:p w:rsidR="00D0362A" w:rsidRPr="004C01A3" w:rsidRDefault="00D0362A" w:rsidP="003431D0">
            <w:pPr>
              <w:pStyle w:val="FCGBBodyText"/>
              <w:rPr>
                <w:color w:val="0D0D0D"/>
              </w:rPr>
            </w:pPr>
            <w:r w:rsidRPr="004C01A3">
              <w:rPr>
                <w:color w:val="0D0D0D"/>
              </w:rPr>
              <w:t>4.</w:t>
            </w:r>
            <w:r>
              <w:rPr>
                <w:color w:val="0D0D0D"/>
              </w:rPr>
              <w:t>8.4</w:t>
            </w:r>
          </w:p>
        </w:tc>
        <w:tc>
          <w:tcPr>
            <w:tcW w:w="7290" w:type="dxa"/>
            <w:shd w:val="clear" w:color="auto" w:fill="auto"/>
          </w:tcPr>
          <w:p w:rsidR="00D0362A" w:rsidRPr="004C01A3" w:rsidRDefault="00D0362A" w:rsidP="003431D0">
            <w:pPr>
              <w:pStyle w:val="FCGBBodyText"/>
              <w:rPr>
                <w:color w:val="0D0D0D"/>
              </w:rPr>
            </w:pPr>
            <w:r w:rsidRPr="004C01A3">
              <w:rPr>
                <w:color w:val="0D0D0D"/>
              </w:rPr>
              <w:t>The site is managed and accredited with ISO1401. Describe how you think that this will affect the manner in which you deliver this project.</w:t>
            </w:r>
          </w:p>
          <w:p w:rsidR="00D0362A" w:rsidRPr="004C01A3" w:rsidRDefault="00D0362A" w:rsidP="003431D0">
            <w:pPr>
              <w:pStyle w:val="FCGBBodyText"/>
              <w:rPr>
                <w:color w:val="0D0D0D"/>
              </w:rPr>
            </w:pPr>
          </w:p>
        </w:tc>
        <w:tc>
          <w:tcPr>
            <w:tcW w:w="1912" w:type="dxa"/>
            <w:shd w:val="clear" w:color="auto" w:fill="auto"/>
            <w:vAlign w:val="center"/>
          </w:tcPr>
          <w:p w:rsidR="00D0362A" w:rsidRPr="009967F1" w:rsidRDefault="00D0362A" w:rsidP="00D0362A">
            <w:pPr>
              <w:pStyle w:val="FCGBBodyText"/>
              <w:jc w:val="center"/>
              <w:rPr>
                <w:b/>
                <w:color w:val="0D0D0D"/>
              </w:rPr>
            </w:pPr>
            <w:r>
              <w:rPr>
                <w:b/>
                <w:color w:val="0D0D0D"/>
              </w:rPr>
              <w:t>10</w:t>
            </w:r>
          </w:p>
        </w:tc>
      </w:tr>
      <w:tr w:rsidR="00D0362A" w:rsidRPr="005D3614" w:rsidTr="00F61F52">
        <w:tc>
          <w:tcPr>
            <w:tcW w:w="10138" w:type="dxa"/>
            <w:gridSpan w:val="3"/>
            <w:shd w:val="clear" w:color="auto" w:fill="auto"/>
          </w:tcPr>
          <w:p w:rsidR="00D0362A" w:rsidRDefault="00D0362A" w:rsidP="003431D0">
            <w:pPr>
              <w:pStyle w:val="FCGBBodyText"/>
              <w:rPr>
                <w:color w:val="0D0D0D"/>
              </w:rPr>
            </w:pPr>
            <w:r w:rsidRPr="004C01A3">
              <w:rPr>
                <w:color w:val="0D0D0D"/>
              </w:rPr>
              <w:t>Response: Provide on separate sheet.</w:t>
            </w:r>
          </w:p>
          <w:p w:rsidR="00E70F63" w:rsidRDefault="00E70F63" w:rsidP="003431D0">
            <w:pPr>
              <w:pStyle w:val="FCGBBodyText"/>
              <w:rPr>
                <w:color w:val="0D0D0D"/>
              </w:rPr>
            </w:pPr>
          </w:p>
          <w:p w:rsidR="00D0362A" w:rsidRPr="004C01A3" w:rsidRDefault="00D0362A" w:rsidP="003431D0">
            <w:pPr>
              <w:pStyle w:val="FCGBBodyText"/>
              <w:rPr>
                <w:color w:val="0D0D0D"/>
              </w:rPr>
            </w:pPr>
          </w:p>
        </w:tc>
      </w:tr>
    </w:tbl>
    <w:p w:rsidR="000967EA" w:rsidRPr="00A36628" w:rsidRDefault="00E82136" w:rsidP="00A36729">
      <w:pPr>
        <w:pStyle w:val="Heading2"/>
        <w:rPr>
          <w:sz w:val="28"/>
        </w:rPr>
      </w:pPr>
      <w:r>
        <w:br w:type="page"/>
      </w:r>
      <w:r w:rsidR="00250293" w:rsidRPr="004B55D7">
        <w:rPr>
          <w:sz w:val="28"/>
        </w:rPr>
        <w:lastRenderedPageBreak/>
        <w:t>4.</w:t>
      </w:r>
      <w:r w:rsidR="00E70F63" w:rsidRPr="004B55D7">
        <w:rPr>
          <w:sz w:val="28"/>
        </w:rPr>
        <w:t>9</w:t>
      </w:r>
      <w:r w:rsidR="00250293" w:rsidRPr="004B55D7">
        <w:rPr>
          <w:sz w:val="28"/>
        </w:rPr>
        <w:t xml:space="preserve"> </w:t>
      </w:r>
      <w:r w:rsidR="000967EA" w:rsidRPr="004B55D7">
        <w:rPr>
          <w:sz w:val="28"/>
        </w:rPr>
        <w:t>Pricing Schedule</w:t>
      </w:r>
    </w:p>
    <w:p w:rsidR="00391B8E" w:rsidRPr="005D3614" w:rsidRDefault="00391B8E" w:rsidP="000967EA">
      <w:pPr>
        <w:pStyle w:val="FCGBBodyText"/>
        <w:rPr>
          <w:color w:val="365F91"/>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8"/>
        <w:gridCol w:w="1187"/>
      </w:tblGrid>
      <w:tr w:rsidR="00DE4069" w:rsidRPr="00093B5A" w:rsidTr="00F61F52">
        <w:trPr>
          <w:cantSplit/>
          <w:trHeight w:val="324"/>
        </w:trPr>
        <w:tc>
          <w:tcPr>
            <w:tcW w:w="8798" w:type="dxa"/>
            <w:shd w:val="clear" w:color="auto" w:fill="auto"/>
          </w:tcPr>
          <w:p w:rsidR="000E40EF" w:rsidRPr="00362D3F" w:rsidRDefault="000E40EF" w:rsidP="000E40EF">
            <w:pPr>
              <w:rPr>
                <w:b/>
              </w:rPr>
            </w:pPr>
            <w:r w:rsidRPr="00362D3F">
              <w:rPr>
                <w:b/>
              </w:rPr>
              <w:t>Please provide details of your pricing in the schedule provided below</w:t>
            </w:r>
          </w:p>
          <w:p w:rsidR="00DE4069" w:rsidRPr="00362D3F" w:rsidRDefault="00DE4069" w:rsidP="00F61F52">
            <w:pPr>
              <w:rPr>
                <w:b/>
              </w:rPr>
            </w:pPr>
          </w:p>
        </w:tc>
        <w:tc>
          <w:tcPr>
            <w:tcW w:w="1187" w:type="dxa"/>
            <w:shd w:val="clear" w:color="auto" w:fill="auto"/>
          </w:tcPr>
          <w:p w:rsidR="00DE4069" w:rsidRPr="00362D3F" w:rsidRDefault="00DE4069" w:rsidP="00F61F52">
            <w:pPr>
              <w:jc w:val="center"/>
              <w:rPr>
                <w:b/>
              </w:rPr>
            </w:pPr>
            <w:r w:rsidRPr="00362D3F">
              <w:rPr>
                <w:b/>
                <w:i/>
              </w:rPr>
              <w:t xml:space="preserve">Weight </w:t>
            </w:r>
            <w:r w:rsidR="000E40EF">
              <w:rPr>
                <w:b/>
                <w:i/>
              </w:rPr>
              <w:t>60</w:t>
            </w:r>
            <w:r w:rsidRPr="00362D3F">
              <w:rPr>
                <w:b/>
                <w:i/>
              </w:rPr>
              <w:t>%</w:t>
            </w:r>
          </w:p>
        </w:tc>
      </w:tr>
    </w:tbl>
    <w:p w:rsidR="00391B8E" w:rsidRPr="009E5141" w:rsidRDefault="00391B8E" w:rsidP="00391B8E">
      <w:pPr>
        <w:rPr>
          <w:b/>
          <w:color w:val="008080"/>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7290"/>
        <w:gridCol w:w="1800"/>
      </w:tblGrid>
      <w:tr w:rsidR="00DE4069" w:rsidRPr="00093B5A" w:rsidTr="000E40EF">
        <w:trPr>
          <w:trHeight w:val="348"/>
        </w:trPr>
        <w:tc>
          <w:tcPr>
            <w:tcW w:w="1008" w:type="dxa"/>
            <w:shd w:val="clear" w:color="auto" w:fill="auto"/>
          </w:tcPr>
          <w:p w:rsidR="00391B8E" w:rsidRPr="00A31C58" w:rsidRDefault="00391B8E" w:rsidP="00F61F52">
            <w:pPr>
              <w:rPr>
                <w:b/>
              </w:rPr>
            </w:pPr>
            <w:r w:rsidRPr="00A31C58">
              <w:rPr>
                <w:b/>
              </w:rPr>
              <w:t>Ref</w:t>
            </w:r>
          </w:p>
        </w:tc>
        <w:tc>
          <w:tcPr>
            <w:tcW w:w="7290" w:type="dxa"/>
            <w:shd w:val="clear" w:color="auto" w:fill="auto"/>
          </w:tcPr>
          <w:p w:rsidR="00391B8E" w:rsidRPr="00A31C58" w:rsidRDefault="00391B8E" w:rsidP="00F61F52">
            <w:pPr>
              <w:rPr>
                <w:b/>
              </w:rPr>
            </w:pPr>
            <w:r w:rsidRPr="00A31C58">
              <w:rPr>
                <w:b/>
              </w:rPr>
              <w:t>Description</w:t>
            </w:r>
          </w:p>
          <w:p w:rsidR="00391B8E" w:rsidRPr="00A31C58" w:rsidRDefault="00391B8E" w:rsidP="000E40EF">
            <w:pPr>
              <w:spacing w:after="120"/>
              <w:rPr>
                <w:b/>
              </w:rPr>
            </w:pPr>
          </w:p>
        </w:tc>
        <w:tc>
          <w:tcPr>
            <w:tcW w:w="1800" w:type="dxa"/>
            <w:shd w:val="clear" w:color="auto" w:fill="auto"/>
          </w:tcPr>
          <w:p w:rsidR="00391B8E" w:rsidRPr="00A31C58" w:rsidRDefault="00391B8E" w:rsidP="00F61F52">
            <w:pPr>
              <w:jc w:val="center"/>
              <w:rPr>
                <w:b/>
              </w:rPr>
            </w:pPr>
            <w:r w:rsidRPr="00A31C58">
              <w:rPr>
                <w:b/>
              </w:rPr>
              <w:t>Price</w:t>
            </w:r>
          </w:p>
          <w:p w:rsidR="00391B8E" w:rsidRPr="00093B5A" w:rsidRDefault="00391B8E" w:rsidP="00F61F52">
            <w:pPr>
              <w:jc w:val="center"/>
              <w:rPr>
                <w:b/>
                <w:color w:val="365F91"/>
              </w:rPr>
            </w:pPr>
            <w:r w:rsidRPr="00A31C58">
              <w:rPr>
                <w:b/>
              </w:rPr>
              <w:t>(£)</w:t>
            </w:r>
          </w:p>
        </w:tc>
      </w:tr>
      <w:tr w:rsidR="00DE4069" w:rsidRPr="00093B5A" w:rsidTr="000E40EF">
        <w:trPr>
          <w:trHeight w:val="143"/>
        </w:trPr>
        <w:tc>
          <w:tcPr>
            <w:tcW w:w="1008" w:type="dxa"/>
            <w:shd w:val="clear" w:color="auto" w:fill="auto"/>
          </w:tcPr>
          <w:p w:rsidR="00391B8E" w:rsidRPr="00A31C58" w:rsidRDefault="00391B8E" w:rsidP="00F61F52"/>
        </w:tc>
        <w:tc>
          <w:tcPr>
            <w:tcW w:w="7290" w:type="dxa"/>
            <w:shd w:val="clear" w:color="auto" w:fill="auto"/>
          </w:tcPr>
          <w:p w:rsidR="00391B8E" w:rsidRPr="00A31C58" w:rsidRDefault="000E40EF" w:rsidP="000E40EF">
            <w:pPr>
              <w:spacing w:after="120"/>
            </w:pPr>
            <w:r w:rsidRPr="000E40EF">
              <w:rPr>
                <w:sz w:val="24"/>
              </w:rPr>
              <w:t>THE WORKS</w:t>
            </w:r>
          </w:p>
        </w:tc>
        <w:tc>
          <w:tcPr>
            <w:tcW w:w="1800" w:type="dxa"/>
            <w:shd w:val="clear" w:color="auto" w:fill="auto"/>
          </w:tcPr>
          <w:p w:rsidR="00391B8E" w:rsidRPr="00093B5A" w:rsidRDefault="00391B8E" w:rsidP="00F61F52">
            <w:pPr>
              <w:jc w:val="center"/>
              <w:rPr>
                <w:color w:val="365F91"/>
              </w:rPr>
            </w:pPr>
          </w:p>
        </w:tc>
      </w:tr>
      <w:tr w:rsidR="00DE4069" w:rsidRPr="00093B5A" w:rsidTr="000E40EF">
        <w:trPr>
          <w:trHeight w:val="348"/>
        </w:trPr>
        <w:tc>
          <w:tcPr>
            <w:tcW w:w="1008" w:type="dxa"/>
            <w:shd w:val="clear" w:color="auto" w:fill="auto"/>
          </w:tcPr>
          <w:p w:rsidR="00391B8E" w:rsidRPr="00A31C58" w:rsidRDefault="004B55D7" w:rsidP="000E40EF">
            <w:pPr>
              <w:spacing w:after="160"/>
            </w:pPr>
            <w:r>
              <w:t>4.9.1</w:t>
            </w:r>
          </w:p>
        </w:tc>
        <w:tc>
          <w:tcPr>
            <w:tcW w:w="7290" w:type="dxa"/>
            <w:shd w:val="clear" w:color="auto" w:fill="auto"/>
          </w:tcPr>
          <w:p w:rsidR="004B55D7" w:rsidRPr="00A31C58" w:rsidRDefault="004B55D7" w:rsidP="000E40EF">
            <w:pPr>
              <w:spacing w:after="160"/>
            </w:pPr>
            <w:r>
              <w:t>Project preliminaries including management, establishment, insurances etc. including liaison with SE Water.</w:t>
            </w:r>
          </w:p>
        </w:tc>
        <w:tc>
          <w:tcPr>
            <w:tcW w:w="1800" w:type="dxa"/>
            <w:shd w:val="clear" w:color="auto" w:fill="auto"/>
          </w:tcPr>
          <w:p w:rsidR="00391B8E" w:rsidRPr="00093B5A" w:rsidRDefault="00391B8E" w:rsidP="000E40EF">
            <w:pPr>
              <w:spacing w:after="160"/>
              <w:jc w:val="center"/>
              <w:rPr>
                <w:color w:val="365F91"/>
              </w:rPr>
            </w:pPr>
          </w:p>
        </w:tc>
      </w:tr>
      <w:tr w:rsidR="00DE4069" w:rsidRPr="00093B5A" w:rsidTr="000E40EF">
        <w:trPr>
          <w:trHeight w:val="348"/>
        </w:trPr>
        <w:tc>
          <w:tcPr>
            <w:tcW w:w="1008" w:type="dxa"/>
            <w:shd w:val="clear" w:color="auto" w:fill="auto"/>
          </w:tcPr>
          <w:p w:rsidR="00391B8E" w:rsidRPr="00A31C58" w:rsidRDefault="004B55D7" w:rsidP="000E40EF">
            <w:pPr>
              <w:spacing w:after="160"/>
            </w:pPr>
            <w:r>
              <w:t>4.9.2</w:t>
            </w:r>
          </w:p>
        </w:tc>
        <w:tc>
          <w:tcPr>
            <w:tcW w:w="7290" w:type="dxa"/>
            <w:shd w:val="clear" w:color="auto" w:fill="auto"/>
          </w:tcPr>
          <w:p w:rsidR="004B55D7" w:rsidRPr="00A31C58" w:rsidRDefault="004B55D7" w:rsidP="000E40EF">
            <w:pPr>
              <w:spacing w:after="160"/>
            </w:pPr>
            <w:r>
              <w:t>New inlet manifold, valve and metering arrangements.</w:t>
            </w:r>
          </w:p>
        </w:tc>
        <w:tc>
          <w:tcPr>
            <w:tcW w:w="1800" w:type="dxa"/>
            <w:shd w:val="clear" w:color="auto" w:fill="auto"/>
          </w:tcPr>
          <w:p w:rsidR="00391B8E" w:rsidRPr="00093B5A" w:rsidRDefault="00391B8E" w:rsidP="000E40EF">
            <w:pPr>
              <w:spacing w:after="160"/>
              <w:jc w:val="center"/>
              <w:rPr>
                <w:color w:val="365F91"/>
              </w:rPr>
            </w:pPr>
          </w:p>
        </w:tc>
      </w:tr>
      <w:tr w:rsidR="004B55D7" w:rsidRPr="00093B5A" w:rsidTr="000E40EF">
        <w:trPr>
          <w:trHeight w:val="348"/>
        </w:trPr>
        <w:tc>
          <w:tcPr>
            <w:tcW w:w="1008" w:type="dxa"/>
            <w:shd w:val="clear" w:color="auto" w:fill="auto"/>
          </w:tcPr>
          <w:p w:rsidR="004B55D7" w:rsidRDefault="004B55D7" w:rsidP="000E40EF">
            <w:pPr>
              <w:spacing w:after="160"/>
            </w:pPr>
            <w:r w:rsidRPr="007420A9">
              <w:t>4.9.</w:t>
            </w:r>
            <w:r>
              <w:t>3</w:t>
            </w:r>
          </w:p>
        </w:tc>
        <w:tc>
          <w:tcPr>
            <w:tcW w:w="7290" w:type="dxa"/>
            <w:shd w:val="clear" w:color="auto" w:fill="auto"/>
          </w:tcPr>
          <w:p w:rsidR="004B55D7" w:rsidRPr="00093B5A" w:rsidRDefault="004B55D7" w:rsidP="000E40EF">
            <w:pPr>
              <w:spacing w:after="160"/>
              <w:rPr>
                <w:color w:val="365F91"/>
              </w:rPr>
            </w:pPr>
            <w:r>
              <w:t>Provision of new 90 mm outside diameter MDPE ring main.</w:t>
            </w:r>
          </w:p>
        </w:tc>
        <w:tc>
          <w:tcPr>
            <w:tcW w:w="1800" w:type="dxa"/>
            <w:shd w:val="clear" w:color="auto" w:fill="auto"/>
          </w:tcPr>
          <w:p w:rsidR="004B55D7" w:rsidRPr="00093B5A" w:rsidRDefault="004B55D7" w:rsidP="000E40EF">
            <w:pPr>
              <w:spacing w:after="160"/>
              <w:jc w:val="center"/>
              <w:rPr>
                <w:color w:val="365F91"/>
              </w:rPr>
            </w:pPr>
          </w:p>
        </w:tc>
      </w:tr>
      <w:tr w:rsidR="004B55D7" w:rsidRPr="00093B5A" w:rsidTr="000E40EF">
        <w:trPr>
          <w:trHeight w:val="348"/>
        </w:trPr>
        <w:tc>
          <w:tcPr>
            <w:tcW w:w="1008" w:type="dxa"/>
            <w:shd w:val="clear" w:color="auto" w:fill="auto"/>
          </w:tcPr>
          <w:p w:rsidR="004B55D7" w:rsidRDefault="004B55D7" w:rsidP="000E40EF">
            <w:pPr>
              <w:spacing w:after="160"/>
            </w:pPr>
            <w:r w:rsidRPr="007420A9">
              <w:t>4.9.</w:t>
            </w:r>
            <w:r>
              <w:t>4</w:t>
            </w:r>
          </w:p>
        </w:tc>
        <w:tc>
          <w:tcPr>
            <w:tcW w:w="7290" w:type="dxa"/>
            <w:shd w:val="clear" w:color="auto" w:fill="auto"/>
          </w:tcPr>
          <w:p w:rsidR="004B55D7" w:rsidRPr="00093B5A" w:rsidRDefault="004B55D7" w:rsidP="000E40EF">
            <w:pPr>
              <w:spacing w:after="160"/>
              <w:rPr>
                <w:color w:val="365F91"/>
              </w:rPr>
            </w:pPr>
            <w:r>
              <w:t>Disconnection of existing Branch connections and re-connection to new ring main.</w:t>
            </w:r>
          </w:p>
        </w:tc>
        <w:tc>
          <w:tcPr>
            <w:tcW w:w="1800" w:type="dxa"/>
            <w:shd w:val="clear" w:color="auto" w:fill="auto"/>
          </w:tcPr>
          <w:p w:rsidR="004B55D7" w:rsidRPr="00093B5A" w:rsidRDefault="004B55D7" w:rsidP="000E40EF">
            <w:pPr>
              <w:spacing w:after="160"/>
              <w:jc w:val="center"/>
              <w:rPr>
                <w:color w:val="365F91"/>
              </w:rPr>
            </w:pPr>
          </w:p>
        </w:tc>
      </w:tr>
      <w:tr w:rsidR="004B55D7" w:rsidRPr="00093B5A" w:rsidTr="000E40EF">
        <w:trPr>
          <w:trHeight w:val="348"/>
        </w:trPr>
        <w:tc>
          <w:tcPr>
            <w:tcW w:w="1008" w:type="dxa"/>
            <w:shd w:val="clear" w:color="auto" w:fill="auto"/>
          </w:tcPr>
          <w:p w:rsidR="004B55D7" w:rsidRDefault="004B55D7" w:rsidP="000E40EF">
            <w:pPr>
              <w:spacing w:after="160"/>
            </w:pPr>
            <w:r w:rsidRPr="007420A9">
              <w:t>4.9.</w:t>
            </w:r>
            <w:r>
              <w:t>5</w:t>
            </w:r>
          </w:p>
        </w:tc>
        <w:tc>
          <w:tcPr>
            <w:tcW w:w="7290" w:type="dxa"/>
            <w:shd w:val="clear" w:color="auto" w:fill="auto"/>
          </w:tcPr>
          <w:p w:rsidR="004B55D7" w:rsidRPr="00093B5A" w:rsidRDefault="004B55D7" w:rsidP="000E40EF">
            <w:pPr>
              <w:spacing w:after="160"/>
              <w:rPr>
                <w:color w:val="365F91"/>
              </w:rPr>
            </w:pPr>
            <w:r>
              <w:t>Metering stations including associated isolation valves and chambers excavation and re-instatement.</w:t>
            </w:r>
          </w:p>
        </w:tc>
        <w:tc>
          <w:tcPr>
            <w:tcW w:w="1800" w:type="dxa"/>
            <w:shd w:val="clear" w:color="auto" w:fill="auto"/>
          </w:tcPr>
          <w:p w:rsidR="004B55D7" w:rsidRPr="00093B5A" w:rsidRDefault="004B55D7" w:rsidP="000E40EF">
            <w:pPr>
              <w:spacing w:after="160"/>
              <w:jc w:val="center"/>
              <w:rPr>
                <w:color w:val="365F91"/>
              </w:rPr>
            </w:pPr>
          </w:p>
        </w:tc>
      </w:tr>
      <w:tr w:rsidR="004B55D7" w:rsidRPr="00093B5A" w:rsidTr="000E40EF">
        <w:trPr>
          <w:trHeight w:val="348"/>
        </w:trPr>
        <w:tc>
          <w:tcPr>
            <w:tcW w:w="1008" w:type="dxa"/>
            <w:shd w:val="clear" w:color="auto" w:fill="auto"/>
          </w:tcPr>
          <w:p w:rsidR="004B55D7" w:rsidRDefault="004B55D7" w:rsidP="000E40EF">
            <w:pPr>
              <w:spacing w:after="160"/>
            </w:pPr>
            <w:r w:rsidRPr="007420A9">
              <w:t>4.9.</w:t>
            </w:r>
            <w:r>
              <w:t>6</w:t>
            </w:r>
          </w:p>
        </w:tc>
        <w:tc>
          <w:tcPr>
            <w:tcW w:w="7290" w:type="dxa"/>
            <w:shd w:val="clear" w:color="auto" w:fill="auto"/>
          </w:tcPr>
          <w:p w:rsidR="004B55D7" w:rsidRPr="00093B5A" w:rsidRDefault="004B55D7" w:rsidP="000E40EF">
            <w:pPr>
              <w:spacing w:after="160"/>
              <w:rPr>
                <w:color w:val="365F91"/>
              </w:rPr>
            </w:pPr>
            <w:r>
              <w:t>Valve and branch chambers including excavation and re-instatement.</w:t>
            </w:r>
          </w:p>
        </w:tc>
        <w:tc>
          <w:tcPr>
            <w:tcW w:w="1800" w:type="dxa"/>
            <w:shd w:val="clear" w:color="auto" w:fill="auto"/>
          </w:tcPr>
          <w:p w:rsidR="004B55D7" w:rsidRPr="00093B5A" w:rsidRDefault="004B55D7" w:rsidP="000E40EF">
            <w:pPr>
              <w:spacing w:after="160"/>
              <w:jc w:val="center"/>
              <w:rPr>
                <w:color w:val="365F91"/>
              </w:rPr>
            </w:pPr>
          </w:p>
        </w:tc>
      </w:tr>
      <w:tr w:rsidR="004B55D7" w:rsidRPr="00093B5A" w:rsidTr="000E40EF">
        <w:trPr>
          <w:trHeight w:val="348"/>
        </w:trPr>
        <w:tc>
          <w:tcPr>
            <w:tcW w:w="1008" w:type="dxa"/>
            <w:shd w:val="clear" w:color="auto" w:fill="auto"/>
          </w:tcPr>
          <w:p w:rsidR="004B55D7" w:rsidRDefault="004B55D7" w:rsidP="000E40EF">
            <w:pPr>
              <w:spacing w:after="160"/>
            </w:pPr>
            <w:r w:rsidRPr="007420A9">
              <w:t>4.9.</w:t>
            </w:r>
            <w:r>
              <w:t>7</w:t>
            </w:r>
          </w:p>
        </w:tc>
        <w:tc>
          <w:tcPr>
            <w:tcW w:w="7290" w:type="dxa"/>
            <w:shd w:val="clear" w:color="auto" w:fill="auto"/>
          </w:tcPr>
          <w:p w:rsidR="004B55D7" w:rsidRPr="00093B5A" w:rsidRDefault="004B55D7" w:rsidP="000E40EF">
            <w:pPr>
              <w:spacing w:after="160"/>
              <w:rPr>
                <w:color w:val="365F91"/>
              </w:rPr>
            </w:pPr>
            <w:r>
              <w:t>Flushing and Sterilisation works.</w:t>
            </w:r>
          </w:p>
        </w:tc>
        <w:tc>
          <w:tcPr>
            <w:tcW w:w="1800" w:type="dxa"/>
            <w:shd w:val="clear" w:color="auto" w:fill="auto"/>
          </w:tcPr>
          <w:p w:rsidR="004B55D7" w:rsidRPr="00093B5A" w:rsidRDefault="004B55D7" w:rsidP="000E40EF">
            <w:pPr>
              <w:spacing w:after="160"/>
              <w:jc w:val="center"/>
              <w:rPr>
                <w:color w:val="365F91"/>
              </w:rPr>
            </w:pPr>
          </w:p>
        </w:tc>
      </w:tr>
      <w:tr w:rsidR="004B55D7" w:rsidRPr="00093B5A" w:rsidTr="000E40EF">
        <w:trPr>
          <w:trHeight w:val="348"/>
        </w:trPr>
        <w:tc>
          <w:tcPr>
            <w:tcW w:w="1008" w:type="dxa"/>
            <w:shd w:val="clear" w:color="auto" w:fill="auto"/>
          </w:tcPr>
          <w:p w:rsidR="004B55D7" w:rsidRDefault="004B55D7" w:rsidP="000E40EF">
            <w:pPr>
              <w:spacing w:after="160"/>
            </w:pPr>
            <w:r w:rsidRPr="007420A9">
              <w:t>4.9.</w:t>
            </w:r>
            <w:r>
              <w:t>8</w:t>
            </w:r>
          </w:p>
        </w:tc>
        <w:tc>
          <w:tcPr>
            <w:tcW w:w="7290" w:type="dxa"/>
            <w:shd w:val="clear" w:color="auto" w:fill="auto"/>
          </w:tcPr>
          <w:p w:rsidR="004B55D7" w:rsidRPr="00093B5A" w:rsidRDefault="004B55D7" w:rsidP="000E40EF">
            <w:pPr>
              <w:spacing w:after="160"/>
              <w:rPr>
                <w:color w:val="365F91"/>
              </w:rPr>
            </w:pPr>
            <w:r>
              <w:t>Testing &amp; Commissioning.</w:t>
            </w:r>
          </w:p>
        </w:tc>
        <w:tc>
          <w:tcPr>
            <w:tcW w:w="1800" w:type="dxa"/>
            <w:shd w:val="clear" w:color="auto" w:fill="auto"/>
          </w:tcPr>
          <w:p w:rsidR="004B55D7" w:rsidRPr="00093B5A" w:rsidRDefault="004B55D7" w:rsidP="000E40EF">
            <w:pPr>
              <w:spacing w:after="160"/>
              <w:jc w:val="center"/>
              <w:rPr>
                <w:color w:val="365F91"/>
              </w:rPr>
            </w:pPr>
          </w:p>
        </w:tc>
      </w:tr>
      <w:tr w:rsidR="004B55D7" w:rsidRPr="00093B5A" w:rsidTr="000E40EF">
        <w:trPr>
          <w:trHeight w:val="348"/>
        </w:trPr>
        <w:tc>
          <w:tcPr>
            <w:tcW w:w="1008" w:type="dxa"/>
            <w:shd w:val="clear" w:color="auto" w:fill="auto"/>
          </w:tcPr>
          <w:p w:rsidR="004B55D7" w:rsidRDefault="004B55D7" w:rsidP="000E40EF">
            <w:pPr>
              <w:spacing w:after="160"/>
            </w:pPr>
            <w:r w:rsidRPr="007420A9">
              <w:t>4.9.</w:t>
            </w:r>
            <w:r>
              <w:t>9</w:t>
            </w:r>
          </w:p>
        </w:tc>
        <w:tc>
          <w:tcPr>
            <w:tcW w:w="7290" w:type="dxa"/>
            <w:shd w:val="clear" w:color="auto" w:fill="auto"/>
          </w:tcPr>
          <w:p w:rsidR="004B55D7" w:rsidRPr="00093B5A" w:rsidRDefault="004B55D7" w:rsidP="000E40EF">
            <w:pPr>
              <w:spacing w:after="160"/>
              <w:rPr>
                <w:color w:val="365F91"/>
              </w:rPr>
            </w:pPr>
            <w:r>
              <w:t>Record Documentation.</w:t>
            </w:r>
          </w:p>
        </w:tc>
        <w:tc>
          <w:tcPr>
            <w:tcW w:w="1800" w:type="dxa"/>
            <w:shd w:val="clear" w:color="auto" w:fill="auto"/>
          </w:tcPr>
          <w:p w:rsidR="004B55D7" w:rsidRPr="00093B5A" w:rsidRDefault="004B55D7" w:rsidP="000E40EF">
            <w:pPr>
              <w:spacing w:after="160"/>
              <w:jc w:val="center"/>
              <w:rPr>
                <w:color w:val="365F91"/>
              </w:rPr>
            </w:pPr>
          </w:p>
        </w:tc>
      </w:tr>
      <w:tr w:rsidR="004B55D7" w:rsidRPr="00093B5A" w:rsidTr="000E40EF">
        <w:trPr>
          <w:trHeight w:val="348"/>
        </w:trPr>
        <w:tc>
          <w:tcPr>
            <w:tcW w:w="1008" w:type="dxa"/>
            <w:shd w:val="clear" w:color="auto" w:fill="auto"/>
          </w:tcPr>
          <w:p w:rsidR="004B55D7" w:rsidRDefault="004B55D7" w:rsidP="000E40EF">
            <w:pPr>
              <w:spacing w:after="160"/>
            </w:pPr>
            <w:r w:rsidRPr="007420A9">
              <w:t>4.9.</w:t>
            </w:r>
            <w:r>
              <w:t>10</w:t>
            </w:r>
          </w:p>
        </w:tc>
        <w:tc>
          <w:tcPr>
            <w:tcW w:w="7290" w:type="dxa"/>
            <w:shd w:val="clear" w:color="auto" w:fill="auto"/>
          </w:tcPr>
          <w:p w:rsidR="004B55D7" w:rsidRPr="00093B5A" w:rsidRDefault="004B55D7" w:rsidP="000E40EF">
            <w:pPr>
              <w:spacing w:after="160"/>
              <w:rPr>
                <w:color w:val="365F91"/>
              </w:rPr>
            </w:pPr>
            <w:r>
              <w:t>Periodic re-visit to level ground, make good and re-seed grassed areas as necessary.</w:t>
            </w:r>
          </w:p>
        </w:tc>
        <w:tc>
          <w:tcPr>
            <w:tcW w:w="1800" w:type="dxa"/>
            <w:shd w:val="clear" w:color="auto" w:fill="auto"/>
          </w:tcPr>
          <w:p w:rsidR="004B55D7" w:rsidRPr="00093B5A" w:rsidRDefault="004B55D7" w:rsidP="000E40EF">
            <w:pPr>
              <w:spacing w:after="160"/>
              <w:jc w:val="center"/>
              <w:rPr>
                <w:color w:val="365F91"/>
              </w:rPr>
            </w:pPr>
          </w:p>
        </w:tc>
      </w:tr>
      <w:tr w:rsidR="004B55D7" w:rsidRPr="00093B5A" w:rsidTr="000E40EF">
        <w:trPr>
          <w:trHeight w:val="348"/>
        </w:trPr>
        <w:tc>
          <w:tcPr>
            <w:tcW w:w="1008" w:type="dxa"/>
            <w:shd w:val="clear" w:color="auto" w:fill="auto"/>
          </w:tcPr>
          <w:p w:rsidR="004B55D7" w:rsidRDefault="004B55D7" w:rsidP="000E40EF">
            <w:pPr>
              <w:spacing w:after="160"/>
            </w:pPr>
          </w:p>
        </w:tc>
        <w:tc>
          <w:tcPr>
            <w:tcW w:w="7290" w:type="dxa"/>
            <w:shd w:val="clear" w:color="auto" w:fill="auto"/>
          </w:tcPr>
          <w:p w:rsidR="004B55D7" w:rsidRPr="000E40EF" w:rsidRDefault="004B55D7" w:rsidP="000E40EF">
            <w:pPr>
              <w:spacing w:after="160"/>
            </w:pPr>
            <w:r w:rsidRPr="000E40EF">
              <w:t>PROVISIONAL ITEMS</w:t>
            </w:r>
          </w:p>
        </w:tc>
        <w:tc>
          <w:tcPr>
            <w:tcW w:w="1800" w:type="dxa"/>
            <w:shd w:val="clear" w:color="auto" w:fill="auto"/>
          </w:tcPr>
          <w:p w:rsidR="004B55D7" w:rsidRPr="00093B5A" w:rsidRDefault="004B55D7" w:rsidP="000E40EF">
            <w:pPr>
              <w:spacing w:after="160"/>
              <w:jc w:val="center"/>
              <w:rPr>
                <w:color w:val="365F91"/>
              </w:rPr>
            </w:pPr>
          </w:p>
        </w:tc>
      </w:tr>
      <w:tr w:rsidR="004B55D7" w:rsidRPr="00093B5A" w:rsidTr="000E40EF">
        <w:trPr>
          <w:trHeight w:val="348"/>
        </w:trPr>
        <w:tc>
          <w:tcPr>
            <w:tcW w:w="1008" w:type="dxa"/>
            <w:shd w:val="clear" w:color="auto" w:fill="auto"/>
          </w:tcPr>
          <w:p w:rsidR="004B55D7" w:rsidRDefault="004B55D7" w:rsidP="000E40EF">
            <w:pPr>
              <w:spacing w:after="160"/>
            </w:pPr>
            <w:r w:rsidRPr="007420A9">
              <w:t>4.9.</w:t>
            </w:r>
            <w:r>
              <w:t>1</w:t>
            </w:r>
            <w:r w:rsidR="000E40EF">
              <w:t>1</w:t>
            </w:r>
          </w:p>
        </w:tc>
        <w:tc>
          <w:tcPr>
            <w:tcW w:w="7290" w:type="dxa"/>
            <w:shd w:val="clear" w:color="auto" w:fill="auto"/>
          </w:tcPr>
          <w:p w:rsidR="000E40EF" w:rsidRPr="000E40EF" w:rsidRDefault="004B55D7" w:rsidP="000E40EF">
            <w:pPr>
              <w:spacing w:after="160"/>
            </w:pPr>
            <w:r w:rsidRPr="000E40EF">
              <w:t>Provisional Sum 1 – Refurbishment of existing irrigation tank including removal and disposal of existing and all isolations and re-connections</w:t>
            </w:r>
            <w:r w:rsidR="000E40EF" w:rsidRPr="000E40EF">
              <w:t>.</w:t>
            </w:r>
          </w:p>
        </w:tc>
        <w:tc>
          <w:tcPr>
            <w:tcW w:w="1800" w:type="dxa"/>
            <w:shd w:val="clear" w:color="auto" w:fill="auto"/>
          </w:tcPr>
          <w:p w:rsidR="004B55D7" w:rsidRPr="00D83D3A" w:rsidRDefault="004B55D7" w:rsidP="000E40EF">
            <w:pPr>
              <w:spacing w:after="160"/>
              <w:jc w:val="center"/>
            </w:pPr>
            <w:r w:rsidRPr="00D83D3A">
              <w:t>12,000</w:t>
            </w:r>
          </w:p>
        </w:tc>
      </w:tr>
      <w:tr w:rsidR="004B55D7" w:rsidRPr="00093B5A" w:rsidTr="000E40EF">
        <w:trPr>
          <w:trHeight w:val="348"/>
        </w:trPr>
        <w:tc>
          <w:tcPr>
            <w:tcW w:w="1008" w:type="dxa"/>
            <w:shd w:val="clear" w:color="auto" w:fill="auto"/>
          </w:tcPr>
          <w:p w:rsidR="004B55D7" w:rsidRDefault="004B55D7" w:rsidP="000E40EF">
            <w:pPr>
              <w:spacing w:after="160"/>
            </w:pPr>
            <w:r w:rsidRPr="007420A9">
              <w:t>4.9.</w:t>
            </w:r>
            <w:r>
              <w:t>1</w:t>
            </w:r>
            <w:r w:rsidR="000E40EF">
              <w:t>2</w:t>
            </w:r>
          </w:p>
        </w:tc>
        <w:tc>
          <w:tcPr>
            <w:tcW w:w="7290" w:type="dxa"/>
            <w:shd w:val="clear" w:color="auto" w:fill="auto"/>
          </w:tcPr>
          <w:p w:rsidR="000E40EF" w:rsidRPr="000E40EF" w:rsidRDefault="004B55D7" w:rsidP="000E40EF">
            <w:pPr>
              <w:spacing w:after="160"/>
            </w:pPr>
            <w:r w:rsidRPr="000E40EF">
              <w:t>Provisional sum 2 – Additional works in connection with distribution pipework within Nursery area</w:t>
            </w:r>
            <w:r w:rsidR="000E40EF" w:rsidRPr="000E40EF">
              <w:t>.</w:t>
            </w:r>
          </w:p>
        </w:tc>
        <w:tc>
          <w:tcPr>
            <w:tcW w:w="1800" w:type="dxa"/>
            <w:shd w:val="clear" w:color="auto" w:fill="auto"/>
          </w:tcPr>
          <w:p w:rsidR="004B55D7" w:rsidRPr="00D83D3A" w:rsidRDefault="004B55D7" w:rsidP="000E40EF">
            <w:pPr>
              <w:spacing w:after="160"/>
              <w:jc w:val="center"/>
            </w:pPr>
            <w:r w:rsidRPr="00D83D3A">
              <w:t>2,500</w:t>
            </w:r>
          </w:p>
        </w:tc>
      </w:tr>
      <w:tr w:rsidR="004B55D7" w:rsidRPr="00093B5A" w:rsidTr="000E40EF">
        <w:trPr>
          <w:trHeight w:val="348"/>
        </w:trPr>
        <w:tc>
          <w:tcPr>
            <w:tcW w:w="1008" w:type="dxa"/>
            <w:shd w:val="clear" w:color="auto" w:fill="auto"/>
          </w:tcPr>
          <w:p w:rsidR="004B55D7" w:rsidRDefault="004B55D7" w:rsidP="000E40EF">
            <w:pPr>
              <w:spacing w:after="160"/>
            </w:pPr>
          </w:p>
        </w:tc>
        <w:tc>
          <w:tcPr>
            <w:tcW w:w="7290" w:type="dxa"/>
            <w:shd w:val="clear" w:color="auto" w:fill="auto"/>
          </w:tcPr>
          <w:p w:rsidR="004B55D7" w:rsidRPr="000E40EF" w:rsidRDefault="004B55D7" w:rsidP="000E40EF">
            <w:pPr>
              <w:spacing w:after="160"/>
            </w:pPr>
            <w:r w:rsidRPr="000E40EF">
              <w:t xml:space="preserve">ADDITIONAL </w:t>
            </w:r>
            <w:r w:rsidR="000E40EF" w:rsidRPr="000E40EF">
              <w:t>I</w:t>
            </w:r>
            <w:r w:rsidRPr="000E40EF">
              <w:t>TEMS</w:t>
            </w:r>
          </w:p>
        </w:tc>
        <w:tc>
          <w:tcPr>
            <w:tcW w:w="1800" w:type="dxa"/>
            <w:shd w:val="clear" w:color="auto" w:fill="auto"/>
          </w:tcPr>
          <w:p w:rsidR="004B55D7" w:rsidRPr="00D83D3A" w:rsidRDefault="004B55D7" w:rsidP="000E40EF">
            <w:pPr>
              <w:spacing w:after="160"/>
              <w:jc w:val="center"/>
            </w:pPr>
          </w:p>
        </w:tc>
      </w:tr>
      <w:tr w:rsidR="004B55D7" w:rsidRPr="00093B5A" w:rsidTr="000E40EF">
        <w:trPr>
          <w:trHeight w:val="348"/>
        </w:trPr>
        <w:tc>
          <w:tcPr>
            <w:tcW w:w="1008" w:type="dxa"/>
            <w:shd w:val="clear" w:color="auto" w:fill="auto"/>
          </w:tcPr>
          <w:p w:rsidR="004B55D7" w:rsidRDefault="004B55D7" w:rsidP="000E40EF">
            <w:pPr>
              <w:spacing w:after="160"/>
            </w:pPr>
            <w:r w:rsidRPr="007420A9">
              <w:t>4.9.</w:t>
            </w:r>
            <w:r>
              <w:t>1</w:t>
            </w:r>
            <w:r w:rsidR="000E40EF">
              <w:t>3</w:t>
            </w:r>
          </w:p>
        </w:tc>
        <w:tc>
          <w:tcPr>
            <w:tcW w:w="7290" w:type="dxa"/>
            <w:shd w:val="clear" w:color="auto" w:fill="auto"/>
          </w:tcPr>
          <w:p w:rsidR="004B55D7" w:rsidRPr="000E40EF" w:rsidRDefault="004B55D7" w:rsidP="000E40EF">
            <w:pPr>
              <w:spacing w:after="160"/>
            </w:pPr>
            <w:r w:rsidRPr="000E40EF">
              <w:t>Extra over cost for upgrading ring main to 125mm outside diameter MDPE</w:t>
            </w:r>
            <w:r w:rsidR="000E40EF" w:rsidRPr="000E40EF">
              <w:t>.</w:t>
            </w:r>
          </w:p>
        </w:tc>
        <w:tc>
          <w:tcPr>
            <w:tcW w:w="1800" w:type="dxa"/>
            <w:shd w:val="clear" w:color="auto" w:fill="auto"/>
          </w:tcPr>
          <w:p w:rsidR="004B55D7" w:rsidRPr="00D83D3A" w:rsidRDefault="004B55D7" w:rsidP="000E40EF">
            <w:pPr>
              <w:spacing w:after="160"/>
              <w:jc w:val="center"/>
            </w:pPr>
          </w:p>
        </w:tc>
      </w:tr>
      <w:tr w:rsidR="004B55D7" w:rsidRPr="00093B5A" w:rsidTr="000E40EF">
        <w:trPr>
          <w:trHeight w:val="348"/>
        </w:trPr>
        <w:tc>
          <w:tcPr>
            <w:tcW w:w="1008" w:type="dxa"/>
            <w:shd w:val="clear" w:color="auto" w:fill="auto"/>
          </w:tcPr>
          <w:p w:rsidR="004B55D7" w:rsidRPr="00093B5A" w:rsidRDefault="00D83D3A" w:rsidP="00D83D3A">
            <w:pPr>
              <w:spacing w:after="120"/>
              <w:rPr>
                <w:color w:val="365F91"/>
              </w:rPr>
            </w:pPr>
            <w:r w:rsidRPr="00D83D3A">
              <w:t>4.9.14</w:t>
            </w:r>
          </w:p>
        </w:tc>
        <w:tc>
          <w:tcPr>
            <w:tcW w:w="7290" w:type="dxa"/>
            <w:shd w:val="clear" w:color="auto" w:fill="auto"/>
          </w:tcPr>
          <w:p w:rsidR="004B55D7" w:rsidRPr="000E40EF" w:rsidRDefault="00D83D3A" w:rsidP="00D83D3A">
            <w:pPr>
              <w:spacing w:after="120"/>
            </w:pPr>
            <w:r>
              <w:t>General Contingency</w:t>
            </w:r>
          </w:p>
        </w:tc>
        <w:tc>
          <w:tcPr>
            <w:tcW w:w="1800" w:type="dxa"/>
            <w:shd w:val="clear" w:color="auto" w:fill="auto"/>
          </w:tcPr>
          <w:p w:rsidR="004B55D7" w:rsidRPr="00D83D3A" w:rsidRDefault="00D83D3A" w:rsidP="00D83D3A">
            <w:pPr>
              <w:spacing w:after="120"/>
              <w:jc w:val="center"/>
            </w:pPr>
            <w:r w:rsidRPr="00D83D3A">
              <w:t>10.000</w:t>
            </w:r>
          </w:p>
        </w:tc>
      </w:tr>
      <w:tr w:rsidR="004B55D7" w:rsidRPr="00093B5A" w:rsidTr="000E40EF">
        <w:trPr>
          <w:trHeight w:val="620"/>
        </w:trPr>
        <w:tc>
          <w:tcPr>
            <w:tcW w:w="1008" w:type="dxa"/>
            <w:shd w:val="clear" w:color="auto" w:fill="auto"/>
          </w:tcPr>
          <w:p w:rsidR="004B55D7" w:rsidRPr="00093B5A" w:rsidRDefault="004B55D7" w:rsidP="00F61F52">
            <w:pPr>
              <w:rPr>
                <w:color w:val="365F91"/>
              </w:rPr>
            </w:pPr>
          </w:p>
        </w:tc>
        <w:tc>
          <w:tcPr>
            <w:tcW w:w="7290" w:type="dxa"/>
            <w:shd w:val="clear" w:color="auto" w:fill="auto"/>
            <w:vAlign w:val="center"/>
          </w:tcPr>
          <w:p w:rsidR="004B55D7" w:rsidRPr="000E40EF" w:rsidRDefault="000E40EF" w:rsidP="000E40EF">
            <w:pPr>
              <w:jc w:val="right"/>
              <w:rPr>
                <w:b/>
                <w:sz w:val="28"/>
                <w:szCs w:val="28"/>
              </w:rPr>
            </w:pPr>
            <w:r w:rsidRPr="000E40EF">
              <w:rPr>
                <w:b/>
                <w:sz w:val="28"/>
                <w:szCs w:val="28"/>
              </w:rPr>
              <w:t>Total Tender Figure</w:t>
            </w:r>
          </w:p>
        </w:tc>
        <w:tc>
          <w:tcPr>
            <w:tcW w:w="1800" w:type="dxa"/>
            <w:shd w:val="clear" w:color="auto" w:fill="auto"/>
          </w:tcPr>
          <w:p w:rsidR="004B55D7" w:rsidRPr="00D83D3A" w:rsidRDefault="004B55D7" w:rsidP="00F61F52">
            <w:pPr>
              <w:jc w:val="center"/>
            </w:pPr>
          </w:p>
        </w:tc>
      </w:tr>
    </w:tbl>
    <w:p w:rsidR="00B96813" w:rsidRDefault="00A33122" w:rsidP="00B96813">
      <w:pPr>
        <w:pStyle w:val="Heading2"/>
        <w:rPr>
          <w:sz w:val="28"/>
        </w:rPr>
      </w:pPr>
      <w:r>
        <w:rPr>
          <w:sz w:val="28"/>
        </w:rPr>
        <w:lastRenderedPageBreak/>
        <w:t>4.10</w:t>
      </w:r>
      <w:r>
        <w:rPr>
          <w:sz w:val="28"/>
        </w:rPr>
        <w:tab/>
      </w:r>
      <w:r w:rsidR="00B96813" w:rsidRPr="006B5DE2">
        <w:rPr>
          <w:sz w:val="28"/>
        </w:rPr>
        <w:t>Terms and Conditions</w:t>
      </w:r>
    </w:p>
    <w:p w:rsidR="00A33122" w:rsidRPr="00A33122" w:rsidRDefault="00A33122" w:rsidP="00A33122">
      <w:pPr>
        <w:pStyle w:val="FCGBBodyText"/>
      </w:pPr>
    </w:p>
    <w:p w:rsidR="0080305C" w:rsidRDefault="0080305C" w:rsidP="0080305C">
      <w:r w:rsidRPr="009E5141">
        <w:t xml:space="preserve">This ITT, and </w:t>
      </w:r>
      <w:r w:rsidRPr="00262050">
        <w:t xml:space="preserve">any </w:t>
      </w:r>
      <w:r w:rsidR="00262050" w:rsidRPr="00262050">
        <w:t xml:space="preserve">contract </w:t>
      </w:r>
      <w:r w:rsidRPr="00262050">
        <w:t xml:space="preserve">arising </w:t>
      </w:r>
      <w:r w:rsidRPr="009E5141">
        <w:t xml:space="preserve">from it, will be subject to </w:t>
      </w:r>
      <w:r w:rsidR="009871D3">
        <w:t>the JCT Minor Works Building Contract (MW) 2016.</w:t>
      </w:r>
    </w:p>
    <w:p w:rsidR="009871D3" w:rsidRPr="009E5141" w:rsidRDefault="009871D3" w:rsidP="0080305C"/>
    <w:p w:rsidR="0080305C" w:rsidRPr="00262050" w:rsidRDefault="0080305C" w:rsidP="0080305C">
      <w:r w:rsidRPr="009E5141">
        <w:t>The successful Tender</w:t>
      </w:r>
      <w:r w:rsidR="00A33122">
        <w:t xml:space="preserve">er’s usual terms and conditions </w:t>
      </w:r>
      <w:r w:rsidRPr="009E5141">
        <w:t xml:space="preserve">are not, and will not, become terms and conditions of </w:t>
      </w:r>
      <w:r w:rsidRPr="00262050">
        <w:t xml:space="preserve">any </w:t>
      </w:r>
      <w:r w:rsidR="00262050" w:rsidRPr="00262050">
        <w:t xml:space="preserve">contract </w:t>
      </w:r>
      <w:r w:rsidRPr="00262050">
        <w:t>that we may award as a result of this ITT.</w:t>
      </w:r>
    </w:p>
    <w:p w:rsidR="0080305C" w:rsidRPr="009E5141" w:rsidRDefault="0080305C" w:rsidP="0080305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6570"/>
        <w:gridCol w:w="2517"/>
      </w:tblGrid>
      <w:tr w:rsidR="0080305C" w:rsidRPr="009E5141" w:rsidTr="00A33122">
        <w:tc>
          <w:tcPr>
            <w:tcW w:w="660" w:type="dxa"/>
            <w:shd w:val="clear" w:color="auto" w:fill="auto"/>
          </w:tcPr>
          <w:p w:rsidR="0080305C" w:rsidRPr="009E5141" w:rsidRDefault="0080305C" w:rsidP="005D3614">
            <w:r>
              <w:t>a)</w:t>
            </w:r>
          </w:p>
        </w:tc>
        <w:tc>
          <w:tcPr>
            <w:tcW w:w="6570" w:type="dxa"/>
            <w:shd w:val="clear" w:color="auto" w:fill="auto"/>
          </w:tcPr>
          <w:p w:rsidR="0080305C" w:rsidRPr="009E5141" w:rsidRDefault="0080305C" w:rsidP="005D3614">
            <w:pPr>
              <w:rPr>
                <w:b/>
                <w:color w:val="008080"/>
              </w:rPr>
            </w:pPr>
            <w:r w:rsidRPr="009E5141">
              <w:t>Do you accept the FC’s Terms and Conditions of Contract as detailed above?</w:t>
            </w:r>
            <w:r>
              <w:t xml:space="preserve"> (delete the option that doesn’t apply)</w:t>
            </w:r>
          </w:p>
        </w:tc>
        <w:tc>
          <w:tcPr>
            <w:tcW w:w="2517" w:type="dxa"/>
            <w:shd w:val="clear" w:color="auto" w:fill="auto"/>
            <w:vAlign w:val="center"/>
          </w:tcPr>
          <w:p w:rsidR="0080305C" w:rsidRPr="00A33122" w:rsidRDefault="0080305C" w:rsidP="00A33122">
            <w:pPr>
              <w:jc w:val="center"/>
              <w:rPr>
                <w:b/>
              </w:rPr>
            </w:pPr>
            <w:r w:rsidRPr="00A33122">
              <w:rPr>
                <w:b/>
              </w:rPr>
              <w:t>Yes / No</w:t>
            </w:r>
          </w:p>
        </w:tc>
      </w:tr>
      <w:tr w:rsidR="0080305C" w:rsidRPr="009E5141" w:rsidTr="0080305C">
        <w:tc>
          <w:tcPr>
            <w:tcW w:w="660" w:type="dxa"/>
            <w:shd w:val="clear" w:color="auto" w:fill="auto"/>
          </w:tcPr>
          <w:p w:rsidR="0080305C" w:rsidRPr="009E5141" w:rsidRDefault="0080305C" w:rsidP="005D3614">
            <w:r>
              <w:t>b)</w:t>
            </w:r>
          </w:p>
        </w:tc>
        <w:tc>
          <w:tcPr>
            <w:tcW w:w="9087" w:type="dxa"/>
            <w:gridSpan w:val="2"/>
            <w:shd w:val="clear" w:color="auto" w:fill="auto"/>
          </w:tcPr>
          <w:p w:rsidR="0080305C" w:rsidRPr="009E5141" w:rsidRDefault="0080305C" w:rsidP="005D3614">
            <w:pPr>
              <w:spacing w:after="120"/>
            </w:pPr>
            <w:r w:rsidRPr="009E5141">
              <w:t>If no, please provide details of any specific areas that you have an issue with.  Please note that failure to agree to our Terms and Conditions of Contract may invalidate your t</w:t>
            </w:r>
            <w:r>
              <w:t>ender submission.</w:t>
            </w:r>
          </w:p>
        </w:tc>
      </w:tr>
      <w:tr w:rsidR="0080305C" w:rsidRPr="009E5141" w:rsidTr="0080305C">
        <w:tc>
          <w:tcPr>
            <w:tcW w:w="660" w:type="dxa"/>
            <w:shd w:val="clear" w:color="auto" w:fill="auto"/>
          </w:tcPr>
          <w:p w:rsidR="0080305C" w:rsidRPr="009E5141" w:rsidRDefault="0080305C" w:rsidP="005D3614"/>
        </w:tc>
        <w:tc>
          <w:tcPr>
            <w:tcW w:w="9087" w:type="dxa"/>
            <w:gridSpan w:val="2"/>
            <w:shd w:val="clear" w:color="auto" w:fill="auto"/>
          </w:tcPr>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tc>
      </w:tr>
    </w:tbl>
    <w:p w:rsidR="005953FA" w:rsidRPr="006B5DE2" w:rsidRDefault="00A33122" w:rsidP="005953FA">
      <w:pPr>
        <w:pStyle w:val="Heading2"/>
        <w:rPr>
          <w:sz w:val="28"/>
        </w:rPr>
      </w:pPr>
      <w:r>
        <w:rPr>
          <w:sz w:val="28"/>
        </w:rPr>
        <w:t>4.11</w:t>
      </w:r>
      <w:r>
        <w:rPr>
          <w:sz w:val="28"/>
        </w:rPr>
        <w:tab/>
      </w:r>
      <w:r>
        <w:rPr>
          <w:sz w:val="28"/>
        </w:rPr>
        <w:tab/>
      </w:r>
      <w:r w:rsidR="005953FA" w:rsidRPr="006B5DE2">
        <w:rPr>
          <w:sz w:val="28"/>
        </w:rPr>
        <w:t>Declaration</w:t>
      </w:r>
    </w:p>
    <w:p w:rsidR="005953FA" w:rsidRDefault="005953FA" w:rsidP="005953FA">
      <w:r>
        <w:t xml:space="preserve">I declare that to the best of my knowledge the answers submitted to these questions are correct.  I understand that the information will be used in the selection </w:t>
      </w:r>
      <w:r w:rsidR="006F15FE">
        <w:t xml:space="preserve">and evaluation </w:t>
      </w:r>
      <w:r>
        <w:t>process to assess my organisation’s suitability to participate in this procurement, and</w:t>
      </w:r>
      <w:r w:rsidR="00351226">
        <w:t xml:space="preserve"> to determine which supplier(s) provide the most economically advantageous tender in accordance with the criteria set out in this ITT.  </w:t>
      </w:r>
      <w:r>
        <w:t xml:space="preserve">I am signing on behalf of ………………………………………………………………… </w:t>
      </w:r>
      <w:r w:rsidRPr="005953FA">
        <w:rPr>
          <w:b/>
        </w:rPr>
        <w:t>(insert name of supplier)</w:t>
      </w:r>
      <w:r>
        <w:t>.</w:t>
      </w:r>
    </w:p>
    <w:p w:rsidR="005953FA" w:rsidRDefault="005953FA" w:rsidP="005953FA"/>
    <w:p w:rsidR="005953FA" w:rsidRDefault="005953FA" w:rsidP="005953FA">
      <w:r>
        <w:t xml:space="preserve">I understand that the </w:t>
      </w:r>
      <w:r w:rsidR="00977A43">
        <w:t>FC</w:t>
      </w:r>
      <w:r>
        <w:t xml:space="preserve"> may reject my submission if there is a failure to answer all relevant questions fully or if I provide false/misleading information.  </w:t>
      </w:r>
    </w:p>
    <w:p w:rsidR="00362D3F" w:rsidRDefault="00362D3F" w:rsidP="005953FA"/>
    <w:p w:rsidR="00DE705F" w:rsidRDefault="003C0A8C" w:rsidP="003C0A8C">
      <w:pPr>
        <w:rPr>
          <w:rFonts w:eastAsia="Arial"/>
        </w:rPr>
      </w:pPr>
      <w:r>
        <w:rPr>
          <w:rFonts w:eastAsia="Arial"/>
        </w:rPr>
        <w:t xml:space="preserve">I understand the </w:t>
      </w:r>
      <w:r w:rsidR="00977A43">
        <w:rPr>
          <w:rFonts w:eastAsia="Arial"/>
        </w:rPr>
        <w:t>FC</w:t>
      </w:r>
      <w:r>
        <w:rPr>
          <w:rFonts w:eastAsia="Arial"/>
        </w:rPr>
        <w:t xml:space="preserve"> may assess the past performance of a Supplier (through a Certificate of Performance provided by a Customer or other means of evidence). The </w:t>
      </w:r>
      <w:r w:rsidR="00977A43">
        <w:rPr>
          <w:rFonts w:eastAsia="Arial"/>
        </w:rPr>
        <w:t>FC</w:t>
      </w:r>
      <w:r>
        <w:rPr>
          <w:rFonts w:eastAsia="Arial"/>
        </w:rPr>
        <w:t xml:space="preserve"> may take into account any failure to discharge obligations under the previous principal relevant contracts of the Supplier completing this ITT. The </w:t>
      </w:r>
      <w:r w:rsidR="00977A43">
        <w:rPr>
          <w:rFonts w:eastAsia="Arial"/>
        </w:rPr>
        <w:t>FC</w:t>
      </w:r>
      <w:r>
        <w:rPr>
          <w:rFonts w:eastAsia="Arial"/>
        </w:rPr>
        <w:t xml:space="preserve"> may also assess whether specified minimum standards for reliability for such contracts are met.</w:t>
      </w:r>
    </w:p>
    <w:p w:rsidR="003C0A8C" w:rsidRDefault="003C0A8C" w:rsidP="003C0A8C">
      <w:pPr>
        <w:rPr>
          <w:rFonts w:eastAsia="Arial"/>
        </w:rPr>
      </w:pPr>
      <w:r>
        <w:rPr>
          <w:rFonts w:eastAsia="Arial"/>
        </w:rPr>
        <w:t xml:space="preserve"> </w:t>
      </w:r>
    </w:p>
    <w:p w:rsidR="00DE705F" w:rsidRPr="00DE705F" w:rsidRDefault="00DE705F" w:rsidP="003C0A8C">
      <w:r>
        <w:rPr>
          <w:rFonts w:eastAsia="Arial"/>
        </w:rPr>
        <w:t>I understand that I must disclose if</w:t>
      </w:r>
      <w:r w:rsidRPr="00DE705F">
        <w:rPr>
          <w:rFonts w:eastAsia="Arial"/>
        </w:rPr>
        <w:t xml:space="preserve"> </w:t>
      </w:r>
      <w:r w:rsidR="00952011">
        <w:rPr>
          <w:rFonts w:eastAsia="Arial"/>
        </w:rPr>
        <w:t>my</w:t>
      </w:r>
      <w:r w:rsidRPr="00DE705F">
        <w:rPr>
          <w:rFonts w:eastAsia="Arial"/>
        </w:rPr>
        <w:t xml:space="preserve"> organisation (or any member of your proposed consortium, if applicable), Directors or partner or any other person who has powers of representation, decision or control</w:t>
      </w:r>
      <w:r w:rsidR="00952011">
        <w:rPr>
          <w:rFonts w:eastAsia="Arial"/>
        </w:rPr>
        <w:t xml:space="preserve"> has</w:t>
      </w:r>
      <w:r w:rsidRPr="00DE705F">
        <w:rPr>
          <w:rFonts w:eastAsia="Arial"/>
        </w:rPr>
        <w:t xml:space="preserve"> been convicted </w:t>
      </w:r>
      <w:r w:rsidR="00414C9E">
        <w:rPr>
          <w:rFonts w:eastAsia="Arial"/>
        </w:rPr>
        <w:t>of any criminal offences.</w:t>
      </w:r>
    </w:p>
    <w:p w:rsidR="003C0A8C" w:rsidRDefault="003C0A8C" w:rsidP="003C0A8C"/>
    <w:p w:rsidR="003C0A8C" w:rsidRDefault="003C0A8C" w:rsidP="003C0A8C">
      <w:r>
        <w:rPr>
          <w:rFonts w:eastAsia="Arial"/>
        </w:rPr>
        <w:t xml:space="preserve">In addition, the </w:t>
      </w:r>
      <w:r w:rsidR="00977A43">
        <w:rPr>
          <w:rFonts w:eastAsia="Arial"/>
        </w:rPr>
        <w:t>FC</w:t>
      </w:r>
      <w:r>
        <w:rPr>
          <w:rFonts w:eastAsia="Arial"/>
        </w:rPr>
        <w:t xml:space="preserve">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rsidR="003C0A8C" w:rsidRDefault="003C0A8C" w:rsidP="005953FA"/>
    <w:p w:rsidR="005953FA" w:rsidRPr="00351226" w:rsidRDefault="005953FA" w:rsidP="005953FA">
      <w:r w:rsidRPr="00606665">
        <w:lastRenderedPageBreak/>
        <w:t xml:space="preserve">The essence of selective tendering is that the </w:t>
      </w:r>
      <w:r w:rsidR="00977A43">
        <w:t>FC</w:t>
      </w:r>
      <w:r w:rsidRPr="00606665">
        <w:t xml:space="preserve"> will receive </w:t>
      </w:r>
      <w:r w:rsidRPr="00606665">
        <w:rPr>
          <w:i/>
        </w:rPr>
        <w:t>bona fide</w:t>
      </w:r>
      <w:r w:rsidRPr="00606665">
        <w:t xml:space="preserve"> competitive tenders from all those tendering.  In recognition of this principle, </w:t>
      </w:r>
      <w:r w:rsidR="002C4BFE">
        <w:t>I</w:t>
      </w:r>
      <w:r w:rsidRPr="00606665">
        <w:t xml:space="preserve"> certify that this is a </w:t>
      </w:r>
      <w:r w:rsidRPr="00606665">
        <w:rPr>
          <w:i/>
        </w:rPr>
        <w:t>bona fide</w:t>
      </w:r>
      <w:r w:rsidRPr="00606665">
        <w:t xml:space="preserve"> tender, intended to be competitive, and that </w:t>
      </w:r>
      <w:r w:rsidR="002C4BFE">
        <w:t>‘we’ (I or any other person acting for on behalf of my organisation)</w:t>
      </w:r>
      <w:r w:rsidRPr="00606665">
        <w:t xml:space="preserve"> have not fixed or adjusted the amount of the tender by or under or in accordance with any agreement or arrang</w:t>
      </w:r>
      <w:r w:rsidR="002C4BFE">
        <w:t>ement with any other person.  I</w:t>
      </w:r>
      <w:r w:rsidRPr="00606665">
        <w:t xml:space="preserve"> also certify that we have not done and we undertake that we will not do so at any time </w:t>
      </w:r>
      <w:r w:rsidRPr="00351226">
        <w:t>before the hour and date specified for the return of this tender any of the following acts:</w:t>
      </w:r>
    </w:p>
    <w:p w:rsidR="005953FA" w:rsidRPr="00351226" w:rsidRDefault="005953FA" w:rsidP="00351226">
      <w:pPr>
        <w:numPr>
          <w:ilvl w:val="0"/>
          <w:numId w:val="43"/>
        </w:numPr>
        <w:spacing w:before="120" w:line="240" w:lineRule="atLeast"/>
      </w:pPr>
      <w:r w:rsidRPr="00351226">
        <w:t>communicate to a person other than the person calling for those tenders the amount or approximate amount of the proposed tender, except where the disclosure, in confidence, of the approximate amount of the tender was necessary to obtain premium insurance quotations required for preparing the tender;</w:t>
      </w:r>
    </w:p>
    <w:p w:rsidR="005953FA" w:rsidRPr="00351226" w:rsidRDefault="005953FA" w:rsidP="00351226">
      <w:pPr>
        <w:numPr>
          <w:ilvl w:val="0"/>
          <w:numId w:val="43"/>
        </w:numPr>
        <w:spacing w:before="120" w:line="240" w:lineRule="atLeast"/>
      </w:pPr>
      <w:r w:rsidRPr="00351226">
        <w:t>enter any agreement with any other person whereby they will refrain from tendering or as to the amount of any tender to be submitted;</w:t>
      </w:r>
    </w:p>
    <w:p w:rsidR="005953FA" w:rsidRPr="00351226" w:rsidRDefault="005953FA" w:rsidP="00351226">
      <w:pPr>
        <w:numPr>
          <w:ilvl w:val="0"/>
          <w:numId w:val="43"/>
        </w:numPr>
        <w:spacing w:before="120" w:line="240" w:lineRule="atLeast"/>
      </w:pPr>
      <w:r w:rsidRPr="00351226">
        <w:t>offer or pay or give or agree to pay any sum of money or valuable consideration directly or indirectly to any person for doing or having done or causing or having caused to be done in relation to any other tender or proposed tender for this work any act or thing of the sort described above.</w:t>
      </w:r>
    </w:p>
    <w:p w:rsidR="002C4BFE" w:rsidRPr="00351226" w:rsidRDefault="002C4BFE" w:rsidP="002C4BFE">
      <w:pPr>
        <w:spacing w:before="120" w:line="240" w:lineRule="atLeast"/>
        <w:ind w:left="720"/>
      </w:pPr>
    </w:p>
    <w:p w:rsidR="005953FA" w:rsidRPr="00351226" w:rsidRDefault="005953FA" w:rsidP="005953FA">
      <w:r w:rsidRPr="00351226">
        <w:t>In this certificate, the word “’person” includes any individual, partnership, association, or body either corporate or unincorporated; and “’any agreement or arrangement” includes any such transaction, formal or informal, and whether legally binding or not.</w:t>
      </w:r>
    </w:p>
    <w:p w:rsidR="002C4BFE" w:rsidRDefault="002C4BFE" w:rsidP="005953FA"/>
    <w:p w:rsidR="002C4BFE" w:rsidRDefault="002C4BFE" w:rsidP="005953FA">
      <w:r>
        <w:t xml:space="preserve">I also declare that there is no conflict of interest in relation to the </w:t>
      </w:r>
      <w:r w:rsidR="00977A43">
        <w:t>FC</w:t>
      </w:r>
      <w:r w:rsidR="00CD1BF0">
        <w:t>’s requirement.</w:t>
      </w:r>
    </w:p>
    <w:p w:rsidR="005953FA" w:rsidRDefault="005953FA" w:rsidP="0080305C">
      <w:pPr>
        <w:rPr>
          <w:b/>
          <w:color w:val="006600"/>
        </w:rPr>
      </w:pPr>
    </w:p>
    <w:p w:rsidR="0080305C" w:rsidRPr="002C4BFE" w:rsidRDefault="002C4BFE" w:rsidP="00E54294">
      <w:pPr>
        <w:rPr>
          <w:b/>
        </w:rPr>
      </w:pPr>
      <w:r w:rsidRPr="002C4BFE">
        <w:rPr>
          <w:b/>
        </w:rPr>
        <w:t>ITT COMPLETED BY</w:t>
      </w:r>
    </w:p>
    <w:p w:rsidR="0080305C" w:rsidRPr="009E5141" w:rsidRDefault="0080305C" w:rsidP="0080305C">
      <w:r w:rsidRPr="009E5141">
        <w:t xml:space="preserve">Name:                              </w:t>
      </w:r>
    </w:p>
    <w:p w:rsidR="0080305C" w:rsidRPr="009E5141" w:rsidRDefault="0080305C" w:rsidP="0080305C">
      <w:pPr>
        <w:pBdr>
          <w:bottom w:val="single" w:sz="4" w:space="1" w:color="000000"/>
        </w:pBdr>
      </w:pPr>
    </w:p>
    <w:p w:rsidR="0080305C" w:rsidRPr="009E5141" w:rsidRDefault="0080305C" w:rsidP="0080305C"/>
    <w:p w:rsidR="0080305C" w:rsidRPr="009E5141" w:rsidRDefault="0080305C" w:rsidP="0080305C">
      <w:r>
        <w:t>Role in Organisation</w:t>
      </w:r>
      <w:r w:rsidRPr="009E5141">
        <w:t xml:space="preserve">:                                </w:t>
      </w:r>
    </w:p>
    <w:p w:rsidR="0080305C" w:rsidRPr="009E5141" w:rsidRDefault="0080305C" w:rsidP="0080305C">
      <w:pPr>
        <w:pBdr>
          <w:bottom w:val="single" w:sz="4" w:space="1" w:color="000000"/>
        </w:pBdr>
      </w:pPr>
    </w:p>
    <w:p w:rsidR="0080305C" w:rsidRPr="009E5141" w:rsidRDefault="0080305C" w:rsidP="0080305C"/>
    <w:p w:rsidR="0080305C" w:rsidRPr="009E5141" w:rsidRDefault="0080305C" w:rsidP="0080305C">
      <w:r>
        <w:t>Date</w:t>
      </w:r>
      <w:r w:rsidRPr="009E5141">
        <w:t xml:space="preserve">:                                 </w:t>
      </w:r>
    </w:p>
    <w:p w:rsidR="0080305C" w:rsidRPr="009E5141" w:rsidRDefault="0080305C" w:rsidP="0080305C">
      <w:pPr>
        <w:pBdr>
          <w:bottom w:val="single" w:sz="4" w:space="1" w:color="000000"/>
        </w:pBdr>
      </w:pPr>
    </w:p>
    <w:p w:rsidR="0080305C" w:rsidRPr="009E5141" w:rsidRDefault="0080305C" w:rsidP="0080305C"/>
    <w:p w:rsidR="0080305C" w:rsidRPr="009E5141" w:rsidRDefault="0080305C" w:rsidP="0080305C">
      <w:r>
        <w:t>Signature:</w:t>
      </w:r>
      <w:r w:rsidRPr="009E5141">
        <w:t xml:space="preserve">                             </w:t>
      </w:r>
    </w:p>
    <w:p w:rsidR="0080527D" w:rsidRPr="009E5141" w:rsidRDefault="0080527D" w:rsidP="0080527D">
      <w:pPr>
        <w:pBdr>
          <w:bottom w:val="single" w:sz="4" w:space="1" w:color="000000"/>
        </w:pBdr>
        <w:tabs>
          <w:tab w:val="left" w:pos="1384"/>
        </w:tabs>
      </w:pPr>
      <w:r>
        <w:tab/>
      </w:r>
    </w:p>
    <w:p w:rsidR="0080527D" w:rsidRPr="009E5141" w:rsidRDefault="0080527D" w:rsidP="0080527D"/>
    <w:p w:rsidR="0080527D" w:rsidRDefault="0080527D">
      <w:r>
        <w:br w:type="page"/>
      </w:r>
    </w:p>
    <w:p w:rsidR="0080527D" w:rsidRPr="00A33122" w:rsidRDefault="00A33122" w:rsidP="0080527D">
      <w:pPr>
        <w:rPr>
          <w:rFonts w:cs="Arial"/>
          <w:bCs/>
          <w:iCs/>
          <w:color w:val="004E2E"/>
          <w:sz w:val="32"/>
          <w:szCs w:val="32"/>
          <w:u w:val="single"/>
        </w:rPr>
      </w:pPr>
      <w:r>
        <w:rPr>
          <w:rFonts w:cs="Arial"/>
          <w:bCs/>
          <w:iCs/>
          <w:color w:val="004E2E"/>
          <w:sz w:val="32"/>
          <w:szCs w:val="32"/>
          <w:u w:val="single"/>
        </w:rPr>
        <w:lastRenderedPageBreak/>
        <w:t>Evaluation Matrix</w:t>
      </w:r>
    </w:p>
    <w:p w:rsidR="0080527D" w:rsidRDefault="0080527D" w:rsidP="0080527D">
      <w:pPr>
        <w:rPr>
          <w:color w:val="004E2E"/>
          <w:sz w:val="28"/>
          <w:szCs w:val="28"/>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801"/>
        <w:gridCol w:w="1428"/>
        <w:gridCol w:w="203"/>
        <w:gridCol w:w="5699"/>
      </w:tblGrid>
      <w:tr w:rsidR="0080527D" w:rsidRPr="009E5141" w:rsidTr="0083553F">
        <w:trPr>
          <w:tblHeader/>
        </w:trPr>
        <w:tc>
          <w:tcPr>
            <w:tcW w:w="599" w:type="pct"/>
          </w:tcPr>
          <w:p w:rsidR="0080527D" w:rsidRPr="009E5141" w:rsidRDefault="0080527D" w:rsidP="00DC4E6B">
            <w:pPr>
              <w:rPr>
                <w:b/>
                <w:color w:val="003300"/>
              </w:rPr>
            </w:pPr>
            <w:r>
              <w:rPr>
                <w:b/>
                <w:color w:val="003300"/>
              </w:rPr>
              <w:t>Section</w:t>
            </w:r>
          </w:p>
        </w:tc>
        <w:tc>
          <w:tcPr>
            <w:tcW w:w="867" w:type="pct"/>
          </w:tcPr>
          <w:p w:rsidR="0080527D" w:rsidRPr="009E5141" w:rsidRDefault="00C47F8B" w:rsidP="00C47F8B">
            <w:pPr>
              <w:jc w:val="center"/>
              <w:rPr>
                <w:b/>
                <w:color w:val="003300"/>
              </w:rPr>
            </w:pPr>
            <w:r>
              <w:rPr>
                <w:b/>
                <w:color w:val="003300"/>
              </w:rPr>
              <w:t>Description</w:t>
            </w:r>
          </w:p>
        </w:tc>
        <w:tc>
          <w:tcPr>
            <w:tcW w:w="689" w:type="pct"/>
            <w:shd w:val="clear" w:color="auto" w:fill="auto"/>
          </w:tcPr>
          <w:p w:rsidR="0080527D" w:rsidRPr="009E5141" w:rsidRDefault="0080527D" w:rsidP="00BB1EAF">
            <w:pPr>
              <w:jc w:val="center"/>
              <w:rPr>
                <w:b/>
                <w:color w:val="003300"/>
              </w:rPr>
            </w:pPr>
            <w:r>
              <w:rPr>
                <w:b/>
                <w:color w:val="003300"/>
              </w:rPr>
              <w:t>Scoring</w:t>
            </w:r>
          </w:p>
        </w:tc>
        <w:tc>
          <w:tcPr>
            <w:tcW w:w="2845" w:type="pct"/>
            <w:gridSpan w:val="2"/>
            <w:shd w:val="clear" w:color="auto" w:fill="auto"/>
          </w:tcPr>
          <w:p w:rsidR="0080527D" w:rsidRPr="009E5141" w:rsidRDefault="0080527D" w:rsidP="00C47F8B">
            <w:pPr>
              <w:jc w:val="center"/>
              <w:rPr>
                <w:b/>
                <w:color w:val="003300"/>
              </w:rPr>
            </w:pPr>
            <w:r>
              <w:rPr>
                <w:b/>
                <w:color w:val="003300"/>
              </w:rPr>
              <w:t xml:space="preserve">Scoring </w:t>
            </w:r>
            <w:r w:rsidRPr="009E5141">
              <w:rPr>
                <w:b/>
                <w:color w:val="003300"/>
              </w:rPr>
              <w:t>Criteria</w:t>
            </w:r>
          </w:p>
        </w:tc>
      </w:tr>
      <w:tr w:rsidR="0080527D" w:rsidRPr="001409D5" w:rsidTr="0083553F">
        <w:tc>
          <w:tcPr>
            <w:tcW w:w="599" w:type="pct"/>
            <w:tcBorders>
              <w:bottom w:val="single" w:sz="4" w:space="0" w:color="auto"/>
            </w:tcBorders>
          </w:tcPr>
          <w:p w:rsidR="0080527D" w:rsidRPr="009E5141" w:rsidRDefault="00675A3F" w:rsidP="00BB1EAF">
            <w:r>
              <w:t>4.4</w:t>
            </w:r>
          </w:p>
        </w:tc>
        <w:tc>
          <w:tcPr>
            <w:tcW w:w="867" w:type="pct"/>
            <w:tcBorders>
              <w:bottom w:val="single" w:sz="4" w:space="0" w:color="auto"/>
            </w:tcBorders>
          </w:tcPr>
          <w:p w:rsidR="0080527D" w:rsidRPr="009E5141" w:rsidRDefault="00DC4E6B" w:rsidP="00BB1EAF">
            <w:r>
              <w:t>Insurance</w:t>
            </w:r>
          </w:p>
        </w:tc>
        <w:tc>
          <w:tcPr>
            <w:tcW w:w="689" w:type="pct"/>
            <w:tcBorders>
              <w:top w:val="single" w:sz="4" w:space="0" w:color="auto"/>
              <w:bottom w:val="single" w:sz="4" w:space="0" w:color="auto"/>
              <w:right w:val="single" w:sz="4" w:space="0" w:color="auto"/>
            </w:tcBorders>
            <w:shd w:val="clear" w:color="auto" w:fill="auto"/>
          </w:tcPr>
          <w:p w:rsidR="0080527D" w:rsidRPr="009E5141" w:rsidRDefault="0080527D" w:rsidP="00C47F8B">
            <w:r w:rsidRPr="009E5141">
              <w:t>Pass</w:t>
            </w:r>
            <w:r w:rsidR="00C47F8B">
              <w:t xml:space="preserve"> or </w:t>
            </w:r>
            <w:r w:rsidRPr="009E5141">
              <w:t xml:space="preserve">Fail </w:t>
            </w:r>
          </w:p>
        </w:tc>
        <w:tc>
          <w:tcPr>
            <w:tcW w:w="2845" w:type="pct"/>
            <w:gridSpan w:val="2"/>
            <w:tcBorders>
              <w:top w:val="single" w:sz="4" w:space="0" w:color="auto"/>
              <w:left w:val="single" w:sz="4" w:space="0" w:color="auto"/>
              <w:bottom w:val="single" w:sz="4" w:space="0" w:color="auto"/>
              <w:right w:val="single" w:sz="4" w:space="0" w:color="auto"/>
            </w:tcBorders>
            <w:shd w:val="clear" w:color="auto" w:fill="auto"/>
          </w:tcPr>
          <w:p w:rsidR="0080527D" w:rsidRPr="0080527D" w:rsidRDefault="0080527D" w:rsidP="00BB1EAF">
            <w:pPr>
              <w:rPr>
                <w:rFonts w:eastAsia="Arial" w:cs="Arial"/>
                <w:b/>
              </w:rPr>
            </w:pPr>
            <w:r w:rsidRPr="004E69BB">
              <w:rPr>
                <w:rFonts w:eastAsia="Arial" w:cs="Arial"/>
                <w:b/>
              </w:rPr>
              <w:t>Pass</w:t>
            </w:r>
            <w:r w:rsidRPr="0080527D">
              <w:rPr>
                <w:rFonts w:eastAsia="Arial" w:cs="Arial"/>
                <w:b/>
              </w:rPr>
              <w:t xml:space="preserve"> – </w:t>
            </w:r>
            <w:r w:rsidRPr="0080527D">
              <w:rPr>
                <w:rFonts w:eastAsia="Arial" w:cs="Arial"/>
              </w:rPr>
              <w:t>You must either confirm that you have the required levels of insurance in place for each and every claim rather than on an aggregate basis or, alternatively, undertake that should you be successful, that such levels of insurance will be available to you and that you undertake to maintain these levels of insurance for the duration of the requirement.</w:t>
            </w:r>
          </w:p>
          <w:p w:rsidR="0080527D" w:rsidRPr="0080527D" w:rsidRDefault="0080527D" w:rsidP="00BB1EAF">
            <w:pPr>
              <w:rPr>
                <w:rFonts w:eastAsia="Arial" w:cs="Arial"/>
                <w:b/>
              </w:rPr>
            </w:pPr>
            <w:r w:rsidRPr="0087073A">
              <w:rPr>
                <w:rFonts w:eastAsia="Arial" w:cs="Arial"/>
                <w:b/>
              </w:rPr>
              <w:t>Fail</w:t>
            </w:r>
            <w:r w:rsidRPr="0080527D">
              <w:rPr>
                <w:rFonts w:eastAsia="Arial" w:cs="Arial"/>
                <w:b/>
              </w:rPr>
              <w:t xml:space="preserve"> </w:t>
            </w:r>
            <w:r w:rsidRPr="0080527D">
              <w:rPr>
                <w:rFonts w:eastAsia="Arial" w:cs="Arial"/>
              </w:rPr>
              <w:t>– If you cannot make such a commitment, your bid will fail in its entirety.</w:t>
            </w:r>
          </w:p>
        </w:tc>
      </w:tr>
      <w:tr w:rsidR="009F706E" w:rsidRPr="00F04361" w:rsidTr="0083553F">
        <w:tc>
          <w:tcPr>
            <w:tcW w:w="599" w:type="pct"/>
            <w:tcBorders>
              <w:top w:val="single" w:sz="4" w:space="0" w:color="auto"/>
              <w:left w:val="single" w:sz="4" w:space="0" w:color="auto"/>
              <w:bottom w:val="single" w:sz="4" w:space="0" w:color="auto"/>
              <w:right w:val="single" w:sz="4" w:space="0" w:color="auto"/>
            </w:tcBorders>
            <w:shd w:val="clear" w:color="auto" w:fill="auto"/>
          </w:tcPr>
          <w:p w:rsidR="009F706E" w:rsidRDefault="00675A3F" w:rsidP="009F706E">
            <w:r>
              <w:t>4.5</w:t>
            </w:r>
            <w:r w:rsidR="00F159EB">
              <w:t>.1</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Health &amp; Safety Policy</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Pass or Fail</w:t>
            </w:r>
          </w:p>
        </w:tc>
        <w:tc>
          <w:tcPr>
            <w:tcW w:w="2845"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9F706E">
            <w:pPr>
              <w:rPr>
                <w:rFonts w:eastAsia="Arial" w:cs="Arial"/>
              </w:rPr>
            </w:pPr>
            <w:r w:rsidRPr="009F706E">
              <w:rPr>
                <w:rFonts w:eastAsia="Arial" w:cs="Arial"/>
                <w:b/>
              </w:rPr>
              <w:t xml:space="preserve">Pass </w:t>
            </w:r>
            <w:r w:rsidRPr="009F706E">
              <w:rPr>
                <w:rFonts w:eastAsia="Arial" w:cs="Arial"/>
              </w:rPr>
              <w:t>– Organisation has a health and safety policy which has been reviewed in the last two years.</w:t>
            </w:r>
          </w:p>
          <w:p w:rsidR="009F706E" w:rsidRPr="009F706E" w:rsidRDefault="009F706E" w:rsidP="009F706E">
            <w:pPr>
              <w:rPr>
                <w:rFonts w:eastAsia="Arial" w:cs="Arial"/>
                <w:b/>
              </w:rPr>
            </w:pPr>
            <w:r w:rsidRPr="009F706E">
              <w:rPr>
                <w:rFonts w:eastAsia="Arial" w:cs="Arial"/>
                <w:b/>
              </w:rPr>
              <w:t xml:space="preserve">Fail </w:t>
            </w:r>
            <w:r w:rsidRPr="009F706E">
              <w:rPr>
                <w:rFonts w:eastAsia="Arial" w:cs="Arial"/>
              </w:rPr>
              <w:t>– Organisation does not have a health and safety policy OR Organisation does have a health and safety policy but bidder has provided no evidence of policy being reviewed in last two years.</w:t>
            </w:r>
          </w:p>
        </w:tc>
      </w:tr>
      <w:tr w:rsidR="009F706E" w:rsidRPr="00F04361" w:rsidTr="0083553F">
        <w:tc>
          <w:tcPr>
            <w:tcW w:w="599" w:type="pct"/>
            <w:tcBorders>
              <w:top w:val="single" w:sz="4" w:space="0" w:color="auto"/>
              <w:left w:val="single" w:sz="4" w:space="0" w:color="auto"/>
              <w:bottom w:val="single" w:sz="4" w:space="0" w:color="auto"/>
              <w:right w:val="single" w:sz="4" w:space="0" w:color="auto"/>
            </w:tcBorders>
            <w:shd w:val="clear" w:color="auto" w:fill="auto"/>
          </w:tcPr>
          <w:p w:rsidR="009F706E" w:rsidRDefault="00675A3F" w:rsidP="009F706E">
            <w:r>
              <w:t>4.5</w:t>
            </w:r>
            <w:r w:rsidR="00F159EB">
              <w:t>.2</w:t>
            </w:r>
          </w:p>
          <w:p w:rsidR="00F159EB" w:rsidRDefault="00675A3F" w:rsidP="009F706E">
            <w:r>
              <w:t>4.5</w:t>
            </w:r>
            <w:r w:rsidR="00F159EB">
              <w:t>.3</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9F706E" w:rsidRDefault="00B43503" w:rsidP="009F706E">
            <w:r>
              <w:t>Certifications /</w:t>
            </w:r>
            <w:r w:rsidR="009F706E">
              <w:t>Qualifications</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Pass or Fail</w:t>
            </w:r>
          </w:p>
        </w:tc>
        <w:tc>
          <w:tcPr>
            <w:tcW w:w="2845"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9F706E">
            <w:pPr>
              <w:rPr>
                <w:rFonts w:eastAsia="Arial" w:cs="Arial"/>
              </w:rPr>
            </w:pPr>
            <w:r w:rsidRPr="009F706E">
              <w:rPr>
                <w:rFonts w:eastAsia="Arial" w:cs="Arial"/>
                <w:b/>
              </w:rPr>
              <w:t xml:space="preserve">Pass </w:t>
            </w:r>
            <w:r w:rsidRPr="009F706E">
              <w:rPr>
                <w:rFonts w:eastAsia="Arial" w:cs="Arial"/>
              </w:rPr>
              <w:t>– Bidder has stated they have all the certifications/qualifications required to undertake the work in response to part a of the question; OR Bidder has not confirmed that all certifications/qualifications are curre</w:t>
            </w:r>
            <w:r w:rsidR="00F159EB">
              <w:rPr>
                <w:rFonts w:eastAsia="Arial" w:cs="Arial"/>
              </w:rPr>
              <w:t>ntly held in response to 4.3.2</w:t>
            </w:r>
            <w:r w:rsidRPr="009F706E">
              <w:rPr>
                <w:rFonts w:eastAsia="Arial" w:cs="Arial"/>
              </w:rPr>
              <w:t xml:space="preserve">, but has provided a response to </w:t>
            </w:r>
            <w:r w:rsidR="00F159EB">
              <w:rPr>
                <w:rFonts w:eastAsia="Arial" w:cs="Arial"/>
              </w:rPr>
              <w:t>4.3.3</w:t>
            </w:r>
            <w:r w:rsidRPr="009F706E">
              <w:rPr>
                <w:rFonts w:eastAsia="Arial" w:cs="Arial"/>
              </w:rPr>
              <w:t xml:space="preserve"> of the question which gives assurance that the necessary certifications/qualifications will be secured in advance of contract commencement.</w:t>
            </w:r>
          </w:p>
          <w:p w:rsidR="009F706E" w:rsidRPr="009F706E" w:rsidRDefault="009F706E" w:rsidP="002C6F9C">
            <w:pPr>
              <w:rPr>
                <w:rFonts w:eastAsia="Arial" w:cs="Arial"/>
                <w:b/>
              </w:rPr>
            </w:pPr>
            <w:r w:rsidRPr="009F706E">
              <w:rPr>
                <w:rFonts w:eastAsia="Arial" w:cs="Arial"/>
                <w:b/>
              </w:rPr>
              <w:t xml:space="preserve">Fail </w:t>
            </w:r>
            <w:r w:rsidRPr="009F706E">
              <w:rPr>
                <w:rFonts w:eastAsia="Arial" w:cs="Arial"/>
              </w:rPr>
              <w:t xml:space="preserve">– Bidder has not provided the necessary assurance that all certifications/qualifications will be secured in advance of contract commencement in response to either </w:t>
            </w:r>
            <w:r w:rsidR="002C6F9C">
              <w:rPr>
                <w:rFonts w:eastAsia="Arial" w:cs="Arial"/>
              </w:rPr>
              <w:t>4.3.2 and/or 4.3.3</w:t>
            </w:r>
            <w:r w:rsidRPr="009F706E">
              <w:rPr>
                <w:rFonts w:eastAsia="Arial" w:cs="Arial"/>
              </w:rPr>
              <w:t xml:space="preserve"> of the question.</w:t>
            </w:r>
          </w:p>
        </w:tc>
      </w:tr>
      <w:tr w:rsidR="009F706E" w:rsidRPr="00F04361" w:rsidTr="0083553F">
        <w:tc>
          <w:tcPr>
            <w:tcW w:w="599" w:type="pct"/>
            <w:tcBorders>
              <w:top w:val="single" w:sz="4" w:space="0" w:color="auto"/>
              <w:left w:val="single" w:sz="4" w:space="0" w:color="auto"/>
              <w:bottom w:val="single" w:sz="4" w:space="0" w:color="auto"/>
              <w:right w:val="single" w:sz="4" w:space="0" w:color="auto"/>
            </w:tcBorders>
            <w:shd w:val="clear" w:color="auto" w:fill="auto"/>
          </w:tcPr>
          <w:p w:rsidR="009F706E" w:rsidRDefault="00CD1BF0" w:rsidP="00675A3F">
            <w:r>
              <w:t>4.</w:t>
            </w:r>
            <w:r w:rsidR="00675A3F">
              <w:t>5</w:t>
            </w:r>
            <w:r>
              <w:t>.4</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Sub-contractor Selection Process</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Pass or Fail</w:t>
            </w:r>
          </w:p>
        </w:tc>
        <w:tc>
          <w:tcPr>
            <w:tcW w:w="2845"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9F706E">
            <w:pPr>
              <w:rPr>
                <w:rFonts w:eastAsia="Arial" w:cs="Arial"/>
              </w:rPr>
            </w:pPr>
            <w:r w:rsidRPr="009F706E">
              <w:rPr>
                <w:rFonts w:eastAsia="Arial" w:cs="Arial"/>
                <w:b/>
              </w:rPr>
              <w:t xml:space="preserve">Pass </w:t>
            </w:r>
            <w:r w:rsidRPr="009F706E">
              <w:rPr>
                <w:rFonts w:eastAsia="Arial" w:cs="Arial"/>
              </w:rPr>
              <w:t>– Bidder has described their process for sub-contractor selection.  The process explains all the aspects requested in the question and provides assurance that sub-contractors will be assessed thoroughly in this respect to meet the minimum health</w:t>
            </w:r>
            <w:r w:rsidRPr="009F706E">
              <w:rPr>
                <w:rFonts w:eastAsia="Arial" w:cs="Arial"/>
                <w:b/>
              </w:rPr>
              <w:t xml:space="preserve"> </w:t>
            </w:r>
            <w:r w:rsidRPr="009F706E">
              <w:rPr>
                <w:rFonts w:eastAsia="Arial" w:cs="Arial"/>
              </w:rPr>
              <w:t>and safety requirements of the contract.</w:t>
            </w:r>
          </w:p>
          <w:p w:rsidR="009F706E" w:rsidRPr="009F706E" w:rsidRDefault="009F706E" w:rsidP="009F706E">
            <w:pPr>
              <w:rPr>
                <w:rFonts w:eastAsia="Arial" w:cs="Arial"/>
                <w:b/>
              </w:rPr>
            </w:pPr>
            <w:r w:rsidRPr="009F706E">
              <w:rPr>
                <w:rFonts w:eastAsia="Arial" w:cs="Arial"/>
                <w:b/>
              </w:rPr>
              <w:t xml:space="preserve">Fail – </w:t>
            </w:r>
            <w:r w:rsidRPr="009F706E">
              <w:rPr>
                <w:rFonts w:eastAsia="Arial" w:cs="Arial"/>
              </w:rPr>
              <w:t>The requirement to sub-contract has been identified in the bid, but the process for assessing sub-contractors does not cover the required aspects of the question and/or does not provide the necessary assurance that sub-contractors will be assessed thoroughly in line with requirements.</w:t>
            </w:r>
          </w:p>
        </w:tc>
      </w:tr>
      <w:tr w:rsidR="009F706E" w:rsidRPr="001F538E" w:rsidTr="0083553F">
        <w:tc>
          <w:tcPr>
            <w:tcW w:w="5000" w:type="pct"/>
            <w:gridSpan w:val="5"/>
            <w:shd w:val="clear" w:color="auto" w:fill="auto"/>
          </w:tcPr>
          <w:p w:rsidR="009F706E" w:rsidRPr="001F538E" w:rsidRDefault="009F706E" w:rsidP="00D42582">
            <w:pPr>
              <w:spacing w:before="120" w:line="240" w:lineRule="atLeast"/>
              <w:rPr>
                <w:b/>
              </w:rPr>
            </w:pPr>
            <w:r w:rsidRPr="001F538E">
              <w:rPr>
                <w:b/>
              </w:rPr>
              <w:lastRenderedPageBreak/>
              <w:t xml:space="preserve">Responses to the </w:t>
            </w:r>
            <w:r w:rsidR="00B55944">
              <w:rPr>
                <w:b/>
              </w:rPr>
              <w:t>rest of the H&amp;S section</w:t>
            </w:r>
            <w:r w:rsidRPr="001F538E">
              <w:rPr>
                <w:b/>
              </w:rPr>
              <w:t xml:space="preserve"> will be scored as detailed below.  In order to pass, bidders will need to</w:t>
            </w:r>
            <w:r w:rsidR="00D42582">
              <w:rPr>
                <w:b/>
              </w:rPr>
              <w:t xml:space="preserve"> score </w:t>
            </w:r>
            <w:r w:rsidRPr="001F538E">
              <w:rPr>
                <w:b/>
              </w:rPr>
              <w:t>11</w:t>
            </w:r>
            <w:r w:rsidR="00D42582">
              <w:rPr>
                <w:b/>
              </w:rPr>
              <w:t xml:space="preserve"> or more</w:t>
            </w:r>
            <w:r w:rsidRPr="001F538E">
              <w:rPr>
                <w:b/>
              </w:rPr>
              <w:t xml:space="preserve"> out of 17.  Any bidder scoring below 11 will fail t</w:t>
            </w:r>
            <w:r w:rsidR="00B55944">
              <w:rPr>
                <w:b/>
              </w:rPr>
              <w:t>he H&amp;S section.</w:t>
            </w:r>
          </w:p>
        </w:tc>
      </w:tr>
      <w:tr w:rsidR="009F706E" w:rsidRPr="00E50F9A" w:rsidTr="0083553F">
        <w:tc>
          <w:tcPr>
            <w:tcW w:w="599" w:type="pct"/>
            <w:shd w:val="clear" w:color="auto" w:fill="auto"/>
          </w:tcPr>
          <w:p w:rsidR="009F706E" w:rsidRDefault="00675A3F" w:rsidP="00BB1EAF">
            <w:pPr>
              <w:spacing w:before="120" w:line="240" w:lineRule="atLeast"/>
            </w:pPr>
            <w:r>
              <w:t>4.5</w:t>
            </w:r>
            <w:r w:rsidR="00CD1BF0">
              <w:t>.5</w:t>
            </w:r>
          </w:p>
        </w:tc>
        <w:tc>
          <w:tcPr>
            <w:tcW w:w="867" w:type="pct"/>
            <w:shd w:val="clear" w:color="auto" w:fill="auto"/>
          </w:tcPr>
          <w:p w:rsidR="009F706E" w:rsidRDefault="009F706E" w:rsidP="00BB1EAF">
            <w:pPr>
              <w:spacing w:before="120" w:line="240" w:lineRule="atLeast"/>
            </w:pPr>
            <w:r>
              <w:t>Updating of H&amp;S</w:t>
            </w:r>
          </w:p>
        </w:tc>
        <w:tc>
          <w:tcPr>
            <w:tcW w:w="787" w:type="pct"/>
            <w:gridSpan w:val="2"/>
            <w:shd w:val="clear" w:color="auto" w:fill="auto"/>
          </w:tcPr>
          <w:p w:rsidR="009F706E" w:rsidRDefault="009F706E" w:rsidP="00BB1EAF">
            <w:pPr>
              <w:spacing w:before="120" w:line="240" w:lineRule="atLeast"/>
            </w:pPr>
            <w:r>
              <w:t>Scored Question</w:t>
            </w:r>
          </w:p>
        </w:tc>
        <w:tc>
          <w:tcPr>
            <w:tcW w:w="2747" w:type="pct"/>
            <w:shd w:val="clear" w:color="auto" w:fill="auto"/>
          </w:tcPr>
          <w:p w:rsidR="009F706E" w:rsidRDefault="009F706E" w:rsidP="00BB1EAF">
            <w:pPr>
              <w:spacing w:before="120" w:line="240" w:lineRule="atLeast"/>
            </w:pPr>
            <w:r w:rsidRPr="00E50F9A">
              <w:rPr>
                <w:b/>
              </w:rPr>
              <w:t>Score of 2</w:t>
            </w:r>
            <w:r>
              <w:t xml:space="preserve"> – Response provides confidence that personnel are updated on relevant health and safety matters at appropriate times and that adequate supervision/monitoring is undertaken – relevant actions may include use of site inductions, training, newsletters, meetings, site visits etc.</w:t>
            </w:r>
          </w:p>
          <w:p w:rsidR="009F706E" w:rsidRDefault="009F706E" w:rsidP="00BB1EAF">
            <w:pPr>
              <w:spacing w:before="120" w:line="240" w:lineRule="atLeast"/>
            </w:pPr>
            <w:r w:rsidRPr="00E50F9A">
              <w:rPr>
                <w:b/>
              </w:rPr>
              <w:t>Score of 1</w:t>
            </w:r>
            <w:r>
              <w:t xml:space="preserve"> – Response leaves reservations about whether personnel are provided with the relevant health and safety updates or provides limited evidence of updates being carried out.  There is limited evidence to demonstrate adequate supervision or monitoring takes place.</w:t>
            </w:r>
          </w:p>
          <w:p w:rsidR="009F706E" w:rsidRPr="00E50F9A" w:rsidRDefault="009F706E" w:rsidP="00BB1EAF">
            <w:pPr>
              <w:spacing w:before="120" w:line="240" w:lineRule="atLeast"/>
              <w:rPr>
                <w:b/>
              </w:rPr>
            </w:pPr>
            <w:r w:rsidRPr="00E50F9A">
              <w:rPr>
                <w:b/>
              </w:rPr>
              <w:t xml:space="preserve">Score of 0 – </w:t>
            </w:r>
            <w:r w:rsidRPr="00DF7383">
              <w:t>No response provided or inadequate response</w:t>
            </w:r>
            <w:r>
              <w:t xml:space="preserve"> provided.</w:t>
            </w:r>
          </w:p>
        </w:tc>
      </w:tr>
      <w:tr w:rsidR="009F706E" w:rsidRPr="008B78E7" w:rsidTr="0083553F">
        <w:tc>
          <w:tcPr>
            <w:tcW w:w="599" w:type="pct"/>
            <w:shd w:val="clear" w:color="auto" w:fill="auto"/>
          </w:tcPr>
          <w:p w:rsidR="009F706E" w:rsidRDefault="00CD1BF0" w:rsidP="00675A3F">
            <w:pPr>
              <w:spacing w:before="120" w:line="240" w:lineRule="atLeast"/>
            </w:pPr>
            <w:r>
              <w:t>4.</w:t>
            </w:r>
            <w:r w:rsidR="00675A3F">
              <w:t>5</w:t>
            </w:r>
            <w:r>
              <w:t>.6</w:t>
            </w:r>
          </w:p>
        </w:tc>
        <w:tc>
          <w:tcPr>
            <w:tcW w:w="867" w:type="pct"/>
            <w:shd w:val="clear" w:color="auto" w:fill="auto"/>
          </w:tcPr>
          <w:p w:rsidR="009F706E" w:rsidRDefault="009F706E" w:rsidP="00D42582">
            <w:pPr>
              <w:spacing w:before="120" w:line="240" w:lineRule="atLeast"/>
            </w:pPr>
            <w:r>
              <w:t xml:space="preserve">Risk Assessment Process </w:t>
            </w:r>
          </w:p>
        </w:tc>
        <w:tc>
          <w:tcPr>
            <w:tcW w:w="787" w:type="pct"/>
            <w:gridSpan w:val="2"/>
            <w:shd w:val="clear" w:color="auto" w:fill="auto"/>
          </w:tcPr>
          <w:p w:rsidR="009F706E" w:rsidRDefault="009F706E" w:rsidP="00BB1EAF">
            <w:pPr>
              <w:spacing w:before="120" w:line="240" w:lineRule="atLeast"/>
            </w:pPr>
            <w:r>
              <w:t>Scored Question</w:t>
            </w:r>
          </w:p>
        </w:tc>
        <w:tc>
          <w:tcPr>
            <w:tcW w:w="2747" w:type="pct"/>
            <w:shd w:val="clear" w:color="auto" w:fill="auto"/>
          </w:tcPr>
          <w:p w:rsidR="009F706E" w:rsidRDefault="009F706E" w:rsidP="00BB1EAF">
            <w:pPr>
              <w:spacing w:before="120" w:line="240" w:lineRule="atLeast"/>
            </w:pPr>
            <w:r w:rsidRPr="00E50F9A">
              <w:rPr>
                <w:b/>
              </w:rPr>
              <w:t>Score of 4</w:t>
            </w:r>
            <w:r>
              <w:t xml:space="preserve"> – Relevant site specific risk assessment from previous cont</w:t>
            </w:r>
            <w:r w:rsidR="00D42582">
              <w:t xml:space="preserve">ract has been provided. </w:t>
            </w:r>
            <w:r>
              <w:t>This shows appropriate hazards and controls, demonstrating competence in application of this process.</w:t>
            </w:r>
          </w:p>
          <w:p w:rsidR="009F706E" w:rsidRDefault="009F706E" w:rsidP="00BB1EAF">
            <w:pPr>
              <w:spacing w:before="120" w:line="240" w:lineRule="atLeast"/>
            </w:pPr>
            <w:r w:rsidRPr="00E50F9A">
              <w:rPr>
                <w:b/>
              </w:rPr>
              <w:t>Score of 3</w:t>
            </w:r>
            <w:r>
              <w:t xml:space="preserve"> – Description of risk assessment process has been provided along with generic or hypothetical risk assessment</w:t>
            </w:r>
            <w:r w:rsidR="00D42582">
              <w:t xml:space="preserve">. </w:t>
            </w:r>
            <w:r>
              <w:t>This shows an understanding of the process and provides confidence that the bidder would be able to apply the principles in a real situation.</w:t>
            </w:r>
          </w:p>
          <w:p w:rsidR="009F706E" w:rsidRDefault="009F706E" w:rsidP="00BB1EAF">
            <w:pPr>
              <w:spacing w:before="120" w:line="240" w:lineRule="atLeast"/>
            </w:pPr>
            <w:r w:rsidRPr="00E50F9A">
              <w:rPr>
                <w:b/>
              </w:rPr>
              <w:t>Score of 2</w:t>
            </w:r>
            <w:r>
              <w:t xml:space="preserve"> – Description of risk assessment process has been provided without any examples OR generic or hypothetical risk assessment has been provided, with no further information of the process applied.</w:t>
            </w:r>
          </w:p>
          <w:p w:rsidR="009F706E" w:rsidRPr="008B78E7" w:rsidRDefault="009F706E" w:rsidP="00BB1EAF">
            <w:pPr>
              <w:spacing w:before="120" w:line="240" w:lineRule="atLeast"/>
              <w:rPr>
                <w:b/>
              </w:rPr>
            </w:pPr>
            <w:r w:rsidRPr="00E50F9A">
              <w:rPr>
                <w:b/>
              </w:rPr>
              <w:t xml:space="preserve">Fail – Inadequate </w:t>
            </w:r>
            <w:r>
              <w:rPr>
                <w:b/>
              </w:rPr>
              <w:t>process or no response provided</w:t>
            </w:r>
            <w:r>
              <w:t xml:space="preserve"> </w:t>
            </w:r>
          </w:p>
        </w:tc>
      </w:tr>
      <w:tr w:rsidR="009F706E" w:rsidTr="0083553F">
        <w:tc>
          <w:tcPr>
            <w:tcW w:w="599" w:type="pct"/>
            <w:shd w:val="clear" w:color="auto" w:fill="auto"/>
          </w:tcPr>
          <w:p w:rsidR="009F706E" w:rsidRDefault="00675A3F" w:rsidP="00BB1EAF">
            <w:pPr>
              <w:spacing w:before="120" w:line="240" w:lineRule="atLeast"/>
            </w:pPr>
            <w:r>
              <w:t>4.5</w:t>
            </w:r>
            <w:r w:rsidR="0007474D">
              <w:t>.7</w:t>
            </w:r>
          </w:p>
        </w:tc>
        <w:tc>
          <w:tcPr>
            <w:tcW w:w="867" w:type="pct"/>
            <w:shd w:val="clear" w:color="auto" w:fill="auto"/>
          </w:tcPr>
          <w:p w:rsidR="009F706E" w:rsidRDefault="009F706E" w:rsidP="00D42582">
            <w:pPr>
              <w:spacing w:before="120" w:line="240" w:lineRule="atLeast"/>
            </w:pPr>
            <w:r>
              <w:t xml:space="preserve">Risk Assessment Process </w:t>
            </w:r>
          </w:p>
        </w:tc>
        <w:tc>
          <w:tcPr>
            <w:tcW w:w="787" w:type="pct"/>
            <w:gridSpan w:val="2"/>
            <w:shd w:val="clear" w:color="auto" w:fill="auto"/>
          </w:tcPr>
          <w:p w:rsidR="009F706E" w:rsidRDefault="009F706E" w:rsidP="00BB1EAF">
            <w:pPr>
              <w:spacing w:before="120" w:line="240" w:lineRule="atLeast"/>
            </w:pPr>
            <w:r>
              <w:t>Scored Question</w:t>
            </w:r>
          </w:p>
        </w:tc>
        <w:tc>
          <w:tcPr>
            <w:tcW w:w="2747" w:type="pct"/>
            <w:shd w:val="clear" w:color="auto" w:fill="auto"/>
          </w:tcPr>
          <w:p w:rsidR="009F706E" w:rsidRDefault="009F706E" w:rsidP="00BB1EAF">
            <w:pPr>
              <w:spacing w:before="120" w:line="240" w:lineRule="atLeast"/>
            </w:pPr>
            <w:r w:rsidRPr="00E50F9A">
              <w:rPr>
                <w:b/>
              </w:rPr>
              <w:t>Score of 3</w:t>
            </w:r>
            <w:r>
              <w:t xml:space="preserve"> – Process description provides confidence that sufficient monitoring takes place throughout contract duration to ensure controls remain on site.  Response is supported by appropriate evidence such as completed checklists, records of toolbox talks, evidence of </w:t>
            </w:r>
            <w:r>
              <w:lastRenderedPageBreak/>
              <w:t>supervisory visits or other appropriate evidence.</w:t>
            </w:r>
          </w:p>
          <w:p w:rsidR="009F706E" w:rsidRDefault="009F706E" w:rsidP="00BB1EAF">
            <w:pPr>
              <w:spacing w:before="120" w:line="240" w:lineRule="atLeast"/>
            </w:pPr>
            <w:r w:rsidRPr="00E50F9A">
              <w:rPr>
                <w:b/>
              </w:rPr>
              <w:t>Score of 1</w:t>
            </w:r>
            <w:r>
              <w:t xml:space="preserve"> – Process description provided </w:t>
            </w:r>
            <w:r w:rsidRPr="00E50F9A">
              <w:rPr>
                <w:u w:val="single"/>
              </w:rPr>
              <w:t>without</w:t>
            </w:r>
            <w:r>
              <w:t xml:space="preserve"> further appropriate supporting evidence – this gives some confidence that controls remain on site through the duration of the contract. OR, Some evidence supplied such as completed checklists, records of toolbox talks, supervisory visits or similar </w:t>
            </w:r>
            <w:r w:rsidRPr="00E50F9A">
              <w:rPr>
                <w:u w:val="single"/>
              </w:rPr>
              <w:t>without</w:t>
            </w:r>
            <w:r>
              <w:t xml:space="preserve"> a description of the process applied.</w:t>
            </w:r>
          </w:p>
          <w:p w:rsidR="009F706E" w:rsidRDefault="009F706E" w:rsidP="00BB1EAF">
            <w:pPr>
              <w:spacing w:before="120" w:line="240" w:lineRule="atLeast"/>
            </w:pPr>
            <w:r w:rsidRPr="00E50F9A">
              <w:rPr>
                <w:b/>
              </w:rPr>
              <w:t xml:space="preserve">Score of 0 </w:t>
            </w:r>
            <w:r>
              <w:t xml:space="preserve">– No response provided or response does provide confidence that an adequate process exists to ensure controls will remain on site for the duration of the contract. </w:t>
            </w:r>
          </w:p>
        </w:tc>
      </w:tr>
      <w:tr w:rsidR="009F706E" w:rsidTr="0083553F">
        <w:tc>
          <w:tcPr>
            <w:tcW w:w="599" w:type="pct"/>
            <w:shd w:val="clear" w:color="auto" w:fill="auto"/>
          </w:tcPr>
          <w:p w:rsidR="009F706E" w:rsidRDefault="0007474D" w:rsidP="00675A3F">
            <w:pPr>
              <w:spacing w:before="120" w:line="240" w:lineRule="atLeast"/>
            </w:pPr>
            <w:r>
              <w:lastRenderedPageBreak/>
              <w:t>4.</w:t>
            </w:r>
            <w:r w:rsidR="00675A3F">
              <w:t>5</w:t>
            </w:r>
            <w:r>
              <w:t>.8</w:t>
            </w:r>
          </w:p>
        </w:tc>
        <w:tc>
          <w:tcPr>
            <w:tcW w:w="867" w:type="pct"/>
            <w:shd w:val="clear" w:color="auto" w:fill="auto"/>
          </w:tcPr>
          <w:p w:rsidR="009F706E" w:rsidRDefault="009F706E" w:rsidP="00BB1EAF">
            <w:pPr>
              <w:spacing w:before="120" w:line="240" w:lineRule="atLeast"/>
            </w:pPr>
            <w:r>
              <w:t>Lone Working Process</w:t>
            </w:r>
          </w:p>
        </w:tc>
        <w:tc>
          <w:tcPr>
            <w:tcW w:w="787" w:type="pct"/>
            <w:gridSpan w:val="2"/>
            <w:shd w:val="clear" w:color="auto" w:fill="auto"/>
          </w:tcPr>
          <w:p w:rsidR="009F706E" w:rsidRDefault="009F706E" w:rsidP="00BB1EAF">
            <w:pPr>
              <w:spacing w:before="120" w:line="240" w:lineRule="atLeast"/>
            </w:pPr>
            <w:r>
              <w:t>Scored Question</w:t>
            </w:r>
          </w:p>
        </w:tc>
        <w:tc>
          <w:tcPr>
            <w:tcW w:w="2747" w:type="pct"/>
            <w:shd w:val="clear" w:color="auto" w:fill="auto"/>
          </w:tcPr>
          <w:p w:rsidR="009F706E" w:rsidRDefault="009F706E" w:rsidP="00BB1EAF">
            <w:pPr>
              <w:spacing w:before="120" w:line="240" w:lineRule="atLeast"/>
            </w:pPr>
            <w:r w:rsidRPr="00E50F9A">
              <w:rPr>
                <w:b/>
              </w:rPr>
              <w:t>Score of 4</w:t>
            </w:r>
            <w:r>
              <w:t xml:space="preserve"> - Supplier does not allow lone working.</w:t>
            </w:r>
          </w:p>
          <w:p w:rsidR="009F706E" w:rsidRDefault="009F706E" w:rsidP="00BB1EAF">
            <w:pPr>
              <w:spacing w:before="120" w:line="240" w:lineRule="atLeast"/>
            </w:pPr>
            <w:r w:rsidRPr="00E50F9A">
              <w:rPr>
                <w:b/>
              </w:rPr>
              <w:t>Score of 3</w:t>
            </w:r>
            <w:r>
              <w:t xml:space="preserve"> - Lone working is restricted and the approach and system described gives confidence that the risk of lone working is being adequately controlled.  Frequency of checking is appropriate to the risks associated with the work.</w:t>
            </w:r>
          </w:p>
          <w:p w:rsidR="009F706E" w:rsidRDefault="009F706E" w:rsidP="00BB1EAF">
            <w:pPr>
              <w:spacing w:before="120" w:line="240" w:lineRule="atLeast"/>
            </w:pPr>
            <w:r w:rsidRPr="00E50F9A">
              <w:rPr>
                <w:b/>
              </w:rPr>
              <w:t>Score of 1</w:t>
            </w:r>
            <w:r>
              <w:t xml:space="preserve"> - Lone working is carried out but explanation of process gives limited confidence of risks being controlled to an acceptable level.</w:t>
            </w:r>
          </w:p>
          <w:p w:rsidR="009F706E" w:rsidRDefault="009F706E" w:rsidP="00BB1EAF">
            <w:pPr>
              <w:spacing w:before="120" w:line="240" w:lineRule="atLeast"/>
            </w:pPr>
            <w:r>
              <w:rPr>
                <w:b/>
              </w:rPr>
              <w:t xml:space="preserve">Fail - </w:t>
            </w:r>
            <w:r w:rsidRPr="00E50F9A">
              <w:rPr>
                <w:b/>
              </w:rPr>
              <w:t>Response is completely inadequate or process described does not provide any confidence that Lone Working process will be managed to ensure safety of personnel</w:t>
            </w:r>
            <w:r>
              <w:rPr>
                <w:b/>
              </w:rPr>
              <w:t>.</w:t>
            </w:r>
          </w:p>
        </w:tc>
      </w:tr>
      <w:tr w:rsidR="009F706E" w:rsidTr="0083553F">
        <w:tc>
          <w:tcPr>
            <w:tcW w:w="599" w:type="pct"/>
            <w:shd w:val="clear" w:color="auto" w:fill="auto"/>
          </w:tcPr>
          <w:p w:rsidR="009F706E" w:rsidRDefault="00675A3F" w:rsidP="00BB1EAF">
            <w:pPr>
              <w:spacing w:before="120" w:line="240" w:lineRule="atLeast"/>
            </w:pPr>
            <w:r>
              <w:t>4.5</w:t>
            </w:r>
            <w:r w:rsidR="0007474D">
              <w:t>.9</w:t>
            </w:r>
          </w:p>
        </w:tc>
        <w:tc>
          <w:tcPr>
            <w:tcW w:w="867" w:type="pct"/>
            <w:shd w:val="clear" w:color="auto" w:fill="auto"/>
          </w:tcPr>
          <w:p w:rsidR="009F706E" w:rsidRDefault="009F706E" w:rsidP="00BB1EAF">
            <w:pPr>
              <w:spacing w:before="120" w:line="240" w:lineRule="atLeast"/>
            </w:pPr>
            <w:r>
              <w:t>Health &amp; Safety Advice</w:t>
            </w:r>
          </w:p>
        </w:tc>
        <w:tc>
          <w:tcPr>
            <w:tcW w:w="787" w:type="pct"/>
            <w:gridSpan w:val="2"/>
            <w:shd w:val="clear" w:color="auto" w:fill="auto"/>
          </w:tcPr>
          <w:p w:rsidR="009F706E" w:rsidRDefault="009F706E" w:rsidP="00BB1EAF">
            <w:pPr>
              <w:spacing w:before="120" w:line="240" w:lineRule="atLeast"/>
            </w:pPr>
            <w:r>
              <w:t>Scored Question</w:t>
            </w:r>
          </w:p>
        </w:tc>
        <w:tc>
          <w:tcPr>
            <w:tcW w:w="2747" w:type="pct"/>
            <w:shd w:val="clear" w:color="auto" w:fill="auto"/>
          </w:tcPr>
          <w:p w:rsidR="009F706E" w:rsidRPr="001F6004" w:rsidRDefault="009F706E" w:rsidP="00BB1EAF">
            <w:pPr>
              <w:spacing w:before="120" w:line="240" w:lineRule="atLeast"/>
            </w:pPr>
            <w:r w:rsidRPr="00E50F9A">
              <w:rPr>
                <w:b/>
              </w:rPr>
              <w:t>Score of 1</w:t>
            </w:r>
            <w:r w:rsidRPr="001F6004">
              <w:t xml:space="preserve"> - Response </w:t>
            </w:r>
            <w:r>
              <w:t>identifies</w:t>
            </w:r>
            <w:r w:rsidRPr="001F6004">
              <w:t xml:space="preserve"> competent </w:t>
            </w:r>
            <w:r>
              <w:t>responsible person.</w:t>
            </w:r>
          </w:p>
          <w:p w:rsidR="009F706E" w:rsidRDefault="009F706E" w:rsidP="00BB1EAF">
            <w:pPr>
              <w:spacing w:before="120" w:line="240" w:lineRule="atLeast"/>
            </w:pPr>
            <w:r w:rsidRPr="00E50F9A">
              <w:rPr>
                <w:b/>
              </w:rPr>
              <w:t>Score of 0</w:t>
            </w:r>
            <w:r w:rsidRPr="001F6004">
              <w:t xml:space="preserve"> - Response not provided or inadequate</w:t>
            </w:r>
            <w:r>
              <w:t>.</w:t>
            </w:r>
          </w:p>
        </w:tc>
      </w:tr>
      <w:tr w:rsidR="009F706E" w:rsidRPr="0050325F" w:rsidTr="0083553F">
        <w:tc>
          <w:tcPr>
            <w:tcW w:w="599" w:type="pct"/>
            <w:shd w:val="clear" w:color="auto" w:fill="auto"/>
          </w:tcPr>
          <w:p w:rsidR="009F706E" w:rsidRDefault="00675A3F" w:rsidP="00BB1EAF">
            <w:pPr>
              <w:spacing w:before="120" w:line="240" w:lineRule="atLeast"/>
            </w:pPr>
            <w:r>
              <w:t>4.5</w:t>
            </w:r>
            <w:r w:rsidR="0007474D">
              <w:t>.10</w:t>
            </w:r>
          </w:p>
        </w:tc>
        <w:tc>
          <w:tcPr>
            <w:tcW w:w="867" w:type="pct"/>
            <w:shd w:val="clear" w:color="auto" w:fill="auto"/>
          </w:tcPr>
          <w:p w:rsidR="009F706E" w:rsidRDefault="009F706E" w:rsidP="00BB1EAF">
            <w:pPr>
              <w:spacing w:before="120" w:line="240" w:lineRule="atLeast"/>
            </w:pPr>
            <w:r>
              <w:t>Accidents / Near Misses and RIDDOR</w:t>
            </w:r>
          </w:p>
        </w:tc>
        <w:tc>
          <w:tcPr>
            <w:tcW w:w="787" w:type="pct"/>
            <w:gridSpan w:val="2"/>
            <w:shd w:val="clear" w:color="auto" w:fill="auto"/>
          </w:tcPr>
          <w:p w:rsidR="009F706E" w:rsidRDefault="009F706E" w:rsidP="00BB1EAF">
            <w:pPr>
              <w:spacing w:before="120" w:line="240" w:lineRule="atLeast"/>
            </w:pPr>
            <w:r>
              <w:t>Scored Question</w:t>
            </w:r>
          </w:p>
        </w:tc>
        <w:tc>
          <w:tcPr>
            <w:tcW w:w="2747" w:type="pct"/>
            <w:shd w:val="clear" w:color="auto" w:fill="auto"/>
          </w:tcPr>
          <w:p w:rsidR="009F706E" w:rsidRPr="00E50F9A" w:rsidRDefault="009F706E" w:rsidP="00BB1EAF">
            <w:pPr>
              <w:spacing w:before="120" w:line="240" w:lineRule="atLeast"/>
              <w:rPr>
                <w:b/>
              </w:rPr>
            </w:pPr>
            <w:r w:rsidRPr="00E50F9A">
              <w:rPr>
                <w:b/>
              </w:rPr>
              <w:t>1 point allocated for each of the following (maximum score achievable is 3):</w:t>
            </w:r>
          </w:p>
          <w:p w:rsidR="009F706E" w:rsidRPr="0050325F" w:rsidRDefault="009F706E" w:rsidP="00BB1EAF">
            <w:pPr>
              <w:numPr>
                <w:ilvl w:val="0"/>
                <w:numId w:val="38"/>
              </w:numPr>
              <w:spacing w:before="120" w:line="240" w:lineRule="atLeast"/>
            </w:pPr>
            <w:r w:rsidRPr="0050325F">
              <w:t xml:space="preserve">Relevant accident reporting process described along with any post-accident actions to prevent recurrence – </w:t>
            </w:r>
            <w:r w:rsidRPr="00E50F9A">
              <w:rPr>
                <w:b/>
              </w:rPr>
              <w:t>Score 1 point</w:t>
            </w:r>
          </w:p>
          <w:p w:rsidR="009F706E" w:rsidRPr="0050325F" w:rsidRDefault="009F706E" w:rsidP="00BB1EAF">
            <w:pPr>
              <w:numPr>
                <w:ilvl w:val="0"/>
                <w:numId w:val="38"/>
              </w:numPr>
              <w:spacing w:before="120" w:line="240" w:lineRule="atLeast"/>
            </w:pPr>
            <w:r w:rsidRPr="0050325F">
              <w:t xml:space="preserve">Examples provided are relevant and demonstrate process being put into practice – </w:t>
            </w:r>
            <w:r w:rsidRPr="00E50F9A">
              <w:rPr>
                <w:b/>
              </w:rPr>
              <w:t>Score 1 point</w:t>
            </w:r>
          </w:p>
          <w:p w:rsidR="009F706E" w:rsidRPr="0050325F" w:rsidRDefault="009F706E" w:rsidP="00BB1EAF">
            <w:pPr>
              <w:numPr>
                <w:ilvl w:val="0"/>
                <w:numId w:val="38"/>
              </w:numPr>
              <w:spacing w:before="120" w:line="240" w:lineRule="atLeast"/>
            </w:pPr>
            <w:r w:rsidRPr="0050325F">
              <w:t>RI</w:t>
            </w:r>
            <w:r>
              <w:t>DDOR description, categories,</w:t>
            </w:r>
            <w:r w:rsidRPr="0050325F">
              <w:t xml:space="preserve"> </w:t>
            </w:r>
            <w:r w:rsidRPr="0050325F">
              <w:lastRenderedPageBreak/>
              <w:t>timescales</w:t>
            </w:r>
            <w:r>
              <w:t xml:space="preserve"> and understanding of responsibilities</w:t>
            </w:r>
            <w:r w:rsidRPr="0050325F">
              <w:t xml:space="preserve"> </w:t>
            </w:r>
            <w:r>
              <w:t>reflect current legislative requirements</w:t>
            </w:r>
            <w:r w:rsidRPr="0050325F">
              <w:t xml:space="preserve"> – </w:t>
            </w:r>
            <w:r w:rsidRPr="00E50F9A">
              <w:rPr>
                <w:b/>
              </w:rPr>
              <w:t>Score 1 point</w:t>
            </w:r>
          </w:p>
        </w:tc>
      </w:tr>
      <w:tr w:rsidR="009F706E" w:rsidRPr="00BB3DEC" w:rsidTr="0083553F">
        <w:tc>
          <w:tcPr>
            <w:tcW w:w="599" w:type="pct"/>
            <w:shd w:val="clear" w:color="auto" w:fill="auto"/>
          </w:tcPr>
          <w:p w:rsidR="009F706E" w:rsidRPr="00BB3DEC" w:rsidRDefault="0007474D" w:rsidP="00675A3F">
            <w:pPr>
              <w:spacing w:before="120" w:line="240" w:lineRule="atLeast"/>
              <w:rPr>
                <w:color w:val="365F91"/>
              </w:rPr>
            </w:pPr>
            <w:r w:rsidRPr="0007474D">
              <w:lastRenderedPageBreak/>
              <w:t>4.</w:t>
            </w:r>
            <w:r w:rsidR="00675A3F">
              <w:t>5</w:t>
            </w:r>
            <w:r w:rsidRPr="0007474D">
              <w:t>.11</w:t>
            </w:r>
          </w:p>
        </w:tc>
        <w:tc>
          <w:tcPr>
            <w:tcW w:w="867" w:type="pct"/>
            <w:shd w:val="clear" w:color="auto" w:fill="auto"/>
          </w:tcPr>
          <w:p w:rsidR="009F706E" w:rsidRPr="00BB1EAF" w:rsidRDefault="009F706E" w:rsidP="00BB1EAF">
            <w:pPr>
              <w:spacing w:before="120" w:line="240" w:lineRule="atLeast"/>
            </w:pPr>
            <w:r w:rsidRPr="00BB1EAF">
              <w:t>Inspection and Testing of Machinery and Equipment</w:t>
            </w:r>
          </w:p>
        </w:tc>
        <w:tc>
          <w:tcPr>
            <w:tcW w:w="787" w:type="pct"/>
            <w:gridSpan w:val="2"/>
            <w:shd w:val="clear" w:color="auto" w:fill="auto"/>
          </w:tcPr>
          <w:p w:rsidR="009F706E" w:rsidRPr="00BB1EAF" w:rsidRDefault="009F706E" w:rsidP="00BB1EAF">
            <w:pPr>
              <w:spacing w:before="120" w:line="240" w:lineRule="atLeast"/>
            </w:pPr>
            <w:r w:rsidRPr="00BB1EAF">
              <w:t>Pass or Fail</w:t>
            </w:r>
          </w:p>
        </w:tc>
        <w:tc>
          <w:tcPr>
            <w:tcW w:w="2747" w:type="pct"/>
            <w:shd w:val="clear" w:color="auto" w:fill="auto"/>
          </w:tcPr>
          <w:p w:rsidR="009F706E" w:rsidRPr="00BB1EAF" w:rsidRDefault="009F706E" w:rsidP="00BB1EAF">
            <w:pPr>
              <w:spacing w:before="120" w:line="240" w:lineRule="atLeast"/>
            </w:pPr>
            <w:r w:rsidRPr="00BB1EAF">
              <w:rPr>
                <w:b/>
              </w:rPr>
              <w:t>Pass</w:t>
            </w:r>
            <w:r w:rsidRPr="00BB1EAF">
              <w:t xml:space="preserve"> - Sufficient explanation of process provided along with evidence of internal and external checks being carried out.  </w:t>
            </w:r>
            <w:r w:rsidRPr="00BB1EAF">
              <w:rPr>
                <w:snapToGrid w:val="0"/>
              </w:rPr>
              <w:t>Response demonstrates an understanding of PUWER and LOLER (where relevant).</w:t>
            </w:r>
          </w:p>
          <w:p w:rsidR="009F706E" w:rsidRPr="00BB1EAF" w:rsidRDefault="009F706E" w:rsidP="00BB1EAF">
            <w:pPr>
              <w:spacing w:before="120" w:line="240" w:lineRule="atLeast"/>
              <w:rPr>
                <w:b/>
              </w:rPr>
            </w:pPr>
            <w:r w:rsidRPr="00BB1EAF">
              <w:rPr>
                <w:b/>
              </w:rPr>
              <w:t xml:space="preserve">Fail - </w:t>
            </w:r>
            <w:r w:rsidRPr="003726BB">
              <w:t>Lack of evidence or understanding provided and or inadequate checking process demonstrated</w:t>
            </w:r>
          </w:p>
        </w:tc>
      </w:tr>
      <w:tr w:rsidR="00675A3F" w:rsidRPr="009F706E" w:rsidTr="0083553F">
        <w:tc>
          <w:tcPr>
            <w:tcW w:w="599" w:type="pct"/>
            <w:tcBorders>
              <w:top w:val="single" w:sz="4" w:space="0" w:color="auto"/>
              <w:left w:val="single" w:sz="4" w:space="0" w:color="auto"/>
              <w:bottom w:val="single" w:sz="4" w:space="0" w:color="auto"/>
              <w:right w:val="single" w:sz="4" w:space="0" w:color="auto"/>
            </w:tcBorders>
            <w:shd w:val="clear" w:color="auto" w:fill="auto"/>
          </w:tcPr>
          <w:p w:rsidR="00675A3F" w:rsidRDefault="00840929" w:rsidP="00BB1EAF">
            <w:pPr>
              <w:spacing w:before="120" w:line="240" w:lineRule="atLeast"/>
            </w:pPr>
            <w:r>
              <w:t>4.6</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675A3F" w:rsidRDefault="00840929" w:rsidP="00BB1EAF">
            <w:pPr>
              <w:spacing w:before="120" w:line="240" w:lineRule="atLeast"/>
            </w:pPr>
            <w:r>
              <w:t>Pre-Tender Site Visit</w:t>
            </w:r>
          </w:p>
        </w:tc>
        <w:tc>
          <w:tcPr>
            <w:tcW w:w="787" w:type="pct"/>
            <w:gridSpan w:val="2"/>
            <w:tcBorders>
              <w:top w:val="single" w:sz="4" w:space="0" w:color="auto"/>
              <w:left w:val="single" w:sz="4" w:space="0" w:color="auto"/>
              <w:bottom w:val="single" w:sz="4" w:space="0" w:color="auto"/>
              <w:right w:val="single" w:sz="4" w:space="0" w:color="auto"/>
            </w:tcBorders>
            <w:shd w:val="clear" w:color="auto" w:fill="auto"/>
          </w:tcPr>
          <w:p w:rsidR="00675A3F" w:rsidRPr="009F706E" w:rsidRDefault="00840929" w:rsidP="00BB1EAF">
            <w:pPr>
              <w:spacing w:before="120" w:line="240" w:lineRule="atLeast"/>
            </w:pPr>
            <w:r>
              <w:t>Pass/Fail</w:t>
            </w:r>
          </w:p>
        </w:tc>
        <w:tc>
          <w:tcPr>
            <w:tcW w:w="2747" w:type="pct"/>
            <w:tcBorders>
              <w:top w:val="single" w:sz="4" w:space="0" w:color="auto"/>
              <w:left w:val="single" w:sz="4" w:space="0" w:color="auto"/>
              <w:bottom w:val="single" w:sz="4" w:space="0" w:color="auto"/>
              <w:right w:val="single" w:sz="4" w:space="0" w:color="auto"/>
            </w:tcBorders>
            <w:shd w:val="clear" w:color="auto" w:fill="auto"/>
          </w:tcPr>
          <w:p w:rsidR="00675A3F" w:rsidRDefault="00840929" w:rsidP="00BB1EAF">
            <w:pPr>
              <w:spacing w:before="120" w:line="240" w:lineRule="atLeast"/>
            </w:pPr>
            <w:r>
              <w:rPr>
                <w:b/>
              </w:rPr>
              <w:t>Pass</w:t>
            </w:r>
            <w:r>
              <w:t xml:space="preserve"> – Supplier attended the bidder briefing day/conducted a site visit prior to tender submission</w:t>
            </w:r>
          </w:p>
          <w:p w:rsidR="00840929" w:rsidRPr="00840929" w:rsidRDefault="00840929" w:rsidP="00840929">
            <w:pPr>
              <w:tabs>
                <w:tab w:val="left" w:pos="3416"/>
              </w:tabs>
              <w:spacing w:before="120" w:line="240" w:lineRule="atLeast"/>
            </w:pPr>
            <w:r>
              <w:rPr>
                <w:b/>
              </w:rPr>
              <w:t xml:space="preserve">Fail </w:t>
            </w:r>
            <w:r>
              <w:t xml:space="preserve"> - no evidence that the Supplier attended the bidder briefing day/conducted a site visit prior to tender submission</w:t>
            </w:r>
          </w:p>
        </w:tc>
      </w:tr>
      <w:tr w:rsidR="009F706E" w:rsidRPr="009F706E" w:rsidTr="0083553F">
        <w:tc>
          <w:tcPr>
            <w:tcW w:w="599" w:type="pct"/>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06EC7" w:rsidP="00BB1EAF">
            <w:pPr>
              <w:spacing w:before="120" w:line="240" w:lineRule="atLeast"/>
            </w:pPr>
            <w:r>
              <w:t>4.7</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BB1EAF" w:rsidP="00BB1EAF">
            <w:pPr>
              <w:spacing w:before="120" w:line="240" w:lineRule="atLeast"/>
            </w:pPr>
            <w:r>
              <w:t>References</w:t>
            </w:r>
          </w:p>
        </w:tc>
        <w:tc>
          <w:tcPr>
            <w:tcW w:w="787"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BB1EAF">
            <w:pPr>
              <w:spacing w:before="120" w:line="240" w:lineRule="atLeast"/>
            </w:pPr>
            <w:r w:rsidRPr="009F706E">
              <w:t xml:space="preserve">Pass/Fail </w:t>
            </w:r>
          </w:p>
        </w:tc>
        <w:tc>
          <w:tcPr>
            <w:tcW w:w="2747" w:type="pct"/>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BB1EAF">
            <w:pPr>
              <w:spacing w:before="120" w:line="240" w:lineRule="atLeast"/>
              <w:rPr>
                <w:b/>
              </w:rPr>
            </w:pPr>
            <w:r w:rsidRPr="009F706E">
              <w:rPr>
                <w:b/>
              </w:rPr>
              <w:t xml:space="preserve">Pass – </w:t>
            </w:r>
            <w:r w:rsidRPr="009F706E">
              <w:t>T</w:t>
            </w:r>
            <w:r w:rsidR="00DC4E6B">
              <w:t>wo</w:t>
            </w:r>
            <w:r w:rsidRPr="009F706E">
              <w:t xml:space="preserve"> references relevant to the subject matter of this ITT have been provided and the authority is content that the minimum standards for reliability have been met.  We will consider accepting a lower number of references depending on how long you have been in business.</w:t>
            </w:r>
            <w:r w:rsidRPr="009F706E">
              <w:rPr>
                <w:b/>
              </w:rPr>
              <w:t xml:space="preserve">  </w:t>
            </w:r>
          </w:p>
          <w:p w:rsidR="009F706E" w:rsidRPr="009F706E" w:rsidRDefault="009F706E" w:rsidP="00BB1EAF">
            <w:pPr>
              <w:spacing w:before="120" w:line="240" w:lineRule="atLeast"/>
              <w:rPr>
                <w:b/>
              </w:rPr>
            </w:pPr>
            <w:r w:rsidRPr="009F706E">
              <w:rPr>
                <w:b/>
              </w:rPr>
              <w:t xml:space="preserve">Fail </w:t>
            </w:r>
            <w:r w:rsidRPr="009F706E">
              <w:t>– References are not relevant OR a satisfactory number of references have not been provided OR the authority has evidence of the suppliers’ failure to discharge their obligations under previous principal relevant contract(s) which may include minimum standards for reliability in performing such contracts having not been met.</w:t>
            </w:r>
          </w:p>
        </w:tc>
      </w:tr>
      <w:tr w:rsidR="00BB1EAF" w:rsidRPr="009F706E" w:rsidTr="0083553F">
        <w:tc>
          <w:tcPr>
            <w:tcW w:w="599" w:type="pct"/>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906EC7" w:rsidP="00BB1EAF">
            <w:pPr>
              <w:spacing w:before="120" w:line="240" w:lineRule="atLeast"/>
            </w:pPr>
            <w:r>
              <w:t>4.8</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BB1EAF" w:rsidRPr="00A31C58" w:rsidRDefault="00BB1EAF" w:rsidP="00BB1EAF">
            <w:pPr>
              <w:spacing w:before="120" w:line="240" w:lineRule="atLeast"/>
              <w:rPr>
                <w:color w:val="548DD4" w:themeColor="text2" w:themeTint="99"/>
              </w:rPr>
            </w:pPr>
            <w:r w:rsidRPr="00A31C58">
              <w:t>Requirement Specific Questions</w:t>
            </w:r>
          </w:p>
        </w:tc>
        <w:tc>
          <w:tcPr>
            <w:tcW w:w="787"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06EC7" w:rsidRDefault="00906EC7" w:rsidP="00906EC7">
            <w:pPr>
              <w:spacing w:before="120" w:line="240" w:lineRule="atLeast"/>
              <w:jc w:val="center"/>
            </w:pPr>
            <w:r>
              <w:t>40% total</w:t>
            </w:r>
          </w:p>
          <w:p w:rsidR="00BB1EAF" w:rsidRPr="00A23546" w:rsidRDefault="00BB1EAF" w:rsidP="00906EC7">
            <w:pPr>
              <w:spacing w:before="120" w:line="240" w:lineRule="atLeast"/>
              <w:jc w:val="center"/>
              <w:rPr>
                <w:color w:val="548DD4" w:themeColor="text2" w:themeTint="99"/>
              </w:rPr>
            </w:pPr>
          </w:p>
        </w:tc>
        <w:tc>
          <w:tcPr>
            <w:tcW w:w="2747" w:type="pct"/>
            <w:tcBorders>
              <w:top w:val="single" w:sz="4" w:space="0" w:color="auto"/>
              <w:left w:val="single" w:sz="4" w:space="0" w:color="auto"/>
              <w:bottom w:val="single" w:sz="4" w:space="0" w:color="auto"/>
              <w:right w:val="single" w:sz="4" w:space="0" w:color="auto"/>
            </w:tcBorders>
            <w:shd w:val="clear" w:color="auto" w:fill="auto"/>
          </w:tcPr>
          <w:p w:rsidR="00BB1EAF" w:rsidRPr="005D3614" w:rsidRDefault="00BB1EAF" w:rsidP="00BB1EAF">
            <w:pPr>
              <w:pStyle w:val="FCGBBodyText"/>
              <w:rPr>
                <w:b/>
              </w:rPr>
            </w:pPr>
            <w:r w:rsidRPr="005D3614">
              <w:rPr>
                <w:b/>
              </w:rPr>
              <w:t>0 – No response or totally inadequate</w:t>
            </w:r>
          </w:p>
          <w:p w:rsidR="00BB1EAF" w:rsidRPr="00672D28" w:rsidRDefault="00BB1EAF" w:rsidP="00BB1EAF">
            <w:pPr>
              <w:pStyle w:val="FCGBBodyText"/>
            </w:pPr>
            <w:r w:rsidRPr="00672D28">
              <w:t>No resp</w:t>
            </w:r>
            <w:r w:rsidR="00B55944">
              <w:t>onse or an inadequate response.</w:t>
            </w:r>
          </w:p>
          <w:p w:rsidR="00BB1EAF" w:rsidRPr="005D3614" w:rsidRDefault="00BB1EAF" w:rsidP="00BB1EAF">
            <w:pPr>
              <w:pStyle w:val="FCGBBodyText"/>
              <w:rPr>
                <w:b/>
              </w:rPr>
            </w:pPr>
            <w:r w:rsidRPr="005D3614">
              <w:rPr>
                <w:b/>
              </w:rPr>
              <w:t>1 – Major Reservations / Constraints</w:t>
            </w:r>
          </w:p>
          <w:p w:rsidR="00BB1EAF" w:rsidRPr="00672D28" w:rsidRDefault="00BB1EAF" w:rsidP="00BB1EAF">
            <w:pPr>
              <w:pStyle w:val="FCGBBodyText"/>
            </w:pPr>
            <w:r w:rsidRPr="00672D28">
              <w:t>The response simply states that the supplier can meet some of the requirements set out in the question or Specification of Requirements, but have not given information or d</w:t>
            </w:r>
            <w:r w:rsidR="00B55944">
              <w:t>etail on how they will do this.</w:t>
            </w:r>
          </w:p>
          <w:p w:rsidR="00BB1EAF" w:rsidRPr="005D3614" w:rsidRDefault="00BB1EAF" w:rsidP="00BB1EAF">
            <w:pPr>
              <w:pStyle w:val="FCGBBodyText"/>
              <w:rPr>
                <w:b/>
              </w:rPr>
            </w:pPr>
            <w:r w:rsidRPr="005D3614">
              <w:rPr>
                <w:b/>
              </w:rPr>
              <w:t>2 – Some Reservations/Constraints</w:t>
            </w:r>
          </w:p>
          <w:p w:rsidR="00BB1EAF" w:rsidRPr="00672D28" w:rsidRDefault="00BB1EAF" w:rsidP="00BB1EAF">
            <w:pPr>
              <w:pStyle w:val="FCGBBodyText"/>
            </w:pPr>
            <w:r w:rsidRPr="00672D28">
              <w:t xml:space="preserve">Bidder has provided some information about how they propose to meet most of the requirements as set out in the question or Specification of </w:t>
            </w:r>
            <w:r w:rsidRPr="00672D28">
              <w:lastRenderedPageBreak/>
              <w:t xml:space="preserve">Requirements.  There is some doubt in their ability to consistently meet </w:t>
            </w:r>
            <w:r w:rsidR="00B55944">
              <w:t>the full range of requirements.</w:t>
            </w:r>
          </w:p>
          <w:p w:rsidR="00BB1EAF" w:rsidRPr="005D3614" w:rsidRDefault="00BB1EAF" w:rsidP="00BB1EAF">
            <w:pPr>
              <w:pStyle w:val="FCGBBodyText"/>
              <w:rPr>
                <w:b/>
              </w:rPr>
            </w:pPr>
            <w:r w:rsidRPr="005D3614">
              <w:rPr>
                <w:b/>
              </w:rPr>
              <w:t>3 – Fully Compliant</w:t>
            </w:r>
          </w:p>
          <w:p w:rsidR="00BB1EAF" w:rsidRPr="00672D28" w:rsidRDefault="00BB1EAF" w:rsidP="00BB1EAF">
            <w:pPr>
              <w:pStyle w:val="FCGBBodyText"/>
            </w:pPr>
            <w:r w:rsidRPr="00672D28">
              <w:t xml:space="preserve">Bidder has provided detailed information covering all elements of the question, detailing how they propose to meet all the requirements as set out in the question or Specification of Requirements.  This gives full confidence in their ability to meet the </w:t>
            </w:r>
            <w:r w:rsidR="00B55944">
              <w:t>full range of our requirements.</w:t>
            </w:r>
          </w:p>
          <w:p w:rsidR="00BB1EAF" w:rsidRPr="005D3614" w:rsidRDefault="00BB1EAF" w:rsidP="00BB1EAF">
            <w:pPr>
              <w:pStyle w:val="FCGBBodyText"/>
              <w:rPr>
                <w:b/>
              </w:rPr>
            </w:pPr>
            <w:r w:rsidRPr="005D3614">
              <w:rPr>
                <w:b/>
              </w:rPr>
              <w:t>4 – Exceeds Requirements</w:t>
            </w:r>
          </w:p>
          <w:p w:rsidR="00BB1EAF" w:rsidRPr="00B55944" w:rsidRDefault="00BB1EAF" w:rsidP="00B55944">
            <w:pPr>
              <w:pStyle w:val="FCGBBodyText"/>
            </w:pPr>
            <w:r w:rsidRPr="00672D28">
              <w:t xml:space="preserve">Bidder meets the required standard in all respects and exceeds some or all of the major requirements, which in turn leads to added value </w:t>
            </w:r>
            <w:r w:rsidRPr="00BB1EAF">
              <w:t xml:space="preserve">within the </w:t>
            </w:r>
            <w:r w:rsidRPr="00BB1EAF">
              <w:rPr>
                <w:rFonts w:eastAsia="Arial"/>
              </w:rPr>
              <w:t>contract or framework</w:t>
            </w:r>
            <w:r w:rsidR="00B55944">
              <w:t>.</w:t>
            </w:r>
          </w:p>
        </w:tc>
      </w:tr>
      <w:tr w:rsidR="00BB1EAF" w:rsidRPr="009F706E" w:rsidTr="0083553F">
        <w:tc>
          <w:tcPr>
            <w:tcW w:w="599" w:type="pct"/>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4C10B8" w:rsidP="00BB1EAF">
            <w:pPr>
              <w:spacing w:before="120" w:line="240" w:lineRule="atLeast"/>
            </w:pPr>
            <w:r>
              <w:lastRenderedPageBreak/>
              <w:t>4.9</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BB1EAF" w:rsidRPr="00A31C58" w:rsidRDefault="00BB1EAF" w:rsidP="00BB1EAF">
            <w:pPr>
              <w:spacing w:before="120" w:line="240" w:lineRule="atLeast"/>
              <w:rPr>
                <w:color w:val="548DD4" w:themeColor="text2" w:themeTint="99"/>
              </w:rPr>
            </w:pPr>
            <w:r w:rsidRPr="00A31C58">
              <w:t xml:space="preserve">Pricing Schedule </w:t>
            </w:r>
          </w:p>
        </w:tc>
        <w:tc>
          <w:tcPr>
            <w:tcW w:w="787" w:type="pct"/>
            <w:gridSpan w:val="2"/>
            <w:tcBorders>
              <w:top w:val="single" w:sz="4" w:space="0" w:color="auto"/>
              <w:left w:val="single" w:sz="4" w:space="0" w:color="auto"/>
              <w:bottom w:val="single" w:sz="4" w:space="0" w:color="auto"/>
              <w:right w:val="single" w:sz="4" w:space="0" w:color="auto"/>
            </w:tcBorders>
            <w:shd w:val="clear" w:color="auto" w:fill="auto"/>
          </w:tcPr>
          <w:p w:rsidR="00B55944" w:rsidRPr="00A31C58" w:rsidRDefault="00906EC7" w:rsidP="00906EC7">
            <w:pPr>
              <w:spacing w:before="120" w:line="240" w:lineRule="atLeast"/>
              <w:jc w:val="center"/>
              <w:rPr>
                <w:color w:val="548DD4" w:themeColor="text2" w:themeTint="99"/>
              </w:rPr>
            </w:pPr>
            <w:r>
              <w:t>6</w:t>
            </w:r>
            <w:r w:rsidR="00250293" w:rsidRPr="00A36729">
              <w:t>0%</w:t>
            </w:r>
          </w:p>
        </w:tc>
        <w:tc>
          <w:tcPr>
            <w:tcW w:w="2747" w:type="pct"/>
            <w:tcBorders>
              <w:top w:val="single" w:sz="4" w:space="0" w:color="auto"/>
              <w:left w:val="single" w:sz="4" w:space="0" w:color="auto"/>
              <w:bottom w:val="single" w:sz="4" w:space="0" w:color="auto"/>
              <w:right w:val="single" w:sz="4" w:space="0" w:color="auto"/>
            </w:tcBorders>
            <w:shd w:val="clear" w:color="auto" w:fill="auto"/>
          </w:tcPr>
          <w:p w:rsidR="00906EC7" w:rsidRDefault="005F261D" w:rsidP="005F261D">
            <w:pPr>
              <w:spacing w:before="120" w:line="240" w:lineRule="exact"/>
            </w:pPr>
            <w:r>
              <w:t xml:space="preserve">The lowest </w:t>
            </w:r>
            <w:r w:rsidR="00250293">
              <w:t xml:space="preserve">assessed </w:t>
            </w:r>
            <w:r>
              <w:t>tender</w:t>
            </w:r>
            <w:r w:rsidR="00906EC7">
              <w:t xml:space="preserve"> price</w:t>
            </w:r>
            <w:r>
              <w:t xml:space="preserve"> will receive the maximum score available for this section.  </w:t>
            </w:r>
          </w:p>
          <w:p w:rsidR="005F261D" w:rsidRDefault="005F261D" w:rsidP="005F261D">
            <w:pPr>
              <w:spacing w:before="120" w:line="240" w:lineRule="exact"/>
            </w:pPr>
            <w:r>
              <w:t>All other scores will be calculated by :</w:t>
            </w:r>
          </w:p>
          <w:p w:rsidR="00906EC7" w:rsidRDefault="00906EC7" w:rsidP="005F261D">
            <w:pPr>
              <w:spacing w:before="120" w:line="240" w:lineRule="exact"/>
            </w:pPr>
          </w:p>
          <w:p w:rsidR="005F261D" w:rsidRDefault="005F261D" w:rsidP="005F261D">
            <w:r>
              <w:rPr>
                <w:u w:val="single"/>
              </w:rPr>
              <w:t xml:space="preserve">Lowest </w:t>
            </w:r>
            <w:r w:rsidR="00906EC7">
              <w:rPr>
                <w:u w:val="single"/>
              </w:rPr>
              <w:t xml:space="preserve">Assessed </w:t>
            </w:r>
            <w:r>
              <w:rPr>
                <w:u w:val="single"/>
              </w:rPr>
              <w:t>Tender Price</w:t>
            </w:r>
            <w:r>
              <w:t xml:space="preserve"> x Score available </w:t>
            </w:r>
          </w:p>
          <w:p w:rsidR="005F261D" w:rsidRDefault="00906EC7" w:rsidP="005F261D">
            <w:pPr>
              <w:rPr>
                <w:rFonts w:eastAsia="Calibri" w:cs="Verdana"/>
                <w:color w:val="365F91"/>
                <w:lang w:eastAsia="en-GB"/>
              </w:rPr>
            </w:pPr>
            <w:r>
              <w:t xml:space="preserve">     Assessed </w:t>
            </w:r>
            <w:r w:rsidR="005F261D">
              <w:t>Tender Price</w:t>
            </w:r>
          </w:p>
          <w:p w:rsidR="00BB1EAF" w:rsidRPr="00B55944" w:rsidRDefault="00BB1EAF" w:rsidP="005F261D">
            <w:pPr>
              <w:spacing w:before="120" w:line="240" w:lineRule="atLeast"/>
            </w:pPr>
          </w:p>
        </w:tc>
      </w:tr>
      <w:tr w:rsidR="00BB1EAF" w:rsidRPr="009F706E" w:rsidTr="0083553F">
        <w:tc>
          <w:tcPr>
            <w:tcW w:w="599" w:type="pct"/>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4C10B8" w:rsidP="00BB1EAF">
            <w:pPr>
              <w:spacing w:before="120" w:line="240" w:lineRule="atLeast"/>
            </w:pPr>
            <w:r>
              <w:t>4.10</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BB1EAF" w:rsidP="00BB1EAF">
            <w:pPr>
              <w:spacing w:before="120" w:line="240" w:lineRule="atLeast"/>
            </w:pPr>
            <w:r>
              <w:t>Terms and Conditions</w:t>
            </w:r>
          </w:p>
        </w:tc>
        <w:tc>
          <w:tcPr>
            <w:tcW w:w="787"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BB1EAF" w:rsidP="00BB1EAF">
            <w:pPr>
              <w:spacing w:before="120" w:line="240" w:lineRule="atLeast"/>
            </w:pPr>
            <w:r>
              <w:t>Pass/Fail</w:t>
            </w:r>
          </w:p>
        </w:tc>
        <w:tc>
          <w:tcPr>
            <w:tcW w:w="2747" w:type="pct"/>
            <w:tcBorders>
              <w:top w:val="single" w:sz="4" w:space="0" w:color="auto"/>
              <w:left w:val="single" w:sz="4" w:space="0" w:color="auto"/>
              <w:bottom w:val="single" w:sz="4" w:space="0" w:color="auto"/>
              <w:right w:val="single" w:sz="4" w:space="0" w:color="auto"/>
            </w:tcBorders>
            <w:shd w:val="clear" w:color="auto" w:fill="auto"/>
          </w:tcPr>
          <w:p w:rsidR="00B55944" w:rsidRDefault="00BB1EAF" w:rsidP="00B55944">
            <w:r w:rsidRPr="00DE4069">
              <w:rPr>
                <w:b/>
              </w:rPr>
              <w:t>Pass</w:t>
            </w:r>
            <w:r>
              <w:t>: T</w:t>
            </w:r>
            <w:r w:rsidRPr="009E5141">
              <w:t xml:space="preserve">erms and </w:t>
            </w:r>
            <w:r>
              <w:t>C</w:t>
            </w:r>
            <w:r w:rsidRPr="009E5141">
              <w:t>onditions</w:t>
            </w:r>
            <w:r>
              <w:t xml:space="preserve"> have been accepted without any exceptions, or exceptions are minor and can be accommodated</w:t>
            </w:r>
            <w:r w:rsidRPr="009E5141">
              <w:t>.</w:t>
            </w:r>
          </w:p>
          <w:p w:rsidR="00BB1EAF" w:rsidRPr="00B55944" w:rsidRDefault="00BB1EAF" w:rsidP="00B55944">
            <w:r w:rsidRPr="00DE4069">
              <w:rPr>
                <w:b/>
              </w:rPr>
              <w:t>Fail</w:t>
            </w:r>
            <w:r>
              <w:t xml:space="preserve">: Exceptions noted have been </w:t>
            </w:r>
            <w:r w:rsidRPr="009E5141">
              <w:t>discuss</w:t>
            </w:r>
            <w:r>
              <w:t>ed</w:t>
            </w:r>
            <w:r w:rsidRPr="009E5141">
              <w:t xml:space="preserve"> </w:t>
            </w:r>
            <w:r>
              <w:t>and are unable to be accommodated.</w:t>
            </w:r>
          </w:p>
        </w:tc>
      </w:tr>
      <w:tr w:rsidR="00BB1EAF" w:rsidRPr="009F706E" w:rsidTr="0083553F">
        <w:trPr>
          <w:trHeight w:val="1094"/>
        </w:trPr>
        <w:tc>
          <w:tcPr>
            <w:tcW w:w="599" w:type="pct"/>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4C10B8" w:rsidP="00BB1EAF">
            <w:pPr>
              <w:spacing w:before="120" w:line="240" w:lineRule="atLeast"/>
            </w:pPr>
            <w:r>
              <w:t>4.11</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BB1EAF" w:rsidP="00BB1EAF">
            <w:pPr>
              <w:spacing w:before="120" w:line="240" w:lineRule="atLeast"/>
            </w:pPr>
            <w:r>
              <w:t>Declaration</w:t>
            </w:r>
          </w:p>
        </w:tc>
        <w:tc>
          <w:tcPr>
            <w:tcW w:w="787"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BB1EAF" w:rsidP="00BB1EAF">
            <w:pPr>
              <w:spacing w:before="120" w:line="240" w:lineRule="atLeast"/>
            </w:pPr>
            <w:r>
              <w:t>Pass/Fail</w:t>
            </w:r>
          </w:p>
        </w:tc>
        <w:tc>
          <w:tcPr>
            <w:tcW w:w="2747" w:type="pct"/>
            <w:tcBorders>
              <w:top w:val="single" w:sz="4" w:space="0" w:color="auto"/>
              <w:left w:val="single" w:sz="4" w:space="0" w:color="auto"/>
              <w:bottom w:val="single" w:sz="4" w:space="0" w:color="auto"/>
              <w:right w:val="single" w:sz="4" w:space="0" w:color="auto"/>
            </w:tcBorders>
            <w:shd w:val="clear" w:color="auto" w:fill="auto"/>
          </w:tcPr>
          <w:p w:rsidR="00B55944" w:rsidRDefault="00BB1EAF" w:rsidP="00B55944">
            <w:r w:rsidRPr="00DE4069">
              <w:rPr>
                <w:b/>
              </w:rPr>
              <w:t>Pass</w:t>
            </w:r>
            <w:r>
              <w:t>: Completed, signed</w:t>
            </w:r>
            <w:r w:rsidR="00B55944">
              <w:t xml:space="preserve"> declaration has been provided.</w:t>
            </w:r>
          </w:p>
          <w:p w:rsidR="00BB1EAF" w:rsidRPr="00B55944" w:rsidRDefault="00BB1EAF" w:rsidP="00B55944">
            <w:r w:rsidRPr="00DE4069">
              <w:rPr>
                <w:b/>
              </w:rPr>
              <w:t>Fail</w:t>
            </w:r>
            <w:r>
              <w:t>: Declaration has not been signed or provided, or exceptions have been noted which cannot be accepted.</w:t>
            </w:r>
          </w:p>
        </w:tc>
      </w:tr>
    </w:tbl>
    <w:p w:rsidR="0080527D" w:rsidRDefault="0080527D" w:rsidP="0080527D">
      <w:pPr>
        <w:rPr>
          <w:color w:val="004E2E"/>
          <w:sz w:val="28"/>
          <w:szCs w:val="28"/>
        </w:rPr>
      </w:pPr>
    </w:p>
    <w:p w:rsidR="003220FF" w:rsidRDefault="003220FF" w:rsidP="0080527D">
      <w:pPr>
        <w:rPr>
          <w:color w:val="004E2E"/>
          <w:sz w:val="28"/>
          <w:szCs w:val="28"/>
        </w:rPr>
      </w:pPr>
    </w:p>
    <w:p w:rsidR="003220FF" w:rsidRDefault="003220FF" w:rsidP="0080527D">
      <w:pPr>
        <w:rPr>
          <w:color w:val="004E2E"/>
          <w:sz w:val="28"/>
          <w:szCs w:val="28"/>
        </w:rPr>
      </w:pPr>
    </w:p>
    <w:p w:rsidR="003220FF" w:rsidRDefault="003220FF" w:rsidP="0080527D">
      <w:pPr>
        <w:rPr>
          <w:color w:val="004E2E"/>
          <w:sz w:val="28"/>
          <w:szCs w:val="28"/>
        </w:rPr>
      </w:pPr>
    </w:p>
    <w:p w:rsidR="003220FF" w:rsidRDefault="003220FF" w:rsidP="0080527D">
      <w:pPr>
        <w:rPr>
          <w:color w:val="004E2E"/>
          <w:sz w:val="28"/>
          <w:szCs w:val="28"/>
        </w:rPr>
      </w:pPr>
    </w:p>
    <w:p w:rsidR="003220FF" w:rsidRDefault="003220FF" w:rsidP="0080527D">
      <w:pPr>
        <w:rPr>
          <w:color w:val="004E2E"/>
          <w:sz w:val="28"/>
          <w:szCs w:val="28"/>
        </w:rPr>
      </w:pPr>
    </w:p>
    <w:p w:rsidR="003220FF" w:rsidRDefault="003220FF" w:rsidP="0080527D">
      <w:pPr>
        <w:rPr>
          <w:color w:val="004E2E"/>
          <w:sz w:val="28"/>
          <w:szCs w:val="28"/>
        </w:rPr>
      </w:pPr>
    </w:p>
    <w:p w:rsidR="003220FF" w:rsidRDefault="003220FF" w:rsidP="0080527D">
      <w:pPr>
        <w:rPr>
          <w:color w:val="004E2E"/>
          <w:sz w:val="28"/>
          <w:szCs w:val="28"/>
        </w:rPr>
      </w:pPr>
    </w:p>
    <w:p w:rsidR="003220FF" w:rsidRDefault="003220FF" w:rsidP="0080527D">
      <w:pPr>
        <w:rPr>
          <w:color w:val="004E2E"/>
          <w:sz w:val="28"/>
          <w:szCs w:val="28"/>
        </w:rPr>
      </w:pPr>
    </w:p>
    <w:p w:rsidR="003220FF" w:rsidRDefault="003220FF" w:rsidP="0080527D">
      <w:pPr>
        <w:rPr>
          <w:color w:val="004E2E"/>
          <w:sz w:val="28"/>
          <w:szCs w:val="28"/>
        </w:rPr>
      </w:pPr>
    </w:p>
    <w:p w:rsidR="003220FF" w:rsidRDefault="003220FF" w:rsidP="0080527D">
      <w:pPr>
        <w:rPr>
          <w:color w:val="004E2E"/>
          <w:sz w:val="28"/>
          <w:szCs w:val="28"/>
        </w:rPr>
      </w:pPr>
    </w:p>
    <w:p w:rsidR="003220FF" w:rsidRDefault="003220FF" w:rsidP="0080527D">
      <w:pPr>
        <w:rPr>
          <w:color w:val="004E2E"/>
          <w:sz w:val="28"/>
          <w:szCs w:val="28"/>
        </w:rPr>
      </w:pPr>
    </w:p>
    <w:p w:rsidR="003220FF" w:rsidRDefault="003220FF" w:rsidP="0080527D">
      <w:pPr>
        <w:rPr>
          <w:color w:val="004E2E"/>
          <w:sz w:val="28"/>
          <w:szCs w:val="28"/>
        </w:rPr>
      </w:pPr>
    </w:p>
    <w:p w:rsidR="003220FF" w:rsidRDefault="003220FF" w:rsidP="0080527D">
      <w:pPr>
        <w:rPr>
          <w:color w:val="004E2E"/>
          <w:sz w:val="28"/>
          <w:szCs w:val="28"/>
        </w:rPr>
      </w:pPr>
    </w:p>
    <w:p w:rsidR="003220FF" w:rsidRDefault="003220FF" w:rsidP="0080527D">
      <w:pPr>
        <w:rPr>
          <w:color w:val="004E2E"/>
          <w:sz w:val="28"/>
          <w:szCs w:val="28"/>
        </w:rPr>
      </w:pPr>
    </w:p>
    <w:p w:rsidR="003220FF" w:rsidRDefault="003220FF" w:rsidP="0080527D">
      <w:pPr>
        <w:rPr>
          <w:color w:val="004E2E"/>
          <w:sz w:val="28"/>
          <w:szCs w:val="28"/>
        </w:rPr>
      </w:pPr>
    </w:p>
    <w:p w:rsidR="003220FF" w:rsidRDefault="003220FF" w:rsidP="0080527D">
      <w:pPr>
        <w:rPr>
          <w:color w:val="004E2E"/>
          <w:sz w:val="28"/>
          <w:szCs w:val="28"/>
        </w:rPr>
      </w:pPr>
    </w:p>
    <w:p w:rsidR="003220FF" w:rsidRDefault="003220FF" w:rsidP="0080527D">
      <w:pPr>
        <w:rPr>
          <w:color w:val="004E2E"/>
          <w:sz w:val="28"/>
          <w:szCs w:val="28"/>
        </w:rPr>
      </w:pPr>
    </w:p>
    <w:p w:rsidR="003220FF" w:rsidRDefault="003220FF" w:rsidP="0080527D">
      <w:pPr>
        <w:rPr>
          <w:color w:val="004E2E"/>
          <w:sz w:val="28"/>
          <w:szCs w:val="28"/>
        </w:rPr>
      </w:pPr>
    </w:p>
    <w:p w:rsidR="003220FF" w:rsidRDefault="003220FF" w:rsidP="0080527D">
      <w:pPr>
        <w:rPr>
          <w:color w:val="004E2E"/>
          <w:sz w:val="28"/>
          <w:szCs w:val="28"/>
        </w:rPr>
      </w:pPr>
    </w:p>
    <w:p w:rsidR="003220FF" w:rsidRDefault="003220FF" w:rsidP="003220FF">
      <w:pPr>
        <w:jc w:val="center"/>
        <w:rPr>
          <w:color w:val="004E2E"/>
          <w:sz w:val="28"/>
          <w:szCs w:val="28"/>
        </w:rPr>
      </w:pPr>
      <w:r>
        <w:rPr>
          <w:color w:val="004E2E"/>
          <w:sz w:val="28"/>
          <w:szCs w:val="28"/>
        </w:rPr>
        <w:t>Appendix A</w:t>
      </w:r>
    </w:p>
    <w:p w:rsidR="003220FF" w:rsidRDefault="003220FF" w:rsidP="003220FF">
      <w:pPr>
        <w:jc w:val="center"/>
        <w:rPr>
          <w:color w:val="004E2E"/>
          <w:sz w:val="28"/>
          <w:szCs w:val="28"/>
        </w:rPr>
      </w:pPr>
    </w:p>
    <w:p w:rsidR="003220FF" w:rsidRDefault="003220FF" w:rsidP="003220FF">
      <w:pPr>
        <w:jc w:val="center"/>
        <w:rPr>
          <w:color w:val="004E2E"/>
          <w:sz w:val="28"/>
          <w:szCs w:val="28"/>
        </w:rPr>
      </w:pPr>
      <w:r>
        <w:rPr>
          <w:color w:val="004E2E"/>
          <w:sz w:val="28"/>
          <w:szCs w:val="28"/>
        </w:rPr>
        <w:t>Construction Phase Health &amp; Safety Plan</w:t>
      </w:r>
    </w:p>
    <w:p w:rsidR="003220FF" w:rsidRDefault="003220FF" w:rsidP="003220FF">
      <w:pPr>
        <w:jc w:val="center"/>
        <w:rPr>
          <w:color w:val="004E2E"/>
          <w:sz w:val="28"/>
          <w:szCs w:val="28"/>
        </w:rPr>
      </w:pPr>
    </w:p>
    <w:p w:rsidR="003220FF" w:rsidRDefault="003220FF" w:rsidP="003220FF">
      <w:pPr>
        <w:jc w:val="center"/>
        <w:rPr>
          <w:color w:val="004E2E"/>
          <w:sz w:val="28"/>
          <w:szCs w:val="28"/>
        </w:rPr>
      </w:pPr>
    </w:p>
    <w:p w:rsidR="003220FF" w:rsidRDefault="003220FF" w:rsidP="003220FF">
      <w:pPr>
        <w:jc w:val="center"/>
        <w:rPr>
          <w:color w:val="004E2E"/>
          <w:sz w:val="28"/>
          <w:szCs w:val="28"/>
        </w:rPr>
      </w:pPr>
    </w:p>
    <w:p w:rsidR="003220FF" w:rsidRDefault="003220FF" w:rsidP="003220FF">
      <w:pPr>
        <w:jc w:val="center"/>
        <w:rPr>
          <w:color w:val="004E2E"/>
          <w:sz w:val="28"/>
          <w:szCs w:val="28"/>
        </w:rPr>
      </w:pPr>
    </w:p>
    <w:p w:rsidR="003220FF" w:rsidRDefault="003220FF" w:rsidP="003220FF">
      <w:pPr>
        <w:jc w:val="center"/>
        <w:rPr>
          <w:color w:val="004E2E"/>
          <w:sz w:val="28"/>
          <w:szCs w:val="28"/>
        </w:rPr>
      </w:pPr>
    </w:p>
    <w:p w:rsidR="003220FF" w:rsidRDefault="003220FF" w:rsidP="003220FF">
      <w:pPr>
        <w:jc w:val="center"/>
        <w:rPr>
          <w:color w:val="004E2E"/>
          <w:sz w:val="28"/>
          <w:szCs w:val="28"/>
        </w:rPr>
      </w:pPr>
    </w:p>
    <w:p w:rsidR="003220FF" w:rsidRDefault="003220FF" w:rsidP="003220FF">
      <w:pPr>
        <w:jc w:val="center"/>
        <w:rPr>
          <w:color w:val="004E2E"/>
          <w:sz w:val="28"/>
          <w:szCs w:val="28"/>
        </w:rPr>
      </w:pPr>
    </w:p>
    <w:p w:rsidR="003220FF" w:rsidRDefault="003220FF" w:rsidP="003220FF">
      <w:pPr>
        <w:jc w:val="center"/>
        <w:rPr>
          <w:color w:val="004E2E"/>
          <w:sz w:val="28"/>
          <w:szCs w:val="28"/>
        </w:rPr>
      </w:pPr>
    </w:p>
    <w:p w:rsidR="003220FF" w:rsidRDefault="003220FF" w:rsidP="003220FF">
      <w:pPr>
        <w:jc w:val="center"/>
        <w:rPr>
          <w:color w:val="004E2E"/>
          <w:sz w:val="28"/>
          <w:szCs w:val="28"/>
        </w:rPr>
      </w:pPr>
    </w:p>
    <w:p w:rsidR="003220FF" w:rsidRDefault="003220FF" w:rsidP="003220FF">
      <w:pPr>
        <w:jc w:val="center"/>
        <w:rPr>
          <w:color w:val="004E2E"/>
          <w:sz w:val="28"/>
          <w:szCs w:val="28"/>
        </w:rPr>
      </w:pPr>
    </w:p>
    <w:p w:rsidR="003220FF" w:rsidRDefault="003220FF" w:rsidP="003220FF">
      <w:pPr>
        <w:jc w:val="center"/>
        <w:rPr>
          <w:color w:val="004E2E"/>
          <w:sz w:val="28"/>
          <w:szCs w:val="28"/>
        </w:rPr>
      </w:pPr>
    </w:p>
    <w:p w:rsidR="003220FF" w:rsidRDefault="003220FF" w:rsidP="003220FF">
      <w:pPr>
        <w:jc w:val="center"/>
        <w:rPr>
          <w:color w:val="004E2E"/>
          <w:sz w:val="28"/>
          <w:szCs w:val="28"/>
        </w:rPr>
      </w:pPr>
    </w:p>
    <w:p w:rsidR="003220FF" w:rsidRDefault="003220FF" w:rsidP="003220FF">
      <w:pPr>
        <w:jc w:val="center"/>
        <w:rPr>
          <w:color w:val="004E2E"/>
          <w:sz w:val="28"/>
          <w:szCs w:val="28"/>
        </w:rPr>
      </w:pPr>
    </w:p>
    <w:p w:rsidR="003220FF" w:rsidRDefault="003220FF" w:rsidP="003220FF">
      <w:pPr>
        <w:jc w:val="center"/>
        <w:rPr>
          <w:color w:val="004E2E"/>
          <w:sz w:val="28"/>
          <w:szCs w:val="28"/>
        </w:rPr>
      </w:pPr>
    </w:p>
    <w:p w:rsidR="003220FF" w:rsidRDefault="003220FF" w:rsidP="003220FF">
      <w:pPr>
        <w:jc w:val="center"/>
        <w:rPr>
          <w:color w:val="004E2E"/>
          <w:sz w:val="28"/>
          <w:szCs w:val="28"/>
        </w:rPr>
      </w:pPr>
    </w:p>
    <w:p w:rsidR="003220FF" w:rsidRDefault="003220FF" w:rsidP="003220FF">
      <w:pPr>
        <w:jc w:val="center"/>
        <w:rPr>
          <w:color w:val="004E2E"/>
          <w:sz w:val="28"/>
          <w:szCs w:val="28"/>
        </w:rPr>
      </w:pPr>
    </w:p>
    <w:p w:rsidR="003220FF" w:rsidRDefault="003220FF" w:rsidP="003220FF">
      <w:pPr>
        <w:jc w:val="center"/>
        <w:rPr>
          <w:color w:val="004E2E"/>
          <w:sz w:val="28"/>
          <w:szCs w:val="28"/>
        </w:rPr>
      </w:pPr>
    </w:p>
    <w:p w:rsidR="003220FF" w:rsidRDefault="003220FF" w:rsidP="003220FF">
      <w:pPr>
        <w:jc w:val="center"/>
        <w:rPr>
          <w:color w:val="004E2E"/>
          <w:sz w:val="28"/>
          <w:szCs w:val="28"/>
        </w:rPr>
      </w:pPr>
    </w:p>
    <w:p w:rsidR="003220FF" w:rsidRDefault="003220FF" w:rsidP="003220FF">
      <w:pPr>
        <w:jc w:val="center"/>
        <w:rPr>
          <w:color w:val="004E2E"/>
          <w:sz w:val="28"/>
          <w:szCs w:val="28"/>
        </w:rPr>
      </w:pPr>
    </w:p>
    <w:p w:rsidR="003220FF" w:rsidRDefault="003220FF" w:rsidP="003220FF">
      <w:pPr>
        <w:jc w:val="center"/>
        <w:rPr>
          <w:color w:val="004E2E"/>
          <w:sz w:val="28"/>
          <w:szCs w:val="28"/>
        </w:rPr>
      </w:pPr>
    </w:p>
    <w:p w:rsidR="003220FF" w:rsidRDefault="003220FF" w:rsidP="003220FF">
      <w:pPr>
        <w:jc w:val="center"/>
        <w:rPr>
          <w:color w:val="004E2E"/>
          <w:sz w:val="28"/>
          <w:szCs w:val="28"/>
        </w:rPr>
      </w:pPr>
    </w:p>
    <w:p w:rsidR="003220FF" w:rsidRDefault="003220FF" w:rsidP="003220FF">
      <w:pPr>
        <w:jc w:val="center"/>
        <w:rPr>
          <w:color w:val="004E2E"/>
          <w:sz w:val="28"/>
          <w:szCs w:val="28"/>
        </w:rPr>
      </w:pPr>
    </w:p>
    <w:p w:rsidR="003220FF" w:rsidRDefault="003220FF" w:rsidP="003220FF">
      <w:pPr>
        <w:jc w:val="center"/>
        <w:rPr>
          <w:color w:val="004E2E"/>
          <w:sz w:val="28"/>
          <w:szCs w:val="28"/>
        </w:rPr>
      </w:pPr>
    </w:p>
    <w:p w:rsidR="003220FF" w:rsidRDefault="003220FF" w:rsidP="003220FF">
      <w:pPr>
        <w:rPr>
          <w:color w:val="004E2E"/>
          <w:sz w:val="28"/>
          <w:szCs w:val="28"/>
        </w:rPr>
      </w:pPr>
    </w:p>
    <w:sectPr w:rsidR="003220FF" w:rsidSect="008B033E">
      <w:headerReference w:type="even" r:id="rId14"/>
      <w:headerReference w:type="default" r:id="rId15"/>
      <w:footerReference w:type="even" r:id="rId16"/>
      <w:footerReference w:type="default" r:id="rId17"/>
      <w:headerReference w:type="first" r:id="rId18"/>
      <w:footerReference w:type="first" r:id="rId19"/>
      <w:pgSz w:w="11907" w:h="16840" w:code="9"/>
      <w:pgMar w:top="2268" w:right="1134" w:bottom="170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E78" w:rsidRDefault="00FB2E78">
      <w:r>
        <w:separator/>
      </w:r>
    </w:p>
    <w:p w:rsidR="00FB2E78" w:rsidRDefault="00FB2E78"/>
  </w:endnote>
  <w:endnote w:type="continuationSeparator" w:id="0">
    <w:p w:rsidR="00FB2E78" w:rsidRDefault="00FB2E78">
      <w:r>
        <w:continuationSeparator/>
      </w:r>
    </w:p>
    <w:p w:rsidR="00FB2E78" w:rsidRDefault="00FB2E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w:panose1 w:val="00000000000000000000"/>
    <w:charset w:val="00"/>
    <w:family w:val="swiss"/>
    <w:notTrueType/>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8C5" w:rsidRDefault="00A628C5">
    <w:pPr>
      <w:pStyle w:val="Footer"/>
    </w:pPr>
  </w:p>
  <w:p w:rsidR="00A628C5" w:rsidRDefault="00A628C5"/>
  <w:p w:rsidR="00A628C5" w:rsidRDefault="00A628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8C5" w:rsidRDefault="00A628C5" w:rsidP="004040E8">
    <w:pPr>
      <w:pStyle w:val="Footer"/>
    </w:pPr>
    <w:r w:rsidRPr="00E87D0C">
      <w:rPr>
        <w:rStyle w:val="PageNumber"/>
        <w:lang w:val="en-US"/>
      </w:rPr>
      <w:fldChar w:fldCharType="begin"/>
    </w:r>
    <w:r w:rsidRPr="00E87D0C">
      <w:rPr>
        <w:rStyle w:val="PageNumber"/>
        <w:lang w:val="en-US"/>
      </w:rPr>
      <w:instrText xml:space="preserve"> PAGE </w:instrText>
    </w:r>
    <w:r w:rsidRPr="00E87D0C">
      <w:rPr>
        <w:rStyle w:val="PageNumber"/>
        <w:lang w:val="en-US"/>
      </w:rPr>
      <w:fldChar w:fldCharType="separate"/>
    </w:r>
    <w:r w:rsidR="0012743B">
      <w:rPr>
        <w:rStyle w:val="PageNumber"/>
        <w:noProof/>
        <w:lang w:val="en-US"/>
      </w:rPr>
      <w:t>2</w:t>
    </w:r>
    <w:r w:rsidRPr="00E87D0C">
      <w:rPr>
        <w:rStyle w:val="PageNumber"/>
        <w:lang w:val="en-US"/>
      </w:rPr>
      <w:fldChar w:fldCharType="end"/>
    </w:r>
    <w:r w:rsidRPr="00E87D0C">
      <w:rPr>
        <w:rStyle w:val="PageNumber"/>
        <w:lang w:val="en-US"/>
      </w:rPr>
      <w:t xml:space="preserve">    </w:t>
    </w:r>
    <w:r w:rsidRPr="00AE04D4">
      <w:rPr>
        <w:rStyle w:val="PageNumber"/>
        <w:b/>
        <w:color w:val="004E2E"/>
        <w:lang w:val="en-US"/>
      </w:rPr>
      <w:t>|</w:t>
    </w:r>
    <w:r>
      <w:rPr>
        <w:rStyle w:val="PageNumber"/>
        <w:lang w:val="en-US"/>
      </w:rPr>
      <w:t xml:space="preserve"> New Water Main, Alice Holt Research Centre</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Colin Williams</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25/05/2018</w:t>
    </w:r>
  </w:p>
  <w:p w:rsidR="00A628C5" w:rsidRDefault="00A628C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8C5" w:rsidRDefault="00A628C5" w:rsidP="004040E8">
    <w:pPr>
      <w:pStyle w:val="Footer"/>
      <w:rPr>
        <w:rStyle w:val="PageNumber"/>
      </w:rPr>
    </w:pPr>
    <w:r w:rsidRPr="00E87D0C">
      <w:rPr>
        <w:rStyle w:val="PageNumber"/>
        <w:lang w:val="en-US"/>
      </w:rPr>
      <w:fldChar w:fldCharType="begin"/>
    </w:r>
    <w:r w:rsidRPr="00E87D0C">
      <w:rPr>
        <w:rStyle w:val="PageNumber"/>
        <w:lang w:val="en-US"/>
      </w:rPr>
      <w:instrText xml:space="preserve"> PAGE </w:instrText>
    </w:r>
    <w:r w:rsidRPr="00E87D0C">
      <w:rPr>
        <w:rStyle w:val="PageNumber"/>
        <w:lang w:val="en-US"/>
      </w:rPr>
      <w:fldChar w:fldCharType="separate"/>
    </w:r>
    <w:r w:rsidR="0012743B">
      <w:rPr>
        <w:rStyle w:val="PageNumber"/>
        <w:noProof/>
        <w:lang w:val="en-US"/>
      </w:rPr>
      <w:t>1</w:t>
    </w:r>
    <w:r w:rsidRPr="00E87D0C">
      <w:rPr>
        <w:rStyle w:val="PageNumber"/>
        <w:lang w:val="en-US"/>
      </w:rPr>
      <w:fldChar w:fldCharType="end"/>
    </w:r>
    <w:r w:rsidRPr="00E87D0C">
      <w:rPr>
        <w:rStyle w:val="PageNumber"/>
        <w:lang w:val="en-US"/>
      </w:rPr>
      <w:t xml:space="preserve">    </w:t>
    </w:r>
    <w:proofErr w:type="gramStart"/>
    <w:r w:rsidRPr="00AE04D4">
      <w:rPr>
        <w:rStyle w:val="PageNumber"/>
        <w:b/>
        <w:color w:val="004E2E"/>
        <w:lang w:val="en-US"/>
      </w:rPr>
      <w:t>|</w:t>
    </w:r>
    <w:r w:rsidRPr="00E87D0C">
      <w:rPr>
        <w:rStyle w:val="PageNumber"/>
        <w:lang w:val="en-US"/>
      </w:rPr>
      <w:t xml:space="preserve">  </w:t>
    </w:r>
    <w:r>
      <w:rPr>
        <w:rStyle w:val="PageNumber"/>
        <w:lang w:val="en-US"/>
      </w:rPr>
      <w:t>New</w:t>
    </w:r>
    <w:proofErr w:type="gramEnd"/>
    <w:r>
      <w:rPr>
        <w:rStyle w:val="PageNumber"/>
        <w:lang w:val="en-US"/>
      </w:rPr>
      <w:t xml:space="preserve"> Water Main, Alice Holt Research Centre</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Colin Williams</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25/05/2018</w:t>
    </w:r>
  </w:p>
  <w:p w:rsidR="00A628C5" w:rsidRDefault="00A628C5" w:rsidP="004040E8">
    <w:pPr>
      <w:pStyle w:val="Footer"/>
    </w:pPr>
  </w:p>
  <w:p w:rsidR="00A628C5" w:rsidRDefault="00A628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E78" w:rsidRDefault="00FB2E78">
      <w:r>
        <w:separator/>
      </w:r>
    </w:p>
    <w:p w:rsidR="00FB2E78" w:rsidRDefault="00FB2E78"/>
  </w:footnote>
  <w:footnote w:type="continuationSeparator" w:id="0">
    <w:p w:rsidR="00FB2E78" w:rsidRDefault="00FB2E78">
      <w:r>
        <w:continuationSeparator/>
      </w:r>
    </w:p>
    <w:p w:rsidR="00FB2E78" w:rsidRDefault="00FB2E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8C5" w:rsidRDefault="00A628C5">
    <w:pPr>
      <w:pStyle w:val="Header"/>
    </w:pPr>
  </w:p>
  <w:p w:rsidR="00A628C5" w:rsidRDefault="00A628C5"/>
  <w:p w:rsidR="00A628C5" w:rsidRDefault="00A628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8C5" w:rsidRDefault="00A628C5" w:rsidP="005C34E6">
    <w:pPr>
      <w:pStyle w:val="RunningTitle"/>
      <w:ind w:left="576" w:hanging="576"/>
    </w:pPr>
    <w:r>
      <w:rPr>
        <w:noProof/>
        <w:lang w:eastAsia="en-GB"/>
      </w:rPr>
      <w:drawing>
        <wp:anchor distT="0" distB="0" distL="114300" distR="114300" simplePos="0" relativeHeight="251657728" behindDoc="1" locked="0" layoutInCell="1" allowOverlap="1" wp14:anchorId="61145E58" wp14:editId="657436B3">
          <wp:simplePos x="0" y="0"/>
          <wp:positionH relativeFrom="page">
            <wp:posOffset>180340</wp:posOffset>
          </wp:positionH>
          <wp:positionV relativeFrom="page">
            <wp:posOffset>180340</wp:posOffset>
          </wp:positionV>
          <wp:extent cx="7191375" cy="1200150"/>
          <wp:effectExtent l="0" t="0" r="9525" b="0"/>
          <wp:wrapNone/>
          <wp:docPr id="2" name="Picture 2" descr="fcgb-a4-port-rule-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cgb-a4-port-rule-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8C5" w:rsidRPr="005A7253" w:rsidRDefault="00A628C5" w:rsidP="005C34E6">
    <w:pPr>
      <w:pStyle w:val="RunningTitle"/>
      <w:rPr>
        <w:sz w:val="32"/>
        <w:szCs w:val="32"/>
      </w:rPr>
    </w:pPr>
    <w:r w:rsidRPr="005A7253">
      <w:rPr>
        <w:sz w:val="32"/>
        <w:szCs w:val="32"/>
      </w:rPr>
      <w:t>ITT Ref. FR/0500</w:t>
    </w:r>
  </w:p>
  <w:p w:rsidR="00A628C5" w:rsidRDefault="00A628C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8C5" w:rsidRDefault="00A628C5">
    <w:pPr>
      <w:pStyle w:val="Header"/>
    </w:pPr>
    <w:r>
      <w:rPr>
        <w:noProof/>
        <w:lang w:eastAsia="en-GB"/>
      </w:rPr>
      <w:drawing>
        <wp:anchor distT="0" distB="0" distL="114300" distR="114300" simplePos="0" relativeHeight="251658752" behindDoc="1" locked="0" layoutInCell="1" allowOverlap="1" wp14:anchorId="02A57BCC" wp14:editId="218AF051">
          <wp:simplePos x="0" y="0"/>
          <wp:positionH relativeFrom="page">
            <wp:posOffset>158115</wp:posOffset>
          </wp:positionH>
          <wp:positionV relativeFrom="page">
            <wp:posOffset>182880</wp:posOffset>
          </wp:positionV>
          <wp:extent cx="7221855" cy="1200785"/>
          <wp:effectExtent l="0" t="0" r="0" b="0"/>
          <wp:wrapTopAndBottom/>
          <wp:docPr id="3" name="Picture 3" descr="fcgb-a4-port-head-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cgb-a4-port-head-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1855"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1" layoutInCell="1" allowOverlap="1" wp14:anchorId="6A322308" wp14:editId="2076E607">
              <wp:simplePos x="0" y="0"/>
              <wp:positionH relativeFrom="page">
                <wp:posOffset>3366770</wp:posOffset>
              </wp:positionH>
              <wp:positionV relativeFrom="page">
                <wp:posOffset>396240</wp:posOffset>
              </wp:positionV>
              <wp:extent cx="3609340" cy="457200"/>
              <wp:effectExtent l="4445" t="0" r="0" b="38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8C5" w:rsidRPr="00661478" w:rsidRDefault="00A628C5" w:rsidP="00952BF0">
                          <w:pPr>
                            <w:pStyle w:val="ParentTit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A322308" id="_x0000_t202" coordsize="21600,21600" o:spt="202" path="m,l,21600r21600,l21600,xe">
              <v:stroke joinstyle="miter"/>
              <v:path gradientshapeok="t" o:connecttype="rect"/>
            </v:shapetype>
            <v:shape id="Text Box 10" o:spid="_x0000_s1027" type="#_x0000_t202" style="position:absolute;margin-left:265.1pt;margin-top:31.2pt;width:284.2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" filled="f" stroked="f">
              <v:textbox>
                <w:txbxContent>
                  <w:p w:rsidR="00A628C5" w:rsidRPr="00661478" w:rsidRDefault="00A628C5" w:rsidP="00952BF0">
                    <w:pPr>
                      <w:pStyle w:val="ParentTitle"/>
                    </w:pPr>
                  </w:p>
                </w:txbxContent>
              </v:textbox>
              <w10:wrap anchorx="page" anchory="page"/>
              <w10:anchorlock/>
            </v:shape>
          </w:pict>
        </mc:Fallback>
      </mc:AlternateContent>
    </w:r>
  </w:p>
  <w:p w:rsidR="00A628C5" w:rsidRDefault="00A628C5"/>
  <w:p w:rsidR="00A628C5" w:rsidRDefault="00A628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FE80D2"/>
    <w:lvl w:ilvl="0">
      <w:start w:val="1"/>
      <w:numFmt w:val="decimal"/>
      <w:lvlText w:val="%1."/>
      <w:lvlJc w:val="left"/>
      <w:pPr>
        <w:tabs>
          <w:tab w:val="num" w:pos="1634"/>
        </w:tabs>
        <w:ind w:left="1634" w:hanging="360"/>
      </w:pPr>
    </w:lvl>
  </w:abstractNum>
  <w:abstractNum w:abstractNumId="1">
    <w:nsid w:val="FFFFFF81"/>
    <w:multiLevelType w:val="singleLevel"/>
    <w:tmpl w:val="593CE05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B420B632"/>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A7C4A04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06C2C470"/>
    <w:lvl w:ilvl="0">
      <w:start w:val="1"/>
      <w:numFmt w:val="bullet"/>
      <w:lvlText w:val=""/>
      <w:lvlJc w:val="left"/>
      <w:pPr>
        <w:tabs>
          <w:tab w:val="num" w:pos="360"/>
        </w:tabs>
        <w:ind w:left="360" w:hanging="360"/>
      </w:pPr>
      <w:rPr>
        <w:rFonts w:ascii="Symbol" w:hAnsi="Symbol" w:hint="default"/>
      </w:rPr>
    </w:lvl>
  </w:abstractNum>
  <w:abstractNum w:abstractNumId="5">
    <w:nsid w:val="05A10F0B"/>
    <w:multiLevelType w:val="hybridMultilevel"/>
    <w:tmpl w:val="F2B4A658"/>
    <w:lvl w:ilvl="0" w:tplc="22B03D88">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66509E7"/>
    <w:multiLevelType w:val="hybridMultilevel"/>
    <w:tmpl w:val="1A70A20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BDA5D96"/>
    <w:multiLevelType w:val="multilevel"/>
    <w:tmpl w:val="FC56FCA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8">
    <w:nsid w:val="11F466FD"/>
    <w:multiLevelType w:val="hybridMultilevel"/>
    <w:tmpl w:val="831AE2AC"/>
    <w:lvl w:ilvl="0" w:tplc="C492899E">
      <w:start w:val="1"/>
      <w:numFmt w:val="bullet"/>
      <w:lvlText w:val=""/>
      <w:lvlJc w:val="left"/>
      <w:pPr>
        <w:ind w:left="720" w:hanging="360"/>
      </w:pPr>
      <w:rPr>
        <w:rFonts w:ascii="Symbol" w:hAnsi="Symbol"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A00EFF"/>
    <w:multiLevelType w:val="multilevel"/>
    <w:tmpl w:val="2D7658D8"/>
    <w:lvl w:ilvl="0">
      <w:start w:val="1"/>
      <w:numFmt w:val="bullet"/>
      <w:lvlText w:val=""/>
      <w:lvlJc w:val="left"/>
      <w:pPr>
        <w:tabs>
          <w:tab w:val="num" w:pos="284"/>
        </w:tabs>
        <w:ind w:left="284" w:hanging="28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F651324"/>
    <w:multiLevelType w:val="hybridMultilevel"/>
    <w:tmpl w:val="0C429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F6571C"/>
    <w:multiLevelType w:val="multilevel"/>
    <w:tmpl w:val="A0927EEC"/>
    <w:lvl w:ilvl="0">
      <w:start w:val="1"/>
      <w:numFmt w:val="decimal"/>
      <w:lvlText w:val="%1"/>
      <w:lvlJc w:val="left"/>
      <w:pPr>
        <w:ind w:left="432" w:hanging="432"/>
      </w:pPr>
      <w:rPr>
        <w:rFonts w:hint="default"/>
        <w:i w:val="0"/>
        <w:color w:val="003300"/>
        <w:sz w:val="28"/>
        <w:szCs w:val="28"/>
      </w:rPr>
    </w:lvl>
    <w:lvl w:ilvl="1">
      <w:start w:val="1"/>
      <w:numFmt w:val="decimal"/>
      <w:lvlText w:val="%1.%2"/>
      <w:lvlJc w:val="left"/>
      <w:pPr>
        <w:ind w:left="4080" w:hanging="3270"/>
      </w:pPr>
      <w:rPr>
        <w:rFonts w:ascii="Verdana" w:hAnsi="Verdana" w:hint="default"/>
        <w:b w:val="0"/>
        <w:color w:val="003300"/>
        <w:sz w:val="28"/>
        <w:szCs w:val="28"/>
      </w:rPr>
    </w:lvl>
    <w:lvl w:ilvl="2">
      <w:start w:val="1"/>
      <w:numFmt w:val="decimal"/>
      <w:lvlText w:val="%1.%2.%3"/>
      <w:lvlJc w:val="left"/>
      <w:pPr>
        <w:ind w:left="720" w:hanging="720"/>
      </w:pPr>
      <w:rPr>
        <w:rFonts w:ascii="Verdana" w:hAnsi="Verdana" w:hint="default"/>
        <w:b w:val="0"/>
        <w:bCs w:val="0"/>
        <w:i w:val="0"/>
        <w:iCs w:val="0"/>
        <w:caps w:val="0"/>
        <w:smallCaps w:val="0"/>
        <w:strike w:val="0"/>
        <w:dstrike w:val="0"/>
        <w:noProof w:val="0"/>
        <w:vanish w:val="0"/>
        <w:color w:val="0033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0E405DA"/>
    <w:multiLevelType w:val="hybridMultilevel"/>
    <w:tmpl w:val="48DED5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E96684"/>
    <w:multiLevelType w:val="hybridMultilevel"/>
    <w:tmpl w:val="3192346A"/>
    <w:lvl w:ilvl="0" w:tplc="42C03986">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440A47"/>
    <w:multiLevelType w:val="hybridMultilevel"/>
    <w:tmpl w:val="A726CEF4"/>
    <w:lvl w:ilvl="0" w:tplc="56E64BD6">
      <w:start w:val="1"/>
      <w:numFmt w:val="bullet"/>
      <w:pStyle w:val="Bullets"/>
      <w:lvlText w:val=""/>
      <w:lvlJc w:val="left"/>
      <w:pPr>
        <w:tabs>
          <w:tab w:val="num" w:pos="284"/>
        </w:tabs>
        <w:ind w:left="284" w:hanging="284"/>
      </w:pPr>
      <w:rPr>
        <w:rFonts w:ascii="Symbol" w:hAnsi="Symbol" w:cs="Symbol" w:hint="default"/>
        <w:color w:val="004E2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B8361C"/>
    <w:multiLevelType w:val="hybridMultilevel"/>
    <w:tmpl w:val="3C24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122FEF"/>
    <w:multiLevelType w:val="hybridMultilevel"/>
    <w:tmpl w:val="208E4B6E"/>
    <w:lvl w:ilvl="0" w:tplc="0409000F">
      <w:start w:val="1"/>
      <w:numFmt w:val="decimal"/>
      <w:lvlText w:val="%1."/>
      <w:lvlJc w:val="left"/>
      <w:pPr>
        <w:ind w:left="9000" w:hanging="360"/>
      </w:p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17">
    <w:nsid w:val="2AA547A3"/>
    <w:multiLevelType w:val="multilevel"/>
    <w:tmpl w:val="08B8F0F2"/>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18">
    <w:nsid w:val="2C062B26"/>
    <w:multiLevelType w:val="hybridMultilevel"/>
    <w:tmpl w:val="2A0C6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CA03D3E"/>
    <w:multiLevelType w:val="hybridMultilevel"/>
    <w:tmpl w:val="4ADE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B36692"/>
    <w:multiLevelType w:val="hybridMultilevel"/>
    <w:tmpl w:val="42B46D1E"/>
    <w:lvl w:ilvl="0" w:tplc="A000CB7E">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2FA6205D"/>
    <w:multiLevelType w:val="multilevel"/>
    <w:tmpl w:val="D9541FE4"/>
    <w:lvl w:ilvl="0">
      <w:start w:val="1"/>
      <w:numFmt w:val="bullet"/>
      <w:lvlText w:val=""/>
      <w:lvlJc w:val="left"/>
      <w:pPr>
        <w:tabs>
          <w:tab w:val="num" w:pos="357"/>
        </w:tabs>
        <w:ind w:left="360" w:hanging="360"/>
      </w:pPr>
      <w:rPr>
        <w:rFonts w:ascii="Myriad Pro" w:hAnsi="Myriad Pro"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0D33E32"/>
    <w:multiLevelType w:val="hybridMultilevel"/>
    <w:tmpl w:val="6BF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1746B15"/>
    <w:multiLevelType w:val="hybridMultilevel"/>
    <w:tmpl w:val="A16AEDF0"/>
    <w:lvl w:ilvl="0" w:tplc="0409000F">
      <w:start w:val="1"/>
      <w:numFmt w:val="decimal"/>
      <w:lvlText w:val="%1."/>
      <w:lvlJc w:val="left"/>
      <w:pPr>
        <w:ind w:left="2265" w:hanging="360"/>
      </w:p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24">
    <w:nsid w:val="38E724DB"/>
    <w:multiLevelType w:val="multilevel"/>
    <w:tmpl w:val="5666F8F4"/>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25">
    <w:nsid w:val="39DD2138"/>
    <w:multiLevelType w:val="multilevel"/>
    <w:tmpl w:val="47665F98"/>
    <w:lvl w:ilvl="0">
      <w:start w:val="4"/>
      <w:numFmt w:val="decimal"/>
      <w:lvlText w:val="%1"/>
      <w:lvlJc w:val="left"/>
      <w:pPr>
        <w:ind w:left="585" w:hanging="585"/>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26">
    <w:nsid w:val="3DEF4228"/>
    <w:multiLevelType w:val="hybridMultilevel"/>
    <w:tmpl w:val="B0DEE30E"/>
    <w:lvl w:ilvl="0" w:tplc="38267EFE">
      <w:start w:val="1"/>
      <w:numFmt w:val="bullet"/>
      <w:lvlText w:val=""/>
      <w:lvlJc w:val="left"/>
      <w:pPr>
        <w:tabs>
          <w:tab w:val="num" w:pos="720"/>
        </w:tabs>
        <w:ind w:left="720" w:hanging="360"/>
      </w:pPr>
      <w:rPr>
        <w:rFonts w:ascii="Symbol" w:hAnsi="Symbol" w:hint="default"/>
        <w:color w:val="0066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3F667A31"/>
    <w:multiLevelType w:val="hybridMultilevel"/>
    <w:tmpl w:val="E382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41B77B0"/>
    <w:multiLevelType w:val="hybridMultilevel"/>
    <w:tmpl w:val="C24676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838611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C051BFE"/>
    <w:multiLevelType w:val="hybridMultilevel"/>
    <w:tmpl w:val="3F367D86"/>
    <w:lvl w:ilvl="0" w:tplc="08A640C6">
      <w:start w:val="1"/>
      <w:numFmt w:val="decimal"/>
      <w:pStyle w:val="Numbering"/>
      <w:lvlText w:val="%1."/>
      <w:lvlJc w:val="left"/>
      <w:pPr>
        <w:tabs>
          <w:tab w:val="num" w:pos="284"/>
        </w:tabs>
        <w:ind w:left="284" w:hanging="312"/>
      </w:pPr>
      <w:rPr>
        <w:color w:val="004E2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4C7448B6"/>
    <w:multiLevelType w:val="hybridMultilevel"/>
    <w:tmpl w:val="66D8ED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0BA3432"/>
    <w:multiLevelType w:val="hybridMultilevel"/>
    <w:tmpl w:val="04AE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0D65A1B"/>
    <w:multiLevelType w:val="hybridMultilevel"/>
    <w:tmpl w:val="0BB2E9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14A3B02"/>
    <w:multiLevelType w:val="singleLevel"/>
    <w:tmpl w:val="482E6DC0"/>
    <w:lvl w:ilvl="0">
      <w:start w:val="1"/>
      <w:numFmt w:val="bullet"/>
      <w:lvlText w:val=""/>
      <w:lvlJc w:val="left"/>
      <w:pPr>
        <w:tabs>
          <w:tab w:val="num" w:pos="360"/>
        </w:tabs>
        <w:ind w:left="360" w:hanging="360"/>
      </w:pPr>
      <w:rPr>
        <w:rFonts w:ascii="Symbol" w:hAnsi="Symbol" w:hint="default"/>
      </w:rPr>
    </w:lvl>
  </w:abstractNum>
  <w:abstractNum w:abstractNumId="35">
    <w:nsid w:val="56780EFC"/>
    <w:multiLevelType w:val="hybridMultilevel"/>
    <w:tmpl w:val="53A6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8057B51"/>
    <w:multiLevelType w:val="hybridMultilevel"/>
    <w:tmpl w:val="6B589FD6"/>
    <w:lvl w:ilvl="0" w:tplc="0409000F">
      <w:start w:val="1"/>
      <w:numFmt w:val="decimal"/>
      <w:lvlText w:val="%1."/>
      <w:lvlJc w:val="left"/>
      <w:pPr>
        <w:ind w:left="5145" w:hanging="360"/>
      </w:pPr>
    </w:lvl>
    <w:lvl w:ilvl="1" w:tplc="04090019" w:tentative="1">
      <w:start w:val="1"/>
      <w:numFmt w:val="lowerLetter"/>
      <w:lvlText w:val="%2."/>
      <w:lvlJc w:val="left"/>
      <w:pPr>
        <w:ind w:left="5865" w:hanging="360"/>
      </w:pPr>
    </w:lvl>
    <w:lvl w:ilvl="2" w:tplc="0409001B" w:tentative="1">
      <w:start w:val="1"/>
      <w:numFmt w:val="lowerRoman"/>
      <w:lvlText w:val="%3."/>
      <w:lvlJc w:val="right"/>
      <w:pPr>
        <w:ind w:left="6585" w:hanging="180"/>
      </w:pPr>
    </w:lvl>
    <w:lvl w:ilvl="3" w:tplc="0409000F" w:tentative="1">
      <w:start w:val="1"/>
      <w:numFmt w:val="decimal"/>
      <w:lvlText w:val="%4."/>
      <w:lvlJc w:val="left"/>
      <w:pPr>
        <w:ind w:left="7305" w:hanging="360"/>
      </w:pPr>
    </w:lvl>
    <w:lvl w:ilvl="4" w:tplc="04090019" w:tentative="1">
      <w:start w:val="1"/>
      <w:numFmt w:val="lowerLetter"/>
      <w:lvlText w:val="%5."/>
      <w:lvlJc w:val="left"/>
      <w:pPr>
        <w:ind w:left="8025" w:hanging="360"/>
      </w:pPr>
    </w:lvl>
    <w:lvl w:ilvl="5" w:tplc="0409001B" w:tentative="1">
      <w:start w:val="1"/>
      <w:numFmt w:val="lowerRoman"/>
      <w:lvlText w:val="%6."/>
      <w:lvlJc w:val="right"/>
      <w:pPr>
        <w:ind w:left="8745" w:hanging="180"/>
      </w:pPr>
    </w:lvl>
    <w:lvl w:ilvl="6" w:tplc="0409000F" w:tentative="1">
      <w:start w:val="1"/>
      <w:numFmt w:val="decimal"/>
      <w:lvlText w:val="%7."/>
      <w:lvlJc w:val="left"/>
      <w:pPr>
        <w:ind w:left="9465" w:hanging="360"/>
      </w:pPr>
    </w:lvl>
    <w:lvl w:ilvl="7" w:tplc="04090019" w:tentative="1">
      <w:start w:val="1"/>
      <w:numFmt w:val="lowerLetter"/>
      <w:lvlText w:val="%8."/>
      <w:lvlJc w:val="left"/>
      <w:pPr>
        <w:ind w:left="10185" w:hanging="360"/>
      </w:pPr>
    </w:lvl>
    <w:lvl w:ilvl="8" w:tplc="0409001B" w:tentative="1">
      <w:start w:val="1"/>
      <w:numFmt w:val="lowerRoman"/>
      <w:lvlText w:val="%9."/>
      <w:lvlJc w:val="right"/>
      <w:pPr>
        <w:ind w:left="10905" w:hanging="180"/>
      </w:pPr>
    </w:lvl>
  </w:abstractNum>
  <w:abstractNum w:abstractNumId="37">
    <w:nsid w:val="592F2E15"/>
    <w:multiLevelType w:val="hybridMultilevel"/>
    <w:tmpl w:val="28E41BEC"/>
    <w:lvl w:ilvl="0" w:tplc="0409000F">
      <w:start w:val="1"/>
      <w:numFmt w:val="decimal"/>
      <w:lvlText w:val="%1."/>
      <w:lvlJc w:val="left"/>
      <w:pPr>
        <w:ind w:left="3705" w:hanging="360"/>
      </w:pPr>
    </w:lvl>
    <w:lvl w:ilvl="1" w:tplc="04090019" w:tentative="1">
      <w:start w:val="1"/>
      <w:numFmt w:val="lowerLetter"/>
      <w:lvlText w:val="%2."/>
      <w:lvlJc w:val="left"/>
      <w:pPr>
        <w:ind w:left="4425" w:hanging="360"/>
      </w:pPr>
    </w:lvl>
    <w:lvl w:ilvl="2" w:tplc="0409001B" w:tentative="1">
      <w:start w:val="1"/>
      <w:numFmt w:val="lowerRoman"/>
      <w:lvlText w:val="%3."/>
      <w:lvlJc w:val="right"/>
      <w:pPr>
        <w:ind w:left="5145" w:hanging="180"/>
      </w:pPr>
    </w:lvl>
    <w:lvl w:ilvl="3" w:tplc="0409000F" w:tentative="1">
      <w:start w:val="1"/>
      <w:numFmt w:val="decimal"/>
      <w:lvlText w:val="%4."/>
      <w:lvlJc w:val="left"/>
      <w:pPr>
        <w:ind w:left="5865" w:hanging="360"/>
      </w:pPr>
    </w:lvl>
    <w:lvl w:ilvl="4" w:tplc="04090019" w:tentative="1">
      <w:start w:val="1"/>
      <w:numFmt w:val="lowerLetter"/>
      <w:lvlText w:val="%5."/>
      <w:lvlJc w:val="left"/>
      <w:pPr>
        <w:ind w:left="6585" w:hanging="360"/>
      </w:pPr>
    </w:lvl>
    <w:lvl w:ilvl="5" w:tplc="0409001B" w:tentative="1">
      <w:start w:val="1"/>
      <w:numFmt w:val="lowerRoman"/>
      <w:lvlText w:val="%6."/>
      <w:lvlJc w:val="right"/>
      <w:pPr>
        <w:ind w:left="7305" w:hanging="180"/>
      </w:pPr>
    </w:lvl>
    <w:lvl w:ilvl="6" w:tplc="0409000F" w:tentative="1">
      <w:start w:val="1"/>
      <w:numFmt w:val="decimal"/>
      <w:lvlText w:val="%7."/>
      <w:lvlJc w:val="left"/>
      <w:pPr>
        <w:ind w:left="8025" w:hanging="360"/>
      </w:pPr>
    </w:lvl>
    <w:lvl w:ilvl="7" w:tplc="04090019" w:tentative="1">
      <w:start w:val="1"/>
      <w:numFmt w:val="lowerLetter"/>
      <w:lvlText w:val="%8."/>
      <w:lvlJc w:val="left"/>
      <w:pPr>
        <w:ind w:left="8745" w:hanging="360"/>
      </w:pPr>
    </w:lvl>
    <w:lvl w:ilvl="8" w:tplc="0409001B" w:tentative="1">
      <w:start w:val="1"/>
      <w:numFmt w:val="lowerRoman"/>
      <w:lvlText w:val="%9."/>
      <w:lvlJc w:val="right"/>
      <w:pPr>
        <w:ind w:left="9465" w:hanging="180"/>
      </w:pPr>
    </w:lvl>
  </w:abstractNum>
  <w:abstractNum w:abstractNumId="38">
    <w:nsid w:val="5F6F743B"/>
    <w:multiLevelType w:val="hybridMultilevel"/>
    <w:tmpl w:val="B4328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5F8A0970"/>
    <w:multiLevelType w:val="hybridMultilevel"/>
    <w:tmpl w:val="895610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5FCB39C5"/>
    <w:multiLevelType w:val="multilevel"/>
    <w:tmpl w:val="E25A307C"/>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41">
    <w:nsid w:val="618216D5"/>
    <w:multiLevelType w:val="hybridMultilevel"/>
    <w:tmpl w:val="3C862C04"/>
    <w:lvl w:ilvl="0" w:tplc="79809F28">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62510774"/>
    <w:multiLevelType w:val="hybridMultilevel"/>
    <w:tmpl w:val="1B783400"/>
    <w:lvl w:ilvl="0" w:tplc="C492899E">
      <w:start w:val="1"/>
      <w:numFmt w:val="bullet"/>
      <w:lvlText w:val=""/>
      <w:lvlJc w:val="left"/>
      <w:pPr>
        <w:ind w:left="720" w:hanging="360"/>
      </w:pPr>
      <w:rPr>
        <w:rFonts w:ascii="Symbol" w:hAnsi="Symbol"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2AB13D5"/>
    <w:multiLevelType w:val="hybridMultilevel"/>
    <w:tmpl w:val="11203E2A"/>
    <w:lvl w:ilvl="0" w:tplc="63C84774">
      <w:start w:val="1"/>
      <w:numFmt w:val="bullet"/>
      <w:lvlText w:val=""/>
      <w:lvlJc w:val="left"/>
      <w:pPr>
        <w:tabs>
          <w:tab w:val="num" w:pos="720"/>
        </w:tabs>
        <w:ind w:left="720" w:hanging="360"/>
      </w:pPr>
      <w:rPr>
        <w:rFonts w:ascii="Symbol" w:hAnsi="Symbol" w:hint="default"/>
        <w:color w:val="008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62E06D36"/>
    <w:multiLevelType w:val="multilevel"/>
    <w:tmpl w:val="227EA792"/>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45">
    <w:nsid w:val="6A5929DD"/>
    <w:multiLevelType w:val="hybridMultilevel"/>
    <w:tmpl w:val="FC70FC86"/>
    <w:lvl w:ilvl="0" w:tplc="DFECDBF6">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6C3321BC"/>
    <w:multiLevelType w:val="multilevel"/>
    <w:tmpl w:val="E4308E38"/>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47">
    <w:nsid w:val="6FF66F61"/>
    <w:multiLevelType w:val="hybridMultilevel"/>
    <w:tmpl w:val="C8FAAD8A"/>
    <w:lvl w:ilvl="0" w:tplc="F4E822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nsid w:val="71AA5E41"/>
    <w:multiLevelType w:val="hybridMultilevel"/>
    <w:tmpl w:val="9F10ACF0"/>
    <w:lvl w:ilvl="0" w:tplc="1EE47CCA">
      <w:start w:val="1"/>
      <w:numFmt w:val="upperRoman"/>
      <w:lvlText w:val="%1."/>
      <w:lvlJc w:val="right"/>
      <w:pPr>
        <w:tabs>
          <w:tab w:val="num" w:pos="540"/>
        </w:tabs>
        <w:ind w:left="540" w:hanging="18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nsid w:val="73862039"/>
    <w:multiLevelType w:val="multilevel"/>
    <w:tmpl w:val="EAA69150"/>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50">
    <w:nsid w:val="778C07F5"/>
    <w:multiLevelType w:val="multilevel"/>
    <w:tmpl w:val="FF9EE26A"/>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51">
    <w:nsid w:val="7B81535F"/>
    <w:multiLevelType w:val="multilevel"/>
    <w:tmpl w:val="318081A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52">
    <w:nsid w:val="7BBD478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21"/>
  </w:num>
  <w:num w:numId="3">
    <w:abstractNumId w:val="9"/>
  </w:num>
  <w:num w:numId="4">
    <w:abstractNumId w:val="0"/>
  </w:num>
  <w:num w:numId="5">
    <w:abstractNumId w:val="4"/>
  </w:num>
  <w:num w:numId="6">
    <w:abstractNumId w:val="3"/>
  </w:num>
  <w:num w:numId="7">
    <w:abstractNumId w:val="2"/>
  </w:num>
  <w:num w:numId="8">
    <w:abstractNumId w:val="1"/>
  </w:num>
  <w:num w:numId="9">
    <w:abstractNumId w:val="29"/>
  </w:num>
  <w:num w:numId="10">
    <w:abstractNumId w:val="52"/>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num>
  <w:num w:numId="13">
    <w:abstractNumId w:val="46"/>
  </w:num>
  <w:num w:numId="14">
    <w:abstractNumId w:val="40"/>
  </w:num>
  <w:num w:numId="15">
    <w:abstractNumId w:val="44"/>
  </w:num>
  <w:num w:numId="16">
    <w:abstractNumId w:val="7"/>
  </w:num>
  <w:num w:numId="17">
    <w:abstractNumId w:val="24"/>
  </w:num>
  <w:num w:numId="18">
    <w:abstractNumId w:val="49"/>
  </w:num>
  <w:num w:numId="19">
    <w:abstractNumId w:val="50"/>
  </w:num>
  <w:num w:numId="20">
    <w:abstractNumId w:val="34"/>
  </w:num>
  <w:num w:numId="21">
    <w:abstractNumId w:val="11"/>
  </w:num>
  <w:num w:numId="22">
    <w:abstractNumId w:val="26"/>
  </w:num>
  <w:num w:numId="23">
    <w:abstractNumId w:val="42"/>
  </w:num>
  <w:num w:numId="24">
    <w:abstractNumId w:val="8"/>
  </w:num>
  <w:num w:numId="25">
    <w:abstractNumId w:val="19"/>
  </w:num>
  <w:num w:numId="26">
    <w:abstractNumId w:val="20"/>
  </w:num>
  <w:num w:numId="27">
    <w:abstractNumId w:val="5"/>
  </w:num>
  <w:num w:numId="28">
    <w:abstractNumId w:val="33"/>
  </w:num>
  <w:num w:numId="29">
    <w:abstractNumId w:val="27"/>
  </w:num>
  <w:num w:numId="30">
    <w:abstractNumId w:val="45"/>
  </w:num>
  <w:num w:numId="31">
    <w:abstractNumId w:val="28"/>
  </w:num>
  <w:num w:numId="32">
    <w:abstractNumId w:val="31"/>
  </w:num>
  <w:num w:numId="33">
    <w:abstractNumId w:val="15"/>
  </w:num>
  <w:num w:numId="34">
    <w:abstractNumId w:val="18"/>
  </w:num>
  <w:num w:numId="35">
    <w:abstractNumId w:val="41"/>
  </w:num>
  <w:num w:numId="36">
    <w:abstractNumId w:val="6"/>
  </w:num>
  <w:num w:numId="37">
    <w:abstractNumId w:val="48"/>
  </w:num>
  <w:num w:numId="38">
    <w:abstractNumId w:val="13"/>
  </w:num>
  <w:num w:numId="39">
    <w:abstractNumId w:val="43"/>
  </w:num>
  <w:num w:numId="40">
    <w:abstractNumId w:val="32"/>
  </w:num>
  <w:num w:numId="41">
    <w:abstractNumId w:val="35"/>
  </w:num>
  <w:num w:numId="42">
    <w:abstractNumId w:val="38"/>
  </w:num>
  <w:num w:numId="43">
    <w:abstractNumId w:val="39"/>
  </w:num>
  <w:num w:numId="44">
    <w:abstractNumId w:val="47"/>
  </w:num>
  <w:num w:numId="45">
    <w:abstractNumId w:val="12"/>
  </w:num>
  <w:num w:numId="46">
    <w:abstractNumId w:val="11"/>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23"/>
  </w:num>
  <w:num w:numId="51">
    <w:abstractNumId w:val="37"/>
  </w:num>
  <w:num w:numId="52">
    <w:abstractNumId w:val="36"/>
  </w:num>
  <w:num w:numId="53">
    <w:abstractNumId w:val="16"/>
  </w:num>
  <w:num w:numId="54">
    <w:abstractNumId w:val="25"/>
  </w:num>
  <w:num w:numId="55">
    <w:abstractNumId w:val="11"/>
    <w:lvlOverride w:ilvl="0">
      <w:startOverride w:val="4"/>
    </w:lvlOverride>
    <w:lvlOverride w:ilvl="1">
      <w:startOverride w:val="6"/>
    </w:lvlOverride>
  </w:num>
  <w:num w:numId="56">
    <w:abstractNumId w:val="17"/>
  </w:num>
  <w:num w:numId="57">
    <w:abstractNumId w:val="11"/>
  </w:num>
  <w:num w:numId="58">
    <w:abstractNumId w:val="11"/>
  </w:num>
  <w:num w:numId="59">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F94"/>
    <w:rsid w:val="000039C2"/>
    <w:rsid w:val="00003FC7"/>
    <w:rsid w:val="0001068A"/>
    <w:rsid w:val="000215D1"/>
    <w:rsid w:val="00022C50"/>
    <w:rsid w:val="00023730"/>
    <w:rsid w:val="00023F56"/>
    <w:rsid w:val="0002684A"/>
    <w:rsid w:val="00051F4F"/>
    <w:rsid w:val="00060470"/>
    <w:rsid w:val="00061742"/>
    <w:rsid w:val="00073E39"/>
    <w:rsid w:val="0007474D"/>
    <w:rsid w:val="000749D3"/>
    <w:rsid w:val="00082E60"/>
    <w:rsid w:val="00084ACE"/>
    <w:rsid w:val="00091679"/>
    <w:rsid w:val="00093B5A"/>
    <w:rsid w:val="00096231"/>
    <w:rsid w:val="000967EA"/>
    <w:rsid w:val="00097827"/>
    <w:rsid w:val="0009784B"/>
    <w:rsid w:val="000A4B10"/>
    <w:rsid w:val="000B17E3"/>
    <w:rsid w:val="000B5450"/>
    <w:rsid w:val="000C0CFC"/>
    <w:rsid w:val="000C5048"/>
    <w:rsid w:val="000C7155"/>
    <w:rsid w:val="000D2254"/>
    <w:rsid w:val="000D7BE1"/>
    <w:rsid w:val="000E40EF"/>
    <w:rsid w:val="00102B49"/>
    <w:rsid w:val="001049E9"/>
    <w:rsid w:val="00117292"/>
    <w:rsid w:val="00121248"/>
    <w:rsid w:val="0012191E"/>
    <w:rsid w:val="00121DFE"/>
    <w:rsid w:val="00126D0B"/>
    <w:rsid w:val="0012743B"/>
    <w:rsid w:val="00127611"/>
    <w:rsid w:val="00130929"/>
    <w:rsid w:val="00132858"/>
    <w:rsid w:val="00153946"/>
    <w:rsid w:val="0016319B"/>
    <w:rsid w:val="00164F33"/>
    <w:rsid w:val="00171943"/>
    <w:rsid w:val="00174FA6"/>
    <w:rsid w:val="00186667"/>
    <w:rsid w:val="00190506"/>
    <w:rsid w:val="00193552"/>
    <w:rsid w:val="00197A10"/>
    <w:rsid w:val="001A151A"/>
    <w:rsid w:val="001B3C3B"/>
    <w:rsid w:val="001E4494"/>
    <w:rsid w:val="001F7EA0"/>
    <w:rsid w:val="002078BE"/>
    <w:rsid w:val="002117DB"/>
    <w:rsid w:val="00216510"/>
    <w:rsid w:val="00216D18"/>
    <w:rsid w:val="00222E88"/>
    <w:rsid w:val="00223D85"/>
    <w:rsid w:val="00225BF3"/>
    <w:rsid w:val="00226860"/>
    <w:rsid w:val="002337F5"/>
    <w:rsid w:val="0023521B"/>
    <w:rsid w:val="002374BA"/>
    <w:rsid w:val="00240C6C"/>
    <w:rsid w:val="002455A9"/>
    <w:rsid w:val="00246D42"/>
    <w:rsid w:val="00250293"/>
    <w:rsid w:val="00252A87"/>
    <w:rsid w:val="00256BB2"/>
    <w:rsid w:val="00262050"/>
    <w:rsid w:val="00264CD8"/>
    <w:rsid w:val="00267A7F"/>
    <w:rsid w:val="002731ED"/>
    <w:rsid w:val="00277241"/>
    <w:rsid w:val="00281792"/>
    <w:rsid w:val="0028179E"/>
    <w:rsid w:val="00281E1A"/>
    <w:rsid w:val="00282340"/>
    <w:rsid w:val="002845B3"/>
    <w:rsid w:val="00291578"/>
    <w:rsid w:val="002A76A4"/>
    <w:rsid w:val="002A7708"/>
    <w:rsid w:val="002C363E"/>
    <w:rsid w:val="002C4BFE"/>
    <w:rsid w:val="002C6F9C"/>
    <w:rsid w:val="002E008F"/>
    <w:rsid w:val="002E09AD"/>
    <w:rsid w:val="002E4041"/>
    <w:rsid w:val="002E609B"/>
    <w:rsid w:val="002F6640"/>
    <w:rsid w:val="00301237"/>
    <w:rsid w:val="0030292C"/>
    <w:rsid w:val="00304960"/>
    <w:rsid w:val="00307227"/>
    <w:rsid w:val="003106F6"/>
    <w:rsid w:val="0031108F"/>
    <w:rsid w:val="00320ADC"/>
    <w:rsid w:val="00321AA1"/>
    <w:rsid w:val="003220FF"/>
    <w:rsid w:val="00323316"/>
    <w:rsid w:val="00323DE5"/>
    <w:rsid w:val="0032421B"/>
    <w:rsid w:val="003277A8"/>
    <w:rsid w:val="00335F94"/>
    <w:rsid w:val="00340B62"/>
    <w:rsid w:val="003431D0"/>
    <w:rsid w:val="00347A57"/>
    <w:rsid w:val="00350EBA"/>
    <w:rsid w:val="00351226"/>
    <w:rsid w:val="00356F87"/>
    <w:rsid w:val="00362D3F"/>
    <w:rsid w:val="00364BDA"/>
    <w:rsid w:val="00366807"/>
    <w:rsid w:val="0036689C"/>
    <w:rsid w:val="00367C48"/>
    <w:rsid w:val="003726BB"/>
    <w:rsid w:val="00375320"/>
    <w:rsid w:val="00391B8E"/>
    <w:rsid w:val="00394881"/>
    <w:rsid w:val="003A639A"/>
    <w:rsid w:val="003C0A8C"/>
    <w:rsid w:val="003C2EB2"/>
    <w:rsid w:val="003C7FFA"/>
    <w:rsid w:val="003D3BCE"/>
    <w:rsid w:val="003E0EE1"/>
    <w:rsid w:val="003F02FA"/>
    <w:rsid w:val="003F30B3"/>
    <w:rsid w:val="004040E8"/>
    <w:rsid w:val="00410EDA"/>
    <w:rsid w:val="00413628"/>
    <w:rsid w:val="00414C9E"/>
    <w:rsid w:val="00415AE7"/>
    <w:rsid w:val="004162FB"/>
    <w:rsid w:val="00416884"/>
    <w:rsid w:val="00424E8A"/>
    <w:rsid w:val="004253BB"/>
    <w:rsid w:val="004279BC"/>
    <w:rsid w:val="0043228B"/>
    <w:rsid w:val="00432E4E"/>
    <w:rsid w:val="0043544D"/>
    <w:rsid w:val="00437391"/>
    <w:rsid w:val="004404A4"/>
    <w:rsid w:val="0044231A"/>
    <w:rsid w:val="00446741"/>
    <w:rsid w:val="00450E38"/>
    <w:rsid w:val="0045573D"/>
    <w:rsid w:val="004616BC"/>
    <w:rsid w:val="0047298D"/>
    <w:rsid w:val="004944AB"/>
    <w:rsid w:val="00495D8F"/>
    <w:rsid w:val="004B2470"/>
    <w:rsid w:val="004B55D7"/>
    <w:rsid w:val="004C01A3"/>
    <w:rsid w:val="004C10B8"/>
    <w:rsid w:val="004C7F0C"/>
    <w:rsid w:val="004D4150"/>
    <w:rsid w:val="004D6959"/>
    <w:rsid w:val="004D76FD"/>
    <w:rsid w:val="004E0F25"/>
    <w:rsid w:val="004E69BB"/>
    <w:rsid w:val="004F2F4F"/>
    <w:rsid w:val="00502CAF"/>
    <w:rsid w:val="00514212"/>
    <w:rsid w:val="005163D3"/>
    <w:rsid w:val="005201F5"/>
    <w:rsid w:val="005242D1"/>
    <w:rsid w:val="00530E15"/>
    <w:rsid w:val="00545FCC"/>
    <w:rsid w:val="005537AE"/>
    <w:rsid w:val="00555277"/>
    <w:rsid w:val="00557BFB"/>
    <w:rsid w:val="00563EFA"/>
    <w:rsid w:val="00563FE0"/>
    <w:rsid w:val="00566EDF"/>
    <w:rsid w:val="00570F56"/>
    <w:rsid w:val="00573C08"/>
    <w:rsid w:val="00576166"/>
    <w:rsid w:val="00576B8A"/>
    <w:rsid w:val="005906DE"/>
    <w:rsid w:val="00593350"/>
    <w:rsid w:val="00594357"/>
    <w:rsid w:val="005953FA"/>
    <w:rsid w:val="005A2ADC"/>
    <w:rsid w:val="005A7253"/>
    <w:rsid w:val="005C0CE8"/>
    <w:rsid w:val="005C183C"/>
    <w:rsid w:val="005C34E6"/>
    <w:rsid w:val="005C6716"/>
    <w:rsid w:val="005D3614"/>
    <w:rsid w:val="005E2B4A"/>
    <w:rsid w:val="005F261D"/>
    <w:rsid w:val="005F554E"/>
    <w:rsid w:val="005F596F"/>
    <w:rsid w:val="006154D8"/>
    <w:rsid w:val="00616BC8"/>
    <w:rsid w:val="0062656E"/>
    <w:rsid w:val="006346D1"/>
    <w:rsid w:val="00646B17"/>
    <w:rsid w:val="006504A3"/>
    <w:rsid w:val="00654668"/>
    <w:rsid w:val="006608E8"/>
    <w:rsid w:val="00661478"/>
    <w:rsid w:val="00661BD3"/>
    <w:rsid w:val="00665B1D"/>
    <w:rsid w:val="00665EDC"/>
    <w:rsid w:val="00672D28"/>
    <w:rsid w:val="00674B4A"/>
    <w:rsid w:val="006753EA"/>
    <w:rsid w:val="00675A3F"/>
    <w:rsid w:val="00676175"/>
    <w:rsid w:val="00677E3F"/>
    <w:rsid w:val="00684A4E"/>
    <w:rsid w:val="006969F1"/>
    <w:rsid w:val="006A09DD"/>
    <w:rsid w:val="006A2239"/>
    <w:rsid w:val="006B03A6"/>
    <w:rsid w:val="006B3F8C"/>
    <w:rsid w:val="006B5BF3"/>
    <w:rsid w:val="006B5C94"/>
    <w:rsid w:val="006B5DE2"/>
    <w:rsid w:val="006B6D75"/>
    <w:rsid w:val="006B6DA8"/>
    <w:rsid w:val="006B7986"/>
    <w:rsid w:val="006C5B8F"/>
    <w:rsid w:val="006D4D3E"/>
    <w:rsid w:val="006E1C8C"/>
    <w:rsid w:val="006E2996"/>
    <w:rsid w:val="006F15FE"/>
    <w:rsid w:val="006F745D"/>
    <w:rsid w:val="00705026"/>
    <w:rsid w:val="00715596"/>
    <w:rsid w:val="00731693"/>
    <w:rsid w:val="00732BE4"/>
    <w:rsid w:val="007367FA"/>
    <w:rsid w:val="00736E3A"/>
    <w:rsid w:val="007419F1"/>
    <w:rsid w:val="00741C57"/>
    <w:rsid w:val="00743416"/>
    <w:rsid w:val="00743DDF"/>
    <w:rsid w:val="00767726"/>
    <w:rsid w:val="00776E6E"/>
    <w:rsid w:val="00781E67"/>
    <w:rsid w:val="00782D72"/>
    <w:rsid w:val="00792A49"/>
    <w:rsid w:val="007937E2"/>
    <w:rsid w:val="00793CBF"/>
    <w:rsid w:val="00797DD4"/>
    <w:rsid w:val="007A3832"/>
    <w:rsid w:val="007B19C0"/>
    <w:rsid w:val="007B30B5"/>
    <w:rsid w:val="007B7F5F"/>
    <w:rsid w:val="007C0628"/>
    <w:rsid w:val="007C286C"/>
    <w:rsid w:val="007C4820"/>
    <w:rsid w:val="007C59D0"/>
    <w:rsid w:val="007C7A40"/>
    <w:rsid w:val="007D0859"/>
    <w:rsid w:val="007D1EDC"/>
    <w:rsid w:val="007D3D31"/>
    <w:rsid w:val="007E0FAD"/>
    <w:rsid w:val="007F3F4D"/>
    <w:rsid w:val="007F4B1C"/>
    <w:rsid w:val="007F54D4"/>
    <w:rsid w:val="0080035E"/>
    <w:rsid w:val="008010F8"/>
    <w:rsid w:val="0080305C"/>
    <w:rsid w:val="008051B1"/>
    <w:rsid w:val="0080527D"/>
    <w:rsid w:val="008104D3"/>
    <w:rsid w:val="008239DC"/>
    <w:rsid w:val="00826AA0"/>
    <w:rsid w:val="00826ACF"/>
    <w:rsid w:val="00830143"/>
    <w:rsid w:val="0083514F"/>
    <w:rsid w:val="0083553F"/>
    <w:rsid w:val="00840201"/>
    <w:rsid w:val="00840929"/>
    <w:rsid w:val="00840B7A"/>
    <w:rsid w:val="008420F9"/>
    <w:rsid w:val="00844A75"/>
    <w:rsid w:val="0084566A"/>
    <w:rsid w:val="0085117F"/>
    <w:rsid w:val="00863C19"/>
    <w:rsid w:val="008642DA"/>
    <w:rsid w:val="0087073A"/>
    <w:rsid w:val="00874391"/>
    <w:rsid w:val="00875C9A"/>
    <w:rsid w:val="008873D6"/>
    <w:rsid w:val="00897CB3"/>
    <w:rsid w:val="008A1665"/>
    <w:rsid w:val="008B033E"/>
    <w:rsid w:val="008B0ECE"/>
    <w:rsid w:val="008B78E7"/>
    <w:rsid w:val="008C0F71"/>
    <w:rsid w:val="008C39A7"/>
    <w:rsid w:val="008D0DB9"/>
    <w:rsid w:val="008D48E0"/>
    <w:rsid w:val="008D6685"/>
    <w:rsid w:val="008F4F14"/>
    <w:rsid w:val="00902C1C"/>
    <w:rsid w:val="00906EC7"/>
    <w:rsid w:val="009118DF"/>
    <w:rsid w:val="00931197"/>
    <w:rsid w:val="00946D6E"/>
    <w:rsid w:val="00952011"/>
    <w:rsid w:val="00952BF0"/>
    <w:rsid w:val="00955AFA"/>
    <w:rsid w:val="00956066"/>
    <w:rsid w:val="009668BE"/>
    <w:rsid w:val="00971F49"/>
    <w:rsid w:val="00977A43"/>
    <w:rsid w:val="00980B3C"/>
    <w:rsid w:val="009871D3"/>
    <w:rsid w:val="00992B25"/>
    <w:rsid w:val="00994B1A"/>
    <w:rsid w:val="009967F1"/>
    <w:rsid w:val="00996B6B"/>
    <w:rsid w:val="009B5B6A"/>
    <w:rsid w:val="009B654F"/>
    <w:rsid w:val="009C0BE9"/>
    <w:rsid w:val="009E18DD"/>
    <w:rsid w:val="009E5462"/>
    <w:rsid w:val="009F11C7"/>
    <w:rsid w:val="009F706E"/>
    <w:rsid w:val="00A079F6"/>
    <w:rsid w:val="00A15A13"/>
    <w:rsid w:val="00A23546"/>
    <w:rsid w:val="00A24D8D"/>
    <w:rsid w:val="00A27509"/>
    <w:rsid w:val="00A31C58"/>
    <w:rsid w:val="00A33122"/>
    <w:rsid w:val="00A36628"/>
    <w:rsid w:val="00A36729"/>
    <w:rsid w:val="00A44CB6"/>
    <w:rsid w:val="00A52317"/>
    <w:rsid w:val="00A53647"/>
    <w:rsid w:val="00A57510"/>
    <w:rsid w:val="00A628C5"/>
    <w:rsid w:val="00A666ED"/>
    <w:rsid w:val="00A94D87"/>
    <w:rsid w:val="00AA6C9A"/>
    <w:rsid w:val="00AB6F28"/>
    <w:rsid w:val="00AB7125"/>
    <w:rsid w:val="00AE04D4"/>
    <w:rsid w:val="00AF720B"/>
    <w:rsid w:val="00B016FE"/>
    <w:rsid w:val="00B05C08"/>
    <w:rsid w:val="00B121C7"/>
    <w:rsid w:val="00B153AE"/>
    <w:rsid w:val="00B26CC8"/>
    <w:rsid w:val="00B3054F"/>
    <w:rsid w:val="00B4146C"/>
    <w:rsid w:val="00B43503"/>
    <w:rsid w:val="00B55944"/>
    <w:rsid w:val="00B71737"/>
    <w:rsid w:val="00B73737"/>
    <w:rsid w:val="00B766BA"/>
    <w:rsid w:val="00B77C15"/>
    <w:rsid w:val="00B80D26"/>
    <w:rsid w:val="00B8131D"/>
    <w:rsid w:val="00B854CA"/>
    <w:rsid w:val="00B858E2"/>
    <w:rsid w:val="00B8694B"/>
    <w:rsid w:val="00B966F6"/>
    <w:rsid w:val="00B96813"/>
    <w:rsid w:val="00BA0A21"/>
    <w:rsid w:val="00BA28AF"/>
    <w:rsid w:val="00BA7AAA"/>
    <w:rsid w:val="00BB1D49"/>
    <w:rsid w:val="00BB1EAF"/>
    <w:rsid w:val="00BB2E25"/>
    <w:rsid w:val="00BC3CCC"/>
    <w:rsid w:val="00BC3FF2"/>
    <w:rsid w:val="00BC5662"/>
    <w:rsid w:val="00BD2ECC"/>
    <w:rsid w:val="00BE0288"/>
    <w:rsid w:val="00BF4CC6"/>
    <w:rsid w:val="00C17796"/>
    <w:rsid w:val="00C21968"/>
    <w:rsid w:val="00C2272E"/>
    <w:rsid w:val="00C23CEA"/>
    <w:rsid w:val="00C26503"/>
    <w:rsid w:val="00C26E67"/>
    <w:rsid w:val="00C2705B"/>
    <w:rsid w:val="00C43F12"/>
    <w:rsid w:val="00C47637"/>
    <w:rsid w:val="00C47F8B"/>
    <w:rsid w:val="00C550BD"/>
    <w:rsid w:val="00C608DA"/>
    <w:rsid w:val="00C622B2"/>
    <w:rsid w:val="00C62480"/>
    <w:rsid w:val="00C72469"/>
    <w:rsid w:val="00C74CB2"/>
    <w:rsid w:val="00C75635"/>
    <w:rsid w:val="00C76FA9"/>
    <w:rsid w:val="00C81DA6"/>
    <w:rsid w:val="00C83704"/>
    <w:rsid w:val="00C83F50"/>
    <w:rsid w:val="00C86335"/>
    <w:rsid w:val="00C86FFA"/>
    <w:rsid w:val="00C95379"/>
    <w:rsid w:val="00CA27B9"/>
    <w:rsid w:val="00CB12C8"/>
    <w:rsid w:val="00CB2706"/>
    <w:rsid w:val="00CB2D76"/>
    <w:rsid w:val="00CB2F2A"/>
    <w:rsid w:val="00CC1F17"/>
    <w:rsid w:val="00CC6687"/>
    <w:rsid w:val="00CD1BF0"/>
    <w:rsid w:val="00CD33C3"/>
    <w:rsid w:val="00CD466A"/>
    <w:rsid w:val="00CD5CA3"/>
    <w:rsid w:val="00CD606F"/>
    <w:rsid w:val="00CF25E9"/>
    <w:rsid w:val="00D02ED7"/>
    <w:rsid w:val="00D0362A"/>
    <w:rsid w:val="00D05191"/>
    <w:rsid w:val="00D07CFA"/>
    <w:rsid w:val="00D1001A"/>
    <w:rsid w:val="00D20C8A"/>
    <w:rsid w:val="00D21113"/>
    <w:rsid w:val="00D22B97"/>
    <w:rsid w:val="00D24CAA"/>
    <w:rsid w:val="00D40E1F"/>
    <w:rsid w:val="00D42582"/>
    <w:rsid w:val="00D42F99"/>
    <w:rsid w:val="00D4771C"/>
    <w:rsid w:val="00D47AAE"/>
    <w:rsid w:val="00D50496"/>
    <w:rsid w:val="00D5451B"/>
    <w:rsid w:val="00D56C11"/>
    <w:rsid w:val="00D6415E"/>
    <w:rsid w:val="00D81924"/>
    <w:rsid w:val="00D8382F"/>
    <w:rsid w:val="00D83D3A"/>
    <w:rsid w:val="00D83F74"/>
    <w:rsid w:val="00D84FB2"/>
    <w:rsid w:val="00D85C95"/>
    <w:rsid w:val="00D87159"/>
    <w:rsid w:val="00DB263D"/>
    <w:rsid w:val="00DC13B4"/>
    <w:rsid w:val="00DC4E6B"/>
    <w:rsid w:val="00DD3B87"/>
    <w:rsid w:val="00DE4069"/>
    <w:rsid w:val="00DE705F"/>
    <w:rsid w:val="00DF1F05"/>
    <w:rsid w:val="00E03F64"/>
    <w:rsid w:val="00E04CEA"/>
    <w:rsid w:val="00E05D6D"/>
    <w:rsid w:val="00E06AFE"/>
    <w:rsid w:val="00E16C6A"/>
    <w:rsid w:val="00E40E48"/>
    <w:rsid w:val="00E477E9"/>
    <w:rsid w:val="00E4780E"/>
    <w:rsid w:val="00E51194"/>
    <w:rsid w:val="00E537D1"/>
    <w:rsid w:val="00E54294"/>
    <w:rsid w:val="00E639C0"/>
    <w:rsid w:val="00E70F63"/>
    <w:rsid w:val="00E80B52"/>
    <w:rsid w:val="00E82136"/>
    <w:rsid w:val="00E86232"/>
    <w:rsid w:val="00E91F85"/>
    <w:rsid w:val="00E94DE8"/>
    <w:rsid w:val="00EA0858"/>
    <w:rsid w:val="00EB18CF"/>
    <w:rsid w:val="00EB4E53"/>
    <w:rsid w:val="00EB4EE2"/>
    <w:rsid w:val="00EB5C17"/>
    <w:rsid w:val="00ED0329"/>
    <w:rsid w:val="00ED4A92"/>
    <w:rsid w:val="00EE09B6"/>
    <w:rsid w:val="00EE2B13"/>
    <w:rsid w:val="00EE5993"/>
    <w:rsid w:val="00F004F5"/>
    <w:rsid w:val="00F129E6"/>
    <w:rsid w:val="00F13B89"/>
    <w:rsid w:val="00F146E6"/>
    <w:rsid w:val="00F159EB"/>
    <w:rsid w:val="00F25930"/>
    <w:rsid w:val="00F30AD3"/>
    <w:rsid w:val="00F346FD"/>
    <w:rsid w:val="00F411CE"/>
    <w:rsid w:val="00F55682"/>
    <w:rsid w:val="00F61F52"/>
    <w:rsid w:val="00F74078"/>
    <w:rsid w:val="00F76CC5"/>
    <w:rsid w:val="00F80A65"/>
    <w:rsid w:val="00F85986"/>
    <w:rsid w:val="00F925DB"/>
    <w:rsid w:val="00F92BDA"/>
    <w:rsid w:val="00FB2E78"/>
    <w:rsid w:val="00FB553A"/>
    <w:rsid w:val="00FB6593"/>
    <w:rsid w:val="00FC0E9D"/>
    <w:rsid w:val="00FC35C5"/>
    <w:rsid w:val="00FD606C"/>
    <w:rsid w:val="00FD7297"/>
    <w:rsid w:val="00FE07CD"/>
    <w:rsid w:val="00FE55E1"/>
    <w:rsid w:val="00FE57CB"/>
    <w:rsid w:val="00FF4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B1"/>
    <w:rPr>
      <w:rFonts w:ascii="Verdana" w:hAnsi="Verdana"/>
      <w:sz w:val="22"/>
      <w:szCs w:val="22"/>
      <w:lang w:eastAsia="en-US"/>
    </w:rPr>
  </w:style>
  <w:style w:type="paragraph" w:styleId="Heading1">
    <w:name w:val="heading 1"/>
    <w:basedOn w:val="Normal"/>
    <w:next w:val="FCGBBodyText"/>
    <w:qFormat/>
    <w:rsid w:val="00B854CA"/>
    <w:pPr>
      <w:keepNext/>
      <w:spacing w:after="120"/>
      <w:outlineLvl w:val="0"/>
    </w:pPr>
    <w:rPr>
      <w:rFonts w:cs="Arial"/>
      <w:bCs/>
      <w:color w:val="004E2E"/>
      <w:kern w:val="32"/>
      <w:sz w:val="48"/>
      <w:szCs w:val="32"/>
    </w:rPr>
  </w:style>
  <w:style w:type="paragraph" w:styleId="Heading2">
    <w:name w:val="heading 2"/>
    <w:aliases w:val="Heading 2 Char"/>
    <w:basedOn w:val="Normal"/>
    <w:next w:val="FCGBBodyText"/>
    <w:qFormat/>
    <w:rsid w:val="00AF720B"/>
    <w:pPr>
      <w:keepNext/>
      <w:spacing w:before="240" w:after="60"/>
      <w:outlineLvl w:val="1"/>
    </w:pPr>
    <w:rPr>
      <w:rFonts w:cs="Arial"/>
      <w:bCs/>
      <w:iCs/>
      <w:color w:val="004E2E"/>
      <w:sz w:val="36"/>
      <w:szCs w:val="28"/>
    </w:rPr>
  </w:style>
  <w:style w:type="paragraph" w:styleId="Heading3">
    <w:name w:val="heading 3"/>
    <w:basedOn w:val="Normal"/>
    <w:next w:val="FCGBBodyText"/>
    <w:qFormat/>
    <w:rsid w:val="00410EDA"/>
    <w:pPr>
      <w:keepNext/>
      <w:spacing w:before="240" w:after="60"/>
      <w:outlineLvl w:val="2"/>
    </w:pPr>
    <w:rPr>
      <w:rFonts w:cs="Arial"/>
      <w:bCs/>
      <w:color w:val="004E2E"/>
      <w:sz w:val="28"/>
      <w:szCs w:val="26"/>
    </w:rPr>
  </w:style>
  <w:style w:type="paragraph" w:styleId="Heading4">
    <w:name w:val="heading 4"/>
    <w:basedOn w:val="Normal"/>
    <w:next w:val="FCGBBodyText"/>
    <w:qFormat/>
    <w:rsid w:val="00410EDA"/>
    <w:pPr>
      <w:keepNext/>
      <w:spacing w:before="240" w:after="60"/>
      <w:outlineLvl w:val="3"/>
    </w:pPr>
    <w:rPr>
      <w:bCs/>
      <w:color w:val="004E2E"/>
      <w:sz w:val="24"/>
      <w:szCs w:val="28"/>
    </w:rPr>
  </w:style>
  <w:style w:type="paragraph" w:styleId="Heading5">
    <w:name w:val="heading 5"/>
    <w:basedOn w:val="Normal"/>
    <w:next w:val="Normal"/>
    <w:link w:val="Heading5Char"/>
    <w:qFormat/>
    <w:rsid w:val="00323316"/>
    <w:pPr>
      <w:spacing w:before="240" w:after="60" w:line="240" w:lineRule="atLeast"/>
      <w:outlineLvl w:val="4"/>
    </w:pPr>
    <w:rPr>
      <w:rFonts w:ascii="Calibri" w:hAnsi="Calibri"/>
      <w:b/>
      <w:bCs/>
      <w:i/>
      <w:iCs/>
      <w:sz w:val="26"/>
      <w:szCs w:val="26"/>
    </w:rPr>
  </w:style>
  <w:style w:type="paragraph" w:styleId="Heading6">
    <w:name w:val="heading 6"/>
    <w:basedOn w:val="Normal"/>
    <w:next w:val="Normal"/>
    <w:link w:val="Heading6Char"/>
    <w:qFormat/>
    <w:rsid w:val="00323316"/>
    <w:pPr>
      <w:spacing w:before="240" w:after="60" w:line="240" w:lineRule="atLeast"/>
      <w:outlineLvl w:val="5"/>
    </w:pPr>
    <w:rPr>
      <w:rFonts w:ascii="Calibri" w:hAnsi="Calibri"/>
      <w:b/>
      <w:bCs/>
    </w:rPr>
  </w:style>
  <w:style w:type="paragraph" w:styleId="Heading7">
    <w:name w:val="heading 7"/>
    <w:basedOn w:val="Normal"/>
    <w:next w:val="Normal"/>
    <w:link w:val="Heading7Char"/>
    <w:qFormat/>
    <w:rsid w:val="00323316"/>
    <w:pPr>
      <w:spacing w:before="240" w:after="60" w:line="240" w:lineRule="atLeast"/>
      <w:outlineLvl w:val="6"/>
    </w:pPr>
    <w:rPr>
      <w:rFonts w:ascii="Calibri" w:hAnsi="Calibri"/>
      <w:sz w:val="24"/>
      <w:szCs w:val="24"/>
    </w:rPr>
  </w:style>
  <w:style w:type="paragraph" w:styleId="Heading8">
    <w:name w:val="heading 8"/>
    <w:basedOn w:val="Normal"/>
    <w:next w:val="Normal"/>
    <w:link w:val="Heading8Char"/>
    <w:qFormat/>
    <w:rsid w:val="00323316"/>
    <w:pPr>
      <w:spacing w:before="240" w:after="60" w:line="240" w:lineRule="atLeast"/>
      <w:outlineLvl w:val="7"/>
    </w:pPr>
    <w:rPr>
      <w:rFonts w:ascii="Calibri" w:hAnsi="Calibri"/>
      <w:i/>
      <w:iCs/>
      <w:sz w:val="24"/>
      <w:szCs w:val="24"/>
    </w:rPr>
  </w:style>
  <w:style w:type="paragraph" w:styleId="Heading9">
    <w:name w:val="heading 9"/>
    <w:basedOn w:val="Normal"/>
    <w:next w:val="Normal"/>
    <w:link w:val="Heading9Char"/>
    <w:qFormat/>
    <w:rsid w:val="00323316"/>
    <w:pPr>
      <w:spacing w:before="240" w:after="60" w:line="240" w:lineRule="atLeast"/>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FCW Header,Main title"/>
    <w:basedOn w:val="Normal"/>
    <w:rsid w:val="00190506"/>
    <w:pPr>
      <w:tabs>
        <w:tab w:val="center" w:pos="4320"/>
        <w:tab w:val="right" w:pos="8640"/>
      </w:tabs>
    </w:pPr>
  </w:style>
  <w:style w:type="paragraph" w:styleId="Footer">
    <w:name w:val="footer"/>
    <w:basedOn w:val="Normal"/>
    <w:rsid w:val="00190506"/>
    <w:pPr>
      <w:tabs>
        <w:tab w:val="center" w:pos="4320"/>
        <w:tab w:val="right" w:pos="8640"/>
      </w:tabs>
    </w:pPr>
  </w:style>
  <w:style w:type="paragraph" w:customStyle="1" w:styleId="ParentTitle">
    <w:name w:val="Parent Title"/>
    <w:basedOn w:val="Normal"/>
    <w:rsid w:val="00BC3CCC"/>
    <w:pPr>
      <w:jc w:val="right"/>
    </w:pPr>
    <w:rPr>
      <w:color w:val="FFFFFF"/>
      <w:sz w:val="44"/>
      <w:szCs w:val="44"/>
    </w:rPr>
  </w:style>
  <w:style w:type="paragraph" w:customStyle="1" w:styleId="RunningTitle">
    <w:name w:val="Running Title"/>
    <w:basedOn w:val="Heading2"/>
    <w:rsid w:val="00B854CA"/>
    <w:pPr>
      <w:spacing w:before="0" w:after="0"/>
    </w:pPr>
  </w:style>
  <w:style w:type="paragraph" w:customStyle="1" w:styleId="Numbering">
    <w:name w:val="Numbering"/>
    <w:basedOn w:val="Normal"/>
    <w:rsid w:val="009E5462"/>
    <w:pPr>
      <w:numPr>
        <w:numId w:val="11"/>
      </w:numPr>
    </w:pPr>
  </w:style>
  <w:style w:type="paragraph" w:styleId="BalloonText">
    <w:name w:val="Balloon Text"/>
    <w:basedOn w:val="Normal"/>
    <w:link w:val="BalloonTextChar"/>
    <w:rsid w:val="00826ACF"/>
    <w:rPr>
      <w:rFonts w:ascii="Tahoma" w:hAnsi="Tahoma" w:cs="Tahoma"/>
      <w:sz w:val="16"/>
      <w:szCs w:val="16"/>
    </w:rPr>
  </w:style>
  <w:style w:type="paragraph" w:customStyle="1" w:styleId="MainHeading">
    <w:name w:val="Main Heading"/>
    <w:basedOn w:val="Normal"/>
    <w:rsid w:val="00B854CA"/>
    <w:pPr>
      <w:spacing w:after="200"/>
    </w:pPr>
    <w:rPr>
      <w:color w:val="004E2E"/>
      <w:sz w:val="72"/>
    </w:rPr>
  </w:style>
  <w:style w:type="paragraph" w:customStyle="1" w:styleId="FCGBBodyText">
    <w:name w:val="FCGB Body Text"/>
    <w:basedOn w:val="Normal"/>
    <w:rsid w:val="003F30B3"/>
  </w:style>
  <w:style w:type="paragraph" w:customStyle="1" w:styleId="Bullets">
    <w:name w:val="Bullets"/>
    <w:basedOn w:val="Normal"/>
    <w:rsid w:val="00B854CA"/>
    <w:pPr>
      <w:numPr>
        <w:numId w:val="1"/>
      </w:numPr>
    </w:pPr>
  </w:style>
  <w:style w:type="character" w:styleId="PageNumber">
    <w:name w:val="page number"/>
    <w:basedOn w:val="DefaultParagraphFont"/>
    <w:rsid w:val="00C72469"/>
  </w:style>
  <w:style w:type="character" w:customStyle="1" w:styleId="BalloonTextChar">
    <w:name w:val="Balloon Text Char"/>
    <w:link w:val="BalloonText"/>
    <w:rsid w:val="00826ACF"/>
    <w:rPr>
      <w:rFonts w:ascii="Tahoma" w:hAnsi="Tahoma" w:cs="Tahoma"/>
      <w:sz w:val="16"/>
      <w:szCs w:val="16"/>
      <w:lang w:eastAsia="en-US"/>
    </w:rPr>
  </w:style>
  <w:style w:type="character" w:styleId="FootnoteReference">
    <w:name w:val="footnote reference"/>
    <w:rsid w:val="00323316"/>
    <w:rPr>
      <w:position w:val="0"/>
      <w:vertAlign w:val="superscript"/>
    </w:rPr>
  </w:style>
  <w:style w:type="paragraph" w:customStyle="1" w:styleId="CoverTitle3">
    <w:name w:val="Cover Title 3"/>
    <w:basedOn w:val="Normal"/>
    <w:rsid w:val="00323316"/>
    <w:pPr>
      <w:spacing w:before="120" w:after="120" w:line="240" w:lineRule="atLeast"/>
      <w:jc w:val="right"/>
    </w:pPr>
    <w:rPr>
      <w:color w:val="FFFFFF"/>
      <w:sz w:val="72"/>
      <w:szCs w:val="44"/>
    </w:rPr>
  </w:style>
  <w:style w:type="character" w:customStyle="1" w:styleId="Heading5Char">
    <w:name w:val="Heading 5 Char"/>
    <w:link w:val="Heading5"/>
    <w:rsid w:val="00323316"/>
    <w:rPr>
      <w:rFonts w:ascii="Calibri" w:hAnsi="Calibri"/>
      <w:b/>
      <w:bCs/>
      <w:i/>
      <w:iCs/>
      <w:sz w:val="26"/>
      <w:szCs w:val="26"/>
      <w:lang w:eastAsia="en-US"/>
    </w:rPr>
  </w:style>
  <w:style w:type="character" w:customStyle="1" w:styleId="Heading6Char">
    <w:name w:val="Heading 6 Char"/>
    <w:link w:val="Heading6"/>
    <w:rsid w:val="00323316"/>
    <w:rPr>
      <w:rFonts w:ascii="Calibri" w:hAnsi="Calibri"/>
      <w:b/>
      <w:bCs/>
      <w:sz w:val="22"/>
      <w:szCs w:val="22"/>
      <w:lang w:eastAsia="en-US"/>
    </w:rPr>
  </w:style>
  <w:style w:type="character" w:customStyle="1" w:styleId="Heading7Char">
    <w:name w:val="Heading 7 Char"/>
    <w:link w:val="Heading7"/>
    <w:rsid w:val="00323316"/>
    <w:rPr>
      <w:rFonts w:ascii="Calibri" w:hAnsi="Calibri"/>
      <w:sz w:val="24"/>
      <w:szCs w:val="24"/>
      <w:lang w:eastAsia="en-US"/>
    </w:rPr>
  </w:style>
  <w:style w:type="character" w:customStyle="1" w:styleId="Heading8Char">
    <w:name w:val="Heading 8 Char"/>
    <w:link w:val="Heading8"/>
    <w:rsid w:val="00323316"/>
    <w:rPr>
      <w:rFonts w:ascii="Calibri" w:hAnsi="Calibri"/>
      <w:i/>
      <w:iCs/>
      <w:sz w:val="24"/>
      <w:szCs w:val="24"/>
      <w:lang w:eastAsia="en-US"/>
    </w:rPr>
  </w:style>
  <w:style w:type="character" w:customStyle="1" w:styleId="Heading9Char">
    <w:name w:val="Heading 9 Char"/>
    <w:link w:val="Heading9"/>
    <w:rsid w:val="00323316"/>
    <w:rPr>
      <w:rFonts w:ascii="Cambria" w:hAnsi="Cambria"/>
      <w:sz w:val="22"/>
      <w:szCs w:val="22"/>
      <w:lang w:eastAsia="en-US"/>
    </w:rPr>
  </w:style>
  <w:style w:type="character" w:styleId="Hyperlink">
    <w:name w:val="Hyperlink"/>
    <w:uiPriority w:val="99"/>
    <w:rsid w:val="00323316"/>
    <w:rPr>
      <w:color w:val="0000FF"/>
      <w:u w:val="single"/>
    </w:rPr>
  </w:style>
  <w:style w:type="character" w:styleId="Strong">
    <w:name w:val="Strong"/>
    <w:qFormat/>
    <w:rsid w:val="00323316"/>
    <w:rPr>
      <w:rFonts w:ascii="Verdana" w:hAnsi="Verdana"/>
      <w:b/>
      <w:bCs/>
      <w:color w:val="006600"/>
      <w:sz w:val="24"/>
    </w:rPr>
  </w:style>
  <w:style w:type="paragraph" w:customStyle="1" w:styleId="FCEBodyText">
    <w:name w:val="FCE Body Text"/>
    <w:basedOn w:val="Normal"/>
    <w:link w:val="FCEBodyTextChar"/>
    <w:rsid w:val="0016319B"/>
  </w:style>
  <w:style w:type="character" w:customStyle="1" w:styleId="FCEBodyTextChar">
    <w:name w:val="FCE Body Text Char"/>
    <w:link w:val="FCEBodyText"/>
    <w:rsid w:val="0016319B"/>
    <w:rPr>
      <w:rFonts w:ascii="Verdana" w:hAnsi="Verdana"/>
      <w:sz w:val="22"/>
      <w:szCs w:val="22"/>
      <w:lang w:eastAsia="en-US"/>
    </w:rPr>
  </w:style>
  <w:style w:type="character" w:styleId="CommentReference">
    <w:name w:val="annotation reference"/>
    <w:rsid w:val="0016319B"/>
    <w:rPr>
      <w:sz w:val="16"/>
      <w:szCs w:val="16"/>
    </w:rPr>
  </w:style>
  <w:style w:type="paragraph" w:styleId="CommentText">
    <w:name w:val="annotation text"/>
    <w:basedOn w:val="Normal"/>
    <w:link w:val="CommentTextChar"/>
    <w:rsid w:val="0016319B"/>
    <w:pPr>
      <w:spacing w:before="120" w:line="240" w:lineRule="atLeast"/>
    </w:pPr>
    <w:rPr>
      <w:sz w:val="20"/>
      <w:szCs w:val="20"/>
    </w:rPr>
  </w:style>
  <w:style w:type="character" w:customStyle="1" w:styleId="CommentTextChar">
    <w:name w:val="Comment Text Char"/>
    <w:link w:val="CommentText"/>
    <w:rsid w:val="0016319B"/>
    <w:rPr>
      <w:rFonts w:ascii="Verdana" w:hAnsi="Verdana"/>
      <w:lang w:eastAsia="en-US"/>
    </w:rPr>
  </w:style>
  <w:style w:type="table" w:styleId="TableGrid">
    <w:name w:val="Table Grid"/>
    <w:basedOn w:val="TableNormal"/>
    <w:rsid w:val="0091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D48E0"/>
    <w:pPr>
      <w:spacing w:before="0" w:line="300" w:lineRule="exact"/>
    </w:pPr>
    <w:rPr>
      <w:b/>
      <w:bCs/>
    </w:rPr>
  </w:style>
  <w:style w:type="character" w:customStyle="1" w:styleId="CommentSubjectChar">
    <w:name w:val="Comment Subject Char"/>
    <w:link w:val="CommentSubject"/>
    <w:rsid w:val="008D48E0"/>
    <w:rPr>
      <w:rFonts w:ascii="Verdana" w:hAnsi="Verdana"/>
      <w:b/>
      <w:bCs/>
      <w:lang w:eastAsia="en-US"/>
    </w:rPr>
  </w:style>
  <w:style w:type="character" w:styleId="PlaceholderText">
    <w:name w:val="Placeholder Text"/>
    <w:basedOn w:val="DefaultParagraphFont"/>
    <w:uiPriority w:val="99"/>
    <w:semiHidden/>
    <w:rsid w:val="006504A3"/>
    <w:rPr>
      <w:color w:val="808080"/>
    </w:rPr>
  </w:style>
  <w:style w:type="paragraph" w:styleId="ListParagraph">
    <w:name w:val="List Paragraph"/>
    <w:basedOn w:val="Normal"/>
    <w:uiPriority w:val="34"/>
    <w:qFormat/>
    <w:rsid w:val="0062656E"/>
    <w:pPr>
      <w:ind w:left="720"/>
      <w:contextualSpacing/>
    </w:pPr>
  </w:style>
  <w:style w:type="paragraph" w:styleId="Revision">
    <w:name w:val="Revision"/>
    <w:hidden/>
    <w:uiPriority w:val="99"/>
    <w:semiHidden/>
    <w:rsid w:val="00A23546"/>
    <w:rPr>
      <w:rFonts w:ascii="Verdana" w:hAnsi="Verdana"/>
      <w:sz w:val="22"/>
      <w:szCs w:val="22"/>
      <w:lang w:eastAsia="en-US"/>
    </w:rPr>
  </w:style>
  <w:style w:type="paragraph" w:customStyle="1" w:styleId="Default">
    <w:name w:val="Default"/>
    <w:rsid w:val="002E008F"/>
    <w:pPr>
      <w:autoSpaceDE w:val="0"/>
      <w:autoSpaceDN w:val="0"/>
      <w:adjustRightInd w:val="0"/>
    </w:pPr>
    <w:rPr>
      <w:rFonts w:ascii="Verdana" w:hAnsi="Verdana" w:cs="Verdana"/>
      <w:color w:val="000000"/>
      <w:sz w:val="24"/>
      <w:szCs w:val="24"/>
    </w:rPr>
  </w:style>
  <w:style w:type="character" w:customStyle="1" w:styleId="UnresolvedMention1">
    <w:name w:val="Unresolved Mention1"/>
    <w:basedOn w:val="DefaultParagraphFont"/>
    <w:uiPriority w:val="99"/>
    <w:semiHidden/>
    <w:unhideWhenUsed/>
    <w:rsid w:val="00DF1F05"/>
    <w:rPr>
      <w:color w:val="808080"/>
      <w:shd w:val="clear" w:color="auto" w:fill="E6E6E6"/>
    </w:rPr>
  </w:style>
  <w:style w:type="character" w:styleId="FollowedHyperlink">
    <w:name w:val="FollowedHyperlink"/>
    <w:basedOn w:val="DefaultParagraphFont"/>
    <w:semiHidden/>
    <w:unhideWhenUsed/>
    <w:rsid w:val="00DF1F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B1"/>
    <w:rPr>
      <w:rFonts w:ascii="Verdana" w:hAnsi="Verdana"/>
      <w:sz w:val="22"/>
      <w:szCs w:val="22"/>
      <w:lang w:eastAsia="en-US"/>
    </w:rPr>
  </w:style>
  <w:style w:type="paragraph" w:styleId="Heading1">
    <w:name w:val="heading 1"/>
    <w:basedOn w:val="Normal"/>
    <w:next w:val="FCGBBodyText"/>
    <w:qFormat/>
    <w:rsid w:val="00B854CA"/>
    <w:pPr>
      <w:keepNext/>
      <w:spacing w:after="120"/>
      <w:outlineLvl w:val="0"/>
    </w:pPr>
    <w:rPr>
      <w:rFonts w:cs="Arial"/>
      <w:bCs/>
      <w:color w:val="004E2E"/>
      <w:kern w:val="32"/>
      <w:sz w:val="48"/>
      <w:szCs w:val="32"/>
    </w:rPr>
  </w:style>
  <w:style w:type="paragraph" w:styleId="Heading2">
    <w:name w:val="heading 2"/>
    <w:aliases w:val="Heading 2 Char"/>
    <w:basedOn w:val="Normal"/>
    <w:next w:val="FCGBBodyText"/>
    <w:qFormat/>
    <w:rsid w:val="00AF720B"/>
    <w:pPr>
      <w:keepNext/>
      <w:spacing w:before="240" w:after="60"/>
      <w:outlineLvl w:val="1"/>
    </w:pPr>
    <w:rPr>
      <w:rFonts w:cs="Arial"/>
      <w:bCs/>
      <w:iCs/>
      <w:color w:val="004E2E"/>
      <w:sz w:val="36"/>
      <w:szCs w:val="28"/>
    </w:rPr>
  </w:style>
  <w:style w:type="paragraph" w:styleId="Heading3">
    <w:name w:val="heading 3"/>
    <w:basedOn w:val="Normal"/>
    <w:next w:val="FCGBBodyText"/>
    <w:qFormat/>
    <w:rsid w:val="00410EDA"/>
    <w:pPr>
      <w:keepNext/>
      <w:spacing w:before="240" w:after="60"/>
      <w:outlineLvl w:val="2"/>
    </w:pPr>
    <w:rPr>
      <w:rFonts w:cs="Arial"/>
      <w:bCs/>
      <w:color w:val="004E2E"/>
      <w:sz w:val="28"/>
      <w:szCs w:val="26"/>
    </w:rPr>
  </w:style>
  <w:style w:type="paragraph" w:styleId="Heading4">
    <w:name w:val="heading 4"/>
    <w:basedOn w:val="Normal"/>
    <w:next w:val="FCGBBodyText"/>
    <w:qFormat/>
    <w:rsid w:val="00410EDA"/>
    <w:pPr>
      <w:keepNext/>
      <w:spacing w:before="240" w:after="60"/>
      <w:outlineLvl w:val="3"/>
    </w:pPr>
    <w:rPr>
      <w:bCs/>
      <w:color w:val="004E2E"/>
      <w:sz w:val="24"/>
      <w:szCs w:val="28"/>
    </w:rPr>
  </w:style>
  <w:style w:type="paragraph" w:styleId="Heading5">
    <w:name w:val="heading 5"/>
    <w:basedOn w:val="Normal"/>
    <w:next w:val="Normal"/>
    <w:link w:val="Heading5Char"/>
    <w:qFormat/>
    <w:rsid w:val="00323316"/>
    <w:pPr>
      <w:spacing w:before="240" w:after="60" w:line="240" w:lineRule="atLeast"/>
      <w:outlineLvl w:val="4"/>
    </w:pPr>
    <w:rPr>
      <w:rFonts w:ascii="Calibri" w:hAnsi="Calibri"/>
      <w:b/>
      <w:bCs/>
      <w:i/>
      <w:iCs/>
      <w:sz w:val="26"/>
      <w:szCs w:val="26"/>
    </w:rPr>
  </w:style>
  <w:style w:type="paragraph" w:styleId="Heading6">
    <w:name w:val="heading 6"/>
    <w:basedOn w:val="Normal"/>
    <w:next w:val="Normal"/>
    <w:link w:val="Heading6Char"/>
    <w:qFormat/>
    <w:rsid w:val="00323316"/>
    <w:pPr>
      <w:spacing w:before="240" w:after="60" w:line="240" w:lineRule="atLeast"/>
      <w:outlineLvl w:val="5"/>
    </w:pPr>
    <w:rPr>
      <w:rFonts w:ascii="Calibri" w:hAnsi="Calibri"/>
      <w:b/>
      <w:bCs/>
    </w:rPr>
  </w:style>
  <w:style w:type="paragraph" w:styleId="Heading7">
    <w:name w:val="heading 7"/>
    <w:basedOn w:val="Normal"/>
    <w:next w:val="Normal"/>
    <w:link w:val="Heading7Char"/>
    <w:qFormat/>
    <w:rsid w:val="00323316"/>
    <w:pPr>
      <w:spacing w:before="240" w:after="60" w:line="240" w:lineRule="atLeast"/>
      <w:outlineLvl w:val="6"/>
    </w:pPr>
    <w:rPr>
      <w:rFonts w:ascii="Calibri" w:hAnsi="Calibri"/>
      <w:sz w:val="24"/>
      <w:szCs w:val="24"/>
    </w:rPr>
  </w:style>
  <w:style w:type="paragraph" w:styleId="Heading8">
    <w:name w:val="heading 8"/>
    <w:basedOn w:val="Normal"/>
    <w:next w:val="Normal"/>
    <w:link w:val="Heading8Char"/>
    <w:qFormat/>
    <w:rsid w:val="00323316"/>
    <w:pPr>
      <w:spacing w:before="240" w:after="60" w:line="240" w:lineRule="atLeast"/>
      <w:outlineLvl w:val="7"/>
    </w:pPr>
    <w:rPr>
      <w:rFonts w:ascii="Calibri" w:hAnsi="Calibri"/>
      <w:i/>
      <w:iCs/>
      <w:sz w:val="24"/>
      <w:szCs w:val="24"/>
    </w:rPr>
  </w:style>
  <w:style w:type="paragraph" w:styleId="Heading9">
    <w:name w:val="heading 9"/>
    <w:basedOn w:val="Normal"/>
    <w:next w:val="Normal"/>
    <w:link w:val="Heading9Char"/>
    <w:qFormat/>
    <w:rsid w:val="00323316"/>
    <w:pPr>
      <w:spacing w:before="240" w:after="60" w:line="240" w:lineRule="atLeast"/>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FCW Header,Main title"/>
    <w:basedOn w:val="Normal"/>
    <w:rsid w:val="00190506"/>
    <w:pPr>
      <w:tabs>
        <w:tab w:val="center" w:pos="4320"/>
        <w:tab w:val="right" w:pos="8640"/>
      </w:tabs>
    </w:pPr>
  </w:style>
  <w:style w:type="paragraph" w:styleId="Footer">
    <w:name w:val="footer"/>
    <w:basedOn w:val="Normal"/>
    <w:rsid w:val="00190506"/>
    <w:pPr>
      <w:tabs>
        <w:tab w:val="center" w:pos="4320"/>
        <w:tab w:val="right" w:pos="8640"/>
      </w:tabs>
    </w:pPr>
  </w:style>
  <w:style w:type="paragraph" w:customStyle="1" w:styleId="ParentTitle">
    <w:name w:val="Parent Title"/>
    <w:basedOn w:val="Normal"/>
    <w:rsid w:val="00BC3CCC"/>
    <w:pPr>
      <w:jc w:val="right"/>
    </w:pPr>
    <w:rPr>
      <w:color w:val="FFFFFF"/>
      <w:sz w:val="44"/>
      <w:szCs w:val="44"/>
    </w:rPr>
  </w:style>
  <w:style w:type="paragraph" w:customStyle="1" w:styleId="RunningTitle">
    <w:name w:val="Running Title"/>
    <w:basedOn w:val="Heading2"/>
    <w:rsid w:val="00B854CA"/>
    <w:pPr>
      <w:spacing w:before="0" w:after="0"/>
    </w:pPr>
  </w:style>
  <w:style w:type="paragraph" w:customStyle="1" w:styleId="Numbering">
    <w:name w:val="Numbering"/>
    <w:basedOn w:val="Normal"/>
    <w:rsid w:val="009E5462"/>
    <w:pPr>
      <w:numPr>
        <w:numId w:val="11"/>
      </w:numPr>
    </w:pPr>
  </w:style>
  <w:style w:type="paragraph" w:styleId="BalloonText">
    <w:name w:val="Balloon Text"/>
    <w:basedOn w:val="Normal"/>
    <w:link w:val="BalloonTextChar"/>
    <w:rsid w:val="00826ACF"/>
    <w:rPr>
      <w:rFonts w:ascii="Tahoma" w:hAnsi="Tahoma" w:cs="Tahoma"/>
      <w:sz w:val="16"/>
      <w:szCs w:val="16"/>
    </w:rPr>
  </w:style>
  <w:style w:type="paragraph" w:customStyle="1" w:styleId="MainHeading">
    <w:name w:val="Main Heading"/>
    <w:basedOn w:val="Normal"/>
    <w:rsid w:val="00B854CA"/>
    <w:pPr>
      <w:spacing w:after="200"/>
    </w:pPr>
    <w:rPr>
      <w:color w:val="004E2E"/>
      <w:sz w:val="72"/>
    </w:rPr>
  </w:style>
  <w:style w:type="paragraph" w:customStyle="1" w:styleId="FCGBBodyText">
    <w:name w:val="FCGB Body Text"/>
    <w:basedOn w:val="Normal"/>
    <w:rsid w:val="003F30B3"/>
  </w:style>
  <w:style w:type="paragraph" w:customStyle="1" w:styleId="Bullets">
    <w:name w:val="Bullets"/>
    <w:basedOn w:val="Normal"/>
    <w:rsid w:val="00B854CA"/>
    <w:pPr>
      <w:numPr>
        <w:numId w:val="1"/>
      </w:numPr>
    </w:pPr>
  </w:style>
  <w:style w:type="character" w:styleId="PageNumber">
    <w:name w:val="page number"/>
    <w:basedOn w:val="DefaultParagraphFont"/>
    <w:rsid w:val="00C72469"/>
  </w:style>
  <w:style w:type="character" w:customStyle="1" w:styleId="BalloonTextChar">
    <w:name w:val="Balloon Text Char"/>
    <w:link w:val="BalloonText"/>
    <w:rsid w:val="00826ACF"/>
    <w:rPr>
      <w:rFonts w:ascii="Tahoma" w:hAnsi="Tahoma" w:cs="Tahoma"/>
      <w:sz w:val="16"/>
      <w:szCs w:val="16"/>
      <w:lang w:eastAsia="en-US"/>
    </w:rPr>
  </w:style>
  <w:style w:type="character" w:styleId="FootnoteReference">
    <w:name w:val="footnote reference"/>
    <w:rsid w:val="00323316"/>
    <w:rPr>
      <w:position w:val="0"/>
      <w:vertAlign w:val="superscript"/>
    </w:rPr>
  </w:style>
  <w:style w:type="paragraph" w:customStyle="1" w:styleId="CoverTitle3">
    <w:name w:val="Cover Title 3"/>
    <w:basedOn w:val="Normal"/>
    <w:rsid w:val="00323316"/>
    <w:pPr>
      <w:spacing w:before="120" w:after="120" w:line="240" w:lineRule="atLeast"/>
      <w:jc w:val="right"/>
    </w:pPr>
    <w:rPr>
      <w:color w:val="FFFFFF"/>
      <w:sz w:val="72"/>
      <w:szCs w:val="44"/>
    </w:rPr>
  </w:style>
  <w:style w:type="character" w:customStyle="1" w:styleId="Heading5Char">
    <w:name w:val="Heading 5 Char"/>
    <w:link w:val="Heading5"/>
    <w:rsid w:val="00323316"/>
    <w:rPr>
      <w:rFonts w:ascii="Calibri" w:hAnsi="Calibri"/>
      <w:b/>
      <w:bCs/>
      <w:i/>
      <w:iCs/>
      <w:sz w:val="26"/>
      <w:szCs w:val="26"/>
      <w:lang w:eastAsia="en-US"/>
    </w:rPr>
  </w:style>
  <w:style w:type="character" w:customStyle="1" w:styleId="Heading6Char">
    <w:name w:val="Heading 6 Char"/>
    <w:link w:val="Heading6"/>
    <w:rsid w:val="00323316"/>
    <w:rPr>
      <w:rFonts w:ascii="Calibri" w:hAnsi="Calibri"/>
      <w:b/>
      <w:bCs/>
      <w:sz w:val="22"/>
      <w:szCs w:val="22"/>
      <w:lang w:eastAsia="en-US"/>
    </w:rPr>
  </w:style>
  <w:style w:type="character" w:customStyle="1" w:styleId="Heading7Char">
    <w:name w:val="Heading 7 Char"/>
    <w:link w:val="Heading7"/>
    <w:rsid w:val="00323316"/>
    <w:rPr>
      <w:rFonts w:ascii="Calibri" w:hAnsi="Calibri"/>
      <w:sz w:val="24"/>
      <w:szCs w:val="24"/>
      <w:lang w:eastAsia="en-US"/>
    </w:rPr>
  </w:style>
  <w:style w:type="character" w:customStyle="1" w:styleId="Heading8Char">
    <w:name w:val="Heading 8 Char"/>
    <w:link w:val="Heading8"/>
    <w:rsid w:val="00323316"/>
    <w:rPr>
      <w:rFonts w:ascii="Calibri" w:hAnsi="Calibri"/>
      <w:i/>
      <w:iCs/>
      <w:sz w:val="24"/>
      <w:szCs w:val="24"/>
      <w:lang w:eastAsia="en-US"/>
    </w:rPr>
  </w:style>
  <w:style w:type="character" w:customStyle="1" w:styleId="Heading9Char">
    <w:name w:val="Heading 9 Char"/>
    <w:link w:val="Heading9"/>
    <w:rsid w:val="00323316"/>
    <w:rPr>
      <w:rFonts w:ascii="Cambria" w:hAnsi="Cambria"/>
      <w:sz w:val="22"/>
      <w:szCs w:val="22"/>
      <w:lang w:eastAsia="en-US"/>
    </w:rPr>
  </w:style>
  <w:style w:type="character" w:styleId="Hyperlink">
    <w:name w:val="Hyperlink"/>
    <w:uiPriority w:val="99"/>
    <w:rsid w:val="00323316"/>
    <w:rPr>
      <w:color w:val="0000FF"/>
      <w:u w:val="single"/>
    </w:rPr>
  </w:style>
  <w:style w:type="character" w:styleId="Strong">
    <w:name w:val="Strong"/>
    <w:qFormat/>
    <w:rsid w:val="00323316"/>
    <w:rPr>
      <w:rFonts w:ascii="Verdana" w:hAnsi="Verdana"/>
      <w:b/>
      <w:bCs/>
      <w:color w:val="006600"/>
      <w:sz w:val="24"/>
    </w:rPr>
  </w:style>
  <w:style w:type="paragraph" w:customStyle="1" w:styleId="FCEBodyText">
    <w:name w:val="FCE Body Text"/>
    <w:basedOn w:val="Normal"/>
    <w:link w:val="FCEBodyTextChar"/>
    <w:rsid w:val="0016319B"/>
  </w:style>
  <w:style w:type="character" w:customStyle="1" w:styleId="FCEBodyTextChar">
    <w:name w:val="FCE Body Text Char"/>
    <w:link w:val="FCEBodyText"/>
    <w:rsid w:val="0016319B"/>
    <w:rPr>
      <w:rFonts w:ascii="Verdana" w:hAnsi="Verdana"/>
      <w:sz w:val="22"/>
      <w:szCs w:val="22"/>
      <w:lang w:eastAsia="en-US"/>
    </w:rPr>
  </w:style>
  <w:style w:type="character" w:styleId="CommentReference">
    <w:name w:val="annotation reference"/>
    <w:rsid w:val="0016319B"/>
    <w:rPr>
      <w:sz w:val="16"/>
      <w:szCs w:val="16"/>
    </w:rPr>
  </w:style>
  <w:style w:type="paragraph" w:styleId="CommentText">
    <w:name w:val="annotation text"/>
    <w:basedOn w:val="Normal"/>
    <w:link w:val="CommentTextChar"/>
    <w:rsid w:val="0016319B"/>
    <w:pPr>
      <w:spacing w:before="120" w:line="240" w:lineRule="atLeast"/>
    </w:pPr>
    <w:rPr>
      <w:sz w:val="20"/>
      <w:szCs w:val="20"/>
    </w:rPr>
  </w:style>
  <w:style w:type="character" w:customStyle="1" w:styleId="CommentTextChar">
    <w:name w:val="Comment Text Char"/>
    <w:link w:val="CommentText"/>
    <w:rsid w:val="0016319B"/>
    <w:rPr>
      <w:rFonts w:ascii="Verdana" w:hAnsi="Verdana"/>
      <w:lang w:eastAsia="en-US"/>
    </w:rPr>
  </w:style>
  <w:style w:type="table" w:styleId="TableGrid">
    <w:name w:val="Table Grid"/>
    <w:basedOn w:val="TableNormal"/>
    <w:rsid w:val="0091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D48E0"/>
    <w:pPr>
      <w:spacing w:before="0" w:line="300" w:lineRule="exact"/>
    </w:pPr>
    <w:rPr>
      <w:b/>
      <w:bCs/>
    </w:rPr>
  </w:style>
  <w:style w:type="character" w:customStyle="1" w:styleId="CommentSubjectChar">
    <w:name w:val="Comment Subject Char"/>
    <w:link w:val="CommentSubject"/>
    <w:rsid w:val="008D48E0"/>
    <w:rPr>
      <w:rFonts w:ascii="Verdana" w:hAnsi="Verdana"/>
      <w:b/>
      <w:bCs/>
      <w:lang w:eastAsia="en-US"/>
    </w:rPr>
  </w:style>
  <w:style w:type="character" w:styleId="PlaceholderText">
    <w:name w:val="Placeholder Text"/>
    <w:basedOn w:val="DefaultParagraphFont"/>
    <w:uiPriority w:val="99"/>
    <w:semiHidden/>
    <w:rsid w:val="006504A3"/>
    <w:rPr>
      <w:color w:val="808080"/>
    </w:rPr>
  </w:style>
  <w:style w:type="paragraph" w:styleId="ListParagraph">
    <w:name w:val="List Paragraph"/>
    <w:basedOn w:val="Normal"/>
    <w:uiPriority w:val="34"/>
    <w:qFormat/>
    <w:rsid w:val="0062656E"/>
    <w:pPr>
      <w:ind w:left="720"/>
      <w:contextualSpacing/>
    </w:pPr>
  </w:style>
  <w:style w:type="paragraph" w:styleId="Revision">
    <w:name w:val="Revision"/>
    <w:hidden/>
    <w:uiPriority w:val="99"/>
    <w:semiHidden/>
    <w:rsid w:val="00A23546"/>
    <w:rPr>
      <w:rFonts w:ascii="Verdana" w:hAnsi="Verdana"/>
      <w:sz w:val="22"/>
      <w:szCs w:val="22"/>
      <w:lang w:eastAsia="en-US"/>
    </w:rPr>
  </w:style>
  <w:style w:type="paragraph" w:customStyle="1" w:styleId="Default">
    <w:name w:val="Default"/>
    <w:rsid w:val="002E008F"/>
    <w:pPr>
      <w:autoSpaceDE w:val="0"/>
      <w:autoSpaceDN w:val="0"/>
      <w:adjustRightInd w:val="0"/>
    </w:pPr>
    <w:rPr>
      <w:rFonts w:ascii="Verdana" w:hAnsi="Verdana" w:cs="Verdana"/>
      <w:color w:val="000000"/>
      <w:sz w:val="24"/>
      <w:szCs w:val="24"/>
    </w:rPr>
  </w:style>
  <w:style w:type="character" w:customStyle="1" w:styleId="UnresolvedMention1">
    <w:name w:val="Unresolved Mention1"/>
    <w:basedOn w:val="DefaultParagraphFont"/>
    <w:uiPriority w:val="99"/>
    <w:semiHidden/>
    <w:unhideWhenUsed/>
    <w:rsid w:val="00DF1F05"/>
    <w:rPr>
      <w:color w:val="808080"/>
      <w:shd w:val="clear" w:color="auto" w:fill="E6E6E6"/>
    </w:rPr>
  </w:style>
  <w:style w:type="character" w:styleId="FollowedHyperlink">
    <w:name w:val="FollowedHyperlink"/>
    <w:basedOn w:val="DefaultParagraphFont"/>
    <w:semiHidden/>
    <w:unhideWhenUsed/>
    <w:rsid w:val="00DF1F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09006">
      <w:bodyDiv w:val="1"/>
      <w:marLeft w:val="0"/>
      <w:marRight w:val="0"/>
      <w:marTop w:val="0"/>
      <w:marBottom w:val="0"/>
      <w:divBdr>
        <w:top w:val="none" w:sz="0" w:space="0" w:color="auto"/>
        <w:left w:val="none" w:sz="0" w:space="0" w:color="auto"/>
        <w:bottom w:val="none" w:sz="0" w:space="0" w:color="auto"/>
        <w:right w:val="none" w:sz="0" w:space="0" w:color="auto"/>
      </w:divBdr>
    </w:div>
    <w:div w:id="464473029">
      <w:bodyDiv w:val="1"/>
      <w:marLeft w:val="0"/>
      <w:marRight w:val="0"/>
      <w:marTop w:val="0"/>
      <w:marBottom w:val="0"/>
      <w:divBdr>
        <w:top w:val="none" w:sz="0" w:space="0" w:color="auto"/>
        <w:left w:val="none" w:sz="0" w:space="0" w:color="auto"/>
        <w:bottom w:val="none" w:sz="0" w:space="0" w:color="auto"/>
        <w:right w:val="none" w:sz="0" w:space="0" w:color="auto"/>
      </w:divBdr>
    </w:div>
    <w:div w:id="591668818">
      <w:bodyDiv w:val="1"/>
      <w:marLeft w:val="0"/>
      <w:marRight w:val="0"/>
      <w:marTop w:val="0"/>
      <w:marBottom w:val="0"/>
      <w:divBdr>
        <w:top w:val="none" w:sz="0" w:space="0" w:color="auto"/>
        <w:left w:val="none" w:sz="0" w:space="0" w:color="auto"/>
        <w:bottom w:val="none" w:sz="0" w:space="0" w:color="auto"/>
        <w:right w:val="none" w:sz="0" w:space="0" w:color="auto"/>
      </w:divBdr>
    </w:div>
    <w:div w:id="630982619">
      <w:bodyDiv w:val="1"/>
      <w:marLeft w:val="0"/>
      <w:marRight w:val="0"/>
      <w:marTop w:val="0"/>
      <w:marBottom w:val="0"/>
      <w:divBdr>
        <w:top w:val="none" w:sz="0" w:space="0" w:color="auto"/>
        <w:left w:val="none" w:sz="0" w:space="0" w:color="auto"/>
        <w:bottom w:val="none" w:sz="0" w:space="0" w:color="auto"/>
        <w:right w:val="none" w:sz="0" w:space="0" w:color="auto"/>
      </w:divBdr>
    </w:div>
    <w:div w:id="1039822310">
      <w:bodyDiv w:val="1"/>
      <w:marLeft w:val="0"/>
      <w:marRight w:val="0"/>
      <w:marTop w:val="0"/>
      <w:marBottom w:val="0"/>
      <w:divBdr>
        <w:top w:val="none" w:sz="0" w:space="0" w:color="auto"/>
        <w:left w:val="none" w:sz="0" w:space="0" w:color="auto"/>
        <w:bottom w:val="none" w:sz="0" w:space="0" w:color="auto"/>
        <w:right w:val="none" w:sz="0" w:space="0" w:color="auto"/>
      </w:divBdr>
    </w:div>
    <w:div w:id="1129593218">
      <w:bodyDiv w:val="1"/>
      <w:marLeft w:val="0"/>
      <w:marRight w:val="0"/>
      <w:marTop w:val="0"/>
      <w:marBottom w:val="0"/>
      <w:divBdr>
        <w:top w:val="none" w:sz="0" w:space="0" w:color="auto"/>
        <w:left w:val="none" w:sz="0" w:space="0" w:color="auto"/>
        <w:bottom w:val="none" w:sz="0" w:space="0" w:color="auto"/>
        <w:right w:val="none" w:sz="0" w:space="0" w:color="auto"/>
      </w:divBdr>
    </w:div>
    <w:div w:id="1216889754">
      <w:bodyDiv w:val="1"/>
      <w:marLeft w:val="0"/>
      <w:marRight w:val="0"/>
      <w:marTop w:val="0"/>
      <w:marBottom w:val="0"/>
      <w:divBdr>
        <w:top w:val="none" w:sz="0" w:space="0" w:color="auto"/>
        <w:left w:val="none" w:sz="0" w:space="0" w:color="auto"/>
        <w:bottom w:val="none" w:sz="0" w:space="0" w:color="auto"/>
        <w:right w:val="none" w:sz="0" w:space="0" w:color="auto"/>
      </w:divBdr>
    </w:div>
    <w:div w:id="1339314007">
      <w:bodyDiv w:val="1"/>
      <w:marLeft w:val="0"/>
      <w:marRight w:val="0"/>
      <w:marTop w:val="0"/>
      <w:marBottom w:val="0"/>
      <w:divBdr>
        <w:top w:val="none" w:sz="0" w:space="0" w:color="auto"/>
        <w:left w:val="none" w:sz="0" w:space="0" w:color="auto"/>
        <w:bottom w:val="none" w:sz="0" w:space="0" w:color="auto"/>
        <w:right w:val="none" w:sz="0" w:space="0" w:color="auto"/>
      </w:divBdr>
    </w:div>
    <w:div w:id="1723870490">
      <w:bodyDiv w:val="1"/>
      <w:marLeft w:val="0"/>
      <w:marRight w:val="0"/>
      <w:marTop w:val="0"/>
      <w:marBottom w:val="0"/>
      <w:divBdr>
        <w:top w:val="none" w:sz="0" w:space="0" w:color="auto"/>
        <w:left w:val="none" w:sz="0" w:space="0" w:color="auto"/>
        <w:bottom w:val="none" w:sz="0" w:space="0" w:color="auto"/>
        <w:right w:val="none" w:sz="0" w:space="0" w:color="auto"/>
      </w:divBdr>
    </w:div>
    <w:div w:id="1803696246">
      <w:bodyDiv w:val="1"/>
      <w:marLeft w:val="0"/>
      <w:marRight w:val="0"/>
      <w:marTop w:val="0"/>
      <w:marBottom w:val="0"/>
      <w:divBdr>
        <w:top w:val="none" w:sz="0" w:space="0" w:color="auto"/>
        <w:left w:val="none" w:sz="0" w:space="0" w:color="auto"/>
        <w:bottom w:val="none" w:sz="0" w:space="0" w:color="auto"/>
        <w:right w:val="none" w:sz="0" w:space="0" w:color="auto"/>
      </w:divBdr>
    </w:div>
    <w:div w:id="1897933829">
      <w:bodyDiv w:val="1"/>
      <w:marLeft w:val="0"/>
      <w:marRight w:val="0"/>
      <w:marTop w:val="0"/>
      <w:marBottom w:val="0"/>
      <w:divBdr>
        <w:top w:val="none" w:sz="0" w:space="0" w:color="auto"/>
        <w:left w:val="none" w:sz="0" w:space="0" w:color="auto"/>
        <w:bottom w:val="none" w:sz="0" w:space="0" w:color="auto"/>
        <w:right w:val="none" w:sz="0" w:space="0" w:color="auto"/>
      </w:divBdr>
    </w:div>
    <w:div w:id="2134979747">
      <w:bodyDiv w:val="1"/>
      <w:marLeft w:val="0"/>
      <w:marRight w:val="0"/>
      <w:marTop w:val="0"/>
      <w:marBottom w:val="0"/>
      <w:divBdr>
        <w:top w:val="none" w:sz="0" w:space="0" w:color="auto"/>
        <w:left w:val="none" w:sz="0" w:space="0" w:color="auto"/>
        <w:bottom w:val="none" w:sz="0" w:space="0" w:color="auto"/>
        <w:right w:val="none" w:sz="0" w:space="0" w:color="auto"/>
      </w:divBdr>
    </w:div>
    <w:div w:id="214735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restry.gov.uk/forestry/infd-8wpmpq"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hse.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estry.gov.uk/england-keepitclea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dropbox.com/sh/i1nqob9u3uv05yv/AAD2D74W1FHRFGjZAr7lqKida?dl=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forestry.gov.uk"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440F1867CC456B81EAA573B07F10D0"/>
        <w:category>
          <w:name w:val="General"/>
          <w:gallery w:val="placeholder"/>
        </w:category>
        <w:types>
          <w:type w:val="bbPlcHdr"/>
        </w:types>
        <w:behaviors>
          <w:behavior w:val="content"/>
        </w:behaviors>
        <w:guid w:val="{E62194BD-99D3-447C-9E7A-9083B008F22A}"/>
      </w:docPartPr>
      <w:docPartBody>
        <w:p w:rsidR="00842057" w:rsidRDefault="00842057">
          <w:pPr>
            <w:pStyle w:val="B0440F1867CC456B81EAA573B07F10D0"/>
          </w:pPr>
          <w:r w:rsidRPr="000F3F5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w:panose1 w:val="00000000000000000000"/>
    <w:charset w:val="00"/>
    <w:family w:val="swiss"/>
    <w:notTrueType/>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57"/>
    <w:rsid w:val="00067B5D"/>
    <w:rsid w:val="000944FD"/>
    <w:rsid w:val="000E575A"/>
    <w:rsid w:val="000F0035"/>
    <w:rsid w:val="002E6416"/>
    <w:rsid w:val="00347795"/>
    <w:rsid w:val="00446E8C"/>
    <w:rsid w:val="00495F5A"/>
    <w:rsid w:val="00522482"/>
    <w:rsid w:val="005A63A7"/>
    <w:rsid w:val="007115F1"/>
    <w:rsid w:val="00751A4B"/>
    <w:rsid w:val="007B0F61"/>
    <w:rsid w:val="007F1925"/>
    <w:rsid w:val="00842057"/>
    <w:rsid w:val="00BE3633"/>
    <w:rsid w:val="00C32761"/>
    <w:rsid w:val="00C3549B"/>
    <w:rsid w:val="00C7299B"/>
    <w:rsid w:val="00E438FC"/>
    <w:rsid w:val="00F544D8"/>
    <w:rsid w:val="00FF4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440F1867CC456B81EAA573B07F10D0">
    <w:name w:val="B0440F1867CC456B81EAA573B07F10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440F1867CC456B81EAA573B07F10D0">
    <w:name w:val="B0440F1867CC456B81EAA573B07F10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1219D-1C3D-4EEF-8C79-165EB38F8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7220</Words>
  <Characters>39914</Characters>
  <Application>Microsoft Office Word</Application>
  <DocSecurity>0</DocSecurity>
  <Lines>332</Lines>
  <Paragraphs>94</Paragraphs>
  <ScaleCrop>false</ScaleCrop>
  <HeadingPairs>
    <vt:vector size="2" baseType="variant">
      <vt:variant>
        <vt:lpstr>Title</vt:lpstr>
      </vt:variant>
      <vt:variant>
        <vt:i4>1</vt:i4>
      </vt:variant>
    </vt:vector>
  </HeadingPairs>
  <TitlesOfParts>
    <vt:vector size="1" baseType="lpstr">
      <vt:lpstr>Main Title</vt:lpstr>
    </vt:vector>
  </TitlesOfParts>
  <Company>Forestry Commission</Company>
  <LinksUpToDate>false</LinksUpToDate>
  <CharactersWithSpaces>47040</CharactersWithSpaces>
  <SharedDoc>false</SharedDoc>
  <HLinks>
    <vt:vector size="36" baseType="variant">
      <vt:variant>
        <vt:i4>4390980</vt:i4>
      </vt:variant>
      <vt:variant>
        <vt:i4>12</vt:i4>
      </vt:variant>
      <vt:variant>
        <vt:i4>0</vt:i4>
      </vt:variant>
      <vt:variant>
        <vt:i4>5</vt:i4>
      </vt:variant>
      <vt:variant>
        <vt:lpwstr>http://www.forestry.gov.uk/website/forestry.nsf/byunique/infd-8xtkx5</vt:lpwstr>
      </vt:variant>
      <vt:variant>
        <vt:lpwstr/>
      </vt:variant>
      <vt:variant>
        <vt:i4>3276835</vt:i4>
      </vt:variant>
      <vt:variant>
        <vt:i4>9</vt:i4>
      </vt:variant>
      <vt:variant>
        <vt:i4>0</vt:i4>
      </vt:variant>
      <vt:variant>
        <vt:i4>5</vt:i4>
      </vt:variant>
      <vt:variant>
        <vt:lpwstr>http://www.forestry.gov.uk/forestry/infd-8wpmpq</vt:lpwstr>
      </vt:variant>
      <vt:variant>
        <vt:lpwstr/>
      </vt:variant>
      <vt:variant>
        <vt:i4>7143463</vt:i4>
      </vt:variant>
      <vt:variant>
        <vt:i4>6</vt:i4>
      </vt:variant>
      <vt:variant>
        <vt:i4>0</vt:i4>
      </vt:variant>
      <vt:variant>
        <vt:i4>5</vt:i4>
      </vt:variant>
      <vt:variant>
        <vt:lpwstr>http://www.hse.gov.uk/</vt:lpwstr>
      </vt:variant>
      <vt:variant>
        <vt:lpwstr/>
      </vt:variant>
      <vt:variant>
        <vt:i4>3276849</vt:i4>
      </vt:variant>
      <vt:variant>
        <vt:i4>3</vt:i4>
      </vt:variant>
      <vt:variant>
        <vt:i4>0</vt:i4>
      </vt:variant>
      <vt:variant>
        <vt:i4>5</vt:i4>
      </vt:variant>
      <vt:variant>
        <vt:lpwstr>http://www.forestry.gov.uk/england-keepitclean</vt:lpwstr>
      </vt:variant>
      <vt:variant>
        <vt:lpwstr/>
      </vt:variant>
      <vt:variant>
        <vt:i4>3801139</vt:i4>
      </vt:variant>
      <vt:variant>
        <vt:i4>0</vt:i4>
      </vt:variant>
      <vt:variant>
        <vt:i4>0</vt:i4>
      </vt:variant>
      <vt:variant>
        <vt:i4>5</vt:i4>
      </vt:variant>
      <vt:variant>
        <vt:lpwstr>http://www.forestry.gov.uk/</vt:lpwstr>
      </vt:variant>
      <vt:variant>
        <vt:lpwstr/>
      </vt:variant>
      <vt:variant>
        <vt:i4>7405690</vt:i4>
      </vt:variant>
      <vt:variant>
        <vt:i4>0</vt:i4>
      </vt:variant>
      <vt:variant>
        <vt:i4>0</vt:i4>
      </vt:variant>
      <vt:variant>
        <vt:i4>5</vt:i4>
      </vt:variant>
      <vt:variant>
        <vt:lpwstr>http://ec.europa.eu/enterprise/policies/sme/facts-figures-analysis/sme-definition/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Title</dc:title>
  <dc:creator>Tew, Helen</dc:creator>
  <cp:lastModifiedBy>McCatty, Geoffrey</cp:lastModifiedBy>
  <cp:revision>3</cp:revision>
  <dcterms:created xsi:type="dcterms:W3CDTF">2018-06-01T15:44:00Z</dcterms:created>
  <dcterms:modified xsi:type="dcterms:W3CDTF">2018-06-01T16:33:00Z</dcterms:modified>
</cp:coreProperties>
</file>