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73" w:rsidRPr="00F90B35" w:rsidRDefault="00F90B35" w:rsidP="00F90B35">
      <w:pPr>
        <w:jc w:val="center"/>
        <w:rPr>
          <w:u w:val="single"/>
        </w:rPr>
      </w:pPr>
      <w:r w:rsidRPr="00F90B35">
        <w:rPr>
          <w:u w:val="single"/>
        </w:rPr>
        <w:t>RFQ174 Online Store Questions</w:t>
      </w:r>
    </w:p>
    <w:p w:rsidR="00F90B35" w:rsidRDefault="00F90B35">
      <w:pPr>
        <w:rPr>
          <w:rFonts w:ascii="Verdana" w:hAnsi="Verdana"/>
          <w:color w:val="20124D"/>
          <w:shd w:val="clear" w:color="auto" w:fill="FFFFFF"/>
        </w:rPr>
      </w:pPr>
    </w:p>
    <w:p w:rsidR="00F90B35" w:rsidRDefault="00F90B35">
      <w:pPr>
        <w:rPr>
          <w:rFonts w:asciiTheme="minorHAnsi" w:hAnsiTheme="minorHAnsi" w:cstheme="minorHAnsi"/>
          <w:color w:val="20124D"/>
          <w:shd w:val="clear" w:color="auto" w:fill="FFFFFF"/>
        </w:rPr>
      </w:pPr>
      <w:r w:rsidRPr="00F90B35">
        <w:rPr>
          <w:rFonts w:asciiTheme="minorHAnsi" w:hAnsiTheme="minorHAnsi" w:cstheme="minorHAnsi"/>
          <w:color w:val="20124D"/>
          <w:shd w:val="clear" w:color="auto" w:fill="FFFFFF"/>
        </w:rPr>
        <w:t>I</w:t>
      </w:r>
      <w:r w:rsidRPr="00F90B35">
        <w:rPr>
          <w:rFonts w:asciiTheme="minorHAnsi" w:hAnsiTheme="minorHAnsi" w:cstheme="minorHAnsi"/>
          <w:color w:val="20124D"/>
          <w:shd w:val="clear" w:color="auto" w:fill="FFFFFF"/>
        </w:rPr>
        <w:t xml:space="preserve">n response to pricing, we have an overall platform </w:t>
      </w:r>
      <w:proofErr w:type="gramStart"/>
      <w:r w:rsidRPr="00F90B35">
        <w:rPr>
          <w:rFonts w:asciiTheme="minorHAnsi" w:hAnsiTheme="minorHAnsi" w:cstheme="minorHAnsi"/>
          <w:color w:val="20124D"/>
          <w:shd w:val="clear" w:color="auto" w:fill="FFFFFF"/>
        </w:rPr>
        <w:t>price which</w:t>
      </w:r>
      <w:proofErr w:type="gramEnd"/>
      <w:r w:rsidRPr="00F90B35">
        <w:rPr>
          <w:rFonts w:asciiTheme="minorHAnsi" w:hAnsiTheme="minorHAnsi" w:cstheme="minorHAnsi"/>
          <w:color w:val="20124D"/>
          <w:shd w:val="clear" w:color="auto" w:fill="FFFFFF"/>
        </w:rPr>
        <w:t xml:space="preserve"> isn't broken down into various elements, such as the online store and payment gateway, is it ok to submit our pricing in one of the tables with an explanation note please</w:t>
      </w:r>
    </w:p>
    <w:p w:rsidR="00F90B35" w:rsidRDefault="00F90B35">
      <w:pPr>
        <w:rPr>
          <w:rFonts w:asciiTheme="minorHAnsi" w:hAnsiTheme="minorHAnsi" w:cstheme="minorHAnsi"/>
          <w:i/>
          <w:color w:val="20124D"/>
          <w:shd w:val="clear" w:color="auto" w:fill="FFFFFF"/>
        </w:rPr>
      </w:pPr>
      <w:r>
        <w:rPr>
          <w:rFonts w:asciiTheme="minorHAnsi" w:hAnsiTheme="minorHAnsi" w:cstheme="minorHAnsi"/>
          <w:i/>
          <w:color w:val="20124D"/>
          <w:shd w:val="clear" w:color="auto" w:fill="FFFFFF"/>
        </w:rPr>
        <w:t xml:space="preserve">Yes this is fine, if you solution is amalgamated and </w:t>
      </w:r>
      <w:proofErr w:type="gramStart"/>
      <w:r>
        <w:rPr>
          <w:rFonts w:asciiTheme="minorHAnsi" w:hAnsiTheme="minorHAnsi" w:cstheme="minorHAnsi"/>
          <w:i/>
          <w:color w:val="20124D"/>
          <w:shd w:val="clear" w:color="auto" w:fill="FFFFFF"/>
        </w:rPr>
        <w:t>can’t</w:t>
      </w:r>
      <w:proofErr w:type="gramEnd"/>
      <w:r>
        <w:rPr>
          <w:rFonts w:asciiTheme="minorHAnsi" w:hAnsiTheme="minorHAnsi" w:cstheme="minorHAnsi"/>
          <w:i/>
          <w:color w:val="20124D"/>
          <w:shd w:val="clear" w:color="auto" w:fill="FFFFFF"/>
        </w:rPr>
        <w:t xml:space="preserve"> be split provide the combined price with an explanation note. </w:t>
      </w:r>
    </w:p>
    <w:p w:rsidR="00F90B35" w:rsidRDefault="00F90B35">
      <w:pPr>
        <w:rPr>
          <w:rFonts w:asciiTheme="minorHAnsi" w:hAnsiTheme="minorHAnsi" w:cstheme="minorHAnsi"/>
          <w:color w:val="20124D"/>
          <w:shd w:val="clear" w:color="auto" w:fill="FFFFFF"/>
        </w:rPr>
      </w:pPr>
    </w:p>
    <w:p w:rsidR="00F90B35" w:rsidRDefault="00F90B35">
      <w:pPr>
        <w:rPr>
          <w:rFonts w:asciiTheme="minorHAnsi" w:hAnsiTheme="minorHAnsi" w:cstheme="minorHAnsi"/>
          <w:color w:val="20124D"/>
          <w:shd w:val="clear" w:color="auto" w:fill="FFFFFF"/>
        </w:rPr>
      </w:pPr>
      <w:r>
        <w:rPr>
          <w:rFonts w:asciiTheme="minorHAnsi" w:hAnsiTheme="minorHAnsi" w:cstheme="minorHAnsi"/>
          <w:color w:val="20124D"/>
          <w:shd w:val="clear" w:color="auto" w:fill="FFFFFF"/>
        </w:rPr>
        <w:t>Are we able to use our own T&amp;</w:t>
      </w:r>
      <w:proofErr w:type="gramStart"/>
      <w:r>
        <w:rPr>
          <w:rFonts w:asciiTheme="minorHAnsi" w:hAnsiTheme="minorHAnsi" w:cstheme="minorHAnsi"/>
          <w:color w:val="20124D"/>
          <w:shd w:val="clear" w:color="auto" w:fill="FFFFFF"/>
        </w:rPr>
        <w:t>C</w:t>
      </w:r>
      <w:proofErr w:type="gramEnd"/>
    </w:p>
    <w:p w:rsidR="00F90B35" w:rsidRDefault="00F90B35">
      <w:pPr>
        <w:rPr>
          <w:rFonts w:asciiTheme="minorHAnsi" w:hAnsiTheme="minorHAnsi" w:cstheme="minorHAnsi"/>
          <w:i/>
          <w:color w:val="20124D"/>
          <w:shd w:val="clear" w:color="auto" w:fill="FFFFFF"/>
        </w:rPr>
      </w:pPr>
      <w:r>
        <w:rPr>
          <w:rFonts w:asciiTheme="minorHAnsi" w:hAnsiTheme="minorHAnsi" w:cstheme="minorHAnsi"/>
          <w:i/>
          <w:color w:val="20124D"/>
          <w:shd w:val="clear" w:color="auto" w:fill="FFFFFF"/>
        </w:rPr>
        <w:t xml:space="preserve">If you would like to use your </w:t>
      </w:r>
      <w:proofErr w:type="spellStart"/>
      <w:proofErr w:type="gramStart"/>
      <w:r>
        <w:rPr>
          <w:rFonts w:asciiTheme="minorHAnsi" w:hAnsiTheme="minorHAnsi" w:cstheme="minorHAnsi"/>
          <w:i/>
          <w:color w:val="20124D"/>
          <w:shd w:val="clear" w:color="auto" w:fill="FFFFFF"/>
        </w:rPr>
        <w:t>onw</w:t>
      </w:r>
      <w:proofErr w:type="spellEnd"/>
      <w:proofErr w:type="gramEnd"/>
      <w:r>
        <w:rPr>
          <w:rFonts w:asciiTheme="minorHAnsi" w:hAnsiTheme="minorHAnsi" w:cstheme="minorHAnsi"/>
          <w:i/>
          <w:color w:val="20124D"/>
          <w:shd w:val="clear" w:color="auto" w:fill="FFFFFF"/>
        </w:rPr>
        <w:t xml:space="preserve"> T&amp;C please state and submit with the bid, these will be reviewed at the point of contract award</w:t>
      </w:r>
    </w:p>
    <w:p w:rsidR="00F90B35" w:rsidRDefault="00F90B35">
      <w:pPr>
        <w:rPr>
          <w:rFonts w:asciiTheme="minorHAnsi" w:hAnsiTheme="minorHAnsi" w:cstheme="minorHAnsi"/>
          <w:i/>
          <w:color w:val="20124D"/>
          <w:shd w:val="clear" w:color="auto" w:fill="FFFFFF"/>
        </w:rPr>
      </w:pPr>
    </w:p>
    <w:p w:rsidR="00F90B35" w:rsidRDefault="00F90B35">
      <w:pPr>
        <w:rPr>
          <w:rFonts w:asciiTheme="minorHAnsi" w:hAnsiTheme="minorHAnsi" w:cstheme="minorHAnsi"/>
          <w:color w:val="20124D"/>
          <w:shd w:val="clear" w:color="auto" w:fill="FFFFFF"/>
        </w:rPr>
      </w:pPr>
      <w:r w:rsidRPr="00F90B35">
        <w:rPr>
          <w:rFonts w:asciiTheme="minorHAnsi" w:hAnsiTheme="minorHAnsi" w:cstheme="minorHAnsi"/>
          <w:color w:val="20124D"/>
          <w:shd w:val="clear" w:color="auto" w:fill="FFFFFF"/>
        </w:rPr>
        <w:t xml:space="preserve">On p7 of the RFQ174 </w:t>
      </w:r>
      <w:proofErr w:type="gramStart"/>
      <w:r w:rsidRPr="00F90B35">
        <w:rPr>
          <w:rFonts w:asciiTheme="minorHAnsi" w:hAnsiTheme="minorHAnsi" w:cstheme="minorHAnsi"/>
          <w:color w:val="20124D"/>
          <w:shd w:val="clear" w:color="auto" w:fill="FFFFFF"/>
        </w:rPr>
        <w:t>document</w:t>
      </w:r>
      <w:proofErr w:type="gramEnd"/>
      <w:r w:rsidRPr="00F90B35">
        <w:rPr>
          <w:rFonts w:asciiTheme="minorHAnsi" w:hAnsiTheme="minorHAnsi" w:cstheme="minorHAnsi"/>
          <w:color w:val="20124D"/>
          <w:shd w:val="clear" w:color="auto" w:fill="FFFFFF"/>
        </w:rPr>
        <w:t xml:space="preserve"> you state that “The facility must be able to link to the College Barclaycard </w:t>
      </w:r>
      <w:proofErr w:type="spellStart"/>
      <w:r w:rsidRPr="00F90B35">
        <w:rPr>
          <w:rFonts w:asciiTheme="minorHAnsi" w:hAnsiTheme="minorHAnsi" w:cstheme="minorHAnsi"/>
          <w:color w:val="20124D"/>
          <w:shd w:val="clear" w:color="auto" w:fill="FFFFFF"/>
        </w:rPr>
        <w:t>smartpay</w:t>
      </w:r>
      <w:proofErr w:type="spellEnd"/>
      <w:r w:rsidRPr="00F90B35">
        <w:rPr>
          <w:rFonts w:asciiTheme="minorHAnsi" w:hAnsiTheme="minorHAnsi" w:cstheme="minorHAnsi"/>
          <w:color w:val="20124D"/>
          <w:shd w:val="clear" w:color="auto" w:fill="FFFFFF"/>
        </w:rPr>
        <w:t xml:space="preserve"> account or EPDQ facility”.</w:t>
      </w:r>
      <w:r>
        <w:rPr>
          <w:rFonts w:asciiTheme="minorHAnsi" w:hAnsiTheme="minorHAnsi" w:cstheme="minorHAnsi"/>
          <w:color w:val="20124D"/>
          <w:shd w:val="clear" w:color="auto" w:fill="FFFFFF"/>
        </w:rPr>
        <w:t xml:space="preserve"> </w:t>
      </w:r>
      <w:r w:rsidRPr="00F90B35">
        <w:rPr>
          <w:rFonts w:asciiTheme="minorHAnsi" w:hAnsiTheme="minorHAnsi" w:cstheme="minorHAnsi"/>
          <w:color w:val="20124D"/>
          <w:shd w:val="clear" w:color="auto" w:fill="FFFFFF"/>
        </w:rPr>
        <w:t xml:space="preserve">We do not hand over to Barclaycard’s EPDQ facility as that is what we do for you as part of our service, i.e. we process the full end-to-end transaction via our Secure Card Payment portal.  This means you will no longer need </w:t>
      </w:r>
      <w:proofErr w:type="gramStart"/>
      <w:r w:rsidRPr="00F90B35">
        <w:rPr>
          <w:rFonts w:asciiTheme="minorHAnsi" w:hAnsiTheme="minorHAnsi" w:cstheme="minorHAnsi"/>
          <w:color w:val="20124D"/>
          <w:shd w:val="clear" w:color="auto" w:fill="FFFFFF"/>
        </w:rPr>
        <w:t>to also pay</w:t>
      </w:r>
      <w:proofErr w:type="gramEnd"/>
      <w:r w:rsidRPr="00F90B35">
        <w:rPr>
          <w:rFonts w:asciiTheme="minorHAnsi" w:hAnsiTheme="minorHAnsi" w:cstheme="minorHAnsi"/>
          <w:color w:val="20124D"/>
          <w:shd w:val="clear" w:color="auto" w:fill="FFFFFF"/>
        </w:rPr>
        <w:t xml:space="preserve"> Barclays for handling the transaction as well as your payment provider. </w:t>
      </w:r>
      <w:r w:rsidRPr="00F90B35">
        <w:rPr>
          <w:rFonts w:asciiTheme="minorHAnsi" w:hAnsiTheme="minorHAnsi" w:cstheme="minorHAnsi"/>
          <w:color w:val="20124D"/>
          <w:shd w:val="clear" w:color="auto" w:fill="FFFFFF"/>
        </w:rPr>
        <w:t>Is this acceptable.</w:t>
      </w:r>
    </w:p>
    <w:p w:rsidR="00F90B35" w:rsidRPr="00F90B35" w:rsidRDefault="00F90B35">
      <w:pPr>
        <w:rPr>
          <w:rFonts w:asciiTheme="minorHAnsi" w:hAnsiTheme="minorHAnsi" w:cstheme="minorHAnsi"/>
          <w:i/>
          <w:color w:val="20124D"/>
          <w:shd w:val="clear" w:color="auto" w:fill="FFFFFF"/>
        </w:rPr>
      </w:pPr>
      <w:proofErr w:type="gramStart"/>
      <w:r>
        <w:rPr>
          <w:rFonts w:asciiTheme="minorHAnsi" w:hAnsiTheme="minorHAnsi" w:cstheme="minorHAnsi"/>
          <w:i/>
          <w:color w:val="20124D"/>
          <w:shd w:val="clear" w:color="auto" w:fill="FFFFFF"/>
        </w:rPr>
        <w:t>Yes</w:t>
      </w:r>
      <w:proofErr w:type="gramEnd"/>
      <w:r>
        <w:rPr>
          <w:rFonts w:asciiTheme="minorHAnsi" w:hAnsiTheme="minorHAnsi" w:cstheme="minorHAnsi"/>
          <w:i/>
          <w:color w:val="20124D"/>
          <w:shd w:val="clear" w:color="auto" w:fill="FFFFFF"/>
        </w:rPr>
        <w:t xml:space="preserve"> this is acceptable but please clarify in your return how the money would transfer from the customer to our bank account. </w:t>
      </w:r>
      <w:bookmarkStart w:id="0" w:name="_GoBack"/>
      <w:bookmarkEnd w:id="0"/>
    </w:p>
    <w:p w:rsidR="00F90B35" w:rsidRPr="00F90B35" w:rsidRDefault="00F90B35">
      <w:pPr>
        <w:rPr>
          <w:rFonts w:asciiTheme="minorHAnsi" w:hAnsiTheme="minorHAnsi" w:cstheme="minorHAnsi"/>
        </w:rPr>
      </w:pPr>
    </w:p>
    <w:sectPr w:rsidR="00F90B35" w:rsidRPr="00F90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8"/>
    <w:rsid w:val="007D4BF8"/>
    <w:rsid w:val="00B726E8"/>
    <w:rsid w:val="00D92C73"/>
    <w:rsid w:val="00F9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3F39"/>
  <w15:chartTrackingRefBased/>
  <w15:docId w15:val="{CDF57A2B-E91C-4E75-8AC2-45DCDD30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978</Characters>
  <Application>Microsoft Office Word</Application>
  <DocSecurity>0</DocSecurity>
  <Lines>8</Lines>
  <Paragraphs>2</Paragraphs>
  <ScaleCrop>false</ScaleCrop>
  <Company>City College Plymouth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Baker</dc:creator>
  <cp:keywords/>
  <dc:description/>
  <cp:lastModifiedBy>Adam Baker</cp:lastModifiedBy>
  <cp:revision>2</cp:revision>
  <dcterms:created xsi:type="dcterms:W3CDTF">2021-07-15T12:48:00Z</dcterms:created>
  <dcterms:modified xsi:type="dcterms:W3CDTF">2021-07-15T12:54:00Z</dcterms:modified>
</cp:coreProperties>
</file>