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0CB4B2" w14:textId="77777777" w:rsidR="003F49AC" w:rsidRPr="003F49AC" w:rsidRDefault="003F49AC" w:rsidP="003F49AC">
      <w:pPr>
        <w:jc w:val="center"/>
        <w:rPr>
          <w:rStyle w:val="Heading1Char"/>
          <w:rFonts w:ascii="Arial" w:hAnsi="Arial" w:cs="Arial"/>
          <w:b/>
          <w:bCs/>
          <w:color w:val="auto"/>
          <w:w w:val="0"/>
        </w:rPr>
      </w:pPr>
      <w:r w:rsidRPr="003F49AC">
        <w:rPr>
          <w:rStyle w:val="Heading1Char"/>
          <w:rFonts w:ascii="Arial" w:hAnsi="Arial" w:cs="Arial"/>
          <w:b/>
          <w:bCs/>
          <w:color w:val="auto"/>
          <w:w w:val="0"/>
        </w:rPr>
        <w:t>CONTRACT FOR THE SUPPLY OF CENTRALLY PROCURED AZITHROMYCIN AND/OR DEXAMETHASONE</w:t>
      </w:r>
    </w:p>
    <w:p w14:paraId="677CC87C" w14:textId="77777777" w:rsidR="003F49AC" w:rsidRDefault="003F49AC" w:rsidP="003F49AC">
      <w:pPr>
        <w:jc w:val="center"/>
        <w:rPr>
          <w:b/>
        </w:rPr>
      </w:pPr>
      <w:r>
        <w:rPr>
          <w:b/>
        </w:rPr>
        <w:t>Contract reference number: CM/EMP/20/1546</w:t>
      </w:r>
    </w:p>
    <w:p w14:paraId="39242340" w14:textId="77777777" w:rsidR="003F49AC" w:rsidRDefault="003F49AC" w:rsidP="003F49AC">
      <w:pPr>
        <w:jc w:val="center"/>
        <w:rPr>
          <w:b/>
        </w:rPr>
      </w:pPr>
    </w:p>
    <w:p w14:paraId="3A691ECC" w14:textId="77777777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Schedule 7</w:t>
      </w:r>
    </w:p>
    <w:p w14:paraId="6DCF5C10" w14:textId="07EAB50D" w:rsidR="003F49AC" w:rsidRPr="00350A60" w:rsidRDefault="003F49AC" w:rsidP="003F49AC">
      <w:pPr>
        <w:jc w:val="center"/>
        <w:rPr>
          <w:b/>
        </w:rPr>
      </w:pPr>
      <w:r w:rsidRPr="00350A60">
        <w:rPr>
          <w:b/>
        </w:rPr>
        <w:t>Change Control Note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2"/>
        <w:gridCol w:w="2930"/>
        <w:gridCol w:w="1403"/>
        <w:gridCol w:w="2204"/>
      </w:tblGrid>
      <w:tr w:rsidR="003F49AC" w:rsidRPr="00A916E6" w14:paraId="2FAB216F" w14:textId="77777777" w:rsidTr="00ED27DE"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B77D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CCN No: </w:t>
            </w:r>
            <w:r w:rsidRPr="003F49AC">
              <w:rPr>
                <w:lang w:val="en-US"/>
              </w:rPr>
              <w:t>1</w:t>
            </w:r>
          </w:p>
        </w:tc>
        <w:tc>
          <w:tcPr>
            <w:tcW w:w="4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22FC" w14:textId="77777777" w:rsidR="003F49AC" w:rsidRPr="003F49AC" w:rsidRDefault="003F49AC" w:rsidP="00421607">
            <w:pPr>
              <w:spacing w:after="0"/>
              <w:jc w:val="left"/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</w:pPr>
            <w:r>
              <w:rPr>
                <w:b/>
                <w:lang w:val="en-US"/>
              </w:rPr>
              <w:t>Contract:</w:t>
            </w:r>
            <w:r w:rsidRPr="003F49AC"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</w:rPr>
              <w:t xml:space="preserve"> </w:t>
            </w:r>
            <w:r>
              <w:rPr>
                <w:rStyle w:val="Heading1Char"/>
                <w:rFonts w:ascii="Arial" w:hAnsi="Arial" w:cs="Arial"/>
                <w:b/>
                <w:bCs/>
                <w:color w:val="auto"/>
                <w:w w:val="0"/>
                <w:sz w:val="24"/>
                <w:szCs w:val="24"/>
              </w:rPr>
              <w:t>Supply of centrally procured Azithromycin and/or Dexamethasone</w:t>
            </w:r>
          </w:p>
          <w:p w14:paraId="1FC9D898" w14:textId="77777777" w:rsidR="003F49AC" w:rsidRDefault="003F49AC" w:rsidP="00421607">
            <w:pPr>
              <w:spacing w:after="0"/>
              <w:rPr>
                <w:b/>
                <w:szCs w:val="24"/>
              </w:rPr>
            </w:pPr>
          </w:p>
          <w:p w14:paraId="1D86F7CB" w14:textId="77777777" w:rsidR="003F49AC" w:rsidRPr="003F49AC" w:rsidRDefault="003F49AC" w:rsidP="00421607">
            <w:pPr>
              <w:spacing w:after="0"/>
              <w:rPr>
                <w:b/>
                <w:szCs w:val="24"/>
              </w:rPr>
            </w:pPr>
            <w:r w:rsidRPr="00421607">
              <w:rPr>
                <w:b/>
                <w:szCs w:val="24"/>
              </w:rPr>
              <w:t>CM/EMP/20/1546</w:t>
            </w:r>
          </w:p>
          <w:p w14:paraId="5DDCDF8A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09D4" w14:textId="77777777" w:rsidR="00265657" w:rsidRPr="00287582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 w:rsidRPr="00287582">
              <w:rPr>
                <w:b/>
                <w:lang w:val="en-US"/>
              </w:rPr>
              <w:t>Effective date of Change:</w:t>
            </w:r>
          </w:p>
          <w:p w14:paraId="186656DE" w14:textId="21C8AF9F" w:rsidR="003F49AC" w:rsidRPr="00287582" w:rsidRDefault="00287582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lang w:val="en-US"/>
              </w:rPr>
              <w:t>7 May</w:t>
            </w:r>
            <w:r w:rsidR="00265657" w:rsidRPr="00287582">
              <w:rPr>
                <w:lang w:val="en-US"/>
              </w:rPr>
              <w:t xml:space="preserve"> 2020</w:t>
            </w:r>
          </w:p>
          <w:p w14:paraId="291F451D" w14:textId="77777777" w:rsidR="003F49AC" w:rsidRPr="003F49AC" w:rsidRDefault="003F49AC" w:rsidP="00421607">
            <w:pPr>
              <w:pStyle w:val="Paragraph"/>
              <w:spacing w:after="0" w:line="240" w:lineRule="auto"/>
              <w:rPr>
                <w:b/>
                <w:highlight w:val="yellow"/>
                <w:lang w:val="en-US"/>
              </w:rPr>
            </w:pPr>
          </w:p>
        </w:tc>
      </w:tr>
      <w:tr w:rsidR="003F49AC" w14:paraId="433EA09F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6621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Initiated by: </w:t>
            </w:r>
          </w:p>
          <w:p w14:paraId="6404D395" w14:textId="77777777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Change requested by Authority</w:t>
            </w:r>
          </w:p>
          <w:p w14:paraId="3610F2C8" w14:textId="32E70703" w:rsidR="00421607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52AF7043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CF15" w14:textId="247F5F28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Date of request</w:t>
            </w:r>
            <w:r w:rsidRPr="00287582">
              <w:rPr>
                <w:b/>
                <w:lang w:val="en-US"/>
              </w:rPr>
              <w:t xml:space="preserve">: </w:t>
            </w:r>
            <w:r w:rsidR="00287582" w:rsidRPr="00287582">
              <w:rPr>
                <w:lang w:val="en-US"/>
              </w:rPr>
              <w:t>7 May</w:t>
            </w:r>
            <w:r w:rsidRPr="00287582">
              <w:rPr>
                <w:lang w:val="en-US"/>
              </w:rPr>
              <w:t xml:space="preserve"> 2020</w:t>
            </w:r>
          </w:p>
          <w:p w14:paraId="54A4D5EB" w14:textId="2835DEA3" w:rsidR="00421607" w:rsidRPr="003F49AC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59968162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96A7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Period of validity:</w:t>
            </w:r>
          </w:p>
          <w:p w14:paraId="7F788E99" w14:textId="0CD9E2C0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This Change Control </w:t>
            </w:r>
            <w:r w:rsidRPr="00287582">
              <w:rPr>
                <w:lang w:val="en-US"/>
              </w:rPr>
              <w:t xml:space="preserve">Note is valid for acceptance until </w:t>
            </w:r>
            <w:r w:rsidR="00287582" w:rsidRPr="00287582">
              <w:rPr>
                <w:lang w:val="en-US"/>
              </w:rPr>
              <w:t>1</w:t>
            </w:r>
            <w:r w:rsidRPr="00287582">
              <w:rPr>
                <w:lang w:val="en-US"/>
              </w:rPr>
              <w:t>4 May 2020</w:t>
            </w:r>
            <w:r w:rsidR="0022713C" w:rsidRPr="00287582">
              <w:rPr>
                <w:lang w:val="en-US"/>
              </w:rPr>
              <w:t>.</w:t>
            </w:r>
          </w:p>
          <w:p w14:paraId="5A0A561D" w14:textId="74D7377C" w:rsidR="00421607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3DF98D6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D579" w14:textId="3987093C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 xml:space="preserve">Reason for Change: </w:t>
            </w:r>
            <w:r>
              <w:rPr>
                <w:lang w:val="en-US"/>
              </w:rPr>
              <w:t xml:space="preserve">Supplier </w:t>
            </w:r>
            <w:proofErr w:type="gramStart"/>
            <w:r w:rsidR="00DE101C">
              <w:rPr>
                <w:lang w:val="en-US"/>
              </w:rPr>
              <w:t>is able</w:t>
            </w:r>
            <w:r>
              <w:rPr>
                <w:lang w:val="en-US"/>
              </w:rPr>
              <w:t xml:space="preserve"> to</w:t>
            </w:r>
            <w:proofErr w:type="gramEnd"/>
            <w:r>
              <w:rPr>
                <w:lang w:val="en-US"/>
              </w:rPr>
              <w:t xml:space="preserve"> manufacture and deliver an additional </w:t>
            </w:r>
            <w:r w:rsidR="000560ED" w:rsidRPr="00CF7AB9">
              <w:rPr>
                <w:color w:val="FFFFFF"/>
                <w:szCs w:val="24"/>
                <w:highlight w:val="black"/>
              </w:rPr>
              <w:t>Redacted under Section 43(2), commercial interests</w:t>
            </w:r>
            <w:r w:rsidR="000560ED">
              <w:rPr>
                <w:color w:val="FFFFFF"/>
                <w:szCs w:val="24"/>
              </w:rPr>
              <w:t xml:space="preserve"> </w:t>
            </w:r>
            <w:r>
              <w:rPr>
                <w:lang w:val="en-US"/>
              </w:rPr>
              <w:t xml:space="preserve">packs of dexamethasone 3.3.mg/1ml injections and the Authority wishes to </w:t>
            </w:r>
            <w:r w:rsidR="0022713C">
              <w:rPr>
                <w:lang w:val="en-US"/>
              </w:rPr>
              <w:t>purchase these additional packs</w:t>
            </w:r>
            <w:r>
              <w:rPr>
                <w:lang w:val="en-US"/>
              </w:rPr>
              <w:t xml:space="preserve">. </w:t>
            </w:r>
          </w:p>
          <w:p w14:paraId="7DEE6730" w14:textId="4F037BD7" w:rsidR="00421607" w:rsidRPr="003F49AC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67FBA5D5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589" w14:textId="77777777" w:rsidR="003F49AC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Description and impact of the Change (including to delivery and performance):</w:t>
            </w:r>
          </w:p>
          <w:p w14:paraId="14464170" w14:textId="77777777" w:rsidR="00A60ADA" w:rsidRDefault="002C5DF4" w:rsidP="00421607">
            <w:pPr>
              <w:pStyle w:val="Paragraph"/>
              <w:spacing w:after="0" w:line="240" w:lineRule="auto"/>
              <w:rPr>
                <w:rFonts w:ascii="CPHUTD+ArialMT" w:hAnsi="CPHUTD+ArialMT" w:cs="CPHUTD+ArialMT"/>
                <w:szCs w:val="22"/>
              </w:rPr>
            </w:pPr>
            <w:r>
              <w:rPr>
                <w:rFonts w:ascii="CPHUTD+ArialMT" w:hAnsi="CPHUTD+ArialMT" w:cs="CPHUTD+ArialMT"/>
                <w:szCs w:val="22"/>
              </w:rPr>
              <w:t>The Change shall result in a higher Volume of the Goods being delivered by the Supplier but shall not impact on the performance of the Contract by either Party.</w:t>
            </w:r>
          </w:p>
          <w:p w14:paraId="29B38B81" w14:textId="59D9D17B" w:rsidR="002C5DF4" w:rsidRDefault="002C5DF4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5782E0F0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1A4" w14:textId="77777777" w:rsidR="003F49AC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Required amendments to wording of Contract or Schedules:</w:t>
            </w:r>
            <w:r>
              <w:rPr>
                <w:b/>
                <w:lang w:val="en-US"/>
              </w:rPr>
              <w:tab/>
            </w:r>
          </w:p>
          <w:p w14:paraId="3F9D6667" w14:textId="77777777" w:rsidR="002E382B" w:rsidRDefault="002E382B" w:rsidP="00287582">
            <w:pPr>
              <w:pStyle w:val="Paragraph"/>
              <w:numPr>
                <w:ilvl w:val="0"/>
                <w:numId w:val="3"/>
              </w:numPr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Replace Clause 4.1 of Schedule 5 with the following:</w:t>
            </w:r>
          </w:p>
          <w:p w14:paraId="146E5922" w14:textId="77777777" w:rsidR="002E382B" w:rsidRDefault="002E382B" w:rsidP="002E382B">
            <w:pPr>
              <w:pStyle w:val="Paragraph"/>
              <w:spacing w:line="240" w:lineRule="auto"/>
              <w:rPr>
                <w:lang w:val="en-US"/>
              </w:rPr>
            </w:pPr>
            <w:r>
              <w:rPr>
                <w:lang w:val="en-US"/>
              </w:rPr>
              <w:t>“The Volume must be delivered to the Authority in compliance with the delivery schedule agreed with the Supplier and set out in Schedule 6.”</w:t>
            </w:r>
          </w:p>
          <w:p w14:paraId="1DDF5046" w14:textId="77777777" w:rsidR="002E382B" w:rsidRDefault="002E382B" w:rsidP="002E382B">
            <w:pPr>
              <w:pStyle w:val="Paragraph"/>
              <w:spacing w:after="0" w:line="240" w:lineRule="auto"/>
              <w:rPr>
                <w:lang w:val="en-US"/>
              </w:rPr>
            </w:pPr>
          </w:p>
          <w:p w14:paraId="07528379" w14:textId="5430CF68" w:rsidR="003F49AC" w:rsidRDefault="003F49AC" w:rsidP="00287582">
            <w:pPr>
              <w:pStyle w:val="Paragraph"/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Replace existing </w:t>
            </w:r>
            <w:r w:rsidR="00072B34">
              <w:rPr>
                <w:lang w:val="en-US"/>
              </w:rPr>
              <w:t xml:space="preserve">table in Schedule 6 </w:t>
            </w:r>
            <w:r>
              <w:rPr>
                <w:lang w:val="en-US"/>
              </w:rPr>
              <w:t>Part 2 – Delivery Schedule with</w:t>
            </w:r>
            <w:r w:rsidR="00DE101C">
              <w:rPr>
                <w:lang w:val="en-US"/>
              </w:rPr>
              <w:t xml:space="preserve"> the following</w:t>
            </w:r>
            <w:r>
              <w:rPr>
                <w:lang w:val="en-US"/>
              </w:rPr>
              <w:t>:</w:t>
            </w:r>
          </w:p>
          <w:p w14:paraId="3B8C0AED" w14:textId="77777777" w:rsidR="00421607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  <w:p w14:paraId="7D092955" w14:textId="672FF5F6" w:rsidR="003F49AC" w:rsidRDefault="000560ED" w:rsidP="00421607">
            <w:pPr>
              <w:pStyle w:val="Paragraph"/>
              <w:spacing w:after="0" w:line="240" w:lineRule="auto"/>
              <w:rPr>
                <w:lang w:val="en-US"/>
              </w:rPr>
            </w:pPr>
            <w:r w:rsidRPr="00CF7AB9">
              <w:rPr>
                <w:color w:val="FFFFFF"/>
                <w:szCs w:val="24"/>
                <w:highlight w:val="black"/>
              </w:rPr>
              <w:t>Redacted under Section 43(2), commercial interests</w:t>
            </w:r>
          </w:p>
          <w:p w14:paraId="63839245" w14:textId="26E3E868" w:rsidR="0081330A" w:rsidRDefault="00287582" w:rsidP="00287582">
            <w:pPr>
              <w:pStyle w:val="Paragraph"/>
              <w:tabs>
                <w:tab w:val="left" w:pos="1965"/>
                <w:tab w:val="center" w:pos="4071"/>
              </w:tabs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14:paraId="1C1FC100" w14:textId="7438F6AA" w:rsidR="0081330A" w:rsidRDefault="0081330A" w:rsidP="00421607">
            <w:pPr>
              <w:pStyle w:val="Paragraph"/>
              <w:spacing w:after="0" w:line="240" w:lineRule="auto"/>
              <w:rPr>
                <w:lang w:val="en-US"/>
              </w:rPr>
            </w:pPr>
            <w:bookmarkStart w:id="0" w:name="_GoBack"/>
            <w:bookmarkEnd w:id="0"/>
          </w:p>
          <w:p w14:paraId="36F59F3D" w14:textId="77777777" w:rsidR="00421607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  <w:p w14:paraId="093BD5B9" w14:textId="3367FA2F" w:rsidR="004E5F10" w:rsidRDefault="004E5F10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32A38C2E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66A3" w14:textId="7B57BC65" w:rsidR="003F49AC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Adjustment to Contract Price resulting from Change:</w:t>
            </w:r>
          </w:p>
          <w:p w14:paraId="6FE3770F" w14:textId="70CC0DBB" w:rsidR="00421607" w:rsidRDefault="00421607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 w:rsidRPr="00DA0B2F">
              <w:rPr>
                <w:lang w:val="en-US"/>
              </w:rPr>
              <w:t>An increase in the Contract Price by £</w:t>
            </w:r>
            <w:r>
              <w:rPr>
                <w:lang w:val="en-US"/>
              </w:rPr>
              <w:t>182,310.00</w:t>
            </w:r>
            <w:r w:rsidR="002E382B">
              <w:rPr>
                <w:lang w:val="en-US"/>
              </w:rPr>
              <w:t>,</w:t>
            </w:r>
            <w:r w:rsidRPr="00DA0B2F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bringing the total Contract Value to £193,992 </w:t>
            </w:r>
            <w:r w:rsidRPr="00DA0B2F">
              <w:rPr>
                <w:lang w:val="en-US"/>
              </w:rPr>
              <w:t>(excluding VAT).</w:t>
            </w:r>
          </w:p>
          <w:p w14:paraId="52FC4302" w14:textId="5F5471C4" w:rsidR="00421607" w:rsidRPr="002C5DF4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4FB7D966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8F2" w14:textId="77777777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t>Additional one-off charges and means of determining these (for example, fixed price basis):</w:t>
            </w:r>
            <w:r w:rsidR="002C5DF4">
              <w:rPr>
                <w:b/>
                <w:lang w:val="en-US"/>
              </w:rPr>
              <w:t xml:space="preserve"> </w:t>
            </w:r>
            <w:r w:rsidR="002C5DF4">
              <w:rPr>
                <w:lang w:val="en-US"/>
              </w:rPr>
              <w:t>N/A</w:t>
            </w:r>
          </w:p>
          <w:p w14:paraId="47457C21" w14:textId="42774D69" w:rsidR="00421607" w:rsidRPr="002C5DF4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14:paraId="5E773608" w14:textId="77777777" w:rsidTr="00ED27DE"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E044" w14:textId="77777777" w:rsidR="003F49AC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b/>
                <w:lang w:val="en-US"/>
              </w:rPr>
              <w:lastRenderedPageBreak/>
              <w:t>Supporting or additional information:</w:t>
            </w:r>
            <w:r w:rsidR="002C5DF4">
              <w:rPr>
                <w:b/>
                <w:lang w:val="en-US"/>
              </w:rPr>
              <w:t xml:space="preserve"> </w:t>
            </w:r>
            <w:r w:rsidR="002C5DF4">
              <w:rPr>
                <w:lang w:val="en-US"/>
              </w:rPr>
              <w:t>N/A</w:t>
            </w:r>
          </w:p>
          <w:p w14:paraId="5B1C0EF8" w14:textId="6AB57A04" w:rsidR="00421607" w:rsidRPr="002C5DF4" w:rsidRDefault="00421607" w:rsidP="00421607">
            <w:pPr>
              <w:pStyle w:val="Paragraph"/>
              <w:spacing w:after="0" w:line="240" w:lineRule="auto"/>
              <w:rPr>
                <w:lang w:val="en-US"/>
              </w:rPr>
            </w:pPr>
          </w:p>
        </w:tc>
      </w:tr>
      <w:tr w:rsidR="003F49AC" w:rsidRPr="00A916E6" w14:paraId="2389F14F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A700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AUTHORITY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7985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SIGNED ON BEHALF OF THE SUPPLIER</w:t>
            </w:r>
          </w:p>
        </w:tc>
      </w:tr>
      <w:tr w:rsidR="003F49AC" w:rsidRPr="00A916E6" w14:paraId="515DA48C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F44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D0E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  <w:tr w:rsidR="003F49AC" w:rsidRPr="00A916E6" w14:paraId="23284FF8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6D1F" w14:textId="77777777" w:rsidR="003F49AC" w:rsidRPr="00D60AA1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0511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</w:tr>
      <w:tr w:rsidR="003F49AC" w:rsidRPr="00A916E6" w14:paraId="4381C233" w14:textId="77777777" w:rsidTr="00ED27DE"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9B0F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709B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Position:</w:t>
            </w:r>
          </w:p>
        </w:tc>
      </w:tr>
      <w:tr w:rsidR="003F49AC" w:rsidRPr="00A916E6" w14:paraId="26859B13" w14:textId="77777777" w:rsidTr="00ED27DE">
        <w:trPr>
          <w:trHeight w:val="290"/>
        </w:trPr>
        <w:tc>
          <w:tcPr>
            <w:tcW w:w="4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FAD6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3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DB8E" w14:textId="77777777" w:rsidR="003F49AC" w:rsidRPr="00A916E6" w:rsidRDefault="003F49AC" w:rsidP="00421607">
            <w:pPr>
              <w:pStyle w:val="Paragraph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</w:tr>
    </w:tbl>
    <w:p w14:paraId="6E9ADC20" w14:textId="77777777" w:rsidR="00DE101C" w:rsidRDefault="00DE101C"/>
    <w:sectPr w:rsidR="00DE101C" w:rsidSect="003F49AC">
      <w:headerReference w:type="default" r:id="rId12"/>
      <w:footerReference w:type="default" r:id="rId13"/>
      <w:pgSz w:w="11906" w:h="16838"/>
      <w:pgMar w:top="1440" w:right="1440" w:bottom="1440" w:left="1440" w:header="708" w:footer="3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8843D" w14:textId="77777777" w:rsidR="00DE101C" w:rsidRDefault="00DE101C" w:rsidP="003F49AC">
      <w:pPr>
        <w:spacing w:after="0"/>
      </w:pPr>
      <w:r>
        <w:separator/>
      </w:r>
    </w:p>
  </w:endnote>
  <w:endnote w:type="continuationSeparator" w:id="0">
    <w:p w14:paraId="7437C1E0" w14:textId="77777777" w:rsidR="00DE101C" w:rsidRDefault="00DE101C" w:rsidP="003F49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PHUTD+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FF30A" w14:textId="3201715A" w:rsidR="00DE101C" w:rsidRDefault="00287582" w:rsidP="003F49AC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`</w:t>
    </w:r>
    <w:r w:rsidR="00DE101C" w:rsidRPr="00287582">
      <w:rPr>
        <w:sz w:val="20"/>
        <w:szCs w:val="20"/>
      </w:rPr>
      <w:fldChar w:fldCharType="begin"/>
    </w:r>
    <w:r w:rsidR="00DE101C" w:rsidRPr="00287582">
      <w:rPr>
        <w:sz w:val="20"/>
        <w:szCs w:val="20"/>
      </w:rPr>
      <w:instrText xml:space="preserve"> FILENAME   \* MERGEFORMAT </w:instrText>
    </w:r>
    <w:r w:rsidR="00DE101C" w:rsidRPr="00287582">
      <w:rPr>
        <w:sz w:val="20"/>
        <w:szCs w:val="20"/>
      </w:rPr>
      <w:fldChar w:fldCharType="separate"/>
    </w:r>
    <w:r w:rsidR="00DE101C" w:rsidRPr="00287582">
      <w:rPr>
        <w:noProof/>
        <w:sz w:val="20"/>
        <w:szCs w:val="20"/>
      </w:rPr>
      <w:t>Hameln Contract CM_EMP_20_1546.docx</w:t>
    </w:r>
    <w:r w:rsidR="00DE101C" w:rsidRPr="00287582">
      <w:rPr>
        <w:sz w:val="20"/>
        <w:szCs w:val="20"/>
      </w:rPr>
      <w:fldChar w:fldCharType="end"/>
    </w:r>
    <w:r w:rsidR="00DE101C">
      <w:rPr>
        <w:sz w:val="20"/>
        <w:szCs w:val="20"/>
      </w:rPr>
      <w:tab/>
    </w:r>
    <w:r w:rsidR="00DE101C">
      <w:rPr>
        <w:sz w:val="20"/>
        <w:szCs w:val="20"/>
      </w:rPr>
      <w:tab/>
    </w:r>
    <w:r w:rsidR="00DE101C">
      <w:rPr>
        <w:sz w:val="20"/>
        <w:szCs w:val="20"/>
      </w:rPr>
      <w:tab/>
    </w:r>
    <w:r w:rsidR="00DE101C" w:rsidRPr="00B27F0E">
      <w:rPr>
        <w:sz w:val="20"/>
        <w:szCs w:val="20"/>
      </w:rPr>
      <w:fldChar w:fldCharType="begin"/>
    </w:r>
    <w:r w:rsidR="00DE101C" w:rsidRPr="00B27F0E">
      <w:rPr>
        <w:sz w:val="20"/>
        <w:szCs w:val="20"/>
      </w:rPr>
      <w:instrText xml:space="preserve"> PAGE  \* Arabic  \* MERGEFORMAT </w:instrText>
    </w:r>
    <w:r w:rsidR="00DE101C" w:rsidRPr="00B27F0E">
      <w:rPr>
        <w:sz w:val="20"/>
        <w:szCs w:val="20"/>
      </w:rPr>
      <w:fldChar w:fldCharType="separate"/>
    </w:r>
    <w:r w:rsidR="00072B34">
      <w:rPr>
        <w:noProof/>
        <w:sz w:val="20"/>
        <w:szCs w:val="20"/>
      </w:rPr>
      <w:t>2</w:t>
    </w:r>
    <w:r w:rsidR="00DE101C" w:rsidRPr="00B27F0E">
      <w:rPr>
        <w:sz w:val="20"/>
        <w:szCs w:val="20"/>
      </w:rPr>
      <w:fldChar w:fldCharType="end"/>
    </w:r>
  </w:p>
  <w:p w14:paraId="206B729E" w14:textId="68AE7773" w:rsidR="00DE101C" w:rsidRPr="001C1276" w:rsidRDefault="00175359" w:rsidP="003F49AC">
    <w:pPr>
      <w:pStyle w:val="Footer"/>
      <w:jc w:val="center"/>
    </w:pPr>
    <w:r>
      <w:t>REDACTED FOR PUBLICATION</w:t>
    </w:r>
  </w:p>
  <w:p w14:paraId="5518E2C6" w14:textId="77777777" w:rsidR="00DE101C" w:rsidRDefault="00DE10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EBF2D" w14:textId="77777777" w:rsidR="00DE101C" w:rsidRDefault="00DE101C" w:rsidP="003F49AC">
      <w:pPr>
        <w:spacing w:after="0"/>
      </w:pPr>
      <w:r>
        <w:separator/>
      </w:r>
    </w:p>
  </w:footnote>
  <w:footnote w:type="continuationSeparator" w:id="0">
    <w:p w14:paraId="5387C760" w14:textId="77777777" w:rsidR="00DE101C" w:rsidRDefault="00DE101C" w:rsidP="003F49A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ABEBF1" w14:textId="71894D77" w:rsidR="00DE101C" w:rsidRPr="001C1276" w:rsidRDefault="000560ED" w:rsidP="003F49AC">
    <w:pPr>
      <w:pStyle w:val="Footer"/>
      <w:jc w:val="center"/>
    </w:pPr>
    <w:r>
      <w:t>REDACTED FOR PUBLICATION</w:t>
    </w:r>
  </w:p>
  <w:p w14:paraId="57875EDB" w14:textId="77777777" w:rsidR="00DE101C" w:rsidRDefault="00DE10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CA0"/>
    <w:multiLevelType w:val="hybridMultilevel"/>
    <w:tmpl w:val="8F4488C4"/>
    <w:lvl w:ilvl="0" w:tplc="CE58AD24">
      <w:start w:val="1"/>
      <w:numFmt w:val="bullet"/>
      <w:pStyle w:val="MRBullet"/>
      <w:lvlText w:val="o"/>
      <w:lvlJc w:val="left"/>
      <w:pPr>
        <w:tabs>
          <w:tab w:val="num" w:pos="1854"/>
        </w:tabs>
        <w:ind w:left="1854" w:hanging="720"/>
      </w:pPr>
      <w:rPr>
        <w:rFonts w:ascii="Arial" w:hAnsi="Arial" w:hint="default"/>
        <w:b/>
        <w:i w:val="0"/>
        <w:color w:val="663366"/>
        <w:sz w:val="20"/>
      </w:rPr>
    </w:lvl>
    <w:lvl w:ilvl="1" w:tplc="B3ECF8B4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C2A6E75E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9C42159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758C05A6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6E258A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3D404B28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C90AFA02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DE9CC240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AC35F3D"/>
    <w:multiLevelType w:val="hybridMultilevel"/>
    <w:tmpl w:val="8430A04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03E08"/>
    <w:multiLevelType w:val="hybridMultilevel"/>
    <w:tmpl w:val="D9B6B94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D41CE"/>
    <w:multiLevelType w:val="multilevel"/>
    <w:tmpl w:val="21C87D9A"/>
    <w:lvl w:ilvl="0">
      <w:start w:val="1"/>
      <w:numFmt w:val="decimal"/>
      <w:pStyle w:val="General1"/>
      <w:isLgl/>
      <w:lvlText w:val="%1.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General2"/>
      <w:isLgl/>
      <w:lvlText w:val="%1.%2"/>
      <w:lvlJc w:val="left"/>
      <w:pPr>
        <w:tabs>
          <w:tab w:val="num" w:pos="851"/>
        </w:tabs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eneral3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sz w:val="24"/>
        <w:szCs w:val="24"/>
      </w:rPr>
    </w:lvl>
    <w:lvl w:ilvl="3">
      <w:start w:val="1"/>
      <w:numFmt w:val="lowerLetter"/>
      <w:pStyle w:val="General4"/>
      <w:lvlText w:val="(%4)"/>
      <w:lvlJc w:val="left"/>
      <w:pPr>
        <w:tabs>
          <w:tab w:val="num" w:pos="2268"/>
        </w:tabs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General5"/>
      <w:lvlText w:val="(%5)"/>
      <w:lvlJc w:val="left"/>
      <w:pPr>
        <w:tabs>
          <w:tab w:val="num" w:pos="2988"/>
        </w:tabs>
        <w:ind w:left="2835" w:hanging="567"/>
      </w:pPr>
      <w:rPr>
        <w:rFonts w:ascii="Arial" w:hAnsi="Arial" w:cs="Times New Roman" w:hint="default"/>
        <w:sz w:val="22"/>
      </w:rPr>
    </w:lvl>
    <w:lvl w:ilvl="5">
      <w:start w:val="1"/>
      <w:numFmt w:val="decimal"/>
      <w:pStyle w:val="GeneralInd2"/>
      <w:isLgl/>
      <w:lvlText w:val="%1.%6"/>
      <w:lvlJc w:val="left"/>
      <w:pPr>
        <w:tabs>
          <w:tab w:val="num" w:pos="1701"/>
        </w:tabs>
        <w:ind w:left="1701" w:hanging="85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pStyle w:val="GeneralInd3"/>
      <w:isLgl/>
      <w:lvlText w:val="%1.%6.%7"/>
      <w:lvlJc w:val="left"/>
      <w:pPr>
        <w:tabs>
          <w:tab w:val="num" w:pos="2552"/>
        </w:tabs>
        <w:ind w:left="2552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GeneralInd4"/>
      <w:lvlText w:val="(%8)"/>
      <w:lvlJc w:val="left"/>
      <w:pPr>
        <w:tabs>
          <w:tab w:val="num" w:pos="3119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GeneralInd5"/>
      <w:lvlText w:val="(%9)"/>
      <w:lvlJc w:val="left"/>
      <w:pPr>
        <w:tabs>
          <w:tab w:val="num" w:pos="3839"/>
        </w:tabs>
        <w:ind w:left="3686" w:hanging="567"/>
      </w:pPr>
      <w:rPr>
        <w:rFonts w:ascii="Arial" w:hAnsi="Arial" w:cs="Times New Roman" w:hint="default"/>
        <w:b w:val="0"/>
        <w:i w:val="0"/>
        <w:sz w:val="22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9AC"/>
    <w:rsid w:val="000560ED"/>
    <w:rsid w:val="00072B34"/>
    <w:rsid w:val="00175359"/>
    <w:rsid w:val="0022713C"/>
    <w:rsid w:val="00265657"/>
    <w:rsid w:val="00287582"/>
    <w:rsid w:val="00290303"/>
    <w:rsid w:val="002C5DF4"/>
    <w:rsid w:val="002E382B"/>
    <w:rsid w:val="003F49AC"/>
    <w:rsid w:val="00421607"/>
    <w:rsid w:val="00432BB9"/>
    <w:rsid w:val="004D3DC0"/>
    <w:rsid w:val="004E5F10"/>
    <w:rsid w:val="0081330A"/>
    <w:rsid w:val="00885108"/>
    <w:rsid w:val="009127CA"/>
    <w:rsid w:val="009B1FBB"/>
    <w:rsid w:val="00A60ADA"/>
    <w:rsid w:val="00B77689"/>
    <w:rsid w:val="00BD1836"/>
    <w:rsid w:val="00DE101C"/>
    <w:rsid w:val="00ED27DE"/>
    <w:rsid w:val="00F4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DD867B"/>
  <w15:chartTrackingRefBased/>
  <w15:docId w15:val="{31F11531-F596-4605-ADC6-9FAFA293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49AC"/>
    <w:pPr>
      <w:spacing w:after="160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F49AC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link w:val="ParagraphChar"/>
    <w:qFormat/>
    <w:rsid w:val="003F49AC"/>
    <w:pPr>
      <w:spacing w:after="120" w:line="300" w:lineRule="atLeast"/>
    </w:pPr>
    <w:rPr>
      <w:rFonts w:eastAsia="Arial Unicode MS" w:cs="Arial"/>
      <w:color w:val="000000"/>
      <w:sz w:val="22"/>
      <w:szCs w:val="20"/>
    </w:rPr>
  </w:style>
  <w:style w:type="character" w:customStyle="1" w:styleId="ParagraphChar">
    <w:name w:val="Paragraph Char"/>
    <w:basedOn w:val="DefaultParagraphFont"/>
    <w:link w:val="Paragraph"/>
    <w:rsid w:val="003F49AC"/>
    <w:rPr>
      <w:rFonts w:ascii="Arial" w:eastAsia="Arial Unicode MS" w:hAnsi="Arial" w:cs="Arial"/>
      <w:color w:val="000000"/>
      <w:szCs w:val="20"/>
    </w:rPr>
  </w:style>
  <w:style w:type="character" w:customStyle="1" w:styleId="Heading1Char">
    <w:name w:val="Heading 1 Char"/>
    <w:aliases w:val="A MAJOR/BOLD Char,Attribute Heading 1 Char,H1 Char,Heading 1(Report Only) Char,Oscar Faber 1 Char,Paragraph No Char,Roman 14 B Heading Char,Schedheading Char,Section Char,Section Heading Char,h1 Char,h1 chapter heading Char"/>
    <w:basedOn w:val="DefaultParagraphFont"/>
    <w:qFormat/>
    <w:rsid w:val="003F4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F49AC"/>
    <w:rPr>
      <w:rFonts w:ascii="Arial" w:hAnsi="Arial"/>
      <w:sz w:val="24"/>
    </w:rPr>
  </w:style>
  <w:style w:type="paragraph" w:styleId="Footer">
    <w:name w:val="footer"/>
    <w:aliases w:val="fo"/>
    <w:basedOn w:val="Normal"/>
    <w:link w:val="FooterChar"/>
    <w:uiPriority w:val="99"/>
    <w:unhideWhenUsed/>
    <w:rsid w:val="003F49A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aliases w:val="fo Char"/>
    <w:basedOn w:val="DefaultParagraphFont"/>
    <w:link w:val="Footer"/>
    <w:uiPriority w:val="99"/>
    <w:rsid w:val="003F49AC"/>
    <w:rPr>
      <w:rFonts w:ascii="Arial" w:hAnsi="Arial"/>
      <w:sz w:val="24"/>
    </w:rPr>
  </w:style>
  <w:style w:type="paragraph" w:customStyle="1" w:styleId="General1">
    <w:name w:val="General 1"/>
    <w:basedOn w:val="Normal"/>
    <w:qFormat/>
    <w:rsid w:val="003F49AC"/>
    <w:pPr>
      <w:numPr>
        <w:numId w:val="1"/>
      </w:numPr>
      <w:spacing w:before="120" w:after="240"/>
    </w:pPr>
    <w:rPr>
      <w:rFonts w:eastAsia="Times New Roman" w:cs="Arial"/>
      <w:b/>
      <w:szCs w:val="20"/>
    </w:rPr>
  </w:style>
  <w:style w:type="paragraph" w:customStyle="1" w:styleId="General2">
    <w:name w:val="General 2"/>
    <w:basedOn w:val="Normal"/>
    <w:link w:val="General2Char"/>
    <w:qFormat/>
    <w:rsid w:val="003F49AC"/>
    <w:pPr>
      <w:numPr>
        <w:ilvl w:val="1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3">
    <w:name w:val="General 3"/>
    <w:basedOn w:val="Normal"/>
    <w:qFormat/>
    <w:rsid w:val="003F49AC"/>
    <w:pPr>
      <w:numPr>
        <w:ilvl w:val="2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4">
    <w:name w:val="General 4"/>
    <w:basedOn w:val="Normal"/>
    <w:qFormat/>
    <w:rsid w:val="003F49AC"/>
    <w:pPr>
      <w:numPr>
        <w:ilvl w:val="3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5">
    <w:name w:val="General 5"/>
    <w:basedOn w:val="Normal"/>
    <w:qFormat/>
    <w:rsid w:val="003F49AC"/>
    <w:pPr>
      <w:numPr>
        <w:ilvl w:val="4"/>
        <w:numId w:val="1"/>
      </w:numPr>
      <w:tabs>
        <w:tab w:val="left" w:pos="2835"/>
      </w:tabs>
      <w:spacing w:before="120" w:after="240"/>
    </w:pPr>
    <w:rPr>
      <w:rFonts w:eastAsia="Times New Roman" w:cs="Arial"/>
      <w:szCs w:val="20"/>
    </w:rPr>
  </w:style>
  <w:style w:type="paragraph" w:customStyle="1" w:styleId="GeneralInd2">
    <w:name w:val="General Ind 2"/>
    <w:basedOn w:val="Normal"/>
    <w:qFormat/>
    <w:rsid w:val="003F49AC"/>
    <w:pPr>
      <w:numPr>
        <w:ilvl w:val="5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3">
    <w:name w:val="General Ind 3"/>
    <w:basedOn w:val="Normal"/>
    <w:rsid w:val="003F49AC"/>
    <w:pPr>
      <w:numPr>
        <w:ilvl w:val="6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4">
    <w:name w:val="General Ind 4"/>
    <w:basedOn w:val="Normal"/>
    <w:rsid w:val="003F49AC"/>
    <w:pPr>
      <w:numPr>
        <w:ilvl w:val="7"/>
        <w:numId w:val="1"/>
      </w:numPr>
      <w:spacing w:before="120" w:after="240"/>
    </w:pPr>
    <w:rPr>
      <w:rFonts w:eastAsia="Times New Roman" w:cs="Arial"/>
      <w:szCs w:val="20"/>
    </w:rPr>
  </w:style>
  <w:style w:type="paragraph" w:customStyle="1" w:styleId="GeneralInd5">
    <w:name w:val="General Ind 5"/>
    <w:basedOn w:val="Normal"/>
    <w:rsid w:val="003F49AC"/>
    <w:pPr>
      <w:numPr>
        <w:ilvl w:val="8"/>
        <w:numId w:val="1"/>
      </w:numPr>
      <w:tabs>
        <w:tab w:val="left" w:pos="3686"/>
      </w:tabs>
      <w:spacing w:before="120" w:after="240"/>
    </w:pPr>
    <w:rPr>
      <w:rFonts w:eastAsia="Times New Roman" w:cs="Arial"/>
      <w:szCs w:val="20"/>
    </w:rPr>
  </w:style>
  <w:style w:type="character" w:customStyle="1" w:styleId="General2Char">
    <w:name w:val="General 2 Char"/>
    <w:link w:val="General2"/>
    <w:locked/>
    <w:rsid w:val="003F49AC"/>
    <w:rPr>
      <w:rFonts w:ascii="Arial" w:eastAsia="Times New Roman" w:hAnsi="Arial" w:cs="Arial"/>
      <w:sz w:val="24"/>
      <w:szCs w:val="20"/>
    </w:rPr>
  </w:style>
  <w:style w:type="paragraph" w:customStyle="1" w:styleId="MRBullet">
    <w:name w:val="M&amp;R Bullet"/>
    <w:basedOn w:val="Normal"/>
    <w:rsid w:val="003F49AC"/>
    <w:pPr>
      <w:numPr>
        <w:numId w:val="2"/>
      </w:numPr>
      <w:spacing w:before="240" w:after="0"/>
    </w:pPr>
    <w:rPr>
      <w:rFonts w:eastAsia="Times New Roman" w:cs="Arial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3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3D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3D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3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3DC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DC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H Document" ma:contentTypeID="0x010100B9957A1BF2FBE8478EF96F1BD89AD4CA00AD285A828F40134183305EA1162C3C1A" ma:contentTypeVersion="67" ma:contentTypeDescription="DH specific document content type for use in File Plan" ma:contentTypeScope="" ma:versionID="66fb487596efff1cb265c33c84371c3e">
  <xsd:schema xmlns:xsd="http://www.w3.org/2001/XMLSchema" xmlns:xs="http://www.w3.org/2001/XMLSchema" xmlns:p="http://schemas.microsoft.com/office/2006/metadata/properties" xmlns:ns1="http://schemas.microsoft.com/sharepoint/v3" xmlns:ns2="1eee4ddb-a1f9-40b8-9282-d53ea582adeb" xmlns:ns5="http://schemas.microsoft.com/sharepoint/v4" targetNamespace="http://schemas.microsoft.com/office/2006/metadata/properties" ma:root="true" ma:fieldsID="f6c23a5031614f1677123bb9e26883e6" ns1:_="" ns2:_="" ns5:_="">
    <xsd:import namespace="http://schemas.microsoft.com/sharepoint/v3"/>
    <xsd:import namespace="1eee4ddb-a1f9-40b8-9282-d53ea582ade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lternative_x0020_or_x0020_sub_x0020_tiltle" minOccurs="0"/>
                <xsd:element ref="ns2:DocumentAuthor" minOccurs="0"/>
                <xsd:element ref="ns2:Document_x0020_Status" minOccurs="0"/>
                <xsd:element ref="ns2:Document_x0020_Description" minOccurs="0"/>
                <xsd:element ref="ns2:Reviewer" minOccurs="0"/>
                <xsd:element ref="ns2:Approver" minOccurs="0"/>
                <xsd:element ref="ns2:Related_x0020_Document_x0020_Link" minOccurs="0"/>
                <xsd:element ref="ns2:Related_x0020_Document" minOccurs="0"/>
                <xsd:element ref="ns2:External_x0020_File_x0020_Reference" minOccurs="0"/>
                <xsd:element ref="ns2:Retention_x0020_Trigger_x0020_Date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2:e993c7ebdb0844bda77b49081e8191e4" minOccurs="0"/>
                <xsd:element ref="ns2:TaxCatchAll" minOccurs="0"/>
                <xsd:element ref="ns2:p5ac729c83584e2f99a2fbaff852a3d5" minOccurs="0"/>
                <xsd:element ref="ns2:a729509b32a34273afbf773e0c72336c" minOccurs="0"/>
                <xsd:element ref="ns2:i06e5c8e6a124e91a91eaec9d03479dc" minOccurs="0"/>
                <xsd:element ref="ns2:TaxCatchAllLabel" minOccurs="0"/>
                <xsd:element ref="ns2:kcf4eeeda3c84b5b986ab6be7add1d2a" minOccurs="0"/>
                <xsd:element ref="ns1:_dlc_Exempt" minOccurs="0"/>
                <xsd:element ref="ns1:_dlc_ExpireDateSaved" minOccurs="0"/>
                <xsd:element ref="ns1:_dlc_ExpireDate" minOccurs="0"/>
                <xsd:element ref="ns1:_vti_ItemHoldRecordStatus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3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3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8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vti_ItemHoldRecordStatus" ma:index="4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e4ddb-a1f9-40b8-9282-d53ea582adeb" elementFormDefault="qualified">
    <xsd:import namespace="http://schemas.microsoft.com/office/2006/documentManagement/types"/>
    <xsd:import namespace="http://schemas.microsoft.com/office/infopath/2007/PartnerControls"/>
    <xsd:element name="Alternative_x0020_or_x0020_sub_x0020_tiltle" ma:index="1" nillable="true" ma:displayName="Alternative or sub title" ma:internalName="Alternative_x0020_or_x0020_sub_x0020_tiltle">
      <xsd:simpleType>
        <xsd:restriction base="dms:Text">
          <xsd:maxLength value="255"/>
        </xsd:restriction>
      </xsd:simpleType>
    </xsd:element>
    <xsd:element name="DocumentAuthor" ma:index="4" nillable="true" ma:displayName="Additional Authors" ma:list="UserInfo" ma:SharePointGroup="0" ma:internalName="DocumentAuthor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6" nillable="true" ma:displayName="Document Status" ma:default="Shared" ma:format="Dropdown" ma:internalName="Document_x0020_Status" ma:readOnly="false">
      <xsd:simpleType>
        <xsd:restriction base="dms:Choice">
          <xsd:enumeration value="Shared"/>
          <xsd:enumeration value="In Review"/>
          <xsd:enumeration value="Awaiting Approval"/>
          <xsd:enumeration value="Approved"/>
          <xsd:enumeration value="Rejected"/>
        </xsd:restriction>
      </xsd:simpleType>
    </xsd:element>
    <xsd:element name="Document_x0020_Description" ma:index="9" nillable="true" ma:displayName="Document Description" ma:internalName="Document_x0020_Description">
      <xsd:simpleType>
        <xsd:restriction base="dms:Text">
          <xsd:maxLength value="255"/>
        </xsd:restriction>
      </xsd:simpleType>
    </xsd:element>
    <xsd:element name="Reviewer" ma:index="10" nillable="true" ma:displayName="Reviewers" ma:list="UserInfo" ma:SharePointGroup="0" ma:internalName="Review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1" nillable="true" ma:displayName="Approvers" ma:list="UserInfo" ma:SharePointGroup="0" ma:internalName="Approv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lated_x0020_Document_x0020_Link" ma:index="12" nillable="true" ma:displayName="Related Document Link" ma:format="Hyperlink" ma:internalName="Related_x0020_Document_x0020_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lated_x0020_Document" ma:index="13" nillable="true" ma:displayName="Related Document" ma:internalName="Related_x0020_Document">
      <xsd:simpleType>
        <xsd:restriction base="dms:Text">
          <xsd:maxLength value="255"/>
        </xsd:restriction>
      </xsd:simpleType>
    </xsd:element>
    <xsd:element name="External_x0020_File_x0020_Reference" ma:index="15" nillable="true" ma:displayName="Registered Number" ma:internalName="External_x0020_File_x0020_Reference">
      <xsd:simpleType>
        <xsd:restriction base="dms:Text">
          <xsd:maxLength value="255"/>
        </xsd:restriction>
      </xsd:simpleType>
    </xsd:element>
    <xsd:element name="Retention_x0020_Trigger_x0020_Date" ma:index="16" nillable="true" ma:displayName="Retention Trigger Date" ma:format="DateOnly" ma:internalName="Retention_x0020_Trigger_x0020_Date">
      <xsd:simpleType>
        <xsd:restriction base="dms:DateTime"/>
      </xsd:simpleType>
    </xsd:element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993c7ebdb0844bda77b49081e8191e4" ma:index="24" nillable="true" ma:taxonomy="true" ma:internalName="e993c7ebdb0844bda77b49081e8191e4" ma:taxonomyFieldName="_cx_SecurityMarkings" ma:displayName="Classification" ma:default="" ma:fieldId="{e993c7eb-db08-44bd-a77b-49081e8191e4}" ma:sspId="92743a9e-59ef-4080-9313-9c8ffbdd1a8b" ma:termSetId="a9da5f56-ebc6-4d64-8a44-41072e1701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5" nillable="true" ma:displayName="Taxonomy Catch All Column" ma:description="" ma:hidden="true" ma:list="{ea5496a5-a8eb-4322-b0a5-395596748c3f}" ma:internalName="TaxCatchAll" ma:showField="CatchAllData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5ac729c83584e2f99a2fbaff852a3d5" ma:index="28" nillable="true" ma:taxonomy="true" ma:internalName="p5ac729c83584e2f99a2fbaff852a3d5" ma:taxonomyFieldName="Trigger_x0020_Date_x0020_Description" ma:displayName="Trigger Date Description" ma:default="" ma:fieldId="{95ac729c-8358-4e2f-99a2-fbaff852a3d5}" ma:sspId="92743a9e-59ef-4080-9313-9c8ffbdd1a8b" ma:termSetId="67a11b7d-ab7d-4b4c-b26b-fa9cca6606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29509b32a34273afbf773e0c72336c" ma:index="29" nillable="true" ma:taxonomy="true" ma:internalName="a729509b32a34273afbf773e0c72336c" ma:taxonomyFieldName="Document_x0020_Type" ma:displayName="Document Type" ma:default="" ma:fieldId="{a729509b-32a3-4273-afbf-773e0c72336c}" ma:sspId="92743a9e-59ef-4080-9313-9c8ffbdd1a8b" ma:termSetId="b5534880-eda4-4ff7-954f-b315aee8a3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6e5c8e6a124e91a91eaec9d03479dc" ma:index="30" nillable="true" ma:taxonomy="true" ma:internalName="i06e5c8e6a124e91a91eaec9d03479dc" ma:taxonomyFieldName="Record_x0020_Class" ma:displayName="Record Class" ma:readOnly="false" ma:default="" ma:fieldId="{206e5c8e-6a12-4e91-a91e-aec9d03479dc}" ma:sspId="92743a9e-59ef-4080-9313-9c8ffbdd1a8b" ma:termSetId="97570a61-5300-4cbe-92e6-1d764864d8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description="" ma:hidden="true" ma:list="{ea5496a5-a8eb-4322-b0a5-395596748c3f}" ma:internalName="TaxCatchAllLabel" ma:readOnly="true" ma:showField="CatchAllDataLabel" ma:web="1eee4ddb-a1f9-40b8-9282-d53ea582a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cf4eeeda3c84b5b986ab6be7add1d2a" ma:index="32" nillable="true" ma:taxonomy="true" ma:internalName="kcf4eeeda3c84b5b986ab6be7add1d2a" ma:taxonomyFieldName="Document_x0020_Subject" ma:displayName="Document Subject" ma:default="" ma:fieldId="{4cf4eeed-a3c8-4b5b-986a-b6be7add1d2a}" ma:sspId="92743a9e-59ef-4080-9313-9c8ffbdd1a8b" ma:termSetId="4ef993e0-8a5b-4aa8-8f46-c709cbc36f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5ac729c83584e2f99a2fbaff852a3d5 xmlns="1eee4ddb-a1f9-40b8-9282-d53ea582adeb">
      <Terms xmlns="http://schemas.microsoft.com/office/infopath/2007/PartnerControls"/>
    </p5ac729c83584e2f99a2fbaff852a3d5>
    <Alternative_x0020_or_x0020_sub_x0020_tiltle xmlns="1eee4ddb-a1f9-40b8-9282-d53ea582adeb" xsi:nil="true"/>
    <DocumentAuthor xmlns="1eee4ddb-a1f9-40b8-9282-d53ea582adeb">
      <UserInfo>
        <DisplayName/>
        <AccountId xsi:nil="true"/>
        <AccountType/>
      </UserInfo>
    </DocumentAuthor>
    <i06e5c8e6a124e91a91eaec9d03479dc xmlns="1eee4ddb-a1f9-40b8-9282-d53ea582adeb">
      <Terms xmlns="http://schemas.microsoft.com/office/infopath/2007/PartnerControls"/>
    </i06e5c8e6a124e91a91eaec9d03479dc>
    <External_x0020_File_x0020_Reference xmlns="1eee4ddb-a1f9-40b8-9282-d53ea582adeb" xsi:nil="true"/>
    <kcf4eeeda3c84b5b986ab6be7add1d2a xmlns="1eee4ddb-a1f9-40b8-9282-d53ea582adeb">
      <Terms xmlns="http://schemas.microsoft.com/office/infopath/2007/PartnerControls"/>
    </kcf4eeeda3c84b5b986ab6be7add1d2a>
    <Approver xmlns="1eee4ddb-a1f9-40b8-9282-d53ea582adeb">
      <UserInfo>
        <DisplayName/>
        <AccountId xsi:nil="true"/>
        <AccountType/>
      </UserInfo>
    </Approver>
    <TaxCatchAll xmlns="1eee4ddb-a1f9-40b8-9282-d53ea582adeb"/>
    <IconOverlay xmlns="http://schemas.microsoft.com/sharepoint/v4" xsi:nil="true"/>
    <Reviewer xmlns="1eee4ddb-a1f9-40b8-9282-d53ea582adeb">
      <UserInfo>
        <DisplayName/>
        <AccountId xsi:nil="true"/>
        <AccountType/>
      </UserInfo>
    </Reviewer>
    <Related_x0020_Document_x0020_Link xmlns="1eee4ddb-a1f9-40b8-9282-d53ea582adeb">
      <Url xsi:nil="true"/>
      <Description xsi:nil="true"/>
    </Related_x0020_Document_x0020_Link>
    <Retention_x0020_Trigger_x0020_Date xmlns="1eee4ddb-a1f9-40b8-9282-d53ea582adeb" xsi:nil="true"/>
    <e993c7ebdb0844bda77b49081e8191e4 xmlns="1eee4ddb-a1f9-40b8-9282-d53ea582adeb">
      <Terms xmlns="http://schemas.microsoft.com/office/infopath/2007/PartnerControls"/>
    </e993c7ebdb0844bda77b49081e8191e4>
    <Related_x0020_Document xmlns="1eee4ddb-a1f9-40b8-9282-d53ea582adeb" xsi:nil="true"/>
    <Document_x0020_Status xmlns="1eee4ddb-a1f9-40b8-9282-d53ea582adeb">Shared</Document_x0020_Status>
    <TaxKeywordTaxHTField xmlns="1eee4ddb-a1f9-40b8-9282-d53ea582adeb">
      <Terms xmlns="http://schemas.microsoft.com/office/infopath/2007/PartnerControls"/>
    </TaxKeywordTaxHTField>
    <a729509b32a34273afbf773e0c72336c xmlns="1eee4ddb-a1f9-40b8-9282-d53ea582adeb">
      <Terms xmlns="http://schemas.microsoft.com/office/infopath/2007/PartnerControls"/>
    </a729509b32a34273afbf773e0c72336c>
    <Document_x0020_Description xmlns="1eee4ddb-a1f9-40b8-9282-d53ea582adeb" xsi:nil="true"/>
    <_dlc_DocId xmlns="1eee4ddb-a1f9-40b8-9282-d53ea582adeb">AAFXSQ5MW4ZD-198-444355</_dlc_DocId>
    <_dlc_DocIdUrl xmlns="1eee4ddb-a1f9-40b8-9282-d53ea582adeb">
      <Url>http://iws.ims.gov.uk/twa/sfnhs/pic/_layouts/DocIdRedir.aspx?ID=AAFXSQ5MW4ZD-198-444355</Url>
      <Description>AAFXSQ5MW4ZD-198-444355</Description>
    </_dlc_DocIdUrl>
  </documentManagement>
</p:properties>
</file>

<file path=customXml/itemProps1.xml><?xml version="1.0" encoding="utf-8"?>
<ds:datastoreItem xmlns:ds="http://schemas.openxmlformats.org/officeDocument/2006/customXml" ds:itemID="{4F212B7E-0172-42FA-B570-EE3945B78BDF}"/>
</file>

<file path=customXml/itemProps2.xml><?xml version="1.0" encoding="utf-8"?>
<ds:datastoreItem xmlns:ds="http://schemas.openxmlformats.org/officeDocument/2006/customXml" ds:itemID="{18FA9918-FAD0-4D86-8AD7-8396109C0CAF}"/>
</file>

<file path=customXml/itemProps3.xml><?xml version="1.0" encoding="utf-8"?>
<ds:datastoreItem xmlns:ds="http://schemas.openxmlformats.org/officeDocument/2006/customXml" ds:itemID="{696A148E-5497-4ED6-B428-0F17908CCEBF}"/>
</file>

<file path=customXml/itemProps4.xml><?xml version="1.0" encoding="utf-8"?>
<ds:datastoreItem xmlns:ds="http://schemas.openxmlformats.org/officeDocument/2006/customXml" ds:itemID="{F09E5F26-0551-42B9-BE57-32092FF097DE}"/>
</file>

<file path=customXml/itemProps5.xml><?xml version="1.0" encoding="utf-8"?>
<ds:datastoreItem xmlns:ds="http://schemas.openxmlformats.org/officeDocument/2006/customXml" ds:itemID="{04F67701-D43B-4617-8D75-4DCE1D4476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Funnell, Alex</dc:creator>
  <cp:keywords/>
  <dc:description/>
  <cp:lastModifiedBy>Nichols, Lynne</cp:lastModifiedBy>
  <cp:revision>3</cp:revision>
  <dcterms:created xsi:type="dcterms:W3CDTF">2020-06-18T13:56:00Z</dcterms:created>
  <dcterms:modified xsi:type="dcterms:W3CDTF">2020-06-18T13:58:00Z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0x010100B9957A1BF2FBE8478EF96F1BD89AD4CA00AD285A828F40134183305EA1162C3C1A</vt:lpwstr>
  </property>
  <property fmtid="{D5CDD505-2E9C-101B-9397-08002B2CF9AE}" pid="3" name="_dlc_DocIdItemGuid">
    <vt:lpwstr>dffd0c24-fec6-4f63-b3c2-9f56dde3b570</vt:lpwstr>
  </property>
</Properties>
</file>