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379" w:rsidRDefault="00A13379" w:rsidP="00A13379">
      <w:pPr>
        <w:pStyle w:val="GPSTITLES"/>
        <w:rPr>
          <w:rFonts w:ascii="Arial" w:hAnsi="Arial"/>
        </w:rPr>
      </w:pPr>
      <w:r>
        <w:rPr>
          <w:rFonts w:ascii="Arial" w:hAnsi="Arial"/>
        </w:rPr>
        <w:t>RM971 Non medical non clinical</w:t>
      </w:r>
    </w:p>
    <w:p w:rsidR="00A13379" w:rsidRPr="004219EF" w:rsidRDefault="002C4E14" w:rsidP="00A13379">
      <w:pPr>
        <w:pStyle w:val="GPSTITLES"/>
        <w:rPr>
          <w:rFonts w:ascii="Arial" w:hAnsi="Arial"/>
        </w:rPr>
      </w:pPr>
      <w:r>
        <w:rPr>
          <w:rFonts w:ascii="Arial" w:hAnsi="Arial"/>
        </w:rPr>
        <w:t xml:space="preserve">PART 1 – </w:t>
      </w:r>
      <w:r w:rsidR="00A13379" w:rsidRPr="004219EF">
        <w:rPr>
          <w:rFonts w:ascii="Arial" w:hAnsi="Arial"/>
        </w:rPr>
        <w:t>ORDER FORM</w:t>
      </w:r>
    </w:p>
    <w:p w:rsidR="00A13379" w:rsidRDefault="00A13379" w:rsidP="00A13379">
      <w:pPr>
        <w:spacing w:beforeLines="120" w:before="288"/>
        <w:ind w:left="0"/>
        <w:rPr>
          <w:b/>
          <w:u w:val="single"/>
        </w:rPr>
      </w:pPr>
      <w:r w:rsidRPr="004219EF">
        <w:rPr>
          <w:b/>
          <w:u w:val="single"/>
        </w:rPr>
        <w:t>ORDER FORM</w:t>
      </w:r>
    </w:p>
    <w:p w:rsidR="00A13379" w:rsidRDefault="00A13379" w:rsidP="00A13379">
      <w:pPr>
        <w:spacing w:beforeLines="120" w:before="288"/>
        <w:jc w:val="center"/>
        <w:rPr>
          <w:b/>
          <w:u w:val="single"/>
        </w:rPr>
      </w:pPr>
      <w:r w:rsidRPr="004219EF">
        <w:rPr>
          <w:b/>
          <w:u w:val="single"/>
        </w:rPr>
        <w:t>THE SUPPLY OF NON MEDICAL NON CLINICAL (NMNC) TEMPORARY AND FIXED TERM STAFF   FRAMEWORK AGREEMENT: RM971</w:t>
      </w:r>
    </w:p>
    <w:p w:rsidR="00A13379" w:rsidRPr="004219EF" w:rsidRDefault="008D4D7F" w:rsidP="00A13379">
      <w:pPr>
        <w:rPr>
          <w:b/>
        </w:rPr>
      </w:pPr>
      <w:r>
        <w:rPr>
          <w:b/>
        </w:rPr>
        <w:t>FROM: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47"/>
        <w:gridCol w:w="4675"/>
      </w:tblGrid>
      <w:tr w:rsidR="00A13379" w:rsidRPr="004219EF" w:rsidTr="00E164CD">
        <w:trPr>
          <w:jc w:val="center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13379" w:rsidRPr="004219EF" w:rsidRDefault="00A13379" w:rsidP="00E164CD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ab/>
              <w:t>CUSTOMER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79" w:rsidRPr="004219EF" w:rsidRDefault="000A1E79" w:rsidP="00E164CD">
            <w:pPr>
              <w:spacing w:after="0"/>
            </w:pPr>
            <w:r>
              <w:t>Cabinet Office</w:t>
            </w:r>
          </w:p>
        </w:tc>
      </w:tr>
      <w:tr w:rsidR="00A13379" w:rsidRPr="004219EF" w:rsidTr="00E164CD">
        <w:trPr>
          <w:jc w:val="center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13379" w:rsidRPr="004219EF" w:rsidRDefault="00A13379" w:rsidP="00E164CD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>SERVICE ADDRESS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79" w:rsidRPr="004219EF" w:rsidRDefault="00013AE1" w:rsidP="00E164CD">
            <w:pPr>
              <w:spacing w:after="0"/>
              <w:ind w:left="0"/>
            </w:pPr>
            <w:r>
              <w:t>REDACTED</w:t>
            </w:r>
          </w:p>
        </w:tc>
      </w:tr>
      <w:tr w:rsidR="00A13379" w:rsidRPr="004219EF" w:rsidTr="00E164CD">
        <w:trPr>
          <w:trHeight w:val="375"/>
          <w:jc w:val="center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13379" w:rsidRPr="004219EF" w:rsidRDefault="00A13379" w:rsidP="00E164CD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>INVOICE ADDRESS(if different)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79" w:rsidRPr="004219EF" w:rsidRDefault="00A13379" w:rsidP="00E164CD">
            <w:pPr>
              <w:spacing w:after="0"/>
            </w:pPr>
          </w:p>
        </w:tc>
      </w:tr>
      <w:tr w:rsidR="00A13379" w:rsidRPr="004219EF" w:rsidTr="00E164CD">
        <w:trPr>
          <w:jc w:val="center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13379" w:rsidRPr="004219EF" w:rsidRDefault="00A13379" w:rsidP="00E164CD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>CONTACT REFERENCE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79" w:rsidRPr="004219EF" w:rsidRDefault="00A13379" w:rsidP="00E164CD">
            <w:pPr>
              <w:spacing w:after="0"/>
              <w:ind w:left="33"/>
              <w:jc w:val="left"/>
            </w:pPr>
            <w:r w:rsidRPr="004219EF">
              <w:t>Authoriser Name</w:t>
            </w:r>
            <w:r w:rsidR="00013AE1">
              <w:t xml:space="preserve"> REDACTED</w:t>
            </w:r>
          </w:p>
          <w:p w:rsidR="00A13379" w:rsidRPr="004219EF" w:rsidRDefault="00A13379" w:rsidP="00E164CD">
            <w:pPr>
              <w:spacing w:after="0"/>
              <w:ind w:left="33"/>
              <w:jc w:val="left"/>
            </w:pPr>
            <w:r w:rsidRPr="004219EF">
              <w:t xml:space="preserve">                    </w:t>
            </w:r>
          </w:p>
          <w:p w:rsidR="00A13379" w:rsidRPr="004219EF" w:rsidRDefault="00A13379" w:rsidP="00E164CD">
            <w:pPr>
              <w:spacing w:after="0"/>
              <w:ind w:left="33"/>
              <w:jc w:val="left"/>
            </w:pPr>
            <w:r w:rsidRPr="004219EF">
              <w:t xml:space="preserve">Tel:           </w:t>
            </w:r>
            <w:r w:rsidR="00013AE1">
              <w:t>REDACTED</w:t>
            </w:r>
            <w:r w:rsidRPr="004219EF">
              <w:t xml:space="preserve">                     </w:t>
            </w:r>
          </w:p>
          <w:p w:rsidR="00A13379" w:rsidRPr="004219EF" w:rsidRDefault="00013AE1" w:rsidP="00E164CD">
            <w:pPr>
              <w:spacing w:after="0"/>
              <w:ind w:left="33"/>
              <w:jc w:val="left"/>
            </w:pPr>
            <w:r>
              <w:t>REDACTED</w:t>
            </w:r>
          </w:p>
        </w:tc>
      </w:tr>
      <w:tr w:rsidR="00A13379" w:rsidRPr="004219EF" w:rsidTr="00E164CD">
        <w:trPr>
          <w:jc w:val="center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13379" w:rsidRPr="004219EF" w:rsidRDefault="00A13379" w:rsidP="00E164CD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>ORDER NUMBER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79" w:rsidRPr="00411D51" w:rsidRDefault="00A13379" w:rsidP="00A13379">
            <w:pPr>
              <w:numPr>
                <w:ilvl w:val="0"/>
                <w:numId w:val="1"/>
              </w:numPr>
              <w:tabs>
                <w:tab w:val="left" w:pos="0"/>
              </w:tabs>
              <w:spacing w:before="120" w:after="0"/>
              <w:ind w:left="33" w:hanging="567"/>
              <w:jc w:val="left"/>
              <w:outlineLvl w:val="1"/>
              <w:rPr>
                <w:i/>
              </w:rPr>
            </w:pPr>
          </w:p>
        </w:tc>
      </w:tr>
      <w:tr w:rsidR="009257D5" w:rsidRPr="004219EF" w:rsidTr="00E164CD">
        <w:trPr>
          <w:jc w:val="center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257D5" w:rsidRPr="004219EF" w:rsidRDefault="009257D5" w:rsidP="009257D5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>ORDER DATE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D5" w:rsidRPr="004219EF" w:rsidRDefault="009257D5" w:rsidP="009257D5">
            <w:pPr>
              <w:spacing w:after="0"/>
            </w:pPr>
            <w:r>
              <w:t>Wednesday 14  March 2018</w:t>
            </w:r>
          </w:p>
        </w:tc>
      </w:tr>
    </w:tbl>
    <w:p w:rsidR="00A13379" w:rsidRPr="004219EF" w:rsidRDefault="00A13379" w:rsidP="00A13379">
      <w:pPr>
        <w:rPr>
          <w:b/>
        </w:rPr>
      </w:pPr>
      <w:r w:rsidRPr="004219EF">
        <w:rPr>
          <w:b/>
        </w:rPr>
        <w:t xml:space="preserve">TO: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00"/>
        <w:gridCol w:w="4622"/>
      </w:tblGrid>
      <w:tr w:rsidR="00A13379" w:rsidRPr="004219EF" w:rsidTr="00E164CD">
        <w:trPr>
          <w:jc w:val="center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13379" w:rsidRPr="004219EF" w:rsidRDefault="00A13379" w:rsidP="00E164CD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>SERVICE PROVIDER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79" w:rsidRPr="00D71B8C" w:rsidRDefault="009257D5" w:rsidP="00022B2F">
            <w:pPr>
              <w:spacing w:after="0"/>
              <w:ind w:left="33"/>
              <w:jc w:val="left"/>
            </w:pPr>
            <w:r w:rsidRPr="00022B2F">
              <w:t>Page Personnel Finance</w:t>
            </w:r>
          </w:p>
        </w:tc>
      </w:tr>
      <w:tr w:rsidR="00A13379" w:rsidRPr="004219EF" w:rsidTr="00E164CD">
        <w:trPr>
          <w:jc w:val="center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13379" w:rsidRPr="004219EF" w:rsidRDefault="00A13379" w:rsidP="00E164CD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>SERVICE PROVIDER’S ADDRESS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79" w:rsidRPr="00022B2F" w:rsidRDefault="00013AE1" w:rsidP="00022B2F">
            <w:pPr>
              <w:spacing w:after="0"/>
              <w:ind w:left="33"/>
              <w:jc w:val="left"/>
            </w:pPr>
            <w:r>
              <w:t>REDACTED</w:t>
            </w:r>
            <w:r w:rsidRPr="004219EF">
              <w:t xml:space="preserve">     </w:t>
            </w:r>
          </w:p>
        </w:tc>
      </w:tr>
      <w:tr w:rsidR="00A13379" w:rsidRPr="004219EF" w:rsidTr="00E164CD">
        <w:trPr>
          <w:jc w:val="center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13379" w:rsidRPr="004219EF" w:rsidRDefault="00A13379" w:rsidP="00E164CD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 xml:space="preserve">ACCOUNT MANAGER 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E1" w:rsidRDefault="00A13379" w:rsidP="00022B2F">
            <w:pPr>
              <w:shd w:val="clear" w:color="auto" w:fill="FFFFFF"/>
              <w:overflowPunct/>
              <w:autoSpaceDE/>
              <w:autoSpaceDN/>
              <w:adjustRightInd/>
              <w:spacing w:after="166" w:line="390" w:lineRule="atLeast"/>
              <w:ind w:left="33"/>
              <w:outlineLvl w:val="3"/>
            </w:pPr>
            <w:r w:rsidRPr="004219EF">
              <w:t>Na</w:t>
            </w:r>
            <w:r w:rsidRPr="006A257E">
              <w:t>me:</w:t>
            </w:r>
            <w:r w:rsidR="000E4C16" w:rsidRPr="00D71B8C">
              <w:t xml:space="preserve"> </w:t>
            </w:r>
            <w:r w:rsidR="00013AE1">
              <w:t>REDACTED</w:t>
            </w:r>
            <w:r w:rsidR="00013AE1" w:rsidRPr="004219EF">
              <w:t xml:space="preserve">     </w:t>
            </w:r>
          </w:p>
          <w:p w:rsidR="00D71B8C" w:rsidRDefault="00A13379" w:rsidP="00022B2F">
            <w:pPr>
              <w:spacing w:after="0"/>
              <w:ind w:left="33"/>
              <w:jc w:val="left"/>
            </w:pPr>
            <w:r w:rsidRPr="006A257E">
              <w:t>Address:</w:t>
            </w:r>
            <w:r w:rsidR="000E4C16" w:rsidRPr="006A257E">
              <w:t xml:space="preserve"> </w:t>
            </w:r>
            <w:r w:rsidR="00013AE1">
              <w:t>REDACTED</w:t>
            </w:r>
            <w:r w:rsidR="00013AE1" w:rsidRPr="004219EF">
              <w:t xml:space="preserve">     </w:t>
            </w:r>
          </w:p>
          <w:p w:rsidR="00013AE1" w:rsidRDefault="00013AE1" w:rsidP="00022B2F">
            <w:pPr>
              <w:spacing w:after="0"/>
              <w:ind w:left="33"/>
              <w:jc w:val="left"/>
            </w:pPr>
          </w:p>
          <w:p w:rsidR="00D71B8C" w:rsidRPr="00022B2F" w:rsidRDefault="00A13379" w:rsidP="00022B2F">
            <w:pPr>
              <w:shd w:val="clear" w:color="auto" w:fill="FFFFFF"/>
              <w:ind w:left="33"/>
            </w:pPr>
            <w:r w:rsidRPr="006A257E">
              <w:t>Tel:</w:t>
            </w:r>
            <w:r w:rsidR="00D71B8C">
              <w:t xml:space="preserve">  </w:t>
            </w:r>
            <w:r w:rsidR="00013AE1">
              <w:t>REDACTED</w:t>
            </w:r>
            <w:r w:rsidR="00013AE1" w:rsidRPr="004219EF">
              <w:t xml:space="preserve">     </w:t>
            </w:r>
          </w:p>
          <w:p w:rsidR="00A13379" w:rsidRPr="006A257E" w:rsidRDefault="00A13379" w:rsidP="00022B2F">
            <w:pPr>
              <w:spacing w:after="0"/>
              <w:ind w:left="33"/>
              <w:jc w:val="left"/>
            </w:pPr>
            <w:r w:rsidRPr="006A257E">
              <w:t xml:space="preserve">              </w:t>
            </w:r>
          </w:p>
          <w:p w:rsidR="00A13379" w:rsidRPr="004219EF" w:rsidRDefault="00A13379" w:rsidP="00022B2F">
            <w:pPr>
              <w:spacing w:after="0"/>
              <w:ind w:left="33"/>
              <w:jc w:val="left"/>
            </w:pPr>
            <w:r w:rsidRPr="006A257E">
              <w:t>E-mail:</w:t>
            </w:r>
            <w:r w:rsidR="000E4C16" w:rsidRPr="006A257E">
              <w:t xml:space="preserve"> </w:t>
            </w:r>
            <w:r w:rsidR="009257D5">
              <w:t xml:space="preserve"> </w:t>
            </w:r>
            <w:r w:rsidR="00013AE1">
              <w:t>REDACTED</w:t>
            </w:r>
            <w:r w:rsidR="00013AE1" w:rsidRPr="004219EF">
              <w:t xml:space="preserve">     </w:t>
            </w:r>
          </w:p>
        </w:tc>
      </w:tr>
    </w:tbl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40"/>
        <w:gridCol w:w="1149"/>
        <w:gridCol w:w="1692"/>
        <w:gridCol w:w="2841"/>
      </w:tblGrid>
      <w:tr w:rsidR="00A13379" w:rsidRPr="004219EF" w:rsidTr="00E164CD">
        <w:trPr>
          <w:jc w:val="center"/>
        </w:trPr>
        <w:tc>
          <w:tcPr>
            <w:tcW w:w="8522" w:type="dxa"/>
            <w:gridSpan w:val="4"/>
            <w:shd w:val="clear" w:color="auto" w:fill="D9D9D9"/>
          </w:tcPr>
          <w:p w:rsidR="00A13379" w:rsidRPr="004219EF" w:rsidRDefault="00A13379" w:rsidP="00E164CD">
            <w:pPr>
              <w:spacing w:after="0"/>
              <w:ind w:left="10" w:hanging="10"/>
              <w:jc w:val="left"/>
              <w:rPr>
                <w:b/>
              </w:rPr>
            </w:pPr>
            <w:r w:rsidRPr="004219EF">
              <w:rPr>
                <w:b/>
              </w:rPr>
              <w:t xml:space="preserve">PART 1: SERVICE REQUIREMENT </w:t>
            </w:r>
          </w:p>
          <w:p w:rsidR="00A13379" w:rsidRPr="004219EF" w:rsidRDefault="00A13379" w:rsidP="00E164CD">
            <w:pPr>
              <w:spacing w:after="0"/>
              <w:ind w:left="10" w:hanging="10"/>
              <w:jc w:val="left"/>
              <w:rPr>
                <w:i/>
              </w:rPr>
            </w:pPr>
          </w:p>
        </w:tc>
      </w:tr>
      <w:tr w:rsidR="00A13379" w:rsidRPr="004219EF" w:rsidTr="00E164CD">
        <w:trPr>
          <w:jc w:val="center"/>
        </w:trPr>
        <w:tc>
          <w:tcPr>
            <w:tcW w:w="8522" w:type="dxa"/>
            <w:gridSpan w:val="4"/>
          </w:tcPr>
          <w:p w:rsidR="00A13379" w:rsidRPr="004219EF" w:rsidRDefault="00A13379" w:rsidP="00E164CD">
            <w:pPr>
              <w:spacing w:after="0"/>
              <w:ind w:left="10" w:hanging="10"/>
              <w:jc w:val="left"/>
            </w:pPr>
            <w:r w:rsidRPr="004219EF">
              <w:rPr>
                <w:b/>
              </w:rPr>
              <w:t>PART 1.1: SERVICE AND DELIVERABLES REQUIRED</w:t>
            </w:r>
            <w:r w:rsidRPr="00022B2F">
              <w:rPr>
                <w:sz w:val="22"/>
                <w:szCs w:val="22"/>
                <w:lang w:eastAsia="en-US"/>
              </w:rPr>
              <w:t>: Temporary Worker Requirements</w:t>
            </w:r>
            <w:r w:rsidRPr="004219EF">
              <w:t>:</w:t>
            </w:r>
          </w:p>
        </w:tc>
      </w:tr>
      <w:tr w:rsidR="00A13379" w:rsidRPr="004219EF" w:rsidTr="00E164CD">
        <w:trPr>
          <w:jc w:val="center"/>
        </w:trPr>
        <w:tc>
          <w:tcPr>
            <w:tcW w:w="3989" w:type="dxa"/>
            <w:gridSpan w:val="2"/>
            <w:shd w:val="clear" w:color="auto" w:fill="D9D9D9"/>
          </w:tcPr>
          <w:p w:rsidR="00A13379" w:rsidRPr="004219EF" w:rsidRDefault="00A13379" w:rsidP="00E164CD">
            <w:pPr>
              <w:spacing w:after="0"/>
              <w:ind w:left="10" w:hanging="10"/>
              <w:jc w:val="left"/>
              <w:rPr>
                <w:b/>
              </w:rPr>
            </w:pPr>
            <w:r w:rsidRPr="004219EF">
              <w:rPr>
                <w:b/>
              </w:rPr>
              <w:t>RM971 LOT:</w:t>
            </w:r>
          </w:p>
        </w:tc>
        <w:tc>
          <w:tcPr>
            <w:tcW w:w="4533" w:type="dxa"/>
            <w:gridSpan w:val="2"/>
          </w:tcPr>
          <w:p w:rsidR="00A13379" w:rsidRPr="004219EF" w:rsidRDefault="00A13379" w:rsidP="00E164CD">
            <w:pPr>
              <w:spacing w:after="0"/>
              <w:ind w:left="10" w:hanging="10"/>
              <w:jc w:val="left"/>
            </w:pPr>
          </w:p>
        </w:tc>
      </w:tr>
      <w:tr w:rsidR="00A13379" w:rsidRPr="004219EF" w:rsidTr="00E164CD">
        <w:trPr>
          <w:jc w:val="center"/>
        </w:trPr>
        <w:tc>
          <w:tcPr>
            <w:tcW w:w="3989" w:type="dxa"/>
            <w:gridSpan w:val="2"/>
            <w:shd w:val="clear" w:color="auto" w:fill="D9D9D9"/>
          </w:tcPr>
          <w:p w:rsidR="00A13379" w:rsidRPr="004219EF" w:rsidRDefault="00A13379" w:rsidP="00E164CD">
            <w:pPr>
              <w:spacing w:after="0"/>
              <w:ind w:left="10" w:hanging="10"/>
              <w:jc w:val="left"/>
              <w:rPr>
                <w:b/>
              </w:rPr>
            </w:pPr>
            <w:r w:rsidRPr="004219EF">
              <w:rPr>
                <w:b/>
              </w:rPr>
              <w:t>NUMBER OF ROLES REQUIRED:</w:t>
            </w:r>
          </w:p>
        </w:tc>
        <w:tc>
          <w:tcPr>
            <w:tcW w:w="4533" w:type="dxa"/>
            <w:gridSpan w:val="2"/>
          </w:tcPr>
          <w:p w:rsidR="00A13379" w:rsidRPr="00022B2F" w:rsidRDefault="000E4C16" w:rsidP="00E164CD">
            <w:pPr>
              <w:spacing w:after="0"/>
              <w:ind w:left="10" w:hanging="10"/>
              <w:jc w:val="left"/>
              <w:rPr>
                <w:sz w:val="22"/>
                <w:szCs w:val="22"/>
                <w:lang w:eastAsia="en-US"/>
              </w:rPr>
            </w:pPr>
            <w:r w:rsidRPr="00022B2F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A13379" w:rsidRPr="004219EF" w:rsidTr="00E164CD">
        <w:trPr>
          <w:jc w:val="center"/>
        </w:trPr>
        <w:tc>
          <w:tcPr>
            <w:tcW w:w="3989" w:type="dxa"/>
            <w:gridSpan w:val="2"/>
            <w:shd w:val="clear" w:color="auto" w:fill="D9D9D9"/>
          </w:tcPr>
          <w:p w:rsidR="00A13379" w:rsidRPr="004219EF" w:rsidRDefault="00A13379" w:rsidP="00E164CD">
            <w:pPr>
              <w:spacing w:after="0"/>
              <w:ind w:left="10" w:hanging="10"/>
              <w:jc w:val="left"/>
              <w:rPr>
                <w:b/>
                <w:caps/>
              </w:rPr>
            </w:pPr>
            <w:r w:rsidRPr="004219EF">
              <w:rPr>
                <w:b/>
                <w:caps/>
              </w:rPr>
              <w:t>Job Role/Title:</w:t>
            </w:r>
          </w:p>
        </w:tc>
        <w:tc>
          <w:tcPr>
            <w:tcW w:w="4533" w:type="dxa"/>
            <w:gridSpan w:val="2"/>
          </w:tcPr>
          <w:p w:rsidR="009257D5" w:rsidRPr="00022B2F" w:rsidRDefault="00534A2F" w:rsidP="009257D5">
            <w:pPr>
              <w:spacing w:after="0"/>
              <w:ind w:left="10" w:hanging="10"/>
              <w:jc w:val="left"/>
              <w:rPr>
                <w:sz w:val="22"/>
                <w:szCs w:val="22"/>
                <w:lang w:eastAsia="en-US"/>
              </w:rPr>
            </w:pPr>
            <w:r w:rsidRPr="00022B2F">
              <w:rPr>
                <w:sz w:val="22"/>
                <w:szCs w:val="22"/>
                <w:lang w:eastAsia="en-US"/>
              </w:rPr>
              <w:t xml:space="preserve">Grade B1, </w:t>
            </w:r>
            <w:r w:rsidR="009257D5" w:rsidRPr="00022B2F">
              <w:rPr>
                <w:sz w:val="22"/>
                <w:szCs w:val="22"/>
                <w:lang w:eastAsia="en-US"/>
              </w:rPr>
              <w:t>Credit Control Lead</w:t>
            </w:r>
          </w:p>
        </w:tc>
      </w:tr>
      <w:tr w:rsidR="00A13379" w:rsidRPr="004219EF" w:rsidTr="00E164CD">
        <w:trPr>
          <w:jc w:val="center"/>
        </w:trPr>
        <w:tc>
          <w:tcPr>
            <w:tcW w:w="3989" w:type="dxa"/>
            <w:gridSpan w:val="2"/>
            <w:shd w:val="clear" w:color="auto" w:fill="D9D9D9"/>
          </w:tcPr>
          <w:p w:rsidR="00A13379" w:rsidRPr="004219EF" w:rsidRDefault="00A13379" w:rsidP="00E164CD">
            <w:pPr>
              <w:spacing w:after="0"/>
              <w:ind w:left="10" w:hanging="10"/>
              <w:jc w:val="left"/>
              <w:rPr>
                <w:b/>
                <w:caps/>
              </w:rPr>
            </w:pPr>
            <w:r w:rsidRPr="004219EF">
              <w:rPr>
                <w:b/>
                <w:caps/>
              </w:rPr>
              <w:t>Agenda for Change Pay Band:</w:t>
            </w:r>
          </w:p>
        </w:tc>
        <w:tc>
          <w:tcPr>
            <w:tcW w:w="4533" w:type="dxa"/>
            <w:gridSpan w:val="2"/>
          </w:tcPr>
          <w:p w:rsidR="00A13379" w:rsidRPr="00022B2F" w:rsidRDefault="00A13379" w:rsidP="00E164CD">
            <w:pPr>
              <w:spacing w:after="0"/>
              <w:ind w:left="10" w:hanging="10"/>
              <w:jc w:val="left"/>
              <w:rPr>
                <w:sz w:val="22"/>
                <w:szCs w:val="22"/>
                <w:lang w:eastAsia="en-US"/>
              </w:rPr>
            </w:pPr>
          </w:p>
        </w:tc>
      </w:tr>
      <w:tr w:rsidR="00A13379" w:rsidRPr="004219EF" w:rsidTr="00E164CD">
        <w:trPr>
          <w:jc w:val="center"/>
        </w:trPr>
        <w:tc>
          <w:tcPr>
            <w:tcW w:w="3989" w:type="dxa"/>
            <w:gridSpan w:val="2"/>
            <w:shd w:val="clear" w:color="auto" w:fill="D9D9D9"/>
          </w:tcPr>
          <w:p w:rsidR="00A13379" w:rsidRPr="004219EF" w:rsidRDefault="00A13379" w:rsidP="00E164CD">
            <w:pPr>
              <w:spacing w:after="0"/>
              <w:ind w:left="10" w:hanging="10"/>
              <w:jc w:val="left"/>
              <w:rPr>
                <w:b/>
                <w:caps/>
              </w:rPr>
            </w:pPr>
            <w:r w:rsidRPr="004219EF">
              <w:rPr>
                <w:b/>
                <w:caps/>
              </w:rPr>
              <w:t xml:space="preserve">Agenda for Change Pay Point: </w:t>
            </w:r>
          </w:p>
          <w:p w:rsidR="00A13379" w:rsidRPr="004219EF" w:rsidRDefault="00A13379" w:rsidP="00E164CD">
            <w:pPr>
              <w:spacing w:after="0"/>
              <w:ind w:left="10" w:hanging="10"/>
              <w:jc w:val="left"/>
              <w:rPr>
                <w:b/>
                <w:caps/>
              </w:rPr>
            </w:pPr>
            <w:r w:rsidRPr="004219EF">
              <w:rPr>
                <w:b/>
                <w:caps/>
              </w:rPr>
              <w:t>(lowest within AfC Pay Band unless stated)</w:t>
            </w:r>
          </w:p>
        </w:tc>
        <w:tc>
          <w:tcPr>
            <w:tcW w:w="4533" w:type="dxa"/>
            <w:gridSpan w:val="2"/>
          </w:tcPr>
          <w:p w:rsidR="00A13379" w:rsidRPr="00022B2F" w:rsidRDefault="00A13379" w:rsidP="00E164CD">
            <w:pPr>
              <w:spacing w:after="0"/>
              <w:ind w:left="10" w:hanging="10"/>
              <w:jc w:val="left"/>
              <w:rPr>
                <w:sz w:val="22"/>
                <w:szCs w:val="22"/>
                <w:lang w:eastAsia="en-US"/>
              </w:rPr>
            </w:pPr>
          </w:p>
        </w:tc>
      </w:tr>
      <w:tr w:rsidR="00A13379" w:rsidRPr="004219EF" w:rsidTr="00E164CD">
        <w:trPr>
          <w:jc w:val="center"/>
        </w:trPr>
        <w:tc>
          <w:tcPr>
            <w:tcW w:w="3989" w:type="dxa"/>
            <w:gridSpan w:val="2"/>
            <w:shd w:val="clear" w:color="auto" w:fill="D9D9D9"/>
          </w:tcPr>
          <w:p w:rsidR="00A13379" w:rsidRPr="004219EF" w:rsidRDefault="00A13379" w:rsidP="00E164CD">
            <w:pPr>
              <w:spacing w:after="0"/>
              <w:ind w:left="10" w:hanging="10"/>
              <w:jc w:val="left"/>
              <w:rPr>
                <w:b/>
                <w:caps/>
              </w:rPr>
            </w:pPr>
            <w:r w:rsidRPr="004219EF">
              <w:rPr>
                <w:b/>
                <w:caps/>
              </w:rPr>
              <w:t>Hours/Days Required:</w:t>
            </w:r>
          </w:p>
        </w:tc>
        <w:tc>
          <w:tcPr>
            <w:tcW w:w="4533" w:type="dxa"/>
            <w:gridSpan w:val="2"/>
          </w:tcPr>
          <w:p w:rsidR="00A13379" w:rsidRPr="00022B2F" w:rsidRDefault="000E4C16" w:rsidP="00E164CD">
            <w:pPr>
              <w:spacing w:after="0"/>
              <w:ind w:left="10" w:hanging="10"/>
              <w:jc w:val="left"/>
              <w:rPr>
                <w:sz w:val="22"/>
                <w:szCs w:val="22"/>
                <w:lang w:eastAsia="en-US"/>
              </w:rPr>
            </w:pPr>
            <w:r w:rsidRPr="00022B2F">
              <w:rPr>
                <w:sz w:val="22"/>
                <w:szCs w:val="22"/>
                <w:lang w:eastAsia="en-US"/>
              </w:rPr>
              <w:t>7.2</w:t>
            </w:r>
          </w:p>
        </w:tc>
      </w:tr>
      <w:tr w:rsidR="00A13379" w:rsidRPr="004219EF" w:rsidTr="00E164CD">
        <w:trPr>
          <w:jc w:val="center"/>
        </w:trPr>
        <w:tc>
          <w:tcPr>
            <w:tcW w:w="3989" w:type="dxa"/>
            <w:gridSpan w:val="2"/>
            <w:shd w:val="clear" w:color="auto" w:fill="D9D9D9"/>
            <w:vAlign w:val="bottom"/>
          </w:tcPr>
          <w:p w:rsidR="00A13379" w:rsidRPr="004219EF" w:rsidRDefault="00A13379" w:rsidP="00E164CD">
            <w:pPr>
              <w:spacing w:after="0"/>
              <w:ind w:left="10" w:hanging="10"/>
              <w:jc w:val="left"/>
              <w:rPr>
                <w:b/>
                <w:caps/>
              </w:rPr>
            </w:pPr>
            <w:r w:rsidRPr="004219EF">
              <w:rPr>
                <w:b/>
                <w:caps/>
              </w:rPr>
              <w:t>Any unsocial hours required? (give detail)</w:t>
            </w:r>
            <w:r w:rsidRPr="004219EF">
              <w:rPr>
                <w:b/>
                <w:caps/>
              </w:rPr>
              <w:br/>
              <w:t>[Outside 8am to 6pm Mon to Friday]</w:t>
            </w:r>
          </w:p>
        </w:tc>
        <w:tc>
          <w:tcPr>
            <w:tcW w:w="4533" w:type="dxa"/>
            <w:gridSpan w:val="2"/>
          </w:tcPr>
          <w:p w:rsidR="00A13379" w:rsidRPr="00022B2F" w:rsidRDefault="00A13379" w:rsidP="00E164CD">
            <w:pPr>
              <w:spacing w:after="0"/>
              <w:ind w:left="10" w:hanging="10"/>
              <w:jc w:val="left"/>
              <w:rPr>
                <w:sz w:val="22"/>
                <w:szCs w:val="22"/>
                <w:lang w:eastAsia="en-US"/>
              </w:rPr>
            </w:pPr>
          </w:p>
        </w:tc>
      </w:tr>
      <w:tr w:rsidR="00A13379" w:rsidRPr="004219EF" w:rsidTr="00E164CD">
        <w:trPr>
          <w:jc w:val="center"/>
        </w:trPr>
        <w:tc>
          <w:tcPr>
            <w:tcW w:w="3989" w:type="dxa"/>
            <w:gridSpan w:val="2"/>
            <w:shd w:val="clear" w:color="auto" w:fill="D9D9D9"/>
            <w:vAlign w:val="center"/>
          </w:tcPr>
          <w:p w:rsidR="00A13379" w:rsidRPr="004219EF" w:rsidRDefault="00A13379" w:rsidP="00E164CD">
            <w:pPr>
              <w:spacing w:after="0"/>
              <w:ind w:left="10" w:hanging="10"/>
              <w:jc w:val="left"/>
              <w:rPr>
                <w:b/>
                <w:caps/>
              </w:rPr>
            </w:pPr>
            <w:r w:rsidRPr="004219EF">
              <w:rPr>
                <w:b/>
                <w:caps/>
              </w:rPr>
              <w:t>Fee Type:</w:t>
            </w:r>
          </w:p>
        </w:tc>
        <w:tc>
          <w:tcPr>
            <w:tcW w:w="4533" w:type="dxa"/>
            <w:gridSpan w:val="2"/>
          </w:tcPr>
          <w:p w:rsidR="00A13379" w:rsidRPr="00022B2F" w:rsidRDefault="00A13379" w:rsidP="00A13379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after="0"/>
              <w:ind w:left="10" w:hanging="10"/>
              <w:jc w:val="left"/>
              <w:textAlignment w:val="auto"/>
              <w:rPr>
                <w:sz w:val="22"/>
                <w:szCs w:val="22"/>
                <w:lang w:eastAsia="en-US"/>
              </w:rPr>
            </w:pPr>
            <w:r w:rsidRPr="00022B2F">
              <w:rPr>
                <w:sz w:val="22"/>
                <w:szCs w:val="22"/>
                <w:lang w:eastAsia="en-US"/>
              </w:rPr>
              <w:t>Patient Facing</w:t>
            </w:r>
          </w:p>
          <w:p w:rsidR="00A13379" w:rsidRPr="00022B2F" w:rsidRDefault="00A13379" w:rsidP="00A13379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after="0"/>
              <w:ind w:left="10" w:hanging="10"/>
              <w:jc w:val="left"/>
              <w:textAlignment w:val="auto"/>
              <w:rPr>
                <w:sz w:val="22"/>
                <w:szCs w:val="22"/>
                <w:lang w:eastAsia="en-US"/>
              </w:rPr>
            </w:pPr>
            <w:r w:rsidRPr="00022B2F">
              <w:rPr>
                <w:sz w:val="22"/>
                <w:szCs w:val="22"/>
                <w:lang w:eastAsia="en-US"/>
              </w:rPr>
              <w:t>Non-Patient Facing (Disclosure)</w:t>
            </w:r>
          </w:p>
          <w:p w:rsidR="00A13379" w:rsidRPr="00022B2F" w:rsidRDefault="00A13379" w:rsidP="00A13379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after="0"/>
              <w:ind w:left="10" w:hanging="10"/>
              <w:jc w:val="left"/>
              <w:textAlignment w:val="auto"/>
              <w:rPr>
                <w:sz w:val="22"/>
                <w:szCs w:val="22"/>
                <w:lang w:eastAsia="en-US"/>
              </w:rPr>
            </w:pPr>
            <w:r w:rsidRPr="00022B2F">
              <w:rPr>
                <w:sz w:val="22"/>
                <w:szCs w:val="22"/>
                <w:lang w:eastAsia="en-US"/>
              </w:rPr>
              <w:t>Non-Patient Facing (No Disclosure)</w:t>
            </w:r>
          </w:p>
        </w:tc>
      </w:tr>
      <w:tr w:rsidR="00A13379" w:rsidRPr="004219EF" w:rsidTr="00E164CD">
        <w:trPr>
          <w:jc w:val="center"/>
        </w:trPr>
        <w:tc>
          <w:tcPr>
            <w:tcW w:w="3989" w:type="dxa"/>
            <w:gridSpan w:val="2"/>
            <w:shd w:val="clear" w:color="auto" w:fill="D9D9D9"/>
            <w:vAlign w:val="center"/>
          </w:tcPr>
          <w:p w:rsidR="00A13379" w:rsidRPr="004219EF" w:rsidRDefault="00A13379" w:rsidP="00E164CD">
            <w:pPr>
              <w:spacing w:after="0"/>
              <w:ind w:left="10" w:hanging="10"/>
              <w:jc w:val="left"/>
              <w:rPr>
                <w:b/>
                <w:caps/>
              </w:rPr>
            </w:pPr>
            <w:r w:rsidRPr="004219EF">
              <w:rPr>
                <w:b/>
                <w:caps/>
              </w:rPr>
              <w:t xml:space="preserve">Immunisation Requirements </w:t>
            </w:r>
          </w:p>
          <w:p w:rsidR="00A13379" w:rsidRPr="004219EF" w:rsidRDefault="00A13379" w:rsidP="00E164CD">
            <w:pPr>
              <w:spacing w:after="0"/>
              <w:ind w:left="10" w:hanging="10"/>
              <w:jc w:val="left"/>
              <w:rPr>
                <w:b/>
                <w:caps/>
              </w:rPr>
            </w:pPr>
            <w:r w:rsidRPr="004219EF">
              <w:rPr>
                <w:b/>
                <w:caps/>
              </w:rPr>
              <w:t>(Fee Type 1 only)</w:t>
            </w:r>
          </w:p>
        </w:tc>
        <w:tc>
          <w:tcPr>
            <w:tcW w:w="4533" w:type="dxa"/>
            <w:gridSpan w:val="2"/>
          </w:tcPr>
          <w:p w:rsidR="00A13379" w:rsidRPr="004219EF" w:rsidRDefault="00A13379" w:rsidP="00E164CD">
            <w:pPr>
              <w:spacing w:after="0"/>
              <w:ind w:left="10" w:hanging="10"/>
              <w:jc w:val="left"/>
            </w:pPr>
          </w:p>
        </w:tc>
      </w:tr>
      <w:tr w:rsidR="00A13379" w:rsidRPr="004219EF" w:rsidTr="00E164CD">
        <w:trPr>
          <w:jc w:val="center"/>
        </w:trPr>
        <w:tc>
          <w:tcPr>
            <w:tcW w:w="3989" w:type="dxa"/>
            <w:gridSpan w:val="2"/>
            <w:shd w:val="clear" w:color="auto" w:fill="D9D9D9"/>
            <w:vAlign w:val="center"/>
          </w:tcPr>
          <w:p w:rsidR="00A13379" w:rsidRPr="004219EF" w:rsidRDefault="00A13379" w:rsidP="00E164CD">
            <w:pPr>
              <w:spacing w:after="0"/>
              <w:ind w:left="10" w:hanging="10"/>
              <w:jc w:val="left"/>
              <w:rPr>
                <w:b/>
                <w:caps/>
              </w:rPr>
            </w:pPr>
            <w:r w:rsidRPr="004219EF">
              <w:rPr>
                <w:b/>
                <w:caps/>
              </w:rPr>
              <w:t xml:space="preserve">DBS required </w:t>
            </w:r>
          </w:p>
          <w:p w:rsidR="00A13379" w:rsidRPr="004219EF" w:rsidRDefault="00A13379" w:rsidP="00E164CD">
            <w:pPr>
              <w:spacing w:after="0"/>
              <w:ind w:left="10" w:hanging="10"/>
              <w:jc w:val="left"/>
              <w:rPr>
                <w:b/>
                <w:caps/>
              </w:rPr>
            </w:pPr>
            <w:r w:rsidRPr="004219EF">
              <w:rPr>
                <w:b/>
                <w:caps/>
              </w:rPr>
              <w:lastRenderedPageBreak/>
              <w:t>(Fee Type 1 and 2 only)</w:t>
            </w:r>
          </w:p>
        </w:tc>
        <w:tc>
          <w:tcPr>
            <w:tcW w:w="4533" w:type="dxa"/>
            <w:gridSpan w:val="2"/>
          </w:tcPr>
          <w:p w:rsidR="00A13379" w:rsidRPr="00022B2F" w:rsidRDefault="00A13379" w:rsidP="00022B2F">
            <w:pPr>
              <w:spacing w:after="0"/>
              <w:ind w:left="10" w:hanging="10"/>
              <w:jc w:val="left"/>
              <w:rPr>
                <w:sz w:val="22"/>
                <w:szCs w:val="22"/>
                <w:lang w:eastAsia="en-US"/>
              </w:rPr>
            </w:pPr>
            <w:r w:rsidRPr="00022B2F">
              <w:rPr>
                <w:sz w:val="22"/>
                <w:szCs w:val="22"/>
                <w:lang w:eastAsia="en-US"/>
              </w:rPr>
              <w:lastRenderedPageBreak/>
              <w:t>Basic</w:t>
            </w:r>
          </w:p>
          <w:p w:rsidR="00A13379" w:rsidRPr="00022B2F" w:rsidRDefault="00A13379" w:rsidP="00022B2F">
            <w:pPr>
              <w:spacing w:after="0"/>
              <w:ind w:left="10" w:hanging="10"/>
              <w:jc w:val="left"/>
              <w:rPr>
                <w:sz w:val="22"/>
                <w:szCs w:val="22"/>
                <w:lang w:eastAsia="en-US"/>
              </w:rPr>
            </w:pPr>
            <w:r w:rsidRPr="00022B2F">
              <w:rPr>
                <w:sz w:val="22"/>
                <w:szCs w:val="22"/>
                <w:lang w:eastAsia="en-US"/>
              </w:rPr>
              <w:lastRenderedPageBreak/>
              <w:t>Standard</w:t>
            </w:r>
          </w:p>
          <w:p w:rsidR="00A13379" w:rsidRPr="00022B2F" w:rsidRDefault="00A13379" w:rsidP="00022B2F">
            <w:pPr>
              <w:spacing w:after="0"/>
              <w:ind w:left="10" w:hanging="10"/>
              <w:jc w:val="left"/>
              <w:rPr>
                <w:sz w:val="22"/>
                <w:szCs w:val="22"/>
                <w:lang w:eastAsia="en-US"/>
              </w:rPr>
            </w:pPr>
            <w:r w:rsidRPr="00022B2F">
              <w:rPr>
                <w:sz w:val="22"/>
                <w:szCs w:val="22"/>
                <w:lang w:eastAsia="en-US"/>
              </w:rPr>
              <w:t>Enhanced</w:t>
            </w:r>
          </w:p>
        </w:tc>
      </w:tr>
      <w:tr w:rsidR="00A13379" w:rsidRPr="004219EF" w:rsidTr="00E164CD">
        <w:trPr>
          <w:jc w:val="center"/>
        </w:trPr>
        <w:tc>
          <w:tcPr>
            <w:tcW w:w="3989" w:type="dxa"/>
            <w:gridSpan w:val="2"/>
            <w:shd w:val="clear" w:color="auto" w:fill="D9D9D9"/>
            <w:vAlign w:val="center"/>
          </w:tcPr>
          <w:p w:rsidR="00A13379" w:rsidRPr="004219EF" w:rsidRDefault="00A13379" w:rsidP="00E164CD">
            <w:pPr>
              <w:spacing w:after="0"/>
              <w:ind w:left="10" w:hanging="10"/>
              <w:jc w:val="left"/>
              <w:rPr>
                <w:b/>
                <w:caps/>
              </w:rPr>
            </w:pPr>
            <w:r w:rsidRPr="004219EF">
              <w:rPr>
                <w:b/>
                <w:caps/>
              </w:rPr>
              <w:lastRenderedPageBreak/>
              <w:t>High Cost Area Supplement?</w:t>
            </w:r>
          </w:p>
        </w:tc>
        <w:tc>
          <w:tcPr>
            <w:tcW w:w="4533" w:type="dxa"/>
            <w:gridSpan w:val="2"/>
          </w:tcPr>
          <w:p w:rsidR="00A13379" w:rsidRPr="00022B2F" w:rsidRDefault="00A13379" w:rsidP="00022B2F">
            <w:pPr>
              <w:spacing w:after="0"/>
              <w:ind w:left="10" w:hanging="10"/>
              <w:jc w:val="left"/>
              <w:rPr>
                <w:sz w:val="22"/>
                <w:szCs w:val="22"/>
                <w:lang w:eastAsia="en-US"/>
              </w:rPr>
            </w:pPr>
            <w:r w:rsidRPr="00022B2F">
              <w:rPr>
                <w:sz w:val="22"/>
                <w:szCs w:val="22"/>
                <w:lang w:eastAsia="en-US"/>
              </w:rPr>
              <w:t>None</w:t>
            </w:r>
          </w:p>
          <w:p w:rsidR="00A13379" w:rsidRPr="00022B2F" w:rsidRDefault="00A13379" w:rsidP="00022B2F">
            <w:pPr>
              <w:spacing w:after="0"/>
              <w:ind w:left="10" w:hanging="10"/>
              <w:jc w:val="left"/>
              <w:rPr>
                <w:sz w:val="22"/>
                <w:szCs w:val="22"/>
                <w:lang w:eastAsia="en-US"/>
              </w:rPr>
            </w:pPr>
            <w:r w:rsidRPr="00022B2F">
              <w:rPr>
                <w:sz w:val="22"/>
                <w:szCs w:val="22"/>
                <w:lang w:eastAsia="en-US"/>
              </w:rPr>
              <w:t>Inner London</w:t>
            </w:r>
          </w:p>
          <w:p w:rsidR="00A13379" w:rsidRPr="00022B2F" w:rsidRDefault="00A13379" w:rsidP="00022B2F">
            <w:pPr>
              <w:spacing w:after="0"/>
              <w:ind w:left="10" w:hanging="10"/>
              <w:jc w:val="left"/>
              <w:rPr>
                <w:sz w:val="22"/>
                <w:szCs w:val="22"/>
                <w:lang w:eastAsia="en-US"/>
              </w:rPr>
            </w:pPr>
            <w:r w:rsidRPr="00022B2F">
              <w:rPr>
                <w:sz w:val="22"/>
                <w:szCs w:val="22"/>
                <w:lang w:eastAsia="en-US"/>
              </w:rPr>
              <w:t>Outer London</w:t>
            </w:r>
          </w:p>
          <w:p w:rsidR="00A13379" w:rsidRPr="00022B2F" w:rsidRDefault="00A13379" w:rsidP="00022B2F">
            <w:pPr>
              <w:spacing w:after="0"/>
              <w:ind w:left="10" w:hanging="10"/>
              <w:jc w:val="left"/>
              <w:rPr>
                <w:sz w:val="22"/>
                <w:szCs w:val="22"/>
                <w:lang w:eastAsia="en-US"/>
              </w:rPr>
            </w:pPr>
            <w:r w:rsidRPr="00022B2F">
              <w:rPr>
                <w:sz w:val="22"/>
                <w:szCs w:val="22"/>
                <w:lang w:eastAsia="en-US"/>
              </w:rPr>
              <w:t>Fringe</w:t>
            </w:r>
          </w:p>
        </w:tc>
      </w:tr>
      <w:tr w:rsidR="00A13379" w:rsidRPr="004219EF" w:rsidTr="00E164CD">
        <w:trPr>
          <w:jc w:val="center"/>
        </w:trPr>
        <w:tc>
          <w:tcPr>
            <w:tcW w:w="3989" w:type="dxa"/>
            <w:gridSpan w:val="2"/>
            <w:shd w:val="clear" w:color="auto" w:fill="D9D9D9"/>
            <w:vAlign w:val="bottom"/>
          </w:tcPr>
          <w:p w:rsidR="00A13379" w:rsidRPr="004219EF" w:rsidRDefault="00A13379" w:rsidP="00E164CD">
            <w:pPr>
              <w:spacing w:after="0"/>
              <w:ind w:left="10" w:hanging="10"/>
              <w:jc w:val="left"/>
              <w:rPr>
                <w:b/>
                <w:caps/>
              </w:rPr>
            </w:pPr>
            <w:r w:rsidRPr="004219EF">
              <w:rPr>
                <w:b/>
                <w:caps/>
              </w:rPr>
              <w:t>Regulated or Controlled Activity (ISA)?</w:t>
            </w:r>
          </w:p>
        </w:tc>
        <w:tc>
          <w:tcPr>
            <w:tcW w:w="4533" w:type="dxa"/>
            <w:gridSpan w:val="2"/>
          </w:tcPr>
          <w:p w:rsidR="00A13379" w:rsidRPr="00022B2F" w:rsidRDefault="00A13379" w:rsidP="00E164CD">
            <w:pPr>
              <w:spacing w:after="0"/>
              <w:ind w:left="10" w:hanging="10"/>
              <w:jc w:val="left"/>
              <w:rPr>
                <w:sz w:val="22"/>
                <w:szCs w:val="22"/>
                <w:lang w:eastAsia="en-US"/>
              </w:rPr>
            </w:pPr>
          </w:p>
        </w:tc>
      </w:tr>
      <w:tr w:rsidR="00A13379" w:rsidRPr="004219EF" w:rsidTr="00E164CD">
        <w:trPr>
          <w:jc w:val="center"/>
        </w:trPr>
        <w:tc>
          <w:tcPr>
            <w:tcW w:w="3989" w:type="dxa"/>
            <w:gridSpan w:val="2"/>
            <w:shd w:val="clear" w:color="auto" w:fill="D9D9D9"/>
            <w:vAlign w:val="bottom"/>
          </w:tcPr>
          <w:p w:rsidR="00A13379" w:rsidRPr="004219EF" w:rsidRDefault="00A13379" w:rsidP="00E164CD">
            <w:pPr>
              <w:spacing w:after="0"/>
              <w:ind w:left="10" w:hanging="10"/>
              <w:jc w:val="left"/>
              <w:rPr>
                <w:b/>
                <w:caps/>
              </w:rPr>
            </w:pPr>
            <w:r w:rsidRPr="004219EF">
              <w:rPr>
                <w:b/>
                <w:caps/>
              </w:rPr>
              <w:t>Skills, Training and Qualifications necessary to performance of the role:</w:t>
            </w:r>
          </w:p>
        </w:tc>
        <w:tc>
          <w:tcPr>
            <w:tcW w:w="4533" w:type="dxa"/>
            <w:gridSpan w:val="2"/>
          </w:tcPr>
          <w:p w:rsidR="006A29D7" w:rsidRPr="00022B2F" w:rsidRDefault="006A29D7" w:rsidP="00022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" w:hanging="10"/>
              <w:jc w:val="left"/>
              <w:rPr>
                <w:sz w:val="22"/>
                <w:szCs w:val="22"/>
                <w:lang w:eastAsia="en-US"/>
              </w:rPr>
            </w:pPr>
            <w:r w:rsidRPr="00022B2F">
              <w:rPr>
                <w:sz w:val="22"/>
                <w:szCs w:val="22"/>
                <w:lang w:eastAsia="en-US"/>
              </w:rPr>
              <w:t>A minimum of two years’ experience in a finance team.</w:t>
            </w:r>
          </w:p>
          <w:p w:rsidR="006A29D7" w:rsidRPr="00022B2F" w:rsidRDefault="006A29D7" w:rsidP="00022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" w:hanging="10"/>
              <w:jc w:val="left"/>
              <w:rPr>
                <w:sz w:val="22"/>
                <w:szCs w:val="22"/>
                <w:lang w:eastAsia="en-US"/>
              </w:rPr>
            </w:pPr>
            <w:r w:rsidRPr="00022B2F">
              <w:rPr>
                <w:sz w:val="22"/>
                <w:szCs w:val="22"/>
                <w:lang w:eastAsia="en-US"/>
              </w:rPr>
              <w:t xml:space="preserve">Experience with financial accounting systems such as Oracle, to record, report and monitor financial transactions. </w:t>
            </w:r>
          </w:p>
          <w:p w:rsidR="000E4C16" w:rsidRPr="00022B2F" w:rsidRDefault="006A29D7" w:rsidP="00022B2F">
            <w:pPr>
              <w:pStyle w:val="ListParagraph"/>
              <w:shd w:val="clear" w:color="auto" w:fill="FFFFFF"/>
              <w:overflowPunct w:val="0"/>
              <w:autoSpaceDE w:val="0"/>
              <w:autoSpaceDN w:val="0"/>
              <w:adjustRightInd w:val="0"/>
              <w:ind w:left="10" w:hanging="10"/>
              <w:textAlignment w:val="baseline"/>
              <w:rPr>
                <w:rFonts w:eastAsia="Times New Roman" w:cs="Arial"/>
                <w:sz w:val="22"/>
                <w:szCs w:val="22"/>
                <w:lang w:eastAsia="en-US"/>
              </w:rPr>
            </w:pPr>
            <w:r w:rsidRPr="00022B2F">
              <w:rPr>
                <w:rFonts w:eastAsia="Times New Roman" w:cs="Arial"/>
                <w:sz w:val="22"/>
                <w:szCs w:val="22"/>
                <w:lang w:eastAsia="en-US"/>
              </w:rPr>
              <w:t>Experience of using Business Intelligence systems for reporting.</w:t>
            </w:r>
          </w:p>
          <w:p w:rsidR="006A29D7" w:rsidRPr="00022B2F" w:rsidRDefault="006A29D7" w:rsidP="00022B2F">
            <w:pPr>
              <w:pStyle w:val="ListParagraph"/>
              <w:shd w:val="clear" w:color="auto" w:fill="FFFFFF"/>
              <w:overflowPunct w:val="0"/>
              <w:autoSpaceDE w:val="0"/>
              <w:autoSpaceDN w:val="0"/>
              <w:adjustRightInd w:val="0"/>
              <w:ind w:left="10" w:hanging="10"/>
              <w:textAlignment w:val="baseline"/>
              <w:rPr>
                <w:rFonts w:eastAsia="Times New Roman" w:cs="Arial"/>
                <w:sz w:val="22"/>
                <w:szCs w:val="22"/>
                <w:lang w:eastAsia="en-US"/>
              </w:rPr>
            </w:pPr>
          </w:p>
          <w:p w:rsidR="000E4C16" w:rsidRPr="00022B2F" w:rsidRDefault="000E4C16" w:rsidP="00022B2F">
            <w:pPr>
              <w:pStyle w:val="ListParagraph"/>
              <w:shd w:val="clear" w:color="auto" w:fill="FFFFFF"/>
              <w:overflowPunct w:val="0"/>
              <w:autoSpaceDE w:val="0"/>
              <w:autoSpaceDN w:val="0"/>
              <w:adjustRightInd w:val="0"/>
              <w:ind w:left="10" w:hanging="10"/>
              <w:textAlignment w:val="baseline"/>
              <w:rPr>
                <w:rFonts w:eastAsia="Times New Roman" w:cs="Arial"/>
                <w:sz w:val="22"/>
                <w:szCs w:val="22"/>
                <w:lang w:eastAsia="en-US"/>
              </w:rPr>
            </w:pPr>
            <w:r w:rsidRPr="00022B2F">
              <w:rPr>
                <w:rFonts w:eastAsia="Times New Roman" w:cs="Arial"/>
                <w:sz w:val="22"/>
                <w:szCs w:val="22"/>
                <w:lang w:eastAsia="en-US"/>
              </w:rPr>
              <w:t>At least CTC Security Clearance</w:t>
            </w:r>
          </w:p>
          <w:p w:rsidR="00A13379" w:rsidRPr="00022B2F" w:rsidRDefault="00A13379" w:rsidP="00022B2F">
            <w:pPr>
              <w:spacing w:after="0"/>
              <w:ind w:left="10" w:hanging="10"/>
              <w:jc w:val="left"/>
              <w:rPr>
                <w:sz w:val="22"/>
                <w:szCs w:val="22"/>
                <w:lang w:eastAsia="en-US"/>
              </w:rPr>
            </w:pPr>
          </w:p>
        </w:tc>
      </w:tr>
      <w:tr w:rsidR="00A13379" w:rsidRPr="004219EF" w:rsidTr="00E164CD">
        <w:trPr>
          <w:jc w:val="center"/>
        </w:trPr>
        <w:tc>
          <w:tcPr>
            <w:tcW w:w="3989" w:type="dxa"/>
            <w:gridSpan w:val="2"/>
            <w:shd w:val="clear" w:color="auto" w:fill="D9D9D9"/>
            <w:vAlign w:val="bottom"/>
          </w:tcPr>
          <w:p w:rsidR="00A13379" w:rsidRPr="004219EF" w:rsidRDefault="00A13379" w:rsidP="00E164CD">
            <w:pPr>
              <w:spacing w:after="0"/>
              <w:ind w:left="10" w:hanging="10"/>
              <w:jc w:val="left"/>
              <w:rPr>
                <w:b/>
                <w:caps/>
              </w:rPr>
            </w:pPr>
            <w:r w:rsidRPr="004219EF">
              <w:rPr>
                <w:b/>
                <w:caps/>
              </w:rPr>
              <w:t>Person and Dept to whom work-seeker should report at start:</w:t>
            </w:r>
          </w:p>
        </w:tc>
        <w:tc>
          <w:tcPr>
            <w:tcW w:w="4533" w:type="dxa"/>
            <w:gridSpan w:val="2"/>
          </w:tcPr>
          <w:p w:rsidR="00A13379" w:rsidRPr="00022B2F" w:rsidRDefault="00013AE1" w:rsidP="00E164CD">
            <w:pPr>
              <w:spacing w:after="0"/>
              <w:ind w:left="10" w:hanging="10"/>
              <w:jc w:val="left"/>
              <w:rPr>
                <w:sz w:val="22"/>
                <w:szCs w:val="22"/>
                <w:lang w:eastAsia="en-US"/>
              </w:rPr>
            </w:pPr>
            <w:r>
              <w:t>REDACTED</w:t>
            </w:r>
            <w:r w:rsidRPr="004219EF">
              <w:t xml:space="preserve">     </w:t>
            </w:r>
          </w:p>
        </w:tc>
      </w:tr>
      <w:tr w:rsidR="00A13379" w:rsidRPr="004219EF" w:rsidTr="00E164CD">
        <w:trPr>
          <w:jc w:val="center"/>
        </w:trPr>
        <w:tc>
          <w:tcPr>
            <w:tcW w:w="3989" w:type="dxa"/>
            <w:gridSpan w:val="2"/>
            <w:shd w:val="clear" w:color="auto" w:fill="D9D9D9"/>
            <w:vAlign w:val="bottom"/>
          </w:tcPr>
          <w:p w:rsidR="00A13379" w:rsidRPr="004219EF" w:rsidRDefault="00A13379" w:rsidP="00E164CD">
            <w:pPr>
              <w:spacing w:after="0"/>
              <w:ind w:left="10" w:hanging="10"/>
              <w:jc w:val="left"/>
              <w:rPr>
                <w:b/>
                <w:caps/>
              </w:rPr>
            </w:pPr>
            <w:r w:rsidRPr="004219EF">
              <w:rPr>
                <w:b/>
                <w:caps/>
              </w:rPr>
              <w:t>Post code of location with requirement:</w:t>
            </w:r>
          </w:p>
        </w:tc>
        <w:tc>
          <w:tcPr>
            <w:tcW w:w="4533" w:type="dxa"/>
            <w:gridSpan w:val="2"/>
          </w:tcPr>
          <w:p w:rsidR="00A13379" w:rsidRPr="00022B2F" w:rsidRDefault="000E4C16" w:rsidP="00E164CD">
            <w:pPr>
              <w:spacing w:after="0"/>
              <w:ind w:left="10" w:hanging="10"/>
              <w:jc w:val="left"/>
              <w:rPr>
                <w:sz w:val="22"/>
                <w:szCs w:val="22"/>
                <w:lang w:eastAsia="en-US"/>
              </w:rPr>
            </w:pPr>
            <w:r w:rsidRPr="00022B2F">
              <w:rPr>
                <w:sz w:val="22"/>
                <w:szCs w:val="22"/>
                <w:lang w:eastAsia="en-US"/>
              </w:rPr>
              <w:t>SW1A 2HQ</w:t>
            </w:r>
          </w:p>
        </w:tc>
      </w:tr>
      <w:tr w:rsidR="00A13379" w:rsidRPr="004219EF" w:rsidTr="00E164CD">
        <w:trPr>
          <w:jc w:val="center"/>
        </w:trPr>
        <w:tc>
          <w:tcPr>
            <w:tcW w:w="3989" w:type="dxa"/>
            <w:gridSpan w:val="2"/>
            <w:shd w:val="clear" w:color="auto" w:fill="D9D9D9"/>
          </w:tcPr>
          <w:p w:rsidR="00A13379" w:rsidRPr="004219EF" w:rsidRDefault="00A13379" w:rsidP="00E164CD">
            <w:pPr>
              <w:spacing w:after="0"/>
              <w:ind w:left="10" w:hanging="10"/>
              <w:jc w:val="left"/>
              <w:rPr>
                <w:b/>
                <w:caps/>
              </w:rPr>
            </w:pPr>
            <w:r w:rsidRPr="004219EF">
              <w:rPr>
                <w:b/>
                <w:caps/>
              </w:rPr>
              <w:t>RM971 Lot:</w:t>
            </w:r>
          </w:p>
        </w:tc>
        <w:tc>
          <w:tcPr>
            <w:tcW w:w="4533" w:type="dxa"/>
            <w:gridSpan w:val="2"/>
          </w:tcPr>
          <w:p w:rsidR="00A13379" w:rsidRPr="004219EF" w:rsidRDefault="00A13379" w:rsidP="00E164CD">
            <w:pPr>
              <w:spacing w:after="0"/>
              <w:ind w:left="10" w:hanging="10"/>
              <w:jc w:val="left"/>
            </w:pPr>
          </w:p>
        </w:tc>
      </w:tr>
      <w:tr w:rsidR="00A13379" w:rsidRPr="004219EF" w:rsidTr="00E164CD">
        <w:trPr>
          <w:jc w:val="center"/>
        </w:trPr>
        <w:tc>
          <w:tcPr>
            <w:tcW w:w="3989" w:type="dxa"/>
            <w:gridSpan w:val="2"/>
            <w:shd w:val="clear" w:color="auto" w:fill="D9D9D9"/>
          </w:tcPr>
          <w:p w:rsidR="00A13379" w:rsidRPr="004219EF" w:rsidRDefault="00A13379" w:rsidP="00E164CD">
            <w:pPr>
              <w:spacing w:after="0"/>
              <w:ind w:left="10" w:hanging="10"/>
              <w:jc w:val="left"/>
              <w:rPr>
                <w:b/>
                <w:caps/>
              </w:rPr>
            </w:pPr>
            <w:r w:rsidRPr="004219EF">
              <w:rPr>
                <w:b/>
                <w:caps/>
              </w:rPr>
              <w:t>Number of Roles required:</w:t>
            </w:r>
          </w:p>
        </w:tc>
        <w:tc>
          <w:tcPr>
            <w:tcW w:w="4533" w:type="dxa"/>
            <w:gridSpan w:val="2"/>
          </w:tcPr>
          <w:p w:rsidR="00A13379" w:rsidRPr="00022B2F" w:rsidRDefault="000E4C16" w:rsidP="00E164CD">
            <w:pPr>
              <w:spacing w:after="0"/>
              <w:ind w:left="10" w:hanging="10"/>
              <w:jc w:val="left"/>
              <w:rPr>
                <w:sz w:val="22"/>
                <w:szCs w:val="22"/>
                <w:lang w:eastAsia="en-US"/>
              </w:rPr>
            </w:pPr>
            <w:r w:rsidRPr="00022B2F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A13379" w:rsidRPr="004219EF" w:rsidTr="00E164CD">
        <w:trPr>
          <w:jc w:val="center"/>
        </w:trPr>
        <w:tc>
          <w:tcPr>
            <w:tcW w:w="3989" w:type="dxa"/>
            <w:gridSpan w:val="2"/>
            <w:shd w:val="clear" w:color="auto" w:fill="D9D9D9"/>
          </w:tcPr>
          <w:p w:rsidR="00A13379" w:rsidRPr="004219EF" w:rsidRDefault="00A13379" w:rsidP="00E164CD">
            <w:pPr>
              <w:spacing w:after="0"/>
              <w:ind w:left="10" w:hanging="10"/>
              <w:jc w:val="left"/>
              <w:rPr>
                <w:b/>
                <w:caps/>
              </w:rPr>
            </w:pPr>
            <w:r w:rsidRPr="004219EF">
              <w:rPr>
                <w:b/>
                <w:caps/>
              </w:rPr>
              <w:t>Job Role/Title:</w:t>
            </w:r>
          </w:p>
        </w:tc>
        <w:tc>
          <w:tcPr>
            <w:tcW w:w="4533" w:type="dxa"/>
            <w:gridSpan w:val="2"/>
          </w:tcPr>
          <w:p w:rsidR="009257D5" w:rsidRPr="00022B2F" w:rsidRDefault="00A65C3B" w:rsidP="009257D5">
            <w:pPr>
              <w:spacing w:after="0"/>
              <w:ind w:left="10" w:hanging="10"/>
              <w:jc w:val="left"/>
              <w:rPr>
                <w:sz w:val="22"/>
                <w:szCs w:val="22"/>
                <w:lang w:eastAsia="en-US"/>
              </w:rPr>
            </w:pPr>
            <w:r w:rsidRPr="00022B2F">
              <w:rPr>
                <w:sz w:val="22"/>
                <w:szCs w:val="22"/>
                <w:lang w:eastAsia="en-US"/>
              </w:rPr>
              <w:t>Band A, Head of Financial Control</w:t>
            </w:r>
          </w:p>
        </w:tc>
      </w:tr>
      <w:tr w:rsidR="00A13379" w:rsidRPr="004219EF" w:rsidTr="00E164CD">
        <w:trPr>
          <w:jc w:val="center"/>
        </w:trPr>
        <w:tc>
          <w:tcPr>
            <w:tcW w:w="3989" w:type="dxa"/>
            <w:gridSpan w:val="2"/>
            <w:shd w:val="clear" w:color="auto" w:fill="D9D9D9"/>
          </w:tcPr>
          <w:p w:rsidR="00A13379" w:rsidRPr="004219EF" w:rsidRDefault="00A13379" w:rsidP="00E164CD">
            <w:pPr>
              <w:spacing w:after="0"/>
              <w:ind w:left="10" w:hanging="10"/>
              <w:jc w:val="left"/>
              <w:rPr>
                <w:b/>
                <w:caps/>
              </w:rPr>
            </w:pPr>
            <w:r w:rsidRPr="004219EF">
              <w:rPr>
                <w:b/>
                <w:caps/>
              </w:rPr>
              <w:t>Agenda for Change Pay Band:</w:t>
            </w:r>
          </w:p>
        </w:tc>
        <w:tc>
          <w:tcPr>
            <w:tcW w:w="4533" w:type="dxa"/>
            <w:gridSpan w:val="2"/>
          </w:tcPr>
          <w:p w:rsidR="00A13379" w:rsidRPr="004219EF" w:rsidRDefault="00A13379" w:rsidP="00E164CD">
            <w:pPr>
              <w:spacing w:after="0"/>
              <w:ind w:left="10" w:hanging="10"/>
              <w:jc w:val="left"/>
            </w:pPr>
          </w:p>
        </w:tc>
      </w:tr>
      <w:tr w:rsidR="00A13379" w:rsidRPr="004219EF" w:rsidTr="00E164CD">
        <w:trPr>
          <w:jc w:val="center"/>
        </w:trPr>
        <w:tc>
          <w:tcPr>
            <w:tcW w:w="3989" w:type="dxa"/>
            <w:gridSpan w:val="2"/>
            <w:shd w:val="clear" w:color="auto" w:fill="D9D9D9"/>
          </w:tcPr>
          <w:p w:rsidR="00A13379" w:rsidRPr="004219EF" w:rsidRDefault="00A13379" w:rsidP="00E164CD">
            <w:pPr>
              <w:spacing w:after="0"/>
              <w:ind w:left="10" w:hanging="10"/>
              <w:jc w:val="left"/>
              <w:rPr>
                <w:b/>
                <w:caps/>
              </w:rPr>
            </w:pPr>
            <w:r w:rsidRPr="004219EF">
              <w:rPr>
                <w:b/>
                <w:caps/>
              </w:rPr>
              <w:t>aDDITIONAL REQUIREMENTS:</w:t>
            </w:r>
          </w:p>
        </w:tc>
        <w:tc>
          <w:tcPr>
            <w:tcW w:w="4533" w:type="dxa"/>
            <w:gridSpan w:val="2"/>
          </w:tcPr>
          <w:p w:rsidR="00A13379" w:rsidRPr="004219EF" w:rsidRDefault="00A13379" w:rsidP="008D4D7F">
            <w:pPr>
              <w:spacing w:after="0"/>
              <w:ind w:left="10" w:hanging="10"/>
              <w:jc w:val="left"/>
              <w:rPr>
                <w:i/>
              </w:rPr>
            </w:pPr>
          </w:p>
        </w:tc>
      </w:tr>
      <w:tr w:rsidR="00A13379" w:rsidRPr="004219EF" w:rsidTr="00E164CD">
        <w:trPr>
          <w:jc w:val="center"/>
        </w:trPr>
        <w:tc>
          <w:tcPr>
            <w:tcW w:w="8522" w:type="dxa"/>
            <w:gridSpan w:val="4"/>
            <w:shd w:val="clear" w:color="auto" w:fill="FFFFFF" w:themeFill="background1"/>
          </w:tcPr>
          <w:p w:rsidR="00A13379" w:rsidRPr="004219EF" w:rsidRDefault="00A13379" w:rsidP="00E164CD">
            <w:pPr>
              <w:spacing w:after="0"/>
              <w:ind w:left="10" w:hanging="10"/>
              <w:jc w:val="left"/>
              <w:rPr>
                <w:i/>
              </w:rPr>
            </w:pPr>
            <w:r w:rsidRPr="004219EF">
              <w:rPr>
                <w:b/>
              </w:rPr>
              <w:t>PART 1.2: ANCIPATED DURATION OF CONTRACT</w:t>
            </w:r>
          </w:p>
        </w:tc>
      </w:tr>
      <w:tr w:rsidR="00A13379" w:rsidRPr="004219EF" w:rsidTr="00E164CD">
        <w:trPr>
          <w:jc w:val="center"/>
        </w:trPr>
        <w:tc>
          <w:tcPr>
            <w:tcW w:w="3989" w:type="dxa"/>
            <w:gridSpan w:val="2"/>
            <w:shd w:val="clear" w:color="auto" w:fill="D9D9D9"/>
          </w:tcPr>
          <w:p w:rsidR="00A13379" w:rsidRPr="004219EF" w:rsidRDefault="00A13379" w:rsidP="00E164CD">
            <w:pPr>
              <w:spacing w:after="0"/>
              <w:ind w:left="10" w:hanging="10"/>
              <w:jc w:val="left"/>
              <w:rPr>
                <w:b/>
                <w:caps/>
              </w:rPr>
            </w:pPr>
            <w:r w:rsidRPr="004219EF">
              <w:rPr>
                <w:b/>
                <w:caps/>
              </w:rPr>
              <w:t>Commencement Date:</w:t>
            </w:r>
          </w:p>
        </w:tc>
        <w:tc>
          <w:tcPr>
            <w:tcW w:w="4533" w:type="dxa"/>
            <w:gridSpan w:val="2"/>
          </w:tcPr>
          <w:p w:rsidR="00A13379" w:rsidRPr="00022B2F" w:rsidRDefault="009257D5" w:rsidP="009257D5">
            <w:pPr>
              <w:spacing w:after="0"/>
              <w:ind w:left="10" w:hanging="10"/>
              <w:jc w:val="left"/>
              <w:rPr>
                <w:sz w:val="22"/>
                <w:szCs w:val="22"/>
                <w:lang w:eastAsia="en-US"/>
              </w:rPr>
            </w:pPr>
            <w:r w:rsidRPr="00022B2F">
              <w:rPr>
                <w:sz w:val="22"/>
                <w:szCs w:val="22"/>
                <w:lang w:eastAsia="en-US"/>
              </w:rPr>
              <w:t>Friday 16th</w:t>
            </w:r>
            <w:r w:rsidR="004F78EF" w:rsidRPr="00022B2F">
              <w:rPr>
                <w:sz w:val="22"/>
                <w:szCs w:val="22"/>
                <w:lang w:eastAsia="en-US"/>
              </w:rPr>
              <w:t xml:space="preserve"> </w:t>
            </w:r>
            <w:r w:rsidRPr="00022B2F">
              <w:rPr>
                <w:sz w:val="22"/>
                <w:szCs w:val="22"/>
                <w:lang w:eastAsia="en-US"/>
              </w:rPr>
              <w:t>March</w:t>
            </w:r>
            <w:r w:rsidR="004F78EF" w:rsidRPr="00022B2F">
              <w:rPr>
                <w:sz w:val="22"/>
                <w:szCs w:val="22"/>
                <w:lang w:eastAsia="en-US"/>
              </w:rPr>
              <w:t xml:space="preserve"> 2018</w:t>
            </w:r>
          </w:p>
        </w:tc>
      </w:tr>
      <w:tr w:rsidR="00A13379" w:rsidRPr="004219EF" w:rsidTr="00E164CD">
        <w:trPr>
          <w:jc w:val="center"/>
        </w:trPr>
        <w:tc>
          <w:tcPr>
            <w:tcW w:w="3989" w:type="dxa"/>
            <w:gridSpan w:val="2"/>
            <w:shd w:val="clear" w:color="auto" w:fill="D9D9D9"/>
          </w:tcPr>
          <w:p w:rsidR="00A13379" w:rsidRPr="004219EF" w:rsidRDefault="00A13379" w:rsidP="00E164CD">
            <w:pPr>
              <w:spacing w:after="0"/>
              <w:ind w:left="10" w:hanging="10"/>
              <w:jc w:val="left"/>
              <w:rPr>
                <w:b/>
                <w:caps/>
              </w:rPr>
            </w:pPr>
            <w:r w:rsidRPr="004219EF">
              <w:rPr>
                <w:b/>
                <w:caps/>
              </w:rPr>
              <w:t>Anticipated End Date:</w:t>
            </w:r>
          </w:p>
        </w:tc>
        <w:tc>
          <w:tcPr>
            <w:tcW w:w="4533" w:type="dxa"/>
            <w:gridSpan w:val="2"/>
          </w:tcPr>
          <w:p w:rsidR="00A13379" w:rsidRPr="00022B2F" w:rsidRDefault="009257D5" w:rsidP="009257D5">
            <w:pPr>
              <w:spacing w:after="0"/>
              <w:ind w:left="10" w:hanging="10"/>
              <w:jc w:val="left"/>
              <w:rPr>
                <w:sz w:val="22"/>
                <w:szCs w:val="22"/>
                <w:lang w:eastAsia="en-US"/>
              </w:rPr>
            </w:pPr>
            <w:r w:rsidRPr="00022B2F">
              <w:rPr>
                <w:sz w:val="22"/>
                <w:szCs w:val="22"/>
                <w:lang w:eastAsia="en-US"/>
              </w:rPr>
              <w:t>16th</w:t>
            </w:r>
            <w:r w:rsidR="00C52D0A" w:rsidRPr="00022B2F">
              <w:rPr>
                <w:sz w:val="22"/>
                <w:szCs w:val="22"/>
                <w:lang w:eastAsia="en-US"/>
              </w:rPr>
              <w:t xml:space="preserve"> June</w:t>
            </w:r>
            <w:r w:rsidR="00D71B8C" w:rsidRPr="00022B2F">
              <w:rPr>
                <w:sz w:val="22"/>
                <w:szCs w:val="22"/>
                <w:lang w:eastAsia="en-US"/>
              </w:rPr>
              <w:t xml:space="preserve"> 2018</w:t>
            </w:r>
          </w:p>
        </w:tc>
      </w:tr>
      <w:tr w:rsidR="00A13379" w:rsidRPr="004219EF" w:rsidTr="00E164CD">
        <w:trPr>
          <w:jc w:val="center"/>
        </w:trPr>
        <w:tc>
          <w:tcPr>
            <w:tcW w:w="3989" w:type="dxa"/>
            <w:gridSpan w:val="2"/>
            <w:shd w:val="clear" w:color="auto" w:fill="D9D9D9"/>
          </w:tcPr>
          <w:p w:rsidR="00A13379" w:rsidRPr="004219EF" w:rsidRDefault="00A13379" w:rsidP="00E164CD">
            <w:pPr>
              <w:spacing w:after="0"/>
              <w:ind w:left="10" w:hanging="10"/>
              <w:jc w:val="left"/>
              <w:rPr>
                <w:b/>
                <w:caps/>
              </w:rPr>
            </w:pPr>
            <w:r w:rsidRPr="004219EF">
              <w:rPr>
                <w:b/>
                <w:caps/>
              </w:rPr>
              <w:t>Temporary / Fixed Term Assignment:</w:t>
            </w:r>
          </w:p>
        </w:tc>
        <w:tc>
          <w:tcPr>
            <w:tcW w:w="4533" w:type="dxa"/>
            <w:gridSpan w:val="2"/>
          </w:tcPr>
          <w:p w:rsidR="00A13379" w:rsidRPr="00022B2F" w:rsidRDefault="004F78EF" w:rsidP="00E164CD">
            <w:pPr>
              <w:spacing w:after="0"/>
              <w:ind w:left="10" w:hanging="10"/>
              <w:jc w:val="left"/>
              <w:rPr>
                <w:sz w:val="22"/>
                <w:szCs w:val="22"/>
                <w:lang w:eastAsia="en-US"/>
              </w:rPr>
            </w:pPr>
            <w:r w:rsidRPr="00022B2F">
              <w:rPr>
                <w:sz w:val="22"/>
                <w:szCs w:val="22"/>
                <w:lang w:eastAsia="en-US"/>
              </w:rPr>
              <w:t>Temporary</w:t>
            </w:r>
          </w:p>
        </w:tc>
      </w:tr>
      <w:tr w:rsidR="00A13379" w:rsidRPr="004219EF" w:rsidTr="00BA1560">
        <w:trPr>
          <w:trHeight w:val="40"/>
          <w:jc w:val="center"/>
        </w:trPr>
        <w:tc>
          <w:tcPr>
            <w:tcW w:w="8522" w:type="dxa"/>
            <w:gridSpan w:val="4"/>
            <w:shd w:val="clear" w:color="auto" w:fill="FFFFFF" w:themeFill="background1"/>
          </w:tcPr>
          <w:p w:rsidR="00A13379" w:rsidRPr="00BA1560" w:rsidRDefault="00A13379" w:rsidP="00E164CD">
            <w:pPr>
              <w:spacing w:after="0"/>
              <w:ind w:left="10" w:hanging="10"/>
              <w:jc w:val="left"/>
              <w:rPr>
                <w:i/>
              </w:rPr>
            </w:pPr>
            <w:r w:rsidRPr="00BA1560">
              <w:rPr>
                <w:b/>
              </w:rPr>
              <w:t>PART 1.3: MILESTONES AND KEY DELIVERABLES</w:t>
            </w:r>
          </w:p>
        </w:tc>
      </w:tr>
      <w:tr w:rsidR="006A29D7" w:rsidRPr="004219EF" w:rsidTr="00E164CD">
        <w:trPr>
          <w:jc w:val="center"/>
        </w:trPr>
        <w:tc>
          <w:tcPr>
            <w:tcW w:w="8522" w:type="dxa"/>
            <w:gridSpan w:val="4"/>
            <w:shd w:val="clear" w:color="auto" w:fill="FFFFFF" w:themeFill="background1"/>
          </w:tcPr>
          <w:p w:rsidR="006A29D7" w:rsidRDefault="006A29D7" w:rsidP="006A29D7">
            <w:pPr>
              <w:spacing w:before="120" w:after="120"/>
              <w:rPr>
                <w:rFonts w:eastAsia="Arial"/>
              </w:rPr>
            </w:pPr>
            <w:r>
              <w:rPr>
                <w:rFonts w:eastAsia="Arial"/>
                <w:b/>
              </w:rPr>
              <w:t>Key Responsibilities</w:t>
            </w:r>
          </w:p>
          <w:p w:rsidR="006A29D7" w:rsidRDefault="006A29D7" w:rsidP="006A29D7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120" w:after="120"/>
              <w:ind w:hanging="720"/>
              <w:jc w:val="left"/>
              <w:textAlignment w:val="auto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Management</w:t>
            </w:r>
          </w:p>
          <w:p w:rsidR="006A29D7" w:rsidRDefault="006A29D7" w:rsidP="006A29D7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</w:pPr>
            <w:r>
              <w:rPr>
                <w:rFonts w:eastAsia="Arial"/>
                <w:color w:val="000000"/>
                <w:sz w:val="24"/>
                <w:szCs w:val="24"/>
              </w:rPr>
              <w:t>Ensure staff have SMART objectives to deliver transactions work using the financial system.</w:t>
            </w:r>
          </w:p>
          <w:p w:rsidR="006A29D7" w:rsidRDefault="006A29D7" w:rsidP="006A29D7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</w:pPr>
            <w:r>
              <w:rPr>
                <w:rFonts w:eastAsia="Arial"/>
                <w:color w:val="000000"/>
                <w:sz w:val="24"/>
                <w:szCs w:val="24"/>
              </w:rPr>
              <w:t>Hold regular reviews with team, taking lead on staff development.</w:t>
            </w:r>
          </w:p>
          <w:p w:rsidR="006A29D7" w:rsidRDefault="006A29D7" w:rsidP="006A29D7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</w:pPr>
            <w:r>
              <w:rPr>
                <w:rFonts w:eastAsia="Arial"/>
                <w:color w:val="000000"/>
                <w:sz w:val="24"/>
                <w:szCs w:val="24"/>
              </w:rPr>
              <w:t>Allocate and manage team workloads.</w:t>
            </w:r>
          </w:p>
          <w:p w:rsidR="006A29D7" w:rsidRDefault="006A29D7" w:rsidP="006A29D7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</w:pPr>
            <w:r>
              <w:rPr>
                <w:rFonts w:eastAsia="Arial"/>
                <w:color w:val="000000"/>
                <w:sz w:val="24"/>
                <w:szCs w:val="24"/>
              </w:rPr>
              <w:t>Manage staff issues and maintain team morale.</w:t>
            </w:r>
          </w:p>
          <w:p w:rsidR="006A29D7" w:rsidRDefault="006A29D7" w:rsidP="006A29D7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120" w:after="120"/>
              <w:ind w:hanging="720"/>
              <w:jc w:val="left"/>
              <w:textAlignment w:val="auto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Transactions – Monitoring and Management</w:t>
            </w:r>
          </w:p>
          <w:p w:rsidR="006A29D7" w:rsidRDefault="006A29D7" w:rsidP="006A29D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</w:pPr>
            <w:r>
              <w:rPr>
                <w:rFonts w:eastAsia="Arial"/>
                <w:color w:val="000000"/>
                <w:sz w:val="24"/>
                <w:szCs w:val="24"/>
              </w:rPr>
              <w:t>Leading and providing updates at weekly meetings on sales invoicing accuracy, review debt performance statistics and agree strategy for improvement.</w:t>
            </w:r>
          </w:p>
          <w:p w:rsidR="006A29D7" w:rsidRDefault="006A29D7" w:rsidP="006A29D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</w:pPr>
            <w:r>
              <w:rPr>
                <w:rFonts w:eastAsia="Arial"/>
                <w:color w:val="000000"/>
                <w:sz w:val="24"/>
                <w:szCs w:val="24"/>
              </w:rPr>
              <w:t>Monitor performance against service level agreements and targets.</w:t>
            </w:r>
          </w:p>
          <w:p w:rsidR="006A29D7" w:rsidRDefault="006A29D7" w:rsidP="006A29D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</w:pPr>
            <w:r>
              <w:rPr>
                <w:rFonts w:eastAsia="Arial"/>
                <w:color w:val="000000"/>
                <w:sz w:val="24"/>
                <w:szCs w:val="24"/>
              </w:rPr>
              <w:t>Review areas of poor performance on sales invoicing and debt management and progress with corrective actions.</w:t>
            </w:r>
          </w:p>
          <w:p w:rsidR="006A29D7" w:rsidRDefault="006A29D7" w:rsidP="006A29D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</w:pPr>
            <w:r>
              <w:rPr>
                <w:rFonts w:eastAsia="Arial"/>
                <w:color w:val="000000"/>
                <w:sz w:val="24"/>
                <w:szCs w:val="24"/>
              </w:rPr>
              <w:t>Ensure rejection of non-compliant requests; provide training to business users as necessary.</w:t>
            </w:r>
          </w:p>
          <w:p w:rsidR="006A29D7" w:rsidRDefault="006A29D7" w:rsidP="006A29D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</w:pPr>
            <w:r>
              <w:rPr>
                <w:rFonts w:eastAsia="Arial"/>
                <w:color w:val="000000"/>
                <w:sz w:val="24"/>
                <w:szCs w:val="24"/>
              </w:rPr>
              <w:lastRenderedPageBreak/>
              <w:t xml:space="preserve">Collate audit evidence to support both internal and external audits. </w:t>
            </w:r>
          </w:p>
          <w:p w:rsidR="006A29D7" w:rsidRDefault="006A29D7" w:rsidP="006A29D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</w:pPr>
            <w:r>
              <w:rPr>
                <w:rFonts w:eastAsia="Arial"/>
                <w:color w:val="000000"/>
                <w:sz w:val="24"/>
                <w:szCs w:val="24"/>
              </w:rPr>
              <w:t xml:space="preserve">Generate reports required by other finance teams. </w:t>
            </w:r>
          </w:p>
          <w:p w:rsidR="006A29D7" w:rsidRDefault="006A29D7" w:rsidP="006A29D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</w:pPr>
            <w:r>
              <w:rPr>
                <w:rFonts w:eastAsia="Arial"/>
                <w:color w:val="000000"/>
                <w:sz w:val="24"/>
                <w:szCs w:val="24"/>
              </w:rPr>
              <w:t>Maintain regular contact with Crown Commercial Services (CCS), Shared Services Connection Limited (SSCL) and operational managers to ensure quality of service and resolve any transactional issues that arise.</w:t>
            </w:r>
          </w:p>
          <w:p w:rsidR="006A29D7" w:rsidRDefault="006A29D7" w:rsidP="006A29D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</w:pPr>
            <w:r>
              <w:rPr>
                <w:rFonts w:eastAsia="Arial"/>
                <w:color w:val="000000"/>
                <w:sz w:val="24"/>
                <w:szCs w:val="24"/>
              </w:rPr>
              <w:t>Undertaking credit control activity for the prompt collection of debt.</w:t>
            </w:r>
          </w:p>
          <w:p w:rsidR="006A29D7" w:rsidRDefault="006A29D7" w:rsidP="006A29D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</w:pPr>
            <w:r>
              <w:rPr>
                <w:rFonts w:eastAsia="Arial"/>
                <w:color w:val="000000"/>
                <w:sz w:val="24"/>
                <w:szCs w:val="24"/>
              </w:rPr>
              <w:t>Resolving queries relating to outstanding sales invoices to enable resolution of disputed amounts.</w:t>
            </w:r>
          </w:p>
          <w:p w:rsidR="006A29D7" w:rsidRDefault="006A29D7" w:rsidP="006A29D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</w:pPr>
            <w:r>
              <w:rPr>
                <w:rFonts w:eastAsia="Arial"/>
                <w:color w:val="000000"/>
                <w:sz w:val="24"/>
                <w:szCs w:val="24"/>
              </w:rPr>
              <w:t>Recommending debt for write off and completion of appropriate forms for debt write-off.</w:t>
            </w:r>
          </w:p>
          <w:p w:rsidR="006A29D7" w:rsidRDefault="006A29D7" w:rsidP="006A29D7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120" w:after="120"/>
              <w:ind w:hanging="720"/>
              <w:jc w:val="left"/>
              <w:textAlignment w:val="auto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Supporting the audit</w:t>
            </w:r>
          </w:p>
          <w:p w:rsidR="006A29D7" w:rsidRDefault="006A29D7" w:rsidP="006A29D7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</w:pPr>
            <w:r>
              <w:rPr>
                <w:rFonts w:eastAsia="Arial"/>
                <w:color w:val="000000"/>
                <w:sz w:val="24"/>
                <w:szCs w:val="24"/>
              </w:rPr>
              <w:t>Co-ordinate the collation of audit queries on a timely basis.</w:t>
            </w:r>
          </w:p>
          <w:p w:rsidR="006A29D7" w:rsidRDefault="006A29D7" w:rsidP="006A29D7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</w:pPr>
            <w:r>
              <w:rPr>
                <w:rFonts w:eastAsia="Arial"/>
                <w:color w:val="000000"/>
                <w:sz w:val="24"/>
                <w:szCs w:val="24"/>
              </w:rPr>
              <w:t>Maintain a status log of all audit sample requests for feed into weekly progress meetings with auditors.</w:t>
            </w:r>
          </w:p>
          <w:p w:rsidR="006A29D7" w:rsidRDefault="006A29D7" w:rsidP="006A29D7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</w:pPr>
            <w:r>
              <w:rPr>
                <w:rFonts w:eastAsia="Arial"/>
                <w:color w:val="000000"/>
                <w:sz w:val="24"/>
                <w:szCs w:val="24"/>
              </w:rPr>
              <w:t>Review and quality assure audit evidence prior to submission to auditors.</w:t>
            </w:r>
          </w:p>
          <w:p w:rsidR="006A29D7" w:rsidRDefault="006A29D7" w:rsidP="006A29D7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</w:pPr>
            <w:r>
              <w:rPr>
                <w:rFonts w:eastAsia="Arial"/>
                <w:color w:val="000000"/>
                <w:sz w:val="24"/>
                <w:szCs w:val="24"/>
              </w:rPr>
              <w:t>Resolve any queries through liaison with business area and FBP team.</w:t>
            </w:r>
          </w:p>
          <w:p w:rsidR="006A29D7" w:rsidRDefault="006A29D7" w:rsidP="006A29D7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120" w:after="120"/>
              <w:ind w:hanging="691"/>
              <w:jc w:val="left"/>
              <w:textAlignment w:val="auto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House keeping</w:t>
            </w:r>
          </w:p>
          <w:p w:rsidR="006A29D7" w:rsidRDefault="006A29D7" w:rsidP="006A29D7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</w:pPr>
            <w:r>
              <w:rPr>
                <w:rFonts w:eastAsia="Arial"/>
                <w:color w:val="000000"/>
                <w:sz w:val="24"/>
                <w:szCs w:val="24"/>
              </w:rPr>
              <w:t>Periodic review of customer master data and liaising with SSCL to undertake data cleansing of information.</w:t>
            </w:r>
          </w:p>
          <w:p w:rsidR="006A29D7" w:rsidRDefault="006A29D7" w:rsidP="006A29D7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120" w:after="120"/>
              <w:ind w:hanging="720"/>
              <w:jc w:val="left"/>
              <w:textAlignment w:val="auto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Continuous Improvement</w:t>
            </w:r>
          </w:p>
          <w:p w:rsidR="006A29D7" w:rsidRDefault="006A29D7" w:rsidP="006A29D7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</w:pPr>
            <w:r>
              <w:rPr>
                <w:rFonts w:eastAsia="Arial"/>
                <w:color w:val="000000"/>
                <w:sz w:val="24"/>
                <w:szCs w:val="24"/>
              </w:rPr>
              <w:t xml:space="preserve">Invite team feedback to identify opportunities to improve value for money and efficiency. </w:t>
            </w:r>
          </w:p>
          <w:p w:rsidR="006A29D7" w:rsidRDefault="006A29D7" w:rsidP="006A29D7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</w:pPr>
            <w:r>
              <w:rPr>
                <w:rFonts w:eastAsia="Arial"/>
                <w:color w:val="000000"/>
                <w:sz w:val="24"/>
                <w:szCs w:val="24"/>
              </w:rPr>
              <w:t>Form collaborative relationships with clients to feedback on quality of submitted work items; identify opportunities for improvements</w:t>
            </w:r>
          </w:p>
          <w:p w:rsidR="006A29D7" w:rsidRDefault="006A29D7" w:rsidP="006A29D7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</w:pPr>
            <w:r>
              <w:rPr>
                <w:rFonts w:eastAsia="Arial"/>
                <w:color w:val="000000"/>
                <w:sz w:val="24"/>
                <w:szCs w:val="24"/>
              </w:rPr>
              <w:t>Work with Head of Financial Control to review process, identify issues and implement continuous improvement.</w:t>
            </w:r>
          </w:p>
          <w:p w:rsidR="006A29D7" w:rsidRDefault="006A29D7" w:rsidP="006A29D7">
            <w:pPr>
              <w:spacing w:before="120" w:after="120"/>
              <w:rPr>
                <w:rFonts w:eastAsia="Arial"/>
                <w:color w:val="548DD4"/>
              </w:rPr>
            </w:pPr>
            <w:r w:rsidRPr="00022B2F">
              <w:rPr>
                <w:rFonts w:eastAsia="Arial"/>
                <w:sz w:val="22"/>
              </w:rPr>
              <w:t>The post holder may be required to undertake additional responsibilities as expected in relation to the role and grade.</w:t>
            </w:r>
          </w:p>
        </w:tc>
      </w:tr>
      <w:tr w:rsidR="006A29D7" w:rsidRPr="004219EF" w:rsidTr="00E164CD">
        <w:trPr>
          <w:jc w:val="center"/>
        </w:trPr>
        <w:tc>
          <w:tcPr>
            <w:tcW w:w="8522" w:type="dxa"/>
            <w:gridSpan w:val="4"/>
            <w:shd w:val="clear" w:color="auto" w:fill="FFFFFF" w:themeFill="background1"/>
          </w:tcPr>
          <w:p w:rsidR="006A29D7" w:rsidRPr="004219EF" w:rsidRDefault="006A29D7" w:rsidP="006A29D7">
            <w:pPr>
              <w:spacing w:after="0"/>
              <w:ind w:left="10" w:hanging="10"/>
              <w:jc w:val="left"/>
              <w:rPr>
                <w:b/>
              </w:rPr>
            </w:pPr>
            <w:r w:rsidRPr="004219EF">
              <w:rPr>
                <w:b/>
              </w:rPr>
              <w:lastRenderedPageBreak/>
              <w:t xml:space="preserve">PART 1.4: </w:t>
            </w:r>
            <w:r w:rsidRPr="004219EF">
              <w:rPr>
                <w:b/>
                <w:caps/>
              </w:rPr>
              <w:t>Charges Payable by Customer (including any applicable discount and method of payment e.g. Government Procurement Card or BACS):</w:t>
            </w:r>
          </w:p>
        </w:tc>
      </w:tr>
      <w:tr w:rsidR="006A29D7" w:rsidRPr="004219EF" w:rsidTr="00E164CD">
        <w:trPr>
          <w:jc w:val="center"/>
        </w:trPr>
        <w:tc>
          <w:tcPr>
            <w:tcW w:w="8522" w:type="dxa"/>
            <w:gridSpan w:val="4"/>
            <w:shd w:val="clear" w:color="auto" w:fill="FFFFFF" w:themeFill="background1"/>
          </w:tcPr>
          <w:p w:rsidR="006A29D7" w:rsidRPr="004219EF" w:rsidRDefault="006A29D7" w:rsidP="006A29D7">
            <w:pPr>
              <w:spacing w:after="0"/>
              <w:ind w:left="10" w:hanging="10"/>
              <w:jc w:val="left"/>
              <w:rPr>
                <w:i/>
              </w:rPr>
            </w:pPr>
          </w:p>
        </w:tc>
      </w:tr>
      <w:tr w:rsidR="006A29D7" w:rsidRPr="004219EF" w:rsidTr="00E164CD">
        <w:trPr>
          <w:jc w:val="center"/>
        </w:trPr>
        <w:tc>
          <w:tcPr>
            <w:tcW w:w="2840" w:type="dxa"/>
            <w:shd w:val="clear" w:color="auto" w:fill="FFFFFF" w:themeFill="background1"/>
          </w:tcPr>
          <w:p w:rsidR="006A29D7" w:rsidRPr="004219EF" w:rsidRDefault="006A29D7" w:rsidP="006A29D7">
            <w:pPr>
              <w:spacing w:after="0"/>
              <w:ind w:left="10" w:hanging="10"/>
              <w:jc w:val="left"/>
            </w:pPr>
          </w:p>
        </w:tc>
        <w:tc>
          <w:tcPr>
            <w:tcW w:w="2841" w:type="dxa"/>
            <w:gridSpan w:val="2"/>
            <w:shd w:val="clear" w:color="auto" w:fill="FFFFFF" w:themeFill="background1"/>
          </w:tcPr>
          <w:p w:rsidR="006A29D7" w:rsidRPr="004219EF" w:rsidRDefault="006A29D7" w:rsidP="006A29D7">
            <w:pPr>
              <w:spacing w:after="0"/>
              <w:ind w:left="10" w:hanging="10"/>
              <w:jc w:val="left"/>
              <w:rPr>
                <w:b/>
              </w:rPr>
            </w:pPr>
            <w:r w:rsidRPr="004219EF">
              <w:rPr>
                <w:b/>
              </w:rPr>
              <w:t>Pre-AWR</w:t>
            </w:r>
          </w:p>
        </w:tc>
        <w:tc>
          <w:tcPr>
            <w:tcW w:w="2841" w:type="dxa"/>
            <w:shd w:val="clear" w:color="auto" w:fill="FFFFFF" w:themeFill="background1"/>
          </w:tcPr>
          <w:p w:rsidR="006A29D7" w:rsidRPr="004219EF" w:rsidRDefault="006A29D7" w:rsidP="006A29D7">
            <w:pPr>
              <w:spacing w:after="0"/>
              <w:ind w:left="10" w:hanging="10"/>
              <w:jc w:val="left"/>
              <w:rPr>
                <w:b/>
              </w:rPr>
            </w:pPr>
            <w:r w:rsidRPr="004219EF">
              <w:rPr>
                <w:b/>
              </w:rPr>
              <w:t>Post-AWR</w:t>
            </w:r>
          </w:p>
        </w:tc>
      </w:tr>
      <w:tr w:rsidR="006A29D7" w:rsidRPr="004219EF" w:rsidTr="00E164CD">
        <w:trPr>
          <w:jc w:val="center"/>
        </w:trPr>
        <w:tc>
          <w:tcPr>
            <w:tcW w:w="2840" w:type="dxa"/>
            <w:shd w:val="clear" w:color="auto" w:fill="FFFFFF" w:themeFill="background1"/>
          </w:tcPr>
          <w:p w:rsidR="006A29D7" w:rsidRPr="004219EF" w:rsidRDefault="006A29D7" w:rsidP="006A29D7">
            <w:pPr>
              <w:spacing w:after="0"/>
              <w:ind w:left="10" w:hanging="10"/>
              <w:jc w:val="left"/>
              <w:rPr>
                <w:b/>
              </w:rPr>
            </w:pPr>
            <w:r w:rsidRPr="004219EF">
              <w:rPr>
                <w:b/>
              </w:rPr>
              <w:t>Pay to Worker(s)</w:t>
            </w:r>
          </w:p>
        </w:tc>
        <w:tc>
          <w:tcPr>
            <w:tcW w:w="2841" w:type="dxa"/>
            <w:gridSpan w:val="2"/>
            <w:shd w:val="clear" w:color="auto" w:fill="FFFFFF" w:themeFill="background1"/>
          </w:tcPr>
          <w:p w:rsidR="006A29D7" w:rsidRPr="004219EF" w:rsidRDefault="006A29D7" w:rsidP="006A29D7">
            <w:pPr>
              <w:spacing w:after="0"/>
              <w:ind w:left="10" w:hanging="10"/>
              <w:jc w:val="left"/>
            </w:pPr>
            <w:r w:rsidRPr="004219EF">
              <w:t>£      (Hour/Day)</w:t>
            </w:r>
          </w:p>
        </w:tc>
        <w:tc>
          <w:tcPr>
            <w:tcW w:w="2841" w:type="dxa"/>
            <w:shd w:val="clear" w:color="auto" w:fill="FFFFFF" w:themeFill="background1"/>
          </w:tcPr>
          <w:p w:rsidR="006A29D7" w:rsidRPr="004219EF" w:rsidRDefault="006A29D7" w:rsidP="006A29D7">
            <w:pPr>
              <w:spacing w:after="0"/>
              <w:ind w:left="10" w:hanging="10"/>
              <w:jc w:val="left"/>
            </w:pPr>
            <w:r w:rsidRPr="004219EF">
              <w:t>£      (Hour/Day)</w:t>
            </w:r>
          </w:p>
        </w:tc>
      </w:tr>
      <w:tr w:rsidR="006A29D7" w:rsidRPr="004219EF" w:rsidTr="00E164CD">
        <w:trPr>
          <w:jc w:val="center"/>
        </w:trPr>
        <w:tc>
          <w:tcPr>
            <w:tcW w:w="2840" w:type="dxa"/>
            <w:shd w:val="clear" w:color="auto" w:fill="FFFFFF" w:themeFill="background1"/>
          </w:tcPr>
          <w:p w:rsidR="006A29D7" w:rsidRPr="004219EF" w:rsidRDefault="006A29D7" w:rsidP="006A29D7">
            <w:pPr>
              <w:spacing w:after="0"/>
              <w:ind w:left="10" w:hanging="10"/>
              <w:jc w:val="left"/>
              <w:rPr>
                <w:b/>
              </w:rPr>
            </w:pPr>
            <w:r w:rsidRPr="004219EF">
              <w:rPr>
                <w:b/>
              </w:rPr>
              <w:t>Total Charge</w:t>
            </w:r>
          </w:p>
        </w:tc>
        <w:tc>
          <w:tcPr>
            <w:tcW w:w="2841" w:type="dxa"/>
            <w:gridSpan w:val="2"/>
            <w:shd w:val="clear" w:color="auto" w:fill="FFFFFF" w:themeFill="background1"/>
          </w:tcPr>
          <w:p w:rsidR="006A29D7" w:rsidRPr="004219EF" w:rsidRDefault="006A29D7" w:rsidP="006A29D7">
            <w:pPr>
              <w:spacing w:after="0"/>
              <w:ind w:left="10" w:hanging="10"/>
              <w:jc w:val="left"/>
            </w:pPr>
            <w:r w:rsidRPr="004219EF">
              <w:t xml:space="preserve">£ </w:t>
            </w:r>
            <w:r>
              <w:rPr>
                <w:color w:val="222222"/>
                <w:sz w:val="19"/>
                <w:szCs w:val="19"/>
                <w:shd w:val="clear" w:color="auto" w:fill="FFFFFF"/>
              </w:rPr>
              <w:t> </w:t>
            </w:r>
            <w:r w:rsidRPr="004219EF">
              <w:t xml:space="preserve"> (Day)</w:t>
            </w:r>
            <w:r>
              <w:t xml:space="preserve"> + vat</w:t>
            </w:r>
          </w:p>
        </w:tc>
        <w:tc>
          <w:tcPr>
            <w:tcW w:w="2841" w:type="dxa"/>
            <w:shd w:val="clear" w:color="auto" w:fill="FFFFFF" w:themeFill="background1"/>
          </w:tcPr>
          <w:p w:rsidR="006A29D7" w:rsidRPr="004219EF" w:rsidRDefault="006A29D7" w:rsidP="006A29D7">
            <w:pPr>
              <w:spacing w:after="0"/>
              <w:ind w:left="10" w:hanging="10"/>
              <w:jc w:val="left"/>
            </w:pPr>
            <w:r w:rsidRPr="004219EF">
              <w:t xml:space="preserve">£ </w:t>
            </w:r>
            <w:r>
              <w:t>200     (</w:t>
            </w:r>
            <w:r w:rsidRPr="004219EF">
              <w:t>Day)</w:t>
            </w:r>
            <w:r>
              <w:t xml:space="preserve"> +VAT</w:t>
            </w:r>
          </w:p>
        </w:tc>
      </w:tr>
      <w:tr w:rsidR="006A29D7" w:rsidRPr="004219EF" w:rsidTr="00E164CD">
        <w:trPr>
          <w:jc w:val="center"/>
        </w:trPr>
        <w:tc>
          <w:tcPr>
            <w:tcW w:w="3989" w:type="dxa"/>
            <w:gridSpan w:val="2"/>
            <w:shd w:val="clear" w:color="auto" w:fill="D9D9D9"/>
          </w:tcPr>
          <w:p w:rsidR="006A29D7" w:rsidRPr="004219EF" w:rsidRDefault="006A29D7" w:rsidP="006A29D7">
            <w:pPr>
              <w:spacing w:after="0"/>
              <w:ind w:left="10" w:hanging="10"/>
              <w:jc w:val="left"/>
              <w:rPr>
                <w:b/>
                <w:caps/>
              </w:rPr>
            </w:pPr>
            <w:r w:rsidRPr="004219EF">
              <w:rPr>
                <w:b/>
                <w:caps/>
              </w:rPr>
              <w:t>Discounts Applicable:</w:t>
            </w:r>
          </w:p>
        </w:tc>
        <w:tc>
          <w:tcPr>
            <w:tcW w:w="4533" w:type="dxa"/>
            <w:gridSpan w:val="2"/>
          </w:tcPr>
          <w:p w:rsidR="006A29D7" w:rsidRPr="004219EF" w:rsidRDefault="006A29D7" w:rsidP="006A29D7">
            <w:pPr>
              <w:spacing w:after="0"/>
              <w:ind w:left="0"/>
              <w:jc w:val="left"/>
              <w:rPr>
                <w:i/>
              </w:rPr>
            </w:pPr>
          </w:p>
        </w:tc>
      </w:tr>
      <w:tr w:rsidR="006A29D7" w:rsidRPr="004219EF" w:rsidTr="00E164CD">
        <w:trPr>
          <w:jc w:val="center"/>
        </w:trPr>
        <w:tc>
          <w:tcPr>
            <w:tcW w:w="8522" w:type="dxa"/>
            <w:gridSpan w:val="4"/>
            <w:shd w:val="clear" w:color="auto" w:fill="FFFFFF" w:themeFill="background1"/>
          </w:tcPr>
          <w:p w:rsidR="006A29D7" w:rsidRPr="004219EF" w:rsidRDefault="006A29D7" w:rsidP="006A29D7">
            <w:pPr>
              <w:spacing w:after="0"/>
              <w:ind w:left="10" w:hanging="10"/>
              <w:jc w:val="left"/>
              <w:rPr>
                <w:i/>
              </w:rPr>
            </w:pPr>
            <w:r w:rsidRPr="004219EF">
              <w:rPr>
                <w:b/>
              </w:rPr>
              <w:t xml:space="preserve">PART 1.5: </w:t>
            </w:r>
            <w:r w:rsidRPr="004219EF">
              <w:rPr>
                <w:b/>
                <w:caps/>
              </w:rPr>
              <w:t>Acceptance prior to Payment</w:t>
            </w:r>
          </w:p>
        </w:tc>
      </w:tr>
      <w:tr w:rsidR="006A29D7" w:rsidRPr="004219EF" w:rsidTr="00E164CD">
        <w:trPr>
          <w:jc w:val="center"/>
        </w:trPr>
        <w:tc>
          <w:tcPr>
            <w:tcW w:w="8522" w:type="dxa"/>
            <w:gridSpan w:val="4"/>
            <w:shd w:val="clear" w:color="auto" w:fill="FFFFFF" w:themeFill="background1"/>
          </w:tcPr>
          <w:p w:rsidR="006A29D7" w:rsidRPr="004219EF" w:rsidRDefault="006A29D7" w:rsidP="006A29D7">
            <w:pPr>
              <w:spacing w:after="0"/>
              <w:ind w:left="10" w:hanging="10"/>
              <w:jc w:val="left"/>
              <w:rPr>
                <w:i/>
              </w:rPr>
            </w:pPr>
          </w:p>
        </w:tc>
      </w:tr>
      <w:tr w:rsidR="006A29D7" w:rsidRPr="004219EF" w:rsidTr="00E164CD">
        <w:trPr>
          <w:jc w:val="center"/>
        </w:trPr>
        <w:tc>
          <w:tcPr>
            <w:tcW w:w="8522" w:type="dxa"/>
            <w:gridSpan w:val="4"/>
            <w:shd w:val="clear" w:color="auto" w:fill="D9D9D9"/>
          </w:tcPr>
          <w:p w:rsidR="006A29D7" w:rsidRPr="004219EF" w:rsidRDefault="006A29D7" w:rsidP="006A29D7">
            <w:pPr>
              <w:spacing w:after="0"/>
              <w:ind w:left="54"/>
              <w:rPr>
                <w:b/>
              </w:rPr>
            </w:pPr>
            <w:r w:rsidRPr="004219EF">
              <w:rPr>
                <w:b/>
              </w:rPr>
              <w:t xml:space="preserve">PART 2: </w:t>
            </w:r>
            <w:r>
              <w:rPr>
                <w:b/>
                <w:caps/>
              </w:rPr>
              <w:t>CUSTOMER CONTRACTUAL REQUIREMENTS</w:t>
            </w:r>
          </w:p>
        </w:tc>
      </w:tr>
      <w:tr w:rsidR="006A29D7" w:rsidRPr="004219EF" w:rsidTr="00E164CD">
        <w:trPr>
          <w:jc w:val="center"/>
        </w:trPr>
        <w:tc>
          <w:tcPr>
            <w:tcW w:w="8522" w:type="dxa"/>
            <w:gridSpan w:val="4"/>
          </w:tcPr>
          <w:p w:rsidR="006A29D7" w:rsidRPr="004219EF" w:rsidRDefault="006A29D7" w:rsidP="006A29D7">
            <w:pPr>
              <w:ind w:left="0"/>
            </w:pPr>
          </w:p>
        </w:tc>
      </w:tr>
      <w:tr w:rsidR="006A29D7" w:rsidRPr="004219EF" w:rsidTr="00E164CD">
        <w:trPr>
          <w:jc w:val="center"/>
        </w:trPr>
        <w:tc>
          <w:tcPr>
            <w:tcW w:w="8522" w:type="dxa"/>
            <w:gridSpan w:val="4"/>
            <w:shd w:val="clear" w:color="auto" w:fill="D9D9D9" w:themeFill="background1" w:themeFillShade="D9"/>
          </w:tcPr>
          <w:p w:rsidR="006A29D7" w:rsidRPr="004219EF" w:rsidRDefault="006A29D7" w:rsidP="006A29D7">
            <w:pPr>
              <w:spacing w:after="0"/>
              <w:ind w:left="0"/>
              <w:rPr>
                <w:b/>
              </w:rPr>
            </w:pPr>
            <w:r w:rsidRPr="004219EF">
              <w:rPr>
                <w:b/>
              </w:rPr>
              <w:t>PART 3: FURTHER-COMPETITION ORDER - ADDITIONAL REQUIREMENTS</w:t>
            </w:r>
          </w:p>
          <w:p w:rsidR="006A29D7" w:rsidRPr="004219EF" w:rsidRDefault="00022B2F" w:rsidP="006A29D7">
            <w:pPr>
              <w:spacing w:after="0"/>
              <w:ind w:left="0"/>
              <w:rPr>
                <w:i/>
              </w:rPr>
            </w:pPr>
            <w:r>
              <w:rPr>
                <w:i/>
              </w:rPr>
              <w:lastRenderedPageBreak/>
              <w:t xml:space="preserve">  </w:t>
            </w:r>
          </w:p>
        </w:tc>
      </w:tr>
      <w:tr w:rsidR="006A29D7" w:rsidRPr="004219EF" w:rsidTr="00E164CD">
        <w:trPr>
          <w:jc w:val="center"/>
        </w:trPr>
        <w:tc>
          <w:tcPr>
            <w:tcW w:w="3989" w:type="dxa"/>
            <w:gridSpan w:val="2"/>
            <w:shd w:val="clear" w:color="auto" w:fill="D9D9D9"/>
          </w:tcPr>
          <w:p w:rsidR="006A29D7" w:rsidRPr="004219EF" w:rsidRDefault="006A29D7" w:rsidP="006A29D7">
            <w:pPr>
              <w:spacing w:after="0"/>
              <w:ind w:left="0"/>
              <w:rPr>
                <w:b/>
                <w:caps/>
              </w:rPr>
            </w:pPr>
            <w:r w:rsidRPr="004219EF">
              <w:rPr>
                <w:b/>
                <w:caps/>
              </w:rPr>
              <w:lastRenderedPageBreak/>
              <w:t>PART 3.1: Supplemental Requirements in addition to Call-Off Terms and Conditions:</w:t>
            </w:r>
          </w:p>
        </w:tc>
        <w:tc>
          <w:tcPr>
            <w:tcW w:w="4533" w:type="dxa"/>
            <w:gridSpan w:val="2"/>
          </w:tcPr>
          <w:p w:rsidR="006A29D7" w:rsidRPr="004219EF" w:rsidRDefault="006A29D7" w:rsidP="006A29D7">
            <w:pPr>
              <w:spacing w:after="0"/>
              <w:ind w:left="0"/>
            </w:pPr>
          </w:p>
        </w:tc>
      </w:tr>
      <w:tr w:rsidR="006A29D7" w:rsidRPr="004219EF" w:rsidTr="00E164CD">
        <w:trPr>
          <w:jc w:val="center"/>
        </w:trPr>
        <w:tc>
          <w:tcPr>
            <w:tcW w:w="3989" w:type="dxa"/>
            <w:gridSpan w:val="2"/>
            <w:shd w:val="clear" w:color="auto" w:fill="D9D9D9"/>
          </w:tcPr>
          <w:p w:rsidR="006A29D7" w:rsidRPr="004219EF" w:rsidRDefault="006A29D7" w:rsidP="006A29D7">
            <w:pPr>
              <w:spacing w:after="0"/>
              <w:ind w:left="0"/>
              <w:rPr>
                <w:b/>
                <w:caps/>
              </w:rPr>
            </w:pPr>
            <w:r w:rsidRPr="004219EF">
              <w:rPr>
                <w:b/>
                <w:caps/>
              </w:rPr>
              <w:t>PART 3.2: Variations to Call-Off Terms and Conditions:</w:t>
            </w:r>
          </w:p>
        </w:tc>
        <w:tc>
          <w:tcPr>
            <w:tcW w:w="4533" w:type="dxa"/>
            <w:gridSpan w:val="2"/>
          </w:tcPr>
          <w:p w:rsidR="006A29D7" w:rsidRPr="004219EF" w:rsidRDefault="006A29D7" w:rsidP="006A29D7">
            <w:pPr>
              <w:spacing w:after="0"/>
              <w:ind w:left="0"/>
            </w:pPr>
          </w:p>
        </w:tc>
      </w:tr>
      <w:tr w:rsidR="006A29D7" w:rsidRPr="004219EF" w:rsidTr="00E164CD">
        <w:trPr>
          <w:jc w:val="center"/>
        </w:trPr>
        <w:tc>
          <w:tcPr>
            <w:tcW w:w="8522" w:type="dxa"/>
            <w:gridSpan w:val="4"/>
            <w:shd w:val="clear" w:color="auto" w:fill="D9D9D9"/>
          </w:tcPr>
          <w:p w:rsidR="006A29D7" w:rsidRPr="004219EF" w:rsidRDefault="006A29D7" w:rsidP="006A29D7">
            <w:pPr>
              <w:ind w:left="0"/>
              <w:rPr>
                <w:b/>
              </w:rPr>
            </w:pPr>
            <w:r w:rsidRPr="004219EF">
              <w:rPr>
                <w:b/>
              </w:rPr>
              <w:t>PART 4: PERFORMANCE OF THE SERVICES AND DELIVERABLES</w:t>
            </w:r>
          </w:p>
        </w:tc>
      </w:tr>
      <w:tr w:rsidR="006A29D7" w:rsidRPr="004219EF" w:rsidTr="00E164CD">
        <w:trPr>
          <w:jc w:val="center"/>
        </w:trPr>
        <w:tc>
          <w:tcPr>
            <w:tcW w:w="3989" w:type="dxa"/>
            <w:gridSpan w:val="2"/>
            <w:shd w:val="clear" w:color="auto" w:fill="D9D9D9"/>
          </w:tcPr>
          <w:p w:rsidR="006A29D7" w:rsidRPr="004219EF" w:rsidRDefault="006A29D7" w:rsidP="006A29D7">
            <w:pPr>
              <w:spacing w:after="0"/>
              <w:ind w:left="0"/>
              <w:rPr>
                <w:b/>
                <w:caps/>
              </w:rPr>
            </w:pPr>
            <w:r w:rsidRPr="004219EF">
              <w:rPr>
                <w:b/>
                <w:caps/>
              </w:rPr>
              <w:t>PART 4.1: Key Personnel of the Service Provider to be involved in the Services and Deliverables:</w:t>
            </w:r>
          </w:p>
        </w:tc>
        <w:tc>
          <w:tcPr>
            <w:tcW w:w="4533" w:type="dxa"/>
            <w:gridSpan w:val="2"/>
          </w:tcPr>
          <w:p w:rsidR="006A29D7" w:rsidRPr="004219EF" w:rsidRDefault="006A29D7" w:rsidP="006A29D7">
            <w:pPr>
              <w:spacing w:after="0"/>
              <w:ind w:left="0"/>
            </w:pPr>
          </w:p>
        </w:tc>
      </w:tr>
      <w:tr w:rsidR="006A29D7" w:rsidRPr="004219EF" w:rsidTr="00E164CD">
        <w:trPr>
          <w:jc w:val="center"/>
        </w:trPr>
        <w:tc>
          <w:tcPr>
            <w:tcW w:w="3989" w:type="dxa"/>
            <w:gridSpan w:val="2"/>
            <w:shd w:val="clear" w:color="auto" w:fill="D9D9D9"/>
          </w:tcPr>
          <w:p w:rsidR="006A29D7" w:rsidRPr="004219EF" w:rsidRDefault="006A29D7" w:rsidP="006A29D7">
            <w:pPr>
              <w:spacing w:after="0"/>
              <w:ind w:left="0"/>
              <w:rPr>
                <w:b/>
                <w:caps/>
              </w:rPr>
            </w:pPr>
            <w:r w:rsidRPr="004219EF">
              <w:rPr>
                <w:b/>
                <w:caps/>
              </w:rPr>
              <w:t>PART 4.2: Sub-Contractors to be involved in the Services and Deliverables:</w:t>
            </w:r>
          </w:p>
        </w:tc>
        <w:tc>
          <w:tcPr>
            <w:tcW w:w="4533" w:type="dxa"/>
            <w:gridSpan w:val="2"/>
          </w:tcPr>
          <w:p w:rsidR="006A29D7" w:rsidRPr="004219EF" w:rsidRDefault="006A29D7" w:rsidP="006A29D7">
            <w:pPr>
              <w:ind w:left="0"/>
            </w:pPr>
          </w:p>
        </w:tc>
      </w:tr>
      <w:tr w:rsidR="006A29D7" w:rsidRPr="004219EF" w:rsidTr="00E164CD">
        <w:trPr>
          <w:jc w:val="center"/>
        </w:trPr>
        <w:tc>
          <w:tcPr>
            <w:tcW w:w="8522" w:type="dxa"/>
            <w:gridSpan w:val="4"/>
            <w:shd w:val="clear" w:color="auto" w:fill="D9D9D9"/>
          </w:tcPr>
          <w:p w:rsidR="006A29D7" w:rsidRPr="004219EF" w:rsidRDefault="006A29D7" w:rsidP="006A29D7">
            <w:pPr>
              <w:spacing w:after="0"/>
              <w:ind w:left="0"/>
              <w:rPr>
                <w:b/>
              </w:rPr>
            </w:pPr>
            <w:r w:rsidRPr="004219EF">
              <w:rPr>
                <w:b/>
              </w:rPr>
              <w:t>PART 5: CONFIDENTIAL INFORMATION</w:t>
            </w:r>
          </w:p>
        </w:tc>
      </w:tr>
      <w:tr w:rsidR="006A29D7" w:rsidRPr="004219EF" w:rsidTr="00E164CD">
        <w:trPr>
          <w:jc w:val="center"/>
        </w:trPr>
        <w:tc>
          <w:tcPr>
            <w:tcW w:w="3989" w:type="dxa"/>
            <w:gridSpan w:val="2"/>
            <w:shd w:val="clear" w:color="auto" w:fill="D9D9D9"/>
          </w:tcPr>
          <w:p w:rsidR="006A29D7" w:rsidRPr="004219EF" w:rsidRDefault="006A29D7" w:rsidP="006A29D7">
            <w:pPr>
              <w:spacing w:after="0"/>
              <w:ind w:left="0"/>
              <w:rPr>
                <w:b/>
                <w:caps/>
              </w:rPr>
            </w:pPr>
            <w:r w:rsidRPr="004219EF">
              <w:rPr>
                <w:b/>
                <w:caps/>
              </w:rPr>
              <w:t>PART 5.1:</w:t>
            </w:r>
            <w:r w:rsidRPr="004219EF">
              <w:t xml:space="preserve"> </w:t>
            </w:r>
            <w:r w:rsidRPr="004219EF">
              <w:rPr>
                <w:b/>
                <w:caps/>
              </w:rPr>
              <w:t>The following information shall be deemed Commercially Sensitive Information or Confidential Information:</w:t>
            </w:r>
          </w:p>
        </w:tc>
        <w:tc>
          <w:tcPr>
            <w:tcW w:w="4533" w:type="dxa"/>
            <w:gridSpan w:val="2"/>
          </w:tcPr>
          <w:p w:rsidR="006A29D7" w:rsidRPr="004219EF" w:rsidRDefault="006A29D7" w:rsidP="006A29D7">
            <w:pPr>
              <w:spacing w:after="0"/>
            </w:pPr>
          </w:p>
        </w:tc>
      </w:tr>
    </w:tbl>
    <w:p w:rsidR="00A13379" w:rsidRPr="004219EF" w:rsidRDefault="00A13379" w:rsidP="00A13379">
      <w:pPr>
        <w:spacing w:beforeLines="120" w:before="288"/>
        <w:ind w:left="284"/>
      </w:pPr>
      <w:r w:rsidRPr="004219EF">
        <w:rPr>
          <w:b/>
        </w:rPr>
        <w:t>BY SIGNING AND RETURNING THIS ORDER FORM THE SERVICE PROVIDER AGREES</w:t>
      </w:r>
      <w:r w:rsidRPr="004219EF">
        <w:t xml:space="preserve"> to enter a legally binding contract with the Customer to provide to the Customer the Services specified in the Service Order Requirements set out in this Order Form [(together with where completed and applicable, the further-competition order (additional requirements)] incorporating the rights and obligations in the Call-Off Terms and Conditions set out in the Framework Agreement between the Service Provider and the Minister for the Cabinet Office.</w:t>
      </w:r>
    </w:p>
    <w:p w:rsidR="00A13379" w:rsidRPr="004219EF" w:rsidRDefault="00A13379" w:rsidP="00A13379">
      <w:pPr>
        <w:spacing w:beforeLines="120" w:before="288"/>
        <w:rPr>
          <w:b/>
          <w:caps/>
        </w:rPr>
      </w:pPr>
      <w:r w:rsidRPr="004219EF">
        <w:rPr>
          <w:b/>
          <w:caps/>
        </w:rPr>
        <w:t>For and on behalf of the Service Provider: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9"/>
        <w:gridCol w:w="5153"/>
      </w:tblGrid>
      <w:tr w:rsidR="00A13379" w:rsidRPr="004219EF" w:rsidTr="00E164CD">
        <w:trPr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13379" w:rsidRPr="004219EF" w:rsidRDefault="00A13379" w:rsidP="00E164CD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>NAME: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79" w:rsidRPr="004219EF" w:rsidRDefault="00013AE1" w:rsidP="00E164CD">
            <w:pPr>
              <w:spacing w:after="0"/>
              <w:ind w:left="0"/>
            </w:pPr>
            <w:r>
              <w:t>REDACTED</w:t>
            </w:r>
            <w:r w:rsidRPr="004219EF">
              <w:t xml:space="preserve">     </w:t>
            </w:r>
          </w:p>
        </w:tc>
      </w:tr>
      <w:tr w:rsidR="00A13379" w:rsidRPr="004219EF" w:rsidTr="00E164CD">
        <w:trPr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13379" w:rsidRPr="004219EF" w:rsidRDefault="00A13379" w:rsidP="00E164CD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>TITLE: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79" w:rsidRPr="004219EF" w:rsidRDefault="00013AE1" w:rsidP="00E164CD">
            <w:pPr>
              <w:spacing w:after="0"/>
              <w:ind w:left="0"/>
            </w:pPr>
            <w:r>
              <w:t>REDACTED</w:t>
            </w:r>
            <w:r w:rsidRPr="004219EF">
              <w:t xml:space="preserve">     </w:t>
            </w:r>
          </w:p>
        </w:tc>
      </w:tr>
      <w:tr w:rsidR="00A13379" w:rsidRPr="004219EF" w:rsidTr="00E164CD">
        <w:trPr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13379" w:rsidRPr="004219EF" w:rsidRDefault="00A13379" w:rsidP="00E164CD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>SIGNITURE: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79" w:rsidRPr="004219EF" w:rsidRDefault="00013AE1" w:rsidP="00E164CD">
            <w:pPr>
              <w:spacing w:after="0"/>
              <w:ind w:left="0"/>
            </w:pPr>
            <w:r>
              <w:t>REDACTED</w:t>
            </w:r>
            <w:r w:rsidRPr="004219EF">
              <w:t xml:space="preserve">     </w:t>
            </w:r>
          </w:p>
        </w:tc>
      </w:tr>
      <w:tr w:rsidR="00A13379" w:rsidRPr="004219EF" w:rsidTr="00E164CD">
        <w:trPr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13379" w:rsidRPr="004219EF" w:rsidRDefault="00A13379" w:rsidP="00E164CD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>DATE: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79" w:rsidRPr="004219EF" w:rsidRDefault="00A13379" w:rsidP="00E164CD">
            <w:pPr>
              <w:spacing w:after="0"/>
              <w:ind w:left="0"/>
            </w:pPr>
          </w:p>
        </w:tc>
      </w:tr>
    </w:tbl>
    <w:p w:rsidR="00A13379" w:rsidRPr="004219EF" w:rsidRDefault="00A13379" w:rsidP="00A13379">
      <w:pPr>
        <w:spacing w:beforeLines="120" w:before="288"/>
      </w:pPr>
    </w:p>
    <w:p w:rsidR="00A13379" w:rsidRPr="004219EF" w:rsidRDefault="00A13379" w:rsidP="00A13379">
      <w:pPr>
        <w:spacing w:beforeLines="120" w:before="288"/>
        <w:rPr>
          <w:b/>
          <w:caps/>
        </w:rPr>
      </w:pPr>
      <w:r w:rsidRPr="004219EF">
        <w:rPr>
          <w:b/>
          <w:caps/>
        </w:rPr>
        <w:t>For and on behalf of the CUSTOMER: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9"/>
        <w:gridCol w:w="5153"/>
      </w:tblGrid>
      <w:tr w:rsidR="00A13379" w:rsidRPr="004219EF" w:rsidTr="00E164CD">
        <w:trPr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13379" w:rsidRPr="004219EF" w:rsidRDefault="00A13379" w:rsidP="00E164CD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>NAME: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D7" w:rsidRPr="004219EF" w:rsidRDefault="00013AE1" w:rsidP="006A29D7">
            <w:pPr>
              <w:spacing w:after="0"/>
            </w:pPr>
            <w:r>
              <w:t>REDACTED</w:t>
            </w:r>
            <w:r w:rsidRPr="004219EF">
              <w:t xml:space="preserve">     </w:t>
            </w:r>
          </w:p>
        </w:tc>
      </w:tr>
      <w:tr w:rsidR="00A13379" w:rsidRPr="004219EF" w:rsidTr="00E164CD">
        <w:trPr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13379" w:rsidRPr="004219EF" w:rsidRDefault="00A13379" w:rsidP="00E164CD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>TITLE: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79" w:rsidRPr="004219EF" w:rsidRDefault="00013AE1" w:rsidP="00E164CD">
            <w:pPr>
              <w:spacing w:after="0"/>
            </w:pPr>
            <w:r>
              <w:t>REDACTED</w:t>
            </w:r>
            <w:r w:rsidRPr="004219EF">
              <w:t xml:space="preserve">     </w:t>
            </w:r>
          </w:p>
        </w:tc>
      </w:tr>
      <w:tr w:rsidR="00A13379" w:rsidRPr="004219EF" w:rsidTr="00E164CD">
        <w:trPr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13379" w:rsidRPr="004219EF" w:rsidRDefault="00A13379" w:rsidP="00E164CD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>SIGNITURE: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79" w:rsidRPr="004219EF" w:rsidRDefault="00013AE1" w:rsidP="00E164CD">
            <w:pPr>
              <w:spacing w:after="0"/>
            </w:pPr>
            <w:r>
              <w:t>REDACTED</w:t>
            </w:r>
            <w:r w:rsidRPr="004219EF">
              <w:t xml:space="preserve">     </w:t>
            </w:r>
            <w:bookmarkStart w:id="0" w:name="_GoBack"/>
            <w:bookmarkEnd w:id="0"/>
          </w:p>
        </w:tc>
      </w:tr>
      <w:tr w:rsidR="00A13379" w:rsidRPr="004219EF" w:rsidTr="00E164CD">
        <w:trPr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13379" w:rsidRPr="004219EF" w:rsidRDefault="00A13379" w:rsidP="00E164CD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>DATE: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79" w:rsidRPr="004219EF" w:rsidRDefault="006A29D7" w:rsidP="006A29D7">
            <w:pPr>
              <w:spacing w:after="0"/>
            </w:pPr>
            <w:r>
              <w:t>14</w:t>
            </w:r>
            <w:r w:rsidR="00001CA0">
              <w:t xml:space="preserve"> </w:t>
            </w:r>
            <w:r>
              <w:t>March 2018</w:t>
            </w:r>
          </w:p>
        </w:tc>
      </w:tr>
    </w:tbl>
    <w:p w:rsidR="008850CD" w:rsidRDefault="008850CD"/>
    <w:sectPr w:rsidR="008850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TZhongsong">
    <w:altName w:val="Arial Unicode MS"/>
    <w:charset w:val="86"/>
    <w:family w:val="auto"/>
    <w:pitch w:val="variable"/>
    <w:sig w:usb0="00000000" w:usb1="080F0000" w:usb2="00000010" w:usb3="00000000" w:csb0="0006009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55CF0"/>
    <w:multiLevelType w:val="hybridMultilevel"/>
    <w:tmpl w:val="32AE8E88"/>
    <w:lvl w:ilvl="0" w:tplc="A6521DB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C67F3D"/>
    <w:multiLevelType w:val="hybridMultilevel"/>
    <w:tmpl w:val="18EEC5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5D6E3F"/>
    <w:multiLevelType w:val="hybridMultilevel"/>
    <w:tmpl w:val="819001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E31806"/>
    <w:multiLevelType w:val="multilevel"/>
    <w:tmpl w:val="C128BB2E"/>
    <w:lvl w:ilvl="0">
      <w:start w:val="1"/>
      <w:numFmt w:val="bullet"/>
      <w:lvlText w:val="●"/>
      <w:lvlJc w:val="left"/>
      <w:pPr>
        <w:ind w:left="103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5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7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1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3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A107F2E"/>
    <w:multiLevelType w:val="hybridMultilevel"/>
    <w:tmpl w:val="AA68F9AC"/>
    <w:lvl w:ilvl="0" w:tplc="A6521DB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F35CF9"/>
    <w:multiLevelType w:val="multilevel"/>
    <w:tmpl w:val="00A4DE1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60B2137"/>
    <w:multiLevelType w:val="multilevel"/>
    <w:tmpl w:val="DB72493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4603B"/>
    <w:multiLevelType w:val="hybridMultilevel"/>
    <w:tmpl w:val="1E6A3B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834937"/>
    <w:multiLevelType w:val="hybridMultilevel"/>
    <w:tmpl w:val="7BC835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94511"/>
    <w:multiLevelType w:val="hybridMultilevel"/>
    <w:tmpl w:val="B28C16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814CA0"/>
    <w:multiLevelType w:val="multilevel"/>
    <w:tmpl w:val="A2FAD04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5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7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1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3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8D96345"/>
    <w:multiLevelType w:val="multilevel"/>
    <w:tmpl w:val="3DEC0892"/>
    <w:lvl w:ilvl="0">
      <w:start w:val="1"/>
      <w:numFmt w:val="bullet"/>
      <w:lvlText w:val="●"/>
      <w:lvlJc w:val="left"/>
      <w:pPr>
        <w:ind w:left="103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5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7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1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3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1200365"/>
    <w:multiLevelType w:val="multilevel"/>
    <w:tmpl w:val="6B285866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13" w15:restartNumberingAfterBreak="0">
    <w:nsid w:val="51631226"/>
    <w:multiLevelType w:val="multilevel"/>
    <w:tmpl w:val="BCE4176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A4C6CC3"/>
    <w:multiLevelType w:val="multilevel"/>
    <w:tmpl w:val="625A9F5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18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B65943"/>
    <w:multiLevelType w:val="multilevel"/>
    <w:tmpl w:val="2D56AA9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445430D"/>
    <w:multiLevelType w:val="hybridMultilevel"/>
    <w:tmpl w:val="F6B29E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F14058"/>
    <w:multiLevelType w:val="hybridMultilevel"/>
    <w:tmpl w:val="7592EC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2936E4"/>
    <w:multiLevelType w:val="multilevel"/>
    <w:tmpl w:val="1D8495CA"/>
    <w:lvl w:ilvl="0">
      <w:start w:val="1"/>
      <w:numFmt w:val="decimal"/>
      <w:pStyle w:val="GPSL1CLAUSEHEADING"/>
      <w:lvlText w:val="%1."/>
      <w:lvlJc w:val="left"/>
      <w:pPr>
        <w:ind w:left="644" w:hanging="360"/>
      </w:pPr>
      <w:rPr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ind w:left="928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GPSL3numberedclause"/>
      <w:isLgl/>
      <w:lvlText w:val="%1.%2.%3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GPSL4numberedclause"/>
      <w:lvlText w:val="(%4)"/>
      <w:lvlJc w:val="left"/>
      <w:pPr>
        <w:ind w:left="3272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FA24E4F"/>
    <w:multiLevelType w:val="multilevel"/>
    <w:tmpl w:val="FF4CD1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8"/>
  </w:num>
  <w:num w:numId="2">
    <w:abstractNumId w:val="8"/>
  </w:num>
  <w:num w:numId="3">
    <w:abstractNumId w:val="17"/>
  </w:num>
  <w:num w:numId="4">
    <w:abstractNumId w:val="16"/>
  </w:num>
  <w:num w:numId="5">
    <w:abstractNumId w:val="0"/>
  </w:num>
  <w:num w:numId="6">
    <w:abstractNumId w:val="12"/>
  </w:num>
  <w:num w:numId="7">
    <w:abstractNumId w:val="4"/>
  </w:num>
  <w:num w:numId="8">
    <w:abstractNumId w:val="14"/>
  </w:num>
  <w:num w:numId="9">
    <w:abstractNumId w:val="2"/>
  </w:num>
  <w:num w:numId="10">
    <w:abstractNumId w:val="7"/>
  </w:num>
  <w:num w:numId="11">
    <w:abstractNumId w:val="9"/>
  </w:num>
  <w:num w:numId="12">
    <w:abstractNumId w:val="1"/>
  </w:num>
  <w:num w:numId="13">
    <w:abstractNumId w:val="15"/>
  </w:num>
  <w:num w:numId="14">
    <w:abstractNumId w:val="11"/>
  </w:num>
  <w:num w:numId="15">
    <w:abstractNumId w:val="3"/>
  </w:num>
  <w:num w:numId="16">
    <w:abstractNumId w:val="10"/>
  </w:num>
  <w:num w:numId="17">
    <w:abstractNumId w:val="13"/>
  </w:num>
  <w:num w:numId="18">
    <w:abstractNumId w:val="6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379"/>
    <w:rsid w:val="00001CA0"/>
    <w:rsid w:val="00013AE1"/>
    <w:rsid w:val="00022B2F"/>
    <w:rsid w:val="000A1E79"/>
    <w:rsid w:val="000B1D7B"/>
    <w:rsid w:val="000E4C16"/>
    <w:rsid w:val="002B7269"/>
    <w:rsid w:val="002C4E14"/>
    <w:rsid w:val="00374C74"/>
    <w:rsid w:val="004018BF"/>
    <w:rsid w:val="00411D51"/>
    <w:rsid w:val="004F78EF"/>
    <w:rsid w:val="00534A2F"/>
    <w:rsid w:val="0068748D"/>
    <w:rsid w:val="006A257E"/>
    <w:rsid w:val="006A29D7"/>
    <w:rsid w:val="007C2EBD"/>
    <w:rsid w:val="008850CD"/>
    <w:rsid w:val="008D4D7F"/>
    <w:rsid w:val="009257D5"/>
    <w:rsid w:val="009D4A7B"/>
    <w:rsid w:val="00A13379"/>
    <w:rsid w:val="00A65C3B"/>
    <w:rsid w:val="00AE76FD"/>
    <w:rsid w:val="00BA1560"/>
    <w:rsid w:val="00C52D0A"/>
    <w:rsid w:val="00D7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5233FE-2EC5-4D22-8986-F8D9EA8C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379"/>
    <w:pPr>
      <w:overflowPunct w:val="0"/>
      <w:autoSpaceDE w:val="0"/>
      <w:autoSpaceDN w:val="0"/>
      <w:adjustRightInd w:val="0"/>
      <w:spacing w:after="240" w:line="240" w:lineRule="auto"/>
      <w:ind w:left="1418"/>
      <w:jc w:val="both"/>
      <w:textAlignment w:val="baseline"/>
    </w:pPr>
    <w:rPr>
      <w:rFonts w:ascii="Arial" w:eastAsia="Times New Roman" w:hAnsi="Arial" w:cs="Arial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4018BF"/>
    <w:pPr>
      <w:keepNext/>
      <w:numPr>
        <w:numId w:val="6"/>
      </w:numPr>
      <w:overflowPunct/>
      <w:autoSpaceDE/>
      <w:autoSpaceDN/>
      <w:textAlignment w:val="auto"/>
      <w:outlineLvl w:val="0"/>
    </w:pPr>
    <w:rPr>
      <w:rFonts w:eastAsia="STZhongsong" w:cs="Times New Roman"/>
      <w:b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qFormat/>
    <w:rsid w:val="004018BF"/>
    <w:pPr>
      <w:numPr>
        <w:ilvl w:val="1"/>
        <w:numId w:val="6"/>
      </w:numPr>
      <w:overflowPunct/>
      <w:autoSpaceDE/>
      <w:autoSpaceDN/>
      <w:textAlignment w:val="auto"/>
      <w:outlineLvl w:val="1"/>
    </w:pPr>
    <w:rPr>
      <w:rFonts w:eastAsia="STZhongsong" w:cs="Times New Roman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qFormat/>
    <w:rsid w:val="004018BF"/>
    <w:pPr>
      <w:numPr>
        <w:ilvl w:val="2"/>
        <w:numId w:val="6"/>
      </w:numPr>
      <w:overflowPunct/>
      <w:autoSpaceDE/>
      <w:autoSpaceDN/>
      <w:textAlignment w:val="auto"/>
      <w:outlineLvl w:val="2"/>
    </w:pPr>
    <w:rPr>
      <w:rFonts w:eastAsia="STZhongsong" w:cs="Times New Roman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,14,l4"/>
    <w:basedOn w:val="Normal"/>
    <w:link w:val="Heading4Char"/>
    <w:uiPriority w:val="99"/>
    <w:qFormat/>
    <w:rsid w:val="004018BF"/>
    <w:pPr>
      <w:numPr>
        <w:ilvl w:val="3"/>
        <w:numId w:val="6"/>
      </w:numPr>
      <w:overflowPunct/>
      <w:autoSpaceDE/>
      <w:autoSpaceDN/>
      <w:textAlignment w:val="auto"/>
      <w:outlineLvl w:val="3"/>
    </w:pPr>
    <w:rPr>
      <w:rFonts w:eastAsia="STZhongsong" w:cs="Times New Roman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qFormat/>
    <w:rsid w:val="004018BF"/>
    <w:pPr>
      <w:numPr>
        <w:ilvl w:val="4"/>
        <w:numId w:val="6"/>
      </w:numPr>
      <w:overflowPunct/>
      <w:autoSpaceDE/>
      <w:autoSpaceDN/>
      <w:textAlignment w:val="auto"/>
      <w:outlineLvl w:val="4"/>
    </w:pPr>
    <w:rPr>
      <w:rFonts w:eastAsia="STZhongsong" w:cs="Times New Roman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,TSOL 5th Level X.1.1.1,bullet2,Blank 2,Appendix,h6,H62,H63,H64,H65,H66,H67,H68,H69,H610,H611,H612"/>
    <w:basedOn w:val="Normal"/>
    <w:link w:val="Heading6Char"/>
    <w:qFormat/>
    <w:rsid w:val="004018BF"/>
    <w:pPr>
      <w:numPr>
        <w:ilvl w:val="5"/>
        <w:numId w:val="6"/>
      </w:numPr>
      <w:overflowPunct/>
      <w:autoSpaceDE/>
      <w:autoSpaceDN/>
      <w:textAlignment w:val="auto"/>
      <w:outlineLvl w:val="5"/>
    </w:pPr>
    <w:rPr>
      <w:rFonts w:eastAsia="STZhongsong" w:cs="Times New Roman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,TSOL 6th Level X.1.1.1.1,Blank 3,Appendix Major"/>
    <w:basedOn w:val="Normal"/>
    <w:link w:val="Heading7Char"/>
    <w:qFormat/>
    <w:rsid w:val="004018BF"/>
    <w:pPr>
      <w:numPr>
        <w:ilvl w:val="6"/>
        <w:numId w:val="6"/>
      </w:numPr>
      <w:overflowPunct/>
      <w:autoSpaceDE/>
      <w:autoSpaceDN/>
      <w:textAlignment w:val="auto"/>
      <w:outlineLvl w:val="6"/>
    </w:pPr>
    <w:rPr>
      <w:rFonts w:eastAsia="STZhongsong" w:cs="Times New Roman"/>
      <w:szCs w:val="20"/>
      <w:lang w:eastAsia="zh-CN"/>
    </w:rPr>
  </w:style>
  <w:style w:type="paragraph" w:styleId="Heading8">
    <w:name w:val="heading 8"/>
    <w:aliases w:val="Heading 8 (Do Not Use),Legal Level 1.1.1.,Lev 8,h8 DO NOT USE,PA Appendix Minor,TSOL 7th Level X.1.1.1.1.1,Blank 4,h8,Appendix Minor"/>
    <w:basedOn w:val="Normal"/>
    <w:link w:val="Heading8Char"/>
    <w:uiPriority w:val="99"/>
    <w:qFormat/>
    <w:rsid w:val="004018BF"/>
    <w:pPr>
      <w:numPr>
        <w:ilvl w:val="7"/>
        <w:numId w:val="6"/>
      </w:numPr>
      <w:overflowPunct/>
      <w:autoSpaceDE/>
      <w:autoSpaceDN/>
      <w:textAlignment w:val="auto"/>
      <w:outlineLvl w:val="7"/>
    </w:pPr>
    <w:rPr>
      <w:rFonts w:eastAsia="STZhongsong" w:cs="Times New Roman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qFormat/>
    <w:rsid w:val="004018BF"/>
    <w:pPr>
      <w:numPr>
        <w:ilvl w:val="8"/>
        <w:numId w:val="6"/>
      </w:numPr>
      <w:overflowPunct/>
      <w:autoSpaceDE/>
      <w:autoSpaceDN/>
      <w:textAlignment w:val="auto"/>
      <w:outlineLvl w:val="8"/>
    </w:pPr>
    <w:rPr>
      <w:rFonts w:eastAsia="STZhongsong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PSTITLES">
    <w:name w:val="GPS TITLES"/>
    <w:basedOn w:val="Normal"/>
    <w:link w:val="GPSTITLESChar"/>
    <w:qFormat/>
    <w:rsid w:val="00A13379"/>
    <w:pPr>
      <w:ind w:left="0"/>
      <w:jc w:val="center"/>
    </w:pPr>
    <w:rPr>
      <w:rFonts w:ascii="Arial Bold" w:hAnsi="Arial Bold"/>
      <w:b/>
      <w:caps/>
    </w:rPr>
  </w:style>
  <w:style w:type="character" w:customStyle="1" w:styleId="GPSTITLESChar">
    <w:name w:val="GPS TITLES Char"/>
    <w:basedOn w:val="DefaultParagraphFont"/>
    <w:link w:val="GPSTITLES"/>
    <w:rsid w:val="00A13379"/>
    <w:rPr>
      <w:rFonts w:ascii="Arial Bold" w:eastAsia="Times New Roman" w:hAnsi="Arial Bold" w:cs="Arial"/>
      <w:b/>
      <w:caps/>
    </w:rPr>
  </w:style>
  <w:style w:type="table" w:styleId="TableGrid">
    <w:name w:val="Table Grid"/>
    <w:basedOn w:val="TableNormal"/>
    <w:uiPriority w:val="59"/>
    <w:rsid w:val="00A133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rsid w:val="00A13379"/>
    <w:pPr>
      <w:numPr>
        <w:numId w:val="1"/>
      </w:numPr>
      <w:tabs>
        <w:tab w:val="left" w:pos="0"/>
      </w:tabs>
      <w:overflowPunct/>
      <w:autoSpaceDE/>
      <w:autoSpaceDN/>
      <w:spacing w:before="120"/>
      <w:ind w:left="567" w:hanging="567"/>
      <w:textAlignment w:val="auto"/>
      <w:outlineLvl w:val="1"/>
    </w:pPr>
    <w:rPr>
      <w:rFonts w:ascii="Arial Bold" w:eastAsia="STZhongsong" w:hAnsi="Arial Bold"/>
      <w:b/>
      <w:caps/>
      <w:lang w:eastAsia="zh-CN"/>
    </w:rPr>
  </w:style>
  <w:style w:type="paragraph" w:customStyle="1" w:styleId="GPSL2numberedclause">
    <w:name w:val="GPS L2 numbered clause"/>
    <w:basedOn w:val="Normal"/>
    <w:qFormat/>
    <w:rsid w:val="00A13379"/>
    <w:pPr>
      <w:numPr>
        <w:ilvl w:val="1"/>
        <w:numId w:val="1"/>
      </w:numPr>
      <w:tabs>
        <w:tab w:val="left" w:pos="1134"/>
      </w:tabs>
      <w:overflowPunct/>
      <w:autoSpaceDE/>
      <w:autoSpaceDN/>
      <w:spacing w:before="120" w:after="120"/>
      <w:textAlignment w:val="auto"/>
    </w:pPr>
    <w:rPr>
      <w:lang w:eastAsia="zh-CN"/>
    </w:rPr>
  </w:style>
  <w:style w:type="paragraph" w:customStyle="1" w:styleId="GPSL3numberedclause">
    <w:name w:val="GPS L3 numbered clause"/>
    <w:basedOn w:val="GPSL2numberedclause"/>
    <w:qFormat/>
    <w:rsid w:val="00A13379"/>
    <w:pPr>
      <w:numPr>
        <w:ilvl w:val="2"/>
      </w:numPr>
      <w:tabs>
        <w:tab w:val="left" w:pos="2127"/>
      </w:tabs>
      <w:ind w:left="2127" w:hanging="993"/>
    </w:pPr>
  </w:style>
  <w:style w:type="paragraph" w:customStyle="1" w:styleId="GPSL4numberedclause">
    <w:name w:val="GPS L4 numbered clause"/>
    <w:basedOn w:val="GPSL3numberedclause"/>
    <w:qFormat/>
    <w:rsid w:val="00A13379"/>
    <w:pPr>
      <w:numPr>
        <w:ilvl w:val="3"/>
      </w:numPr>
      <w:tabs>
        <w:tab w:val="clear" w:pos="2127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A13379"/>
    <w:pPr>
      <w:numPr>
        <w:ilvl w:val="4"/>
      </w:numPr>
      <w:tabs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rsid w:val="00A13379"/>
    <w:pPr>
      <w:numPr>
        <w:ilvl w:val="5"/>
      </w:numPr>
      <w:tabs>
        <w:tab w:val="left" w:pos="4253"/>
      </w:tabs>
      <w:ind w:left="4253" w:hanging="70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4C7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C74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0E4C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E4C16"/>
    <w:pPr>
      <w:overflowPunct/>
      <w:autoSpaceDE/>
      <w:autoSpaceDN/>
      <w:adjustRightInd/>
      <w:spacing w:after="0"/>
      <w:ind w:left="720"/>
      <w:jc w:val="left"/>
      <w:textAlignment w:val="auto"/>
    </w:pPr>
    <w:rPr>
      <w:rFonts w:eastAsia="SimSun" w:cs="Times New Roman"/>
      <w:szCs w:val="24"/>
      <w:lang w:eastAsia="zh-CN"/>
    </w:r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4018BF"/>
    <w:rPr>
      <w:rFonts w:ascii="Arial" w:eastAsia="STZhongsong" w:hAnsi="Arial" w:cs="Times New Roman"/>
      <w:b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4018BF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rsid w:val="004018BF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rsid w:val="004018BF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4018BF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,TSOL 5th Level X.1.1.1 Char"/>
    <w:basedOn w:val="DefaultParagraphFont"/>
    <w:link w:val="Heading6"/>
    <w:rsid w:val="004018BF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,TSOL 6th Level X.1.1.1.1 Char,Blank 3 Char,Appendix Major Char"/>
    <w:basedOn w:val="DefaultParagraphFont"/>
    <w:link w:val="Heading7"/>
    <w:rsid w:val="004018BF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,TSOL 7th Level X.1.1.1.1.1 Char,Blank 4 Char,h8 Char,Appendix Minor Char"/>
    <w:basedOn w:val="DefaultParagraphFont"/>
    <w:link w:val="Heading8"/>
    <w:uiPriority w:val="99"/>
    <w:rsid w:val="004018BF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rsid w:val="004018BF"/>
    <w:rPr>
      <w:rFonts w:ascii="Arial" w:eastAsia="STZhongsong" w:hAnsi="Arial" w:cs="Times New Roman"/>
      <w:szCs w:val="20"/>
      <w:lang w:eastAsia="zh-CN"/>
    </w:rPr>
  </w:style>
  <w:style w:type="character" w:styleId="Emphasis">
    <w:name w:val="Emphasis"/>
    <w:basedOn w:val="DefaultParagraphFont"/>
    <w:qFormat/>
    <w:rsid w:val="004018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6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6154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Clemmie Smith</dc:creator>
  <cp:keywords/>
  <dc:description/>
  <cp:lastModifiedBy>Georgia Watkins</cp:lastModifiedBy>
  <cp:revision>2</cp:revision>
  <cp:lastPrinted>2017-08-17T13:03:00Z</cp:lastPrinted>
  <dcterms:created xsi:type="dcterms:W3CDTF">2018-07-09T13:01:00Z</dcterms:created>
  <dcterms:modified xsi:type="dcterms:W3CDTF">2018-07-09T13:01:00Z</dcterms:modified>
</cp:coreProperties>
</file>