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3AF5DD4" w14:textId="0BEF8B60" w:rsidR="00B26878" w:rsidRPr="00B26878" w:rsidRDefault="00AF1945" w:rsidP="00B26878">
      <w:pPr>
        <w:pStyle w:val="BodyText"/>
        <w:kinsoku w:val="0"/>
        <w:overflowPunct w:val="0"/>
        <w:spacing w:before="2"/>
        <w:ind w:left="567" w:right="-53"/>
        <w:jc w:val="center"/>
        <w:rPr>
          <w:b/>
          <w:bCs/>
          <w:spacing w:val="-1"/>
          <w:sz w:val="36"/>
          <w:szCs w:val="36"/>
        </w:rPr>
      </w:pPr>
      <w:r w:rsidRPr="00AA08E0">
        <w:rPr>
          <w:b/>
          <w:bCs/>
          <w:spacing w:val="-1"/>
          <w:sz w:val="36"/>
          <w:szCs w:val="36"/>
        </w:rPr>
        <w:t xml:space="preserve">Solar Panel </w:t>
      </w:r>
      <w:r w:rsidR="00AA08E0">
        <w:rPr>
          <w:b/>
          <w:bCs/>
          <w:spacing w:val="-1"/>
          <w:sz w:val="36"/>
          <w:szCs w:val="36"/>
        </w:rPr>
        <w:t xml:space="preserve">and Battery </w:t>
      </w:r>
      <w:proofErr w:type="gramStart"/>
      <w:r w:rsidR="00AA08E0">
        <w:rPr>
          <w:b/>
          <w:bCs/>
          <w:spacing w:val="-1"/>
          <w:sz w:val="36"/>
          <w:szCs w:val="36"/>
        </w:rPr>
        <w:t>System</w:t>
      </w:r>
      <w:r w:rsidR="00B26878">
        <w:rPr>
          <w:b/>
          <w:bCs/>
          <w:spacing w:val="-1"/>
          <w:sz w:val="36"/>
          <w:szCs w:val="36"/>
        </w:rPr>
        <w:t xml:space="preserve"> </w:t>
      </w:r>
      <w:r w:rsidR="00B26878" w:rsidRPr="00B26878">
        <w:rPr>
          <w:b/>
          <w:bCs/>
          <w:spacing w:val="-1"/>
          <w:sz w:val="36"/>
          <w:szCs w:val="36"/>
        </w:rPr>
        <w:t xml:space="preserve"> </w:t>
      </w:r>
      <w:r w:rsidR="00641A9B">
        <w:rPr>
          <w:b/>
          <w:bCs/>
          <w:spacing w:val="-1"/>
          <w:sz w:val="36"/>
          <w:szCs w:val="36"/>
        </w:rPr>
        <w:t>Cleaner</w:t>
      </w:r>
      <w:proofErr w:type="gramEnd"/>
      <w:r w:rsidR="00641A9B">
        <w:rPr>
          <w:b/>
          <w:bCs/>
          <w:spacing w:val="-1"/>
          <w:sz w:val="36"/>
          <w:szCs w:val="36"/>
        </w:rPr>
        <w:t xml:space="preserve"> Seas Group Bude </w:t>
      </w:r>
      <w:r w:rsidR="00B26878" w:rsidRPr="00B26878">
        <w:rPr>
          <w:b/>
          <w:bCs/>
          <w:spacing w:val="-1"/>
          <w:sz w:val="36"/>
          <w:szCs w:val="36"/>
        </w:rPr>
        <w:t>Cornwall</w:t>
      </w:r>
    </w:p>
    <w:p w14:paraId="79AF4FA6" w14:textId="77777777" w:rsidR="00B26878" w:rsidRPr="00B26878" w:rsidRDefault="00B26878" w:rsidP="00B26878">
      <w:pPr>
        <w:pStyle w:val="BodyText"/>
        <w:kinsoku w:val="0"/>
        <w:overflowPunct w:val="0"/>
        <w:spacing w:before="2"/>
        <w:ind w:left="567" w:right="-53"/>
        <w:jc w:val="center"/>
        <w:rPr>
          <w:b/>
          <w:bCs/>
          <w:spacing w:val="-1"/>
          <w:sz w:val="36"/>
          <w:szCs w:val="36"/>
        </w:rPr>
      </w:pPr>
    </w:p>
    <w:p w14:paraId="558F9800" w14:textId="77777777" w:rsidR="00B26878" w:rsidRPr="00B26878" w:rsidRDefault="00B26878" w:rsidP="00B26878">
      <w:pPr>
        <w:pStyle w:val="BodyText"/>
        <w:kinsoku w:val="0"/>
        <w:overflowPunct w:val="0"/>
        <w:spacing w:before="2"/>
        <w:ind w:left="567" w:right="-53"/>
        <w:jc w:val="center"/>
        <w:rPr>
          <w:b/>
          <w:bCs/>
          <w:spacing w:val="-1"/>
          <w:sz w:val="36"/>
          <w:szCs w:val="36"/>
        </w:rPr>
      </w:pPr>
    </w:p>
    <w:p w14:paraId="4EB05324" w14:textId="480DE6FF" w:rsidR="00685412" w:rsidRDefault="00B26878" w:rsidP="00B26878">
      <w:pPr>
        <w:pStyle w:val="BodyText"/>
        <w:kinsoku w:val="0"/>
        <w:overflowPunct w:val="0"/>
        <w:spacing w:before="2"/>
        <w:ind w:left="567" w:right="-53" w:firstLine="0"/>
        <w:jc w:val="center"/>
        <w:rPr>
          <w:b/>
          <w:bCs/>
          <w:spacing w:val="-1"/>
          <w:sz w:val="36"/>
          <w:szCs w:val="36"/>
        </w:rPr>
      </w:pPr>
      <w:r w:rsidRPr="00B26878">
        <w:rPr>
          <w:b/>
          <w:bCs/>
          <w:spacing w:val="-1"/>
          <w:sz w:val="36"/>
          <w:szCs w:val="36"/>
        </w:rPr>
        <w:t>Ref:</w:t>
      </w:r>
      <w:r w:rsidR="00AC06A5">
        <w:rPr>
          <w:b/>
          <w:bCs/>
          <w:spacing w:val="-1"/>
          <w:sz w:val="36"/>
          <w:szCs w:val="36"/>
        </w:rPr>
        <w:t xml:space="preserve"> </w:t>
      </w:r>
      <w:r w:rsidR="001F20DA">
        <w:rPr>
          <w:b/>
          <w:bCs/>
          <w:spacing w:val="-1"/>
          <w:sz w:val="36"/>
          <w:szCs w:val="36"/>
        </w:rPr>
        <w:t xml:space="preserve">SPF </w:t>
      </w:r>
      <w:r w:rsidR="00641A9B">
        <w:rPr>
          <w:b/>
          <w:bCs/>
          <w:spacing w:val="-1"/>
          <w:sz w:val="36"/>
          <w:szCs w:val="36"/>
        </w:rPr>
        <w:t>N</w:t>
      </w:r>
      <w:r w:rsidRPr="00B26878">
        <w:rPr>
          <w:b/>
          <w:bCs/>
          <w:spacing w:val="-1"/>
          <w:sz w:val="36"/>
          <w:szCs w:val="36"/>
        </w:rPr>
        <w:t>Z</w:t>
      </w:r>
    </w:p>
    <w:p w14:paraId="40533AAD" w14:textId="77777777" w:rsidR="000F0D45" w:rsidRDefault="000F0D45" w:rsidP="00B26878">
      <w:pPr>
        <w:pStyle w:val="BodyText"/>
        <w:kinsoku w:val="0"/>
        <w:overflowPunct w:val="0"/>
        <w:spacing w:before="2"/>
        <w:ind w:left="567" w:right="-53" w:firstLine="0"/>
        <w:jc w:val="center"/>
        <w:rPr>
          <w:b/>
          <w:bCs/>
          <w:spacing w:val="-1"/>
          <w:sz w:val="36"/>
          <w:szCs w:val="36"/>
        </w:rPr>
      </w:pP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1365FF8C" w14:textId="41278573" w:rsidR="00B26878" w:rsidRPr="00B26878" w:rsidRDefault="00B26878" w:rsidP="00B26878">
      <w:pPr>
        <w:pStyle w:val="ListParagraph"/>
        <w:numPr>
          <w:ilvl w:val="0"/>
          <w:numId w:val="12"/>
        </w:numPr>
        <w:tabs>
          <w:tab w:val="left" w:pos="851"/>
        </w:tabs>
        <w:ind w:left="851" w:hanging="851"/>
        <w:outlineLvl w:val="0"/>
        <w:rPr>
          <w:rFonts w:ascii="Verdana" w:hAnsi="Verdana" w:cs="Verdana"/>
          <w:b/>
          <w:bCs/>
          <w:spacing w:val="-1"/>
          <w:sz w:val="22"/>
          <w:szCs w:val="22"/>
        </w:rPr>
      </w:pPr>
      <w:r w:rsidRPr="00B26878">
        <w:rPr>
          <w:rFonts w:ascii="Verdana" w:hAnsi="Verdana" w:cs="Verdana"/>
          <w:b/>
          <w:bCs/>
          <w:spacing w:val="-1"/>
          <w:sz w:val="22"/>
          <w:szCs w:val="22"/>
        </w:rPr>
        <w:t xml:space="preserve">About </w:t>
      </w:r>
      <w:r w:rsidR="001F20DA">
        <w:rPr>
          <w:rFonts w:ascii="Verdana" w:hAnsi="Verdana" w:cs="Verdana"/>
          <w:b/>
          <w:bCs/>
          <w:spacing w:val="-1"/>
          <w:sz w:val="22"/>
          <w:szCs w:val="22"/>
        </w:rPr>
        <w:t>CLEANER SEAS GROUP LIMITED</w:t>
      </w:r>
    </w:p>
    <w:p w14:paraId="4B096557" w14:textId="77777777" w:rsidR="00B26878" w:rsidRPr="00B26878" w:rsidRDefault="00B26878" w:rsidP="00B26878">
      <w:pPr>
        <w:rPr>
          <w:rFonts w:ascii="Verdana" w:hAnsi="Verdana"/>
          <w:sz w:val="22"/>
          <w:szCs w:val="22"/>
        </w:rPr>
      </w:pPr>
    </w:p>
    <w:p w14:paraId="733BD25C" w14:textId="7E923DBF" w:rsidR="000D7212" w:rsidRPr="000D7212" w:rsidRDefault="000D7212" w:rsidP="000D7212">
      <w:pPr>
        <w:rPr>
          <w:rFonts w:ascii="Verdana" w:hAnsi="Verdana" w:cs="Verdana"/>
          <w:sz w:val="22"/>
          <w:szCs w:val="22"/>
        </w:rPr>
      </w:pPr>
      <w:r w:rsidRPr="000D7212">
        <w:rPr>
          <w:rFonts w:ascii="Verdana" w:hAnsi="Verdana" w:cs="Verdana"/>
          <w:sz w:val="22"/>
          <w:szCs w:val="22"/>
        </w:rPr>
        <w:t>Cleaner Seas Group designs and manufactures green technology that removes microplastic</w:t>
      </w:r>
      <w:r>
        <w:rPr>
          <w:rFonts w:ascii="Verdana" w:hAnsi="Verdana" w:cs="Verdana"/>
          <w:sz w:val="22"/>
          <w:szCs w:val="22"/>
        </w:rPr>
        <w:t xml:space="preserve"> </w:t>
      </w:r>
      <w:r w:rsidRPr="000D7212">
        <w:rPr>
          <w:rFonts w:ascii="Verdana" w:hAnsi="Verdana" w:cs="Verdana"/>
          <w:sz w:val="22"/>
          <w:szCs w:val="22"/>
        </w:rPr>
        <w:t>pollution from the environment from our base in Bude, North Cornwall. Cleaner Seas Group</w:t>
      </w:r>
      <w:r>
        <w:rPr>
          <w:rFonts w:ascii="Verdana" w:hAnsi="Verdana" w:cs="Verdana"/>
          <w:sz w:val="22"/>
          <w:szCs w:val="22"/>
        </w:rPr>
        <w:t xml:space="preserve"> </w:t>
      </w:r>
      <w:r w:rsidRPr="000D7212">
        <w:rPr>
          <w:rFonts w:ascii="Verdana" w:hAnsi="Verdana" w:cs="Verdana"/>
          <w:sz w:val="22"/>
          <w:szCs w:val="22"/>
        </w:rPr>
        <w:t>has manufactured and retrofitted into domestic, commercial and industrial washing machine</w:t>
      </w:r>
      <w:r>
        <w:rPr>
          <w:rFonts w:ascii="Verdana" w:hAnsi="Verdana" w:cs="Verdana"/>
          <w:sz w:val="22"/>
          <w:szCs w:val="22"/>
        </w:rPr>
        <w:t xml:space="preserve"> </w:t>
      </w:r>
      <w:r w:rsidRPr="000D7212">
        <w:rPr>
          <w:rFonts w:ascii="Verdana" w:hAnsi="Verdana" w:cs="Verdana"/>
          <w:sz w:val="22"/>
          <w:szCs w:val="22"/>
        </w:rPr>
        <w:t>microplastic filters. The filters capture microplastics down to 1 micron released from clothing</w:t>
      </w:r>
      <w:r>
        <w:rPr>
          <w:rFonts w:ascii="Verdana" w:hAnsi="Verdana" w:cs="Verdana"/>
          <w:sz w:val="22"/>
          <w:szCs w:val="22"/>
        </w:rPr>
        <w:t xml:space="preserve"> </w:t>
      </w:r>
      <w:r w:rsidRPr="000D7212">
        <w:rPr>
          <w:rFonts w:ascii="Verdana" w:hAnsi="Verdana" w:cs="Verdana"/>
          <w:sz w:val="22"/>
          <w:szCs w:val="22"/>
        </w:rPr>
        <w:t xml:space="preserve">and textiles that would otherwise pollute our waterways and seas. The microplastics </w:t>
      </w:r>
      <w:proofErr w:type="gramStart"/>
      <w:r w:rsidRPr="000D7212">
        <w:rPr>
          <w:rFonts w:ascii="Verdana" w:hAnsi="Verdana" w:cs="Verdana"/>
          <w:sz w:val="22"/>
          <w:szCs w:val="22"/>
        </w:rPr>
        <w:t>are</w:t>
      </w:r>
      <w:proofErr w:type="gramEnd"/>
    </w:p>
    <w:p w14:paraId="3D96BB2E" w14:textId="5E0A46AC" w:rsidR="00B26878" w:rsidRPr="00B26878" w:rsidRDefault="000D7212" w:rsidP="000D7212">
      <w:pPr>
        <w:rPr>
          <w:rFonts w:ascii="Verdana" w:hAnsi="Verdana" w:cs="Verdana"/>
          <w:sz w:val="22"/>
          <w:szCs w:val="22"/>
        </w:rPr>
      </w:pPr>
      <w:r w:rsidRPr="000D7212">
        <w:rPr>
          <w:rFonts w:ascii="Verdana" w:hAnsi="Verdana" w:cs="Verdana"/>
          <w:sz w:val="22"/>
          <w:szCs w:val="22"/>
        </w:rPr>
        <w:t>captured within a cartridge that last for 6 months until the consumer changes the cartridge</w:t>
      </w:r>
      <w:r>
        <w:rPr>
          <w:rFonts w:ascii="Verdana" w:hAnsi="Verdana" w:cs="Verdana"/>
          <w:sz w:val="22"/>
          <w:szCs w:val="22"/>
        </w:rPr>
        <w:t xml:space="preserve"> </w:t>
      </w:r>
      <w:r w:rsidRPr="000D7212">
        <w:rPr>
          <w:rFonts w:ascii="Verdana" w:hAnsi="Verdana" w:cs="Verdana"/>
          <w:sz w:val="22"/>
          <w:szCs w:val="22"/>
        </w:rPr>
        <w:t>and sends back to Cleaner Seas Group to recycle the microfibres and then put the cartridge</w:t>
      </w:r>
      <w:r>
        <w:rPr>
          <w:rFonts w:ascii="Verdana" w:hAnsi="Verdana" w:cs="Verdana"/>
          <w:sz w:val="22"/>
          <w:szCs w:val="22"/>
        </w:rPr>
        <w:t xml:space="preserve"> </w:t>
      </w:r>
      <w:r w:rsidRPr="000D7212">
        <w:rPr>
          <w:rFonts w:ascii="Verdana" w:hAnsi="Verdana" w:cs="Verdana"/>
          <w:sz w:val="22"/>
          <w:szCs w:val="22"/>
        </w:rPr>
        <w:t>back into circulation</w:t>
      </w:r>
      <w:r>
        <w:rPr>
          <w:rFonts w:ascii="Verdana" w:hAnsi="Verdana" w:cs="Verdana"/>
          <w:sz w:val="22"/>
          <w:szCs w:val="22"/>
        </w:rPr>
        <w:t xml:space="preserve"> </w:t>
      </w:r>
      <w:r w:rsidRPr="000D7212">
        <w:rPr>
          <w:rFonts w:ascii="Verdana" w:hAnsi="Verdana" w:cs="Verdana"/>
          <w:sz w:val="22"/>
          <w:szCs w:val="22"/>
        </w:rPr>
        <w:t>on the UK market</w:t>
      </w:r>
      <w:r w:rsidR="002B7BB1">
        <w:rPr>
          <w:rFonts w:ascii="Verdana" w:hAnsi="Verdana" w:cs="Verdana"/>
          <w:sz w:val="22"/>
          <w:szCs w:val="22"/>
        </w:rPr>
        <w:t>,</w:t>
      </w:r>
    </w:p>
    <w:p w14:paraId="5A97BA5D" w14:textId="77777777" w:rsidR="00B26878" w:rsidRPr="00D03E18" w:rsidRDefault="00B26878" w:rsidP="00B26878">
      <w:pPr>
        <w:rPr>
          <w:rFonts w:ascii="Verdana" w:hAnsi="Verdana"/>
          <w:sz w:val="22"/>
          <w:szCs w:val="22"/>
        </w:rPr>
      </w:pPr>
    </w:p>
    <w:p w14:paraId="09D555C9" w14:textId="77777777" w:rsidR="00B26878" w:rsidRPr="00D03E18" w:rsidRDefault="00B26878" w:rsidP="00B26878">
      <w:pPr>
        <w:tabs>
          <w:tab w:val="left" w:pos="851"/>
        </w:tabs>
        <w:outlineLvl w:val="0"/>
        <w:rPr>
          <w:rFonts w:ascii="Verdana" w:hAnsi="Verdana" w:cs="Verdana"/>
          <w:b/>
          <w:bCs/>
          <w:spacing w:val="-1"/>
          <w:sz w:val="22"/>
          <w:szCs w:val="22"/>
        </w:rPr>
      </w:pPr>
      <w:r w:rsidRPr="00D03E18">
        <w:rPr>
          <w:rFonts w:ascii="Verdana" w:hAnsi="Verdana" w:cs="Verdana"/>
          <w:b/>
          <w:bCs/>
          <w:spacing w:val="-1"/>
          <w:sz w:val="22"/>
          <w:szCs w:val="22"/>
        </w:rPr>
        <w:t xml:space="preserve">2. </w:t>
      </w:r>
      <w:r w:rsidRPr="00D03E18">
        <w:rPr>
          <w:rFonts w:ascii="Verdana" w:hAnsi="Verdana" w:cs="Verdana"/>
          <w:b/>
          <w:bCs/>
          <w:spacing w:val="-1"/>
          <w:sz w:val="22"/>
          <w:szCs w:val="22"/>
        </w:rPr>
        <w:tab/>
        <w:t>Background and Context</w:t>
      </w:r>
    </w:p>
    <w:p w14:paraId="5848A4E2" w14:textId="77777777" w:rsidR="00B26878" w:rsidRPr="00D03E18" w:rsidRDefault="00B26878" w:rsidP="00B26878">
      <w:pPr>
        <w:rPr>
          <w:rFonts w:ascii="Verdana" w:hAnsi="Verdana"/>
          <w:sz w:val="22"/>
          <w:szCs w:val="22"/>
        </w:rPr>
      </w:pPr>
    </w:p>
    <w:p w14:paraId="75EA5A06" w14:textId="2FA87E57" w:rsidR="00B26878" w:rsidRPr="00D03E18" w:rsidRDefault="00B26878" w:rsidP="00B26878">
      <w:pPr>
        <w:widowControl/>
        <w:autoSpaceDE/>
        <w:autoSpaceDN/>
        <w:adjustRightInd/>
        <w:spacing w:after="200" w:line="276" w:lineRule="auto"/>
        <w:rPr>
          <w:rFonts w:ascii="Verdana" w:eastAsia="Calibri" w:hAnsi="Verdana"/>
          <w:sz w:val="22"/>
          <w:szCs w:val="22"/>
          <w:lang w:eastAsia="en-US"/>
        </w:rPr>
      </w:pPr>
      <w:r w:rsidRPr="00D03E18">
        <w:rPr>
          <w:rFonts w:ascii="Verdana" w:eastAsia="Calibri" w:hAnsi="Verdana"/>
          <w:sz w:val="22"/>
          <w:szCs w:val="22"/>
          <w:lang w:eastAsia="en-US"/>
        </w:rPr>
        <w:t xml:space="preserve">This project is to help </w:t>
      </w:r>
      <w:r w:rsidR="001F20DA">
        <w:rPr>
          <w:rFonts w:ascii="Verdana" w:eastAsia="Calibri" w:hAnsi="Verdana"/>
          <w:sz w:val="22"/>
          <w:szCs w:val="22"/>
          <w:lang w:eastAsia="en-US"/>
        </w:rPr>
        <w:t>Cleaner Seas Group Limited</w:t>
      </w:r>
      <w:r w:rsidRPr="00D03E18">
        <w:rPr>
          <w:rFonts w:ascii="Verdana" w:eastAsia="Calibri" w:hAnsi="Verdana"/>
          <w:sz w:val="22"/>
          <w:szCs w:val="22"/>
          <w:lang w:eastAsia="en-US"/>
        </w:rPr>
        <w:t xml:space="preserve"> to with its CO2E reduction.</w:t>
      </w:r>
    </w:p>
    <w:p w14:paraId="3A8C95E9" w14:textId="066CD38A" w:rsidR="00B26878" w:rsidRPr="00D03E18" w:rsidRDefault="00B26878" w:rsidP="00B26878">
      <w:pPr>
        <w:widowControl/>
        <w:autoSpaceDE/>
        <w:autoSpaceDN/>
        <w:adjustRightInd/>
        <w:spacing w:after="200" w:line="276" w:lineRule="auto"/>
        <w:rPr>
          <w:rFonts w:ascii="Verdana" w:eastAsia="Calibri" w:hAnsi="Verdana"/>
          <w:sz w:val="22"/>
          <w:szCs w:val="22"/>
          <w:lang w:eastAsia="en-US"/>
        </w:rPr>
      </w:pPr>
      <w:r w:rsidRPr="00D03E18">
        <w:rPr>
          <w:rFonts w:ascii="Verdana" w:eastAsia="Calibri" w:hAnsi="Verdana"/>
          <w:sz w:val="22"/>
          <w:szCs w:val="22"/>
          <w:lang w:eastAsia="en-US"/>
        </w:rPr>
        <w:t>We will assess tenders received on a Most Economically Advantageous Tender</w:t>
      </w:r>
      <w:r w:rsidR="00D03E18" w:rsidRPr="00D03E18">
        <w:rPr>
          <w:rFonts w:ascii="Verdana" w:eastAsia="Calibri" w:hAnsi="Verdana"/>
          <w:sz w:val="22"/>
          <w:szCs w:val="22"/>
          <w:lang w:eastAsia="en-US"/>
        </w:rPr>
        <w:t xml:space="preserve"> </w:t>
      </w:r>
    </w:p>
    <w:p w14:paraId="515771A5" w14:textId="7A358A66" w:rsidR="000F0421" w:rsidRPr="00D03E18" w:rsidRDefault="00C21622" w:rsidP="00513F8C">
      <w:pPr>
        <w:pStyle w:val="Heading1"/>
      </w:pPr>
      <w:r w:rsidRPr="00D03E18">
        <w:t>3</w:t>
      </w:r>
      <w:r w:rsidR="008B4124" w:rsidRPr="00D03E18">
        <w:t xml:space="preserve">. </w:t>
      </w:r>
      <w:r w:rsidR="003D4F03" w:rsidRPr="00D03E18">
        <w:tab/>
      </w:r>
      <w:r w:rsidR="000F0421" w:rsidRPr="00D03E18">
        <w:t xml:space="preserve">Tender </w:t>
      </w:r>
      <w:r w:rsidR="00423134" w:rsidRPr="00D03E18">
        <w:t>requirements</w:t>
      </w:r>
    </w:p>
    <w:p w14:paraId="22AFA49B" w14:textId="77777777" w:rsidR="008B4124" w:rsidRPr="00D03E18" w:rsidRDefault="008B4124" w:rsidP="006268C8">
      <w:pPr>
        <w:pStyle w:val="BodyText"/>
        <w:kinsoku w:val="0"/>
        <w:overflowPunct w:val="0"/>
        <w:ind w:left="0" w:firstLine="0"/>
        <w:rPr>
          <w:color w:val="FF0000"/>
          <w:spacing w:val="-1"/>
          <w:highlight w:val="yellow"/>
        </w:rPr>
      </w:pPr>
    </w:p>
    <w:p w14:paraId="6C4E5BC9" w14:textId="7C436088" w:rsidR="0030234F" w:rsidRDefault="0030234F" w:rsidP="006268C8">
      <w:pPr>
        <w:pStyle w:val="BodyText"/>
        <w:kinsoku w:val="0"/>
        <w:overflowPunct w:val="0"/>
        <w:ind w:left="0" w:firstLine="0"/>
        <w:rPr>
          <w:spacing w:val="-1"/>
        </w:rPr>
      </w:pPr>
      <w:r>
        <w:rPr>
          <w:spacing w:val="-1"/>
        </w:rPr>
        <w:t xml:space="preserve">Note: An existing array installed on the roof in 2013 is to remain and does not form part of this tender.  The solar array being tendered is for the remaining roof space both on the South and north facing sides of the roof. </w:t>
      </w:r>
    </w:p>
    <w:p w14:paraId="264AC6D6" w14:textId="77777777" w:rsidR="0030234F" w:rsidRDefault="0030234F" w:rsidP="006268C8">
      <w:pPr>
        <w:pStyle w:val="BodyText"/>
        <w:kinsoku w:val="0"/>
        <w:overflowPunct w:val="0"/>
        <w:ind w:left="0" w:firstLine="0"/>
        <w:rPr>
          <w:spacing w:val="-1"/>
        </w:rPr>
      </w:pPr>
    </w:p>
    <w:p w14:paraId="474A83BB" w14:textId="15242276" w:rsidR="00B17D8B" w:rsidRPr="00D03E18" w:rsidRDefault="0023341B" w:rsidP="006268C8">
      <w:pPr>
        <w:pStyle w:val="BodyText"/>
        <w:kinsoku w:val="0"/>
        <w:overflowPunct w:val="0"/>
        <w:ind w:left="0" w:firstLine="0"/>
        <w:rPr>
          <w:spacing w:val="-1"/>
        </w:rPr>
      </w:pPr>
      <w:r w:rsidRPr="00D03E18">
        <w:rPr>
          <w:spacing w:val="-1"/>
        </w:rPr>
        <w:t>The successful tender</w:t>
      </w:r>
      <w:r w:rsidR="00B71EB3" w:rsidRPr="00D03E18">
        <w:rPr>
          <w:spacing w:val="-1"/>
        </w:rPr>
        <w:t>er</w:t>
      </w:r>
      <w:r w:rsidRPr="00D03E18">
        <w:rPr>
          <w:spacing w:val="-1"/>
        </w:rPr>
        <w:t xml:space="preserve"> will be expected t</w:t>
      </w:r>
      <w:r w:rsidR="00B26878" w:rsidRPr="00D03E18">
        <w:rPr>
          <w:spacing w:val="-1"/>
        </w:rPr>
        <w:t>o provide the following</w:t>
      </w:r>
      <w:r w:rsidR="001F20DA">
        <w:rPr>
          <w:spacing w:val="-1"/>
        </w:rPr>
        <w:t>:</w:t>
      </w:r>
    </w:p>
    <w:p w14:paraId="10AC8A55" w14:textId="30FFF1CA" w:rsidR="00B17D8B" w:rsidRPr="00D03E18" w:rsidRDefault="00B17D8B" w:rsidP="006268C8">
      <w:pPr>
        <w:pStyle w:val="BodyText"/>
        <w:kinsoku w:val="0"/>
        <w:overflowPunct w:val="0"/>
        <w:ind w:left="0" w:firstLine="0"/>
        <w:rPr>
          <w:spacing w:val="-1"/>
        </w:rPr>
      </w:pPr>
    </w:p>
    <w:p w14:paraId="65EBA0FB" w14:textId="614679A6" w:rsidR="00AF1945" w:rsidRPr="00D03E18" w:rsidRDefault="00AF1945" w:rsidP="00513F8C">
      <w:pPr>
        <w:pStyle w:val="BodyText"/>
        <w:tabs>
          <w:tab w:val="left" w:pos="1134"/>
        </w:tabs>
        <w:kinsoku w:val="0"/>
        <w:overflowPunct w:val="0"/>
        <w:ind w:left="0" w:firstLine="0"/>
        <w:rPr>
          <w:b/>
          <w:bCs/>
          <w:spacing w:val="-1"/>
        </w:rPr>
      </w:pPr>
      <w:r w:rsidRPr="00D03E18">
        <w:rPr>
          <w:b/>
          <w:bCs/>
          <w:spacing w:val="-1"/>
        </w:rPr>
        <w:t>3</w:t>
      </w:r>
      <w:r w:rsidRPr="00D03E18">
        <w:rPr>
          <w:b/>
          <w:bCs/>
          <w:spacing w:val="-1"/>
        </w:rPr>
        <w:tab/>
      </w:r>
      <w:r w:rsidR="00B26878" w:rsidRPr="00D03E18">
        <w:rPr>
          <w:b/>
          <w:bCs/>
          <w:spacing w:val="-1"/>
        </w:rPr>
        <w:t>Solar and EV Charging Points</w:t>
      </w:r>
    </w:p>
    <w:p w14:paraId="1C0BD88A" w14:textId="77777777" w:rsidR="00736AC3" w:rsidRPr="00D03E18" w:rsidRDefault="00736AC3" w:rsidP="006268C8">
      <w:pPr>
        <w:pStyle w:val="BodyText"/>
        <w:kinsoku w:val="0"/>
        <w:overflowPunct w:val="0"/>
        <w:ind w:left="0" w:firstLine="0"/>
        <w:rPr>
          <w:b/>
          <w:bCs/>
          <w:spacing w:val="-1"/>
        </w:rPr>
      </w:pPr>
    </w:p>
    <w:p w14:paraId="0E6FD295" w14:textId="7F48244B" w:rsidR="000856FF" w:rsidRPr="00D03E18" w:rsidRDefault="000856FF" w:rsidP="00B84733">
      <w:pPr>
        <w:pStyle w:val="ListParagraph"/>
        <w:widowControl/>
        <w:numPr>
          <w:ilvl w:val="0"/>
          <w:numId w:val="13"/>
        </w:numPr>
        <w:autoSpaceDE/>
        <w:autoSpaceDN/>
        <w:adjustRightInd/>
        <w:ind w:left="1134" w:hanging="1134"/>
        <w:contextualSpacing/>
        <w:rPr>
          <w:rFonts w:ascii="Verdana" w:hAnsi="Verdana"/>
          <w:sz w:val="22"/>
          <w:szCs w:val="22"/>
        </w:rPr>
      </w:pPr>
      <w:bookmarkStart w:id="0" w:name="_Hlk160619599"/>
      <w:r w:rsidRPr="00D03E18">
        <w:rPr>
          <w:rFonts w:ascii="Verdana" w:hAnsi="Verdana"/>
          <w:sz w:val="22"/>
          <w:szCs w:val="22"/>
        </w:rPr>
        <w:t xml:space="preserve">Location: </w:t>
      </w:r>
      <w:r w:rsidR="00B26878" w:rsidRPr="00D03E18">
        <w:rPr>
          <w:rFonts w:ascii="Verdana" w:eastAsia="Calibri" w:hAnsi="Verdana"/>
          <w:sz w:val="22"/>
          <w:szCs w:val="22"/>
          <w:lang w:eastAsia="en-US"/>
        </w:rPr>
        <w:t>Roof located at</w:t>
      </w:r>
      <w:r w:rsidR="001F20DA">
        <w:rPr>
          <w:rFonts w:ascii="Verdana" w:eastAsia="Calibri" w:hAnsi="Verdana"/>
          <w:sz w:val="22"/>
          <w:szCs w:val="22"/>
          <w:lang w:eastAsia="en-US"/>
        </w:rPr>
        <w:t xml:space="preserve"> </w:t>
      </w:r>
      <w:r w:rsidR="001F20DA" w:rsidRPr="001F20DA">
        <w:rPr>
          <w:rFonts w:ascii="Verdana" w:eastAsia="Calibri" w:hAnsi="Verdana"/>
          <w:sz w:val="22"/>
          <w:szCs w:val="22"/>
          <w:lang w:eastAsia="en-US"/>
        </w:rPr>
        <w:t xml:space="preserve">Unit 1 Crimp Business Park </w:t>
      </w:r>
      <w:proofErr w:type="spellStart"/>
      <w:r w:rsidR="001F20DA" w:rsidRPr="001F20DA">
        <w:rPr>
          <w:rFonts w:ascii="Verdana" w:eastAsia="Calibri" w:hAnsi="Verdana"/>
          <w:sz w:val="22"/>
          <w:szCs w:val="22"/>
          <w:lang w:eastAsia="en-US"/>
        </w:rPr>
        <w:t>Morwenstow</w:t>
      </w:r>
      <w:proofErr w:type="spellEnd"/>
      <w:r w:rsidR="001F20DA" w:rsidRPr="001F20DA">
        <w:rPr>
          <w:rFonts w:ascii="Verdana" w:eastAsia="Calibri" w:hAnsi="Verdana"/>
          <w:sz w:val="22"/>
          <w:szCs w:val="22"/>
          <w:lang w:eastAsia="en-US"/>
        </w:rPr>
        <w:t xml:space="preserve"> Bude EX23 9PB</w:t>
      </w:r>
      <w:r w:rsidR="001F20DA">
        <w:rPr>
          <w:rFonts w:ascii="Verdana" w:eastAsia="Calibri" w:hAnsi="Verdana"/>
          <w:sz w:val="22"/>
          <w:szCs w:val="22"/>
          <w:lang w:eastAsia="en-US"/>
        </w:rPr>
        <w:t xml:space="preserve">. </w:t>
      </w:r>
      <w:r w:rsidR="00B26878" w:rsidRPr="00D03E18">
        <w:rPr>
          <w:rFonts w:ascii="Verdana" w:eastAsia="Calibri" w:hAnsi="Verdana"/>
          <w:sz w:val="22"/>
          <w:szCs w:val="22"/>
          <w:lang w:eastAsia="en-US"/>
        </w:rPr>
        <w:t xml:space="preserve"> </w:t>
      </w:r>
      <w:r w:rsidR="00D71DF3">
        <w:rPr>
          <w:rFonts w:ascii="Verdana" w:eastAsia="Calibri" w:hAnsi="Verdana"/>
          <w:sz w:val="22"/>
          <w:szCs w:val="22"/>
          <w:lang w:eastAsia="en-US"/>
        </w:rPr>
        <w:t>The roof</w:t>
      </w:r>
      <w:r w:rsidR="001F20DA">
        <w:rPr>
          <w:rFonts w:ascii="Verdana" w:eastAsia="Calibri" w:hAnsi="Verdana"/>
          <w:sz w:val="22"/>
          <w:szCs w:val="22"/>
          <w:lang w:eastAsia="en-US"/>
        </w:rPr>
        <w:t xml:space="preserve"> has</w:t>
      </w:r>
      <w:r w:rsidR="00D71DF3" w:rsidRPr="00D71DF3">
        <w:rPr>
          <w:rFonts w:ascii="Verdana" w:eastAsia="Calibri" w:hAnsi="Verdana"/>
          <w:sz w:val="22"/>
          <w:szCs w:val="22"/>
          <w:lang w:eastAsia="en-US"/>
        </w:rPr>
        <w:t xml:space="preserve"> a Kingspan roof</w:t>
      </w:r>
      <w:r w:rsidR="00D71DF3">
        <w:rPr>
          <w:rFonts w:ascii="Verdana" w:eastAsia="Calibri" w:hAnsi="Verdana"/>
          <w:sz w:val="22"/>
          <w:szCs w:val="22"/>
          <w:lang w:eastAsia="en-US"/>
        </w:rPr>
        <w:t>; specification as per Enclosure 1</w:t>
      </w:r>
      <w:r w:rsidR="00C67839">
        <w:rPr>
          <w:rFonts w:ascii="Verdana" w:eastAsia="Calibri" w:hAnsi="Verdana"/>
          <w:sz w:val="22"/>
          <w:szCs w:val="22"/>
          <w:lang w:eastAsia="en-US"/>
        </w:rPr>
        <w:t xml:space="preserve">, </w:t>
      </w:r>
      <w:r w:rsidR="000F0D45" w:rsidRPr="00E40444">
        <w:rPr>
          <w:rFonts w:ascii="Verdana" w:eastAsia="Calibri" w:hAnsi="Verdana"/>
          <w:sz w:val="22"/>
          <w:szCs w:val="22"/>
          <w:lang w:eastAsia="en-US"/>
        </w:rPr>
        <w:t>2</w:t>
      </w:r>
      <w:r w:rsidR="00C67839" w:rsidRPr="00E40444">
        <w:rPr>
          <w:rFonts w:ascii="Verdana" w:eastAsia="Calibri" w:hAnsi="Verdana"/>
          <w:sz w:val="22"/>
          <w:szCs w:val="22"/>
          <w:lang w:eastAsia="en-US"/>
        </w:rPr>
        <w:t xml:space="preserve"> and 3</w:t>
      </w:r>
    </w:p>
    <w:p w14:paraId="4DCA1C74" w14:textId="77777777" w:rsidR="000856FF" w:rsidRPr="00D03E18" w:rsidRDefault="000856FF" w:rsidP="00B84733">
      <w:pPr>
        <w:pStyle w:val="ListParagraph"/>
        <w:widowControl/>
        <w:autoSpaceDE/>
        <w:autoSpaceDN/>
        <w:adjustRightInd/>
        <w:ind w:left="1134" w:hanging="1134"/>
        <w:contextualSpacing/>
        <w:rPr>
          <w:rFonts w:ascii="Verdana" w:hAnsi="Verdana"/>
          <w:sz w:val="22"/>
          <w:szCs w:val="22"/>
        </w:rPr>
      </w:pPr>
    </w:p>
    <w:bookmarkEnd w:id="0"/>
    <w:p w14:paraId="4357AE92" w14:textId="58A6D4C4" w:rsidR="00AF1945" w:rsidRPr="00D03E18" w:rsidRDefault="00AF1945" w:rsidP="00B84733">
      <w:pPr>
        <w:pStyle w:val="ListParagraph"/>
        <w:numPr>
          <w:ilvl w:val="0"/>
          <w:numId w:val="13"/>
        </w:numPr>
        <w:tabs>
          <w:tab w:val="left" w:pos="1134"/>
        </w:tabs>
        <w:ind w:left="1134" w:hanging="1134"/>
        <w:rPr>
          <w:rFonts w:ascii="Verdana" w:eastAsia="Calibri" w:hAnsi="Verdana"/>
          <w:b/>
          <w:bCs/>
          <w:sz w:val="22"/>
          <w:szCs w:val="22"/>
          <w:lang w:eastAsia="en-US"/>
        </w:rPr>
      </w:pPr>
      <w:r w:rsidRPr="00D03E18">
        <w:rPr>
          <w:rFonts w:ascii="Verdana" w:eastAsia="Calibri" w:hAnsi="Verdana"/>
          <w:sz w:val="22"/>
          <w:szCs w:val="22"/>
          <w:lang w:eastAsia="en-US"/>
        </w:rPr>
        <w:t>Site Visit</w:t>
      </w:r>
      <w:r w:rsidR="00024F46" w:rsidRPr="00D03E18">
        <w:rPr>
          <w:rFonts w:ascii="Verdana" w:eastAsia="Calibri" w:hAnsi="Verdana"/>
          <w:b/>
          <w:bCs/>
          <w:sz w:val="22"/>
          <w:szCs w:val="22"/>
          <w:lang w:eastAsia="en-US"/>
        </w:rPr>
        <w:t xml:space="preserve"> </w:t>
      </w:r>
      <w:r w:rsidR="0069313D" w:rsidRPr="00D03E18">
        <w:rPr>
          <w:rFonts w:ascii="Verdana" w:eastAsia="Calibri" w:hAnsi="Verdana"/>
          <w:sz w:val="22"/>
          <w:szCs w:val="22"/>
          <w:lang w:eastAsia="en-US"/>
        </w:rPr>
        <w:t>A site visit and structural assessment is strongly recommended.</w:t>
      </w:r>
      <w:r w:rsidRPr="00D03E18">
        <w:rPr>
          <w:rFonts w:ascii="Verdana" w:eastAsia="Calibri" w:hAnsi="Verdana"/>
          <w:b/>
          <w:bCs/>
          <w:sz w:val="22"/>
          <w:szCs w:val="22"/>
          <w:lang w:eastAsia="en-US"/>
        </w:rPr>
        <w:t xml:space="preserve"> </w:t>
      </w:r>
      <w:r w:rsidRPr="00D03E18">
        <w:rPr>
          <w:rFonts w:ascii="Verdana" w:eastAsia="Calibri" w:hAnsi="Verdana"/>
          <w:sz w:val="22"/>
          <w:szCs w:val="22"/>
          <w:lang w:eastAsia="en-US"/>
        </w:rPr>
        <w:t>This is be arranged as per Section 5</w:t>
      </w:r>
      <w:r w:rsidR="00736AC3" w:rsidRPr="00D03E18">
        <w:rPr>
          <w:rFonts w:ascii="Verdana" w:eastAsia="Calibri" w:hAnsi="Verdana"/>
          <w:sz w:val="22"/>
          <w:szCs w:val="22"/>
          <w:lang w:eastAsia="en-US"/>
        </w:rPr>
        <w:t>.</w:t>
      </w:r>
    </w:p>
    <w:p w14:paraId="36033669" w14:textId="77777777" w:rsidR="00444324" w:rsidRPr="00D03E18" w:rsidRDefault="00444324" w:rsidP="00B84733">
      <w:pPr>
        <w:pStyle w:val="ListParagraph"/>
        <w:ind w:left="1134" w:hanging="1134"/>
        <w:rPr>
          <w:rFonts w:ascii="Verdana" w:eastAsia="Calibri" w:hAnsi="Verdana"/>
          <w:b/>
          <w:bCs/>
          <w:sz w:val="22"/>
          <w:szCs w:val="22"/>
          <w:lang w:eastAsia="en-US"/>
        </w:rPr>
      </w:pPr>
    </w:p>
    <w:p w14:paraId="0BBA3B66" w14:textId="77777777" w:rsidR="001F20DA" w:rsidRDefault="00347140" w:rsidP="00B84733">
      <w:pPr>
        <w:pStyle w:val="ListParagraph"/>
        <w:numPr>
          <w:ilvl w:val="0"/>
          <w:numId w:val="13"/>
        </w:numPr>
        <w:tabs>
          <w:tab w:val="left" w:pos="1134"/>
        </w:tabs>
        <w:ind w:left="1134" w:hanging="1134"/>
        <w:rPr>
          <w:rFonts w:ascii="Verdana" w:eastAsia="Calibri" w:hAnsi="Verdana"/>
          <w:sz w:val="22"/>
          <w:szCs w:val="22"/>
          <w:lang w:eastAsia="en-US"/>
        </w:rPr>
      </w:pPr>
      <w:r w:rsidRPr="00D03E18">
        <w:rPr>
          <w:rFonts w:ascii="Verdana" w:eastAsia="Calibri" w:hAnsi="Verdana"/>
          <w:sz w:val="22"/>
          <w:szCs w:val="22"/>
          <w:lang w:eastAsia="en-US"/>
        </w:rPr>
        <w:t xml:space="preserve">Installation at our premises and integration to </w:t>
      </w:r>
      <w:r w:rsidR="005D5328" w:rsidRPr="00D03E18">
        <w:rPr>
          <w:rFonts w:ascii="Verdana" w:eastAsia="Calibri" w:hAnsi="Verdana"/>
          <w:sz w:val="22"/>
          <w:szCs w:val="22"/>
          <w:lang w:eastAsia="en-US"/>
        </w:rPr>
        <w:t>our electrical supply</w:t>
      </w:r>
      <w:r w:rsidR="00B84733" w:rsidRPr="00D03E18">
        <w:rPr>
          <w:rFonts w:ascii="Verdana" w:eastAsia="Calibri" w:hAnsi="Verdana"/>
          <w:sz w:val="22"/>
          <w:szCs w:val="22"/>
          <w:lang w:eastAsia="en-US"/>
        </w:rPr>
        <w:t xml:space="preserve"> and batteries</w:t>
      </w:r>
      <w:r w:rsidR="00611DA0" w:rsidRPr="00D03E18">
        <w:rPr>
          <w:rFonts w:ascii="Verdana" w:eastAsia="Calibri" w:hAnsi="Verdana"/>
          <w:sz w:val="22"/>
          <w:szCs w:val="22"/>
          <w:lang w:eastAsia="en-US"/>
        </w:rPr>
        <w:t>.</w:t>
      </w:r>
    </w:p>
    <w:p w14:paraId="02857008" w14:textId="77777777" w:rsidR="001F20DA" w:rsidRPr="001F20DA" w:rsidRDefault="001F20DA" w:rsidP="001F20DA">
      <w:pPr>
        <w:pStyle w:val="ListParagraph"/>
        <w:rPr>
          <w:rFonts w:ascii="Verdana" w:eastAsia="Calibri" w:hAnsi="Verdana"/>
          <w:sz w:val="22"/>
          <w:szCs w:val="22"/>
          <w:lang w:eastAsia="en-US"/>
        </w:rPr>
      </w:pPr>
    </w:p>
    <w:p w14:paraId="65F2369F" w14:textId="77777777" w:rsidR="001F20DA" w:rsidRDefault="001F20DA" w:rsidP="00B84733">
      <w:pPr>
        <w:pStyle w:val="ListParagraph"/>
        <w:numPr>
          <w:ilvl w:val="0"/>
          <w:numId w:val="13"/>
        </w:numPr>
        <w:tabs>
          <w:tab w:val="left" w:pos="1134"/>
        </w:tabs>
        <w:ind w:left="1134" w:hanging="1134"/>
        <w:rPr>
          <w:rFonts w:ascii="Verdana" w:eastAsia="Calibri" w:hAnsi="Verdana"/>
          <w:sz w:val="22"/>
          <w:szCs w:val="22"/>
          <w:lang w:eastAsia="en-US"/>
        </w:rPr>
      </w:pPr>
      <w:r>
        <w:rPr>
          <w:rFonts w:ascii="Verdana" w:eastAsia="Calibri" w:hAnsi="Verdana"/>
          <w:sz w:val="22"/>
          <w:szCs w:val="22"/>
          <w:lang w:eastAsia="en-US"/>
        </w:rPr>
        <w:t>The solar panel system is to stand alone with the batteries; we do not require any electricity generated to go back to the grid.</w:t>
      </w:r>
    </w:p>
    <w:p w14:paraId="18266FF2" w14:textId="77777777" w:rsidR="001F20DA" w:rsidRPr="001F20DA" w:rsidRDefault="001F20DA" w:rsidP="001F20DA">
      <w:pPr>
        <w:pStyle w:val="ListParagraph"/>
        <w:rPr>
          <w:rFonts w:ascii="Verdana" w:eastAsia="Calibri" w:hAnsi="Verdana"/>
          <w:sz w:val="22"/>
          <w:szCs w:val="22"/>
          <w:lang w:eastAsia="en-US"/>
        </w:rPr>
      </w:pPr>
    </w:p>
    <w:p w14:paraId="396F2476" w14:textId="7F07FFFE" w:rsidR="00347140" w:rsidRPr="00D03E18" w:rsidRDefault="001F20DA" w:rsidP="00B84733">
      <w:pPr>
        <w:pStyle w:val="ListParagraph"/>
        <w:numPr>
          <w:ilvl w:val="0"/>
          <w:numId w:val="13"/>
        </w:numPr>
        <w:tabs>
          <w:tab w:val="left" w:pos="1134"/>
        </w:tabs>
        <w:ind w:left="1134" w:hanging="1134"/>
        <w:rPr>
          <w:rFonts w:ascii="Verdana" w:eastAsia="Calibri" w:hAnsi="Verdana"/>
          <w:sz w:val="22"/>
          <w:szCs w:val="22"/>
          <w:lang w:eastAsia="en-US"/>
        </w:rPr>
      </w:pPr>
      <w:r>
        <w:rPr>
          <w:rFonts w:ascii="Verdana" w:eastAsia="Calibri" w:hAnsi="Verdana"/>
          <w:sz w:val="22"/>
          <w:szCs w:val="22"/>
          <w:lang w:eastAsia="en-US"/>
        </w:rPr>
        <w:t>The installation will require the replacement of the existing electrical board.</w:t>
      </w:r>
    </w:p>
    <w:p w14:paraId="04829E63" w14:textId="77777777" w:rsidR="00B84733" w:rsidRPr="00D03E18" w:rsidRDefault="00B84733" w:rsidP="00B84733">
      <w:pPr>
        <w:tabs>
          <w:tab w:val="left" w:pos="1134"/>
        </w:tabs>
        <w:rPr>
          <w:rFonts w:ascii="Verdana" w:eastAsia="Calibri" w:hAnsi="Verdana"/>
          <w:sz w:val="22"/>
          <w:szCs w:val="22"/>
          <w:lang w:eastAsia="en-US"/>
        </w:rPr>
      </w:pPr>
    </w:p>
    <w:p w14:paraId="72BA63C4" w14:textId="302D801E" w:rsidR="0030234F" w:rsidRDefault="00611DA0" w:rsidP="00B84733">
      <w:pPr>
        <w:pStyle w:val="ListParagraph"/>
        <w:numPr>
          <w:ilvl w:val="0"/>
          <w:numId w:val="13"/>
        </w:numPr>
        <w:tabs>
          <w:tab w:val="left" w:pos="1134"/>
        </w:tabs>
        <w:ind w:left="1134" w:hanging="1134"/>
        <w:rPr>
          <w:rFonts w:ascii="Verdana" w:eastAsia="Calibri" w:hAnsi="Verdana"/>
          <w:sz w:val="22"/>
          <w:szCs w:val="22"/>
          <w:lang w:eastAsia="en-US"/>
        </w:rPr>
      </w:pPr>
      <w:r w:rsidRPr="00D03E18">
        <w:rPr>
          <w:rFonts w:ascii="Verdana" w:eastAsia="Calibri" w:hAnsi="Verdana"/>
          <w:sz w:val="22"/>
          <w:szCs w:val="22"/>
          <w:lang w:eastAsia="en-US"/>
        </w:rPr>
        <w:t xml:space="preserve">Solar array to be </w:t>
      </w:r>
      <w:r w:rsidR="0030234F">
        <w:rPr>
          <w:rFonts w:ascii="Verdana" w:eastAsia="Calibri" w:hAnsi="Verdana"/>
          <w:sz w:val="22"/>
          <w:szCs w:val="22"/>
          <w:lang w:eastAsia="en-US"/>
        </w:rPr>
        <w:t xml:space="preserve">as the space and roof structure will allow but we estimate </w:t>
      </w:r>
      <w:r w:rsidR="00AC06A5">
        <w:rPr>
          <w:rFonts w:ascii="Verdana" w:eastAsia="Calibri" w:hAnsi="Verdana"/>
          <w:sz w:val="22"/>
          <w:szCs w:val="22"/>
          <w:lang w:eastAsia="en-US"/>
        </w:rPr>
        <w:t>40</w:t>
      </w:r>
      <w:r w:rsidR="0030234F">
        <w:rPr>
          <w:rFonts w:ascii="Verdana" w:eastAsia="Calibri" w:hAnsi="Verdana"/>
          <w:sz w:val="22"/>
          <w:szCs w:val="22"/>
          <w:lang w:eastAsia="en-US"/>
        </w:rPr>
        <w:t>-</w:t>
      </w:r>
      <w:proofErr w:type="gramStart"/>
      <w:r w:rsidR="0030234F">
        <w:rPr>
          <w:rFonts w:ascii="Verdana" w:eastAsia="Calibri" w:hAnsi="Verdana"/>
          <w:sz w:val="22"/>
          <w:szCs w:val="22"/>
          <w:lang w:eastAsia="en-US"/>
        </w:rPr>
        <w:t>60</w:t>
      </w:r>
      <w:r w:rsidRPr="00D03E18">
        <w:rPr>
          <w:rFonts w:ascii="Verdana" w:eastAsia="Calibri" w:hAnsi="Verdana"/>
          <w:sz w:val="22"/>
          <w:szCs w:val="22"/>
          <w:lang w:eastAsia="en-US"/>
        </w:rPr>
        <w:t>kWp</w:t>
      </w:r>
      <w:proofErr w:type="gramEnd"/>
      <w:r w:rsidRPr="00D03E18">
        <w:rPr>
          <w:rFonts w:ascii="Verdana" w:eastAsia="Calibri" w:hAnsi="Verdana"/>
          <w:sz w:val="22"/>
          <w:szCs w:val="22"/>
          <w:lang w:eastAsia="en-US"/>
        </w:rPr>
        <w:t xml:space="preserve"> </w:t>
      </w:r>
    </w:p>
    <w:p w14:paraId="4B9FF86D" w14:textId="77777777" w:rsidR="0030234F" w:rsidRDefault="0030234F" w:rsidP="0030234F">
      <w:pPr>
        <w:pStyle w:val="ListParagraph"/>
        <w:tabs>
          <w:tab w:val="left" w:pos="1134"/>
        </w:tabs>
        <w:ind w:left="1134"/>
        <w:rPr>
          <w:rFonts w:ascii="Verdana" w:eastAsia="Calibri" w:hAnsi="Verdana"/>
          <w:sz w:val="22"/>
          <w:szCs w:val="22"/>
          <w:lang w:eastAsia="en-US"/>
        </w:rPr>
      </w:pPr>
    </w:p>
    <w:p w14:paraId="2397F613" w14:textId="46D1F8CB" w:rsidR="00347140" w:rsidRPr="00D03E18" w:rsidRDefault="000856FF" w:rsidP="00F82A77">
      <w:pPr>
        <w:pStyle w:val="ListParagraph"/>
        <w:numPr>
          <w:ilvl w:val="0"/>
          <w:numId w:val="13"/>
        </w:numPr>
        <w:tabs>
          <w:tab w:val="left" w:pos="0"/>
        </w:tabs>
        <w:ind w:left="1134" w:hanging="1134"/>
        <w:rPr>
          <w:rFonts w:ascii="Verdana" w:eastAsia="Calibri" w:hAnsi="Verdana"/>
          <w:sz w:val="22"/>
          <w:szCs w:val="22"/>
          <w:lang w:eastAsia="en-US"/>
        </w:rPr>
      </w:pPr>
      <w:r w:rsidRPr="0030234F">
        <w:rPr>
          <w:rFonts w:ascii="Verdana" w:eastAsia="Calibri" w:hAnsi="Verdana"/>
          <w:sz w:val="22"/>
          <w:szCs w:val="22"/>
          <w:lang w:eastAsia="en-US"/>
        </w:rPr>
        <w:t>Monitoring to confirm PV generation levels.</w:t>
      </w:r>
      <w:r w:rsidRPr="0030234F">
        <w:rPr>
          <w:rFonts w:ascii="Verdana" w:hAnsi="Verdana"/>
          <w:sz w:val="22"/>
          <w:szCs w:val="22"/>
        </w:rPr>
        <w:t xml:space="preserve"> </w:t>
      </w:r>
    </w:p>
    <w:p w14:paraId="7C13354C" w14:textId="7CD5577B" w:rsidR="00444324" w:rsidRPr="00D03E18" w:rsidRDefault="00444324" w:rsidP="00B84733">
      <w:pPr>
        <w:pStyle w:val="ListParagraph"/>
        <w:numPr>
          <w:ilvl w:val="0"/>
          <w:numId w:val="13"/>
        </w:numPr>
        <w:tabs>
          <w:tab w:val="left" w:pos="0"/>
        </w:tabs>
        <w:ind w:left="1134" w:hanging="1134"/>
        <w:rPr>
          <w:rFonts w:ascii="Verdana" w:eastAsia="Calibri" w:hAnsi="Verdana"/>
          <w:sz w:val="22"/>
          <w:szCs w:val="22"/>
          <w:lang w:eastAsia="en-US"/>
        </w:rPr>
      </w:pPr>
      <w:r w:rsidRPr="00D03E18">
        <w:rPr>
          <w:rFonts w:ascii="Verdana" w:eastAsia="Calibri" w:hAnsi="Verdana"/>
          <w:sz w:val="22"/>
          <w:szCs w:val="22"/>
          <w:lang w:eastAsia="en-US"/>
        </w:rPr>
        <w:t>A bio-directional meter is a requirement.</w:t>
      </w:r>
    </w:p>
    <w:p w14:paraId="0D765D8B" w14:textId="77777777" w:rsidR="00444324" w:rsidRPr="00D03E18" w:rsidRDefault="00444324" w:rsidP="00B84733">
      <w:pPr>
        <w:pStyle w:val="ListParagraph"/>
        <w:tabs>
          <w:tab w:val="left" w:pos="0"/>
        </w:tabs>
        <w:ind w:left="1134" w:hanging="1134"/>
        <w:rPr>
          <w:rFonts w:ascii="Verdana" w:eastAsia="Calibri" w:hAnsi="Verdana"/>
          <w:sz w:val="22"/>
          <w:szCs w:val="22"/>
          <w:lang w:eastAsia="en-US"/>
        </w:rPr>
      </w:pPr>
    </w:p>
    <w:p w14:paraId="783DABAC" w14:textId="3FF1791C" w:rsidR="004C1B08" w:rsidRPr="00D03E18" w:rsidRDefault="004C1B08" w:rsidP="00B84733">
      <w:pPr>
        <w:pStyle w:val="ListParagraph"/>
        <w:numPr>
          <w:ilvl w:val="0"/>
          <w:numId w:val="13"/>
        </w:numPr>
        <w:tabs>
          <w:tab w:val="left" w:pos="0"/>
        </w:tabs>
        <w:ind w:left="1134" w:hanging="1134"/>
        <w:rPr>
          <w:rFonts w:ascii="Verdana" w:eastAsia="Calibri" w:hAnsi="Verdana"/>
          <w:sz w:val="22"/>
          <w:szCs w:val="22"/>
          <w:lang w:eastAsia="en-US"/>
        </w:rPr>
      </w:pPr>
      <w:r w:rsidRPr="00D03E18">
        <w:rPr>
          <w:rFonts w:ascii="Verdana" w:eastAsia="Calibri" w:hAnsi="Verdana"/>
          <w:sz w:val="22"/>
          <w:szCs w:val="22"/>
          <w:lang w:eastAsia="en-US"/>
        </w:rPr>
        <w:t xml:space="preserve">AC &amp; DC isolators (as required), cabling (as required), switchgear and </w:t>
      </w:r>
      <w:r w:rsidRPr="00D03E18">
        <w:rPr>
          <w:rFonts w:ascii="Verdana" w:eastAsia="Calibri" w:hAnsi="Verdana"/>
          <w:sz w:val="22"/>
          <w:szCs w:val="22"/>
          <w:lang w:eastAsia="en-US"/>
        </w:rPr>
        <w:lastRenderedPageBreak/>
        <w:t>all other required Ancillary Electrical Items, Electrical Containment</w:t>
      </w:r>
    </w:p>
    <w:p w14:paraId="54B6AD82" w14:textId="77777777" w:rsidR="004C1B08" w:rsidRPr="00D03E18" w:rsidRDefault="004C1B08" w:rsidP="004C1B08">
      <w:pPr>
        <w:pStyle w:val="ListParagraph"/>
        <w:rPr>
          <w:rFonts w:ascii="Verdana" w:eastAsia="Calibri" w:hAnsi="Verdana"/>
          <w:sz w:val="22"/>
          <w:szCs w:val="22"/>
          <w:lang w:eastAsia="en-US"/>
        </w:rPr>
      </w:pPr>
    </w:p>
    <w:p w14:paraId="4A492314" w14:textId="2656411D" w:rsidR="00D03E18" w:rsidRPr="0030234F" w:rsidRDefault="004C1B08" w:rsidP="0030234F">
      <w:pPr>
        <w:pStyle w:val="ListParagraph"/>
        <w:numPr>
          <w:ilvl w:val="0"/>
          <w:numId w:val="13"/>
        </w:numPr>
        <w:tabs>
          <w:tab w:val="left" w:pos="0"/>
        </w:tabs>
        <w:ind w:left="1134" w:hanging="1134"/>
        <w:rPr>
          <w:rFonts w:ascii="Verdana" w:eastAsia="Calibri" w:hAnsi="Verdana"/>
          <w:sz w:val="22"/>
          <w:szCs w:val="22"/>
          <w:lang w:eastAsia="en-US"/>
        </w:rPr>
      </w:pPr>
      <w:r w:rsidRPr="00D03E18">
        <w:rPr>
          <w:rFonts w:ascii="Verdana" w:eastAsia="Calibri" w:hAnsi="Verdana"/>
          <w:sz w:val="22"/>
          <w:szCs w:val="22"/>
          <w:lang w:eastAsia="en-US"/>
        </w:rPr>
        <w:t>Mounting to suit Kingspan</w:t>
      </w:r>
      <w:r w:rsidR="00D71DF3">
        <w:rPr>
          <w:rFonts w:ascii="Verdana" w:eastAsia="Calibri" w:hAnsi="Verdana"/>
          <w:sz w:val="22"/>
          <w:szCs w:val="22"/>
          <w:lang w:eastAsia="en-US"/>
        </w:rPr>
        <w:t xml:space="preserve"> as per Enclo</w:t>
      </w:r>
      <w:r w:rsidR="00D71DF3" w:rsidRPr="00E40444">
        <w:rPr>
          <w:rFonts w:ascii="Verdana" w:eastAsia="Calibri" w:hAnsi="Verdana"/>
          <w:sz w:val="22"/>
          <w:szCs w:val="22"/>
          <w:lang w:eastAsia="en-US"/>
        </w:rPr>
        <w:t>sure 1</w:t>
      </w:r>
      <w:r w:rsidR="00C67839" w:rsidRPr="00E40444">
        <w:rPr>
          <w:rFonts w:ascii="Verdana" w:eastAsia="Calibri" w:hAnsi="Verdana"/>
          <w:sz w:val="22"/>
          <w:szCs w:val="22"/>
          <w:lang w:eastAsia="en-US"/>
        </w:rPr>
        <w:t xml:space="preserve">, </w:t>
      </w:r>
      <w:r w:rsidR="003E1174" w:rsidRPr="00E40444">
        <w:rPr>
          <w:rFonts w:ascii="Verdana" w:eastAsia="Calibri" w:hAnsi="Verdana"/>
          <w:sz w:val="22"/>
          <w:szCs w:val="22"/>
          <w:lang w:eastAsia="en-US"/>
        </w:rPr>
        <w:t>2</w:t>
      </w:r>
      <w:r w:rsidR="00C67839" w:rsidRPr="00E40444">
        <w:rPr>
          <w:rFonts w:ascii="Verdana" w:eastAsia="Calibri" w:hAnsi="Verdana"/>
          <w:sz w:val="22"/>
          <w:szCs w:val="22"/>
          <w:lang w:eastAsia="en-US"/>
        </w:rPr>
        <w:t xml:space="preserve"> and 3</w:t>
      </w:r>
      <w:r w:rsidRPr="00E40444">
        <w:rPr>
          <w:rFonts w:ascii="Verdana" w:eastAsia="Calibri" w:hAnsi="Verdana"/>
          <w:sz w:val="22"/>
          <w:szCs w:val="22"/>
          <w:lang w:eastAsia="en-US"/>
        </w:rPr>
        <w:t>.</w:t>
      </w:r>
    </w:p>
    <w:p w14:paraId="69BDE654" w14:textId="77777777" w:rsidR="00D03E18" w:rsidRPr="00D03E18" w:rsidRDefault="00D03E18" w:rsidP="00D03E18">
      <w:pPr>
        <w:pStyle w:val="ListParagraph"/>
        <w:rPr>
          <w:rFonts w:ascii="Verdana" w:eastAsia="Calibri" w:hAnsi="Verdana"/>
          <w:sz w:val="22"/>
          <w:szCs w:val="22"/>
          <w:lang w:eastAsia="en-US"/>
        </w:rPr>
      </w:pPr>
    </w:p>
    <w:p w14:paraId="5EAD785A" w14:textId="31FEB649" w:rsidR="00F9161C" w:rsidRPr="00D03E18" w:rsidRDefault="00F9161C" w:rsidP="00B84733">
      <w:pPr>
        <w:pStyle w:val="ListParagraph"/>
        <w:numPr>
          <w:ilvl w:val="0"/>
          <w:numId w:val="13"/>
        </w:numPr>
        <w:tabs>
          <w:tab w:val="left" w:pos="0"/>
        </w:tabs>
        <w:ind w:left="1134" w:hanging="1134"/>
        <w:rPr>
          <w:rFonts w:ascii="Verdana" w:eastAsia="Calibri" w:hAnsi="Verdana"/>
          <w:sz w:val="22"/>
          <w:szCs w:val="22"/>
          <w:lang w:eastAsia="en-US"/>
        </w:rPr>
      </w:pPr>
      <w:r w:rsidRPr="00D03E18">
        <w:rPr>
          <w:rFonts w:ascii="Verdana" w:eastAsia="Calibri" w:hAnsi="Verdana"/>
          <w:sz w:val="22"/>
          <w:szCs w:val="22"/>
          <w:lang w:eastAsia="en-US"/>
        </w:rPr>
        <w:t>All work to include:</w:t>
      </w:r>
    </w:p>
    <w:p w14:paraId="505DE01C" w14:textId="6D6A013B" w:rsidR="00F9161C" w:rsidRPr="001A57AE" w:rsidRDefault="00F9161C" w:rsidP="008D7FBA">
      <w:pPr>
        <w:pStyle w:val="ListParagraph"/>
        <w:numPr>
          <w:ilvl w:val="0"/>
          <w:numId w:val="8"/>
        </w:numPr>
        <w:ind w:left="1985" w:hanging="851"/>
        <w:rPr>
          <w:rFonts w:ascii="Verdana" w:eastAsia="Calibri" w:hAnsi="Verdana"/>
          <w:sz w:val="22"/>
          <w:szCs w:val="22"/>
          <w:lang w:eastAsia="en-US"/>
        </w:rPr>
      </w:pPr>
      <w:bookmarkStart w:id="1" w:name="_Hlk182758344"/>
      <w:r w:rsidRPr="001A57AE">
        <w:rPr>
          <w:rFonts w:ascii="Verdana" w:eastAsia="Calibri" w:hAnsi="Verdana"/>
          <w:sz w:val="22"/>
          <w:szCs w:val="22"/>
          <w:lang w:eastAsia="en-US"/>
        </w:rPr>
        <w:t>To design PV system including the PV modules and three phase inverters.</w:t>
      </w:r>
    </w:p>
    <w:p w14:paraId="7E38967C" w14:textId="77777777"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Structural Assessment and Building Regulations Compliance  </w:t>
      </w:r>
    </w:p>
    <w:p w14:paraId="0C18E98E" w14:textId="49F187FA" w:rsidR="00594C73" w:rsidRDefault="00594C73" w:rsidP="008D7FBA">
      <w:pPr>
        <w:pStyle w:val="ListParagraph"/>
        <w:numPr>
          <w:ilvl w:val="0"/>
          <w:numId w:val="8"/>
        </w:numPr>
        <w:ind w:left="1985" w:hanging="851"/>
        <w:rPr>
          <w:rFonts w:ascii="Verdana" w:eastAsia="Calibri" w:hAnsi="Verdana"/>
          <w:sz w:val="22"/>
          <w:szCs w:val="22"/>
          <w:lang w:eastAsia="en-US"/>
        </w:rPr>
      </w:pPr>
      <w:r>
        <w:rPr>
          <w:rFonts w:ascii="Verdana" w:eastAsia="Calibri" w:hAnsi="Verdana"/>
          <w:sz w:val="22"/>
          <w:szCs w:val="22"/>
          <w:lang w:eastAsia="en-US"/>
        </w:rPr>
        <w:t xml:space="preserve">Optimisers as </w:t>
      </w:r>
      <w:proofErr w:type="gramStart"/>
      <w:r>
        <w:rPr>
          <w:rFonts w:ascii="Verdana" w:eastAsia="Calibri" w:hAnsi="Verdana"/>
          <w:sz w:val="22"/>
          <w:szCs w:val="22"/>
          <w:lang w:eastAsia="en-US"/>
        </w:rPr>
        <w:t>required</w:t>
      </w:r>
      <w:proofErr w:type="gramEnd"/>
    </w:p>
    <w:p w14:paraId="7401D2C8" w14:textId="2CDF42F8" w:rsidR="00611DA0" w:rsidRPr="00D03E18" w:rsidRDefault="00611DA0"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Energy and financial analysis</w:t>
      </w:r>
    </w:p>
    <w:p w14:paraId="710D0DAB" w14:textId="1430721C"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District Network Operator Consent</w:t>
      </w:r>
      <w:r w:rsidR="00C926C0">
        <w:rPr>
          <w:rFonts w:ascii="Verdana" w:eastAsia="Calibri" w:hAnsi="Verdana"/>
          <w:sz w:val="22"/>
          <w:szCs w:val="22"/>
          <w:lang w:eastAsia="en-US"/>
        </w:rPr>
        <w:t xml:space="preserve"> only if required</w:t>
      </w:r>
      <w:r w:rsidRPr="00D03E18">
        <w:rPr>
          <w:rFonts w:ascii="Verdana" w:hAnsi="Verdana"/>
          <w:sz w:val="22"/>
          <w:szCs w:val="22"/>
        </w:rPr>
        <w:t xml:space="preserve">. </w:t>
      </w:r>
    </w:p>
    <w:p w14:paraId="1CD23C07" w14:textId="77777777" w:rsidR="00F9161C"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System design</w:t>
      </w:r>
    </w:p>
    <w:p w14:paraId="2751A6A5" w14:textId="2A64B142" w:rsidR="00C926C0" w:rsidRPr="00D03E18" w:rsidRDefault="00C926C0" w:rsidP="008D7FBA">
      <w:pPr>
        <w:pStyle w:val="ListParagraph"/>
        <w:numPr>
          <w:ilvl w:val="0"/>
          <w:numId w:val="8"/>
        </w:numPr>
        <w:ind w:left="1985" w:hanging="851"/>
        <w:rPr>
          <w:rFonts w:ascii="Verdana" w:eastAsia="Calibri" w:hAnsi="Verdana"/>
          <w:sz w:val="22"/>
          <w:szCs w:val="22"/>
          <w:lang w:eastAsia="en-US"/>
        </w:rPr>
      </w:pPr>
      <w:r w:rsidRPr="00C926C0">
        <w:rPr>
          <w:rFonts w:ascii="Verdana" w:eastAsia="Calibri" w:hAnsi="Verdana"/>
          <w:sz w:val="22"/>
          <w:szCs w:val="22"/>
          <w:lang w:eastAsia="en-US"/>
        </w:rPr>
        <w:t>Scaffolding and safe access system</w:t>
      </w:r>
    </w:p>
    <w:p w14:paraId="19503ACC" w14:textId="77777777"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Compound and welfare facilities   </w:t>
      </w:r>
    </w:p>
    <w:p w14:paraId="4636AF2F" w14:textId="77777777"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Waste </w:t>
      </w:r>
      <w:proofErr w:type="gramStart"/>
      <w:r w:rsidRPr="00D03E18">
        <w:rPr>
          <w:rFonts w:ascii="Verdana" w:eastAsia="Calibri" w:hAnsi="Verdana"/>
          <w:sz w:val="22"/>
          <w:szCs w:val="22"/>
          <w:lang w:eastAsia="en-US"/>
        </w:rPr>
        <w:t>Management;</w:t>
      </w:r>
      <w:proofErr w:type="gramEnd"/>
      <w:r w:rsidRPr="00D03E18">
        <w:rPr>
          <w:rFonts w:ascii="Verdana" w:hAnsi="Verdana"/>
          <w:sz w:val="22"/>
          <w:szCs w:val="22"/>
        </w:rPr>
        <w:t xml:space="preserve"> </w:t>
      </w:r>
      <w:r w:rsidRPr="00D03E18">
        <w:rPr>
          <w:rFonts w:ascii="Verdana" w:eastAsia="Calibri" w:hAnsi="Verdana"/>
          <w:sz w:val="22"/>
          <w:szCs w:val="22"/>
          <w:lang w:eastAsia="en-US"/>
        </w:rPr>
        <w:t>waste certificates to be provided as evidence the waste has been disposed of in accordance with any regulatory requirements</w:t>
      </w:r>
    </w:p>
    <w:p w14:paraId="3AEB6A6D" w14:textId="77777777"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Supply, installation and commissioning of solar PV system   </w:t>
      </w:r>
    </w:p>
    <w:p w14:paraId="745EB4F5" w14:textId="0F87B116" w:rsidR="00F9161C" w:rsidRPr="00D03E18" w:rsidRDefault="00F9161C" w:rsidP="008D7FBA">
      <w:pPr>
        <w:pStyle w:val="ListParagraph"/>
        <w:numPr>
          <w:ilvl w:val="0"/>
          <w:numId w:val="8"/>
        </w:numPr>
        <w:ind w:left="1985" w:hanging="851"/>
        <w:rPr>
          <w:rFonts w:ascii="Verdana" w:eastAsia="Calibri" w:hAnsi="Verdana"/>
          <w:sz w:val="22"/>
          <w:szCs w:val="22"/>
          <w:lang w:eastAsia="en-US"/>
        </w:rPr>
      </w:pPr>
      <w:r w:rsidRPr="00D03E18">
        <w:rPr>
          <w:rFonts w:ascii="Verdana" w:eastAsia="Calibri" w:hAnsi="Verdana"/>
          <w:sz w:val="22"/>
          <w:szCs w:val="22"/>
          <w:lang w:eastAsia="en-US"/>
        </w:rPr>
        <w:t>On site client training, instruction and handover</w:t>
      </w:r>
    </w:p>
    <w:bookmarkEnd w:id="1"/>
    <w:p w14:paraId="63A15229" w14:textId="77777777" w:rsidR="00F9161C" w:rsidRPr="00D03E18" w:rsidRDefault="00F9161C" w:rsidP="00B84733">
      <w:pPr>
        <w:pStyle w:val="ListParagraph"/>
        <w:ind w:left="1134" w:hanging="1134"/>
        <w:rPr>
          <w:rFonts w:ascii="Verdana" w:eastAsia="Calibri" w:hAnsi="Verdana"/>
          <w:sz w:val="22"/>
          <w:szCs w:val="22"/>
          <w:lang w:eastAsia="en-US"/>
        </w:rPr>
      </w:pPr>
    </w:p>
    <w:p w14:paraId="076B8576" w14:textId="77777777" w:rsidR="00444324" w:rsidRPr="00D03E18" w:rsidRDefault="00444324" w:rsidP="00444324">
      <w:pPr>
        <w:pStyle w:val="ListParagraph"/>
        <w:rPr>
          <w:rFonts w:ascii="Verdana" w:eastAsia="Calibri" w:hAnsi="Verdana"/>
          <w:b/>
          <w:bCs/>
          <w:sz w:val="22"/>
          <w:szCs w:val="22"/>
          <w:lang w:eastAsia="en-US"/>
        </w:rPr>
      </w:pPr>
    </w:p>
    <w:p w14:paraId="475478DC" w14:textId="77B23B71" w:rsidR="00AF1945" w:rsidRPr="00D03E18" w:rsidRDefault="00C21622" w:rsidP="00513F8C">
      <w:pPr>
        <w:widowControl/>
        <w:tabs>
          <w:tab w:val="left" w:pos="1134"/>
        </w:tabs>
        <w:autoSpaceDE/>
        <w:autoSpaceDN/>
        <w:adjustRightInd/>
        <w:spacing w:after="200"/>
        <w:ind w:left="1134" w:hanging="1134"/>
        <w:rPr>
          <w:rFonts w:ascii="Verdana" w:eastAsia="Calibri" w:hAnsi="Verdana" w:cs="Arial"/>
          <w:b/>
          <w:sz w:val="22"/>
          <w:szCs w:val="22"/>
          <w:lang w:eastAsia="en-US"/>
        </w:rPr>
      </w:pPr>
      <w:r w:rsidRPr="00D03E18">
        <w:rPr>
          <w:rStyle w:val="Neading3Char"/>
          <w:sz w:val="22"/>
          <w:szCs w:val="22"/>
          <w:lang w:eastAsia="en-US"/>
        </w:rPr>
        <w:t>3</w:t>
      </w:r>
      <w:r w:rsidR="00043839" w:rsidRPr="00D03E18">
        <w:rPr>
          <w:rStyle w:val="Neading3Char"/>
          <w:sz w:val="22"/>
          <w:szCs w:val="22"/>
          <w:lang w:eastAsia="en-US"/>
        </w:rPr>
        <w:t>.</w:t>
      </w:r>
      <w:r w:rsidR="00B634E3" w:rsidRPr="00D03E18">
        <w:rPr>
          <w:rStyle w:val="Neading3Char"/>
          <w:sz w:val="22"/>
          <w:szCs w:val="22"/>
        </w:rPr>
        <w:t>3</w:t>
      </w:r>
      <w:r w:rsidR="00043839" w:rsidRPr="00D03E18">
        <w:rPr>
          <w:rFonts w:ascii="Verdana" w:eastAsia="Calibri" w:hAnsi="Verdana" w:cs="Arial"/>
          <w:b/>
          <w:sz w:val="22"/>
          <w:szCs w:val="22"/>
          <w:lang w:eastAsia="en-US"/>
        </w:rPr>
        <w:t xml:space="preserve"> </w:t>
      </w:r>
      <w:r w:rsidR="00AF1945" w:rsidRPr="00D03E18">
        <w:rPr>
          <w:rFonts w:ascii="Verdana" w:eastAsia="Calibri" w:hAnsi="Verdana" w:cs="Arial"/>
          <w:b/>
          <w:sz w:val="22"/>
          <w:szCs w:val="22"/>
          <w:lang w:eastAsia="en-US"/>
        </w:rPr>
        <w:tab/>
        <w:t>Warranties</w:t>
      </w:r>
      <w:r w:rsidR="00513F8C" w:rsidRPr="00D03E18">
        <w:rPr>
          <w:rFonts w:ascii="Verdana" w:eastAsia="Calibri" w:hAnsi="Verdana" w:cs="Arial"/>
          <w:b/>
          <w:sz w:val="22"/>
          <w:szCs w:val="22"/>
          <w:lang w:eastAsia="en-US"/>
        </w:rPr>
        <w:t xml:space="preserve"> </w:t>
      </w:r>
    </w:p>
    <w:p w14:paraId="7854E3C7" w14:textId="778F12F5" w:rsidR="00F9161C" w:rsidRPr="00D03E18" w:rsidRDefault="00F9161C" w:rsidP="008D7FBA">
      <w:pPr>
        <w:pStyle w:val="ListParagraph"/>
        <w:numPr>
          <w:ilvl w:val="0"/>
          <w:numId w:val="10"/>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PV units minimum </w:t>
      </w:r>
      <w:proofErr w:type="gramStart"/>
      <w:r w:rsidR="00C926C0">
        <w:rPr>
          <w:rFonts w:ascii="Verdana" w:eastAsia="Calibri" w:hAnsi="Verdana"/>
          <w:sz w:val="22"/>
          <w:szCs w:val="22"/>
          <w:lang w:eastAsia="en-US"/>
        </w:rPr>
        <w:t xml:space="preserve">10 </w:t>
      </w:r>
      <w:r w:rsidRPr="00D03E18">
        <w:rPr>
          <w:rFonts w:ascii="Verdana" w:eastAsia="Calibri" w:hAnsi="Verdana"/>
          <w:sz w:val="22"/>
          <w:szCs w:val="22"/>
          <w:lang w:eastAsia="en-US"/>
        </w:rPr>
        <w:t>year</w:t>
      </w:r>
      <w:proofErr w:type="gramEnd"/>
      <w:r w:rsidRPr="00D03E18">
        <w:rPr>
          <w:rFonts w:ascii="Verdana" w:eastAsia="Calibri" w:hAnsi="Verdana"/>
          <w:sz w:val="22"/>
          <w:szCs w:val="22"/>
          <w:lang w:eastAsia="en-US"/>
        </w:rPr>
        <w:t xml:space="preserve"> product workmanship and </w:t>
      </w:r>
      <w:r w:rsidR="00C926C0">
        <w:rPr>
          <w:rFonts w:ascii="Verdana" w:eastAsia="Calibri" w:hAnsi="Verdana"/>
          <w:sz w:val="22"/>
          <w:szCs w:val="22"/>
          <w:lang w:eastAsia="en-US"/>
        </w:rPr>
        <w:t>25</w:t>
      </w:r>
      <w:r w:rsidRPr="00D03E18">
        <w:rPr>
          <w:rFonts w:ascii="Verdana" w:eastAsia="Calibri" w:hAnsi="Verdana"/>
          <w:sz w:val="22"/>
          <w:szCs w:val="22"/>
          <w:lang w:eastAsia="en-US"/>
        </w:rPr>
        <w:t xml:space="preserve"> year power performance</w:t>
      </w:r>
    </w:p>
    <w:p w14:paraId="07FA8FAE" w14:textId="79EA2572" w:rsidR="00B84733" w:rsidRPr="00D03E18" w:rsidRDefault="00B84733" w:rsidP="008D7FBA">
      <w:pPr>
        <w:pStyle w:val="ListParagraph"/>
        <w:numPr>
          <w:ilvl w:val="0"/>
          <w:numId w:val="10"/>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Mounting to have </w:t>
      </w:r>
      <w:proofErr w:type="gramStart"/>
      <w:r w:rsidR="00D71DF3">
        <w:rPr>
          <w:rFonts w:ascii="Verdana" w:eastAsia="Calibri" w:hAnsi="Verdana"/>
          <w:sz w:val="22"/>
          <w:szCs w:val="22"/>
          <w:lang w:eastAsia="en-US"/>
        </w:rPr>
        <w:t>1</w:t>
      </w:r>
      <w:r w:rsidRPr="00D03E18">
        <w:rPr>
          <w:rFonts w:ascii="Verdana" w:eastAsia="Calibri" w:hAnsi="Verdana"/>
          <w:sz w:val="22"/>
          <w:szCs w:val="22"/>
          <w:lang w:eastAsia="en-US"/>
        </w:rPr>
        <w:t>0 year</w:t>
      </w:r>
      <w:proofErr w:type="gramEnd"/>
      <w:r w:rsidRPr="00D03E18">
        <w:rPr>
          <w:rFonts w:ascii="Verdana" w:eastAsia="Calibri" w:hAnsi="Verdana"/>
          <w:sz w:val="22"/>
          <w:szCs w:val="22"/>
          <w:lang w:eastAsia="en-US"/>
        </w:rPr>
        <w:t xml:space="preserve"> warranty</w:t>
      </w:r>
    </w:p>
    <w:p w14:paraId="6BB3509C" w14:textId="195D518F" w:rsidR="00F9161C" w:rsidRPr="00D03E18" w:rsidRDefault="00F9161C" w:rsidP="008D7FBA">
      <w:pPr>
        <w:pStyle w:val="ListParagraph"/>
        <w:numPr>
          <w:ilvl w:val="0"/>
          <w:numId w:val="10"/>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Inverters with minimum </w:t>
      </w:r>
      <w:proofErr w:type="gramStart"/>
      <w:r w:rsidRPr="00D03E18">
        <w:rPr>
          <w:rFonts w:ascii="Verdana" w:eastAsia="Calibri" w:hAnsi="Verdana"/>
          <w:sz w:val="22"/>
          <w:szCs w:val="22"/>
          <w:lang w:eastAsia="en-US"/>
        </w:rPr>
        <w:t>1</w:t>
      </w:r>
      <w:r w:rsidR="00B84733" w:rsidRPr="00D03E18">
        <w:rPr>
          <w:rFonts w:ascii="Verdana" w:eastAsia="Calibri" w:hAnsi="Verdana"/>
          <w:sz w:val="22"/>
          <w:szCs w:val="22"/>
          <w:lang w:eastAsia="en-US"/>
        </w:rPr>
        <w:t>0</w:t>
      </w:r>
      <w:r w:rsidRPr="00D03E18">
        <w:rPr>
          <w:rFonts w:ascii="Verdana" w:eastAsia="Calibri" w:hAnsi="Verdana"/>
          <w:sz w:val="22"/>
          <w:szCs w:val="22"/>
          <w:lang w:eastAsia="en-US"/>
        </w:rPr>
        <w:t xml:space="preserve"> year</w:t>
      </w:r>
      <w:proofErr w:type="gramEnd"/>
      <w:r w:rsidRPr="00D03E18">
        <w:rPr>
          <w:rFonts w:ascii="Verdana" w:eastAsia="Calibri" w:hAnsi="Verdana"/>
          <w:sz w:val="22"/>
          <w:szCs w:val="22"/>
          <w:lang w:eastAsia="en-US"/>
        </w:rPr>
        <w:t xml:space="preserve"> warranty</w:t>
      </w:r>
    </w:p>
    <w:p w14:paraId="592872AC" w14:textId="2C0EA80D" w:rsidR="00F9161C" w:rsidRPr="00D03E18" w:rsidRDefault="00F9161C" w:rsidP="008D7FBA">
      <w:pPr>
        <w:pStyle w:val="ListParagraph"/>
        <w:numPr>
          <w:ilvl w:val="0"/>
          <w:numId w:val="10"/>
        </w:numPr>
        <w:ind w:left="1985" w:hanging="851"/>
        <w:rPr>
          <w:rFonts w:ascii="Verdana" w:eastAsia="Calibri" w:hAnsi="Verdana"/>
          <w:sz w:val="22"/>
          <w:szCs w:val="22"/>
          <w:lang w:eastAsia="en-US"/>
        </w:rPr>
      </w:pPr>
      <w:r w:rsidRPr="00D03E18">
        <w:rPr>
          <w:rFonts w:ascii="Verdana" w:eastAsia="Calibri" w:hAnsi="Verdana"/>
          <w:sz w:val="22"/>
          <w:szCs w:val="22"/>
          <w:lang w:eastAsia="en-US"/>
        </w:rPr>
        <w:t>Optimizers with minimum of</w:t>
      </w:r>
      <w:r w:rsidR="00B84733" w:rsidRPr="00D03E18">
        <w:rPr>
          <w:rFonts w:ascii="Verdana" w:eastAsia="Calibri" w:hAnsi="Verdana"/>
          <w:sz w:val="22"/>
          <w:szCs w:val="22"/>
          <w:lang w:eastAsia="en-US"/>
        </w:rPr>
        <w:t xml:space="preserve"> </w:t>
      </w:r>
      <w:proofErr w:type="gramStart"/>
      <w:r w:rsidRPr="00D03E18">
        <w:rPr>
          <w:rFonts w:ascii="Verdana" w:eastAsia="Calibri" w:hAnsi="Verdana"/>
          <w:sz w:val="22"/>
          <w:szCs w:val="22"/>
          <w:lang w:eastAsia="en-US"/>
        </w:rPr>
        <w:t>25 year</w:t>
      </w:r>
      <w:proofErr w:type="gramEnd"/>
      <w:r w:rsidRPr="00D03E18">
        <w:rPr>
          <w:rFonts w:ascii="Verdana" w:eastAsia="Calibri" w:hAnsi="Verdana"/>
          <w:sz w:val="22"/>
          <w:szCs w:val="22"/>
          <w:lang w:eastAsia="en-US"/>
        </w:rPr>
        <w:t xml:space="preserve"> warranty </w:t>
      </w:r>
    </w:p>
    <w:p w14:paraId="7FC41004" w14:textId="77777777" w:rsidR="00F9161C" w:rsidRPr="00D03E18" w:rsidRDefault="00F9161C" w:rsidP="008D7FBA">
      <w:pPr>
        <w:pStyle w:val="ListParagraph"/>
        <w:numPr>
          <w:ilvl w:val="0"/>
          <w:numId w:val="10"/>
        </w:numPr>
        <w:ind w:left="1985" w:hanging="851"/>
        <w:rPr>
          <w:rFonts w:ascii="Verdana" w:eastAsia="Calibri" w:hAnsi="Verdana"/>
          <w:sz w:val="22"/>
          <w:szCs w:val="22"/>
          <w:lang w:eastAsia="en-US"/>
        </w:rPr>
      </w:pPr>
      <w:r w:rsidRPr="00D03E18">
        <w:rPr>
          <w:rFonts w:ascii="Verdana" w:hAnsi="Verdana"/>
          <w:sz w:val="22"/>
          <w:szCs w:val="22"/>
        </w:rPr>
        <w:t>Workmanship minimum warranty of 5 years</w:t>
      </w:r>
    </w:p>
    <w:p w14:paraId="1FA759FF" w14:textId="77777777" w:rsidR="00F9161C" w:rsidRDefault="00F9161C" w:rsidP="008D7FBA">
      <w:pPr>
        <w:pStyle w:val="ListParagraph"/>
        <w:numPr>
          <w:ilvl w:val="0"/>
          <w:numId w:val="10"/>
        </w:numPr>
        <w:ind w:left="1985" w:hanging="851"/>
        <w:rPr>
          <w:rFonts w:ascii="Verdana" w:eastAsia="Calibri" w:hAnsi="Verdana"/>
          <w:sz w:val="22"/>
          <w:szCs w:val="22"/>
          <w:lang w:eastAsia="en-US"/>
        </w:rPr>
      </w:pPr>
      <w:r w:rsidRPr="00D03E18">
        <w:rPr>
          <w:rFonts w:ascii="Verdana" w:eastAsia="Calibri" w:hAnsi="Verdana"/>
          <w:sz w:val="22"/>
          <w:szCs w:val="22"/>
          <w:lang w:eastAsia="en-US"/>
        </w:rPr>
        <w:t xml:space="preserve">Other equipment employed as part of the installation should clearly specify the length and type of warranties </w:t>
      </w:r>
      <w:proofErr w:type="gramStart"/>
      <w:r w:rsidRPr="00D03E18">
        <w:rPr>
          <w:rFonts w:ascii="Verdana" w:eastAsia="Calibri" w:hAnsi="Verdana"/>
          <w:sz w:val="22"/>
          <w:szCs w:val="22"/>
          <w:lang w:eastAsia="en-US"/>
        </w:rPr>
        <w:t>included</w:t>
      </w:r>
      <w:proofErr w:type="gramEnd"/>
    </w:p>
    <w:p w14:paraId="1F48FCA1" w14:textId="4BD0383B" w:rsidR="00C67839" w:rsidRPr="00E40444" w:rsidRDefault="00C67839" w:rsidP="00C67839">
      <w:pPr>
        <w:pStyle w:val="ListParagraph"/>
        <w:numPr>
          <w:ilvl w:val="0"/>
          <w:numId w:val="10"/>
        </w:numPr>
        <w:ind w:left="1985" w:hanging="851"/>
        <w:rPr>
          <w:rFonts w:ascii="Verdana" w:eastAsia="Calibri" w:hAnsi="Verdana"/>
          <w:sz w:val="22"/>
          <w:szCs w:val="22"/>
          <w:lang w:eastAsia="en-US"/>
        </w:rPr>
      </w:pPr>
      <w:r w:rsidRPr="00E40444">
        <w:rPr>
          <w:rFonts w:ascii="Verdana" w:eastAsia="Calibri" w:hAnsi="Verdana"/>
          <w:sz w:val="22"/>
          <w:szCs w:val="22"/>
          <w:lang w:eastAsia="en-US"/>
        </w:rPr>
        <w:t>Confirmation the work undertaken has not affected the Kingspan guarantee</w:t>
      </w:r>
      <w:r w:rsidR="00E40444">
        <w:rPr>
          <w:rFonts w:ascii="Verdana" w:eastAsia="Calibri" w:hAnsi="Verdana"/>
          <w:sz w:val="22"/>
          <w:szCs w:val="22"/>
          <w:lang w:eastAsia="en-US"/>
        </w:rPr>
        <w:t xml:space="preserve">.  If not using the Kingspan recommended </w:t>
      </w:r>
      <w:proofErr w:type="gramStart"/>
      <w:r w:rsidR="00E40444">
        <w:rPr>
          <w:rFonts w:ascii="Verdana" w:eastAsia="Calibri" w:hAnsi="Verdana"/>
          <w:sz w:val="22"/>
          <w:szCs w:val="22"/>
          <w:lang w:eastAsia="en-US"/>
        </w:rPr>
        <w:t>installation</w:t>
      </w:r>
      <w:proofErr w:type="gramEnd"/>
      <w:r w:rsidR="00E40444">
        <w:rPr>
          <w:rFonts w:ascii="Verdana" w:eastAsia="Calibri" w:hAnsi="Verdana"/>
          <w:sz w:val="22"/>
          <w:szCs w:val="22"/>
          <w:lang w:eastAsia="en-US"/>
        </w:rPr>
        <w:t xml:space="preserve"> then written agreement from Kingspan should be sought that the supplier’s solution will not invalidate the roof </w:t>
      </w:r>
      <w:r w:rsidR="00C926C0">
        <w:rPr>
          <w:rFonts w:ascii="Verdana" w:eastAsia="Calibri" w:hAnsi="Verdana"/>
          <w:sz w:val="22"/>
          <w:szCs w:val="22"/>
          <w:lang w:eastAsia="en-US"/>
        </w:rPr>
        <w:t>guarantee</w:t>
      </w:r>
      <w:r w:rsidR="00E40444">
        <w:rPr>
          <w:rFonts w:ascii="Verdana" w:eastAsia="Calibri" w:hAnsi="Verdana"/>
          <w:sz w:val="22"/>
          <w:szCs w:val="22"/>
          <w:lang w:eastAsia="en-US"/>
        </w:rPr>
        <w:t>.</w:t>
      </w:r>
    </w:p>
    <w:p w14:paraId="55F97B7C" w14:textId="77777777" w:rsidR="00C67839" w:rsidRPr="00D03E18" w:rsidRDefault="00C67839" w:rsidP="00C67839">
      <w:pPr>
        <w:pStyle w:val="ListParagraph"/>
        <w:ind w:left="1985"/>
        <w:rPr>
          <w:rFonts w:ascii="Verdana" w:eastAsia="Calibri" w:hAnsi="Verdana"/>
          <w:sz w:val="22"/>
          <w:szCs w:val="22"/>
          <w:lang w:eastAsia="en-US"/>
        </w:rPr>
      </w:pPr>
    </w:p>
    <w:p w14:paraId="0A299CEE" w14:textId="45D1F264" w:rsidR="00347140" w:rsidRPr="00D03E18" w:rsidRDefault="00347140" w:rsidP="00513F8C">
      <w:pPr>
        <w:widowControl/>
        <w:tabs>
          <w:tab w:val="left" w:pos="1134"/>
        </w:tabs>
        <w:autoSpaceDE/>
        <w:autoSpaceDN/>
        <w:adjustRightInd/>
        <w:spacing w:after="200"/>
        <w:ind w:left="1134" w:hanging="1134"/>
        <w:rPr>
          <w:rFonts w:ascii="Verdana" w:eastAsia="Calibri" w:hAnsi="Verdana"/>
          <w:kern w:val="2"/>
          <w:sz w:val="22"/>
          <w:szCs w:val="22"/>
          <w:lang w:eastAsia="en-US"/>
          <w14:ligatures w14:val="standardContextual"/>
        </w:rPr>
      </w:pPr>
      <w:r w:rsidRPr="00D03E18">
        <w:rPr>
          <w:rFonts w:ascii="Verdana" w:eastAsia="Calibri" w:hAnsi="Verdana"/>
          <w:b/>
          <w:bCs/>
          <w:kern w:val="2"/>
          <w:sz w:val="22"/>
          <w:szCs w:val="22"/>
          <w:lang w:eastAsia="en-US"/>
          <w14:ligatures w14:val="standardContextual"/>
        </w:rPr>
        <w:t>3.4</w:t>
      </w:r>
      <w:r w:rsidRPr="00D03E18">
        <w:rPr>
          <w:rFonts w:ascii="Verdana" w:eastAsia="Calibri" w:hAnsi="Verdana"/>
          <w:kern w:val="2"/>
          <w:sz w:val="22"/>
          <w:szCs w:val="22"/>
          <w:lang w:eastAsia="en-US"/>
          <w14:ligatures w14:val="standardContextual"/>
        </w:rPr>
        <w:tab/>
      </w:r>
      <w:r w:rsidR="00C926C0" w:rsidRPr="00C926C0">
        <w:rPr>
          <w:rFonts w:ascii="Verdana" w:eastAsia="Calibri" w:hAnsi="Verdana"/>
          <w:kern w:val="2"/>
          <w:sz w:val="22"/>
          <w:szCs w:val="22"/>
          <w:lang w:eastAsia="en-US"/>
          <w14:ligatures w14:val="standardContextual"/>
        </w:rPr>
        <w:t>EV Charges.  2 x 22kW EV chargers</w:t>
      </w:r>
    </w:p>
    <w:p w14:paraId="3473AECD" w14:textId="099396D6" w:rsidR="00D03E18" w:rsidRDefault="00D03E18" w:rsidP="00513F8C">
      <w:pPr>
        <w:widowControl/>
        <w:tabs>
          <w:tab w:val="left" w:pos="1134"/>
        </w:tabs>
        <w:autoSpaceDE/>
        <w:autoSpaceDN/>
        <w:adjustRightInd/>
        <w:spacing w:after="200"/>
        <w:ind w:left="1134" w:hanging="1134"/>
        <w:rPr>
          <w:rFonts w:ascii="Verdana" w:eastAsia="Calibri" w:hAnsi="Verdana"/>
          <w:b/>
          <w:bCs/>
          <w:kern w:val="2"/>
          <w:sz w:val="22"/>
          <w:szCs w:val="22"/>
          <w:lang w:eastAsia="en-US"/>
          <w14:ligatures w14:val="standardContextual"/>
        </w:rPr>
      </w:pPr>
      <w:r>
        <w:rPr>
          <w:rFonts w:ascii="Verdana" w:eastAsia="Calibri" w:hAnsi="Verdana"/>
          <w:b/>
          <w:bCs/>
          <w:kern w:val="2"/>
          <w:sz w:val="22"/>
          <w:szCs w:val="22"/>
          <w:lang w:eastAsia="en-US"/>
          <w14:ligatures w14:val="standardContextual"/>
        </w:rPr>
        <w:t>3.5</w:t>
      </w:r>
      <w:r>
        <w:rPr>
          <w:rFonts w:ascii="Verdana" w:eastAsia="Calibri" w:hAnsi="Verdana"/>
          <w:b/>
          <w:bCs/>
          <w:kern w:val="2"/>
          <w:sz w:val="22"/>
          <w:szCs w:val="22"/>
          <w:lang w:eastAsia="en-US"/>
          <w14:ligatures w14:val="standardContextual"/>
        </w:rPr>
        <w:tab/>
        <w:t>Batteries</w:t>
      </w:r>
      <w:r w:rsidR="00832FF3">
        <w:rPr>
          <w:rFonts w:ascii="Verdana" w:eastAsia="Calibri" w:hAnsi="Verdana"/>
          <w:b/>
          <w:bCs/>
          <w:kern w:val="2"/>
          <w:sz w:val="22"/>
          <w:szCs w:val="22"/>
          <w:lang w:eastAsia="en-US"/>
          <w14:ligatures w14:val="standardContextual"/>
        </w:rPr>
        <w:t xml:space="preserve"> </w:t>
      </w:r>
    </w:p>
    <w:p w14:paraId="0D3BA911" w14:textId="6018ACEF" w:rsidR="004B2539" w:rsidRPr="004B2539" w:rsidRDefault="004B2539" w:rsidP="00513F8C">
      <w:pPr>
        <w:widowControl/>
        <w:tabs>
          <w:tab w:val="left" w:pos="1134"/>
        </w:tabs>
        <w:autoSpaceDE/>
        <w:autoSpaceDN/>
        <w:adjustRightInd/>
        <w:spacing w:after="200"/>
        <w:ind w:left="1134" w:hanging="1134"/>
        <w:rPr>
          <w:rFonts w:ascii="Verdana" w:eastAsia="Calibri" w:hAnsi="Verdana"/>
          <w:b/>
          <w:bCs/>
          <w:kern w:val="2"/>
          <w:sz w:val="22"/>
          <w:szCs w:val="22"/>
          <w:lang w:eastAsia="en-US"/>
          <w14:ligatures w14:val="standardContextual"/>
        </w:rPr>
      </w:pPr>
      <w:r w:rsidRPr="004B2539">
        <w:rPr>
          <w:rFonts w:ascii="Verdana" w:eastAsia="Calibri" w:hAnsi="Verdana"/>
          <w:lang w:eastAsia="en-US"/>
        </w:rPr>
        <w:t>3.5.1</w:t>
      </w:r>
      <w:r>
        <w:rPr>
          <w:rFonts w:ascii="Verdana" w:eastAsia="Calibri" w:hAnsi="Verdana"/>
          <w:color w:val="FF0000"/>
          <w:lang w:eastAsia="en-US"/>
        </w:rPr>
        <w:tab/>
      </w:r>
      <w:r w:rsidRPr="004B2539">
        <w:rPr>
          <w:rFonts w:ascii="Verdana" w:eastAsia="Calibri" w:hAnsi="Verdana"/>
          <w:lang w:eastAsia="en-US"/>
        </w:rPr>
        <w:t>Tesla Powerwall/Alpha Smiles/</w:t>
      </w:r>
      <w:proofErr w:type="spellStart"/>
      <w:r w:rsidRPr="004B2539">
        <w:rPr>
          <w:rFonts w:ascii="Verdana" w:eastAsia="Calibri" w:hAnsi="Verdana"/>
          <w:lang w:eastAsia="en-US"/>
        </w:rPr>
        <w:t>Moixa</w:t>
      </w:r>
      <w:proofErr w:type="spellEnd"/>
      <w:r w:rsidRPr="004B2539">
        <w:rPr>
          <w:rFonts w:ascii="Verdana" w:eastAsia="Calibri" w:hAnsi="Verdana"/>
          <w:lang w:eastAsia="en-US"/>
        </w:rPr>
        <w:t xml:space="preserve"> Smart/</w:t>
      </w:r>
      <w:proofErr w:type="spellStart"/>
      <w:r w:rsidRPr="004B2539">
        <w:rPr>
          <w:rFonts w:ascii="Verdana" w:eastAsia="Calibri" w:hAnsi="Verdana"/>
          <w:lang w:eastAsia="en-US"/>
        </w:rPr>
        <w:t>Emphase</w:t>
      </w:r>
      <w:proofErr w:type="spellEnd"/>
      <w:r w:rsidRPr="004B2539">
        <w:rPr>
          <w:rFonts w:ascii="Verdana" w:eastAsia="Calibri" w:hAnsi="Verdana"/>
          <w:lang w:eastAsia="en-US"/>
        </w:rPr>
        <w:t xml:space="preserve"> </w:t>
      </w:r>
      <w:proofErr w:type="spellStart"/>
      <w:r w:rsidRPr="004B2539">
        <w:rPr>
          <w:rFonts w:ascii="Verdana" w:eastAsia="Calibri" w:hAnsi="Verdana"/>
          <w:lang w:eastAsia="en-US"/>
        </w:rPr>
        <w:t>Enchange</w:t>
      </w:r>
      <w:proofErr w:type="spellEnd"/>
      <w:r w:rsidRPr="004B2539">
        <w:rPr>
          <w:rFonts w:ascii="Verdana" w:eastAsia="Calibri" w:hAnsi="Verdana"/>
          <w:lang w:eastAsia="en-US"/>
        </w:rPr>
        <w:t xml:space="preserve">/ batteries storage </w:t>
      </w:r>
      <w:r>
        <w:rPr>
          <w:rFonts w:ascii="Verdana" w:eastAsia="Calibri" w:hAnsi="Verdana"/>
          <w:lang w:eastAsia="en-US"/>
        </w:rPr>
        <w:t>to be supplied as required by the overall solar array</w:t>
      </w:r>
      <w:r w:rsidRPr="004B2539">
        <w:rPr>
          <w:rFonts w:ascii="Verdana" w:eastAsia="Calibri" w:hAnsi="Verdana"/>
          <w:lang w:eastAsia="en-US"/>
        </w:rPr>
        <w:t>.</w:t>
      </w:r>
    </w:p>
    <w:p w14:paraId="381F04AF" w14:textId="21EC1D87" w:rsidR="00291422" w:rsidRPr="00043839"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DD9F7F4" w:rsidR="000E0EE7"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AF1945">
        <w:rPr>
          <w:rFonts w:ascii="Verdana" w:hAnsi="Verdana"/>
          <w:color w:val="auto"/>
          <w:sz w:val="22"/>
          <w:szCs w:val="22"/>
        </w:rPr>
        <w:t>£</w:t>
      </w:r>
      <w:r w:rsidR="002B7BB1">
        <w:rPr>
          <w:rFonts w:ascii="Verdana" w:hAnsi="Verdana"/>
          <w:color w:val="auto"/>
          <w:sz w:val="22"/>
          <w:szCs w:val="22"/>
        </w:rPr>
        <w:t>9</w:t>
      </w:r>
      <w:r w:rsidR="00594C73">
        <w:rPr>
          <w:rFonts w:ascii="Verdana" w:hAnsi="Verdana"/>
          <w:color w:val="auto"/>
          <w:sz w:val="22"/>
          <w:szCs w:val="22"/>
        </w:rPr>
        <w:t>0</w:t>
      </w:r>
      <w:r w:rsidR="00AF1945" w:rsidRPr="00AF1945">
        <w:rPr>
          <w:rFonts w:ascii="Verdana" w:hAnsi="Verdana"/>
          <w:color w:val="auto"/>
          <w:sz w:val="22"/>
          <w:szCs w:val="22"/>
        </w:rPr>
        <w:t>,000.00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lastRenderedPageBreak/>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13F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B3DE679"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757A7">
        <w:rPr>
          <w:rFonts w:ascii="Verdana" w:hAnsi="Verdana"/>
          <w:color w:val="auto"/>
          <w:sz w:val="22"/>
          <w:szCs w:val="22"/>
        </w:rPr>
        <w:t xml:space="preserve">acceptance by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000757A7" w:rsidRPr="00B26878">
        <w:rPr>
          <w:rFonts w:ascii="Verdana" w:hAnsi="Verdana"/>
          <w:color w:val="auto"/>
          <w:sz w:val="22"/>
          <w:szCs w:val="22"/>
        </w:rPr>
        <w:t>authorise</w:t>
      </w:r>
      <w:r w:rsidR="000757A7">
        <w:rPr>
          <w:rFonts w:ascii="Verdana" w:hAnsi="Verdana"/>
          <w:color w:val="auto"/>
          <w:sz w:val="22"/>
          <w:szCs w:val="22"/>
        </w:rPr>
        <w:t>d representative</w:t>
      </w:r>
      <w:r w:rsidRPr="00043839">
        <w:rPr>
          <w:rFonts w:ascii="Verdana" w:hAnsi="Verdana"/>
          <w:color w:val="auto"/>
          <w:sz w:val="22"/>
          <w:szCs w:val="22"/>
        </w:rPr>
        <w:t xml:space="preserve">.  The timetable for submission of the Tender, completion 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3515"/>
      </w:tblGrid>
      <w:tr w:rsidR="00043839" w:rsidRPr="00043839" w14:paraId="18F09D01" w14:textId="77777777" w:rsidTr="00594C73">
        <w:trPr>
          <w:trHeight w:hRule="exact" w:val="317"/>
        </w:trPr>
        <w:tc>
          <w:tcPr>
            <w:tcW w:w="4990"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515"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594C73">
        <w:trPr>
          <w:trHeight w:hRule="exact" w:val="837"/>
        </w:trPr>
        <w:tc>
          <w:tcPr>
            <w:tcW w:w="4990" w:type="dxa"/>
            <w:shd w:val="clear" w:color="auto" w:fill="auto"/>
          </w:tcPr>
          <w:p w14:paraId="61C3F738" w14:textId="1AAC0C95" w:rsidR="004A562D" w:rsidRPr="000856FF" w:rsidRDefault="004A562D" w:rsidP="004A562D">
            <w:pPr>
              <w:pStyle w:val="TableParagraph"/>
              <w:kinsoku w:val="0"/>
              <w:overflowPunct w:val="0"/>
              <w:ind w:left="102"/>
              <w:rPr>
                <w:rFonts w:ascii="Verdana" w:hAnsi="Verdana"/>
                <w:sz w:val="22"/>
                <w:szCs w:val="22"/>
              </w:rPr>
            </w:pPr>
            <w:r w:rsidRPr="000856FF">
              <w:rPr>
                <w:rFonts w:ascii="Verdana" w:hAnsi="Verdana"/>
                <w:sz w:val="22"/>
                <w:szCs w:val="22"/>
              </w:rPr>
              <w:t>Date ITT available on Contracts Finder</w:t>
            </w:r>
          </w:p>
        </w:tc>
        <w:tc>
          <w:tcPr>
            <w:tcW w:w="3515" w:type="dxa"/>
            <w:shd w:val="clear" w:color="auto" w:fill="auto"/>
          </w:tcPr>
          <w:p w14:paraId="35F0009A" w14:textId="7C9B9953" w:rsidR="004A562D" w:rsidRPr="001A57AE" w:rsidRDefault="00E40444" w:rsidP="004A562D">
            <w:pPr>
              <w:pStyle w:val="TableParagraph"/>
              <w:kinsoku w:val="0"/>
              <w:overflowPunct w:val="0"/>
              <w:rPr>
                <w:rFonts w:ascii="Verdana" w:hAnsi="Verdana"/>
                <w:sz w:val="22"/>
                <w:szCs w:val="22"/>
              </w:rPr>
            </w:pPr>
            <w:r w:rsidRPr="00E40444">
              <w:rPr>
                <w:rFonts w:ascii="Verdana" w:hAnsi="Verdana"/>
              </w:rPr>
              <w:t>1</w:t>
            </w:r>
            <w:r w:rsidR="004B2539">
              <w:rPr>
                <w:rFonts w:ascii="Verdana" w:hAnsi="Verdana"/>
              </w:rPr>
              <w:t>7</w:t>
            </w:r>
            <w:r w:rsidRPr="00E40444">
              <w:rPr>
                <w:rFonts w:ascii="Verdana" w:hAnsi="Verdana"/>
              </w:rPr>
              <w:t xml:space="preserve"> </w:t>
            </w:r>
            <w:r w:rsidR="004B2539">
              <w:rPr>
                <w:rFonts w:ascii="Verdana" w:hAnsi="Verdana"/>
              </w:rPr>
              <w:t>January</w:t>
            </w:r>
            <w:r w:rsidRPr="00E40444">
              <w:rPr>
                <w:rFonts w:ascii="Verdana" w:hAnsi="Verdana"/>
              </w:rPr>
              <w:t xml:space="preserve"> 202</w:t>
            </w:r>
            <w:r w:rsidR="004B2539">
              <w:rPr>
                <w:rFonts w:ascii="Verdana" w:hAnsi="Verdana"/>
              </w:rPr>
              <w:t>5</w:t>
            </w:r>
          </w:p>
        </w:tc>
      </w:tr>
      <w:tr w:rsidR="004A562D" w:rsidRPr="00043839" w14:paraId="6C13F099" w14:textId="77777777" w:rsidTr="00AC06A5">
        <w:trPr>
          <w:trHeight w:hRule="exact" w:val="888"/>
        </w:trPr>
        <w:tc>
          <w:tcPr>
            <w:tcW w:w="4990" w:type="dxa"/>
            <w:shd w:val="clear" w:color="auto" w:fill="auto"/>
          </w:tcPr>
          <w:p w14:paraId="04C0D856" w14:textId="50D10DB7" w:rsidR="004A562D" w:rsidRDefault="000856FF" w:rsidP="004A562D">
            <w:pPr>
              <w:pStyle w:val="TableParagraph"/>
              <w:kinsoku w:val="0"/>
              <w:overflowPunct w:val="0"/>
              <w:ind w:left="102"/>
            </w:pPr>
            <w:r>
              <w:rPr>
                <w:rFonts w:ascii="Verdana" w:hAnsi="Verdana" w:cs="Verdana"/>
                <w:spacing w:val="-1"/>
                <w:sz w:val="22"/>
                <w:szCs w:val="22"/>
              </w:rPr>
              <w:t>Site Visit to be arranged with</w:t>
            </w:r>
            <w:r w:rsidR="00AC06A5">
              <w:rPr>
                <w:rFonts w:ascii="Verdana" w:hAnsi="Verdana" w:cs="Verdana"/>
                <w:spacing w:val="-1"/>
                <w:sz w:val="22"/>
                <w:szCs w:val="22"/>
              </w:rPr>
              <w:t xml:space="preserve"> the principal contractor: </w:t>
            </w:r>
            <w:r w:rsidR="00AC06A5" w:rsidRPr="00AC06A5">
              <w:rPr>
                <w:rFonts w:ascii="Verdana" w:hAnsi="Verdana" w:cs="Verdana"/>
                <w:spacing w:val="-1"/>
                <w:sz w:val="22"/>
                <w:szCs w:val="22"/>
              </w:rPr>
              <w:t>Mike Norris</w:t>
            </w:r>
            <w:r w:rsidR="00AC06A5">
              <w:rPr>
                <w:rFonts w:ascii="Verdana" w:hAnsi="Verdana" w:cs="Verdana"/>
                <w:spacing w:val="-1"/>
                <w:sz w:val="22"/>
                <w:szCs w:val="22"/>
              </w:rPr>
              <w:t xml:space="preserve">: </w:t>
            </w:r>
            <w:r w:rsidR="00AC06A5" w:rsidRPr="00AC06A5">
              <w:rPr>
                <w:rFonts w:ascii="Verdana" w:hAnsi="Verdana" w:cs="Verdana"/>
                <w:spacing w:val="-1"/>
                <w:sz w:val="22"/>
                <w:szCs w:val="22"/>
              </w:rPr>
              <w:t>mike@mistermodular.co.uk</w:t>
            </w:r>
          </w:p>
          <w:p w14:paraId="7D52A207" w14:textId="3668B6C8" w:rsidR="00AC06A5" w:rsidRDefault="00AC06A5" w:rsidP="004A562D">
            <w:pPr>
              <w:pStyle w:val="TableParagraph"/>
              <w:kinsoku w:val="0"/>
              <w:overflowPunct w:val="0"/>
              <w:ind w:left="102"/>
              <w:rPr>
                <w:rFonts w:ascii="Verdana" w:hAnsi="Verdana"/>
                <w:color w:val="FF0000"/>
              </w:rPr>
            </w:pPr>
          </w:p>
          <w:p w14:paraId="03DD7AD8" w14:textId="77777777" w:rsidR="001A57AE" w:rsidRDefault="001A57AE" w:rsidP="004A562D">
            <w:pPr>
              <w:pStyle w:val="TableParagraph"/>
              <w:kinsoku w:val="0"/>
              <w:overflowPunct w:val="0"/>
              <w:ind w:left="102"/>
              <w:rPr>
                <w:rFonts w:ascii="Verdana" w:hAnsi="Verdana" w:cs="Verdana"/>
                <w:spacing w:val="-1"/>
                <w:sz w:val="22"/>
                <w:szCs w:val="22"/>
              </w:rPr>
            </w:pPr>
          </w:p>
          <w:p w14:paraId="5482D8F3" w14:textId="532670C3" w:rsidR="000856FF" w:rsidRPr="00231011" w:rsidRDefault="000856FF" w:rsidP="004A562D">
            <w:pPr>
              <w:pStyle w:val="TableParagraph"/>
              <w:kinsoku w:val="0"/>
              <w:overflowPunct w:val="0"/>
              <w:ind w:left="102"/>
              <w:rPr>
                <w:rFonts w:ascii="Verdana" w:hAnsi="Verdana" w:cs="Verdana"/>
                <w:spacing w:val="-1"/>
                <w:sz w:val="22"/>
                <w:szCs w:val="22"/>
              </w:rPr>
            </w:pPr>
          </w:p>
        </w:tc>
        <w:tc>
          <w:tcPr>
            <w:tcW w:w="3515" w:type="dxa"/>
            <w:shd w:val="clear" w:color="auto" w:fill="auto"/>
          </w:tcPr>
          <w:p w14:paraId="3AC9D598" w14:textId="1336C158" w:rsidR="004A562D" w:rsidRPr="00E40444" w:rsidRDefault="0053208B" w:rsidP="004A562D">
            <w:pPr>
              <w:pStyle w:val="TableParagraph"/>
              <w:kinsoku w:val="0"/>
              <w:overflowPunct w:val="0"/>
              <w:rPr>
                <w:rFonts w:ascii="Verdana" w:hAnsi="Verdana"/>
                <w:sz w:val="22"/>
                <w:szCs w:val="22"/>
              </w:rPr>
            </w:pPr>
            <w:r w:rsidRPr="00E40444">
              <w:rPr>
                <w:rFonts w:ascii="Verdana" w:hAnsi="Verdana"/>
                <w:sz w:val="22"/>
                <w:szCs w:val="22"/>
              </w:rPr>
              <w:t>2</w:t>
            </w:r>
            <w:r w:rsidR="004B2539">
              <w:rPr>
                <w:rFonts w:ascii="Verdana" w:hAnsi="Verdana"/>
                <w:sz w:val="22"/>
                <w:szCs w:val="22"/>
              </w:rPr>
              <w:t>0</w:t>
            </w:r>
            <w:r w:rsidR="00E40444">
              <w:rPr>
                <w:rFonts w:ascii="Verdana" w:hAnsi="Verdana"/>
                <w:sz w:val="22"/>
                <w:szCs w:val="22"/>
              </w:rPr>
              <w:t>-</w:t>
            </w:r>
            <w:r w:rsidR="004B2539">
              <w:rPr>
                <w:rFonts w:ascii="Verdana" w:hAnsi="Verdana"/>
                <w:sz w:val="22"/>
                <w:szCs w:val="22"/>
              </w:rPr>
              <w:t>24</w:t>
            </w:r>
            <w:r w:rsidR="00E40444">
              <w:rPr>
                <w:rFonts w:ascii="Verdana" w:hAnsi="Verdana"/>
                <w:sz w:val="22"/>
                <w:szCs w:val="22"/>
              </w:rPr>
              <w:t xml:space="preserve"> </w:t>
            </w:r>
            <w:r w:rsidR="004615C3">
              <w:rPr>
                <w:rFonts w:ascii="Verdana" w:hAnsi="Verdana"/>
                <w:sz w:val="22"/>
                <w:szCs w:val="22"/>
              </w:rPr>
              <w:t>January</w:t>
            </w:r>
            <w:r w:rsidR="00E40444">
              <w:rPr>
                <w:rFonts w:ascii="Verdana" w:hAnsi="Verdana"/>
                <w:sz w:val="22"/>
                <w:szCs w:val="22"/>
              </w:rPr>
              <w:t xml:space="preserve"> 20</w:t>
            </w:r>
            <w:r w:rsidR="004615C3">
              <w:rPr>
                <w:rFonts w:ascii="Verdana" w:hAnsi="Verdana"/>
                <w:sz w:val="22"/>
                <w:szCs w:val="22"/>
              </w:rPr>
              <w:t>25</w:t>
            </w:r>
          </w:p>
        </w:tc>
      </w:tr>
      <w:tr w:rsidR="000856FF" w:rsidRPr="00043839" w14:paraId="71490150" w14:textId="77777777" w:rsidTr="00594C73">
        <w:trPr>
          <w:trHeight w:hRule="exact" w:val="555"/>
        </w:trPr>
        <w:tc>
          <w:tcPr>
            <w:tcW w:w="4990" w:type="dxa"/>
            <w:shd w:val="clear" w:color="auto" w:fill="auto"/>
          </w:tcPr>
          <w:p w14:paraId="5B5D2E91" w14:textId="1EA0E150" w:rsidR="000856FF" w:rsidRPr="00231011" w:rsidRDefault="00736AC3" w:rsidP="004A562D">
            <w:pPr>
              <w:pStyle w:val="TableParagraph"/>
              <w:kinsoku w:val="0"/>
              <w:overflowPunct w:val="0"/>
              <w:ind w:left="102"/>
              <w:rPr>
                <w:rFonts w:ascii="Verdana" w:hAnsi="Verdana"/>
                <w:sz w:val="22"/>
                <w:szCs w:val="22"/>
              </w:rPr>
            </w:pPr>
            <w:r w:rsidRPr="00231011">
              <w:rPr>
                <w:rFonts w:ascii="Verdana" w:hAnsi="Verdana"/>
                <w:sz w:val="22"/>
                <w:szCs w:val="22"/>
              </w:rPr>
              <w:t>Last date</w:t>
            </w:r>
            <w:r w:rsidR="000856FF" w:rsidRPr="00231011">
              <w:rPr>
                <w:rFonts w:ascii="Verdana" w:hAnsi="Verdana"/>
                <w:sz w:val="22"/>
                <w:szCs w:val="22"/>
              </w:rPr>
              <w:t xml:space="preserve"> for raising queries</w:t>
            </w:r>
          </w:p>
        </w:tc>
        <w:tc>
          <w:tcPr>
            <w:tcW w:w="3515" w:type="dxa"/>
            <w:shd w:val="clear" w:color="auto" w:fill="auto"/>
          </w:tcPr>
          <w:p w14:paraId="20D04738" w14:textId="7F9E0F70" w:rsidR="000856FF" w:rsidRPr="00E40444" w:rsidRDefault="00FA42A8" w:rsidP="004A562D">
            <w:pPr>
              <w:pStyle w:val="TableParagraph"/>
              <w:kinsoku w:val="0"/>
              <w:overflowPunct w:val="0"/>
              <w:rPr>
                <w:rFonts w:ascii="Verdana" w:hAnsi="Verdana"/>
                <w:sz w:val="22"/>
                <w:szCs w:val="22"/>
              </w:rPr>
            </w:pPr>
            <w:r w:rsidRPr="00E40444">
              <w:rPr>
                <w:rFonts w:ascii="Verdana" w:hAnsi="Verdana"/>
                <w:sz w:val="22"/>
                <w:szCs w:val="22"/>
              </w:rPr>
              <w:t xml:space="preserve">1700: </w:t>
            </w:r>
            <w:r w:rsidR="004B2539">
              <w:rPr>
                <w:rFonts w:ascii="Verdana" w:hAnsi="Verdana"/>
                <w:sz w:val="22"/>
                <w:szCs w:val="22"/>
              </w:rPr>
              <w:t>26</w:t>
            </w:r>
            <w:r w:rsidR="001A57AE" w:rsidRPr="00E40444">
              <w:rPr>
                <w:rFonts w:ascii="Verdana" w:hAnsi="Verdana"/>
                <w:sz w:val="22"/>
                <w:szCs w:val="22"/>
              </w:rPr>
              <w:t xml:space="preserve"> </w:t>
            </w:r>
            <w:r w:rsidR="004615C3" w:rsidRPr="004615C3">
              <w:rPr>
                <w:rFonts w:ascii="Verdana" w:hAnsi="Verdana"/>
                <w:sz w:val="22"/>
                <w:szCs w:val="22"/>
              </w:rPr>
              <w:t>January 2025</w:t>
            </w:r>
          </w:p>
        </w:tc>
      </w:tr>
      <w:tr w:rsidR="004A562D" w:rsidRPr="00043839" w14:paraId="7A17DE84" w14:textId="77777777" w:rsidTr="00594C73">
        <w:trPr>
          <w:trHeight w:hRule="exact" w:val="562"/>
        </w:trPr>
        <w:tc>
          <w:tcPr>
            <w:tcW w:w="4990"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3515" w:type="dxa"/>
            <w:shd w:val="clear" w:color="auto" w:fill="auto"/>
          </w:tcPr>
          <w:p w14:paraId="6D29DD33" w14:textId="444FB041" w:rsidR="004A562D" w:rsidRPr="00E40444" w:rsidRDefault="00FA42A8" w:rsidP="004A562D">
            <w:pPr>
              <w:pStyle w:val="TableParagraph"/>
              <w:kinsoku w:val="0"/>
              <w:overflowPunct w:val="0"/>
              <w:rPr>
                <w:rFonts w:ascii="Verdana" w:hAnsi="Verdana"/>
                <w:sz w:val="22"/>
                <w:szCs w:val="22"/>
              </w:rPr>
            </w:pPr>
            <w:r w:rsidRPr="00E40444">
              <w:rPr>
                <w:rFonts w:ascii="Verdana" w:hAnsi="Verdana"/>
                <w:sz w:val="22"/>
                <w:szCs w:val="22"/>
              </w:rPr>
              <w:t>1</w:t>
            </w:r>
            <w:r w:rsidR="00513F8C" w:rsidRPr="00E40444">
              <w:rPr>
                <w:rFonts w:ascii="Verdana" w:hAnsi="Verdana"/>
                <w:sz w:val="22"/>
                <w:szCs w:val="22"/>
              </w:rPr>
              <w:t>7</w:t>
            </w:r>
            <w:r w:rsidRPr="00E40444">
              <w:rPr>
                <w:rFonts w:ascii="Verdana" w:hAnsi="Verdana"/>
                <w:sz w:val="22"/>
                <w:szCs w:val="22"/>
              </w:rPr>
              <w:t>00:</w:t>
            </w:r>
            <w:r w:rsidR="00513F8C" w:rsidRPr="00E40444">
              <w:rPr>
                <w:rFonts w:ascii="Verdana" w:hAnsi="Verdana"/>
                <w:sz w:val="22"/>
                <w:szCs w:val="22"/>
              </w:rPr>
              <w:t xml:space="preserve"> </w:t>
            </w:r>
            <w:r w:rsidR="004B2539">
              <w:rPr>
                <w:rFonts w:ascii="Verdana" w:hAnsi="Verdana"/>
                <w:sz w:val="22"/>
                <w:szCs w:val="22"/>
              </w:rPr>
              <w:t>27</w:t>
            </w:r>
            <w:r w:rsidR="001A57AE" w:rsidRPr="00E40444">
              <w:rPr>
                <w:rFonts w:ascii="Verdana" w:hAnsi="Verdana"/>
                <w:sz w:val="22"/>
                <w:szCs w:val="22"/>
              </w:rPr>
              <w:t xml:space="preserve"> </w:t>
            </w:r>
            <w:r w:rsidR="004615C3" w:rsidRPr="004615C3">
              <w:rPr>
                <w:rFonts w:ascii="Verdana" w:hAnsi="Verdana"/>
                <w:sz w:val="22"/>
                <w:szCs w:val="22"/>
              </w:rPr>
              <w:t>January 2025</w:t>
            </w:r>
          </w:p>
        </w:tc>
      </w:tr>
      <w:tr w:rsidR="004A562D" w:rsidRPr="00043839" w14:paraId="01FF3EF8" w14:textId="77777777" w:rsidTr="00594C73">
        <w:trPr>
          <w:trHeight w:hRule="exact" w:val="578"/>
        </w:trPr>
        <w:tc>
          <w:tcPr>
            <w:tcW w:w="4990"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3515" w:type="dxa"/>
            <w:shd w:val="clear" w:color="auto" w:fill="auto"/>
          </w:tcPr>
          <w:p w14:paraId="70D04BF7" w14:textId="7E41A617" w:rsidR="004A562D" w:rsidRPr="00E40444" w:rsidRDefault="00FA42A8" w:rsidP="004A562D">
            <w:pPr>
              <w:pStyle w:val="TableParagraph"/>
              <w:kinsoku w:val="0"/>
              <w:overflowPunct w:val="0"/>
              <w:rPr>
                <w:rFonts w:ascii="Verdana" w:hAnsi="Verdana"/>
                <w:b/>
                <w:bCs/>
                <w:sz w:val="22"/>
                <w:szCs w:val="22"/>
              </w:rPr>
            </w:pPr>
            <w:r w:rsidRPr="00E40444">
              <w:rPr>
                <w:rFonts w:ascii="Verdana" w:hAnsi="Verdana"/>
                <w:b/>
                <w:bCs/>
                <w:sz w:val="22"/>
                <w:szCs w:val="22"/>
              </w:rPr>
              <w:t xml:space="preserve">1700: </w:t>
            </w:r>
            <w:r w:rsidR="004615C3">
              <w:rPr>
                <w:rFonts w:ascii="Verdana" w:hAnsi="Verdana"/>
                <w:b/>
                <w:bCs/>
                <w:sz w:val="22"/>
                <w:szCs w:val="22"/>
              </w:rPr>
              <w:t>2</w:t>
            </w:r>
            <w:r w:rsidR="004B2539">
              <w:rPr>
                <w:rFonts w:ascii="Verdana" w:hAnsi="Verdana"/>
                <w:b/>
                <w:bCs/>
                <w:sz w:val="22"/>
                <w:szCs w:val="22"/>
              </w:rPr>
              <w:t xml:space="preserve"> February</w:t>
            </w:r>
            <w:r w:rsidR="00C67839" w:rsidRPr="00E40444">
              <w:rPr>
                <w:rFonts w:ascii="Verdana" w:hAnsi="Verdana"/>
                <w:b/>
                <w:bCs/>
                <w:sz w:val="22"/>
                <w:szCs w:val="22"/>
              </w:rPr>
              <w:t xml:space="preserve"> 2025</w:t>
            </w:r>
          </w:p>
        </w:tc>
      </w:tr>
      <w:tr w:rsidR="004A562D" w:rsidRPr="00043839" w14:paraId="530071B0" w14:textId="77777777" w:rsidTr="00594C73">
        <w:trPr>
          <w:trHeight w:hRule="exact" w:val="436"/>
        </w:trPr>
        <w:tc>
          <w:tcPr>
            <w:tcW w:w="4990"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3515" w:type="dxa"/>
            <w:shd w:val="clear" w:color="auto" w:fill="auto"/>
          </w:tcPr>
          <w:p w14:paraId="24224D69" w14:textId="7D701832" w:rsidR="004A562D" w:rsidRPr="00E40444" w:rsidRDefault="00C67839" w:rsidP="004A562D">
            <w:pPr>
              <w:pStyle w:val="TableParagraph"/>
              <w:kinsoku w:val="0"/>
              <w:overflowPunct w:val="0"/>
              <w:rPr>
                <w:rFonts w:ascii="Verdana" w:hAnsi="Verdana"/>
                <w:sz w:val="22"/>
                <w:szCs w:val="22"/>
              </w:rPr>
            </w:pPr>
            <w:r w:rsidRPr="00E40444">
              <w:rPr>
                <w:rFonts w:ascii="Verdana" w:hAnsi="Verdana"/>
                <w:sz w:val="22"/>
                <w:szCs w:val="22"/>
              </w:rPr>
              <w:t xml:space="preserve">3 </w:t>
            </w:r>
            <w:r w:rsidR="004B2539">
              <w:rPr>
                <w:rFonts w:ascii="Verdana" w:hAnsi="Verdana"/>
                <w:sz w:val="22"/>
                <w:szCs w:val="22"/>
              </w:rPr>
              <w:t>February</w:t>
            </w:r>
            <w:r w:rsidRPr="00E40444">
              <w:rPr>
                <w:rFonts w:ascii="Verdana" w:hAnsi="Verdana"/>
                <w:sz w:val="22"/>
                <w:szCs w:val="22"/>
              </w:rPr>
              <w:t xml:space="preserve"> 2025</w:t>
            </w:r>
          </w:p>
        </w:tc>
      </w:tr>
      <w:tr w:rsidR="00FA42A8" w:rsidRPr="00043839" w14:paraId="6893AA91" w14:textId="77777777" w:rsidTr="00594C73">
        <w:trPr>
          <w:trHeight w:hRule="exact" w:val="426"/>
        </w:trPr>
        <w:tc>
          <w:tcPr>
            <w:tcW w:w="4990" w:type="dxa"/>
            <w:shd w:val="clear" w:color="auto" w:fill="auto"/>
          </w:tcPr>
          <w:p w14:paraId="0BBB1B31" w14:textId="7BB715AC" w:rsidR="00FA42A8" w:rsidRPr="00231011" w:rsidRDefault="00FA42A8" w:rsidP="00231011">
            <w:pPr>
              <w:pStyle w:val="TableParagraph"/>
              <w:kinsoku w:val="0"/>
              <w:overflowPunct w:val="0"/>
              <w:ind w:left="102"/>
              <w:rPr>
                <w:rFonts w:ascii="Verdana" w:hAnsi="Verdana"/>
                <w:sz w:val="22"/>
                <w:szCs w:val="22"/>
              </w:rPr>
            </w:pPr>
            <w:r>
              <w:rPr>
                <w:rFonts w:ascii="Verdana" w:hAnsi="Verdana"/>
                <w:sz w:val="22"/>
                <w:szCs w:val="22"/>
              </w:rPr>
              <w:t>Preferred supplier notif</w:t>
            </w:r>
            <w:r w:rsidR="006F0066">
              <w:rPr>
                <w:rFonts w:ascii="Verdana" w:hAnsi="Verdana"/>
                <w:sz w:val="22"/>
                <w:szCs w:val="22"/>
              </w:rPr>
              <w:t>ied</w:t>
            </w:r>
            <w:r>
              <w:rPr>
                <w:rFonts w:ascii="Verdana" w:hAnsi="Verdana"/>
                <w:sz w:val="22"/>
                <w:szCs w:val="22"/>
              </w:rPr>
              <w:t xml:space="preserve"> </w:t>
            </w:r>
          </w:p>
        </w:tc>
        <w:tc>
          <w:tcPr>
            <w:tcW w:w="3515" w:type="dxa"/>
            <w:shd w:val="clear" w:color="auto" w:fill="auto"/>
          </w:tcPr>
          <w:p w14:paraId="240ED87B" w14:textId="1E36A1B1" w:rsidR="00FA42A8" w:rsidRPr="00E40444" w:rsidRDefault="004B2539" w:rsidP="00231011">
            <w:pPr>
              <w:pStyle w:val="TableParagraph"/>
              <w:kinsoku w:val="0"/>
              <w:overflowPunct w:val="0"/>
              <w:rPr>
                <w:rFonts w:ascii="Verdana" w:hAnsi="Verdana"/>
                <w:sz w:val="22"/>
                <w:szCs w:val="22"/>
              </w:rPr>
            </w:pPr>
            <w:r>
              <w:rPr>
                <w:rFonts w:ascii="Verdana" w:hAnsi="Verdana"/>
                <w:sz w:val="22"/>
                <w:szCs w:val="22"/>
              </w:rPr>
              <w:t>4</w:t>
            </w:r>
            <w:r w:rsidRPr="004B2539">
              <w:rPr>
                <w:rFonts w:ascii="Verdana" w:hAnsi="Verdana"/>
                <w:sz w:val="22"/>
                <w:szCs w:val="22"/>
              </w:rPr>
              <w:t xml:space="preserve"> February 2025</w:t>
            </w:r>
          </w:p>
        </w:tc>
      </w:tr>
      <w:tr w:rsidR="00231011" w:rsidRPr="00043839" w14:paraId="050A673F" w14:textId="77777777" w:rsidTr="00594C73">
        <w:trPr>
          <w:trHeight w:hRule="exact" w:val="407"/>
        </w:trPr>
        <w:tc>
          <w:tcPr>
            <w:tcW w:w="4990"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3515" w:type="dxa"/>
            <w:shd w:val="clear" w:color="auto" w:fill="auto"/>
          </w:tcPr>
          <w:p w14:paraId="174D217D" w14:textId="7C590BA5" w:rsidR="00231011" w:rsidRPr="00E40444" w:rsidRDefault="004B2539" w:rsidP="00231011">
            <w:pPr>
              <w:pStyle w:val="TableParagraph"/>
              <w:kinsoku w:val="0"/>
              <w:overflowPunct w:val="0"/>
              <w:rPr>
                <w:rFonts w:ascii="Verdana" w:hAnsi="Verdana"/>
                <w:sz w:val="22"/>
                <w:szCs w:val="22"/>
              </w:rPr>
            </w:pPr>
            <w:r>
              <w:rPr>
                <w:rFonts w:ascii="Verdana" w:hAnsi="Verdana"/>
                <w:sz w:val="22"/>
                <w:szCs w:val="22"/>
              </w:rPr>
              <w:t>4</w:t>
            </w:r>
            <w:r w:rsidRPr="004B2539">
              <w:rPr>
                <w:rFonts w:ascii="Verdana" w:hAnsi="Verdana"/>
                <w:sz w:val="22"/>
                <w:szCs w:val="22"/>
              </w:rPr>
              <w:t xml:space="preserve"> February 2025</w:t>
            </w:r>
          </w:p>
        </w:tc>
      </w:tr>
      <w:tr w:rsidR="00594C73" w:rsidRPr="00043839" w14:paraId="4F222FCE" w14:textId="77777777" w:rsidTr="004B2539">
        <w:trPr>
          <w:trHeight w:hRule="exact" w:val="428"/>
        </w:trPr>
        <w:tc>
          <w:tcPr>
            <w:tcW w:w="4990" w:type="dxa"/>
            <w:shd w:val="clear" w:color="auto" w:fill="auto"/>
          </w:tcPr>
          <w:p w14:paraId="231EBE83" w14:textId="32547002" w:rsidR="00594C73" w:rsidRPr="00231011" w:rsidRDefault="00594C73" w:rsidP="00231011">
            <w:pPr>
              <w:pStyle w:val="TableParagraph"/>
              <w:kinsoku w:val="0"/>
              <w:overflowPunct w:val="0"/>
              <w:ind w:left="102"/>
              <w:rPr>
                <w:rFonts w:ascii="Verdana" w:hAnsi="Verdana"/>
                <w:sz w:val="22"/>
                <w:szCs w:val="22"/>
              </w:rPr>
            </w:pPr>
            <w:r>
              <w:rPr>
                <w:rFonts w:ascii="Verdana" w:hAnsi="Verdana"/>
                <w:sz w:val="22"/>
                <w:szCs w:val="22"/>
              </w:rPr>
              <w:t xml:space="preserve">Installation </w:t>
            </w:r>
            <w:r w:rsidR="004B2539">
              <w:rPr>
                <w:rFonts w:ascii="Verdana" w:hAnsi="Verdana"/>
                <w:sz w:val="22"/>
                <w:szCs w:val="22"/>
              </w:rPr>
              <w:t>Start</w:t>
            </w:r>
          </w:p>
        </w:tc>
        <w:tc>
          <w:tcPr>
            <w:tcW w:w="3515" w:type="dxa"/>
            <w:shd w:val="clear" w:color="auto" w:fill="auto"/>
          </w:tcPr>
          <w:p w14:paraId="6D7F7E6E" w14:textId="7A53732E" w:rsidR="00594C73" w:rsidRDefault="004B2539" w:rsidP="00231011">
            <w:pPr>
              <w:pStyle w:val="TableParagraph"/>
              <w:kinsoku w:val="0"/>
              <w:overflowPunct w:val="0"/>
              <w:rPr>
                <w:rFonts w:ascii="Verdana" w:hAnsi="Verdana"/>
                <w:sz w:val="22"/>
                <w:szCs w:val="22"/>
              </w:rPr>
            </w:pPr>
            <w:r>
              <w:rPr>
                <w:rFonts w:ascii="Verdana" w:hAnsi="Verdana"/>
                <w:sz w:val="22"/>
                <w:szCs w:val="22"/>
              </w:rPr>
              <w:t>10 February 2025</w:t>
            </w:r>
          </w:p>
        </w:tc>
      </w:tr>
      <w:tr w:rsidR="004B2539" w:rsidRPr="00043839" w14:paraId="1B3A55B7" w14:textId="77777777" w:rsidTr="004B2539">
        <w:trPr>
          <w:trHeight w:hRule="exact" w:val="428"/>
        </w:trPr>
        <w:tc>
          <w:tcPr>
            <w:tcW w:w="4990" w:type="dxa"/>
            <w:shd w:val="clear" w:color="auto" w:fill="auto"/>
          </w:tcPr>
          <w:p w14:paraId="7693BB72" w14:textId="30C21EFA" w:rsidR="004B2539" w:rsidRDefault="004B2539" w:rsidP="00231011">
            <w:pPr>
              <w:pStyle w:val="TableParagraph"/>
              <w:kinsoku w:val="0"/>
              <w:overflowPunct w:val="0"/>
              <w:ind w:left="102"/>
              <w:rPr>
                <w:rFonts w:ascii="Verdana" w:hAnsi="Verdana"/>
                <w:sz w:val="22"/>
                <w:szCs w:val="22"/>
              </w:rPr>
            </w:pPr>
            <w:r>
              <w:rPr>
                <w:rFonts w:ascii="Verdana" w:hAnsi="Verdana"/>
                <w:sz w:val="22"/>
                <w:szCs w:val="22"/>
              </w:rPr>
              <w:t>Installation complete</w:t>
            </w:r>
          </w:p>
        </w:tc>
        <w:tc>
          <w:tcPr>
            <w:tcW w:w="3515" w:type="dxa"/>
            <w:shd w:val="clear" w:color="auto" w:fill="auto"/>
          </w:tcPr>
          <w:p w14:paraId="1C8AFDE1" w14:textId="7ABBDE91" w:rsidR="004B2539" w:rsidRDefault="004B2539" w:rsidP="00231011">
            <w:pPr>
              <w:pStyle w:val="TableParagraph"/>
              <w:kinsoku w:val="0"/>
              <w:overflowPunct w:val="0"/>
              <w:rPr>
                <w:rFonts w:ascii="Verdana" w:hAnsi="Verdana"/>
                <w:sz w:val="22"/>
                <w:szCs w:val="22"/>
              </w:rPr>
            </w:pPr>
            <w:r>
              <w:rPr>
                <w:rFonts w:ascii="Verdana" w:hAnsi="Verdana"/>
                <w:sz w:val="22"/>
                <w:szCs w:val="22"/>
              </w:rPr>
              <w:t>28 February 2025</w:t>
            </w:r>
          </w:p>
        </w:tc>
      </w:tr>
    </w:tbl>
    <w:p w14:paraId="028E9661" w14:textId="77777777" w:rsidR="00621937" w:rsidRDefault="00621937" w:rsidP="00513F8C">
      <w:pPr>
        <w:pStyle w:val="Heading1"/>
      </w:pPr>
    </w:p>
    <w:p w14:paraId="1E3F6944" w14:textId="77777777" w:rsidR="00E53C64" w:rsidRDefault="00E53C64" w:rsidP="00513F8C">
      <w:pPr>
        <w:pStyle w:val="Heading1"/>
      </w:pPr>
    </w:p>
    <w:p w14:paraId="48D4BC89" w14:textId="7610CF0A" w:rsidR="00F241D3" w:rsidRPr="00043839" w:rsidRDefault="00C21622" w:rsidP="00513F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626D54">
      <w:pPr>
        <w:pStyle w:val="BodyText"/>
        <w:tabs>
          <w:tab w:val="left" w:pos="1134"/>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B26878" w:rsidRDefault="00A30EA9" w:rsidP="006268C8">
      <w:pPr>
        <w:pStyle w:val="BodyText"/>
        <w:tabs>
          <w:tab w:val="left" w:pos="892"/>
          <w:tab w:val="left" w:pos="1276"/>
        </w:tabs>
        <w:kinsoku w:val="0"/>
        <w:overflowPunct w:val="0"/>
        <w:ind w:left="720" w:firstLine="0"/>
      </w:pPr>
    </w:p>
    <w:p w14:paraId="2C251302" w14:textId="38CC7134" w:rsidR="00F131E4" w:rsidRPr="000757A7" w:rsidRDefault="00F131E4" w:rsidP="00626D54">
      <w:pPr>
        <w:pStyle w:val="Default"/>
        <w:numPr>
          <w:ilvl w:val="0"/>
          <w:numId w:val="1"/>
        </w:numPr>
        <w:spacing w:before="60" w:after="60"/>
        <w:ind w:left="1701" w:hanging="567"/>
        <w:rPr>
          <w:rFonts w:ascii="Verdana" w:hAnsi="Verdana"/>
          <w:color w:val="auto"/>
          <w:sz w:val="22"/>
          <w:szCs w:val="22"/>
        </w:rPr>
      </w:pPr>
      <w:r w:rsidRPr="00B26878">
        <w:rPr>
          <w:rFonts w:ascii="Verdana" w:hAnsi="Verdana"/>
          <w:color w:val="auto"/>
          <w:sz w:val="22"/>
          <w:szCs w:val="22"/>
        </w:rPr>
        <w:t xml:space="preserve">A single point of contact for all contact between the tenderer and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d</w:t>
      </w:r>
      <w:r w:rsidRPr="000757A7">
        <w:rPr>
          <w:rFonts w:ascii="Verdana" w:hAnsi="Verdana"/>
          <w:color w:val="auto"/>
          <w:sz w:val="22"/>
          <w:szCs w:val="22"/>
        </w:rPr>
        <w:t>uring the tender selection process, and for further correspondence.</w:t>
      </w:r>
    </w:p>
    <w:p w14:paraId="2556EFF9" w14:textId="20D5D034" w:rsidR="00F241D3" w:rsidRPr="00347140" w:rsidRDefault="00626D54" w:rsidP="00626D54">
      <w:pPr>
        <w:pStyle w:val="BodyText"/>
        <w:numPr>
          <w:ilvl w:val="0"/>
          <w:numId w:val="1"/>
        </w:numPr>
        <w:tabs>
          <w:tab w:val="left" w:pos="892"/>
          <w:tab w:val="left" w:pos="1418"/>
        </w:tabs>
        <w:kinsoku w:val="0"/>
        <w:overflowPunct w:val="0"/>
        <w:ind w:left="1701" w:hanging="567"/>
      </w:pPr>
      <w:r>
        <w:t xml:space="preserve">    </w:t>
      </w:r>
      <w:r w:rsidR="00F241D3" w:rsidRPr="000757A7">
        <w:t xml:space="preserve">Confirmation that the tenderer </w:t>
      </w:r>
      <w:r w:rsidR="00F241D3" w:rsidRPr="00347140">
        <w:t>has the resources available to meet the requirements outlined in this brief</w:t>
      </w:r>
      <w:r w:rsidR="00736AC3">
        <w:t>.</w:t>
      </w:r>
    </w:p>
    <w:p w14:paraId="0265525D" w14:textId="607DAC36" w:rsidR="004B66F2" w:rsidRPr="00347140" w:rsidRDefault="00626D54" w:rsidP="00626D54">
      <w:pPr>
        <w:pStyle w:val="BodyText"/>
        <w:numPr>
          <w:ilvl w:val="0"/>
          <w:numId w:val="1"/>
        </w:numPr>
        <w:tabs>
          <w:tab w:val="left" w:pos="892"/>
          <w:tab w:val="left" w:pos="1418"/>
        </w:tabs>
        <w:kinsoku w:val="0"/>
        <w:overflowPunct w:val="0"/>
        <w:ind w:left="1701" w:hanging="567"/>
        <w:rPr>
          <w:i/>
          <w:iCs/>
        </w:rPr>
      </w:pPr>
      <w:r>
        <w:t xml:space="preserve">    </w:t>
      </w:r>
      <w:r w:rsidR="00F241D3" w:rsidRPr="00347140">
        <w:t>Confirmation that the tenderer holds current valid insurance policies as set out below and, if successful, supporting documentation will be provided as evidence</w:t>
      </w:r>
      <w:r w:rsidR="004A562D" w:rsidRPr="00347140">
        <w:t>:</w:t>
      </w:r>
      <w:r w:rsidR="004B66F2" w:rsidRPr="00347140">
        <w:t xml:space="preserve"> </w:t>
      </w:r>
    </w:p>
    <w:p w14:paraId="0A4A3D87" w14:textId="5AB130BB" w:rsidR="00F9161C" w:rsidRDefault="00F9161C" w:rsidP="00626D54">
      <w:pPr>
        <w:pStyle w:val="BodyText"/>
        <w:numPr>
          <w:ilvl w:val="2"/>
          <w:numId w:val="11"/>
        </w:numPr>
        <w:kinsoku w:val="0"/>
        <w:overflowPunct w:val="0"/>
        <w:ind w:left="2268" w:hanging="425"/>
      </w:pPr>
      <w:r>
        <w:t xml:space="preserve">Professional Indemnity Insurance with a limit of indemnity </w:t>
      </w:r>
      <w:r>
        <w:lastRenderedPageBreak/>
        <w:t xml:space="preserve">of not less than two million (£ 2,000,000), </w:t>
      </w:r>
    </w:p>
    <w:p w14:paraId="5D270CBA" w14:textId="69AA18BF" w:rsidR="00F9161C" w:rsidRDefault="00F9161C" w:rsidP="00AC06A5">
      <w:pPr>
        <w:pStyle w:val="BodyText"/>
        <w:numPr>
          <w:ilvl w:val="2"/>
          <w:numId w:val="11"/>
        </w:numPr>
        <w:tabs>
          <w:tab w:val="left" w:pos="2268"/>
        </w:tabs>
        <w:kinsoku w:val="0"/>
        <w:overflowPunct w:val="0"/>
        <w:ind w:left="2268" w:hanging="425"/>
      </w:pPr>
      <w:r>
        <w:t xml:space="preserve">Employers Liability Insurance with a limit of indemnity of not </w:t>
      </w:r>
      <w:r w:rsidR="00626D54">
        <w:t xml:space="preserve">  </w:t>
      </w:r>
      <w:r>
        <w:t xml:space="preserve">less than ten million (£10,000,000) </w:t>
      </w:r>
    </w:p>
    <w:p w14:paraId="3E202D9D" w14:textId="77777777" w:rsidR="00F9161C" w:rsidRDefault="00F9161C" w:rsidP="00AC06A5">
      <w:pPr>
        <w:pStyle w:val="BodyText"/>
        <w:numPr>
          <w:ilvl w:val="2"/>
          <w:numId w:val="11"/>
        </w:numPr>
        <w:tabs>
          <w:tab w:val="left" w:pos="2268"/>
          <w:tab w:val="left" w:pos="2410"/>
        </w:tabs>
        <w:kinsoku w:val="0"/>
        <w:overflowPunct w:val="0"/>
        <w:ind w:left="2268" w:hanging="425"/>
      </w:pPr>
      <w:r>
        <w:t>Public Liability Insurance with a limit of indemnity of not less than ten million (£10,000,000).</w:t>
      </w:r>
    </w:p>
    <w:p w14:paraId="7B23F21C" w14:textId="77777777" w:rsidR="00F9161C" w:rsidRDefault="00F9161C" w:rsidP="00AC06A5">
      <w:pPr>
        <w:pStyle w:val="BodyText"/>
        <w:numPr>
          <w:ilvl w:val="2"/>
          <w:numId w:val="11"/>
        </w:numPr>
        <w:kinsoku w:val="0"/>
        <w:overflowPunct w:val="0"/>
        <w:ind w:left="2268" w:hanging="425"/>
      </w:pPr>
      <w:r>
        <w:t>Products Liability Insurance with a limit of indemnity of not less than ten million (£10,000,000).</w:t>
      </w:r>
    </w:p>
    <w:p w14:paraId="7B4F6A52" w14:textId="7FBFC636" w:rsidR="00F241D3" w:rsidRDefault="00F241D3" w:rsidP="00626D54">
      <w:pPr>
        <w:pStyle w:val="BodyText"/>
        <w:numPr>
          <w:ilvl w:val="0"/>
          <w:numId w:val="1"/>
        </w:numPr>
        <w:tabs>
          <w:tab w:val="left" w:pos="1701"/>
          <w:tab w:val="left" w:pos="1985"/>
        </w:tabs>
        <w:kinsoku w:val="0"/>
        <w:overflowPunct w:val="0"/>
        <w:ind w:left="1985" w:hanging="851"/>
      </w:pPr>
      <w:r w:rsidRPr="00043839">
        <w:t>Conflict of interest statement</w:t>
      </w:r>
    </w:p>
    <w:p w14:paraId="4389C872" w14:textId="77777777" w:rsidR="00626D54" w:rsidRDefault="00626D54" w:rsidP="00626D54">
      <w:pPr>
        <w:pStyle w:val="BodyText"/>
        <w:numPr>
          <w:ilvl w:val="0"/>
          <w:numId w:val="1"/>
        </w:numPr>
        <w:tabs>
          <w:tab w:val="left" w:pos="1701"/>
        </w:tabs>
        <w:kinsoku w:val="0"/>
        <w:overflowPunct w:val="0"/>
        <w:ind w:left="1701" w:hanging="567"/>
      </w:pPr>
      <w:r>
        <w:t>Evidence that you are a registered member of both MCS and RECC.</w:t>
      </w:r>
    </w:p>
    <w:p w14:paraId="17DB8978" w14:textId="7BF9E5F2" w:rsidR="00626D54" w:rsidRDefault="00626D54" w:rsidP="00626D54">
      <w:pPr>
        <w:pStyle w:val="BodyText"/>
        <w:tabs>
          <w:tab w:val="left" w:pos="1418"/>
          <w:tab w:val="left" w:pos="1560"/>
        </w:tabs>
        <w:kinsoku w:val="0"/>
        <w:overflowPunct w:val="0"/>
        <w:ind w:left="720" w:firstLine="0"/>
      </w:pPr>
    </w:p>
    <w:p w14:paraId="7A957C5C" w14:textId="1C9D8720" w:rsidR="002E24C0" w:rsidRDefault="00E878B2" w:rsidP="00626D54">
      <w:pPr>
        <w:pStyle w:val="BodyText"/>
        <w:tabs>
          <w:tab w:val="left" w:pos="1134"/>
          <w:tab w:val="left" w:pos="1560"/>
        </w:tabs>
        <w:kinsoku w:val="0"/>
        <w:overflowPunct w:val="0"/>
        <w:ind w:left="1134" w:hanging="1134"/>
        <w:rPr>
          <w:spacing w:val="-1"/>
        </w:rPr>
      </w:pPr>
      <w:r>
        <w:rPr>
          <w:spacing w:val="-1"/>
        </w:rPr>
        <w:t>6</w:t>
      </w:r>
      <w:r w:rsidR="002E24C0" w:rsidRPr="00043839">
        <w:rPr>
          <w:spacing w:val="-1"/>
        </w:rPr>
        <w:t>.2</w:t>
      </w:r>
      <w:r w:rsidR="00626D54">
        <w:rPr>
          <w:spacing w:val="-1"/>
        </w:rPr>
        <w:tab/>
      </w:r>
      <w:r w:rsidR="00C156DD">
        <w:rPr>
          <w:spacing w:val="-1"/>
        </w:rPr>
        <w:t>M</w:t>
      </w:r>
      <w:r w:rsidR="00347140" w:rsidRPr="00347140">
        <w:rPr>
          <w:spacing w:val="-1"/>
        </w:rPr>
        <w:t>ethod statement</w:t>
      </w:r>
      <w:r w:rsidR="00C156DD">
        <w:rPr>
          <w:spacing w:val="-1"/>
        </w:rPr>
        <w:t xml:space="preserve"> to include the following:</w:t>
      </w:r>
    </w:p>
    <w:p w14:paraId="51305765" w14:textId="77777777" w:rsidR="001A57AE" w:rsidRPr="001A57AE" w:rsidRDefault="001A57AE" w:rsidP="00626D54">
      <w:pPr>
        <w:pStyle w:val="ListParagraph"/>
        <w:numPr>
          <w:ilvl w:val="0"/>
          <w:numId w:val="6"/>
        </w:numPr>
        <w:ind w:left="1701" w:hanging="567"/>
        <w:rPr>
          <w:rFonts w:ascii="Verdana" w:eastAsia="Calibri" w:hAnsi="Verdana"/>
          <w:sz w:val="22"/>
          <w:szCs w:val="22"/>
          <w:lang w:eastAsia="en-US"/>
        </w:rPr>
      </w:pPr>
      <w:r w:rsidRPr="001A57AE">
        <w:rPr>
          <w:rFonts w:ascii="Verdana" w:eastAsia="Calibri" w:hAnsi="Verdana"/>
          <w:sz w:val="22"/>
          <w:szCs w:val="22"/>
          <w:lang w:eastAsia="en-US"/>
        </w:rPr>
        <w:t>To design PV system including the PV modules and three phase inverters.</w:t>
      </w:r>
    </w:p>
    <w:p w14:paraId="737E7E11" w14:textId="77777777" w:rsidR="001A57AE" w:rsidRPr="00D03E18" w:rsidRDefault="001A57AE" w:rsidP="00626D54">
      <w:pPr>
        <w:pStyle w:val="ListParagraph"/>
        <w:numPr>
          <w:ilvl w:val="0"/>
          <w:numId w:val="6"/>
        </w:numPr>
        <w:ind w:left="1701" w:hanging="567"/>
        <w:rPr>
          <w:rFonts w:ascii="Verdana" w:eastAsia="Calibri" w:hAnsi="Verdana"/>
          <w:sz w:val="22"/>
          <w:szCs w:val="22"/>
          <w:lang w:eastAsia="en-US"/>
        </w:rPr>
      </w:pPr>
      <w:r w:rsidRPr="00D03E18">
        <w:rPr>
          <w:rFonts w:ascii="Verdana" w:eastAsia="Calibri" w:hAnsi="Verdana"/>
          <w:sz w:val="22"/>
          <w:szCs w:val="22"/>
          <w:lang w:eastAsia="en-US"/>
        </w:rPr>
        <w:t xml:space="preserve">Structural Assessment and Building Regulations Compliance  </w:t>
      </w:r>
    </w:p>
    <w:p w14:paraId="56B740B2" w14:textId="77777777" w:rsidR="001A57AE" w:rsidRPr="00D03E18" w:rsidRDefault="001A57AE" w:rsidP="00626D54">
      <w:pPr>
        <w:pStyle w:val="ListParagraph"/>
        <w:numPr>
          <w:ilvl w:val="0"/>
          <w:numId w:val="6"/>
        </w:numPr>
        <w:ind w:left="1701" w:hanging="567"/>
        <w:rPr>
          <w:rFonts w:ascii="Verdana" w:eastAsia="Calibri" w:hAnsi="Verdana"/>
          <w:sz w:val="22"/>
          <w:szCs w:val="22"/>
          <w:lang w:eastAsia="en-US"/>
        </w:rPr>
      </w:pPr>
      <w:r w:rsidRPr="00D03E18">
        <w:rPr>
          <w:rFonts w:ascii="Verdana" w:eastAsia="Calibri" w:hAnsi="Verdana"/>
          <w:sz w:val="22"/>
          <w:szCs w:val="22"/>
          <w:lang w:eastAsia="en-US"/>
        </w:rPr>
        <w:t>Energy and financial analysis</w:t>
      </w:r>
    </w:p>
    <w:p w14:paraId="4D72D34D" w14:textId="77777777" w:rsidR="004B2539" w:rsidRPr="004B2539" w:rsidRDefault="001A57AE" w:rsidP="00626D54">
      <w:pPr>
        <w:pStyle w:val="ListParagraph"/>
        <w:numPr>
          <w:ilvl w:val="0"/>
          <w:numId w:val="6"/>
        </w:numPr>
        <w:ind w:left="1701" w:hanging="567"/>
        <w:rPr>
          <w:rFonts w:ascii="Verdana" w:eastAsia="Calibri" w:hAnsi="Verdana"/>
          <w:sz w:val="22"/>
          <w:szCs w:val="22"/>
          <w:lang w:eastAsia="en-US"/>
        </w:rPr>
      </w:pPr>
      <w:r w:rsidRPr="004B2539">
        <w:rPr>
          <w:rFonts w:ascii="Verdana" w:eastAsia="Calibri" w:hAnsi="Verdana"/>
          <w:sz w:val="22"/>
          <w:szCs w:val="22"/>
          <w:lang w:eastAsia="en-US"/>
        </w:rPr>
        <w:t>District Network Operator Consent</w:t>
      </w:r>
      <w:r w:rsidR="004B2539" w:rsidRPr="004B2539">
        <w:rPr>
          <w:rFonts w:ascii="Verdana" w:eastAsia="Calibri" w:hAnsi="Verdana"/>
          <w:sz w:val="22"/>
          <w:szCs w:val="22"/>
          <w:lang w:eastAsia="en-US"/>
        </w:rPr>
        <w:t xml:space="preserve"> if required</w:t>
      </w:r>
      <w:r w:rsidRPr="004B2539">
        <w:rPr>
          <w:rFonts w:ascii="Verdana" w:hAnsi="Verdana"/>
          <w:sz w:val="22"/>
          <w:szCs w:val="22"/>
        </w:rPr>
        <w:t>.</w:t>
      </w:r>
    </w:p>
    <w:p w14:paraId="2CDE7E20" w14:textId="20B150BB" w:rsidR="001A57AE" w:rsidRPr="004B2539" w:rsidRDefault="001A57AE" w:rsidP="00626D54">
      <w:pPr>
        <w:pStyle w:val="ListParagraph"/>
        <w:numPr>
          <w:ilvl w:val="0"/>
          <w:numId w:val="6"/>
        </w:numPr>
        <w:ind w:left="1701" w:hanging="567"/>
        <w:rPr>
          <w:rFonts w:ascii="Verdana" w:eastAsia="Calibri" w:hAnsi="Verdana"/>
          <w:sz w:val="22"/>
          <w:szCs w:val="22"/>
          <w:lang w:eastAsia="en-US"/>
        </w:rPr>
      </w:pPr>
      <w:r w:rsidRPr="004B2539">
        <w:rPr>
          <w:rFonts w:ascii="Verdana" w:eastAsia="Calibri" w:hAnsi="Verdana"/>
          <w:sz w:val="22"/>
          <w:szCs w:val="22"/>
          <w:lang w:eastAsia="en-US"/>
        </w:rPr>
        <w:t xml:space="preserve">Mechanical handling of materials   </w:t>
      </w:r>
    </w:p>
    <w:p w14:paraId="6E996C10" w14:textId="77777777" w:rsidR="001A57AE" w:rsidRPr="00D03E18" w:rsidRDefault="001A57AE" w:rsidP="00626D54">
      <w:pPr>
        <w:pStyle w:val="ListParagraph"/>
        <w:numPr>
          <w:ilvl w:val="0"/>
          <w:numId w:val="6"/>
        </w:numPr>
        <w:ind w:left="1701" w:hanging="567"/>
        <w:rPr>
          <w:rFonts w:ascii="Verdana" w:eastAsia="Calibri" w:hAnsi="Verdana"/>
          <w:sz w:val="22"/>
          <w:szCs w:val="22"/>
          <w:lang w:eastAsia="en-US"/>
        </w:rPr>
      </w:pPr>
      <w:r w:rsidRPr="00D03E18">
        <w:rPr>
          <w:rFonts w:ascii="Verdana" w:eastAsia="Calibri" w:hAnsi="Verdana"/>
          <w:sz w:val="22"/>
          <w:szCs w:val="22"/>
          <w:lang w:eastAsia="en-US"/>
        </w:rPr>
        <w:t xml:space="preserve">Waste </w:t>
      </w:r>
      <w:proofErr w:type="gramStart"/>
      <w:r w:rsidRPr="00D03E18">
        <w:rPr>
          <w:rFonts w:ascii="Verdana" w:eastAsia="Calibri" w:hAnsi="Verdana"/>
          <w:sz w:val="22"/>
          <w:szCs w:val="22"/>
          <w:lang w:eastAsia="en-US"/>
        </w:rPr>
        <w:t>Management;</w:t>
      </w:r>
      <w:proofErr w:type="gramEnd"/>
      <w:r w:rsidRPr="00D03E18">
        <w:rPr>
          <w:rFonts w:ascii="Verdana" w:hAnsi="Verdana"/>
          <w:sz w:val="22"/>
          <w:szCs w:val="22"/>
        </w:rPr>
        <w:t xml:space="preserve"> </w:t>
      </w:r>
      <w:r w:rsidRPr="00D03E18">
        <w:rPr>
          <w:rFonts w:ascii="Verdana" w:eastAsia="Calibri" w:hAnsi="Verdana"/>
          <w:sz w:val="22"/>
          <w:szCs w:val="22"/>
          <w:lang w:eastAsia="en-US"/>
        </w:rPr>
        <w:t>waste certificates to be provided as evidence the waste has been disposed of in accordance with any regulatory requirements</w:t>
      </w:r>
    </w:p>
    <w:p w14:paraId="0ED384DF" w14:textId="77777777" w:rsidR="001A57AE" w:rsidRPr="00D03E18" w:rsidRDefault="001A57AE" w:rsidP="00626D54">
      <w:pPr>
        <w:pStyle w:val="ListParagraph"/>
        <w:numPr>
          <w:ilvl w:val="0"/>
          <w:numId w:val="6"/>
        </w:numPr>
        <w:ind w:left="1701" w:hanging="567"/>
        <w:rPr>
          <w:rFonts w:ascii="Verdana" w:eastAsia="Calibri" w:hAnsi="Verdana"/>
          <w:sz w:val="22"/>
          <w:szCs w:val="22"/>
          <w:lang w:eastAsia="en-US"/>
        </w:rPr>
      </w:pPr>
      <w:r w:rsidRPr="00D03E18">
        <w:rPr>
          <w:rFonts w:ascii="Verdana" w:eastAsia="Calibri" w:hAnsi="Verdana"/>
          <w:sz w:val="22"/>
          <w:szCs w:val="22"/>
          <w:lang w:eastAsia="en-US"/>
        </w:rPr>
        <w:t xml:space="preserve">Supply, installation and commissioning of solar PV system   </w:t>
      </w:r>
    </w:p>
    <w:p w14:paraId="639D1795" w14:textId="77777777" w:rsidR="001A57AE" w:rsidRDefault="001A57AE" w:rsidP="00626D54">
      <w:pPr>
        <w:pStyle w:val="ListParagraph"/>
        <w:numPr>
          <w:ilvl w:val="0"/>
          <w:numId w:val="6"/>
        </w:numPr>
        <w:ind w:left="1701" w:hanging="567"/>
        <w:rPr>
          <w:rFonts w:ascii="Verdana" w:eastAsia="Calibri" w:hAnsi="Verdana"/>
          <w:sz w:val="22"/>
          <w:szCs w:val="22"/>
          <w:lang w:eastAsia="en-US"/>
        </w:rPr>
      </w:pPr>
      <w:r w:rsidRPr="00D03E18">
        <w:rPr>
          <w:rFonts w:ascii="Verdana" w:eastAsia="Calibri" w:hAnsi="Verdana"/>
          <w:sz w:val="22"/>
          <w:szCs w:val="22"/>
          <w:lang w:eastAsia="en-US"/>
        </w:rPr>
        <w:t>On site client training, instruction and handover</w:t>
      </w:r>
    </w:p>
    <w:p w14:paraId="565B024F" w14:textId="2634A1C9" w:rsidR="00626D54" w:rsidRDefault="00626D54" w:rsidP="00626D54">
      <w:pPr>
        <w:pStyle w:val="ListParagraph"/>
        <w:numPr>
          <w:ilvl w:val="0"/>
          <w:numId w:val="6"/>
        </w:numPr>
        <w:ind w:left="1701" w:hanging="567"/>
        <w:rPr>
          <w:rFonts w:ascii="Verdana" w:eastAsia="Calibri" w:hAnsi="Verdana"/>
          <w:sz w:val="22"/>
          <w:szCs w:val="22"/>
          <w:lang w:eastAsia="en-US"/>
        </w:rPr>
      </w:pPr>
      <w:r w:rsidRPr="00626D54">
        <w:rPr>
          <w:rFonts w:ascii="Verdana" w:eastAsia="Calibri" w:hAnsi="Verdana"/>
          <w:sz w:val="22"/>
          <w:szCs w:val="22"/>
          <w:lang w:eastAsia="en-US"/>
        </w:rPr>
        <w:t>The CV of the HS responsible person</w:t>
      </w:r>
    </w:p>
    <w:p w14:paraId="537E8DF5" w14:textId="692F2BE4" w:rsidR="00626D54" w:rsidRPr="00D03E18" w:rsidRDefault="00626D54" w:rsidP="00626D54">
      <w:pPr>
        <w:pStyle w:val="ListParagraph"/>
        <w:numPr>
          <w:ilvl w:val="0"/>
          <w:numId w:val="6"/>
        </w:numPr>
        <w:ind w:left="1701" w:hanging="567"/>
        <w:rPr>
          <w:rFonts w:ascii="Verdana" w:eastAsia="Calibri" w:hAnsi="Verdana"/>
          <w:sz w:val="22"/>
          <w:szCs w:val="22"/>
          <w:lang w:eastAsia="en-US"/>
        </w:rPr>
      </w:pPr>
      <w:r w:rsidRPr="00626D54">
        <w:rPr>
          <w:rFonts w:ascii="Verdana" w:eastAsia="Calibri" w:hAnsi="Verdana"/>
          <w:sz w:val="22"/>
          <w:szCs w:val="22"/>
          <w:lang w:eastAsia="en-US"/>
        </w:rPr>
        <w:t>Gantt chart or equivalent demonstrating the project timescales and any payment plan with associated milestones.</w:t>
      </w:r>
    </w:p>
    <w:p w14:paraId="21C03293" w14:textId="51B3B3C7" w:rsidR="00626D54" w:rsidRPr="00626D54" w:rsidRDefault="00626D54" w:rsidP="00626D54">
      <w:pPr>
        <w:pStyle w:val="BodyText"/>
        <w:kinsoku w:val="0"/>
        <w:overflowPunct w:val="0"/>
        <w:ind w:left="1418"/>
        <w:rPr>
          <w:b/>
          <w:bCs/>
        </w:rPr>
      </w:pPr>
      <w:r w:rsidRPr="00626D54">
        <w:rPr>
          <w:b/>
          <w:bCs/>
        </w:rPr>
        <w:tab/>
      </w:r>
    </w:p>
    <w:p w14:paraId="13C85938" w14:textId="77777777" w:rsidR="00F9161C" w:rsidRPr="00F9161C" w:rsidRDefault="00F9161C" w:rsidP="00F9161C">
      <w:pPr>
        <w:pStyle w:val="BodyText"/>
        <w:ind w:left="1701" w:hanging="850"/>
      </w:pPr>
    </w:p>
    <w:p w14:paraId="2F176620" w14:textId="6D6EB7E9" w:rsidR="00A626D2" w:rsidRDefault="00E878B2" w:rsidP="00513F8C">
      <w:pPr>
        <w:pStyle w:val="BodyText"/>
        <w:tabs>
          <w:tab w:val="left" w:pos="1134"/>
        </w:tabs>
        <w:kinsoku w:val="0"/>
        <w:overflowPunct w:val="0"/>
        <w:ind w:left="1134" w:hanging="1134"/>
      </w:pPr>
      <w:r>
        <w:t>6</w:t>
      </w:r>
      <w:r w:rsidR="00EB28C2" w:rsidRPr="00043839">
        <w:t>.3</w:t>
      </w:r>
      <w:r w:rsidR="00EB28C2" w:rsidRPr="00043839">
        <w:tab/>
      </w:r>
      <w:r w:rsidR="00D20885">
        <w:t xml:space="preserve">Previous work examples. Two examples of </w:t>
      </w:r>
      <w:r w:rsidR="00D20885" w:rsidRPr="003E1174">
        <w:t>pre</w:t>
      </w:r>
      <w:r w:rsidR="00936F77" w:rsidRPr="003E1174">
        <w:t>v</w:t>
      </w:r>
      <w:r w:rsidR="00D20885" w:rsidRPr="003E1174">
        <w:t>ious contracts of a similar size.  Maximum of one side of</w:t>
      </w:r>
      <w:r w:rsidR="00D20885">
        <w:t xml:space="preserve"> A4 (pictures can be supplied separately but must contain no other text than labels; website </w:t>
      </w:r>
      <w:r w:rsidR="00936F77" w:rsidRPr="00936F77">
        <w:rPr>
          <w:highlight w:val="yellow"/>
        </w:rPr>
        <w:t>l</w:t>
      </w:r>
      <w:r w:rsidR="00D20885">
        <w:t>inks will not be viewed).</w:t>
      </w:r>
    </w:p>
    <w:p w14:paraId="60C1690F" w14:textId="77777777" w:rsidR="00D20885" w:rsidRDefault="00D20885" w:rsidP="00D20885">
      <w:pPr>
        <w:pStyle w:val="BodyText"/>
        <w:tabs>
          <w:tab w:val="left" w:pos="851"/>
        </w:tabs>
        <w:kinsoku w:val="0"/>
        <w:overflowPunct w:val="0"/>
        <w:ind w:left="851" w:hanging="851"/>
      </w:pPr>
    </w:p>
    <w:p w14:paraId="3697E639" w14:textId="114AD2C9" w:rsidR="002E24C0" w:rsidRPr="00043839" w:rsidRDefault="00E878B2" w:rsidP="00513F8C">
      <w:pPr>
        <w:pStyle w:val="BodyText"/>
        <w:tabs>
          <w:tab w:val="left" w:pos="1134"/>
        </w:tabs>
        <w:kinsoku w:val="0"/>
        <w:overflowPunct w:val="0"/>
        <w:ind w:left="1134" w:hanging="1134"/>
        <w:rPr>
          <w:spacing w:val="-1"/>
        </w:rPr>
      </w:pPr>
      <w:r>
        <w:rPr>
          <w:spacing w:val="-1"/>
        </w:rPr>
        <w:t>6</w:t>
      </w:r>
      <w:r w:rsidR="00A626D2">
        <w:rPr>
          <w:spacing w:val="-1"/>
        </w:rPr>
        <w:t>.4</w:t>
      </w:r>
      <w:r w:rsidR="00A626D2">
        <w:rPr>
          <w:spacing w:val="-1"/>
        </w:rPr>
        <w:tab/>
      </w:r>
      <w:r w:rsidR="002E24C0" w:rsidRPr="00043839">
        <w:rPr>
          <w:spacing w:val="-1"/>
        </w:rPr>
        <w:t>Budget</w:t>
      </w:r>
      <w:r w:rsidR="00BF372E">
        <w:rPr>
          <w:spacing w:val="-1"/>
        </w:rPr>
        <w:t xml:space="preserve"> </w:t>
      </w:r>
      <w:r w:rsidR="00594C73">
        <w:rPr>
          <w:spacing w:val="-1"/>
        </w:rPr>
        <w:t xml:space="preserve">  </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10B96D9A" w:rsidR="009E5BAE" w:rsidRPr="00043839" w:rsidRDefault="00E878B2" w:rsidP="00513F8C">
      <w:pPr>
        <w:kinsoku w:val="0"/>
        <w:overflowPunct w:val="0"/>
        <w:ind w:left="1134" w:hanging="1134"/>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D20885" w:rsidRDefault="009E5BAE" w:rsidP="006268C8">
      <w:pPr>
        <w:kinsoku w:val="0"/>
        <w:overflowPunct w:val="0"/>
        <w:ind w:left="120"/>
        <w:rPr>
          <w:rFonts w:ascii="Verdana" w:hAnsi="Verdana" w:cs="Verdana"/>
          <w:b/>
          <w:sz w:val="22"/>
          <w:szCs w:val="22"/>
        </w:rPr>
      </w:pPr>
    </w:p>
    <w:p w14:paraId="06C9A229" w14:textId="59C6DB09" w:rsidR="009E5BAE" w:rsidRPr="00B26878" w:rsidRDefault="009E5BAE" w:rsidP="006268C8">
      <w:pPr>
        <w:spacing w:before="60" w:after="60"/>
        <w:rPr>
          <w:rFonts w:ascii="Verdana" w:eastAsia="Times New Roman" w:hAnsi="Verdana" w:cs="Arial Narrow"/>
          <w:sz w:val="22"/>
          <w:szCs w:val="22"/>
        </w:rPr>
      </w:pPr>
      <w:r w:rsidRPr="00D20885">
        <w:rPr>
          <w:rFonts w:ascii="Verdana" w:eastAsia="Times New Roman" w:hAnsi="Verdana" w:cs="Arial Narrow"/>
          <w:sz w:val="22"/>
          <w:szCs w:val="22"/>
        </w:rPr>
        <w:t xml:space="preserve">Tenderers should note that a </w:t>
      </w:r>
      <w:proofErr w:type="gramStart"/>
      <w:r w:rsidR="00936F77" w:rsidRPr="00D20885">
        <w:rPr>
          <w:rFonts w:ascii="Verdana" w:eastAsia="Times New Roman" w:hAnsi="Verdana" w:cs="Arial Narrow"/>
          <w:sz w:val="22"/>
          <w:szCs w:val="22"/>
        </w:rPr>
        <w:t>consorti</w:t>
      </w:r>
      <w:r w:rsidR="00936F77">
        <w:rPr>
          <w:rFonts w:ascii="Verdana" w:eastAsia="Times New Roman" w:hAnsi="Verdana" w:cs="Arial Narrow"/>
          <w:sz w:val="22"/>
          <w:szCs w:val="22"/>
        </w:rPr>
        <w:t>a</w:t>
      </w:r>
      <w:proofErr w:type="gramEnd"/>
      <w:r w:rsidRPr="00D20885">
        <w:rPr>
          <w:rFonts w:ascii="Verdana" w:eastAsia="Times New Roman" w:hAnsi="Verdana" w:cs="Arial Narrow"/>
          <w:sz w:val="22"/>
          <w:szCs w:val="22"/>
        </w:rPr>
        <w:t xml:space="preserve"> can submit a tender but the sub-contracting of aspects of this commission after appointment will only be allowed by prior agreement with</w:t>
      </w:r>
      <w:r w:rsidRPr="00B26878">
        <w:rPr>
          <w:rFonts w:ascii="Verdana" w:eastAsia="Times New Roman" w:hAnsi="Verdana" w:cs="Arial Narrow"/>
          <w:sz w:val="22"/>
          <w:szCs w:val="22"/>
        </w:rPr>
        <w:t xml:space="preserve"> </w:t>
      </w:r>
      <w:r w:rsidR="001F20DA">
        <w:rPr>
          <w:rFonts w:ascii="Verdana" w:eastAsia="Calibri" w:hAnsi="Verdana"/>
          <w:lang w:eastAsia="en-US"/>
        </w:rPr>
        <w:t>CLEANER SEAS GROUP LIMITED</w:t>
      </w:r>
      <w:r w:rsidR="004B66F2" w:rsidRPr="00B26878">
        <w:rPr>
          <w:rFonts w:ascii="Verdana" w:eastAsia="Times New Roman" w:hAnsi="Verdana" w:cs="Arial Narrow"/>
          <w:sz w:val="22"/>
          <w:szCs w:val="22"/>
        </w:rPr>
        <w:t>.</w:t>
      </w:r>
    </w:p>
    <w:p w14:paraId="005EB8D1" w14:textId="77777777" w:rsidR="009E5BAE" w:rsidRPr="00D20885"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13F8C">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3CD5FB42" w:rsidR="009E5BAE" w:rsidRPr="000757A7"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 xml:space="preserve">Tenderers must provide a clear </w:t>
      </w:r>
      <w:r w:rsidRPr="00D20885">
        <w:rPr>
          <w:rFonts w:ascii="Verdana" w:eastAsia="Times New Roman" w:hAnsi="Verdana" w:cs="Arial Narrow"/>
          <w:sz w:val="22"/>
          <w:szCs w:val="22"/>
        </w:rPr>
        <w:t>statement with regard to potential conflicts of</w:t>
      </w:r>
      <w:r w:rsidRPr="00D20885">
        <w:rPr>
          <w:rFonts w:ascii="Verdana" w:hAnsi="Verdana" w:cs="Verdana"/>
          <w:spacing w:val="47"/>
          <w:sz w:val="22"/>
          <w:szCs w:val="22"/>
        </w:rPr>
        <w:t xml:space="preserve"> </w:t>
      </w:r>
      <w:r w:rsidRPr="00D20885">
        <w:rPr>
          <w:rFonts w:ascii="Verdana" w:hAnsi="Verdana" w:cs="Verdana"/>
          <w:spacing w:val="-1"/>
          <w:sz w:val="22"/>
          <w:szCs w:val="22"/>
        </w:rPr>
        <w:t>interests.</w:t>
      </w:r>
      <w:r w:rsidRPr="00D20885">
        <w:rPr>
          <w:rFonts w:ascii="Verdana" w:hAnsi="Verdana" w:cs="Verdana"/>
          <w:spacing w:val="-2"/>
          <w:sz w:val="22"/>
          <w:szCs w:val="22"/>
        </w:rPr>
        <w:t xml:space="preserve"> </w:t>
      </w:r>
      <w:r w:rsidRPr="00D20885">
        <w:rPr>
          <w:rFonts w:ascii="Verdana" w:hAnsi="Verdana" w:cs="Verdana"/>
          <w:spacing w:val="-1"/>
          <w:sz w:val="22"/>
          <w:szCs w:val="22"/>
        </w:rPr>
        <w:t>Therefore,</w:t>
      </w:r>
      <w:r w:rsidRPr="00D20885">
        <w:rPr>
          <w:rFonts w:ascii="Verdana" w:hAnsi="Verdana" w:cs="Verdana"/>
          <w:spacing w:val="-2"/>
          <w:sz w:val="22"/>
          <w:szCs w:val="22"/>
        </w:rPr>
        <w:t xml:space="preserve"> </w:t>
      </w:r>
      <w:r w:rsidRPr="00D20885">
        <w:rPr>
          <w:rFonts w:ascii="Verdana" w:hAnsi="Verdana" w:cs="Verdana"/>
          <w:b/>
          <w:bCs/>
          <w:spacing w:val="-1"/>
          <w:sz w:val="22"/>
          <w:szCs w:val="22"/>
        </w:rPr>
        <w:t>please</w:t>
      </w:r>
      <w:r w:rsidRPr="00D20885">
        <w:rPr>
          <w:rFonts w:ascii="Verdana" w:hAnsi="Verdana" w:cs="Verdana"/>
          <w:b/>
          <w:bCs/>
          <w:spacing w:val="-2"/>
          <w:sz w:val="22"/>
          <w:szCs w:val="22"/>
        </w:rPr>
        <w:t xml:space="preserve"> </w:t>
      </w:r>
      <w:r w:rsidRPr="00D20885">
        <w:rPr>
          <w:rFonts w:ascii="Verdana" w:hAnsi="Verdana" w:cs="Verdana"/>
          <w:b/>
          <w:bCs/>
          <w:spacing w:val="-1"/>
          <w:sz w:val="22"/>
          <w:szCs w:val="22"/>
        </w:rPr>
        <w:t>confirm within your tender submission</w:t>
      </w:r>
      <w:r w:rsidRPr="00D20885">
        <w:rPr>
          <w:rFonts w:ascii="Verdana" w:hAnsi="Verdana" w:cs="Verdana"/>
          <w:b/>
          <w:bCs/>
          <w:sz w:val="22"/>
          <w:szCs w:val="22"/>
        </w:rPr>
        <w:t xml:space="preserve"> </w:t>
      </w:r>
      <w:r w:rsidRPr="00D20885">
        <w:rPr>
          <w:rFonts w:ascii="Verdana" w:hAnsi="Verdana" w:cs="Verdana"/>
          <w:spacing w:val="-1"/>
          <w:sz w:val="22"/>
          <w:szCs w:val="22"/>
        </w:rPr>
        <w:t>whether,</w:t>
      </w:r>
      <w:r w:rsidRPr="00D20885">
        <w:rPr>
          <w:rFonts w:ascii="Verdana" w:hAnsi="Verdana" w:cs="Verdana"/>
          <w:spacing w:val="-2"/>
          <w:sz w:val="22"/>
          <w:szCs w:val="22"/>
        </w:rPr>
        <w:t xml:space="preserve"> </w:t>
      </w:r>
      <w:r w:rsidRPr="00D20885">
        <w:rPr>
          <w:rFonts w:ascii="Verdana" w:hAnsi="Verdana" w:cs="Verdana"/>
          <w:spacing w:val="-1"/>
          <w:sz w:val="22"/>
          <w:szCs w:val="22"/>
        </w:rPr>
        <w:t>to the best</w:t>
      </w:r>
      <w:r w:rsidRPr="00D20885">
        <w:rPr>
          <w:rFonts w:ascii="Verdana" w:hAnsi="Verdana" w:cs="Verdana"/>
          <w:spacing w:val="-2"/>
          <w:sz w:val="22"/>
          <w:szCs w:val="22"/>
        </w:rPr>
        <w:t xml:space="preserve"> </w:t>
      </w:r>
      <w:r w:rsidRPr="00D20885">
        <w:rPr>
          <w:rFonts w:ascii="Verdana" w:hAnsi="Verdana" w:cs="Verdana"/>
          <w:sz w:val="22"/>
          <w:szCs w:val="22"/>
        </w:rPr>
        <w:t>of</w:t>
      </w:r>
      <w:r w:rsidRPr="00B26878">
        <w:rPr>
          <w:rFonts w:ascii="Verdana" w:hAnsi="Verdana" w:cs="Verdana"/>
          <w:spacing w:val="-2"/>
          <w:sz w:val="22"/>
          <w:szCs w:val="22"/>
        </w:rPr>
        <w:t xml:space="preserve"> </w:t>
      </w:r>
      <w:r w:rsidRPr="00B26878">
        <w:rPr>
          <w:rFonts w:ascii="Verdana" w:hAnsi="Verdana" w:cs="Verdana"/>
          <w:spacing w:val="-1"/>
          <w:sz w:val="22"/>
          <w:szCs w:val="22"/>
        </w:rPr>
        <w:t>your</w:t>
      </w:r>
      <w:r w:rsidRPr="00B26878">
        <w:rPr>
          <w:rFonts w:ascii="Verdana" w:hAnsi="Verdana" w:cs="Verdana"/>
          <w:spacing w:val="40"/>
          <w:sz w:val="22"/>
          <w:szCs w:val="22"/>
        </w:rPr>
        <w:t xml:space="preserve"> </w:t>
      </w:r>
      <w:r w:rsidRPr="00B26878">
        <w:rPr>
          <w:rFonts w:ascii="Verdana" w:hAnsi="Verdana" w:cs="Verdana"/>
          <w:spacing w:val="-1"/>
          <w:sz w:val="22"/>
          <w:szCs w:val="22"/>
        </w:rPr>
        <w:t>knowledge,</w:t>
      </w:r>
      <w:r w:rsidRPr="00B26878">
        <w:rPr>
          <w:rFonts w:ascii="Verdana" w:hAnsi="Verdana" w:cs="Verdana"/>
          <w:spacing w:val="-2"/>
          <w:sz w:val="22"/>
          <w:szCs w:val="22"/>
        </w:rPr>
        <w:t xml:space="preserve"> </w:t>
      </w:r>
      <w:r w:rsidRPr="00B26878">
        <w:rPr>
          <w:rFonts w:ascii="Verdana" w:hAnsi="Verdana" w:cs="Verdana"/>
          <w:spacing w:val="-1"/>
          <w:sz w:val="22"/>
          <w:szCs w:val="22"/>
        </w:rPr>
        <w:t>there</w:t>
      </w:r>
      <w:r w:rsidRPr="00B26878">
        <w:rPr>
          <w:rFonts w:ascii="Verdana" w:hAnsi="Verdana" w:cs="Verdana"/>
          <w:spacing w:val="2"/>
          <w:sz w:val="22"/>
          <w:szCs w:val="22"/>
        </w:rPr>
        <w:t xml:space="preserve"> </w:t>
      </w:r>
      <w:r w:rsidRPr="00B26878">
        <w:rPr>
          <w:rFonts w:ascii="Verdana" w:hAnsi="Verdana" w:cs="Verdana"/>
          <w:spacing w:val="-2"/>
          <w:sz w:val="22"/>
          <w:szCs w:val="22"/>
        </w:rPr>
        <w:t>is</w:t>
      </w:r>
      <w:r w:rsidRPr="00B26878">
        <w:rPr>
          <w:rFonts w:ascii="Verdana" w:hAnsi="Verdana" w:cs="Verdana"/>
          <w:spacing w:val="-1"/>
          <w:sz w:val="22"/>
          <w:szCs w:val="22"/>
        </w:rPr>
        <w:t xml:space="preserve"> </w:t>
      </w:r>
      <w:r w:rsidRPr="00B26878">
        <w:rPr>
          <w:rFonts w:ascii="Verdana" w:hAnsi="Verdana" w:cs="Verdana"/>
          <w:sz w:val="22"/>
          <w:szCs w:val="22"/>
        </w:rPr>
        <w:t>any</w:t>
      </w:r>
      <w:r w:rsidRPr="00B26878">
        <w:rPr>
          <w:rFonts w:ascii="Verdana" w:hAnsi="Verdana" w:cs="Verdana"/>
          <w:spacing w:val="-2"/>
          <w:sz w:val="22"/>
          <w:szCs w:val="22"/>
        </w:rPr>
        <w:t xml:space="preserve"> </w:t>
      </w:r>
      <w:r w:rsidRPr="00B26878">
        <w:rPr>
          <w:rFonts w:ascii="Verdana" w:hAnsi="Verdana" w:cs="Verdana"/>
          <w:spacing w:val="-1"/>
          <w:sz w:val="22"/>
          <w:szCs w:val="22"/>
        </w:rPr>
        <w:t>conflict</w:t>
      </w:r>
      <w:r w:rsidRPr="00B26878">
        <w:rPr>
          <w:rFonts w:ascii="Verdana" w:hAnsi="Verdana" w:cs="Verdana"/>
          <w:spacing w:val="1"/>
          <w:sz w:val="22"/>
          <w:szCs w:val="22"/>
        </w:rPr>
        <w:t xml:space="preserve"> </w:t>
      </w:r>
      <w:r w:rsidRPr="00B26878">
        <w:rPr>
          <w:rFonts w:ascii="Verdana" w:hAnsi="Verdana" w:cs="Verdana"/>
          <w:sz w:val="22"/>
          <w:szCs w:val="22"/>
        </w:rPr>
        <w:t xml:space="preserve">of </w:t>
      </w:r>
      <w:r w:rsidRPr="00B26878">
        <w:rPr>
          <w:rFonts w:ascii="Verdana" w:hAnsi="Verdana" w:cs="Verdana"/>
          <w:spacing w:val="-1"/>
          <w:sz w:val="22"/>
          <w:szCs w:val="22"/>
        </w:rPr>
        <w:t>interest</w:t>
      </w:r>
      <w:r w:rsidRPr="00B26878">
        <w:rPr>
          <w:rFonts w:ascii="Verdana" w:hAnsi="Verdana" w:cs="Verdana"/>
          <w:spacing w:val="-2"/>
          <w:sz w:val="22"/>
          <w:szCs w:val="22"/>
        </w:rPr>
        <w:t xml:space="preserve"> </w:t>
      </w:r>
      <w:r w:rsidRPr="00B26878">
        <w:rPr>
          <w:rFonts w:ascii="Verdana" w:hAnsi="Verdana" w:cs="Verdana"/>
          <w:spacing w:val="-1"/>
          <w:sz w:val="22"/>
          <w:szCs w:val="22"/>
        </w:rPr>
        <w:t>between</w:t>
      </w:r>
      <w:r w:rsidRPr="00B26878">
        <w:rPr>
          <w:rFonts w:ascii="Verdana" w:hAnsi="Verdana" w:cs="Verdana"/>
          <w:spacing w:val="-2"/>
          <w:sz w:val="22"/>
          <w:szCs w:val="22"/>
        </w:rPr>
        <w:t xml:space="preserve"> </w:t>
      </w:r>
      <w:r w:rsidRPr="00B26878">
        <w:rPr>
          <w:rFonts w:ascii="Verdana" w:hAnsi="Verdana" w:cs="Verdana"/>
          <w:spacing w:val="-1"/>
          <w:sz w:val="22"/>
          <w:szCs w:val="22"/>
        </w:rPr>
        <w:t>your</w:t>
      </w:r>
      <w:r w:rsidRPr="00B26878">
        <w:rPr>
          <w:rFonts w:ascii="Verdana" w:hAnsi="Verdana" w:cs="Verdana"/>
          <w:spacing w:val="-2"/>
          <w:sz w:val="22"/>
          <w:szCs w:val="22"/>
        </w:rPr>
        <w:t xml:space="preserve"> </w:t>
      </w:r>
      <w:r w:rsidRPr="00B26878">
        <w:rPr>
          <w:rFonts w:ascii="Verdana" w:hAnsi="Verdana" w:cs="Verdana"/>
          <w:spacing w:val="-1"/>
          <w:sz w:val="22"/>
          <w:szCs w:val="22"/>
        </w:rPr>
        <w:t>organisation</w:t>
      </w:r>
      <w:r w:rsidRPr="00B26878">
        <w:rPr>
          <w:rFonts w:ascii="Verdana" w:hAnsi="Verdana" w:cs="Verdana"/>
          <w:spacing w:val="-2"/>
          <w:sz w:val="22"/>
          <w:szCs w:val="22"/>
        </w:rPr>
        <w:t xml:space="preserve"> </w:t>
      </w:r>
      <w:r w:rsidRPr="00B26878">
        <w:rPr>
          <w:rFonts w:ascii="Verdana" w:hAnsi="Verdana" w:cs="Verdana"/>
          <w:spacing w:val="-1"/>
          <w:sz w:val="22"/>
          <w:szCs w:val="22"/>
        </w:rPr>
        <w:t>and</w:t>
      </w:r>
      <w:r w:rsidRPr="00B26878">
        <w:rPr>
          <w:rFonts w:ascii="Verdana" w:hAnsi="Verdana" w:cs="Verdana"/>
          <w:spacing w:val="26"/>
          <w:sz w:val="22"/>
          <w:szCs w:val="22"/>
        </w:rPr>
        <w:t xml:space="preserve"> </w:t>
      </w:r>
      <w:r w:rsidR="001F20DA">
        <w:rPr>
          <w:rFonts w:ascii="Verdana" w:eastAsia="Calibri" w:hAnsi="Verdana"/>
          <w:lang w:eastAsia="en-US"/>
        </w:rPr>
        <w:t>CLEANER SEAS GROUP LIMITED</w:t>
      </w:r>
      <w:r w:rsidR="006810E2" w:rsidRPr="00B26878">
        <w:rPr>
          <w:rFonts w:ascii="Verdana" w:eastAsia="Calibri" w:hAnsi="Verdana"/>
          <w:lang w:eastAsia="en-US"/>
        </w:rPr>
        <w:t xml:space="preserve"> </w:t>
      </w:r>
      <w:r w:rsidRPr="00B26878">
        <w:rPr>
          <w:rFonts w:ascii="Verdana" w:hAnsi="Verdana" w:cs="Verdana"/>
          <w:sz w:val="22"/>
          <w:szCs w:val="22"/>
        </w:rPr>
        <w:t>or</w:t>
      </w:r>
      <w:r w:rsidRPr="00B26878">
        <w:rPr>
          <w:rFonts w:ascii="Verdana" w:hAnsi="Verdana" w:cs="Verdana"/>
          <w:spacing w:val="-2"/>
          <w:sz w:val="22"/>
          <w:szCs w:val="22"/>
        </w:rPr>
        <w:t xml:space="preserve"> its</w:t>
      </w:r>
      <w:r w:rsidRPr="00B26878">
        <w:rPr>
          <w:rFonts w:ascii="Verdana" w:hAnsi="Verdana" w:cs="Verdana"/>
          <w:spacing w:val="-1"/>
          <w:sz w:val="22"/>
          <w:szCs w:val="22"/>
        </w:rPr>
        <w:t xml:space="preserve"> </w:t>
      </w:r>
      <w:r w:rsidR="00F14C5E" w:rsidRPr="00B26878">
        <w:rPr>
          <w:rFonts w:ascii="Verdana" w:hAnsi="Verdana" w:cs="Verdana"/>
          <w:spacing w:val="-1"/>
          <w:sz w:val="22"/>
          <w:szCs w:val="22"/>
        </w:rPr>
        <w:t>programme</w:t>
      </w:r>
      <w:r w:rsidR="00F138F1" w:rsidRPr="00B26878">
        <w:rPr>
          <w:rFonts w:ascii="Verdana" w:hAnsi="Verdana" w:cs="Verdana"/>
          <w:spacing w:val="-1"/>
          <w:sz w:val="22"/>
          <w:szCs w:val="22"/>
        </w:rPr>
        <w:t xml:space="preserve"> </w:t>
      </w:r>
      <w:r w:rsidRPr="00B26878">
        <w:rPr>
          <w:rFonts w:ascii="Verdana" w:hAnsi="Verdana" w:cs="Verdana"/>
          <w:spacing w:val="-1"/>
          <w:sz w:val="22"/>
          <w:szCs w:val="22"/>
        </w:rPr>
        <w:t>team</w:t>
      </w:r>
      <w:r w:rsidRPr="00B26878">
        <w:rPr>
          <w:rFonts w:ascii="Verdana" w:hAnsi="Verdana" w:cs="Verdana"/>
          <w:spacing w:val="-2"/>
          <w:sz w:val="22"/>
          <w:szCs w:val="22"/>
        </w:rPr>
        <w:t xml:space="preserve"> </w:t>
      </w:r>
      <w:r w:rsidRPr="00B26878">
        <w:rPr>
          <w:rFonts w:ascii="Verdana" w:hAnsi="Verdana" w:cs="Verdana"/>
          <w:spacing w:val="-1"/>
          <w:sz w:val="22"/>
          <w:szCs w:val="22"/>
        </w:rPr>
        <w:t>that</w:t>
      </w:r>
      <w:r w:rsidRPr="00B26878">
        <w:rPr>
          <w:rFonts w:ascii="Verdana" w:hAnsi="Verdana" w:cs="Verdana"/>
          <w:spacing w:val="1"/>
          <w:sz w:val="22"/>
          <w:szCs w:val="22"/>
        </w:rPr>
        <w:t xml:space="preserve"> </w:t>
      </w:r>
      <w:r w:rsidRPr="00B26878">
        <w:rPr>
          <w:rFonts w:ascii="Verdana" w:hAnsi="Verdana" w:cs="Verdana"/>
          <w:spacing w:val="-2"/>
          <w:sz w:val="22"/>
          <w:szCs w:val="22"/>
        </w:rPr>
        <w:t>is</w:t>
      </w:r>
      <w:r w:rsidRPr="00B26878">
        <w:rPr>
          <w:rFonts w:ascii="Verdana" w:hAnsi="Verdana" w:cs="Verdana"/>
          <w:spacing w:val="1"/>
          <w:sz w:val="22"/>
          <w:szCs w:val="22"/>
        </w:rPr>
        <w:t xml:space="preserve"> </w:t>
      </w:r>
      <w:r w:rsidRPr="00B26878">
        <w:rPr>
          <w:rFonts w:ascii="Verdana" w:hAnsi="Verdana" w:cs="Verdana"/>
          <w:spacing w:val="-1"/>
          <w:sz w:val="22"/>
          <w:szCs w:val="22"/>
        </w:rPr>
        <w:t>likely</w:t>
      </w:r>
      <w:r w:rsidRPr="00B26878">
        <w:rPr>
          <w:rFonts w:ascii="Verdana" w:hAnsi="Verdana" w:cs="Verdana"/>
          <w:spacing w:val="-2"/>
          <w:sz w:val="22"/>
          <w:szCs w:val="22"/>
        </w:rPr>
        <w:t xml:space="preserve"> </w:t>
      </w:r>
      <w:r w:rsidRPr="00B26878">
        <w:rPr>
          <w:rFonts w:ascii="Verdana" w:hAnsi="Verdana" w:cs="Verdana"/>
          <w:spacing w:val="-1"/>
          <w:sz w:val="22"/>
          <w:szCs w:val="22"/>
        </w:rPr>
        <w:t>to</w:t>
      </w:r>
      <w:r w:rsidRPr="00B26878">
        <w:rPr>
          <w:rFonts w:ascii="Verdana" w:hAnsi="Verdana" w:cs="Verdana"/>
          <w:spacing w:val="2"/>
          <w:sz w:val="22"/>
          <w:szCs w:val="22"/>
        </w:rPr>
        <w:t xml:space="preserve"> </w:t>
      </w:r>
      <w:r w:rsidRPr="00B26878">
        <w:rPr>
          <w:rFonts w:ascii="Verdana" w:hAnsi="Verdana" w:cs="Verdana"/>
          <w:spacing w:val="-1"/>
          <w:sz w:val="22"/>
          <w:szCs w:val="22"/>
        </w:rPr>
        <w:t xml:space="preserve">influence the outcome </w:t>
      </w:r>
      <w:r w:rsidRPr="00B26878">
        <w:rPr>
          <w:rFonts w:ascii="Verdana" w:hAnsi="Verdana" w:cs="Verdana"/>
          <w:sz w:val="22"/>
          <w:szCs w:val="22"/>
        </w:rPr>
        <w:t>of</w:t>
      </w:r>
      <w:r w:rsidRPr="00B26878">
        <w:rPr>
          <w:rFonts w:ascii="Verdana" w:hAnsi="Verdana" w:cs="Verdana"/>
          <w:spacing w:val="-4"/>
          <w:sz w:val="22"/>
          <w:szCs w:val="22"/>
        </w:rPr>
        <w:t xml:space="preserve"> </w:t>
      </w:r>
      <w:r w:rsidRPr="00B26878">
        <w:rPr>
          <w:rFonts w:ascii="Verdana" w:hAnsi="Verdana" w:cs="Verdana"/>
          <w:spacing w:val="-1"/>
          <w:sz w:val="22"/>
          <w:szCs w:val="22"/>
        </w:rPr>
        <w:t>this</w:t>
      </w:r>
      <w:r w:rsidR="00936F77" w:rsidRPr="00B26878">
        <w:rPr>
          <w:rFonts w:ascii="Verdana" w:hAnsi="Verdana" w:cs="Verdana"/>
          <w:spacing w:val="41"/>
          <w:sz w:val="22"/>
          <w:szCs w:val="22"/>
        </w:rPr>
        <w:t xml:space="preserve"> </w:t>
      </w:r>
      <w:r w:rsidRPr="00B26878">
        <w:rPr>
          <w:rFonts w:ascii="Verdana" w:hAnsi="Verdana" w:cs="Verdana"/>
          <w:spacing w:val="-1"/>
          <w:sz w:val="22"/>
          <w:szCs w:val="22"/>
        </w:rPr>
        <w:t>procurement</w:t>
      </w:r>
      <w:r w:rsidRPr="00D20885">
        <w:rPr>
          <w:rFonts w:ascii="Verdana" w:hAnsi="Verdana" w:cs="Verdana"/>
          <w:spacing w:val="-2"/>
          <w:sz w:val="22"/>
          <w:szCs w:val="22"/>
        </w:rPr>
        <w:t xml:space="preserve"> </w:t>
      </w:r>
      <w:r w:rsidRPr="00D20885">
        <w:rPr>
          <w:rFonts w:ascii="Verdana" w:hAnsi="Verdana" w:cs="Verdana"/>
          <w:spacing w:val="-1"/>
          <w:sz w:val="22"/>
          <w:szCs w:val="22"/>
        </w:rPr>
        <w:t>either</w:t>
      </w:r>
      <w:r w:rsidRPr="00D20885">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757A7">
        <w:rPr>
          <w:rFonts w:ascii="Verdana" w:hAnsi="Verdana" w:cs="Verdana"/>
          <w:spacing w:val="-1"/>
          <w:sz w:val="22"/>
          <w:szCs w:val="22"/>
        </w:rPr>
        <w:t>through</w:t>
      </w:r>
      <w:r w:rsidRPr="000757A7">
        <w:rPr>
          <w:rFonts w:ascii="Verdana" w:hAnsi="Verdana" w:cs="Verdana"/>
          <w:spacing w:val="-2"/>
          <w:sz w:val="22"/>
          <w:szCs w:val="22"/>
        </w:rPr>
        <w:t xml:space="preserve"> </w:t>
      </w:r>
      <w:r w:rsidRPr="000757A7">
        <w:rPr>
          <w:rFonts w:ascii="Verdana" w:hAnsi="Verdana" w:cs="Verdana"/>
          <w:spacing w:val="-1"/>
          <w:sz w:val="22"/>
          <w:szCs w:val="22"/>
        </w:rPr>
        <w:t>financial,</w:t>
      </w:r>
      <w:r w:rsidRPr="000757A7">
        <w:rPr>
          <w:rFonts w:ascii="Verdana" w:hAnsi="Verdana" w:cs="Verdana"/>
          <w:spacing w:val="-2"/>
          <w:sz w:val="22"/>
          <w:szCs w:val="22"/>
        </w:rPr>
        <w:t xml:space="preserve"> </w:t>
      </w:r>
      <w:r w:rsidRPr="000757A7">
        <w:rPr>
          <w:rFonts w:ascii="Verdana" w:hAnsi="Verdana" w:cs="Verdana"/>
          <w:spacing w:val="-1"/>
          <w:sz w:val="22"/>
          <w:szCs w:val="22"/>
        </w:rPr>
        <w:t xml:space="preserve">economic </w:t>
      </w:r>
      <w:r w:rsidRPr="000757A7">
        <w:rPr>
          <w:rFonts w:ascii="Verdana" w:hAnsi="Verdana" w:cs="Verdana"/>
          <w:sz w:val="22"/>
          <w:szCs w:val="22"/>
        </w:rPr>
        <w:t>or</w:t>
      </w:r>
      <w:r w:rsidRPr="000757A7">
        <w:rPr>
          <w:rFonts w:ascii="Verdana" w:hAnsi="Verdana" w:cs="Verdana"/>
          <w:spacing w:val="-2"/>
          <w:sz w:val="22"/>
          <w:szCs w:val="22"/>
        </w:rPr>
        <w:t xml:space="preserve"> </w:t>
      </w:r>
      <w:r w:rsidRPr="000757A7">
        <w:rPr>
          <w:rFonts w:ascii="Verdana" w:hAnsi="Verdana" w:cs="Verdana"/>
          <w:spacing w:val="-1"/>
          <w:sz w:val="22"/>
          <w:szCs w:val="22"/>
        </w:rPr>
        <w:t>other</w:t>
      </w:r>
      <w:r w:rsidRPr="000757A7">
        <w:rPr>
          <w:rFonts w:ascii="Verdana" w:hAnsi="Verdana" w:cs="Verdana"/>
          <w:spacing w:val="45"/>
          <w:sz w:val="22"/>
          <w:szCs w:val="22"/>
        </w:rPr>
        <w:t xml:space="preserve"> </w:t>
      </w:r>
      <w:r w:rsidRPr="000757A7">
        <w:rPr>
          <w:rFonts w:ascii="Verdana" w:hAnsi="Verdana" w:cs="Verdana"/>
          <w:spacing w:val="-1"/>
          <w:sz w:val="22"/>
          <w:szCs w:val="22"/>
        </w:rPr>
        <w:t>personal</w:t>
      </w:r>
      <w:r w:rsidRPr="000757A7">
        <w:rPr>
          <w:rFonts w:ascii="Verdana" w:hAnsi="Verdana" w:cs="Verdana"/>
          <w:spacing w:val="-2"/>
          <w:sz w:val="22"/>
          <w:szCs w:val="22"/>
        </w:rPr>
        <w:t xml:space="preserve"> </w:t>
      </w:r>
      <w:r w:rsidRPr="000757A7">
        <w:rPr>
          <w:rFonts w:ascii="Verdana" w:hAnsi="Verdana" w:cs="Verdana"/>
          <w:spacing w:val="-1"/>
          <w:sz w:val="22"/>
          <w:szCs w:val="22"/>
        </w:rPr>
        <w:t>interest</w:t>
      </w:r>
      <w:r w:rsidRPr="000757A7">
        <w:rPr>
          <w:rFonts w:ascii="Verdana" w:hAnsi="Verdana" w:cs="Verdana"/>
          <w:spacing w:val="-2"/>
          <w:sz w:val="22"/>
          <w:szCs w:val="22"/>
        </w:rPr>
        <w:t xml:space="preserve"> </w:t>
      </w:r>
      <w:r w:rsidRPr="000757A7">
        <w:rPr>
          <w:rFonts w:ascii="Verdana" w:hAnsi="Verdana" w:cs="Verdana"/>
          <w:spacing w:val="-1"/>
          <w:sz w:val="22"/>
          <w:szCs w:val="22"/>
        </w:rPr>
        <w:t>which</w:t>
      </w:r>
      <w:r w:rsidRPr="000757A7">
        <w:rPr>
          <w:rFonts w:ascii="Verdana" w:hAnsi="Verdana" w:cs="Verdana"/>
          <w:spacing w:val="-2"/>
          <w:sz w:val="22"/>
          <w:szCs w:val="22"/>
        </w:rPr>
        <w:t xml:space="preserve"> </w:t>
      </w:r>
      <w:r w:rsidRPr="000757A7">
        <w:rPr>
          <w:rFonts w:ascii="Verdana" w:hAnsi="Verdana" w:cs="Verdana"/>
          <w:spacing w:val="-1"/>
          <w:sz w:val="22"/>
          <w:szCs w:val="22"/>
        </w:rPr>
        <w:t>might</w:t>
      </w:r>
      <w:r w:rsidRPr="000757A7">
        <w:rPr>
          <w:rFonts w:ascii="Verdana" w:hAnsi="Verdana" w:cs="Verdana"/>
          <w:spacing w:val="-2"/>
          <w:sz w:val="22"/>
          <w:szCs w:val="22"/>
        </w:rPr>
        <w:t xml:space="preserve"> </w:t>
      </w:r>
      <w:r w:rsidRPr="000757A7">
        <w:rPr>
          <w:rFonts w:ascii="Verdana" w:hAnsi="Verdana" w:cs="Verdana"/>
          <w:spacing w:val="-1"/>
          <w:sz w:val="22"/>
          <w:szCs w:val="22"/>
        </w:rPr>
        <w:t>be perceived</w:t>
      </w:r>
      <w:r w:rsidRPr="000757A7">
        <w:rPr>
          <w:rFonts w:ascii="Verdana" w:hAnsi="Verdana" w:cs="Verdana"/>
          <w:spacing w:val="1"/>
          <w:sz w:val="22"/>
          <w:szCs w:val="22"/>
        </w:rPr>
        <w:t xml:space="preserve"> </w:t>
      </w:r>
      <w:r w:rsidRPr="000757A7">
        <w:rPr>
          <w:rFonts w:ascii="Verdana" w:hAnsi="Verdana" w:cs="Verdana"/>
          <w:spacing w:val="-1"/>
          <w:sz w:val="22"/>
          <w:szCs w:val="22"/>
        </w:rPr>
        <w:t>to compromise the impartiality</w:t>
      </w:r>
      <w:r w:rsidRPr="000757A7">
        <w:rPr>
          <w:rFonts w:ascii="Verdana" w:hAnsi="Verdana" w:cs="Verdana"/>
          <w:spacing w:val="38"/>
          <w:sz w:val="22"/>
          <w:szCs w:val="22"/>
        </w:rPr>
        <w:t xml:space="preserve"> </w:t>
      </w:r>
      <w:r w:rsidRPr="000757A7">
        <w:rPr>
          <w:rFonts w:ascii="Verdana" w:hAnsi="Verdana" w:cs="Verdana"/>
          <w:spacing w:val="-1"/>
          <w:sz w:val="22"/>
          <w:szCs w:val="22"/>
        </w:rPr>
        <w:t>and</w:t>
      </w:r>
      <w:r w:rsidRPr="000757A7">
        <w:rPr>
          <w:rFonts w:ascii="Verdana" w:hAnsi="Verdana" w:cs="Verdana"/>
          <w:spacing w:val="1"/>
          <w:sz w:val="22"/>
          <w:szCs w:val="22"/>
        </w:rPr>
        <w:t xml:space="preserve"> </w:t>
      </w:r>
      <w:r w:rsidRPr="000757A7">
        <w:rPr>
          <w:rFonts w:ascii="Verdana" w:hAnsi="Verdana" w:cs="Verdana"/>
          <w:spacing w:val="-1"/>
          <w:sz w:val="22"/>
          <w:szCs w:val="22"/>
        </w:rPr>
        <w:t xml:space="preserve">independence </w:t>
      </w:r>
      <w:r w:rsidRPr="000757A7">
        <w:rPr>
          <w:rFonts w:ascii="Verdana" w:hAnsi="Verdana" w:cs="Verdana"/>
          <w:sz w:val="22"/>
          <w:szCs w:val="22"/>
        </w:rPr>
        <w:t>of</w:t>
      </w:r>
      <w:r w:rsidRPr="000757A7">
        <w:rPr>
          <w:rFonts w:ascii="Verdana" w:hAnsi="Verdana" w:cs="Verdana"/>
          <w:spacing w:val="-4"/>
          <w:sz w:val="22"/>
          <w:szCs w:val="22"/>
        </w:rPr>
        <w:t xml:space="preserve"> </w:t>
      </w:r>
      <w:r w:rsidRPr="000757A7">
        <w:rPr>
          <w:rFonts w:ascii="Verdana" w:hAnsi="Verdana" w:cs="Verdana"/>
          <w:spacing w:val="-1"/>
          <w:sz w:val="22"/>
          <w:szCs w:val="22"/>
        </w:rPr>
        <w:t>any</w:t>
      </w:r>
      <w:r w:rsidRPr="000757A7">
        <w:rPr>
          <w:rFonts w:ascii="Verdana" w:hAnsi="Verdana" w:cs="Verdana"/>
          <w:spacing w:val="-2"/>
          <w:sz w:val="22"/>
          <w:szCs w:val="22"/>
        </w:rPr>
        <w:t xml:space="preserve"> </w:t>
      </w:r>
      <w:r w:rsidRPr="000757A7">
        <w:rPr>
          <w:rFonts w:ascii="Verdana" w:hAnsi="Verdana" w:cs="Verdana"/>
          <w:spacing w:val="-1"/>
          <w:sz w:val="22"/>
          <w:szCs w:val="22"/>
        </w:rPr>
        <w:t>party</w:t>
      </w:r>
      <w:r w:rsidRPr="000757A7">
        <w:rPr>
          <w:rFonts w:ascii="Verdana" w:hAnsi="Verdana" w:cs="Verdana"/>
          <w:sz w:val="22"/>
          <w:szCs w:val="22"/>
        </w:rPr>
        <w:t xml:space="preserve"> </w:t>
      </w:r>
      <w:r w:rsidRPr="000757A7">
        <w:rPr>
          <w:rFonts w:ascii="Verdana" w:hAnsi="Verdana" w:cs="Verdana"/>
          <w:spacing w:val="-1"/>
          <w:sz w:val="22"/>
          <w:szCs w:val="22"/>
        </w:rPr>
        <w:t>in</w:t>
      </w:r>
      <w:r w:rsidRPr="000757A7">
        <w:rPr>
          <w:rFonts w:ascii="Verdana" w:hAnsi="Verdana" w:cs="Verdana"/>
          <w:spacing w:val="-2"/>
          <w:sz w:val="22"/>
          <w:szCs w:val="22"/>
        </w:rPr>
        <w:t xml:space="preserve"> </w:t>
      </w:r>
      <w:r w:rsidRPr="000757A7">
        <w:rPr>
          <w:rFonts w:ascii="Verdana" w:hAnsi="Verdana" w:cs="Verdana"/>
          <w:spacing w:val="-1"/>
          <w:sz w:val="22"/>
          <w:szCs w:val="22"/>
        </w:rPr>
        <w:t>the context</w:t>
      </w:r>
      <w:r w:rsidRPr="000757A7">
        <w:rPr>
          <w:rFonts w:ascii="Verdana" w:hAnsi="Verdana" w:cs="Verdana"/>
          <w:spacing w:val="-2"/>
          <w:sz w:val="22"/>
          <w:szCs w:val="22"/>
        </w:rPr>
        <w:t xml:space="preserve"> </w:t>
      </w:r>
      <w:r w:rsidRPr="000757A7">
        <w:rPr>
          <w:rFonts w:ascii="Verdana" w:hAnsi="Verdana" w:cs="Verdana"/>
          <w:sz w:val="22"/>
          <w:szCs w:val="22"/>
        </w:rPr>
        <w:t>of</w:t>
      </w:r>
      <w:r w:rsidRPr="000757A7">
        <w:rPr>
          <w:rFonts w:ascii="Verdana" w:hAnsi="Verdana" w:cs="Verdana"/>
          <w:spacing w:val="-2"/>
          <w:sz w:val="22"/>
          <w:szCs w:val="22"/>
        </w:rPr>
        <w:t xml:space="preserve"> </w:t>
      </w:r>
      <w:r w:rsidRPr="000757A7">
        <w:rPr>
          <w:rFonts w:ascii="Verdana" w:hAnsi="Verdana" w:cs="Verdana"/>
          <w:spacing w:val="-1"/>
          <w:sz w:val="22"/>
          <w:szCs w:val="22"/>
        </w:rPr>
        <w:t>this procurement</w:t>
      </w:r>
      <w:r w:rsidRPr="000757A7">
        <w:rPr>
          <w:rFonts w:ascii="Verdana" w:hAnsi="Verdana" w:cs="Verdana"/>
          <w:spacing w:val="-2"/>
          <w:sz w:val="22"/>
          <w:szCs w:val="22"/>
        </w:rPr>
        <w:t xml:space="preserve"> </w:t>
      </w:r>
      <w:r w:rsidRPr="000757A7">
        <w:rPr>
          <w:rFonts w:ascii="Verdana" w:hAnsi="Verdana" w:cs="Verdana"/>
          <w:spacing w:val="-1"/>
          <w:sz w:val="22"/>
          <w:szCs w:val="22"/>
        </w:rPr>
        <w:t>procedure.</w:t>
      </w:r>
    </w:p>
    <w:p w14:paraId="7C8206D2" w14:textId="77777777" w:rsidR="009E5BAE" w:rsidRPr="000757A7" w:rsidRDefault="009E5BAE" w:rsidP="006268C8">
      <w:pPr>
        <w:kinsoku w:val="0"/>
        <w:overflowPunct w:val="0"/>
        <w:spacing w:before="3"/>
        <w:rPr>
          <w:rFonts w:ascii="Verdana" w:hAnsi="Verdana" w:cs="Verdana"/>
          <w:sz w:val="22"/>
          <w:szCs w:val="22"/>
        </w:rPr>
      </w:pPr>
    </w:p>
    <w:p w14:paraId="234CB10F" w14:textId="54E22A34" w:rsidR="009E5BAE" w:rsidRPr="000757A7" w:rsidRDefault="009E5BAE" w:rsidP="006268C8">
      <w:pPr>
        <w:spacing w:before="60" w:after="60"/>
        <w:rPr>
          <w:rFonts w:ascii="Verdana" w:eastAsia="Times New Roman" w:hAnsi="Verdana" w:cs="Arial Narrow"/>
          <w:sz w:val="22"/>
          <w:szCs w:val="22"/>
        </w:rPr>
      </w:pPr>
      <w:r w:rsidRPr="000757A7">
        <w:rPr>
          <w:rFonts w:ascii="Verdana" w:eastAsia="Times New Roman" w:hAnsi="Verdana" w:cs="Arial Narrow"/>
          <w:sz w:val="22"/>
          <w:szCs w:val="22"/>
        </w:rPr>
        <w:t>Receipt of this statement will perm</w:t>
      </w:r>
      <w:r w:rsidRPr="00B26878">
        <w:rPr>
          <w:rFonts w:ascii="Verdana" w:eastAsia="Times New Roman" w:hAnsi="Verdana" w:cs="Arial Narrow"/>
          <w:sz w:val="22"/>
          <w:szCs w:val="22"/>
        </w:rPr>
        <w:t xml:space="preserve">it </w:t>
      </w:r>
      <w:r w:rsidR="001F20DA">
        <w:rPr>
          <w:rFonts w:ascii="Verdana" w:eastAsia="Calibri" w:hAnsi="Verdana"/>
          <w:lang w:eastAsia="en-US"/>
        </w:rPr>
        <w:t>CLEANER SEAS GROUP LIMITED</w:t>
      </w:r>
      <w:r w:rsidR="006810E2" w:rsidRPr="00B26878">
        <w:rPr>
          <w:rFonts w:ascii="Verdana" w:eastAsia="Calibri" w:hAnsi="Verdana"/>
          <w:lang w:eastAsia="en-US"/>
        </w:rPr>
        <w:t xml:space="preserve"> </w:t>
      </w:r>
      <w:r w:rsidRPr="00B26878">
        <w:rPr>
          <w:rFonts w:ascii="Verdana" w:eastAsia="Times New Roman" w:hAnsi="Verdana" w:cs="Arial Narrow"/>
          <w:sz w:val="22"/>
          <w:szCs w:val="22"/>
        </w:rPr>
        <w:t xml:space="preserve">to ensure that, in the event of a conflict of interest being notified or noticed, appropriate steps are taken to ensure that the evaluation of any submission will be </w:t>
      </w:r>
      <w:r w:rsidRPr="000757A7">
        <w:rPr>
          <w:rFonts w:ascii="Verdana" w:eastAsia="Times New Roman" w:hAnsi="Verdana" w:cs="Arial Narrow"/>
          <w:sz w:val="22"/>
          <w:szCs w:val="22"/>
        </w:rPr>
        <w:t>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13F8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65305D33" w14:textId="178ADE5E" w:rsidR="006F0066" w:rsidRPr="00B26878" w:rsidRDefault="002B7BB1" w:rsidP="006268C8">
      <w:pPr>
        <w:pStyle w:val="Default"/>
        <w:spacing w:before="60" w:after="60"/>
        <w:rPr>
          <w:rFonts w:ascii="Verdana" w:hAnsi="Verdana"/>
          <w:sz w:val="22"/>
          <w:szCs w:val="22"/>
        </w:rPr>
      </w:pPr>
      <w:hyperlink r:id="rId11" w:history="1">
        <w:r w:rsidR="004B2539">
          <w:rPr>
            <w:rStyle w:val="Hyperlink"/>
            <w:rFonts w:ascii="Verdana" w:hAnsi="Verdana" w:cs="Arial Narrow"/>
            <w:sz w:val="22"/>
            <w:szCs w:val="22"/>
          </w:rPr>
          <w:t>procurement@cleanerseasgroup.com</w:t>
        </w:r>
      </w:hyperlink>
    </w:p>
    <w:p w14:paraId="2F4084DD" w14:textId="77777777" w:rsidR="00B26878" w:rsidRDefault="00B26878" w:rsidP="006268C8">
      <w:pPr>
        <w:pStyle w:val="Default"/>
        <w:spacing w:before="60" w:after="60"/>
        <w:rPr>
          <w:rFonts w:ascii="Verdana" w:hAnsi="Verdana"/>
          <w:b/>
          <w:color w:val="FF0000"/>
          <w:sz w:val="22"/>
          <w:szCs w:val="22"/>
        </w:rPr>
      </w:pPr>
    </w:p>
    <w:p w14:paraId="24FDBFEC" w14:textId="1B47FD5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56A730D" w:rsidR="006D5657" w:rsidRPr="00B26878" w:rsidRDefault="006D5657" w:rsidP="006268C8">
      <w:pPr>
        <w:pStyle w:val="Default"/>
        <w:spacing w:before="60" w:after="60"/>
        <w:rPr>
          <w:rFonts w:ascii="Verdana" w:hAnsi="Verdana"/>
          <w:color w:val="auto"/>
          <w:sz w:val="22"/>
          <w:szCs w:val="22"/>
        </w:rPr>
      </w:pPr>
      <w:r w:rsidRPr="00B26878">
        <w:rPr>
          <w:rFonts w:ascii="Verdana" w:hAnsi="Verdana"/>
          <w:color w:val="auto"/>
          <w:sz w:val="22"/>
          <w:szCs w:val="22"/>
        </w:rPr>
        <w:t xml:space="preserve">Responses to clarifications will be anonymised and uploaded by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to Contracts Finder and will be viewable to all tenderers.</w:t>
      </w:r>
    </w:p>
    <w:p w14:paraId="69424C18" w14:textId="77777777" w:rsidR="006D5657" w:rsidRPr="000757A7" w:rsidRDefault="006D5657" w:rsidP="006268C8">
      <w:pPr>
        <w:pStyle w:val="Default"/>
        <w:spacing w:before="60" w:after="60"/>
        <w:rPr>
          <w:rFonts w:ascii="Verdana" w:hAnsi="Verdana"/>
          <w:color w:val="auto"/>
          <w:sz w:val="22"/>
          <w:szCs w:val="22"/>
        </w:rPr>
      </w:pPr>
    </w:p>
    <w:p w14:paraId="2F6E3599" w14:textId="3CF1403D" w:rsidR="006D5657" w:rsidRPr="00B26878" w:rsidRDefault="006D5657" w:rsidP="006268C8">
      <w:pPr>
        <w:pStyle w:val="Default"/>
        <w:spacing w:before="60" w:after="60"/>
        <w:rPr>
          <w:rFonts w:ascii="Verdana" w:hAnsi="Verdana"/>
          <w:color w:val="auto"/>
          <w:sz w:val="22"/>
          <w:szCs w:val="22"/>
        </w:rPr>
      </w:pPr>
      <w:r w:rsidRPr="000757A7">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757A7">
        <w:rPr>
          <w:rFonts w:ascii="Verdana" w:hAnsi="Verdana"/>
          <w:color w:val="auto"/>
          <w:spacing w:val="-1"/>
          <w:sz w:val="22"/>
          <w:szCs w:val="22"/>
        </w:rPr>
        <w:t xml:space="preserve"> proposed</w:t>
      </w:r>
      <w:r w:rsidRPr="000757A7">
        <w:rPr>
          <w:rFonts w:ascii="Verdana" w:hAnsi="Verdana"/>
          <w:color w:val="auto"/>
          <w:spacing w:val="-2"/>
          <w:sz w:val="22"/>
          <w:szCs w:val="22"/>
        </w:rPr>
        <w:t xml:space="preserve"> </w:t>
      </w:r>
      <w:r w:rsidRPr="000757A7">
        <w:rPr>
          <w:rFonts w:ascii="Verdana" w:hAnsi="Verdana"/>
          <w:color w:val="auto"/>
          <w:spacing w:val="-1"/>
          <w:sz w:val="22"/>
          <w:szCs w:val="22"/>
        </w:rPr>
        <w:t>contract</w:t>
      </w:r>
      <w:r w:rsidRPr="000757A7">
        <w:rPr>
          <w:rFonts w:ascii="Verdana" w:hAnsi="Verdana"/>
          <w:color w:val="auto"/>
          <w:spacing w:val="-2"/>
          <w:sz w:val="22"/>
          <w:szCs w:val="22"/>
        </w:rPr>
        <w:t xml:space="preserve"> </w:t>
      </w:r>
      <w:r w:rsidRPr="000757A7">
        <w:rPr>
          <w:rFonts w:ascii="Verdana" w:hAnsi="Verdana"/>
          <w:color w:val="auto"/>
          <w:spacing w:val="-1"/>
          <w:sz w:val="22"/>
          <w:szCs w:val="22"/>
        </w:rPr>
        <w:t>shall</w:t>
      </w:r>
      <w:r w:rsidRPr="000757A7">
        <w:rPr>
          <w:rFonts w:ascii="Verdana" w:hAnsi="Verdana"/>
          <w:color w:val="auto"/>
          <w:spacing w:val="-2"/>
          <w:sz w:val="22"/>
          <w:szCs w:val="22"/>
        </w:rPr>
        <w:t xml:space="preserve"> </w:t>
      </w:r>
      <w:r w:rsidRPr="000757A7">
        <w:rPr>
          <w:rFonts w:ascii="Verdana" w:hAnsi="Verdana"/>
          <w:color w:val="auto"/>
          <w:spacing w:val="-1"/>
          <w:sz w:val="22"/>
          <w:szCs w:val="22"/>
        </w:rPr>
        <w:t>bind</w:t>
      </w:r>
      <w:r w:rsidRPr="000757A7">
        <w:rPr>
          <w:rFonts w:ascii="Verdana" w:hAnsi="Verdana"/>
          <w:color w:val="auto"/>
          <w:spacing w:val="-2"/>
          <w:sz w:val="22"/>
          <w:szCs w:val="22"/>
        </w:rPr>
        <w:t xml:space="preserve">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pacing w:val="-1"/>
          <w:sz w:val="22"/>
          <w:szCs w:val="22"/>
        </w:rPr>
        <w:t>unless such</w:t>
      </w:r>
      <w:r w:rsidRPr="00B26878">
        <w:rPr>
          <w:rFonts w:ascii="Verdana" w:hAnsi="Verdana"/>
          <w:color w:val="auto"/>
          <w:spacing w:val="51"/>
          <w:sz w:val="22"/>
          <w:szCs w:val="22"/>
        </w:rPr>
        <w:t xml:space="preserve"> </w:t>
      </w:r>
      <w:r w:rsidRPr="00B26878">
        <w:rPr>
          <w:rFonts w:ascii="Verdana" w:hAnsi="Verdana"/>
          <w:color w:val="auto"/>
          <w:spacing w:val="-1"/>
          <w:sz w:val="22"/>
          <w:szCs w:val="22"/>
        </w:rPr>
        <w:t>representation</w:t>
      </w:r>
      <w:r w:rsidRPr="00B26878">
        <w:rPr>
          <w:rFonts w:ascii="Verdana" w:hAnsi="Verdana"/>
          <w:color w:val="auto"/>
          <w:spacing w:val="-2"/>
          <w:sz w:val="22"/>
          <w:szCs w:val="22"/>
        </w:rPr>
        <w:t xml:space="preserve"> is</w:t>
      </w:r>
      <w:r w:rsidRPr="00B26878">
        <w:rPr>
          <w:rFonts w:ascii="Verdana" w:hAnsi="Verdana"/>
          <w:color w:val="auto"/>
          <w:spacing w:val="1"/>
          <w:sz w:val="22"/>
          <w:szCs w:val="22"/>
        </w:rPr>
        <w:t xml:space="preserve"> </w:t>
      </w:r>
      <w:r w:rsidRPr="00B26878">
        <w:rPr>
          <w:rFonts w:ascii="Verdana" w:hAnsi="Verdana"/>
          <w:color w:val="auto"/>
          <w:spacing w:val="-1"/>
          <w:sz w:val="22"/>
          <w:szCs w:val="22"/>
        </w:rPr>
        <w:t>in</w:t>
      </w:r>
      <w:r w:rsidRPr="00B26878">
        <w:rPr>
          <w:rFonts w:ascii="Verdana" w:hAnsi="Verdana"/>
          <w:color w:val="auto"/>
          <w:spacing w:val="-2"/>
          <w:sz w:val="22"/>
          <w:szCs w:val="22"/>
        </w:rPr>
        <w:t xml:space="preserve"> </w:t>
      </w:r>
      <w:r w:rsidRPr="00B26878">
        <w:rPr>
          <w:rFonts w:ascii="Verdana" w:hAnsi="Verdana"/>
          <w:color w:val="auto"/>
          <w:spacing w:val="-1"/>
          <w:sz w:val="22"/>
          <w:szCs w:val="22"/>
        </w:rPr>
        <w:t>writing</w:t>
      </w:r>
      <w:r w:rsidRPr="00B26878">
        <w:rPr>
          <w:rFonts w:ascii="Verdana" w:hAnsi="Verdana"/>
          <w:color w:val="auto"/>
          <w:spacing w:val="-2"/>
          <w:sz w:val="22"/>
          <w:szCs w:val="22"/>
        </w:rPr>
        <w:t xml:space="preserve"> </w:t>
      </w:r>
      <w:r w:rsidRPr="00B26878">
        <w:rPr>
          <w:rFonts w:ascii="Verdana" w:hAnsi="Verdana"/>
          <w:color w:val="auto"/>
          <w:spacing w:val="-1"/>
          <w:sz w:val="22"/>
          <w:szCs w:val="22"/>
        </w:rPr>
        <w:t>and</w:t>
      </w:r>
      <w:r w:rsidRPr="00B26878">
        <w:rPr>
          <w:rFonts w:ascii="Verdana" w:hAnsi="Verdana"/>
          <w:color w:val="auto"/>
          <w:spacing w:val="-2"/>
          <w:sz w:val="22"/>
          <w:szCs w:val="22"/>
        </w:rPr>
        <w:t xml:space="preserve"> </w:t>
      </w:r>
      <w:r w:rsidRPr="00B26878">
        <w:rPr>
          <w:rFonts w:ascii="Verdana" w:hAnsi="Verdana"/>
          <w:color w:val="auto"/>
          <w:spacing w:val="-1"/>
          <w:sz w:val="22"/>
          <w:szCs w:val="22"/>
        </w:rPr>
        <w:t>duly</w:t>
      </w:r>
      <w:r w:rsidRPr="00B26878">
        <w:rPr>
          <w:rFonts w:ascii="Verdana" w:hAnsi="Verdana"/>
          <w:color w:val="auto"/>
          <w:spacing w:val="-2"/>
          <w:sz w:val="22"/>
          <w:szCs w:val="22"/>
        </w:rPr>
        <w:t xml:space="preserve"> </w:t>
      </w:r>
      <w:r w:rsidRPr="00B26878">
        <w:rPr>
          <w:rFonts w:ascii="Verdana" w:hAnsi="Verdana"/>
          <w:color w:val="auto"/>
          <w:spacing w:val="-1"/>
          <w:sz w:val="22"/>
          <w:szCs w:val="22"/>
        </w:rPr>
        <w:t>signed</w:t>
      </w:r>
      <w:r w:rsidRPr="00B26878">
        <w:rPr>
          <w:rFonts w:ascii="Verdana" w:hAnsi="Verdana"/>
          <w:color w:val="auto"/>
          <w:spacing w:val="1"/>
          <w:sz w:val="22"/>
          <w:szCs w:val="22"/>
        </w:rPr>
        <w:t xml:space="preserve"> </w:t>
      </w:r>
      <w:r w:rsidRPr="00B26878">
        <w:rPr>
          <w:rFonts w:ascii="Verdana" w:hAnsi="Verdana"/>
          <w:color w:val="auto"/>
          <w:spacing w:val="-1"/>
          <w:sz w:val="22"/>
          <w:szCs w:val="22"/>
        </w:rPr>
        <w:t>by</w:t>
      </w:r>
      <w:r w:rsidRPr="00B26878">
        <w:rPr>
          <w:rFonts w:ascii="Verdana" w:hAnsi="Verdana"/>
          <w:color w:val="auto"/>
          <w:spacing w:val="-2"/>
          <w:sz w:val="22"/>
          <w:szCs w:val="22"/>
        </w:rPr>
        <w:t xml:space="preserve"> </w:t>
      </w:r>
      <w:r w:rsidRPr="00B26878">
        <w:rPr>
          <w:rFonts w:ascii="Verdana" w:hAnsi="Verdana"/>
          <w:color w:val="auto"/>
          <w:sz w:val="22"/>
          <w:szCs w:val="22"/>
        </w:rPr>
        <w:t>a</w:t>
      </w:r>
      <w:r w:rsidRPr="00B26878">
        <w:rPr>
          <w:rFonts w:ascii="Verdana" w:hAnsi="Verdana"/>
          <w:color w:val="auto"/>
          <w:spacing w:val="-2"/>
          <w:sz w:val="22"/>
          <w:szCs w:val="22"/>
        </w:rPr>
        <w:t xml:space="preserve"> </w:t>
      </w:r>
      <w:r w:rsidRPr="00B26878">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A55A997" w:rsidR="00F241D3" w:rsidRPr="00043839" w:rsidRDefault="00F131E4" w:rsidP="00513F8C">
      <w:pPr>
        <w:pStyle w:val="Heading1"/>
      </w:pPr>
      <w:r w:rsidRPr="00043839">
        <w:t>1</w:t>
      </w:r>
      <w:r w:rsidR="00E878B2">
        <w:t>0</w:t>
      </w:r>
      <w:r w:rsidRPr="00043839">
        <w:t xml:space="preserve">. </w:t>
      </w:r>
      <w:r w:rsidR="003D4F03">
        <w:tab/>
      </w:r>
      <w:r w:rsidR="00B61A8C" w:rsidRPr="00043839">
        <w:t>T</w:t>
      </w:r>
      <w:r w:rsidR="00F241D3" w:rsidRPr="00043839">
        <w:t xml:space="preserve">ender evaluation </w:t>
      </w:r>
      <w:r w:rsidR="00BF372E">
        <w:t>1</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5136058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 xml:space="preserve">Tender returns will be </w:t>
      </w:r>
      <w:r w:rsidRPr="00355BE0">
        <w:rPr>
          <w:rFonts w:ascii="Verdana" w:eastAsia="Calibri" w:hAnsi="Verdana" w:cs="Calibri"/>
          <w:b/>
          <w:sz w:val="22"/>
          <w:szCs w:val="22"/>
          <w:lang w:eastAsia="en-US"/>
        </w:rPr>
        <w:t xml:space="preserve">assessed </w:t>
      </w:r>
      <w:r w:rsidR="00936F77" w:rsidRPr="00355BE0">
        <w:rPr>
          <w:rFonts w:ascii="Verdana" w:eastAsia="Calibri" w:hAnsi="Verdana" w:cs="Calibri"/>
          <w:b/>
          <w:sz w:val="22"/>
          <w:szCs w:val="22"/>
          <w:lang w:eastAsia="en-US"/>
        </w:rPr>
        <w:t>based on</w:t>
      </w:r>
      <w:r w:rsidRPr="00355BE0">
        <w:rPr>
          <w:rFonts w:ascii="Verdana" w:eastAsia="Calibri" w:hAnsi="Verdana" w:cs="Calibri"/>
          <w:b/>
          <w:sz w:val="22"/>
          <w:szCs w:val="22"/>
          <w:lang w:eastAsia="en-US"/>
        </w:rPr>
        <w:t xml:space="preserve"> the following tender award criteria</w:t>
      </w:r>
      <w:r w:rsidR="00936F77" w:rsidRPr="00355BE0">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2"/>
          <w:bookmarkEnd w:id="3"/>
          <w:p w14:paraId="3AECB4AF" w14:textId="3AF74275"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D478B4" w:rsidRPr="00D20885">
              <w:rPr>
                <w:rFonts w:ascii="Verdana" w:eastAsia="Calibri" w:hAnsi="Verdana"/>
                <w:sz w:val="22"/>
                <w:szCs w:val="22"/>
                <w:lang w:eastAsia="en-US"/>
              </w:rPr>
              <w:t>.1</w:t>
            </w:r>
            <w:r w:rsidR="00F33591" w:rsidRPr="00D20885">
              <w:rPr>
                <w:rFonts w:ascii="Verdana" w:eastAsia="Calibri" w:hAnsi="Verdana"/>
                <w:sz w:val="22"/>
                <w:szCs w:val="22"/>
                <w:lang w:eastAsia="en-US"/>
              </w:rPr>
              <w:t xml:space="preserve"> </w:t>
            </w:r>
            <w:r w:rsidR="00AC3C13" w:rsidRPr="00D2088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20885" w:rsidRDefault="00D478B4"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Acceptable covering letter including confirmation o</w:t>
            </w:r>
            <w:r w:rsidR="00043839" w:rsidRPr="00D20885">
              <w:rPr>
                <w:rFonts w:ascii="Verdana" w:eastAsia="Calibri" w:hAnsi="Verdana"/>
                <w:sz w:val="22"/>
                <w:szCs w:val="22"/>
                <w:lang w:eastAsia="en-US"/>
              </w:rPr>
              <w:t xml:space="preserve">f the requirements detailed at </w:t>
            </w:r>
            <w:r w:rsidR="00E878B2" w:rsidRPr="00D20885">
              <w:rPr>
                <w:rFonts w:ascii="Verdana" w:eastAsia="Calibri" w:hAnsi="Verdana"/>
                <w:sz w:val="22"/>
                <w:szCs w:val="22"/>
                <w:lang w:eastAsia="en-US"/>
              </w:rPr>
              <w:t>6</w:t>
            </w:r>
            <w:r w:rsidRPr="00D2088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F9B1440"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CB0724" w:rsidRPr="00D20885">
              <w:rPr>
                <w:rFonts w:ascii="Verdana" w:eastAsia="Calibri" w:hAnsi="Verdana"/>
                <w:sz w:val="22"/>
                <w:szCs w:val="22"/>
                <w:lang w:eastAsia="en-US"/>
              </w:rPr>
              <w:t>.</w:t>
            </w:r>
            <w:r w:rsidR="00F33591" w:rsidRPr="00D20885">
              <w:rPr>
                <w:rFonts w:ascii="Verdana" w:eastAsia="Calibri" w:hAnsi="Verdana"/>
                <w:sz w:val="22"/>
                <w:szCs w:val="22"/>
                <w:lang w:eastAsia="en-US"/>
              </w:rPr>
              <w:t xml:space="preserve">2 </w:t>
            </w:r>
            <w:r w:rsidR="00D20885" w:rsidRPr="00D20885">
              <w:rPr>
                <w:rFonts w:ascii="Verdana" w:eastAsia="Calibri" w:hAnsi="Verdana"/>
                <w:sz w:val="22"/>
                <w:szCs w:val="22"/>
                <w:lang w:eastAsia="en-US"/>
              </w:rPr>
              <w:t>Method Statement</w:t>
            </w:r>
          </w:p>
        </w:tc>
        <w:tc>
          <w:tcPr>
            <w:tcW w:w="916" w:type="dxa"/>
            <w:shd w:val="clear" w:color="auto" w:fill="D9D9D9"/>
          </w:tcPr>
          <w:p w14:paraId="28461C28" w14:textId="715B7CE7"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7D122B72" w14:textId="7A5DC1A5" w:rsidR="001F725E" w:rsidRPr="00D20885"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 xml:space="preserve"> </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3E55609" w:rsidR="00AC3C13" w:rsidRPr="00355BE0" w:rsidRDefault="00043839"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 xml:space="preserve">Ref </w:t>
            </w:r>
            <w:r w:rsidR="00E878B2" w:rsidRPr="00355BE0">
              <w:rPr>
                <w:rFonts w:ascii="Verdana" w:eastAsia="Calibri" w:hAnsi="Verdana"/>
                <w:sz w:val="22"/>
                <w:szCs w:val="22"/>
                <w:lang w:eastAsia="en-US"/>
              </w:rPr>
              <w:t>6</w:t>
            </w:r>
            <w:r w:rsidR="00155205" w:rsidRPr="00355BE0">
              <w:rPr>
                <w:rFonts w:ascii="Verdana" w:eastAsia="Calibri" w:hAnsi="Verdana"/>
                <w:sz w:val="22"/>
                <w:szCs w:val="22"/>
                <w:lang w:eastAsia="en-US"/>
              </w:rPr>
              <w:t>.3</w:t>
            </w:r>
            <w:r w:rsidR="00D20885" w:rsidRPr="00355BE0">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0AFC0CB3" w:rsidR="00B52E8E" w:rsidRPr="00355BE0" w:rsidRDefault="00B52E8E" w:rsidP="006268C8">
            <w:pPr>
              <w:widowControl/>
              <w:autoSpaceDE/>
              <w:autoSpaceDN/>
              <w:adjustRightInd/>
              <w:spacing w:after="60"/>
              <w:rPr>
                <w:rFonts w:ascii="Verdana" w:eastAsia="Calibri" w:hAnsi="Verdana"/>
                <w:sz w:val="22"/>
                <w:szCs w:val="22"/>
                <w:lang w:eastAsia="en-US"/>
              </w:rPr>
            </w:pP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760D82" w:rsidRPr="00D20885">
              <w:rPr>
                <w:rFonts w:ascii="Verdana" w:eastAsia="Calibri" w:hAnsi="Verdana"/>
                <w:sz w:val="22"/>
                <w:szCs w:val="22"/>
                <w:lang w:eastAsia="en-US"/>
              </w:rPr>
              <w:t>.4 Budget</w:t>
            </w:r>
          </w:p>
        </w:tc>
        <w:tc>
          <w:tcPr>
            <w:tcW w:w="916" w:type="dxa"/>
            <w:shd w:val="clear" w:color="auto" w:fill="D9D9D9"/>
          </w:tcPr>
          <w:p w14:paraId="087D7062" w14:textId="1CB95302" w:rsidR="00760D82"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1A747E15" w:rsidR="001F725E" w:rsidRPr="00D20885" w:rsidRDefault="001F725E" w:rsidP="006268C8">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 xml:space="preserve">A </w:t>
            </w:r>
            <w:r w:rsidRPr="00D20885">
              <w:rPr>
                <w:rFonts w:ascii="Verdana" w:hAnsi="Verdana" w:cstheme="majorHAnsi"/>
                <w:b/>
                <w:bCs/>
                <w:sz w:val="22"/>
                <w:szCs w:val="22"/>
              </w:rPr>
              <w:t>fixed fee</w:t>
            </w:r>
            <w:r w:rsidRPr="00D20885">
              <w:rPr>
                <w:rFonts w:ascii="Verdana" w:hAnsi="Verdana" w:cstheme="majorHAnsi"/>
                <w:sz w:val="22"/>
                <w:szCs w:val="22"/>
              </w:rPr>
              <w:t xml:space="preserve"> for this work</w:t>
            </w:r>
            <w:r w:rsidR="008B50E7" w:rsidRPr="00D20885">
              <w:rPr>
                <w:rFonts w:ascii="Verdana" w:hAnsi="Verdana" w:cstheme="majorHAnsi"/>
                <w:sz w:val="22"/>
                <w:szCs w:val="22"/>
              </w:rPr>
              <w:t xml:space="preserve"> (</w:t>
            </w:r>
            <w:r w:rsidRPr="00D20885">
              <w:rPr>
                <w:rFonts w:ascii="Verdana" w:hAnsi="Verdana" w:cstheme="majorHAnsi"/>
                <w:sz w:val="22"/>
                <w:szCs w:val="22"/>
              </w:rPr>
              <w:t>ex VAT</w:t>
            </w:r>
            <w:r w:rsidR="008B50E7" w:rsidRPr="00D20885">
              <w:rPr>
                <w:rFonts w:ascii="Verdana" w:hAnsi="Verdana" w:cstheme="majorHAnsi"/>
                <w:sz w:val="22"/>
                <w:szCs w:val="22"/>
              </w:rPr>
              <w:t>)</w:t>
            </w:r>
            <w:r w:rsidRPr="00D20885">
              <w:rPr>
                <w:rFonts w:ascii="Verdana" w:hAnsi="Verdana" w:cstheme="majorHAnsi"/>
                <w:sz w:val="22"/>
                <w:szCs w:val="22"/>
              </w:rPr>
              <w:t xml:space="preserve"> includ</w:t>
            </w:r>
            <w:r w:rsidR="008B50E7" w:rsidRPr="00D20885">
              <w:rPr>
                <w:rFonts w:ascii="Verdana" w:hAnsi="Verdana" w:cstheme="majorHAnsi"/>
                <w:sz w:val="22"/>
                <w:szCs w:val="22"/>
              </w:rPr>
              <w:t>ing</w:t>
            </w:r>
            <w:r w:rsidRPr="00D20885">
              <w:rPr>
                <w:rFonts w:ascii="Verdana" w:hAnsi="Verdana" w:cstheme="majorHAnsi"/>
                <w:sz w:val="22"/>
                <w:szCs w:val="22"/>
              </w:rPr>
              <w:t xml:space="preserve"> travel and other expenses</w:t>
            </w:r>
            <w:r w:rsidR="00936F77">
              <w:rPr>
                <w:rFonts w:ascii="Verdana" w:hAnsi="Verdana" w:cstheme="majorHAnsi"/>
                <w:sz w:val="22"/>
                <w:szCs w:val="22"/>
              </w:rPr>
              <w:t>.</w:t>
            </w:r>
          </w:p>
          <w:p w14:paraId="3825E533" w14:textId="77777777" w:rsidR="00FA2CD2" w:rsidRPr="00D20885" w:rsidRDefault="00FA2CD2" w:rsidP="006268C8">
            <w:pPr>
              <w:widowControl/>
              <w:autoSpaceDE/>
              <w:autoSpaceDN/>
              <w:adjustRightInd/>
              <w:spacing w:after="60"/>
              <w:rPr>
                <w:rFonts w:ascii="Verdana" w:eastAsia="Calibri" w:hAnsi="Verdana"/>
                <w:sz w:val="22"/>
                <w:szCs w:val="22"/>
                <w:lang w:eastAsia="en-US"/>
              </w:rPr>
            </w:pPr>
          </w:p>
          <w:p w14:paraId="20D6A926" w14:textId="497FDBF3" w:rsidR="00B52E8E" w:rsidRPr="00D20885" w:rsidRDefault="008B50E7"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lastRenderedPageBreak/>
              <w:t>The</w:t>
            </w:r>
            <w:r w:rsidR="00760D82" w:rsidRPr="00D20885">
              <w:rPr>
                <w:rFonts w:ascii="Verdana" w:eastAsia="Calibri" w:hAnsi="Verdana"/>
                <w:sz w:val="22"/>
                <w:szCs w:val="22"/>
                <w:lang w:eastAsia="en-US"/>
              </w:rPr>
              <w:t xml:space="preserve"> lowest bid will be awarded the full </w:t>
            </w:r>
            <w:r w:rsidR="00C11767">
              <w:rPr>
                <w:rFonts w:ascii="Verdana" w:eastAsia="Calibri" w:hAnsi="Verdana"/>
                <w:sz w:val="22"/>
                <w:szCs w:val="22"/>
                <w:lang w:eastAsia="en-US"/>
              </w:rPr>
              <w:t>6</w:t>
            </w:r>
            <w:r w:rsidR="00D20885" w:rsidRPr="00D20885">
              <w:rPr>
                <w:rFonts w:ascii="Verdana" w:eastAsia="Calibri" w:hAnsi="Verdana"/>
                <w:sz w:val="22"/>
                <w:szCs w:val="22"/>
                <w:lang w:eastAsia="en-US"/>
              </w:rPr>
              <w:t>0</w:t>
            </w:r>
            <w:r w:rsidR="003B0C18"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marks. Other bids will be awarded a mark that is proportionate to the level of their bid in c</w:t>
            </w:r>
            <w:r w:rsidRPr="00D20885">
              <w:rPr>
                <w:rFonts w:ascii="Verdana" w:eastAsia="Calibri" w:hAnsi="Verdana"/>
                <w:sz w:val="22"/>
                <w:szCs w:val="22"/>
                <w:lang w:eastAsia="en-US"/>
              </w:rPr>
              <w:t xml:space="preserve">omparison to the lowest bid </w:t>
            </w:r>
            <w:proofErr w:type="gramStart"/>
            <w:r w:rsidRPr="00D20885">
              <w:rPr>
                <w:rFonts w:ascii="Verdana" w:eastAsia="Calibri" w:hAnsi="Verdana"/>
                <w:sz w:val="22"/>
                <w:szCs w:val="22"/>
                <w:lang w:eastAsia="en-US"/>
              </w:rPr>
              <w:t>i.e.</w:t>
            </w:r>
            <w:proofErr w:type="gramEnd"/>
            <w:r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 xml:space="preserve">Marks awarded = </w:t>
            </w:r>
            <w:r w:rsidR="00D20885" w:rsidRPr="00D20885">
              <w:rPr>
                <w:rFonts w:ascii="Verdana" w:eastAsia="Calibri" w:hAnsi="Verdana"/>
                <w:sz w:val="22"/>
                <w:szCs w:val="22"/>
                <w:lang w:eastAsia="en-US"/>
              </w:rPr>
              <w:t>60</w:t>
            </w:r>
            <w:r w:rsidR="00760D82" w:rsidRPr="00D20885">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6063B98" w:rsidR="00AC3C13" w:rsidRPr="00043839"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B26878" w:rsidRDefault="006C33DF" w:rsidP="006268C8">
      <w:pPr>
        <w:pStyle w:val="Default"/>
        <w:spacing w:before="60" w:after="60"/>
        <w:rPr>
          <w:rFonts w:ascii="Verdana" w:hAnsi="Verdana"/>
          <w:color w:val="auto"/>
          <w:sz w:val="22"/>
          <w:szCs w:val="22"/>
        </w:rPr>
      </w:pPr>
    </w:p>
    <w:p w14:paraId="3039C747" w14:textId="6D7D1FBE" w:rsidR="006C33DF" w:rsidRPr="00B26878" w:rsidRDefault="00944CA5" w:rsidP="006268C8">
      <w:pPr>
        <w:pStyle w:val="Default"/>
        <w:spacing w:before="60" w:after="60"/>
        <w:rPr>
          <w:rFonts w:ascii="Verdana" w:hAnsi="Verdana"/>
          <w:color w:val="auto"/>
          <w:sz w:val="22"/>
          <w:szCs w:val="22"/>
        </w:rPr>
      </w:pPr>
      <w:r w:rsidRPr="00B26878">
        <w:rPr>
          <w:rFonts w:ascii="Verdana" w:hAnsi="Verdana"/>
          <w:color w:val="auto"/>
          <w:sz w:val="22"/>
          <w:szCs w:val="22"/>
        </w:rPr>
        <w:t xml:space="preserve">During the tender assessment period,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reserves the right to seek clarification in writing from the tenderers, to assist it in it</w:t>
      </w:r>
      <w:r w:rsidR="006C33DF" w:rsidRPr="00B26878">
        <w:rPr>
          <w:rFonts w:ascii="Verdana" w:hAnsi="Verdana"/>
          <w:color w:val="auto"/>
          <w:sz w:val="22"/>
          <w:szCs w:val="22"/>
        </w:rPr>
        <w:t xml:space="preserve">s consideration of the tender. </w:t>
      </w:r>
      <w:r w:rsidRPr="00B26878">
        <w:rPr>
          <w:rFonts w:ascii="Verdana" w:hAnsi="Verdana"/>
          <w:color w:val="auto"/>
          <w:sz w:val="22"/>
          <w:szCs w:val="22"/>
        </w:rPr>
        <w:t>Tenders will be evaluated to determine the most economically advantageous offer taking into consideration the award criteria weightings in the table above.</w:t>
      </w:r>
      <w:r w:rsidR="006C33DF" w:rsidRPr="00B26878">
        <w:rPr>
          <w:rFonts w:ascii="Verdana" w:hAnsi="Verdana"/>
          <w:color w:val="auto"/>
          <w:sz w:val="22"/>
          <w:szCs w:val="22"/>
        </w:rPr>
        <w:t xml:space="preserve"> </w:t>
      </w:r>
    </w:p>
    <w:p w14:paraId="339EB6F3" w14:textId="77777777" w:rsidR="006C33DF" w:rsidRPr="00D20885" w:rsidRDefault="006C33DF" w:rsidP="006268C8">
      <w:pPr>
        <w:pStyle w:val="Default"/>
        <w:spacing w:before="60" w:after="60"/>
        <w:rPr>
          <w:rFonts w:ascii="Verdana" w:hAnsi="Verdana"/>
          <w:color w:val="auto"/>
          <w:sz w:val="22"/>
          <w:szCs w:val="22"/>
        </w:rPr>
      </w:pPr>
    </w:p>
    <w:p w14:paraId="5BBF3E4A" w14:textId="407D7B04" w:rsidR="00BF372E" w:rsidRDefault="001F20DA" w:rsidP="006268C8">
      <w:pPr>
        <w:pStyle w:val="Default"/>
        <w:spacing w:before="60" w:after="60"/>
        <w:rPr>
          <w:rFonts w:ascii="Verdana" w:hAnsi="Verdana"/>
          <w:color w:val="auto"/>
          <w:sz w:val="22"/>
          <w:szCs w:val="22"/>
        </w:rPr>
      </w:pPr>
      <w:r>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00944CA5" w:rsidRPr="00B26878">
        <w:rPr>
          <w:rFonts w:ascii="Verdana" w:hAnsi="Verdana"/>
          <w:color w:val="auto"/>
          <w:sz w:val="22"/>
          <w:szCs w:val="22"/>
        </w:rPr>
        <w:t xml:space="preserve">is not bound to accept the lowest price or any tender. </w:t>
      </w:r>
    </w:p>
    <w:p w14:paraId="7F1769F7" w14:textId="77777777" w:rsidR="00BF372E" w:rsidRDefault="00BF372E" w:rsidP="006268C8">
      <w:pPr>
        <w:pStyle w:val="Default"/>
        <w:spacing w:before="60" w:after="60"/>
        <w:rPr>
          <w:rFonts w:ascii="Verdana" w:hAnsi="Verdana"/>
          <w:color w:val="auto"/>
          <w:sz w:val="22"/>
          <w:szCs w:val="22"/>
        </w:rPr>
      </w:pPr>
    </w:p>
    <w:p w14:paraId="6ADD5F0B" w14:textId="07C521D9" w:rsidR="00944CA5" w:rsidRPr="00B26878" w:rsidRDefault="001F20DA" w:rsidP="006268C8">
      <w:pPr>
        <w:pStyle w:val="Default"/>
        <w:spacing w:before="60" w:after="60"/>
        <w:rPr>
          <w:rFonts w:ascii="Verdana" w:hAnsi="Verdana"/>
          <w:color w:val="auto"/>
          <w:sz w:val="22"/>
          <w:szCs w:val="22"/>
        </w:rPr>
      </w:pPr>
      <w:r>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00944CA5" w:rsidRPr="00B26878">
        <w:rPr>
          <w:rFonts w:ascii="Verdana" w:hAnsi="Verdana"/>
          <w:color w:val="auto"/>
          <w:sz w:val="22"/>
          <w:szCs w:val="22"/>
        </w:rPr>
        <w:t xml:space="preserve">will not reimburse any expense incurred in preparing tender responses. Any contract award will be conditional on the Contract being approved in accordance with </w:t>
      </w:r>
      <w:r>
        <w:rPr>
          <w:rFonts w:ascii="Verdana" w:eastAsia="Calibri" w:hAnsi="Verdana"/>
          <w:color w:val="auto"/>
          <w:lang w:eastAsia="en-US"/>
        </w:rPr>
        <w:t>CLEANER SEAS GROUP LIMITED</w:t>
      </w:r>
      <w:r w:rsidR="00944CA5" w:rsidRPr="00B26878">
        <w:rPr>
          <w:rFonts w:ascii="Verdana" w:hAnsi="Verdana"/>
          <w:color w:val="auto"/>
          <w:sz w:val="22"/>
          <w:szCs w:val="22"/>
        </w:rPr>
        <w:t xml:space="preserve">’s internal procedures and </w:t>
      </w:r>
      <w:r>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00944CA5" w:rsidRPr="00B26878">
        <w:rPr>
          <w:rFonts w:ascii="Verdana" w:hAnsi="Verdana"/>
          <w:color w:val="auto"/>
          <w:sz w:val="22"/>
          <w:szCs w:val="22"/>
        </w:rPr>
        <w:t>being able to proceed.</w:t>
      </w:r>
    </w:p>
    <w:p w14:paraId="49940FDF" w14:textId="77777777" w:rsidR="00043839"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043839"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024F46">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2D7F59B"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0757A7">
        <w:rPr>
          <w:rFonts w:ascii="Verdana" w:eastAsia="Calibri" w:hAnsi="Verdana"/>
          <w:sz w:val="22"/>
          <w:szCs w:val="22"/>
          <w:lang w:eastAsia="en-US"/>
        </w:rPr>
        <w:t>is tender and supplier’s response.</w:t>
      </w:r>
    </w:p>
    <w:p w14:paraId="72CF66F3" w14:textId="678B3E20" w:rsidR="00F241D3" w:rsidRPr="00043839" w:rsidRDefault="008048C0" w:rsidP="00513F8C">
      <w:pPr>
        <w:pStyle w:val="Heading1"/>
      </w:pPr>
      <w:r w:rsidRPr="00043839">
        <w:t>1</w:t>
      </w:r>
      <w:r w:rsidR="00024F46">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13F8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8F2852A" w14:textId="77777777" w:rsidR="000757A7" w:rsidRDefault="00231011" w:rsidP="00231011">
      <w:pPr>
        <w:pStyle w:val="BodyText"/>
        <w:kinsoku w:val="0"/>
        <w:overflowPunct w:val="0"/>
        <w:ind w:left="0" w:right="255" w:firstLine="0"/>
        <w:rPr>
          <w:spacing w:val="-1"/>
        </w:rPr>
      </w:pPr>
      <w:r w:rsidRPr="00231011">
        <w:rPr>
          <w:spacing w:val="-1"/>
        </w:rPr>
        <w:t>Emailed tenders should be sent electronically to</w:t>
      </w:r>
      <w:r w:rsidR="000757A7">
        <w:rPr>
          <w:spacing w:val="-1"/>
        </w:rPr>
        <w:t>:</w:t>
      </w:r>
    </w:p>
    <w:p w14:paraId="40492447" w14:textId="77777777" w:rsidR="000757A7" w:rsidRDefault="000757A7" w:rsidP="00231011">
      <w:pPr>
        <w:pStyle w:val="BodyText"/>
        <w:kinsoku w:val="0"/>
        <w:overflowPunct w:val="0"/>
        <w:ind w:left="0" w:right="255" w:firstLine="0"/>
        <w:rPr>
          <w:color w:val="FF0000"/>
          <w:spacing w:val="-1"/>
        </w:rPr>
      </w:pPr>
    </w:p>
    <w:p w14:paraId="300DE0A0" w14:textId="7500A292" w:rsidR="00513F8C" w:rsidRDefault="002B7BB1" w:rsidP="00231011">
      <w:pPr>
        <w:pStyle w:val="BodyText"/>
        <w:kinsoku w:val="0"/>
        <w:overflowPunct w:val="0"/>
        <w:ind w:left="0" w:right="255" w:firstLine="0"/>
      </w:pPr>
      <w:hyperlink r:id="rId12" w:history="1">
        <w:r w:rsidR="00AC06A5">
          <w:rPr>
            <w:rStyle w:val="Hyperlink"/>
            <w:rFonts w:cs="Verdana"/>
          </w:rPr>
          <w:t>procurement@cleanerseasgroup.com</w:t>
        </w:r>
      </w:hyperlink>
    </w:p>
    <w:p w14:paraId="0B7374D4" w14:textId="77777777" w:rsidR="00B26878" w:rsidRDefault="00B26878" w:rsidP="00231011">
      <w:pPr>
        <w:pStyle w:val="BodyText"/>
        <w:kinsoku w:val="0"/>
        <w:overflowPunct w:val="0"/>
        <w:ind w:left="0" w:right="255" w:firstLine="0"/>
        <w:rPr>
          <w:color w:val="FF0000"/>
          <w:spacing w:val="-1"/>
        </w:rPr>
      </w:pPr>
    </w:p>
    <w:p w14:paraId="3883948F" w14:textId="77777777" w:rsidR="000757A7"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E0C7262" w14:textId="77777777" w:rsidR="000757A7" w:rsidRPr="00B26878" w:rsidRDefault="000757A7" w:rsidP="00231011">
      <w:pPr>
        <w:pStyle w:val="BodyText"/>
        <w:kinsoku w:val="0"/>
        <w:overflowPunct w:val="0"/>
        <w:ind w:left="0" w:right="255" w:firstLine="0"/>
        <w:rPr>
          <w:spacing w:val="-1"/>
        </w:rPr>
      </w:pPr>
    </w:p>
    <w:p w14:paraId="4C7BED48" w14:textId="3469A0A5" w:rsidR="00231011" w:rsidRPr="00B26878" w:rsidRDefault="006F0066" w:rsidP="00231011">
      <w:pPr>
        <w:pStyle w:val="BodyText"/>
        <w:kinsoku w:val="0"/>
        <w:overflowPunct w:val="0"/>
        <w:ind w:left="0" w:right="255" w:firstLine="0"/>
        <w:rPr>
          <w:spacing w:val="-1"/>
        </w:rPr>
      </w:pPr>
      <w:r w:rsidRPr="00B26878">
        <w:rPr>
          <w:spacing w:val="-1"/>
        </w:rPr>
        <w:t>‘</w:t>
      </w:r>
      <w:r w:rsidR="001F20DA">
        <w:rPr>
          <w:rFonts w:eastAsia="Calibri"/>
          <w:lang w:eastAsia="en-US"/>
        </w:rPr>
        <w:t>CLEANER SEAS GROUP LIMITED</w:t>
      </w:r>
      <w:r w:rsidR="006810E2" w:rsidRPr="00B26878">
        <w:rPr>
          <w:rFonts w:eastAsia="Calibri"/>
          <w:lang w:eastAsia="en-US"/>
        </w:rPr>
        <w:t xml:space="preserve"> </w:t>
      </w:r>
      <w:r w:rsidRPr="00B26878">
        <w:rPr>
          <w:spacing w:val="-1"/>
        </w:rPr>
        <w:t>– Solar Panel and Storage Batteries’</w:t>
      </w:r>
    </w:p>
    <w:p w14:paraId="5A2AFAD3" w14:textId="77777777" w:rsidR="006F0066" w:rsidRPr="00B26878" w:rsidRDefault="006F0066" w:rsidP="00231011">
      <w:pPr>
        <w:pStyle w:val="BodyText"/>
        <w:kinsoku w:val="0"/>
        <w:overflowPunct w:val="0"/>
        <w:ind w:left="0" w:right="255" w:firstLine="0"/>
        <w:rPr>
          <w:spacing w:val="-1"/>
        </w:rPr>
      </w:pPr>
    </w:p>
    <w:p w14:paraId="03F6E33F" w14:textId="494AB1AE" w:rsidR="009E5BAE" w:rsidRPr="00B26878" w:rsidRDefault="00231011" w:rsidP="00231011">
      <w:pPr>
        <w:pStyle w:val="BodyText"/>
        <w:kinsoku w:val="0"/>
        <w:overflowPunct w:val="0"/>
        <w:ind w:left="0" w:right="255" w:firstLine="0"/>
        <w:rPr>
          <w:spacing w:val="-1"/>
        </w:rPr>
      </w:pPr>
      <w:r w:rsidRPr="00B26878">
        <w:rPr>
          <w:b/>
          <w:bCs/>
          <w:spacing w:val="-1"/>
        </w:rPr>
        <w:t>Tenderers are advised to request an acknowledgement of receipt of their email.</w:t>
      </w:r>
    </w:p>
    <w:p w14:paraId="518F47D6" w14:textId="77777777" w:rsidR="00231011" w:rsidRPr="00B26878" w:rsidRDefault="00231011" w:rsidP="00231011">
      <w:pPr>
        <w:pStyle w:val="BodyText"/>
        <w:kinsoku w:val="0"/>
        <w:overflowPunct w:val="0"/>
        <w:ind w:left="0" w:right="255" w:firstLine="0"/>
        <w:rPr>
          <w:spacing w:val="-1"/>
          <w:highlight w:val="yellow"/>
        </w:rPr>
      </w:pPr>
    </w:p>
    <w:p w14:paraId="3178A986" w14:textId="6D487188" w:rsidR="00F241D3" w:rsidRPr="00B26878" w:rsidRDefault="00457AFE" w:rsidP="00513F8C">
      <w:pPr>
        <w:pStyle w:val="Heading1"/>
      </w:pPr>
      <w:r w:rsidRPr="00B26878">
        <w:t>1</w:t>
      </w:r>
      <w:r w:rsidR="00024F46" w:rsidRPr="00B26878">
        <w:t>4</w:t>
      </w:r>
      <w:r w:rsidR="00A27FE4" w:rsidRPr="00B26878">
        <w:t>.</w:t>
      </w:r>
      <w:r w:rsidRPr="00B26878">
        <w:tab/>
      </w:r>
      <w:r w:rsidR="00F241D3" w:rsidRPr="00B26878">
        <w:t>Disclaimer</w:t>
      </w:r>
    </w:p>
    <w:p w14:paraId="7D0C5803" w14:textId="77777777" w:rsidR="00F241D3" w:rsidRPr="00B26878" w:rsidRDefault="00F241D3" w:rsidP="006268C8">
      <w:pPr>
        <w:pStyle w:val="BodyText"/>
        <w:kinsoku w:val="0"/>
        <w:overflowPunct w:val="0"/>
        <w:spacing w:before="7"/>
        <w:ind w:left="0" w:firstLine="0"/>
        <w:rPr>
          <w:b/>
          <w:bCs/>
        </w:rPr>
      </w:pPr>
    </w:p>
    <w:p w14:paraId="5D995F3A" w14:textId="2B7BEB9B" w:rsidR="00F241D3" w:rsidRPr="00B26878" w:rsidRDefault="00F241D3" w:rsidP="006268C8">
      <w:pPr>
        <w:pStyle w:val="Default"/>
        <w:spacing w:before="60" w:after="60"/>
        <w:rPr>
          <w:rFonts w:ascii="Verdana" w:hAnsi="Verdana"/>
          <w:color w:val="auto"/>
          <w:sz w:val="22"/>
          <w:szCs w:val="22"/>
        </w:rPr>
      </w:pPr>
      <w:r w:rsidRPr="00B26878">
        <w:rPr>
          <w:rFonts w:ascii="Verdana" w:hAnsi="Verdana"/>
          <w:color w:val="auto"/>
          <w:sz w:val="22"/>
          <w:szCs w:val="22"/>
        </w:rPr>
        <w:t xml:space="preserve">The issue of this documentation does not commit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 xml:space="preserve">or its agents and any other party, or any part thereof, shall be taken as constituting a contract, agreement or representation between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 xml:space="preserve">and any other party (save for a formal award of contract made in writing by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 xml:space="preserve">or on behalf of </w:t>
      </w:r>
      <w:r w:rsidR="001F20DA">
        <w:rPr>
          <w:rFonts w:ascii="Verdana" w:eastAsia="Calibri" w:hAnsi="Verdana"/>
          <w:color w:val="auto"/>
          <w:lang w:eastAsia="en-US"/>
        </w:rPr>
        <w:t>CLEANER SEAS GROUP LIMITED</w:t>
      </w:r>
      <w:r w:rsidRPr="00B26878">
        <w:rPr>
          <w:rFonts w:ascii="Verdana" w:hAnsi="Verdana"/>
          <w:color w:val="auto"/>
          <w:sz w:val="22"/>
          <w:szCs w:val="22"/>
        </w:rPr>
        <w:t>).</w:t>
      </w:r>
    </w:p>
    <w:p w14:paraId="5FE722E3" w14:textId="77777777" w:rsidR="00F241D3" w:rsidRPr="00B26878" w:rsidRDefault="00F241D3" w:rsidP="006268C8">
      <w:pPr>
        <w:pStyle w:val="Default"/>
        <w:spacing w:before="60" w:after="60"/>
        <w:ind w:left="459"/>
        <w:rPr>
          <w:rFonts w:ascii="Verdana" w:hAnsi="Verdana"/>
          <w:color w:val="auto"/>
          <w:sz w:val="22"/>
          <w:szCs w:val="22"/>
        </w:rPr>
      </w:pPr>
    </w:p>
    <w:p w14:paraId="4132511B" w14:textId="3313603E" w:rsidR="00F241D3" w:rsidRPr="00B26878" w:rsidRDefault="00F241D3" w:rsidP="006268C8">
      <w:pPr>
        <w:pStyle w:val="Default"/>
        <w:spacing w:before="60" w:after="60"/>
        <w:rPr>
          <w:rFonts w:ascii="Verdana" w:hAnsi="Verdana"/>
          <w:color w:val="auto"/>
          <w:sz w:val="22"/>
          <w:szCs w:val="22"/>
        </w:rPr>
      </w:pPr>
      <w:r w:rsidRPr="00B26878">
        <w:rPr>
          <w:rFonts w:ascii="Verdana" w:hAnsi="Verdana"/>
          <w:color w:val="auto"/>
          <w:sz w:val="22"/>
          <w:szCs w:val="22"/>
        </w:rPr>
        <w:t xml:space="preserve">Tenderers must obtain for themselves, at their own responsibility and expense, all information necessary for the preparation of their tender responses. </w:t>
      </w:r>
      <w:r w:rsidRPr="00B26878">
        <w:rPr>
          <w:rFonts w:ascii="Verdana" w:hAnsi="Verdana"/>
          <w:color w:val="auto"/>
          <w:sz w:val="22"/>
          <w:szCs w:val="22"/>
        </w:rPr>
        <w:lastRenderedPageBreak/>
        <w:t xml:space="preserve">Information supplied to the tenderers by </w:t>
      </w:r>
      <w:r w:rsidR="001F20DA">
        <w:rPr>
          <w:rFonts w:ascii="Verdana" w:eastAsia="Calibri" w:hAnsi="Verdana"/>
          <w:color w:val="auto"/>
          <w:lang w:eastAsia="en-US"/>
        </w:rPr>
        <w:t>CLEANER SEAS GROUP LIMITED</w:t>
      </w:r>
      <w:r w:rsidR="007468F0" w:rsidRPr="00B26878">
        <w:rPr>
          <w:rFonts w:ascii="Verdana" w:hAnsi="Verdana"/>
          <w:color w:val="auto"/>
          <w:sz w:val="22"/>
          <w:szCs w:val="22"/>
        </w:rPr>
        <w:t>,</w:t>
      </w:r>
      <w:r w:rsidRPr="00B26878">
        <w:rPr>
          <w:rFonts w:ascii="Verdana" w:hAnsi="Verdana"/>
          <w:color w:val="auto"/>
          <w:sz w:val="22"/>
          <w:szCs w:val="22"/>
        </w:rPr>
        <w:t xml:space="preserve"> or any information contained in </w:t>
      </w:r>
      <w:r w:rsidR="001F20DA">
        <w:rPr>
          <w:rFonts w:ascii="Verdana" w:eastAsia="Calibri" w:hAnsi="Verdana"/>
          <w:color w:val="auto"/>
          <w:lang w:eastAsia="en-US"/>
        </w:rPr>
        <w:t>CLEANER SEAS GROUP LIMITED</w:t>
      </w:r>
      <w:r w:rsidRPr="00B26878">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for any loss or damage of whatever kind and howsoever caused arising from the use by tenderers of such information.</w:t>
      </w:r>
    </w:p>
    <w:p w14:paraId="425E4F33" w14:textId="77777777" w:rsidR="00F241D3" w:rsidRPr="00B26878" w:rsidRDefault="00F241D3" w:rsidP="006268C8">
      <w:pPr>
        <w:pStyle w:val="BodyText"/>
        <w:kinsoku w:val="0"/>
        <w:overflowPunct w:val="0"/>
        <w:spacing w:before="3"/>
        <w:ind w:left="0" w:firstLine="0"/>
      </w:pPr>
    </w:p>
    <w:p w14:paraId="371141ED" w14:textId="41BCCAAB" w:rsidR="00F241D3" w:rsidRPr="00B26878" w:rsidRDefault="001F20DA" w:rsidP="006268C8">
      <w:pPr>
        <w:pStyle w:val="Default"/>
        <w:spacing w:before="60" w:after="60"/>
        <w:rPr>
          <w:rFonts w:ascii="Verdana" w:hAnsi="Verdana"/>
          <w:color w:val="auto"/>
          <w:sz w:val="22"/>
          <w:szCs w:val="22"/>
        </w:rPr>
      </w:pPr>
      <w:r>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00F241D3" w:rsidRPr="00B26878">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B26878" w:rsidRDefault="00F241D3" w:rsidP="006268C8">
      <w:pPr>
        <w:pStyle w:val="BodyText"/>
        <w:kinsoku w:val="0"/>
        <w:overflowPunct w:val="0"/>
        <w:spacing w:before="6"/>
        <w:ind w:left="0" w:firstLine="0"/>
      </w:pPr>
    </w:p>
    <w:p w14:paraId="21B21F84" w14:textId="60399829" w:rsidR="00F241D3" w:rsidRDefault="00F241D3" w:rsidP="006268C8">
      <w:pPr>
        <w:pStyle w:val="Default"/>
        <w:spacing w:before="60" w:after="60"/>
        <w:rPr>
          <w:rFonts w:ascii="Verdana" w:hAnsi="Verdana"/>
          <w:color w:val="auto"/>
          <w:sz w:val="22"/>
          <w:szCs w:val="22"/>
        </w:rPr>
      </w:pPr>
      <w:r w:rsidRPr="00B26878">
        <w:rPr>
          <w:rFonts w:ascii="Verdana" w:hAnsi="Verdana"/>
          <w:color w:val="auto"/>
          <w:sz w:val="22"/>
          <w:szCs w:val="22"/>
        </w:rPr>
        <w:t xml:space="preserve">Cancellation of the procurement process (at any time) under any circumstances will not render </w:t>
      </w:r>
      <w:r w:rsidR="001F20DA">
        <w:rPr>
          <w:rFonts w:ascii="Verdana" w:eastAsia="Calibri" w:hAnsi="Verdana"/>
          <w:color w:val="auto"/>
          <w:lang w:eastAsia="en-US"/>
        </w:rPr>
        <w:t>CLEANER SEAS GROUP LIMITED</w:t>
      </w:r>
      <w:r w:rsidR="006810E2" w:rsidRPr="00B26878">
        <w:rPr>
          <w:rFonts w:ascii="Verdana" w:eastAsia="Calibri" w:hAnsi="Verdana"/>
          <w:color w:val="auto"/>
          <w:lang w:eastAsia="en-US"/>
        </w:rPr>
        <w:t xml:space="preserve"> </w:t>
      </w:r>
      <w:r w:rsidRPr="00B26878">
        <w:rPr>
          <w:rFonts w:ascii="Verdana" w:hAnsi="Verdana"/>
          <w:color w:val="auto"/>
          <w:sz w:val="22"/>
          <w:szCs w:val="22"/>
        </w:rPr>
        <w:t>liable for any costs or expenses incurred by tenderers during the procurement process.</w:t>
      </w:r>
    </w:p>
    <w:p w14:paraId="7CB8CE88" w14:textId="77777777" w:rsidR="00F44230" w:rsidRDefault="00F44230" w:rsidP="006268C8">
      <w:pPr>
        <w:pStyle w:val="Default"/>
        <w:spacing w:before="60" w:after="60"/>
        <w:rPr>
          <w:rFonts w:ascii="Verdana" w:hAnsi="Verdana"/>
          <w:color w:val="auto"/>
          <w:sz w:val="22"/>
          <w:szCs w:val="22"/>
        </w:rPr>
      </w:pPr>
    </w:p>
    <w:p w14:paraId="4256AB93" w14:textId="7AEE2100" w:rsidR="00353832" w:rsidRDefault="00353832" w:rsidP="006268C8">
      <w:pPr>
        <w:pStyle w:val="Default"/>
        <w:spacing w:before="60" w:after="60"/>
        <w:rPr>
          <w:rFonts w:ascii="Verdana" w:hAnsi="Verdana"/>
          <w:color w:val="auto"/>
          <w:sz w:val="22"/>
          <w:szCs w:val="22"/>
        </w:rPr>
      </w:pPr>
      <w:r>
        <w:rPr>
          <w:rFonts w:ascii="Verdana" w:hAnsi="Verdana"/>
          <w:color w:val="auto"/>
          <w:sz w:val="22"/>
          <w:szCs w:val="22"/>
        </w:rPr>
        <w:t>Enclosure</w:t>
      </w:r>
      <w:r w:rsidR="00F44230">
        <w:rPr>
          <w:rFonts w:ascii="Verdana" w:hAnsi="Verdana"/>
          <w:color w:val="auto"/>
          <w:sz w:val="22"/>
          <w:szCs w:val="22"/>
        </w:rPr>
        <w:t>:</w:t>
      </w:r>
    </w:p>
    <w:p w14:paraId="496FDF3F" w14:textId="1204DC4D" w:rsidR="00F241D3" w:rsidRPr="0049766F" w:rsidRDefault="00F44230" w:rsidP="00F44230">
      <w:pPr>
        <w:pStyle w:val="BodyText"/>
        <w:kinsoku w:val="0"/>
        <w:overflowPunct w:val="0"/>
        <w:ind w:left="1134" w:right="237" w:hanging="1134"/>
        <w:jc w:val="both"/>
        <w:rPr>
          <w:rFonts w:eastAsia="Times New Roman" w:cs="Arial Narrow"/>
        </w:rPr>
      </w:pPr>
      <w:r w:rsidRPr="00F44230">
        <w:rPr>
          <w:rFonts w:eastAsia="Times New Roman" w:cs="Arial Narrow"/>
        </w:rPr>
        <w:t>1</w:t>
      </w:r>
      <w:r>
        <w:rPr>
          <w:rFonts w:eastAsia="Times New Roman" w:cs="Arial Narrow"/>
        </w:rPr>
        <w:t>.</w:t>
      </w:r>
      <w:r>
        <w:rPr>
          <w:rFonts w:eastAsia="Times New Roman" w:cs="Arial Narrow"/>
        </w:rPr>
        <w:tab/>
      </w:r>
      <w:r w:rsidRPr="0049766F">
        <w:rPr>
          <w:rFonts w:eastAsia="Times New Roman" w:cs="Arial Narrow"/>
        </w:rPr>
        <w:t>Kingspan-quadcore-ks1000rw-roof-panel-</w:t>
      </w:r>
      <w:proofErr w:type="gramStart"/>
      <w:r w:rsidRPr="0049766F">
        <w:rPr>
          <w:rFonts w:eastAsia="Times New Roman" w:cs="Arial Narrow"/>
        </w:rPr>
        <w:t>data-sheet</w:t>
      </w:r>
      <w:proofErr w:type="gramEnd"/>
    </w:p>
    <w:p w14:paraId="19D5C802" w14:textId="264DAAC5" w:rsidR="003E1174" w:rsidRPr="0049766F" w:rsidRDefault="003E1174" w:rsidP="00F44230">
      <w:pPr>
        <w:pStyle w:val="BodyText"/>
        <w:kinsoku w:val="0"/>
        <w:overflowPunct w:val="0"/>
        <w:ind w:left="1134" w:right="237" w:hanging="1134"/>
        <w:jc w:val="both"/>
        <w:rPr>
          <w:spacing w:val="-1"/>
        </w:rPr>
      </w:pPr>
      <w:r w:rsidRPr="0049766F">
        <w:rPr>
          <w:spacing w:val="-1"/>
        </w:rPr>
        <w:t>2.</w:t>
      </w:r>
      <w:r w:rsidRPr="0049766F">
        <w:rPr>
          <w:spacing w:val="-1"/>
        </w:rPr>
        <w:tab/>
        <w:t>Kingspan Energy Solar Best Practice Guide V2 082019 2019-09-02 15_27_59</w:t>
      </w:r>
    </w:p>
    <w:p w14:paraId="423FDF85" w14:textId="5BD624A5" w:rsidR="00FC3A8E" w:rsidRPr="0049766F" w:rsidRDefault="00FC3A8E" w:rsidP="00F44230">
      <w:pPr>
        <w:pStyle w:val="BodyText"/>
        <w:kinsoku w:val="0"/>
        <w:overflowPunct w:val="0"/>
        <w:ind w:left="1134" w:right="237" w:hanging="1134"/>
        <w:jc w:val="both"/>
        <w:rPr>
          <w:spacing w:val="-1"/>
        </w:rPr>
      </w:pPr>
      <w:r w:rsidRPr="0049766F">
        <w:rPr>
          <w:spacing w:val="-1"/>
        </w:rPr>
        <w:t>3.</w:t>
      </w:r>
      <w:r w:rsidRPr="0049766F">
        <w:rPr>
          <w:spacing w:val="-1"/>
        </w:rPr>
        <w:tab/>
      </w:r>
      <w:proofErr w:type="spellStart"/>
      <w:r w:rsidRPr="0049766F">
        <w:rPr>
          <w:spacing w:val="-1"/>
        </w:rPr>
        <w:t>kingspan</w:t>
      </w:r>
      <w:proofErr w:type="spellEnd"/>
      <w:r w:rsidRPr="0049766F">
        <w:rPr>
          <w:spacing w:val="-1"/>
        </w:rPr>
        <w:t>-</w:t>
      </w:r>
      <w:proofErr w:type="spellStart"/>
      <w:r w:rsidRPr="0049766F">
        <w:rPr>
          <w:spacing w:val="-1"/>
        </w:rPr>
        <w:t>powerail</w:t>
      </w:r>
      <w:proofErr w:type="spellEnd"/>
      <w:r w:rsidRPr="0049766F">
        <w:rPr>
          <w:spacing w:val="-1"/>
        </w:rPr>
        <w:t>-</w:t>
      </w:r>
      <w:proofErr w:type="spellStart"/>
      <w:r w:rsidRPr="0049766F">
        <w:rPr>
          <w:spacing w:val="-1"/>
        </w:rPr>
        <w:t>rw</w:t>
      </w:r>
      <w:proofErr w:type="spellEnd"/>
      <w:r w:rsidRPr="0049766F">
        <w:rPr>
          <w:spacing w:val="-1"/>
        </w:rPr>
        <w:t>-install-guide-</w:t>
      </w:r>
      <w:proofErr w:type="spellStart"/>
      <w:r w:rsidRPr="0049766F">
        <w:rPr>
          <w:spacing w:val="-1"/>
        </w:rPr>
        <w:t>en</w:t>
      </w:r>
      <w:proofErr w:type="spellEnd"/>
      <w:r w:rsidRPr="0049766F">
        <w:rPr>
          <w:spacing w:val="-1"/>
        </w:rPr>
        <w:t>-</w:t>
      </w:r>
      <w:proofErr w:type="spellStart"/>
      <w:r w:rsidRPr="0049766F">
        <w:rPr>
          <w:spacing w:val="-1"/>
        </w:rPr>
        <w:t>gb</w:t>
      </w:r>
      <w:proofErr w:type="spellEnd"/>
      <w:r w:rsidRPr="0049766F">
        <w:rPr>
          <w:spacing w:val="-1"/>
        </w:rPr>
        <w:t>-ie</w:t>
      </w:r>
    </w:p>
    <w:p w14:paraId="30B48872" w14:textId="1AB17653" w:rsidR="00FC3A8E" w:rsidRPr="003E1174" w:rsidRDefault="00FC3A8E" w:rsidP="00AC06A5">
      <w:pPr>
        <w:pStyle w:val="BodyText"/>
        <w:kinsoku w:val="0"/>
        <w:overflowPunct w:val="0"/>
        <w:ind w:left="1134" w:right="237" w:hanging="1134"/>
        <w:jc w:val="both"/>
        <w:rPr>
          <w:spacing w:val="-1"/>
          <w:highlight w:val="yellow"/>
        </w:rPr>
      </w:pPr>
    </w:p>
    <w:p w14:paraId="64B37359" w14:textId="77777777" w:rsidR="00F241D3" w:rsidRPr="00421CBC" w:rsidRDefault="00F241D3" w:rsidP="00513F8C">
      <w:pPr>
        <w:rPr>
          <w:rFonts w:ascii="Verdana" w:hAnsi="Verdana"/>
          <w:color w:val="FF0000"/>
          <w:sz w:val="22"/>
          <w:szCs w:val="22"/>
        </w:rPr>
      </w:pPr>
    </w:p>
    <w:sectPr w:rsidR="00F241D3" w:rsidRPr="00421CBC" w:rsidSect="00110749">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E8BC" w14:textId="77777777" w:rsidR="001B2E4E" w:rsidRDefault="001B2E4E">
      <w:r>
        <w:separator/>
      </w:r>
    </w:p>
  </w:endnote>
  <w:endnote w:type="continuationSeparator" w:id="0">
    <w:p w14:paraId="33EE240F" w14:textId="77777777" w:rsidR="001B2E4E" w:rsidRDefault="001B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256A" w14:textId="77777777" w:rsidR="001B2E4E" w:rsidRDefault="001B2E4E">
      <w:r>
        <w:separator/>
      </w:r>
    </w:p>
  </w:footnote>
  <w:footnote w:type="continuationSeparator" w:id="0">
    <w:p w14:paraId="0FF3D3E4" w14:textId="77777777" w:rsidR="001B2E4E" w:rsidRDefault="001B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130D683"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130D683"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6C85F00"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6C85F00"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3CA"/>
    <w:multiLevelType w:val="hybridMultilevel"/>
    <w:tmpl w:val="2D2A0A06"/>
    <w:lvl w:ilvl="0" w:tplc="F252F512">
      <w:start w:val="1"/>
      <w:numFmt w:val="lowerLetter"/>
      <w:lvlText w:val="%1."/>
      <w:lvlJc w:val="left"/>
      <w:pPr>
        <w:ind w:left="720" w:hanging="360"/>
      </w:pPr>
      <w:rPr>
        <w:rFonts w:ascii="Verdana" w:eastAsia="Times New Roman" w:hAnsi="Verdana" w:cs="Arial Narrow"/>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 w15:restartNumberingAfterBreak="0">
    <w:nsid w:val="1FF40E1B"/>
    <w:multiLevelType w:val="hybridMultilevel"/>
    <w:tmpl w:val="900CAB28"/>
    <w:lvl w:ilvl="0" w:tplc="5C76888A">
      <w:start w:val="1"/>
      <w:numFmt w:val="decimal"/>
      <w:lvlText w:val="3.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AE5F05"/>
    <w:multiLevelType w:val="hybridMultilevel"/>
    <w:tmpl w:val="545CCD4E"/>
    <w:lvl w:ilvl="0" w:tplc="E454FC90">
      <w:start w:val="1"/>
      <w:numFmt w:val="decimal"/>
      <w:lvlText w:val="3.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383DD3"/>
    <w:multiLevelType w:val="hybridMultilevel"/>
    <w:tmpl w:val="BD922332"/>
    <w:lvl w:ilvl="0" w:tplc="FFFFFFFF">
      <w:start w:val="1"/>
      <w:numFmt w:val="lowerLetter"/>
      <w:lvlText w:val="%1."/>
      <w:lvlJc w:val="left"/>
      <w:pPr>
        <w:ind w:left="720" w:hanging="360"/>
      </w:pPr>
      <w:rPr>
        <w:rFonts w:ascii="Verdana" w:eastAsia="Times New Roman" w:hAnsi="Verdana" w:cs="Arial Narrow"/>
      </w:rPr>
    </w:lvl>
    <w:lvl w:ilvl="1" w:tplc="FFFFFFFF">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lvl>
    <w:lvl w:ilvl="3" w:tplc="965A6A40">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EF09F0"/>
    <w:multiLevelType w:val="hybridMultilevel"/>
    <w:tmpl w:val="EB5A95E2"/>
    <w:lvl w:ilvl="0" w:tplc="FFFFFFFF">
      <w:start w:val="1"/>
      <w:numFmt w:val="lowerLetter"/>
      <w:lvlText w:val="%1."/>
      <w:lvlJc w:val="left"/>
      <w:pPr>
        <w:ind w:left="720" w:hanging="360"/>
      </w:pPr>
      <w:rPr>
        <w:rFonts w:ascii="Verdana" w:eastAsia="Times New Roman" w:hAnsi="Verdana" w:cs="Arial Narrow"/>
      </w:rPr>
    </w:lvl>
    <w:lvl w:ilvl="1" w:tplc="FFFFFFFF" w:tentative="1">
      <w:start w:val="1"/>
      <w:numFmt w:val="lowerLetter"/>
      <w:lvlText w:val="%2."/>
      <w:lvlJc w:val="left"/>
      <w:pPr>
        <w:ind w:left="1440" w:hanging="360"/>
      </w:pPr>
    </w:lvl>
    <w:lvl w:ilvl="2" w:tplc="08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6CA36D81"/>
    <w:multiLevelType w:val="hybridMultilevel"/>
    <w:tmpl w:val="80D85A44"/>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7882549A"/>
    <w:multiLevelType w:val="hybridMultilevel"/>
    <w:tmpl w:val="A080FAC8"/>
    <w:lvl w:ilvl="0" w:tplc="F27E82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A110F3"/>
    <w:multiLevelType w:val="multilevel"/>
    <w:tmpl w:val="82DA8A14"/>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204555452">
    <w:abstractNumId w:val="2"/>
  </w:num>
  <w:num w:numId="2" w16cid:durableId="32853950">
    <w:abstractNumId w:val="8"/>
  </w:num>
  <w:num w:numId="3" w16cid:durableId="946305247">
    <w:abstractNumId w:val="6"/>
  </w:num>
  <w:num w:numId="4" w16cid:durableId="97455060">
    <w:abstractNumId w:val="1"/>
  </w:num>
  <w:num w:numId="5" w16cid:durableId="202329854">
    <w:abstractNumId w:val="7"/>
  </w:num>
  <w:num w:numId="6" w16cid:durableId="459301092">
    <w:abstractNumId w:val="3"/>
  </w:num>
  <w:num w:numId="7" w16cid:durableId="1063411657">
    <w:abstractNumId w:val="12"/>
  </w:num>
  <w:num w:numId="8" w16cid:durableId="2077193326">
    <w:abstractNumId w:val="5"/>
  </w:num>
  <w:num w:numId="9" w16cid:durableId="1777553366">
    <w:abstractNumId w:val="16"/>
  </w:num>
  <w:num w:numId="10" w16cid:durableId="440229247">
    <w:abstractNumId w:val="13"/>
  </w:num>
  <w:num w:numId="11" w16cid:durableId="199128509">
    <w:abstractNumId w:val="10"/>
  </w:num>
  <w:num w:numId="12" w16cid:durableId="2113551777">
    <w:abstractNumId w:val="15"/>
  </w:num>
  <w:num w:numId="13" w16cid:durableId="1730110035">
    <w:abstractNumId w:val="9"/>
  </w:num>
  <w:num w:numId="14" w16cid:durableId="1505512466">
    <w:abstractNumId w:val="0"/>
  </w:num>
  <w:num w:numId="15" w16cid:durableId="1665206248">
    <w:abstractNumId w:val="11"/>
  </w:num>
  <w:num w:numId="16" w16cid:durableId="571742792">
    <w:abstractNumId w:val="14"/>
  </w:num>
  <w:num w:numId="17" w16cid:durableId="199363278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4F46"/>
    <w:rsid w:val="00025BD1"/>
    <w:rsid w:val="00032F34"/>
    <w:rsid w:val="00037988"/>
    <w:rsid w:val="000401C6"/>
    <w:rsid w:val="00043839"/>
    <w:rsid w:val="00054F35"/>
    <w:rsid w:val="00071D9D"/>
    <w:rsid w:val="00075056"/>
    <w:rsid w:val="0007548F"/>
    <w:rsid w:val="000757A7"/>
    <w:rsid w:val="000825E2"/>
    <w:rsid w:val="00083F80"/>
    <w:rsid w:val="000854E3"/>
    <w:rsid w:val="000856FF"/>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D28C5"/>
    <w:rsid w:val="000D7212"/>
    <w:rsid w:val="000E0EE7"/>
    <w:rsid w:val="000E1CC1"/>
    <w:rsid w:val="000E2A8B"/>
    <w:rsid w:val="000E3786"/>
    <w:rsid w:val="000E7425"/>
    <w:rsid w:val="000F0421"/>
    <w:rsid w:val="000F0D45"/>
    <w:rsid w:val="001018CA"/>
    <w:rsid w:val="00104226"/>
    <w:rsid w:val="00105643"/>
    <w:rsid w:val="001076DD"/>
    <w:rsid w:val="00110749"/>
    <w:rsid w:val="001142BA"/>
    <w:rsid w:val="0011624D"/>
    <w:rsid w:val="00124607"/>
    <w:rsid w:val="00126188"/>
    <w:rsid w:val="00126AC3"/>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A57AE"/>
    <w:rsid w:val="001B10A6"/>
    <w:rsid w:val="001B2E4E"/>
    <w:rsid w:val="001C161F"/>
    <w:rsid w:val="001C39B5"/>
    <w:rsid w:val="001C4D88"/>
    <w:rsid w:val="001D157B"/>
    <w:rsid w:val="001E6A66"/>
    <w:rsid w:val="001F20DA"/>
    <w:rsid w:val="001F32A3"/>
    <w:rsid w:val="001F725E"/>
    <w:rsid w:val="001F74A3"/>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B7BB1"/>
    <w:rsid w:val="002C26F7"/>
    <w:rsid w:val="002C31F8"/>
    <w:rsid w:val="002C6BD0"/>
    <w:rsid w:val="002C7133"/>
    <w:rsid w:val="002D4526"/>
    <w:rsid w:val="002D6446"/>
    <w:rsid w:val="002E0116"/>
    <w:rsid w:val="002E24C0"/>
    <w:rsid w:val="002E2791"/>
    <w:rsid w:val="002E6D6A"/>
    <w:rsid w:val="0030234F"/>
    <w:rsid w:val="00313767"/>
    <w:rsid w:val="0031501C"/>
    <w:rsid w:val="00322D60"/>
    <w:rsid w:val="00323542"/>
    <w:rsid w:val="003301CA"/>
    <w:rsid w:val="00331792"/>
    <w:rsid w:val="0033426E"/>
    <w:rsid w:val="00342E2F"/>
    <w:rsid w:val="00347140"/>
    <w:rsid w:val="00353832"/>
    <w:rsid w:val="00353D49"/>
    <w:rsid w:val="00355BE0"/>
    <w:rsid w:val="0035641B"/>
    <w:rsid w:val="00357F8B"/>
    <w:rsid w:val="00365306"/>
    <w:rsid w:val="0037288C"/>
    <w:rsid w:val="00373C8D"/>
    <w:rsid w:val="003776FD"/>
    <w:rsid w:val="00380A39"/>
    <w:rsid w:val="00381600"/>
    <w:rsid w:val="00384171"/>
    <w:rsid w:val="00386DEA"/>
    <w:rsid w:val="003A12FB"/>
    <w:rsid w:val="003A26F3"/>
    <w:rsid w:val="003B0C18"/>
    <w:rsid w:val="003B42CB"/>
    <w:rsid w:val="003C2553"/>
    <w:rsid w:val="003C65FC"/>
    <w:rsid w:val="003C661B"/>
    <w:rsid w:val="003D4F03"/>
    <w:rsid w:val="003D78DA"/>
    <w:rsid w:val="003E1174"/>
    <w:rsid w:val="003E6BA4"/>
    <w:rsid w:val="003F1A9E"/>
    <w:rsid w:val="003F289E"/>
    <w:rsid w:val="003F3ECD"/>
    <w:rsid w:val="003F7852"/>
    <w:rsid w:val="004024C5"/>
    <w:rsid w:val="00414F26"/>
    <w:rsid w:val="00420711"/>
    <w:rsid w:val="00421CBC"/>
    <w:rsid w:val="00423134"/>
    <w:rsid w:val="00430CCC"/>
    <w:rsid w:val="004378D0"/>
    <w:rsid w:val="00440F87"/>
    <w:rsid w:val="00441D4B"/>
    <w:rsid w:val="00443917"/>
    <w:rsid w:val="00444324"/>
    <w:rsid w:val="00456BFA"/>
    <w:rsid w:val="00457AFE"/>
    <w:rsid w:val="004615C3"/>
    <w:rsid w:val="00461D9E"/>
    <w:rsid w:val="00472956"/>
    <w:rsid w:val="00473280"/>
    <w:rsid w:val="00486DD3"/>
    <w:rsid w:val="00486F8B"/>
    <w:rsid w:val="00490749"/>
    <w:rsid w:val="00496B80"/>
    <w:rsid w:val="0049766F"/>
    <w:rsid w:val="004A2B08"/>
    <w:rsid w:val="004A562D"/>
    <w:rsid w:val="004A6BCD"/>
    <w:rsid w:val="004B030C"/>
    <w:rsid w:val="004B155F"/>
    <w:rsid w:val="004B2539"/>
    <w:rsid w:val="004B66F2"/>
    <w:rsid w:val="004B7B3D"/>
    <w:rsid w:val="004C0802"/>
    <w:rsid w:val="004C16A5"/>
    <w:rsid w:val="004C197F"/>
    <w:rsid w:val="004C1B08"/>
    <w:rsid w:val="004C2722"/>
    <w:rsid w:val="004C520D"/>
    <w:rsid w:val="004D04DE"/>
    <w:rsid w:val="004D55CF"/>
    <w:rsid w:val="004D743A"/>
    <w:rsid w:val="004E02A6"/>
    <w:rsid w:val="004E4A58"/>
    <w:rsid w:val="004E51A3"/>
    <w:rsid w:val="004F2E6B"/>
    <w:rsid w:val="00501FAE"/>
    <w:rsid w:val="005079FC"/>
    <w:rsid w:val="00513F8C"/>
    <w:rsid w:val="00517C3B"/>
    <w:rsid w:val="0052395E"/>
    <w:rsid w:val="00527B57"/>
    <w:rsid w:val="0053109F"/>
    <w:rsid w:val="0053208B"/>
    <w:rsid w:val="00534C07"/>
    <w:rsid w:val="00536BF5"/>
    <w:rsid w:val="005406ED"/>
    <w:rsid w:val="00540904"/>
    <w:rsid w:val="005412B9"/>
    <w:rsid w:val="00541428"/>
    <w:rsid w:val="0054167B"/>
    <w:rsid w:val="00541E3E"/>
    <w:rsid w:val="00546140"/>
    <w:rsid w:val="00562BAA"/>
    <w:rsid w:val="0056303D"/>
    <w:rsid w:val="0056352F"/>
    <w:rsid w:val="0058033B"/>
    <w:rsid w:val="00583033"/>
    <w:rsid w:val="005833EF"/>
    <w:rsid w:val="005901DB"/>
    <w:rsid w:val="00594C73"/>
    <w:rsid w:val="0059723B"/>
    <w:rsid w:val="005B1944"/>
    <w:rsid w:val="005B3F7E"/>
    <w:rsid w:val="005B41A4"/>
    <w:rsid w:val="005B5AFD"/>
    <w:rsid w:val="005B65DA"/>
    <w:rsid w:val="005B7232"/>
    <w:rsid w:val="005C766F"/>
    <w:rsid w:val="005C7750"/>
    <w:rsid w:val="005D20FA"/>
    <w:rsid w:val="005D5328"/>
    <w:rsid w:val="005E2D14"/>
    <w:rsid w:val="005E38E4"/>
    <w:rsid w:val="005E7217"/>
    <w:rsid w:val="005F0467"/>
    <w:rsid w:val="005F1161"/>
    <w:rsid w:val="00602E3D"/>
    <w:rsid w:val="00603783"/>
    <w:rsid w:val="006061B1"/>
    <w:rsid w:val="006061B7"/>
    <w:rsid w:val="00607F1E"/>
    <w:rsid w:val="00611DA0"/>
    <w:rsid w:val="00617575"/>
    <w:rsid w:val="00621937"/>
    <w:rsid w:val="006231D8"/>
    <w:rsid w:val="006268C8"/>
    <w:rsid w:val="00626D54"/>
    <w:rsid w:val="00637E40"/>
    <w:rsid w:val="00641A9B"/>
    <w:rsid w:val="00643C1E"/>
    <w:rsid w:val="006445E2"/>
    <w:rsid w:val="00645530"/>
    <w:rsid w:val="0066537B"/>
    <w:rsid w:val="00665FF9"/>
    <w:rsid w:val="006664FE"/>
    <w:rsid w:val="006671D0"/>
    <w:rsid w:val="00672083"/>
    <w:rsid w:val="006810E2"/>
    <w:rsid w:val="00684C1C"/>
    <w:rsid w:val="00685412"/>
    <w:rsid w:val="0069313D"/>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0066"/>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6AC3"/>
    <w:rsid w:val="00743271"/>
    <w:rsid w:val="00743DA4"/>
    <w:rsid w:val="00743EC2"/>
    <w:rsid w:val="007468F0"/>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2FF3"/>
    <w:rsid w:val="008331AF"/>
    <w:rsid w:val="00837579"/>
    <w:rsid w:val="008501D2"/>
    <w:rsid w:val="00852919"/>
    <w:rsid w:val="0085707F"/>
    <w:rsid w:val="00857694"/>
    <w:rsid w:val="00867545"/>
    <w:rsid w:val="00867CC0"/>
    <w:rsid w:val="008705A1"/>
    <w:rsid w:val="00874435"/>
    <w:rsid w:val="00875D5C"/>
    <w:rsid w:val="008778A7"/>
    <w:rsid w:val="00877E72"/>
    <w:rsid w:val="00883797"/>
    <w:rsid w:val="0088686F"/>
    <w:rsid w:val="0089065E"/>
    <w:rsid w:val="0089258F"/>
    <w:rsid w:val="00895475"/>
    <w:rsid w:val="008A12EC"/>
    <w:rsid w:val="008A56BF"/>
    <w:rsid w:val="008B0473"/>
    <w:rsid w:val="008B3971"/>
    <w:rsid w:val="008B4124"/>
    <w:rsid w:val="008B42E5"/>
    <w:rsid w:val="008B50E7"/>
    <w:rsid w:val="008B7E48"/>
    <w:rsid w:val="008C1140"/>
    <w:rsid w:val="008C2FA5"/>
    <w:rsid w:val="008D05E7"/>
    <w:rsid w:val="008D38AA"/>
    <w:rsid w:val="008D3BF1"/>
    <w:rsid w:val="008D7FBA"/>
    <w:rsid w:val="008E73A0"/>
    <w:rsid w:val="008E7828"/>
    <w:rsid w:val="008E7BCA"/>
    <w:rsid w:val="008F20CE"/>
    <w:rsid w:val="008F7062"/>
    <w:rsid w:val="00901012"/>
    <w:rsid w:val="00901F39"/>
    <w:rsid w:val="009071BD"/>
    <w:rsid w:val="00907BA5"/>
    <w:rsid w:val="00911944"/>
    <w:rsid w:val="009162C4"/>
    <w:rsid w:val="00922E7F"/>
    <w:rsid w:val="00927672"/>
    <w:rsid w:val="00931C5E"/>
    <w:rsid w:val="00932D41"/>
    <w:rsid w:val="009350DF"/>
    <w:rsid w:val="00936F77"/>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A69F6"/>
    <w:rsid w:val="009C7ED0"/>
    <w:rsid w:val="009D08F1"/>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A08E0"/>
    <w:rsid w:val="00AB56A6"/>
    <w:rsid w:val="00AC06A5"/>
    <w:rsid w:val="00AC090F"/>
    <w:rsid w:val="00AC0DEF"/>
    <w:rsid w:val="00AC3AAE"/>
    <w:rsid w:val="00AC3C13"/>
    <w:rsid w:val="00AC7D64"/>
    <w:rsid w:val="00AD39A7"/>
    <w:rsid w:val="00AD6144"/>
    <w:rsid w:val="00AD7ABC"/>
    <w:rsid w:val="00AE3E93"/>
    <w:rsid w:val="00AF0F64"/>
    <w:rsid w:val="00AF1945"/>
    <w:rsid w:val="00AF284C"/>
    <w:rsid w:val="00AF5A5E"/>
    <w:rsid w:val="00B02843"/>
    <w:rsid w:val="00B0369A"/>
    <w:rsid w:val="00B06C0B"/>
    <w:rsid w:val="00B07CE8"/>
    <w:rsid w:val="00B13DCC"/>
    <w:rsid w:val="00B17D8B"/>
    <w:rsid w:val="00B24D94"/>
    <w:rsid w:val="00B26878"/>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4733"/>
    <w:rsid w:val="00B867C6"/>
    <w:rsid w:val="00B86C52"/>
    <w:rsid w:val="00B9249A"/>
    <w:rsid w:val="00B95B7E"/>
    <w:rsid w:val="00B97EA7"/>
    <w:rsid w:val="00BA28EB"/>
    <w:rsid w:val="00BA5E1E"/>
    <w:rsid w:val="00BB1F0A"/>
    <w:rsid w:val="00BB1F13"/>
    <w:rsid w:val="00BB7A28"/>
    <w:rsid w:val="00BC1E8F"/>
    <w:rsid w:val="00BC2AC2"/>
    <w:rsid w:val="00BC4212"/>
    <w:rsid w:val="00BC4A91"/>
    <w:rsid w:val="00BE3831"/>
    <w:rsid w:val="00BE4F15"/>
    <w:rsid w:val="00BF372E"/>
    <w:rsid w:val="00BF43D6"/>
    <w:rsid w:val="00BF54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417D6"/>
    <w:rsid w:val="00C42274"/>
    <w:rsid w:val="00C462E8"/>
    <w:rsid w:val="00C5786F"/>
    <w:rsid w:val="00C6103B"/>
    <w:rsid w:val="00C64390"/>
    <w:rsid w:val="00C64E58"/>
    <w:rsid w:val="00C67839"/>
    <w:rsid w:val="00C74696"/>
    <w:rsid w:val="00C74832"/>
    <w:rsid w:val="00C85B3E"/>
    <w:rsid w:val="00C87A34"/>
    <w:rsid w:val="00C926C0"/>
    <w:rsid w:val="00C9414E"/>
    <w:rsid w:val="00CA2C63"/>
    <w:rsid w:val="00CB06AD"/>
    <w:rsid w:val="00CB0724"/>
    <w:rsid w:val="00CB56A4"/>
    <w:rsid w:val="00CB5CE6"/>
    <w:rsid w:val="00CB7038"/>
    <w:rsid w:val="00CC0D05"/>
    <w:rsid w:val="00CC4189"/>
    <w:rsid w:val="00CC614C"/>
    <w:rsid w:val="00CC627B"/>
    <w:rsid w:val="00CD45D8"/>
    <w:rsid w:val="00CD72D2"/>
    <w:rsid w:val="00CF01F6"/>
    <w:rsid w:val="00CF0DA8"/>
    <w:rsid w:val="00CF7180"/>
    <w:rsid w:val="00D01466"/>
    <w:rsid w:val="00D03E18"/>
    <w:rsid w:val="00D052AE"/>
    <w:rsid w:val="00D14557"/>
    <w:rsid w:val="00D1587D"/>
    <w:rsid w:val="00D20885"/>
    <w:rsid w:val="00D22D2D"/>
    <w:rsid w:val="00D3406C"/>
    <w:rsid w:val="00D42AEB"/>
    <w:rsid w:val="00D478B4"/>
    <w:rsid w:val="00D54855"/>
    <w:rsid w:val="00D574DF"/>
    <w:rsid w:val="00D6124E"/>
    <w:rsid w:val="00D62210"/>
    <w:rsid w:val="00D627EC"/>
    <w:rsid w:val="00D67611"/>
    <w:rsid w:val="00D715D6"/>
    <w:rsid w:val="00D71DF3"/>
    <w:rsid w:val="00D767BF"/>
    <w:rsid w:val="00D77CA1"/>
    <w:rsid w:val="00D840A9"/>
    <w:rsid w:val="00D86C43"/>
    <w:rsid w:val="00D920FB"/>
    <w:rsid w:val="00D93296"/>
    <w:rsid w:val="00DA20F8"/>
    <w:rsid w:val="00DC4BA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0444"/>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44230"/>
    <w:rsid w:val="00F57284"/>
    <w:rsid w:val="00F57521"/>
    <w:rsid w:val="00F57C2F"/>
    <w:rsid w:val="00F67563"/>
    <w:rsid w:val="00F724BE"/>
    <w:rsid w:val="00F75D8B"/>
    <w:rsid w:val="00F8445B"/>
    <w:rsid w:val="00F86773"/>
    <w:rsid w:val="00F9161C"/>
    <w:rsid w:val="00F946EA"/>
    <w:rsid w:val="00F95714"/>
    <w:rsid w:val="00FA0953"/>
    <w:rsid w:val="00FA2CD2"/>
    <w:rsid w:val="00FA42A8"/>
    <w:rsid w:val="00FA5A66"/>
    <w:rsid w:val="00FA7FAB"/>
    <w:rsid w:val="00FC0A24"/>
    <w:rsid w:val="00FC2710"/>
    <w:rsid w:val="00FC3A8E"/>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lian@wharveyandson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n@wharveyandsons.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2257</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6</cp:revision>
  <cp:lastPrinted>2018-03-09T12:39:00Z</cp:lastPrinted>
  <dcterms:created xsi:type="dcterms:W3CDTF">2025-01-15T15:10:00Z</dcterms:created>
  <dcterms:modified xsi:type="dcterms:W3CDTF">2025-01-17T10:33:00Z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