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14161900"/>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234DC013" w14:textId="77777777" w:rsidR="007A41E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A41E5">
        <w:rPr>
          <w:noProof/>
        </w:rPr>
        <w:t>Evaluation Guidance</w:t>
      </w:r>
      <w:r w:rsidR="007A41E5">
        <w:rPr>
          <w:noProof/>
        </w:rPr>
        <w:tab/>
      </w:r>
      <w:r w:rsidR="007A41E5">
        <w:rPr>
          <w:noProof/>
        </w:rPr>
        <w:fldChar w:fldCharType="begin"/>
      </w:r>
      <w:r w:rsidR="007A41E5">
        <w:rPr>
          <w:noProof/>
        </w:rPr>
        <w:instrText xml:space="preserve"> PAGEREF _Toc514161900 \h </w:instrText>
      </w:r>
      <w:r w:rsidR="007A41E5">
        <w:rPr>
          <w:noProof/>
        </w:rPr>
      </w:r>
      <w:r w:rsidR="007A41E5">
        <w:rPr>
          <w:noProof/>
        </w:rPr>
        <w:fldChar w:fldCharType="separate"/>
      </w:r>
      <w:r w:rsidR="007A41E5">
        <w:rPr>
          <w:noProof/>
        </w:rPr>
        <w:t>1</w:t>
      </w:r>
      <w:r w:rsidR="007A41E5">
        <w:rPr>
          <w:noProof/>
        </w:rPr>
        <w:fldChar w:fldCharType="end"/>
      </w:r>
    </w:p>
    <w:p w14:paraId="78CE6FBE"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_Toc514161901 \h </w:instrText>
      </w:r>
      <w:r>
        <w:rPr>
          <w:noProof/>
        </w:rPr>
      </w:r>
      <w:r>
        <w:rPr>
          <w:noProof/>
        </w:rPr>
        <w:fldChar w:fldCharType="separate"/>
      </w:r>
      <w:r>
        <w:rPr>
          <w:noProof/>
        </w:rPr>
        <w:t>1</w:t>
      </w:r>
      <w:r>
        <w:rPr>
          <w:noProof/>
        </w:rPr>
        <w:fldChar w:fldCharType="end"/>
      </w:r>
    </w:p>
    <w:p w14:paraId="22A1B9DF"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_Toc514161902 \h </w:instrText>
      </w:r>
      <w:r>
        <w:rPr>
          <w:noProof/>
        </w:rPr>
      </w:r>
      <w:r>
        <w:rPr>
          <w:noProof/>
        </w:rPr>
        <w:fldChar w:fldCharType="separate"/>
      </w:r>
      <w:r>
        <w:rPr>
          <w:noProof/>
        </w:rPr>
        <w:t>2</w:t>
      </w:r>
      <w:r>
        <w:rPr>
          <w:noProof/>
        </w:rPr>
        <w:fldChar w:fldCharType="end"/>
      </w:r>
    </w:p>
    <w:p w14:paraId="31645E94"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_Toc514161903 \h </w:instrText>
      </w:r>
      <w:r>
        <w:rPr>
          <w:noProof/>
        </w:rPr>
      </w:r>
      <w:r>
        <w:rPr>
          <w:noProof/>
        </w:rPr>
        <w:fldChar w:fldCharType="separate"/>
      </w:r>
      <w:r>
        <w:rPr>
          <w:noProof/>
        </w:rPr>
        <w:t>2</w:t>
      </w:r>
      <w:r>
        <w:rPr>
          <w:noProof/>
        </w:rPr>
        <w:fldChar w:fldCharType="end"/>
      </w:r>
    </w:p>
    <w:p w14:paraId="728D20F0" w14:textId="77777777" w:rsidR="007A41E5" w:rsidRDefault="007A41E5">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_Toc514161904 \h </w:instrText>
      </w:r>
      <w:r>
        <w:rPr>
          <w:noProof/>
        </w:rPr>
      </w:r>
      <w:r>
        <w:rPr>
          <w:noProof/>
        </w:rPr>
        <w:fldChar w:fldCharType="separate"/>
      </w:r>
      <w:r>
        <w:rPr>
          <w:noProof/>
        </w:rPr>
        <w:t>2</w:t>
      </w:r>
      <w:r>
        <w:rPr>
          <w:noProof/>
        </w:rPr>
        <w:fldChar w:fldCharType="end"/>
      </w:r>
    </w:p>
    <w:p w14:paraId="2B359AD7" w14:textId="77777777" w:rsidR="007A41E5" w:rsidRDefault="007A41E5">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_Toc514161905 \h </w:instrText>
      </w:r>
      <w:r>
        <w:rPr>
          <w:noProof/>
        </w:rPr>
      </w:r>
      <w:r>
        <w:rPr>
          <w:noProof/>
        </w:rPr>
        <w:fldChar w:fldCharType="separate"/>
      </w:r>
      <w:r>
        <w:rPr>
          <w:noProof/>
        </w:rPr>
        <w:t>5</w:t>
      </w:r>
      <w:r>
        <w:rPr>
          <w:noProof/>
        </w:rPr>
        <w:fldChar w:fldCharType="end"/>
      </w:r>
    </w:p>
    <w:p w14:paraId="4281E32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_Toc514161906 \h </w:instrText>
      </w:r>
      <w:r>
        <w:rPr>
          <w:noProof/>
        </w:rPr>
      </w:r>
      <w:r>
        <w:rPr>
          <w:noProof/>
        </w:rPr>
        <w:fldChar w:fldCharType="separate"/>
      </w:r>
      <w:r>
        <w:rPr>
          <w:noProof/>
        </w:rPr>
        <w:t>5</w:t>
      </w:r>
      <w:r>
        <w:rPr>
          <w:noProof/>
        </w:rPr>
        <w:fldChar w:fldCharType="end"/>
      </w:r>
    </w:p>
    <w:p w14:paraId="0BF3253C" w14:textId="77777777" w:rsidR="007A41E5" w:rsidRDefault="007A41E5">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_Toc514161907 \h </w:instrText>
      </w:r>
      <w:r>
        <w:rPr>
          <w:noProof/>
        </w:rPr>
      </w:r>
      <w:r>
        <w:rPr>
          <w:noProof/>
        </w:rPr>
        <w:fldChar w:fldCharType="separate"/>
      </w:r>
      <w:r>
        <w:rPr>
          <w:noProof/>
        </w:rPr>
        <w:t>6</w:t>
      </w:r>
      <w:r>
        <w:rPr>
          <w:noProof/>
        </w:rPr>
        <w:fldChar w:fldCharType="end"/>
      </w:r>
    </w:p>
    <w:p w14:paraId="09E823C6" w14:textId="77777777" w:rsidR="007A41E5" w:rsidRDefault="007A41E5">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_Toc514161908 \h </w:instrText>
      </w:r>
      <w:r>
        <w:rPr>
          <w:noProof/>
        </w:rPr>
      </w:r>
      <w:r>
        <w:rPr>
          <w:noProof/>
        </w:rPr>
        <w:fldChar w:fldCharType="separate"/>
      </w:r>
      <w:r>
        <w:rPr>
          <w:noProof/>
        </w:rPr>
        <w:t>9</w:t>
      </w:r>
      <w:r>
        <w:rPr>
          <w:noProof/>
        </w:rPr>
        <w:fldChar w:fldCharType="end"/>
      </w:r>
    </w:p>
    <w:p w14:paraId="29B12684" w14:textId="77777777" w:rsidR="007A41E5" w:rsidRDefault="007A41E5">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_Toc514161909 \h </w:instrText>
      </w:r>
      <w:r>
        <w:rPr>
          <w:noProof/>
        </w:rPr>
      </w:r>
      <w:r>
        <w:rPr>
          <w:noProof/>
        </w:rPr>
        <w:fldChar w:fldCharType="separate"/>
      </w:r>
      <w:r>
        <w:rPr>
          <w:noProof/>
        </w:rPr>
        <w:t>9</w:t>
      </w:r>
      <w:r>
        <w:rPr>
          <w:noProof/>
        </w:rPr>
        <w:fldChar w:fldCharType="end"/>
      </w:r>
    </w:p>
    <w:p w14:paraId="0C1F69A7" w14:textId="77777777" w:rsidR="007A41E5" w:rsidRDefault="007A41E5">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_Toc514161910 \h </w:instrText>
      </w:r>
      <w:r>
        <w:rPr>
          <w:noProof/>
        </w:rPr>
      </w:r>
      <w:r>
        <w:rPr>
          <w:noProof/>
        </w:rPr>
        <w:fldChar w:fldCharType="separate"/>
      </w:r>
      <w:r>
        <w:rPr>
          <w:noProof/>
        </w:rPr>
        <w:t>10</w:t>
      </w:r>
      <w:r>
        <w:rPr>
          <w:noProof/>
        </w:rPr>
        <w:fldChar w:fldCharType="end"/>
      </w:r>
    </w:p>
    <w:p w14:paraId="2C24DB06" w14:textId="77777777" w:rsidR="007A41E5" w:rsidRDefault="007A41E5">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_Toc514161911 \h </w:instrText>
      </w:r>
      <w:r>
        <w:rPr>
          <w:noProof/>
        </w:rPr>
      </w:r>
      <w:r>
        <w:rPr>
          <w:noProof/>
        </w:rPr>
        <w:fldChar w:fldCharType="separate"/>
      </w:r>
      <w:r>
        <w:rPr>
          <w:noProof/>
        </w:rPr>
        <w:t>10</w:t>
      </w:r>
      <w:r>
        <w:rPr>
          <w:noProof/>
        </w:rPr>
        <w:fldChar w:fldCharType="end"/>
      </w:r>
    </w:p>
    <w:p w14:paraId="1CF3473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_Toc514161912 \h </w:instrText>
      </w:r>
      <w:r>
        <w:rPr>
          <w:noProof/>
        </w:rPr>
      </w:r>
      <w:r>
        <w:rPr>
          <w:noProof/>
        </w:rPr>
        <w:fldChar w:fldCharType="separate"/>
      </w:r>
      <w:r>
        <w:rPr>
          <w:noProof/>
        </w:rPr>
        <w:t>10</w:t>
      </w:r>
      <w:r>
        <w:rPr>
          <w:noProof/>
        </w:rPr>
        <w:fldChar w:fldCharType="end"/>
      </w:r>
    </w:p>
    <w:p w14:paraId="3C0051F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_Toc514161913 \h </w:instrText>
      </w:r>
      <w:r>
        <w:rPr>
          <w:noProof/>
        </w:rPr>
      </w:r>
      <w:r>
        <w:rPr>
          <w:noProof/>
        </w:rPr>
        <w:fldChar w:fldCharType="separate"/>
      </w:r>
      <w:r>
        <w:rPr>
          <w:noProof/>
        </w:rPr>
        <w:t>11</w:t>
      </w:r>
      <w:r>
        <w:rPr>
          <w:noProof/>
        </w:rPr>
        <w:fldChar w:fldCharType="end"/>
      </w:r>
    </w:p>
    <w:p w14:paraId="7354442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_Toc514161914 \h </w:instrText>
      </w:r>
      <w:r>
        <w:rPr>
          <w:noProof/>
        </w:rPr>
      </w:r>
      <w:r>
        <w:rPr>
          <w:noProof/>
        </w:rPr>
        <w:fldChar w:fldCharType="separate"/>
      </w:r>
      <w:r>
        <w:rPr>
          <w:noProof/>
        </w:rPr>
        <w:t>11</w:t>
      </w:r>
      <w:r>
        <w:rPr>
          <w:noProof/>
        </w:rPr>
        <w:fldChar w:fldCharType="end"/>
      </w:r>
    </w:p>
    <w:p w14:paraId="02C8199D" w14:textId="77777777" w:rsidR="007A41E5" w:rsidRDefault="007A41E5">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_Toc514161915 \h </w:instrText>
      </w:r>
      <w:r>
        <w:rPr>
          <w:noProof/>
        </w:rPr>
      </w:r>
      <w:r>
        <w:rPr>
          <w:noProof/>
        </w:rPr>
        <w:fldChar w:fldCharType="separate"/>
      </w:r>
      <w:r>
        <w:rPr>
          <w:noProof/>
        </w:rPr>
        <w:t>12</w:t>
      </w:r>
      <w:r>
        <w:rPr>
          <w:noProof/>
        </w:rPr>
        <w:fldChar w:fldCharType="end"/>
      </w:r>
    </w:p>
    <w:p w14:paraId="518B5667"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_Toc514161916 \h </w:instrText>
      </w:r>
      <w:r>
        <w:rPr>
          <w:noProof/>
        </w:rPr>
      </w:r>
      <w:r>
        <w:rPr>
          <w:noProof/>
        </w:rPr>
        <w:fldChar w:fldCharType="separate"/>
      </w:r>
      <w:r>
        <w:rPr>
          <w:noProof/>
        </w:rPr>
        <w:t>12</w:t>
      </w:r>
      <w:r>
        <w:rPr>
          <w:noProof/>
        </w:rPr>
        <w:fldChar w:fldCharType="end"/>
      </w:r>
    </w:p>
    <w:p w14:paraId="24904CE0" w14:textId="4EE1E72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7" w:name="_Toc474764336"/>
      <w:bookmarkStart w:id="8" w:name="_Toc514161901"/>
      <w:r w:rsidRPr="001F70E1">
        <w:lastRenderedPageBreak/>
        <w:t>tender EVALUATION</w:t>
      </w:r>
      <w:bookmarkEnd w:id="7"/>
      <w:r>
        <w:t xml:space="preserve"> procedure</w:t>
      </w:r>
      <w:bookmarkEnd w:id="8"/>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514161902"/>
      <w:r w:rsidRPr="0040469F">
        <w:t>Compliance/validation</w:t>
      </w:r>
      <w:r w:rsidR="000F79C5">
        <w:t xml:space="preserve"> stage</w:t>
      </w:r>
      <w:bookmarkEnd w:id="9"/>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514161903"/>
      <w:r w:rsidRPr="0040469F">
        <w:t>Selection</w:t>
      </w:r>
      <w:r>
        <w:t xml:space="preserve"> Stage</w:t>
      </w:r>
      <w:r w:rsidR="00EB32AA">
        <w:t xml:space="preserve"> and the Selection Questionnaire (“SQ”)</w:t>
      </w:r>
      <w:bookmarkEnd w:id="10"/>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514161904"/>
      <w:r>
        <w:lastRenderedPageBreak/>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lastRenderedPageBreak/>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w:t>
            </w:r>
            <w:r>
              <w:lastRenderedPageBreak/>
              <w:t xml:space="preserve">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5" w:name="_Toc514161905"/>
      <w:r>
        <w:t>Outcome of Selection Stage</w:t>
      </w:r>
      <w:bookmarkEnd w:id="15"/>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6" w:name="_Toc514161906"/>
      <w:r w:rsidRPr="0040469F">
        <w:t>Award</w:t>
      </w:r>
      <w:r>
        <w:t xml:space="preserve"> Stage</w:t>
      </w:r>
      <w:r w:rsidR="000F79C5">
        <w:t xml:space="preserve"> and the award questionnaire (“AQ”)</w:t>
      </w:r>
      <w:bookmarkEnd w:id="16"/>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w:t>
      </w:r>
      <w:proofErr w:type="gramStart"/>
      <w:r w:rsidRPr="00164458">
        <w:t>on the basis of</w:t>
      </w:r>
      <w:proofErr w:type="gramEnd"/>
      <w:r w:rsidRPr="00164458">
        <w:t xml:space="preserve">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2183B545" w:rsidR="00074644" w:rsidRPr="00074644" w:rsidRDefault="002276BD" w:rsidP="00FB392B">
            <w:pPr>
              <w:pStyle w:val="MarginText"/>
              <w:spacing w:before="60" w:after="60"/>
              <w:jc w:val="center"/>
              <w:rPr>
                <w:rFonts w:ascii="Helvetica Neue" w:hAnsi="Helvetica Neue"/>
                <w:sz w:val="20"/>
              </w:rPr>
            </w:pPr>
            <w:r>
              <w:rPr>
                <w:rFonts w:ascii="Helvetica Neue" w:hAnsi="Helvetica Neue"/>
                <w:sz w:val="20"/>
              </w:rPr>
              <w:t>70</w:t>
            </w:r>
          </w:p>
        </w:tc>
        <w:tc>
          <w:tcPr>
            <w:tcW w:w="1637" w:type="pct"/>
          </w:tcPr>
          <w:p w14:paraId="0A33BE1C" w14:textId="56F7D1C7" w:rsidR="00074644" w:rsidRPr="00074644" w:rsidRDefault="002276BD" w:rsidP="00FB392B">
            <w:pPr>
              <w:pStyle w:val="MarginText"/>
              <w:spacing w:before="60" w:after="60"/>
              <w:jc w:val="center"/>
              <w:rPr>
                <w:rFonts w:ascii="Helvetica Neue" w:hAnsi="Helvetica Neue"/>
                <w:sz w:val="20"/>
              </w:rPr>
            </w:pPr>
            <w:r>
              <w:rPr>
                <w:rFonts w:ascii="Helvetica Neue" w:hAnsi="Helvetica Neue"/>
                <w:sz w:val="20"/>
              </w:rPr>
              <w:t>30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7" w:name="_Toc514161907"/>
      <w:r>
        <w:lastRenderedPageBreak/>
        <w:t>Award Questionnaire Assessment</w:t>
      </w:r>
      <w:bookmarkEnd w:id="17"/>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370"/>
        <w:gridCol w:w="3376"/>
        <w:gridCol w:w="3482"/>
        <w:gridCol w:w="1308"/>
        <w:gridCol w:w="1154"/>
      </w:tblGrid>
      <w:tr w:rsidR="005D6FF0" w:rsidRPr="00B60016" w14:paraId="14D07939" w14:textId="289BEDB8" w:rsidTr="00B5197A">
        <w:trPr>
          <w:tblHeader/>
        </w:trPr>
        <w:tc>
          <w:tcPr>
            <w:tcW w:w="451"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5D6FF0" w:rsidRPr="00D601AC" w14:paraId="1CAF92AF" w14:textId="46EC254E" w:rsidTr="00B5197A">
        <w:tc>
          <w:tcPr>
            <w:tcW w:w="451" w:type="pct"/>
            <w:shd w:val="clear" w:color="auto" w:fill="auto"/>
          </w:tcPr>
          <w:p w14:paraId="1CC73642" w14:textId="7BEA8341" w:rsidR="005D6FF0" w:rsidRPr="00074644" w:rsidRDefault="00074644" w:rsidP="00B5197A">
            <w:pPr>
              <w:spacing w:after="240"/>
              <w:outlineLvl w:val="2"/>
              <w:rPr>
                <w:color w:val="000000"/>
                <w:szCs w:val="20"/>
              </w:rPr>
            </w:pPr>
            <w:r w:rsidRPr="00074644">
              <w:rPr>
                <w:b/>
              </w:rPr>
              <w:t>AQ1</w:t>
            </w:r>
          </w:p>
        </w:tc>
        <w:tc>
          <w:tcPr>
            <w:tcW w:w="1210" w:type="pct"/>
          </w:tcPr>
          <w:p w14:paraId="40AF9FC0" w14:textId="611D2EDE" w:rsidR="005D6FF0" w:rsidRPr="001B71CE" w:rsidRDefault="005D6FF0" w:rsidP="00B5197A">
            <w:pPr>
              <w:rPr>
                <w:b/>
                <w:color w:val="000000"/>
                <w:szCs w:val="20"/>
                <w:highlight w:val="yellow"/>
              </w:rPr>
            </w:pPr>
            <w:r w:rsidRPr="002276BD">
              <w:rPr>
                <w:b/>
              </w:rPr>
              <w:t>Overview</w:t>
            </w:r>
          </w:p>
        </w:tc>
        <w:tc>
          <w:tcPr>
            <w:tcW w:w="1212" w:type="pct"/>
          </w:tcPr>
          <w:p w14:paraId="21DF1712" w14:textId="20DD8A45" w:rsidR="005D6FF0" w:rsidRPr="001B71CE" w:rsidRDefault="002276BD" w:rsidP="00B5197A">
            <w:pPr>
              <w:spacing w:after="240"/>
              <w:outlineLvl w:val="2"/>
              <w:rPr>
                <w:color w:val="000000"/>
                <w:szCs w:val="20"/>
                <w:highlight w:val="yellow"/>
              </w:rPr>
            </w:pPr>
            <w:r w:rsidRPr="002276BD">
              <w:rPr>
                <w:rFonts w:cs="Times New Roman"/>
                <w:bCs/>
              </w:rPr>
              <w:t>Please</w:t>
            </w:r>
            <w:r w:rsidR="005D6FF0" w:rsidRPr="002276BD">
              <w:rPr>
                <w:rFonts w:cs="Times New Roman"/>
                <w:bCs/>
              </w:rPr>
              <w:t xml:space="preserve"> provide a concise summary highlighting the key aspects of the proposal</w:t>
            </w:r>
            <w:r>
              <w:rPr>
                <w:rFonts w:cs="Times New Roman"/>
                <w:bCs/>
              </w:rPr>
              <w:t>.</w:t>
            </w:r>
          </w:p>
        </w:tc>
        <w:tc>
          <w:tcPr>
            <w:tcW w:w="1250" w:type="pct"/>
            <w:shd w:val="clear" w:color="auto" w:fill="auto"/>
          </w:tcPr>
          <w:p w14:paraId="44C57564" w14:textId="3EDD8192" w:rsidR="005D6FF0" w:rsidRPr="002276BD" w:rsidRDefault="005D6FF0" w:rsidP="00B5197A">
            <w:pPr>
              <w:spacing w:after="240"/>
              <w:outlineLvl w:val="2"/>
              <w:rPr>
                <w:rFonts w:cs="Times New Roman"/>
                <w:bCs/>
              </w:rPr>
            </w:pPr>
            <w:r w:rsidRPr="002276BD">
              <w:rPr>
                <w:rFonts w:cs="Times New Roman"/>
                <w:bCs/>
              </w:rPr>
              <w:t>This response is not evaluated and is used to contextualise the</w:t>
            </w:r>
            <w:r w:rsidR="002276BD" w:rsidRPr="002276BD">
              <w:rPr>
                <w:rFonts w:cs="Times New Roman"/>
                <w:bCs/>
              </w:rPr>
              <w:t xml:space="preserve"> Potential Provider’s response.</w:t>
            </w:r>
          </w:p>
          <w:p w14:paraId="7103CBD4" w14:textId="7B524256" w:rsidR="005D6FF0" w:rsidRPr="002276BD" w:rsidRDefault="005D6FF0" w:rsidP="00B5197A">
            <w:pPr>
              <w:spacing w:after="240"/>
              <w:outlineLvl w:val="2"/>
              <w:rPr>
                <w:color w:val="000000"/>
                <w:szCs w:val="20"/>
              </w:rPr>
            </w:pPr>
          </w:p>
        </w:tc>
        <w:tc>
          <w:tcPr>
            <w:tcW w:w="462" w:type="pct"/>
          </w:tcPr>
          <w:p w14:paraId="39AF7F33" w14:textId="7C96F034" w:rsidR="005D6FF0" w:rsidRPr="002276BD" w:rsidRDefault="00074644" w:rsidP="00B5197A">
            <w:pPr>
              <w:spacing w:after="240"/>
              <w:outlineLvl w:val="2"/>
              <w:rPr>
                <w:color w:val="000000"/>
                <w:szCs w:val="20"/>
              </w:rPr>
            </w:pPr>
            <w:r w:rsidRPr="002276BD">
              <w:rPr>
                <w:rFonts w:cs="Times New Roman"/>
                <w:bCs/>
              </w:rPr>
              <w:t>N/A</w:t>
            </w:r>
          </w:p>
        </w:tc>
        <w:tc>
          <w:tcPr>
            <w:tcW w:w="415" w:type="pct"/>
          </w:tcPr>
          <w:p w14:paraId="6C600E78" w14:textId="5551B7F0" w:rsidR="005D6FF0" w:rsidRPr="002276BD" w:rsidRDefault="00074644" w:rsidP="00B5197A">
            <w:pPr>
              <w:spacing w:after="240"/>
              <w:outlineLvl w:val="2"/>
              <w:rPr>
                <w:rFonts w:cs="Times New Roman"/>
                <w:bCs/>
              </w:rPr>
            </w:pPr>
            <w:r w:rsidRPr="002276BD">
              <w:rPr>
                <w:rFonts w:cs="Times New Roman"/>
                <w:bCs/>
              </w:rPr>
              <w:t>500</w:t>
            </w:r>
          </w:p>
        </w:tc>
      </w:tr>
      <w:tr w:rsidR="005D6FF0" w:rsidRPr="00D601AC" w14:paraId="1A6A7115" w14:textId="3C17F938" w:rsidTr="00B5197A">
        <w:tc>
          <w:tcPr>
            <w:tcW w:w="451" w:type="pct"/>
            <w:shd w:val="clear" w:color="auto" w:fill="auto"/>
          </w:tcPr>
          <w:p w14:paraId="7DB96AB1" w14:textId="147E00F1" w:rsidR="005D6FF0" w:rsidRPr="005D6FF0" w:rsidRDefault="005D6FF0" w:rsidP="00B5197A">
            <w:pPr>
              <w:spacing w:after="240"/>
              <w:outlineLvl w:val="2"/>
              <w:rPr>
                <w:b/>
                <w:highlight w:val="yellow"/>
              </w:rPr>
            </w:pPr>
            <w:r w:rsidRPr="00074644">
              <w:rPr>
                <w:b/>
              </w:rPr>
              <w:t>AQ2</w:t>
            </w:r>
          </w:p>
        </w:tc>
        <w:tc>
          <w:tcPr>
            <w:tcW w:w="1210" w:type="pct"/>
          </w:tcPr>
          <w:p w14:paraId="685779A7" w14:textId="01879C19" w:rsidR="005D6FF0" w:rsidRPr="001B71CE" w:rsidRDefault="00074644" w:rsidP="00B5197A">
            <w:pPr>
              <w:spacing w:after="240"/>
              <w:outlineLvl w:val="2"/>
              <w:rPr>
                <w:color w:val="000000"/>
                <w:szCs w:val="20"/>
                <w:highlight w:val="yellow"/>
              </w:rPr>
            </w:pPr>
            <w:r w:rsidRPr="002276BD">
              <w:rPr>
                <w:b/>
              </w:rPr>
              <w:t>Leadership and Resource Plan</w:t>
            </w:r>
          </w:p>
        </w:tc>
        <w:tc>
          <w:tcPr>
            <w:tcW w:w="1212" w:type="pct"/>
          </w:tcPr>
          <w:p w14:paraId="31E5DCA0" w14:textId="4AFC7B6D" w:rsidR="005D6FF0" w:rsidRPr="002276BD" w:rsidRDefault="00074644" w:rsidP="00B5197A">
            <w:r w:rsidRPr="002276BD">
              <w:t>Please provide details of the qualifications and experience of the individual(s) whose responsibility will be to ensure that the requirement is delivered. Please also provide details of how you will ensure that the project is sufficiently resourced.</w:t>
            </w:r>
          </w:p>
        </w:tc>
        <w:tc>
          <w:tcPr>
            <w:tcW w:w="1250" w:type="pct"/>
            <w:shd w:val="clear" w:color="auto" w:fill="auto"/>
          </w:tcPr>
          <w:p w14:paraId="5F700397" w14:textId="77777777" w:rsidR="00074644" w:rsidRPr="002276BD" w:rsidRDefault="00074644" w:rsidP="00B5197A">
            <w:r w:rsidRPr="002276BD">
              <w:t>The Tenderer’s response should show that it:</w:t>
            </w:r>
          </w:p>
          <w:p w14:paraId="6746B0DD"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leadership arrangements, project management and planning proposed is sufficient and suitable to ensure successful delivery.</w:t>
            </w:r>
          </w:p>
          <w:p w14:paraId="1DFBF58A"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 xml:space="preserve">Leadership have relevant qualifications and experience. </w:t>
            </w:r>
          </w:p>
          <w:p w14:paraId="66076E25"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provided sufficient resource to deliver the Method Statement proposals.</w:t>
            </w:r>
          </w:p>
          <w:p w14:paraId="5079861A"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identified appropriate management of these resources with defined roles and responsibilities.</w:t>
            </w:r>
          </w:p>
          <w:p w14:paraId="5BD2B276" w14:textId="77777777" w:rsidR="005D6FF0" w:rsidRDefault="00074644" w:rsidP="00B5197A">
            <w:pPr>
              <w:pStyle w:val="ListParagraph"/>
              <w:numPr>
                <w:ilvl w:val="0"/>
                <w:numId w:val="46"/>
              </w:numPr>
              <w:overflowPunct w:val="0"/>
              <w:autoSpaceDE w:val="0"/>
              <w:autoSpaceDN w:val="0"/>
              <w:adjustRightInd/>
              <w:ind w:left="360"/>
              <w:jc w:val="left"/>
              <w:textAlignment w:val="baseline"/>
            </w:pPr>
            <w:r w:rsidRPr="002276BD">
              <w:lastRenderedPageBreak/>
              <w:t>Has assigned suitably qualified and experience resource for service delivery.</w:t>
            </w:r>
          </w:p>
          <w:p w14:paraId="040E2772" w14:textId="1C148F85" w:rsidR="002276BD" w:rsidRPr="002276BD" w:rsidRDefault="002276BD" w:rsidP="00B5197A">
            <w:pPr>
              <w:pStyle w:val="ListParagraph"/>
              <w:tabs>
                <w:tab w:val="clear" w:pos="1800"/>
              </w:tabs>
              <w:overflowPunct w:val="0"/>
              <w:autoSpaceDE w:val="0"/>
              <w:autoSpaceDN w:val="0"/>
              <w:adjustRightInd/>
              <w:ind w:left="360" w:firstLine="0"/>
              <w:jc w:val="left"/>
              <w:textAlignment w:val="baseline"/>
            </w:pPr>
          </w:p>
        </w:tc>
        <w:tc>
          <w:tcPr>
            <w:tcW w:w="462" w:type="pct"/>
          </w:tcPr>
          <w:p w14:paraId="2E0BEC06" w14:textId="2D51145E" w:rsidR="005D6FF0" w:rsidRPr="002276BD" w:rsidRDefault="009F5834" w:rsidP="00B5197A">
            <w:pPr>
              <w:spacing w:after="240"/>
              <w:outlineLvl w:val="2"/>
              <w:rPr>
                <w:color w:val="000000"/>
                <w:szCs w:val="20"/>
              </w:rPr>
            </w:pPr>
            <w:r>
              <w:rPr>
                <w:color w:val="000000"/>
                <w:szCs w:val="20"/>
              </w:rPr>
              <w:lastRenderedPageBreak/>
              <w:t>20%</w:t>
            </w:r>
          </w:p>
        </w:tc>
        <w:tc>
          <w:tcPr>
            <w:tcW w:w="415" w:type="pct"/>
          </w:tcPr>
          <w:p w14:paraId="7EC0BB46" w14:textId="0EED01B8" w:rsidR="005D6FF0" w:rsidRPr="002276BD" w:rsidRDefault="00074644" w:rsidP="00B5197A">
            <w:pPr>
              <w:spacing w:after="240"/>
              <w:outlineLvl w:val="2"/>
              <w:rPr>
                <w:color w:val="000000"/>
                <w:szCs w:val="20"/>
              </w:rPr>
            </w:pPr>
            <w:r w:rsidRPr="002276BD">
              <w:rPr>
                <w:rFonts w:cs="Times New Roman"/>
                <w:bCs/>
              </w:rPr>
              <w:t>1500</w:t>
            </w:r>
          </w:p>
        </w:tc>
      </w:tr>
      <w:tr w:rsidR="00074644" w:rsidRPr="00D601AC" w14:paraId="00674FE8" w14:textId="77777777" w:rsidTr="00B5197A">
        <w:tc>
          <w:tcPr>
            <w:tcW w:w="451" w:type="pct"/>
            <w:shd w:val="clear" w:color="auto" w:fill="auto"/>
          </w:tcPr>
          <w:p w14:paraId="0CF0D74A" w14:textId="553FE856" w:rsidR="00074644" w:rsidRPr="00074644" w:rsidRDefault="00074644" w:rsidP="00B5197A">
            <w:pPr>
              <w:spacing w:after="240"/>
              <w:outlineLvl w:val="2"/>
              <w:rPr>
                <w:b/>
              </w:rPr>
            </w:pPr>
            <w:r>
              <w:rPr>
                <w:b/>
              </w:rPr>
              <w:t>AQ3</w:t>
            </w:r>
          </w:p>
        </w:tc>
        <w:tc>
          <w:tcPr>
            <w:tcW w:w="1210" w:type="pct"/>
          </w:tcPr>
          <w:p w14:paraId="0E7FDB2C" w14:textId="1AFAD1C5" w:rsidR="00074644" w:rsidRPr="001B71CE" w:rsidRDefault="00074644" w:rsidP="00B5197A">
            <w:pPr>
              <w:spacing w:after="240"/>
              <w:outlineLvl w:val="2"/>
              <w:rPr>
                <w:color w:val="000000"/>
                <w:szCs w:val="20"/>
                <w:highlight w:val="yellow"/>
              </w:rPr>
            </w:pPr>
            <w:r w:rsidRPr="002276BD">
              <w:rPr>
                <w:b/>
                <w:iCs/>
              </w:rPr>
              <w:t>Method Statement</w:t>
            </w:r>
          </w:p>
        </w:tc>
        <w:tc>
          <w:tcPr>
            <w:tcW w:w="1212" w:type="pct"/>
          </w:tcPr>
          <w:p w14:paraId="5A07DDAE" w14:textId="3B39B649" w:rsidR="00074644" w:rsidRPr="001B71CE" w:rsidRDefault="00074644" w:rsidP="00B5197A">
            <w:pPr>
              <w:rPr>
                <w:highlight w:val="yellow"/>
              </w:rPr>
            </w:pPr>
            <w:r w:rsidRPr="002276BD">
              <w:t>Please provide a concise overview of your approach to the project (with specific reference to the elements of the requirements and the outcomes expected detailed in the Service Description).</w:t>
            </w:r>
          </w:p>
        </w:tc>
        <w:tc>
          <w:tcPr>
            <w:tcW w:w="1250" w:type="pct"/>
            <w:shd w:val="clear" w:color="auto" w:fill="auto"/>
          </w:tcPr>
          <w:p w14:paraId="64D05A51" w14:textId="77777777" w:rsidR="00074644" w:rsidRPr="009F5834" w:rsidRDefault="00074644" w:rsidP="00B5197A">
            <w:r w:rsidRPr="009F5834">
              <w:t>The Tenderer’s response shows that it:</w:t>
            </w:r>
          </w:p>
          <w:p w14:paraId="2825BFD3" w14:textId="77777777" w:rsidR="00074644" w:rsidRPr="009F5834" w:rsidRDefault="00074644" w:rsidP="00B5197A">
            <w:pPr>
              <w:pStyle w:val="ListParagraph"/>
              <w:numPr>
                <w:ilvl w:val="0"/>
                <w:numId w:val="46"/>
              </w:numPr>
              <w:overflowPunct w:val="0"/>
              <w:autoSpaceDE w:val="0"/>
              <w:autoSpaceDN w:val="0"/>
              <w:adjustRightInd/>
              <w:ind w:left="363" w:hanging="363"/>
              <w:jc w:val="left"/>
              <w:textAlignment w:val="baseline"/>
            </w:pPr>
            <w:r w:rsidRPr="009F5834">
              <w:t>Has a credible solution to ensure successful delivery.</w:t>
            </w:r>
          </w:p>
          <w:p w14:paraId="4A86249E" w14:textId="77777777" w:rsidR="002276BD" w:rsidRPr="009F5834" w:rsidRDefault="00074644" w:rsidP="00B5197A">
            <w:pPr>
              <w:pStyle w:val="ListParagraph"/>
              <w:numPr>
                <w:ilvl w:val="0"/>
                <w:numId w:val="46"/>
              </w:numPr>
              <w:overflowPunct w:val="0"/>
              <w:autoSpaceDE w:val="0"/>
              <w:autoSpaceDN w:val="0"/>
              <w:adjustRightInd/>
              <w:ind w:left="363" w:hanging="363"/>
              <w:jc w:val="left"/>
              <w:textAlignment w:val="baseline"/>
            </w:pPr>
            <w:r w:rsidRPr="009F5834">
              <w:t>Has identified suitable approaches to reach the target audience.</w:t>
            </w:r>
          </w:p>
          <w:p w14:paraId="6D1E41F7" w14:textId="77777777" w:rsidR="002276BD" w:rsidRPr="009F5834" w:rsidRDefault="002276BD" w:rsidP="00B5197A">
            <w:pPr>
              <w:pStyle w:val="ListParagraph"/>
              <w:numPr>
                <w:ilvl w:val="0"/>
                <w:numId w:val="46"/>
              </w:numPr>
              <w:overflowPunct w:val="0"/>
              <w:autoSpaceDE w:val="0"/>
              <w:autoSpaceDN w:val="0"/>
              <w:adjustRightInd/>
              <w:ind w:left="363" w:hanging="363"/>
              <w:jc w:val="left"/>
              <w:textAlignment w:val="baseline"/>
            </w:pPr>
            <w:r w:rsidRPr="009F5834">
              <w:t xml:space="preserve">Has a quality assurance regime that monitors, measures and assures quality outcomes with standards for analysis, publication of work and data dissemination. </w:t>
            </w:r>
          </w:p>
          <w:p w14:paraId="7AD04CFA" w14:textId="3BBA1757" w:rsidR="002276BD" w:rsidRPr="009F5834" w:rsidRDefault="002276BD" w:rsidP="00B5197A">
            <w:pPr>
              <w:pStyle w:val="ListParagraph"/>
              <w:numPr>
                <w:ilvl w:val="0"/>
                <w:numId w:val="46"/>
              </w:numPr>
              <w:overflowPunct w:val="0"/>
              <w:autoSpaceDE w:val="0"/>
              <w:autoSpaceDN w:val="0"/>
              <w:adjustRightInd/>
              <w:ind w:left="363" w:hanging="363"/>
              <w:jc w:val="left"/>
              <w:textAlignment w:val="baseline"/>
            </w:pPr>
          </w:p>
        </w:tc>
        <w:tc>
          <w:tcPr>
            <w:tcW w:w="462" w:type="pct"/>
          </w:tcPr>
          <w:p w14:paraId="2425FAD3" w14:textId="218E7AC5" w:rsidR="00074644" w:rsidRPr="009F5834" w:rsidRDefault="009F5834" w:rsidP="00B5197A">
            <w:pPr>
              <w:spacing w:after="240"/>
              <w:outlineLvl w:val="2"/>
              <w:rPr>
                <w:color w:val="000000"/>
                <w:szCs w:val="20"/>
              </w:rPr>
            </w:pPr>
            <w:r w:rsidRPr="009F5834">
              <w:rPr>
                <w:color w:val="000000"/>
                <w:szCs w:val="20"/>
              </w:rPr>
              <w:t>30%</w:t>
            </w:r>
          </w:p>
        </w:tc>
        <w:tc>
          <w:tcPr>
            <w:tcW w:w="415" w:type="pct"/>
          </w:tcPr>
          <w:p w14:paraId="6014289F" w14:textId="54E56406" w:rsidR="00074644" w:rsidRPr="002276BD" w:rsidRDefault="00074644" w:rsidP="00B5197A">
            <w:pPr>
              <w:spacing w:after="240"/>
              <w:outlineLvl w:val="2"/>
              <w:rPr>
                <w:rFonts w:cs="Times New Roman"/>
                <w:bCs/>
              </w:rPr>
            </w:pPr>
            <w:r w:rsidRPr="002276BD">
              <w:rPr>
                <w:rFonts w:cs="Times New Roman"/>
                <w:bCs/>
              </w:rPr>
              <w:t>2000</w:t>
            </w:r>
          </w:p>
        </w:tc>
      </w:tr>
      <w:tr w:rsidR="00074644" w:rsidRPr="00D601AC" w14:paraId="031A7ECC" w14:textId="77777777" w:rsidTr="00B5197A">
        <w:tc>
          <w:tcPr>
            <w:tcW w:w="451" w:type="pct"/>
            <w:shd w:val="clear" w:color="auto" w:fill="auto"/>
          </w:tcPr>
          <w:p w14:paraId="6FFB1CAC" w14:textId="0FC0FC9E" w:rsidR="00074644" w:rsidRPr="00074644" w:rsidRDefault="00074644" w:rsidP="00B5197A">
            <w:pPr>
              <w:spacing w:after="240"/>
              <w:outlineLvl w:val="2"/>
              <w:rPr>
                <w:b/>
              </w:rPr>
            </w:pPr>
            <w:r>
              <w:rPr>
                <w:b/>
              </w:rPr>
              <w:t>AQ4</w:t>
            </w:r>
          </w:p>
        </w:tc>
        <w:tc>
          <w:tcPr>
            <w:tcW w:w="1210" w:type="pct"/>
          </w:tcPr>
          <w:p w14:paraId="0F87EE6B" w14:textId="186D7623" w:rsidR="00074644" w:rsidRPr="002276BD" w:rsidRDefault="00074644" w:rsidP="00B5197A">
            <w:pPr>
              <w:spacing w:after="240"/>
              <w:outlineLvl w:val="2"/>
              <w:rPr>
                <w:color w:val="000000"/>
                <w:szCs w:val="20"/>
              </w:rPr>
            </w:pPr>
            <w:r w:rsidRPr="002276BD">
              <w:rPr>
                <w:b/>
              </w:rPr>
              <w:t>Timetable and Deliverables</w:t>
            </w:r>
          </w:p>
        </w:tc>
        <w:tc>
          <w:tcPr>
            <w:tcW w:w="1212" w:type="pct"/>
          </w:tcPr>
          <w:p w14:paraId="6CD24321" w14:textId="5D17D6BC" w:rsidR="00074644" w:rsidRPr="002276BD" w:rsidRDefault="00074644" w:rsidP="00B5197A">
            <w:pPr>
              <w:spacing w:after="240"/>
              <w:outlineLvl w:val="2"/>
              <w:rPr>
                <w:color w:val="000000"/>
                <w:szCs w:val="20"/>
              </w:rPr>
            </w:pPr>
            <w:r w:rsidRPr="002276BD">
              <w:t>Please provide a complete timetable for the delivery of the Specification.</w:t>
            </w:r>
          </w:p>
        </w:tc>
        <w:tc>
          <w:tcPr>
            <w:tcW w:w="1250" w:type="pct"/>
            <w:shd w:val="clear" w:color="auto" w:fill="auto"/>
          </w:tcPr>
          <w:p w14:paraId="62F2B1EF" w14:textId="77777777" w:rsidR="00074644" w:rsidRPr="009F5834" w:rsidRDefault="00074644" w:rsidP="00B5197A">
            <w:r w:rsidRPr="009F5834">
              <w:t>The Tenderer’s response shows that it:</w:t>
            </w:r>
          </w:p>
          <w:p w14:paraId="41308E0E" w14:textId="77777777" w:rsidR="002276BD" w:rsidRPr="009F5834" w:rsidRDefault="00074644" w:rsidP="00B5197A">
            <w:pPr>
              <w:pStyle w:val="ListParagraph"/>
              <w:numPr>
                <w:ilvl w:val="0"/>
                <w:numId w:val="46"/>
              </w:numPr>
              <w:overflowPunct w:val="0"/>
              <w:autoSpaceDE w:val="0"/>
              <w:autoSpaceDN w:val="0"/>
              <w:adjustRightInd/>
              <w:ind w:left="363"/>
              <w:jc w:val="left"/>
              <w:textAlignment w:val="baseline"/>
            </w:pPr>
            <w:r w:rsidRPr="009F5834">
              <w:t>Has a defined an achievable timeline with progress monitoring.</w:t>
            </w:r>
          </w:p>
          <w:p w14:paraId="4D36ED8B" w14:textId="77777777" w:rsidR="002276BD" w:rsidRPr="009F5834" w:rsidRDefault="00074644" w:rsidP="00B5197A">
            <w:pPr>
              <w:pStyle w:val="ListParagraph"/>
              <w:numPr>
                <w:ilvl w:val="0"/>
                <w:numId w:val="46"/>
              </w:numPr>
              <w:overflowPunct w:val="0"/>
              <w:autoSpaceDE w:val="0"/>
              <w:autoSpaceDN w:val="0"/>
              <w:adjustRightInd/>
              <w:ind w:left="363"/>
              <w:jc w:val="left"/>
              <w:textAlignment w:val="baseline"/>
            </w:pPr>
            <w:r w:rsidRPr="009F5834">
              <w:t xml:space="preserve">Has defined the required deliverables and an achievable </w:t>
            </w:r>
            <w:r w:rsidRPr="009F5834">
              <w:lastRenderedPageBreak/>
              <w:t>plan for produc</w:t>
            </w:r>
            <w:r w:rsidR="002276BD" w:rsidRPr="009F5834">
              <w:t>ing them by the required dates.</w:t>
            </w:r>
          </w:p>
          <w:p w14:paraId="59663509" w14:textId="092AE244" w:rsidR="00074644" w:rsidRPr="009F5834" w:rsidRDefault="00074644" w:rsidP="00B5197A">
            <w:pPr>
              <w:pStyle w:val="ListParagraph"/>
              <w:tabs>
                <w:tab w:val="clear" w:pos="1800"/>
              </w:tabs>
              <w:overflowPunct w:val="0"/>
              <w:autoSpaceDE w:val="0"/>
              <w:autoSpaceDN w:val="0"/>
              <w:adjustRightInd/>
              <w:ind w:left="363" w:firstLine="0"/>
              <w:jc w:val="left"/>
              <w:textAlignment w:val="baseline"/>
            </w:pPr>
            <w:r w:rsidRPr="009F5834">
              <w:t xml:space="preserve"> </w:t>
            </w:r>
          </w:p>
        </w:tc>
        <w:tc>
          <w:tcPr>
            <w:tcW w:w="462" w:type="pct"/>
          </w:tcPr>
          <w:p w14:paraId="410D7169" w14:textId="0221DDF4" w:rsidR="00074644" w:rsidRPr="009F5834" w:rsidRDefault="009F5834" w:rsidP="00B5197A">
            <w:pPr>
              <w:spacing w:after="240"/>
              <w:outlineLvl w:val="2"/>
              <w:rPr>
                <w:color w:val="000000"/>
                <w:szCs w:val="20"/>
              </w:rPr>
            </w:pPr>
            <w:r w:rsidRPr="009F5834">
              <w:rPr>
                <w:color w:val="000000"/>
                <w:szCs w:val="20"/>
              </w:rPr>
              <w:lastRenderedPageBreak/>
              <w:t>20%</w:t>
            </w:r>
          </w:p>
        </w:tc>
        <w:tc>
          <w:tcPr>
            <w:tcW w:w="415" w:type="pct"/>
          </w:tcPr>
          <w:p w14:paraId="3BC4AC80" w14:textId="415B01E7" w:rsidR="00074644" w:rsidRPr="002276BD" w:rsidRDefault="00074644" w:rsidP="00B5197A">
            <w:pPr>
              <w:spacing w:after="240"/>
              <w:outlineLvl w:val="2"/>
              <w:rPr>
                <w:rFonts w:cs="Times New Roman"/>
                <w:bCs/>
              </w:rPr>
            </w:pPr>
            <w:r w:rsidRPr="002276BD">
              <w:rPr>
                <w:rFonts w:cs="Times New Roman"/>
                <w:bCs/>
              </w:rPr>
              <w:t>1500</w:t>
            </w:r>
          </w:p>
        </w:tc>
      </w:tr>
      <w:tr w:rsidR="00074644" w:rsidRPr="00D601AC" w14:paraId="4D955DBD" w14:textId="77777777" w:rsidTr="00B5197A">
        <w:tc>
          <w:tcPr>
            <w:tcW w:w="451" w:type="pct"/>
            <w:shd w:val="clear" w:color="auto" w:fill="auto"/>
          </w:tcPr>
          <w:p w14:paraId="24CE2B84" w14:textId="1317E76D" w:rsidR="00074644" w:rsidRPr="00074644" w:rsidRDefault="00074644" w:rsidP="00B5197A">
            <w:pPr>
              <w:spacing w:after="240"/>
              <w:outlineLvl w:val="2"/>
              <w:rPr>
                <w:b/>
              </w:rPr>
            </w:pPr>
            <w:r>
              <w:rPr>
                <w:b/>
              </w:rPr>
              <w:t>AQ5</w:t>
            </w:r>
          </w:p>
        </w:tc>
        <w:tc>
          <w:tcPr>
            <w:tcW w:w="1210" w:type="pct"/>
          </w:tcPr>
          <w:p w14:paraId="14683674" w14:textId="7B38B23B" w:rsidR="00074644" w:rsidRPr="002276BD" w:rsidRDefault="00074644" w:rsidP="00B5197A">
            <w:pPr>
              <w:spacing w:after="240"/>
              <w:outlineLvl w:val="2"/>
              <w:rPr>
                <w:b/>
                <w:color w:val="000000"/>
                <w:szCs w:val="20"/>
              </w:rPr>
            </w:pPr>
            <w:r w:rsidRPr="002276BD">
              <w:rPr>
                <w:b/>
                <w:color w:val="000000"/>
                <w:szCs w:val="20"/>
              </w:rPr>
              <w:t>Sample Design</w:t>
            </w:r>
          </w:p>
        </w:tc>
        <w:tc>
          <w:tcPr>
            <w:tcW w:w="1212" w:type="pct"/>
          </w:tcPr>
          <w:p w14:paraId="7CFDCF43" w14:textId="0BB57715" w:rsidR="00074644" w:rsidRPr="002276BD" w:rsidRDefault="00074644" w:rsidP="00B5197A">
            <w:r w:rsidRPr="002276BD">
              <w:t>Please provide a sample design for delivery of the project.</w:t>
            </w:r>
          </w:p>
        </w:tc>
        <w:tc>
          <w:tcPr>
            <w:tcW w:w="1250" w:type="pct"/>
            <w:shd w:val="clear" w:color="auto" w:fill="auto"/>
          </w:tcPr>
          <w:p w14:paraId="6444EB63" w14:textId="77777777" w:rsidR="00074644" w:rsidRPr="002276BD" w:rsidRDefault="00074644" w:rsidP="00B5197A">
            <w:r w:rsidRPr="002276BD">
              <w:t>The Tenderer’s response should show that it:</w:t>
            </w:r>
          </w:p>
          <w:p w14:paraId="43071FE3" w14:textId="4CE41C1E" w:rsidR="00074644" w:rsidRPr="002276BD" w:rsidRDefault="00074644" w:rsidP="00B5197A">
            <w:pPr>
              <w:pStyle w:val="ListParagraph"/>
              <w:numPr>
                <w:ilvl w:val="0"/>
                <w:numId w:val="46"/>
              </w:numPr>
              <w:overflowPunct w:val="0"/>
              <w:autoSpaceDE w:val="0"/>
              <w:autoSpaceDN w:val="0"/>
              <w:adjustRightInd/>
              <w:ind w:left="363"/>
              <w:jc w:val="left"/>
              <w:textAlignment w:val="baseline"/>
            </w:pPr>
            <w:r w:rsidRPr="002276BD">
              <w:t xml:space="preserve">Has a credible </w:t>
            </w:r>
            <w:r w:rsidR="002276BD">
              <w:t xml:space="preserve">sample structure - </w:t>
            </w:r>
            <w:r w:rsidRPr="002276BD">
              <w:t xml:space="preserve">target audiences, solution for engagement, coverage and design to ensure successful </w:t>
            </w:r>
            <w:proofErr w:type="gramStart"/>
            <w:r w:rsidRPr="002276BD">
              <w:t>delivery.</w:t>
            </w:r>
            <w:proofErr w:type="gramEnd"/>
          </w:p>
          <w:p w14:paraId="28B15C11" w14:textId="77777777" w:rsidR="002276BD" w:rsidRDefault="00074644" w:rsidP="00B5197A">
            <w:pPr>
              <w:pStyle w:val="ListParagraph"/>
              <w:numPr>
                <w:ilvl w:val="0"/>
                <w:numId w:val="46"/>
              </w:numPr>
              <w:overflowPunct w:val="0"/>
              <w:autoSpaceDE w:val="0"/>
              <w:autoSpaceDN w:val="0"/>
              <w:adjustRightInd/>
              <w:ind w:left="363"/>
              <w:jc w:val="left"/>
              <w:textAlignment w:val="baseline"/>
            </w:pPr>
            <w:r w:rsidRPr="002276BD">
              <w:t>Has a credible</w:t>
            </w:r>
            <w:r w:rsidR="002276BD">
              <w:t xml:space="preserve"> recruitment</w:t>
            </w:r>
            <w:r w:rsidRPr="002276BD">
              <w:t xml:space="preserve"> approach to ensure successful </w:t>
            </w:r>
            <w:proofErr w:type="gramStart"/>
            <w:r w:rsidRPr="002276BD">
              <w:t>delivery.</w:t>
            </w:r>
            <w:proofErr w:type="gramEnd"/>
          </w:p>
          <w:p w14:paraId="74BF4141" w14:textId="2052EF41" w:rsidR="002276BD" w:rsidRPr="002276BD" w:rsidRDefault="002276BD" w:rsidP="00B5197A">
            <w:pPr>
              <w:pStyle w:val="ListParagraph"/>
              <w:numPr>
                <w:ilvl w:val="0"/>
                <w:numId w:val="46"/>
              </w:numPr>
              <w:overflowPunct w:val="0"/>
              <w:autoSpaceDE w:val="0"/>
              <w:autoSpaceDN w:val="0"/>
              <w:adjustRightInd/>
              <w:ind w:left="363"/>
              <w:jc w:val="left"/>
              <w:textAlignment w:val="baseline"/>
            </w:pPr>
            <w:r w:rsidRPr="002276BD">
              <w:t>Has a robust methodology for handling data, governance for information includin</w:t>
            </w:r>
            <w:r>
              <w:t xml:space="preserve">g security, ethics, consent and </w:t>
            </w:r>
            <w:proofErr w:type="gramStart"/>
            <w:r w:rsidRPr="002276BD">
              <w:t>confidentiality.</w:t>
            </w:r>
            <w:proofErr w:type="gramEnd"/>
          </w:p>
          <w:p w14:paraId="3005365A" w14:textId="72A3C00B" w:rsidR="00074644" w:rsidRPr="002276BD" w:rsidRDefault="00074644" w:rsidP="00B5197A">
            <w:pPr>
              <w:overflowPunct w:val="0"/>
              <w:autoSpaceDE w:val="0"/>
              <w:autoSpaceDN w:val="0"/>
              <w:textAlignment w:val="baseline"/>
              <w:rPr>
                <w:highlight w:val="yellow"/>
              </w:rPr>
            </w:pPr>
          </w:p>
        </w:tc>
        <w:tc>
          <w:tcPr>
            <w:tcW w:w="462" w:type="pct"/>
          </w:tcPr>
          <w:p w14:paraId="5302DBA8" w14:textId="40D96729" w:rsidR="00074644" w:rsidRPr="001B71CE" w:rsidRDefault="009F5834" w:rsidP="00B5197A">
            <w:pPr>
              <w:spacing w:after="240"/>
              <w:outlineLvl w:val="2"/>
              <w:rPr>
                <w:color w:val="000000"/>
                <w:szCs w:val="20"/>
                <w:highlight w:val="yellow"/>
              </w:rPr>
            </w:pPr>
            <w:r w:rsidRPr="009F5834">
              <w:rPr>
                <w:color w:val="000000"/>
                <w:szCs w:val="20"/>
              </w:rPr>
              <w:t>20%</w:t>
            </w:r>
          </w:p>
        </w:tc>
        <w:tc>
          <w:tcPr>
            <w:tcW w:w="415" w:type="pct"/>
          </w:tcPr>
          <w:p w14:paraId="2FB1A861" w14:textId="40E679EF" w:rsidR="00074644" w:rsidRPr="001B71CE" w:rsidRDefault="00074644" w:rsidP="00B5197A">
            <w:pPr>
              <w:spacing w:after="240"/>
              <w:outlineLvl w:val="2"/>
              <w:rPr>
                <w:rFonts w:cs="Times New Roman"/>
                <w:bCs/>
                <w:highlight w:val="yellow"/>
              </w:rPr>
            </w:pPr>
            <w:r w:rsidRPr="002276BD">
              <w:rPr>
                <w:rFonts w:cs="Times New Roman"/>
                <w:bCs/>
              </w:rPr>
              <w:t>1500</w:t>
            </w:r>
          </w:p>
        </w:tc>
      </w:tr>
      <w:tr w:rsidR="00074644" w:rsidRPr="00D601AC" w14:paraId="2457BED0" w14:textId="77777777" w:rsidTr="00B5197A">
        <w:tc>
          <w:tcPr>
            <w:tcW w:w="451" w:type="pct"/>
            <w:shd w:val="clear" w:color="auto" w:fill="auto"/>
          </w:tcPr>
          <w:p w14:paraId="438490E2" w14:textId="0D7A6831" w:rsidR="00074644" w:rsidRPr="00074644" w:rsidRDefault="00074644" w:rsidP="00B5197A">
            <w:pPr>
              <w:outlineLvl w:val="2"/>
              <w:rPr>
                <w:b/>
              </w:rPr>
            </w:pPr>
            <w:r>
              <w:rPr>
                <w:b/>
              </w:rPr>
              <w:t>AQ6</w:t>
            </w:r>
          </w:p>
        </w:tc>
        <w:tc>
          <w:tcPr>
            <w:tcW w:w="1210" w:type="pct"/>
          </w:tcPr>
          <w:p w14:paraId="4FB7174D" w14:textId="0ECD3C23" w:rsidR="00074644" w:rsidRPr="002276BD" w:rsidRDefault="002276BD" w:rsidP="00B5197A">
            <w:pPr>
              <w:outlineLvl w:val="2"/>
              <w:rPr>
                <w:b/>
                <w:color w:val="000000"/>
                <w:szCs w:val="20"/>
                <w:highlight w:val="yellow"/>
              </w:rPr>
            </w:pPr>
            <w:r w:rsidRPr="002276BD">
              <w:rPr>
                <w:b/>
                <w:color w:val="000000"/>
                <w:szCs w:val="20"/>
              </w:rPr>
              <w:t>Exit Strategy and Skills Transfer</w:t>
            </w:r>
          </w:p>
        </w:tc>
        <w:tc>
          <w:tcPr>
            <w:tcW w:w="1212" w:type="pct"/>
          </w:tcPr>
          <w:p w14:paraId="2DE12203" w14:textId="77777777" w:rsidR="002276BD" w:rsidRPr="00F23602" w:rsidRDefault="002276BD" w:rsidP="00B5197A">
            <w:r>
              <w:t>Please provide details of how you plan to close the project and deliver your findings.</w:t>
            </w:r>
          </w:p>
          <w:p w14:paraId="3E05BFB6" w14:textId="1BB18D81" w:rsidR="00074644" w:rsidRPr="001B71CE" w:rsidRDefault="00074644" w:rsidP="00B5197A">
            <w:pPr>
              <w:rPr>
                <w:highlight w:val="yellow"/>
              </w:rPr>
            </w:pPr>
          </w:p>
        </w:tc>
        <w:tc>
          <w:tcPr>
            <w:tcW w:w="1250" w:type="pct"/>
            <w:shd w:val="clear" w:color="auto" w:fill="auto"/>
          </w:tcPr>
          <w:p w14:paraId="0D9E3244" w14:textId="77777777" w:rsidR="002276BD" w:rsidRPr="002276BD" w:rsidRDefault="002276BD" w:rsidP="00B5197A">
            <w:pPr>
              <w:rPr>
                <w:color w:val="000000"/>
              </w:rPr>
            </w:pPr>
            <w:r w:rsidRPr="002276BD">
              <w:rPr>
                <w:color w:val="000000"/>
              </w:rPr>
              <w:t>The Tenderer’s response shows that it:</w:t>
            </w:r>
          </w:p>
          <w:p w14:paraId="0E31614C" w14:textId="77777777" w:rsidR="002276BD" w:rsidRDefault="002276BD" w:rsidP="00B5197A">
            <w:pPr>
              <w:pStyle w:val="ListParagraph"/>
              <w:numPr>
                <w:ilvl w:val="0"/>
                <w:numId w:val="48"/>
              </w:numPr>
              <w:rPr>
                <w:color w:val="000000"/>
              </w:rPr>
            </w:pPr>
            <w:r w:rsidRPr="002276BD">
              <w:rPr>
                <w:color w:val="000000"/>
              </w:rPr>
              <w:t>Has the skills to distil and formulate the strategically important findings for the authority.</w:t>
            </w:r>
          </w:p>
          <w:p w14:paraId="32C8CDA5" w14:textId="77777777" w:rsidR="002276BD" w:rsidRDefault="002276BD" w:rsidP="00B5197A">
            <w:pPr>
              <w:pStyle w:val="ListParagraph"/>
              <w:numPr>
                <w:ilvl w:val="0"/>
                <w:numId w:val="48"/>
              </w:numPr>
              <w:rPr>
                <w:color w:val="000000"/>
              </w:rPr>
            </w:pPr>
            <w:r w:rsidRPr="002276BD">
              <w:rPr>
                <w:color w:val="000000"/>
              </w:rPr>
              <w:lastRenderedPageBreak/>
              <w:t>Can verbally present findings in a robust and engaging way with supporting PowerPoint presentation(s).</w:t>
            </w:r>
          </w:p>
          <w:p w14:paraId="7D9881AE" w14:textId="65B38381" w:rsidR="00074644" w:rsidRPr="002276BD" w:rsidRDefault="002276BD" w:rsidP="00B5197A">
            <w:pPr>
              <w:pStyle w:val="ListParagraph"/>
              <w:numPr>
                <w:ilvl w:val="0"/>
                <w:numId w:val="48"/>
              </w:numPr>
              <w:rPr>
                <w:color w:val="000000"/>
              </w:rPr>
            </w:pPr>
            <w:r w:rsidRPr="002276BD">
              <w:rPr>
                <w:color w:val="000000"/>
              </w:rPr>
              <w:t>Have a robust methodology to provide all findings from the report in a Word document/PDF that will act as a comprehensive reference point for the authority and will be suitable for publication on Gov.UK.</w:t>
            </w:r>
          </w:p>
        </w:tc>
        <w:tc>
          <w:tcPr>
            <w:tcW w:w="462" w:type="pct"/>
          </w:tcPr>
          <w:p w14:paraId="5EB3E4DF" w14:textId="1302275D" w:rsidR="00074644" w:rsidRPr="002276BD" w:rsidRDefault="009F5834" w:rsidP="00B5197A">
            <w:pPr>
              <w:outlineLvl w:val="2"/>
              <w:rPr>
                <w:color w:val="000000"/>
                <w:szCs w:val="20"/>
              </w:rPr>
            </w:pPr>
            <w:r>
              <w:rPr>
                <w:color w:val="000000"/>
                <w:szCs w:val="20"/>
              </w:rPr>
              <w:lastRenderedPageBreak/>
              <w:t>10%</w:t>
            </w:r>
          </w:p>
        </w:tc>
        <w:tc>
          <w:tcPr>
            <w:tcW w:w="415" w:type="pct"/>
          </w:tcPr>
          <w:p w14:paraId="3660382C" w14:textId="634A3DA6" w:rsidR="00074644" w:rsidRPr="002276BD" w:rsidRDefault="00A5107E" w:rsidP="00B5197A">
            <w:pPr>
              <w:outlineLvl w:val="2"/>
              <w:rPr>
                <w:rFonts w:cs="Times New Roman"/>
                <w:bCs/>
              </w:rPr>
            </w:pPr>
            <w:r w:rsidRPr="002276BD">
              <w:rPr>
                <w:rFonts w:cs="Times New Roman"/>
                <w:bCs/>
              </w:rPr>
              <w:t>1500</w:t>
            </w:r>
          </w:p>
        </w:tc>
      </w:tr>
    </w:tbl>
    <w:p w14:paraId="7B65E4BB" w14:textId="75AA57B0" w:rsidR="00A74972" w:rsidRDefault="00B5197A" w:rsidP="003D6327">
      <w:pPr>
        <w:rPr>
          <w:highlight w:val="green"/>
        </w:rPr>
      </w:pPr>
      <w:r>
        <w:rPr>
          <w:highlight w:val="green"/>
        </w:rPr>
        <w:br w:type="textWrapping" w:clear="all"/>
      </w: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8" w:name="_Toc514161908"/>
      <w:r w:rsidRPr="005D6FF0">
        <w:lastRenderedPageBreak/>
        <w:t>Scoring Descriptors</w:t>
      </w:r>
      <w:bookmarkEnd w:id="18"/>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bookmarkStart w:id="19" w:name="_GoBack"/>
      <w:bookmarkEnd w:id="19"/>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0" w:name="_Toc514161909"/>
      <w:r w:rsidRPr="0040469F">
        <w:t>Consensus Marking</w:t>
      </w:r>
      <w:bookmarkEnd w:id="20"/>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1" w:name="_Toc514161910"/>
      <w:r>
        <w:t>Determining the Quality Score</w:t>
      </w:r>
      <w:bookmarkEnd w:id="21"/>
    </w:p>
    <w:p w14:paraId="06F9062A" w14:textId="702A493D" w:rsidR="00853201" w:rsidRPr="002276BD" w:rsidRDefault="000259C7" w:rsidP="00853201">
      <w:pPr>
        <w:pStyle w:val="Heading2"/>
      </w:pPr>
      <w:r>
        <w:t xml:space="preserve">The Award Questionnaire contains </w:t>
      </w:r>
      <w:r w:rsidR="00A5107E" w:rsidRPr="002276BD">
        <w:t>six</w:t>
      </w:r>
      <w:r w:rsidRPr="002276BD">
        <w:t xml:space="preserve"> questions.  Question AQ1 </w:t>
      </w:r>
      <w:r w:rsidR="00853201" w:rsidRPr="002276BD">
        <w:t xml:space="preserve">is not evaluated. </w:t>
      </w:r>
      <w:r w:rsidRPr="002276BD">
        <w:t xml:space="preserve">The remaining </w:t>
      </w:r>
      <w:r w:rsidR="00A5107E" w:rsidRPr="002276BD">
        <w:t>five</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2" w:name="_Toc467076641"/>
      <w:r w:rsidR="00853201">
        <w:t xml:space="preserve">  Your score for each question will be multiplied by the weighting for each questi</w:t>
      </w:r>
      <w:r w:rsidR="00A5107E">
        <w:t>on to arrive at a score out of 4</w:t>
      </w:r>
      <w:r w:rsidR="00853201">
        <w:t>00.</w:t>
      </w:r>
    </w:p>
    <w:p w14:paraId="378F1F16" w14:textId="6A4043CD" w:rsidR="00853201" w:rsidRDefault="00164458" w:rsidP="002A6AB0">
      <w:pPr>
        <w:pStyle w:val="Heading2"/>
      </w:pPr>
      <w:r>
        <w:t xml:space="preserve">The quality/price ratio for this exercise </w:t>
      </w:r>
      <w:r w:rsidRPr="002276BD">
        <w:t>is</w:t>
      </w:r>
      <w:r w:rsidR="00A5107E" w:rsidRPr="002276BD">
        <w:t xml:space="preserve"> </w:t>
      </w:r>
      <w:r w:rsidR="002276BD" w:rsidRPr="002276BD">
        <w:t>70:3</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2276BD" w:rsidRPr="002276BD">
        <w:t>7</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3" w:name="_Toc514161911"/>
      <w:r>
        <w:t>Minimum Quality Threshold</w:t>
      </w:r>
      <w:bookmarkEnd w:id="23"/>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09A630E8" w:rsidR="002A6AB0" w:rsidRPr="002276BD" w:rsidRDefault="00F175D7" w:rsidP="002A6AB0">
      <w:pPr>
        <w:pStyle w:val="Heading2"/>
      </w:pPr>
      <w:r w:rsidRPr="00A5107E">
        <w:t>Potential Providers must also meet an overall m</w:t>
      </w:r>
      <w:r w:rsidR="00A5107E" w:rsidRPr="00A5107E">
        <w:t xml:space="preserve">inimum Quality Score of </w:t>
      </w:r>
      <w:r w:rsidR="002276BD">
        <w:t>35</w:t>
      </w:r>
      <w:r w:rsidRPr="00A5107E">
        <w:t>, consisting of 50% of t</w:t>
      </w:r>
      <w:r w:rsidR="00A5107E" w:rsidRPr="00A5107E">
        <w:t xml:space="preserve">he Maximum Quality Score </w:t>
      </w:r>
      <w:r w:rsidR="00A5107E" w:rsidRPr="002276BD">
        <w:t xml:space="preserve">of </w:t>
      </w:r>
      <w:r w:rsidR="002276BD" w:rsidRPr="002276BD">
        <w:t>70</w:t>
      </w:r>
      <w:r w:rsidRPr="002276BD">
        <w:t xml:space="preserve">.  </w:t>
      </w:r>
    </w:p>
    <w:p w14:paraId="4A7DE80E" w14:textId="2F75B424" w:rsidR="00042F07" w:rsidRPr="00A5107E" w:rsidRDefault="002445A9" w:rsidP="00042F07">
      <w:pPr>
        <w:pStyle w:val="Heading1"/>
      </w:pPr>
      <w:bookmarkStart w:id="24" w:name="_Toc514161912"/>
      <w:r w:rsidRPr="00A5107E">
        <w:t>Tender Clarification Meeting</w:t>
      </w:r>
      <w:bookmarkEnd w:id="22"/>
      <w:bookmarkEnd w:id="24"/>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w:t>
      </w:r>
      <w:r w:rsidR="002445A9" w:rsidRPr="00A5107E">
        <w:lastRenderedPageBreak/>
        <w:t xml:space="preserve">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514161913"/>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6" w:name="_Toc514161914"/>
      <w:r w:rsidRPr="001F79F8">
        <w:t>Price Evaluation Process</w:t>
      </w:r>
      <w:bookmarkEnd w:id="26"/>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48CF37B7" w:rsidR="00001903" w:rsidRDefault="00AC59B9" w:rsidP="00ED1187">
      <w:pPr>
        <w:pStyle w:val="Heading2"/>
        <w:numPr>
          <w:ilvl w:val="0"/>
          <w:numId w:val="0"/>
        </w:numPr>
        <w:ind w:firstLine="720"/>
        <w:jc w:val="left"/>
        <w:rPr>
          <w:b/>
        </w:rPr>
      </w:pPr>
      <w:r>
        <w:rPr>
          <w:b/>
        </w:rPr>
        <w:t xml:space="preserve">Price Score    </w:t>
      </w:r>
      <w:proofErr w:type="gramStart"/>
      <w:r>
        <w:rPr>
          <w:b/>
        </w:rPr>
        <w:t xml:space="preserve">=  </w:t>
      </w:r>
      <w:r w:rsidR="002276BD" w:rsidRPr="002276BD">
        <w:rPr>
          <w:b/>
        </w:rPr>
        <w:t>3</w:t>
      </w:r>
      <w:r w:rsidRPr="002276BD">
        <w:rPr>
          <w:b/>
        </w:rPr>
        <w:t>0</w:t>
      </w:r>
      <w:proofErr w:type="gramEnd"/>
      <w:r w:rsidRPr="002276BD">
        <w:rPr>
          <w:b/>
        </w:rPr>
        <w:t xml:space="preserve">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5B3AB135"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04DB8159" w14:textId="0F1E4852" w:rsidR="00001903" w:rsidRPr="002276BD" w:rsidRDefault="002276BD" w:rsidP="00FB392B">
            <w:pPr>
              <w:pStyle w:val="MarginText"/>
              <w:spacing w:before="60" w:after="60"/>
              <w:jc w:val="center"/>
              <w:rPr>
                <w:rFonts w:ascii="Helvetica Neue" w:hAnsi="Helvetica Neue"/>
                <w:sz w:val="20"/>
              </w:rPr>
            </w:pPr>
            <w:r w:rsidRPr="002276BD">
              <w:rPr>
                <w:rFonts w:ascii="Helvetica Neue" w:hAnsi="Helvetica Neue"/>
                <w:sz w:val="20"/>
              </w:rPr>
              <w:t>3</w:t>
            </w:r>
            <w:r w:rsidR="00AC59B9" w:rsidRPr="002276BD">
              <w:rPr>
                <w:rFonts w:ascii="Helvetica Neue" w:hAnsi="Helvetica Neue"/>
                <w:sz w:val="20"/>
              </w:rPr>
              <w:t>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341DB3D0"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4362E2E6" w14:textId="5A5D6933" w:rsidR="00001903" w:rsidRPr="002276BD" w:rsidRDefault="002276BD" w:rsidP="00FB392B">
            <w:pPr>
              <w:pStyle w:val="MarginText"/>
              <w:spacing w:before="60" w:after="60"/>
              <w:jc w:val="center"/>
              <w:rPr>
                <w:rFonts w:ascii="Helvetica Neue" w:hAnsi="Helvetica Neue"/>
                <w:sz w:val="20"/>
              </w:rPr>
            </w:pPr>
            <w:r>
              <w:rPr>
                <w:rFonts w:ascii="Helvetica Neue" w:hAnsi="Helvetica Neue"/>
                <w:sz w:val="20"/>
              </w:rPr>
              <w:t>15</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571BFD5A"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75CB4929" w14:textId="2CE66310" w:rsidR="00001903" w:rsidRPr="002276BD" w:rsidRDefault="00E15652" w:rsidP="00FB392B">
            <w:pPr>
              <w:pStyle w:val="MarginText"/>
              <w:spacing w:before="60" w:after="60"/>
              <w:jc w:val="center"/>
              <w:rPr>
                <w:rFonts w:ascii="Helvetica Neue" w:hAnsi="Helvetica Neue"/>
                <w:sz w:val="20"/>
              </w:rPr>
            </w:pPr>
            <w:r>
              <w:rPr>
                <w:rFonts w:ascii="Helvetica Neue" w:hAnsi="Helvetica Neue"/>
                <w:sz w:val="20"/>
              </w:rPr>
              <w:t>12</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7" w:name="_Toc514161915"/>
      <w:r>
        <w:t xml:space="preserve">Consolidated </w:t>
      </w:r>
      <w:r w:rsidR="00001903" w:rsidRPr="0027360A">
        <w:t>Score</w:t>
      </w:r>
      <w:bookmarkEnd w:id="27"/>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8" w:name="_Toc474764337"/>
      <w:bookmarkStart w:id="29" w:name="_Toc514161916"/>
      <w:r w:rsidRPr="001F70E1">
        <w:t>CONTRACT AWARD</w:t>
      </w:r>
      <w:bookmarkEnd w:id="28"/>
      <w:bookmarkEnd w:id="29"/>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4FE6EE2E"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B5197A">
      <w:rPr>
        <w:noProof/>
      </w:rPr>
      <w:t>2</w:t>
    </w:r>
    <w:r w:rsidRPr="00EE5AE1">
      <w:fldChar w:fldCharType="end"/>
    </w:r>
    <w:r w:rsidRPr="00EE5AE1">
      <w:t xml:space="preserve"> of </w:t>
    </w:r>
    <w:fldSimple w:instr=" NUMPAGES ">
      <w:r w:rsidR="00B5197A">
        <w:rPr>
          <w:noProof/>
        </w:rPr>
        <w:t>13</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5903AC7C" w14:textId="77777777" w:rsidR="002276BD" w:rsidRDefault="002276BD" w:rsidP="00ED1187">
    <w:pPr>
      <w:pStyle w:val="Header"/>
      <w:jc w:val="center"/>
      <w:rPr>
        <w:rFonts w:ascii="Helvetica Neue" w:hAnsi="Helvetica Neue"/>
        <w:sz w:val="20"/>
        <w:szCs w:val="20"/>
        <w:lang w:eastAsia="en-GB"/>
      </w:rPr>
    </w:pPr>
    <w:r w:rsidRPr="002276BD">
      <w:rPr>
        <w:rFonts w:ascii="Helvetica Neue" w:hAnsi="Helvetica Neue"/>
        <w:sz w:val="20"/>
        <w:szCs w:val="20"/>
        <w:lang w:eastAsia="en-GB"/>
      </w:rPr>
      <w:t>ITT 177 – BEST PRACTICE ON CARE COORDINATION FOR PEO</w:t>
    </w:r>
    <w:r>
      <w:rPr>
        <w:rFonts w:ascii="Helvetica Neue" w:hAnsi="Helvetica Neue"/>
        <w:sz w:val="20"/>
        <w:szCs w:val="20"/>
        <w:lang w:eastAsia="en-GB"/>
      </w:rPr>
      <w:t xml:space="preserve">PLE WITH A LEARNING DISABILITY </w:t>
    </w:r>
  </w:p>
  <w:p w14:paraId="539F7C40" w14:textId="1E834022" w:rsidR="002276BD" w:rsidRDefault="00B5197A" w:rsidP="00ED1187">
    <w:pPr>
      <w:pStyle w:val="Header"/>
      <w:jc w:val="center"/>
      <w:rPr>
        <w:rFonts w:ascii="Helvetica Neue" w:hAnsi="Helvetica Neue"/>
        <w:sz w:val="20"/>
        <w:szCs w:val="20"/>
        <w:lang w:eastAsia="en-GB"/>
      </w:rPr>
    </w:pPr>
    <w:r>
      <w:rPr>
        <w:rFonts w:ascii="Helvetica Neue" w:hAnsi="Helvetica Neue"/>
        <w:sz w:val="20"/>
        <w:szCs w:val="20"/>
        <w:lang w:eastAsia="en-GB"/>
      </w:rPr>
      <w:t>AND LONG-</w:t>
    </w:r>
    <w:r w:rsidR="002276BD" w:rsidRPr="002276BD">
      <w:rPr>
        <w:rFonts w:ascii="Helvetica Neue" w:hAnsi="Helvetica Neue"/>
        <w:sz w:val="20"/>
        <w:szCs w:val="20"/>
        <w:lang w:eastAsia="en-GB"/>
      </w:rPr>
      <w:t>TERM CONDITIONS</w:t>
    </w:r>
  </w:p>
  <w:p w14:paraId="65BC44F9" w14:textId="0C3B224C"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1445" w14:textId="79E68E2A" w:rsidR="00B5197A" w:rsidRDefault="007A41E5" w:rsidP="00B5197A">
    <w:pPr>
      <w:pStyle w:val="Header"/>
      <w:jc w:val="center"/>
      <w:rPr>
        <w:rFonts w:ascii="Helvetica Neue" w:hAnsi="Helvetica Neue"/>
        <w:sz w:val="20"/>
        <w:szCs w:val="20"/>
        <w:lang w:eastAsia="en-GB"/>
      </w:rPr>
    </w:pPr>
    <w:r w:rsidRPr="007A41E5">
      <w:rPr>
        <w:szCs w:val="20"/>
      </w:rPr>
      <w:t xml:space="preserve">ITT </w:t>
    </w:r>
    <w:r w:rsidR="00126F09">
      <w:rPr>
        <w:szCs w:val="20"/>
      </w:rPr>
      <w:t xml:space="preserve">177 – </w:t>
    </w:r>
    <w:r w:rsidR="00B5197A" w:rsidRPr="002276BD">
      <w:rPr>
        <w:rFonts w:ascii="Helvetica Neue" w:hAnsi="Helvetica Neue"/>
        <w:sz w:val="20"/>
        <w:szCs w:val="20"/>
        <w:lang w:eastAsia="en-GB"/>
      </w:rPr>
      <w:t>ITT 177 – BEST PRACTICE ON CARE COORDINATION FOR PEO</w:t>
    </w:r>
    <w:r w:rsidR="00B5197A">
      <w:rPr>
        <w:rFonts w:ascii="Helvetica Neue" w:hAnsi="Helvetica Neue"/>
        <w:sz w:val="20"/>
        <w:szCs w:val="20"/>
        <w:lang w:eastAsia="en-GB"/>
      </w:rPr>
      <w:t>PLE WITH A LEARNING DISABILITY AND LONG-</w:t>
    </w:r>
    <w:r w:rsidR="00B5197A" w:rsidRPr="002276BD">
      <w:rPr>
        <w:rFonts w:ascii="Helvetica Neue" w:hAnsi="Helvetica Neue"/>
        <w:sz w:val="20"/>
        <w:szCs w:val="20"/>
        <w:lang w:eastAsia="en-GB"/>
      </w:rPr>
      <w:t>TERM CONDITIONS</w:t>
    </w:r>
  </w:p>
  <w:p w14:paraId="7288C2D0" w14:textId="1E91CA6B"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5847-288D-4803-A71E-1FC92CFF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15</TotalTime>
  <Pages>13</Pages>
  <Words>2806</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18493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2016-08-08T13:17:00Z</cp:lastPrinted>
  <dcterms:created xsi:type="dcterms:W3CDTF">2018-08-17T07:45:00Z</dcterms:created>
  <dcterms:modified xsi:type="dcterms:W3CDTF">2018-08-20T09:20:00Z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