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91" w:rsidRPr="003C713A" w:rsidRDefault="00012C91" w:rsidP="005B2B0D">
      <w:pPr>
        <w:pStyle w:val="Appendixtext"/>
        <w:spacing w:after="0" w:line="288" w:lineRule="auto"/>
        <w:rPr>
          <w:rFonts w:cs="Arial"/>
          <w:sz w:val="22"/>
          <w:szCs w:val="22"/>
        </w:rPr>
      </w:pPr>
    </w:p>
    <w:p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126F" w:rsidRDefault="0090126F"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90126F" w:rsidRDefault="0090126F" w:rsidP="00014683"/>
                          <w:p w:rsidR="0090126F" w:rsidRDefault="0090126F" w:rsidP="00014683"/>
                          <w:p w:rsidR="0090126F" w:rsidRDefault="0090126F" w:rsidP="00014683"/>
                          <w:p w:rsidR="0090126F" w:rsidRDefault="0090126F" w:rsidP="00014683"/>
                          <w:p w:rsidR="0090126F" w:rsidRDefault="0090126F" w:rsidP="00014683"/>
                          <w:p w:rsidR="0090126F" w:rsidRDefault="0090126F"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90126F" w:rsidRDefault="0090126F" w:rsidP="00014683"/>
                          <w:p w:rsidR="0090126F" w:rsidRDefault="0090126F" w:rsidP="00014683">
                            <w:pPr>
                              <w:rPr>
                                <w:sz w:val="12"/>
                                <w:szCs w:val="12"/>
                              </w:rPr>
                            </w:pPr>
                          </w:p>
                          <w:p w:rsidR="0090126F" w:rsidRDefault="0090126F" w:rsidP="00014683">
                            <w:pPr>
                              <w:rPr>
                                <w:sz w:val="12"/>
                                <w:szCs w:val="12"/>
                              </w:rPr>
                            </w:pPr>
                          </w:p>
                          <w:p w:rsidR="0090126F" w:rsidRPr="00CF0E13" w:rsidRDefault="0090126F" w:rsidP="00014683">
                            <w:pPr>
                              <w:rPr>
                                <w:sz w:val="12"/>
                                <w:szCs w:val="12"/>
                              </w:rPr>
                            </w:pPr>
                          </w:p>
                          <w:p w:rsidR="0090126F" w:rsidRDefault="0090126F" w:rsidP="00014683">
                            <w:pPr>
                              <w:rPr>
                                <w:sz w:val="16"/>
                                <w:szCs w:val="16"/>
                              </w:rPr>
                            </w:pPr>
                          </w:p>
                          <w:p w:rsidR="0090126F" w:rsidRPr="00CF0E13" w:rsidRDefault="0090126F" w:rsidP="00014683">
                            <w:pPr>
                              <w:rPr>
                                <w:sz w:val="12"/>
                                <w:szCs w:val="12"/>
                              </w:rPr>
                            </w:pPr>
                          </w:p>
                          <w:p w:rsidR="0090126F" w:rsidRDefault="0090126F" w:rsidP="00014683"/>
                          <w:p w:rsidR="0090126F" w:rsidRPr="00613154" w:rsidRDefault="0090126F" w:rsidP="00014683">
                            <w:pPr>
                              <w:rPr>
                                <w:sz w:val="16"/>
                                <w:szCs w:val="16"/>
                              </w:rPr>
                            </w:pPr>
                          </w:p>
                          <w:p w:rsidR="0090126F" w:rsidRDefault="0090126F" w:rsidP="00014683"/>
                          <w:p w:rsidR="0090126F" w:rsidRDefault="0090126F"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90126F" w:rsidRDefault="0090126F"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90126F" w:rsidRDefault="0090126F" w:rsidP="00014683"/>
                    <w:p w:rsidR="0090126F" w:rsidRDefault="0090126F" w:rsidP="00014683"/>
                    <w:p w:rsidR="0090126F" w:rsidRDefault="0090126F" w:rsidP="00014683"/>
                    <w:p w:rsidR="0090126F" w:rsidRDefault="0090126F" w:rsidP="00014683"/>
                    <w:p w:rsidR="0090126F" w:rsidRDefault="0090126F" w:rsidP="00014683"/>
                    <w:p w:rsidR="0090126F" w:rsidRDefault="0090126F"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90126F" w:rsidRDefault="0090126F" w:rsidP="00014683"/>
                    <w:p w:rsidR="0090126F" w:rsidRDefault="0090126F" w:rsidP="00014683">
                      <w:pPr>
                        <w:rPr>
                          <w:sz w:val="12"/>
                          <w:szCs w:val="12"/>
                        </w:rPr>
                      </w:pPr>
                    </w:p>
                    <w:p w:rsidR="0090126F" w:rsidRDefault="0090126F" w:rsidP="00014683">
                      <w:pPr>
                        <w:rPr>
                          <w:sz w:val="12"/>
                          <w:szCs w:val="12"/>
                        </w:rPr>
                      </w:pPr>
                    </w:p>
                    <w:p w:rsidR="0090126F" w:rsidRPr="00CF0E13" w:rsidRDefault="0090126F" w:rsidP="00014683">
                      <w:pPr>
                        <w:rPr>
                          <w:sz w:val="12"/>
                          <w:szCs w:val="12"/>
                        </w:rPr>
                      </w:pPr>
                    </w:p>
                    <w:p w:rsidR="0090126F" w:rsidRDefault="0090126F" w:rsidP="00014683">
                      <w:pPr>
                        <w:rPr>
                          <w:sz w:val="16"/>
                          <w:szCs w:val="16"/>
                        </w:rPr>
                      </w:pPr>
                    </w:p>
                    <w:p w:rsidR="0090126F" w:rsidRPr="00CF0E13" w:rsidRDefault="0090126F" w:rsidP="00014683">
                      <w:pPr>
                        <w:rPr>
                          <w:sz w:val="12"/>
                          <w:szCs w:val="12"/>
                        </w:rPr>
                      </w:pPr>
                    </w:p>
                    <w:p w:rsidR="0090126F" w:rsidRDefault="0090126F" w:rsidP="00014683"/>
                    <w:p w:rsidR="0090126F" w:rsidRPr="00613154" w:rsidRDefault="0090126F" w:rsidP="00014683">
                      <w:pPr>
                        <w:rPr>
                          <w:sz w:val="16"/>
                          <w:szCs w:val="16"/>
                        </w:rPr>
                      </w:pPr>
                    </w:p>
                    <w:p w:rsidR="0090126F" w:rsidRDefault="0090126F" w:rsidP="00014683"/>
                    <w:p w:rsidR="0090126F" w:rsidRDefault="0090126F"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rsidR="003F7D70" w:rsidRDefault="003F7D70" w:rsidP="00782561">
      <w:pPr>
        <w:tabs>
          <w:tab w:val="left" w:pos="3969"/>
          <w:tab w:val="left" w:pos="6946"/>
        </w:tabs>
        <w:ind w:left="3969" w:right="1319"/>
        <w:jc w:val="left"/>
        <w:rPr>
          <w:rFonts w:cs="Arial"/>
          <w:b/>
          <w:sz w:val="22"/>
          <w:szCs w:val="22"/>
        </w:rPr>
      </w:pPr>
    </w:p>
    <w:p w:rsidR="00F309AD" w:rsidRPr="00A76D3D" w:rsidRDefault="00167287" w:rsidP="00535C01">
      <w:pPr>
        <w:tabs>
          <w:tab w:val="left" w:pos="3969"/>
          <w:tab w:val="left" w:pos="6946"/>
        </w:tabs>
        <w:ind w:left="3969" w:right="1319"/>
        <w:jc w:val="left"/>
        <w:rPr>
          <w:rFonts w:cs="Arial"/>
          <w:color w:val="000000" w:themeColor="text1"/>
          <w:sz w:val="22"/>
          <w:szCs w:val="22"/>
        </w:rPr>
      </w:pPr>
      <w:r w:rsidRPr="00A76D3D">
        <w:rPr>
          <w:rFonts w:cs="Arial"/>
          <w:color w:val="000000" w:themeColor="text1"/>
          <w:sz w:val="22"/>
          <w:szCs w:val="22"/>
        </w:rPr>
        <w:t>Sudley House</w:t>
      </w:r>
    </w:p>
    <w:p w:rsidR="00167287" w:rsidRPr="00A76D3D" w:rsidRDefault="00167287" w:rsidP="00535C01">
      <w:pPr>
        <w:tabs>
          <w:tab w:val="left" w:pos="3969"/>
          <w:tab w:val="left" w:pos="6946"/>
        </w:tabs>
        <w:ind w:left="3969" w:right="1319"/>
        <w:jc w:val="left"/>
        <w:rPr>
          <w:rFonts w:cs="Arial"/>
          <w:color w:val="000000" w:themeColor="text1"/>
          <w:sz w:val="22"/>
          <w:szCs w:val="22"/>
        </w:rPr>
      </w:pPr>
      <w:r w:rsidRPr="00A76D3D">
        <w:rPr>
          <w:rFonts w:cs="Arial"/>
          <w:color w:val="000000" w:themeColor="text1"/>
          <w:sz w:val="22"/>
          <w:szCs w:val="22"/>
        </w:rPr>
        <w:t>Mossley Hill Road</w:t>
      </w:r>
    </w:p>
    <w:p w:rsidR="0090126F" w:rsidRPr="00A76D3D" w:rsidRDefault="0090126F" w:rsidP="00535C01">
      <w:pPr>
        <w:tabs>
          <w:tab w:val="left" w:pos="3969"/>
          <w:tab w:val="left" w:pos="6946"/>
        </w:tabs>
        <w:ind w:left="3969" w:right="1319"/>
        <w:jc w:val="left"/>
        <w:rPr>
          <w:rFonts w:cs="Arial"/>
          <w:color w:val="000000" w:themeColor="text1"/>
          <w:sz w:val="22"/>
          <w:szCs w:val="22"/>
        </w:rPr>
      </w:pPr>
      <w:r w:rsidRPr="00A76D3D">
        <w:rPr>
          <w:rFonts w:cs="Arial"/>
          <w:color w:val="000000" w:themeColor="text1"/>
          <w:sz w:val="22"/>
          <w:szCs w:val="22"/>
        </w:rPr>
        <w:t>Liverpool</w:t>
      </w:r>
    </w:p>
    <w:p w:rsidR="0090126F" w:rsidRPr="00A76D3D" w:rsidRDefault="0090126F" w:rsidP="00535C01">
      <w:pPr>
        <w:tabs>
          <w:tab w:val="left" w:pos="3969"/>
          <w:tab w:val="left" w:pos="6946"/>
        </w:tabs>
        <w:ind w:left="3969" w:right="1319"/>
        <w:jc w:val="left"/>
        <w:rPr>
          <w:rFonts w:cs="Arial"/>
          <w:color w:val="000000" w:themeColor="text1"/>
          <w:sz w:val="22"/>
          <w:szCs w:val="22"/>
        </w:rPr>
      </w:pPr>
      <w:r w:rsidRPr="00A76D3D">
        <w:rPr>
          <w:rFonts w:cs="Arial"/>
          <w:color w:val="000000" w:themeColor="text1"/>
          <w:sz w:val="22"/>
          <w:szCs w:val="22"/>
        </w:rPr>
        <w:t>L18 8BX</w:t>
      </w:r>
    </w:p>
    <w:p w:rsidR="0090126F" w:rsidRPr="00A76D3D" w:rsidRDefault="0090126F" w:rsidP="00535C01">
      <w:pPr>
        <w:tabs>
          <w:tab w:val="left" w:pos="3969"/>
          <w:tab w:val="left" w:pos="6946"/>
        </w:tabs>
        <w:ind w:left="3969" w:right="1319"/>
        <w:jc w:val="left"/>
        <w:rPr>
          <w:rFonts w:cs="Arial"/>
          <w:color w:val="000000" w:themeColor="text1"/>
          <w:sz w:val="22"/>
          <w:szCs w:val="22"/>
        </w:rPr>
      </w:pPr>
    </w:p>
    <w:p w:rsidR="0090126F" w:rsidRPr="00A76D3D" w:rsidRDefault="0090126F" w:rsidP="00535C01">
      <w:pPr>
        <w:tabs>
          <w:tab w:val="left" w:pos="3969"/>
          <w:tab w:val="left" w:pos="6946"/>
        </w:tabs>
        <w:ind w:left="3969" w:right="1319"/>
        <w:jc w:val="left"/>
        <w:rPr>
          <w:rFonts w:cs="Arial"/>
          <w:color w:val="000000" w:themeColor="text1"/>
          <w:sz w:val="22"/>
          <w:szCs w:val="22"/>
        </w:rPr>
      </w:pPr>
      <w:r w:rsidRPr="00A76D3D">
        <w:rPr>
          <w:rFonts w:cs="Arial"/>
          <w:color w:val="000000" w:themeColor="text1"/>
          <w:sz w:val="22"/>
          <w:szCs w:val="22"/>
        </w:rPr>
        <w:t>Internal Redecoration</w:t>
      </w:r>
    </w:p>
    <w:p w:rsidR="0090126F" w:rsidRPr="00A76D3D" w:rsidRDefault="0090126F" w:rsidP="00535C01">
      <w:pPr>
        <w:tabs>
          <w:tab w:val="left" w:pos="3969"/>
          <w:tab w:val="left" w:pos="6946"/>
        </w:tabs>
        <w:ind w:left="3969" w:right="1319"/>
        <w:jc w:val="left"/>
        <w:rPr>
          <w:rFonts w:cs="Arial"/>
          <w:color w:val="000000" w:themeColor="text1"/>
          <w:sz w:val="22"/>
          <w:szCs w:val="22"/>
        </w:rPr>
      </w:pPr>
      <w:r w:rsidRPr="00A76D3D">
        <w:rPr>
          <w:rFonts w:cs="Arial"/>
          <w:color w:val="000000" w:themeColor="text1"/>
          <w:sz w:val="22"/>
          <w:szCs w:val="22"/>
        </w:rPr>
        <w:t>Basement Repairs</w:t>
      </w:r>
    </w:p>
    <w:p w:rsidR="00F309AD" w:rsidRPr="003C713A" w:rsidRDefault="00F309AD" w:rsidP="005B2B0D">
      <w:pPr>
        <w:pStyle w:val="Appendixtext"/>
        <w:spacing w:after="0" w:line="288" w:lineRule="auto"/>
        <w:rPr>
          <w:rFonts w:cs="Arial"/>
          <w:sz w:val="22"/>
          <w:szCs w:val="22"/>
        </w:rPr>
      </w:pPr>
    </w:p>
    <w:p w:rsidR="00012C91" w:rsidRPr="003C713A" w:rsidRDefault="00012C91" w:rsidP="003F7D70">
      <w:pPr>
        <w:spacing w:line="288" w:lineRule="auto"/>
        <w:rPr>
          <w:rFonts w:cs="Arial"/>
          <w:sz w:val="22"/>
          <w:szCs w:val="22"/>
        </w:rPr>
      </w:pPr>
    </w:p>
    <w:p w:rsidR="00012C91" w:rsidRPr="00A76D3D" w:rsidRDefault="00E746AC" w:rsidP="005B2B0D">
      <w:pPr>
        <w:spacing w:before="120" w:line="288" w:lineRule="auto"/>
        <w:ind w:left="3969"/>
        <w:rPr>
          <w:rFonts w:cs="Arial"/>
          <w:color w:val="000000" w:themeColor="text1"/>
          <w:sz w:val="22"/>
          <w:szCs w:val="22"/>
        </w:rPr>
      </w:pPr>
      <w:r w:rsidRPr="003C713A">
        <w:rPr>
          <w:rFonts w:cs="Arial"/>
          <w:b/>
          <w:sz w:val="22"/>
          <w:szCs w:val="22"/>
        </w:rPr>
        <w:t>Author</w:t>
      </w:r>
      <w:r w:rsidRPr="00A76D3D">
        <w:rPr>
          <w:rFonts w:cs="Arial"/>
          <w:b/>
          <w:color w:val="000000" w:themeColor="text1"/>
          <w:sz w:val="22"/>
          <w:szCs w:val="22"/>
        </w:rPr>
        <w:t>:</w:t>
      </w:r>
      <w:r w:rsidRPr="00A76D3D">
        <w:rPr>
          <w:rFonts w:cs="Arial"/>
          <w:color w:val="000000" w:themeColor="text1"/>
          <w:sz w:val="22"/>
          <w:szCs w:val="22"/>
        </w:rPr>
        <w:t xml:space="preserve"> </w:t>
      </w:r>
      <w:r w:rsidR="000A5E3B" w:rsidRPr="00A76D3D">
        <w:rPr>
          <w:rFonts w:cs="Arial"/>
          <w:color w:val="000000" w:themeColor="text1"/>
          <w:sz w:val="22"/>
          <w:szCs w:val="22"/>
        </w:rPr>
        <w:t>Roy Forshaw</w:t>
      </w:r>
    </w:p>
    <w:p w:rsidR="00012C91" w:rsidRPr="00A76D3D" w:rsidRDefault="00E746AC" w:rsidP="005B2B0D">
      <w:pPr>
        <w:spacing w:before="120" w:line="288" w:lineRule="auto"/>
        <w:ind w:left="3969"/>
        <w:rPr>
          <w:rFonts w:cs="Arial"/>
          <w:color w:val="000000" w:themeColor="text1"/>
          <w:sz w:val="22"/>
          <w:szCs w:val="22"/>
        </w:rPr>
      </w:pPr>
      <w:r w:rsidRPr="00A76D3D">
        <w:rPr>
          <w:rFonts w:cs="Arial"/>
          <w:b/>
          <w:color w:val="000000" w:themeColor="text1"/>
          <w:sz w:val="22"/>
          <w:szCs w:val="22"/>
        </w:rPr>
        <w:t>Date:</w:t>
      </w:r>
      <w:r w:rsidR="00FD44F8" w:rsidRPr="00A76D3D">
        <w:rPr>
          <w:rFonts w:cs="Arial"/>
          <w:color w:val="000000" w:themeColor="text1"/>
          <w:sz w:val="22"/>
          <w:szCs w:val="22"/>
        </w:rPr>
        <w:t xml:space="preserve"> </w:t>
      </w:r>
      <w:r w:rsidR="000A5E3B" w:rsidRPr="00A76D3D">
        <w:rPr>
          <w:rFonts w:cs="Arial"/>
          <w:color w:val="000000" w:themeColor="text1"/>
          <w:sz w:val="22"/>
          <w:szCs w:val="22"/>
        </w:rPr>
        <w:t>20/11/2017</w:t>
      </w:r>
    </w:p>
    <w:p w:rsidR="00012C91" w:rsidRPr="00A76D3D" w:rsidRDefault="00012C91" w:rsidP="005B2B0D">
      <w:pPr>
        <w:spacing w:line="288" w:lineRule="auto"/>
        <w:ind w:left="3969"/>
        <w:rPr>
          <w:rFonts w:cs="Arial"/>
          <w:color w:val="000000" w:themeColor="text1"/>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sectPr w:rsidR="00012C91" w:rsidRPr="003C713A">
          <w:headerReference w:type="default" r:id="rId13"/>
          <w:footerReference w:type="default" r:id="rId14"/>
          <w:pgSz w:w="11906" w:h="16838" w:code="9"/>
          <w:pgMar w:top="1440" w:right="1797" w:bottom="1440" w:left="1797" w:header="1134" w:footer="614" w:gutter="0"/>
          <w:cols w:space="708"/>
          <w:docGrid w:linePitch="360"/>
        </w:sectPr>
      </w:pPr>
    </w:p>
    <w:p w:rsidR="003D10E0" w:rsidRDefault="003D10E0" w:rsidP="003D10E0">
      <w:bookmarkStart w:id="0" w:name="_Toc148507569"/>
      <w:bookmarkStart w:id="1" w:name="_Toc246913811"/>
      <w:r>
        <w:lastRenderedPageBreak/>
        <w:t>Contents</w:t>
      </w:r>
    </w:p>
    <w:p w:rsidR="003D10E0" w:rsidRDefault="003D10E0" w:rsidP="00097D5A">
      <w:pPr>
        <w:pStyle w:val="ListParagraph"/>
        <w:numPr>
          <w:ilvl w:val="0"/>
          <w:numId w:val="18"/>
        </w:numPr>
      </w:pPr>
      <w:r>
        <w:t>Introduction</w:t>
      </w:r>
      <w:r>
        <w:tab/>
      </w:r>
      <w:r>
        <w:tab/>
      </w:r>
      <w:r>
        <w:tab/>
      </w:r>
      <w:r>
        <w:tab/>
      </w:r>
      <w:r>
        <w:tab/>
      </w:r>
      <w:r>
        <w:tab/>
      </w:r>
      <w:r>
        <w:tab/>
      </w:r>
      <w:r w:rsidR="009F37F6">
        <w:tab/>
        <w:t>3</w:t>
      </w:r>
    </w:p>
    <w:p w:rsidR="003D10E0" w:rsidRDefault="003D10E0" w:rsidP="003D10E0">
      <w:pPr>
        <w:pStyle w:val="ListParagraph"/>
      </w:pPr>
      <w:r>
        <w:t>1.1</w:t>
      </w:r>
      <w:r>
        <w:tab/>
        <w:t>Company Background</w:t>
      </w:r>
      <w:r>
        <w:tab/>
      </w:r>
      <w:r>
        <w:tab/>
      </w:r>
      <w:r>
        <w:tab/>
      </w:r>
      <w:r>
        <w:tab/>
      </w:r>
      <w:r>
        <w:tab/>
      </w:r>
      <w:r w:rsidR="009F37F6">
        <w:t>3</w:t>
      </w:r>
    </w:p>
    <w:p w:rsidR="003D10E0" w:rsidRDefault="001633F4" w:rsidP="003D10E0">
      <w:pPr>
        <w:pStyle w:val="ListParagraph"/>
      </w:pPr>
      <w:r>
        <w:t>1.2</w:t>
      </w:r>
      <w:r>
        <w:tab/>
        <w:t>Project Background</w:t>
      </w:r>
      <w:r>
        <w:tab/>
      </w:r>
      <w:r>
        <w:tab/>
      </w:r>
      <w:r>
        <w:tab/>
      </w:r>
      <w:r>
        <w:tab/>
      </w:r>
      <w:r>
        <w:tab/>
      </w:r>
      <w:r w:rsidR="009F37F6">
        <w:t>3</w:t>
      </w:r>
    </w:p>
    <w:p w:rsidR="003D10E0" w:rsidRDefault="003D10E0" w:rsidP="003D10E0">
      <w:pPr>
        <w:pStyle w:val="ListParagraph"/>
      </w:pPr>
      <w:r>
        <w:t>1.3</w:t>
      </w:r>
      <w:r>
        <w:tab/>
        <w:t>High Level Overview of Re</w:t>
      </w:r>
      <w:r w:rsidR="001633F4">
        <w:t>quirements</w:t>
      </w:r>
      <w:r w:rsidR="001633F4">
        <w:tab/>
      </w:r>
      <w:r w:rsidR="001633F4">
        <w:tab/>
      </w:r>
      <w:r w:rsidR="001633F4">
        <w:tab/>
      </w:r>
      <w:r w:rsidR="009F37F6">
        <w:t>3</w:t>
      </w:r>
    </w:p>
    <w:p w:rsidR="00083F40" w:rsidRDefault="00083F40" w:rsidP="003D10E0">
      <w:pPr>
        <w:pStyle w:val="ListParagraph"/>
      </w:pPr>
    </w:p>
    <w:p w:rsidR="008048E0" w:rsidRDefault="009F37F6" w:rsidP="008048E0">
      <w:pPr>
        <w:pStyle w:val="ListParagraph"/>
        <w:numPr>
          <w:ilvl w:val="0"/>
          <w:numId w:val="18"/>
        </w:numPr>
      </w:pPr>
      <w:r>
        <w:t>Tender Instruction</w:t>
      </w:r>
      <w:r w:rsidR="008048E0">
        <w:t>s</w:t>
      </w:r>
      <w:r w:rsidR="008048E0">
        <w:tab/>
      </w:r>
      <w:r w:rsidR="008048E0">
        <w:tab/>
      </w:r>
      <w:r w:rsidR="008048E0">
        <w:tab/>
      </w:r>
      <w:r w:rsidR="008048E0">
        <w:tab/>
      </w:r>
      <w:r w:rsidR="008048E0">
        <w:tab/>
      </w:r>
      <w:r w:rsidR="008048E0">
        <w:tab/>
      </w:r>
      <w:r>
        <w:tab/>
        <w:t>4</w:t>
      </w:r>
    </w:p>
    <w:p w:rsidR="008048E0" w:rsidRDefault="008048E0" w:rsidP="008048E0">
      <w:pPr>
        <w:pStyle w:val="ListParagraph"/>
      </w:pPr>
      <w:r>
        <w:t>2.1</w:t>
      </w:r>
      <w:r>
        <w:tab/>
        <w:t>Introduction</w:t>
      </w:r>
      <w:r>
        <w:tab/>
      </w:r>
      <w:r>
        <w:tab/>
      </w:r>
      <w:r>
        <w:tab/>
      </w:r>
      <w:r>
        <w:tab/>
      </w:r>
      <w:r>
        <w:tab/>
      </w:r>
      <w:r>
        <w:tab/>
      </w:r>
      <w:r w:rsidR="009F37F6">
        <w:t>4</w:t>
      </w:r>
    </w:p>
    <w:p w:rsidR="009F4167" w:rsidRDefault="009F4167" w:rsidP="009F4167">
      <w:pPr>
        <w:pStyle w:val="ListParagraph"/>
      </w:pPr>
      <w:r>
        <w:t>2.2</w:t>
      </w:r>
      <w:r>
        <w:tab/>
        <w:t>General</w:t>
      </w:r>
      <w:r>
        <w:tab/>
      </w:r>
      <w:r>
        <w:tab/>
      </w:r>
      <w:r>
        <w:tab/>
      </w:r>
      <w:r>
        <w:tab/>
      </w:r>
      <w:r>
        <w:tab/>
      </w:r>
      <w:r>
        <w:tab/>
      </w:r>
      <w:r>
        <w:tab/>
      </w:r>
      <w:r w:rsidR="009F37F6">
        <w:t>4</w:t>
      </w:r>
    </w:p>
    <w:p w:rsidR="00822A95" w:rsidRDefault="008048E0" w:rsidP="008048E0">
      <w:pPr>
        <w:pStyle w:val="ListParagraph"/>
      </w:pPr>
      <w:r>
        <w:t>2.</w:t>
      </w:r>
      <w:r w:rsidR="009F4167">
        <w:t>3</w:t>
      </w:r>
      <w:r>
        <w:tab/>
        <w:t>Confidentiality and Non-Disclosure</w:t>
      </w:r>
      <w:r>
        <w:tab/>
      </w:r>
      <w:r>
        <w:tab/>
      </w:r>
      <w:r>
        <w:tab/>
      </w:r>
      <w:r>
        <w:tab/>
      </w:r>
      <w:r w:rsidR="009F37F6">
        <w:t>5</w:t>
      </w:r>
    </w:p>
    <w:p w:rsidR="008048E0" w:rsidRDefault="008048E0" w:rsidP="008048E0">
      <w:pPr>
        <w:pStyle w:val="ListParagraph"/>
      </w:pPr>
      <w:r>
        <w:t>2.</w:t>
      </w:r>
      <w:r w:rsidR="009F4167">
        <w:t>4</w:t>
      </w:r>
      <w:r>
        <w:tab/>
        <w:t>Accuracy of Information and Liability of NML</w:t>
      </w:r>
      <w:r>
        <w:tab/>
      </w:r>
      <w:r>
        <w:tab/>
      </w:r>
      <w:r>
        <w:tab/>
      </w:r>
      <w:r w:rsidR="009F37F6">
        <w:t>6</w:t>
      </w:r>
    </w:p>
    <w:p w:rsidR="008048E0" w:rsidRDefault="008048E0" w:rsidP="008048E0">
      <w:pPr>
        <w:pStyle w:val="ListParagraph"/>
      </w:pPr>
      <w:r>
        <w:t>2.</w:t>
      </w:r>
      <w:r w:rsidR="009F4167">
        <w:t>5</w:t>
      </w:r>
      <w:r>
        <w:tab/>
      </w:r>
      <w:r w:rsidR="00EB7FAE">
        <w:t>Cost of Preparation</w:t>
      </w:r>
      <w:r>
        <w:tab/>
      </w:r>
      <w:r>
        <w:tab/>
      </w:r>
      <w:r>
        <w:tab/>
      </w:r>
      <w:r>
        <w:tab/>
      </w:r>
      <w:r>
        <w:tab/>
      </w:r>
      <w:r w:rsidR="009F37F6">
        <w:t>6</w:t>
      </w:r>
    </w:p>
    <w:p w:rsidR="008048E0" w:rsidRDefault="00EB7FAE" w:rsidP="008048E0">
      <w:pPr>
        <w:pStyle w:val="ListParagraph"/>
      </w:pPr>
      <w:r>
        <w:t>2.</w:t>
      </w:r>
      <w:r w:rsidR="009F4167">
        <w:t>6</w:t>
      </w:r>
      <w:r w:rsidR="008048E0">
        <w:tab/>
      </w:r>
      <w:r>
        <w:t>Oral Agreement or Arrangements</w:t>
      </w:r>
      <w:r w:rsidR="008048E0">
        <w:tab/>
      </w:r>
      <w:r w:rsidR="008048E0">
        <w:tab/>
      </w:r>
      <w:r w:rsidR="008048E0">
        <w:tab/>
      </w:r>
      <w:r w:rsidR="008048E0">
        <w:tab/>
      </w:r>
      <w:r w:rsidR="009F37F6">
        <w:t>6</w:t>
      </w:r>
    </w:p>
    <w:p w:rsidR="008048E0" w:rsidRDefault="00EB7FAE" w:rsidP="008048E0">
      <w:pPr>
        <w:pStyle w:val="ListParagraph"/>
      </w:pPr>
      <w:r>
        <w:t>2.</w:t>
      </w:r>
      <w:r w:rsidR="009F4167">
        <w:t>7</w:t>
      </w:r>
      <w:r w:rsidR="008048E0">
        <w:tab/>
      </w:r>
      <w:r>
        <w:t>Independent Price Determinations</w:t>
      </w:r>
      <w:r w:rsidR="008048E0">
        <w:tab/>
      </w:r>
      <w:r w:rsidR="008048E0">
        <w:tab/>
      </w:r>
      <w:r w:rsidR="008048E0">
        <w:tab/>
      </w:r>
      <w:r w:rsidR="008048E0">
        <w:tab/>
      </w:r>
      <w:r w:rsidR="009F37F6">
        <w:t>6</w:t>
      </w:r>
    </w:p>
    <w:p w:rsidR="00EB7FAE" w:rsidRDefault="00EB7FAE" w:rsidP="00EB7FAE">
      <w:pPr>
        <w:pStyle w:val="ListParagraph"/>
      </w:pPr>
      <w:r>
        <w:t>2.</w:t>
      </w:r>
      <w:r w:rsidR="009F4167">
        <w:t>8</w:t>
      </w:r>
      <w:r>
        <w:tab/>
        <w:t>Payments Against a Contract Award</w:t>
      </w:r>
      <w:r>
        <w:tab/>
      </w:r>
      <w:r>
        <w:tab/>
      </w:r>
      <w:r>
        <w:tab/>
      </w:r>
      <w:r>
        <w:tab/>
      </w:r>
      <w:r w:rsidR="009F37F6">
        <w:t>7</w:t>
      </w:r>
    </w:p>
    <w:p w:rsidR="00EB7FAE" w:rsidRDefault="00EB7FAE" w:rsidP="00EB7FAE">
      <w:pPr>
        <w:pStyle w:val="ListParagraph"/>
      </w:pPr>
      <w:r>
        <w:t>2.</w:t>
      </w:r>
      <w:r w:rsidR="009F4167">
        <w:t>9</w:t>
      </w:r>
      <w:r>
        <w:tab/>
      </w:r>
      <w:r w:rsidR="003D2508">
        <w:t>Bidder</w:t>
      </w:r>
      <w:r>
        <w:t xml:space="preserve"> Misrepresentation or Default</w:t>
      </w:r>
      <w:r>
        <w:tab/>
      </w:r>
      <w:r>
        <w:tab/>
      </w:r>
      <w:r>
        <w:tab/>
      </w:r>
      <w:r>
        <w:tab/>
      </w:r>
      <w:r w:rsidR="009F37F6">
        <w:t>7</w:t>
      </w:r>
    </w:p>
    <w:p w:rsidR="00EB7FAE" w:rsidRDefault="00EB7FAE" w:rsidP="00EB7FAE">
      <w:pPr>
        <w:pStyle w:val="ListParagraph"/>
      </w:pPr>
      <w:r>
        <w:t>2.</w:t>
      </w:r>
      <w:r w:rsidR="009F4167">
        <w:t>10</w:t>
      </w:r>
      <w:r>
        <w:tab/>
        <w:t>Amendments to the Tender</w:t>
      </w:r>
      <w:r>
        <w:tab/>
      </w:r>
      <w:r>
        <w:tab/>
      </w:r>
      <w:r>
        <w:tab/>
      </w:r>
      <w:r>
        <w:tab/>
      </w:r>
      <w:r>
        <w:tab/>
      </w:r>
      <w:r w:rsidR="009F37F6">
        <w:t>7</w:t>
      </w:r>
    </w:p>
    <w:p w:rsidR="009F4167" w:rsidRDefault="009F4167" w:rsidP="009F4167">
      <w:pPr>
        <w:pStyle w:val="ListParagraph"/>
      </w:pPr>
      <w:r>
        <w:t>2.11</w:t>
      </w:r>
      <w:r>
        <w:tab/>
        <w:t>Responding to the Tender</w:t>
      </w:r>
      <w:r>
        <w:tab/>
      </w:r>
      <w:r>
        <w:tab/>
      </w:r>
      <w:r>
        <w:tab/>
      </w:r>
      <w:r>
        <w:tab/>
      </w:r>
      <w:r>
        <w:tab/>
      </w:r>
      <w:r w:rsidR="009F37F6">
        <w:t>7</w:t>
      </w:r>
    </w:p>
    <w:p w:rsidR="00083F40" w:rsidRDefault="00083F40" w:rsidP="00EB7FAE">
      <w:pPr>
        <w:pStyle w:val="ListParagraph"/>
      </w:pPr>
    </w:p>
    <w:p w:rsidR="006F0DF0" w:rsidRDefault="006F0DF0" w:rsidP="006F0DF0">
      <w:pPr>
        <w:pStyle w:val="ListParagraph"/>
        <w:numPr>
          <w:ilvl w:val="0"/>
          <w:numId w:val="18"/>
        </w:numPr>
      </w:pPr>
      <w:r>
        <w:t>Tender Timing, Scoring and Process</w:t>
      </w:r>
      <w:r>
        <w:tab/>
      </w:r>
      <w:r>
        <w:tab/>
      </w:r>
      <w:r>
        <w:tab/>
      </w:r>
      <w:r>
        <w:tab/>
      </w:r>
      <w:r>
        <w:tab/>
      </w:r>
      <w:r w:rsidR="009F37F6">
        <w:t>8</w:t>
      </w:r>
    </w:p>
    <w:p w:rsidR="00535C01" w:rsidRDefault="00535C01" w:rsidP="00535C01">
      <w:pPr>
        <w:pStyle w:val="ListParagraph"/>
      </w:pPr>
      <w:r>
        <w:t>3.1</w:t>
      </w:r>
      <w:r w:rsidR="006F0DF0">
        <w:tab/>
        <w:t xml:space="preserve">Questions and Additional </w:t>
      </w:r>
      <w:r w:rsidR="00880315">
        <w:t>Information</w:t>
      </w:r>
      <w:r w:rsidR="006F0DF0">
        <w:tab/>
      </w:r>
      <w:r w:rsidR="006F0DF0">
        <w:tab/>
      </w:r>
      <w:r w:rsidR="006F0DF0">
        <w:tab/>
      </w:r>
      <w:r w:rsidR="00FB07B1">
        <w:tab/>
      </w:r>
      <w:r w:rsidR="009F37F6">
        <w:t>8</w:t>
      </w:r>
    </w:p>
    <w:p w:rsidR="00535C01" w:rsidRDefault="001633F4" w:rsidP="00535C01">
      <w:pPr>
        <w:pStyle w:val="ListParagraph"/>
      </w:pPr>
      <w:r>
        <w:t>3.2</w:t>
      </w:r>
      <w:r>
        <w:tab/>
        <w:t>Site Visits</w:t>
      </w:r>
      <w:r>
        <w:tab/>
      </w:r>
      <w:r>
        <w:tab/>
      </w:r>
      <w:r>
        <w:tab/>
      </w:r>
      <w:r>
        <w:tab/>
      </w:r>
      <w:r>
        <w:tab/>
      </w:r>
      <w:r>
        <w:tab/>
      </w:r>
      <w:r w:rsidR="009F37F6">
        <w:t>8</w:t>
      </w:r>
    </w:p>
    <w:p w:rsidR="006F0DF0" w:rsidRDefault="00535C01" w:rsidP="006F0DF0">
      <w:pPr>
        <w:pStyle w:val="ListParagraph"/>
      </w:pPr>
      <w:r>
        <w:t>3.3</w:t>
      </w:r>
      <w:r w:rsidR="006F0DF0">
        <w:tab/>
        <w:t>Target Timetable</w:t>
      </w:r>
      <w:r w:rsidR="006F0DF0">
        <w:tab/>
      </w:r>
      <w:r w:rsidR="006F0DF0">
        <w:tab/>
      </w:r>
      <w:r w:rsidR="006F0DF0">
        <w:tab/>
      </w:r>
      <w:r w:rsidR="006F0DF0">
        <w:tab/>
      </w:r>
      <w:r w:rsidR="006F0DF0">
        <w:tab/>
      </w:r>
      <w:r w:rsidR="001633F4">
        <w:tab/>
      </w:r>
      <w:r w:rsidR="009F37F6">
        <w:t>8</w:t>
      </w:r>
      <w:r w:rsidR="006F0DF0">
        <w:tab/>
      </w:r>
    </w:p>
    <w:p w:rsidR="006F0DF0" w:rsidRDefault="00535C01" w:rsidP="006F0DF0">
      <w:pPr>
        <w:pStyle w:val="ListParagraph"/>
      </w:pPr>
      <w:r>
        <w:t>3.4</w:t>
      </w:r>
      <w:r w:rsidR="006F0DF0">
        <w:tab/>
        <w:t>Timing and Delivery</w:t>
      </w:r>
      <w:r w:rsidR="006F0DF0">
        <w:tab/>
      </w:r>
      <w:r w:rsidR="006F0DF0">
        <w:tab/>
      </w:r>
      <w:r w:rsidR="006F0DF0">
        <w:tab/>
      </w:r>
      <w:r w:rsidR="006F0DF0">
        <w:tab/>
      </w:r>
      <w:r w:rsidR="006F0DF0">
        <w:tab/>
      </w:r>
      <w:r w:rsidR="009F37F6">
        <w:t>9</w:t>
      </w:r>
      <w:r w:rsidR="00084C2C">
        <w:tab/>
      </w:r>
    </w:p>
    <w:p w:rsidR="006F0DF0" w:rsidRDefault="00535C01" w:rsidP="006F0DF0">
      <w:pPr>
        <w:pStyle w:val="ListParagraph"/>
      </w:pPr>
      <w:r>
        <w:t>3.</w:t>
      </w:r>
      <w:r w:rsidR="00FB07B1">
        <w:t>5</w:t>
      </w:r>
      <w:r w:rsidR="001633F4">
        <w:tab/>
      </w:r>
      <w:r w:rsidR="00FB07B1">
        <w:t>Compliance</w:t>
      </w:r>
      <w:r w:rsidR="001633F4">
        <w:tab/>
      </w:r>
      <w:r w:rsidR="001633F4">
        <w:tab/>
      </w:r>
      <w:r w:rsidR="001633F4">
        <w:tab/>
      </w:r>
      <w:r w:rsidR="001633F4">
        <w:tab/>
      </w:r>
      <w:r w:rsidR="001633F4">
        <w:tab/>
      </w:r>
      <w:r w:rsidR="001633F4">
        <w:tab/>
      </w:r>
      <w:r w:rsidR="009F37F6">
        <w:t>9</w:t>
      </w:r>
    </w:p>
    <w:p w:rsidR="00FB07B1" w:rsidRDefault="00FB07B1" w:rsidP="00FB07B1">
      <w:pPr>
        <w:pStyle w:val="ListParagraph"/>
      </w:pPr>
      <w:r>
        <w:t>3.6</w:t>
      </w:r>
      <w:r>
        <w:tab/>
        <w:t>Evaluation</w:t>
      </w:r>
      <w:r>
        <w:tab/>
      </w:r>
      <w:r>
        <w:tab/>
      </w:r>
      <w:r>
        <w:tab/>
      </w:r>
      <w:r>
        <w:tab/>
      </w:r>
      <w:r>
        <w:tab/>
      </w:r>
      <w:r>
        <w:tab/>
      </w:r>
      <w:r w:rsidR="009F37F6">
        <w:t>9</w:t>
      </w:r>
    </w:p>
    <w:p w:rsidR="00FB07B1" w:rsidRDefault="00FB07B1" w:rsidP="00FB07B1">
      <w:pPr>
        <w:pStyle w:val="ListParagraph"/>
      </w:pPr>
      <w:r>
        <w:t>3.7</w:t>
      </w:r>
      <w:r>
        <w:tab/>
        <w:t>Bidder Interviews</w:t>
      </w:r>
      <w:r>
        <w:tab/>
      </w:r>
      <w:r>
        <w:tab/>
      </w:r>
      <w:r>
        <w:tab/>
      </w:r>
      <w:r>
        <w:tab/>
      </w:r>
      <w:r>
        <w:tab/>
      </w:r>
      <w:r>
        <w:tab/>
      </w:r>
      <w:r w:rsidR="009F37F6">
        <w:t>10</w:t>
      </w:r>
    </w:p>
    <w:p w:rsidR="00083F40" w:rsidRDefault="00083F40" w:rsidP="006F0DF0">
      <w:pPr>
        <w:pStyle w:val="ListParagraph"/>
      </w:pPr>
    </w:p>
    <w:p w:rsidR="00EB7FAE" w:rsidRDefault="00084C2C" w:rsidP="00EB7FAE">
      <w:pPr>
        <w:pStyle w:val="ListParagraph"/>
        <w:numPr>
          <w:ilvl w:val="0"/>
          <w:numId w:val="18"/>
        </w:numPr>
      </w:pPr>
      <w:r>
        <w:t>Bid R</w:t>
      </w:r>
      <w:r w:rsidR="001633F4">
        <w:t>equirements</w:t>
      </w:r>
      <w:r w:rsidR="001633F4">
        <w:tab/>
      </w:r>
      <w:r w:rsidR="001633F4">
        <w:tab/>
      </w:r>
      <w:r w:rsidR="001633F4">
        <w:tab/>
      </w:r>
      <w:r w:rsidR="001633F4">
        <w:tab/>
      </w:r>
      <w:r w:rsidR="001633F4">
        <w:tab/>
      </w:r>
      <w:r w:rsidR="001633F4">
        <w:tab/>
      </w:r>
      <w:r w:rsidR="001633F4">
        <w:tab/>
      </w:r>
      <w:r w:rsidR="009F37F6">
        <w:t>11</w:t>
      </w:r>
    </w:p>
    <w:p w:rsidR="00084C2C" w:rsidRDefault="001633F4" w:rsidP="00EB7FAE">
      <w:pPr>
        <w:pStyle w:val="ListParagraph"/>
      </w:pPr>
      <w:r>
        <w:t>4.1</w:t>
      </w:r>
      <w:r>
        <w:tab/>
        <w:t>Introduction</w:t>
      </w:r>
      <w:r>
        <w:tab/>
      </w:r>
      <w:r>
        <w:tab/>
      </w:r>
      <w:r>
        <w:tab/>
      </w:r>
      <w:r>
        <w:tab/>
      </w:r>
      <w:r>
        <w:tab/>
      </w:r>
      <w:r>
        <w:tab/>
      </w:r>
      <w:r w:rsidR="00FB07B1">
        <w:t>1</w:t>
      </w:r>
      <w:r w:rsidR="009F37F6">
        <w:t>1</w:t>
      </w:r>
    </w:p>
    <w:p w:rsidR="00EB7FAE" w:rsidRDefault="00084C2C" w:rsidP="00EB7FAE">
      <w:pPr>
        <w:pStyle w:val="ListParagraph"/>
      </w:pPr>
      <w:r>
        <w:t>4</w:t>
      </w:r>
      <w:r w:rsidR="00EB7FAE">
        <w:t>.</w:t>
      </w:r>
      <w:r>
        <w:t>2</w:t>
      </w:r>
      <w:r w:rsidR="00EB7FAE">
        <w:tab/>
        <w:t>Management Summary</w:t>
      </w:r>
      <w:r w:rsidR="00EB7FAE">
        <w:tab/>
      </w:r>
      <w:r w:rsidR="00EB7FAE">
        <w:tab/>
      </w:r>
      <w:r w:rsidR="00EB7FAE">
        <w:tab/>
      </w:r>
      <w:r w:rsidR="00EB7FAE">
        <w:tab/>
      </w:r>
      <w:r w:rsidR="00EB7FAE">
        <w:tab/>
      </w:r>
      <w:r w:rsidR="00FB07B1">
        <w:t>1</w:t>
      </w:r>
      <w:r w:rsidR="009F37F6">
        <w:t>1</w:t>
      </w:r>
    </w:p>
    <w:p w:rsidR="00EB7FAE" w:rsidRDefault="00084C2C" w:rsidP="00EB7FAE">
      <w:pPr>
        <w:pStyle w:val="ListParagraph"/>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FB07B1">
        <w:t>1</w:t>
      </w:r>
      <w:r w:rsidR="009F37F6">
        <w:t>2</w:t>
      </w:r>
      <w:r w:rsidR="00EB7FAE">
        <w:tab/>
      </w:r>
      <w:r w:rsidR="00EB7FAE">
        <w:tab/>
      </w:r>
    </w:p>
    <w:p w:rsidR="00084C2C" w:rsidRDefault="001633F4" w:rsidP="00EB7FAE">
      <w:pPr>
        <w:pStyle w:val="ListParagraph"/>
        <w:ind w:firstLine="720"/>
      </w:pPr>
      <w:r>
        <w:t>4.3</w:t>
      </w:r>
      <w:r w:rsidR="00EB7FAE">
        <w:t>.1</w:t>
      </w:r>
      <w:r w:rsidR="00EB7FAE">
        <w:tab/>
        <w:t>Company Details</w:t>
      </w:r>
      <w:r w:rsidR="00EB7FAE">
        <w:tab/>
      </w:r>
      <w:r w:rsidR="00EB7FAE">
        <w:tab/>
      </w:r>
      <w:r w:rsidR="00EB7FAE">
        <w:tab/>
      </w:r>
      <w:r w:rsidR="00EB7FAE">
        <w:tab/>
      </w:r>
      <w:r w:rsidR="00EB7FAE">
        <w:tab/>
      </w:r>
      <w:r w:rsidR="00FB07B1">
        <w:t>1</w:t>
      </w:r>
      <w:r w:rsidR="009F37F6">
        <w:t>2</w:t>
      </w:r>
    </w:p>
    <w:p w:rsidR="00EB7FAE" w:rsidRDefault="001633F4" w:rsidP="00EB7FAE">
      <w:pPr>
        <w:pStyle w:val="ListParagraph"/>
        <w:ind w:firstLine="720"/>
      </w:pPr>
      <w:r>
        <w:t>4.3</w:t>
      </w:r>
      <w:r w:rsidR="00EB7FAE">
        <w:t>.2</w:t>
      </w:r>
      <w:r w:rsidR="00EB7FAE">
        <w:tab/>
        <w:t>Financial Information</w:t>
      </w:r>
      <w:r w:rsidR="00EB7FAE">
        <w:tab/>
      </w:r>
      <w:r w:rsidR="00EB7FAE">
        <w:tab/>
      </w:r>
      <w:r w:rsidR="00EB7FAE">
        <w:tab/>
      </w:r>
      <w:r w:rsidR="00EB7FAE">
        <w:tab/>
      </w:r>
      <w:r>
        <w:t>1</w:t>
      </w:r>
      <w:r w:rsidR="009F37F6">
        <w:t>2</w:t>
      </w:r>
    </w:p>
    <w:p w:rsidR="00EB7FAE" w:rsidRDefault="001633F4" w:rsidP="00EB7FAE">
      <w:pPr>
        <w:pStyle w:val="ListParagraph"/>
        <w:ind w:firstLine="720"/>
      </w:pPr>
      <w:r>
        <w:t>4.3</w:t>
      </w:r>
      <w:r w:rsidR="00EB7FAE">
        <w:t>.3</w:t>
      </w:r>
      <w:r w:rsidR="00EB7FAE">
        <w:tab/>
        <w:t>Third Party Services</w:t>
      </w:r>
      <w:r w:rsidR="00EB7FAE">
        <w:tab/>
      </w:r>
      <w:r w:rsidR="00EB7FAE">
        <w:tab/>
      </w:r>
      <w:r w:rsidR="00EB7FAE">
        <w:tab/>
      </w:r>
      <w:r w:rsidR="00EB7FAE">
        <w:tab/>
      </w:r>
      <w:r>
        <w:t>1</w:t>
      </w:r>
      <w:r w:rsidR="009F37F6">
        <w:t>2</w:t>
      </w:r>
    </w:p>
    <w:p w:rsidR="00EB7FAE" w:rsidRDefault="001633F4" w:rsidP="00EB7FAE">
      <w:pPr>
        <w:pStyle w:val="ListParagraph"/>
        <w:ind w:firstLine="720"/>
      </w:pPr>
      <w:r>
        <w:t>4.3</w:t>
      </w:r>
      <w:r w:rsidR="00084C2C">
        <w:t>.4</w:t>
      </w:r>
      <w:r w:rsidR="00084C2C">
        <w:tab/>
        <w:t>Reference Clients</w:t>
      </w:r>
      <w:r w:rsidR="00084C2C">
        <w:tab/>
      </w:r>
      <w:r w:rsidR="00084C2C">
        <w:tab/>
      </w:r>
      <w:r w:rsidR="00084C2C">
        <w:tab/>
      </w:r>
      <w:r w:rsidR="00084C2C">
        <w:tab/>
      </w:r>
      <w:r w:rsidR="00084C2C">
        <w:tab/>
      </w:r>
      <w:r>
        <w:t>1</w:t>
      </w:r>
      <w:r w:rsidR="009F37F6">
        <w:t>2</w:t>
      </w:r>
    </w:p>
    <w:p w:rsidR="00EB7FAE" w:rsidRDefault="001633F4" w:rsidP="001633F4">
      <w:pPr>
        <w:ind w:firstLine="709"/>
      </w:pPr>
      <w:r>
        <w:t>4.4</w:t>
      </w:r>
      <w:r w:rsidR="00EB7FAE">
        <w:tab/>
        <w:t>NML Security and Health &amp; Safety Requirements</w:t>
      </w:r>
      <w:r w:rsidR="00EB7FAE">
        <w:tab/>
      </w:r>
      <w:r>
        <w:tab/>
      </w:r>
      <w:r w:rsidR="006F0609">
        <w:t>1</w:t>
      </w:r>
      <w:r w:rsidR="009F37F6">
        <w:t>3</w:t>
      </w:r>
    </w:p>
    <w:p w:rsidR="009C597D" w:rsidRDefault="009C597D" w:rsidP="009C597D">
      <w:pPr>
        <w:ind w:firstLine="709"/>
      </w:pPr>
      <w:r>
        <w:t>4.5</w:t>
      </w:r>
      <w:r>
        <w:tab/>
        <w:t>NML Procurement P</w:t>
      </w:r>
      <w:r w:rsidR="00E36462">
        <w:t>rotocol</w:t>
      </w:r>
      <w:r w:rsidR="00FB07B1">
        <w:tab/>
      </w:r>
      <w:r w:rsidR="00FB07B1">
        <w:tab/>
      </w:r>
      <w:r w:rsidR="00FB07B1">
        <w:tab/>
      </w:r>
      <w:r w:rsidR="00FB07B1">
        <w:tab/>
      </w:r>
      <w:r w:rsidR="00FB07B1">
        <w:tab/>
      </w:r>
      <w:r w:rsidR="006F0609">
        <w:t>1</w:t>
      </w:r>
      <w:r w:rsidR="009F37F6">
        <w:t>3</w:t>
      </w:r>
    </w:p>
    <w:p w:rsidR="00EB7FAE" w:rsidRDefault="001633F4" w:rsidP="00084C2C">
      <w:pPr>
        <w:ind w:firstLine="709"/>
      </w:pPr>
      <w:r>
        <w:t>4.</w:t>
      </w:r>
      <w:r w:rsidR="009C597D">
        <w:t>6</w:t>
      </w:r>
      <w:r w:rsidR="00EB7FAE">
        <w:tab/>
        <w:t>Timetable</w:t>
      </w:r>
      <w:r w:rsidR="00EB7FAE">
        <w:tab/>
      </w:r>
      <w:r w:rsidR="00EB7FAE">
        <w:tab/>
      </w:r>
      <w:r w:rsidR="00EB7FAE">
        <w:tab/>
      </w:r>
      <w:r w:rsidR="00EB7FAE">
        <w:tab/>
      </w:r>
      <w:r w:rsidR="00EB7FAE">
        <w:tab/>
      </w:r>
      <w:r w:rsidR="00084C2C">
        <w:tab/>
      </w:r>
      <w:r>
        <w:t>1</w:t>
      </w:r>
      <w:r w:rsidR="009F37F6">
        <w:t>3</w:t>
      </w:r>
    </w:p>
    <w:p w:rsidR="00EB7FAE" w:rsidRDefault="001633F4" w:rsidP="00084C2C">
      <w:pPr>
        <w:ind w:firstLine="709"/>
      </w:pPr>
      <w:r>
        <w:t>4.</w:t>
      </w:r>
      <w:r w:rsidR="009C597D">
        <w:t>7</w:t>
      </w:r>
      <w:r w:rsidR="00EB7FAE">
        <w:tab/>
      </w:r>
      <w:r w:rsidR="00AF735E">
        <w:t>Form of Agreement</w:t>
      </w:r>
      <w:r w:rsidR="00EB7FAE">
        <w:tab/>
      </w:r>
      <w:r w:rsidR="00EB7FAE">
        <w:tab/>
      </w:r>
      <w:r w:rsidR="00EB7FAE">
        <w:tab/>
      </w:r>
      <w:r w:rsidR="00EB7FAE">
        <w:tab/>
      </w:r>
      <w:r w:rsidR="00084C2C">
        <w:tab/>
      </w:r>
      <w:r>
        <w:t>1</w:t>
      </w:r>
      <w:r w:rsidR="009F37F6">
        <w:t>3</w:t>
      </w:r>
    </w:p>
    <w:p w:rsidR="001633F4" w:rsidRDefault="001633F4" w:rsidP="00084C2C">
      <w:pPr>
        <w:ind w:firstLine="709"/>
      </w:pPr>
      <w:r>
        <w:t>4.</w:t>
      </w:r>
      <w:r w:rsidR="009C597D">
        <w:t>8</w:t>
      </w:r>
      <w:r>
        <w:tab/>
        <w:t>Costs</w:t>
      </w:r>
      <w:r>
        <w:tab/>
      </w:r>
      <w:r>
        <w:tab/>
      </w:r>
      <w:r>
        <w:tab/>
      </w:r>
      <w:r>
        <w:tab/>
      </w:r>
      <w:r>
        <w:tab/>
      </w:r>
      <w:r>
        <w:tab/>
      </w:r>
      <w:r>
        <w:tab/>
        <w:t>1</w:t>
      </w:r>
      <w:r w:rsidR="009F37F6">
        <w:t>3</w:t>
      </w:r>
    </w:p>
    <w:p w:rsidR="00841D15" w:rsidRDefault="00841D15" w:rsidP="00084C2C">
      <w:pPr>
        <w:ind w:firstLine="709"/>
      </w:pPr>
      <w:r>
        <w:t>4.</w:t>
      </w:r>
      <w:r w:rsidR="009C597D">
        <w:t>9</w:t>
      </w:r>
      <w:r>
        <w:t xml:space="preserve"> </w:t>
      </w:r>
      <w:r>
        <w:tab/>
      </w:r>
      <w:r w:rsidRPr="00841D15">
        <w:rPr>
          <w:rFonts w:cs="Arial"/>
          <w:szCs w:val="18"/>
        </w:rPr>
        <w:t>Summary of Documents to be returned as part of Submission</w:t>
      </w:r>
      <w:r w:rsidR="00FB07B1">
        <w:rPr>
          <w:rFonts w:cs="Arial"/>
          <w:szCs w:val="18"/>
        </w:rPr>
        <w:tab/>
        <w:t>1</w:t>
      </w:r>
      <w:r w:rsidR="009F37F6">
        <w:rPr>
          <w:rFonts w:cs="Arial"/>
          <w:szCs w:val="18"/>
        </w:rPr>
        <w:t>4</w:t>
      </w:r>
    </w:p>
    <w:p w:rsidR="00084C2C" w:rsidRDefault="00084C2C" w:rsidP="00AB54B5">
      <w:pPr>
        <w:pStyle w:val="ListParagraph"/>
      </w:pPr>
    </w:p>
    <w:p w:rsidR="009F4167" w:rsidRDefault="009F4167" w:rsidP="009F37F6"/>
    <w:p w:rsidR="00DD3F9D" w:rsidRPr="00535C01" w:rsidRDefault="00DD3F9D" w:rsidP="00084C2C">
      <w:pPr>
        <w:spacing w:line="240" w:lineRule="auto"/>
        <w:rPr>
          <w:rFonts w:cs="Arial"/>
          <w:szCs w:val="18"/>
        </w:rPr>
      </w:pPr>
      <w:r w:rsidRPr="00535C01">
        <w:rPr>
          <w:rFonts w:cs="Arial"/>
          <w:b/>
          <w:szCs w:val="18"/>
        </w:rPr>
        <w:t xml:space="preserve">Appendices </w:t>
      </w:r>
    </w:p>
    <w:p w:rsidR="00DD3F9D" w:rsidRPr="00084C2C" w:rsidRDefault="00DD3F9D" w:rsidP="00084C2C">
      <w:pPr>
        <w:pStyle w:val="ListParagraph"/>
        <w:spacing w:line="240" w:lineRule="auto"/>
        <w:ind w:left="0"/>
        <w:rPr>
          <w:rFonts w:cs="Arial"/>
          <w:szCs w:val="18"/>
        </w:rPr>
      </w:pPr>
      <w:r w:rsidRPr="00535C01">
        <w:rPr>
          <w:rFonts w:cs="Arial"/>
          <w:szCs w:val="18"/>
        </w:rPr>
        <w:t xml:space="preserve">Appendix A </w:t>
      </w:r>
      <w:r w:rsidRPr="00535C01">
        <w:rPr>
          <w:rFonts w:cs="Arial"/>
          <w:szCs w:val="18"/>
        </w:rPr>
        <w:tab/>
        <w:t xml:space="preserve">– </w:t>
      </w:r>
      <w:r w:rsidRPr="00535C01">
        <w:rPr>
          <w:rFonts w:cs="Arial"/>
          <w:szCs w:val="18"/>
        </w:rPr>
        <w:tab/>
      </w:r>
      <w:r w:rsidRPr="00084C2C">
        <w:rPr>
          <w:rFonts w:cs="Arial"/>
          <w:szCs w:val="18"/>
        </w:rPr>
        <w:t>Form of Tender</w:t>
      </w:r>
    </w:p>
    <w:p w:rsidR="00084C2C" w:rsidRPr="00084C2C" w:rsidRDefault="00084C2C" w:rsidP="00084C2C">
      <w:pPr>
        <w:pStyle w:val="ListParagraph"/>
        <w:spacing w:line="240" w:lineRule="auto"/>
        <w:ind w:left="0"/>
        <w:rPr>
          <w:rFonts w:cs="Arial"/>
          <w:szCs w:val="18"/>
        </w:rPr>
      </w:pPr>
      <w:r w:rsidRPr="00084C2C">
        <w:rPr>
          <w:rFonts w:cs="Arial"/>
          <w:szCs w:val="18"/>
        </w:rPr>
        <w:t>Appendix B</w:t>
      </w:r>
      <w:r w:rsidRPr="00084C2C">
        <w:rPr>
          <w:rFonts w:cs="Arial"/>
          <w:szCs w:val="18"/>
        </w:rPr>
        <w:tab/>
        <w:t xml:space="preserve">– </w:t>
      </w:r>
      <w:r w:rsidRPr="00084C2C">
        <w:rPr>
          <w:rFonts w:cs="Arial"/>
          <w:szCs w:val="18"/>
        </w:rPr>
        <w:tab/>
        <w:t xml:space="preserve">NML Supplemental conditions </w:t>
      </w:r>
    </w:p>
    <w:p w:rsidR="00084C2C" w:rsidRPr="00084C2C" w:rsidRDefault="00084C2C" w:rsidP="00084C2C">
      <w:pPr>
        <w:pStyle w:val="ListParagraph"/>
        <w:spacing w:line="240" w:lineRule="auto"/>
        <w:ind w:left="0"/>
        <w:rPr>
          <w:rFonts w:cs="Arial"/>
          <w:szCs w:val="18"/>
        </w:rPr>
      </w:pPr>
      <w:r w:rsidRPr="00084C2C">
        <w:rPr>
          <w:rFonts w:cs="Arial"/>
          <w:szCs w:val="18"/>
        </w:rPr>
        <w:t>Appendix C</w:t>
      </w:r>
      <w:r w:rsidRPr="00084C2C">
        <w:rPr>
          <w:rFonts w:cs="Arial"/>
          <w:szCs w:val="18"/>
        </w:rPr>
        <w:tab/>
        <w:t xml:space="preserve">– </w:t>
      </w:r>
      <w:r w:rsidRPr="00084C2C">
        <w:rPr>
          <w:rFonts w:cs="Arial"/>
          <w:szCs w:val="18"/>
        </w:rPr>
        <w:tab/>
        <w:t xml:space="preserve">NML Safety Guidelines for Contractors </w:t>
      </w:r>
    </w:p>
    <w:p w:rsidR="00DD3F9D" w:rsidRPr="009F37F6" w:rsidRDefault="009C597D" w:rsidP="009F37F6">
      <w:pPr>
        <w:pStyle w:val="ListParagraph"/>
        <w:spacing w:line="240" w:lineRule="auto"/>
        <w:ind w:left="0"/>
        <w:rPr>
          <w:rFonts w:cs="Arial"/>
          <w:szCs w:val="18"/>
        </w:rPr>
      </w:pPr>
      <w:r w:rsidRPr="00084C2C">
        <w:rPr>
          <w:rFonts w:cs="Arial"/>
          <w:szCs w:val="18"/>
        </w:rPr>
        <w:t xml:space="preserve">Appendix </w:t>
      </w:r>
      <w:r w:rsidR="008D39B0">
        <w:rPr>
          <w:rFonts w:cs="Arial"/>
          <w:szCs w:val="18"/>
        </w:rPr>
        <w:t>D</w:t>
      </w:r>
      <w:r w:rsidRPr="00084C2C">
        <w:rPr>
          <w:rFonts w:cs="Arial"/>
          <w:szCs w:val="18"/>
        </w:rPr>
        <w:tab/>
        <w:t xml:space="preserve">– </w:t>
      </w:r>
      <w:r w:rsidRPr="00084C2C">
        <w:rPr>
          <w:rFonts w:cs="Arial"/>
          <w:szCs w:val="18"/>
        </w:rPr>
        <w:tab/>
        <w:t xml:space="preserve">NML </w:t>
      </w:r>
      <w:r>
        <w:rPr>
          <w:rFonts w:cs="Arial"/>
          <w:szCs w:val="18"/>
        </w:rPr>
        <w:t>Procurement P</w:t>
      </w:r>
      <w:r w:rsidR="009F37F6">
        <w:rPr>
          <w:rFonts w:cs="Arial"/>
          <w:szCs w:val="18"/>
        </w:rPr>
        <w:t>rotoco</w:t>
      </w:r>
      <w:r w:rsidR="00AF735E">
        <w:rPr>
          <w:rFonts w:cs="Arial"/>
          <w:szCs w:val="18"/>
        </w:rPr>
        <w:t>l</w:t>
      </w:r>
    </w:p>
    <w:p w:rsidR="00084C2C" w:rsidRDefault="00084C2C">
      <w:bookmarkStart w:id="2" w:name="_Toc148507570"/>
      <w:bookmarkEnd w:id="0"/>
      <w:bookmarkEnd w:id="1"/>
    </w:p>
    <w:p w:rsidR="00AF735E" w:rsidRDefault="00AF735E"/>
    <w:p w:rsidR="00AF735E" w:rsidRDefault="00AF735E"/>
    <w:p w:rsidR="00AF735E" w:rsidRDefault="00AF735E"/>
    <w:tbl>
      <w:tblPr>
        <w:tblW w:w="8902" w:type="dxa"/>
        <w:tblInd w:w="108" w:type="dxa"/>
        <w:tblLayout w:type="fixed"/>
        <w:tblLook w:val="0000" w:firstRow="0" w:lastRow="0" w:firstColumn="0" w:lastColumn="0" w:noHBand="0" w:noVBand="0"/>
      </w:tblPr>
      <w:tblGrid>
        <w:gridCol w:w="2835"/>
        <w:gridCol w:w="6067"/>
      </w:tblGrid>
      <w:tr w:rsidR="00694101" w:rsidRPr="00687E32" w:rsidTr="00831258">
        <w:tc>
          <w:tcPr>
            <w:tcW w:w="2835" w:type="dxa"/>
          </w:tcPr>
          <w:p w:rsidR="006110B2" w:rsidRPr="00687E32" w:rsidRDefault="00831258" w:rsidP="00521A37">
            <w:pPr>
              <w:pStyle w:val="Heading1"/>
              <w:spacing w:after="0" w:line="240" w:lineRule="auto"/>
              <w:rPr>
                <w:rFonts w:cs="Arial"/>
                <w:sz w:val="22"/>
                <w:szCs w:val="22"/>
              </w:rPr>
            </w:pPr>
            <w:r w:rsidRPr="00687E32">
              <w:rPr>
                <w:rFonts w:cs="Arial"/>
                <w:sz w:val="22"/>
                <w:szCs w:val="22"/>
              </w:rPr>
              <w:lastRenderedPageBreak/>
              <w:t xml:space="preserve">Introduction </w:t>
            </w:r>
          </w:p>
        </w:tc>
        <w:tc>
          <w:tcPr>
            <w:tcW w:w="6067" w:type="dxa"/>
          </w:tcPr>
          <w:p w:rsidR="00694101" w:rsidRPr="00687E32" w:rsidRDefault="00694101" w:rsidP="00521A37">
            <w:pPr>
              <w:spacing w:line="240" w:lineRule="auto"/>
              <w:rPr>
                <w:rFonts w:cs="Arial"/>
                <w:color w:val="FF0000"/>
                <w:sz w:val="22"/>
                <w:szCs w:val="22"/>
              </w:rPr>
            </w:pPr>
          </w:p>
          <w:p w:rsidR="00C1330A" w:rsidRPr="00687E32" w:rsidRDefault="00C1330A" w:rsidP="00521A37">
            <w:pPr>
              <w:spacing w:line="240" w:lineRule="auto"/>
              <w:rPr>
                <w:rFonts w:cs="Arial"/>
                <w:color w:val="FF0000"/>
                <w:sz w:val="22"/>
                <w:szCs w:val="22"/>
              </w:rPr>
            </w:pPr>
          </w:p>
        </w:tc>
      </w:tr>
    </w:tbl>
    <w:p w:rsidR="0001537A" w:rsidRPr="00687E32" w:rsidRDefault="00C62825" w:rsidP="00521A37">
      <w:pPr>
        <w:pStyle w:val="Heading2"/>
        <w:spacing w:after="0" w:line="240" w:lineRule="auto"/>
        <w:rPr>
          <w:rFonts w:cs="Arial"/>
          <w:sz w:val="22"/>
          <w:szCs w:val="22"/>
        </w:rPr>
      </w:pPr>
      <w:bookmarkStart w:id="3" w:name="_Toc246913812"/>
      <w:r w:rsidRPr="00687E32">
        <w:rPr>
          <w:rFonts w:cs="Arial"/>
          <w:sz w:val="22"/>
          <w:szCs w:val="22"/>
        </w:rPr>
        <w:t>Company</w:t>
      </w:r>
      <w:r w:rsidR="004A72AC" w:rsidRPr="00687E32">
        <w:rPr>
          <w:rFonts w:cs="Arial"/>
          <w:sz w:val="22"/>
          <w:szCs w:val="22"/>
        </w:rPr>
        <w:t xml:space="preserve"> </w:t>
      </w:r>
      <w:bookmarkEnd w:id="2"/>
      <w:r w:rsidR="004A72AC" w:rsidRPr="00687E32">
        <w:rPr>
          <w:rFonts w:cs="Arial"/>
          <w:sz w:val="22"/>
          <w:szCs w:val="22"/>
        </w:rPr>
        <w:t>Background</w:t>
      </w:r>
      <w:bookmarkEnd w:id="3"/>
    </w:p>
    <w:p w:rsidR="000A5E08" w:rsidRPr="00687E32" w:rsidRDefault="000A5E08" w:rsidP="00521A37">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organisations.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r w:rsidR="00880315" w:rsidRPr="00687E32">
        <w:rPr>
          <w:rFonts w:cs="Arial"/>
          <w:sz w:val="22"/>
          <w:szCs w:val="22"/>
        </w:rPr>
        <w:t>.</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rsidR="000A5E08" w:rsidRPr="00687E32" w:rsidRDefault="000A5E08" w:rsidP="00521A37">
      <w:pPr>
        <w:tabs>
          <w:tab w:val="left" w:pos="142"/>
          <w:tab w:val="left" w:pos="284"/>
        </w:tabs>
        <w:spacing w:line="240" w:lineRule="auto"/>
        <w:rPr>
          <w:rFonts w:cs="Arial"/>
          <w:sz w:val="22"/>
          <w:szCs w:val="22"/>
        </w:rPr>
      </w:pPr>
    </w:p>
    <w:p w:rsidR="000A5E08" w:rsidRPr="00687E32" w:rsidRDefault="000A5E08" w:rsidP="005C0ACE">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rsidR="000A5E08" w:rsidRPr="00687E32" w:rsidRDefault="000A5E08" w:rsidP="00521A37">
      <w:pPr>
        <w:tabs>
          <w:tab w:val="left" w:pos="142"/>
          <w:tab w:val="left" w:pos="284"/>
        </w:tabs>
        <w:spacing w:line="240" w:lineRule="auto"/>
        <w:rPr>
          <w:rFonts w:cs="Arial"/>
          <w:sz w:val="22"/>
          <w:szCs w:val="22"/>
        </w:rPr>
      </w:pPr>
    </w:p>
    <w:p w:rsidR="000A5E08" w:rsidRPr="00B23806" w:rsidRDefault="000A5E08" w:rsidP="005C0ACE">
      <w:pPr>
        <w:tabs>
          <w:tab w:val="left" w:pos="142"/>
          <w:tab w:val="left" w:pos="284"/>
        </w:tabs>
        <w:spacing w:line="240" w:lineRule="auto"/>
        <w:rPr>
          <w:rFonts w:cs="Arial"/>
          <w:sz w:val="22"/>
          <w:szCs w:val="22"/>
        </w:rPr>
      </w:pPr>
      <w:r w:rsidRPr="00B23806">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B23806">
        <w:rPr>
          <w:rFonts w:cs="Arial"/>
          <w:sz w:val="22"/>
          <w:szCs w:val="22"/>
        </w:rPr>
        <w:t xml:space="preserve">We believe in the power of museums to change people’s lives. We work hard to </w:t>
      </w:r>
      <w:r w:rsidRPr="00B23806">
        <w:rPr>
          <w:rFonts w:cs="Arial"/>
          <w:bCs/>
          <w:sz w:val="22"/>
          <w:szCs w:val="22"/>
          <w:lang w:eastAsia="ar-SA"/>
        </w:rPr>
        <w:t>be a free museum service and focus our venues, exhibitions and education resources to reach out, and to represent the diverse needs of our local communities.</w:t>
      </w:r>
      <w:r w:rsidRPr="00B23806">
        <w:rPr>
          <w:rFonts w:cs="Arial"/>
          <w:bCs/>
          <w:sz w:val="22"/>
          <w:szCs w:val="22"/>
          <w:lang w:eastAsia="ar-SA"/>
        </w:rPr>
        <w:br/>
      </w: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rsidR="000A5E08" w:rsidRPr="00B23806" w:rsidRDefault="000A5E08" w:rsidP="00521A37">
      <w:pPr>
        <w:tabs>
          <w:tab w:val="left" w:pos="142"/>
          <w:tab w:val="left" w:pos="284"/>
        </w:tabs>
        <w:spacing w:line="240" w:lineRule="auto"/>
        <w:rPr>
          <w:rFonts w:cs="Arial"/>
          <w:sz w:val="22"/>
          <w:szCs w:val="22"/>
        </w:rPr>
      </w:pP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rsidR="000A5E08" w:rsidRPr="00B23806" w:rsidRDefault="000A5E08" w:rsidP="00521A37">
      <w:pPr>
        <w:spacing w:line="240" w:lineRule="auto"/>
        <w:rPr>
          <w:rFonts w:cs="Arial"/>
          <w:sz w:val="22"/>
          <w:szCs w:val="22"/>
        </w:rPr>
      </w:pPr>
    </w:p>
    <w:p w:rsidR="00704690" w:rsidRPr="00B23806" w:rsidRDefault="00704690" w:rsidP="00521A37">
      <w:pPr>
        <w:spacing w:line="240" w:lineRule="auto"/>
        <w:rPr>
          <w:rFonts w:cs="Arial"/>
          <w:sz w:val="22"/>
          <w:szCs w:val="22"/>
        </w:rPr>
      </w:pPr>
    </w:p>
    <w:p w:rsidR="000A5E08" w:rsidRPr="00B23806" w:rsidRDefault="00AB54B5" w:rsidP="00521A37">
      <w:pPr>
        <w:pStyle w:val="Heading2"/>
        <w:spacing w:after="0" w:line="240" w:lineRule="auto"/>
        <w:rPr>
          <w:rFonts w:cs="Arial"/>
          <w:sz w:val="22"/>
          <w:szCs w:val="22"/>
        </w:rPr>
      </w:pPr>
      <w:r w:rsidRPr="00B23806">
        <w:rPr>
          <w:rFonts w:cs="Arial"/>
          <w:sz w:val="22"/>
          <w:szCs w:val="22"/>
        </w:rPr>
        <w:t>Project</w:t>
      </w:r>
      <w:r w:rsidR="000A5E08" w:rsidRPr="00B23806">
        <w:rPr>
          <w:rFonts w:cs="Arial"/>
          <w:sz w:val="22"/>
          <w:szCs w:val="22"/>
        </w:rPr>
        <w:t xml:space="preserve"> Background</w:t>
      </w:r>
    </w:p>
    <w:p w:rsidR="000A5E3B" w:rsidRPr="003265CA" w:rsidRDefault="000A5E3B" w:rsidP="00521A37">
      <w:pPr>
        <w:spacing w:line="240" w:lineRule="auto"/>
        <w:rPr>
          <w:rFonts w:cs="Arial"/>
          <w:color w:val="000000" w:themeColor="text1"/>
          <w:sz w:val="22"/>
          <w:szCs w:val="22"/>
        </w:rPr>
      </w:pPr>
      <w:r w:rsidRPr="003265CA">
        <w:rPr>
          <w:rFonts w:eastAsiaTheme="minorHAnsi" w:cs="Arial"/>
          <w:color w:val="000000" w:themeColor="text1"/>
          <w:sz w:val="22"/>
          <w:szCs w:val="22"/>
        </w:rPr>
        <w:t>Following identification of timber decay to basement picture store the floor was removed and prepared ready for new concrete floor slab</w:t>
      </w:r>
      <w:r w:rsidR="00E13A7F" w:rsidRPr="003265CA">
        <w:rPr>
          <w:rFonts w:eastAsiaTheme="minorHAnsi" w:cs="Arial"/>
          <w:color w:val="000000" w:themeColor="text1"/>
          <w:sz w:val="22"/>
          <w:szCs w:val="22"/>
        </w:rPr>
        <w:t xml:space="preserve"> and plastering the store walls</w:t>
      </w:r>
      <w:r w:rsidRPr="003265CA">
        <w:rPr>
          <w:rFonts w:eastAsiaTheme="minorHAnsi" w:cs="Arial"/>
          <w:color w:val="000000" w:themeColor="text1"/>
          <w:sz w:val="22"/>
          <w:szCs w:val="22"/>
        </w:rPr>
        <w:t xml:space="preserve">. Whilst the building is closed to the public the </w:t>
      </w:r>
      <w:r w:rsidR="00E13A7F" w:rsidRPr="003265CA">
        <w:rPr>
          <w:rFonts w:eastAsiaTheme="minorHAnsi" w:cs="Arial"/>
          <w:color w:val="000000" w:themeColor="text1"/>
          <w:sz w:val="22"/>
          <w:szCs w:val="22"/>
        </w:rPr>
        <w:t>opportunity</w:t>
      </w:r>
      <w:r w:rsidRPr="003265CA">
        <w:rPr>
          <w:rFonts w:eastAsiaTheme="minorHAnsi" w:cs="Arial"/>
          <w:color w:val="000000" w:themeColor="text1"/>
          <w:sz w:val="22"/>
          <w:szCs w:val="22"/>
        </w:rPr>
        <w:t xml:space="preserve"> has been taken to </w:t>
      </w:r>
      <w:r w:rsidR="00E13A7F" w:rsidRPr="003265CA">
        <w:rPr>
          <w:rFonts w:eastAsiaTheme="minorHAnsi" w:cs="Arial"/>
          <w:color w:val="000000" w:themeColor="text1"/>
          <w:sz w:val="22"/>
          <w:szCs w:val="22"/>
        </w:rPr>
        <w:t xml:space="preserve">carryout internal redecoration.  </w:t>
      </w:r>
    </w:p>
    <w:p w:rsidR="00E1060D" w:rsidRPr="00B23806" w:rsidRDefault="00E1060D" w:rsidP="00521A37">
      <w:pPr>
        <w:spacing w:line="240" w:lineRule="auto"/>
        <w:rPr>
          <w:rFonts w:cs="Arial"/>
          <w:color w:val="0000FF"/>
          <w:sz w:val="22"/>
          <w:szCs w:val="22"/>
        </w:rPr>
      </w:pPr>
    </w:p>
    <w:p w:rsidR="00B52659" w:rsidRPr="00B23806" w:rsidRDefault="00B52659" w:rsidP="00521A37">
      <w:pPr>
        <w:pStyle w:val="Heading2"/>
        <w:spacing w:after="0" w:line="240" w:lineRule="auto"/>
        <w:rPr>
          <w:rFonts w:cs="Arial"/>
          <w:sz w:val="22"/>
          <w:szCs w:val="22"/>
        </w:rPr>
      </w:pPr>
      <w:bookmarkStart w:id="4" w:name="_Toc246913813"/>
      <w:r w:rsidRPr="00B23806">
        <w:rPr>
          <w:rFonts w:cs="Arial"/>
          <w:sz w:val="22"/>
          <w:szCs w:val="22"/>
        </w:rPr>
        <w:t xml:space="preserve">High Level Overview of </w:t>
      </w:r>
      <w:bookmarkEnd w:id="4"/>
      <w:r w:rsidR="00392E27" w:rsidRPr="00B23806">
        <w:rPr>
          <w:rFonts w:cs="Arial"/>
          <w:sz w:val="22"/>
          <w:szCs w:val="22"/>
        </w:rPr>
        <w:t>Requirements</w:t>
      </w:r>
    </w:p>
    <w:p w:rsidR="007D2610" w:rsidRPr="003265CA" w:rsidRDefault="003D2508" w:rsidP="00521A37">
      <w:pPr>
        <w:spacing w:line="240" w:lineRule="auto"/>
        <w:rPr>
          <w:rFonts w:cs="Arial"/>
          <w:color w:val="000000" w:themeColor="text1"/>
          <w:sz w:val="22"/>
          <w:szCs w:val="22"/>
        </w:rPr>
      </w:pPr>
      <w:r w:rsidRPr="003265CA">
        <w:rPr>
          <w:rFonts w:cs="Arial"/>
          <w:color w:val="000000" w:themeColor="text1"/>
          <w:sz w:val="22"/>
          <w:szCs w:val="22"/>
        </w:rPr>
        <w:t>Bidder</w:t>
      </w:r>
      <w:r w:rsidR="007D2610" w:rsidRPr="003265CA">
        <w:rPr>
          <w:rFonts w:cs="Arial"/>
          <w:color w:val="000000" w:themeColor="text1"/>
          <w:sz w:val="22"/>
          <w:szCs w:val="22"/>
        </w:rPr>
        <w:t>s are asked to submit a formal tender for the “</w:t>
      </w:r>
      <w:r w:rsidR="000A5E3B" w:rsidRPr="003265CA">
        <w:rPr>
          <w:rFonts w:cs="Arial"/>
          <w:color w:val="000000" w:themeColor="text1"/>
          <w:sz w:val="22"/>
          <w:szCs w:val="22"/>
        </w:rPr>
        <w:t>Sudley House Refurbishment</w:t>
      </w:r>
      <w:r w:rsidR="007D2610" w:rsidRPr="003265CA">
        <w:rPr>
          <w:rFonts w:cs="Arial"/>
          <w:color w:val="000000" w:themeColor="text1"/>
          <w:sz w:val="22"/>
          <w:szCs w:val="22"/>
          <w:lang w:val="en-US"/>
        </w:rPr>
        <w:t>”</w:t>
      </w:r>
      <w:r w:rsidR="007D2610" w:rsidRPr="003265CA">
        <w:rPr>
          <w:rFonts w:cs="Arial"/>
          <w:color w:val="000000" w:themeColor="text1"/>
          <w:sz w:val="22"/>
          <w:szCs w:val="22"/>
        </w:rPr>
        <w:t xml:space="preserve">. </w:t>
      </w:r>
    </w:p>
    <w:p w:rsidR="007D2610" w:rsidRPr="003265CA" w:rsidRDefault="007D2610" w:rsidP="00521A37">
      <w:pPr>
        <w:spacing w:line="240" w:lineRule="auto"/>
        <w:rPr>
          <w:rFonts w:cs="Arial"/>
          <w:color w:val="000000" w:themeColor="text1"/>
          <w:sz w:val="22"/>
          <w:szCs w:val="22"/>
        </w:rPr>
      </w:pPr>
    </w:p>
    <w:p w:rsidR="000A5E3B" w:rsidRPr="003265CA" w:rsidRDefault="000A5E3B" w:rsidP="000A5E3B">
      <w:pPr>
        <w:spacing w:line="240" w:lineRule="auto"/>
        <w:rPr>
          <w:rFonts w:eastAsiaTheme="minorHAnsi" w:cs="Arial"/>
          <w:color w:val="000000" w:themeColor="text1"/>
          <w:sz w:val="22"/>
          <w:szCs w:val="22"/>
        </w:rPr>
      </w:pPr>
      <w:r w:rsidRPr="003265CA">
        <w:rPr>
          <w:rFonts w:eastAsiaTheme="minorHAnsi" w:cs="Arial"/>
          <w:color w:val="000000" w:themeColor="text1"/>
          <w:sz w:val="22"/>
          <w:szCs w:val="22"/>
        </w:rPr>
        <w:t>Casting new insitue concrete floor to basement.</w:t>
      </w:r>
    </w:p>
    <w:p w:rsidR="000A5E3B" w:rsidRPr="003265CA" w:rsidRDefault="000A5E3B" w:rsidP="000A5E3B">
      <w:pPr>
        <w:spacing w:line="240" w:lineRule="auto"/>
        <w:rPr>
          <w:rFonts w:cs="Arial"/>
          <w:color w:val="000000" w:themeColor="text1"/>
          <w:sz w:val="22"/>
          <w:szCs w:val="22"/>
        </w:rPr>
      </w:pPr>
      <w:r w:rsidRPr="003265CA">
        <w:rPr>
          <w:rFonts w:cs="Arial"/>
          <w:color w:val="000000" w:themeColor="text1"/>
          <w:sz w:val="22"/>
          <w:szCs w:val="22"/>
        </w:rPr>
        <w:t>Internal redecoration works.</w:t>
      </w:r>
    </w:p>
    <w:p w:rsidR="000A5E3B" w:rsidRPr="003265CA" w:rsidRDefault="000A5E3B" w:rsidP="000A5E3B">
      <w:pPr>
        <w:spacing w:line="240" w:lineRule="auto"/>
        <w:rPr>
          <w:rFonts w:cs="Arial"/>
          <w:color w:val="000000" w:themeColor="text1"/>
          <w:sz w:val="22"/>
          <w:szCs w:val="22"/>
        </w:rPr>
      </w:pPr>
      <w:r w:rsidRPr="003265CA">
        <w:rPr>
          <w:rFonts w:cs="Arial"/>
          <w:color w:val="000000" w:themeColor="text1"/>
          <w:sz w:val="22"/>
          <w:szCs w:val="22"/>
        </w:rPr>
        <w:t>Timber treatment and eradication of mycelium.</w:t>
      </w:r>
    </w:p>
    <w:p w:rsidR="000A5E3B" w:rsidRPr="003265CA" w:rsidRDefault="000A5E3B" w:rsidP="000A5E3B">
      <w:pPr>
        <w:spacing w:line="240" w:lineRule="auto"/>
        <w:rPr>
          <w:rFonts w:cs="Arial"/>
          <w:color w:val="000000" w:themeColor="text1"/>
          <w:sz w:val="22"/>
          <w:szCs w:val="22"/>
        </w:rPr>
      </w:pPr>
      <w:r w:rsidRPr="003265CA">
        <w:rPr>
          <w:rFonts w:cs="Arial"/>
          <w:color w:val="000000" w:themeColor="text1"/>
          <w:sz w:val="22"/>
          <w:szCs w:val="22"/>
        </w:rPr>
        <w:t>Minor electrical modifications.</w:t>
      </w:r>
    </w:p>
    <w:p w:rsidR="000A5E08" w:rsidRDefault="000A5E08" w:rsidP="00521A37">
      <w:pPr>
        <w:spacing w:line="240" w:lineRule="auto"/>
        <w:jc w:val="left"/>
        <w:rPr>
          <w:rFonts w:cs="Arial"/>
          <w:color w:val="000000" w:themeColor="text1"/>
          <w:sz w:val="22"/>
          <w:szCs w:val="22"/>
        </w:rPr>
      </w:pPr>
    </w:p>
    <w:p w:rsidR="00AF735E" w:rsidRDefault="00AF735E" w:rsidP="00521A37">
      <w:pPr>
        <w:spacing w:line="240" w:lineRule="auto"/>
        <w:jc w:val="left"/>
        <w:rPr>
          <w:rFonts w:cs="Arial"/>
          <w:color w:val="000000" w:themeColor="text1"/>
          <w:sz w:val="22"/>
          <w:szCs w:val="22"/>
        </w:rPr>
      </w:pPr>
      <w:r>
        <w:rPr>
          <w:rFonts w:cs="Arial"/>
          <w:color w:val="000000" w:themeColor="text1"/>
          <w:sz w:val="22"/>
          <w:szCs w:val="22"/>
        </w:rPr>
        <w:t>Please see Schedule of works for detail requirements.</w:t>
      </w:r>
      <w:r w:rsidR="002036AA">
        <w:rPr>
          <w:rFonts w:cs="Arial"/>
          <w:color w:val="000000" w:themeColor="text1"/>
          <w:sz w:val="22"/>
          <w:szCs w:val="22"/>
        </w:rPr>
        <w:t xml:space="preserve">  </w:t>
      </w:r>
    </w:p>
    <w:p w:rsidR="002036AA" w:rsidRDefault="002036AA" w:rsidP="00521A37">
      <w:pPr>
        <w:spacing w:line="240" w:lineRule="auto"/>
        <w:jc w:val="left"/>
        <w:rPr>
          <w:rFonts w:cs="Arial"/>
          <w:color w:val="000000" w:themeColor="text1"/>
          <w:sz w:val="22"/>
          <w:szCs w:val="22"/>
        </w:rPr>
      </w:pPr>
    </w:p>
    <w:p w:rsidR="002036AA" w:rsidRDefault="002036AA" w:rsidP="00521A37">
      <w:pPr>
        <w:spacing w:line="240" w:lineRule="auto"/>
        <w:jc w:val="left"/>
        <w:rPr>
          <w:rFonts w:cs="Arial"/>
          <w:color w:val="000000" w:themeColor="text1"/>
          <w:sz w:val="22"/>
          <w:szCs w:val="22"/>
        </w:rPr>
      </w:pPr>
      <w:r>
        <w:rPr>
          <w:rFonts w:cs="Arial"/>
          <w:color w:val="000000" w:themeColor="text1"/>
          <w:sz w:val="22"/>
          <w:szCs w:val="22"/>
        </w:rPr>
        <w:t xml:space="preserve">Site drawings are available. To request these please contact </w:t>
      </w:r>
      <w:r w:rsidRPr="00B23806">
        <w:rPr>
          <w:rFonts w:cs="Arial"/>
          <w:bCs/>
          <w:color w:val="000000"/>
          <w:sz w:val="22"/>
          <w:szCs w:val="22"/>
        </w:rPr>
        <w:t xml:space="preserve">Please contact </w:t>
      </w:r>
      <w:hyperlink r:id="rId15" w:history="1">
        <w:r w:rsidRPr="00153152">
          <w:rPr>
            <w:rStyle w:val="Hyperlink"/>
            <w:rFonts w:cs="Arial"/>
            <w:bCs/>
            <w:sz w:val="22"/>
            <w:szCs w:val="22"/>
          </w:rPr>
          <w:t>roy.forshaw@liverpoolmuseums.org.uk</w:t>
        </w:r>
      </w:hyperlink>
      <w:r>
        <w:rPr>
          <w:rFonts w:cs="Arial"/>
          <w:color w:val="000000" w:themeColor="text1"/>
          <w:sz w:val="22"/>
          <w:szCs w:val="22"/>
        </w:rPr>
        <w:t xml:space="preserve"> or </w:t>
      </w:r>
      <w:hyperlink r:id="rId16" w:history="1">
        <w:r w:rsidRPr="00153152">
          <w:rPr>
            <w:rStyle w:val="Hyperlink"/>
            <w:rFonts w:cs="Arial"/>
            <w:sz w:val="22"/>
            <w:szCs w:val="22"/>
          </w:rPr>
          <w:t>Mark.Howells@liverpoolmuseums.org.uk</w:t>
        </w:r>
      </w:hyperlink>
    </w:p>
    <w:p w:rsidR="006146AE" w:rsidRPr="00B23806" w:rsidRDefault="006146AE" w:rsidP="00822A95">
      <w:pPr>
        <w:pStyle w:val="Heading1"/>
        <w:numPr>
          <w:ilvl w:val="0"/>
          <w:numId w:val="0"/>
        </w:numPr>
        <w:spacing w:after="0" w:line="240" w:lineRule="auto"/>
        <w:rPr>
          <w:rFonts w:cs="Arial"/>
          <w:sz w:val="22"/>
          <w:szCs w:val="22"/>
        </w:rPr>
      </w:pPr>
      <w:bookmarkStart w:id="5" w:name="_Toc177963626"/>
      <w:bookmarkStart w:id="6" w:name="_Toc177979132"/>
      <w:bookmarkStart w:id="7" w:name="_Toc177979178"/>
      <w:bookmarkStart w:id="8" w:name="_Toc177979471"/>
      <w:bookmarkStart w:id="9" w:name="_Toc177979678"/>
      <w:bookmarkStart w:id="10" w:name="_Toc177986855"/>
      <w:bookmarkStart w:id="11" w:name="_Toc177810802"/>
      <w:bookmarkStart w:id="12" w:name="_Toc148507574"/>
      <w:bookmarkStart w:id="13" w:name="_Toc246913817"/>
      <w:bookmarkEnd w:id="5"/>
      <w:bookmarkEnd w:id="6"/>
      <w:bookmarkEnd w:id="7"/>
      <w:bookmarkEnd w:id="8"/>
      <w:bookmarkEnd w:id="9"/>
      <w:bookmarkEnd w:id="10"/>
      <w:bookmarkEnd w:id="11"/>
    </w:p>
    <w:tbl>
      <w:tblPr>
        <w:tblW w:w="6067" w:type="dxa"/>
        <w:tblInd w:w="108" w:type="dxa"/>
        <w:tblLayout w:type="fixed"/>
        <w:tblLook w:val="0000" w:firstRow="0" w:lastRow="0" w:firstColumn="0" w:lastColumn="0" w:noHBand="0" w:noVBand="0"/>
      </w:tblPr>
      <w:tblGrid>
        <w:gridCol w:w="6067"/>
      </w:tblGrid>
      <w:tr w:rsidR="006110B2" w:rsidRPr="00B23806"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7D2610" w:rsidRPr="00B23806" w:rsidTr="006F0DF0">
              <w:tc>
                <w:tcPr>
                  <w:tcW w:w="2835" w:type="dxa"/>
                </w:tcPr>
                <w:p w:rsidR="007D2610" w:rsidRPr="00B23806" w:rsidRDefault="007D2610" w:rsidP="00521A37">
                  <w:pPr>
                    <w:pStyle w:val="Heading1"/>
                    <w:spacing w:after="0" w:line="240" w:lineRule="auto"/>
                    <w:rPr>
                      <w:rFonts w:cs="Arial"/>
                      <w:sz w:val="22"/>
                      <w:szCs w:val="22"/>
                    </w:rPr>
                  </w:pPr>
                  <w:r w:rsidRPr="00B23806">
                    <w:rPr>
                      <w:rFonts w:cs="Arial"/>
                      <w:sz w:val="22"/>
                      <w:szCs w:val="22"/>
                    </w:rPr>
                    <w:t xml:space="preserve">Tender Instructions </w:t>
                  </w:r>
                </w:p>
              </w:tc>
              <w:tc>
                <w:tcPr>
                  <w:tcW w:w="6067" w:type="dxa"/>
                </w:tcPr>
                <w:p w:rsidR="007D2610" w:rsidRPr="00B23806" w:rsidRDefault="007D2610" w:rsidP="00521A37">
                  <w:pPr>
                    <w:spacing w:line="240" w:lineRule="auto"/>
                    <w:rPr>
                      <w:rFonts w:cs="Arial"/>
                      <w:color w:val="FF0000"/>
                      <w:sz w:val="22"/>
                      <w:szCs w:val="22"/>
                    </w:rPr>
                  </w:pPr>
                </w:p>
                <w:p w:rsidR="007D2610" w:rsidRPr="00B23806" w:rsidRDefault="007D2610" w:rsidP="00521A37">
                  <w:pPr>
                    <w:spacing w:line="240" w:lineRule="auto"/>
                    <w:rPr>
                      <w:rFonts w:cs="Arial"/>
                      <w:color w:val="FF0000"/>
                      <w:sz w:val="22"/>
                      <w:szCs w:val="22"/>
                    </w:rPr>
                  </w:pPr>
                </w:p>
              </w:tc>
            </w:tr>
          </w:tbl>
          <w:p w:rsidR="006110B2" w:rsidRPr="00B23806" w:rsidRDefault="007D2610" w:rsidP="00521A37">
            <w:pPr>
              <w:pStyle w:val="Heading2"/>
              <w:spacing w:after="0" w:line="240" w:lineRule="auto"/>
              <w:rPr>
                <w:rFonts w:cs="Arial"/>
                <w:sz w:val="22"/>
                <w:szCs w:val="22"/>
              </w:rPr>
            </w:pPr>
            <w:r w:rsidRPr="00B23806">
              <w:rPr>
                <w:rFonts w:cs="Arial"/>
                <w:sz w:val="22"/>
                <w:szCs w:val="22"/>
              </w:rPr>
              <w:t>Introduction</w:t>
            </w:r>
          </w:p>
        </w:tc>
      </w:tr>
    </w:tbl>
    <w:bookmarkEnd w:id="12"/>
    <w:bookmarkEnd w:id="13"/>
    <w:p w:rsidR="00CE15E0" w:rsidRDefault="007D2610" w:rsidP="00521A37">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14" w:name="_Toc178432485"/>
      <w:bookmarkStart w:id="15" w:name="_Toc178432807"/>
      <w:bookmarkStart w:id="16" w:name="_Toc178432914"/>
      <w:bookmarkStart w:id="17" w:name="_Toc178433018"/>
      <w:bookmarkStart w:id="18" w:name="_Toc177979136"/>
      <w:bookmarkStart w:id="19" w:name="_Toc177979182"/>
      <w:bookmarkStart w:id="20" w:name="_Toc177979475"/>
      <w:bookmarkStart w:id="21" w:name="_Toc177979682"/>
      <w:bookmarkStart w:id="22" w:name="_Toc177986859"/>
      <w:bookmarkStart w:id="23" w:name="_Toc177979137"/>
      <w:bookmarkStart w:id="24" w:name="_Toc177979183"/>
      <w:bookmarkStart w:id="25" w:name="_Toc177979476"/>
      <w:bookmarkStart w:id="26" w:name="_Toc177979683"/>
      <w:bookmarkStart w:id="27" w:name="_Toc177986860"/>
      <w:bookmarkStart w:id="28" w:name="_Toc178432488"/>
      <w:bookmarkStart w:id="29" w:name="_Toc178432810"/>
      <w:bookmarkStart w:id="30" w:name="_Toc178432917"/>
      <w:bookmarkStart w:id="31" w:name="_Toc178433021"/>
      <w:bookmarkStart w:id="32" w:name="_Toc178432522"/>
      <w:bookmarkStart w:id="33" w:name="_Toc178432844"/>
      <w:bookmarkStart w:id="34" w:name="_Toc178432951"/>
      <w:bookmarkStart w:id="35" w:name="_Toc178433055"/>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rsidR="008A24C5" w:rsidRDefault="008A24C5" w:rsidP="008A24C5">
      <w:pPr>
        <w:pStyle w:val="Heading2"/>
        <w:numPr>
          <w:ilvl w:val="0"/>
          <w:numId w:val="0"/>
        </w:numPr>
        <w:spacing w:after="0" w:line="240" w:lineRule="auto"/>
        <w:ind w:left="567" w:hanging="567"/>
        <w:rPr>
          <w:rFonts w:cs="Arial"/>
          <w:sz w:val="22"/>
          <w:szCs w:val="22"/>
        </w:rPr>
      </w:pPr>
    </w:p>
    <w:p w:rsidR="008A24C5" w:rsidRPr="00B23806" w:rsidRDefault="008A24C5" w:rsidP="008A24C5">
      <w:pPr>
        <w:pStyle w:val="Heading2"/>
        <w:numPr>
          <w:ilvl w:val="0"/>
          <w:numId w:val="0"/>
        </w:numPr>
        <w:spacing w:after="0" w:line="240" w:lineRule="auto"/>
        <w:ind w:left="567" w:hanging="567"/>
        <w:rPr>
          <w:rFonts w:cs="Arial"/>
          <w:sz w:val="22"/>
          <w:szCs w:val="22"/>
        </w:rPr>
      </w:pPr>
      <w:r w:rsidRPr="00B23806">
        <w:rPr>
          <w:rFonts w:cs="Arial"/>
          <w:sz w:val="22"/>
          <w:szCs w:val="22"/>
        </w:rPr>
        <w:t xml:space="preserve">2.2  </w:t>
      </w:r>
      <w:r>
        <w:rPr>
          <w:rFonts w:cs="Arial"/>
          <w:sz w:val="22"/>
          <w:szCs w:val="22"/>
        </w:rPr>
        <w:t>General</w:t>
      </w:r>
    </w:p>
    <w:p w:rsidR="008A24C5" w:rsidRPr="008A24C5" w:rsidRDefault="008A24C5" w:rsidP="008A24C5">
      <w:pPr>
        <w:tabs>
          <w:tab w:val="left" w:pos="426"/>
          <w:tab w:val="left" w:pos="720"/>
          <w:tab w:val="center" w:pos="4111"/>
          <w:tab w:val="left" w:pos="7740"/>
        </w:tabs>
        <w:spacing w:line="240" w:lineRule="auto"/>
        <w:rPr>
          <w:rFonts w:cs="Arial"/>
          <w:sz w:val="22"/>
          <w:szCs w:val="22"/>
        </w:rPr>
      </w:pPr>
      <w:r w:rsidRPr="008A24C5">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rsidR="008A24C5" w:rsidRPr="008A24C5" w:rsidRDefault="008A24C5" w:rsidP="008A24C5">
      <w:pPr>
        <w:tabs>
          <w:tab w:val="left" w:pos="360"/>
          <w:tab w:val="left" w:pos="7740"/>
        </w:tabs>
        <w:spacing w:line="240" w:lineRule="auto"/>
        <w:rPr>
          <w:rFonts w:cs="Arial"/>
          <w:sz w:val="22"/>
          <w:szCs w:val="22"/>
        </w:rPr>
      </w:pPr>
    </w:p>
    <w:p w:rsidR="008A24C5" w:rsidRPr="008A24C5" w:rsidRDefault="008A24C5" w:rsidP="008A24C5">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 satisfied,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rsidR="008A24C5" w:rsidRPr="008A24C5" w:rsidRDefault="008A24C5" w:rsidP="008A24C5">
      <w:pPr>
        <w:pStyle w:val="BodyTextIndent"/>
        <w:tabs>
          <w:tab w:val="left" w:pos="-720"/>
        </w:tabs>
        <w:suppressAutoHyphens/>
        <w:spacing w:after="0" w:line="240" w:lineRule="auto"/>
        <w:ind w:left="0"/>
        <w:rPr>
          <w:rFonts w:cs="Arial"/>
          <w:sz w:val="22"/>
          <w:szCs w:val="22"/>
        </w:rPr>
      </w:pPr>
    </w:p>
    <w:p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rsidR="008A24C5" w:rsidRPr="00871501" w:rsidRDefault="008A24C5" w:rsidP="008A24C5">
      <w:pPr>
        <w:spacing w:line="240" w:lineRule="auto"/>
        <w:rPr>
          <w:rFonts w:cs="Arial"/>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By submitting a bid submission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lastRenderedPageBreak/>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rsidR="00521A37" w:rsidRPr="00871501" w:rsidRDefault="00521A37" w:rsidP="00521A37">
      <w:pPr>
        <w:pStyle w:val="ReportText2"/>
        <w:tabs>
          <w:tab w:val="num" w:pos="0"/>
        </w:tabs>
        <w:spacing w:after="0" w:line="240" w:lineRule="auto"/>
        <w:ind w:left="0"/>
        <w:rPr>
          <w:rFonts w:cs="Arial"/>
          <w:sz w:val="22"/>
          <w:szCs w:val="22"/>
        </w:rPr>
      </w:pPr>
    </w:p>
    <w:p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rsidR="00871501" w:rsidRPr="00871501" w:rsidRDefault="00871501" w:rsidP="00521A37">
      <w:pPr>
        <w:pStyle w:val="ReportText2"/>
        <w:tabs>
          <w:tab w:val="num" w:pos="0"/>
        </w:tabs>
        <w:spacing w:after="0" w:line="240" w:lineRule="auto"/>
        <w:ind w:left="0"/>
        <w:rPr>
          <w:rFonts w:cs="Arial"/>
          <w:sz w:val="22"/>
          <w:szCs w:val="22"/>
        </w:rPr>
      </w:pPr>
    </w:p>
    <w:p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rsidR="00521A37" w:rsidRPr="00871501" w:rsidRDefault="00521A37" w:rsidP="00521A37">
      <w:pPr>
        <w:pStyle w:val="ReportText2"/>
        <w:tabs>
          <w:tab w:val="num" w:pos="0"/>
        </w:tabs>
        <w:spacing w:after="0" w:line="240" w:lineRule="auto"/>
        <w:ind w:left="0"/>
        <w:rPr>
          <w:rFonts w:cs="Arial"/>
          <w:sz w:val="22"/>
          <w:szCs w:val="22"/>
        </w:rPr>
      </w:pPr>
    </w:p>
    <w:p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rsidR="003F297D" w:rsidRPr="00B23806" w:rsidRDefault="003F297D" w:rsidP="00521A37">
      <w:pPr>
        <w:pStyle w:val="ReportText2"/>
        <w:tabs>
          <w:tab w:val="num" w:pos="0"/>
        </w:tabs>
        <w:spacing w:after="0" w:line="240" w:lineRule="auto"/>
        <w:ind w:left="0"/>
        <w:rPr>
          <w:rFonts w:cs="Arial"/>
          <w:sz w:val="22"/>
          <w:szCs w:val="22"/>
        </w:rPr>
      </w:pPr>
    </w:p>
    <w:p w:rsidR="00012C91" w:rsidRPr="00B23806" w:rsidRDefault="000870CE" w:rsidP="00521A37">
      <w:pPr>
        <w:pStyle w:val="Heading2"/>
        <w:numPr>
          <w:ilvl w:val="0"/>
          <w:numId w:val="0"/>
        </w:numPr>
        <w:spacing w:after="0" w:line="240" w:lineRule="auto"/>
        <w:ind w:left="567" w:hanging="567"/>
        <w:rPr>
          <w:rFonts w:cs="Arial"/>
          <w:sz w:val="22"/>
          <w:szCs w:val="22"/>
        </w:rPr>
      </w:pPr>
      <w:bookmarkStart w:id="36" w:name="_Toc148507578"/>
      <w:bookmarkStart w:id="37" w:name="_Toc246913821"/>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 and Non-Disclosure</w:t>
      </w:r>
      <w:bookmarkEnd w:id="36"/>
      <w:bookmarkEnd w:id="37"/>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rsidR="00521A37" w:rsidRPr="00B23806" w:rsidRDefault="00521A37" w:rsidP="00521A37">
      <w:pPr>
        <w:pStyle w:val="ReportText1"/>
        <w:spacing w:after="0" w:line="240" w:lineRule="auto"/>
        <w:ind w:left="0"/>
        <w:rPr>
          <w:rFonts w:cs="Arial"/>
          <w:sz w:val="22"/>
          <w:szCs w:val="22"/>
        </w:rPr>
      </w:pPr>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rsidR="00521A37" w:rsidRPr="00B23806" w:rsidRDefault="00521A37" w:rsidP="00521A37">
      <w:pPr>
        <w:pStyle w:val="ReportText2Char"/>
        <w:spacing w:after="0" w:line="240" w:lineRule="auto"/>
        <w:ind w:left="0"/>
        <w:rPr>
          <w:rFonts w:cs="Arial"/>
          <w:sz w:val="22"/>
          <w:szCs w:val="22"/>
        </w:rPr>
      </w:pPr>
    </w:p>
    <w:p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rsidR="00521A37" w:rsidRPr="00B23806" w:rsidRDefault="00521A37" w:rsidP="00521A37">
      <w:pPr>
        <w:pStyle w:val="ReportText2Char"/>
        <w:spacing w:after="0" w:line="240" w:lineRule="auto"/>
        <w:ind w:left="0"/>
        <w:rPr>
          <w:rFonts w:cs="Arial"/>
          <w:sz w:val="22"/>
          <w:szCs w:val="22"/>
        </w:rPr>
      </w:pPr>
    </w:p>
    <w:p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rsidR="006F0609" w:rsidRDefault="006F0609">
      <w:pPr>
        <w:spacing w:line="240" w:lineRule="auto"/>
        <w:jc w:val="left"/>
        <w:rPr>
          <w:rFonts w:cs="Arial"/>
          <w:sz w:val="22"/>
          <w:szCs w:val="22"/>
        </w:rPr>
      </w:pPr>
      <w:r>
        <w:rPr>
          <w:rFonts w:cs="Arial"/>
          <w:sz w:val="22"/>
          <w:szCs w:val="22"/>
        </w:rPr>
        <w:br w:type="page"/>
      </w:r>
    </w:p>
    <w:p w:rsidR="000656EB" w:rsidRPr="00B23806" w:rsidRDefault="000656EB" w:rsidP="00521A37">
      <w:pPr>
        <w:pStyle w:val="ReportText2Char"/>
        <w:spacing w:after="0" w:line="240" w:lineRule="auto"/>
        <w:ind w:left="0"/>
        <w:rPr>
          <w:rFonts w:cs="Arial"/>
          <w:sz w:val="22"/>
          <w:szCs w:val="22"/>
        </w:rPr>
      </w:pPr>
    </w:p>
    <w:p w:rsidR="000656EB" w:rsidRPr="00B23806" w:rsidRDefault="003D2508"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 of information and liability of NML</w:t>
      </w:r>
      <w:r w:rsidR="000656EB" w:rsidRPr="00B23806">
        <w:rPr>
          <w:rFonts w:cs="Arial"/>
          <w:b w:val="0"/>
          <w:bCs/>
          <w:sz w:val="22"/>
          <w:szCs w:val="22"/>
        </w:rPr>
        <w:t xml:space="preserve"> </w:t>
      </w:r>
    </w:p>
    <w:p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rsidR="00521A37" w:rsidRPr="00B23806" w:rsidRDefault="00521A37" w:rsidP="00521A37">
      <w:pPr>
        <w:pStyle w:val="Default"/>
        <w:jc w:val="both"/>
        <w:rPr>
          <w:sz w:val="22"/>
          <w:szCs w:val="22"/>
        </w:rPr>
      </w:pPr>
    </w:p>
    <w:p w:rsidR="000656EB" w:rsidRPr="00B23806" w:rsidRDefault="000656EB" w:rsidP="00521A37">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rsidR="00521A37" w:rsidRPr="00B23806" w:rsidRDefault="00521A37" w:rsidP="00521A37">
      <w:pPr>
        <w:pStyle w:val="ReportText2Char"/>
        <w:spacing w:after="0" w:line="240" w:lineRule="auto"/>
        <w:ind w:left="0"/>
        <w:rPr>
          <w:rFonts w:cs="Arial"/>
          <w:sz w:val="22"/>
          <w:szCs w:val="22"/>
        </w:rPr>
      </w:pPr>
    </w:p>
    <w:p w:rsidR="000656EB" w:rsidRDefault="000656EB" w:rsidP="00521A3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rsidR="00871501" w:rsidRDefault="00871501" w:rsidP="00521A37">
      <w:pPr>
        <w:pStyle w:val="ReportText2Char"/>
        <w:spacing w:after="0" w:line="240" w:lineRule="auto"/>
        <w:ind w:left="0"/>
        <w:rPr>
          <w:rFonts w:cs="Arial"/>
          <w:sz w:val="22"/>
          <w:szCs w:val="22"/>
        </w:rPr>
      </w:pPr>
    </w:p>
    <w:p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rsidR="00A02348" w:rsidRPr="00B23806" w:rsidRDefault="00A02348" w:rsidP="00521A37">
      <w:pPr>
        <w:pStyle w:val="ReportText2Char"/>
        <w:spacing w:after="0" w:line="240" w:lineRule="auto"/>
        <w:ind w:left="0"/>
        <w:rPr>
          <w:rFonts w:cs="Arial"/>
          <w:sz w:val="22"/>
          <w:szCs w:val="22"/>
        </w:rPr>
      </w:pPr>
    </w:p>
    <w:p w:rsidR="00012C91" w:rsidRPr="00B23806" w:rsidRDefault="00F85C7F" w:rsidP="00521A37">
      <w:pPr>
        <w:pStyle w:val="Heading2"/>
        <w:numPr>
          <w:ilvl w:val="0"/>
          <w:numId w:val="0"/>
        </w:numPr>
        <w:spacing w:after="0" w:line="240" w:lineRule="auto"/>
        <w:ind w:left="567" w:hanging="567"/>
        <w:rPr>
          <w:rFonts w:cs="Arial"/>
          <w:sz w:val="22"/>
          <w:szCs w:val="22"/>
        </w:rPr>
      </w:pPr>
      <w:bookmarkStart w:id="38" w:name="_Toc88883821"/>
      <w:bookmarkStart w:id="39" w:name="_Toc148507579"/>
      <w:bookmarkStart w:id="40"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38"/>
      <w:bookmarkEnd w:id="39"/>
      <w:bookmarkEnd w:id="40"/>
    </w:p>
    <w:p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rsidR="00A02348" w:rsidRPr="00B23806" w:rsidRDefault="00A02348" w:rsidP="00521A37">
      <w:pPr>
        <w:pStyle w:val="ReportText2Char"/>
        <w:spacing w:after="0" w:line="240" w:lineRule="auto"/>
        <w:ind w:left="0"/>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1"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41"/>
    </w:p>
    <w:p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rsidR="00F85C7F" w:rsidRPr="00B23806" w:rsidRDefault="00F85C7F" w:rsidP="00521A37">
      <w:pPr>
        <w:pStyle w:val="Heading2"/>
        <w:numPr>
          <w:ilvl w:val="0"/>
          <w:numId w:val="0"/>
        </w:numPr>
        <w:spacing w:after="0" w:line="240" w:lineRule="auto"/>
        <w:rPr>
          <w:rFonts w:cs="Arial"/>
          <w:sz w:val="22"/>
          <w:szCs w:val="22"/>
        </w:rPr>
      </w:pPr>
      <w:bookmarkStart w:id="42" w:name="_Toc246913824"/>
    </w:p>
    <w:p w:rsidR="00BF6147" w:rsidRPr="00B23806" w:rsidRDefault="00F85C7F"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42"/>
    </w:p>
    <w:p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rsidR="006F0609" w:rsidRDefault="006F0609">
      <w:pPr>
        <w:spacing w:line="240" w:lineRule="auto"/>
        <w:jc w:val="left"/>
        <w:rPr>
          <w:rFonts w:cs="Arial"/>
          <w:sz w:val="22"/>
          <w:szCs w:val="22"/>
        </w:rPr>
      </w:pPr>
      <w:r>
        <w:rPr>
          <w:rFonts w:cs="Arial"/>
          <w:sz w:val="22"/>
          <w:szCs w:val="22"/>
        </w:rPr>
        <w:br w:type="page"/>
      </w:r>
    </w:p>
    <w:p w:rsidR="000E7C74" w:rsidRPr="00B23806" w:rsidRDefault="000E7C74" w:rsidP="00521A37">
      <w:pPr>
        <w:spacing w:line="240" w:lineRule="auto"/>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3"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Payments Against a Contract Award</w:t>
      </w:r>
      <w:bookmarkEnd w:id="43"/>
    </w:p>
    <w:p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rsidR="00EC5A91" w:rsidRPr="00B23806" w:rsidRDefault="00EC5A91" w:rsidP="00521A37">
      <w:pPr>
        <w:spacing w:line="240" w:lineRule="auto"/>
        <w:rPr>
          <w:rFonts w:cs="Arial"/>
          <w:sz w:val="22"/>
          <w:szCs w:val="22"/>
        </w:rPr>
      </w:pPr>
    </w:p>
    <w:p w:rsidR="00F17D1C" w:rsidRPr="00B23806" w:rsidRDefault="00F85C7F" w:rsidP="00521A37">
      <w:pPr>
        <w:pStyle w:val="Heading2"/>
        <w:numPr>
          <w:ilvl w:val="0"/>
          <w:numId w:val="0"/>
        </w:numPr>
        <w:spacing w:after="0" w:line="240" w:lineRule="auto"/>
        <w:ind w:left="567" w:hanging="567"/>
        <w:rPr>
          <w:rFonts w:cs="Arial"/>
          <w:sz w:val="22"/>
          <w:szCs w:val="22"/>
        </w:rPr>
      </w:pPr>
      <w:bookmarkStart w:id="44"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44"/>
    </w:p>
    <w:p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rsidR="00A02348" w:rsidRPr="00B23806" w:rsidRDefault="00A02348" w:rsidP="00521A37">
      <w:pPr>
        <w:pStyle w:val="ReportText1"/>
        <w:spacing w:after="0" w:line="240" w:lineRule="auto"/>
        <w:ind w:left="0"/>
        <w:rPr>
          <w:rFonts w:cs="Arial"/>
          <w:sz w:val="22"/>
          <w:szCs w:val="22"/>
        </w:rPr>
      </w:pPr>
    </w:p>
    <w:p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procurement portal where the tender was originally advertised</w:t>
      </w:r>
      <w:r w:rsidR="00526D2D" w:rsidRPr="00B23806">
        <w:rPr>
          <w:rFonts w:cs="Arial"/>
          <w:sz w:val="22"/>
          <w:szCs w:val="22"/>
        </w:rPr>
        <w:t xml:space="preserve"> and bids will be assumed to take account of any such modifications and amendments.</w:t>
      </w:r>
    </w:p>
    <w:p w:rsidR="006F0DF0" w:rsidRPr="00944960" w:rsidRDefault="006F0DF0" w:rsidP="00521A37">
      <w:pPr>
        <w:pStyle w:val="ReportText1"/>
        <w:spacing w:after="0" w:line="240" w:lineRule="auto"/>
        <w:ind w:left="0"/>
        <w:rPr>
          <w:rFonts w:cs="Arial"/>
          <w:sz w:val="22"/>
          <w:szCs w:val="22"/>
        </w:rPr>
      </w:pPr>
    </w:p>
    <w:p w:rsidR="00944960" w:rsidRPr="00944960" w:rsidRDefault="00944960" w:rsidP="00944960">
      <w:pPr>
        <w:pStyle w:val="Heading2"/>
        <w:numPr>
          <w:ilvl w:val="0"/>
          <w:numId w:val="0"/>
        </w:numPr>
        <w:spacing w:after="0" w:line="240" w:lineRule="auto"/>
        <w:ind w:left="567" w:hanging="567"/>
        <w:rPr>
          <w:rFonts w:cs="Arial"/>
          <w:i/>
          <w:sz w:val="22"/>
          <w:szCs w:val="22"/>
        </w:rPr>
      </w:pPr>
      <w:bookmarkStart w:id="45" w:name="_Toc336549706"/>
      <w:bookmarkStart w:id="46"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45"/>
      <w:bookmarkEnd w:id="46"/>
    </w:p>
    <w:p w:rsidR="00944960" w:rsidRPr="00944960" w:rsidRDefault="00944960" w:rsidP="00944960">
      <w:pPr>
        <w:spacing w:line="240" w:lineRule="auto"/>
        <w:rPr>
          <w:rFonts w:cs="Arial"/>
          <w:sz w:val="22"/>
          <w:szCs w:val="22"/>
        </w:rPr>
      </w:pPr>
      <w:r w:rsidRPr="00944960">
        <w:rPr>
          <w:rFonts w:cs="Arial"/>
          <w:sz w:val="22"/>
          <w:szCs w:val="22"/>
        </w:rPr>
        <w:t>In responding to this tender, the bidder you specifically agrees to the following:</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rsidR="00944960" w:rsidRPr="00944960" w:rsidRDefault="00944960" w:rsidP="00944960">
      <w:pPr>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The </w:t>
      </w:r>
      <w:r w:rsidR="00880315" w:rsidRPr="00944960">
        <w:rPr>
          <w:rFonts w:cs="Arial"/>
          <w:sz w:val="22"/>
          <w:szCs w:val="22"/>
        </w:rPr>
        <w:t>bidder declares</w:t>
      </w:r>
      <w:r w:rsidRPr="00944960">
        <w:rPr>
          <w:rFonts w:cs="Arial"/>
          <w:sz w:val="22"/>
          <w:szCs w:val="22"/>
        </w:rPr>
        <w:t xml:space="preserve"> that you have not done and undertake that you will not do any of the following acts:- </w:t>
      </w: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rsidR="00944960" w:rsidRPr="00B23806" w:rsidRDefault="00944960" w:rsidP="00521A37">
      <w:pPr>
        <w:pStyle w:val="ReportText1"/>
        <w:spacing w:after="0" w:line="240" w:lineRule="auto"/>
        <w:ind w:left="0"/>
        <w:rPr>
          <w:rFonts w:cs="Arial"/>
          <w:sz w:val="22"/>
          <w:szCs w:val="22"/>
        </w:rPr>
      </w:pPr>
    </w:p>
    <w:p w:rsidR="006F0DF0" w:rsidRPr="00B23806" w:rsidRDefault="006F0DF0">
      <w:pPr>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rsidTr="006F0DF0">
              <w:tc>
                <w:tcPr>
                  <w:tcW w:w="4604" w:type="dxa"/>
                </w:tcPr>
                <w:p w:rsidR="006F0DF0" w:rsidRPr="00B23806" w:rsidRDefault="006F0DF0" w:rsidP="006F0DF0">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rsidR="006F0DF0" w:rsidRPr="00B23806" w:rsidRDefault="006F0DF0" w:rsidP="006F0DF0">
                  <w:pPr>
                    <w:spacing w:line="240" w:lineRule="auto"/>
                    <w:rPr>
                      <w:rFonts w:cs="Arial"/>
                      <w:color w:val="FF0000"/>
                      <w:sz w:val="22"/>
                      <w:szCs w:val="22"/>
                    </w:rPr>
                  </w:pPr>
                </w:p>
                <w:p w:rsidR="006F0DF0" w:rsidRPr="00B23806" w:rsidRDefault="006F0DF0" w:rsidP="006F0DF0">
                  <w:pPr>
                    <w:spacing w:line="240" w:lineRule="auto"/>
                    <w:rPr>
                      <w:rFonts w:cs="Arial"/>
                      <w:color w:val="FF0000"/>
                      <w:sz w:val="22"/>
                      <w:szCs w:val="22"/>
                    </w:rPr>
                  </w:pPr>
                </w:p>
              </w:tc>
            </w:tr>
          </w:tbl>
          <w:p w:rsidR="006F0DF0" w:rsidRPr="00B23806" w:rsidRDefault="006F0DF0" w:rsidP="00535C01">
            <w:pPr>
              <w:pStyle w:val="Heading2"/>
              <w:numPr>
                <w:ilvl w:val="0"/>
                <w:numId w:val="0"/>
              </w:numPr>
              <w:spacing w:after="0" w:line="240" w:lineRule="auto"/>
              <w:rPr>
                <w:rFonts w:cs="Arial"/>
                <w:sz w:val="22"/>
                <w:szCs w:val="22"/>
              </w:rPr>
            </w:pPr>
          </w:p>
        </w:tc>
      </w:tr>
    </w:tbl>
    <w:p w:rsidR="006F0DF0" w:rsidRPr="00B23806" w:rsidRDefault="006F0DF0" w:rsidP="006F0DF0">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rsidR="006F0DF0" w:rsidRPr="006F0609" w:rsidRDefault="006F0DF0" w:rsidP="006F0DF0">
      <w:pPr>
        <w:pStyle w:val="ReportText2Char"/>
        <w:spacing w:after="0" w:line="240" w:lineRule="auto"/>
        <w:ind w:left="0"/>
        <w:rPr>
          <w:rFonts w:cs="Arial"/>
          <w:color w:val="000000" w:themeColor="text1"/>
          <w:sz w:val="22"/>
          <w:szCs w:val="22"/>
        </w:rPr>
      </w:pPr>
      <w:r w:rsidRPr="00B23806">
        <w:rPr>
          <w:rFonts w:cs="Arial"/>
          <w:sz w:val="22"/>
          <w:szCs w:val="22"/>
        </w:rPr>
        <w:t>Formal queries concerning the content of this tender and the bidder’s submission should be submitted in writing by e-mail to Ian Lindsay (</w:t>
      </w:r>
      <w:hyperlink r:id="rId17" w:history="1">
        <w:r w:rsidRPr="00B23806">
          <w:rPr>
            <w:rStyle w:val="Hyperlink"/>
            <w:rFonts w:cs="Arial"/>
            <w:sz w:val="22"/>
            <w:szCs w:val="22"/>
          </w:rPr>
          <w:t>Ian.Lindsay@liverpoolmuseums.org.uk</w:t>
        </w:r>
      </w:hyperlink>
      <w:r w:rsidRPr="00B23806">
        <w:rPr>
          <w:rFonts w:cs="Arial"/>
          <w:sz w:val="22"/>
          <w:szCs w:val="22"/>
        </w:rPr>
        <w:t xml:space="preserve">) with the subject title </w:t>
      </w:r>
      <w:r w:rsidRPr="006F0609">
        <w:rPr>
          <w:rFonts w:cs="Arial"/>
          <w:color w:val="000000" w:themeColor="text1"/>
          <w:sz w:val="22"/>
          <w:szCs w:val="22"/>
        </w:rPr>
        <w:t>“</w:t>
      </w:r>
      <w:r w:rsidR="000A5E3B" w:rsidRPr="006F0609">
        <w:rPr>
          <w:rFonts w:cs="Arial"/>
          <w:color w:val="000000" w:themeColor="text1"/>
          <w:sz w:val="22"/>
          <w:szCs w:val="22"/>
        </w:rPr>
        <w:t>Sudley House Refurbishment</w:t>
      </w:r>
      <w:r w:rsidRPr="006F0609">
        <w:rPr>
          <w:rFonts w:cs="Arial"/>
          <w:color w:val="000000" w:themeColor="text1"/>
          <w:sz w:val="22"/>
          <w:szCs w:val="22"/>
        </w:rPr>
        <w:t xml:space="preserve">”. </w:t>
      </w:r>
    </w:p>
    <w:p w:rsidR="006F0DF0" w:rsidRPr="006F0609" w:rsidRDefault="006F0DF0" w:rsidP="006F0DF0">
      <w:pPr>
        <w:pStyle w:val="ReportText1"/>
        <w:spacing w:after="0" w:line="240" w:lineRule="auto"/>
        <w:ind w:left="0"/>
        <w:rPr>
          <w:rFonts w:cs="Arial"/>
          <w:color w:val="000000" w:themeColor="text1"/>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Where questions are raised by bidders and answers given clarify NMLs requirements for the tender, then these questions and answers may be shared with other bidders responding to this tender.</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rsidR="006F0DF0" w:rsidRPr="00B23806" w:rsidRDefault="006F0DF0" w:rsidP="006F0DF0">
      <w:pPr>
        <w:pStyle w:val="ReportText1"/>
        <w:spacing w:after="0" w:line="240" w:lineRule="auto"/>
        <w:ind w:left="0"/>
        <w:rPr>
          <w:rFonts w:cs="Arial"/>
          <w:sz w:val="22"/>
          <w:szCs w:val="22"/>
        </w:rPr>
      </w:pPr>
    </w:p>
    <w:p w:rsidR="00535C01" w:rsidRPr="00B23806" w:rsidRDefault="00535C01" w:rsidP="00535C01">
      <w:pPr>
        <w:pStyle w:val="Heading2"/>
        <w:numPr>
          <w:ilvl w:val="0"/>
          <w:numId w:val="0"/>
        </w:numPr>
        <w:spacing w:after="0" w:line="240" w:lineRule="auto"/>
        <w:ind w:left="567" w:hanging="567"/>
        <w:rPr>
          <w:rFonts w:cs="Arial"/>
          <w:sz w:val="22"/>
          <w:szCs w:val="22"/>
        </w:rPr>
      </w:pPr>
      <w:r w:rsidRPr="00B23806">
        <w:rPr>
          <w:rFonts w:cs="Arial"/>
          <w:sz w:val="22"/>
          <w:szCs w:val="22"/>
        </w:rPr>
        <w:t>3.2 Site Visits</w:t>
      </w:r>
    </w:p>
    <w:p w:rsidR="00535C01" w:rsidRPr="00B23806" w:rsidRDefault="00535C01" w:rsidP="00535C01">
      <w:pPr>
        <w:spacing w:line="240" w:lineRule="auto"/>
        <w:contextualSpacing/>
        <w:rPr>
          <w:rFonts w:cs="Arial"/>
          <w:bCs/>
          <w:color w:val="000000"/>
          <w:sz w:val="22"/>
          <w:szCs w:val="22"/>
        </w:rPr>
      </w:pPr>
      <w:r w:rsidRPr="00B23806">
        <w:rPr>
          <w:rFonts w:cs="Arial"/>
          <w:bCs/>
          <w:color w:val="000000"/>
          <w:sz w:val="22"/>
          <w:szCs w:val="22"/>
        </w:rPr>
        <w:t xml:space="preserve">It is advised that bidders visit the site, we would designate a day for all selected tender applicants to visit if required. This will ensure that all parties get the same information and opportunity. This would be arranged </w:t>
      </w:r>
      <w:r w:rsidR="00E13A7F">
        <w:rPr>
          <w:rFonts w:cs="Arial"/>
          <w:bCs/>
          <w:color w:val="000000"/>
          <w:sz w:val="22"/>
          <w:szCs w:val="22"/>
        </w:rPr>
        <w:t>between 23rd November</w:t>
      </w:r>
      <w:r w:rsidRPr="00B23806">
        <w:rPr>
          <w:rFonts w:cs="Arial"/>
          <w:bCs/>
          <w:color w:val="000000"/>
          <w:sz w:val="22"/>
          <w:szCs w:val="22"/>
        </w:rPr>
        <w:t xml:space="preserve"> </w:t>
      </w:r>
      <w:r w:rsidR="00E13A7F">
        <w:rPr>
          <w:rFonts w:cs="Arial"/>
          <w:bCs/>
          <w:color w:val="000000"/>
          <w:sz w:val="22"/>
          <w:szCs w:val="22"/>
        </w:rPr>
        <w:t>and 4</w:t>
      </w:r>
      <w:r w:rsidR="00E13A7F" w:rsidRPr="00E13A7F">
        <w:rPr>
          <w:rFonts w:cs="Arial"/>
          <w:bCs/>
          <w:color w:val="000000"/>
          <w:sz w:val="22"/>
          <w:szCs w:val="22"/>
          <w:vertAlign w:val="superscript"/>
        </w:rPr>
        <w:t>th</w:t>
      </w:r>
      <w:r w:rsidR="00E13A7F">
        <w:rPr>
          <w:rFonts w:cs="Arial"/>
          <w:bCs/>
          <w:color w:val="000000"/>
          <w:sz w:val="22"/>
          <w:szCs w:val="22"/>
        </w:rPr>
        <w:t xml:space="preserve"> December</w:t>
      </w:r>
      <w:r w:rsidRPr="00B23806">
        <w:rPr>
          <w:rFonts w:cs="Arial"/>
          <w:bCs/>
          <w:color w:val="00B050"/>
          <w:sz w:val="22"/>
          <w:szCs w:val="22"/>
        </w:rPr>
        <w:t xml:space="preserve"> </w:t>
      </w:r>
      <w:r w:rsidRPr="00B23806">
        <w:rPr>
          <w:rFonts w:cs="Arial"/>
          <w:bCs/>
          <w:color w:val="000000"/>
          <w:sz w:val="22"/>
          <w:szCs w:val="22"/>
        </w:rPr>
        <w:t xml:space="preserve">Please contact </w:t>
      </w:r>
      <w:hyperlink r:id="rId18" w:history="1">
        <w:r w:rsidR="00E13A7F" w:rsidRPr="00F434D9">
          <w:rPr>
            <w:rStyle w:val="Hyperlink"/>
            <w:rFonts w:cs="Arial"/>
            <w:bCs/>
            <w:sz w:val="22"/>
            <w:szCs w:val="22"/>
          </w:rPr>
          <w:t>roy.forshaw@liverpoolmuseums.org.uk</w:t>
        </w:r>
      </w:hyperlink>
    </w:p>
    <w:p w:rsidR="00535C01" w:rsidRPr="00B23806" w:rsidRDefault="00535C01" w:rsidP="006F0DF0">
      <w:pPr>
        <w:pStyle w:val="ReportText1"/>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47" w:name="_Toc150845283"/>
      <w:bookmarkStart w:id="48" w:name="_Toc150859245"/>
      <w:bookmarkStart w:id="49" w:name="_Toc150865035"/>
      <w:bookmarkStart w:id="50" w:name="_Toc148507583"/>
      <w:bookmarkStart w:id="51" w:name="_Toc246913828"/>
      <w:bookmarkEnd w:id="47"/>
      <w:bookmarkEnd w:id="48"/>
      <w:bookmarkEnd w:id="49"/>
      <w:r w:rsidRPr="00B23806">
        <w:rPr>
          <w:rFonts w:cs="Arial"/>
          <w:sz w:val="22"/>
          <w:szCs w:val="22"/>
        </w:rPr>
        <w:t>3.</w:t>
      </w:r>
      <w:r w:rsidR="00535C01" w:rsidRPr="00B23806">
        <w:rPr>
          <w:rFonts w:cs="Arial"/>
          <w:sz w:val="22"/>
          <w:szCs w:val="22"/>
        </w:rPr>
        <w:t>3</w:t>
      </w:r>
      <w:r w:rsidR="00F85C7F" w:rsidRPr="00B23806">
        <w:rPr>
          <w:rFonts w:cs="Arial"/>
          <w:sz w:val="22"/>
          <w:szCs w:val="22"/>
        </w:rPr>
        <w:t xml:space="preserve"> </w:t>
      </w:r>
      <w:r w:rsidR="00012C91" w:rsidRPr="00B23806">
        <w:rPr>
          <w:rFonts w:cs="Arial"/>
          <w:sz w:val="22"/>
          <w:szCs w:val="22"/>
        </w:rPr>
        <w:t>Target Time</w:t>
      </w:r>
      <w:bookmarkEnd w:id="50"/>
      <w:r w:rsidR="00012C91" w:rsidRPr="00B23806">
        <w:rPr>
          <w:rFonts w:cs="Arial"/>
          <w:sz w:val="22"/>
          <w:szCs w:val="22"/>
        </w:rPr>
        <w:t>table</w:t>
      </w:r>
      <w:bookmarkEnd w:id="51"/>
    </w:p>
    <w:p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53D8" w:rsidRPr="00B23806" w:rsidTr="00D277C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Date</w:t>
            </w:r>
          </w:p>
        </w:tc>
      </w:tr>
      <w:tr w:rsidR="001B53D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6F0609" w:rsidRDefault="00E13A7F" w:rsidP="00083F40">
            <w:pPr>
              <w:spacing w:line="240" w:lineRule="auto"/>
              <w:rPr>
                <w:rFonts w:eastAsiaTheme="minorHAnsi" w:cs="Arial"/>
                <w:b/>
                <w:bCs/>
                <w:color w:val="000000" w:themeColor="text1"/>
                <w:sz w:val="22"/>
                <w:szCs w:val="22"/>
              </w:rPr>
            </w:pPr>
            <w:r w:rsidRPr="006F0609">
              <w:rPr>
                <w:rFonts w:eastAsiaTheme="minorHAnsi" w:cs="Arial"/>
                <w:b/>
                <w:bCs/>
                <w:color w:val="000000" w:themeColor="text1"/>
                <w:sz w:val="22"/>
                <w:szCs w:val="22"/>
              </w:rPr>
              <w:t>21/11/2017</w:t>
            </w:r>
          </w:p>
        </w:tc>
      </w:tr>
      <w:tr w:rsidR="00D277C4"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B23806" w:rsidRDefault="00897B31" w:rsidP="00521A37">
            <w:pPr>
              <w:spacing w:line="240" w:lineRule="auto"/>
              <w:rPr>
                <w:rFonts w:eastAsiaTheme="minorHAnsi" w:cs="Arial"/>
                <w:sz w:val="22"/>
                <w:szCs w:val="22"/>
              </w:rPr>
            </w:pPr>
            <w:r w:rsidRPr="00B23806">
              <w:rPr>
                <w:rFonts w:cs="Arial"/>
                <w:sz w:val="22"/>
                <w:szCs w:val="22"/>
              </w:rPr>
              <w:t>2</w:t>
            </w:r>
            <w:r w:rsidR="00D277C4"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B23806" w:rsidRDefault="00253EB5" w:rsidP="009822E2">
            <w:pPr>
              <w:spacing w:line="240" w:lineRule="auto"/>
              <w:rPr>
                <w:rFonts w:eastAsiaTheme="minorHAnsi" w:cs="Arial"/>
                <w:sz w:val="22"/>
                <w:szCs w:val="22"/>
              </w:rPr>
            </w:pPr>
            <w:r w:rsidRPr="00B23806">
              <w:rPr>
                <w:rFonts w:cs="Arial"/>
                <w:sz w:val="22"/>
                <w:szCs w:val="22"/>
              </w:rPr>
              <w:t xml:space="preserve">Site </w:t>
            </w:r>
            <w:r w:rsidR="009822E2">
              <w:rPr>
                <w:rFonts w:cs="Arial"/>
                <w:sz w:val="22"/>
                <w:szCs w:val="22"/>
              </w:rPr>
              <w:t>v</w:t>
            </w:r>
            <w:r w:rsidRPr="00B23806">
              <w:rPr>
                <w:rFonts w:cs="Arial"/>
                <w:sz w:val="22"/>
                <w:szCs w:val="22"/>
              </w:rPr>
              <w:t xml:space="preserve">isit </w:t>
            </w:r>
            <w:r w:rsidR="009822E2">
              <w:rPr>
                <w:rFonts w:cs="Arial"/>
                <w:sz w:val="22"/>
                <w:szCs w:val="22"/>
              </w:rPr>
              <w:t>(if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6F0609" w:rsidRDefault="00E13A7F" w:rsidP="003265CA">
            <w:pPr>
              <w:spacing w:line="240" w:lineRule="auto"/>
              <w:rPr>
                <w:rFonts w:eastAsiaTheme="minorHAnsi" w:cs="Arial"/>
                <w:b/>
                <w:bCs/>
                <w:color w:val="000000" w:themeColor="text1"/>
                <w:sz w:val="22"/>
                <w:szCs w:val="22"/>
              </w:rPr>
            </w:pPr>
            <w:r w:rsidRPr="006F0609">
              <w:rPr>
                <w:rFonts w:eastAsiaTheme="minorHAnsi" w:cs="Arial"/>
                <w:b/>
                <w:bCs/>
                <w:color w:val="000000" w:themeColor="text1"/>
                <w:sz w:val="22"/>
                <w:szCs w:val="22"/>
              </w:rPr>
              <w:t xml:space="preserve">22/11/2017 – </w:t>
            </w:r>
            <w:r w:rsidR="003265CA" w:rsidRPr="006F0609">
              <w:rPr>
                <w:rFonts w:eastAsiaTheme="minorHAnsi" w:cs="Arial"/>
                <w:b/>
                <w:bCs/>
                <w:color w:val="000000" w:themeColor="text1"/>
                <w:sz w:val="22"/>
                <w:szCs w:val="22"/>
              </w:rPr>
              <w:t>13</w:t>
            </w:r>
            <w:r w:rsidRPr="006F0609">
              <w:rPr>
                <w:rFonts w:eastAsiaTheme="minorHAnsi" w:cs="Arial"/>
                <w:b/>
                <w:bCs/>
                <w:color w:val="000000" w:themeColor="text1"/>
                <w:sz w:val="22"/>
                <w:szCs w:val="22"/>
              </w:rPr>
              <w:t>/12/2017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3.</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9822E2">
            <w:pPr>
              <w:spacing w:line="240" w:lineRule="auto"/>
              <w:rPr>
                <w:rFonts w:eastAsiaTheme="minorHAnsi" w:cs="Arial"/>
                <w:sz w:val="22"/>
                <w:szCs w:val="22"/>
              </w:rPr>
            </w:pPr>
            <w:r w:rsidRPr="00B23806">
              <w:rPr>
                <w:rFonts w:cs="Arial"/>
                <w:sz w:val="22"/>
                <w:szCs w:val="22"/>
              </w:rPr>
              <w:t xml:space="preserve">Deadline for </w:t>
            </w:r>
            <w:r w:rsidR="009822E2">
              <w:rPr>
                <w:rFonts w:cs="Arial"/>
                <w:sz w:val="22"/>
                <w:szCs w:val="22"/>
              </w:rPr>
              <w:t>clarification</w:t>
            </w:r>
            <w:r w:rsidRPr="00B23806">
              <w:rPr>
                <w:rFonts w:cs="Arial"/>
                <w:sz w:val="22"/>
                <w:szCs w:val="22"/>
              </w:rPr>
              <w:t xml:space="preserve"> </w:t>
            </w:r>
            <w:r w:rsidR="009822E2">
              <w:rPr>
                <w:rFonts w:cs="Arial"/>
                <w:sz w:val="22"/>
                <w:szCs w:val="22"/>
              </w:rPr>
              <w:t>q</w:t>
            </w:r>
            <w:r w:rsidRPr="00B23806">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6F0609" w:rsidRDefault="003265CA">
            <w:pPr>
              <w:rPr>
                <w:rFonts w:cs="Arial"/>
                <w:color w:val="000000" w:themeColor="text1"/>
                <w:sz w:val="22"/>
                <w:szCs w:val="22"/>
              </w:rPr>
            </w:pPr>
            <w:r w:rsidRPr="006F0609">
              <w:rPr>
                <w:rFonts w:eastAsiaTheme="minorHAnsi" w:cs="Arial"/>
                <w:b/>
                <w:bCs/>
                <w:color w:val="000000" w:themeColor="text1"/>
                <w:sz w:val="22"/>
                <w:szCs w:val="22"/>
              </w:rPr>
              <w:t>13</w:t>
            </w:r>
            <w:r w:rsidR="00F42FC3" w:rsidRPr="006F0609">
              <w:rPr>
                <w:rFonts w:eastAsiaTheme="minorHAnsi" w:cs="Arial"/>
                <w:b/>
                <w:bCs/>
                <w:color w:val="000000" w:themeColor="text1"/>
                <w:sz w:val="22"/>
                <w:szCs w:val="22"/>
              </w:rPr>
              <w:t>/12/2017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4..</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6F0609" w:rsidRDefault="00F42FC3" w:rsidP="006F0609">
            <w:pPr>
              <w:rPr>
                <w:rFonts w:cs="Arial"/>
                <w:color w:val="000000" w:themeColor="text1"/>
                <w:sz w:val="22"/>
                <w:szCs w:val="22"/>
              </w:rPr>
            </w:pPr>
            <w:r w:rsidRPr="006F0609">
              <w:rPr>
                <w:rFonts w:eastAsiaTheme="minorHAnsi" w:cs="Arial"/>
                <w:b/>
                <w:bCs/>
                <w:color w:val="000000" w:themeColor="text1"/>
                <w:sz w:val="22"/>
                <w:szCs w:val="22"/>
              </w:rPr>
              <w:t>1</w:t>
            </w:r>
            <w:r w:rsidR="006F0609" w:rsidRPr="006F0609">
              <w:rPr>
                <w:rFonts w:eastAsiaTheme="minorHAnsi" w:cs="Arial"/>
                <w:b/>
                <w:bCs/>
                <w:color w:val="000000" w:themeColor="text1"/>
                <w:sz w:val="22"/>
                <w:szCs w:val="22"/>
              </w:rPr>
              <w:t>4</w:t>
            </w:r>
            <w:r w:rsidRPr="006F0609">
              <w:rPr>
                <w:rFonts w:eastAsiaTheme="minorHAnsi" w:cs="Arial"/>
                <w:b/>
                <w:bCs/>
                <w:color w:val="000000" w:themeColor="text1"/>
                <w:sz w:val="22"/>
                <w:szCs w:val="22"/>
              </w:rPr>
              <w:t>/12/2017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083F40" w:rsidP="00083F40">
            <w:pPr>
              <w:spacing w:line="240" w:lineRule="auto"/>
              <w:rPr>
                <w:rFonts w:eastAsiaTheme="minorHAnsi" w:cs="Arial"/>
                <w:b/>
                <w:sz w:val="22"/>
                <w:szCs w:val="22"/>
              </w:rPr>
            </w:pPr>
            <w:r w:rsidRPr="001633F4">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6F0609" w:rsidRDefault="003265CA">
            <w:pPr>
              <w:rPr>
                <w:rFonts w:cs="Arial"/>
                <w:b/>
                <w:color w:val="000000" w:themeColor="text1"/>
                <w:sz w:val="22"/>
                <w:szCs w:val="22"/>
              </w:rPr>
            </w:pPr>
            <w:r w:rsidRPr="006F0609">
              <w:rPr>
                <w:rFonts w:eastAsiaTheme="minorHAnsi" w:cs="Arial"/>
                <w:b/>
                <w:bCs/>
                <w:color w:val="000000" w:themeColor="text1"/>
                <w:sz w:val="22"/>
                <w:szCs w:val="22"/>
              </w:rPr>
              <w:t>15</w:t>
            </w:r>
            <w:r w:rsidR="00F42FC3" w:rsidRPr="006F0609">
              <w:rPr>
                <w:rFonts w:eastAsiaTheme="minorHAnsi" w:cs="Arial"/>
                <w:b/>
                <w:bCs/>
                <w:color w:val="000000" w:themeColor="text1"/>
                <w:sz w:val="22"/>
                <w:szCs w:val="22"/>
              </w:rPr>
              <w:t>/12/2017</w:t>
            </w:r>
          </w:p>
        </w:tc>
      </w:tr>
      <w:tr w:rsidR="009822E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9822E2" w:rsidP="00521A37">
            <w:pPr>
              <w:spacing w:line="240" w:lineRule="auto"/>
              <w:rPr>
                <w:rFonts w:cs="Arial"/>
                <w:sz w:val="22"/>
                <w:szCs w:val="22"/>
              </w:rPr>
            </w:pPr>
            <w:r>
              <w:rPr>
                <w:rFonts w:cs="Arial"/>
                <w:sz w:val="22"/>
                <w:szCs w:val="22"/>
              </w:rPr>
              <w:t>6</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532569">
            <w:r w:rsidRPr="00470187">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6F0609" w:rsidRDefault="003265CA" w:rsidP="00AF735E">
            <w:pPr>
              <w:rPr>
                <w:rFonts w:eastAsiaTheme="minorHAnsi" w:cs="Arial"/>
                <w:b/>
                <w:bCs/>
                <w:color w:val="000000" w:themeColor="text1"/>
                <w:sz w:val="22"/>
                <w:szCs w:val="22"/>
              </w:rPr>
            </w:pPr>
            <w:r w:rsidRPr="006F0609">
              <w:rPr>
                <w:rFonts w:eastAsiaTheme="minorHAnsi" w:cs="Arial"/>
                <w:b/>
                <w:bCs/>
                <w:color w:val="000000" w:themeColor="text1"/>
                <w:sz w:val="22"/>
                <w:szCs w:val="22"/>
              </w:rPr>
              <w:t>1</w:t>
            </w:r>
            <w:r w:rsidR="00AF735E">
              <w:rPr>
                <w:rFonts w:eastAsiaTheme="minorHAnsi" w:cs="Arial"/>
                <w:b/>
                <w:bCs/>
                <w:color w:val="000000" w:themeColor="text1"/>
                <w:sz w:val="22"/>
                <w:szCs w:val="22"/>
              </w:rPr>
              <w:t>5</w:t>
            </w:r>
            <w:r w:rsidR="001044C9" w:rsidRPr="006F0609">
              <w:rPr>
                <w:rFonts w:eastAsiaTheme="minorHAnsi" w:cs="Arial"/>
                <w:b/>
                <w:bCs/>
                <w:color w:val="000000" w:themeColor="text1"/>
                <w:sz w:val="22"/>
                <w:szCs w:val="22"/>
              </w:rPr>
              <w:t>/12/2017</w:t>
            </w:r>
          </w:p>
        </w:tc>
      </w:tr>
      <w:tr w:rsidR="009822E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9822E2" w:rsidP="009822E2">
            <w:pPr>
              <w:spacing w:line="240" w:lineRule="auto"/>
              <w:rPr>
                <w:rFonts w:cs="Arial"/>
                <w:sz w:val="22"/>
                <w:szCs w:val="22"/>
              </w:rPr>
            </w:pPr>
            <w:r>
              <w:rPr>
                <w:rFonts w:cs="Arial"/>
                <w:sz w:val="22"/>
                <w:szCs w:val="22"/>
              </w:rPr>
              <w:t>7</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532569">
            <w:r w:rsidRPr="00470187">
              <w:rPr>
                <w:sz w:val="22"/>
                <w:szCs w:val="22"/>
              </w:rPr>
              <w:t>Clarification meetings 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6F0609" w:rsidRDefault="005F0DAD">
            <w:pPr>
              <w:rPr>
                <w:rFonts w:eastAsiaTheme="minorHAnsi" w:cs="Arial"/>
                <w:b/>
                <w:bCs/>
                <w:color w:val="000000" w:themeColor="text1"/>
                <w:sz w:val="22"/>
                <w:szCs w:val="22"/>
              </w:rPr>
            </w:pPr>
            <w:r>
              <w:rPr>
                <w:rFonts w:eastAsiaTheme="minorHAnsi" w:cs="Arial"/>
                <w:b/>
                <w:bCs/>
                <w:color w:val="000000" w:themeColor="text1"/>
                <w:sz w:val="22"/>
                <w:szCs w:val="22"/>
              </w:rPr>
              <w:t>19/12/2017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8</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6F0609" w:rsidRDefault="003265CA" w:rsidP="0019526B">
            <w:pPr>
              <w:rPr>
                <w:rFonts w:cs="Arial"/>
                <w:color w:val="000000" w:themeColor="text1"/>
                <w:sz w:val="22"/>
                <w:szCs w:val="22"/>
              </w:rPr>
            </w:pPr>
            <w:r w:rsidRPr="006F0609">
              <w:rPr>
                <w:rFonts w:eastAsiaTheme="minorHAnsi" w:cs="Arial"/>
                <w:b/>
                <w:bCs/>
                <w:color w:val="000000" w:themeColor="text1"/>
                <w:sz w:val="22"/>
                <w:szCs w:val="22"/>
              </w:rPr>
              <w:t>20</w:t>
            </w:r>
            <w:r w:rsidR="00F42FC3" w:rsidRPr="006F0609">
              <w:rPr>
                <w:rFonts w:eastAsiaTheme="minorHAnsi" w:cs="Arial"/>
                <w:b/>
                <w:bCs/>
                <w:color w:val="000000" w:themeColor="text1"/>
                <w:sz w:val="22"/>
                <w:szCs w:val="22"/>
              </w:rPr>
              <w:t>/12/2017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9</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6F0609" w:rsidRDefault="003265CA">
            <w:pPr>
              <w:rPr>
                <w:rFonts w:cs="Arial"/>
                <w:color w:val="000000" w:themeColor="text1"/>
                <w:sz w:val="22"/>
                <w:szCs w:val="22"/>
              </w:rPr>
            </w:pPr>
            <w:r w:rsidRPr="006F0609">
              <w:rPr>
                <w:rFonts w:eastAsiaTheme="minorHAnsi" w:cs="Arial"/>
                <w:b/>
                <w:bCs/>
                <w:color w:val="000000" w:themeColor="text1"/>
                <w:sz w:val="22"/>
                <w:szCs w:val="22"/>
              </w:rPr>
              <w:t>02/01/2018</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10</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19526B" w:rsidP="00521A37">
            <w:pPr>
              <w:spacing w:line="240" w:lineRule="auto"/>
              <w:rPr>
                <w:rFonts w:eastAsiaTheme="minorHAnsi" w:cs="Arial"/>
                <w:sz w:val="22"/>
                <w:szCs w:val="22"/>
              </w:rPr>
            </w:pPr>
            <w:r>
              <w:rPr>
                <w:rFonts w:cs="Arial"/>
                <w:sz w:val="22"/>
                <w:szCs w:val="22"/>
              </w:rPr>
              <w:t>Start on Site</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6F0609" w:rsidRDefault="0019526B">
            <w:pPr>
              <w:rPr>
                <w:rFonts w:cs="Arial"/>
                <w:color w:val="000000" w:themeColor="text1"/>
                <w:sz w:val="22"/>
                <w:szCs w:val="22"/>
              </w:rPr>
            </w:pPr>
            <w:r w:rsidRPr="006F0609">
              <w:rPr>
                <w:rFonts w:eastAsiaTheme="minorHAnsi" w:cs="Arial"/>
                <w:b/>
                <w:bCs/>
                <w:color w:val="000000" w:themeColor="text1"/>
                <w:sz w:val="22"/>
                <w:szCs w:val="22"/>
              </w:rPr>
              <w:t>20/01/2018</w:t>
            </w:r>
          </w:p>
        </w:tc>
      </w:tr>
      <w:tr w:rsidR="00670C1C"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70C1C" w:rsidRPr="00B23806" w:rsidRDefault="009822E2" w:rsidP="009822E2">
            <w:pPr>
              <w:spacing w:line="240" w:lineRule="auto"/>
              <w:rPr>
                <w:rFonts w:cs="Arial"/>
                <w:sz w:val="22"/>
                <w:szCs w:val="22"/>
              </w:rPr>
            </w:pPr>
            <w:r>
              <w:rPr>
                <w:rFonts w:cs="Arial"/>
                <w:sz w:val="22"/>
                <w:szCs w:val="22"/>
              </w:rPr>
              <w:t>11</w:t>
            </w:r>
            <w:r w:rsidR="00DF3991"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670C1C" w:rsidRPr="00B23806" w:rsidRDefault="0019526B" w:rsidP="00521A37">
            <w:pPr>
              <w:spacing w:line="240" w:lineRule="auto"/>
              <w:rPr>
                <w:rFonts w:eastAsiaTheme="minorHAnsi" w:cs="Arial"/>
                <w:sz w:val="22"/>
                <w:szCs w:val="22"/>
              </w:rPr>
            </w:pPr>
            <w:r>
              <w:rPr>
                <w:rFonts w:cs="Arial"/>
                <w:sz w:val="22"/>
                <w:szCs w:val="22"/>
              </w:rPr>
              <w:t>Practical Completion</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670C1C" w:rsidRPr="006F0609" w:rsidRDefault="0019526B" w:rsidP="00521A37">
            <w:pPr>
              <w:spacing w:line="240" w:lineRule="auto"/>
              <w:rPr>
                <w:rFonts w:eastAsiaTheme="minorHAnsi" w:cs="Arial"/>
                <w:b/>
                <w:bCs/>
                <w:color w:val="000000" w:themeColor="text1"/>
                <w:sz w:val="22"/>
                <w:szCs w:val="22"/>
              </w:rPr>
            </w:pPr>
            <w:r w:rsidRPr="006F0609">
              <w:rPr>
                <w:rFonts w:eastAsiaTheme="minorHAnsi" w:cs="Arial"/>
                <w:b/>
                <w:bCs/>
                <w:color w:val="000000" w:themeColor="text1"/>
                <w:sz w:val="22"/>
                <w:szCs w:val="22"/>
              </w:rPr>
              <w:t>29/03/2018</w:t>
            </w:r>
          </w:p>
        </w:tc>
      </w:tr>
    </w:tbl>
    <w:p w:rsidR="006C1C8D" w:rsidRDefault="006C1C8D" w:rsidP="00521A37">
      <w:pPr>
        <w:pStyle w:val="ReportText2"/>
        <w:spacing w:after="0" w:line="240" w:lineRule="auto"/>
        <w:ind w:left="0"/>
        <w:rPr>
          <w:rFonts w:cs="Arial"/>
          <w:sz w:val="22"/>
          <w:szCs w:val="22"/>
        </w:rPr>
      </w:pPr>
    </w:p>
    <w:p w:rsidR="00687E32" w:rsidRPr="00B23806"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rsidR="006F0609" w:rsidRDefault="006F0609">
      <w:pPr>
        <w:spacing w:line="240" w:lineRule="auto"/>
        <w:jc w:val="left"/>
        <w:rPr>
          <w:rFonts w:cs="Arial"/>
          <w:color w:val="000000" w:themeColor="text1"/>
          <w:sz w:val="22"/>
          <w:szCs w:val="22"/>
        </w:rPr>
      </w:pPr>
      <w:r>
        <w:rPr>
          <w:rFonts w:cs="Arial"/>
          <w:color w:val="000000" w:themeColor="text1"/>
          <w:sz w:val="22"/>
          <w:szCs w:val="22"/>
        </w:rPr>
        <w:br w:type="page"/>
      </w:r>
    </w:p>
    <w:p w:rsidR="00687E32" w:rsidRPr="003265CA" w:rsidRDefault="00687E32" w:rsidP="00521A37">
      <w:pPr>
        <w:pStyle w:val="ReportText2"/>
        <w:spacing w:after="0" w:line="240" w:lineRule="auto"/>
        <w:ind w:left="0"/>
        <w:rPr>
          <w:rFonts w:cs="Arial"/>
          <w:color w:val="000000" w:themeColor="text1"/>
          <w:sz w:val="22"/>
          <w:szCs w:val="22"/>
        </w:rPr>
      </w:pPr>
    </w:p>
    <w:p w:rsidR="00012C91" w:rsidRPr="003265CA" w:rsidRDefault="006F0DF0" w:rsidP="00521A37">
      <w:pPr>
        <w:pStyle w:val="Heading2"/>
        <w:numPr>
          <w:ilvl w:val="0"/>
          <w:numId w:val="0"/>
        </w:numPr>
        <w:spacing w:after="0" w:line="240" w:lineRule="auto"/>
        <w:ind w:left="567" w:hanging="567"/>
        <w:rPr>
          <w:rFonts w:cs="Arial"/>
          <w:color w:val="000000" w:themeColor="text1"/>
          <w:sz w:val="22"/>
          <w:szCs w:val="22"/>
        </w:rPr>
      </w:pPr>
      <w:bookmarkStart w:id="52" w:name="_Toc148507584"/>
      <w:bookmarkStart w:id="53" w:name="_Toc246913829"/>
      <w:r w:rsidRPr="003265CA">
        <w:rPr>
          <w:rFonts w:cs="Arial"/>
          <w:color w:val="000000" w:themeColor="text1"/>
          <w:sz w:val="22"/>
          <w:szCs w:val="22"/>
        </w:rPr>
        <w:t>3.4</w:t>
      </w:r>
      <w:r w:rsidR="00F85C7F" w:rsidRPr="003265CA">
        <w:rPr>
          <w:rFonts w:cs="Arial"/>
          <w:color w:val="000000" w:themeColor="text1"/>
          <w:sz w:val="22"/>
          <w:szCs w:val="22"/>
        </w:rPr>
        <w:t xml:space="preserve"> </w:t>
      </w:r>
      <w:r w:rsidR="00012C91" w:rsidRPr="003265CA">
        <w:rPr>
          <w:rFonts w:cs="Arial"/>
          <w:color w:val="000000" w:themeColor="text1"/>
          <w:sz w:val="22"/>
          <w:szCs w:val="22"/>
        </w:rPr>
        <w:t>Timing and Delivery</w:t>
      </w:r>
      <w:bookmarkEnd w:id="52"/>
      <w:bookmarkEnd w:id="53"/>
    </w:p>
    <w:p w:rsidR="00665EC7" w:rsidRPr="003265CA" w:rsidRDefault="00665EC7" w:rsidP="00521A37">
      <w:pPr>
        <w:pStyle w:val="ReportText1"/>
        <w:spacing w:after="0" w:line="240" w:lineRule="auto"/>
        <w:ind w:left="0"/>
        <w:rPr>
          <w:rFonts w:cs="Arial"/>
          <w:color w:val="000000" w:themeColor="text1"/>
          <w:sz w:val="22"/>
          <w:szCs w:val="22"/>
        </w:rPr>
      </w:pPr>
      <w:r w:rsidRPr="003265CA">
        <w:rPr>
          <w:rFonts w:cs="Arial"/>
          <w:color w:val="000000" w:themeColor="text1"/>
          <w:sz w:val="22"/>
          <w:szCs w:val="22"/>
        </w:rPr>
        <w:t xml:space="preserve">The </w:t>
      </w:r>
      <w:r w:rsidR="003D2508" w:rsidRPr="003265CA">
        <w:rPr>
          <w:rFonts w:cs="Arial"/>
          <w:color w:val="000000" w:themeColor="text1"/>
          <w:sz w:val="22"/>
          <w:szCs w:val="22"/>
        </w:rPr>
        <w:t>bidder</w:t>
      </w:r>
      <w:r w:rsidRPr="003265CA">
        <w:rPr>
          <w:rFonts w:cs="Arial"/>
          <w:color w:val="000000" w:themeColor="text1"/>
          <w:sz w:val="22"/>
          <w:szCs w:val="22"/>
        </w:rPr>
        <w:t xml:space="preserve"> must provide a full submission by email. Bids should be in Microsoft Word, Excel </w:t>
      </w:r>
      <w:r w:rsidR="00D277C4" w:rsidRPr="003265CA">
        <w:rPr>
          <w:rFonts w:cs="Arial"/>
          <w:color w:val="000000" w:themeColor="text1"/>
          <w:sz w:val="22"/>
          <w:szCs w:val="22"/>
        </w:rPr>
        <w:t xml:space="preserve">or </w:t>
      </w:r>
      <w:r w:rsidRPr="003265CA">
        <w:rPr>
          <w:rFonts w:cs="Arial"/>
          <w:color w:val="000000" w:themeColor="text1"/>
          <w:sz w:val="22"/>
          <w:szCs w:val="22"/>
        </w:rPr>
        <w:t>PDF format. The submission must include a copy of “</w:t>
      </w:r>
      <w:r w:rsidR="00921E38" w:rsidRPr="003265CA">
        <w:rPr>
          <w:rFonts w:cs="Arial"/>
          <w:color w:val="000000" w:themeColor="text1"/>
          <w:sz w:val="22"/>
          <w:szCs w:val="22"/>
        </w:rPr>
        <w:t>Appendix A</w:t>
      </w:r>
      <w:r w:rsidRPr="003265CA">
        <w:rPr>
          <w:rFonts w:cs="Arial"/>
          <w:color w:val="000000" w:themeColor="text1"/>
          <w:sz w:val="22"/>
          <w:szCs w:val="22"/>
        </w:rPr>
        <w:t xml:space="preserve"> - Form of Tender”.</w:t>
      </w:r>
    </w:p>
    <w:p w:rsidR="00665EC7" w:rsidRPr="003265CA" w:rsidRDefault="00665EC7" w:rsidP="00521A37">
      <w:pPr>
        <w:pStyle w:val="ReportText1"/>
        <w:spacing w:after="0" w:line="240" w:lineRule="auto"/>
        <w:ind w:left="0"/>
        <w:rPr>
          <w:rFonts w:cs="Arial"/>
          <w:color w:val="000000" w:themeColor="text1"/>
          <w:sz w:val="22"/>
          <w:szCs w:val="22"/>
        </w:rPr>
      </w:pPr>
      <w:r w:rsidRPr="003265CA">
        <w:rPr>
          <w:rFonts w:cs="Arial"/>
          <w:color w:val="000000" w:themeColor="text1"/>
          <w:sz w:val="22"/>
          <w:szCs w:val="22"/>
        </w:rPr>
        <w:t xml:space="preserve">The submission must be made to </w:t>
      </w:r>
      <w:hyperlink r:id="rId19" w:history="1">
        <w:r w:rsidR="00535C01" w:rsidRPr="003265CA">
          <w:rPr>
            <w:rStyle w:val="Hyperlink"/>
            <w:rFonts w:cs="Arial"/>
            <w:color w:val="000000" w:themeColor="text1"/>
            <w:sz w:val="22"/>
            <w:szCs w:val="22"/>
          </w:rPr>
          <w:t>Tenders@liverpoolmuseums.org.uk</w:t>
        </w:r>
      </w:hyperlink>
      <w:r w:rsidRPr="003265CA">
        <w:rPr>
          <w:rFonts w:cs="Arial"/>
          <w:color w:val="000000" w:themeColor="text1"/>
          <w:sz w:val="22"/>
          <w:szCs w:val="22"/>
        </w:rPr>
        <w:t>. To ensure that your submission is successful you should ensure that each email is less than 8Mb. Emails should be titled “</w:t>
      </w:r>
      <w:r w:rsidR="001044C9" w:rsidRPr="003265CA">
        <w:rPr>
          <w:rFonts w:cs="Arial"/>
          <w:color w:val="000000" w:themeColor="text1"/>
          <w:sz w:val="22"/>
          <w:szCs w:val="22"/>
        </w:rPr>
        <w:t>Sudley House Refurbishment</w:t>
      </w:r>
      <w:r w:rsidRPr="003265CA">
        <w:rPr>
          <w:rFonts w:cs="Arial"/>
          <w:color w:val="000000" w:themeColor="text1"/>
          <w:sz w:val="22"/>
          <w:szCs w:val="22"/>
        </w:rPr>
        <w:t>”. If multiple emails are sent the header should indicate they are “Part x of xx”.</w:t>
      </w:r>
    </w:p>
    <w:p w:rsidR="00083F40" w:rsidRPr="003265CA" w:rsidRDefault="00083F40" w:rsidP="00521A37">
      <w:pPr>
        <w:pStyle w:val="ReportText1"/>
        <w:spacing w:after="0" w:line="240" w:lineRule="auto"/>
        <w:ind w:left="0"/>
        <w:rPr>
          <w:rFonts w:cs="Arial"/>
          <w:color w:val="000000" w:themeColor="text1"/>
          <w:sz w:val="22"/>
          <w:szCs w:val="22"/>
        </w:rPr>
      </w:pPr>
    </w:p>
    <w:p w:rsidR="00665EC7" w:rsidRPr="003265CA" w:rsidRDefault="00083F40" w:rsidP="00521A37">
      <w:pPr>
        <w:pStyle w:val="ReportText1"/>
        <w:spacing w:after="0" w:line="240" w:lineRule="auto"/>
        <w:ind w:left="0"/>
        <w:rPr>
          <w:rFonts w:cs="Arial"/>
          <w:color w:val="000000" w:themeColor="text1"/>
          <w:sz w:val="22"/>
          <w:szCs w:val="22"/>
        </w:rPr>
      </w:pPr>
      <w:r w:rsidRPr="003265CA">
        <w:rPr>
          <w:rFonts w:cs="Arial"/>
          <w:color w:val="000000" w:themeColor="text1"/>
          <w:sz w:val="22"/>
          <w:szCs w:val="22"/>
        </w:rPr>
        <w:t>Bid submission</w:t>
      </w:r>
      <w:r w:rsidR="00665EC7" w:rsidRPr="003265CA">
        <w:rPr>
          <w:rFonts w:cs="Arial"/>
          <w:color w:val="000000" w:themeColor="text1"/>
          <w:sz w:val="22"/>
          <w:szCs w:val="22"/>
        </w:rPr>
        <w:t xml:space="preserve">s must be received no later than </w:t>
      </w:r>
      <w:r w:rsidR="00665EC7" w:rsidRPr="003265CA">
        <w:rPr>
          <w:rFonts w:cs="Arial"/>
          <w:b/>
          <w:color w:val="000000" w:themeColor="text1"/>
          <w:sz w:val="22"/>
          <w:szCs w:val="22"/>
        </w:rPr>
        <w:t xml:space="preserve">Noon on </w:t>
      </w:r>
      <w:r w:rsidR="001044C9" w:rsidRPr="003265CA">
        <w:rPr>
          <w:rFonts w:cs="Arial"/>
          <w:b/>
          <w:color w:val="000000" w:themeColor="text1"/>
          <w:sz w:val="22"/>
          <w:szCs w:val="22"/>
        </w:rPr>
        <w:t>1</w:t>
      </w:r>
      <w:r w:rsidR="003265CA" w:rsidRPr="003265CA">
        <w:rPr>
          <w:rFonts w:cs="Arial"/>
          <w:b/>
          <w:color w:val="000000" w:themeColor="text1"/>
          <w:sz w:val="22"/>
          <w:szCs w:val="22"/>
        </w:rPr>
        <w:t>5</w:t>
      </w:r>
      <w:r w:rsidR="00DA1A72" w:rsidRPr="003265CA">
        <w:rPr>
          <w:rFonts w:cs="Arial"/>
          <w:b/>
          <w:color w:val="000000" w:themeColor="text1"/>
          <w:sz w:val="22"/>
          <w:szCs w:val="22"/>
          <w:vertAlign w:val="superscript"/>
        </w:rPr>
        <w:t>th</w:t>
      </w:r>
      <w:r w:rsidR="00DA1A72" w:rsidRPr="003265CA">
        <w:rPr>
          <w:rFonts w:cs="Arial"/>
          <w:b/>
          <w:color w:val="000000" w:themeColor="text1"/>
          <w:sz w:val="22"/>
          <w:szCs w:val="22"/>
        </w:rPr>
        <w:t xml:space="preserve"> </w:t>
      </w:r>
      <w:r w:rsidR="00572489" w:rsidRPr="003265CA">
        <w:rPr>
          <w:rFonts w:cs="Arial"/>
          <w:b/>
          <w:color w:val="000000" w:themeColor="text1"/>
          <w:sz w:val="22"/>
          <w:szCs w:val="22"/>
        </w:rPr>
        <w:t>December</w:t>
      </w:r>
      <w:r w:rsidR="00DA1A72" w:rsidRPr="003265CA">
        <w:rPr>
          <w:rFonts w:cs="Arial"/>
          <w:b/>
          <w:color w:val="000000" w:themeColor="text1"/>
          <w:sz w:val="22"/>
          <w:szCs w:val="22"/>
        </w:rPr>
        <w:t xml:space="preserve"> </w:t>
      </w:r>
      <w:r w:rsidR="001044C9" w:rsidRPr="003265CA">
        <w:rPr>
          <w:rFonts w:cs="Arial"/>
          <w:b/>
          <w:color w:val="000000" w:themeColor="text1"/>
          <w:sz w:val="22"/>
          <w:szCs w:val="22"/>
        </w:rPr>
        <w:t>2017</w:t>
      </w:r>
      <w:r w:rsidR="00665EC7" w:rsidRPr="003265CA">
        <w:rPr>
          <w:rFonts w:cs="Arial"/>
          <w:b/>
          <w:color w:val="000000" w:themeColor="text1"/>
          <w:sz w:val="22"/>
          <w:szCs w:val="22"/>
        </w:rPr>
        <w:t>.</w:t>
      </w:r>
      <w:r w:rsidR="00665EC7" w:rsidRPr="003265CA">
        <w:rPr>
          <w:rFonts w:cs="Arial"/>
          <w:color w:val="000000" w:themeColor="text1"/>
          <w:sz w:val="22"/>
          <w:szCs w:val="22"/>
        </w:rPr>
        <w:t xml:space="preserve"> Any response received after this date and time may be discounted from further consideration. Any requirement that the </w:t>
      </w:r>
      <w:r w:rsidR="003D2508" w:rsidRPr="003265CA">
        <w:rPr>
          <w:rFonts w:cs="Arial"/>
          <w:color w:val="000000" w:themeColor="text1"/>
          <w:sz w:val="22"/>
          <w:szCs w:val="22"/>
        </w:rPr>
        <w:t>bidder</w:t>
      </w:r>
      <w:r w:rsidR="00665EC7" w:rsidRPr="003265CA">
        <w:rPr>
          <w:rFonts w:cs="Arial"/>
          <w:color w:val="000000" w:themeColor="text1"/>
          <w:sz w:val="22"/>
          <w:szCs w:val="22"/>
        </w:rPr>
        <w:t xml:space="preserve"> might have for proof of delivery is at the </w:t>
      </w:r>
      <w:r w:rsidR="003D2508" w:rsidRPr="003265CA">
        <w:rPr>
          <w:rFonts w:cs="Arial"/>
          <w:color w:val="000000" w:themeColor="text1"/>
          <w:sz w:val="22"/>
          <w:szCs w:val="22"/>
        </w:rPr>
        <w:t>bidder</w:t>
      </w:r>
      <w:r w:rsidR="00665EC7" w:rsidRPr="003265CA">
        <w:rPr>
          <w:rFonts w:cs="Arial"/>
          <w:color w:val="000000" w:themeColor="text1"/>
          <w:sz w:val="22"/>
          <w:szCs w:val="22"/>
        </w:rPr>
        <w:t>’s discretion and cost.</w:t>
      </w:r>
    </w:p>
    <w:p w:rsidR="00083F40" w:rsidRPr="003265CA" w:rsidRDefault="00083F40" w:rsidP="00521A37">
      <w:pPr>
        <w:pStyle w:val="ReportText1"/>
        <w:spacing w:after="0" w:line="240" w:lineRule="auto"/>
        <w:ind w:left="0"/>
        <w:rPr>
          <w:rFonts w:cs="Arial"/>
          <w:color w:val="000000" w:themeColor="text1"/>
          <w:sz w:val="22"/>
          <w:szCs w:val="22"/>
        </w:rPr>
      </w:pPr>
    </w:p>
    <w:p w:rsidR="00665EC7" w:rsidRPr="003265CA" w:rsidRDefault="00665EC7" w:rsidP="00521A37">
      <w:pPr>
        <w:pStyle w:val="ReportText1"/>
        <w:spacing w:after="0" w:line="240" w:lineRule="auto"/>
        <w:ind w:left="0"/>
        <w:rPr>
          <w:rFonts w:cs="Arial"/>
          <w:color w:val="000000" w:themeColor="text1"/>
          <w:sz w:val="22"/>
          <w:szCs w:val="22"/>
        </w:rPr>
      </w:pPr>
      <w:r w:rsidRPr="003265CA">
        <w:rPr>
          <w:rFonts w:cs="Arial"/>
          <w:color w:val="000000" w:themeColor="text1"/>
          <w:sz w:val="22"/>
          <w:szCs w:val="22"/>
        </w:rPr>
        <w:t xml:space="preserve">No </w:t>
      </w:r>
      <w:r w:rsidR="00083F40" w:rsidRPr="003265CA">
        <w:rPr>
          <w:rFonts w:cs="Arial"/>
          <w:color w:val="000000" w:themeColor="text1"/>
          <w:sz w:val="22"/>
          <w:szCs w:val="22"/>
        </w:rPr>
        <w:t>bid submission</w:t>
      </w:r>
      <w:r w:rsidRPr="003265CA">
        <w:rPr>
          <w:rFonts w:cs="Arial"/>
          <w:color w:val="000000" w:themeColor="text1"/>
          <w:sz w:val="22"/>
          <w:szCs w:val="22"/>
        </w:rPr>
        <w:t xml:space="preserve"> will be opened until the deadline of </w:t>
      </w:r>
      <w:r w:rsidRPr="003265CA">
        <w:rPr>
          <w:rFonts w:cs="Arial"/>
          <w:b/>
          <w:color w:val="000000" w:themeColor="text1"/>
          <w:sz w:val="22"/>
          <w:szCs w:val="22"/>
        </w:rPr>
        <w:t xml:space="preserve">Noon on </w:t>
      </w:r>
      <w:r w:rsidR="001044C9" w:rsidRPr="003265CA">
        <w:rPr>
          <w:rFonts w:cs="Arial"/>
          <w:b/>
          <w:color w:val="000000" w:themeColor="text1"/>
          <w:sz w:val="22"/>
          <w:szCs w:val="22"/>
        </w:rPr>
        <w:t>1</w:t>
      </w:r>
      <w:r w:rsidR="003265CA" w:rsidRPr="003265CA">
        <w:rPr>
          <w:rFonts w:cs="Arial"/>
          <w:b/>
          <w:color w:val="000000" w:themeColor="text1"/>
          <w:sz w:val="22"/>
          <w:szCs w:val="22"/>
        </w:rPr>
        <w:t>5</w:t>
      </w:r>
      <w:r w:rsidR="001044C9" w:rsidRPr="003265CA">
        <w:rPr>
          <w:rFonts w:cs="Arial"/>
          <w:b/>
          <w:color w:val="000000" w:themeColor="text1"/>
          <w:sz w:val="22"/>
          <w:szCs w:val="22"/>
          <w:vertAlign w:val="superscript"/>
        </w:rPr>
        <w:t>th</w:t>
      </w:r>
      <w:r w:rsidR="001044C9" w:rsidRPr="003265CA">
        <w:rPr>
          <w:rFonts w:cs="Arial"/>
          <w:b/>
          <w:color w:val="000000" w:themeColor="text1"/>
          <w:sz w:val="22"/>
          <w:szCs w:val="22"/>
        </w:rPr>
        <w:t xml:space="preserve"> December 2017</w:t>
      </w:r>
      <w:r w:rsidRPr="003265CA">
        <w:rPr>
          <w:rFonts w:cs="Arial"/>
          <w:b/>
          <w:color w:val="000000" w:themeColor="text1"/>
          <w:sz w:val="22"/>
          <w:szCs w:val="22"/>
        </w:rPr>
        <w:t>.</w:t>
      </w:r>
    </w:p>
    <w:p w:rsidR="00083F40" w:rsidRPr="003265CA" w:rsidRDefault="00083F40" w:rsidP="00521A37">
      <w:pPr>
        <w:pStyle w:val="ReportText1"/>
        <w:spacing w:after="0" w:line="240" w:lineRule="auto"/>
        <w:ind w:left="0"/>
        <w:rPr>
          <w:rFonts w:cs="Arial"/>
          <w:color w:val="000000" w:themeColor="text1"/>
          <w:sz w:val="22"/>
          <w:szCs w:val="22"/>
        </w:rPr>
      </w:pPr>
    </w:p>
    <w:p w:rsidR="00526D2D" w:rsidRPr="00B23806" w:rsidRDefault="00665EC7" w:rsidP="00083F40">
      <w:pPr>
        <w:pStyle w:val="ReportText1"/>
        <w:spacing w:after="0" w:line="240" w:lineRule="auto"/>
        <w:ind w:left="0"/>
        <w:rPr>
          <w:rFonts w:cs="Arial"/>
          <w:sz w:val="22"/>
          <w:szCs w:val="22"/>
        </w:rPr>
      </w:pPr>
      <w:r w:rsidRPr="003265CA">
        <w:rPr>
          <w:rFonts w:cs="Arial"/>
          <w:color w:val="000000" w:themeColor="text1"/>
          <w:sz w:val="22"/>
          <w:szCs w:val="22"/>
        </w:rPr>
        <w:t>To enable an efficient and fair evaluation process this process must be strictly adhered to.</w:t>
      </w:r>
      <w:r w:rsidR="00083F40" w:rsidRPr="003265CA">
        <w:rPr>
          <w:rFonts w:cs="Arial"/>
          <w:color w:val="000000" w:themeColor="text1"/>
          <w:sz w:val="22"/>
          <w:szCs w:val="22"/>
        </w:rPr>
        <w:t xml:space="preserve"> </w:t>
      </w:r>
      <w:r w:rsidR="00526D2D" w:rsidRPr="003265CA">
        <w:rPr>
          <w:rFonts w:cs="Arial"/>
          <w:color w:val="000000" w:themeColor="text1"/>
          <w:sz w:val="22"/>
          <w:szCs w:val="22"/>
        </w:rPr>
        <w:t xml:space="preserve">If a bidder does not comply with the requirements contained in this Section, </w:t>
      </w:r>
      <w:r w:rsidR="00083F40" w:rsidRPr="003265CA">
        <w:rPr>
          <w:rFonts w:cs="Arial"/>
          <w:color w:val="000000" w:themeColor="text1"/>
          <w:sz w:val="22"/>
          <w:szCs w:val="22"/>
        </w:rPr>
        <w:t>NML</w:t>
      </w:r>
      <w:r w:rsidR="00526D2D" w:rsidRPr="003265CA">
        <w:rPr>
          <w:rFonts w:cs="Arial"/>
          <w:color w:val="000000" w:themeColor="text1"/>
          <w:sz w:val="22"/>
          <w:szCs w:val="22"/>
        </w:rPr>
        <w:t xml:space="preserve"> </w:t>
      </w:r>
      <w:r w:rsidR="00526D2D" w:rsidRPr="00B23806">
        <w:rPr>
          <w:rFonts w:cs="Arial"/>
          <w:sz w:val="22"/>
          <w:szCs w:val="22"/>
        </w:rPr>
        <w:t xml:space="preserve">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rsidR="007B548F" w:rsidRPr="00B23806" w:rsidRDefault="007B548F" w:rsidP="00521A37">
      <w:pPr>
        <w:pStyle w:val="ReportText1"/>
        <w:spacing w:after="0" w:line="240" w:lineRule="auto"/>
        <w:ind w:left="0"/>
        <w:rPr>
          <w:rFonts w:cs="Arial"/>
          <w:b/>
          <w:sz w:val="22"/>
          <w:szCs w:val="22"/>
        </w:rPr>
      </w:pPr>
    </w:p>
    <w:p w:rsidR="001E04FF" w:rsidRPr="00B23806" w:rsidRDefault="006F0DF0" w:rsidP="00521A37">
      <w:pPr>
        <w:pStyle w:val="ReportText1"/>
        <w:spacing w:after="0" w:line="240" w:lineRule="auto"/>
        <w:ind w:left="0"/>
        <w:rPr>
          <w:rFonts w:cs="Arial"/>
          <w:b/>
          <w:sz w:val="22"/>
          <w:szCs w:val="22"/>
        </w:rPr>
      </w:pPr>
      <w:r w:rsidRPr="00B23806">
        <w:rPr>
          <w:rFonts w:cs="Arial"/>
          <w:b/>
          <w:sz w:val="22"/>
          <w:szCs w:val="22"/>
        </w:rPr>
        <w:t>3.</w:t>
      </w:r>
      <w:r w:rsidR="00FB07B1">
        <w:rPr>
          <w:rFonts w:cs="Arial"/>
          <w:b/>
          <w:sz w:val="22"/>
          <w:szCs w:val="22"/>
        </w:rPr>
        <w:t>5</w:t>
      </w:r>
      <w:r w:rsidR="001E04FF" w:rsidRPr="00B23806">
        <w:rPr>
          <w:rFonts w:cs="Arial"/>
          <w:b/>
          <w:sz w:val="22"/>
          <w:szCs w:val="22"/>
        </w:rPr>
        <w:t xml:space="preserve"> </w:t>
      </w:r>
      <w:r w:rsidR="00FB07B1">
        <w:rPr>
          <w:rFonts w:cs="Arial"/>
          <w:b/>
          <w:sz w:val="22"/>
          <w:szCs w:val="22"/>
        </w:rPr>
        <w:t>Compliance</w:t>
      </w:r>
    </w:p>
    <w:p w:rsidR="00F15003"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 xml:space="preserve">ant </w:t>
      </w:r>
      <w:r w:rsidR="00FB07B1">
        <w:rPr>
          <w:rFonts w:cs="Arial"/>
          <w:sz w:val="22"/>
          <w:szCs w:val="22"/>
        </w:rPr>
        <w:t>will</w:t>
      </w:r>
      <w:r w:rsidRPr="00B23806">
        <w:rPr>
          <w:rFonts w:cs="Arial"/>
          <w:sz w:val="22"/>
          <w:szCs w:val="22"/>
        </w:rPr>
        <w:t xml:space="preserve"> be rejected. </w:t>
      </w:r>
    </w:p>
    <w:p w:rsidR="00FB07B1" w:rsidRDefault="00FB07B1" w:rsidP="00521A37">
      <w:pPr>
        <w:pStyle w:val="ReportText1"/>
        <w:spacing w:after="0" w:line="240" w:lineRule="auto"/>
        <w:ind w:left="0"/>
        <w:rPr>
          <w:rFonts w:cs="Arial"/>
          <w:sz w:val="22"/>
          <w:szCs w:val="22"/>
        </w:rPr>
      </w:pPr>
    </w:p>
    <w:p w:rsidR="00FB07B1" w:rsidRDefault="00FB07B1" w:rsidP="00521A37">
      <w:pPr>
        <w:pStyle w:val="ReportText1"/>
        <w:spacing w:after="0" w:line="240" w:lineRule="auto"/>
        <w:ind w:left="0"/>
        <w:rPr>
          <w:rFonts w:cs="Arial"/>
          <w:sz w:val="22"/>
          <w:szCs w:val="22"/>
        </w:rPr>
      </w:pPr>
      <w:r>
        <w:rPr>
          <w:rFonts w:cs="Arial"/>
          <w:sz w:val="22"/>
          <w:szCs w:val="22"/>
        </w:rPr>
        <w:t>The compliance criteria are as follows:</w:t>
      </w:r>
    </w:p>
    <w:p w:rsidR="00FB07B1" w:rsidRDefault="00FB07B1" w:rsidP="00521A37">
      <w:pPr>
        <w:pStyle w:val="ReportText1"/>
        <w:spacing w:after="0" w:line="240" w:lineRule="auto"/>
        <w:ind w:left="0"/>
        <w:rPr>
          <w:rFonts w:cs="Arial"/>
          <w:sz w:val="22"/>
          <w:szCs w:val="22"/>
        </w:rPr>
      </w:pPr>
      <w:r>
        <w:rPr>
          <w:rFonts w:cs="Arial"/>
          <w:sz w:val="22"/>
          <w:szCs w:val="22"/>
        </w:rPr>
        <w:t>Tender documentation received by specified deadline</w:t>
      </w:r>
    </w:p>
    <w:p w:rsidR="00FB07B1" w:rsidRDefault="00FB07B1" w:rsidP="00521A37">
      <w:pPr>
        <w:pStyle w:val="ReportText1"/>
        <w:spacing w:after="0" w:line="240" w:lineRule="auto"/>
        <w:ind w:left="0"/>
        <w:rPr>
          <w:rFonts w:cs="Arial"/>
          <w:sz w:val="22"/>
          <w:szCs w:val="22"/>
        </w:rPr>
      </w:pPr>
      <w:r>
        <w:rPr>
          <w:rFonts w:cs="Arial"/>
          <w:sz w:val="22"/>
          <w:szCs w:val="22"/>
        </w:rPr>
        <w:t>All relevant questions answered</w:t>
      </w:r>
    </w:p>
    <w:p w:rsidR="00FB07B1" w:rsidRDefault="00FB07B1" w:rsidP="00521A37">
      <w:pPr>
        <w:pStyle w:val="ReportText1"/>
        <w:spacing w:after="0" w:line="240" w:lineRule="auto"/>
        <w:ind w:left="0"/>
        <w:rPr>
          <w:rFonts w:cs="Arial"/>
          <w:sz w:val="22"/>
          <w:szCs w:val="22"/>
        </w:rPr>
      </w:pPr>
      <w:r>
        <w:rPr>
          <w:rFonts w:cs="Arial"/>
          <w:sz w:val="22"/>
          <w:szCs w:val="22"/>
        </w:rPr>
        <w:t>All relevant information provided</w:t>
      </w:r>
    </w:p>
    <w:p w:rsidR="00FB07B1" w:rsidRDefault="00FB07B1" w:rsidP="00521A37">
      <w:pPr>
        <w:pStyle w:val="ReportText1"/>
        <w:spacing w:after="0" w:line="240" w:lineRule="auto"/>
        <w:ind w:left="0"/>
        <w:rPr>
          <w:rFonts w:cs="Arial"/>
          <w:sz w:val="22"/>
          <w:szCs w:val="22"/>
        </w:rPr>
      </w:pPr>
      <w:r>
        <w:rPr>
          <w:rFonts w:cs="Arial"/>
          <w:sz w:val="22"/>
          <w:szCs w:val="22"/>
        </w:rPr>
        <w:t>Compliance with any specified timescales</w:t>
      </w:r>
    </w:p>
    <w:p w:rsidR="00FB07B1" w:rsidRDefault="00FB07B1" w:rsidP="00521A37">
      <w:pPr>
        <w:pStyle w:val="ReportText1"/>
        <w:spacing w:after="0" w:line="240" w:lineRule="auto"/>
        <w:ind w:left="0"/>
        <w:rPr>
          <w:rFonts w:cs="Arial"/>
          <w:sz w:val="22"/>
          <w:szCs w:val="22"/>
        </w:rPr>
      </w:pPr>
      <w:r>
        <w:rPr>
          <w:rFonts w:cs="Arial"/>
          <w:sz w:val="22"/>
          <w:szCs w:val="22"/>
        </w:rPr>
        <w:t>Signed Form of Tender</w:t>
      </w:r>
    </w:p>
    <w:p w:rsidR="00FB07B1" w:rsidRPr="00FB07B1" w:rsidRDefault="00FB07B1" w:rsidP="00FB07B1">
      <w:pPr>
        <w:spacing w:line="240" w:lineRule="auto"/>
        <w:jc w:val="left"/>
        <w:rPr>
          <w:rFonts w:cs="Arial"/>
          <w:sz w:val="22"/>
          <w:szCs w:val="22"/>
        </w:rPr>
      </w:pPr>
      <w:r w:rsidRPr="00FB07B1">
        <w:rPr>
          <w:rFonts w:cs="Arial"/>
          <w:sz w:val="22"/>
          <w:szCs w:val="22"/>
        </w:rPr>
        <w:t>Signed Acknowledgement of NML Procurement Protocol form</w:t>
      </w:r>
    </w:p>
    <w:p w:rsidR="00FB07B1" w:rsidRDefault="00FB07B1" w:rsidP="00521A37">
      <w:pPr>
        <w:pStyle w:val="ReportText1"/>
        <w:spacing w:after="0" w:line="240" w:lineRule="auto"/>
        <w:ind w:left="0"/>
        <w:rPr>
          <w:rFonts w:cs="Arial"/>
          <w:sz w:val="22"/>
          <w:szCs w:val="22"/>
        </w:rPr>
      </w:pPr>
      <w:r>
        <w:rPr>
          <w:rFonts w:cs="Arial"/>
          <w:sz w:val="22"/>
          <w:szCs w:val="22"/>
        </w:rPr>
        <w:t>Signed completion of Health &amp; Safety forms (if applicable)</w:t>
      </w:r>
    </w:p>
    <w:p w:rsidR="00B23806" w:rsidRPr="00B23806" w:rsidRDefault="00B23806" w:rsidP="00521A37">
      <w:pPr>
        <w:pStyle w:val="ReportText1"/>
        <w:spacing w:after="0" w:line="240" w:lineRule="auto"/>
        <w:ind w:left="0"/>
        <w:rPr>
          <w:rFonts w:cs="Arial"/>
          <w:sz w:val="22"/>
          <w:szCs w:val="22"/>
        </w:rPr>
      </w:pPr>
    </w:p>
    <w:p w:rsidR="00FB07B1" w:rsidRPr="00B23806" w:rsidRDefault="00FB07B1" w:rsidP="00FB07B1">
      <w:pPr>
        <w:pStyle w:val="ReportText1"/>
        <w:spacing w:after="0" w:line="240" w:lineRule="auto"/>
        <w:ind w:left="0"/>
        <w:rPr>
          <w:rFonts w:cs="Arial"/>
          <w:b/>
          <w:sz w:val="22"/>
          <w:szCs w:val="22"/>
        </w:rPr>
      </w:pPr>
      <w:r w:rsidRPr="00B23806">
        <w:rPr>
          <w:rFonts w:cs="Arial"/>
          <w:b/>
          <w:sz w:val="22"/>
          <w:szCs w:val="22"/>
        </w:rPr>
        <w:t>3.</w:t>
      </w:r>
      <w:r>
        <w:rPr>
          <w:rFonts w:cs="Arial"/>
          <w:b/>
          <w:sz w:val="22"/>
          <w:szCs w:val="22"/>
        </w:rPr>
        <w:t>6</w:t>
      </w:r>
      <w:r w:rsidRPr="00B23806">
        <w:rPr>
          <w:rFonts w:cs="Arial"/>
          <w:b/>
          <w:sz w:val="22"/>
          <w:szCs w:val="22"/>
        </w:rPr>
        <w:t xml:space="preserve"> Evaluation</w:t>
      </w:r>
    </w:p>
    <w:p w:rsidR="00FB07B1" w:rsidRDefault="00FB07B1" w:rsidP="00FB07B1">
      <w:pPr>
        <w:pStyle w:val="ReportText2"/>
        <w:spacing w:after="0" w:line="240" w:lineRule="auto"/>
        <w:ind w:left="0"/>
        <w:rPr>
          <w:rFonts w:cs="Arial"/>
          <w:sz w:val="22"/>
          <w:szCs w:val="22"/>
        </w:rPr>
      </w:pPr>
      <w:r>
        <w:rPr>
          <w:rFonts w:cs="Arial"/>
          <w:sz w:val="22"/>
          <w:szCs w:val="22"/>
        </w:rPr>
        <w:t>B</w:t>
      </w:r>
      <w:r w:rsidRPr="00B23806">
        <w:rPr>
          <w:rFonts w:cs="Arial"/>
          <w:sz w:val="22"/>
          <w:szCs w:val="22"/>
        </w:rPr>
        <w:t xml:space="preserve">id submissions </w:t>
      </w:r>
      <w:r>
        <w:rPr>
          <w:rFonts w:cs="Arial"/>
          <w:sz w:val="22"/>
          <w:szCs w:val="22"/>
        </w:rPr>
        <w:t>that pass the compliance checks will then be evaluated against the criteria specified below.</w:t>
      </w:r>
      <w:r w:rsidRPr="00B23806">
        <w:rPr>
          <w:rFonts w:cs="Arial"/>
          <w:sz w:val="22"/>
          <w:szCs w:val="22"/>
        </w:rPr>
        <w:t xml:space="preserve"> During the evaluation period, NML reserves the right to call for further information from </w:t>
      </w:r>
    </w:p>
    <w:p w:rsidR="00FB07B1" w:rsidRDefault="00FB07B1" w:rsidP="00FB07B1">
      <w:pPr>
        <w:pStyle w:val="ReportText2"/>
        <w:spacing w:after="0" w:line="240" w:lineRule="auto"/>
        <w:ind w:left="0"/>
        <w:rPr>
          <w:rFonts w:cs="Arial"/>
          <w:sz w:val="22"/>
          <w:szCs w:val="22"/>
        </w:rPr>
      </w:pPr>
    </w:p>
    <w:p w:rsidR="00F15003" w:rsidRPr="00B23806" w:rsidRDefault="00F15003" w:rsidP="00FB07B1">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 the highest scoring responses. :</w:t>
      </w:r>
    </w:p>
    <w:p w:rsidR="00F15003" w:rsidRPr="00B23806" w:rsidRDefault="00F15003" w:rsidP="00521A37">
      <w:pPr>
        <w:pStyle w:val="ReportText2"/>
        <w:spacing w:after="0" w:line="240" w:lineRule="auto"/>
        <w:ind w:left="284"/>
        <w:jc w:val="left"/>
        <w:rPr>
          <w:rFonts w:cs="Arial"/>
          <w:sz w:val="22"/>
          <w:szCs w:val="22"/>
        </w:rPr>
      </w:pPr>
    </w:p>
    <w:tbl>
      <w:tblPr>
        <w:tblStyle w:val="TableGrid"/>
        <w:tblW w:w="0" w:type="auto"/>
        <w:tblInd w:w="284" w:type="dxa"/>
        <w:tblLook w:val="04A0" w:firstRow="1" w:lastRow="0" w:firstColumn="1" w:lastColumn="0" w:noHBand="0" w:noVBand="1"/>
      </w:tblPr>
      <w:tblGrid>
        <w:gridCol w:w="4166"/>
        <w:gridCol w:w="4078"/>
      </w:tblGrid>
      <w:tr w:rsidR="00F15003" w:rsidRPr="00B23806" w:rsidTr="00D277C4">
        <w:tc>
          <w:tcPr>
            <w:tcW w:w="4166"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4078"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Max Score Available</w:t>
            </w:r>
          </w:p>
        </w:tc>
      </w:tr>
      <w:tr w:rsidR="009C41C5" w:rsidRPr="00B23806" w:rsidTr="00D277C4">
        <w:tc>
          <w:tcPr>
            <w:tcW w:w="4166" w:type="dxa"/>
          </w:tcPr>
          <w:p w:rsidR="009C41C5" w:rsidRPr="003265CA" w:rsidRDefault="008A33D7" w:rsidP="00763DA8">
            <w:pPr>
              <w:spacing w:line="240" w:lineRule="auto"/>
              <w:rPr>
                <w:rFonts w:cs="Arial"/>
                <w:color w:val="000000" w:themeColor="text1"/>
                <w:sz w:val="22"/>
                <w:szCs w:val="22"/>
              </w:rPr>
            </w:pPr>
            <w:r w:rsidRPr="003265CA">
              <w:rPr>
                <w:rFonts w:cs="Arial"/>
                <w:color w:val="000000" w:themeColor="text1"/>
                <w:sz w:val="22"/>
                <w:szCs w:val="22"/>
              </w:rPr>
              <w:t>Contractors Programme</w:t>
            </w:r>
          </w:p>
        </w:tc>
        <w:tc>
          <w:tcPr>
            <w:tcW w:w="4078" w:type="dxa"/>
          </w:tcPr>
          <w:p w:rsidR="009C41C5" w:rsidRPr="003265CA" w:rsidRDefault="008A33D7" w:rsidP="00763DA8">
            <w:pPr>
              <w:pStyle w:val="ReportText2"/>
              <w:spacing w:after="0" w:line="240" w:lineRule="auto"/>
              <w:ind w:left="0"/>
              <w:jc w:val="left"/>
              <w:rPr>
                <w:rFonts w:cs="Arial"/>
                <w:color w:val="000000" w:themeColor="text1"/>
                <w:sz w:val="22"/>
                <w:szCs w:val="22"/>
              </w:rPr>
            </w:pPr>
            <w:r w:rsidRPr="003265CA">
              <w:rPr>
                <w:rFonts w:cs="Arial"/>
                <w:color w:val="000000" w:themeColor="text1"/>
                <w:sz w:val="22"/>
                <w:szCs w:val="22"/>
              </w:rPr>
              <w:t>10</w:t>
            </w:r>
          </w:p>
        </w:tc>
      </w:tr>
      <w:tr w:rsidR="009C41C5" w:rsidRPr="00B23806" w:rsidTr="00D277C4">
        <w:tc>
          <w:tcPr>
            <w:tcW w:w="4166" w:type="dxa"/>
          </w:tcPr>
          <w:p w:rsidR="009C41C5" w:rsidRPr="003265CA" w:rsidRDefault="009C41C5" w:rsidP="00521A37">
            <w:pPr>
              <w:spacing w:line="240" w:lineRule="auto"/>
              <w:rPr>
                <w:rFonts w:cs="Arial"/>
                <w:color w:val="000000" w:themeColor="text1"/>
                <w:sz w:val="22"/>
                <w:szCs w:val="22"/>
              </w:rPr>
            </w:pPr>
            <w:r w:rsidRPr="003265CA">
              <w:rPr>
                <w:rFonts w:cs="Arial"/>
                <w:color w:val="000000" w:themeColor="text1"/>
                <w:sz w:val="22"/>
                <w:szCs w:val="22"/>
              </w:rPr>
              <w:t>References – evidence of supply and installation of a similar solution within the last 12 months</w:t>
            </w:r>
          </w:p>
        </w:tc>
        <w:tc>
          <w:tcPr>
            <w:tcW w:w="4078" w:type="dxa"/>
          </w:tcPr>
          <w:p w:rsidR="009C41C5" w:rsidRPr="003265CA" w:rsidRDefault="008A33D7" w:rsidP="00521A37">
            <w:pPr>
              <w:pStyle w:val="ReportText2"/>
              <w:spacing w:after="0" w:line="240" w:lineRule="auto"/>
              <w:ind w:left="0"/>
              <w:jc w:val="left"/>
              <w:rPr>
                <w:rFonts w:cs="Arial"/>
                <w:color w:val="000000" w:themeColor="text1"/>
                <w:sz w:val="22"/>
                <w:szCs w:val="22"/>
              </w:rPr>
            </w:pPr>
            <w:r w:rsidRPr="003265CA">
              <w:rPr>
                <w:rFonts w:cs="Arial"/>
                <w:color w:val="000000" w:themeColor="text1"/>
                <w:sz w:val="22"/>
                <w:szCs w:val="22"/>
              </w:rPr>
              <w:t>20</w:t>
            </w:r>
          </w:p>
        </w:tc>
      </w:tr>
      <w:tr w:rsidR="009C41C5" w:rsidRPr="00B23806" w:rsidTr="00D277C4">
        <w:tc>
          <w:tcPr>
            <w:tcW w:w="4166" w:type="dxa"/>
          </w:tcPr>
          <w:p w:rsidR="009C41C5" w:rsidRPr="003265CA" w:rsidRDefault="003265CA" w:rsidP="003265CA">
            <w:pPr>
              <w:pStyle w:val="ReportText2"/>
              <w:tabs>
                <w:tab w:val="num" w:pos="1287"/>
              </w:tabs>
              <w:spacing w:after="0" w:line="240" w:lineRule="auto"/>
              <w:ind w:left="0"/>
              <w:jc w:val="left"/>
              <w:rPr>
                <w:rFonts w:cs="Arial"/>
                <w:color w:val="000000" w:themeColor="text1"/>
                <w:sz w:val="22"/>
                <w:szCs w:val="22"/>
              </w:rPr>
            </w:pPr>
            <w:r w:rsidRPr="003265CA">
              <w:rPr>
                <w:rFonts w:cs="Arial"/>
                <w:color w:val="000000" w:themeColor="text1"/>
                <w:sz w:val="22"/>
                <w:szCs w:val="22"/>
              </w:rPr>
              <w:t>Tender value</w:t>
            </w:r>
          </w:p>
        </w:tc>
        <w:tc>
          <w:tcPr>
            <w:tcW w:w="4078" w:type="dxa"/>
          </w:tcPr>
          <w:p w:rsidR="009C41C5" w:rsidRPr="003265CA" w:rsidRDefault="008A33D7" w:rsidP="00763F37">
            <w:pPr>
              <w:pStyle w:val="ReportText2"/>
              <w:spacing w:after="0" w:line="240" w:lineRule="auto"/>
              <w:ind w:left="0"/>
              <w:jc w:val="left"/>
              <w:rPr>
                <w:rFonts w:cs="Arial"/>
                <w:color w:val="000000" w:themeColor="text1"/>
                <w:sz w:val="22"/>
                <w:szCs w:val="22"/>
              </w:rPr>
            </w:pPr>
            <w:r w:rsidRPr="003265CA">
              <w:rPr>
                <w:rFonts w:cs="Arial"/>
                <w:color w:val="000000" w:themeColor="text1"/>
                <w:sz w:val="22"/>
                <w:szCs w:val="22"/>
              </w:rPr>
              <w:t>70</w:t>
            </w:r>
          </w:p>
        </w:tc>
      </w:tr>
      <w:tr w:rsidR="009C41C5" w:rsidRPr="00B23806" w:rsidTr="00D277C4">
        <w:tc>
          <w:tcPr>
            <w:tcW w:w="4166" w:type="dxa"/>
          </w:tcPr>
          <w:p w:rsidR="009C41C5" w:rsidRPr="00B23806" w:rsidRDefault="009C41C5" w:rsidP="00521A37">
            <w:pPr>
              <w:pStyle w:val="ReportText2"/>
              <w:spacing w:after="0" w:line="240" w:lineRule="auto"/>
              <w:ind w:left="0"/>
              <w:jc w:val="left"/>
              <w:rPr>
                <w:rFonts w:cs="Arial"/>
                <w:b/>
                <w:sz w:val="22"/>
                <w:szCs w:val="22"/>
              </w:rPr>
            </w:pPr>
            <w:r w:rsidRPr="00B23806">
              <w:rPr>
                <w:rFonts w:cs="Arial"/>
                <w:b/>
                <w:sz w:val="22"/>
                <w:szCs w:val="22"/>
              </w:rPr>
              <w:t>Total</w:t>
            </w:r>
          </w:p>
        </w:tc>
        <w:tc>
          <w:tcPr>
            <w:tcW w:w="4078" w:type="dxa"/>
          </w:tcPr>
          <w:p w:rsidR="009C41C5" w:rsidRPr="00B23806" w:rsidRDefault="009C41C5" w:rsidP="00521A37">
            <w:pPr>
              <w:pStyle w:val="ReportText2"/>
              <w:spacing w:after="0" w:line="240" w:lineRule="auto"/>
              <w:ind w:left="0"/>
              <w:jc w:val="left"/>
              <w:rPr>
                <w:rFonts w:cs="Arial"/>
                <w:b/>
                <w:sz w:val="22"/>
                <w:szCs w:val="22"/>
              </w:rPr>
            </w:pPr>
            <w:r w:rsidRPr="00B23806">
              <w:rPr>
                <w:rFonts w:cs="Arial"/>
                <w:b/>
                <w:sz w:val="22"/>
                <w:szCs w:val="22"/>
              </w:rPr>
              <w:t>100</w:t>
            </w:r>
          </w:p>
        </w:tc>
      </w:tr>
    </w:tbl>
    <w:p w:rsidR="00F15003" w:rsidRPr="00B23806" w:rsidRDefault="00F15003" w:rsidP="00521A37">
      <w:pPr>
        <w:autoSpaceDE w:val="0"/>
        <w:autoSpaceDN w:val="0"/>
        <w:adjustRightInd w:val="0"/>
        <w:spacing w:line="240" w:lineRule="auto"/>
        <w:jc w:val="left"/>
        <w:rPr>
          <w:rFonts w:cs="Arial"/>
          <w:spacing w:val="0"/>
          <w:sz w:val="22"/>
          <w:szCs w:val="22"/>
          <w:lang w:eastAsia="en-GB"/>
        </w:rPr>
      </w:pPr>
    </w:p>
    <w:p w:rsidR="00F15003" w:rsidRPr="00763F37" w:rsidRDefault="00763F37" w:rsidP="00763F37">
      <w:pPr>
        <w:pStyle w:val="ReportText1"/>
        <w:spacing w:after="0" w:line="240" w:lineRule="auto"/>
        <w:ind w:left="0"/>
        <w:rPr>
          <w:rFonts w:cs="Arial"/>
          <w:sz w:val="22"/>
          <w:szCs w:val="22"/>
        </w:rPr>
      </w:pPr>
      <w:r w:rsidRPr="00763F37">
        <w:rPr>
          <w:rFonts w:cs="Arial"/>
          <w:sz w:val="22"/>
          <w:szCs w:val="22"/>
        </w:rPr>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rsidR="003F297D" w:rsidRDefault="003F297D" w:rsidP="00521A37">
      <w:pPr>
        <w:pStyle w:val="ReportText1"/>
        <w:spacing w:after="0" w:line="240" w:lineRule="auto"/>
        <w:ind w:left="0"/>
        <w:rPr>
          <w:rFonts w:cs="Arial"/>
          <w:b/>
          <w:sz w:val="22"/>
          <w:szCs w:val="22"/>
        </w:rPr>
      </w:pPr>
    </w:p>
    <w:p w:rsidR="00FB07B1" w:rsidRPr="00B23806" w:rsidRDefault="00FB07B1" w:rsidP="00FB07B1">
      <w:pPr>
        <w:pStyle w:val="Default"/>
        <w:rPr>
          <w:sz w:val="22"/>
          <w:szCs w:val="22"/>
        </w:rPr>
      </w:pPr>
      <w:r w:rsidRPr="00B23806">
        <w:rPr>
          <w:b/>
          <w:bCs/>
          <w:sz w:val="22"/>
          <w:szCs w:val="22"/>
        </w:rPr>
        <w:t>3.</w:t>
      </w:r>
      <w:r>
        <w:rPr>
          <w:b/>
          <w:bCs/>
          <w:sz w:val="22"/>
          <w:szCs w:val="22"/>
        </w:rPr>
        <w:t>7</w:t>
      </w:r>
      <w:r w:rsidRPr="00B23806">
        <w:rPr>
          <w:b/>
          <w:bCs/>
          <w:sz w:val="22"/>
          <w:szCs w:val="22"/>
        </w:rPr>
        <w:t xml:space="preserve"> Bidder Interviews </w:t>
      </w:r>
    </w:p>
    <w:p w:rsidR="00FB07B1" w:rsidRPr="00B23806" w:rsidRDefault="00FB07B1" w:rsidP="00FB07B1">
      <w:pPr>
        <w:pStyle w:val="Default"/>
        <w:rPr>
          <w:sz w:val="22"/>
          <w:szCs w:val="22"/>
        </w:rPr>
      </w:pPr>
      <w:r w:rsidRPr="00B23806">
        <w:rPr>
          <w:sz w:val="22"/>
          <w:szCs w:val="22"/>
        </w:rPr>
        <w:t>Following the deadline for bid submission, NML will ev</w:t>
      </w:r>
      <w:r>
        <w:rPr>
          <w:sz w:val="22"/>
          <w:szCs w:val="22"/>
        </w:rPr>
        <w:t xml:space="preserve">aluate and score each bidder’s </w:t>
      </w:r>
      <w:r w:rsidRPr="00B23806">
        <w:rPr>
          <w:sz w:val="22"/>
          <w:szCs w:val="22"/>
        </w:rPr>
        <w:t xml:space="preserve">submission against the evaluation criteria. Bidders may be invited to attend an interview to discuss the content of their written bid. </w:t>
      </w:r>
    </w:p>
    <w:p w:rsidR="00FB07B1" w:rsidRPr="00B23806" w:rsidRDefault="00FB07B1" w:rsidP="00FB07B1">
      <w:pPr>
        <w:pStyle w:val="ListParagraph"/>
        <w:spacing w:line="240" w:lineRule="auto"/>
        <w:ind w:left="0"/>
        <w:rPr>
          <w:rFonts w:cs="Arial"/>
          <w:sz w:val="22"/>
          <w:szCs w:val="22"/>
        </w:rPr>
      </w:pPr>
    </w:p>
    <w:p w:rsidR="00FB07B1" w:rsidRPr="00B23806" w:rsidRDefault="00FB07B1" w:rsidP="00FB07B1">
      <w:pPr>
        <w:pStyle w:val="ListParagraph"/>
        <w:spacing w:line="240" w:lineRule="auto"/>
        <w:ind w:left="0"/>
        <w:rPr>
          <w:rFonts w:cs="Arial"/>
          <w:sz w:val="22"/>
          <w:szCs w:val="22"/>
        </w:rPr>
      </w:pPr>
      <w:r w:rsidRPr="00B23806">
        <w:rPr>
          <w:rFonts w:cs="Arial"/>
          <w:sz w:val="22"/>
          <w:szCs w:val="22"/>
        </w:rPr>
        <w:t xml:space="preserve">The post tender interviews will be held </w:t>
      </w:r>
      <w:r w:rsidR="001044C9">
        <w:rPr>
          <w:rFonts w:cs="Arial"/>
          <w:sz w:val="22"/>
          <w:szCs w:val="22"/>
        </w:rPr>
        <w:t>if necessary</w:t>
      </w:r>
      <w:r w:rsidRPr="00B23806">
        <w:rPr>
          <w:rFonts w:cs="Arial"/>
          <w:sz w:val="22"/>
          <w:szCs w:val="22"/>
        </w:rPr>
        <w:t>.  Notification will be sent to those bidders invited to interview.</w:t>
      </w:r>
    </w:p>
    <w:p w:rsidR="00FB07B1" w:rsidRPr="00B23806" w:rsidRDefault="00FB07B1" w:rsidP="00521A37">
      <w:pPr>
        <w:pStyle w:val="ReportText1"/>
        <w:spacing w:after="0" w:line="240" w:lineRule="auto"/>
        <w:ind w:left="0"/>
        <w:rPr>
          <w:rFonts w:cs="Arial"/>
          <w:b/>
          <w:sz w:val="22"/>
          <w:szCs w:val="22"/>
        </w:rPr>
      </w:pPr>
    </w:p>
    <w:p w:rsidR="001E04FF" w:rsidRPr="00B23806" w:rsidRDefault="001E04FF" w:rsidP="00521A37">
      <w:pPr>
        <w:pStyle w:val="ReportText1"/>
        <w:spacing w:after="0" w:line="240" w:lineRule="auto"/>
        <w:ind w:left="0"/>
        <w:rPr>
          <w:rFonts w:cs="Arial"/>
          <w:b/>
          <w:sz w:val="22"/>
          <w:szCs w:val="22"/>
        </w:rPr>
      </w:pPr>
    </w:p>
    <w:p w:rsidR="006F0DF0" w:rsidRDefault="006F0DF0">
      <w:r>
        <w:rPr>
          <w:b/>
          <w:bCs/>
        </w:rPr>
        <w:br w:type="page"/>
      </w:r>
    </w:p>
    <w:tbl>
      <w:tblPr>
        <w:tblW w:w="10036" w:type="dxa"/>
        <w:tblInd w:w="108" w:type="dxa"/>
        <w:tblLayout w:type="fixed"/>
        <w:tblLook w:val="0000" w:firstRow="0" w:lastRow="0" w:firstColumn="0" w:lastColumn="0" w:noHBand="0" w:noVBand="0"/>
      </w:tblPr>
      <w:tblGrid>
        <w:gridCol w:w="3969"/>
        <w:gridCol w:w="6067"/>
      </w:tblGrid>
      <w:tr w:rsidR="006F0DF0" w:rsidRPr="00687E32" w:rsidTr="006F0DF0">
        <w:tc>
          <w:tcPr>
            <w:tcW w:w="3969" w:type="dxa"/>
          </w:tcPr>
          <w:p w:rsidR="006F0DF0" w:rsidRPr="00687E32" w:rsidRDefault="006F0DF0" w:rsidP="006F0DF0">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rsidR="006F0DF0" w:rsidRPr="00687E32" w:rsidRDefault="006F0DF0" w:rsidP="006F0DF0">
            <w:pPr>
              <w:spacing w:line="240" w:lineRule="auto"/>
              <w:rPr>
                <w:rFonts w:cs="Arial"/>
                <w:color w:val="FF0000"/>
                <w:sz w:val="22"/>
                <w:szCs w:val="22"/>
              </w:rPr>
            </w:pPr>
          </w:p>
          <w:p w:rsidR="006F0DF0" w:rsidRPr="00687E32" w:rsidRDefault="006F0DF0" w:rsidP="006F0DF0">
            <w:pPr>
              <w:spacing w:line="240" w:lineRule="auto"/>
              <w:rPr>
                <w:rFonts w:cs="Arial"/>
                <w:color w:val="FF0000"/>
                <w:sz w:val="22"/>
                <w:szCs w:val="22"/>
              </w:rPr>
            </w:pPr>
          </w:p>
        </w:tc>
      </w:tr>
    </w:tbl>
    <w:p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rsidR="000656EB" w:rsidRDefault="000656EB" w:rsidP="00921E38">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Pr>
          <w:sz w:val="23"/>
          <w:szCs w:val="23"/>
        </w:rPr>
        <w:t>NML</w:t>
      </w:r>
      <w:r>
        <w:rPr>
          <w:sz w:val="23"/>
          <w:szCs w:val="23"/>
        </w:rPr>
        <w:t xml:space="preserve">. The process is intended to: </w:t>
      </w:r>
    </w:p>
    <w:p w:rsidR="00921E38" w:rsidRDefault="00921E38" w:rsidP="00921E38">
      <w:pPr>
        <w:pStyle w:val="Default"/>
        <w:jc w:val="both"/>
        <w:rPr>
          <w:sz w:val="23"/>
          <w:szCs w:val="23"/>
        </w:rPr>
      </w:pPr>
    </w:p>
    <w:p w:rsidR="000656EB" w:rsidRDefault="000656EB" w:rsidP="00521A3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rsidR="000656EB" w:rsidRDefault="000656EB" w:rsidP="00521A37">
      <w:pPr>
        <w:pStyle w:val="Default"/>
        <w:rPr>
          <w:sz w:val="23"/>
          <w:szCs w:val="23"/>
        </w:rPr>
      </w:pPr>
      <w:r>
        <w:rPr>
          <w:sz w:val="23"/>
          <w:szCs w:val="23"/>
        </w:rPr>
        <w:t xml:space="preserve">• make clear the requirements with which bidders must comply and the basis on which the bids will be evaluated; and </w:t>
      </w:r>
    </w:p>
    <w:p w:rsidR="000656EB" w:rsidRDefault="000656EB" w:rsidP="00521A37">
      <w:pPr>
        <w:pStyle w:val="Default"/>
        <w:rPr>
          <w:sz w:val="23"/>
          <w:szCs w:val="23"/>
        </w:rPr>
      </w:pPr>
      <w:r>
        <w:rPr>
          <w:sz w:val="23"/>
          <w:szCs w:val="23"/>
        </w:rPr>
        <w:t xml:space="preserve">• maintain competition throughout. </w:t>
      </w:r>
    </w:p>
    <w:p w:rsidR="000656EB" w:rsidRDefault="000656EB" w:rsidP="00521A37">
      <w:pPr>
        <w:pStyle w:val="Default"/>
        <w:rPr>
          <w:sz w:val="23"/>
          <w:szCs w:val="23"/>
        </w:rPr>
      </w:pPr>
    </w:p>
    <w:p w:rsidR="000656EB" w:rsidRDefault="000656EB" w:rsidP="00921E38">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rsidR="000656EB" w:rsidRDefault="000656EB" w:rsidP="00921E38">
      <w:pPr>
        <w:pStyle w:val="ReportText1"/>
        <w:spacing w:after="0" w:line="240" w:lineRule="auto"/>
        <w:ind w:left="0"/>
        <w:rPr>
          <w:rFonts w:cs="Arial"/>
          <w:sz w:val="22"/>
          <w:szCs w:val="22"/>
        </w:rPr>
      </w:pPr>
    </w:p>
    <w:p w:rsidR="000E7C74" w:rsidRDefault="000E7C74" w:rsidP="00921E38">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rsidR="00B23806" w:rsidRPr="00687E32" w:rsidRDefault="00B23806" w:rsidP="00521A37">
      <w:pPr>
        <w:pStyle w:val="ReportText1"/>
        <w:spacing w:after="0" w:line="240" w:lineRule="auto"/>
        <w:ind w:left="0"/>
        <w:rPr>
          <w:rFonts w:cs="Arial"/>
          <w:sz w:val="22"/>
          <w:szCs w:val="22"/>
        </w:rPr>
      </w:pPr>
    </w:p>
    <w:p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rsidR="00B23806" w:rsidRDefault="00B23806" w:rsidP="00521A37">
      <w:pPr>
        <w:pStyle w:val="ReportText1"/>
        <w:spacing w:after="0" w:line="240" w:lineRule="auto"/>
        <w:ind w:left="0"/>
        <w:rPr>
          <w:rFonts w:cs="Arial"/>
          <w:sz w:val="22"/>
          <w:szCs w:val="22"/>
        </w:rPr>
      </w:pPr>
    </w:p>
    <w:p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rsidR="00B23806" w:rsidRDefault="00B23806" w:rsidP="00521A37">
      <w:pPr>
        <w:pStyle w:val="ReportText1"/>
        <w:spacing w:after="0" w:line="240" w:lineRule="auto"/>
        <w:ind w:left="0"/>
        <w:rPr>
          <w:rFonts w:cs="Arial"/>
          <w:sz w:val="22"/>
          <w:szCs w:val="22"/>
        </w:rPr>
      </w:pPr>
    </w:p>
    <w:p w:rsidR="00EA1B61" w:rsidRDefault="00EA1B61" w:rsidP="00521A37">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rsidR="00763F37" w:rsidRDefault="00763F37" w:rsidP="00521A37">
      <w:pPr>
        <w:pStyle w:val="ReportText1"/>
        <w:spacing w:after="0" w:line="240" w:lineRule="auto"/>
        <w:ind w:left="0"/>
        <w:rPr>
          <w:rFonts w:cs="Arial"/>
          <w:sz w:val="22"/>
          <w:szCs w:val="22"/>
        </w:rPr>
      </w:pPr>
    </w:p>
    <w:p w:rsidR="00763F37" w:rsidRPr="00687E32" w:rsidRDefault="00763F37" w:rsidP="00763F37">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requirements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rsidR="00A02348" w:rsidRDefault="00A02348" w:rsidP="00521A37">
      <w:pPr>
        <w:pStyle w:val="ReportText1"/>
        <w:spacing w:after="0" w:line="240" w:lineRule="auto"/>
        <w:ind w:left="0"/>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bookmarkStart w:id="54"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54"/>
    </w:p>
    <w:p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rsidR="004E0330" w:rsidRPr="00687E32" w:rsidRDefault="004E0330" w:rsidP="00521A37">
      <w:pPr>
        <w:pStyle w:val="ReportText2"/>
        <w:spacing w:after="0" w:line="240" w:lineRule="auto"/>
        <w:ind w:left="0"/>
        <w:rPr>
          <w:rFonts w:cs="Arial"/>
          <w:sz w:val="22"/>
          <w:szCs w:val="22"/>
        </w:rPr>
      </w:pPr>
    </w:p>
    <w:p w:rsidR="00012C91" w:rsidRDefault="00012C91" w:rsidP="00B23806">
      <w:pPr>
        <w:pStyle w:val="ReportText2"/>
        <w:numPr>
          <w:ilvl w:val="0"/>
          <w:numId w:val="16"/>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012C91" w:rsidRDefault="00012C91"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CF000C" w:rsidRPr="00687E32" w:rsidRDefault="00B14684"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55" w:name="_Toc246913837"/>
    </w:p>
    <w:p w:rsidR="006F0609" w:rsidRDefault="006F0609">
      <w:pPr>
        <w:spacing w:line="240" w:lineRule="auto"/>
        <w:jc w:val="left"/>
        <w:rPr>
          <w:rFonts w:cs="Arial"/>
          <w:sz w:val="22"/>
          <w:szCs w:val="22"/>
        </w:rPr>
      </w:pPr>
      <w:r>
        <w:rPr>
          <w:rFonts w:cs="Arial"/>
          <w:sz w:val="22"/>
          <w:szCs w:val="22"/>
        </w:rPr>
        <w:br w:type="page"/>
      </w:r>
    </w:p>
    <w:p w:rsidR="00A02348" w:rsidRPr="00687E32" w:rsidRDefault="00A02348" w:rsidP="00521A37">
      <w:pPr>
        <w:pStyle w:val="ReportText2"/>
        <w:spacing w:after="0" w:line="240" w:lineRule="auto"/>
        <w:ind w:left="284"/>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55"/>
    </w:p>
    <w:p w:rsidR="00A02348" w:rsidRPr="00687E32" w:rsidRDefault="00A02348" w:rsidP="00521A37">
      <w:pPr>
        <w:pStyle w:val="ReportText2"/>
        <w:spacing w:after="0" w:line="240" w:lineRule="auto"/>
        <w:rPr>
          <w:rFonts w:cs="Arial"/>
          <w:sz w:val="22"/>
          <w:szCs w:val="22"/>
        </w:rPr>
      </w:pPr>
    </w:p>
    <w:p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rsidR="004E0330" w:rsidRPr="00687E32" w:rsidRDefault="004E0330" w:rsidP="00B23806">
      <w:pPr>
        <w:pStyle w:val="ReportText3"/>
        <w:spacing w:after="0" w:line="240" w:lineRule="auto"/>
        <w:ind w:left="567" w:firstLine="153"/>
        <w:rPr>
          <w:rFonts w:cs="Arial"/>
          <w:sz w:val="22"/>
          <w:szCs w:val="22"/>
        </w:rPr>
      </w:pP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w:t>
      </w:r>
      <w:r w:rsidR="00F309AD" w:rsidRPr="00687E32">
        <w:rPr>
          <w:rFonts w:cs="Arial"/>
          <w:sz w:val="22"/>
          <w:szCs w:val="22"/>
        </w:rPr>
        <w:t xml:space="preserve"> main activities 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proportion of the total business account</w:t>
      </w:r>
      <w:r w:rsidR="00F309AD" w:rsidRPr="00687E32">
        <w:rPr>
          <w:rFonts w:cs="Arial"/>
          <w:sz w:val="22"/>
          <w:szCs w:val="22"/>
        </w:rPr>
        <w:t>ed for by the proposed services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rsidR="00A668D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rsidR="00A668D1" w:rsidRPr="00687E32"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rsidR="00A02348" w:rsidRPr="00687E32" w:rsidRDefault="00A02348" w:rsidP="00521A37">
      <w:pPr>
        <w:pStyle w:val="Heading3"/>
        <w:numPr>
          <w:ilvl w:val="0"/>
          <w:numId w:val="0"/>
        </w:numPr>
        <w:spacing w:after="0" w:line="240" w:lineRule="auto"/>
        <w:rPr>
          <w:rFonts w:cs="Arial"/>
          <w:sz w:val="22"/>
          <w:szCs w:val="22"/>
        </w:rPr>
      </w:pPr>
    </w:p>
    <w:p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rsidR="001C061C" w:rsidRPr="00687E32" w:rsidRDefault="001C061C" w:rsidP="00444C39">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9C41C5">
        <w:rPr>
          <w:rFonts w:cs="Arial"/>
          <w:sz w:val="22"/>
          <w:szCs w:val="22"/>
        </w:rPr>
        <w:t xml:space="preserve"> I</w:t>
      </w:r>
      <w:r w:rsidR="00880315">
        <w:rPr>
          <w:rFonts w:cs="Arial"/>
          <w:sz w:val="22"/>
          <w:szCs w:val="22"/>
        </w:rPr>
        <w:t>f</w:t>
      </w:r>
      <w:r w:rsidR="009C41C5">
        <w:rPr>
          <w:rFonts w:cs="Arial"/>
          <w:sz w:val="22"/>
          <w:szCs w:val="22"/>
        </w:rPr>
        <w:t xml:space="preserve"> the organisation has not been in existence for three years then supply all available accounts.</w:t>
      </w:r>
    </w:p>
    <w:p w:rsidR="00A02348" w:rsidRPr="00687E32" w:rsidRDefault="00A02348" w:rsidP="00521A37">
      <w:pPr>
        <w:pStyle w:val="ReportText3"/>
        <w:spacing w:after="0" w:line="240" w:lineRule="auto"/>
        <w:ind w:left="0"/>
        <w:rPr>
          <w:rFonts w:cs="Arial"/>
          <w:strike/>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rsidR="004E0330" w:rsidRPr="00687E32" w:rsidRDefault="004E0330" w:rsidP="004E0330">
      <w:pPr>
        <w:pStyle w:val="ReportText3"/>
        <w:spacing w:after="0" w:line="240" w:lineRule="auto"/>
        <w:ind w:left="567"/>
        <w:rPr>
          <w:rFonts w:cs="Arial"/>
          <w:sz w:val="22"/>
          <w:szCs w:val="22"/>
        </w:rPr>
      </w:pPr>
    </w:p>
    <w:p w:rsidR="001C061C" w:rsidRPr="00687E32"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rsidR="00CF000C" w:rsidRPr="00687E32" w:rsidRDefault="00CF000C" w:rsidP="00521A37">
      <w:pPr>
        <w:pStyle w:val="Heading3"/>
        <w:numPr>
          <w:ilvl w:val="0"/>
          <w:numId w:val="0"/>
        </w:numPr>
        <w:spacing w:after="0" w:line="240" w:lineRule="auto"/>
        <w:rPr>
          <w:rFonts w:cs="Arial"/>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Reference Clients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rsidR="004E0330" w:rsidRPr="00687E32" w:rsidRDefault="004E0330" w:rsidP="004E0330">
      <w:pPr>
        <w:pStyle w:val="ReportText3"/>
        <w:spacing w:after="0" w:line="240" w:lineRule="auto"/>
        <w:ind w:left="567"/>
        <w:rPr>
          <w:rFonts w:cs="Arial"/>
          <w:sz w:val="22"/>
          <w:szCs w:val="22"/>
        </w:rPr>
      </w:pP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Company name and address</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rsidR="001C061C"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rsidR="004E0330" w:rsidRPr="00687E32" w:rsidRDefault="004E0330" w:rsidP="004E0330">
      <w:pPr>
        <w:pStyle w:val="Bullets1Char"/>
        <w:spacing w:line="240" w:lineRule="auto"/>
        <w:ind w:left="1276"/>
        <w:rPr>
          <w:rFonts w:cs="Arial"/>
          <w:sz w:val="22"/>
          <w:szCs w:val="22"/>
        </w:rPr>
      </w:pPr>
    </w:p>
    <w:p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rsidR="00A02348" w:rsidRPr="00687E32" w:rsidRDefault="00A02348" w:rsidP="00521A37">
      <w:pPr>
        <w:pStyle w:val="Bullets1Char"/>
        <w:spacing w:line="240" w:lineRule="auto"/>
        <w:ind w:left="567"/>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lastRenderedPageBreak/>
        <w:t>4.4</w:t>
      </w:r>
      <w:r w:rsidR="003F297D" w:rsidRPr="00687E32">
        <w:rPr>
          <w:rFonts w:cs="Arial"/>
          <w:sz w:val="22"/>
          <w:szCs w:val="22"/>
        </w:rPr>
        <w:tab/>
      </w:r>
      <w:r w:rsidR="009822F9" w:rsidRPr="00687E32">
        <w:rPr>
          <w:rFonts w:cs="Arial"/>
          <w:sz w:val="22"/>
          <w:szCs w:val="22"/>
        </w:rPr>
        <w:t>NML Security and Health &amp; Safety requirements</w:t>
      </w:r>
    </w:p>
    <w:p w:rsidR="009822F9" w:rsidRDefault="009822F9" w:rsidP="00521A37">
      <w:pPr>
        <w:pStyle w:val="Bullets1Char"/>
        <w:spacing w:line="240" w:lineRule="auto"/>
        <w:rPr>
          <w:rFonts w:cs="Arial"/>
          <w:sz w:val="22"/>
          <w:szCs w:val="22"/>
        </w:rPr>
      </w:pPr>
      <w:r w:rsidRPr="00687E32">
        <w:rPr>
          <w:rFonts w:cs="Arial"/>
          <w:sz w:val="22"/>
          <w:szCs w:val="22"/>
        </w:rPr>
        <w:t xml:space="preserve">As part of the selection process NML will require potential </w:t>
      </w:r>
      <w:r w:rsidR="003D2508">
        <w:rPr>
          <w:rFonts w:cs="Arial"/>
          <w:sz w:val="22"/>
          <w:szCs w:val="22"/>
        </w:rPr>
        <w:t>bidder</w:t>
      </w:r>
      <w:r w:rsidRPr="00687E32">
        <w:rPr>
          <w:rFonts w:cs="Arial"/>
          <w:sz w:val="22"/>
          <w:szCs w:val="22"/>
        </w:rPr>
        <w:t>s to agree to NML’s security and Health and Safety requirements. Please review the enclosed documents:</w:t>
      </w:r>
    </w:p>
    <w:p w:rsidR="004E0330" w:rsidRPr="00687E32" w:rsidRDefault="004E0330" w:rsidP="00521A37">
      <w:pPr>
        <w:pStyle w:val="Bullets1Char"/>
        <w:spacing w:line="240" w:lineRule="auto"/>
        <w:rPr>
          <w:rFonts w:cs="Arial"/>
          <w:sz w:val="22"/>
          <w:szCs w:val="22"/>
        </w:rPr>
      </w:pPr>
    </w:p>
    <w:p w:rsidR="009822F9" w:rsidRPr="00687E32" w:rsidRDefault="009822F9" w:rsidP="00521A37">
      <w:pPr>
        <w:spacing w:line="240" w:lineRule="auto"/>
        <w:ind w:left="567"/>
        <w:rPr>
          <w:rFonts w:cs="Arial"/>
          <w:sz w:val="22"/>
          <w:szCs w:val="22"/>
        </w:rPr>
      </w:pPr>
      <w:r w:rsidRPr="00687E32">
        <w:rPr>
          <w:rFonts w:cs="Arial"/>
          <w:sz w:val="22"/>
          <w:szCs w:val="22"/>
        </w:rPr>
        <w:t>i)</w:t>
      </w:r>
      <w:r w:rsidRPr="00687E32">
        <w:rPr>
          <w:rFonts w:cs="Arial"/>
          <w:sz w:val="22"/>
          <w:szCs w:val="22"/>
        </w:rPr>
        <w:tab/>
        <w:t xml:space="preserve"> Appendix B – NML </w:t>
      </w:r>
      <w:r w:rsidR="004E0330">
        <w:rPr>
          <w:rFonts w:cs="Arial"/>
          <w:sz w:val="22"/>
          <w:szCs w:val="22"/>
        </w:rPr>
        <w:t>S</w:t>
      </w:r>
      <w:r w:rsidRPr="00687E32">
        <w:rPr>
          <w:rFonts w:cs="Arial"/>
          <w:sz w:val="22"/>
          <w:szCs w:val="22"/>
        </w:rPr>
        <w:t>upplemental conditions</w:t>
      </w:r>
    </w:p>
    <w:p w:rsidR="009822F9" w:rsidRPr="00687E32" w:rsidRDefault="009822F9" w:rsidP="00521A37">
      <w:pPr>
        <w:spacing w:line="240" w:lineRule="auto"/>
        <w:ind w:left="567"/>
        <w:rPr>
          <w:rFonts w:cs="Arial"/>
          <w:sz w:val="22"/>
          <w:szCs w:val="22"/>
        </w:rPr>
      </w:pPr>
      <w:r w:rsidRPr="00687E32">
        <w:rPr>
          <w:rFonts w:cs="Arial"/>
          <w:sz w:val="22"/>
          <w:szCs w:val="22"/>
        </w:rPr>
        <w:t>ii) Appendix C – NML Safety Guidelines for Contractors</w:t>
      </w:r>
    </w:p>
    <w:p w:rsidR="009822F9" w:rsidRPr="00687E32" w:rsidRDefault="009822F9" w:rsidP="00521A37">
      <w:pPr>
        <w:spacing w:line="240" w:lineRule="auto"/>
        <w:rPr>
          <w:rFonts w:cs="Arial"/>
          <w:sz w:val="22"/>
          <w:szCs w:val="22"/>
        </w:rPr>
      </w:pPr>
    </w:p>
    <w:p w:rsidR="001F05A4" w:rsidRPr="00687E32" w:rsidRDefault="001F05A4" w:rsidP="001F05A4">
      <w:pPr>
        <w:pStyle w:val="Bullets1Char"/>
        <w:spacing w:line="240" w:lineRule="auto"/>
        <w:ind w:left="567"/>
        <w:rPr>
          <w:rFonts w:cs="Arial"/>
          <w:sz w:val="22"/>
          <w:szCs w:val="22"/>
        </w:rPr>
      </w:pPr>
    </w:p>
    <w:p w:rsidR="001F05A4" w:rsidRPr="00687E32" w:rsidRDefault="001F05A4" w:rsidP="001F05A4">
      <w:pPr>
        <w:pStyle w:val="Heading3"/>
        <w:numPr>
          <w:ilvl w:val="0"/>
          <w:numId w:val="0"/>
        </w:numPr>
        <w:spacing w:after="0" w:line="240" w:lineRule="auto"/>
        <w:rPr>
          <w:rFonts w:cs="Arial"/>
          <w:sz w:val="22"/>
          <w:szCs w:val="22"/>
        </w:rPr>
      </w:pPr>
      <w:r>
        <w:rPr>
          <w:rFonts w:cs="Arial"/>
          <w:sz w:val="22"/>
          <w:szCs w:val="22"/>
        </w:rPr>
        <w:t>4.5</w:t>
      </w:r>
      <w:r w:rsidRPr="00687E32">
        <w:rPr>
          <w:rFonts w:cs="Arial"/>
          <w:sz w:val="22"/>
          <w:szCs w:val="22"/>
        </w:rPr>
        <w:tab/>
      </w:r>
      <w:r w:rsidR="00E36462">
        <w:rPr>
          <w:rFonts w:cs="Arial"/>
          <w:sz w:val="22"/>
          <w:szCs w:val="22"/>
        </w:rPr>
        <w:t>NML Procurement Protocol</w:t>
      </w:r>
    </w:p>
    <w:p w:rsidR="001F05A4"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t>Procurement Protocol</w:t>
      </w:r>
      <w:r>
        <w:rPr>
          <w:rFonts w:cs="Arial"/>
          <w:sz w:val="22"/>
          <w:szCs w:val="22"/>
        </w:rPr>
        <w:t xml:space="preserve"> and their agreement to uphold those values. </w:t>
      </w:r>
      <w:r w:rsidRPr="00687E32">
        <w:rPr>
          <w:rFonts w:cs="Arial"/>
          <w:sz w:val="22"/>
          <w:szCs w:val="22"/>
        </w:rPr>
        <w:t>Please review the enclosed document:</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ind w:left="567"/>
        <w:rPr>
          <w:rFonts w:cs="Arial"/>
          <w:sz w:val="22"/>
          <w:szCs w:val="22"/>
        </w:rPr>
      </w:pPr>
      <w:r w:rsidRPr="00687E32">
        <w:rPr>
          <w:rFonts w:cs="Arial"/>
          <w:sz w:val="22"/>
          <w:szCs w:val="22"/>
        </w:rPr>
        <w:t>i)</w:t>
      </w:r>
      <w:r w:rsidRPr="00687E32">
        <w:rPr>
          <w:rFonts w:cs="Arial"/>
          <w:sz w:val="22"/>
          <w:szCs w:val="22"/>
        </w:rPr>
        <w:tab/>
        <w:t xml:space="preserve"> Appendix </w:t>
      </w:r>
      <w:r w:rsidR="001613D6">
        <w:rPr>
          <w:rFonts w:cs="Arial"/>
          <w:sz w:val="22"/>
          <w:szCs w:val="22"/>
        </w:rPr>
        <w:t>D</w:t>
      </w:r>
      <w:r w:rsidRPr="00687E32">
        <w:rPr>
          <w:rFonts w:cs="Arial"/>
          <w:sz w:val="22"/>
          <w:szCs w:val="22"/>
        </w:rPr>
        <w:t xml:space="preserve"> – NML </w:t>
      </w:r>
      <w:r>
        <w:rPr>
          <w:rFonts w:cs="Arial"/>
          <w:sz w:val="22"/>
          <w:szCs w:val="22"/>
        </w:rPr>
        <w:t>Procurement P</w:t>
      </w:r>
      <w:r w:rsidR="00E36462">
        <w:rPr>
          <w:rFonts w:cs="Arial"/>
          <w:sz w:val="22"/>
          <w:szCs w:val="22"/>
        </w:rPr>
        <w:t>rotocol</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rsidR="001F05A4" w:rsidRPr="00687E32" w:rsidRDefault="001F05A4" w:rsidP="00521A37">
      <w:pPr>
        <w:spacing w:line="240" w:lineRule="auto"/>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w:t>
      </w:r>
      <w:r w:rsidR="007129D5" w:rsidRPr="00687E32">
        <w:rPr>
          <w:rFonts w:cs="Arial"/>
          <w:sz w:val="22"/>
          <w:szCs w:val="22"/>
        </w:rPr>
        <w:t>.</w:t>
      </w:r>
      <w:r w:rsidR="001F05A4">
        <w:rPr>
          <w:rFonts w:cs="Arial"/>
          <w:sz w:val="22"/>
          <w:szCs w:val="22"/>
        </w:rPr>
        <w:t>6</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rsidR="004E0330" w:rsidRPr="003265CA" w:rsidRDefault="0080253D" w:rsidP="00521A37">
      <w:pPr>
        <w:spacing w:line="240" w:lineRule="auto"/>
        <w:rPr>
          <w:rFonts w:cs="Arial"/>
          <w:color w:val="000000" w:themeColor="text1"/>
          <w:sz w:val="22"/>
          <w:szCs w:val="22"/>
        </w:rPr>
      </w:pPr>
      <w:r w:rsidRPr="003265CA">
        <w:rPr>
          <w:rFonts w:cs="Arial"/>
          <w:color w:val="000000" w:themeColor="text1"/>
          <w:sz w:val="22"/>
          <w:szCs w:val="22"/>
        </w:rPr>
        <w:t xml:space="preserve">Please note that the project must be completed by </w:t>
      </w:r>
      <w:r w:rsidR="008A33D7" w:rsidRPr="003265CA">
        <w:rPr>
          <w:rFonts w:cs="Arial"/>
          <w:color w:val="000000" w:themeColor="text1"/>
          <w:sz w:val="22"/>
          <w:szCs w:val="22"/>
        </w:rPr>
        <w:t>29</w:t>
      </w:r>
      <w:r w:rsidR="004E0330" w:rsidRPr="003265CA">
        <w:rPr>
          <w:rFonts w:cs="Arial"/>
          <w:color w:val="000000" w:themeColor="text1"/>
          <w:sz w:val="22"/>
          <w:szCs w:val="22"/>
          <w:vertAlign w:val="superscript"/>
        </w:rPr>
        <w:t>th</w:t>
      </w:r>
      <w:r w:rsidR="004E0330" w:rsidRPr="003265CA">
        <w:rPr>
          <w:rFonts w:cs="Arial"/>
          <w:color w:val="000000" w:themeColor="text1"/>
          <w:sz w:val="22"/>
          <w:szCs w:val="22"/>
        </w:rPr>
        <w:t xml:space="preserve"> </w:t>
      </w:r>
      <w:r w:rsidR="008A33D7" w:rsidRPr="003265CA">
        <w:rPr>
          <w:rFonts w:cs="Arial"/>
          <w:color w:val="000000" w:themeColor="text1"/>
          <w:sz w:val="22"/>
          <w:szCs w:val="22"/>
        </w:rPr>
        <w:t>March</w:t>
      </w:r>
      <w:r w:rsidR="004E0330" w:rsidRPr="003265CA">
        <w:rPr>
          <w:rFonts w:cs="Arial"/>
          <w:color w:val="000000" w:themeColor="text1"/>
          <w:sz w:val="22"/>
          <w:szCs w:val="22"/>
        </w:rPr>
        <w:t xml:space="preserve"> </w:t>
      </w:r>
      <w:r w:rsidR="008A33D7" w:rsidRPr="003265CA">
        <w:rPr>
          <w:rFonts w:cs="Arial"/>
          <w:color w:val="000000" w:themeColor="text1"/>
          <w:sz w:val="22"/>
          <w:szCs w:val="22"/>
        </w:rPr>
        <w:t>2017</w:t>
      </w:r>
    </w:p>
    <w:p w:rsidR="004E0330" w:rsidRDefault="004E0330" w:rsidP="00521A37">
      <w:pPr>
        <w:spacing w:line="240" w:lineRule="auto"/>
        <w:rPr>
          <w:rFonts w:cs="Arial"/>
          <w:sz w:val="22"/>
          <w:szCs w:val="22"/>
        </w:rPr>
      </w:pPr>
    </w:p>
    <w:p w:rsidR="0080253D" w:rsidRPr="00687E32" w:rsidRDefault="003D2508" w:rsidP="00521A37">
      <w:pPr>
        <w:spacing w:line="240" w:lineRule="auto"/>
        <w:rPr>
          <w:rFonts w:cs="Arial"/>
          <w:sz w:val="22"/>
          <w:szCs w:val="22"/>
        </w:rPr>
      </w:pPr>
      <w:r>
        <w:rPr>
          <w:rFonts w:cs="Arial"/>
          <w:sz w:val="22"/>
          <w:szCs w:val="22"/>
        </w:rPr>
        <w:t>Bidder</w:t>
      </w:r>
      <w:r w:rsidR="0080253D" w:rsidRPr="00687E32">
        <w:rPr>
          <w:rFonts w:cs="Arial"/>
          <w:sz w:val="22"/>
          <w:szCs w:val="22"/>
        </w:rPr>
        <w:t xml:space="preserve">s should present a detailed timetable for planning, </w:t>
      </w:r>
      <w:r w:rsidR="004D7061" w:rsidRPr="00687E32">
        <w:rPr>
          <w:rFonts w:cs="Arial"/>
          <w:sz w:val="22"/>
          <w:szCs w:val="22"/>
        </w:rPr>
        <w:t xml:space="preserve">installation and completion </w:t>
      </w:r>
      <w:r w:rsidR="0080253D" w:rsidRPr="00687E32">
        <w:rPr>
          <w:rFonts w:cs="Arial"/>
          <w:sz w:val="22"/>
          <w:szCs w:val="22"/>
        </w:rPr>
        <w:t>for the project as a whole, indicating how this date will be achieved.</w:t>
      </w:r>
    </w:p>
    <w:p w:rsidR="0071635E" w:rsidRPr="003265CA" w:rsidRDefault="0071635E" w:rsidP="00521A37">
      <w:pPr>
        <w:pStyle w:val="ReportText3"/>
        <w:spacing w:after="0" w:line="240" w:lineRule="auto"/>
        <w:ind w:left="0"/>
        <w:rPr>
          <w:rFonts w:cs="Arial"/>
          <w:color w:val="000000" w:themeColor="text1"/>
          <w:sz w:val="22"/>
          <w:szCs w:val="22"/>
        </w:rPr>
      </w:pPr>
      <w:bookmarkStart w:id="56" w:name="_Toc246913846"/>
      <w:bookmarkStart w:id="57" w:name="_Toc148507613"/>
    </w:p>
    <w:p w:rsidR="00E90F3A" w:rsidRPr="003265CA" w:rsidRDefault="001F05A4" w:rsidP="009F4167">
      <w:pPr>
        <w:pStyle w:val="Heading2"/>
        <w:numPr>
          <w:ilvl w:val="0"/>
          <w:numId w:val="0"/>
        </w:numPr>
        <w:spacing w:after="0" w:line="240" w:lineRule="auto"/>
        <w:rPr>
          <w:rFonts w:cs="Arial"/>
          <w:color w:val="000000" w:themeColor="text1"/>
          <w:sz w:val="22"/>
          <w:szCs w:val="22"/>
        </w:rPr>
      </w:pPr>
      <w:r w:rsidRPr="003265CA">
        <w:rPr>
          <w:rFonts w:cs="Arial"/>
          <w:color w:val="000000" w:themeColor="text1"/>
          <w:sz w:val="22"/>
          <w:szCs w:val="22"/>
        </w:rPr>
        <w:t>4.7</w:t>
      </w:r>
      <w:r w:rsidR="009F4167" w:rsidRPr="003265CA">
        <w:rPr>
          <w:rFonts w:cs="Arial"/>
          <w:color w:val="000000" w:themeColor="text1"/>
          <w:sz w:val="22"/>
          <w:szCs w:val="22"/>
        </w:rPr>
        <w:tab/>
      </w:r>
      <w:r w:rsidR="00E90F3A" w:rsidRPr="003265CA">
        <w:rPr>
          <w:rFonts w:cs="Arial"/>
          <w:color w:val="000000" w:themeColor="text1"/>
          <w:sz w:val="22"/>
          <w:szCs w:val="22"/>
        </w:rPr>
        <w:t>Form of Agreement</w:t>
      </w:r>
    </w:p>
    <w:p w:rsidR="00E90F3A" w:rsidRPr="003265CA" w:rsidRDefault="00E90F3A" w:rsidP="00E90F3A">
      <w:pPr>
        <w:spacing w:line="240" w:lineRule="auto"/>
        <w:rPr>
          <w:rFonts w:cs="Arial"/>
          <w:b/>
          <w:color w:val="000000" w:themeColor="text1"/>
          <w:sz w:val="22"/>
          <w:szCs w:val="22"/>
        </w:rPr>
      </w:pPr>
      <w:r w:rsidRPr="003265CA">
        <w:rPr>
          <w:rFonts w:cs="Arial"/>
          <w:color w:val="000000" w:themeColor="text1"/>
          <w:sz w:val="22"/>
          <w:szCs w:val="22"/>
        </w:rPr>
        <w:t xml:space="preserve">The </w:t>
      </w:r>
      <w:r w:rsidR="009F4167" w:rsidRPr="003265CA">
        <w:rPr>
          <w:rFonts w:cs="Arial"/>
          <w:color w:val="000000" w:themeColor="text1"/>
          <w:sz w:val="22"/>
          <w:szCs w:val="22"/>
        </w:rPr>
        <w:t>winning bidder</w:t>
      </w:r>
      <w:r w:rsidRPr="003265CA">
        <w:rPr>
          <w:rFonts w:cs="Arial"/>
          <w:color w:val="000000" w:themeColor="text1"/>
          <w:sz w:val="22"/>
          <w:szCs w:val="22"/>
        </w:rPr>
        <w:t xml:space="preserve"> shall be appointed using the </w:t>
      </w:r>
      <w:r w:rsidR="001044C9" w:rsidRPr="003265CA">
        <w:rPr>
          <w:rFonts w:cs="Arial"/>
          <w:color w:val="000000" w:themeColor="text1"/>
          <w:sz w:val="22"/>
          <w:szCs w:val="22"/>
        </w:rPr>
        <w:t>IFC Minor Works</w:t>
      </w:r>
      <w:r w:rsidR="009F4167" w:rsidRPr="003265CA">
        <w:rPr>
          <w:rFonts w:cs="Arial"/>
          <w:color w:val="000000" w:themeColor="text1"/>
          <w:sz w:val="22"/>
          <w:szCs w:val="22"/>
        </w:rPr>
        <w:t xml:space="preserve"> </w:t>
      </w:r>
      <w:r w:rsidR="00E602DC" w:rsidRPr="003265CA">
        <w:rPr>
          <w:rFonts w:cs="Arial"/>
          <w:color w:val="000000" w:themeColor="text1"/>
          <w:sz w:val="22"/>
          <w:szCs w:val="22"/>
        </w:rPr>
        <w:t xml:space="preserve">2016 </w:t>
      </w:r>
      <w:r w:rsidR="009F4167" w:rsidRPr="003265CA">
        <w:rPr>
          <w:rFonts w:cs="Arial"/>
          <w:color w:val="000000" w:themeColor="text1"/>
          <w:sz w:val="22"/>
          <w:szCs w:val="22"/>
        </w:rPr>
        <w:t>Contract</w:t>
      </w:r>
      <w:r w:rsidRPr="003265CA">
        <w:rPr>
          <w:rFonts w:cs="Arial"/>
          <w:color w:val="000000" w:themeColor="text1"/>
          <w:sz w:val="22"/>
          <w:szCs w:val="22"/>
        </w:rPr>
        <w:t xml:space="preserve">.  </w:t>
      </w:r>
    </w:p>
    <w:p w:rsidR="00E90F3A" w:rsidRPr="003265CA" w:rsidRDefault="00E90F3A" w:rsidP="00521A37">
      <w:pPr>
        <w:pStyle w:val="ReportText3"/>
        <w:spacing w:after="0" w:line="240" w:lineRule="auto"/>
        <w:ind w:left="0"/>
        <w:rPr>
          <w:rFonts w:cs="Arial"/>
          <w:color w:val="000000" w:themeColor="text1"/>
          <w:sz w:val="22"/>
          <w:szCs w:val="22"/>
        </w:rPr>
      </w:pPr>
    </w:p>
    <w:p w:rsidR="00084C2C" w:rsidRPr="00687E32" w:rsidRDefault="001F05A4" w:rsidP="00084C2C">
      <w:pPr>
        <w:spacing w:line="240" w:lineRule="auto"/>
        <w:contextualSpacing/>
        <w:rPr>
          <w:rFonts w:cs="Arial"/>
          <w:b/>
          <w:sz w:val="22"/>
          <w:szCs w:val="22"/>
        </w:rPr>
      </w:pPr>
      <w:r>
        <w:rPr>
          <w:rFonts w:cs="Arial"/>
          <w:b/>
          <w:sz w:val="22"/>
          <w:szCs w:val="22"/>
        </w:rPr>
        <w:t>4.8</w:t>
      </w:r>
      <w:r w:rsidR="00084C2C" w:rsidRPr="00687E32">
        <w:rPr>
          <w:rFonts w:cs="Arial"/>
          <w:b/>
          <w:sz w:val="22"/>
          <w:szCs w:val="22"/>
        </w:rPr>
        <w:t xml:space="preserve">  </w:t>
      </w:r>
      <w:r w:rsidR="00084C2C" w:rsidRPr="00687E32">
        <w:rPr>
          <w:rFonts w:cs="Arial"/>
          <w:b/>
          <w:sz w:val="22"/>
          <w:szCs w:val="22"/>
        </w:rPr>
        <w:tab/>
        <w:t>Costs</w:t>
      </w:r>
    </w:p>
    <w:p w:rsidR="00532569" w:rsidRDefault="00532569" w:rsidP="00532569">
      <w:pPr>
        <w:pStyle w:val="ReportText2"/>
        <w:spacing w:after="0" w:line="240" w:lineRule="auto"/>
        <w:ind w:left="0"/>
        <w:contextualSpacing/>
        <w:rPr>
          <w:rFonts w:cs="Arial"/>
          <w:sz w:val="22"/>
          <w:szCs w:val="22"/>
        </w:rPr>
      </w:pPr>
      <w:r>
        <w:rPr>
          <w:rFonts w:cs="Arial"/>
          <w:sz w:val="22"/>
          <w:szCs w:val="22"/>
        </w:rPr>
        <w:t>A full breakdown of all costs is to be provided. One off costs and continuing running costs should be clearly distinguished. Please provide details of any potential extra costs.</w:t>
      </w:r>
    </w:p>
    <w:p w:rsidR="00532569" w:rsidRDefault="00532569" w:rsidP="00532569">
      <w:pPr>
        <w:pStyle w:val="ReportText3"/>
        <w:spacing w:after="0" w:line="240" w:lineRule="auto"/>
        <w:ind w:left="0"/>
        <w:rPr>
          <w:rFonts w:cs="Arial"/>
          <w:sz w:val="22"/>
          <w:szCs w:val="22"/>
        </w:rPr>
      </w:pPr>
    </w:p>
    <w:p w:rsidR="00532569" w:rsidRDefault="00532569" w:rsidP="00532569">
      <w:pPr>
        <w:pStyle w:val="ReportText3"/>
        <w:spacing w:after="0" w:line="240" w:lineRule="auto"/>
        <w:ind w:left="0"/>
        <w:rPr>
          <w:rFonts w:cs="Arial"/>
          <w:sz w:val="22"/>
          <w:szCs w:val="22"/>
        </w:rPr>
      </w:pPr>
      <w:r>
        <w:rPr>
          <w:rFonts w:cs="Arial"/>
          <w:sz w:val="22"/>
          <w:szCs w:val="22"/>
        </w:rPr>
        <w:t>Cost breakdown should include the following as a minimum:</w:t>
      </w:r>
    </w:p>
    <w:p w:rsidR="00532569" w:rsidRDefault="00532569" w:rsidP="00532569">
      <w:pPr>
        <w:pStyle w:val="ReportText3"/>
        <w:spacing w:after="0" w:line="240" w:lineRule="auto"/>
        <w:ind w:left="0"/>
        <w:rPr>
          <w:rFonts w:cs="Arial"/>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r>
        <w:rPr>
          <w:rFonts w:cs="Arial"/>
          <w:sz w:val="22"/>
          <w:szCs w:val="22"/>
        </w:rPr>
        <w:t>As an exempt charity and an educational institution funded by government (DCMS). NML generally qualifies for academia, educational or charity pricing schemes offered by many bidders and manufacturers and this must be taken into account when tendering.</w:t>
      </w:r>
      <w:r>
        <w:rPr>
          <w:rFonts w:cs="Arial"/>
          <w:sz w:val="22"/>
          <w:szCs w:val="22"/>
        </w:rPr>
        <w:br/>
      </w:r>
    </w:p>
    <w:p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rsidR="00532569" w:rsidRDefault="00532569" w:rsidP="00532569">
      <w:pPr>
        <w:suppressAutoHyphens/>
        <w:autoSpaceDE w:val="0"/>
        <w:autoSpaceDN w:val="0"/>
        <w:adjustRightInd w:val="0"/>
        <w:spacing w:line="240" w:lineRule="auto"/>
        <w:rPr>
          <w:rFonts w:cs="Arial"/>
          <w:color w:val="000000"/>
          <w:sz w:val="22"/>
          <w:szCs w:val="22"/>
        </w:rPr>
      </w:pPr>
    </w:p>
    <w:p w:rsidR="006F0609" w:rsidRDefault="006F0609">
      <w:pPr>
        <w:spacing w:line="240" w:lineRule="auto"/>
        <w:jc w:val="left"/>
        <w:rPr>
          <w:rFonts w:cs="Arial"/>
          <w:color w:val="000000"/>
          <w:sz w:val="22"/>
          <w:szCs w:val="22"/>
        </w:rPr>
      </w:pPr>
      <w:r>
        <w:rPr>
          <w:rFonts w:cs="Arial"/>
          <w:color w:val="000000"/>
          <w:sz w:val="22"/>
          <w:szCs w:val="22"/>
        </w:rPr>
        <w:br w:type="page"/>
      </w:r>
    </w:p>
    <w:p w:rsidR="00532569" w:rsidRDefault="00532569" w:rsidP="00532569">
      <w:pPr>
        <w:suppressAutoHyphens/>
        <w:autoSpaceDE w:val="0"/>
        <w:autoSpaceDN w:val="0"/>
        <w:adjustRightInd w:val="0"/>
        <w:spacing w:line="240" w:lineRule="auto"/>
        <w:rPr>
          <w:rFonts w:cs="Arial"/>
          <w:color w:val="000000"/>
          <w:sz w:val="22"/>
          <w:szCs w:val="22"/>
        </w:rPr>
      </w:pPr>
    </w:p>
    <w:p w:rsidR="00841D15" w:rsidRPr="001F05A4" w:rsidRDefault="001F05A4" w:rsidP="001F05A4">
      <w:pPr>
        <w:spacing w:line="240" w:lineRule="auto"/>
        <w:contextualSpacing/>
        <w:rPr>
          <w:rFonts w:cs="Arial"/>
          <w:b/>
          <w:sz w:val="22"/>
          <w:szCs w:val="22"/>
        </w:rPr>
      </w:pPr>
      <w:r>
        <w:rPr>
          <w:rFonts w:cs="Arial"/>
          <w:b/>
          <w:sz w:val="22"/>
          <w:szCs w:val="22"/>
        </w:rPr>
        <w:t>4.9</w:t>
      </w:r>
      <w:r w:rsidRPr="00687E32">
        <w:rPr>
          <w:rFonts w:cs="Arial"/>
          <w:b/>
          <w:sz w:val="22"/>
          <w:szCs w:val="22"/>
        </w:rPr>
        <w:t xml:space="preserve">  </w:t>
      </w:r>
      <w:r w:rsidRPr="00687E32">
        <w:rPr>
          <w:rFonts w:cs="Arial"/>
          <w:b/>
          <w:sz w:val="22"/>
          <w:szCs w:val="22"/>
        </w:rPr>
        <w:tab/>
      </w:r>
      <w:r w:rsidR="00841D15" w:rsidRPr="001F05A4">
        <w:rPr>
          <w:rFonts w:cs="Arial"/>
          <w:b/>
          <w:sz w:val="22"/>
          <w:szCs w:val="22"/>
        </w:rPr>
        <w:t>Summary of Documents to be returned as part of Submission</w:t>
      </w:r>
    </w:p>
    <w:p w:rsidR="00841D15" w:rsidRPr="00841D15" w:rsidRDefault="00841D15" w:rsidP="00841D15">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rsidR="00841D15" w:rsidRPr="00841D15" w:rsidRDefault="00841D15" w:rsidP="00841D15">
      <w:pPr>
        <w:spacing w:line="240" w:lineRule="auto"/>
        <w:ind w:left="357"/>
        <w:rPr>
          <w:rFonts w:cs="Arial"/>
          <w:sz w:val="22"/>
          <w:szCs w:val="22"/>
        </w:rPr>
      </w:pP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Form of Tender</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Pricing document - Cost breakdown</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All requirements referenced in point 4.3</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Confirmation of Delivery dates/Programme</w:t>
      </w:r>
    </w:p>
    <w:p w:rsid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Detailed specification of proposed solution</w:t>
      </w:r>
    </w:p>
    <w:p w:rsidR="00532569" w:rsidRDefault="00532569" w:rsidP="00A93915">
      <w:pPr>
        <w:pStyle w:val="ListParagraph"/>
        <w:numPr>
          <w:ilvl w:val="2"/>
          <w:numId w:val="21"/>
        </w:numPr>
        <w:spacing w:line="240" w:lineRule="auto"/>
        <w:jc w:val="left"/>
        <w:rPr>
          <w:rFonts w:cs="Arial"/>
          <w:sz w:val="22"/>
          <w:szCs w:val="22"/>
        </w:rPr>
      </w:pPr>
      <w:r w:rsidRPr="00532569">
        <w:rPr>
          <w:rFonts w:cs="Arial"/>
          <w:sz w:val="22"/>
          <w:szCs w:val="22"/>
        </w:rPr>
        <w:t>Management summary answers (section 4.2)</w:t>
      </w:r>
    </w:p>
    <w:p w:rsidR="00532569" w:rsidRDefault="00880315" w:rsidP="00A93915">
      <w:pPr>
        <w:pStyle w:val="ListParagraph"/>
        <w:numPr>
          <w:ilvl w:val="2"/>
          <w:numId w:val="21"/>
        </w:numPr>
        <w:spacing w:line="240" w:lineRule="auto"/>
        <w:jc w:val="left"/>
        <w:rPr>
          <w:rFonts w:cs="Arial"/>
          <w:sz w:val="22"/>
          <w:szCs w:val="22"/>
        </w:rPr>
      </w:pPr>
      <w:r>
        <w:rPr>
          <w:rFonts w:cs="Arial"/>
          <w:sz w:val="22"/>
          <w:szCs w:val="22"/>
        </w:rPr>
        <w:t>Acknowledgement</w:t>
      </w:r>
      <w:r w:rsidR="00FA6120">
        <w:rPr>
          <w:rFonts w:cs="Arial"/>
          <w:sz w:val="22"/>
          <w:szCs w:val="22"/>
        </w:rPr>
        <w:t xml:space="preserve"> of </w:t>
      </w:r>
      <w:r w:rsidR="00532569" w:rsidRPr="00532569">
        <w:rPr>
          <w:rFonts w:cs="Arial"/>
          <w:sz w:val="22"/>
          <w:szCs w:val="22"/>
        </w:rPr>
        <w:t>NML Procurement P</w:t>
      </w:r>
      <w:r w:rsidR="00FA6120">
        <w:rPr>
          <w:rFonts w:cs="Arial"/>
          <w:sz w:val="22"/>
          <w:szCs w:val="22"/>
        </w:rPr>
        <w:t>rotocol form</w:t>
      </w:r>
    </w:p>
    <w:p w:rsidR="008F5636" w:rsidRPr="001613D6" w:rsidRDefault="00532569" w:rsidP="001613D6">
      <w:pPr>
        <w:pStyle w:val="ListParagraph"/>
        <w:numPr>
          <w:ilvl w:val="2"/>
          <w:numId w:val="21"/>
        </w:numPr>
        <w:spacing w:line="240" w:lineRule="auto"/>
        <w:jc w:val="left"/>
        <w:rPr>
          <w:rFonts w:cs="Arial"/>
          <w:sz w:val="22"/>
          <w:szCs w:val="22"/>
        </w:rPr>
      </w:pPr>
      <w:r w:rsidRPr="00532569">
        <w:rPr>
          <w:rFonts w:cs="Arial"/>
          <w:sz w:val="22"/>
          <w:szCs w:val="22"/>
        </w:rPr>
        <w:t>Standard Terms &amp; Conditions</w:t>
      </w:r>
      <w:bookmarkStart w:id="58" w:name="_GoBack"/>
      <w:bookmarkEnd w:id="58"/>
    </w:p>
    <w:bookmarkEnd w:id="56"/>
    <w:p w:rsidR="00E602DC" w:rsidRPr="003265CA" w:rsidRDefault="00E602DC" w:rsidP="00A93915">
      <w:pPr>
        <w:pStyle w:val="ReportText1"/>
        <w:spacing w:after="0" w:line="240" w:lineRule="auto"/>
        <w:ind w:left="0"/>
        <w:rPr>
          <w:color w:val="000000" w:themeColor="text1"/>
          <w:sz w:val="22"/>
          <w:szCs w:val="22"/>
        </w:rPr>
      </w:pPr>
    </w:p>
    <w:bookmarkEnd w:id="57"/>
    <w:sectPr w:rsidR="00E602DC" w:rsidRPr="003265CA" w:rsidSect="00B75462">
      <w:footerReference w:type="default" r:id="rId20"/>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26F" w:rsidRDefault="0090126F">
      <w:r>
        <w:separator/>
      </w:r>
    </w:p>
  </w:endnote>
  <w:endnote w:type="continuationSeparator" w:id="0">
    <w:p w:rsidR="0090126F" w:rsidRDefault="0090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13" w:type="dxa"/>
      <w:tblLook w:val="0000" w:firstRow="0" w:lastRow="0" w:firstColumn="0" w:lastColumn="0" w:noHBand="0" w:noVBand="0"/>
    </w:tblPr>
    <w:tblGrid>
      <w:gridCol w:w="250"/>
      <w:gridCol w:w="8363"/>
    </w:tblGrid>
    <w:tr w:rsidR="0090126F" w:rsidTr="00BE66F7">
      <w:trPr>
        <w:trHeight w:val="1279"/>
      </w:trPr>
      <w:tc>
        <w:tcPr>
          <w:tcW w:w="250" w:type="dxa"/>
        </w:tcPr>
        <w:p w:rsidR="0090126F" w:rsidRDefault="0090126F">
          <w:pPr>
            <w:tabs>
              <w:tab w:val="left" w:pos="5792"/>
            </w:tabs>
            <w:spacing w:line="240" w:lineRule="auto"/>
            <w:rPr>
              <w:rFonts w:cs="Arial"/>
              <w:sz w:val="16"/>
            </w:rPr>
          </w:pPr>
        </w:p>
      </w:tc>
      <w:tc>
        <w:tcPr>
          <w:tcW w:w="8363" w:type="dxa"/>
        </w:tcPr>
        <w:p w:rsidR="0090126F" w:rsidRPr="008669A6" w:rsidRDefault="0090126F" w:rsidP="008669A6">
          <w:pPr>
            <w:tabs>
              <w:tab w:val="left" w:pos="5792"/>
            </w:tabs>
            <w:spacing w:line="240" w:lineRule="auto"/>
            <w:rPr>
              <w:rFonts w:cs="Arial"/>
              <w:b/>
              <w:bCs/>
              <w:color w:val="00001C"/>
              <w:sz w:val="15"/>
            </w:rPr>
          </w:pPr>
        </w:p>
      </w:tc>
    </w:tr>
  </w:tbl>
  <w:p w:rsidR="0090126F" w:rsidRDefault="0090126F">
    <w:pPr>
      <w:spacing w:line="60" w:lineRule="auto"/>
      <w:rPr>
        <w:rFonts w:cs="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90126F">
      <w:trPr>
        <w:cantSplit/>
      </w:trPr>
      <w:tc>
        <w:tcPr>
          <w:tcW w:w="4644" w:type="dxa"/>
          <w:vAlign w:val="center"/>
        </w:tcPr>
        <w:p w:rsidR="0090126F" w:rsidRDefault="0090126F">
          <w:pPr>
            <w:tabs>
              <w:tab w:val="right" w:pos="998"/>
              <w:tab w:val="right" w:pos="8681"/>
            </w:tabs>
            <w:rPr>
              <w:rFonts w:cs="Arial"/>
              <w:sz w:val="13"/>
              <w:szCs w:val="13"/>
            </w:rPr>
          </w:pPr>
          <w:r>
            <w:rPr>
              <w:rFonts w:cs="Arial"/>
              <w:sz w:val="13"/>
              <w:szCs w:val="13"/>
            </w:rPr>
            <w:t>National Museums Liverpool – Request For Information</w:t>
          </w:r>
        </w:p>
      </w:tc>
      <w:tc>
        <w:tcPr>
          <w:tcW w:w="3828" w:type="dxa"/>
          <w:vAlign w:val="center"/>
        </w:tcPr>
        <w:p w:rsidR="0090126F" w:rsidRDefault="0090126F">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1613D6">
            <w:rPr>
              <w:rStyle w:val="PageNumber"/>
              <w:noProof/>
            </w:rPr>
            <w:t>14</w:t>
          </w:r>
          <w:r>
            <w:rPr>
              <w:rStyle w:val="PageNumber"/>
            </w:rPr>
            <w:fldChar w:fldCharType="end"/>
          </w:r>
        </w:p>
      </w:tc>
    </w:tr>
  </w:tbl>
  <w:p w:rsidR="0090126F" w:rsidRDefault="009012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26F" w:rsidRDefault="0090126F">
      <w:r>
        <w:separator/>
      </w:r>
    </w:p>
  </w:footnote>
  <w:footnote w:type="continuationSeparator" w:id="0">
    <w:p w:rsidR="0090126F" w:rsidRDefault="009012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ook w:val="0000" w:firstRow="0" w:lastRow="0" w:firstColumn="0" w:lastColumn="0" w:noHBand="0" w:noVBand="0"/>
    </w:tblPr>
    <w:tblGrid>
      <w:gridCol w:w="8472"/>
    </w:tblGrid>
    <w:tr w:rsidR="0090126F">
      <w:tc>
        <w:tcPr>
          <w:tcW w:w="8472" w:type="dxa"/>
          <w:tcMar>
            <w:right w:w="28" w:type="dxa"/>
          </w:tcMar>
        </w:tcPr>
        <w:p w:rsidR="0090126F" w:rsidRDefault="0090126F">
          <w:pPr>
            <w:tabs>
              <w:tab w:val="left" w:pos="828"/>
              <w:tab w:val="right" w:pos="9152"/>
            </w:tabs>
            <w:rPr>
              <w:rFonts w:cs="Arial"/>
              <w:sz w:val="12"/>
            </w:rPr>
          </w:pPr>
        </w:p>
      </w:tc>
    </w:tr>
  </w:tbl>
  <w:p w:rsidR="0090126F" w:rsidRDefault="0090126F">
    <w:pPr>
      <w:pStyle w:val="Header"/>
      <w:tabs>
        <w:tab w:val="clear" w:pos="4153"/>
        <w:tab w:val="clear" w:pos="8306"/>
      </w:tabs>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3">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5">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6">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9">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6">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3">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4">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5">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28">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29">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0">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646A0DA2"/>
    <w:multiLevelType w:val="hybridMultilevel"/>
    <w:tmpl w:val="D44267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33">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2"/>
  </w:num>
  <w:num w:numId="2">
    <w:abstractNumId w:val="28"/>
  </w:num>
  <w:num w:numId="3">
    <w:abstractNumId w:val="32"/>
  </w:num>
  <w:num w:numId="4">
    <w:abstractNumId w:val="34"/>
  </w:num>
  <w:num w:numId="5">
    <w:abstractNumId w:val="7"/>
  </w:num>
  <w:num w:numId="6">
    <w:abstractNumId w:val="29"/>
  </w:num>
  <w:num w:numId="7">
    <w:abstractNumId w:val="27"/>
  </w:num>
  <w:num w:numId="8">
    <w:abstractNumId w:val="18"/>
  </w:num>
  <w:num w:numId="9">
    <w:abstractNumId w:val="33"/>
  </w:num>
  <w:num w:numId="10">
    <w:abstractNumId w:val="20"/>
  </w:num>
  <w:num w:numId="11">
    <w:abstractNumId w:val="15"/>
  </w:num>
  <w:num w:numId="12">
    <w:abstractNumId w:val="13"/>
  </w:num>
  <w:num w:numId="13">
    <w:abstractNumId w:val="19"/>
  </w:num>
  <w:num w:numId="14">
    <w:abstractNumId w:val="0"/>
  </w:num>
  <w:num w:numId="15">
    <w:abstractNumId w:val="25"/>
  </w:num>
  <w:num w:numId="16">
    <w:abstractNumId w:val="22"/>
  </w:num>
  <w:num w:numId="17">
    <w:abstractNumId w:val="17"/>
  </w:num>
  <w:num w:numId="18">
    <w:abstractNumId w:val="31"/>
  </w:num>
  <w:num w:numId="19">
    <w:abstractNumId w:val="30"/>
  </w:num>
  <w:num w:numId="20">
    <w:abstractNumId w:val="8"/>
  </w:num>
  <w:num w:numId="21">
    <w:abstractNumId w:val="21"/>
  </w:num>
  <w:num w:numId="22">
    <w:abstractNumId w:val="3"/>
  </w:num>
  <w:num w:numId="23">
    <w:abstractNumId w:val="2"/>
  </w:num>
  <w:num w:numId="24">
    <w:abstractNumId w:val="9"/>
  </w:num>
  <w:num w:numId="25">
    <w:abstractNumId w:val="26"/>
  </w:num>
  <w:num w:numId="26">
    <w:abstractNumId w:val="6"/>
  </w:num>
  <w:num w:numId="27">
    <w:abstractNumId w:val="11"/>
  </w:num>
  <w:num w:numId="28">
    <w:abstractNumId w:val="16"/>
  </w:num>
  <w:num w:numId="29">
    <w:abstractNumId w:val="10"/>
  </w:num>
  <w:num w:numId="30">
    <w:abstractNumId w:val="14"/>
  </w:num>
  <w:num w:numId="31">
    <w:abstractNumId w:val="24"/>
  </w:num>
  <w:num w:numId="32">
    <w:abstractNumId w:val="4"/>
  </w:num>
  <w:num w:numId="33">
    <w:abstractNumId w:val="5"/>
  </w:num>
  <w:num w:numId="34">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64513">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16E2A"/>
    <w:rsid w:val="00017E19"/>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407B"/>
    <w:rsid w:val="00056F4A"/>
    <w:rsid w:val="000575A8"/>
    <w:rsid w:val="0006078D"/>
    <w:rsid w:val="00062E76"/>
    <w:rsid w:val="00064DE6"/>
    <w:rsid w:val="000654AD"/>
    <w:rsid w:val="000656EB"/>
    <w:rsid w:val="000665C1"/>
    <w:rsid w:val="00073B20"/>
    <w:rsid w:val="00074A0D"/>
    <w:rsid w:val="0007767F"/>
    <w:rsid w:val="00080298"/>
    <w:rsid w:val="000817E8"/>
    <w:rsid w:val="000831EC"/>
    <w:rsid w:val="00083F40"/>
    <w:rsid w:val="00084C2C"/>
    <w:rsid w:val="000870CE"/>
    <w:rsid w:val="000877A8"/>
    <w:rsid w:val="000907C7"/>
    <w:rsid w:val="00093789"/>
    <w:rsid w:val="00097112"/>
    <w:rsid w:val="00097D5A"/>
    <w:rsid w:val="000A4836"/>
    <w:rsid w:val="000A5E08"/>
    <w:rsid w:val="000A5E3B"/>
    <w:rsid w:val="000A5EBE"/>
    <w:rsid w:val="000A5F8E"/>
    <w:rsid w:val="000B7DC9"/>
    <w:rsid w:val="000C25BE"/>
    <w:rsid w:val="000C30F4"/>
    <w:rsid w:val="000D18AC"/>
    <w:rsid w:val="000D75A7"/>
    <w:rsid w:val="000D770E"/>
    <w:rsid w:val="000E0129"/>
    <w:rsid w:val="000E2023"/>
    <w:rsid w:val="000E25AD"/>
    <w:rsid w:val="000E29BE"/>
    <w:rsid w:val="000E37F7"/>
    <w:rsid w:val="000E3D70"/>
    <w:rsid w:val="000E40E3"/>
    <w:rsid w:val="000E7C74"/>
    <w:rsid w:val="000E7F85"/>
    <w:rsid w:val="000F1FF3"/>
    <w:rsid w:val="000F2004"/>
    <w:rsid w:val="000F6C07"/>
    <w:rsid w:val="001044C9"/>
    <w:rsid w:val="0010539C"/>
    <w:rsid w:val="00110D34"/>
    <w:rsid w:val="00115407"/>
    <w:rsid w:val="001162BE"/>
    <w:rsid w:val="0012169F"/>
    <w:rsid w:val="00122409"/>
    <w:rsid w:val="001226EB"/>
    <w:rsid w:val="0012509A"/>
    <w:rsid w:val="00127A6A"/>
    <w:rsid w:val="00130B43"/>
    <w:rsid w:val="001346C9"/>
    <w:rsid w:val="001351EC"/>
    <w:rsid w:val="00135DB3"/>
    <w:rsid w:val="00135F15"/>
    <w:rsid w:val="00136414"/>
    <w:rsid w:val="00143C96"/>
    <w:rsid w:val="00144598"/>
    <w:rsid w:val="001456DF"/>
    <w:rsid w:val="00150F80"/>
    <w:rsid w:val="00153C3A"/>
    <w:rsid w:val="00154AA3"/>
    <w:rsid w:val="00156645"/>
    <w:rsid w:val="001576CD"/>
    <w:rsid w:val="00160048"/>
    <w:rsid w:val="00160485"/>
    <w:rsid w:val="001613D6"/>
    <w:rsid w:val="001633F4"/>
    <w:rsid w:val="001636DE"/>
    <w:rsid w:val="00163707"/>
    <w:rsid w:val="0016668D"/>
    <w:rsid w:val="00167287"/>
    <w:rsid w:val="00172B97"/>
    <w:rsid w:val="00173088"/>
    <w:rsid w:val="00173B2F"/>
    <w:rsid w:val="001802DB"/>
    <w:rsid w:val="001842BA"/>
    <w:rsid w:val="00185E9C"/>
    <w:rsid w:val="00187FF9"/>
    <w:rsid w:val="00191F65"/>
    <w:rsid w:val="0019526B"/>
    <w:rsid w:val="00196CC3"/>
    <w:rsid w:val="001A04F1"/>
    <w:rsid w:val="001A3C0A"/>
    <w:rsid w:val="001A44D5"/>
    <w:rsid w:val="001A4A8B"/>
    <w:rsid w:val="001A5D1F"/>
    <w:rsid w:val="001A6353"/>
    <w:rsid w:val="001A6B19"/>
    <w:rsid w:val="001A7BDE"/>
    <w:rsid w:val="001B156E"/>
    <w:rsid w:val="001B2DB3"/>
    <w:rsid w:val="001B53D8"/>
    <w:rsid w:val="001B73FB"/>
    <w:rsid w:val="001C061C"/>
    <w:rsid w:val="001C5A05"/>
    <w:rsid w:val="001C6220"/>
    <w:rsid w:val="001C680A"/>
    <w:rsid w:val="001D3933"/>
    <w:rsid w:val="001D73A6"/>
    <w:rsid w:val="001E04FF"/>
    <w:rsid w:val="001E0BD0"/>
    <w:rsid w:val="001E1377"/>
    <w:rsid w:val="001E3739"/>
    <w:rsid w:val="001E4B18"/>
    <w:rsid w:val="001E5B05"/>
    <w:rsid w:val="001E672A"/>
    <w:rsid w:val="001F05A4"/>
    <w:rsid w:val="001F134F"/>
    <w:rsid w:val="001F2A50"/>
    <w:rsid w:val="001F30BA"/>
    <w:rsid w:val="001F4311"/>
    <w:rsid w:val="001F4B82"/>
    <w:rsid w:val="001F4D11"/>
    <w:rsid w:val="002004FE"/>
    <w:rsid w:val="00201733"/>
    <w:rsid w:val="00202007"/>
    <w:rsid w:val="002027E5"/>
    <w:rsid w:val="002036AA"/>
    <w:rsid w:val="00205647"/>
    <w:rsid w:val="00205EE1"/>
    <w:rsid w:val="0022572B"/>
    <w:rsid w:val="002259E4"/>
    <w:rsid w:val="00226DB5"/>
    <w:rsid w:val="00227502"/>
    <w:rsid w:val="00230353"/>
    <w:rsid w:val="002310CD"/>
    <w:rsid w:val="00231B1F"/>
    <w:rsid w:val="00235F5B"/>
    <w:rsid w:val="002412CC"/>
    <w:rsid w:val="0024561A"/>
    <w:rsid w:val="0024571D"/>
    <w:rsid w:val="002474B7"/>
    <w:rsid w:val="00247BE7"/>
    <w:rsid w:val="00251899"/>
    <w:rsid w:val="00252381"/>
    <w:rsid w:val="0025265C"/>
    <w:rsid w:val="00253EB5"/>
    <w:rsid w:val="00253FE8"/>
    <w:rsid w:val="00260F08"/>
    <w:rsid w:val="00263658"/>
    <w:rsid w:val="00264D2B"/>
    <w:rsid w:val="00270C86"/>
    <w:rsid w:val="00271229"/>
    <w:rsid w:val="0027257F"/>
    <w:rsid w:val="00276F4B"/>
    <w:rsid w:val="002838B4"/>
    <w:rsid w:val="00284D8C"/>
    <w:rsid w:val="00284F53"/>
    <w:rsid w:val="00290939"/>
    <w:rsid w:val="00290D83"/>
    <w:rsid w:val="00292C9C"/>
    <w:rsid w:val="002A0F36"/>
    <w:rsid w:val="002A28F5"/>
    <w:rsid w:val="002A4690"/>
    <w:rsid w:val="002A5498"/>
    <w:rsid w:val="002B40D1"/>
    <w:rsid w:val="002B4C6E"/>
    <w:rsid w:val="002B6BD0"/>
    <w:rsid w:val="002B79A4"/>
    <w:rsid w:val="002C0F57"/>
    <w:rsid w:val="002C341F"/>
    <w:rsid w:val="002C3578"/>
    <w:rsid w:val="002C4325"/>
    <w:rsid w:val="002C5533"/>
    <w:rsid w:val="002C6EDD"/>
    <w:rsid w:val="002D05B3"/>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265CA"/>
    <w:rsid w:val="00330633"/>
    <w:rsid w:val="00332FB6"/>
    <w:rsid w:val="00336246"/>
    <w:rsid w:val="003366E3"/>
    <w:rsid w:val="00337025"/>
    <w:rsid w:val="00341762"/>
    <w:rsid w:val="003426D4"/>
    <w:rsid w:val="0034516F"/>
    <w:rsid w:val="00345B68"/>
    <w:rsid w:val="0034754A"/>
    <w:rsid w:val="003477D2"/>
    <w:rsid w:val="00354C02"/>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656"/>
    <w:rsid w:val="00393709"/>
    <w:rsid w:val="0039670E"/>
    <w:rsid w:val="003A353D"/>
    <w:rsid w:val="003A40A0"/>
    <w:rsid w:val="003A697B"/>
    <w:rsid w:val="003B0375"/>
    <w:rsid w:val="003B1592"/>
    <w:rsid w:val="003B279F"/>
    <w:rsid w:val="003B4DFB"/>
    <w:rsid w:val="003C1BC9"/>
    <w:rsid w:val="003C39A9"/>
    <w:rsid w:val="003C713A"/>
    <w:rsid w:val="003D05C2"/>
    <w:rsid w:val="003D0BBD"/>
    <w:rsid w:val="003D10E0"/>
    <w:rsid w:val="003D1139"/>
    <w:rsid w:val="003D21AF"/>
    <w:rsid w:val="003D2508"/>
    <w:rsid w:val="003D6E79"/>
    <w:rsid w:val="003E0AE9"/>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209BD"/>
    <w:rsid w:val="00425869"/>
    <w:rsid w:val="00426B5E"/>
    <w:rsid w:val="00426BF8"/>
    <w:rsid w:val="00427223"/>
    <w:rsid w:val="004403E2"/>
    <w:rsid w:val="00441883"/>
    <w:rsid w:val="00443DB0"/>
    <w:rsid w:val="00443FA2"/>
    <w:rsid w:val="00444C39"/>
    <w:rsid w:val="00450155"/>
    <w:rsid w:val="00451928"/>
    <w:rsid w:val="00451C3B"/>
    <w:rsid w:val="0045500C"/>
    <w:rsid w:val="00455CCB"/>
    <w:rsid w:val="00456444"/>
    <w:rsid w:val="004579CB"/>
    <w:rsid w:val="0046067F"/>
    <w:rsid w:val="0046146A"/>
    <w:rsid w:val="00461FEE"/>
    <w:rsid w:val="00470C84"/>
    <w:rsid w:val="00471F42"/>
    <w:rsid w:val="0047277A"/>
    <w:rsid w:val="00472D4F"/>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31BF"/>
    <w:rsid w:val="004B41E4"/>
    <w:rsid w:val="004C0580"/>
    <w:rsid w:val="004C4336"/>
    <w:rsid w:val="004C4DEA"/>
    <w:rsid w:val="004C5573"/>
    <w:rsid w:val="004C60F0"/>
    <w:rsid w:val="004C7FF0"/>
    <w:rsid w:val="004D1D9E"/>
    <w:rsid w:val="004D67CA"/>
    <w:rsid w:val="004D7061"/>
    <w:rsid w:val="004D7A8D"/>
    <w:rsid w:val="004E0330"/>
    <w:rsid w:val="004E0580"/>
    <w:rsid w:val="004E121E"/>
    <w:rsid w:val="004E5C69"/>
    <w:rsid w:val="004E6B53"/>
    <w:rsid w:val="004E6FB6"/>
    <w:rsid w:val="004F3875"/>
    <w:rsid w:val="004F7E85"/>
    <w:rsid w:val="0050005A"/>
    <w:rsid w:val="00500B8B"/>
    <w:rsid w:val="00501CD2"/>
    <w:rsid w:val="00505A23"/>
    <w:rsid w:val="005065F6"/>
    <w:rsid w:val="005068E6"/>
    <w:rsid w:val="00506A49"/>
    <w:rsid w:val="005118EF"/>
    <w:rsid w:val="00512912"/>
    <w:rsid w:val="005177E9"/>
    <w:rsid w:val="00521A37"/>
    <w:rsid w:val="00522132"/>
    <w:rsid w:val="00523CCF"/>
    <w:rsid w:val="00524348"/>
    <w:rsid w:val="00526932"/>
    <w:rsid w:val="00526D2D"/>
    <w:rsid w:val="00532569"/>
    <w:rsid w:val="00535C01"/>
    <w:rsid w:val="00536DC1"/>
    <w:rsid w:val="00543680"/>
    <w:rsid w:val="00547641"/>
    <w:rsid w:val="005501DC"/>
    <w:rsid w:val="005511F9"/>
    <w:rsid w:val="00553C0B"/>
    <w:rsid w:val="00555480"/>
    <w:rsid w:val="005647E6"/>
    <w:rsid w:val="0057041A"/>
    <w:rsid w:val="005713AE"/>
    <w:rsid w:val="00572489"/>
    <w:rsid w:val="005734CD"/>
    <w:rsid w:val="005735A1"/>
    <w:rsid w:val="00581897"/>
    <w:rsid w:val="00584970"/>
    <w:rsid w:val="00584E1E"/>
    <w:rsid w:val="00585770"/>
    <w:rsid w:val="00587849"/>
    <w:rsid w:val="00587C9E"/>
    <w:rsid w:val="00590CE0"/>
    <w:rsid w:val="005A08C0"/>
    <w:rsid w:val="005A0F61"/>
    <w:rsid w:val="005A3867"/>
    <w:rsid w:val="005A3ADF"/>
    <w:rsid w:val="005B1118"/>
    <w:rsid w:val="005B2B0D"/>
    <w:rsid w:val="005B2D63"/>
    <w:rsid w:val="005B397D"/>
    <w:rsid w:val="005B4C16"/>
    <w:rsid w:val="005C0ACE"/>
    <w:rsid w:val="005C75C7"/>
    <w:rsid w:val="005D0AF3"/>
    <w:rsid w:val="005D2F21"/>
    <w:rsid w:val="005D5C21"/>
    <w:rsid w:val="005D6282"/>
    <w:rsid w:val="005D64FE"/>
    <w:rsid w:val="005E001E"/>
    <w:rsid w:val="005E3333"/>
    <w:rsid w:val="005E43DC"/>
    <w:rsid w:val="005E4A5C"/>
    <w:rsid w:val="005E613B"/>
    <w:rsid w:val="005E7A17"/>
    <w:rsid w:val="005F0DAD"/>
    <w:rsid w:val="005F2E4A"/>
    <w:rsid w:val="005F3231"/>
    <w:rsid w:val="005F69B9"/>
    <w:rsid w:val="005F6C04"/>
    <w:rsid w:val="00601481"/>
    <w:rsid w:val="00601555"/>
    <w:rsid w:val="006110B2"/>
    <w:rsid w:val="0061306A"/>
    <w:rsid w:val="00613D5E"/>
    <w:rsid w:val="00613E0F"/>
    <w:rsid w:val="006146AE"/>
    <w:rsid w:val="00614B34"/>
    <w:rsid w:val="0061630D"/>
    <w:rsid w:val="006171E1"/>
    <w:rsid w:val="00617AF6"/>
    <w:rsid w:val="00634789"/>
    <w:rsid w:val="00636AB1"/>
    <w:rsid w:val="0064072D"/>
    <w:rsid w:val="00643B11"/>
    <w:rsid w:val="0064544E"/>
    <w:rsid w:val="006506CF"/>
    <w:rsid w:val="00650B4C"/>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4695"/>
    <w:rsid w:val="006859E8"/>
    <w:rsid w:val="006866AD"/>
    <w:rsid w:val="0068773E"/>
    <w:rsid w:val="00687E32"/>
    <w:rsid w:val="00687EDF"/>
    <w:rsid w:val="00690E66"/>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C8D"/>
    <w:rsid w:val="006C45FF"/>
    <w:rsid w:val="006C527E"/>
    <w:rsid w:val="006C6455"/>
    <w:rsid w:val="006D1E5F"/>
    <w:rsid w:val="006D359C"/>
    <w:rsid w:val="006D4505"/>
    <w:rsid w:val="006E1630"/>
    <w:rsid w:val="006E1C4A"/>
    <w:rsid w:val="006E452F"/>
    <w:rsid w:val="006F0609"/>
    <w:rsid w:val="006F0B5B"/>
    <w:rsid w:val="006F0DF0"/>
    <w:rsid w:val="006F177B"/>
    <w:rsid w:val="006F296D"/>
    <w:rsid w:val="006F48DB"/>
    <w:rsid w:val="006F60FE"/>
    <w:rsid w:val="006F743D"/>
    <w:rsid w:val="00701CA5"/>
    <w:rsid w:val="00702FA4"/>
    <w:rsid w:val="007044AC"/>
    <w:rsid w:val="00704690"/>
    <w:rsid w:val="007053F1"/>
    <w:rsid w:val="00705635"/>
    <w:rsid w:val="00705CB8"/>
    <w:rsid w:val="00706284"/>
    <w:rsid w:val="007079ED"/>
    <w:rsid w:val="00710C8A"/>
    <w:rsid w:val="0071164F"/>
    <w:rsid w:val="00712820"/>
    <w:rsid w:val="007129D5"/>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25C4"/>
    <w:rsid w:val="00743BAB"/>
    <w:rsid w:val="0074678E"/>
    <w:rsid w:val="00747080"/>
    <w:rsid w:val="00750728"/>
    <w:rsid w:val="00751046"/>
    <w:rsid w:val="0075125B"/>
    <w:rsid w:val="00751457"/>
    <w:rsid w:val="0076237C"/>
    <w:rsid w:val="00763DA8"/>
    <w:rsid w:val="00763F37"/>
    <w:rsid w:val="00764BA5"/>
    <w:rsid w:val="007715A4"/>
    <w:rsid w:val="00772518"/>
    <w:rsid w:val="007740C2"/>
    <w:rsid w:val="007755C4"/>
    <w:rsid w:val="00776DC6"/>
    <w:rsid w:val="0077721E"/>
    <w:rsid w:val="00777A0B"/>
    <w:rsid w:val="00777FEB"/>
    <w:rsid w:val="0078239A"/>
    <w:rsid w:val="00782561"/>
    <w:rsid w:val="00786664"/>
    <w:rsid w:val="007872F7"/>
    <w:rsid w:val="00787CF8"/>
    <w:rsid w:val="0079013E"/>
    <w:rsid w:val="00791555"/>
    <w:rsid w:val="00791D60"/>
    <w:rsid w:val="007A63E1"/>
    <w:rsid w:val="007A658F"/>
    <w:rsid w:val="007A6F68"/>
    <w:rsid w:val="007B0D9C"/>
    <w:rsid w:val="007B43A6"/>
    <w:rsid w:val="007B4AF3"/>
    <w:rsid w:val="007B548F"/>
    <w:rsid w:val="007C202D"/>
    <w:rsid w:val="007C35C0"/>
    <w:rsid w:val="007C4385"/>
    <w:rsid w:val="007C6FE5"/>
    <w:rsid w:val="007C75B9"/>
    <w:rsid w:val="007D2610"/>
    <w:rsid w:val="007D40C3"/>
    <w:rsid w:val="007D7A04"/>
    <w:rsid w:val="007E1757"/>
    <w:rsid w:val="007E351F"/>
    <w:rsid w:val="007F1D1E"/>
    <w:rsid w:val="007F2E8D"/>
    <w:rsid w:val="007F4161"/>
    <w:rsid w:val="007F434B"/>
    <w:rsid w:val="0080210A"/>
    <w:rsid w:val="0080253D"/>
    <w:rsid w:val="00803A93"/>
    <w:rsid w:val="00804620"/>
    <w:rsid w:val="008048E0"/>
    <w:rsid w:val="00807D02"/>
    <w:rsid w:val="00807DBC"/>
    <w:rsid w:val="008109D4"/>
    <w:rsid w:val="00810F25"/>
    <w:rsid w:val="00812099"/>
    <w:rsid w:val="0081300B"/>
    <w:rsid w:val="00814237"/>
    <w:rsid w:val="00814C22"/>
    <w:rsid w:val="008161CC"/>
    <w:rsid w:val="008219D6"/>
    <w:rsid w:val="00822A95"/>
    <w:rsid w:val="00824025"/>
    <w:rsid w:val="00831258"/>
    <w:rsid w:val="0083363D"/>
    <w:rsid w:val="00833BA5"/>
    <w:rsid w:val="0083482B"/>
    <w:rsid w:val="00835004"/>
    <w:rsid w:val="00841D15"/>
    <w:rsid w:val="0084222E"/>
    <w:rsid w:val="00843169"/>
    <w:rsid w:val="00860643"/>
    <w:rsid w:val="00861078"/>
    <w:rsid w:val="00861F4C"/>
    <w:rsid w:val="00864B68"/>
    <w:rsid w:val="008669A6"/>
    <w:rsid w:val="008671F1"/>
    <w:rsid w:val="00871501"/>
    <w:rsid w:val="008723CD"/>
    <w:rsid w:val="00880315"/>
    <w:rsid w:val="00883149"/>
    <w:rsid w:val="00887162"/>
    <w:rsid w:val="00890309"/>
    <w:rsid w:val="008905E0"/>
    <w:rsid w:val="00890B5F"/>
    <w:rsid w:val="00893F15"/>
    <w:rsid w:val="00895E20"/>
    <w:rsid w:val="00897B31"/>
    <w:rsid w:val="008A16A1"/>
    <w:rsid w:val="008A24C5"/>
    <w:rsid w:val="008A33D7"/>
    <w:rsid w:val="008A3D3C"/>
    <w:rsid w:val="008A5368"/>
    <w:rsid w:val="008B457B"/>
    <w:rsid w:val="008B509F"/>
    <w:rsid w:val="008B6A55"/>
    <w:rsid w:val="008B7BEC"/>
    <w:rsid w:val="008C3277"/>
    <w:rsid w:val="008D1A55"/>
    <w:rsid w:val="008D288C"/>
    <w:rsid w:val="008D39B0"/>
    <w:rsid w:val="008D595C"/>
    <w:rsid w:val="008D7D6B"/>
    <w:rsid w:val="008E0ACB"/>
    <w:rsid w:val="008E172D"/>
    <w:rsid w:val="008E219E"/>
    <w:rsid w:val="008E456F"/>
    <w:rsid w:val="008E56B2"/>
    <w:rsid w:val="008E7125"/>
    <w:rsid w:val="008E7EEE"/>
    <w:rsid w:val="008F0CF4"/>
    <w:rsid w:val="008F117A"/>
    <w:rsid w:val="008F2068"/>
    <w:rsid w:val="008F5198"/>
    <w:rsid w:val="008F5636"/>
    <w:rsid w:val="008F732B"/>
    <w:rsid w:val="00900827"/>
    <w:rsid w:val="0090126F"/>
    <w:rsid w:val="00901A9D"/>
    <w:rsid w:val="00902EE3"/>
    <w:rsid w:val="009030EB"/>
    <w:rsid w:val="0090396C"/>
    <w:rsid w:val="00905A5E"/>
    <w:rsid w:val="009111F0"/>
    <w:rsid w:val="00911ADF"/>
    <w:rsid w:val="009135F9"/>
    <w:rsid w:val="00915E4A"/>
    <w:rsid w:val="00921E38"/>
    <w:rsid w:val="00932098"/>
    <w:rsid w:val="009337C7"/>
    <w:rsid w:val="009367CA"/>
    <w:rsid w:val="00940E00"/>
    <w:rsid w:val="00944136"/>
    <w:rsid w:val="00944960"/>
    <w:rsid w:val="00945493"/>
    <w:rsid w:val="00955446"/>
    <w:rsid w:val="0095609D"/>
    <w:rsid w:val="00956CA3"/>
    <w:rsid w:val="00975DE8"/>
    <w:rsid w:val="009822E2"/>
    <w:rsid w:val="009822F9"/>
    <w:rsid w:val="00984C40"/>
    <w:rsid w:val="00986EB3"/>
    <w:rsid w:val="009872B1"/>
    <w:rsid w:val="00987D38"/>
    <w:rsid w:val="00990289"/>
    <w:rsid w:val="00993CDE"/>
    <w:rsid w:val="00996512"/>
    <w:rsid w:val="00996BF1"/>
    <w:rsid w:val="009A467F"/>
    <w:rsid w:val="009A47EE"/>
    <w:rsid w:val="009A7473"/>
    <w:rsid w:val="009B0DDB"/>
    <w:rsid w:val="009B0FB8"/>
    <w:rsid w:val="009B314E"/>
    <w:rsid w:val="009B3787"/>
    <w:rsid w:val="009B7C29"/>
    <w:rsid w:val="009C14E6"/>
    <w:rsid w:val="009C41C5"/>
    <w:rsid w:val="009C597D"/>
    <w:rsid w:val="009D0FB9"/>
    <w:rsid w:val="009D102D"/>
    <w:rsid w:val="009D11A2"/>
    <w:rsid w:val="009D1637"/>
    <w:rsid w:val="009D1896"/>
    <w:rsid w:val="009D2A0C"/>
    <w:rsid w:val="009D32BD"/>
    <w:rsid w:val="009D4BA0"/>
    <w:rsid w:val="009D7405"/>
    <w:rsid w:val="009E135F"/>
    <w:rsid w:val="009E3A87"/>
    <w:rsid w:val="009E52BD"/>
    <w:rsid w:val="009F36CD"/>
    <w:rsid w:val="009F37F6"/>
    <w:rsid w:val="009F4167"/>
    <w:rsid w:val="009F4CA5"/>
    <w:rsid w:val="00A00E49"/>
    <w:rsid w:val="00A02348"/>
    <w:rsid w:val="00A05A8B"/>
    <w:rsid w:val="00A0751F"/>
    <w:rsid w:val="00A107F0"/>
    <w:rsid w:val="00A13A86"/>
    <w:rsid w:val="00A1640C"/>
    <w:rsid w:val="00A204DD"/>
    <w:rsid w:val="00A21C63"/>
    <w:rsid w:val="00A235E2"/>
    <w:rsid w:val="00A24462"/>
    <w:rsid w:val="00A3709A"/>
    <w:rsid w:val="00A409A7"/>
    <w:rsid w:val="00A42EA2"/>
    <w:rsid w:val="00A46BEF"/>
    <w:rsid w:val="00A50FB5"/>
    <w:rsid w:val="00A525C9"/>
    <w:rsid w:val="00A530F6"/>
    <w:rsid w:val="00A60628"/>
    <w:rsid w:val="00A63182"/>
    <w:rsid w:val="00A6383B"/>
    <w:rsid w:val="00A63D88"/>
    <w:rsid w:val="00A668D1"/>
    <w:rsid w:val="00A6699C"/>
    <w:rsid w:val="00A745D7"/>
    <w:rsid w:val="00A74C36"/>
    <w:rsid w:val="00A76D3D"/>
    <w:rsid w:val="00A770F5"/>
    <w:rsid w:val="00A7724F"/>
    <w:rsid w:val="00A77ECA"/>
    <w:rsid w:val="00A80144"/>
    <w:rsid w:val="00A83BDB"/>
    <w:rsid w:val="00A84DCF"/>
    <w:rsid w:val="00A87334"/>
    <w:rsid w:val="00A927E1"/>
    <w:rsid w:val="00A92F3E"/>
    <w:rsid w:val="00A93915"/>
    <w:rsid w:val="00AA00BA"/>
    <w:rsid w:val="00AA289D"/>
    <w:rsid w:val="00AA3683"/>
    <w:rsid w:val="00AB21E0"/>
    <w:rsid w:val="00AB4A5B"/>
    <w:rsid w:val="00AB54B5"/>
    <w:rsid w:val="00AB7D99"/>
    <w:rsid w:val="00AC1F5D"/>
    <w:rsid w:val="00AC6B96"/>
    <w:rsid w:val="00AD6A11"/>
    <w:rsid w:val="00AD7B9F"/>
    <w:rsid w:val="00AE1390"/>
    <w:rsid w:val="00AE4DBC"/>
    <w:rsid w:val="00AE679A"/>
    <w:rsid w:val="00AE6B61"/>
    <w:rsid w:val="00AF0708"/>
    <w:rsid w:val="00AF2DBC"/>
    <w:rsid w:val="00AF31D5"/>
    <w:rsid w:val="00AF3B0A"/>
    <w:rsid w:val="00AF4524"/>
    <w:rsid w:val="00AF735E"/>
    <w:rsid w:val="00B05433"/>
    <w:rsid w:val="00B054DB"/>
    <w:rsid w:val="00B06024"/>
    <w:rsid w:val="00B07B0F"/>
    <w:rsid w:val="00B132D5"/>
    <w:rsid w:val="00B14684"/>
    <w:rsid w:val="00B203B8"/>
    <w:rsid w:val="00B21F3F"/>
    <w:rsid w:val="00B227F1"/>
    <w:rsid w:val="00B23806"/>
    <w:rsid w:val="00B257E7"/>
    <w:rsid w:val="00B2636E"/>
    <w:rsid w:val="00B26A90"/>
    <w:rsid w:val="00B37D09"/>
    <w:rsid w:val="00B41DA2"/>
    <w:rsid w:val="00B44653"/>
    <w:rsid w:val="00B4780D"/>
    <w:rsid w:val="00B517C3"/>
    <w:rsid w:val="00B5256C"/>
    <w:rsid w:val="00B52659"/>
    <w:rsid w:val="00B54045"/>
    <w:rsid w:val="00B61637"/>
    <w:rsid w:val="00B62B09"/>
    <w:rsid w:val="00B64FD8"/>
    <w:rsid w:val="00B75462"/>
    <w:rsid w:val="00B75FB2"/>
    <w:rsid w:val="00B76486"/>
    <w:rsid w:val="00B77AB5"/>
    <w:rsid w:val="00B80A1B"/>
    <w:rsid w:val="00B80CAD"/>
    <w:rsid w:val="00B83258"/>
    <w:rsid w:val="00B84D2B"/>
    <w:rsid w:val="00B91439"/>
    <w:rsid w:val="00B946A1"/>
    <w:rsid w:val="00BA0671"/>
    <w:rsid w:val="00BA5D70"/>
    <w:rsid w:val="00BA743A"/>
    <w:rsid w:val="00BB480B"/>
    <w:rsid w:val="00BC0B87"/>
    <w:rsid w:val="00BC0CFC"/>
    <w:rsid w:val="00BC3516"/>
    <w:rsid w:val="00BC5E61"/>
    <w:rsid w:val="00BD53A1"/>
    <w:rsid w:val="00BD60AD"/>
    <w:rsid w:val="00BE2804"/>
    <w:rsid w:val="00BE3CBF"/>
    <w:rsid w:val="00BE57A6"/>
    <w:rsid w:val="00BE66F7"/>
    <w:rsid w:val="00BF2A09"/>
    <w:rsid w:val="00BF3B36"/>
    <w:rsid w:val="00BF4791"/>
    <w:rsid w:val="00BF6147"/>
    <w:rsid w:val="00C02342"/>
    <w:rsid w:val="00C036CF"/>
    <w:rsid w:val="00C059DE"/>
    <w:rsid w:val="00C05DA1"/>
    <w:rsid w:val="00C07ADD"/>
    <w:rsid w:val="00C1330A"/>
    <w:rsid w:val="00C1612E"/>
    <w:rsid w:val="00C16351"/>
    <w:rsid w:val="00C334BD"/>
    <w:rsid w:val="00C34A69"/>
    <w:rsid w:val="00C35AAB"/>
    <w:rsid w:val="00C36C60"/>
    <w:rsid w:val="00C40B19"/>
    <w:rsid w:val="00C41706"/>
    <w:rsid w:val="00C440E5"/>
    <w:rsid w:val="00C464CD"/>
    <w:rsid w:val="00C52990"/>
    <w:rsid w:val="00C56499"/>
    <w:rsid w:val="00C57854"/>
    <w:rsid w:val="00C602BF"/>
    <w:rsid w:val="00C62825"/>
    <w:rsid w:val="00C62FAD"/>
    <w:rsid w:val="00C67620"/>
    <w:rsid w:val="00C71CA0"/>
    <w:rsid w:val="00C7313A"/>
    <w:rsid w:val="00C73C13"/>
    <w:rsid w:val="00C74114"/>
    <w:rsid w:val="00C8481B"/>
    <w:rsid w:val="00C913AA"/>
    <w:rsid w:val="00C919EB"/>
    <w:rsid w:val="00C92723"/>
    <w:rsid w:val="00C94914"/>
    <w:rsid w:val="00C975A9"/>
    <w:rsid w:val="00CA230A"/>
    <w:rsid w:val="00CA637F"/>
    <w:rsid w:val="00CB152D"/>
    <w:rsid w:val="00CB325D"/>
    <w:rsid w:val="00CB4C75"/>
    <w:rsid w:val="00CB611C"/>
    <w:rsid w:val="00CB6EA4"/>
    <w:rsid w:val="00CC01DF"/>
    <w:rsid w:val="00CC0CBD"/>
    <w:rsid w:val="00CC1DF8"/>
    <w:rsid w:val="00CC4211"/>
    <w:rsid w:val="00CC5DD5"/>
    <w:rsid w:val="00CC7E21"/>
    <w:rsid w:val="00CD2FAD"/>
    <w:rsid w:val="00CD786A"/>
    <w:rsid w:val="00CE09B8"/>
    <w:rsid w:val="00CE15E0"/>
    <w:rsid w:val="00CE4955"/>
    <w:rsid w:val="00CF000C"/>
    <w:rsid w:val="00CF0705"/>
    <w:rsid w:val="00CF13C5"/>
    <w:rsid w:val="00CF15D6"/>
    <w:rsid w:val="00CF4ED5"/>
    <w:rsid w:val="00D0390B"/>
    <w:rsid w:val="00D0554A"/>
    <w:rsid w:val="00D12C04"/>
    <w:rsid w:val="00D149E9"/>
    <w:rsid w:val="00D17B6D"/>
    <w:rsid w:val="00D17E04"/>
    <w:rsid w:val="00D235A5"/>
    <w:rsid w:val="00D2552C"/>
    <w:rsid w:val="00D273F7"/>
    <w:rsid w:val="00D277C4"/>
    <w:rsid w:val="00D27D83"/>
    <w:rsid w:val="00D3380E"/>
    <w:rsid w:val="00D344F5"/>
    <w:rsid w:val="00D378A5"/>
    <w:rsid w:val="00D44F60"/>
    <w:rsid w:val="00D45A50"/>
    <w:rsid w:val="00D46596"/>
    <w:rsid w:val="00D50160"/>
    <w:rsid w:val="00D503D3"/>
    <w:rsid w:val="00D50B25"/>
    <w:rsid w:val="00D539FD"/>
    <w:rsid w:val="00D5664F"/>
    <w:rsid w:val="00D64E26"/>
    <w:rsid w:val="00D66EA3"/>
    <w:rsid w:val="00D716A1"/>
    <w:rsid w:val="00D763EA"/>
    <w:rsid w:val="00D76914"/>
    <w:rsid w:val="00D81AD5"/>
    <w:rsid w:val="00D8267D"/>
    <w:rsid w:val="00D84511"/>
    <w:rsid w:val="00D94274"/>
    <w:rsid w:val="00D9675A"/>
    <w:rsid w:val="00DA1A72"/>
    <w:rsid w:val="00DA2891"/>
    <w:rsid w:val="00DA61B1"/>
    <w:rsid w:val="00DA6E95"/>
    <w:rsid w:val="00DA7911"/>
    <w:rsid w:val="00DA7E23"/>
    <w:rsid w:val="00DB37AB"/>
    <w:rsid w:val="00DB3F9F"/>
    <w:rsid w:val="00DB51DA"/>
    <w:rsid w:val="00DB62BC"/>
    <w:rsid w:val="00DC1E90"/>
    <w:rsid w:val="00DC6055"/>
    <w:rsid w:val="00DD033F"/>
    <w:rsid w:val="00DD0B2B"/>
    <w:rsid w:val="00DD370D"/>
    <w:rsid w:val="00DD3F9D"/>
    <w:rsid w:val="00DD595C"/>
    <w:rsid w:val="00DE21C3"/>
    <w:rsid w:val="00DE35C4"/>
    <w:rsid w:val="00DE38F2"/>
    <w:rsid w:val="00DE584F"/>
    <w:rsid w:val="00DE6309"/>
    <w:rsid w:val="00DE64E4"/>
    <w:rsid w:val="00DF3991"/>
    <w:rsid w:val="00DF76F1"/>
    <w:rsid w:val="00E0092F"/>
    <w:rsid w:val="00E0102E"/>
    <w:rsid w:val="00E05163"/>
    <w:rsid w:val="00E05C76"/>
    <w:rsid w:val="00E07977"/>
    <w:rsid w:val="00E07F5A"/>
    <w:rsid w:val="00E10480"/>
    <w:rsid w:val="00E1060D"/>
    <w:rsid w:val="00E10D52"/>
    <w:rsid w:val="00E13A7F"/>
    <w:rsid w:val="00E22316"/>
    <w:rsid w:val="00E27295"/>
    <w:rsid w:val="00E32174"/>
    <w:rsid w:val="00E3577B"/>
    <w:rsid w:val="00E36462"/>
    <w:rsid w:val="00E40C2D"/>
    <w:rsid w:val="00E42E7E"/>
    <w:rsid w:val="00E50306"/>
    <w:rsid w:val="00E513CC"/>
    <w:rsid w:val="00E532DB"/>
    <w:rsid w:val="00E5443E"/>
    <w:rsid w:val="00E545E0"/>
    <w:rsid w:val="00E55B14"/>
    <w:rsid w:val="00E55C15"/>
    <w:rsid w:val="00E560BA"/>
    <w:rsid w:val="00E572F8"/>
    <w:rsid w:val="00E578C2"/>
    <w:rsid w:val="00E602DC"/>
    <w:rsid w:val="00E6073F"/>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0F3A"/>
    <w:rsid w:val="00E910BE"/>
    <w:rsid w:val="00E91753"/>
    <w:rsid w:val="00E93DA1"/>
    <w:rsid w:val="00E95AB8"/>
    <w:rsid w:val="00EA1B61"/>
    <w:rsid w:val="00EA3789"/>
    <w:rsid w:val="00EB192B"/>
    <w:rsid w:val="00EB3E82"/>
    <w:rsid w:val="00EB43D5"/>
    <w:rsid w:val="00EB5BA9"/>
    <w:rsid w:val="00EB6A56"/>
    <w:rsid w:val="00EB7FAE"/>
    <w:rsid w:val="00EC1AD9"/>
    <w:rsid w:val="00EC1D89"/>
    <w:rsid w:val="00EC5A91"/>
    <w:rsid w:val="00EC6C5D"/>
    <w:rsid w:val="00ED149A"/>
    <w:rsid w:val="00ED1DE9"/>
    <w:rsid w:val="00ED2CBC"/>
    <w:rsid w:val="00ED7FB0"/>
    <w:rsid w:val="00EE2991"/>
    <w:rsid w:val="00EE3A0A"/>
    <w:rsid w:val="00EE4C8D"/>
    <w:rsid w:val="00EF584E"/>
    <w:rsid w:val="00EF5C94"/>
    <w:rsid w:val="00EF66F7"/>
    <w:rsid w:val="00EF7E79"/>
    <w:rsid w:val="00F0051A"/>
    <w:rsid w:val="00F00DE1"/>
    <w:rsid w:val="00F026DC"/>
    <w:rsid w:val="00F03178"/>
    <w:rsid w:val="00F063FD"/>
    <w:rsid w:val="00F07E71"/>
    <w:rsid w:val="00F1098F"/>
    <w:rsid w:val="00F13E7B"/>
    <w:rsid w:val="00F14ED8"/>
    <w:rsid w:val="00F15003"/>
    <w:rsid w:val="00F17D1C"/>
    <w:rsid w:val="00F17ED8"/>
    <w:rsid w:val="00F17F51"/>
    <w:rsid w:val="00F2178C"/>
    <w:rsid w:val="00F23014"/>
    <w:rsid w:val="00F2785A"/>
    <w:rsid w:val="00F278EB"/>
    <w:rsid w:val="00F27AC8"/>
    <w:rsid w:val="00F309AD"/>
    <w:rsid w:val="00F30E60"/>
    <w:rsid w:val="00F32660"/>
    <w:rsid w:val="00F36073"/>
    <w:rsid w:val="00F40954"/>
    <w:rsid w:val="00F41CDB"/>
    <w:rsid w:val="00F42FC3"/>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A6120"/>
    <w:rsid w:val="00FB07B1"/>
    <w:rsid w:val="00FB4EA0"/>
    <w:rsid w:val="00FC0E81"/>
    <w:rsid w:val="00FC7450"/>
    <w:rsid w:val="00FC7D4B"/>
    <w:rsid w:val="00FD0543"/>
    <w:rsid w:val="00FD2133"/>
    <w:rsid w:val="00FD44F8"/>
    <w:rsid w:val="00FD53F3"/>
    <w:rsid w:val="00FD56A9"/>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mailto:roy.forshaw@liverpoolmuseums.org.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hyperlink" Target="mailto:Ian.Lindsay@liverpoolmuseums.org.uk" TargetMode="External"/><Relationship Id="rId2" Type="http://schemas.openxmlformats.org/officeDocument/2006/relationships/numbering" Target="numbering.xml"/><Relationship Id="rId16" Type="http://schemas.openxmlformats.org/officeDocument/2006/relationships/hyperlink" Target="mailto:Mark.Howells@liverpoolmuseums.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yperlink" Target="mailto:roy.forshaw@liverpoolmuseums.org.ukm" TargetMode="External"/><Relationship Id="rId10" Type="http://schemas.openxmlformats.org/officeDocument/2006/relationships/image" Target="media/image2.png"/><Relationship Id="rId19" Type="http://schemas.openxmlformats.org/officeDocument/2006/relationships/hyperlink" Target="mailto:Tenders@liverpoolmuseums.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F04D9-CB82-4A29-BD67-EC17B4E1C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4132</Words>
  <Characters>23556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27633</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D.Singh</dc:creator>
  <cp:lastModifiedBy>Lindsay, Ian</cp:lastModifiedBy>
  <cp:revision>8</cp:revision>
  <cp:lastPrinted>2017-11-20T10:50:00Z</cp:lastPrinted>
  <dcterms:created xsi:type="dcterms:W3CDTF">2017-11-20T13:14:00Z</dcterms:created>
  <dcterms:modified xsi:type="dcterms:W3CDTF">2017-12-04T08:46:00Z</dcterms:modified>
</cp:coreProperties>
</file>