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E6E5B" w14:textId="77777777" w:rsidR="00DD4432" w:rsidRDefault="00DD4432">
      <w:pPr>
        <w:spacing w:after="0"/>
        <w:rPr>
          <w:b/>
          <w:bCs/>
          <w:color w:val="1F497D"/>
          <w:sz w:val="52"/>
          <w:szCs w:val="52"/>
        </w:rPr>
      </w:pPr>
    </w:p>
    <w:p w14:paraId="4D6C6D5A" w14:textId="77777777" w:rsidR="00DD4432" w:rsidRDefault="00DD4432">
      <w:pPr>
        <w:spacing w:after="0"/>
        <w:rPr>
          <w:b/>
          <w:bCs/>
          <w:color w:val="1F497D"/>
          <w:sz w:val="52"/>
          <w:szCs w:val="52"/>
        </w:rPr>
      </w:pPr>
    </w:p>
    <w:p w14:paraId="53ABFCCC" w14:textId="77777777" w:rsidR="00DD4432" w:rsidRDefault="00AD5C73">
      <w:pPr>
        <w:tabs>
          <w:tab w:val="left" w:pos="8340"/>
        </w:tabs>
        <w:spacing w:after="0"/>
        <w:rPr>
          <w:b/>
          <w:bCs/>
          <w:color w:val="1F497D"/>
          <w:sz w:val="52"/>
          <w:szCs w:val="52"/>
        </w:rPr>
      </w:pPr>
      <w:r>
        <w:rPr>
          <w:b/>
          <w:bCs/>
          <w:color w:val="1F497D"/>
          <w:sz w:val="52"/>
          <w:szCs w:val="52"/>
        </w:rPr>
        <w:tab/>
      </w:r>
    </w:p>
    <w:p w14:paraId="080DF58E" w14:textId="77777777" w:rsidR="00DD4432" w:rsidRDefault="00DD4432">
      <w:pPr>
        <w:spacing w:after="0"/>
        <w:rPr>
          <w:b/>
          <w:bCs/>
          <w:color w:val="1F497D"/>
          <w:sz w:val="52"/>
          <w:szCs w:val="52"/>
        </w:rPr>
      </w:pPr>
    </w:p>
    <w:p w14:paraId="1A91FB17" w14:textId="77777777" w:rsidR="00DD4432" w:rsidRDefault="00DD4432">
      <w:pPr>
        <w:spacing w:after="0"/>
        <w:rPr>
          <w:b/>
          <w:bCs/>
          <w:color w:val="1F497D"/>
          <w:sz w:val="52"/>
          <w:szCs w:val="52"/>
        </w:rPr>
      </w:pPr>
    </w:p>
    <w:p w14:paraId="6D5A652A" w14:textId="77777777" w:rsidR="00DD4432" w:rsidRDefault="00DD4432">
      <w:pPr>
        <w:spacing w:after="0"/>
        <w:rPr>
          <w:b/>
          <w:bCs/>
          <w:color w:val="1F497D"/>
          <w:sz w:val="52"/>
          <w:szCs w:val="52"/>
        </w:rPr>
      </w:pPr>
    </w:p>
    <w:p w14:paraId="3FE7E4DC" w14:textId="77777777" w:rsidR="00DD4432" w:rsidRDefault="00DD4432">
      <w:pPr>
        <w:spacing w:after="0"/>
        <w:rPr>
          <w:b/>
          <w:bCs/>
          <w:color w:val="1F497D"/>
          <w:sz w:val="52"/>
          <w:szCs w:val="52"/>
        </w:rPr>
      </w:pPr>
    </w:p>
    <w:p w14:paraId="3E439547" w14:textId="77777777" w:rsidR="00DD4432" w:rsidRDefault="00DD4432">
      <w:pPr>
        <w:spacing w:after="0"/>
        <w:rPr>
          <w:b/>
          <w:bCs/>
          <w:color w:val="1F497D"/>
          <w:sz w:val="52"/>
          <w:szCs w:val="52"/>
        </w:rPr>
      </w:pPr>
    </w:p>
    <w:p w14:paraId="41C297F7" w14:textId="77777777" w:rsidR="00DD4432" w:rsidRDefault="00AD5C73">
      <w:pPr>
        <w:spacing w:after="0"/>
      </w:pPr>
      <w:r>
        <w:rPr>
          <w:b/>
          <w:bCs/>
          <w:color w:val="1F497D"/>
          <w:sz w:val="52"/>
          <w:szCs w:val="52"/>
        </w:rPr>
        <w:t>RM6160: Non Clinical Temporary and Fixed Term Staff</w:t>
      </w:r>
    </w:p>
    <w:p w14:paraId="614CAA08" w14:textId="77777777" w:rsidR="00DD4432" w:rsidRDefault="00AD5C73">
      <w:pPr>
        <w:spacing w:after="0"/>
        <w:rPr>
          <w:b/>
          <w:bCs/>
          <w:color w:val="1F497D"/>
          <w:sz w:val="52"/>
          <w:szCs w:val="52"/>
        </w:rPr>
      </w:pPr>
      <w:r>
        <w:rPr>
          <w:b/>
          <w:bCs/>
          <w:color w:val="1F497D"/>
          <w:sz w:val="52"/>
          <w:szCs w:val="52"/>
        </w:rPr>
        <w:t>(Short Form)</w:t>
      </w:r>
    </w:p>
    <w:p w14:paraId="5523E3CD" w14:textId="77777777" w:rsidR="00DD4432" w:rsidRDefault="00DD4432">
      <w:pPr>
        <w:spacing w:after="0"/>
        <w:rPr>
          <w:b/>
          <w:bCs/>
          <w:color w:val="1F497D"/>
          <w:sz w:val="52"/>
          <w:szCs w:val="52"/>
        </w:rPr>
      </w:pPr>
    </w:p>
    <w:p w14:paraId="5CE702B7" w14:textId="77777777" w:rsidR="00DD4432" w:rsidRDefault="00DD4432">
      <w:pPr>
        <w:spacing w:after="0"/>
        <w:rPr>
          <w:b/>
          <w:bCs/>
          <w:color w:val="1F497D"/>
          <w:sz w:val="52"/>
          <w:szCs w:val="52"/>
        </w:rPr>
      </w:pPr>
    </w:p>
    <w:p w14:paraId="25601F1E" w14:textId="77777777" w:rsidR="00DD4432" w:rsidRDefault="00DD4432">
      <w:pPr>
        <w:spacing w:after="0"/>
        <w:rPr>
          <w:b/>
          <w:bCs/>
          <w:color w:val="1F497D"/>
          <w:sz w:val="52"/>
          <w:szCs w:val="52"/>
        </w:rPr>
      </w:pPr>
    </w:p>
    <w:p w14:paraId="7396864E" w14:textId="77777777" w:rsidR="00DD4432" w:rsidRDefault="00DD4432">
      <w:pPr>
        <w:spacing w:after="0"/>
        <w:rPr>
          <w:b/>
          <w:bCs/>
          <w:color w:val="1F497D"/>
          <w:sz w:val="52"/>
          <w:szCs w:val="52"/>
        </w:rPr>
      </w:pPr>
    </w:p>
    <w:p w14:paraId="70AB5851" w14:textId="77777777" w:rsidR="00DD4432" w:rsidRDefault="00DD4432">
      <w:pPr>
        <w:spacing w:after="0"/>
        <w:rPr>
          <w:b/>
          <w:bCs/>
          <w:color w:val="1F497D"/>
          <w:sz w:val="52"/>
          <w:szCs w:val="52"/>
        </w:rPr>
      </w:pPr>
    </w:p>
    <w:p w14:paraId="78681089" w14:textId="77777777" w:rsidR="00DD4432" w:rsidRDefault="00DD4432">
      <w:pPr>
        <w:spacing w:after="0"/>
        <w:rPr>
          <w:b/>
          <w:bCs/>
          <w:color w:val="1F497D"/>
          <w:sz w:val="52"/>
          <w:szCs w:val="52"/>
        </w:rPr>
      </w:pPr>
    </w:p>
    <w:p w14:paraId="4B4F5460" w14:textId="77777777" w:rsidR="00DD4432" w:rsidRDefault="00DD4432">
      <w:pPr>
        <w:spacing w:after="0"/>
        <w:rPr>
          <w:b/>
          <w:bCs/>
          <w:color w:val="1F497D"/>
          <w:sz w:val="52"/>
          <w:szCs w:val="52"/>
        </w:rPr>
      </w:pPr>
    </w:p>
    <w:p w14:paraId="3D64C369" w14:textId="77777777" w:rsidR="00DD4432" w:rsidRDefault="00AD5C73">
      <w:r>
        <w:rPr>
          <w:rFonts w:ascii="Arial" w:hAnsi="Arial" w:cs="Arial"/>
          <w:b/>
          <w:sz w:val="28"/>
          <w:szCs w:val="28"/>
        </w:rPr>
        <w:lastRenderedPageBreak/>
        <w:t xml:space="preserve">For help with completing this Order Form please refer to the Short Order Form FAQ’s </w:t>
      </w:r>
      <w:hyperlink r:id="rId10" w:history="1">
        <w:r>
          <w:rPr>
            <w:rStyle w:val="Hyperlink"/>
            <w:rFonts w:ascii="Arial" w:hAnsi="Arial" w:cs="Arial"/>
            <w:b/>
            <w:sz w:val="28"/>
            <w:szCs w:val="28"/>
          </w:rPr>
          <w:t>here</w:t>
        </w:r>
      </w:hyperlink>
    </w:p>
    <w:p w14:paraId="5DA9797F" w14:textId="77777777" w:rsidR="00DD4432" w:rsidRDefault="00AD5C73">
      <w:r>
        <w:rPr>
          <w:rFonts w:ascii="Arial" w:hAnsi="Arial" w:cs="Arial"/>
          <w:b/>
          <w:sz w:val="24"/>
          <w:szCs w:val="24"/>
        </w:rPr>
        <w:t>Guidance:</w:t>
      </w:r>
      <w:r>
        <w:rPr>
          <w:rFonts w:ascii="Arial" w:hAnsi="Arial" w:cs="Arial"/>
          <w:sz w:val="24"/>
          <w:szCs w:val="24"/>
        </w:rPr>
        <w:t xml:space="preserve"> </w:t>
      </w:r>
    </w:p>
    <w:p w14:paraId="49A6DB9F" w14:textId="77777777" w:rsidR="00DD4432" w:rsidRDefault="00AD5C73">
      <w:r>
        <w:rPr>
          <w:rFonts w:ascii="Arial" w:hAnsi="Arial" w:cs="Arial"/>
        </w:rPr>
        <w:t xml:space="preserve">This Order Form, when completed and signed by both you (the </w:t>
      </w:r>
      <w:r>
        <w:rPr>
          <w:rStyle w:val="Hyperlink"/>
          <w:rFonts w:ascii="Arial" w:hAnsi="Arial" w:cs="Arial"/>
          <w:color w:val="auto"/>
        </w:rPr>
        <w:t>Contracting Authority)</w:t>
      </w:r>
      <w:r>
        <w:rPr>
          <w:rFonts w:ascii="Arial" w:hAnsi="Arial" w:cs="Arial"/>
        </w:rPr>
        <w:t xml:space="preserve"> and the </w:t>
      </w:r>
      <w:bookmarkStart w:id="0" w:name="Buyer"/>
      <w:bookmarkStart w:id="1" w:name="Supplier"/>
      <w:r>
        <w:rPr>
          <w:rFonts w:ascii="Arial" w:hAnsi="Arial" w:cs="Arial"/>
        </w:rPr>
        <w:t>Supplier</w:t>
      </w:r>
      <w:bookmarkEnd w:id="0"/>
      <w:bookmarkEnd w:id="1"/>
      <w:r>
        <w:rPr>
          <w:rFonts w:ascii="Arial" w:hAnsi="Arial" w:cs="Arial"/>
        </w:rPr>
        <w:t xml:space="preserve">, forms a </w:t>
      </w:r>
      <w:bookmarkStart w:id="2" w:name="Call"/>
      <w:r>
        <w:rPr>
          <w:rFonts w:ascii="Arial" w:hAnsi="Arial" w:cs="Arial"/>
        </w:rPr>
        <w:t xml:space="preserve">Call-Off </w:t>
      </w:r>
      <w:bookmarkEnd w:id="2"/>
      <w:r>
        <w:rPr>
          <w:rFonts w:ascii="Arial" w:hAnsi="Arial" w:cs="Arial"/>
        </w:rPr>
        <w:t xml:space="preserve">Contract from CCS framework RM6160, Non Clinical Temporary and Fixed Term Staff. Signing the Order Form ensures that both parties are able to compliantly use the terms and conditions agreed from the procurement exercise. </w:t>
      </w:r>
    </w:p>
    <w:p w14:paraId="21443E7A" w14:textId="77777777" w:rsidR="00DD4432" w:rsidRDefault="00AD5C73">
      <w:pPr>
        <w:rPr>
          <w:rFonts w:ascii="Arial" w:hAnsi="Arial" w:cs="Arial"/>
        </w:rPr>
      </w:pPr>
      <w:r>
        <w:rPr>
          <w:rFonts w:ascii="Arial" w:hAnsi="Arial" w:cs="Arial"/>
        </w:rPr>
        <w:t>You can complete and execute a Call-Off contract by using an equivalent document or electronic purchase order system.  If an electronic purchasing system is used, the text below must be copied into the electronic order form.</w:t>
      </w:r>
    </w:p>
    <w:p w14:paraId="521D8E62" w14:textId="77777777" w:rsidR="00DD4432" w:rsidRDefault="00AD5C73">
      <w:pPr>
        <w:spacing w:after="0" w:line="249" w:lineRule="auto"/>
        <w:rPr>
          <w:rFonts w:ascii="Arial" w:hAnsi="Arial" w:cs="Arial"/>
          <w:b/>
          <w:sz w:val="28"/>
          <w:szCs w:val="28"/>
        </w:rPr>
      </w:pPr>
      <w:r>
        <w:rPr>
          <w:rFonts w:ascii="Arial" w:hAnsi="Arial" w:cs="Arial"/>
          <w:b/>
          <w:sz w:val="28"/>
          <w:szCs w:val="28"/>
        </w:rPr>
        <w:t>Order Form Template</w:t>
      </w:r>
    </w:p>
    <w:p w14:paraId="52EC2B0E" w14:textId="77777777" w:rsidR="00DD4432" w:rsidRDefault="00DD4432">
      <w:pPr>
        <w:spacing w:after="0" w:line="249" w:lineRule="auto"/>
        <w:rPr>
          <w:rFonts w:ascii="Arial" w:hAnsi="Arial" w:cs="Arial"/>
          <w:sz w:val="16"/>
          <w:szCs w:val="16"/>
        </w:rPr>
      </w:pPr>
    </w:p>
    <w:p w14:paraId="493C8FAD" w14:textId="77777777" w:rsidR="00DD4432" w:rsidRDefault="00AD5C73">
      <w:pPr>
        <w:spacing w:after="0" w:line="249" w:lineRule="auto"/>
        <w:jc w:val="both"/>
      </w:pPr>
      <w:r>
        <w:rPr>
          <w:rFonts w:ascii="Arial" w:hAnsi="Arial" w:cs="Arial"/>
        </w:rPr>
        <w:t xml:space="preserve">This Order Form is for the provision of the Call-Off </w:t>
      </w:r>
      <w:bookmarkStart w:id="3" w:name="Deliverables"/>
      <w:r>
        <w:rPr>
          <w:rFonts w:ascii="Arial" w:hAnsi="Arial" w:cs="Arial"/>
        </w:rPr>
        <w:t>Deliverables</w:t>
      </w:r>
      <w:bookmarkEnd w:id="3"/>
      <w:r>
        <w:rPr>
          <w:rFonts w:ascii="Arial" w:hAnsi="Arial" w:cs="Arial"/>
        </w:rPr>
        <w:t xml:space="preserve">. It is issued under the </w:t>
      </w:r>
      <w:hyperlink r:id="rId11" w:history="1">
        <w:r>
          <w:rPr>
            <w:rStyle w:val="Hyperlink"/>
            <w:rFonts w:ascii="Arial" w:hAnsi="Arial" w:cs="Arial"/>
          </w:rPr>
          <w:t>Framework Contract RM6160</w:t>
        </w:r>
      </w:hyperlink>
      <w:r>
        <w:rPr>
          <w:rFonts w:ascii="Arial" w:hAnsi="Arial" w:cs="Arial"/>
        </w:rPr>
        <w:t xml:space="preserve">: Non Clinical Temporary and Fixed Term Staff.   </w:t>
      </w:r>
    </w:p>
    <w:p w14:paraId="3360C6A6" w14:textId="77777777" w:rsidR="00DD4432" w:rsidRDefault="00DD4432">
      <w:pPr>
        <w:spacing w:after="0" w:line="249" w:lineRule="auto"/>
        <w:rPr>
          <w:rFonts w:ascii="Arial" w:hAnsi="Arial" w:cs="Arial"/>
          <w:b/>
          <w:sz w:val="16"/>
          <w:szCs w:val="16"/>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EC48F1D"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B1B03D"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5C2D726" w14:textId="77777777" w:rsidR="00DD4432" w:rsidRDefault="00AD5C73">
            <w:pPr>
              <w:spacing w:after="0" w:line="240" w:lineRule="auto"/>
              <w:rPr>
                <w:rFonts w:ascii="Arial" w:hAnsi="Arial" w:cs="Arial"/>
                <w:lang w:eastAsia="en-GB"/>
              </w:rPr>
            </w:pPr>
            <w:r>
              <w:rPr>
                <w:rFonts w:ascii="Arial" w:hAnsi="Arial" w:cs="Arial"/>
                <w:lang w:eastAsia="en-GB"/>
              </w:rPr>
              <w:t>The Insolvency Service</w:t>
            </w:r>
          </w:p>
        </w:tc>
      </w:tr>
      <w:tr w:rsidR="00DD4432" w14:paraId="2C9A052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B3423A"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0053C2" w14:textId="2EE6449C" w:rsidR="00DD4432" w:rsidRDefault="00FC652E">
            <w:pPr>
              <w:spacing w:after="0" w:line="240" w:lineRule="auto"/>
              <w:rPr>
                <w:rFonts w:ascii="Arial" w:hAnsi="Arial" w:cs="Arial"/>
                <w:lang w:eastAsia="en-GB"/>
              </w:rPr>
            </w:pPr>
            <w:r>
              <w:rPr>
                <w:rFonts w:ascii="Arial" w:hAnsi="Arial" w:cs="Arial"/>
                <w:lang w:eastAsia="en-GB"/>
              </w:rPr>
              <w:t>REDACTED</w:t>
            </w:r>
          </w:p>
        </w:tc>
      </w:tr>
      <w:tr w:rsidR="00DD4432" w14:paraId="04D09AA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C4948B" w14:textId="77777777" w:rsidR="00DD4432" w:rsidRDefault="00AD5C73">
            <w:pPr>
              <w:spacing w:after="0" w:line="240" w:lineRule="auto"/>
            </w:pPr>
            <w:r>
              <w:rPr>
                <w:rStyle w:val="Hyperlink"/>
                <w:rFonts w:ascii="Arial" w:hAnsi="Arial" w:cs="Arial"/>
                <w:b/>
                <w:color w:val="auto"/>
                <w:lang w:eastAsia="en-GB"/>
              </w:rPr>
              <w:t xml:space="preserve">Contracting Authority </w:t>
            </w:r>
            <w:r>
              <w:rPr>
                <w:rFonts w:ascii="Arial" w:hAnsi="Arial" w:cs="Arial"/>
                <w:b/>
                <w:lang w:eastAsia="en-GB"/>
              </w:rPr>
              <w:t>Address</w:t>
            </w:r>
          </w:p>
          <w:p w14:paraId="2F835723" w14:textId="77777777" w:rsidR="00DD4432" w:rsidRDefault="00DD4432">
            <w:pPr>
              <w:spacing w:after="0" w:line="240" w:lineRule="auto"/>
              <w:rPr>
                <w:rFonts w:ascii="Arial" w:hAnsi="Arial" w:cs="Arial"/>
                <w:b/>
                <w:lang w:eastAsia="en-GB"/>
              </w:rPr>
            </w:pPr>
          </w:p>
          <w:p w14:paraId="5CB2ADDC"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C4AA16" w14:textId="77777777" w:rsidR="00DD4432" w:rsidRDefault="00AD5C73">
            <w:pPr>
              <w:spacing w:after="0" w:line="240" w:lineRule="auto"/>
              <w:rPr>
                <w:rFonts w:ascii="Arial" w:hAnsi="Arial" w:cs="Arial"/>
                <w:lang w:eastAsia="en-GB"/>
              </w:rPr>
            </w:pPr>
            <w:r>
              <w:rPr>
                <w:rFonts w:ascii="Arial" w:hAnsi="Arial" w:cs="Arial"/>
                <w:lang w:eastAsia="en-GB"/>
              </w:rPr>
              <w:t>Cannon House</w:t>
            </w:r>
          </w:p>
          <w:p w14:paraId="0CBDEDAE" w14:textId="77777777" w:rsidR="00DD4432" w:rsidRDefault="00AD5C73">
            <w:pPr>
              <w:spacing w:after="0" w:line="240" w:lineRule="auto"/>
              <w:rPr>
                <w:rFonts w:ascii="Arial" w:hAnsi="Arial" w:cs="Arial"/>
                <w:lang w:eastAsia="en-GB"/>
              </w:rPr>
            </w:pPr>
            <w:r>
              <w:rPr>
                <w:rFonts w:ascii="Arial" w:hAnsi="Arial" w:cs="Arial"/>
                <w:lang w:eastAsia="en-GB"/>
              </w:rPr>
              <w:t>18 Priory Queensway</w:t>
            </w:r>
          </w:p>
          <w:p w14:paraId="6D53DDF6" w14:textId="77777777" w:rsidR="00DD4432" w:rsidRDefault="00AD5C73">
            <w:pPr>
              <w:spacing w:after="0" w:line="240" w:lineRule="auto"/>
              <w:rPr>
                <w:rFonts w:ascii="Arial" w:hAnsi="Arial" w:cs="Arial"/>
                <w:lang w:eastAsia="en-GB"/>
              </w:rPr>
            </w:pPr>
            <w:r>
              <w:rPr>
                <w:rFonts w:ascii="Arial" w:hAnsi="Arial" w:cs="Arial"/>
                <w:lang w:eastAsia="en-GB"/>
              </w:rPr>
              <w:t>Birmingham</w:t>
            </w:r>
          </w:p>
          <w:p w14:paraId="45771795" w14:textId="77777777" w:rsidR="00DD4432" w:rsidRDefault="00AD5C73">
            <w:pPr>
              <w:spacing w:after="0" w:line="240" w:lineRule="auto"/>
              <w:rPr>
                <w:rFonts w:ascii="Arial" w:hAnsi="Arial" w:cs="Arial"/>
                <w:lang w:eastAsia="en-GB"/>
              </w:rPr>
            </w:pPr>
            <w:r>
              <w:rPr>
                <w:rFonts w:ascii="Arial" w:hAnsi="Arial" w:cs="Arial"/>
                <w:lang w:eastAsia="en-GB"/>
              </w:rPr>
              <w:t>B4 6FD</w:t>
            </w:r>
          </w:p>
        </w:tc>
      </w:tr>
      <w:tr w:rsidR="00DD4432" w14:paraId="6CF6743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1C9C53E" w14:textId="77777777" w:rsidR="00DD4432" w:rsidRDefault="00AD5C73">
            <w:pPr>
              <w:spacing w:after="0" w:line="240" w:lineRule="auto"/>
              <w:rPr>
                <w:rFonts w:ascii="Arial" w:hAnsi="Arial" w:cs="Arial"/>
                <w:b/>
                <w:lang w:eastAsia="en-GB"/>
              </w:rPr>
            </w:pPr>
            <w:r>
              <w:rPr>
                <w:rFonts w:ascii="Arial" w:hAnsi="Arial" w:cs="Arial"/>
                <w:b/>
                <w:lang w:eastAsia="en-GB"/>
              </w:rPr>
              <w:t xml:space="preserve">Invoice Address </w:t>
            </w:r>
          </w:p>
          <w:p w14:paraId="44A0CDCA" w14:textId="77777777" w:rsidR="00DD4432" w:rsidRDefault="00AD5C73">
            <w:pPr>
              <w:spacing w:after="0" w:line="240" w:lineRule="auto"/>
              <w:rPr>
                <w:rFonts w:ascii="Arial" w:hAnsi="Arial" w:cs="Arial"/>
                <w:b/>
                <w:lang w:eastAsia="en-GB"/>
              </w:rPr>
            </w:pPr>
            <w:r>
              <w:rPr>
                <w:rFonts w:ascii="Arial" w:hAnsi="Arial" w:cs="Arial"/>
                <w:b/>
                <w:lang w:eastAsia="en-GB"/>
              </w:rPr>
              <w:t>(if different)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A8C1B2" w14:textId="77777777" w:rsidR="00DD4432" w:rsidRDefault="00266045">
            <w:pPr>
              <w:spacing w:after="0" w:line="240" w:lineRule="auto"/>
              <w:rPr>
                <w:rFonts w:ascii="Arial" w:hAnsi="Arial" w:cs="Arial"/>
                <w:color w:val="000000"/>
                <w:lang w:eastAsia="en-GB"/>
              </w:rPr>
            </w:pPr>
            <w:hyperlink r:id="rId12" w:history="1">
              <w:r w:rsidR="00AD5C73">
                <w:rPr>
                  <w:rStyle w:val="Hyperlink"/>
                  <w:rFonts w:ascii="Arial" w:hAnsi="Arial" w:cs="Arial"/>
                  <w:color w:val="000000"/>
                  <w:lang w:eastAsia="en-GB"/>
                </w:rPr>
                <w:t>payments@insolvency.gov.uk</w:t>
              </w:r>
            </w:hyperlink>
            <w:r w:rsidR="00AD5C73">
              <w:rPr>
                <w:rFonts w:ascii="Arial" w:hAnsi="Arial" w:cs="Arial"/>
                <w:color w:val="000000"/>
                <w:lang w:eastAsia="en-GB"/>
              </w:rPr>
              <w:t xml:space="preserve"> </w:t>
            </w:r>
          </w:p>
          <w:p w14:paraId="208164D6" w14:textId="77777777" w:rsidR="00A12471" w:rsidRDefault="00A12471">
            <w:pPr>
              <w:spacing w:after="0" w:line="240" w:lineRule="auto"/>
              <w:rPr>
                <w:rFonts w:ascii="Arial" w:hAnsi="Arial" w:cs="Arial"/>
                <w:color w:val="000000"/>
                <w:lang w:eastAsia="en-GB"/>
              </w:rPr>
            </w:pPr>
          </w:p>
          <w:p w14:paraId="1F062B5A" w14:textId="77777777" w:rsidR="00A12471" w:rsidRDefault="00A12471" w:rsidP="00A12471">
            <w:pPr>
              <w:spacing w:after="0" w:line="240" w:lineRule="auto"/>
              <w:rPr>
                <w:rFonts w:ascii="Arial" w:hAnsi="Arial" w:cs="Arial"/>
                <w:color w:val="000000"/>
                <w:lang w:eastAsia="en-GB"/>
              </w:rPr>
            </w:pPr>
            <w:r>
              <w:rPr>
                <w:rFonts w:ascii="Arial" w:hAnsi="Arial" w:cs="Arial"/>
                <w:color w:val="000000"/>
                <w:lang w:eastAsia="en-GB"/>
              </w:rPr>
              <w:t xml:space="preserve">PO Number to be provided. The PO Number must be quoted on each invoice with a clear breakdown of all charges incurred. If these details are not provided the Invoice will not be accepted. </w:t>
            </w:r>
          </w:p>
          <w:p w14:paraId="6803984B" w14:textId="6B1BB1D0" w:rsidR="00A12471" w:rsidRDefault="00A12471">
            <w:pPr>
              <w:spacing w:after="0" w:line="240" w:lineRule="auto"/>
            </w:pPr>
          </w:p>
        </w:tc>
      </w:tr>
    </w:tbl>
    <w:p w14:paraId="45D69085"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612AD47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730D11" w14:textId="77777777" w:rsidR="00DD4432" w:rsidRDefault="00AD5C73">
            <w:pPr>
              <w:spacing w:after="0" w:line="240" w:lineRule="auto"/>
            </w:pPr>
            <w:r>
              <w:rPr>
                <w:rStyle w:val="Hyperlink"/>
                <w:rFonts w:ascii="Arial" w:hAnsi="Arial" w:cs="Arial"/>
                <w:b/>
                <w:color w:val="auto"/>
                <w:lang w:eastAsia="en-GB"/>
              </w:rPr>
              <w:t>Supplier</w:t>
            </w:r>
            <w:r>
              <w:rPr>
                <w:rFonts w:ascii="Arial" w:hAnsi="Arial" w:cs="Arial"/>
                <w:b/>
                <w:lang w:eastAsia="en-GB"/>
              </w:rPr>
              <w:t xml:space="preserve"> Name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1B57" w14:textId="7C94DC32" w:rsidR="00DD4432" w:rsidRDefault="0009200D">
            <w:pPr>
              <w:spacing w:after="0" w:line="240" w:lineRule="auto"/>
              <w:rPr>
                <w:rFonts w:ascii="Arial" w:hAnsi="Arial" w:cs="Arial"/>
                <w:lang w:eastAsia="en-GB"/>
              </w:rPr>
            </w:pPr>
            <w:r>
              <w:rPr>
                <w:rFonts w:ascii="Arial" w:hAnsi="Arial" w:cs="Arial"/>
                <w:lang w:eastAsia="en-GB"/>
              </w:rPr>
              <w:t xml:space="preserve">SmartSourcing Limited </w:t>
            </w:r>
          </w:p>
        </w:tc>
      </w:tr>
      <w:tr w:rsidR="00DD4432" w14:paraId="4AFE6DC6"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259672" w14:textId="77777777" w:rsidR="00DD4432" w:rsidRDefault="00AD5C73">
            <w:pPr>
              <w:spacing w:after="0" w:line="240" w:lineRule="auto"/>
              <w:rPr>
                <w:rFonts w:ascii="Arial" w:hAnsi="Arial" w:cs="Arial"/>
                <w:b/>
                <w:lang w:eastAsia="en-GB"/>
              </w:rPr>
            </w:pPr>
            <w:r>
              <w:rPr>
                <w:rFonts w:ascii="Arial" w:hAnsi="Arial" w:cs="Arial"/>
                <w:b/>
                <w:lang w:eastAsia="en-GB"/>
              </w:rPr>
              <w:t>Supplier Contact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97C9E" w14:textId="254B2CFE" w:rsidR="00DD4432" w:rsidRPr="003968E1" w:rsidRDefault="00961039">
            <w:pPr>
              <w:spacing w:after="0" w:line="240" w:lineRule="auto"/>
              <w:rPr>
                <w:rFonts w:ascii="Arial" w:hAnsi="Arial" w:cs="Arial"/>
                <w:lang w:eastAsia="en-GB"/>
              </w:rPr>
            </w:pPr>
            <w:r>
              <w:rPr>
                <w:rFonts w:ascii="Arial" w:hAnsi="Arial" w:cs="Arial"/>
                <w:lang w:eastAsia="en-GB"/>
              </w:rPr>
              <w:t>REDACTED</w:t>
            </w:r>
          </w:p>
        </w:tc>
      </w:tr>
      <w:tr w:rsidR="00DD4432" w14:paraId="67E6635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C61D7F" w14:textId="77777777" w:rsidR="00DD4432" w:rsidRDefault="00AD5C73">
            <w:pPr>
              <w:spacing w:after="0" w:line="240" w:lineRule="auto"/>
              <w:rPr>
                <w:rFonts w:ascii="Arial" w:hAnsi="Arial" w:cs="Arial"/>
                <w:b/>
                <w:lang w:eastAsia="en-GB"/>
              </w:rPr>
            </w:pPr>
            <w:r>
              <w:rPr>
                <w:rFonts w:ascii="Arial" w:hAnsi="Arial" w:cs="Arial"/>
                <w:b/>
                <w:lang w:eastAsia="en-GB"/>
              </w:rPr>
              <w:t>Supplier Address</w:t>
            </w:r>
          </w:p>
          <w:p w14:paraId="54665F70" w14:textId="77777777" w:rsidR="00DD4432" w:rsidRDefault="00DD4432">
            <w:pPr>
              <w:spacing w:after="0" w:line="240" w:lineRule="auto"/>
              <w:rPr>
                <w:rFonts w:ascii="Arial" w:hAnsi="Arial" w:cs="Arial"/>
                <w:b/>
                <w:lang w:eastAsia="en-GB"/>
              </w:rPr>
            </w:pPr>
          </w:p>
          <w:p w14:paraId="76681E6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0B930" w14:textId="77777777" w:rsidR="0009200D" w:rsidRPr="0009200D" w:rsidRDefault="0009200D" w:rsidP="0009200D">
            <w:pPr>
              <w:pStyle w:val="NoSpacing"/>
              <w:rPr>
                <w:rFonts w:ascii="Arial" w:hAnsi="Arial" w:cs="Arial"/>
              </w:rPr>
            </w:pPr>
            <w:r w:rsidRPr="0009200D">
              <w:rPr>
                <w:rFonts w:ascii="Arial" w:hAnsi="Arial" w:cs="Arial"/>
              </w:rPr>
              <w:t>Tanglewood</w:t>
            </w:r>
          </w:p>
          <w:p w14:paraId="2B411C2D" w14:textId="77777777" w:rsidR="0009200D" w:rsidRPr="0009200D" w:rsidRDefault="0009200D" w:rsidP="0009200D">
            <w:pPr>
              <w:pStyle w:val="NoSpacing"/>
              <w:rPr>
                <w:rFonts w:ascii="Arial" w:hAnsi="Arial" w:cs="Arial"/>
              </w:rPr>
            </w:pPr>
            <w:r w:rsidRPr="0009200D">
              <w:rPr>
                <w:rFonts w:ascii="Arial" w:hAnsi="Arial" w:cs="Arial"/>
              </w:rPr>
              <w:t>90-92 Vicarage Hill</w:t>
            </w:r>
          </w:p>
          <w:p w14:paraId="421ABED0" w14:textId="77777777" w:rsidR="0009200D" w:rsidRPr="0009200D" w:rsidRDefault="0009200D" w:rsidP="0009200D">
            <w:pPr>
              <w:pStyle w:val="NoSpacing"/>
              <w:rPr>
                <w:rFonts w:ascii="Arial" w:hAnsi="Arial" w:cs="Arial"/>
              </w:rPr>
            </w:pPr>
            <w:r w:rsidRPr="0009200D">
              <w:rPr>
                <w:rFonts w:ascii="Arial" w:hAnsi="Arial" w:cs="Arial"/>
              </w:rPr>
              <w:t>South Benfleet</w:t>
            </w:r>
          </w:p>
          <w:p w14:paraId="13636A01" w14:textId="758DD2D4" w:rsidR="00DD4432" w:rsidRPr="008D1888" w:rsidRDefault="0009200D" w:rsidP="0009200D">
            <w:pPr>
              <w:pStyle w:val="NoSpacing"/>
              <w:rPr>
                <w:rFonts w:ascii="Arial" w:hAnsi="Arial" w:cs="Arial"/>
              </w:rPr>
            </w:pPr>
            <w:r w:rsidRPr="0009200D">
              <w:rPr>
                <w:rFonts w:ascii="Arial" w:hAnsi="Arial" w:cs="Arial"/>
              </w:rPr>
              <w:t>SS7 1PE</w:t>
            </w:r>
          </w:p>
        </w:tc>
      </w:tr>
    </w:tbl>
    <w:p w14:paraId="0C7D8BD9" w14:textId="77777777" w:rsidR="00DD4432" w:rsidRDefault="00DD4432">
      <w:pPr>
        <w:rPr>
          <w:rFonts w:ascii="Arial" w:hAnsi="Arial" w:cs="Arial"/>
          <w:b/>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8CEB2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6AC0C0" w14:textId="77777777" w:rsidR="00DD4432" w:rsidRDefault="00AD5C73">
            <w:pPr>
              <w:spacing w:after="0" w:line="240" w:lineRule="auto"/>
              <w:rPr>
                <w:rFonts w:ascii="Arial" w:hAnsi="Arial" w:cs="Arial"/>
                <w:b/>
                <w:lang w:eastAsia="en-GB"/>
              </w:rPr>
            </w:pPr>
            <w:r>
              <w:rPr>
                <w:rFonts w:ascii="Arial" w:hAnsi="Arial" w:cs="Arial"/>
                <w:b/>
                <w:lang w:eastAsia="en-GB"/>
              </w:rPr>
              <w:t>Framework Ref</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5313" w14:textId="77777777" w:rsidR="00DD4432" w:rsidRDefault="00AD5C73">
            <w:pPr>
              <w:spacing w:after="0" w:line="240" w:lineRule="auto"/>
              <w:rPr>
                <w:rFonts w:ascii="Arial" w:hAnsi="Arial" w:cs="Arial"/>
                <w:lang w:eastAsia="en-GB"/>
              </w:rPr>
            </w:pPr>
            <w:r>
              <w:rPr>
                <w:rFonts w:ascii="Arial" w:hAnsi="Arial" w:cs="Arial"/>
                <w:lang w:eastAsia="en-GB"/>
              </w:rPr>
              <w:t>RM6160: Non-Clinical Temporary and Fixed Term Staff</w:t>
            </w:r>
          </w:p>
        </w:tc>
      </w:tr>
      <w:tr w:rsidR="00DD4432" w14:paraId="22CC9B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2501B2" w14:textId="24DC05D5" w:rsidR="00DD4432" w:rsidRDefault="00AD5C73">
            <w:pPr>
              <w:spacing w:after="0" w:line="240" w:lineRule="auto"/>
              <w:rPr>
                <w:rFonts w:ascii="Arial" w:hAnsi="Arial" w:cs="Arial"/>
                <w:b/>
                <w:lang w:eastAsia="en-GB"/>
              </w:rPr>
            </w:pPr>
            <w:bookmarkStart w:id="4" w:name="Framework"/>
            <w:r>
              <w:rPr>
                <w:rFonts w:ascii="Arial" w:hAnsi="Arial" w:cs="Arial"/>
                <w:b/>
                <w:lang w:eastAsia="en-GB"/>
              </w:rPr>
              <w:t>Framework Lot</w:t>
            </w:r>
            <w:bookmarkEnd w:id="4"/>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EBFB1" w14:textId="77777777" w:rsidR="00DD4432" w:rsidRPr="00503B71" w:rsidRDefault="00503B71">
            <w:pPr>
              <w:spacing w:after="0" w:line="240" w:lineRule="auto"/>
              <w:rPr>
                <w:rFonts w:ascii="Arial" w:hAnsi="Arial" w:cs="Arial"/>
              </w:rPr>
            </w:pPr>
            <w:r w:rsidRPr="00503B71">
              <w:rPr>
                <w:rFonts w:ascii="Arial" w:hAnsi="Arial" w:cs="Arial"/>
              </w:rPr>
              <w:t>Lot 2</w:t>
            </w:r>
          </w:p>
        </w:tc>
      </w:tr>
      <w:tr w:rsidR="00DD4432" w14:paraId="2C02CFA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70B26D" w14:textId="77777777" w:rsidR="00DD4432" w:rsidRDefault="00AD5C73">
            <w:pPr>
              <w:spacing w:after="0" w:line="240" w:lineRule="auto"/>
            </w:pPr>
            <w:r>
              <w:rPr>
                <w:rFonts w:ascii="Arial" w:hAnsi="Arial" w:cs="Arial"/>
                <w:b/>
                <w:lang w:eastAsia="en-GB"/>
              </w:rPr>
              <w:t xml:space="preserve">Order reference number </w:t>
            </w:r>
            <w:r>
              <w:rPr>
                <w:rFonts w:ascii="Arial" w:hAnsi="Arial" w:cs="Arial"/>
                <w:b/>
                <w:sz w:val="18"/>
                <w:szCs w:val="18"/>
                <w:lang w:eastAsia="en-GB"/>
              </w:rPr>
              <w:t>(e.g. purchase order number)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9B432" w14:textId="1E23E0F1" w:rsidR="00DD4432" w:rsidRPr="00535AF9" w:rsidRDefault="00503B71" w:rsidP="00535AF9">
            <w:pPr>
              <w:rPr>
                <w:rFonts w:ascii="Arial" w:hAnsi="Arial" w:cs="Arial"/>
              </w:rPr>
            </w:pPr>
            <w:r w:rsidRPr="00535AF9">
              <w:rPr>
                <w:rFonts w:ascii="Arial" w:hAnsi="Arial" w:cs="Arial"/>
              </w:rPr>
              <w:t>TIS0</w:t>
            </w:r>
            <w:r w:rsidR="00DB58E2">
              <w:rPr>
                <w:rFonts w:ascii="Arial" w:hAnsi="Arial" w:cs="Arial"/>
              </w:rPr>
              <w:t>5</w:t>
            </w:r>
            <w:r w:rsidR="0009200D">
              <w:rPr>
                <w:rFonts w:ascii="Arial" w:hAnsi="Arial" w:cs="Arial"/>
              </w:rPr>
              <w:t>10</w:t>
            </w:r>
          </w:p>
        </w:tc>
      </w:tr>
      <w:tr w:rsidR="00DD4432" w14:paraId="3608C4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E46228" w14:textId="77777777" w:rsidR="00DD4432" w:rsidRDefault="00AD5C73">
            <w:pPr>
              <w:spacing w:after="0" w:line="240" w:lineRule="auto"/>
              <w:rPr>
                <w:rFonts w:ascii="Arial" w:hAnsi="Arial" w:cs="Arial"/>
                <w:b/>
                <w:lang w:eastAsia="en-GB"/>
              </w:rPr>
            </w:pPr>
            <w:r>
              <w:rPr>
                <w:rFonts w:ascii="Arial" w:hAnsi="Arial" w:cs="Arial"/>
                <w:b/>
                <w:lang w:eastAsia="en-GB"/>
              </w:rPr>
              <w:t>Date order placed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4604" w14:textId="717CC73C" w:rsidR="00DD4432" w:rsidRPr="00535AF9" w:rsidRDefault="0009200D" w:rsidP="00535AF9">
            <w:pPr>
              <w:rPr>
                <w:rFonts w:ascii="Arial" w:hAnsi="Arial" w:cs="Arial"/>
              </w:rPr>
            </w:pPr>
            <w:r>
              <w:rPr>
                <w:rFonts w:ascii="Arial" w:hAnsi="Arial" w:cs="Arial"/>
              </w:rPr>
              <w:t>07/04/22</w:t>
            </w:r>
          </w:p>
        </w:tc>
      </w:tr>
      <w:tr w:rsidR="00DD4432" w14:paraId="5F0AD93E"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0B433" w14:textId="7D091E86" w:rsidR="00DD4432" w:rsidRDefault="00AD5C73">
            <w:pPr>
              <w:spacing w:after="0" w:line="240" w:lineRule="auto"/>
              <w:rPr>
                <w:rFonts w:ascii="Arial" w:hAnsi="Arial" w:cs="Arial"/>
                <w:b/>
                <w:lang w:eastAsia="en-GB"/>
              </w:rPr>
            </w:pPr>
            <w:bookmarkStart w:id="5" w:name="Start"/>
            <w:r>
              <w:rPr>
                <w:rFonts w:ascii="Arial" w:hAnsi="Arial" w:cs="Arial"/>
                <w:b/>
                <w:lang w:eastAsia="en-GB"/>
              </w:rPr>
              <w:t>Call off Start Date</w:t>
            </w:r>
            <w:bookmarkEnd w:id="5"/>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DAFB7" w14:textId="3C626667" w:rsidR="00DD4432" w:rsidRPr="00535AF9" w:rsidRDefault="0009200D" w:rsidP="00535AF9">
            <w:pPr>
              <w:rPr>
                <w:rFonts w:ascii="Arial" w:hAnsi="Arial" w:cs="Arial"/>
              </w:rPr>
            </w:pPr>
            <w:r>
              <w:rPr>
                <w:rFonts w:ascii="Arial" w:hAnsi="Arial" w:cs="Arial"/>
              </w:rPr>
              <w:t>03/05/22</w:t>
            </w:r>
          </w:p>
        </w:tc>
      </w:tr>
      <w:tr w:rsidR="00DD4432" w14:paraId="1E753A00"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3D1097" w14:textId="77777777" w:rsidR="00DD4432" w:rsidRDefault="00AD5C73">
            <w:pPr>
              <w:spacing w:after="0" w:line="240" w:lineRule="auto"/>
              <w:rPr>
                <w:rFonts w:ascii="Arial" w:hAnsi="Arial" w:cs="Arial"/>
                <w:b/>
                <w:lang w:eastAsia="en-GB"/>
              </w:rPr>
            </w:pPr>
            <w:r>
              <w:rPr>
                <w:rFonts w:ascii="Arial" w:hAnsi="Arial" w:cs="Arial"/>
                <w:b/>
                <w:lang w:eastAsia="en-GB"/>
              </w:rPr>
              <w:t xml:space="preserve">Call-Off </w:t>
            </w:r>
            <w:bookmarkStart w:id="6" w:name="End"/>
            <w:r>
              <w:rPr>
                <w:rFonts w:ascii="Arial" w:hAnsi="Arial" w:cs="Arial"/>
                <w:b/>
                <w:lang w:eastAsia="en-GB"/>
              </w:rPr>
              <w:t>Expiry Date</w:t>
            </w:r>
            <w:bookmarkEnd w:id="6"/>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24E5E" w14:textId="022F0F25" w:rsidR="00DD4432" w:rsidRPr="00535AF9" w:rsidRDefault="0009200D" w:rsidP="00535AF9">
            <w:pPr>
              <w:rPr>
                <w:rFonts w:ascii="Arial" w:hAnsi="Arial" w:cs="Arial"/>
              </w:rPr>
            </w:pPr>
            <w:r>
              <w:rPr>
                <w:rFonts w:ascii="Arial" w:hAnsi="Arial" w:cs="Arial"/>
              </w:rPr>
              <w:t>05/08/22</w:t>
            </w:r>
          </w:p>
        </w:tc>
      </w:tr>
      <w:tr w:rsidR="00DD4432" w14:paraId="08FA211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23EE147" w14:textId="5FA9AA81" w:rsidR="00DD4432" w:rsidRPr="00535AF9" w:rsidRDefault="00AD5C73">
            <w:pPr>
              <w:spacing w:after="0" w:line="240" w:lineRule="auto"/>
              <w:rPr>
                <w:rFonts w:ascii="Arial" w:hAnsi="Arial" w:cs="Arial"/>
                <w:b/>
                <w:lang w:eastAsia="en-GB"/>
              </w:rPr>
            </w:pPr>
            <w:bookmarkStart w:id="7" w:name="Extension"/>
            <w:r w:rsidRPr="00535AF9">
              <w:rPr>
                <w:rFonts w:ascii="Arial" w:hAnsi="Arial" w:cs="Arial"/>
                <w:b/>
                <w:lang w:eastAsia="en-GB"/>
              </w:rPr>
              <w:lastRenderedPageBreak/>
              <w:t>Extension Options</w:t>
            </w:r>
            <w:bookmarkEnd w:id="7"/>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51B04" w14:textId="4578D590" w:rsidR="00DD4432" w:rsidRPr="00DB58E2" w:rsidRDefault="003949AB">
            <w:pPr>
              <w:spacing w:after="0" w:line="240" w:lineRule="auto"/>
              <w:rPr>
                <w:rFonts w:ascii="Arial" w:hAnsi="Arial" w:cs="Arial"/>
                <w:lang w:eastAsia="en-GB"/>
              </w:rPr>
            </w:pPr>
            <w:r>
              <w:rPr>
                <w:rFonts w:ascii="Arial" w:hAnsi="Arial" w:cs="Arial"/>
                <w:lang w:eastAsia="en-GB"/>
              </w:rPr>
              <w:t>Eighteen</w:t>
            </w:r>
            <w:r w:rsidR="00DB58E2" w:rsidRPr="00DB58E2">
              <w:rPr>
                <w:rFonts w:ascii="Arial" w:hAnsi="Arial" w:cs="Arial"/>
                <w:lang w:eastAsia="en-GB"/>
              </w:rPr>
              <w:t xml:space="preserve"> Month Extension option </w:t>
            </w:r>
            <w:r w:rsidR="00DB58E2" w:rsidRPr="00DB58E2">
              <w:rPr>
                <w:rFonts w:ascii="Arial" w:hAnsi="Arial" w:cs="Arial"/>
              </w:rPr>
              <w:t>subject to the relevant approvals being obtained.</w:t>
            </w:r>
          </w:p>
        </w:tc>
      </w:tr>
      <w:tr w:rsidR="00DD4432" w14:paraId="799D5563"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D4A2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GDPR Position</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BB32" w14:textId="47A5C410" w:rsidR="00DD4432" w:rsidRDefault="00AD5C73">
            <w:pPr>
              <w:spacing w:after="0" w:line="240" w:lineRule="auto"/>
              <w:rPr>
                <w:rFonts w:ascii="Arial" w:hAnsi="Arial" w:cs="Arial"/>
                <w:lang w:eastAsia="en-GB"/>
              </w:rPr>
            </w:pPr>
            <w:r>
              <w:rPr>
                <w:rFonts w:ascii="Arial" w:hAnsi="Arial" w:cs="Arial"/>
                <w:lang w:eastAsia="en-GB"/>
              </w:rPr>
              <w:t>Independent Controller</w:t>
            </w:r>
            <w:r w:rsidR="003949AB">
              <w:rPr>
                <w:rFonts w:ascii="Arial" w:hAnsi="Arial" w:cs="Arial"/>
                <w:lang w:eastAsia="en-GB"/>
              </w:rPr>
              <w:t>s</w:t>
            </w:r>
          </w:p>
        </w:tc>
      </w:tr>
      <w:tr w:rsidR="00DD4432" w14:paraId="20CD4D4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1AA3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Job role / Title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74D1" w14:textId="18B8F403" w:rsidR="00DD4432" w:rsidRDefault="003949AB">
            <w:pPr>
              <w:spacing w:after="0" w:line="240" w:lineRule="auto"/>
              <w:rPr>
                <w:rFonts w:ascii="Arial" w:hAnsi="Arial" w:cs="Arial"/>
                <w:lang w:eastAsia="en-GB"/>
              </w:rPr>
            </w:pPr>
            <w:r>
              <w:rPr>
                <w:rFonts w:ascii="Arial" w:hAnsi="Arial" w:cs="Arial"/>
                <w:lang w:eastAsia="en-GB"/>
              </w:rPr>
              <w:t xml:space="preserve">Multiple Roles (see individual Call-Offs from this Overarching Order Form) to </w:t>
            </w:r>
            <w:r w:rsidRPr="003949AB">
              <w:rPr>
                <w:rFonts w:ascii="Arial" w:hAnsi="Arial" w:cs="Arial"/>
                <w:lang w:eastAsia="en-GB"/>
              </w:rPr>
              <w:t xml:space="preserve">include </w:t>
            </w:r>
            <w:r w:rsidRPr="003949AB">
              <w:rPr>
                <w:rFonts w:ascii="Arial" w:hAnsi="Arial" w:cs="Arial"/>
              </w:rPr>
              <w:t>a Solution/Technical Architect, a Developer, a Business Analyst – lead, a Service/Interactions Designer and a Performance Analyst</w:t>
            </w:r>
          </w:p>
        </w:tc>
      </w:tr>
      <w:tr w:rsidR="00AD5C73" w14:paraId="623693B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1B0824" w14:textId="77777777" w:rsidR="00AD5C73" w:rsidRPr="00535AF9" w:rsidRDefault="00AD5C73">
            <w:pPr>
              <w:spacing w:after="0" w:line="240" w:lineRule="auto"/>
              <w:rPr>
                <w:rFonts w:ascii="Arial" w:hAnsi="Arial" w:cs="Arial"/>
                <w:b/>
                <w:lang w:eastAsia="en-GB"/>
              </w:rPr>
            </w:pPr>
            <w:r w:rsidRPr="00535AF9">
              <w:rPr>
                <w:rFonts w:ascii="Arial" w:hAnsi="Arial" w:cs="Arial"/>
                <w:b/>
                <w:lang w:eastAsia="en-GB"/>
              </w:rPr>
              <w:t>IR35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E6226" w14:textId="77777777" w:rsidR="00AD5C73" w:rsidRDefault="003949AB">
            <w:pPr>
              <w:spacing w:after="0" w:line="240" w:lineRule="auto"/>
              <w:rPr>
                <w:rFonts w:ascii="Arial" w:hAnsi="Arial" w:cs="Arial"/>
                <w:lang w:eastAsia="en-GB"/>
              </w:rPr>
            </w:pPr>
            <w:r>
              <w:rPr>
                <w:rFonts w:ascii="Arial" w:hAnsi="Arial" w:cs="Arial"/>
                <w:lang w:eastAsia="en-GB"/>
              </w:rPr>
              <w:t>All roles throughout the duration of this contract and any extensions of it will be i</w:t>
            </w:r>
            <w:r w:rsidR="00AD5C73" w:rsidRPr="00535AF9">
              <w:rPr>
                <w:rFonts w:ascii="Arial" w:hAnsi="Arial" w:cs="Arial"/>
                <w:lang w:eastAsia="en-GB"/>
              </w:rPr>
              <w:t>n Scope of IR35</w:t>
            </w:r>
          </w:p>
          <w:p w14:paraId="4B143B5F" w14:textId="322DC6C4" w:rsidR="009D49E6" w:rsidRPr="00535AF9" w:rsidRDefault="009D49E6">
            <w:pPr>
              <w:spacing w:after="0" w:line="240" w:lineRule="auto"/>
              <w:rPr>
                <w:rFonts w:ascii="Arial" w:hAnsi="Arial" w:cs="Arial"/>
                <w:lang w:eastAsia="en-GB"/>
              </w:rPr>
            </w:pPr>
            <w:bookmarkStart w:id="8" w:name="_Hlk100302174"/>
            <w:r w:rsidRPr="006F5D3B">
              <w:rPr>
                <w:rFonts w:ascii="Arial" w:hAnsi="Arial" w:cs="Arial"/>
                <w:lang w:eastAsia="en-GB"/>
              </w:rPr>
              <w:t>Time &amp; materials provision - timesheets will be utilised by resources throughout the duration of the call-off and any subsequent extensions.</w:t>
            </w:r>
            <w:bookmarkEnd w:id="8"/>
          </w:p>
        </w:tc>
      </w:tr>
      <w:tr w:rsidR="00535AF9" w14:paraId="77219ED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7DED48" w14:textId="2C876EE4" w:rsidR="00535AF9" w:rsidRPr="00535AF9" w:rsidRDefault="00535AF9">
            <w:pPr>
              <w:spacing w:after="0" w:line="240" w:lineRule="auto"/>
              <w:rPr>
                <w:rFonts w:ascii="Arial" w:hAnsi="Arial" w:cs="Arial"/>
                <w:b/>
                <w:lang w:eastAsia="en-GB"/>
              </w:rPr>
            </w:pPr>
            <w:r w:rsidRPr="00535AF9">
              <w:rPr>
                <w:rFonts w:ascii="Arial" w:hAnsi="Arial" w:cs="Arial"/>
                <w:b/>
                <w:lang w:eastAsia="en-GB"/>
              </w:rPr>
              <w:t>Notice Period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4A458" w14:textId="285E4092" w:rsidR="00535AF9" w:rsidRPr="00535AF9" w:rsidRDefault="00B5034B">
            <w:pPr>
              <w:spacing w:after="0" w:line="240" w:lineRule="auto"/>
              <w:rPr>
                <w:rFonts w:ascii="Arial" w:hAnsi="Arial" w:cs="Arial"/>
                <w:lang w:eastAsia="en-GB"/>
              </w:rPr>
            </w:pPr>
            <w:r>
              <w:rPr>
                <w:rFonts w:ascii="Arial" w:hAnsi="Arial" w:cs="Arial"/>
                <w:lang w:eastAsia="en-GB"/>
              </w:rPr>
              <w:t>Two</w:t>
            </w:r>
            <w:r w:rsidR="00535AF9" w:rsidRPr="00535AF9">
              <w:rPr>
                <w:rFonts w:ascii="Arial" w:hAnsi="Arial" w:cs="Arial"/>
                <w:lang w:eastAsia="en-GB"/>
              </w:rPr>
              <w:t xml:space="preserve"> Week</w:t>
            </w:r>
            <w:r>
              <w:rPr>
                <w:rFonts w:ascii="Arial" w:hAnsi="Arial" w:cs="Arial"/>
                <w:lang w:eastAsia="en-GB"/>
              </w:rPr>
              <w:t>s</w:t>
            </w:r>
            <w:r w:rsidR="00535AF9" w:rsidRPr="00535AF9">
              <w:rPr>
                <w:rFonts w:ascii="Arial" w:hAnsi="Arial" w:cs="Arial"/>
                <w:lang w:eastAsia="en-GB"/>
              </w:rPr>
              <w:t xml:space="preserve"> (</w:t>
            </w:r>
            <w:r>
              <w:rPr>
                <w:rFonts w:ascii="Arial" w:hAnsi="Arial" w:cs="Arial"/>
                <w:lang w:eastAsia="en-GB"/>
              </w:rPr>
              <w:t>Ten</w:t>
            </w:r>
            <w:r w:rsidR="00535AF9" w:rsidRPr="00535AF9">
              <w:rPr>
                <w:rFonts w:ascii="Arial" w:hAnsi="Arial" w:cs="Arial"/>
                <w:lang w:eastAsia="en-GB"/>
              </w:rPr>
              <w:t xml:space="preserve"> Working Days)</w:t>
            </w:r>
          </w:p>
        </w:tc>
      </w:tr>
      <w:tr w:rsidR="00DD4432" w14:paraId="73D64D4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CE8689" w14:textId="77777777" w:rsidR="00DD4432" w:rsidRPr="00535AF9" w:rsidRDefault="00AD5C73">
            <w:pPr>
              <w:spacing w:after="0" w:line="240" w:lineRule="auto"/>
              <w:rPr>
                <w:b/>
              </w:rPr>
            </w:pPr>
            <w:r w:rsidRPr="00535AF9">
              <w:rPr>
                <w:rFonts w:ascii="Arial" w:hAnsi="Arial" w:cs="Arial"/>
                <w:b/>
                <w:lang w:eastAsia="en-GB"/>
              </w:rPr>
              <w:t>Temporary or Fixed Term Assignment</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1D8C" w14:textId="77777777" w:rsidR="00DD4432" w:rsidRPr="00535AF9" w:rsidRDefault="00AD5C73">
            <w:pPr>
              <w:spacing w:after="0" w:line="240" w:lineRule="auto"/>
            </w:pPr>
            <w:r w:rsidRPr="00535AF9">
              <w:rPr>
                <w:rFonts w:ascii="Arial" w:hAnsi="Arial" w:cs="Arial"/>
                <w:lang w:eastAsia="en-GB"/>
              </w:rPr>
              <w:t>Temporary</w:t>
            </w:r>
          </w:p>
        </w:tc>
      </w:tr>
      <w:tr w:rsidR="00DD4432" w14:paraId="5ED42BA2"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5FEA05" w14:textId="77777777" w:rsidR="00DD4432" w:rsidRPr="00535AF9" w:rsidRDefault="00AD5C73">
            <w:pPr>
              <w:spacing w:after="0" w:line="240" w:lineRule="auto"/>
              <w:rPr>
                <w:rFonts w:ascii="Arial" w:hAnsi="Arial" w:cs="Arial"/>
                <w:b/>
                <w:lang w:eastAsia="en-GB"/>
              </w:rPr>
            </w:pPr>
            <w:r w:rsidRPr="00535AF9">
              <w:rPr>
                <w:rFonts w:ascii="Arial" w:hAnsi="Arial" w:cs="Arial"/>
                <w:b/>
                <w:lang w:eastAsia="en-GB"/>
              </w:rPr>
              <w:t>Hours / Days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1AF70"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Full Time 5 Days a week. 09:00-17:00</w:t>
            </w:r>
          </w:p>
        </w:tc>
      </w:tr>
      <w:tr w:rsidR="00DD4432" w14:paraId="390F647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C9ADECA" w14:textId="77777777" w:rsidR="00DD4432" w:rsidRPr="00535AF9" w:rsidRDefault="00AD5C73">
            <w:pPr>
              <w:spacing w:after="0" w:line="240" w:lineRule="auto"/>
              <w:rPr>
                <w:b/>
              </w:rPr>
            </w:pPr>
            <w:r w:rsidRPr="00535AF9">
              <w:rPr>
                <w:rFonts w:ascii="Arial" w:hAnsi="Arial" w:cs="Arial"/>
                <w:b/>
                <w:lang w:eastAsia="en-GB"/>
              </w:rPr>
              <w:t>Unsocial hours required – give details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1A54E"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None</w:t>
            </w:r>
          </w:p>
        </w:tc>
      </w:tr>
      <w:tr w:rsidR="00DD4432" w14:paraId="03B2D90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8E4635" w14:textId="77777777" w:rsidR="00DD4432" w:rsidRDefault="00266045">
            <w:pPr>
              <w:spacing w:after="0" w:line="240" w:lineRule="auto"/>
            </w:pPr>
            <w:hyperlink r:id="rId13" w:history="1">
              <w:r w:rsidR="00AD5C73">
                <w:rPr>
                  <w:rStyle w:val="Hyperlink"/>
                  <w:rFonts w:ascii="Arial" w:hAnsi="Arial" w:cs="Arial"/>
                  <w:b/>
                  <w:lang w:eastAsia="en-GB"/>
                </w:rPr>
                <w:t>High cost area suppl</w:t>
              </w:r>
              <w:bookmarkStart w:id="9" w:name="_Hlt57805969"/>
              <w:bookmarkStart w:id="10" w:name="_Hlt57805970"/>
              <w:r w:rsidR="00AD5C73">
                <w:rPr>
                  <w:rStyle w:val="Hyperlink"/>
                  <w:rFonts w:ascii="Arial" w:hAnsi="Arial" w:cs="Arial"/>
                  <w:b/>
                  <w:lang w:eastAsia="en-GB"/>
                </w:rPr>
                <w:t>e</w:t>
              </w:r>
              <w:bookmarkEnd w:id="9"/>
              <w:bookmarkEnd w:id="10"/>
              <w:r w:rsidR="00AD5C73">
                <w:rPr>
                  <w:rStyle w:val="Hyperlink"/>
                  <w:rFonts w:ascii="Arial" w:hAnsi="Arial" w:cs="Arial"/>
                  <w:b/>
                  <w:lang w:eastAsia="en-GB"/>
                </w:rPr>
                <w:t>ment</w:t>
              </w:r>
            </w:hyperlink>
            <w:r w:rsidR="00AD5C73">
              <w:rPr>
                <w:rFonts w:ascii="Arial" w:hAnsi="Arial" w:cs="Arial"/>
                <w:b/>
                <w:lang w:eastAsia="en-GB"/>
              </w:rPr>
              <w:t xml:space="preserve"> details</w:t>
            </w:r>
          </w:p>
          <w:p w14:paraId="53282756" w14:textId="77777777" w:rsidR="00DD4432" w:rsidRDefault="00AD5C73">
            <w:pPr>
              <w:spacing w:after="0" w:line="240" w:lineRule="auto"/>
            </w:pPr>
            <w:r>
              <w:rPr>
                <w:rFonts w:ascii="Arial" w:hAnsi="Arial" w:cs="Arial"/>
                <w:b/>
                <w:lang w:eastAsia="en-GB"/>
              </w:rPr>
              <w:t>(NHS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DE0A"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1.</w:t>
            </w:r>
            <w:r w:rsidRPr="00535AF9">
              <w:rPr>
                <w:rFonts w:ascii="Arial" w:hAnsi="Arial" w:cs="Arial"/>
                <w:lang w:eastAsia="en-GB"/>
              </w:rPr>
              <w:tab/>
              <w:t>None</w:t>
            </w:r>
          </w:p>
          <w:p w14:paraId="4C4810A1" w14:textId="77777777" w:rsidR="00DD4432" w:rsidRPr="00535AF9" w:rsidRDefault="00DD4432">
            <w:pPr>
              <w:spacing w:after="0" w:line="240" w:lineRule="auto"/>
              <w:rPr>
                <w:rFonts w:ascii="Arial" w:hAnsi="Arial" w:cs="Arial"/>
                <w:lang w:eastAsia="en-GB"/>
              </w:rPr>
            </w:pPr>
          </w:p>
        </w:tc>
      </w:tr>
      <w:tr w:rsidR="00DD4432" w14:paraId="5066370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3C30D6" w14:textId="77777777" w:rsidR="00DD4432" w:rsidRDefault="00AD5C73">
            <w:pPr>
              <w:spacing w:after="0" w:line="240" w:lineRule="auto"/>
            </w:pPr>
            <w:r>
              <w:rPr>
                <w:rFonts w:ascii="Arial" w:hAnsi="Arial" w:cs="Arial"/>
                <w:b/>
                <w:sz w:val="20"/>
                <w:szCs w:val="20"/>
                <w:lang w:eastAsia="en-GB"/>
              </w:rPr>
              <w:t>Immunisation requirements? (Fee type 1 only)</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A7F66"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N/A</w:t>
            </w:r>
          </w:p>
        </w:tc>
      </w:tr>
    </w:tbl>
    <w:p w14:paraId="7C5B0D77" w14:textId="77777777" w:rsidR="00DD4432" w:rsidRDefault="00DD4432">
      <w:pPr>
        <w:keepNext/>
        <w:spacing w:after="0" w:line="249" w:lineRule="auto"/>
        <w:rPr>
          <w:rFonts w:ascii="Arial" w:hAnsi="Arial" w:cs="Arial"/>
          <w:b/>
          <w:sz w:val="24"/>
          <w:szCs w:val="24"/>
        </w:rPr>
      </w:pPr>
    </w:p>
    <w:p w14:paraId="4C209853"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7D33806C"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807901" w14:textId="77777777" w:rsidR="00DD4432" w:rsidRDefault="00AD5C73">
            <w:pPr>
              <w:spacing w:after="0" w:line="240" w:lineRule="auto"/>
              <w:rPr>
                <w:rFonts w:ascii="Arial" w:hAnsi="Arial" w:cs="Arial"/>
                <w:b/>
                <w:lang w:eastAsia="en-GB"/>
              </w:rPr>
            </w:pPr>
            <w:r>
              <w:rPr>
                <w:rFonts w:ascii="Arial" w:hAnsi="Arial" w:cs="Arial"/>
                <w:b/>
                <w:lang w:eastAsia="en-GB"/>
              </w:rPr>
              <w:t>Pay band (use rate card to determine this)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ECE76" w14:textId="3D7A68FE" w:rsidR="00DD4432" w:rsidRPr="00AD5C73" w:rsidRDefault="003949AB">
            <w:pPr>
              <w:spacing w:after="0" w:line="240" w:lineRule="auto"/>
              <w:rPr>
                <w:rFonts w:ascii="Arial" w:hAnsi="Arial" w:cs="Arial"/>
              </w:rPr>
            </w:pPr>
            <w:r>
              <w:rPr>
                <w:rFonts w:ascii="Arial" w:hAnsi="Arial" w:cs="Arial"/>
              </w:rPr>
              <w:t>10A</w:t>
            </w:r>
          </w:p>
        </w:tc>
      </w:tr>
      <w:tr w:rsidR="00DD4432" w14:paraId="212C520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BD29D4E" w14:textId="77777777" w:rsidR="00DD4432" w:rsidRDefault="00AD5C73">
            <w:pPr>
              <w:spacing w:after="0" w:line="240" w:lineRule="auto"/>
              <w:rPr>
                <w:rFonts w:ascii="Arial" w:hAnsi="Arial" w:cs="Arial"/>
                <w:b/>
                <w:lang w:eastAsia="en-GB"/>
              </w:rPr>
            </w:pPr>
            <w:r>
              <w:rPr>
                <w:rFonts w:ascii="Arial" w:hAnsi="Arial" w:cs="Arial"/>
                <w:b/>
                <w:lang w:eastAsia="en-GB"/>
              </w:rPr>
              <w:t>Fee Type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98CBC" w14:textId="77777777" w:rsidR="00DD4432" w:rsidRDefault="00DD4432">
            <w:pPr>
              <w:spacing w:after="0" w:line="240" w:lineRule="auto"/>
              <w:rPr>
                <w:rFonts w:ascii="Arial" w:hAnsi="Arial" w:cs="Arial"/>
                <w:lang w:eastAsia="en-GB"/>
              </w:rPr>
            </w:pPr>
          </w:p>
          <w:p w14:paraId="2FC8C225" w14:textId="77777777" w:rsidR="00DD4432" w:rsidRDefault="00AD5C73">
            <w:pPr>
              <w:spacing w:after="0" w:line="240" w:lineRule="auto"/>
              <w:rPr>
                <w:rFonts w:ascii="Arial" w:hAnsi="Arial" w:cs="Arial"/>
                <w:lang w:eastAsia="en-GB"/>
              </w:rPr>
            </w:pPr>
            <w:r>
              <w:rPr>
                <w:rFonts w:ascii="Arial" w:hAnsi="Arial" w:cs="Arial"/>
                <w:lang w:eastAsia="en-GB"/>
              </w:rPr>
              <w:t>2.</w:t>
            </w:r>
            <w:r>
              <w:rPr>
                <w:rFonts w:ascii="Arial" w:hAnsi="Arial" w:cs="Arial"/>
                <w:lang w:eastAsia="en-GB"/>
              </w:rPr>
              <w:tab/>
              <w:t>Non-Patient Facing (Disclosure required)</w:t>
            </w:r>
          </w:p>
          <w:p w14:paraId="43CCC19C" w14:textId="77777777" w:rsidR="00DD4432" w:rsidRDefault="00DD4432">
            <w:pPr>
              <w:spacing w:after="0" w:line="240" w:lineRule="auto"/>
            </w:pPr>
          </w:p>
        </w:tc>
      </w:tr>
      <w:tr w:rsidR="00DD4432" w14:paraId="749F6A5B"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C5437B4" w14:textId="77777777" w:rsidR="00DD4432" w:rsidRDefault="00AD5C73">
            <w:pPr>
              <w:spacing w:after="0" w:line="240" w:lineRule="auto"/>
              <w:rPr>
                <w:rFonts w:ascii="Arial" w:hAnsi="Arial" w:cs="Arial"/>
                <w:b/>
                <w:lang w:eastAsia="en-GB"/>
              </w:rPr>
            </w:pPr>
            <w:r>
              <w:rPr>
                <w:rFonts w:ascii="Arial" w:hAnsi="Arial" w:cs="Arial"/>
                <w:b/>
                <w:lang w:eastAsia="en-GB"/>
              </w:rPr>
              <w:t>Expenses to be paid or benefits offered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C7B7"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DD4432" w14:paraId="326BF881"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C00BB6" w14:textId="77777777" w:rsidR="00DD4432" w:rsidRDefault="00AD5C73">
            <w:pPr>
              <w:spacing w:after="0" w:line="240" w:lineRule="auto"/>
              <w:rPr>
                <w:rFonts w:ascii="Arial" w:hAnsi="Arial" w:cs="Arial"/>
                <w:b/>
                <w:lang w:eastAsia="en-GB"/>
              </w:rPr>
            </w:pPr>
            <w:r>
              <w:rPr>
                <w:rFonts w:ascii="Arial" w:hAnsi="Arial" w:cs="Arial"/>
                <w:b/>
                <w:lang w:eastAsia="en-GB"/>
              </w:rPr>
              <w:t>Expenses to be paid by Temporary Worker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E1943" w14:textId="77777777" w:rsidR="00DD4432" w:rsidRDefault="00AD5C73">
            <w:pPr>
              <w:spacing w:after="0" w:line="240" w:lineRule="auto"/>
              <w:rPr>
                <w:rFonts w:ascii="Arial" w:hAnsi="Arial" w:cs="Arial"/>
                <w:lang w:eastAsia="en-GB"/>
              </w:rPr>
            </w:pPr>
            <w:r>
              <w:rPr>
                <w:rFonts w:ascii="Arial" w:hAnsi="Arial" w:cs="Arial"/>
                <w:lang w:eastAsia="en-GB"/>
              </w:rPr>
              <w:t>N/A</w:t>
            </w:r>
          </w:p>
        </w:tc>
      </w:tr>
      <w:tr w:rsidR="003949AB" w14:paraId="0DD03633" w14:textId="77777777" w:rsidTr="009743B3">
        <w:trPr>
          <w:trHeight w:val="192"/>
        </w:trPr>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43DA97" w14:textId="5D685A3E" w:rsidR="003949AB" w:rsidRPr="003949AB" w:rsidRDefault="003949AB">
            <w:pPr>
              <w:spacing w:after="0" w:line="240" w:lineRule="auto"/>
              <w:rPr>
                <w:rFonts w:ascii="Arial" w:hAnsi="Arial" w:cs="Arial"/>
                <w:b/>
                <w:lang w:eastAsia="en-GB"/>
              </w:rPr>
            </w:pPr>
            <w:r>
              <w:rPr>
                <w:rFonts w:ascii="Arial" w:hAnsi="Arial" w:cs="Arial"/>
                <w:b/>
                <w:lang w:eastAsia="en-GB"/>
              </w:rPr>
              <w:t>Charge Rates</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43F2E" w14:textId="77777777" w:rsidR="003949AB" w:rsidRDefault="003949A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5AC0F461" w14:textId="77777777" w:rsidR="003949AB" w:rsidRDefault="003949AB">
            <w:pPr>
              <w:spacing w:after="0" w:line="240" w:lineRule="auto"/>
              <w:rPr>
                <w:rFonts w:ascii="Arial" w:hAnsi="Arial" w:cs="Arial"/>
                <w:lang w:eastAsia="en-GB"/>
              </w:rPr>
            </w:pPr>
          </w:p>
          <w:p w14:paraId="5A56C977" w14:textId="4237D35E" w:rsidR="009743B3" w:rsidRDefault="003949AB">
            <w:pPr>
              <w:spacing w:after="0" w:line="240" w:lineRule="auto"/>
              <w:rPr>
                <w:rFonts w:ascii="Arial" w:hAnsi="Arial" w:cs="Arial"/>
                <w:lang w:eastAsia="en-GB"/>
              </w:rPr>
            </w:pPr>
            <w:r>
              <w:rPr>
                <w:rFonts w:ascii="Arial" w:hAnsi="Arial" w:cs="Arial"/>
                <w:lang w:eastAsia="en-GB"/>
              </w:rPr>
              <w:t>Charge Rates to be as per the Supplier’s TIS0510 Tender Return detailed in Appendix D.</w:t>
            </w:r>
            <w:r w:rsidR="00E4250F">
              <w:rPr>
                <w:rFonts w:ascii="Arial" w:hAnsi="Arial" w:cs="Arial"/>
                <w:lang w:eastAsia="en-GB"/>
              </w:rPr>
              <w:t xml:space="preserve"> Detailed </w:t>
            </w:r>
            <w:r w:rsidR="00DF4732">
              <w:rPr>
                <w:rFonts w:ascii="Arial" w:hAnsi="Arial" w:cs="Arial"/>
                <w:lang w:eastAsia="en-GB"/>
              </w:rPr>
              <w:t>in schedule below.</w:t>
            </w:r>
          </w:p>
          <w:p w14:paraId="4CEABE2D" w14:textId="648EB483" w:rsidR="00E4250F" w:rsidRDefault="00E4250F">
            <w:pPr>
              <w:spacing w:after="0" w:line="240" w:lineRule="auto"/>
              <w:rPr>
                <w:rFonts w:ascii="Arial" w:hAnsi="Arial" w:cs="Arial"/>
                <w:lang w:eastAsia="en-GB"/>
              </w:rPr>
            </w:pPr>
          </w:p>
          <w:p w14:paraId="51B00292" w14:textId="50F9FFB3" w:rsidR="00E4250F" w:rsidRPr="00E4250F" w:rsidRDefault="00E4250F">
            <w:pPr>
              <w:spacing w:after="0" w:line="240" w:lineRule="auto"/>
              <w:rPr>
                <w:rFonts w:ascii="Arial" w:hAnsi="Arial" w:cs="Arial"/>
                <w:lang w:eastAsia="en-GB"/>
              </w:rPr>
            </w:pPr>
            <w:r w:rsidRPr="00E4250F">
              <w:rPr>
                <w:rFonts w:ascii="Arial" w:hAnsi="Arial" w:cs="Arial"/>
              </w:rPr>
              <w:t xml:space="preserve">The maximum value of the Alpha Phase will be £251,413.48. </w:t>
            </w:r>
          </w:p>
          <w:p w14:paraId="166A79D2" w14:textId="46D61A87" w:rsidR="003949AB" w:rsidRDefault="003949AB">
            <w:pPr>
              <w:spacing w:after="0" w:line="240" w:lineRule="auto"/>
              <w:rPr>
                <w:rFonts w:ascii="Arial" w:hAnsi="Arial" w:cs="Arial"/>
                <w:lang w:eastAsia="en-GB"/>
              </w:rPr>
            </w:pPr>
          </w:p>
        </w:tc>
      </w:tr>
      <w:tr w:rsidR="00DD4432" w14:paraId="750AD0A4"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035757E" w14:textId="77777777" w:rsidR="00DD4432" w:rsidRDefault="00AD5C73">
            <w:pPr>
              <w:spacing w:after="0" w:line="240" w:lineRule="auto"/>
              <w:rPr>
                <w:rFonts w:ascii="Arial" w:hAnsi="Arial" w:cs="Arial"/>
                <w:b/>
                <w:lang w:eastAsia="en-GB"/>
              </w:rPr>
            </w:pPr>
            <w:r>
              <w:rPr>
                <w:rFonts w:ascii="Arial" w:hAnsi="Arial" w:cs="Arial"/>
                <w:b/>
                <w:lang w:eastAsia="en-GB"/>
              </w:rPr>
              <w:t>Method of payment</w:t>
            </w:r>
          </w:p>
          <w:p w14:paraId="0DE93A38" w14:textId="77777777" w:rsidR="00DD4432" w:rsidRDefault="00DD4432">
            <w:pPr>
              <w:spacing w:after="0" w:line="240" w:lineRule="auto"/>
              <w:rPr>
                <w:rFonts w:ascii="Arial" w:hAnsi="Arial" w:cs="Arial"/>
                <w:b/>
                <w:lang w:eastAsia="en-GB"/>
              </w:rPr>
            </w:pP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B28D8" w14:textId="77777777" w:rsidR="00DD4432" w:rsidRPr="00AD5C73" w:rsidRDefault="00AD5C73">
            <w:pPr>
              <w:spacing w:after="0" w:line="240" w:lineRule="auto"/>
              <w:rPr>
                <w:rFonts w:ascii="Arial" w:hAnsi="Arial" w:cs="Arial"/>
                <w:lang w:eastAsia="en-GB"/>
              </w:rPr>
            </w:pPr>
            <w:r w:rsidRPr="00AD5C73">
              <w:rPr>
                <w:rFonts w:ascii="Arial" w:hAnsi="Arial" w:cs="Arial"/>
                <w:lang w:eastAsia="en-GB"/>
              </w:rPr>
              <w:t>Invoice/BACS</w:t>
            </w:r>
          </w:p>
        </w:tc>
      </w:tr>
      <w:tr w:rsidR="00DD4432" w14:paraId="09BA015A"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F30C2E" w14:textId="77777777" w:rsidR="00DD4432" w:rsidRDefault="00AD5C73">
            <w:pPr>
              <w:spacing w:after="0" w:line="240" w:lineRule="auto"/>
              <w:rPr>
                <w:rFonts w:ascii="Arial" w:hAnsi="Arial" w:cs="Arial"/>
                <w:b/>
                <w:lang w:eastAsia="en-GB"/>
              </w:rPr>
            </w:pPr>
            <w:r>
              <w:rPr>
                <w:rFonts w:ascii="Arial" w:hAnsi="Arial" w:cs="Arial"/>
                <w:b/>
                <w:lang w:eastAsia="en-GB"/>
              </w:rPr>
              <w:t>Discounts applicable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0A12" w14:textId="77777777" w:rsidR="00DD4432" w:rsidRDefault="00AD5C73">
            <w:pPr>
              <w:spacing w:after="0" w:line="240" w:lineRule="auto"/>
              <w:rPr>
                <w:rFonts w:ascii="Arial" w:hAnsi="Arial" w:cs="Arial"/>
                <w:sz w:val="20"/>
                <w:szCs w:val="20"/>
                <w:lang w:eastAsia="en-GB"/>
              </w:rPr>
            </w:pPr>
            <w:r>
              <w:rPr>
                <w:rFonts w:ascii="Arial" w:hAnsi="Arial" w:cs="Arial"/>
                <w:sz w:val="20"/>
                <w:szCs w:val="20"/>
                <w:lang w:eastAsia="en-GB"/>
              </w:rPr>
              <w:t>N/A</w:t>
            </w:r>
          </w:p>
        </w:tc>
      </w:tr>
    </w:tbl>
    <w:p w14:paraId="3FD27EA3" w14:textId="77777777" w:rsidR="00DD4432" w:rsidRDefault="00DD4432">
      <w:pPr>
        <w:keepNext/>
        <w:spacing w:after="0" w:line="249" w:lineRule="auto"/>
        <w:rPr>
          <w:rFonts w:ascii="Arial" w:hAnsi="Arial" w:cs="Arial"/>
          <w:b/>
          <w:sz w:val="24"/>
          <w:szCs w:val="24"/>
        </w:rPr>
      </w:pPr>
    </w:p>
    <w:p w14:paraId="0950FBC0" w14:textId="77777777" w:rsidR="00DD4432" w:rsidRDefault="00DD4432">
      <w:pPr>
        <w:keepNext/>
        <w:spacing w:after="0" w:line="249" w:lineRule="auto"/>
        <w:rPr>
          <w:rFonts w:ascii="Arial" w:hAnsi="Arial" w:cs="Arial"/>
          <w:b/>
          <w:sz w:val="24"/>
          <w:szCs w:val="24"/>
        </w:rPr>
      </w:pPr>
    </w:p>
    <w:tbl>
      <w:tblPr>
        <w:tblW w:w="9493" w:type="dxa"/>
        <w:tblCellMar>
          <w:left w:w="10" w:type="dxa"/>
          <w:right w:w="10" w:type="dxa"/>
        </w:tblCellMar>
        <w:tblLook w:val="0000" w:firstRow="0" w:lastRow="0" w:firstColumn="0" w:lastColumn="0" w:noHBand="0" w:noVBand="0"/>
      </w:tblPr>
      <w:tblGrid>
        <w:gridCol w:w="2972"/>
        <w:gridCol w:w="6521"/>
      </w:tblGrid>
      <w:tr w:rsidR="00DD4432" w14:paraId="47A30E09"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6A1A3" w14:textId="77777777" w:rsidR="00DD4432" w:rsidRDefault="00AD5C73">
            <w:pPr>
              <w:spacing w:after="0" w:line="240" w:lineRule="auto"/>
              <w:rPr>
                <w:rFonts w:ascii="Arial" w:hAnsi="Arial" w:cs="Arial"/>
                <w:b/>
                <w:lang w:eastAsia="en-GB"/>
              </w:rPr>
            </w:pPr>
            <w:r>
              <w:rPr>
                <w:rFonts w:ascii="Arial" w:hAnsi="Arial" w:cs="Arial"/>
                <w:b/>
                <w:lang w:eastAsia="en-GB"/>
              </w:rPr>
              <w:t>Criminal records check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3961F" w14:textId="77777777" w:rsidR="00DD4432" w:rsidRPr="00535AF9" w:rsidRDefault="00AD5C73">
            <w:pPr>
              <w:spacing w:after="0" w:line="240" w:lineRule="auto"/>
              <w:rPr>
                <w:rFonts w:ascii="Arial" w:hAnsi="Arial" w:cs="Arial"/>
                <w:lang w:eastAsia="en-GB"/>
              </w:rPr>
            </w:pPr>
            <w:r w:rsidRPr="00535AF9">
              <w:rPr>
                <w:rFonts w:ascii="Arial" w:hAnsi="Arial" w:cs="Arial"/>
                <w:lang w:eastAsia="en-GB"/>
              </w:rPr>
              <w:t xml:space="preserve">No </w:t>
            </w:r>
          </w:p>
        </w:tc>
      </w:tr>
      <w:tr w:rsidR="00DD4432" w14:paraId="0E56475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55E59E4" w14:textId="77777777" w:rsidR="00DD4432" w:rsidRPr="00AD5C73" w:rsidRDefault="00AD5C73">
            <w:pPr>
              <w:spacing w:after="0" w:line="240" w:lineRule="auto"/>
              <w:rPr>
                <w:rFonts w:ascii="Arial" w:hAnsi="Arial" w:cs="Arial"/>
                <w:b/>
                <w:lang w:eastAsia="en-GB"/>
              </w:rPr>
            </w:pPr>
            <w:r w:rsidRPr="00AD5C73">
              <w:rPr>
                <w:rFonts w:ascii="Arial" w:hAnsi="Arial" w:cs="Arial"/>
                <w:b/>
                <w:lang w:eastAsia="en-GB"/>
              </w:rPr>
              <w:t>BPSS required</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B6BE1" w14:textId="77777777" w:rsidR="00DD4432" w:rsidRPr="00535AF9" w:rsidRDefault="00AD5C73">
            <w:pPr>
              <w:spacing w:after="0" w:line="240" w:lineRule="auto"/>
              <w:rPr>
                <w:rFonts w:ascii="Arial" w:hAnsi="Arial" w:cs="Arial"/>
              </w:rPr>
            </w:pPr>
            <w:r w:rsidRPr="00535AF9">
              <w:rPr>
                <w:rFonts w:ascii="Arial" w:hAnsi="Arial" w:cs="Arial"/>
                <w:lang w:eastAsia="en-GB"/>
              </w:rPr>
              <w:t>Yes</w:t>
            </w:r>
          </w:p>
        </w:tc>
      </w:tr>
      <w:tr w:rsidR="00DD4432" w14:paraId="49D8BEF8"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FCB692" w14:textId="77777777" w:rsidR="00DD4432" w:rsidRDefault="00AD5C73">
            <w:pPr>
              <w:spacing w:after="0" w:line="240" w:lineRule="auto"/>
              <w:rPr>
                <w:rFonts w:ascii="Arial" w:hAnsi="Arial" w:cs="Arial"/>
                <w:b/>
                <w:lang w:eastAsia="en-GB"/>
              </w:rPr>
            </w:pPr>
            <w:r>
              <w:rPr>
                <w:rFonts w:ascii="Arial" w:hAnsi="Arial" w:cs="Arial"/>
                <w:b/>
                <w:lang w:eastAsia="en-GB"/>
              </w:rPr>
              <w:t>State any other required clearance and/or background checking</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4B536" w14:textId="2934C0DB" w:rsidR="00DD4432" w:rsidRPr="00535AF9" w:rsidRDefault="00535AF9">
            <w:pPr>
              <w:spacing w:after="0" w:line="240" w:lineRule="auto"/>
              <w:rPr>
                <w:rFonts w:ascii="Arial" w:hAnsi="Arial" w:cs="Arial"/>
                <w:lang w:eastAsia="en-GB"/>
              </w:rPr>
            </w:pPr>
            <w:r>
              <w:rPr>
                <w:rFonts w:ascii="Arial" w:hAnsi="Arial" w:cs="Arial"/>
                <w:lang w:eastAsia="en-GB"/>
              </w:rPr>
              <w:t>N</w:t>
            </w:r>
            <w:r w:rsidR="00AD5C73" w:rsidRPr="00535AF9">
              <w:rPr>
                <w:rFonts w:ascii="Arial" w:hAnsi="Arial" w:cs="Arial"/>
                <w:lang w:eastAsia="en-GB"/>
              </w:rPr>
              <w:t>one</w:t>
            </w:r>
          </w:p>
        </w:tc>
      </w:tr>
      <w:tr w:rsidR="00DD4432" w14:paraId="4C0B71BF" w14:textId="77777777">
        <w:tc>
          <w:tcPr>
            <w:tcW w:w="297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230E95" w14:textId="77777777" w:rsidR="00DD4432" w:rsidRDefault="00AD5C73">
            <w:pPr>
              <w:spacing w:after="0" w:line="240" w:lineRule="auto"/>
            </w:pPr>
            <w:r>
              <w:rPr>
                <w:rFonts w:ascii="Arial" w:hAnsi="Arial" w:cs="Arial"/>
                <w:b/>
                <w:lang w:eastAsia="en-GB"/>
              </w:rPr>
              <w:lastRenderedPageBreak/>
              <w:t>State any skills, mandatory training and qualifications necessary for the role</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5E790" w14:textId="77777777" w:rsidR="00B5034B" w:rsidRDefault="00B5034B" w:rsidP="00B5034B">
            <w:pPr>
              <w:spacing w:after="0" w:line="240" w:lineRule="auto"/>
              <w:rPr>
                <w:rFonts w:ascii="Arial" w:hAnsi="Arial" w:cs="Arial"/>
                <w:lang w:eastAsia="en-GB"/>
              </w:rPr>
            </w:pPr>
            <w:r>
              <w:rPr>
                <w:rFonts w:ascii="Arial" w:hAnsi="Arial" w:cs="Arial"/>
                <w:lang w:eastAsia="en-GB"/>
              </w:rPr>
              <w:t>To be detailed in the individual Call-Offs from this Overarching Order Form.</w:t>
            </w:r>
          </w:p>
          <w:p w14:paraId="2AF31F7B" w14:textId="530E1FC7" w:rsidR="00DA2427" w:rsidRPr="00535AF9" w:rsidRDefault="00DA2427">
            <w:pPr>
              <w:spacing w:after="0" w:line="240" w:lineRule="auto"/>
              <w:rPr>
                <w:rFonts w:ascii="Arial" w:hAnsi="Arial" w:cs="Arial"/>
                <w:lang w:eastAsia="en-GB"/>
              </w:rPr>
            </w:pPr>
          </w:p>
        </w:tc>
      </w:tr>
    </w:tbl>
    <w:p w14:paraId="6E1791D6" w14:textId="77777777" w:rsidR="00DD4432" w:rsidRDefault="00DD4432">
      <w:pPr>
        <w:keepNext/>
        <w:spacing w:after="0" w:line="249" w:lineRule="auto"/>
        <w:rPr>
          <w:rFonts w:ascii="Arial" w:hAnsi="Arial" w:cs="Arial"/>
          <w:b/>
          <w:sz w:val="24"/>
          <w:szCs w:val="24"/>
        </w:rPr>
      </w:pPr>
    </w:p>
    <w:p w14:paraId="1942BCB3" w14:textId="77777777" w:rsidR="00DD4432" w:rsidRDefault="00DD4432">
      <w:pPr>
        <w:pageBreakBefore/>
        <w:suppressAutoHyphens w:val="0"/>
        <w:rPr>
          <w:rFonts w:ascii="Arial" w:hAnsi="Arial" w:cs="Arial"/>
          <w:b/>
          <w:sz w:val="24"/>
          <w:szCs w:val="24"/>
        </w:rPr>
      </w:pPr>
    </w:p>
    <w:p w14:paraId="304DDF8B" w14:textId="77777777" w:rsidR="00DD4432" w:rsidRDefault="00AD5C73">
      <w:pPr>
        <w:keepNext/>
        <w:spacing w:after="0" w:line="249" w:lineRule="auto"/>
        <w:rPr>
          <w:rFonts w:ascii="Arial" w:hAnsi="Arial" w:cs="Arial"/>
          <w:b/>
          <w:sz w:val="24"/>
          <w:szCs w:val="24"/>
        </w:rPr>
      </w:pPr>
      <w:r>
        <w:rPr>
          <w:rFonts w:ascii="Arial" w:hAnsi="Arial" w:cs="Arial"/>
          <w:b/>
          <w:sz w:val="24"/>
          <w:szCs w:val="24"/>
        </w:rPr>
        <w:t>CALL-OFF INCORPORATED TERMS</w:t>
      </w:r>
    </w:p>
    <w:p w14:paraId="36859A09" w14:textId="77777777" w:rsidR="00DD4432" w:rsidRDefault="00AD5C73">
      <w:pPr>
        <w:keepNext/>
        <w:spacing w:after="0" w:line="249" w:lineRule="auto"/>
      </w:pPr>
      <w:r>
        <w:rPr>
          <w:rFonts w:ascii="Arial" w:hAnsi="Arial" w:cs="Arial"/>
        </w:rPr>
        <w:t xml:space="preserve">The Call-Off Contract, Core Terms and Joint Schedules’ for this Framework Contract are available on the CCS website. Visit the </w:t>
      </w:r>
      <w:hyperlink r:id="rId14" w:history="1">
        <w:r>
          <w:rPr>
            <w:rStyle w:val="Hyperlink"/>
            <w:rFonts w:ascii="Arial" w:hAnsi="Arial" w:cs="Arial"/>
          </w:rPr>
          <w:t>Non Clinical Temporary and Fixed Term Staff</w:t>
        </w:r>
      </w:hyperlink>
      <w:r>
        <w:rPr>
          <w:rFonts w:ascii="Arial" w:hAnsi="Arial" w:cs="Arial"/>
        </w:rPr>
        <w:t xml:space="preserve"> web page and click the ‘Documents’ tab to view and download these. </w:t>
      </w:r>
    </w:p>
    <w:p w14:paraId="3E730A23" w14:textId="77777777" w:rsidR="00DD4432" w:rsidRDefault="00DD4432">
      <w:pPr>
        <w:keepNext/>
        <w:spacing w:after="0" w:line="249" w:lineRule="auto"/>
      </w:pPr>
    </w:p>
    <w:p w14:paraId="5E58A366"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CALL-OFF DELIVERABLES </w:t>
      </w:r>
    </w:p>
    <w:p w14:paraId="09817339" w14:textId="77777777" w:rsidR="00DD4432" w:rsidRDefault="00DD4432">
      <w:pPr>
        <w:spacing w:after="0" w:line="249" w:lineRule="auto"/>
        <w:rPr>
          <w:rFonts w:ascii="Arial" w:hAnsi="Arial" w:cs="Arial"/>
          <w:b/>
          <w:sz w:val="24"/>
          <w:szCs w:val="24"/>
        </w:rPr>
      </w:pPr>
    </w:p>
    <w:tbl>
      <w:tblPr>
        <w:tblW w:w="0" w:type="auto"/>
        <w:tblCellMar>
          <w:left w:w="10" w:type="dxa"/>
          <w:right w:w="10" w:type="dxa"/>
        </w:tblCellMar>
        <w:tblLook w:val="0000" w:firstRow="0" w:lastRow="0" w:firstColumn="0" w:lastColumn="0" w:noHBand="0" w:noVBand="0"/>
      </w:tblPr>
      <w:tblGrid>
        <w:gridCol w:w="9016"/>
      </w:tblGrid>
      <w:tr w:rsidR="00DD4432" w14:paraId="6F9501B7" w14:textId="77777777" w:rsidTr="00DF4732">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2E0C27" w14:textId="77777777" w:rsidR="00DD4432" w:rsidRDefault="00AD5C73">
            <w:pPr>
              <w:spacing w:after="0" w:line="249" w:lineRule="auto"/>
              <w:rPr>
                <w:rFonts w:ascii="Arial" w:hAnsi="Arial" w:cs="Arial"/>
                <w:b/>
                <w:sz w:val="24"/>
                <w:szCs w:val="24"/>
                <w:lang w:eastAsia="en-GB"/>
              </w:rPr>
            </w:pPr>
            <w:r>
              <w:rPr>
                <w:rFonts w:ascii="Arial" w:hAnsi="Arial" w:cs="Arial"/>
                <w:b/>
                <w:sz w:val="24"/>
                <w:szCs w:val="24"/>
                <w:lang w:eastAsia="en-GB"/>
              </w:rPr>
              <w:t>The Requirement</w:t>
            </w:r>
          </w:p>
        </w:tc>
      </w:tr>
      <w:tr w:rsidR="00DD4432" w14:paraId="3B97FC24" w14:textId="77777777" w:rsidTr="00DF4732">
        <w:trPr>
          <w:trHeight w:val="416"/>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2282B" w14:textId="77777777" w:rsidR="00DD4432" w:rsidRDefault="00DD4432" w:rsidP="00DA2427">
            <w:pPr>
              <w:spacing w:after="0" w:line="249" w:lineRule="auto"/>
            </w:pPr>
          </w:p>
          <w:p w14:paraId="2DEC755D" w14:textId="13A6E138" w:rsidR="00D84999" w:rsidRDefault="00D84999" w:rsidP="00B5034B">
            <w:pPr>
              <w:pStyle w:val="Heading2"/>
              <w:numPr>
                <w:ilvl w:val="0"/>
                <w:numId w:val="0"/>
              </w:numPr>
              <w:overflowPunct w:val="0"/>
              <w:autoSpaceDE w:val="0"/>
              <w:autoSpaceDN w:val="0"/>
              <w:spacing w:after="120"/>
              <w:ind w:left="720" w:hanging="720"/>
              <w:textAlignment w:val="baseline"/>
              <w:rPr>
                <w:rFonts w:cs="Arial"/>
                <w:szCs w:val="22"/>
              </w:rPr>
            </w:pPr>
            <w:r>
              <w:rPr>
                <w:rFonts w:cs="Arial"/>
                <w:szCs w:val="22"/>
              </w:rPr>
              <w:t xml:space="preserve">The Initial term of this Order form covers the Alpha phase only </w:t>
            </w:r>
            <w:r w:rsidRPr="001E60D2">
              <w:rPr>
                <w:rFonts w:cs="Arial"/>
                <w:szCs w:val="22"/>
              </w:rPr>
              <w:t>however subject to approval a</w:t>
            </w:r>
            <w:r>
              <w:rPr>
                <w:rFonts w:cs="Arial"/>
                <w:szCs w:val="22"/>
              </w:rPr>
              <w:t xml:space="preserve"> </w:t>
            </w:r>
            <w:r w:rsidRPr="001E60D2">
              <w:rPr>
                <w:rFonts w:cs="Arial"/>
                <w:szCs w:val="22"/>
              </w:rPr>
              <w:t xml:space="preserve">successful Alpha and GDS Assessment, resources will be retained for the next phase of the </w:t>
            </w:r>
            <w:r w:rsidR="008222FA">
              <w:rPr>
                <w:rFonts w:cs="Arial"/>
                <w:szCs w:val="22"/>
              </w:rPr>
              <w:t>P</w:t>
            </w:r>
            <w:r w:rsidRPr="001E60D2">
              <w:rPr>
                <w:rFonts w:cs="Arial"/>
                <w:szCs w:val="22"/>
              </w:rPr>
              <w:t xml:space="preserve">roject </w:t>
            </w:r>
            <w:r w:rsidR="008222FA">
              <w:rPr>
                <w:rFonts w:cs="Arial"/>
                <w:szCs w:val="22"/>
              </w:rPr>
              <w:t xml:space="preserve">which may be up to </w:t>
            </w:r>
            <w:r w:rsidRPr="001E60D2">
              <w:rPr>
                <w:rFonts w:cs="Arial"/>
                <w:szCs w:val="22"/>
              </w:rPr>
              <w:t>18 months.</w:t>
            </w:r>
          </w:p>
          <w:p w14:paraId="5682D30B" w14:textId="77777777" w:rsidR="00D84999" w:rsidRPr="001E60D2" w:rsidRDefault="00D84999" w:rsidP="00B5034B">
            <w:pPr>
              <w:pStyle w:val="Heading2"/>
              <w:numPr>
                <w:ilvl w:val="0"/>
                <w:numId w:val="0"/>
              </w:numPr>
              <w:overflowPunct w:val="0"/>
              <w:autoSpaceDE w:val="0"/>
              <w:autoSpaceDN w:val="0"/>
              <w:spacing w:after="120"/>
              <w:ind w:left="720" w:hanging="720"/>
              <w:textAlignment w:val="baseline"/>
              <w:rPr>
                <w:rFonts w:cs="Arial"/>
                <w:szCs w:val="22"/>
              </w:rPr>
            </w:pPr>
          </w:p>
          <w:p w14:paraId="3FC9C2EA" w14:textId="77777777" w:rsidR="00B5034B" w:rsidRPr="001E60D2" w:rsidRDefault="00B5034B" w:rsidP="00B5034B">
            <w:pPr>
              <w:pStyle w:val="Heading2"/>
              <w:numPr>
                <w:ilvl w:val="0"/>
                <w:numId w:val="0"/>
              </w:numPr>
              <w:ind w:left="720" w:hanging="720"/>
              <w:rPr>
                <w:rFonts w:cs="Arial"/>
                <w:szCs w:val="22"/>
              </w:rPr>
            </w:pPr>
            <w:bookmarkStart w:id="11" w:name="_Toc368573031"/>
            <w:r w:rsidRPr="001E60D2">
              <w:rPr>
                <w:rFonts w:cs="Arial"/>
                <w:szCs w:val="22"/>
              </w:rPr>
              <w:t>The following resources are required to support the Alpha phase and will work as part of an Agile team:</w:t>
            </w:r>
          </w:p>
          <w:p w14:paraId="3A475A95" w14:textId="77777777" w:rsidR="00B5034B" w:rsidRPr="001E60D2" w:rsidRDefault="00B5034B" w:rsidP="00B5034B">
            <w:pPr>
              <w:pStyle w:val="Heading2"/>
              <w:numPr>
                <w:ilvl w:val="0"/>
                <w:numId w:val="11"/>
              </w:numPr>
              <w:tabs>
                <w:tab w:val="num" w:pos="360"/>
              </w:tabs>
              <w:ind w:left="720" w:hanging="720"/>
              <w:rPr>
                <w:rFonts w:cs="Arial"/>
                <w:szCs w:val="22"/>
              </w:rPr>
            </w:pPr>
            <w:r w:rsidRPr="001E60D2">
              <w:rPr>
                <w:rFonts w:cs="Arial"/>
                <w:szCs w:val="22"/>
              </w:rPr>
              <w:t>Solution/Technical Architect</w:t>
            </w:r>
          </w:p>
          <w:p w14:paraId="5E6ADC38" w14:textId="77777777" w:rsidR="00B5034B" w:rsidRPr="001E60D2" w:rsidRDefault="00B5034B" w:rsidP="00B5034B">
            <w:pPr>
              <w:pStyle w:val="Heading2"/>
              <w:numPr>
                <w:ilvl w:val="0"/>
                <w:numId w:val="11"/>
              </w:numPr>
              <w:tabs>
                <w:tab w:val="num" w:pos="360"/>
              </w:tabs>
              <w:ind w:left="720" w:hanging="720"/>
              <w:rPr>
                <w:rFonts w:cs="Arial"/>
                <w:szCs w:val="22"/>
              </w:rPr>
            </w:pPr>
            <w:r w:rsidRPr="001E60D2">
              <w:rPr>
                <w:rFonts w:cs="Arial"/>
                <w:szCs w:val="22"/>
              </w:rPr>
              <w:t>Developer</w:t>
            </w:r>
          </w:p>
          <w:p w14:paraId="448F453B" w14:textId="77777777" w:rsidR="00B5034B" w:rsidRPr="001E60D2" w:rsidRDefault="00B5034B" w:rsidP="00B5034B">
            <w:pPr>
              <w:pStyle w:val="Heading2"/>
              <w:numPr>
                <w:ilvl w:val="0"/>
                <w:numId w:val="11"/>
              </w:numPr>
              <w:tabs>
                <w:tab w:val="num" w:pos="360"/>
              </w:tabs>
              <w:ind w:left="720" w:hanging="720"/>
              <w:rPr>
                <w:rFonts w:cs="Arial"/>
                <w:szCs w:val="22"/>
              </w:rPr>
            </w:pPr>
            <w:r w:rsidRPr="001E60D2">
              <w:rPr>
                <w:rFonts w:cs="Arial"/>
                <w:szCs w:val="22"/>
              </w:rPr>
              <w:t>Business Analyst – lead</w:t>
            </w:r>
          </w:p>
          <w:p w14:paraId="475FD00F" w14:textId="77777777" w:rsidR="00B5034B" w:rsidRPr="001E60D2" w:rsidRDefault="00B5034B" w:rsidP="00B5034B">
            <w:pPr>
              <w:pStyle w:val="Heading2"/>
              <w:numPr>
                <w:ilvl w:val="0"/>
                <w:numId w:val="11"/>
              </w:numPr>
              <w:tabs>
                <w:tab w:val="num" w:pos="360"/>
              </w:tabs>
              <w:ind w:left="720" w:hanging="720"/>
              <w:rPr>
                <w:rFonts w:cs="Arial"/>
                <w:szCs w:val="22"/>
              </w:rPr>
            </w:pPr>
            <w:r w:rsidRPr="001E60D2">
              <w:rPr>
                <w:rFonts w:cs="Arial"/>
                <w:szCs w:val="22"/>
              </w:rPr>
              <w:t>Service/Interactions Designer</w:t>
            </w:r>
          </w:p>
          <w:p w14:paraId="41BDB14E" w14:textId="77777777" w:rsidR="00B5034B" w:rsidRPr="001E60D2" w:rsidRDefault="00B5034B" w:rsidP="00B5034B">
            <w:pPr>
              <w:pStyle w:val="Heading2"/>
              <w:numPr>
                <w:ilvl w:val="0"/>
                <w:numId w:val="11"/>
              </w:numPr>
              <w:tabs>
                <w:tab w:val="num" w:pos="360"/>
              </w:tabs>
              <w:ind w:left="720" w:hanging="720"/>
              <w:rPr>
                <w:rFonts w:cs="Arial"/>
                <w:szCs w:val="22"/>
              </w:rPr>
            </w:pPr>
            <w:r w:rsidRPr="001E60D2">
              <w:rPr>
                <w:rFonts w:cs="Arial"/>
                <w:szCs w:val="22"/>
              </w:rPr>
              <w:t>Performance Analyst</w:t>
            </w:r>
          </w:p>
          <w:p w14:paraId="2547DFB8" w14:textId="041AEB60" w:rsidR="00B5034B" w:rsidRPr="001E60D2" w:rsidRDefault="00B5034B" w:rsidP="00B5034B">
            <w:pPr>
              <w:pStyle w:val="Heading2"/>
              <w:numPr>
                <w:ilvl w:val="0"/>
                <w:numId w:val="0"/>
              </w:numPr>
              <w:rPr>
                <w:rFonts w:cs="Arial"/>
                <w:szCs w:val="22"/>
              </w:rPr>
            </w:pPr>
            <w:r w:rsidRPr="001E60D2">
              <w:rPr>
                <w:rFonts w:cs="Arial"/>
                <w:szCs w:val="22"/>
              </w:rPr>
              <w:t>The A</w:t>
            </w:r>
            <w:r w:rsidR="00D84999">
              <w:rPr>
                <w:rFonts w:cs="Arial"/>
                <w:szCs w:val="22"/>
              </w:rPr>
              <w:t>uthority</w:t>
            </w:r>
            <w:r w:rsidRPr="001E60D2">
              <w:rPr>
                <w:rFonts w:cs="Arial"/>
                <w:szCs w:val="22"/>
              </w:rPr>
              <w:t xml:space="preserve"> retain</w:t>
            </w:r>
            <w:r w:rsidR="00D84999">
              <w:rPr>
                <w:rFonts w:cs="Arial"/>
                <w:szCs w:val="22"/>
              </w:rPr>
              <w:t>s</w:t>
            </w:r>
            <w:r w:rsidRPr="001E60D2">
              <w:rPr>
                <w:rFonts w:cs="Arial"/>
                <w:szCs w:val="22"/>
              </w:rPr>
              <w:t xml:space="preserve"> the right to bring in additional resources to support the project throughout the duration of the </w:t>
            </w:r>
            <w:r w:rsidR="008222FA">
              <w:rPr>
                <w:rFonts w:cs="Arial"/>
                <w:szCs w:val="22"/>
              </w:rPr>
              <w:t>C</w:t>
            </w:r>
            <w:r w:rsidRPr="001E60D2">
              <w:rPr>
                <w:rFonts w:cs="Arial"/>
                <w:szCs w:val="22"/>
              </w:rPr>
              <w:t>ontract.</w:t>
            </w:r>
          </w:p>
          <w:p w14:paraId="515E5C47" w14:textId="26A04E77" w:rsidR="00B5034B" w:rsidRPr="001E60D2" w:rsidRDefault="00B5034B" w:rsidP="00B5034B">
            <w:pPr>
              <w:pStyle w:val="Heading2"/>
              <w:numPr>
                <w:ilvl w:val="0"/>
                <w:numId w:val="0"/>
              </w:numPr>
              <w:ind w:left="720" w:hanging="720"/>
              <w:rPr>
                <w:rFonts w:cs="Arial"/>
                <w:szCs w:val="22"/>
              </w:rPr>
            </w:pPr>
            <w:r w:rsidRPr="001E60D2">
              <w:rPr>
                <w:rFonts w:cs="Arial"/>
                <w:szCs w:val="22"/>
              </w:rPr>
              <w:t xml:space="preserve">All resources detailed within this </w:t>
            </w:r>
            <w:r w:rsidR="00D84999">
              <w:rPr>
                <w:rFonts w:cs="Arial"/>
                <w:szCs w:val="22"/>
              </w:rPr>
              <w:t>Order Form</w:t>
            </w:r>
            <w:r w:rsidRPr="001E60D2">
              <w:rPr>
                <w:rFonts w:cs="Arial"/>
                <w:szCs w:val="22"/>
              </w:rPr>
              <w:t xml:space="preserve"> and any future roles will fall within scope of IR35.</w:t>
            </w:r>
          </w:p>
          <w:p w14:paraId="2C06DFBE" w14:textId="697D30D8" w:rsidR="00B5034B" w:rsidRPr="001E60D2" w:rsidRDefault="00B5034B" w:rsidP="00B5034B">
            <w:pPr>
              <w:pStyle w:val="Heading2"/>
              <w:numPr>
                <w:ilvl w:val="0"/>
                <w:numId w:val="0"/>
              </w:numPr>
              <w:ind w:left="720" w:hanging="720"/>
              <w:rPr>
                <w:rFonts w:cs="Arial"/>
                <w:szCs w:val="22"/>
              </w:rPr>
            </w:pPr>
            <w:r w:rsidRPr="001E60D2">
              <w:rPr>
                <w:rFonts w:cs="Arial"/>
                <w:szCs w:val="22"/>
              </w:rPr>
              <w:t xml:space="preserve">The </w:t>
            </w:r>
            <w:r w:rsidR="00D84999" w:rsidRPr="001E60D2">
              <w:rPr>
                <w:rFonts w:cs="Arial"/>
                <w:szCs w:val="22"/>
              </w:rPr>
              <w:t>A</w:t>
            </w:r>
            <w:r w:rsidR="00D84999">
              <w:rPr>
                <w:rFonts w:cs="Arial"/>
                <w:szCs w:val="22"/>
              </w:rPr>
              <w:t>uthority</w:t>
            </w:r>
            <w:r w:rsidRPr="001E60D2">
              <w:rPr>
                <w:rFonts w:cs="Arial"/>
                <w:szCs w:val="22"/>
              </w:rPr>
              <w:t xml:space="preserve"> may require all resources to support other </w:t>
            </w:r>
            <w:r w:rsidR="008222FA">
              <w:rPr>
                <w:rFonts w:cs="Arial"/>
                <w:szCs w:val="22"/>
              </w:rPr>
              <w:t>Project</w:t>
            </w:r>
            <w:r w:rsidR="008222FA" w:rsidRPr="001E60D2">
              <w:rPr>
                <w:rFonts w:cs="Arial"/>
                <w:szCs w:val="22"/>
              </w:rPr>
              <w:t xml:space="preserve">s </w:t>
            </w:r>
            <w:r w:rsidRPr="001E60D2">
              <w:rPr>
                <w:rFonts w:cs="Arial"/>
                <w:szCs w:val="22"/>
              </w:rPr>
              <w:t xml:space="preserve">as required despite the initial focus being on the </w:t>
            </w:r>
            <w:r w:rsidR="008222FA">
              <w:rPr>
                <w:rFonts w:cs="Arial"/>
                <w:szCs w:val="22"/>
              </w:rPr>
              <w:t>Customer Digital Services Alpha Phase</w:t>
            </w:r>
            <w:r w:rsidRPr="001E60D2">
              <w:rPr>
                <w:rFonts w:cs="Arial"/>
                <w:szCs w:val="22"/>
              </w:rPr>
              <w:t>.</w:t>
            </w:r>
            <w:r w:rsidR="00D84999">
              <w:rPr>
                <w:rFonts w:cs="Arial"/>
                <w:szCs w:val="22"/>
              </w:rPr>
              <w:t xml:space="preserve"> </w:t>
            </w:r>
          </w:p>
          <w:p w14:paraId="1EC24E99" w14:textId="77777777" w:rsidR="00B5034B" w:rsidRPr="001E60D2" w:rsidRDefault="00B5034B" w:rsidP="00B5034B">
            <w:pPr>
              <w:pStyle w:val="Heading1"/>
              <w:numPr>
                <w:ilvl w:val="0"/>
                <w:numId w:val="0"/>
              </w:numPr>
              <w:spacing w:after="120"/>
              <w:ind w:left="720" w:hanging="720"/>
              <w:rPr>
                <w:rFonts w:cs="Arial"/>
                <w:szCs w:val="22"/>
              </w:rPr>
            </w:pPr>
            <w:bookmarkStart w:id="12" w:name="_Toc95297394"/>
            <w:r w:rsidRPr="001E60D2">
              <w:rPr>
                <w:rFonts w:cs="Arial"/>
                <w:szCs w:val="22"/>
              </w:rPr>
              <w:t>The requirement</w:t>
            </w:r>
            <w:bookmarkEnd w:id="11"/>
            <w:bookmarkEnd w:id="12"/>
          </w:p>
          <w:p w14:paraId="1F4DFD81" w14:textId="77777777" w:rsidR="00B5034B" w:rsidRPr="001E60D2" w:rsidRDefault="00B5034B" w:rsidP="00B5034B">
            <w:pPr>
              <w:pStyle w:val="Heading2"/>
              <w:numPr>
                <w:ilvl w:val="0"/>
                <w:numId w:val="0"/>
              </w:numPr>
              <w:spacing w:after="120"/>
              <w:ind w:left="720" w:hanging="720"/>
              <w:rPr>
                <w:rFonts w:cs="Arial"/>
                <w:szCs w:val="22"/>
              </w:rPr>
            </w:pPr>
            <w:r w:rsidRPr="001E60D2">
              <w:rPr>
                <w:rFonts w:cs="Arial"/>
                <w:szCs w:val="22"/>
              </w:rPr>
              <w:t>The project requires the following resources:</w:t>
            </w:r>
          </w:p>
          <w:tbl>
            <w:tblPr>
              <w:tblStyle w:val="TableGrid"/>
              <w:tblW w:w="0" w:type="auto"/>
              <w:tblInd w:w="709" w:type="dxa"/>
              <w:tblLook w:val="04A0" w:firstRow="1" w:lastRow="0" w:firstColumn="1" w:lastColumn="0" w:noHBand="0" w:noVBand="1"/>
            </w:tblPr>
            <w:tblGrid>
              <w:gridCol w:w="2256"/>
              <w:gridCol w:w="2893"/>
              <w:gridCol w:w="2932"/>
            </w:tblGrid>
            <w:tr w:rsidR="001E60D2" w:rsidRPr="001E60D2" w14:paraId="18CA64AE" w14:textId="77777777" w:rsidTr="009743B3">
              <w:tc>
                <w:tcPr>
                  <w:tcW w:w="2307" w:type="dxa"/>
                  <w:shd w:val="clear" w:color="auto" w:fill="ACB9CA" w:themeFill="text2" w:themeFillTint="66"/>
                </w:tcPr>
                <w:p w14:paraId="0E030101" w14:textId="77777777" w:rsidR="00B5034B" w:rsidRPr="001E60D2" w:rsidRDefault="00B5034B" w:rsidP="00B5034B">
                  <w:pPr>
                    <w:pStyle w:val="Heading2"/>
                    <w:numPr>
                      <w:ilvl w:val="0"/>
                      <w:numId w:val="0"/>
                    </w:numPr>
                    <w:spacing w:after="120"/>
                    <w:jc w:val="center"/>
                    <w:outlineLvl w:val="1"/>
                    <w:rPr>
                      <w:rFonts w:cs="Arial"/>
                      <w:b/>
                      <w:bCs/>
                      <w:sz w:val="22"/>
                      <w:szCs w:val="22"/>
                    </w:rPr>
                  </w:pPr>
                  <w:r w:rsidRPr="001E60D2">
                    <w:rPr>
                      <w:rFonts w:cs="Arial"/>
                      <w:b/>
                      <w:bCs/>
                      <w:sz w:val="22"/>
                      <w:szCs w:val="22"/>
                    </w:rPr>
                    <w:t>Role</w:t>
                  </w:r>
                </w:p>
              </w:tc>
              <w:tc>
                <w:tcPr>
                  <w:tcW w:w="2994" w:type="dxa"/>
                  <w:shd w:val="clear" w:color="auto" w:fill="ACB9CA" w:themeFill="text2" w:themeFillTint="66"/>
                </w:tcPr>
                <w:p w14:paraId="244A2D40" w14:textId="77777777" w:rsidR="00B5034B" w:rsidRPr="001E60D2" w:rsidRDefault="00B5034B" w:rsidP="00B5034B">
                  <w:pPr>
                    <w:pStyle w:val="Heading2"/>
                    <w:numPr>
                      <w:ilvl w:val="0"/>
                      <w:numId w:val="0"/>
                    </w:numPr>
                    <w:spacing w:after="120"/>
                    <w:jc w:val="center"/>
                    <w:outlineLvl w:val="1"/>
                    <w:rPr>
                      <w:rFonts w:cs="Arial"/>
                      <w:b/>
                      <w:bCs/>
                      <w:sz w:val="22"/>
                      <w:szCs w:val="22"/>
                    </w:rPr>
                  </w:pPr>
                  <w:r w:rsidRPr="001E60D2">
                    <w:rPr>
                      <w:rFonts w:cs="Arial"/>
                      <w:b/>
                      <w:bCs/>
                      <w:sz w:val="22"/>
                      <w:szCs w:val="22"/>
                    </w:rPr>
                    <w:t>Job Description</w:t>
                  </w:r>
                </w:p>
              </w:tc>
              <w:tc>
                <w:tcPr>
                  <w:tcW w:w="3009" w:type="dxa"/>
                  <w:shd w:val="clear" w:color="auto" w:fill="ACB9CA" w:themeFill="text2" w:themeFillTint="66"/>
                </w:tcPr>
                <w:p w14:paraId="4CB6B855" w14:textId="77777777" w:rsidR="00B5034B" w:rsidRPr="001E60D2" w:rsidRDefault="00B5034B" w:rsidP="00B5034B">
                  <w:pPr>
                    <w:pStyle w:val="Heading2"/>
                    <w:numPr>
                      <w:ilvl w:val="0"/>
                      <w:numId w:val="0"/>
                    </w:numPr>
                    <w:spacing w:after="120"/>
                    <w:jc w:val="center"/>
                    <w:outlineLvl w:val="1"/>
                    <w:rPr>
                      <w:rFonts w:cs="Arial"/>
                      <w:b/>
                      <w:bCs/>
                      <w:sz w:val="22"/>
                      <w:szCs w:val="22"/>
                    </w:rPr>
                  </w:pPr>
                  <w:r w:rsidRPr="001E60D2">
                    <w:rPr>
                      <w:rFonts w:cs="Arial"/>
                      <w:b/>
                      <w:bCs/>
                      <w:sz w:val="22"/>
                      <w:szCs w:val="22"/>
                    </w:rPr>
                    <w:t>Deliverables</w:t>
                  </w:r>
                </w:p>
              </w:tc>
            </w:tr>
            <w:tr w:rsidR="001E60D2" w:rsidRPr="001E60D2" w14:paraId="23F056D2" w14:textId="77777777" w:rsidTr="009743B3">
              <w:tc>
                <w:tcPr>
                  <w:tcW w:w="2307" w:type="dxa"/>
                  <w:shd w:val="clear" w:color="auto" w:fill="D9E2F3" w:themeFill="accent1" w:themeFillTint="33"/>
                </w:tcPr>
                <w:p w14:paraId="27852BD9" w14:textId="77777777" w:rsidR="00B5034B" w:rsidRPr="001E60D2" w:rsidRDefault="00B5034B" w:rsidP="00B5034B">
                  <w:pPr>
                    <w:pStyle w:val="Heading2"/>
                    <w:numPr>
                      <w:ilvl w:val="0"/>
                      <w:numId w:val="0"/>
                    </w:numPr>
                    <w:spacing w:after="120"/>
                    <w:outlineLvl w:val="1"/>
                    <w:rPr>
                      <w:rFonts w:cs="Arial"/>
                      <w:b/>
                      <w:bCs/>
                      <w:sz w:val="22"/>
                      <w:szCs w:val="22"/>
                    </w:rPr>
                  </w:pPr>
                  <w:r w:rsidRPr="001E60D2">
                    <w:rPr>
                      <w:rFonts w:cs="Arial"/>
                      <w:b/>
                      <w:bCs/>
                      <w:sz w:val="22"/>
                      <w:szCs w:val="22"/>
                    </w:rPr>
                    <w:t>Solution/Technical Architect</w:t>
                  </w:r>
                </w:p>
                <w:p w14:paraId="3AEFE5FF" w14:textId="77777777" w:rsidR="00B5034B" w:rsidRPr="001E60D2" w:rsidRDefault="00B5034B" w:rsidP="00B5034B">
                  <w:pPr>
                    <w:pStyle w:val="Heading2"/>
                    <w:numPr>
                      <w:ilvl w:val="0"/>
                      <w:numId w:val="0"/>
                    </w:numPr>
                    <w:spacing w:after="120"/>
                    <w:outlineLvl w:val="1"/>
                    <w:rPr>
                      <w:rFonts w:cs="Arial"/>
                      <w:b/>
                      <w:bCs/>
                      <w:sz w:val="22"/>
                      <w:szCs w:val="22"/>
                    </w:rPr>
                  </w:pPr>
                </w:p>
                <w:p w14:paraId="20572A07" w14:textId="77777777" w:rsidR="00B5034B" w:rsidRPr="001E60D2" w:rsidRDefault="00B5034B" w:rsidP="00B5034B">
                  <w:pPr>
                    <w:pStyle w:val="Heading2"/>
                    <w:numPr>
                      <w:ilvl w:val="0"/>
                      <w:numId w:val="0"/>
                    </w:numPr>
                    <w:spacing w:after="120"/>
                    <w:outlineLvl w:val="1"/>
                    <w:rPr>
                      <w:rFonts w:cs="Arial"/>
                      <w:b/>
                      <w:bCs/>
                      <w:sz w:val="22"/>
                      <w:szCs w:val="22"/>
                    </w:rPr>
                  </w:pPr>
                </w:p>
                <w:p w14:paraId="4AF3FF79" w14:textId="77777777" w:rsidR="00B5034B" w:rsidRPr="001E60D2" w:rsidRDefault="00B5034B" w:rsidP="00B5034B">
                  <w:pPr>
                    <w:pStyle w:val="Heading2"/>
                    <w:numPr>
                      <w:ilvl w:val="0"/>
                      <w:numId w:val="0"/>
                    </w:numPr>
                    <w:spacing w:after="120"/>
                    <w:outlineLvl w:val="1"/>
                    <w:rPr>
                      <w:rFonts w:cs="Arial"/>
                      <w:b/>
                      <w:bCs/>
                      <w:sz w:val="22"/>
                      <w:szCs w:val="22"/>
                      <w:u w:val="single"/>
                    </w:rPr>
                  </w:pPr>
                  <w:r w:rsidRPr="001E60D2">
                    <w:rPr>
                      <w:rFonts w:cs="Arial"/>
                      <w:b/>
                      <w:bCs/>
                      <w:sz w:val="22"/>
                      <w:szCs w:val="22"/>
                      <w:u w:val="single"/>
                    </w:rPr>
                    <w:t>Skills/Experience</w:t>
                  </w:r>
                </w:p>
                <w:p w14:paraId="0D9C8FE4"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 xml:space="preserve">Strong technical or development background is required along with </w:t>
                  </w:r>
                  <w:r w:rsidRPr="001E60D2">
                    <w:rPr>
                      <w:rFonts w:cs="Arial"/>
                      <w:sz w:val="22"/>
                      <w:szCs w:val="22"/>
                    </w:rPr>
                    <w:lastRenderedPageBreak/>
                    <w:t>the ability to discuss the details of a broad range of industry-standard technologies, across both proprietary and open-source technology stacks.</w:t>
                  </w:r>
                </w:p>
                <w:p w14:paraId="4A48C384" w14:textId="77777777" w:rsidR="00B5034B" w:rsidRPr="001E60D2" w:rsidRDefault="00B5034B" w:rsidP="00B5034B">
                  <w:pPr>
                    <w:pStyle w:val="Heading2"/>
                    <w:numPr>
                      <w:ilvl w:val="0"/>
                      <w:numId w:val="10"/>
                    </w:numPr>
                    <w:tabs>
                      <w:tab w:val="num" w:pos="360"/>
                    </w:tabs>
                    <w:spacing w:after="120"/>
                    <w:ind w:left="314" w:hanging="283"/>
                    <w:outlineLvl w:val="1"/>
                    <w:rPr>
                      <w:rFonts w:cs="Arial"/>
                      <w:sz w:val="22"/>
                      <w:szCs w:val="22"/>
                    </w:rPr>
                  </w:pPr>
                  <w:r w:rsidRPr="001E60D2">
                    <w:rPr>
                      <w:rFonts w:cs="Arial"/>
                      <w:sz w:val="22"/>
                      <w:szCs w:val="22"/>
                    </w:rPr>
                    <w:t>GDS experience</w:t>
                  </w:r>
                </w:p>
                <w:p w14:paraId="648186CD"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Understanding of open standards, common components and patterns and PowerApps and related architecture</w:t>
                  </w:r>
                </w:p>
                <w:p w14:paraId="581D5D3C"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Business and data modelling</w:t>
                  </w:r>
                </w:p>
                <w:p w14:paraId="798E9CD0"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Customer and Agency security and data needs</w:t>
                  </w:r>
                </w:p>
                <w:p w14:paraId="6F22C57B"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proofErr w:type="spellStart"/>
                  <w:r w:rsidRPr="001E60D2">
                    <w:rPr>
                      <w:rFonts w:cs="Arial"/>
                      <w:sz w:val="22"/>
                      <w:szCs w:val="22"/>
                    </w:rPr>
                    <w:t>BizzDesign</w:t>
                  </w:r>
                  <w:proofErr w:type="spellEnd"/>
                  <w:r w:rsidRPr="001E60D2">
                    <w:rPr>
                      <w:rFonts w:cs="Arial"/>
                      <w:sz w:val="22"/>
                      <w:szCs w:val="22"/>
                    </w:rPr>
                    <w:t xml:space="preserve"> &amp; </w:t>
                  </w:r>
                  <w:proofErr w:type="spellStart"/>
                  <w:r w:rsidRPr="001E60D2">
                    <w:rPr>
                      <w:rFonts w:cs="Arial"/>
                      <w:sz w:val="22"/>
                      <w:szCs w:val="22"/>
                    </w:rPr>
                    <w:t>Archimate</w:t>
                  </w:r>
                  <w:proofErr w:type="spellEnd"/>
                </w:p>
              </w:tc>
              <w:tc>
                <w:tcPr>
                  <w:tcW w:w="2994" w:type="dxa"/>
                </w:tcPr>
                <w:p w14:paraId="23FEEB82"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lastRenderedPageBreak/>
                    <w:t xml:space="preserve">Responsibility for the technical design of systems and services and requires the ability to justify and communicate design decisions. </w:t>
                  </w:r>
                </w:p>
                <w:p w14:paraId="059D9C64"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Work with delivery teams and third parties to decide on technical requirements and im</w:t>
                  </w:r>
                  <w:r w:rsidRPr="001E60D2">
                    <w:rPr>
                      <w:rFonts w:ascii="Arial" w:hAnsi="Arial" w:cs="Arial"/>
                      <w:sz w:val="22"/>
                      <w:szCs w:val="22"/>
                    </w:rPr>
                    <w:lastRenderedPageBreak/>
                    <w:t>provements for software development and web operation</w:t>
                  </w:r>
                </w:p>
                <w:p w14:paraId="0A856AB8"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Ensure new and updated platforms, products, transactions, and system architectures are robust, scalable, open and secure</w:t>
                  </w:r>
                </w:p>
                <w:p w14:paraId="3B5BC5C6"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Work with Developer and [project team to explore solutions and integrations</w:t>
                  </w:r>
                </w:p>
                <w:p w14:paraId="4ABF07DC"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Develop technical designs</w:t>
                  </w:r>
                </w:p>
                <w:p w14:paraId="1D9D4EFA"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Explore and present the benefits of cross-government alignment</w:t>
                  </w:r>
                </w:p>
                <w:p w14:paraId="36EB8E4F"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Provide technical oversight, aligning with strategic direction and provide assurance</w:t>
                  </w:r>
                </w:p>
                <w:p w14:paraId="05BF3D1A"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Manage and lead stakeholders on digital and technology matters</w:t>
                  </w:r>
                </w:p>
                <w:p w14:paraId="1497BE1A"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Lead technical and architectural approval processes within INSS and with Government Digital Service (specifically Alpha assessment)</w:t>
                  </w:r>
                </w:p>
                <w:p w14:paraId="1C64B301"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Develop key products to support Alpha phase and support the project to progress to private Beta</w:t>
                  </w:r>
                </w:p>
                <w:p w14:paraId="5E33F2BF"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Align with GDS Service Standards</w:t>
                  </w:r>
                </w:p>
              </w:tc>
              <w:tc>
                <w:tcPr>
                  <w:tcW w:w="3009" w:type="dxa"/>
                </w:tcPr>
                <w:p w14:paraId="09F46ADF" w14:textId="7145E1C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lastRenderedPageBreak/>
                    <w:t>Overarching solution architecture design and documentation.</w:t>
                  </w:r>
                </w:p>
                <w:p w14:paraId="00B4AC8E"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Approvals for all solution architect deliverables</w:t>
                  </w:r>
                </w:p>
                <w:p w14:paraId="2E4C7843"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Technical requirements/user stories developed in conjunction with project team</w:t>
                  </w:r>
                </w:p>
                <w:p w14:paraId="46AE706B"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lastRenderedPageBreak/>
                    <w:t>Attend all technical meetings and approval boards</w:t>
                  </w:r>
                </w:p>
                <w:p w14:paraId="2D1B8231"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Attend and provide technical input to GDS Alpha Service Assessment</w:t>
                  </w:r>
                </w:p>
                <w:p w14:paraId="135E4E59" w14:textId="77777777" w:rsidR="00B5034B" w:rsidRPr="001E60D2" w:rsidRDefault="00B5034B" w:rsidP="00B5034B">
                  <w:pPr>
                    <w:pStyle w:val="Heading2"/>
                    <w:numPr>
                      <w:ilvl w:val="0"/>
                      <w:numId w:val="10"/>
                    </w:numPr>
                    <w:tabs>
                      <w:tab w:val="num" w:pos="360"/>
                    </w:tabs>
                    <w:spacing w:after="120"/>
                    <w:ind w:left="352" w:hanging="284"/>
                    <w:jc w:val="left"/>
                    <w:outlineLvl w:val="1"/>
                    <w:rPr>
                      <w:rFonts w:cs="Arial"/>
                      <w:sz w:val="22"/>
                      <w:szCs w:val="22"/>
                    </w:rPr>
                  </w:pPr>
                  <w:r w:rsidRPr="001E60D2">
                    <w:rPr>
                      <w:rFonts w:cs="Arial"/>
                      <w:sz w:val="22"/>
                      <w:szCs w:val="22"/>
                    </w:rPr>
                    <w:t>Understanding and identification of activities for Beta phase</w:t>
                  </w:r>
                </w:p>
              </w:tc>
            </w:tr>
            <w:tr w:rsidR="001E60D2" w:rsidRPr="001E60D2" w14:paraId="2F6CE323" w14:textId="77777777" w:rsidTr="009743B3">
              <w:tc>
                <w:tcPr>
                  <w:tcW w:w="2307" w:type="dxa"/>
                  <w:shd w:val="clear" w:color="auto" w:fill="D9E2F3" w:themeFill="accent1" w:themeFillTint="33"/>
                </w:tcPr>
                <w:p w14:paraId="563F6964" w14:textId="77777777" w:rsidR="00B5034B" w:rsidRPr="001E60D2" w:rsidRDefault="00B5034B" w:rsidP="00B5034B">
                  <w:pPr>
                    <w:pStyle w:val="Heading2"/>
                    <w:numPr>
                      <w:ilvl w:val="0"/>
                      <w:numId w:val="0"/>
                    </w:numPr>
                    <w:spacing w:after="120"/>
                    <w:outlineLvl w:val="1"/>
                    <w:rPr>
                      <w:rFonts w:cs="Arial"/>
                      <w:b/>
                      <w:bCs/>
                      <w:sz w:val="22"/>
                      <w:szCs w:val="22"/>
                    </w:rPr>
                  </w:pPr>
                  <w:r w:rsidRPr="001E60D2">
                    <w:rPr>
                      <w:rFonts w:cs="Arial"/>
                      <w:b/>
                      <w:bCs/>
                      <w:sz w:val="22"/>
                      <w:szCs w:val="22"/>
                    </w:rPr>
                    <w:lastRenderedPageBreak/>
                    <w:t>Developer</w:t>
                  </w:r>
                </w:p>
                <w:p w14:paraId="59BAF685" w14:textId="77777777" w:rsidR="00B5034B" w:rsidRPr="001E60D2" w:rsidRDefault="00B5034B" w:rsidP="00B5034B">
                  <w:pPr>
                    <w:pStyle w:val="Heading2"/>
                    <w:numPr>
                      <w:ilvl w:val="0"/>
                      <w:numId w:val="0"/>
                    </w:numPr>
                    <w:spacing w:after="120"/>
                    <w:outlineLvl w:val="1"/>
                    <w:rPr>
                      <w:rFonts w:cs="Arial"/>
                      <w:b/>
                      <w:bCs/>
                      <w:sz w:val="22"/>
                      <w:szCs w:val="22"/>
                    </w:rPr>
                  </w:pPr>
                </w:p>
                <w:p w14:paraId="74903A4F" w14:textId="77777777" w:rsidR="00B5034B" w:rsidRPr="001E60D2" w:rsidRDefault="00B5034B" w:rsidP="00B5034B">
                  <w:pPr>
                    <w:pStyle w:val="Heading2"/>
                    <w:numPr>
                      <w:ilvl w:val="0"/>
                      <w:numId w:val="0"/>
                    </w:numPr>
                    <w:spacing w:after="120"/>
                    <w:outlineLvl w:val="1"/>
                    <w:rPr>
                      <w:rFonts w:cs="Arial"/>
                      <w:b/>
                      <w:bCs/>
                      <w:sz w:val="22"/>
                      <w:szCs w:val="22"/>
                      <w:u w:val="single"/>
                    </w:rPr>
                  </w:pPr>
                  <w:r w:rsidRPr="001E60D2">
                    <w:rPr>
                      <w:rFonts w:cs="Arial"/>
                      <w:b/>
                      <w:bCs/>
                      <w:sz w:val="22"/>
                      <w:szCs w:val="22"/>
                      <w:u w:val="single"/>
                    </w:rPr>
                    <w:t>Skills/Experience</w:t>
                  </w:r>
                </w:p>
                <w:p w14:paraId="5C19DB6A" w14:textId="77777777" w:rsidR="00B5034B" w:rsidRPr="001E60D2" w:rsidRDefault="00B5034B" w:rsidP="00B5034B">
                  <w:pPr>
                    <w:pStyle w:val="Heading2"/>
                    <w:numPr>
                      <w:ilvl w:val="0"/>
                      <w:numId w:val="10"/>
                    </w:numPr>
                    <w:tabs>
                      <w:tab w:val="num" w:pos="360"/>
                    </w:tabs>
                    <w:spacing w:after="120"/>
                    <w:ind w:left="314" w:hanging="283"/>
                    <w:outlineLvl w:val="1"/>
                    <w:rPr>
                      <w:rFonts w:cs="Arial"/>
                      <w:sz w:val="22"/>
                      <w:szCs w:val="22"/>
                    </w:rPr>
                  </w:pPr>
                  <w:r w:rsidRPr="001E60D2">
                    <w:rPr>
                      <w:rFonts w:cs="Arial"/>
                      <w:sz w:val="22"/>
                      <w:szCs w:val="22"/>
                    </w:rPr>
                    <w:t>GDS experience</w:t>
                  </w:r>
                </w:p>
                <w:p w14:paraId="67034EF1"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Understanding of common technologies widely used across government</w:t>
                  </w:r>
                </w:p>
                <w:p w14:paraId="04F860CD"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lastRenderedPageBreak/>
                    <w:t xml:space="preserve">Understanding and ability to develop based on open standards, common components and patterns </w:t>
                  </w:r>
                </w:p>
                <w:p w14:paraId="47A64581"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PowerApps and related architecture</w:t>
                  </w:r>
                </w:p>
                <w:p w14:paraId="50C54612" w14:textId="77777777" w:rsidR="00B5034B" w:rsidRPr="001E60D2" w:rsidRDefault="00B5034B" w:rsidP="00B5034B">
                  <w:pPr>
                    <w:pStyle w:val="Heading2"/>
                    <w:numPr>
                      <w:ilvl w:val="0"/>
                      <w:numId w:val="0"/>
                    </w:numPr>
                    <w:spacing w:after="120"/>
                    <w:ind w:left="1069"/>
                    <w:outlineLvl w:val="1"/>
                    <w:rPr>
                      <w:rFonts w:cs="Arial"/>
                      <w:sz w:val="22"/>
                      <w:szCs w:val="22"/>
                    </w:rPr>
                  </w:pPr>
                </w:p>
              </w:tc>
              <w:tc>
                <w:tcPr>
                  <w:tcW w:w="2994" w:type="dxa"/>
                </w:tcPr>
                <w:p w14:paraId="3B1E0312"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lastRenderedPageBreak/>
                    <w:t>Work with delivery team to build accessible software with a focus on what users need from the service and how they will use it</w:t>
                  </w:r>
                </w:p>
                <w:p w14:paraId="09689DE9"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 xml:space="preserve">advise on the technical feasibility of designs for </w:t>
                  </w:r>
                  <w:r w:rsidRPr="001E60D2">
                    <w:rPr>
                      <w:rFonts w:ascii="Arial" w:hAnsi="Arial" w:cs="Arial"/>
                      <w:sz w:val="22"/>
                      <w:szCs w:val="22"/>
                    </w:rPr>
                    <w:lastRenderedPageBreak/>
                    <w:t>PowerApps and integrations with legacy applications and software</w:t>
                  </w:r>
                </w:p>
                <w:p w14:paraId="0D7EBB5B"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Translate designs into physical code, collaborating with the project team to ensure the code/build reflects the requirements</w:t>
                  </w:r>
                </w:p>
                <w:p w14:paraId="51E63F04"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 xml:space="preserve">Responsible for writing clean, accessible code following a progressive enhancement approach. </w:t>
                  </w:r>
                </w:p>
                <w:p w14:paraId="090C55B2"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Build, adapt and test code for interfaces and integrations</w:t>
                  </w:r>
                </w:p>
                <w:p w14:paraId="39404DF4"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consider how solutions could be continuously improved and optimised with new tools and techniques</w:t>
                  </w:r>
                </w:p>
                <w:p w14:paraId="72FB5DA2"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solve technical problems</w:t>
                  </w:r>
                </w:p>
                <w:p w14:paraId="30440172"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Develop key products to support Alpha phase and support the project to progress to private Beta</w:t>
                  </w:r>
                </w:p>
                <w:p w14:paraId="3BF833FA"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Align with GDS Service Standards</w:t>
                  </w:r>
                </w:p>
                <w:p w14:paraId="3BEED530" w14:textId="77777777" w:rsidR="00B5034B" w:rsidRPr="001E60D2" w:rsidRDefault="00B5034B" w:rsidP="00B5034B">
                  <w:pPr>
                    <w:pStyle w:val="Heading2"/>
                    <w:numPr>
                      <w:ilvl w:val="0"/>
                      <w:numId w:val="10"/>
                    </w:numPr>
                    <w:tabs>
                      <w:tab w:val="num" w:pos="360"/>
                    </w:tabs>
                    <w:spacing w:after="120"/>
                    <w:ind w:left="413" w:hanging="425"/>
                    <w:outlineLvl w:val="1"/>
                    <w:rPr>
                      <w:rFonts w:cs="Arial"/>
                      <w:sz w:val="22"/>
                      <w:szCs w:val="22"/>
                    </w:rPr>
                  </w:pPr>
                  <w:r w:rsidRPr="001E60D2">
                    <w:rPr>
                      <w:rFonts w:cs="Arial"/>
                      <w:sz w:val="22"/>
                      <w:szCs w:val="22"/>
                    </w:rPr>
                    <w:t>Offer recommendations on the best tools and methods to be used when accessibility testing.</w:t>
                  </w:r>
                </w:p>
                <w:p w14:paraId="54756455" w14:textId="77777777" w:rsidR="00B5034B" w:rsidRPr="001E60D2" w:rsidRDefault="00B5034B" w:rsidP="00B5034B">
                  <w:pPr>
                    <w:pStyle w:val="Heading2"/>
                    <w:numPr>
                      <w:ilvl w:val="0"/>
                      <w:numId w:val="10"/>
                    </w:numPr>
                    <w:tabs>
                      <w:tab w:val="num" w:pos="360"/>
                    </w:tabs>
                    <w:spacing w:after="120"/>
                    <w:ind w:left="348" w:hanging="284"/>
                    <w:outlineLvl w:val="1"/>
                    <w:rPr>
                      <w:rFonts w:cs="Arial"/>
                      <w:sz w:val="22"/>
                      <w:szCs w:val="22"/>
                    </w:rPr>
                  </w:pPr>
                  <w:r w:rsidRPr="001E60D2">
                    <w:rPr>
                      <w:rFonts w:cs="Arial"/>
                      <w:sz w:val="22"/>
                      <w:szCs w:val="22"/>
                    </w:rPr>
                    <w:t>Able to make decisions characterised by different levels of risk and complexity.</w:t>
                  </w:r>
                </w:p>
                <w:p w14:paraId="3696FF2D" w14:textId="77777777" w:rsidR="00B5034B" w:rsidRPr="001E60D2" w:rsidRDefault="00B5034B" w:rsidP="00B5034B">
                  <w:pPr>
                    <w:pStyle w:val="Heading2"/>
                    <w:numPr>
                      <w:ilvl w:val="0"/>
                      <w:numId w:val="10"/>
                    </w:numPr>
                    <w:tabs>
                      <w:tab w:val="num" w:pos="360"/>
                    </w:tabs>
                    <w:spacing w:after="120"/>
                    <w:ind w:left="348" w:hanging="284"/>
                    <w:outlineLvl w:val="1"/>
                    <w:rPr>
                      <w:rFonts w:cs="Arial"/>
                      <w:sz w:val="22"/>
                      <w:szCs w:val="22"/>
                    </w:rPr>
                  </w:pPr>
                  <w:r w:rsidRPr="001E60D2">
                    <w:rPr>
                      <w:rFonts w:cs="Arial"/>
                      <w:sz w:val="22"/>
                      <w:szCs w:val="22"/>
                    </w:rPr>
                    <w:t>Build user interfaces that meet a predefined set of standards.</w:t>
                  </w:r>
                </w:p>
                <w:p w14:paraId="59C82335" w14:textId="77777777" w:rsidR="00B5034B" w:rsidRPr="001E60D2" w:rsidRDefault="00B5034B" w:rsidP="00B5034B">
                  <w:pPr>
                    <w:pStyle w:val="Heading2"/>
                    <w:numPr>
                      <w:ilvl w:val="0"/>
                      <w:numId w:val="10"/>
                    </w:numPr>
                    <w:tabs>
                      <w:tab w:val="num" w:pos="360"/>
                    </w:tabs>
                    <w:spacing w:after="120"/>
                    <w:ind w:left="348" w:hanging="284"/>
                    <w:outlineLvl w:val="1"/>
                    <w:rPr>
                      <w:rFonts w:cs="Arial"/>
                      <w:sz w:val="22"/>
                      <w:szCs w:val="22"/>
                    </w:rPr>
                  </w:pPr>
                  <w:r w:rsidRPr="001E60D2">
                    <w:rPr>
                      <w:rFonts w:cs="Arial"/>
                      <w:sz w:val="22"/>
                      <w:szCs w:val="22"/>
                    </w:rPr>
                    <w:t>Actively building prototypes and testing with others.</w:t>
                  </w:r>
                </w:p>
                <w:p w14:paraId="6DFB9B7E" w14:textId="77777777" w:rsidR="00B5034B" w:rsidRPr="001E60D2" w:rsidRDefault="00B5034B" w:rsidP="00B5034B">
                  <w:pPr>
                    <w:shd w:val="clear" w:color="auto" w:fill="FFFFFF"/>
                    <w:spacing w:after="75"/>
                    <w:ind w:left="352"/>
                    <w:jc w:val="left"/>
                    <w:rPr>
                      <w:rFonts w:ascii="Arial" w:hAnsi="Arial" w:cs="Arial"/>
                      <w:sz w:val="22"/>
                      <w:szCs w:val="22"/>
                    </w:rPr>
                  </w:pPr>
                </w:p>
              </w:tc>
              <w:tc>
                <w:tcPr>
                  <w:tcW w:w="3009" w:type="dxa"/>
                </w:tcPr>
                <w:p w14:paraId="6889188C" w14:textId="77777777" w:rsidR="00B5034B" w:rsidRPr="001E60D2" w:rsidRDefault="00B5034B" w:rsidP="00B5034B">
                  <w:pPr>
                    <w:pStyle w:val="Heading2"/>
                    <w:numPr>
                      <w:ilvl w:val="0"/>
                      <w:numId w:val="10"/>
                    </w:numPr>
                    <w:tabs>
                      <w:tab w:val="num" w:pos="360"/>
                    </w:tabs>
                    <w:spacing w:after="120"/>
                    <w:ind w:left="388" w:hanging="283"/>
                    <w:jc w:val="left"/>
                    <w:outlineLvl w:val="1"/>
                    <w:rPr>
                      <w:rFonts w:cs="Arial"/>
                      <w:sz w:val="22"/>
                      <w:szCs w:val="22"/>
                    </w:rPr>
                  </w:pPr>
                  <w:r w:rsidRPr="001E60D2">
                    <w:rPr>
                      <w:rFonts w:cs="Arial"/>
                      <w:sz w:val="22"/>
                      <w:szCs w:val="22"/>
                    </w:rPr>
                    <w:lastRenderedPageBreak/>
                    <w:t>Outcomes for feasibility and complexity of integrations and interactive service design</w:t>
                  </w:r>
                </w:p>
                <w:p w14:paraId="6E7FA2BA" w14:textId="77777777" w:rsidR="00B5034B" w:rsidRPr="001E60D2" w:rsidRDefault="00B5034B" w:rsidP="00B5034B">
                  <w:pPr>
                    <w:pStyle w:val="Heading2"/>
                    <w:numPr>
                      <w:ilvl w:val="0"/>
                      <w:numId w:val="10"/>
                    </w:numPr>
                    <w:tabs>
                      <w:tab w:val="num" w:pos="360"/>
                    </w:tabs>
                    <w:spacing w:after="120"/>
                    <w:ind w:left="388" w:hanging="283"/>
                    <w:jc w:val="left"/>
                    <w:outlineLvl w:val="1"/>
                    <w:rPr>
                      <w:rFonts w:cs="Arial"/>
                      <w:sz w:val="22"/>
                      <w:szCs w:val="22"/>
                    </w:rPr>
                  </w:pPr>
                  <w:r w:rsidRPr="001E60D2">
                    <w:rPr>
                      <w:rFonts w:cs="Arial"/>
                      <w:sz w:val="22"/>
                      <w:szCs w:val="22"/>
                    </w:rPr>
                    <w:t>Design, coded and tested service requirements (where feasible)</w:t>
                  </w:r>
                </w:p>
                <w:p w14:paraId="31929AAE" w14:textId="77777777" w:rsidR="00B5034B" w:rsidRPr="001E60D2" w:rsidRDefault="00B5034B" w:rsidP="00B5034B">
                  <w:pPr>
                    <w:pStyle w:val="Heading2"/>
                    <w:numPr>
                      <w:ilvl w:val="0"/>
                      <w:numId w:val="10"/>
                    </w:numPr>
                    <w:tabs>
                      <w:tab w:val="num" w:pos="360"/>
                    </w:tabs>
                    <w:spacing w:after="120"/>
                    <w:ind w:left="388" w:hanging="283"/>
                    <w:jc w:val="left"/>
                    <w:outlineLvl w:val="1"/>
                    <w:rPr>
                      <w:rFonts w:cs="Arial"/>
                      <w:sz w:val="22"/>
                      <w:szCs w:val="22"/>
                    </w:rPr>
                  </w:pPr>
                  <w:r w:rsidRPr="001E60D2">
                    <w:rPr>
                      <w:rFonts w:cs="Arial"/>
                      <w:sz w:val="22"/>
                      <w:szCs w:val="22"/>
                    </w:rPr>
                    <w:t>Approvals for all solution architect deliverables</w:t>
                  </w:r>
                </w:p>
                <w:p w14:paraId="6044C845" w14:textId="77777777" w:rsidR="00B5034B" w:rsidRPr="001E60D2" w:rsidRDefault="00B5034B" w:rsidP="00B5034B">
                  <w:pPr>
                    <w:pStyle w:val="Heading2"/>
                    <w:numPr>
                      <w:ilvl w:val="0"/>
                      <w:numId w:val="10"/>
                    </w:numPr>
                    <w:tabs>
                      <w:tab w:val="num" w:pos="360"/>
                    </w:tabs>
                    <w:spacing w:after="120"/>
                    <w:ind w:left="388" w:hanging="283"/>
                    <w:jc w:val="left"/>
                    <w:outlineLvl w:val="1"/>
                    <w:rPr>
                      <w:rFonts w:cs="Arial"/>
                      <w:sz w:val="22"/>
                      <w:szCs w:val="22"/>
                    </w:rPr>
                  </w:pPr>
                  <w:r w:rsidRPr="001E60D2">
                    <w:rPr>
                      <w:rFonts w:cs="Arial"/>
                      <w:sz w:val="22"/>
                      <w:szCs w:val="22"/>
                    </w:rPr>
                    <w:lastRenderedPageBreak/>
                    <w:t>Technical requirements/user stories developed in conjunction with project team</w:t>
                  </w:r>
                </w:p>
                <w:p w14:paraId="49C3EEB6" w14:textId="77777777" w:rsidR="00B5034B" w:rsidRPr="001E60D2" w:rsidRDefault="00B5034B" w:rsidP="00B5034B">
                  <w:pPr>
                    <w:pStyle w:val="Heading2"/>
                    <w:numPr>
                      <w:ilvl w:val="0"/>
                      <w:numId w:val="10"/>
                    </w:numPr>
                    <w:tabs>
                      <w:tab w:val="num" w:pos="360"/>
                    </w:tabs>
                    <w:spacing w:after="120"/>
                    <w:ind w:left="388" w:hanging="283"/>
                    <w:jc w:val="left"/>
                    <w:outlineLvl w:val="1"/>
                    <w:rPr>
                      <w:rFonts w:cs="Arial"/>
                      <w:sz w:val="22"/>
                      <w:szCs w:val="22"/>
                    </w:rPr>
                  </w:pPr>
                  <w:r w:rsidRPr="001E60D2">
                    <w:rPr>
                      <w:rFonts w:cs="Arial"/>
                      <w:sz w:val="22"/>
                      <w:szCs w:val="22"/>
                    </w:rPr>
                    <w:t>Attend all technical meetings and approval boards</w:t>
                  </w:r>
                </w:p>
                <w:p w14:paraId="7CA98851" w14:textId="77777777" w:rsidR="00B5034B" w:rsidRPr="001E60D2" w:rsidRDefault="00B5034B" w:rsidP="00B5034B">
                  <w:pPr>
                    <w:pStyle w:val="Heading2"/>
                    <w:numPr>
                      <w:ilvl w:val="0"/>
                      <w:numId w:val="10"/>
                    </w:numPr>
                    <w:tabs>
                      <w:tab w:val="num" w:pos="360"/>
                    </w:tabs>
                    <w:spacing w:after="120"/>
                    <w:ind w:left="388" w:hanging="283"/>
                    <w:jc w:val="left"/>
                    <w:outlineLvl w:val="1"/>
                    <w:rPr>
                      <w:rFonts w:cs="Arial"/>
                      <w:sz w:val="22"/>
                      <w:szCs w:val="22"/>
                    </w:rPr>
                  </w:pPr>
                  <w:r w:rsidRPr="001E60D2">
                    <w:rPr>
                      <w:rFonts w:cs="Arial"/>
                      <w:sz w:val="22"/>
                      <w:szCs w:val="22"/>
                    </w:rPr>
                    <w:t>Attend and provide technical input to GDS Alpha Service Assessment</w:t>
                  </w:r>
                </w:p>
                <w:p w14:paraId="0EDF8137" w14:textId="77777777" w:rsidR="00B5034B" w:rsidRPr="001E60D2" w:rsidRDefault="00B5034B" w:rsidP="00B5034B">
                  <w:pPr>
                    <w:pStyle w:val="Heading2"/>
                    <w:numPr>
                      <w:ilvl w:val="0"/>
                      <w:numId w:val="10"/>
                    </w:numPr>
                    <w:tabs>
                      <w:tab w:val="num" w:pos="360"/>
                    </w:tabs>
                    <w:spacing w:after="120"/>
                    <w:ind w:left="388" w:hanging="283"/>
                    <w:jc w:val="left"/>
                    <w:outlineLvl w:val="1"/>
                    <w:rPr>
                      <w:rFonts w:cs="Arial"/>
                      <w:sz w:val="22"/>
                      <w:szCs w:val="22"/>
                    </w:rPr>
                  </w:pPr>
                  <w:r w:rsidRPr="001E60D2">
                    <w:rPr>
                      <w:rFonts w:cs="Arial"/>
                      <w:sz w:val="22"/>
                      <w:szCs w:val="22"/>
                    </w:rPr>
                    <w:t>Understanding and identification of activities for Beta phase</w:t>
                  </w:r>
                </w:p>
              </w:tc>
            </w:tr>
            <w:tr w:rsidR="001E60D2" w:rsidRPr="001E60D2" w14:paraId="0942CF43" w14:textId="77777777" w:rsidTr="009743B3">
              <w:tc>
                <w:tcPr>
                  <w:tcW w:w="2307" w:type="dxa"/>
                  <w:shd w:val="clear" w:color="auto" w:fill="D9E2F3" w:themeFill="accent1" w:themeFillTint="33"/>
                </w:tcPr>
                <w:p w14:paraId="7F528C7A" w14:textId="77777777" w:rsidR="00B5034B" w:rsidRPr="001E60D2" w:rsidRDefault="00B5034B" w:rsidP="00B5034B">
                  <w:pPr>
                    <w:pStyle w:val="Heading2"/>
                    <w:numPr>
                      <w:ilvl w:val="0"/>
                      <w:numId w:val="0"/>
                    </w:numPr>
                    <w:spacing w:after="120"/>
                    <w:outlineLvl w:val="1"/>
                    <w:rPr>
                      <w:rFonts w:cs="Arial"/>
                      <w:b/>
                      <w:bCs/>
                      <w:sz w:val="22"/>
                      <w:szCs w:val="22"/>
                    </w:rPr>
                  </w:pPr>
                  <w:r w:rsidRPr="001E60D2">
                    <w:rPr>
                      <w:rFonts w:cs="Arial"/>
                      <w:b/>
                      <w:bCs/>
                      <w:sz w:val="22"/>
                      <w:szCs w:val="22"/>
                    </w:rPr>
                    <w:lastRenderedPageBreak/>
                    <w:t>Business Analyst - lead</w:t>
                  </w:r>
                </w:p>
                <w:p w14:paraId="1CE43190" w14:textId="77777777" w:rsidR="00B5034B" w:rsidRPr="001E60D2" w:rsidRDefault="00B5034B" w:rsidP="00B5034B">
                  <w:pPr>
                    <w:pStyle w:val="Heading2"/>
                    <w:numPr>
                      <w:ilvl w:val="0"/>
                      <w:numId w:val="0"/>
                    </w:numPr>
                    <w:spacing w:after="120"/>
                    <w:outlineLvl w:val="1"/>
                    <w:rPr>
                      <w:rFonts w:cs="Arial"/>
                      <w:b/>
                      <w:bCs/>
                      <w:sz w:val="22"/>
                      <w:szCs w:val="22"/>
                    </w:rPr>
                  </w:pPr>
                </w:p>
                <w:p w14:paraId="794E23EC" w14:textId="77777777" w:rsidR="00B5034B" w:rsidRPr="001E60D2" w:rsidRDefault="00B5034B" w:rsidP="00B5034B">
                  <w:pPr>
                    <w:pStyle w:val="Heading2"/>
                    <w:numPr>
                      <w:ilvl w:val="0"/>
                      <w:numId w:val="0"/>
                    </w:numPr>
                    <w:spacing w:after="120"/>
                    <w:outlineLvl w:val="1"/>
                    <w:rPr>
                      <w:rFonts w:cs="Arial"/>
                      <w:b/>
                      <w:bCs/>
                      <w:sz w:val="22"/>
                      <w:szCs w:val="22"/>
                      <w:u w:val="single"/>
                    </w:rPr>
                  </w:pPr>
                  <w:r w:rsidRPr="001E60D2">
                    <w:rPr>
                      <w:rFonts w:cs="Arial"/>
                      <w:b/>
                      <w:bCs/>
                      <w:sz w:val="22"/>
                      <w:szCs w:val="22"/>
                      <w:u w:val="single"/>
                    </w:rPr>
                    <w:t>Skills/Experience</w:t>
                  </w:r>
                </w:p>
                <w:p w14:paraId="45C500EE"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Strong business analyst is required along with the strong stakeholder collaboration and management</w:t>
                  </w:r>
                </w:p>
                <w:p w14:paraId="31C18F64"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Government Digital Service experience</w:t>
                  </w:r>
                </w:p>
                <w:p w14:paraId="69A6BC81"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GDS Assessment experience</w:t>
                  </w:r>
                </w:p>
                <w:p w14:paraId="3C9A7E26" w14:textId="77777777" w:rsidR="00B5034B" w:rsidRPr="001E60D2" w:rsidRDefault="00B5034B" w:rsidP="00B5034B">
                  <w:pPr>
                    <w:pStyle w:val="Heading2"/>
                    <w:numPr>
                      <w:ilvl w:val="0"/>
                      <w:numId w:val="0"/>
                    </w:numPr>
                    <w:spacing w:after="120"/>
                    <w:ind w:left="720" w:hanging="720"/>
                    <w:jc w:val="left"/>
                    <w:outlineLvl w:val="1"/>
                    <w:rPr>
                      <w:rFonts w:cs="Arial"/>
                      <w:sz w:val="22"/>
                      <w:szCs w:val="22"/>
                    </w:rPr>
                  </w:pPr>
                </w:p>
                <w:p w14:paraId="0DE6571E" w14:textId="77777777" w:rsidR="00B5034B" w:rsidRPr="001E60D2" w:rsidRDefault="00B5034B" w:rsidP="00B5034B">
                  <w:pPr>
                    <w:pStyle w:val="Heading2"/>
                    <w:numPr>
                      <w:ilvl w:val="0"/>
                      <w:numId w:val="0"/>
                    </w:numPr>
                    <w:spacing w:after="120"/>
                    <w:ind w:left="720" w:hanging="720"/>
                    <w:jc w:val="left"/>
                    <w:outlineLvl w:val="1"/>
                    <w:rPr>
                      <w:rFonts w:cs="Arial"/>
                      <w:sz w:val="22"/>
                      <w:szCs w:val="22"/>
                    </w:rPr>
                  </w:pPr>
                </w:p>
              </w:tc>
              <w:tc>
                <w:tcPr>
                  <w:tcW w:w="2994" w:type="dxa"/>
                </w:tcPr>
                <w:p w14:paraId="58A8CF2C"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lastRenderedPageBreak/>
                    <w:t>Ensure outcomes are aligned with service vi</w:t>
                  </w:r>
                  <w:r w:rsidRPr="001E60D2">
                    <w:rPr>
                      <w:rFonts w:ascii="Arial" w:hAnsi="Arial" w:cs="Arial"/>
                      <w:sz w:val="22"/>
                      <w:szCs w:val="22"/>
                    </w:rPr>
                    <w:lastRenderedPageBreak/>
                    <w:t>sion and business strategy by contributing to the link between current and future business models and delivering to the business architecture</w:t>
                  </w:r>
                </w:p>
                <w:p w14:paraId="5F20AA71"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Facilitate collaboration and lead effective communication with all stakeholders to support design, build and delivery to meet the user needs</w:t>
                  </w:r>
                </w:p>
                <w:p w14:paraId="03379AA1"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Understand, define and translate the solution/the service based on user needs</w:t>
                  </w:r>
                </w:p>
                <w:p w14:paraId="0733C358"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Work with the team to develop technical solutions</w:t>
                  </w:r>
                </w:p>
                <w:p w14:paraId="67D9CAEE"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Challenge constructively and act critically to achieve solutions that are fit for purpose.</w:t>
                  </w:r>
                </w:p>
                <w:p w14:paraId="294AF3A1"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Develop and build the product backlog – functional and non-functional requirements</w:t>
                  </w:r>
                </w:p>
                <w:p w14:paraId="3B71369D"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Coordinate user story/requirement activities, their validation and sign-off</w:t>
                  </w:r>
                </w:p>
                <w:p w14:paraId="0148F7AF"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Lead the evaluation of requirements against the present state and the target state</w:t>
                  </w:r>
                </w:p>
                <w:p w14:paraId="6752B576"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Identify risks and constraints to the service</w:t>
                  </w:r>
                </w:p>
                <w:p w14:paraId="6B08553E"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 xml:space="preserve">Lead on and identified benefits analysis Develop potential costings and understand viability of service. </w:t>
                  </w:r>
                </w:p>
                <w:p w14:paraId="39BB2DF9"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Align with GDS Service Standards</w:t>
                  </w:r>
                </w:p>
                <w:p w14:paraId="5CDF8C70"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Coordinate change with policy and strategy</w:t>
                  </w:r>
                </w:p>
              </w:tc>
              <w:tc>
                <w:tcPr>
                  <w:tcW w:w="3009" w:type="dxa"/>
                </w:tcPr>
                <w:p w14:paraId="071B7C82" w14:textId="77777777" w:rsidR="00B5034B" w:rsidRPr="001E60D2" w:rsidRDefault="00B5034B" w:rsidP="00B5034B">
                  <w:pPr>
                    <w:pStyle w:val="Heading2"/>
                    <w:numPr>
                      <w:ilvl w:val="0"/>
                      <w:numId w:val="10"/>
                    </w:numPr>
                    <w:tabs>
                      <w:tab w:val="num" w:pos="360"/>
                    </w:tabs>
                    <w:spacing w:after="120"/>
                    <w:ind w:left="247" w:hanging="142"/>
                    <w:jc w:val="left"/>
                    <w:outlineLvl w:val="1"/>
                    <w:rPr>
                      <w:rFonts w:cs="Arial"/>
                      <w:sz w:val="22"/>
                      <w:szCs w:val="22"/>
                    </w:rPr>
                  </w:pPr>
                  <w:r w:rsidRPr="001E60D2">
                    <w:rPr>
                      <w:rFonts w:cs="Arial"/>
                      <w:sz w:val="22"/>
                      <w:szCs w:val="22"/>
                    </w:rPr>
                    <w:lastRenderedPageBreak/>
                    <w:t xml:space="preserve">Product backlog with defined requirements and </w:t>
                  </w:r>
                  <w:r w:rsidRPr="001E60D2">
                    <w:rPr>
                      <w:rFonts w:cs="Arial"/>
                      <w:sz w:val="22"/>
                      <w:szCs w:val="22"/>
                    </w:rPr>
                    <w:lastRenderedPageBreak/>
                    <w:t>acceptance criteria - approved</w:t>
                  </w:r>
                </w:p>
                <w:p w14:paraId="44843635" w14:textId="77777777" w:rsidR="00B5034B" w:rsidRPr="001E60D2" w:rsidRDefault="00B5034B" w:rsidP="00B5034B">
                  <w:pPr>
                    <w:pStyle w:val="Heading2"/>
                    <w:numPr>
                      <w:ilvl w:val="0"/>
                      <w:numId w:val="10"/>
                    </w:numPr>
                    <w:tabs>
                      <w:tab w:val="num" w:pos="360"/>
                    </w:tabs>
                    <w:spacing w:after="120"/>
                    <w:ind w:left="247" w:hanging="142"/>
                    <w:jc w:val="left"/>
                    <w:outlineLvl w:val="1"/>
                    <w:rPr>
                      <w:rFonts w:cs="Arial"/>
                      <w:sz w:val="22"/>
                      <w:szCs w:val="22"/>
                    </w:rPr>
                  </w:pPr>
                  <w:r w:rsidRPr="001E60D2">
                    <w:rPr>
                      <w:rFonts w:cs="Arial"/>
                      <w:sz w:val="22"/>
                      <w:szCs w:val="22"/>
                    </w:rPr>
                    <w:t>To be process maps defined and assured</w:t>
                  </w:r>
                </w:p>
                <w:p w14:paraId="1F2064D3" w14:textId="77777777" w:rsidR="00B5034B" w:rsidRPr="001E60D2" w:rsidRDefault="00B5034B" w:rsidP="00B5034B">
                  <w:pPr>
                    <w:pStyle w:val="Heading2"/>
                    <w:numPr>
                      <w:ilvl w:val="0"/>
                      <w:numId w:val="10"/>
                    </w:numPr>
                    <w:tabs>
                      <w:tab w:val="num" w:pos="360"/>
                    </w:tabs>
                    <w:spacing w:after="120"/>
                    <w:ind w:left="247" w:hanging="142"/>
                    <w:jc w:val="left"/>
                    <w:outlineLvl w:val="1"/>
                    <w:rPr>
                      <w:rFonts w:cs="Arial"/>
                      <w:sz w:val="22"/>
                      <w:szCs w:val="22"/>
                    </w:rPr>
                  </w:pPr>
                  <w:r w:rsidRPr="001E60D2">
                    <w:rPr>
                      <w:rFonts w:cs="Arial"/>
                      <w:sz w:val="22"/>
                      <w:szCs w:val="22"/>
                    </w:rPr>
                    <w:t>User stories to support internal and external needs and identify accessibility and assisted digital requirements</w:t>
                  </w:r>
                </w:p>
                <w:p w14:paraId="38C8B6C3" w14:textId="77777777" w:rsidR="00B5034B" w:rsidRPr="001E60D2" w:rsidRDefault="00B5034B" w:rsidP="00B5034B">
                  <w:pPr>
                    <w:pStyle w:val="Heading2"/>
                    <w:numPr>
                      <w:ilvl w:val="0"/>
                      <w:numId w:val="10"/>
                    </w:numPr>
                    <w:tabs>
                      <w:tab w:val="num" w:pos="360"/>
                    </w:tabs>
                    <w:spacing w:after="120"/>
                    <w:ind w:left="247" w:hanging="142"/>
                    <w:jc w:val="left"/>
                    <w:outlineLvl w:val="1"/>
                    <w:rPr>
                      <w:rFonts w:cs="Arial"/>
                      <w:sz w:val="22"/>
                      <w:szCs w:val="22"/>
                    </w:rPr>
                  </w:pPr>
                  <w:r w:rsidRPr="001E60D2">
                    <w:rPr>
                      <w:rFonts w:cs="Arial"/>
                      <w:sz w:val="22"/>
                      <w:szCs w:val="22"/>
                    </w:rPr>
                    <w:t>High level benefits plan assured and approved</w:t>
                  </w:r>
                </w:p>
                <w:p w14:paraId="071834F4" w14:textId="77777777" w:rsidR="00B5034B" w:rsidRPr="001E60D2" w:rsidRDefault="00B5034B" w:rsidP="00B5034B">
                  <w:pPr>
                    <w:pStyle w:val="Heading2"/>
                    <w:numPr>
                      <w:ilvl w:val="0"/>
                      <w:numId w:val="10"/>
                    </w:numPr>
                    <w:tabs>
                      <w:tab w:val="num" w:pos="360"/>
                    </w:tabs>
                    <w:spacing w:after="120"/>
                    <w:ind w:left="247" w:hanging="142"/>
                    <w:jc w:val="left"/>
                    <w:outlineLvl w:val="1"/>
                    <w:rPr>
                      <w:rFonts w:cs="Arial"/>
                      <w:sz w:val="22"/>
                      <w:szCs w:val="22"/>
                    </w:rPr>
                  </w:pPr>
                  <w:r w:rsidRPr="001E60D2">
                    <w:rPr>
                      <w:rFonts w:cs="Arial"/>
                      <w:sz w:val="22"/>
                      <w:szCs w:val="22"/>
                    </w:rPr>
                    <w:t>Attend and provide input to GDS Alpha Service Assessment</w:t>
                  </w:r>
                </w:p>
                <w:p w14:paraId="46B42D83" w14:textId="77777777" w:rsidR="00B5034B" w:rsidRPr="001E60D2" w:rsidRDefault="00B5034B" w:rsidP="00B5034B">
                  <w:pPr>
                    <w:pStyle w:val="Heading2"/>
                    <w:numPr>
                      <w:ilvl w:val="0"/>
                      <w:numId w:val="10"/>
                    </w:numPr>
                    <w:tabs>
                      <w:tab w:val="num" w:pos="360"/>
                    </w:tabs>
                    <w:spacing w:after="120"/>
                    <w:ind w:left="247" w:hanging="142"/>
                    <w:jc w:val="left"/>
                    <w:outlineLvl w:val="1"/>
                    <w:rPr>
                      <w:rFonts w:cs="Arial"/>
                      <w:sz w:val="22"/>
                      <w:szCs w:val="22"/>
                    </w:rPr>
                  </w:pPr>
                  <w:r w:rsidRPr="001E60D2">
                    <w:rPr>
                      <w:rFonts w:cs="Arial"/>
                      <w:sz w:val="22"/>
                      <w:szCs w:val="22"/>
                    </w:rPr>
                    <w:t>Understanding and identification of activities for Beta phase</w:t>
                  </w:r>
                </w:p>
              </w:tc>
            </w:tr>
            <w:tr w:rsidR="001E60D2" w:rsidRPr="001E60D2" w14:paraId="6EB29AF0" w14:textId="77777777" w:rsidTr="009743B3">
              <w:tc>
                <w:tcPr>
                  <w:tcW w:w="2307" w:type="dxa"/>
                  <w:shd w:val="clear" w:color="auto" w:fill="D9E2F3" w:themeFill="accent1" w:themeFillTint="33"/>
                </w:tcPr>
                <w:p w14:paraId="6315FA8E" w14:textId="77777777" w:rsidR="00B5034B" w:rsidRPr="001E60D2" w:rsidRDefault="00B5034B" w:rsidP="00B5034B">
                  <w:pPr>
                    <w:pStyle w:val="Heading2"/>
                    <w:numPr>
                      <w:ilvl w:val="0"/>
                      <w:numId w:val="0"/>
                    </w:numPr>
                    <w:spacing w:after="120"/>
                    <w:outlineLvl w:val="1"/>
                    <w:rPr>
                      <w:rFonts w:cs="Arial"/>
                      <w:b/>
                      <w:bCs/>
                      <w:sz w:val="22"/>
                      <w:szCs w:val="22"/>
                    </w:rPr>
                  </w:pPr>
                  <w:r w:rsidRPr="001E60D2">
                    <w:rPr>
                      <w:rFonts w:cs="Arial"/>
                      <w:b/>
                      <w:bCs/>
                      <w:sz w:val="22"/>
                      <w:szCs w:val="22"/>
                    </w:rPr>
                    <w:lastRenderedPageBreak/>
                    <w:t>Interactions/Service Designer</w:t>
                  </w:r>
                </w:p>
                <w:p w14:paraId="5D3A02C9" w14:textId="77777777" w:rsidR="00B5034B" w:rsidRPr="001E60D2" w:rsidRDefault="00B5034B" w:rsidP="00B5034B">
                  <w:pPr>
                    <w:pStyle w:val="Heading2"/>
                    <w:numPr>
                      <w:ilvl w:val="0"/>
                      <w:numId w:val="0"/>
                    </w:numPr>
                    <w:spacing w:after="120"/>
                    <w:outlineLvl w:val="1"/>
                    <w:rPr>
                      <w:rFonts w:cs="Arial"/>
                      <w:b/>
                      <w:bCs/>
                      <w:sz w:val="22"/>
                      <w:szCs w:val="22"/>
                    </w:rPr>
                  </w:pPr>
                </w:p>
                <w:p w14:paraId="1589B3C3" w14:textId="77777777" w:rsidR="00B5034B" w:rsidRPr="001E60D2" w:rsidRDefault="00B5034B" w:rsidP="00B5034B">
                  <w:pPr>
                    <w:pStyle w:val="Heading2"/>
                    <w:numPr>
                      <w:ilvl w:val="0"/>
                      <w:numId w:val="0"/>
                    </w:numPr>
                    <w:spacing w:after="120"/>
                    <w:outlineLvl w:val="1"/>
                    <w:rPr>
                      <w:rFonts w:cs="Arial"/>
                      <w:b/>
                      <w:bCs/>
                      <w:sz w:val="22"/>
                      <w:szCs w:val="22"/>
                      <w:u w:val="single"/>
                    </w:rPr>
                  </w:pPr>
                  <w:r w:rsidRPr="001E60D2">
                    <w:rPr>
                      <w:rFonts w:cs="Arial"/>
                      <w:b/>
                      <w:bCs/>
                      <w:sz w:val="22"/>
                      <w:szCs w:val="22"/>
                      <w:u w:val="single"/>
                    </w:rPr>
                    <w:t>Skills/Experience</w:t>
                  </w:r>
                </w:p>
                <w:p w14:paraId="5EC1F20A"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 xml:space="preserve">Experience in developing designs based on evidence of user needs and organisational outcomes </w:t>
                  </w:r>
                </w:p>
                <w:p w14:paraId="516F5E4C"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Government Digital Service experience</w:t>
                  </w:r>
                </w:p>
                <w:p w14:paraId="38815C55"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GDS Assessment experience</w:t>
                  </w:r>
                </w:p>
              </w:tc>
              <w:tc>
                <w:tcPr>
                  <w:tcW w:w="2994" w:type="dxa"/>
                </w:tcPr>
                <w:p w14:paraId="55BFF0BC"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Design the end-to-end journey of the digital service to meet the users and Agency’s needs, including assisted digital and accessibility needs</w:t>
                  </w:r>
                </w:p>
                <w:p w14:paraId="3F833D8E"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creation of, or change to, transactions, products and content across both digital and offline channels provided by different parts of the organisation.</w:t>
                  </w:r>
                </w:p>
                <w:p w14:paraId="28DD4196"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 xml:space="preserve">development of design concepts and be able to interpret evidence-based research and incorporate this into the work </w:t>
                  </w:r>
                </w:p>
                <w:p w14:paraId="4B29D888"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collaborate and lead effective communication with all stakeholders and project team to support design, build and delivery to meet the user needs</w:t>
                  </w:r>
                </w:p>
                <w:p w14:paraId="1F64A65C"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listen to the needs of technical and business stakeholders, and interpret between them</w:t>
                  </w:r>
                </w:p>
                <w:p w14:paraId="734EDFCD"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Align with GDS Service Standards</w:t>
                  </w:r>
                </w:p>
                <w:p w14:paraId="33ECA725"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generate multiple solutions and work with project team and users to test them</w:t>
                  </w:r>
                </w:p>
                <w:p w14:paraId="18D51108"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Develop wireframes and clickable prototypes to support user testing</w:t>
                  </w:r>
                </w:p>
                <w:p w14:paraId="40FB2A89"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In collaboration with project, design Minimum Viable Product for users</w:t>
                  </w:r>
                </w:p>
                <w:p w14:paraId="7E9BA04F"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Articulate needs to BA and technical resources to understand viability and requirements</w:t>
                  </w:r>
                </w:p>
                <w:p w14:paraId="3361EF09"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Prototyping using GDS toolkits</w:t>
                  </w:r>
                </w:p>
                <w:p w14:paraId="4F1BFB51"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lastRenderedPageBreak/>
                    <w:t>Understand the sustainability and consequences of your decisions and can make decisions characterised by managed levels of risk and complexity</w:t>
                  </w:r>
                </w:p>
              </w:tc>
              <w:tc>
                <w:tcPr>
                  <w:tcW w:w="3009" w:type="dxa"/>
                </w:tcPr>
                <w:p w14:paraId="7F854477" w14:textId="77777777" w:rsidR="00B5034B" w:rsidRPr="001E60D2" w:rsidRDefault="00B5034B" w:rsidP="00B5034B">
                  <w:pPr>
                    <w:pStyle w:val="Heading2"/>
                    <w:numPr>
                      <w:ilvl w:val="0"/>
                      <w:numId w:val="10"/>
                    </w:numPr>
                    <w:tabs>
                      <w:tab w:val="num" w:pos="360"/>
                    </w:tabs>
                    <w:spacing w:after="120"/>
                    <w:ind w:left="672" w:hanging="479"/>
                    <w:jc w:val="left"/>
                    <w:outlineLvl w:val="1"/>
                    <w:rPr>
                      <w:rFonts w:cs="Arial"/>
                      <w:sz w:val="22"/>
                      <w:szCs w:val="22"/>
                    </w:rPr>
                  </w:pPr>
                  <w:r w:rsidRPr="001E60D2">
                    <w:rPr>
                      <w:rFonts w:cs="Arial"/>
                      <w:sz w:val="22"/>
                      <w:szCs w:val="22"/>
                    </w:rPr>
                    <w:lastRenderedPageBreak/>
                    <w:t xml:space="preserve">End-to-end user flows flows/journey/design for new service </w:t>
                  </w:r>
                </w:p>
                <w:p w14:paraId="36A0749B" w14:textId="77777777" w:rsidR="00B5034B" w:rsidRPr="001E60D2" w:rsidRDefault="00B5034B" w:rsidP="00B5034B">
                  <w:pPr>
                    <w:pStyle w:val="Heading2"/>
                    <w:numPr>
                      <w:ilvl w:val="0"/>
                      <w:numId w:val="10"/>
                    </w:numPr>
                    <w:tabs>
                      <w:tab w:val="num" w:pos="360"/>
                    </w:tabs>
                    <w:spacing w:after="120"/>
                    <w:ind w:left="672" w:hanging="479"/>
                    <w:jc w:val="left"/>
                    <w:outlineLvl w:val="1"/>
                    <w:rPr>
                      <w:rFonts w:cs="Arial"/>
                      <w:sz w:val="22"/>
                      <w:szCs w:val="22"/>
                    </w:rPr>
                  </w:pPr>
                  <w:r w:rsidRPr="001E60D2">
                    <w:rPr>
                      <w:rFonts w:cs="Arial"/>
                      <w:sz w:val="22"/>
                      <w:szCs w:val="22"/>
                    </w:rPr>
                    <w:t xml:space="preserve">Developed Service flow/blueprint  </w:t>
                  </w:r>
                </w:p>
                <w:p w14:paraId="44A61D06" w14:textId="77777777" w:rsidR="00B5034B" w:rsidRPr="001E60D2" w:rsidRDefault="00B5034B" w:rsidP="00B5034B">
                  <w:pPr>
                    <w:pStyle w:val="ListParagraph"/>
                    <w:numPr>
                      <w:ilvl w:val="0"/>
                      <w:numId w:val="10"/>
                    </w:numPr>
                    <w:suppressAutoHyphens w:val="0"/>
                    <w:ind w:left="672" w:hanging="479"/>
                    <w:jc w:val="left"/>
                    <w:rPr>
                      <w:rFonts w:ascii="Arial" w:hAnsi="Arial" w:cs="Arial"/>
                      <w:sz w:val="22"/>
                      <w:szCs w:val="22"/>
                    </w:rPr>
                  </w:pPr>
                  <w:r w:rsidRPr="001E60D2">
                    <w:rPr>
                      <w:rFonts w:ascii="Arial" w:hAnsi="Arial" w:cs="Arial"/>
                      <w:sz w:val="22"/>
                      <w:szCs w:val="22"/>
                    </w:rPr>
                    <w:t>Wireframes and clickable prototypes – iterations to support and understand user needs via user testing</w:t>
                  </w:r>
                </w:p>
                <w:p w14:paraId="33B44A4B" w14:textId="77777777" w:rsidR="00B5034B" w:rsidRPr="001E60D2" w:rsidRDefault="00B5034B" w:rsidP="00B5034B">
                  <w:pPr>
                    <w:pStyle w:val="Heading2"/>
                    <w:numPr>
                      <w:ilvl w:val="0"/>
                      <w:numId w:val="10"/>
                    </w:numPr>
                    <w:tabs>
                      <w:tab w:val="num" w:pos="360"/>
                    </w:tabs>
                    <w:spacing w:after="120"/>
                    <w:ind w:left="672" w:hanging="479"/>
                    <w:jc w:val="left"/>
                    <w:outlineLvl w:val="1"/>
                    <w:rPr>
                      <w:rFonts w:cs="Arial"/>
                      <w:sz w:val="22"/>
                      <w:szCs w:val="22"/>
                    </w:rPr>
                  </w:pPr>
                  <w:r w:rsidRPr="001E60D2">
                    <w:rPr>
                      <w:rFonts w:cs="Arial"/>
                      <w:sz w:val="22"/>
                      <w:szCs w:val="22"/>
                    </w:rPr>
                    <w:t>Attend and provide technical input to GDS Alpha Service Assessment</w:t>
                  </w:r>
                </w:p>
                <w:p w14:paraId="2692F44B" w14:textId="77777777" w:rsidR="00B5034B" w:rsidRPr="001E60D2" w:rsidRDefault="00B5034B" w:rsidP="00B5034B">
                  <w:pPr>
                    <w:pStyle w:val="Heading2"/>
                    <w:numPr>
                      <w:ilvl w:val="0"/>
                      <w:numId w:val="10"/>
                    </w:numPr>
                    <w:tabs>
                      <w:tab w:val="num" w:pos="360"/>
                    </w:tabs>
                    <w:spacing w:after="120"/>
                    <w:ind w:left="672" w:hanging="479"/>
                    <w:jc w:val="left"/>
                    <w:outlineLvl w:val="1"/>
                    <w:rPr>
                      <w:rFonts w:cs="Arial"/>
                      <w:sz w:val="22"/>
                      <w:szCs w:val="22"/>
                    </w:rPr>
                  </w:pPr>
                  <w:r w:rsidRPr="001E60D2">
                    <w:rPr>
                      <w:rFonts w:cs="Arial"/>
                      <w:sz w:val="22"/>
                      <w:szCs w:val="22"/>
                    </w:rPr>
                    <w:t>Understanding and identification of activities for Beta phase</w:t>
                  </w:r>
                </w:p>
              </w:tc>
            </w:tr>
            <w:tr w:rsidR="001E60D2" w:rsidRPr="001E60D2" w14:paraId="524DBDE4" w14:textId="77777777" w:rsidTr="009743B3">
              <w:tc>
                <w:tcPr>
                  <w:tcW w:w="2307" w:type="dxa"/>
                  <w:shd w:val="clear" w:color="auto" w:fill="D9E2F3" w:themeFill="accent1" w:themeFillTint="33"/>
                </w:tcPr>
                <w:p w14:paraId="54EEE425" w14:textId="77777777" w:rsidR="00B5034B" w:rsidRPr="001E60D2" w:rsidRDefault="00B5034B" w:rsidP="00B5034B">
                  <w:pPr>
                    <w:pStyle w:val="Heading2"/>
                    <w:numPr>
                      <w:ilvl w:val="0"/>
                      <w:numId w:val="0"/>
                    </w:numPr>
                    <w:spacing w:after="120"/>
                    <w:outlineLvl w:val="1"/>
                    <w:rPr>
                      <w:rFonts w:cs="Arial"/>
                      <w:b/>
                      <w:bCs/>
                      <w:sz w:val="22"/>
                      <w:szCs w:val="22"/>
                    </w:rPr>
                  </w:pPr>
                  <w:r w:rsidRPr="001E60D2">
                    <w:rPr>
                      <w:rFonts w:cs="Arial"/>
                      <w:b/>
                      <w:bCs/>
                      <w:sz w:val="22"/>
                      <w:szCs w:val="22"/>
                    </w:rPr>
                    <w:t>Performance Analyst</w:t>
                  </w:r>
                </w:p>
                <w:p w14:paraId="6BB33C20" w14:textId="77777777" w:rsidR="00B5034B" w:rsidRPr="001E60D2" w:rsidRDefault="00B5034B" w:rsidP="00B5034B">
                  <w:pPr>
                    <w:pStyle w:val="Heading2"/>
                    <w:numPr>
                      <w:ilvl w:val="0"/>
                      <w:numId w:val="0"/>
                    </w:numPr>
                    <w:spacing w:after="120"/>
                    <w:outlineLvl w:val="1"/>
                    <w:rPr>
                      <w:rFonts w:cs="Arial"/>
                      <w:b/>
                      <w:bCs/>
                      <w:sz w:val="22"/>
                      <w:szCs w:val="22"/>
                    </w:rPr>
                  </w:pPr>
                </w:p>
                <w:p w14:paraId="56168BEA" w14:textId="77777777" w:rsidR="00B5034B" w:rsidRPr="001E60D2" w:rsidRDefault="00B5034B" w:rsidP="00B5034B">
                  <w:pPr>
                    <w:pStyle w:val="Heading2"/>
                    <w:numPr>
                      <w:ilvl w:val="0"/>
                      <w:numId w:val="0"/>
                    </w:numPr>
                    <w:spacing w:after="120"/>
                    <w:outlineLvl w:val="1"/>
                    <w:rPr>
                      <w:rFonts w:cs="Arial"/>
                      <w:b/>
                      <w:bCs/>
                      <w:sz w:val="22"/>
                      <w:szCs w:val="22"/>
                      <w:u w:val="single"/>
                    </w:rPr>
                  </w:pPr>
                  <w:r w:rsidRPr="001E60D2">
                    <w:rPr>
                      <w:rFonts w:cs="Arial"/>
                      <w:b/>
                      <w:bCs/>
                      <w:sz w:val="22"/>
                      <w:szCs w:val="22"/>
                      <w:u w:val="single"/>
                    </w:rPr>
                    <w:t>Skills/Experience</w:t>
                  </w:r>
                </w:p>
                <w:p w14:paraId="3A026640"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 xml:space="preserve">Strong experience in development and consistency of performance measurement frameworks </w:t>
                  </w:r>
                </w:p>
                <w:p w14:paraId="091981B7"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Government Digital Service experience</w:t>
                  </w:r>
                </w:p>
                <w:p w14:paraId="32920281" w14:textId="77777777" w:rsidR="00B5034B" w:rsidRPr="001E60D2" w:rsidRDefault="00B5034B" w:rsidP="00B5034B">
                  <w:pPr>
                    <w:pStyle w:val="Heading2"/>
                    <w:numPr>
                      <w:ilvl w:val="0"/>
                      <w:numId w:val="10"/>
                    </w:numPr>
                    <w:tabs>
                      <w:tab w:val="num" w:pos="360"/>
                    </w:tabs>
                    <w:spacing w:after="120"/>
                    <w:ind w:left="314" w:hanging="283"/>
                    <w:jc w:val="left"/>
                    <w:outlineLvl w:val="1"/>
                    <w:rPr>
                      <w:rFonts w:cs="Arial"/>
                      <w:sz w:val="22"/>
                      <w:szCs w:val="22"/>
                    </w:rPr>
                  </w:pPr>
                  <w:r w:rsidRPr="001E60D2">
                    <w:rPr>
                      <w:rFonts w:cs="Arial"/>
                      <w:sz w:val="22"/>
                      <w:szCs w:val="22"/>
                    </w:rPr>
                    <w:t>GDS Assessment experience</w:t>
                  </w:r>
                </w:p>
                <w:p w14:paraId="2676CB1C" w14:textId="77777777" w:rsidR="00B5034B" w:rsidRPr="001E60D2" w:rsidRDefault="00B5034B" w:rsidP="00B5034B">
                  <w:pPr>
                    <w:pStyle w:val="Heading2"/>
                    <w:numPr>
                      <w:ilvl w:val="0"/>
                      <w:numId w:val="0"/>
                    </w:numPr>
                    <w:spacing w:after="120"/>
                    <w:jc w:val="left"/>
                    <w:outlineLvl w:val="1"/>
                    <w:rPr>
                      <w:rFonts w:cs="Arial"/>
                      <w:sz w:val="22"/>
                      <w:szCs w:val="22"/>
                    </w:rPr>
                  </w:pPr>
                </w:p>
              </w:tc>
              <w:tc>
                <w:tcPr>
                  <w:tcW w:w="2994" w:type="dxa"/>
                </w:tcPr>
                <w:p w14:paraId="365AA626"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Work with project team and Performance &amp; Insight stakeholders to identify and validate appropriate analytics tools against identified performance measurement frameworks and agency principles</w:t>
                  </w:r>
                </w:p>
                <w:p w14:paraId="4EA4C364"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Identify sources for collection and extraction of data to support user needs, KPI requirements (mandatory and additional) and align with GDS Service Standards and Agency principles</w:t>
                  </w:r>
                </w:p>
                <w:p w14:paraId="21E8A706"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Work with the project team to configure, test and update potential configurations</w:t>
                  </w:r>
                </w:p>
                <w:p w14:paraId="755C66E5"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 xml:space="preserve">Analyse data and use this analysis to create compelling evidence-based and actionable data stories for future phases </w:t>
                  </w:r>
                </w:p>
                <w:p w14:paraId="74E45799"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Exploit opportunities through the recognition of new digital technologies to enhance analytical capability.</w:t>
                  </w:r>
                </w:p>
                <w:p w14:paraId="770184E3"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Inform the iterative design of the service or product to ensure effectiveness, efficiency, and accuracy</w:t>
                  </w:r>
                </w:p>
                <w:p w14:paraId="1053DF7F"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Ensure data and analysis is of high quality and accuracy, and work with a variety of qualitative and quantitative data</w:t>
                  </w:r>
                </w:p>
                <w:p w14:paraId="7CB1B551"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lastRenderedPageBreak/>
                    <w:t>Influence senior stakeholders over data approaches.</w:t>
                  </w:r>
                </w:p>
                <w:p w14:paraId="4885EEBE"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Are ambassadors for analytics, supporting others to improve and interpret data and are included throughout the product and content life cycles</w:t>
                  </w:r>
                </w:p>
                <w:p w14:paraId="5524D4DA"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Provide challenge from a digital perspective and collaborate with other digital and analytical professions, especially user researchers, to provide collective insights to determine the service is meeting user needs</w:t>
                  </w:r>
                </w:p>
                <w:p w14:paraId="01068345" w14:textId="77777777" w:rsidR="00B5034B" w:rsidRPr="001E60D2" w:rsidRDefault="00B5034B" w:rsidP="00B5034B">
                  <w:pPr>
                    <w:numPr>
                      <w:ilvl w:val="0"/>
                      <w:numId w:val="10"/>
                    </w:numPr>
                    <w:shd w:val="clear" w:color="auto" w:fill="FFFFFF"/>
                    <w:suppressAutoHyphens w:val="0"/>
                    <w:spacing w:after="75"/>
                    <w:ind w:left="352" w:hanging="284"/>
                    <w:jc w:val="left"/>
                    <w:rPr>
                      <w:rFonts w:ascii="Arial" w:hAnsi="Arial" w:cs="Arial"/>
                      <w:sz w:val="22"/>
                      <w:szCs w:val="22"/>
                    </w:rPr>
                  </w:pPr>
                  <w:r w:rsidRPr="001E60D2">
                    <w:rPr>
                      <w:rFonts w:ascii="Arial" w:hAnsi="Arial" w:cs="Arial"/>
                      <w:sz w:val="22"/>
                      <w:szCs w:val="22"/>
                    </w:rPr>
                    <w:t>Define a clear governance approach for data management</w:t>
                  </w:r>
                </w:p>
              </w:tc>
              <w:tc>
                <w:tcPr>
                  <w:tcW w:w="3009" w:type="dxa"/>
                </w:tcPr>
                <w:p w14:paraId="71E699E6" w14:textId="77777777" w:rsidR="00B5034B" w:rsidRPr="001E60D2" w:rsidRDefault="00B5034B" w:rsidP="00B5034B">
                  <w:pPr>
                    <w:pStyle w:val="Heading2"/>
                    <w:numPr>
                      <w:ilvl w:val="0"/>
                      <w:numId w:val="10"/>
                    </w:numPr>
                    <w:tabs>
                      <w:tab w:val="num" w:pos="360"/>
                    </w:tabs>
                    <w:spacing w:after="120"/>
                    <w:ind w:left="417" w:hanging="720"/>
                    <w:jc w:val="left"/>
                    <w:outlineLvl w:val="1"/>
                    <w:rPr>
                      <w:rFonts w:cs="Arial"/>
                      <w:sz w:val="22"/>
                      <w:szCs w:val="22"/>
                    </w:rPr>
                  </w:pPr>
                  <w:r w:rsidRPr="001E60D2">
                    <w:rPr>
                      <w:rFonts w:cs="Arial"/>
                      <w:sz w:val="22"/>
                      <w:szCs w:val="22"/>
                    </w:rPr>
                    <w:lastRenderedPageBreak/>
                    <w:t>Performance measurement framework defined and approved</w:t>
                  </w:r>
                </w:p>
                <w:p w14:paraId="36AAF05C" w14:textId="77777777" w:rsidR="00B5034B" w:rsidRPr="001E60D2" w:rsidRDefault="00B5034B" w:rsidP="00B5034B">
                  <w:pPr>
                    <w:pStyle w:val="Heading2"/>
                    <w:numPr>
                      <w:ilvl w:val="0"/>
                      <w:numId w:val="10"/>
                    </w:numPr>
                    <w:tabs>
                      <w:tab w:val="num" w:pos="360"/>
                    </w:tabs>
                    <w:spacing w:after="120"/>
                    <w:ind w:left="417" w:hanging="720"/>
                    <w:jc w:val="left"/>
                    <w:outlineLvl w:val="1"/>
                    <w:rPr>
                      <w:rFonts w:cs="Arial"/>
                      <w:sz w:val="22"/>
                      <w:szCs w:val="22"/>
                    </w:rPr>
                  </w:pPr>
                  <w:r w:rsidRPr="001E60D2">
                    <w:rPr>
                      <w:rFonts w:cs="Arial"/>
                      <w:sz w:val="22"/>
                      <w:szCs w:val="22"/>
                    </w:rPr>
                    <w:t>Data and analytics requirements defined and approved</w:t>
                  </w:r>
                </w:p>
                <w:p w14:paraId="56D3DCB3" w14:textId="77777777" w:rsidR="00B5034B" w:rsidRPr="001E60D2" w:rsidRDefault="00B5034B" w:rsidP="00B5034B">
                  <w:pPr>
                    <w:pStyle w:val="Heading2"/>
                    <w:numPr>
                      <w:ilvl w:val="0"/>
                      <w:numId w:val="10"/>
                    </w:numPr>
                    <w:tabs>
                      <w:tab w:val="num" w:pos="360"/>
                    </w:tabs>
                    <w:spacing w:after="120"/>
                    <w:ind w:left="417" w:hanging="720"/>
                    <w:jc w:val="left"/>
                    <w:outlineLvl w:val="1"/>
                    <w:rPr>
                      <w:rFonts w:cs="Arial"/>
                      <w:sz w:val="22"/>
                      <w:szCs w:val="22"/>
                    </w:rPr>
                  </w:pPr>
                  <w:r w:rsidRPr="001E60D2">
                    <w:rPr>
                      <w:rFonts w:cs="Arial"/>
                      <w:sz w:val="22"/>
                      <w:szCs w:val="22"/>
                    </w:rPr>
                    <w:t>Definition of how user needs would be met</w:t>
                  </w:r>
                </w:p>
                <w:p w14:paraId="18C6B2B8" w14:textId="77777777" w:rsidR="00B5034B" w:rsidRPr="001E60D2" w:rsidRDefault="00B5034B" w:rsidP="00B5034B">
                  <w:pPr>
                    <w:pStyle w:val="Heading2"/>
                    <w:numPr>
                      <w:ilvl w:val="0"/>
                      <w:numId w:val="10"/>
                    </w:numPr>
                    <w:tabs>
                      <w:tab w:val="num" w:pos="360"/>
                    </w:tabs>
                    <w:spacing w:after="120"/>
                    <w:ind w:left="417" w:hanging="720"/>
                    <w:jc w:val="left"/>
                    <w:outlineLvl w:val="1"/>
                    <w:rPr>
                      <w:rFonts w:cs="Arial"/>
                      <w:sz w:val="22"/>
                      <w:szCs w:val="22"/>
                    </w:rPr>
                  </w:pPr>
                  <w:r w:rsidRPr="001E60D2">
                    <w:rPr>
                      <w:rFonts w:cs="Arial"/>
                      <w:sz w:val="22"/>
                      <w:szCs w:val="22"/>
                    </w:rPr>
                    <w:t>Internal and external reporting and MI requirements defined and approved</w:t>
                  </w:r>
                </w:p>
                <w:p w14:paraId="19C301B5" w14:textId="77777777" w:rsidR="00B5034B" w:rsidRPr="001E60D2" w:rsidRDefault="00B5034B" w:rsidP="00B5034B">
                  <w:pPr>
                    <w:pStyle w:val="Heading2"/>
                    <w:numPr>
                      <w:ilvl w:val="0"/>
                      <w:numId w:val="10"/>
                    </w:numPr>
                    <w:tabs>
                      <w:tab w:val="num" w:pos="360"/>
                    </w:tabs>
                    <w:spacing w:after="120"/>
                    <w:ind w:left="417" w:hanging="720"/>
                    <w:jc w:val="left"/>
                    <w:outlineLvl w:val="1"/>
                    <w:rPr>
                      <w:rFonts w:cs="Arial"/>
                      <w:sz w:val="22"/>
                      <w:szCs w:val="22"/>
                    </w:rPr>
                  </w:pPr>
                  <w:r w:rsidRPr="001E60D2">
                    <w:rPr>
                      <w:rFonts w:cs="Arial"/>
                      <w:sz w:val="22"/>
                      <w:szCs w:val="22"/>
                    </w:rPr>
                    <w:t>Clearly defined strategy to support KPI identification, KPI data and publishing requirements</w:t>
                  </w:r>
                </w:p>
                <w:p w14:paraId="69252D75" w14:textId="77777777" w:rsidR="00B5034B" w:rsidRPr="001E60D2" w:rsidRDefault="00B5034B" w:rsidP="00B5034B">
                  <w:pPr>
                    <w:pStyle w:val="Heading2"/>
                    <w:numPr>
                      <w:ilvl w:val="0"/>
                      <w:numId w:val="10"/>
                    </w:numPr>
                    <w:tabs>
                      <w:tab w:val="num" w:pos="360"/>
                    </w:tabs>
                    <w:spacing w:after="120"/>
                    <w:ind w:left="417" w:hanging="720"/>
                    <w:jc w:val="left"/>
                    <w:outlineLvl w:val="1"/>
                    <w:rPr>
                      <w:rFonts w:cs="Arial"/>
                      <w:sz w:val="22"/>
                      <w:szCs w:val="22"/>
                    </w:rPr>
                  </w:pPr>
                  <w:r w:rsidRPr="001E60D2">
                    <w:rPr>
                      <w:rFonts w:cs="Arial"/>
                      <w:sz w:val="22"/>
                      <w:szCs w:val="22"/>
                    </w:rPr>
                    <w:t>Continuous improvement opportunities and definition</w:t>
                  </w:r>
                </w:p>
              </w:tc>
            </w:tr>
          </w:tbl>
          <w:p w14:paraId="0B7AAC3F" w14:textId="77777777" w:rsidR="00B5034B" w:rsidRPr="001E60D2" w:rsidRDefault="00B5034B" w:rsidP="00B5034B">
            <w:pPr>
              <w:pStyle w:val="Heading2"/>
              <w:numPr>
                <w:ilvl w:val="0"/>
                <w:numId w:val="0"/>
              </w:numPr>
              <w:spacing w:after="120"/>
              <w:ind w:left="709"/>
              <w:rPr>
                <w:rFonts w:cs="Arial"/>
                <w:szCs w:val="22"/>
                <w:highlight w:val="yellow"/>
              </w:rPr>
            </w:pPr>
          </w:p>
          <w:p w14:paraId="790478B7" w14:textId="206DA7E5" w:rsidR="00DF4732" w:rsidRPr="00DF4732" w:rsidRDefault="00266045" w:rsidP="00DF4732">
            <w:pPr>
              <w:tabs>
                <w:tab w:val="left" w:pos="6465"/>
                <w:tab w:val="left" w:pos="7710"/>
              </w:tabs>
            </w:pPr>
            <w:r>
              <w:rPr>
                <w:rFonts w:ascii="Arial" w:hAnsi="Arial" w:cs="Arial"/>
                <w:lang w:eastAsia="en-GB"/>
              </w:rPr>
              <w:t>REDACTED</w:t>
            </w:r>
            <w:r w:rsidR="00DF4732">
              <w:tab/>
            </w:r>
            <w:r w:rsidR="00DF4732">
              <w:tab/>
            </w:r>
          </w:p>
        </w:tc>
      </w:tr>
    </w:tbl>
    <w:tbl>
      <w:tblPr>
        <w:tblpPr w:leftFromText="180" w:rightFromText="180" w:vertAnchor="text" w:horzAnchor="page" w:tblpX="422" w:tblpY="-3464"/>
        <w:tblW w:w="18104" w:type="dxa"/>
        <w:tblLayout w:type="fixed"/>
        <w:tblLook w:val="04A0" w:firstRow="1" w:lastRow="0" w:firstColumn="1" w:lastColumn="0" w:noHBand="0" w:noVBand="1"/>
      </w:tblPr>
      <w:tblGrid>
        <w:gridCol w:w="1838"/>
        <w:gridCol w:w="1847"/>
        <w:gridCol w:w="1559"/>
        <w:gridCol w:w="1418"/>
        <w:gridCol w:w="1134"/>
        <w:gridCol w:w="1219"/>
        <w:gridCol w:w="1753"/>
        <w:gridCol w:w="7336"/>
      </w:tblGrid>
      <w:tr w:rsidR="00266045" w:rsidRPr="009743B3" w14:paraId="035852A3" w14:textId="77777777" w:rsidTr="00FD0AFF">
        <w:trPr>
          <w:trHeight w:val="540"/>
        </w:trPr>
        <w:tc>
          <w:tcPr>
            <w:tcW w:w="10768" w:type="dxa"/>
            <w:gridSpan w:val="7"/>
            <w:tcBorders>
              <w:top w:val="single" w:sz="4" w:space="0" w:color="000000"/>
              <w:left w:val="single" w:sz="4" w:space="0" w:color="000000"/>
              <w:bottom w:val="single" w:sz="4" w:space="0" w:color="000000"/>
              <w:right w:val="nil"/>
            </w:tcBorders>
            <w:shd w:val="clear" w:color="D99594" w:fill="DA9694"/>
            <w:hideMark/>
          </w:tcPr>
          <w:p w14:paraId="4F75D005" w14:textId="4C6738F2"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lastRenderedPageBreak/>
              <w:t>REDACTED</w:t>
            </w:r>
          </w:p>
        </w:tc>
        <w:tc>
          <w:tcPr>
            <w:tcW w:w="7336" w:type="dxa"/>
            <w:tcBorders>
              <w:top w:val="nil"/>
              <w:left w:val="nil"/>
              <w:bottom w:val="nil"/>
              <w:right w:val="nil"/>
            </w:tcBorders>
            <w:shd w:val="clear" w:color="auto" w:fill="auto"/>
            <w:noWrap/>
            <w:hideMark/>
          </w:tcPr>
          <w:p w14:paraId="75BA338B" w14:textId="40DA920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r>
      <w:tr w:rsidR="00266045" w:rsidRPr="009743B3" w14:paraId="7C326662" w14:textId="77777777" w:rsidTr="00FD0AFF">
        <w:trPr>
          <w:gridAfter w:val="1"/>
          <w:wAfter w:w="7336" w:type="dxa"/>
          <w:trHeight w:val="285"/>
        </w:trPr>
        <w:tc>
          <w:tcPr>
            <w:tcW w:w="10768" w:type="dxa"/>
            <w:gridSpan w:val="7"/>
            <w:tcBorders>
              <w:top w:val="single" w:sz="4" w:space="0" w:color="000000"/>
              <w:left w:val="single" w:sz="4" w:space="0" w:color="000000"/>
              <w:bottom w:val="single" w:sz="4" w:space="0" w:color="000000"/>
              <w:right w:val="nil"/>
            </w:tcBorders>
            <w:shd w:val="clear" w:color="D99594" w:fill="DA9694"/>
            <w:hideMark/>
          </w:tcPr>
          <w:p w14:paraId="6E66E37F" w14:textId="40C35280" w:rsidR="00266045" w:rsidRPr="009743B3" w:rsidRDefault="00266045" w:rsidP="00266045">
            <w:pPr>
              <w:suppressAutoHyphens w:val="0"/>
              <w:autoSpaceDN/>
              <w:spacing w:after="0" w:line="240" w:lineRule="auto"/>
              <w:textAlignment w:val="auto"/>
              <w:rPr>
                <w:rFonts w:ascii="Arial" w:eastAsia="Times New Roman" w:hAnsi="Arial" w:cs="Arial"/>
                <w:color w:val="000000"/>
                <w:sz w:val="28"/>
                <w:szCs w:val="28"/>
                <w:lang w:eastAsia="en-GB"/>
              </w:rPr>
            </w:pPr>
            <w:r w:rsidRPr="006E4EF9">
              <w:rPr>
                <w:rFonts w:ascii="Arial" w:hAnsi="Arial" w:cs="Arial"/>
                <w:lang w:eastAsia="en-GB"/>
              </w:rPr>
              <w:t>REDACTED</w:t>
            </w:r>
          </w:p>
        </w:tc>
      </w:tr>
      <w:tr w:rsidR="00266045" w:rsidRPr="009743B3" w14:paraId="4DDA917D" w14:textId="77777777" w:rsidTr="00FD0AFF">
        <w:trPr>
          <w:gridAfter w:val="1"/>
          <w:wAfter w:w="7336" w:type="dxa"/>
          <w:trHeight w:val="285"/>
        </w:trPr>
        <w:tc>
          <w:tcPr>
            <w:tcW w:w="5244" w:type="dxa"/>
            <w:gridSpan w:val="3"/>
            <w:tcBorders>
              <w:top w:val="single" w:sz="4" w:space="0" w:color="000000"/>
              <w:left w:val="single" w:sz="4" w:space="0" w:color="000000"/>
              <w:bottom w:val="single" w:sz="4" w:space="0" w:color="000000"/>
              <w:right w:val="nil"/>
            </w:tcBorders>
            <w:shd w:val="clear" w:color="D99594" w:fill="DA9694"/>
            <w:hideMark/>
          </w:tcPr>
          <w:p w14:paraId="348EC97E" w14:textId="709313A1" w:rsidR="00266045" w:rsidRPr="009743B3" w:rsidRDefault="00266045" w:rsidP="00266045">
            <w:pPr>
              <w:suppressAutoHyphens w:val="0"/>
              <w:autoSpaceDN/>
              <w:spacing w:after="0" w:line="240" w:lineRule="auto"/>
              <w:textAlignment w:val="auto"/>
              <w:rPr>
                <w:rFonts w:ascii="Arial" w:eastAsia="Times New Roman" w:hAnsi="Arial" w:cs="Arial"/>
                <w:color w:val="000000"/>
                <w:sz w:val="28"/>
                <w:szCs w:val="28"/>
                <w:lang w:eastAsia="en-GB"/>
              </w:rPr>
            </w:pPr>
            <w:r w:rsidRPr="006E4EF9">
              <w:rPr>
                <w:rFonts w:ascii="Arial" w:hAnsi="Arial" w:cs="Arial"/>
                <w:lang w:eastAsia="en-GB"/>
              </w:rPr>
              <w:t>REDACTED</w:t>
            </w:r>
          </w:p>
        </w:tc>
        <w:tc>
          <w:tcPr>
            <w:tcW w:w="1418" w:type="dxa"/>
            <w:tcBorders>
              <w:top w:val="nil"/>
              <w:left w:val="nil"/>
              <w:bottom w:val="single" w:sz="4" w:space="0" w:color="000000"/>
              <w:right w:val="nil"/>
            </w:tcBorders>
            <w:shd w:val="clear" w:color="D99594" w:fill="DA9694"/>
            <w:hideMark/>
          </w:tcPr>
          <w:p w14:paraId="64D4C568" w14:textId="120C5765"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c>
          <w:tcPr>
            <w:tcW w:w="1134" w:type="dxa"/>
            <w:tcBorders>
              <w:top w:val="nil"/>
              <w:left w:val="nil"/>
              <w:bottom w:val="single" w:sz="4" w:space="0" w:color="000000"/>
              <w:right w:val="nil"/>
            </w:tcBorders>
            <w:shd w:val="clear" w:color="D99594" w:fill="DA9694"/>
            <w:hideMark/>
          </w:tcPr>
          <w:p w14:paraId="51A6106E" w14:textId="2DF55E70"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c>
          <w:tcPr>
            <w:tcW w:w="1219" w:type="dxa"/>
            <w:tcBorders>
              <w:top w:val="nil"/>
              <w:left w:val="nil"/>
              <w:bottom w:val="single" w:sz="4" w:space="0" w:color="000000"/>
              <w:right w:val="nil"/>
            </w:tcBorders>
            <w:shd w:val="clear" w:color="D99594" w:fill="DA9694"/>
            <w:hideMark/>
          </w:tcPr>
          <w:p w14:paraId="6AD12A25" w14:textId="062DED3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c>
          <w:tcPr>
            <w:tcW w:w="1753" w:type="dxa"/>
            <w:tcBorders>
              <w:top w:val="nil"/>
              <w:left w:val="nil"/>
              <w:bottom w:val="single" w:sz="4" w:space="0" w:color="000000"/>
              <w:right w:val="nil"/>
            </w:tcBorders>
            <w:shd w:val="clear" w:color="D99594" w:fill="DA9694"/>
            <w:hideMark/>
          </w:tcPr>
          <w:p w14:paraId="754AB3A4" w14:textId="25666965"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r>
      <w:tr w:rsidR="00266045" w:rsidRPr="009743B3" w14:paraId="4B0083F5" w14:textId="77777777" w:rsidTr="00FD0AFF">
        <w:trPr>
          <w:gridAfter w:val="1"/>
          <w:wAfter w:w="7336" w:type="dxa"/>
          <w:trHeight w:val="285"/>
        </w:trPr>
        <w:tc>
          <w:tcPr>
            <w:tcW w:w="1838" w:type="dxa"/>
            <w:tcBorders>
              <w:top w:val="nil"/>
              <w:left w:val="single" w:sz="4" w:space="0" w:color="000000"/>
              <w:bottom w:val="single" w:sz="4" w:space="0" w:color="000000"/>
              <w:right w:val="nil"/>
            </w:tcBorders>
            <w:shd w:val="clear" w:color="D99594" w:fill="DA9694"/>
            <w:hideMark/>
          </w:tcPr>
          <w:p w14:paraId="550C4C70" w14:textId="1F6388F2" w:rsidR="00266045" w:rsidRPr="009743B3" w:rsidRDefault="00266045" w:rsidP="00266045">
            <w:pPr>
              <w:suppressAutoHyphens w:val="0"/>
              <w:autoSpaceDN/>
              <w:spacing w:after="0" w:line="240" w:lineRule="auto"/>
              <w:textAlignment w:val="auto"/>
              <w:rPr>
                <w:rFonts w:ascii="Arial" w:eastAsia="Times New Roman" w:hAnsi="Arial" w:cs="Arial"/>
                <w:color w:val="000000"/>
                <w:sz w:val="28"/>
                <w:szCs w:val="28"/>
                <w:lang w:eastAsia="en-GB"/>
              </w:rPr>
            </w:pPr>
            <w:r w:rsidRPr="006E4EF9">
              <w:rPr>
                <w:rFonts w:ascii="Arial" w:hAnsi="Arial" w:cs="Arial"/>
                <w:lang w:eastAsia="en-GB"/>
              </w:rPr>
              <w:t>REDACTED</w:t>
            </w:r>
          </w:p>
        </w:tc>
        <w:tc>
          <w:tcPr>
            <w:tcW w:w="1847" w:type="dxa"/>
            <w:tcBorders>
              <w:top w:val="nil"/>
              <w:left w:val="single" w:sz="4" w:space="0" w:color="000000"/>
              <w:bottom w:val="single" w:sz="4" w:space="0" w:color="000000"/>
              <w:right w:val="single" w:sz="4" w:space="0" w:color="000000"/>
            </w:tcBorders>
            <w:shd w:val="clear" w:color="F79646" w:fill="DA9694"/>
            <w:hideMark/>
          </w:tcPr>
          <w:p w14:paraId="53DD5155" w14:textId="4A65E7AF"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c>
          <w:tcPr>
            <w:tcW w:w="1559" w:type="dxa"/>
            <w:tcBorders>
              <w:top w:val="nil"/>
              <w:left w:val="nil"/>
              <w:bottom w:val="single" w:sz="4" w:space="0" w:color="000000"/>
              <w:right w:val="nil"/>
            </w:tcBorders>
            <w:shd w:val="clear" w:color="D99594" w:fill="DA9694"/>
            <w:hideMark/>
          </w:tcPr>
          <w:p w14:paraId="6C861240" w14:textId="3634D4C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c>
          <w:tcPr>
            <w:tcW w:w="1418" w:type="dxa"/>
            <w:tcBorders>
              <w:top w:val="nil"/>
              <w:left w:val="nil"/>
              <w:bottom w:val="single" w:sz="4" w:space="0" w:color="000000"/>
              <w:right w:val="nil"/>
            </w:tcBorders>
            <w:shd w:val="clear" w:color="D99594" w:fill="DA9694"/>
            <w:hideMark/>
          </w:tcPr>
          <w:p w14:paraId="6E77226D" w14:textId="0076C48E"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c>
          <w:tcPr>
            <w:tcW w:w="1134" w:type="dxa"/>
            <w:tcBorders>
              <w:top w:val="nil"/>
              <w:left w:val="nil"/>
              <w:bottom w:val="single" w:sz="4" w:space="0" w:color="000000"/>
              <w:right w:val="nil"/>
            </w:tcBorders>
            <w:shd w:val="clear" w:color="D99594" w:fill="DA9694"/>
            <w:hideMark/>
          </w:tcPr>
          <w:p w14:paraId="6B708F21" w14:textId="6959AA54"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c>
          <w:tcPr>
            <w:tcW w:w="1219" w:type="dxa"/>
            <w:tcBorders>
              <w:top w:val="nil"/>
              <w:left w:val="nil"/>
              <w:bottom w:val="single" w:sz="4" w:space="0" w:color="000000"/>
              <w:right w:val="nil"/>
            </w:tcBorders>
            <w:shd w:val="clear" w:color="D99594" w:fill="DA9694"/>
            <w:hideMark/>
          </w:tcPr>
          <w:p w14:paraId="582FD59B" w14:textId="3061D1E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c>
          <w:tcPr>
            <w:tcW w:w="1753" w:type="dxa"/>
            <w:tcBorders>
              <w:top w:val="nil"/>
              <w:left w:val="nil"/>
              <w:bottom w:val="single" w:sz="4" w:space="0" w:color="000000"/>
              <w:right w:val="nil"/>
            </w:tcBorders>
            <w:shd w:val="clear" w:color="D99594" w:fill="DA9694"/>
            <w:hideMark/>
          </w:tcPr>
          <w:p w14:paraId="3E227573" w14:textId="05F24F94"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sz w:val="44"/>
                <w:szCs w:val="44"/>
                <w:lang w:eastAsia="en-GB"/>
              </w:rPr>
            </w:pPr>
            <w:r w:rsidRPr="006E4EF9">
              <w:rPr>
                <w:rFonts w:ascii="Arial" w:hAnsi="Arial" w:cs="Arial"/>
                <w:lang w:eastAsia="en-GB"/>
              </w:rPr>
              <w:t>REDACTED</w:t>
            </w:r>
          </w:p>
        </w:tc>
      </w:tr>
      <w:tr w:rsidR="00266045" w:rsidRPr="009743B3" w14:paraId="65114A21" w14:textId="77777777" w:rsidTr="00FD0AFF">
        <w:trPr>
          <w:gridAfter w:val="1"/>
          <w:wAfter w:w="7336" w:type="dxa"/>
          <w:trHeight w:val="930"/>
        </w:trPr>
        <w:tc>
          <w:tcPr>
            <w:tcW w:w="1838" w:type="dxa"/>
            <w:tcBorders>
              <w:top w:val="nil"/>
              <w:left w:val="single" w:sz="4" w:space="0" w:color="000000"/>
              <w:bottom w:val="single" w:sz="4" w:space="0" w:color="000000"/>
              <w:right w:val="single" w:sz="4" w:space="0" w:color="000000"/>
            </w:tcBorders>
            <w:shd w:val="clear" w:color="D9D9D9" w:fill="D9D9D9"/>
            <w:hideMark/>
          </w:tcPr>
          <w:p w14:paraId="6DD33D45" w14:textId="5A2E64B6"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9D9D9" w:fill="D9D9D9"/>
            <w:hideMark/>
          </w:tcPr>
          <w:p w14:paraId="5BE27627" w14:textId="4529691C"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D9D9D9" w:fill="D9D9D9"/>
            <w:hideMark/>
          </w:tcPr>
          <w:p w14:paraId="19DB9A33" w14:textId="1A35EBF4"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D9D9D9" w:fill="D9D9D9"/>
            <w:hideMark/>
          </w:tcPr>
          <w:p w14:paraId="18B75CD0" w14:textId="491350B1"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D9D9D9" w:fill="D9D9D9"/>
            <w:hideMark/>
          </w:tcPr>
          <w:p w14:paraId="4D705993" w14:textId="7E728A17"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D9D9D9" w:fill="D9D9D9"/>
            <w:hideMark/>
          </w:tcPr>
          <w:p w14:paraId="6A293737" w14:textId="2BBBC62C"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c>
          <w:tcPr>
            <w:tcW w:w="1753" w:type="dxa"/>
            <w:tcBorders>
              <w:top w:val="nil"/>
              <w:left w:val="nil"/>
              <w:bottom w:val="single" w:sz="4" w:space="0" w:color="000000"/>
              <w:right w:val="nil"/>
            </w:tcBorders>
            <w:shd w:val="clear" w:color="D9D9D9" w:fill="D9D9D9"/>
            <w:hideMark/>
          </w:tcPr>
          <w:p w14:paraId="4A381884" w14:textId="2400089A" w:rsidR="00266045" w:rsidRPr="009743B3" w:rsidRDefault="00266045" w:rsidP="00266045">
            <w:pPr>
              <w:suppressAutoHyphens w:val="0"/>
              <w:autoSpaceDN/>
              <w:spacing w:after="0" w:line="240" w:lineRule="auto"/>
              <w:jc w:val="center"/>
              <w:textAlignment w:val="auto"/>
              <w:rPr>
                <w:rFonts w:ascii="Arial" w:eastAsia="Times New Roman" w:hAnsi="Arial" w:cs="Arial"/>
                <w:b/>
                <w:bCs/>
                <w:color w:val="000000"/>
                <w:lang w:eastAsia="en-GB"/>
              </w:rPr>
            </w:pPr>
            <w:r w:rsidRPr="006E4EF9">
              <w:rPr>
                <w:rFonts w:ascii="Arial" w:hAnsi="Arial" w:cs="Arial"/>
                <w:lang w:eastAsia="en-GB"/>
              </w:rPr>
              <w:t>REDACTED</w:t>
            </w:r>
          </w:p>
        </w:tc>
      </w:tr>
      <w:tr w:rsidR="00266045" w:rsidRPr="009743B3" w14:paraId="1113C0B8"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6355CD72" w14:textId="35CAD2DE"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nil"/>
              <w:right w:val="nil"/>
            </w:tcBorders>
            <w:shd w:val="clear" w:color="000000" w:fill="D9D9D9"/>
            <w:noWrap/>
            <w:hideMark/>
          </w:tcPr>
          <w:p w14:paraId="6DB7791C" w14:textId="0FFAD849"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single" w:sz="4" w:space="0" w:color="000000"/>
              <w:bottom w:val="single" w:sz="4" w:space="0" w:color="000000"/>
              <w:right w:val="single" w:sz="4" w:space="0" w:color="000000"/>
            </w:tcBorders>
            <w:shd w:val="clear" w:color="F79646" w:fill="F79646"/>
            <w:hideMark/>
          </w:tcPr>
          <w:p w14:paraId="32AE1A30" w14:textId="71AE8506"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5C2F7662" w14:textId="7ABD8B59"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23DD6A5D" w14:textId="325851F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004646AF" w14:textId="6A572629"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23125356" w14:textId="2371B48F"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2AC5EE4B"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3DD516BB" w14:textId="78EE287A"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nil"/>
              <w:right w:val="nil"/>
            </w:tcBorders>
            <w:shd w:val="clear" w:color="000000" w:fill="D9D9D9"/>
            <w:noWrap/>
            <w:hideMark/>
          </w:tcPr>
          <w:p w14:paraId="32D5CD24" w14:textId="5D7D53BE"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single" w:sz="4" w:space="0" w:color="000000"/>
              <w:bottom w:val="single" w:sz="4" w:space="0" w:color="000000"/>
              <w:right w:val="single" w:sz="4" w:space="0" w:color="000000"/>
            </w:tcBorders>
            <w:shd w:val="clear" w:color="F79646" w:fill="F79646"/>
            <w:hideMark/>
          </w:tcPr>
          <w:p w14:paraId="4F2BA350" w14:textId="52E2AF2D"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5825079B" w14:textId="61044DC9"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1FA1B375" w14:textId="6A2A2835"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196E436F" w14:textId="77D59990"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361DA815" w14:textId="1A23403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6E39EE9A"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065383B9" w14:textId="3948EFB4"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nil"/>
              <w:right w:val="nil"/>
            </w:tcBorders>
            <w:shd w:val="clear" w:color="000000" w:fill="D9D9D9"/>
            <w:noWrap/>
            <w:hideMark/>
          </w:tcPr>
          <w:p w14:paraId="4CF106D4" w14:textId="789C2757"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single" w:sz="4" w:space="0" w:color="000000"/>
              <w:bottom w:val="single" w:sz="4" w:space="0" w:color="000000"/>
              <w:right w:val="single" w:sz="4" w:space="0" w:color="000000"/>
            </w:tcBorders>
            <w:shd w:val="clear" w:color="F79646" w:fill="F79646"/>
            <w:hideMark/>
          </w:tcPr>
          <w:p w14:paraId="559FDCD0" w14:textId="598646E5"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70E703AE" w14:textId="2AF24722"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69852E88" w14:textId="5B36534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35570F38" w14:textId="05672054"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67EF9BD3" w14:textId="39C313E0"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4AEE1D22"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3F837AF0" w14:textId="0331B2A8"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single" w:sz="4" w:space="0" w:color="000000"/>
              <w:left w:val="nil"/>
              <w:bottom w:val="single" w:sz="4" w:space="0" w:color="000000"/>
              <w:right w:val="single" w:sz="4" w:space="0" w:color="000000"/>
            </w:tcBorders>
            <w:shd w:val="clear" w:color="D8D8D8" w:fill="D9D9D9"/>
            <w:hideMark/>
          </w:tcPr>
          <w:p w14:paraId="32101FBB" w14:textId="61D90380"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2F9E1AE8" w14:textId="2176FC0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5F7B052E" w14:textId="27ABAF2F"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0D8299D2" w14:textId="1FB1F33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6653B42D" w14:textId="75632059"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3434069A" w14:textId="6A8C1F15"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2BA4FE32"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2BE07D5D" w14:textId="16D0D792"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5E3634B8" w14:textId="7E61BFF4"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6091722D" w14:textId="2D6E84E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46D60170" w14:textId="5B4FA88B"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1B01FE68" w14:textId="24ABE0F6"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368991A8" w14:textId="131937E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56A5A482" w14:textId="0E8FA629"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3A0C1603"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73B89E60" w14:textId="191FFADA"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0CA0BD64" w14:textId="3F86BDAA"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0D8E6A31" w14:textId="48796A0F"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2B8C8A81" w14:textId="4ECE1D9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49AA5340" w14:textId="29E97D39"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264896AB" w14:textId="2C34514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49C8DE7C" w14:textId="16297BDB"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5538868F"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7CB53832" w14:textId="16E352E0"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4F39BE77" w14:textId="04B576C5"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754CAF13" w14:textId="4EBAADB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19E54F8F" w14:textId="7B6A25C4"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0D29EAE8" w14:textId="2B44469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1C258479" w14:textId="0E1F8487"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6657E6A7" w14:textId="08798627"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5889E8DC"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748EF962" w14:textId="5752623D"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2C0211D9" w14:textId="6FDAD08A"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66738560" w14:textId="38ABA333"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78D0A204" w14:textId="1FD333AB"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76E4741A" w14:textId="3216DD74"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35470501" w14:textId="2FAC64D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0097BF13" w14:textId="090A959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3E51E7A6"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3DB7192A" w14:textId="3936A219"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344D2C03" w14:textId="0364E821"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0F9E3B12" w14:textId="4C248DCF"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444CDC0F" w14:textId="22AA656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53A2FFF8" w14:textId="0AF25883"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2F42A2BD" w14:textId="0C953F2B"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2A69F7BD" w14:textId="297782F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671B2785"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6730AAE9" w14:textId="06F311A7"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5119A428" w14:textId="51AFD295"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5FBB6181" w14:textId="733A9C7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32987CF0" w14:textId="15573D54"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1EFDCC52" w14:textId="6FEFFCB9"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0994240F" w14:textId="5C2E61FE"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133804C1" w14:textId="3947E7A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716DC747"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17C7F721" w14:textId="262D661E"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6D607059" w14:textId="4E4D1BCF"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27C2EB7D" w14:textId="07FA25DD"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7BD0D646" w14:textId="63B729CD"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15B940A8" w14:textId="14C04DF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7EF21F01" w14:textId="08CC0FC7"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299C6F7D" w14:textId="053805CF"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14DE5DF1"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1B82E9D4" w14:textId="1AF4F849"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08512763" w14:textId="0A971B8A"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2C60AB60" w14:textId="55DA4A00"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139B5460" w14:textId="104AA018"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490099D3" w14:textId="1B72FEBD"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371A2146" w14:textId="0C62CFB0"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007B4A4F" w14:textId="25AC930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417F76D2" w14:textId="77777777" w:rsidTr="00B05346">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31C6A498" w14:textId="02027BF8"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30DFD">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2CA5297C" w14:textId="7079D41E"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30DFD">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5735361A" w14:textId="1DE31AF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2F69608C" w14:textId="2049F175"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78A9959A" w14:textId="050008A4"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1CDD1E5F" w14:textId="614070EC"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69E2EBDD" w14:textId="39DF7BA6"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30DFD">
              <w:rPr>
                <w:rFonts w:ascii="Arial" w:hAnsi="Arial" w:cs="Arial"/>
                <w:lang w:eastAsia="en-GB"/>
              </w:rPr>
              <w:t>REDACTED</w:t>
            </w:r>
          </w:p>
        </w:tc>
      </w:tr>
      <w:tr w:rsidR="00266045" w:rsidRPr="009743B3" w14:paraId="7C434407" w14:textId="77777777" w:rsidTr="005845BE">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51FE2197" w14:textId="637C2E65"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8320A">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1D5B8CC0" w14:textId="02C8744C"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8320A">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5C3374FE" w14:textId="0F7B9107"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3D1C2CE9" w14:textId="7B2A5342"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134" w:type="dxa"/>
            <w:tcBorders>
              <w:top w:val="nil"/>
              <w:left w:val="nil"/>
              <w:bottom w:val="single" w:sz="4" w:space="0" w:color="000000"/>
              <w:right w:val="single" w:sz="4" w:space="0" w:color="000000"/>
            </w:tcBorders>
            <w:shd w:val="clear" w:color="F79646" w:fill="F79646"/>
            <w:hideMark/>
          </w:tcPr>
          <w:p w14:paraId="7CF3AB0D" w14:textId="3EE2FC52"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219" w:type="dxa"/>
            <w:tcBorders>
              <w:top w:val="nil"/>
              <w:left w:val="nil"/>
              <w:bottom w:val="single" w:sz="4" w:space="0" w:color="000000"/>
              <w:right w:val="single" w:sz="4" w:space="0" w:color="000000"/>
            </w:tcBorders>
            <w:shd w:val="clear" w:color="F79646" w:fill="F79646"/>
            <w:hideMark/>
          </w:tcPr>
          <w:p w14:paraId="2AF60BB5" w14:textId="252492F2"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3C2BED81" w14:textId="3466F53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r>
      <w:tr w:rsidR="00266045" w:rsidRPr="009743B3" w14:paraId="40485478" w14:textId="77777777" w:rsidTr="005845BE">
        <w:trPr>
          <w:gridAfter w:val="1"/>
          <w:wAfter w:w="7336" w:type="dxa"/>
          <w:trHeight w:val="285"/>
        </w:trPr>
        <w:tc>
          <w:tcPr>
            <w:tcW w:w="1838" w:type="dxa"/>
            <w:tcBorders>
              <w:top w:val="nil"/>
              <w:left w:val="single" w:sz="4" w:space="0" w:color="000000"/>
              <w:bottom w:val="single" w:sz="4" w:space="0" w:color="000000"/>
              <w:right w:val="single" w:sz="4" w:space="0" w:color="000000"/>
            </w:tcBorders>
            <w:shd w:val="clear" w:color="F79646" w:fill="F79646"/>
            <w:hideMark/>
          </w:tcPr>
          <w:p w14:paraId="3B95BC66" w14:textId="3C5FCC95" w:rsidR="00266045" w:rsidRPr="009743B3" w:rsidRDefault="00266045" w:rsidP="00266045">
            <w:pPr>
              <w:suppressAutoHyphens w:val="0"/>
              <w:autoSpaceDN/>
              <w:spacing w:after="0" w:line="240" w:lineRule="auto"/>
              <w:textAlignment w:val="auto"/>
              <w:rPr>
                <w:rFonts w:ascii="Arial" w:eastAsia="Times New Roman" w:hAnsi="Arial" w:cs="Arial"/>
                <w:color w:val="000000"/>
                <w:lang w:eastAsia="en-GB"/>
              </w:rPr>
            </w:pPr>
            <w:r w:rsidRPr="0028320A">
              <w:rPr>
                <w:rFonts w:ascii="Arial" w:hAnsi="Arial" w:cs="Arial"/>
                <w:lang w:eastAsia="en-GB"/>
              </w:rPr>
              <w:t>REDACTED</w:t>
            </w:r>
          </w:p>
        </w:tc>
        <w:tc>
          <w:tcPr>
            <w:tcW w:w="1847" w:type="dxa"/>
            <w:tcBorders>
              <w:top w:val="nil"/>
              <w:left w:val="nil"/>
              <w:bottom w:val="single" w:sz="4" w:space="0" w:color="000000"/>
              <w:right w:val="single" w:sz="4" w:space="0" w:color="000000"/>
            </w:tcBorders>
            <w:shd w:val="clear" w:color="D8D8D8" w:fill="D9D9D9"/>
            <w:hideMark/>
          </w:tcPr>
          <w:p w14:paraId="7A6978A2" w14:textId="40751ED4" w:rsidR="00266045" w:rsidRPr="009743B3" w:rsidRDefault="00266045" w:rsidP="00266045">
            <w:pPr>
              <w:suppressAutoHyphens w:val="0"/>
              <w:autoSpaceDN/>
              <w:spacing w:after="0" w:line="240" w:lineRule="auto"/>
              <w:textAlignment w:val="auto"/>
              <w:rPr>
                <w:rFonts w:ascii="Arial" w:eastAsia="Times New Roman" w:hAnsi="Arial" w:cs="Arial"/>
                <w:b/>
                <w:bCs/>
                <w:color w:val="000000"/>
                <w:lang w:eastAsia="en-GB"/>
              </w:rPr>
            </w:pPr>
            <w:r w:rsidRPr="0028320A">
              <w:rPr>
                <w:rFonts w:ascii="Arial" w:hAnsi="Arial" w:cs="Arial"/>
                <w:lang w:eastAsia="en-GB"/>
              </w:rPr>
              <w:t>REDACTED</w:t>
            </w:r>
          </w:p>
        </w:tc>
        <w:tc>
          <w:tcPr>
            <w:tcW w:w="1559" w:type="dxa"/>
            <w:tcBorders>
              <w:top w:val="nil"/>
              <w:left w:val="nil"/>
              <w:bottom w:val="single" w:sz="4" w:space="0" w:color="000000"/>
              <w:right w:val="single" w:sz="4" w:space="0" w:color="000000"/>
            </w:tcBorders>
            <w:shd w:val="clear" w:color="F79646" w:fill="F79646"/>
            <w:hideMark/>
          </w:tcPr>
          <w:p w14:paraId="3B45C80D" w14:textId="09A6F59D"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418" w:type="dxa"/>
            <w:tcBorders>
              <w:top w:val="nil"/>
              <w:left w:val="nil"/>
              <w:bottom w:val="single" w:sz="4" w:space="0" w:color="000000"/>
              <w:right w:val="single" w:sz="4" w:space="0" w:color="000000"/>
            </w:tcBorders>
            <w:shd w:val="clear" w:color="F79646" w:fill="F79646"/>
            <w:hideMark/>
          </w:tcPr>
          <w:p w14:paraId="7F187575" w14:textId="360714C1"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134" w:type="dxa"/>
            <w:tcBorders>
              <w:top w:val="nil"/>
              <w:left w:val="nil"/>
              <w:bottom w:val="nil"/>
              <w:right w:val="single" w:sz="4" w:space="0" w:color="000000"/>
            </w:tcBorders>
            <w:shd w:val="clear" w:color="F79646" w:fill="F79646"/>
            <w:hideMark/>
          </w:tcPr>
          <w:p w14:paraId="685F086E" w14:textId="25EAAE9A"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219" w:type="dxa"/>
            <w:tcBorders>
              <w:top w:val="nil"/>
              <w:left w:val="nil"/>
              <w:bottom w:val="nil"/>
              <w:right w:val="single" w:sz="4" w:space="0" w:color="000000"/>
            </w:tcBorders>
            <w:shd w:val="clear" w:color="F79646" w:fill="F79646"/>
            <w:hideMark/>
          </w:tcPr>
          <w:p w14:paraId="20D358C7" w14:textId="59FBB4E2"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c>
          <w:tcPr>
            <w:tcW w:w="1753" w:type="dxa"/>
            <w:tcBorders>
              <w:top w:val="nil"/>
              <w:left w:val="nil"/>
              <w:bottom w:val="single" w:sz="4" w:space="0" w:color="000000"/>
              <w:right w:val="nil"/>
            </w:tcBorders>
            <w:shd w:val="clear" w:color="F79646" w:fill="F79646"/>
            <w:hideMark/>
          </w:tcPr>
          <w:p w14:paraId="67018496" w14:textId="16D75F96" w:rsidR="00266045" w:rsidRPr="009743B3" w:rsidRDefault="00266045" w:rsidP="00266045">
            <w:pPr>
              <w:suppressAutoHyphens w:val="0"/>
              <w:autoSpaceDN/>
              <w:spacing w:after="0" w:line="240" w:lineRule="auto"/>
              <w:jc w:val="center"/>
              <w:textAlignment w:val="auto"/>
              <w:rPr>
                <w:rFonts w:ascii="Arial" w:eastAsia="Times New Roman" w:hAnsi="Arial" w:cs="Arial"/>
                <w:color w:val="000000"/>
                <w:lang w:eastAsia="en-GB"/>
              </w:rPr>
            </w:pPr>
            <w:r w:rsidRPr="0028320A">
              <w:rPr>
                <w:rFonts w:ascii="Arial" w:hAnsi="Arial" w:cs="Arial"/>
                <w:lang w:eastAsia="en-GB"/>
              </w:rPr>
              <w:t>REDACTED</w:t>
            </w:r>
          </w:p>
        </w:tc>
      </w:tr>
      <w:tr w:rsidR="00E4250F" w:rsidRPr="009743B3" w14:paraId="33DE6521" w14:textId="77777777" w:rsidTr="00E4250F">
        <w:trPr>
          <w:gridAfter w:val="1"/>
          <w:wAfter w:w="7336" w:type="dxa"/>
          <w:trHeight w:val="285"/>
        </w:trPr>
        <w:tc>
          <w:tcPr>
            <w:tcW w:w="1838" w:type="dxa"/>
            <w:tcBorders>
              <w:top w:val="nil"/>
              <w:left w:val="nil"/>
              <w:bottom w:val="nil"/>
              <w:right w:val="nil"/>
            </w:tcBorders>
            <w:shd w:val="clear" w:color="FFFFFF" w:fill="FFFFFF"/>
            <w:noWrap/>
            <w:vAlign w:val="bottom"/>
            <w:hideMark/>
          </w:tcPr>
          <w:p w14:paraId="31DD619A" w14:textId="77777777" w:rsidR="00E4250F" w:rsidRPr="009743B3" w:rsidRDefault="00E4250F" w:rsidP="00E4250F">
            <w:pPr>
              <w:suppressAutoHyphens w:val="0"/>
              <w:autoSpaceDN/>
              <w:spacing w:after="0" w:line="240" w:lineRule="auto"/>
              <w:textAlignment w:val="auto"/>
              <w:rPr>
                <w:rFonts w:ascii="Arial" w:eastAsia="Times New Roman" w:hAnsi="Arial" w:cs="Arial"/>
                <w:b/>
                <w:bCs/>
                <w:color w:val="000000"/>
                <w:lang w:eastAsia="en-GB"/>
              </w:rPr>
            </w:pPr>
            <w:r w:rsidRPr="009743B3">
              <w:rPr>
                <w:rFonts w:ascii="Arial" w:eastAsia="Times New Roman" w:hAnsi="Arial" w:cs="Arial"/>
                <w:b/>
                <w:bCs/>
                <w:color w:val="000000"/>
                <w:lang w:eastAsia="en-GB"/>
              </w:rPr>
              <w:t> </w:t>
            </w:r>
          </w:p>
        </w:tc>
        <w:tc>
          <w:tcPr>
            <w:tcW w:w="1847" w:type="dxa"/>
            <w:tcBorders>
              <w:top w:val="nil"/>
              <w:left w:val="nil"/>
              <w:bottom w:val="nil"/>
              <w:right w:val="nil"/>
            </w:tcBorders>
            <w:shd w:val="clear" w:color="FFFFFF" w:fill="FFFFFF"/>
            <w:noWrap/>
            <w:vAlign w:val="bottom"/>
            <w:hideMark/>
          </w:tcPr>
          <w:p w14:paraId="14F61AE7" w14:textId="77777777" w:rsidR="00E4250F" w:rsidRPr="009743B3" w:rsidRDefault="00E4250F" w:rsidP="00E4250F">
            <w:pPr>
              <w:suppressAutoHyphens w:val="0"/>
              <w:autoSpaceDN/>
              <w:spacing w:after="0" w:line="240" w:lineRule="auto"/>
              <w:textAlignment w:val="auto"/>
              <w:rPr>
                <w:rFonts w:ascii="Arial" w:eastAsia="Times New Roman" w:hAnsi="Arial" w:cs="Arial"/>
                <w:b/>
                <w:bCs/>
                <w:color w:val="000000"/>
                <w:lang w:eastAsia="en-GB"/>
              </w:rPr>
            </w:pPr>
            <w:r w:rsidRPr="009743B3">
              <w:rPr>
                <w:rFonts w:ascii="Arial" w:eastAsia="Times New Roman" w:hAnsi="Arial" w:cs="Arial"/>
                <w:b/>
                <w:bCs/>
                <w:color w:val="000000"/>
                <w:lang w:eastAsia="en-GB"/>
              </w:rPr>
              <w:t> </w:t>
            </w:r>
          </w:p>
        </w:tc>
        <w:tc>
          <w:tcPr>
            <w:tcW w:w="1559" w:type="dxa"/>
            <w:tcBorders>
              <w:top w:val="nil"/>
              <w:left w:val="nil"/>
              <w:bottom w:val="nil"/>
              <w:right w:val="nil"/>
            </w:tcBorders>
            <w:shd w:val="clear" w:color="FFFFFF" w:fill="FFFFFF"/>
            <w:noWrap/>
            <w:vAlign w:val="bottom"/>
            <w:hideMark/>
          </w:tcPr>
          <w:p w14:paraId="4072CE1C" w14:textId="77777777" w:rsidR="00E4250F" w:rsidRPr="009743B3" w:rsidRDefault="00E4250F" w:rsidP="00E4250F">
            <w:pPr>
              <w:suppressAutoHyphens w:val="0"/>
              <w:autoSpaceDN/>
              <w:spacing w:after="0" w:line="240" w:lineRule="auto"/>
              <w:textAlignment w:val="auto"/>
              <w:rPr>
                <w:rFonts w:ascii="Arial" w:eastAsia="Times New Roman" w:hAnsi="Arial" w:cs="Arial"/>
                <w:b/>
                <w:bCs/>
                <w:color w:val="000000"/>
                <w:lang w:eastAsia="en-GB"/>
              </w:rPr>
            </w:pPr>
            <w:r w:rsidRPr="009743B3">
              <w:rPr>
                <w:rFonts w:ascii="Arial" w:eastAsia="Times New Roman" w:hAnsi="Arial" w:cs="Arial"/>
                <w:b/>
                <w:bCs/>
                <w:color w:val="000000"/>
                <w:lang w:eastAsia="en-GB"/>
              </w:rPr>
              <w:t> </w:t>
            </w:r>
          </w:p>
        </w:tc>
        <w:tc>
          <w:tcPr>
            <w:tcW w:w="1418" w:type="dxa"/>
            <w:tcBorders>
              <w:top w:val="nil"/>
              <w:left w:val="nil"/>
              <w:bottom w:val="nil"/>
              <w:right w:val="nil"/>
            </w:tcBorders>
            <w:shd w:val="clear" w:color="FFFFFF" w:fill="FFFFFF"/>
            <w:noWrap/>
            <w:vAlign w:val="bottom"/>
            <w:hideMark/>
          </w:tcPr>
          <w:p w14:paraId="0F59D8DF" w14:textId="77777777" w:rsidR="00E4250F" w:rsidRPr="009743B3" w:rsidRDefault="00E4250F" w:rsidP="00E4250F">
            <w:pPr>
              <w:suppressAutoHyphens w:val="0"/>
              <w:autoSpaceDN/>
              <w:spacing w:after="0" w:line="240" w:lineRule="auto"/>
              <w:textAlignment w:val="auto"/>
              <w:rPr>
                <w:rFonts w:eastAsia="Times New Roman" w:cs="Calibri"/>
                <w:color w:val="000000"/>
                <w:lang w:eastAsia="en-GB"/>
              </w:rPr>
            </w:pPr>
            <w:r w:rsidRPr="009743B3">
              <w:rPr>
                <w:rFonts w:eastAsia="Times New Roman" w:cs="Calibri"/>
                <w:color w:val="000000"/>
                <w:lang w:eastAsia="en-GB"/>
              </w:rPr>
              <w:t> </w:t>
            </w:r>
          </w:p>
        </w:tc>
        <w:tc>
          <w:tcPr>
            <w:tcW w:w="1134" w:type="dxa"/>
            <w:tcBorders>
              <w:top w:val="single" w:sz="8" w:space="0" w:color="auto"/>
              <w:left w:val="single" w:sz="8" w:space="0" w:color="auto"/>
              <w:bottom w:val="single" w:sz="8" w:space="0" w:color="auto"/>
              <w:right w:val="single" w:sz="4" w:space="0" w:color="auto"/>
            </w:tcBorders>
            <w:shd w:val="clear" w:color="FFFFFF" w:fill="D9D9D9"/>
            <w:noWrap/>
            <w:vAlign w:val="bottom"/>
            <w:hideMark/>
          </w:tcPr>
          <w:p w14:paraId="04E1AE8B" w14:textId="77777777" w:rsidR="00E4250F" w:rsidRPr="009743B3" w:rsidRDefault="00E4250F" w:rsidP="00E4250F">
            <w:pPr>
              <w:suppressAutoHyphens w:val="0"/>
              <w:autoSpaceDN/>
              <w:spacing w:after="0" w:line="240" w:lineRule="auto"/>
              <w:jc w:val="right"/>
              <w:textAlignment w:val="auto"/>
              <w:rPr>
                <w:rFonts w:eastAsia="Times New Roman" w:cs="Calibri"/>
                <w:b/>
                <w:bCs/>
                <w:color w:val="000000"/>
                <w:lang w:eastAsia="en-GB"/>
              </w:rPr>
            </w:pPr>
            <w:r w:rsidRPr="009743B3">
              <w:rPr>
                <w:rFonts w:eastAsia="Times New Roman" w:cs="Calibri"/>
                <w:b/>
                <w:bCs/>
                <w:color w:val="000000"/>
                <w:lang w:eastAsia="en-GB"/>
              </w:rPr>
              <w:t>Total:</w:t>
            </w:r>
          </w:p>
        </w:tc>
        <w:tc>
          <w:tcPr>
            <w:tcW w:w="1219" w:type="dxa"/>
            <w:tcBorders>
              <w:top w:val="single" w:sz="8" w:space="0" w:color="auto"/>
              <w:left w:val="nil"/>
              <w:bottom w:val="single" w:sz="8" w:space="0" w:color="auto"/>
              <w:right w:val="single" w:sz="8" w:space="0" w:color="auto"/>
            </w:tcBorders>
            <w:shd w:val="clear" w:color="FFFFFF" w:fill="D9D9D9"/>
            <w:noWrap/>
            <w:vAlign w:val="bottom"/>
            <w:hideMark/>
          </w:tcPr>
          <w:p w14:paraId="60F1C191" w14:textId="77777777" w:rsidR="00E4250F" w:rsidRPr="009743B3" w:rsidRDefault="00E4250F" w:rsidP="00E4250F">
            <w:pPr>
              <w:suppressAutoHyphens w:val="0"/>
              <w:autoSpaceDN/>
              <w:spacing w:after="0" w:line="240" w:lineRule="auto"/>
              <w:jc w:val="center"/>
              <w:textAlignment w:val="auto"/>
              <w:rPr>
                <w:rFonts w:eastAsia="Times New Roman" w:cs="Calibri"/>
                <w:color w:val="000000"/>
                <w:lang w:eastAsia="en-GB"/>
              </w:rPr>
            </w:pPr>
            <w:r w:rsidRPr="009743B3">
              <w:rPr>
                <w:rFonts w:eastAsia="Times New Roman" w:cs="Calibri"/>
                <w:color w:val="000000"/>
                <w:lang w:eastAsia="en-GB"/>
              </w:rPr>
              <w:t>£10,636.04</w:t>
            </w:r>
          </w:p>
        </w:tc>
        <w:tc>
          <w:tcPr>
            <w:tcW w:w="1753" w:type="dxa"/>
            <w:tcBorders>
              <w:top w:val="nil"/>
              <w:left w:val="nil"/>
              <w:bottom w:val="nil"/>
              <w:right w:val="nil"/>
            </w:tcBorders>
            <w:shd w:val="clear" w:color="FFFFFF" w:fill="FFFFFF"/>
            <w:noWrap/>
            <w:vAlign w:val="bottom"/>
            <w:hideMark/>
          </w:tcPr>
          <w:p w14:paraId="359BC4EC" w14:textId="77777777" w:rsidR="00E4250F" w:rsidRPr="009743B3" w:rsidRDefault="00E4250F" w:rsidP="00E4250F">
            <w:pPr>
              <w:suppressAutoHyphens w:val="0"/>
              <w:autoSpaceDN/>
              <w:spacing w:after="0" w:line="240" w:lineRule="auto"/>
              <w:textAlignment w:val="auto"/>
              <w:rPr>
                <w:rFonts w:eastAsia="Times New Roman" w:cs="Calibri"/>
                <w:color w:val="000000"/>
                <w:lang w:eastAsia="en-GB"/>
              </w:rPr>
            </w:pPr>
            <w:r w:rsidRPr="009743B3">
              <w:rPr>
                <w:rFonts w:eastAsia="Times New Roman" w:cs="Calibri"/>
                <w:color w:val="000000"/>
                <w:lang w:eastAsia="en-GB"/>
              </w:rPr>
              <w:t> </w:t>
            </w:r>
          </w:p>
        </w:tc>
      </w:tr>
      <w:tr w:rsidR="00E4250F" w:rsidRPr="009743B3" w14:paraId="03FC842C" w14:textId="77777777" w:rsidTr="00E4250F">
        <w:trPr>
          <w:gridAfter w:val="1"/>
          <w:wAfter w:w="7336" w:type="dxa"/>
          <w:trHeight w:val="285"/>
        </w:trPr>
        <w:tc>
          <w:tcPr>
            <w:tcW w:w="1838" w:type="dxa"/>
            <w:tcBorders>
              <w:top w:val="nil"/>
              <w:left w:val="nil"/>
              <w:bottom w:val="nil"/>
              <w:right w:val="nil"/>
            </w:tcBorders>
            <w:shd w:val="clear" w:color="FFFFFF" w:fill="FFFFFF"/>
            <w:noWrap/>
            <w:hideMark/>
          </w:tcPr>
          <w:p w14:paraId="75DA8331"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847" w:type="dxa"/>
            <w:tcBorders>
              <w:top w:val="nil"/>
              <w:left w:val="nil"/>
              <w:bottom w:val="nil"/>
              <w:right w:val="nil"/>
            </w:tcBorders>
            <w:shd w:val="clear" w:color="FFFFFF" w:fill="FFFFFF"/>
            <w:noWrap/>
            <w:hideMark/>
          </w:tcPr>
          <w:p w14:paraId="5AE7F7B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559" w:type="dxa"/>
            <w:tcBorders>
              <w:top w:val="nil"/>
              <w:left w:val="nil"/>
              <w:bottom w:val="nil"/>
              <w:right w:val="nil"/>
            </w:tcBorders>
            <w:shd w:val="clear" w:color="FFFFFF" w:fill="FFFFFF"/>
            <w:noWrap/>
            <w:hideMark/>
          </w:tcPr>
          <w:p w14:paraId="10163C1D"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418" w:type="dxa"/>
            <w:tcBorders>
              <w:top w:val="nil"/>
              <w:left w:val="nil"/>
              <w:bottom w:val="nil"/>
              <w:right w:val="nil"/>
            </w:tcBorders>
            <w:shd w:val="clear" w:color="FFFFFF" w:fill="FFFFFF"/>
            <w:noWrap/>
            <w:hideMark/>
          </w:tcPr>
          <w:p w14:paraId="400CCCD9"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134" w:type="dxa"/>
            <w:tcBorders>
              <w:top w:val="nil"/>
              <w:left w:val="nil"/>
              <w:bottom w:val="nil"/>
              <w:right w:val="nil"/>
            </w:tcBorders>
            <w:shd w:val="clear" w:color="FFFFFF" w:fill="FFFFFF"/>
            <w:noWrap/>
            <w:hideMark/>
          </w:tcPr>
          <w:p w14:paraId="461B7008"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219" w:type="dxa"/>
            <w:tcBorders>
              <w:top w:val="nil"/>
              <w:left w:val="nil"/>
              <w:bottom w:val="nil"/>
              <w:right w:val="nil"/>
            </w:tcBorders>
            <w:shd w:val="clear" w:color="FFFFFF" w:fill="FFFFFF"/>
            <w:noWrap/>
            <w:hideMark/>
          </w:tcPr>
          <w:p w14:paraId="25A5BC86" w14:textId="77777777" w:rsidR="00E4250F" w:rsidRPr="009743B3" w:rsidRDefault="00E4250F" w:rsidP="00E4250F">
            <w:pPr>
              <w:suppressAutoHyphens w:val="0"/>
              <w:autoSpaceDN/>
              <w:spacing w:after="0" w:line="240" w:lineRule="auto"/>
              <w:jc w:val="center"/>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c>
          <w:tcPr>
            <w:tcW w:w="1753" w:type="dxa"/>
            <w:tcBorders>
              <w:top w:val="nil"/>
              <w:left w:val="nil"/>
              <w:bottom w:val="nil"/>
              <w:right w:val="nil"/>
            </w:tcBorders>
            <w:shd w:val="clear" w:color="FFFFFF" w:fill="FFFFFF"/>
            <w:noWrap/>
            <w:hideMark/>
          </w:tcPr>
          <w:p w14:paraId="623E1D72" w14:textId="77777777" w:rsidR="00E4250F" w:rsidRPr="009743B3" w:rsidRDefault="00E4250F" w:rsidP="00E4250F">
            <w:pPr>
              <w:suppressAutoHyphens w:val="0"/>
              <w:autoSpaceDN/>
              <w:spacing w:after="0" w:line="240" w:lineRule="auto"/>
              <w:textAlignment w:val="auto"/>
              <w:rPr>
                <w:rFonts w:ascii="Arial" w:eastAsia="Times New Roman" w:hAnsi="Arial" w:cs="Arial"/>
                <w:color w:val="000000"/>
                <w:lang w:eastAsia="en-GB"/>
              </w:rPr>
            </w:pPr>
            <w:r w:rsidRPr="009743B3">
              <w:rPr>
                <w:rFonts w:ascii="Arial" w:eastAsia="Times New Roman" w:hAnsi="Arial" w:cs="Arial"/>
                <w:color w:val="000000"/>
                <w:lang w:eastAsia="en-GB"/>
              </w:rPr>
              <w:t> </w:t>
            </w:r>
          </w:p>
        </w:tc>
      </w:tr>
      <w:tr w:rsidR="00266045" w:rsidRPr="009743B3" w14:paraId="545A666F" w14:textId="77777777" w:rsidTr="00E4250F">
        <w:trPr>
          <w:gridAfter w:val="3"/>
          <w:wAfter w:w="10308" w:type="dxa"/>
          <w:trHeight w:val="285"/>
        </w:trPr>
        <w:tc>
          <w:tcPr>
            <w:tcW w:w="7796" w:type="dxa"/>
            <w:gridSpan w:val="5"/>
            <w:tcBorders>
              <w:top w:val="single" w:sz="8" w:space="0" w:color="auto"/>
              <w:left w:val="single" w:sz="8" w:space="0" w:color="auto"/>
              <w:bottom w:val="nil"/>
              <w:right w:val="single" w:sz="8" w:space="0" w:color="000000"/>
            </w:tcBorders>
            <w:shd w:val="clear" w:color="FFFFFF" w:fill="FFC000"/>
            <w:noWrap/>
            <w:hideMark/>
          </w:tcPr>
          <w:p w14:paraId="096732BA" w14:textId="6B732B30"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r>
      <w:tr w:rsidR="00266045" w:rsidRPr="009743B3" w14:paraId="5BD29879" w14:textId="77777777" w:rsidTr="00E4250F">
        <w:trPr>
          <w:gridAfter w:val="3"/>
          <w:wAfter w:w="10308" w:type="dxa"/>
          <w:trHeight w:val="285"/>
        </w:trPr>
        <w:tc>
          <w:tcPr>
            <w:tcW w:w="5244" w:type="dxa"/>
            <w:gridSpan w:val="3"/>
            <w:tcBorders>
              <w:top w:val="nil"/>
              <w:left w:val="single" w:sz="8" w:space="0" w:color="auto"/>
              <w:bottom w:val="nil"/>
              <w:right w:val="nil"/>
            </w:tcBorders>
            <w:shd w:val="clear" w:color="FFFFFF" w:fill="FFC000"/>
            <w:noWrap/>
            <w:hideMark/>
          </w:tcPr>
          <w:p w14:paraId="2B18934E" w14:textId="6A57678A"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c>
          <w:tcPr>
            <w:tcW w:w="1418" w:type="dxa"/>
            <w:tcBorders>
              <w:top w:val="nil"/>
              <w:left w:val="nil"/>
              <w:bottom w:val="nil"/>
              <w:right w:val="nil"/>
            </w:tcBorders>
            <w:shd w:val="clear" w:color="FFFFFF" w:fill="FFC000"/>
            <w:noWrap/>
            <w:hideMark/>
          </w:tcPr>
          <w:p w14:paraId="68D7EF26" w14:textId="04DDF489"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c>
          <w:tcPr>
            <w:tcW w:w="1134" w:type="dxa"/>
            <w:tcBorders>
              <w:top w:val="nil"/>
              <w:left w:val="nil"/>
              <w:bottom w:val="nil"/>
              <w:right w:val="single" w:sz="8" w:space="0" w:color="auto"/>
            </w:tcBorders>
            <w:shd w:val="clear" w:color="FFFFFF" w:fill="FFC000"/>
            <w:noWrap/>
            <w:hideMark/>
          </w:tcPr>
          <w:p w14:paraId="3EFE8083" w14:textId="2A50432E"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r>
      <w:tr w:rsidR="00266045" w:rsidRPr="009743B3" w14:paraId="12423ED1" w14:textId="77777777" w:rsidTr="00E4250F">
        <w:trPr>
          <w:gridAfter w:val="3"/>
          <w:wAfter w:w="10308" w:type="dxa"/>
          <w:trHeight w:val="285"/>
        </w:trPr>
        <w:tc>
          <w:tcPr>
            <w:tcW w:w="6662" w:type="dxa"/>
            <w:gridSpan w:val="4"/>
            <w:tcBorders>
              <w:top w:val="nil"/>
              <w:left w:val="single" w:sz="8" w:space="0" w:color="auto"/>
              <w:bottom w:val="nil"/>
              <w:right w:val="nil"/>
            </w:tcBorders>
            <w:shd w:val="clear" w:color="FFFFFF" w:fill="FFC000"/>
            <w:noWrap/>
            <w:hideMark/>
          </w:tcPr>
          <w:p w14:paraId="39303931" w14:textId="54986CA1"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c>
          <w:tcPr>
            <w:tcW w:w="1134" w:type="dxa"/>
            <w:tcBorders>
              <w:top w:val="nil"/>
              <w:left w:val="nil"/>
              <w:bottom w:val="nil"/>
              <w:right w:val="single" w:sz="8" w:space="0" w:color="auto"/>
            </w:tcBorders>
            <w:shd w:val="clear" w:color="FFFFFF" w:fill="FFC000"/>
            <w:noWrap/>
            <w:hideMark/>
          </w:tcPr>
          <w:p w14:paraId="0A0EE179" w14:textId="21AC360B"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r>
      <w:tr w:rsidR="00266045" w:rsidRPr="009743B3" w14:paraId="4DFE5884" w14:textId="77777777" w:rsidTr="00E4250F">
        <w:trPr>
          <w:gridAfter w:val="3"/>
          <w:wAfter w:w="10308" w:type="dxa"/>
          <w:trHeight w:val="285"/>
        </w:trPr>
        <w:tc>
          <w:tcPr>
            <w:tcW w:w="6662" w:type="dxa"/>
            <w:gridSpan w:val="4"/>
            <w:tcBorders>
              <w:top w:val="nil"/>
              <w:left w:val="single" w:sz="8" w:space="0" w:color="auto"/>
              <w:bottom w:val="single" w:sz="8" w:space="0" w:color="auto"/>
              <w:right w:val="nil"/>
            </w:tcBorders>
            <w:shd w:val="clear" w:color="FFFFFF" w:fill="FFC000"/>
            <w:noWrap/>
            <w:hideMark/>
          </w:tcPr>
          <w:p w14:paraId="12708A21" w14:textId="7D745605"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c>
          <w:tcPr>
            <w:tcW w:w="1134" w:type="dxa"/>
            <w:tcBorders>
              <w:top w:val="nil"/>
              <w:left w:val="nil"/>
              <w:bottom w:val="single" w:sz="8" w:space="0" w:color="auto"/>
              <w:right w:val="single" w:sz="8" w:space="0" w:color="auto"/>
            </w:tcBorders>
            <w:shd w:val="clear" w:color="FFFFFF" w:fill="FFC000"/>
            <w:noWrap/>
            <w:hideMark/>
          </w:tcPr>
          <w:p w14:paraId="026FE24B" w14:textId="6F2F6829" w:rsidR="00266045" w:rsidRPr="009743B3" w:rsidRDefault="00266045" w:rsidP="00266045">
            <w:pPr>
              <w:suppressAutoHyphens w:val="0"/>
              <w:autoSpaceDN/>
              <w:spacing w:after="0" w:line="240" w:lineRule="auto"/>
              <w:textAlignment w:val="auto"/>
              <w:rPr>
                <w:rFonts w:ascii="Arial" w:eastAsia="Times New Roman" w:hAnsi="Arial" w:cs="Arial"/>
                <w:i/>
                <w:iCs/>
                <w:color w:val="000000"/>
                <w:sz w:val="20"/>
                <w:szCs w:val="20"/>
                <w:lang w:eastAsia="en-GB"/>
              </w:rPr>
            </w:pPr>
            <w:r w:rsidRPr="00B740A5">
              <w:rPr>
                <w:rFonts w:ascii="Arial" w:hAnsi="Arial" w:cs="Arial"/>
                <w:lang w:eastAsia="en-GB"/>
              </w:rPr>
              <w:t>REDACTED</w:t>
            </w:r>
          </w:p>
        </w:tc>
      </w:tr>
    </w:tbl>
    <w:p w14:paraId="50B0CE10" w14:textId="77777777" w:rsidR="00DD4432" w:rsidRDefault="00DD4432">
      <w:pPr>
        <w:spacing w:after="0" w:line="249" w:lineRule="auto"/>
        <w:rPr>
          <w:rFonts w:ascii="Arial" w:hAnsi="Arial" w:cs="Arial"/>
          <w:b/>
          <w:sz w:val="24"/>
          <w:szCs w:val="24"/>
        </w:rPr>
      </w:pPr>
    </w:p>
    <w:p w14:paraId="29DE259D" w14:textId="77777777" w:rsidR="00DD4432" w:rsidRDefault="00AD5C73">
      <w:pPr>
        <w:spacing w:after="0" w:line="249" w:lineRule="auto"/>
        <w:rPr>
          <w:rFonts w:ascii="Arial" w:hAnsi="Arial" w:cs="Arial"/>
          <w:b/>
          <w:sz w:val="24"/>
          <w:szCs w:val="24"/>
        </w:rPr>
      </w:pPr>
      <w:r>
        <w:rPr>
          <w:rFonts w:ascii="Arial" w:hAnsi="Arial" w:cs="Arial"/>
          <w:b/>
          <w:sz w:val="24"/>
          <w:szCs w:val="24"/>
        </w:rPr>
        <w:t xml:space="preserve">PERFORMANCE OF THE DELIVERABLES </w:t>
      </w:r>
    </w:p>
    <w:tbl>
      <w:tblPr>
        <w:tblW w:w="9493" w:type="dxa"/>
        <w:tblCellMar>
          <w:left w:w="10" w:type="dxa"/>
          <w:right w:w="10" w:type="dxa"/>
        </w:tblCellMar>
        <w:tblLook w:val="0000" w:firstRow="0" w:lastRow="0" w:firstColumn="0" w:lastColumn="0" w:noHBand="0" w:noVBand="0"/>
      </w:tblPr>
      <w:tblGrid>
        <w:gridCol w:w="9493"/>
      </w:tblGrid>
      <w:tr w:rsidR="00DD4432" w14:paraId="565EF2B5"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A55BDCB" w14:textId="77777777" w:rsidR="00DD4432" w:rsidRDefault="00AD5C73">
            <w:pPr>
              <w:spacing w:after="0" w:line="249" w:lineRule="auto"/>
              <w:rPr>
                <w:rFonts w:ascii="Arial" w:hAnsi="Arial" w:cs="Arial"/>
                <w:b/>
                <w:lang w:eastAsia="en-GB"/>
              </w:rPr>
            </w:pPr>
            <w:r>
              <w:rPr>
                <w:rFonts w:ascii="Arial" w:hAnsi="Arial" w:cs="Arial"/>
                <w:b/>
                <w:lang w:eastAsia="en-GB"/>
              </w:rPr>
              <w:t>Key Staff</w:t>
            </w:r>
          </w:p>
        </w:tc>
      </w:tr>
      <w:tr w:rsidR="00DD4432" w14:paraId="13744FAF"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1DB0E" w14:textId="155D5925" w:rsidR="00DD4432" w:rsidRDefault="00B5034B">
            <w:pPr>
              <w:spacing w:after="0" w:line="249" w:lineRule="auto"/>
              <w:rPr>
                <w:rFonts w:ascii="Arial" w:hAnsi="Arial" w:cs="Arial"/>
                <w:lang w:eastAsia="en-GB"/>
              </w:rPr>
            </w:pPr>
            <w:r>
              <w:rPr>
                <w:rFonts w:ascii="Arial" w:hAnsi="Arial" w:cs="Arial"/>
                <w:lang w:eastAsia="en-GB"/>
              </w:rPr>
              <w:t>Contractors to be determined. Individual Call-Offs will be made against this Overarching Contract for each Contractor.</w:t>
            </w:r>
          </w:p>
          <w:p w14:paraId="5D8D5EA2" w14:textId="77777777" w:rsidR="00DD4432" w:rsidRDefault="00DD4432">
            <w:pPr>
              <w:spacing w:after="0" w:line="249" w:lineRule="auto"/>
            </w:pPr>
          </w:p>
        </w:tc>
      </w:tr>
      <w:tr w:rsidR="00DD4432" w14:paraId="58615DBA" w14:textId="77777777">
        <w:trPr>
          <w:trHeight w:val="327"/>
        </w:trPr>
        <w:tc>
          <w:tcPr>
            <w:tcW w:w="94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21B673" w14:textId="77777777" w:rsidR="00DD4432" w:rsidRDefault="00AD5C73">
            <w:pPr>
              <w:spacing w:after="0" w:line="249" w:lineRule="auto"/>
            </w:pPr>
            <w:bookmarkStart w:id="13" w:name="Subcontractors"/>
            <w:r>
              <w:rPr>
                <w:rStyle w:val="Emphasis"/>
                <w:rFonts w:ascii="Arial" w:hAnsi="Arial" w:cs="Arial"/>
                <w:b/>
                <w:i w:val="0"/>
                <w:iCs w:val="0"/>
                <w:lang w:eastAsia="en-GB"/>
              </w:rPr>
              <w:t>Key Subcontractors</w:t>
            </w:r>
            <w:bookmarkEnd w:id="13"/>
          </w:p>
        </w:tc>
      </w:tr>
      <w:tr w:rsidR="00DD4432" w14:paraId="2CBB105A" w14:textId="77777777">
        <w:trPr>
          <w:trHeight w:val="338"/>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57D77" w14:textId="77777777" w:rsidR="00DD4432" w:rsidRDefault="00AD5C73">
            <w:pPr>
              <w:spacing w:after="0" w:line="249" w:lineRule="auto"/>
            </w:pPr>
            <w:r>
              <w:lastRenderedPageBreak/>
              <w:t>N/A</w:t>
            </w:r>
          </w:p>
        </w:tc>
      </w:tr>
    </w:tbl>
    <w:p w14:paraId="1F6F2989" w14:textId="77777777" w:rsidR="00DD4432" w:rsidRDefault="00AD5C73">
      <w:pPr>
        <w:tabs>
          <w:tab w:val="left" w:pos="2257"/>
        </w:tabs>
        <w:spacing w:after="0" w:line="249" w:lineRule="auto"/>
      </w:pPr>
      <w:r>
        <w:rPr>
          <w:rFonts w:ascii="Arial" w:hAnsi="Arial" w:cs="Arial"/>
          <w:sz w:val="24"/>
          <w:szCs w:val="24"/>
        </w:rPr>
        <w:t xml:space="preserve">  </w:t>
      </w:r>
    </w:p>
    <w:p w14:paraId="06992246" w14:textId="67694828" w:rsidR="00DD4432" w:rsidRDefault="00DD4432">
      <w:pPr>
        <w:tabs>
          <w:tab w:val="left" w:pos="2257"/>
        </w:tabs>
        <w:spacing w:after="0" w:line="249" w:lineRule="auto"/>
        <w:rPr>
          <w:rFonts w:ascii="Arial" w:hAnsi="Arial" w:cs="Arial"/>
          <w:b/>
          <w:sz w:val="16"/>
          <w:szCs w:val="16"/>
        </w:rPr>
      </w:pPr>
    </w:p>
    <w:p w14:paraId="4D022097" w14:textId="65A91692" w:rsidR="009743B3" w:rsidRDefault="009743B3">
      <w:pPr>
        <w:tabs>
          <w:tab w:val="left" w:pos="2257"/>
        </w:tabs>
        <w:spacing w:after="0" w:line="249" w:lineRule="auto"/>
        <w:rPr>
          <w:rFonts w:ascii="Arial" w:hAnsi="Arial" w:cs="Arial"/>
          <w:b/>
          <w:sz w:val="16"/>
          <w:szCs w:val="16"/>
        </w:rPr>
      </w:pPr>
    </w:p>
    <w:p w14:paraId="22D3D773" w14:textId="33FD2CA5" w:rsidR="009743B3" w:rsidRDefault="009743B3">
      <w:pPr>
        <w:tabs>
          <w:tab w:val="left" w:pos="2257"/>
        </w:tabs>
        <w:spacing w:after="0" w:line="249" w:lineRule="auto"/>
        <w:rPr>
          <w:rFonts w:ascii="Arial" w:hAnsi="Arial" w:cs="Arial"/>
          <w:b/>
          <w:sz w:val="16"/>
          <w:szCs w:val="16"/>
        </w:rPr>
      </w:pPr>
    </w:p>
    <w:p w14:paraId="12A695ED" w14:textId="1BD272BA" w:rsidR="009743B3" w:rsidRDefault="009743B3">
      <w:pPr>
        <w:tabs>
          <w:tab w:val="left" w:pos="2257"/>
        </w:tabs>
        <w:spacing w:after="0" w:line="249" w:lineRule="auto"/>
        <w:rPr>
          <w:rFonts w:ascii="Arial" w:hAnsi="Arial" w:cs="Arial"/>
          <w:b/>
          <w:sz w:val="16"/>
          <w:szCs w:val="16"/>
        </w:rPr>
      </w:pPr>
    </w:p>
    <w:p w14:paraId="738803F0" w14:textId="77777777" w:rsidR="009743B3" w:rsidRDefault="009743B3">
      <w:pPr>
        <w:tabs>
          <w:tab w:val="left" w:pos="2257"/>
        </w:tabs>
        <w:spacing w:after="0" w:line="249" w:lineRule="auto"/>
        <w:rPr>
          <w:rFonts w:ascii="Arial" w:hAnsi="Arial" w:cs="Arial"/>
          <w:b/>
          <w:sz w:val="16"/>
          <w:szCs w:val="16"/>
        </w:rPr>
      </w:pPr>
    </w:p>
    <w:tbl>
      <w:tblPr>
        <w:tblW w:w="9498" w:type="dxa"/>
        <w:tblLayout w:type="fixed"/>
        <w:tblCellMar>
          <w:left w:w="10" w:type="dxa"/>
          <w:right w:w="10" w:type="dxa"/>
        </w:tblCellMar>
        <w:tblLook w:val="0000" w:firstRow="0" w:lastRow="0" w:firstColumn="0" w:lastColumn="0" w:noHBand="0" w:noVBand="0"/>
      </w:tblPr>
      <w:tblGrid>
        <w:gridCol w:w="1514"/>
        <w:gridCol w:w="2957"/>
        <w:gridCol w:w="1544"/>
        <w:gridCol w:w="3483"/>
      </w:tblGrid>
      <w:tr w:rsidR="00DD4432" w14:paraId="79558A4D" w14:textId="77777777">
        <w:trPr>
          <w:trHeight w:val="655"/>
        </w:trPr>
        <w:tc>
          <w:tcPr>
            <w:tcW w:w="4471" w:type="dxa"/>
            <w:gridSpan w:val="2"/>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3BC47F11" w14:textId="77777777" w:rsidR="00DD4432" w:rsidRDefault="00AD5C73">
            <w:pPr>
              <w:pStyle w:val="MarginText"/>
              <w:ind w:left="0"/>
            </w:pPr>
            <w:r>
              <w:rPr>
                <w:rFonts w:cs="Arial"/>
                <w:b/>
                <w:sz w:val="22"/>
                <w:szCs w:val="22"/>
              </w:rPr>
              <w:t>For and on behalf of the Supplier:</w:t>
            </w:r>
          </w:p>
        </w:tc>
        <w:tc>
          <w:tcPr>
            <w:tcW w:w="5027" w:type="dxa"/>
            <w:gridSpan w:val="2"/>
            <w:tcBorders>
              <w:top w:val="single" w:sz="2" w:space="0" w:color="95B3D7"/>
              <w:left w:val="single" w:sz="2" w:space="0" w:color="95B3D7"/>
              <w:bottom w:val="single" w:sz="2" w:space="0" w:color="95B3D7"/>
              <w:right w:val="single" w:sz="4" w:space="0" w:color="000000"/>
            </w:tcBorders>
            <w:shd w:val="clear" w:color="auto" w:fill="DBE5F1"/>
            <w:tcMar>
              <w:top w:w="0" w:type="dxa"/>
              <w:left w:w="108" w:type="dxa"/>
              <w:bottom w:w="0" w:type="dxa"/>
              <w:right w:w="108" w:type="dxa"/>
            </w:tcMar>
          </w:tcPr>
          <w:p w14:paraId="7C4B8C62" w14:textId="77777777" w:rsidR="00DD4432" w:rsidRDefault="00AD5C73">
            <w:pPr>
              <w:pStyle w:val="ListParagraph"/>
              <w:keepNext/>
              <w:spacing w:before="240" w:after="120" w:line="240" w:lineRule="auto"/>
              <w:ind w:left="0"/>
              <w:jc w:val="both"/>
              <w:rPr>
                <w:rFonts w:ascii="Arial" w:hAnsi="Arial" w:cs="Arial"/>
                <w:b/>
                <w:lang w:eastAsia="en-GB"/>
              </w:rPr>
            </w:pPr>
            <w:r>
              <w:rPr>
                <w:rFonts w:ascii="Arial" w:hAnsi="Arial" w:cs="Arial"/>
                <w:b/>
                <w:lang w:eastAsia="en-GB"/>
              </w:rPr>
              <w:t>For and on behalf of the Contracting Authority:</w:t>
            </w:r>
          </w:p>
        </w:tc>
      </w:tr>
      <w:tr w:rsidR="00DD4432" w14:paraId="3A3357E7"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1A7B22B" w14:textId="77777777" w:rsidR="00DD4432" w:rsidRDefault="00AD5C73">
            <w:pPr>
              <w:pStyle w:val="MarginText"/>
              <w:ind w:left="0"/>
              <w:jc w:val="left"/>
              <w:rPr>
                <w:rFonts w:cs="Arial"/>
                <w:sz w:val="24"/>
                <w:szCs w:val="24"/>
              </w:rPr>
            </w:pPr>
            <w:r>
              <w:rPr>
                <w:rFonts w:cs="Arial"/>
                <w:sz w:val="24"/>
                <w:szCs w:val="24"/>
              </w:rPr>
              <w:t>Signature: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796B01BF" w14:textId="27311978"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192EEC55" w14:textId="77777777" w:rsidR="00DD4432" w:rsidRDefault="00AD5C73">
            <w:pPr>
              <w:pStyle w:val="MarginText"/>
              <w:rPr>
                <w:rFonts w:cs="Arial"/>
                <w:sz w:val="24"/>
                <w:szCs w:val="24"/>
              </w:rPr>
            </w:pPr>
            <w:r>
              <w:rPr>
                <w:rFonts w:cs="Arial"/>
                <w:sz w:val="24"/>
                <w:szCs w:val="24"/>
              </w:rPr>
              <w:t>Signature: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382D3ABE" w14:textId="77777777" w:rsidR="00DD4432" w:rsidRDefault="00DD4432">
            <w:pPr>
              <w:pStyle w:val="MarginText"/>
              <w:rPr>
                <w:rFonts w:cs="Arial"/>
                <w:sz w:val="24"/>
                <w:szCs w:val="24"/>
              </w:rPr>
            </w:pPr>
          </w:p>
        </w:tc>
      </w:tr>
      <w:tr w:rsidR="00DD4432" w14:paraId="3B1D6ACA"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5EBFFA54" w14:textId="77777777" w:rsidR="00DD4432" w:rsidRDefault="00AD5C73">
            <w:pPr>
              <w:pStyle w:val="MarginText"/>
              <w:ind w:left="0"/>
              <w:jc w:val="left"/>
              <w:rPr>
                <w:rFonts w:cs="Arial"/>
                <w:sz w:val="24"/>
                <w:szCs w:val="24"/>
              </w:rPr>
            </w:pPr>
            <w:r>
              <w:rPr>
                <w:rFonts w:cs="Arial"/>
                <w:sz w:val="24"/>
                <w:szCs w:val="24"/>
              </w:rPr>
              <w:t>Name: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5F35850" w14:textId="6C525A4F"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638FA8D6" w14:textId="77777777" w:rsidR="00DD4432" w:rsidRDefault="00AD5C73">
            <w:pPr>
              <w:pStyle w:val="MarginText"/>
              <w:rPr>
                <w:rFonts w:cs="Arial"/>
                <w:sz w:val="24"/>
                <w:szCs w:val="24"/>
              </w:rPr>
            </w:pPr>
            <w:r>
              <w:rPr>
                <w:rFonts w:cs="Arial"/>
                <w:sz w:val="24"/>
                <w:szCs w:val="24"/>
              </w:rPr>
              <w:t>Name: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94D074A" w14:textId="3FF2B945" w:rsidR="00DD4432" w:rsidRDefault="00DD4432">
            <w:pPr>
              <w:pStyle w:val="MarginText"/>
              <w:rPr>
                <w:rFonts w:cs="Arial"/>
                <w:sz w:val="24"/>
                <w:szCs w:val="24"/>
              </w:rPr>
            </w:pPr>
          </w:p>
        </w:tc>
      </w:tr>
      <w:tr w:rsidR="00DD4432" w14:paraId="5340B44F" w14:textId="77777777">
        <w:trPr>
          <w:trHeight w:val="655"/>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296971B" w14:textId="77777777" w:rsidR="00DD4432" w:rsidRDefault="00AD5C73">
            <w:pPr>
              <w:pStyle w:val="MarginText"/>
              <w:ind w:left="0"/>
              <w:jc w:val="left"/>
              <w:rPr>
                <w:rFonts w:cs="Arial"/>
                <w:sz w:val="24"/>
                <w:szCs w:val="24"/>
              </w:rPr>
            </w:pPr>
            <w:r>
              <w:rPr>
                <w:rFonts w:cs="Arial"/>
                <w:sz w:val="24"/>
                <w:szCs w:val="24"/>
              </w:rPr>
              <w:t>Role: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162FCAD7" w14:textId="2E5F89BA"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42856077" w14:textId="77777777" w:rsidR="00DD4432" w:rsidRDefault="00AD5C73">
            <w:pPr>
              <w:pStyle w:val="MarginText"/>
              <w:rPr>
                <w:rFonts w:cs="Arial"/>
                <w:sz w:val="24"/>
                <w:szCs w:val="24"/>
              </w:rPr>
            </w:pPr>
            <w:r>
              <w:rPr>
                <w:rFonts w:cs="Arial"/>
                <w:sz w:val="24"/>
                <w:szCs w:val="24"/>
              </w:rPr>
              <w:t>Role: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11D27E37" w14:textId="5DBA527F" w:rsidR="00DD4432" w:rsidRPr="00535AF9" w:rsidRDefault="00DD4432" w:rsidP="00DF4879">
            <w:pPr>
              <w:pStyle w:val="MarginText"/>
              <w:jc w:val="left"/>
              <w:rPr>
                <w:rFonts w:cs="Arial"/>
                <w:sz w:val="24"/>
                <w:szCs w:val="24"/>
              </w:rPr>
            </w:pPr>
          </w:p>
        </w:tc>
      </w:tr>
      <w:tr w:rsidR="00DD4432" w14:paraId="6B052824" w14:textId="77777777">
        <w:trPr>
          <w:trHeight w:val="890"/>
        </w:trPr>
        <w:tc>
          <w:tcPr>
            <w:tcW w:w="1514" w:type="dxa"/>
            <w:tcBorders>
              <w:top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74521A9B" w14:textId="77777777" w:rsidR="00DD4432" w:rsidRDefault="00AD5C73">
            <w:pPr>
              <w:pStyle w:val="MarginText"/>
              <w:ind w:left="0"/>
              <w:jc w:val="left"/>
              <w:rPr>
                <w:rFonts w:cs="Arial"/>
                <w:sz w:val="24"/>
                <w:szCs w:val="24"/>
              </w:rPr>
            </w:pPr>
            <w:r>
              <w:rPr>
                <w:rFonts w:cs="Arial"/>
                <w:sz w:val="24"/>
                <w:szCs w:val="24"/>
              </w:rPr>
              <w:t>Date:</w:t>
            </w:r>
          </w:p>
        </w:tc>
        <w:tc>
          <w:tcPr>
            <w:tcW w:w="2957" w:type="dxa"/>
            <w:tcBorders>
              <w:top w:val="single" w:sz="2" w:space="0" w:color="95B3D7"/>
              <w:left w:val="single" w:sz="2" w:space="0" w:color="95B3D7"/>
              <w:bottom w:val="single" w:sz="2" w:space="0" w:color="95B3D7"/>
              <w:right w:val="single" w:sz="2" w:space="0" w:color="95B3D7"/>
            </w:tcBorders>
            <w:shd w:val="clear" w:color="auto" w:fill="auto"/>
            <w:tcMar>
              <w:top w:w="0" w:type="dxa"/>
              <w:left w:w="108" w:type="dxa"/>
              <w:bottom w:w="0" w:type="dxa"/>
              <w:right w:w="108" w:type="dxa"/>
            </w:tcMar>
          </w:tcPr>
          <w:p w14:paraId="0CD39955" w14:textId="59E3C48B" w:rsidR="00DD4432" w:rsidRDefault="00DD4432">
            <w:pPr>
              <w:pStyle w:val="MarginText"/>
              <w:rPr>
                <w:rFonts w:cs="Arial"/>
                <w:sz w:val="24"/>
                <w:szCs w:val="24"/>
              </w:rPr>
            </w:pPr>
          </w:p>
        </w:tc>
        <w:tc>
          <w:tcPr>
            <w:tcW w:w="1544" w:type="dxa"/>
            <w:tcBorders>
              <w:top w:val="single" w:sz="2" w:space="0" w:color="95B3D7"/>
              <w:left w:val="single" w:sz="2" w:space="0" w:color="95B3D7"/>
              <w:bottom w:val="single" w:sz="2" w:space="0" w:color="95B3D7"/>
              <w:right w:val="single" w:sz="2" w:space="0" w:color="95B3D7"/>
            </w:tcBorders>
            <w:shd w:val="clear" w:color="auto" w:fill="DBE5F1"/>
            <w:tcMar>
              <w:top w:w="0" w:type="dxa"/>
              <w:left w:w="108" w:type="dxa"/>
              <w:bottom w:w="0" w:type="dxa"/>
              <w:right w:w="108" w:type="dxa"/>
            </w:tcMar>
          </w:tcPr>
          <w:p w14:paraId="2CAE1072" w14:textId="77777777" w:rsidR="00DD4432" w:rsidRDefault="00AD5C73">
            <w:pPr>
              <w:pStyle w:val="MarginText"/>
              <w:rPr>
                <w:rFonts w:cs="Arial"/>
                <w:sz w:val="24"/>
                <w:szCs w:val="24"/>
              </w:rPr>
            </w:pPr>
            <w:r>
              <w:rPr>
                <w:rFonts w:cs="Arial"/>
                <w:sz w:val="24"/>
                <w:szCs w:val="24"/>
              </w:rPr>
              <w:t>Date:</w:t>
            </w:r>
          </w:p>
        </w:tc>
        <w:tc>
          <w:tcPr>
            <w:tcW w:w="3483" w:type="dxa"/>
            <w:tcBorders>
              <w:top w:val="single" w:sz="2" w:space="0" w:color="95B3D7"/>
              <w:left w:val="single" w:sz="2" w:space="0" w:color="95B3D7"/>
              <w:bottom w:val="single" w:sz="2" w:space="0" w:color="95B3D7"/>
              <w:right w:val="single" w:sz="4" w:space="0" w:color="000000"/>
            </w:tcBorders>
            <w:shd w:val="clear" w:color="auto" w:fill="auto"/>
            <w:tcMar>
              <w:top w:w="0" w:type="dxa"/>
              <w:left w:w="108" w:type="dxa"/>
              <w:bottom w:w="0" w:type="dxa"/>
              <w:right w:w="108" w:type="dxa"/>
            </w:tcMar>
          </w:tcPr>
          <w:p w14:paraId="2CB9B297" w14:textId="77777777" w:rsidR="00DD4432" w:rsidRDefault="00DD4432">
            <w:pPr>
              <w:pStyle w:val="MarginText"/>
              <w:rPr>
                <w:rFonts w:cs="Arial"/>
                <w:sz w:val="24"/>
                <w:szCs w:val="24"/>
              </w:rPr>
            </w:pPr>
          </w:p>
        </w:tc>
      </w:tr>
    </w:tbl>
    <w:p w14:paraId="3FE1CC63" w14:textId="77777777" w:rsidR="00DD4432" w:rsidRDefault="00AD5C73">
      <w:r>
        <w:t xml:space="preserve"> </w:t>
      </w:r>
    </w:p>
    <w:sectPr w:rsidR="00DD4432">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42169" w14:textId="77777777" w:rsidR="00452F01" w:rsidRDefault="00452F01">
      <w:pPr>
        <w:spacing w:after="0" w:line="240" w:lineRule="auto"/>
      </w:pPr>
      <w:r>
        <w:separator/>
      </w:r>
    </w:p>
  </w:endnote>
  <w:endnote w:type="continuationSeparator" w:id="0">
    <w:p w14:paraId="3456CBC4" w14:textId="77777777" w:rsidR="00452F01" w:rsidRDefault="0045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A404B" w14:textId="77777777" w:rsidR="00DF4732" w:rsidRDefault="00DF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AB2DD" w14:textId="77777777" w:rsidR="009743B3" w:rsidRDefault="009743B3">
    <w:pPr>
      <w:tabs>
        <w:tab w:val="center" w:pos="4513"/>
        <w:tab w:val="right" w:pos="9026"/>
      </w:tabs>
      <w:spacing w:after="0" w:line="240" w:lineRule="auto"/>
      <w:ind w:firstLine="3600"/>
    </w:pPr>
    <w:r>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3</w:t>
    </w:r>
    <w:r>
      <w:rPr>
        <w:rFonts w:ascii="Arial" w:hAnsi="Arial" w:cs="Arial"/>
        <w:sz w:val="20"/>
        <w:szCs w:val="20"/>
      </w:rPr>
      <w:fldChar w:fldCharType="end"/>
    </w:r>
  </w:p>
  <w:p w14:paraId="6F9C8F8A" w14:textId="77777777" w:rsidR="009743B3" w:rsidRDefault="009743B3">
    <w:pPr>
      <w:overflowPunct w:val="0"/>
      <w:autoSpaceDE w:val="0"/>
      <w:spacing w:after="0" w:line="240" w:lineRule="auto"/>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5C3C" w14:textId="77777777" w:rsidR="009743B3" w:rsidRDefault="009743B3">
    <w:pPr>
      <w:tabs>
        <w:tab w:val="center" w:pos="4513"/>
        <w:tab w:val="right" w:pos="9026"/>
      </w:tabs>
      <w:overflowPunct w:val="0"/>
      <w:autoSpaceDE w:val="0"/>
      <w:spacing w:after="0"/>
      <w:jc w:val="both"/>
    </w:pPr>
    <w:r>
      <w:rPr>
        <w:b/>
        <w:bCs/>
        <w:noProof/>
        <w:color w:val="1F497D"/>
        <w:sz w:val="52"/>
        <w:szCs w:val="52"/>
        <w:lang w:eastAsia="en-GB"/>
      </w:rPr>
      <w:drawing>
        <wp:anchor distT="0" distB="0" distL="114300" distR="114300" simplePos="0" relativeHeight="251661312" behindDoc="0" locked="0" layoutInCell="1" allowOverlap="1" wp14:anchorId="6C75CBDD" wp14:editId="7E1AD6BE">
          <wp:simplePos x="0" y="0"/>
          <wp:positionH relativeFrom="column">
            <wp:posOffset>-615948</wp:posOffset>
          </wp:positionH>
          <wp:positionV relativeFrom="paragraph">
            <wp:posOffset>11430</wp:posOffset>
          </wp:positionV>
          <wp:extent cx="1289047" cy="1035045"/>
          <wp:effectExtent l="0" t="0" r="6353" b="0"/>
          <wp:wrapTight wrapText="bothSides">
            <wp:wrapPolygon edited="0">
              <wp:start x="0" y="0"/>
              <wp:lineTo x="0" y="21070"/>
              <wp:lineTo x="21387" y="21070"/>
              <wp:lineTo x="21387"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89047" cy="1035045"/>
                  </a:xfrm>
                  <a:prstGeom prst="rect">
                    <a:avLst/>
                  </a:prstGeom>
                  <a:noFill/>
                  <a:ln>
                    <a:noFill/>
                    <a:prstDash/>
                  </a:ln>
                </pic:spPr>
              </pic:pic>
            </a:graphicData>
          </a:graphic>
        </wp:anchor>
      </w:drawing>
    </w:r>
    <w:r>
      <w:rPr>
        <w:b/>
        <w:bCs/>
        <w:noProof/>
        <w:color w:val="1F497D"/>
        <w:sz w:val="52"/>
        <w:szCs w:val="52"/>
        <w:lang w:eastAsia="en-GB"/>
      </w:rPr>
      <w:drawing>
        <wp:anchor distT="0" distB="0" distL="114300" distR="114300" simplePos="0" relativeHeight="251663360" behindDoc="0" locked="0" layoutInCell="1" allowOverlap="1" wp14:anchorId="66AD21CB" wp14:editId="1AF662CF">
          <wp:simplePos x="0" y="0"/>
          <wp:positionH relativeFrom="column">
            <wp:posOffset>4485003</wp:posOffset>
          </wp:positionH>
          <wp:positionV relativeFrom="paragraph">
            <wp:posOffset>-327656</wp:posOffset>
          </wp:positionV>
          <wp:extent cx="2041526" cy="698501"/>
          <wp:effectExtent l="0" t="0" r="0" b="6349"/>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041526" cy="698501"/>
                  </a:xfrm>
                  <a:prstGeom prst="rect">
                    <a:avLst/>
                  </a:prstGeom>
                  <a:noFill/>
                  <a:ln>
                    <a:noFill/>
                    <a:prstDash/>
                  </a:ln>
                </pic:spPr>
              </pic:pic>
            </a:graphicData>
          </a:graphic>
        </wp:anchor>
      </w:drawing>
    </w:r>
  </w:p>
  <w:p w14:paraId="61A065CD" w14:textId="77777777" w:rsidR="009743B3" w:rsidRDefault="009743B3">
    <w:pPr>
      <w:tabs>
        <w:tab w:val="center" w:pos="4513"/>
        <w:tab w:val="right" w:pos="9026"/>
      </w:tabs>
      <w:spacing w:after="0"/>
    </w:pPr>
    <w:r>
      <w:rPr>
        <w:b/>
        <w:bCs/>
        <w:noProof/>
        <w:color w:val="1F497D"/>
        <w:sz w:val="52"/>
        <w:szCs w:val="52"/>
        <w:lang w:eastAsia="en-GB"/>
      </w:rPr>
      <w:drawing>
        <wp:anchor distT="0" distB="0" distL="114300" distR="114300" simplePos="0" relativeHeight="251662336" behindDoc="0" locked="0" layoutInCell="1" allowOverlap="1" wp14:anchorId="79394E8D" wp14:editId="26876FA2">
          <wp:simplePos x="0" y="0"/>
          <wp:positionH relativeFrom="column">
            <wp:posOffset>3927476</wp:posOffset>
          </wp:positionH>
          <wp:positionV relativeFrom="paragraph">
            <wp:posOffset>117472</wp:posOffset>
          </wp:positionV>
          <wp:extent cx="2593338" cy="609603"/>
          <wp:effectExtent l="0" t="0" r="0" b="0"/>
          <wp:wrapTight wrapText="bothSides">
            <wp:wrapPolygon edited="0">
              <wp:start x="0" y="0"/>
              <wp:lineTo x="0" y="20925"/>
              <wp:lineTo x="21420" y="20925"/>
              <wp:lineTo x="21420" y="0"/>
              <wp:lineTo x="0" y="0"/>
            </wp:wrapPolygon>
          </wp:wrapTight>
          <wp:docPr id="4"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2593338" cy="609603"/>
                  </a:xfrm>
                  <a:prstGeom prst="rect">
                    <a:avLst/>
                  </a:prstGeom>
                  <a:noFill/>
                  <a:ln>
                    <a:noFill/>
                    <a:prstDash/>
                  </a:ln>
                </pic:spPr>
              </pic:pic>
            </a:graphicData>
          </a:graphic>
        </wp:anchor>
      </w:drawing>
    </w:r>
    <w:r>
      <w:rPr>
        <w:rFonts w:ascii="Arial" w:hAnsi="Arial" w:cs="Arial"/>
        <w:sz w:val="20"/>
        <w:szCs w:val="20"/>
      </w:rPr>
      <w:tab/>
      <w:t xml:space="preserve">                                           </w:t>
    </w:r>
  </w:p>
  <w:p w14:paraId="616E5AFD" w14:textId="77777777" w:rsidR="009743B3" w:rsidRDefault="009743B3">
    <w:pPr>
      <w:pStyle w:val="Footer"/>
    </w:pPr>
    <w:r>
      <w:rPr>
        <w:rFonts w:ascii="Arial" w:hAnsi="Arial" w:cs="Arial"/>
        <w:sz w:val="20"/>
        <w:szCs w:val="20"/>
      </w:rPr>
      <w:tab/>
      <w:t xml:space="preserve">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p>
  <w:p w14:paraId="61A57CDE" w14:textId="77777777" w:rsidR="009743B3" w:rsidRDefault="009743B3">
    <w:pPr>
      <w:overflowPunct w:val="0"/>
      <w:autoSpaceDE w:val="0"/>
      <w:spacing w:after="0" w:line="240" w:lineRule="auto"/>
      <w:jc w:val="both"/>
    </w:pPr>
    <w:r>
      <w:rPr>
        <w:rFonts w:ascii="Arial" w:hAnsi="Arial" w:cs="Arial"/>
        <w:sz w:val="20"/>
        <w:szCs w:val="20"/>
      </w:rPr>
      <w:tab/>
    </w:r>
    <w:r>
      <w:rPr>
        <w:rFonts w:ascii="Arial" w:hAnsi="Arial" w:cs="Arial"/>
        <w:sz w:val="20"/>
        <w:szCs w:val="20"/>
      </w:rPr>
      <w:tab/>
    </w:r>
    <w:r>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35BE7" w14:textId="77777777" w:rsidR="00452F01" w:rsidRDefault="00452F01">
      <w:pPr>
        <w:spacing w:after="0" w:line="240" w:lineRule="auto"/>
      </w:pPr>
      <w:r>
        <w:rPr>
          <w:color w:val="000000"/>
        </w:rPr>
        <w:separator/>
      </w:r>
    </w:p>
  </w:footnote>
  <w:footnote w:type="continuationSeparator" w:id="0">
    <w:p w14:paraId="7FD99C9B" w14:textId="77777777" w:rsidR="00452F01" w:rsidRDefault="00452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7CE95" w14:textId="77777777" w:rsidR="00DF4732" w:rsidRDefault="00DF47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70E33" w14:textId="77777777" w:rsidR="009743B3" w:rsidRDefault="009743B3">
    <w:pPr>
      <w:pStyle w:val="Header"/>
    </w:pPr>
    <w:r>
      <w:rPr>
        <w:rFonts w:ascii="Arial" w:hAnsi="Arial" w:cs="Arial"/>
        <w:b/>
        <w:sz w:val="20"/>
      </w:rPr>
      <w:t>Order Form Template (Short Form)</w:t>
    </w:r>
    <w:r>
      <w:t xml:space="preserve"> </w:t>
    </w:r>
  </w:p>
  <w:p w14:paraId="29188D8D" w14:textId="77777777" w:rsidR="009743B3" w:rsidRDefault="009743B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AE343" w14:textId="77777777" w:rsidR="009743B3" w:rsidRDefault="009743B3">
    <w:pPr>
      <w:pStyle w:val="Header"/>
    </w:pPr>
    <w:r>
      <w:rPr>
        <w:noProof/>
        <w:lang w:eastAsia="en-GB"/>
      </w:rPr>
      <w:drawing>
        <wp:anchor distT="0" distB="0" distL="114300" distR="114300" simplePos="0" relativeHeight="251659264" behindDoc="1" locked="0" layoutInCell="1" allowOverlap="1" wp14:anchorId="48F84B9D" wp14:editId="78799C80">
          <wp:simplePos x="0" y="0"/>
          <wp:positionH relativeFrom="column">
            <wp:posOffset>4451354</wp:posOffset>
          </wp:positionH>
          <wp:positionV relativeFrom="paragraph">
            <wp:posOffset>-216539</wp:posOffset>
          </wp:positionV>
          <wp:extent cx="1974847" cy="1351400"/>
          <wp:effectExtent l="0" t="0" r="6353" b="1150"/>
          <wp:wrapNone/>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74847" cy="1351400"/>
                  </a:xfrm>
                  <a:prstGeom prst="rect">
                    <a:avLst/>
                  </a:prstGeom>
                  <a:noFill/>
                  <a:ln>
                    <a:noFill/>
                    <a:prstDash/>
                  </a:ln>
                </pic:spPr>
              </pic:pic>
            </a:graphicData>
          </a:graphic>
        </wp:anchor>
      </w:drawing>
    </w:r>
    <w:r>
      <w:rPr>
        <w:rFonts w:ascii="Arial" w:hAnsi="Arial" w:cs="Arial"/>
        <w:b/>
        <w:sz w:val="20"/>
      </w:rPr>
      <w:t>Framework Schedule 6 (Order Form Template and Call-Off Schedules)</w:t>
    </w:r>
    <w:r>
      <w:rPr>
        <w:lang w:eastAsia="en-GB"/>
      </w:rPr>
      <w:t xml:space="preserve"> </w:t>
    </w:r>
  </w:p>
  <w:p w14:paraId="515D73AE" w14:textId="77777777" w:rsidR="009743B3" w:rsidRDefault="009743B3">
    <w:pPr>
      <w:pStyle w:val="Heade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8E7403"/>
    <w:multiLevelType w:val="multilevel"/>
    <w:tmpl w:val="EAECF76E"/>
    <w:styleLink w:val="WWOutlineListStyle2"/>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796050B"/>
    <w:multiLevelType w:val="hybridMultilevel"/>
    <w:tmpl w:val="62A23DC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4AFF64B5"/>
    <w:multiLevelType w:val="multilevel"/>
    <w:tmpl w:val="8C06275E"/>
    <w:styleLink w:val="WWOutlineListStyle"/>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51200365"/>
    <w:multiLevelType w:val="multilevel"/>
    <w:tmpl w:val="28C8ED74"/>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4" w15:restartNumberingAfterBreak="0">
    <w:nsid w:val="52BA688F"/>
    <w:multiLevelType w:val="hybridMultilevel"/>
    <w:tmpl w:val="1C3EB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72A42"/>
    <w:multiLevelType w:val="hybridMultilevel"/>
    <w:tmpl w:val="D3DE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F73D4E"/>
    <w:multiLevelType w:val="multilevel"/>
    <w:tmpl w:val="28B61744"/>
    <w:styleLink w:val="LFO1"/>
    <w:lvl w:ilvl="0">
      <w:start w:val="1"/>
      <w:numFmt w:val="decimal"/>
      <w:pStyle w:val="GPSL1SCHEDULEHeading"/>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9780C62"/>
    <w:multiLevelType w:val="multilevel"/>
    <w:tmpl w:val="55CAA7AE"/>
    <w:styleLink w:val="WWOutlineListStyle3"/>
    <w:lvl w:ilvl="0">
      <w:start w:val="1"/>
      <w:numFmt w:val="none"/>
      <w:lvlText w:val=""/>
      <w:lvlJc w:val="left"/>
    </w:lvl>
    <w:lvl w:ilvl="1">
      <w:start w:val="1"/>
      <w:numFmt w:val="decimal"/>
      <w:pStyle w:val="GPSL1CLAUSEHEADING"/>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6ADD7014"/>
    <w:multiLevelType w:val="multilevel"/>
    <w:tmpl w:val="2118E3F4"/>
    <w:styleLink w:val="WWOutlineListStyle1"/>
    <w:lvl w:ilvl="0">
      <w:start w:val="1"/>
      <w:numFmt w:val="none"/>
      <w:lvlText w:val="%1"/>
      <w:lvlJc w:val="left"/>
    </w:lvl>
    <w:lvl w:ilvl="1">
      <w:start w:val="1"/>
      <w:numFmt w:val="decimal"/>
      <w:lvlText w:val="%2."/>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E690FE2"/>
    <w:multiLevelType w:val="multilevel"/>
    <w:tmpl w:val="EAB26B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C120E4"/>
    <w:multiLevelType w:val="hybridMultilevel"/>
    <w:tmpl w:val="E384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4F2E94"/>
    <w:multiLevelType w:val="hybridMultilevel"/>
    <w:tmpl w:val="8A8CB184"/>
    <w:lvl w:ilvl="0" w:tplc="61741852">
      <w:numFmt w:val="bullet"/>
      <w:lvlText w:val="-"/>
      <w:lvlJc w:val="left"/>
      <w:pPr>
        <w:ind w:left="1069" w:hanging="360"/>
      </w:pPr>
      <w:rPr>
        <w:rFonts w:ascii="Arial" w:eastAsia="SimSun"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15:restartNumberingAfterBreak="0">
    <w:nsid w:val="7E317503"/>
    <w:multiLevelType w:val="multilevel"/>
    <w:tmpl w:val="7F92A34A"/>
    <w:styleLink w:val="LFO6"/>
    <w:lvl w:ilvl="0">
      <w:start w:val="1"/>
      <w:numFmt w:val="decimal"/>
      <w:pStyle w:val="GPSL6numbered"/>
      <w:lvlText w:val="%1."/>
      <w:lvlJc w:val="left"/>
      <w:pPr>
        <w:ind w:left="502"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502"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ind w:left="578" w:hanging="720"/>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lvlText w:val="(%4)"/>
      <w:lvlJc w:val="left"/>
      <w:pPr>
        <w:ind w:left="3130" w:hanging="72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ind w:left="3207"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298"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7"/>
  </w:num>
  <w:num w:numId="2">
    <w:abstractNumId w:val="0"/>
  </w:num>
  <w:num w:numId="3">
    <w:abstractNumId w:val="8"/>
  </w:num>
  <w:num w:numId="4">
    <w:abstractNumId w:val="2"/>
  </w:num>
  <w:num w:numId="5">
    <w:abstractNumId w:val="6"/>
  </w:num>
  <w:num w:numId="6">
    <w:abstractNumId w:val="13"/>
  </w:num>
  <w:num w:numId="7">
    <w:abstractNumId w:val="9"/>
  </w:num>
  <w:num w:numId="8">
    <w:abstractNumId w:val="10"/>
  </w:num>
  <w:num w:numId="9">
    <w:abstractNumId w:val="3"/>
  </w:num>
  <w:num w:numId="10">
    <w:abstractNumId w:val="12"/>
  </w:num>
  <w:num w:numId="11">
    <w:abstractNumId w:val="1"/>
  </w:num>
  <w:num w:numId="12">
    <w:abstractNumId w:val="11"/>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432"/>
    <w:rsid w:val="00051D1D"/>
    <w:rsid w:val="0009200D"/>
    <w:rsid w:val="0017684D"/>
    <w:rsid w:val="001E60D2"/>
    <w:rsid w:val="00266045"/>
    <w:rsid w:val="003949AB"/>
    <w:rsid w:val="003968E1"/>
    <w:rsid w:val="00407F16"/>
    <w:rsid w:val="00452F01"/>
    <w:rsid w:val="00503B71"/>
    <w:rsid w:val="00535AF9"/>
    <w:rsid w:val="005776EF"/>
    <w:rsid w:val="0068161F"/>
    <w:rsid w:val="006F5D3B"/>
    <w:rsid w:val="007416FD"/>
    <w:rsid w:val="00763CF3"/>
    <w:rsid w:val="008222FA"/>
    <w:rsid w:val="00837B72"/>
    <w:rsid w:val="008D1888"/>
    <w:rsid w:val="00961039"/>
    <w:rsid w:val="009743B3"/>
    <w:rsid w:val="009D49E6"/>
    <w:rsid w:val="00A12471"/>
    <w:rsid w:val="00AD5C73"/>
    <w:rsid w:val="00B5034B"/>
    <w:rsid w:val="00C7250F"/>
    <w:rsid w:val="00D13138"/>
    <w:rsid w:val="00D80292"/>
    <w:rsid w:val="00D84999"/>
    <w:rsid w:val="00DA2427"/>
    <w:rsid w:val="00DB58E2"/>
    <w:rsid w:val="00DD4432"/>
    <w:rsid w:val="00DF4732"/>
    <w:rsid w:val="00DF4879"/>
    <w:rsid w:val="00E4250F"/>
    <w:rsid w:val="00F832D0"/>
    <w:rsid w:val="00F97940"/>
    <w:rsid w:val="00FC65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74BC"/>
  <w15:docId w15:val="{B722693E-997A-4D0B-BAEF-B41241CF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B5034B"/>
    <w:pPr>
      <w:keepNext/>
      <w:numPr>
        <w:numId w:val="9"/>
      </w:numPr>
      <w:suppressAutoHyphens w:val="0"/>
      <w:autoSpaceDN/>
      <w:adjustRightInd w:val="0"/>
      <w:spacing w:after="240" w:line="240" w:lineRule="auto"/>
      <w:jc w:val="both"/>
      <w:textAlignment w:val="auto"/>
      <w:outlineLvl w:val="0"/>
    </w:pPr>
    <w:rPr>
      <w:rFonts w:ascii="Arial" w:eastAsia="STZhongsong" w:hAnsi="Arial"/>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B5034B"/>
    <w:pPr>
      <w:numPr>
        <w:ilvl w:val="1"/>
        <w:numId w:val="9"/>
      </w:numPr>
      <w:suppressAutoHyphens w:val="0"/>
      <w:autoSpaceDN/>
      <w:adjustRightInd w:val="0"/>
      <w:spacing w:after="240" w:line="240" w:lineRule="auto"/>
      <w:jc w:val="both"/>
      <w:textAlignment w:val="auto"/>
      <w:outlineLvl w:val="1"/>
    </w:pPr>
    <w:rPr>
      <w:rFonts w:ascii="Arial" w:eastAsia="STZhongsong" w:hAnsi="Arial"/>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B5034B"/>
    <w:pPr>
      <w:numPr>
        <w:ilvl w:val="2"/>
        <w:numId w:val="9"/>
      </w:numPr>
      <w:suppressAutoHyphens w:val="0"/>
      <w:autoSpaceDN/>
      <w:adjustRightInd w:val="0"/>
      <w:spacing w:after="240" w:line="240" w:lineRule="auto"/>
      <w:jc w:val="both"/>
      <w:textAlignment w:val="auto"/>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B5034B"/>
    <w:pPr>
      <w:numPr>
        <w:ilvl w:val="3"/>
        <w:numId w:val="9"/>
      </w:numPr>
      <w:suppressAutoHyphens w:val="0"/>
      <w:autoSpaceDN/>
      <w:adjustRightInd w:val="0"/>
      <w:spacing w:after="240" w:line="240" w:lineRule="auto"/>
      <w:jc w:val="both"/>
      <w:textAlignment w:val="auto"/>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5034B"/>
    <w:pPr>
      <w:numPr>
        <w:ilvl w:val="4"/>
        <w:numId w:val="9"/>
      </w:numPr>
      <w:suppressAutoHyphens w:val="0"/>
      <w:autoSpaceDN/>
      <w:adjustRightInd w:val="0"/>
      <w:spacing w:after="240" w:line="240" w:lineRule="auto"/>
      <w:jc w:val="both"/>
      <w:textAlignment w:val="auto"/>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5034B"/>
    <w:pPr>
      <w:numPr>
        <w:ilvl w:val="5"/>
        <w:numId w:val="9"/>
      </w:numPr>
      <w:suppressAutoHyphens w:val="0"/>
      <w:autoSpaceDN/>
      <w:adjustRightInd w:val="0"/>
      <w:spacing w:after="240" w:line="240" w:lineRule="auto"/>
      <w:jc w:val="both"/>
      <w:textAlignment w:val="auto"/>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B5034B"/>
    <w:pPr>
      <w:numPr>
        <w:ilvl w:val="6"/>
        <w:numId w:val="9"/>
      </w:numPr>
      <w:suppressAutoHyphens w:val="0"/>
      <w:autoSpaceDN/>
      <w:adjustRightInd w:val="0"/>
      <w:spacing w:after="240" w:line="240" w:lineRule="auto"/>
      <w:jc w:val="both"/>
      <w:textAlignment w:val="auto"/>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5034B"/>
    <w:pPr>
      <w:numPr>
        <w:ilvl w:val="7"/>
        <w:numId w:val="9"/>
      </w:numPr>
      <w:suppressAutoHyphens w:val="0"/>
      <w:autoSpaceDN/>
      <w:adjustRightInd w:val="0"/>
      <w:spacing w:after="240" w:line="240" w:lineRule="auto"/>
      <w:jc w:val="both"/>
      <w:textAlignment w:val="auto"/>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5034B"/>
    <w:pPr>
      <w:numPr>
        <w:ilvl w:val="8"/>
        <w:numId w:val="9"/>
      </w:numPr>
      <w:suppressAutoHyphens w:val="0"/>
      <w:autoSpaceDN/>
      <w:adjustRightInd w:val="0"/>
      <w:spacing w:after="240" w:line="240" w:lineRule="auto"/>
      <w:jc w:val="both"/>
      <w:textAlignment w:val="auto"/>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008"/>
      </w:tabs>
      <w:spacing w:before="240" w:after="240" w:line="240" w:lineRule="auto"/>
      <w:jc w:val="both"/>
      <w:outlineLvl w:val="1"/>
    </w:pPr>
    <w:rPr>
      <w:rFonts w:ascii="Arial Bold" w:eastAsia="STZhongsong" w:hAnsi="Arial Bold" w:cs="Arial"/>
      <w:b/>
      <w:caps/>
      <w:lang w:eastAsia="zh-CN"/>
    </w:rPr>
  </w:style>
  <w:style w:type="paragraph" w:styleId="NoSpacing">
    <w:name w:val="No Spacing"/>
    <w:uiPriority w:val="1"/>
    <w:qFormat/>
    <w:rsid w:val="008D1888"/>
    <w:pPr>
      <w:suppressAutoHyphens/>
      <w:spacing w:after="0" w:line="240" w:lineRule="auto"/>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aliases w:val="bullet point,F5 List Paragraph,List Paragraph2,MAIN CONTENT,List Paragraph12,Dot pt,List Paragraph1,Colorful List - Accent 11,No Spacing1,List Paragraph Char Char Char,Indicator Text,Numbered Para 1,Bullet Points,Bullet 1,Normal numbered"/>
    <w:basedOn w:val="Normal"/>
    <w:link w:val="ListParagraphChar"/>
    <w:uiPriority w:val="34"/>
    <w:qFormat/>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style>
  <w:style w:type="paragraph" w:customStyle="1" w:styleId="GPSL2numberedclause">
    <w:name w:val="GPS L2 numbered clause"/>
    <w:basedOn w:val="Normal"/>
    <w:pPr>
      <w:tabs>
        <w:tab w:val="left" w:pos="632"/>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632"/>
        <w:tab w:val="left" w:pos="1407"/>
        <w:tab w:val="left" w:pos="1549"/>
      </w:tabs>
    </w:pPr>
  </w:style>
  <w:style w:type="paragraph" w:customStyle="1" w:styleId="GPSL4numberedclause">
    <w:name w:val="GPS L4 numbered clause"/>
    <w:basedOn w:val="GPSL3numberedclause"/>
    <w:pPr>
      <w:tabs>
        <w:tab w:val="clear" w:pos="1407"/>
        <w:tab w:val="clear" w:pos="1549"/>
        <w:tab w:val="left" w:pos="360"/>
        <w:tab w:val="left" w:pos="1985"/>
      </w:tabs>
      <w:ind w:left="2835" w:hanging="708"/>
    </w:pPr>
    <w:rPr>
      <w:szCs w:val="20"/>
    </w:rPr>
  </w:style>
  <w:style w:type="paragraph" w:customStyle="1" w:styleId="GPSL5numberedclause">
    <w:name w:val="GPS L5 numbered clause"/>
    <w:basedOn w:val="GPSL4numberedclause"/>
    <w:pPr>
      <w:tabs>
        <w:tab w:val="left" w:pos="3402"/>
      </w:tabs>
      <w:ind w:left="3402" w:hanging="567"/>
    </w:pPr>
  </w:style>
  <w:style w:type="paragraph" w:customStyle="1" w:styleId="GPSL6numbered">
    <w:name w:val="GPS L6 numbered"/>
    <w:basedOn w:val="GPSL5numberedclause"/>
    <w:pPr>
      <w:numPr>
        <w:numId w:val="6"/>
      </w:numPr>
      <w:tabs>
        <w:tab w:val="clear" w:pos="360"/>
        <w:tab w:val="clear" w:pos="1985"/>
        <w:tab w:val="clear" w:pos="3402"/>
        <w:tab w:val="left" w:pos="9060"/>
        <w:tab w:val="left" w:pos="10685"/>
        <w:tab w:val="left" w:pos="12102"/>
        <w:tab w:val="left" w:pos="12953"/>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5"/>
      </w:numPr>
      <w:tabs>
        <w:tab w:val="clear" w:pos="-2008"/>
        <w:tab w:val="left" w:pos="-129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character" w:styleId="Hyperlink">
    <w:name w:val="Hyperlink"/>
    <w:basedOn w:val="DefaultParagraphFont"/>
    <w:rPr>
      <w:color w:val="C00000"/>
      <w:u w:val="none"/>
    </w:rPr>
  </w:style>
  <w:style w:type="character" w:styleId="FollowedHyperlink">
    <w:name w:val="FollowedHyperlink"/>
    <w:basedOn w:val="DefaultParagraphFont"/>
    <w:rPr>
      <w:color w:val="800080"/>
      <w:u w:val="single"/>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1">
    <w:name w:val="LFO1"/>
    <w:basedOn w:val="NoList"/>
    <w:pPr>
      <w:numPr>
        <w:numId w:val="5"/>
      </w:numPr>
    </w:pPr>
  </w:style>
  <w:style w:type="numbering" w:customStyle="1" w:styleId="LFO6">
    <w:name w:val="LFO6"/>
    <w:basedOn w:val="NoList"/>
    <w:pPr>
      <w:numPr>
        <w:numId w:val="6"/>
      </w:numPr>
    </w:pPr>
  </w:style>
  <w:style w:type="paragraph" w:customStyle="1" w:styleId="Default">
    <w:name w:val="Default"/>
    <w:rsid w:val="00DA2427"/>
    <w:pPr>
      <w:autoSpaceDE w:val="0"/>
      <w:adjustRightInd w:val="0"/>
      <w:spacing w:after="0" w:line="240" w:lineRule="auto"/>
      <w:textAlignment w:val="auto"/>
    </w:pPr>
    <w:rPr>
      <w:rFonts w:ascii="Arial" w:eastAsiaTheme="minorHAnsi" w:hAnsi="Arial" w:cs="Arial"/>
      <w:color w:val="000000"/>
      <w:sz w:val="24"/>
      <w:szCs w:val="24"/>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B5034B"/>
    <w:rPr>
      <w:rFonts w:ascii="Arial" w:eastAsia="STZhongsong" w:hAnsi="Arial"/>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B5034B"/>
    <w:rPr>
      <w:rFonts w:ascii="Arial" w:eastAsia="STZhongsong" w:hAnsi="Arial"/>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B5034B"/>
    <w:rPr>
      <w:rFonts w:ascii="Arial" w:eastAsia="STZhongsong" w:hAnsi="Arial"/>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B5034B"/>
    <w:rPr>
      <w:rFonts w:ascii="Arial" w:eastAsia="STZhongsong" w:hAnsi="Arial"/>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5034B"/>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5034B"/>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5034B"/>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5034B"/>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5034B"/>
    <w:rPr>
      <w:rFonts w:ascii="Arial" w:eastAsia="STZhongsong" w:hAnsi="Arial"/>
      <w:szCs w:val="20"/>
      <w:lang w:eastAsia="zh-CN"/>
    </w:rPr>
  </w:style>
  <w:style w:type="table" w:styleId="TableGrid">
    <w:name w:val="Table Grid"/>
    <w:basedOn w:val="TableNormal"/>
    <w:uiPriority w:val="59"/>
    <w:rsid w:val="00B5034B"/>
    <w:pPr>
      <w:overflowPunct w:val="0"/>
      <w:autoSpaceDE w:val="0"/>
      <w:adjustRightInd w:val="0"/>
      <w:spacing w:after="0" w:line="240" w:lineRule="auto"/>
      <w:jc w:val="both"/>
    </w:pPr>
    <w:rPr>
      <w:rFonts w:ascii="Times New Roman" w:eastAsia="Times New Roman" w:hAnsi="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point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5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3373510">
      <w:bodyDiv w:val="1"/>
      <w:marLeft w:val="0"/>
      <w:marRight w:val="0"/>
      <w:marTop w:val="0"/>
      <w:marBottom w:val="0"/>
      <w:divBdr>
        <w:top w:val="none" w:sz="0" w:space="0" w:color="auto"/>
        <w:left w:val="none" w:sz="0" w:space="0" w:color="auto"/>
        <w:bottom w:val="none" w:sz="0" w:space="0" w:color="auto"/>
        <w:right w:val="none" w:sz="0" w:space="0" w:color="auto"/>
      </w:divBdr>
    </w:div>
    <w:div w:id="1124234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hsemployers.org/tchandbook/annex-4-to-10/annex-8-high-cost-area-payment-zon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payments@insolvency.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rowncommercial.gov.uk/agreements/RM616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assets.crowncommercial.gov.uk/wp-content/uploads/RM6160-Short-Order-Form-FAQ-v2.pdf"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rowncommercial.gov.uk/agreements/RM6160"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A444DF82C4944AA651334490C14B96" ma:contentTypeVersion="4" ma:contentTypeDescription="Create a new document." ma:contentTypeScope="" ma:versionID="6a545492d5d5347420bcec22a988eb39">
  <xsd:schema xmlns:xsd="http://www.w3.org/2001/XMLSchema" xmlns:xs="http://www.w3.org/2001/XMLSchema" xmlns:p="http://schemas.microsoft.com/office/2006/metadata/properties" xmlns:ns3="2193b8e9-09ff-471a-9e44-536a01d5ac26" targetNamespace="http://schemas.microsoft.com/office/2006/metadata/properties" ma:root="true" ma:fieldsID="0416a43c7654b9c584ba73385a1814d4" ns3:_="">
    <xsd:import namespace="2193b8e9-09ff-471a-9e44-536a01d5ac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b8e9-09ff-471a-9e44-536a01d5a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0E18DE-34FD-494D-8F9D-D85DEBCCCA32}">
  <ds:schemaRefs>
    <ds:schemaRef ds:uri="http://schemas.microsoft.com/sharepoint/v3/contenttype/forms"/>
  </ds:schemaRefs>
</ds:datastoreItem>
</file>

<file path=customXml/itemProps2.xml><?xml version="1.0" encoding="utf-8"?>
<ds:datastoreItem xmlns:ds="http://schemas.openxmlformats.org/officeDocument/2006/customXml" ds:itemID="{85B79E7E-753B-40C1-BF96-C926E5708C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4A2603-D701-4C7B-8183-C41016AEA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b8e9-09ff-471a-9e44-536a01d5ac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Withey</dc:creator>
  <cp:lastModifiedBy>Jane.Cooper</cp:lastModifiedBy>
  <cp:revision>5</cp:revision>
  <dcterms:created xsi:type="dcterms:W3CDTF">2022-04-19T12:15:00Z</dcterms:created>
  <dcterms:modified xsi:type="dcterms:W3CDTF">2022-04-19T12:18:00Z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0x01010062A444DF82C4944AA651334490C14B96</vt:lpwstr>
  </property>
</Properties>
</file>