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B9DE7" w14:textId="77777777" w:rsidR="00B3064F" w:rsidRDefault="00754D63" w:rsidP="008C5E5B">
      <w:pPr>
        <w:jc w:val="center"/>
      </w:pPr>
      <w:bookmarkStart w:id="0" w:name="_GoBack"/>
      <w:bookmarkEnd w:id="0"/>
      <w:r>
        <w:rPr>
          <w:noProof/>
        </w:rPr>
        <w:drawing>
          <wp:anchor distT="0" distB="0" distL="114300" distR="114300" simplePos="0" relativeHeight="251657728" behindDoc="1" locked="0" layoutInCell="1" allowOverlap="1" wp14:anchorId="493B0545" wp14:editId="7846080C">
            <wp:simplePos x="0" y="0"/>
            <wp:positionH relativeFrom="column">
              <wp:posOffset>3616325</wp:posOffset>
            </wp:positionH>
            <wp:positionV relativeFrom="paragraph">
              <wp:posOffset>423</wp:posOffset>
            </wp:positionV>
            <wp:extent cx="2559050" cy="640080"/>
            <wp:effectExtent l="0" t="0" r="0" b="0"/>
            <wp:wrapTight wrapText="bothSides">
              <wp:wrapPolygon edited="0">
                <wp:start x="0" y="0"/>
                <wp:lineTo x="0" y="21214"/>
                <wp:lineTo x="21386" y="21214"/>
                <wp:lineTo x="21386" y="0"/>
                <wp:lineTo x="0" y="0"/>
              </wp:wrapPolygon>
            </wp:wrapTight>
            <wp:docPr id="3" name="Picture 1" descr="C:\Temporary Internet Files\Content.Outlook\V9ALUKV8\Camden-logo-2014 -LAR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orary Internet Files\Content.Outlook\V9ALUKV8\Camden-logo-2014 -LARGE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5712B" w14:textId="77777777" w:rsidR="002A0C66" w:rsidRDefault="002A0C66" w:rsidP="002A0C66">
      <w:pPr>
        <w:jc w:val="center"/>
      </w:pPr>
    </w:p>
    <w:p w14:paraId="55937F0C" w14:textId="77777777" w:rsidR="002A0C66" w:rsidRPr="006011CA" w:rsidRDefault="002A0C66" w:rsidP="002A0C66">
      <w:pPr>
        <w:jc w:val="right"/>
      </w:pPr>
    </w:p>
    <w:p w14:paraId="167DD617" w14:textId="77777777" w:rsidR="00A22498" w:rsidRDefault="00A22498" w:rsidP="002A0C66">
      <w:pPr>
        <w:jc w:val="center"/>
        <w:rPr>
          <w:rFonts w:ascii="Arial" w:hAnsi="Arial" w:cs="Arial"/>
          <w:b/>
        </w:rPr>
      </w:pPr>
    </w:p>
    <w:p w14:paraId="748AE4F4" w14:textId="77777777" w:rsidR="0090053F" w:rsidRDefault="0090053F" w:rsidP="002A0C66">
      <w:pPr>
        <w:jc w:val="center"/>
        <w:rPr>
          <w:rFonts w:ascii="Arial" w:hAnsi="Arial" w:cs="Arial"/>
          <w:b/>
        </w:rPr>
      </w:pPr>
    </w:p>
    <w:p w14:paraId="0F7E521D" w14:textId="77777777" w:rsidR="002A0C66" w:rsidRDefault="002A0C66" w:rsidP="00614505">
      <w:pPr>
        <w:jc w:val="center"/>
        <w:rPr>
          <w:rFonts w:ascii="Arial" w:hAnsi="Arial" w:cs="Arial"/>
          <w:b/>
          <w:sz w:val="28"/>
          <w:szCs w:val="28"/>
        </w:rPr>
      </w:pPr>
      <w:r w:rsidRPr="002E4E8C">
        <w:rPr>
          <w:rFonts w:ascii="Arial" w:hAnsi="Arial" w:cs="Arial"/>
          <w:b/>
          <w:sz w:val="28"/>
          <w:szCs w:val="28"/>
        </w:rPr>
        <w:t xml:space="preserve">Proposed re-tender of </w:t>
      </w:r>
      <w:r w:rsidR="00614505" w:rsidRPr="002E4E8C">
        <w:rPr>
          <w:rFonts w:ascii="Arial" w:hAnsi="Arial" w:cs="Arial"/>
          <w:b/>
          <w:sz w:val="28"/>
          <w:szCs w:val="28"/>
        </w:rPr>
        <w:t>the provision of a residential unit for looked after children (12 – 17 years)</w:t>
      </w:r>
    </w:p>
    <w:p w14:paraId="7C20E48B" w14:textId="77777777" w:rsidR="00957627" w:rsidRPr="002E4E8C" w:rsidRDefault="00957627" w:rsidP="00614505">
      <w:pPr>
        <w:jc w:val="center"/>
        <w:rPr>
          <w:rFonts w:ascii="Arial" w:hAnsi="Arial" w:cs="Arial"/>
          <w:b/>
          <w:sz w:val="28"/>
          <w:szCs w:val="28"/>
        </w:rPr>
      </w:pPr>
    </w:p>
    <w:p w14:paraId="14ECA9AD" w14:textId="77777777" w:rsidR="002A0C66" w:rsidRPr="006011CA" w:rsidRDefault="002A0C66" w:rsidP="002A0C66">
      <w:pPr>
        <w:jc w:val="center"/>
        <w:rPr>
          <w:rFonts w:ascii="Arial" w:hAnsi="Arial" w:cs="Arial"/>
        </w:rPr>
      </w:pPr>
    </w:p>
    <w:p w14:paraId="56360B04" w14:textId="7C928AF0" w:rsidR="002A0C66" w:rsidRDefault="002A0C66" w:rsidP="00E918BE">
      <w:pPr>
        <w:spacing w:after="120"/>
        <w:jc w:val="both"/>
        <w:rPr>
          <w:rFonts w:ascii="Arial" w:hAnsi="Arial" w:cs="Arial"/>
        </w:rPr>
      </w:pPr>
      <w:r w:rsidRPr="006011CA">
        <w:rPr>
          <w:rFonts w:ascii="Arial" w:hAnsi="Arial" w:cs="Arial"/>
        </w:rPr>
        <w:t xml:space="preserve">The Council is proposing to tender a </w:t>
      </w:r>
      <w:r w:rsidR="00B24A64">
        <w:rPr>
          <w:rFonts w:ascii="Arial" w:hAnsi="Arial" w:cs="Arial"/>
        </w:rPr>
        <w:t xml:space="preserve">new service for </w:t>
      </w:r>
      <w:r w:rsidR="00CD2BCF">
        <w:rPr>
          <w:rFonts w:ascii="Arial" w:hAnsi="Arial" w:cs="Arial"/>
        </w:rPr>
        <w:t>the p</w:t>
      </w:r>
      <w:r w:rsidR="00CD2BCF" w:rsidRPr="00CD2BCF">
        <w:rPr>
          <w:rFonts w:ascii="Arial" w:hAnsi="Arial" w:cs="Arial"/>
        </w:rPr>
        <w:t xml:space="preserve">rovision of </w:t>
      </w:r>
      <w:r w:rsidR="00CD2BCF">
        <w:rPr>
          <w:rFonts w:ascii="Arial" w:hAnsi="Arial" w:cs="Arial"/>
        </w:rPr>
        <w:t>a</w:t>
      </w:r>
      <w:r w:rsidR="00CD2BCF" w:rsidRPr="00CD2BCF">
        <w:rPr>
          <w:rFonts w:ascii="Arial" w:hAnsi="Arial" w:cs="Arial"/>
        </w:rPr>
        <w:t xml:space="preserve"> residential unit </w:t>
      </w:r>
      <w:r w:rsidR="0090053F">
        <w:rPr>
          <w:rFonts w:ascii="Arial" w:hAnsi="Arial" w:cs="Arial"/>
        </w:rPr>
        <w:t>(</w:t>
      </w:r>
      <w:r w:rsidR="00957627">
        <w:rPr>
          <w:rFonts w:ascii="Arial" w:hAnsi="Arial" w:cs="Arial"/>
        </w:rPr>
        <w:t>8-bed</w:t>
      </w:r>
      <w:r w:rsidR="0090053F">
        <w:rPr>
          <w:rFonts w:ascii="Arial" w:hAnsi="Arial" w:cs="Arial"/>
        </w:rPr>
        <w:t xml:space="preserve"> unit) </w:t>
      </w:r>
      <w:r w:rsidR="00CD2BCF" w:rsidRPr="00CD2BCF">
        <w:rPr>
          <w:rFonts w:ascii="Arial" w:hAnsi="Arial" w:cs="Arial"/>
        </w:rPr>
        <w:t xml:space="preserve">for looked after children at 66 </w:t>
      </w:r>
      <w:proofErr w:type="gramStart"/>
      <w:r w:rsidR="00CD2BCF" w:rsidRPr="00CD2BCF">
        <w:rPr>
          <w:rFonts w:ascii="Arial" w:hAnsi="Arial" w:cs="Arial"/>
        </w:rPr>
        <w:t>Shoot</w:t>
      </w:r>
      <w:proofErr w:type="gramEnd"/>
      <w:r w:rsidR="00CD2BCF" w:rsidRPr="00CD2BCF">
        <w:rPr>
          <w:rFonts w:ascii="Arial" w:hAnsi="Arial" w:cs="Arial"/>
        </w:rPr>
        <w:t xml:space="preserve"> up Hill </w:t>
      </w:r>
      <w:r w:rsidRPr="006011CA">
        <w:rPr>
          <w:rFonts w:ascii="Arial" w:hAnsi="Arial" w:cs="Arial"/>
        </w:rPr>
        <w:t>to start on 1</w:t>
      </w:r>
      <w:r w:rsidRPr="006011CA">
        <w:rPr>
          <w:rFonts w:ascii="Arial" w:hAnsi="Arial" w:cs="Arial"/>
          <w:vertAlign w:val="superscript"/>
        </w:rPr>
        <w:t>st</w:t>
      </w:r>
      <w:r w:rsidRPr="006011CA">
        <w:rPr>
          <w:rFonts w:ascii="Arial" w:hAnsi="Arial" w:cs="Arial"/>
        </w:rPr>
        <w:t xml:space="preserve"> </w:t>
      </w:r>
      <w:r w:rsidR="00CD2BCF">
        <w:rPr>
          <w:rFonts w:ascii="Arial" w:hAnsi="Arial" w:cs="Arial"/>
        </w:rPr>
        <w:t>April 2019</w:t>
      </w:r>
      <w:r w:rsidR="00B24A64">
        <w:rPr>
          <w:rFonts w:ascii="Arial" w:hAnsi="Arial" w:cs="Arial"/>
        </w:rPr>
        <w:t>. The contract</w:t>
      </w:r>
      <w:r w:rsidRPr="006011CA">
        <w:rPr>
          <w:rFonts w:ascii="Arial" w:hAnsi="Arial" w:cs="Arial"/>
        </w:rPr>
        <w:t xml:space="preserve"> will be for an initial period of three years with the option for two extensions of one year each</w:t>
      </w:r>
      <w:r w:rsidR="00FF024C">
        <w:rPr>
          <w:rFonts w:ascii="Arial" w:hAnsi="Arial" w:cs="Arial"/>
        </w:rPr>
        <w:t xml:space="preserve"> (3+</w:t>
      </w:r>
      <w:r w:rsidR="005E242D">
        <w:rPr>
          <w:rFonts w:ascii="Arial" w:hAnsi="Arial" w:cs="Arial"/>
        </w:rPr>
        <w:t>1+1)</w:t>
      </w:r>
      <w:r w:rsidRPr="006011CA">
        <w:rPr>
          <w:rFonts w:ascii="Arial" w:hAnsi="Arial" w:cs="Arial"/>
        </w:rPr>
        <w:t xml:space="preserve">. </w:t>
      </w:r>
    </w:p>
    <w:p w14:paraId="725188FE" w14:textId="77777777" w:rsidR="002F1BAE" w:rsidRDefault="007F05F4" w:rsidP="0090053F">
      <w:pPr>
        <w:jc w:val="both"/>
        <w:rPr>
          <w:rFonts w:ascii="Arial" w:hAnsi="Arial" w:cs="Arial"/>
        </w:rPr>
      </w:pPr>
      <w:r>
        <w:rPr>
          <w:rFonts w:ascii="Arial" w:hAnsi="Arial" w:cs="Arial"/>
        </w:rPr>
        <w:t xml:space="preserve">As part of the development of the procurement approach for this tender, we </w:t>
      </w:r>
      <w:proofErr w:type="gramStart"/>
      <w:r>
        <w:rPr>
          <w:rFonts w:ascii="Arial" w:hAnsi="Arial" w:cs="Arial"/>
        </w:rPr>
        <w:t>wi</w:t>
      </w:r>
      <w:r w:rsidRPr="007F1634">
        <w:rPr>
          <w:rFonts w:ascii="Arial" w:hAnsi="Arial" w:cs="Arial"/>
        </w:rPr>
        <w:t>sh</w:t>
      </w:r>
      <w:proofErr w:type="gramEnd"/>
      <w:r w:rsidRPr="007F1634">
        <w:rPr>
          <w:rFonts w:ascii="Arial" w:hAnsi="Arial" w:cs="Arial"/>
        </w:rPr>
        <w:t xml:space="preserve"> to </w:t>
      </w:r>
      <w:r>
        <w:rPr>
          <w:rFonts w:ascii="Arial" w:hAnsi="Arial" w:cs="Arial"/>
        </w:rPr>
        <w:t xml:space="preserve">gather the views of providers </w:t>
      </w:r>
      <w:r w:rsidRPr="007F1634">
        <w:rPr>
          <w:rFonts w:ascii="Arial" w:hAnsi="Arial" w:cs="Arial"/>
        </w:rPr>
        <w:t>on th</w:t>
      </w:r>
      <w:r>
        <w:rPr>
          <w:rFonts w:ascii="Arial" w:hAnsi="Arial" w:cs="Arial"/>
        </w:rPr>
        <w:t>e</w:t>
      </w:r>
      <w:r w:rsidRPr="007F1634">
        <w:rPr>
          <w:rFonts w:ascii="Arial" w:hAnsi="Arial" w:cs="Arial"/>
        </w:rPr>
        <w:t xml:space="preserve"> proposed model</w:t>
      </w:r>
      <w:r>
        <w:rPr>
          <w:rFonts w:ascii="Arial" w:hAnsi="Arial" w:cs="Arial"/>
        </w:rPr>
        <w:t xml:space="preserve">. </w:t>
      </w:r>
      <w:r w:rsidRPr="007F1634">
        <w:rPr>
          <w:rFonts w:ascii="Arial" w:hAnsi="Arial" w:cs="Arial"/>
        </w:rPr>
        <w:t xml:space="preserve"> </w:t>
      </w:r>
      <w:r>
        <w:rPr>
          <w:rFonts w:ascii="Arial" w:hAnsi="Arial" w:cs="Arial"/>
        </w:rPr>
        <w:t>At the end of this document</w:t>
      </w:r>
      <w:r w:rsidR="002F0162">
        <w:rPr>
          <w:rFonts w:ascii="Arial" w:hAnsi="Arial" w:cs="Arial"/>
        </w:rPr>
        <w:t>,</w:t>
      </w:r>
      <w:r>
        <w:rPr>
          <w:rFonts w:ascii="Arial" w:hAnsi="Arial" w:cs="Arial"/>
        </w:rPr>
        <w:t xml:space="preserve"> you will</w:t>
      </w:r>
      <w:r w:rsidRPr="007F1634">
        <w:rPr>
          <w:rFonts w:ascii="Arial" w:hAnsi="Arial" w:cs="Arial"/>
        </w:rPr>
        <w:t xml:space="preserve"> therefore</w:t>
      </w:r>
      <w:r>
        <w:rPr>
          <w:rFonts w:ascii="Arial" w:hAnsi="Arial" w:cs="Arial"/>
        </w:rPr>
        <w:t xml:space="preserve"> find a series of questions that we</w:t>
      </w:r>
      <w:r w:rsidRPr="007F1634">
        <w:rPr>
          <w:rFonts w:ascii="Arial" w:hAnsi="Arial" w:cs="Arial"/>
        </w:rPr>
        <w:t xml:space="preserve"> would welcome </w:t>
      </w:r>
      <w:r>
        <w:rPr>
          <w:rFonts w:ascii="Arial" w:hAnsi="Arial" w:cs="Arial"/>
        </w:rPr>
        <w:t xml:space="preserve">responses </w:t>
      </w:r>
      <w:proofErr w:type="gramStart"/>
      <w:r>
        <w:rPr>
          <w:rFonts w:ascii="Arial" w:hAnsi="Arial" w:cs="Arial"/>
        </w:rPr>
        <w:t>to</w:t>
      </w:r>
      <w:proofErr w:type="gramEnd"/>
      <w:r>
        <w:rPr>
          <w:rFonts w:ascii="Arial" w:hAnsi="Arial" w:cs="Arial"/>
        </w:rPr>
        <w:t>.</w:t>
      </w:r>
    </w:p>
    <w:p w14:paraId="3D0171BC" w14:textId="77777777" w:rsidR="00934293" w:rsidRDefault="00934293" w:rsidP="0090053F">
      <w:pPr>
        <w:jc w:val="both"/>
        <w:rPr>
          <w:rFonts w:ascii="Arial" w:hAnsi="Arial" w:cs="Arial"/>
        </w:rPr>
      </w:pPr>
    </w:p>
    <w:p w14:paraId="7B74FDB4" w14:textId="2FF20A11" w:rsidR="00934293" w:rsidRDefault="00934293" w:rsidP="0090053F">
      <w:pPr>
        <w:jc w:val="both"/>
        <w:rPr>
          <w:rFonts w:ascii="Arial" w:hAnsi="Arial" w:cs="Arial"/>
        </w:rPr>
      </w:pPr>
      <w:r>
        <w:rPr>
          <w:rFonts w:ascii="Arial" w:hAnsi="Arial" w:cs="Arial"/>
        </w:rPr>
        <w:t>The home will</w:t>
      </w:r>
      <w:r w:rsidRPr="00934293">
        <w:rPr>
          <w:rFonts w:ascii="Arial" w:hAnsi="Arial" w:cs="Arial"/>
        </w:rPr>
        <w:t xml:space="preserve"> be </w:t>
      </w:r>
      <w:r>
        <w:rPr>
          <w:rFonts w:ascii="Arial" w:hAnsi="Arial" w:cs="Arial"/>
        </w:rPr>
        <w:t xml:space="preserve">regarded </w:t>
      </w:r>
      <w:r w:rsidRPr="00934293">
        <w:rPr>
          <w:rFonts w:ascii="Arial" w:hAnsi="Arial" w:cs="Arial"/>
        </w:rPr>
        <w:t xml:space="preserve">as a crucial step towards a young </w:t>
      </w:r>
      <w:proofErr w:type="gramStart"/>
      <w:r w:rsidRPr="00934293">
        <w:rPr>
          <w:rFonts w:ascii="Arial" w:hAnsi="Arial" w:cs="Arial"/>
        </w:rPr>
        <w:t>person’s</w:t>
      </w:r>
      <w:proofErr w:type="gramEnd"/>
      <w:r w:rsidRPr="00934293">
        <w:rPr>
          <w:rFonts w:ascii="Arial" w:hAnsi="Arial" w:cs="Arial"/>
        </w:rPr>
        <w:t xml:space="preserve"> achieving stability i</w:t>
      </w:r>
      <w:r w:rsidR="00957627">
        <w:rPr>
          <w:rFonts w:ascii="Arial" w:hAnsi="Arial" w:cs="Arial"/>
        </w:rPr>
        <w:t>n their live</w:t>
      </w:r>
      <w:r w:rsidRPr="00934293">
        <w:rPr>
          <w:rFonts w:ascii="Arial" w:hAnsi="Arial" w:cs="Arial"/>
        </w:rPr>
        <w:t xml:space="preserve"> so that </w:t>
      </w:r>
      <w:r w:rsidR="005E242D">
        <w:rPr>
          <w:rFonts w:ascii="Arial" w:hAnsi="Arial" w:cs="Arial"/>
        </w:rPr>
        <w:t xml:space="preserve">a </w:t>
      </w:r>
      <w:r w:rsidRPr="00934293">
        <w:rPr>
          <w:rFonts w:ascii="Arial" w:hAnsi="Arial" w:cs="Arial"/>
        </w:rPr>
        <w:t xml:space="preserve">positive long-term </w:t>
      </w:r>
      <w:r w:rsidR="00957627">
        <w:rPr>
          <w:rFonts w:ascii="Arial" w:hAnsi="Arial" w:cs="Arial"/>
        </w:rPr>
        <w:t>care plan</w:t>
      </w:r>
      <w:r w:rsidRPr="00934293">
        <w:rPr>
          <w:rFonts w:ascii="Arial" w:hAnsi="Arial" w:cs="Arial"/>
        </w:rPr>
        <w:t xml:space="preserve"> can be achieved.</w:t>
      </w:r>
    </w:p>
    <w:p w14:paraId="5235DC60" w14:textId="77777777" w:rsidR="002B162D" w:rsidRDefault="002B162D" w:rsidP="0090053F">
      <w:pPr>
        <w:jc w:val="both"/>
        <w:rPr>
          <w:rFonts w:ascii="Arial" w:hAnsi="Arial" w:cs="Arial"/>
        </w:rPr>
      </w:pPr>
    </w:p>
    <w:p w14:paraId="77541D9F" w14:textId="77777777" w:rsidR="002B162D" w:rsidRDefault="00957627" w:rsidP="0090053F">
      <w:pPr>
        <w:jc w:val="both"/>
        <w:rPr>
          <w:rFonts w:ascii="Arial" w:hAnsi="Arial" w:cs="Arial"/>
          <w:b/>
        </w:rPr>
      </w:pPr>
      <w:r w:rsidRPr="002B162D">
        <w:rPr>
          <w:rFonts w:ascii="Arial" w:hAnsi="Arial" w:cs="Arial"/>
          <w:b/>
        </w:rPr>
        <w:t>Aim</w:t>
      </w:r>
      <w:r>
        <w:rPr>
          <w:rFonts w:ascii="Arial" w:hAnsi="Arial" w:cs="Arial"/>
          <w:b/>
        </w:rPr>
        <w:t>s</w:t>
      </w:r>
      <w:r w:rsidR="002B162D" w:rsidRPr="002B162D">
        <w:rPr>
          <w:rFonts w:ascii="Arial" w:hAnsi="Arial" w:cs="Arial"/>
          <w:b/>
        </w:rPr>
        <w:t xml:space="preserve"> of the Service</w:t>
      </w:r>
    </w:p>
    <w:p w14:paraId="7101594A" w14:textId="77777777" w:rsidR="002B162D" w:rsidRPr="002B162D" w:rsidRDefault="002B162D" w:rsidP="0090053F">
      <w:pPr>
        <w:jc w:val="both"/>
        <w:rPr>
          <w:rFonts w:ascii="Arial" w:hAnsi="Arial" w:cs="Arial"/>
        </w:rPr>
      </w:pPr>
    </w:p>
    <w:p w14:paraId="5BCB67E3" w14:textId="77777777" w:rsidR="002B162D" w:rsidRDefault="002B162D" w:rsidP="002B162D">
      <w:pPr>
        <w:jc w:val="both"/>
        <w:rPr>
          <w:rFonts w:ascii="Arial" w:hAnsi="Arial" w:cs="Arial"/>
        </w:rPr>
      </w:pPr>
      <w:r w:rsidRPr="002B162D">
        <w:rPr>
          <w:rFonts w:ascii="Arial" w:hAnsi="Arial" w:cs="Arial"/>
        </w:rPr>
        <w:t xml:space="preserve">The overall aims of a local authority Children’s Department are: </w:t>
      </w:r>
    </w:p>
    <w:p w14:paraId="255D60FC" w14:textId="77777777" w:rsidR="00934293" w:rsidRDefault="00934293" w:rsidP="002B162D">
      <w:pPr>
        <w:jc w:val="both"/>
        <w:rPr>
          <w:rFonts w:ascii="Arial" w:hAnsi="Arial" w:cs="Arial"/>
        </w:rPr>
      </w:pPr>
    </w:p>
    <w:p w14:paraId="0A5E5E25" w14:textId="77777777" w:rsidR="00934293" w:rsidRDefault="00934293" w:rsidP="00934293">
      <w:pPr>
        <w:pStyle w:val="ListParagraph"/>
        <w:numPr>
          <w:ilvl w:val="0"/>
          <w:numId w:val="27"/>
        </w:numPr>
        <w:rPr>
          <w:rFonts w:ascii="Arial" w:hAnsi="Arial" w:cs="Arial"/>
        </w:rPr>
      </w:pPr>
      <w:r w:rsidRPr="002B162D">
        <w:rPr>
          <w:rFonts w:ascii="Arial" w:hAnsi="Arial" w:cs="Arial"/>
        </w:rPr>
        <w:t>To promote the health, social and environmental well-being of citizens by working with partners to improve the safety and social care of vulnerable children and their families</w:t>
      </w:r>
    </w:p>
    <w:p w14:paraId="614E6690" w14:textId="77777777" w:rsidR="00934293" w:rsidRPr="002B162D" w:rsidRDefault="00934293" w:rsidP="00934293">
      <w:pPr>
        <w:pStyle w:val="ListParagraph"/>
        <w:rPr>
          <w:rFonts w:ascii="Arial" w:hAnsi="Arial" w:cs="Arial"/>
        </w:rPr>
      </w:pPr>
    </w:p>
    <w:p w14:paraId="17C19A33" w14:textId="77777777" w:rsidR="00934293" w:rsidRPr="00934293" w:rsidRDefault="00934293" w:rsidP="00934293">
      <w:pPr>
        <w:pStyle w:val="ListParagraph"/>
        <w:numPr>
          <w:ilvl w:val="0"/>
          <w:numId w:val="27"/>
        </w:numPr>
        <w:jc w:val="both"/>
        <w:rPr>
          <w:rFonts w:ascii="Arial" w:hAnsi="Arial" w:cs="Arial"/>
        </w:rPr>
      </w:pPr>
      <w:r w:rsidRPr="00934293">
        <w:rPr>
          <w:rFonts w:ascii="Arial" w:hAnsi="Arial" w:cs="Arial"/>
        </w:rPr>
        <w:t>To reduce the disadvantages faced by our diverse communities by the effective and efficient use of resources.</w:t>
      </w:r>
    </w:p>
    <w:p w14:paraId="794561FA" w14:textId="77777777" w:rsidR="002B162D" w:rsidRDefault="002B162D" w:rsidP="002B162D">
      <w:pPr>
        <w:jc w:val="both"/>
        <w:rPr>
          <w:rFonts w:ascii="Arial" w:hAnsi="Arial" w:cs="Arial"/>
        </w:rPr>
      </w:pPr>
    </w:p>
    <w:p w14:paraId="75CCB0A6" w14:textId="77777777" w:rsidR="00A679CE" w:rsidRDefault="00A679CE" w:rsidP="00A679CE">
      <w:pPr>
        <w:pStyle w:val="ListParagraph"/>
        <w:keepNext/>
        <w:spacing w:before="120" w:after="120" w:line="276" w:lineRule="auto"/>
        <w:ind w:left="0"/>
        <w:contextualSpacing/>
        <w:jc w:val="both"/>
        <w:outlineLvl w:val="1"/>
        <w:rPr>
          <w:rFonts w:ascii="Arial" w:hAnsi="Arial" w:cs="Arial"/>
          <w:b/>
          <w:iCs/>
          <w:kern w:val="32"/>
          <w:szCs w:val="28"/>
        </w:rPr>
      </w:pPr>
      <w:r>
        <w:rPr>
          <w:rFonts w:ascii="Arial" w:hAnsi="Arial" w:cs="Arial"/>
          <w:b/>
          <w:iCs/>
          <w:kern w:val="32"/>
          <w:szCs w:val="28"/>
        </w:rPr>
        <w:t>Background</w:t>
      </w:r>
    </w:p>
    <w:p w14:paraId="48A1C1D2" w14:textId="7378F624" w:rsidR="00A679CE" w:rsidRPr="0029386B" w:rsidRDefault="00A679CE" w:rsidP="00A679CE">
      <w:pPr>
        <w:jc w:val="both"/>
        <w:rPr>
          <w:rFonts w:ascii="Arial" w:hAnsi="Arial" w:cs="Arial"/>
        </w:rPr>
      </w:pPr>
      <w:r w:rsidRPr="0029386B">
        <w:rPr>
          <w:rFonts w:ascii="Arial" w:hAnsi="Arial" w:cs="Arial"/>
        </w:rPr>
        <w:t>The children referred are between 12 and 17 years who are being ‘looked after or accommodated by the London Borough of Camden whose needs indicate that a residential  placement is in their best interest</w:t>
      </w:r>
      <w:r w:rsidR="005E242D">
        <w:rPr>
          <w:rFonts w:ascii="Arial" w:hAnsi="Arial" w:cs="Arial"/>
        </w:rPr>
        <w:t>,</w:t>
      </w:r>
      <w:r w:rsidRPr="0029386B">
        <w:rPr>
          <w:rFonts w:ascii="Arial" w:hAnsi="Arial" w:cs="Arial"/>
        </w:rPr>
        <w:t xml:space="preserve"> as determined through the care planning service.</w:t>
      </w:r>
    </w:p>
    <w:p w14:paraId="00957653" w14:textId="77777777" w:rsidR="00A679CE" w:rsidRDefault="00A679CE" w:rsidP="00A679CE">
      <w:pPr>
        <w:jc w:val="both"/>
        <w:rPr>
          <w:rFonts w:ascii="Arial" w:hAnsi="Arial" w:cs="Arial"/>
          <w:highlight w:val="yellow"/>
        </w:rPr>
      </w:pPr>
    </w:p>
    <w:p w14:paraId="00E90A40" w14:textId="6C81331F" w:rsidR="00A679CE" w:rsidRDefault="00A679CE" w:rsidP="00A679CE">
      <w:pPr>
        <w:jc w:val="both"/>
        <w:rPr>
          <w:rFonts w:ascii="Arial" w:hAnsi="Arial" w:cs="Arial"/>
        </w:rPr>
      </w:pPr>
      <w:r w:rsidRPr="007E7683">
        <w:rPr>
          <w:rFonts w:ascii="Arial" w:hAnsi="Arial" w:cs="Arial"/>
        </w:rPr>
        <w:t>The Se</w:t>
      </w:r>
      <w:r w:rsidR="005E242D">
        <w:rPr>
          <w:rFonts w:ascii="Arial" w:hAnsi="Arial" w:cs="Arial"/>
        </w:rPr>
        <w:t>rvice will provide emergency,</w:t>
      </w:r>
      <w:r w:rsidRPr="007E7683">
        <w:rPr>
          <w:rFonts w:ascii="Arial" w:hAnsi="Arial" w:cs="Arial"/>
        </w:rPr>
        <w:t xml:space="preserve"> planned care and accommodation for a period ranging u</w:t>
      </w:r>
      <w:r w:rsidR="00FF024C">
        <w:rPr>
          <w:rFonts w:ascii="Arial" w:hAnsi="Arial" w:cs="Arial"/>
        </w:rPr>
        <w:t xml:space="preserve">p to 18 months </w:t>
      </w:r>
      <w:r w:rsidR="00FF024C" w:rsidRPr="005E242D">
        <w:rPr>
          <w:rFonts w:ascii="Arial" w:hAnsi="Arial" w:cs="Arial"/>
        </w:rPr>
        <w:t>in an eight-bed</w:t>
      </w:r>
      <w:r w:rsidRPr="005E242D">
        <w:rPr>
          <w:rFonts w:ascii="Arial" w:hAnsi="Arial" w:cs="Arial"/>
        </w:rPr>
        <w:t xml:space="preserve"> unit owned by the Council.</w:t>
      </w:r>
    </w:p>
    <w:p w14:paraId="073AE04B" w14:textId="77777777" w:rsidR="00A679CE" w:rsidRDefault="00A679CE" w:rsidP="00A679CE">
      <w:pPr>
        <w:jc w:val="both"/>
        <w:rPr>
          <w:rFonts w:ascii="Arial" w:hAnsi="Arial" w:cs="Arial"/>
        </w:rPr>
      </w:pPr>
    </w:p>
    <w:p w14:paraId="78BB4E35" w14:textId="77777777" w:rsidR="00E50B9E" w:rsidRPr="00E50B9E" w:rsidRDefault="00E50B9E" w:rsidP="00E50B9E">
      <w:pPr>
        <w:jc w:val="both"/>
        <w:rPr>
          <w:rFonts w:ascii="Arial" w:hAnsi="Arial" w:cs="Arial"/>
        </w:rPr>
      </w:pPr>
      <w:r w:rsidRPr="00E50B9E">
        <w:rPr>
          <w:rFonts w:ascii="Arial" w:hAnsi="Arial" w:cs="Arial"/>
        </w:rPr>
        <w:t>The children referred to the Service may have experienced family breakdown and/or a history of unsuccessful placements. They may have experienced physical, emotional or sexual abuse and may be at r</w:t>
      </w:r>
      <w:r w:rsidR="00A679CE">
        <w:rPr>
          <w:rFonts w:ascii="Arial" w:hAnsi="Arial" w:cs="Arial"/>
        </w:rPr>
        <w:t xml:space="preserve">isk of other significant harm so some children may </w:t>
      </w:r>
      <w:r w:rsidRPr="00E50B9E">
        <w:rPr>
          <w:rFonts w:ascii="Arial" w:hAnsi="Arial" w:cs="Arial"/>
        </w:rPr>
        <w:t>display high risk and/or challenging behaviour such as persistent absconding, non-school attendance and offending. They are likely to have mental health needs.</w:t>
      </w:r>
    </w:p>
    <w:p w14:paraId="44B43838" w14:textId="77777777" w:rsidR="00A679CE" w:rsidRDefault="00E50B9E" w:rsidP="00E50B9E">
      <w:pPr>
        <w:jc w:val="both"/>
        <w:rPr>
          <w:rFonts w:ascii="Arial" w:hAnsi="Arial" w:cs="Arial"/>
        </w:rPr>
      </w:pPr>
      <w:r w:rsidRPr="00E50B9E">
        <w:rPr>
          <w:rFonts w:ascii="Arial" w:hAnsi="Arial" w:cs="Arial"/>
        </w:rPr>
        <w:lastRenderedPageBreak/>
        <w:t>In response to their needs</w:t>
      </w:r>
      <w:r w:rsidR="00A679CE">
        <w:rPr>
          <w:rFonts w:ascii="Arial" w:hAnsi="Arial" w:cs="Arial"/>
        </w:rPr>
        <w:t>,</w:t>
      </w:r>
      <w:r w:rsidRPr="00E50B9E">
        <w:rPr>
          <w:rFonts w:ascii="Arial" w:hAnsi="Arial" w:cs="Arial"/>
        </w:rPr>
        <w:t xml:space="preserve"> they will require a range of services including education, health, mental health and pro-social activities within a clear and consistent parenting approach. </w:t>
      </w:r>
    </w:p>
    <w:p w14:paraId="50DD8B8B" w14:textId="77777777" w:rsidR="00A679CE" w:rsidRDefault="00A679CE" w:rsidP="00E50B9E">
      <w:pPr>
        <w:jc w:val="both"/>
        <w:rPr>
          <w:rFonts w:ascii="Arial" w:hAnsi="Arial" w:cs="Arial"/>
        </w:rPr>
      </w:pPr>
    </w:p>
    <w:p w14:paraId="5E3F2D1C" w14:textId="0DCCE1CF" w:rsidR="00E50B9E" w:rsidRPr="0029386B" w:rsidRDefault="00957627" w:rsidP="00E50B9E">
      <w:pPr>
        <w:jc w:val="both"/>
        <w:rPr>
          <w:rFonts w:ascii="Arial" w:hAnsi="Arial" w:cs="Arial"/>
        </w:rPr>
      </w:pPr>
      <w:r>
        <w:rPr>
          <w:rFonts w:ascii="Arial" w:hAnsi="Arial" w:cs="Arial"/>
        </w:rPr>
        <w:t xml:space="preserve">The model of care </w:t>
      </w:r>
      <w:proofErr w:type="gramStart"/>
      <w:r>
        <w:rPr>
          <w:rFonts w:ascii="Arial" w:hAnsi="Arial" w:cs="Arial"/>
        </w:rPr>
        <w:t>will</w:t>
      </w:r>
      <w:r w:rsidR="00E50B9E" w:rsidRPr="00E50B9E">
        <w:rPr>
          <w:rFonts w:ascii="Arial" w:hAnsi="Arial" w:cs="Arial"/>
        </w:rPr>
        <w:t xml:space="preserve"> be designed</w:t>
      </w:r>
      <w:proofErr w:type="gramEnd"/>
      <w:r w:rsidR="00E50B9E" w:rsidRPr="00E50B9E">
        <w:rPr>
          <w:rFonts w:ascii="Arial" w:hAnsi="Arial" w:cs="Arial"/>
        </w:rPr>
        <w:t xml:space="preserve"> to incorporate all these elements and in addition, promote self-esteem, resilience and independence. It shall </w:t>
      </w:r>
      <w:r w:rsidR="00253959">
        <w:rPr>
          <w:rFonts w:ascii="Arial" w:hAnsi="Arial" w:cs="Arial"/>
        </w:rPr>
        <w:t xml:space="preserve">also </w:t>
      </w:r>
      <w:r w:rsidR="00E50B9E" w:rsidRPr="00E50B9E">
        <w:rPr>
          <w:rFonts w:ascii="Arial" w:hAnsi="Arial" w:cs="Arial"/>
        </w:rPr>
        <w:t>promote learning and the development of social competency.</w:t>
      </w:r>
    </w:p>
    <w:p w14:paraId="38B26E4E" w14:textId="77777777" w:rsidR="001E570B" w:rsidRPr="002D1750" w:rsidRDefault="001E570B" w:rsidP="001E570B">
      <w:pPr>
        <w:jc w:val="both"/>
        <w:rPr>
          <w:rFonts w:ascii="Arial" w:hAnsi="Arial" w:cs="Arial"/>
          <w:highlight w:val="yellow"/>
        </w:rPr>
      </w:pPr>
    </w:p>
    <w:p w14:paraId="303E65BA" w14:textId="709125A7" w:rsidR="00610C8E" w:rsidRPr="003B384D" w:rsidRDefault="003B384D" w:rsidP="002A0C66">
      <w:pPr>
        <w:pStyle w:val="Default"/>
        <w:jc w:val="both"/>
        <w:rPr>
          <w:b/>
        </w:rPr>
      </w:pPr>
      <w:r w:rsidRPr="003B384D">
        <w:rPr>
          <w:b/>
        </w:rPr>
        <w:t xml:space="preserve">The Proposed </w:t>
      </w:r>
      <w:r w:rsidR="00B6428E">
        <w:rPr>
          <w:b/>
        </w:rPr>
        <w:t xml:space="preserve">New </w:t>
      </w:r>
      <w:r w:rsidR="00253959">
        <w:rPr>
          <w:b/>
        </w:rPr>
        <w:t>Commissioned Service</w:t>
      </w:r>
    </w:p>
    <w:p w14:paraId="64D15DAB" w14:textId="77777777" w:rsidR="002A0C66" w:rsidRDefault="002A0C66" w:rsidP="002A0C66">
      <w:pPr>
        <w:rPr>
          <w:rFonts w:ascii="Arial" w:hAnsi="Arial" w:cs="Arial"/>
          <w:b/>
        </w:rPr>
      </w:pPr>
    </w:p>
    <w:p w14:paraId="4F0365CD" w14:textId="54EC4A22" w:rsidR="00E50B9E" w:rsidRDefault="00B6428E" w:rsidP="008751AC">
      <w:pPr>
        <w:rPr>
          <w:rFonts w:ascii="Arial" w:hAnsi="Arial" w:cs="Arial"/>
        </w:rPr>
      </w:pPr>
      <w:r w:rsidRPr="006C57E4">
        <w:rPr>
          <w:rFonts w:ascii="Arial" w:hAnsi="Arial" w:cs="Arial"/>
        </w:rPr>
        <w:t xml:space="preserve">It </w:t>
      </w:r>
      <w:proofErr w:type="gramStart"/>
      <w:r w:rsidRPr="006C57E4">
        <w:rPr>
          <w:rFonts w:ascii="Arial" w:hAnsi="Arial" w:cs="Arial"/>
        </w:rPr>
        <w:t>is proposed</w:t>
      </w:r>
      <w:proofErr w:type="gramEnd"/>
      <w:r w:rsidRPr="006C57E4">
        <w:rPr>
          <w:rFonts w:ascii="Arial" w:hAnsi="Arial" w:cs="Arial"/>
        </w:rPr>
        <w:t xml:space="preserve"> that the new service is co</w:t>
      </w:r>
      <w:r w:rsidR="00CD2BCF">
        <w:rPr>
          <w:rFonts w:ascii="Arial" w:hAnsi="Arial" w:cs="Arial"/>
        </w:rPr>
        <w:t>mmissioned as a single contract.</w:t>
      </w:r>
      <w:r w:rsidR="00A679CE">
        <w:rPr>
          <w:rFonts w:ascii="Arial" w:hAnsi="Arial" w:cs="Arial"/>
        </w:rPr>
        <w:t xml:space="preserve"> </w:t>
      </w:r>
      <w:r w:rsidR="00934293" w:rsidRPr="008751AC">
        <w:rPr>
          <w:rFonts w:ascii="Arial" w:hAnsi="Arial" w:cs="Arial"/>
        </w:rPr>
        <w:t>The service shall be available 24 hours a day</w:t>
      </w:r>
      <w:r w:rsidR="005E242D">
        <w:rPr>
          <w:rFonts w:ascii="Arial" w:hAnsi="Arial" w:cs="Arial"/>
        </w:rPr>
        <w:t>,</w:t>
      </w:r>
      <w:r w:rsidR="00934293" w:rsidRPr="008751AC">
        <w:rPr>
          <w:rFonts w:ascii="Arial" w:hAnsi="Arial" w:cs="Arial"/>
        </w:rPr>
        <w:t xml:space="preserve"> 365 days a yea</w:t>
      </w:r>
      <w:r w:rsidR="008751AC" w:rsidRPr="008751AC">
        <w:rPr>
          <w:rFonts w:ascii="Arial" w:hAnsi="Arial" w:cs="Arial"/>
        </w:rPr>
        <w:t xml:space="preserve">r and </w:t>
      </w:r>
      <w:r w:rsidR="00E50B9E" w:rsidRPr="008751AC">
        <w:rPr>
          <w:rFonts w:ascii="Arial" w:hAnsi="Arial" w:cs="Arial"/>
        </w:rPr>
        <w:t>will operate at 95% occupancy</w:t>
      </w:r>
      <w:r w:rsidR="008751AC">
        <w:rPr>
          <w:rFonts w:ascii="Arial" w:hAnsi="Arial" w:cs="Arial"/>
        </w:rPr>
        <w:t>.</w:t>
      </w:r>
    </w:p>
    <w:p w14:paraId="50654CE7" w14:textId="77777777" w:rsidR="008751AC" w:rsidRDefault="008751AC" w:rsidP="008751AC">
      <w:pPr>
        <w:rPr>
          <w:rFonts w:ascii="Arial" w:hAnsi="Arial" w:cs="Arial"/>
        </w:rPr>
      </w:pPr>
    </w:p>
    <w:p w14:paraId="5944152E" w14:textId="77777777" w:rsidR="00934293" w:rsidRPr="008751AC" w:rsidRDefault="008751AC" w:rsidP="002A0C66">
      <w:pPr>
        <w:rPr>
          <w:rFonts w:ascii="Arial" w:hAnsi="Arial" w:cs="Arial"/>
          <w:b/>
        </w:rPr>
      </w:pPr>
      <w:r w:rsidRPr="008751AC">
        <w:rPr>
          <w:rFonts w:ascii="Arial" w:hAnsi="Arial" w:cs="Arial"/>
          <w:b/>
        </w:rPr>
        <w:t>General Data Protection Regulation (</w:t>
      </w:r>
      <w:r w:rsidR="00E50B9E" w:rsidRPr="008751AC">
        <w:rPr>
          <w:rFonts w:ascii="Arial" w:hAnsi="Arial" w:cs="Arial"/>
          <w:b/>
        </w:rPr>
        <w:t>G</w:t>
      </w:r>
      <w:r w:rsidR="00934293" w:rsidRPr="008751AC">
        <w:rPr>
          <w:rFonts w:ascii="Arial" w:hAnsi="Arial" w:cs="Arial"/>
          <w:b/>
        </w:rPr>
        <w:t>DPR</w:t>
      </w:r>
      <w:r w:rsidRPr="008751AC">
        <w:rPr>
          <w:rFonts w:ascii="Arial" w:hAnsi="Arial" w:cs="Arial"/>
          <w:b/>
        </w:rPr>
        <w:t>)</w:t>
      </w:r>
    </w:p>
    <w:p w14:paraId="23ED68B1" w14:textId="77777777" w:rsidR="008751AC" w:rsidRDefault="008751AC" w:rsidP="002A0C66">
      <w:pPr>
        <w:rPr>
          <w:rFonts w:ascii="Arial" w:hAnsi="Arial" w:cs="Arial"/>
        </w:rPr>
      </w:pPr>
    </w:p>
    <w:p w14:paraId="65D6261D" w14:textId="77777777" w:rsidR="008751AC" w:rsidRPr="008751AC" w:rsidRDefault="008751AC" w:rsidP="008751AC">
      <w:pPr>
        <w:rPr>
          <w:rFonts w:ascii="Arial" w:hAnsi="Arial" w:cs="Arial"/>
        </w:rPr>
      </w:pPr>
      <w:r w:rsidRPr="008751AC">
        <w:rPr>
          <w:rFonts w:ascii="Arial" w:hAnsi="Arial" w:cs="Arial"/>
        </w:rPr>
        <w:t>The Council collects, holds and processes a considerable amount of information, including personal information about residents, people we provide services to, staff, and other people. We process personal information to enable us to provide the whole range of services the council undertakes, whether on our own or in partnership with other agencies.  The council has a duty to treat that information responsibly, keep it safe and secure, and process it correctly and proportionately.</w:t>
      </w:r>
    </w:p>
    <w:p w14:paraId="6381223D" w14:textId="77777777" w:rsidR="00E50B9E" w:rsidRDefault="00E50B9E" w:rsidP="002A0C66">
      <w:pPr>
        <w:rPr>
          <w:rFonts w:ascii="Arial" w:hAnsi="Arial" w:cs="Arial"/>
        </w:rPr>
      </w:pPr>
    </w:p>
    <w:p w14:paraId="6C0B7A17" w14:textId="77777777" w:rsidR="008751AC" w:rsidRDefault="008751AC" w:rsidP="002A0C66">
      <w:pPr>
        <w:rPr>
          <w:rFonts w:ascii="Arial" w:hAnsi="Arial" w:cs="Arial"/>
        </w:rPr>
      </w:pPr>
      <w:r>
        <w:rPr>
          <w:rFonts w:ascii="Arial" w:hAnsi="Arial" w:cs="Arial"/>
        </w:rPr>
        <w:t>Suppliers’ who contract with the Council will also need to demonstrate that their organi</w:t>
      </w:r>
      <w:r w:rsidR="00937955">
        <w:rPr>
          <w:rFonts w:ascii="Arial" w:hAnsi="Arial" w:cs="Arial"/>
        </w:rPr>
        <w:t>sations meet</w:t>
      </w:r>
      <w:r>
        <w:rPr>
          <w:rFonts w:ascii="Arial" w:hAnsi="Arial" w:cs="Arial"/>
        </w:rPr>
        <w:t xml:space="preserve"> GDPR standards during appropriate stages of the procurement process.</w:t>
      </w:r>
    </w:p>
    <w:p w14:paraId="0F57AED5" w14:textId="77777777" w:rsidR="008751AC" w:rsidRDefault="008751AC" w:rsidP="002A0C66">
      <w:pPr>
        <w:rPr>
          <w:rFonts w:ascii="Arial" w:hAnsi="Arial" w:cs="Arial"/>
        </w:rPr>
      </w:pPr>
    </w:p>
    <w:p w14:paraId="31DAD934" w14:textId="77777777" w:rsidR="00E50B9E" w:rsidRPr="00E50B9E" w:rsidRDefault="00E50B9E" w:rsidP="00E50B9E">
      <w:pPr>
        <w:rPr>
          <w:rFonts w:ascii="Arial" w:hAnsi="Arial" w:cs="Arial"/>
          <w:b/>
        </w:rPr>
      </w:pPr>
      <w:r w:rsidRPr="00E50B9E">
        <w:rPr>
          <w:rFonts w:ascii="Arial" w:hAnsi="Arial" w:cs="Arial"/>
          <w:b/>
        </w:rPr>
        <w:t xml:space="preserve">Involvement </w:t>
      </w:r>
      <w:r w:rsidR="00957627">
        <w:rPr>
          <w:rFonts w:ascii="Arial" w:hAnsi="Arial" w:cs="Arial"/>
          <w:b/>
        </w:rPr>
        <w:t>by Children in the service</w:t>
      </w:r>
    </w:p>
    <w:p w14:paraId="33CB5FBB" w14:textId="77777777" w:rsidR="00E50B9E" w:rsidRDefault="00E50B9E" w:rsidP="00E50B9E">
      <w:pPr>
        <w:rPr>
          <w:rFonts w:ascii="Arial" w:hAnsi="Arial" w:cs="Arial"/>
        </w:rPr>
      </w:pPr>
    </w:p>
    <w:p w14:paraId="1C24597C" w14:textId="62071D9B" w:rsidR="00E50B9E" w:rsidRDefault="00E50B9E" w:rsidP="00E50B9E">
      <w:pPr>
        <w:rPr>
          <w:rFonts w:ascii="Arial" w:hAnsi="Arial" w:cs="Arial"/>
        </w:rPr>
      </w:pPr>
      <w:r w:rsidRPr="00E50B9E">
        <w:rPr>
          <w:rFonts w:ascii="Arial" w:hAnsi="Arial" w:cs="Arial"/>
        </w:rPr>
        <w:t xml:space="preserve">It is important that children have an investment in the home and that they are able to view it as a place that they can value and respect. They must therefore feel that they </w:t>
      </w:r>
      <w:proofErr w:type="gramStart"/>
      <w:r w:rsidRPr="00E50B9E">
        <w:rPr>
          <w:rFonts w:ascii="Arial" w:hAnsi="Arial" w:cs="Arial"/>
        </w:rPr>
        <w:t>are listened</w:t>
      </w:r>
      <w:proofErr w:type="gramEnd"/>
      <w:r w:rsidRPr="00E50B9E">
        <w:rPr>
          <w:rFonts w:ascii="Arial" w:hAnsi="Arial" w:cs="Arial"/>
        </w:rPr>
        <w:t xml:space="preserve"> to and where possible and appropriate</w:t>
      </w:r>
      <w:r w:rsidR="00253959">
        <w:rPr>
          <w:rFonts w:ascii="Arial" w:hAnsi="Arial" w:cs="Arial"/>
        </w:rPr>
        <w:t>,</w:t>
      </w:r>
      <w:r w:rsidRPr="00E50B9E">
        <w:rPr>
          <w:rFonts w:ascii="Arial" w:hAnsi="Arial" w:cs="Arial"/>
        </w:rPr>
        <w:t xml:space="preserve"> their views will be acted on.</w:t>
      </w:r>
    </w:p>
    <w:p w14:paraId="3989A7A3" w14:textId="77777777" w:rsidR="00E50B9E" w:rsidRDefault="00E50B9E" w:rsidP="00E50B9E">
      <w:pPr>
        <w:rPr>
          <w:rFonts w:ascii="Arial" w:hAnsi="Arial" w:cs="Arial"/>
        </w:rPr>
      </w:pPr>
    </w:p>
    <w:p w14:paraId="70F0FDE4" w14:textId="5BB949EA" w:rsidR="00E50B9E" w:rsidRDefault="00E50B9E" w:rsidP="00E50B9E">
      <w:pPr>
        <w:rPr>
          <w:rFonts w:ascii="Arial" w:hAnsi="Arial" w:cs="Arial"/>
        </w:rPr>
      </w:pPr>
      <w:r w:rsidRPr="00E50B9E">
        <w:rPr>
          <w:rFonts w:ascii="Arial" w:hAnsi="Arial" w:cs="Arial"/>
        </w:rPr>
        <w:t xml:space="preserve">The Provider shall carry out a Service User survey </w:t>
      </w:r>
      <w:r w:rsidR="00253959">
        <w:rPr>
          <w:rFonts w:ascii="Arial" w:hAnsi="Arial" w:cs="Arial"/>
        </w:rPr>
        <w:t xml:space="preserve">at least </w:t>
      </w:r>
      <w:r w:rsidRPr="00E50B9E">
        <w:rPr>
          <w:rFonts w:ascii="Arial" w:hAnsi="Arial" w:cs="Arial"/>
        </w:rPr>
        <w:t xml:space="preserve">once during the year, using an appropriate method. The views of the children and young people </w:t>
      </w:r>
      <w:proofErr w:type="gramStart"/>
      <w:r w:rsidRPr="00E50B9E">
        <w:rPr>
          <w:rFonts w:ascii="Arial" w:hAnsi="Arial" w:cs="Arial"/>
        </w:rPr>
        <w:t>will be sought</w:t>
      </w:r>
      <w:proofErr w:type="gramEnd"/>
      <w:r w:rsidRPr="00E50B9E">
        <w:rPr>
          <w:rFonts w:ascii="Arial" w:hAnsi="Arial" w:cs="Arial"/>
        </w:rPr>
        <w:t xml:space="preserve"> at statutory review meetings and at planning meetings.</w:t>
      </w:r>
    </w:p>
    <w:p w14:paraId="68490052" w14:textId="77777777" w:rsidR="00CD2BCF" w:rsidRDefault="00CD2BCF" w:rsidP="002A0C66">
      <w:pPr>
        <w:rPr>
          <w:rFonts w:ascii="Arial" w:hAnsi="Arial" w:cs="Arial"/>
        </w:rPr>
      </w:pPr>
    </w:p>
    <w:p w14:paraId="539E4A97" w14:textId="77777777" w:rsidR="00CD2BCF" w:rsidRPr="009A2D62" w:rsidRDefault="009A2D62" w:rsidP="002A0C66">
      <w:pPr>
        <w:rPr>
          <w:rFonts w:ascii="Arial" w:hAnsi="Arial" w:cs="Arial"/>
          <w:b/>
        </w:rPr>
      </w:pPr>
      <w:r>
        <w:rPr>
          <w:rFonts w:ascii="Arial" w:hAnsi="Arial" w:cs="Arial"/>
          <w:b/>
        </w:rPr>
        <w:t>Cost</w:t>
      </w:r>
    </w:p>
    <w:p w14:paraId="7AA065E8" w14:textId="77777777" w:rsidR="00CD2BCF" w:rsidRDefault="00CD2BCF" w:rsidP="002A0C66">
      <w:pPr>
        <w:jc w:val="both"/>
        <w:rPr>
          <w:rFonts w:ascii="Arial" w:hAnsi="Arial" w:cs="Arial"/>
        </w:rPr>
      </w:pPr>
    </w:p>
    <w:p w14:paraId="76727A6D" w14:textId="77777777" w:rsidR="00F53239" w:rsidRDefault="00026D0E" w:rsidP="005043F3">
      <w:pPr>
        <w:rPr>
          <w:rFonts w:ascii="Arial" w:hAnsi="Arial" w:cs="Arial"/>
        </w:rPr>
      </w:pPr>
      <w:r w:rsidRPr="00957627">
        <w:rPr>
          <w:rFonts w:ascii="Arial" w:hAnsi="Arial" w:cs="Arial"/>
        </w:rPr>
        <w:t xml:space="preserve">The proposed budget for this </w:t>
      </w:r>
      <w:r w:rsidR="0090053F" w:rsidRPr="00957627">
        <w:rPr>
          <w:rFonts w:ascii="Arial" w:hAnsi="Arial" w:cs="Arial"/>
        </w:rPr>
        <w:t xml:space="preserve">service is </w:t>
      </w:r>
      <w:r w:rsidR="00E50B9E" w:rsidRPr="00957627">
        <w:rPr>
          <w:rFonts w:ascii="Arial" w:hAnsi="Arial" w:cs="Arial"/>
        </w:rPr>
        <w:t xml:space="preserve">around </w:t>
      </w:r>
      <w:r w:rsidR="0090053F" w:rsidRPr="00957627">
        <w:rPr>
          <w:rFonts w:ascii="Arial" w:hAnsi="Arial" w:cs="Arial"/>
        </w:rPr>
        <w:t>£800</w:t>
      </w:r>
      <w:r w:rsidRPr="00957627">
        <w:rPr>
          <w:rFonts w:ascii="Arial" w:hAnsi="Arial" w:cs="Arial"/>
        </w:rPr>
        <w:t>,000 per annum.</w:t>
      </w:r>
      <w:r w:rsidR="005043F3">
        <w:rPr>
          <w:rFonts w:ascii="Arial" w:hAnsi="Arial" w:cs="Arial"/>
        </w:rPr>
        <w:t xml:space="preserve"> </w:t>
      </w:r>
      <w:r w:rsidR="00F53239" w:rsidRPr="00957627">
        <w:rPr>
          <w:rFonts w:ascii="Arial" w:hAnsi="Arial" w:cs="Arial"/>
        </w:rPr>
        <w:t>Organisations will be required to bid for the service. The Council will welcome partnership bids, particularly those involving VCS and specialist providers.</w:t>
      </w:r>
    </w:p>
    <w:p w14:paraId="20CF9F43" w14:textId="77777777" w:rsidR="006613ED" w:rsidRDefault="006613ED" w:rsidP="005043F3">
      <w:pPr>
        <w:rPr>
          <w:rFonts w:ascii="Arial" w:hAnsi="Arial" w:cs="Arial"/>
        </w:rPr>
      </w:pPr>
    </w:p>
    <w:p w14:paraId="581D83F6" w14:textId="77777777" w:rsidR="006613ED" w:rsidRPr="007F1634" w:rsidRDefault="006613ED" w:rsidP="005043F3">
      <w:pPr>
        <w:rPr>
          <w:rFonts w:ascii="Arial" w:hAnsi="Arial" w:cs="Arial"/>
        </w:rPr>
      </w:pPr>
    </w:p>
    <w:p w14:paraId="7F5C5E2A" w14:textId="521CF010" w:rsidR="00F53239" w:rsidRDefault="00F53239">
      <w:pPr>
        <w:rPr>
          <w:rFonts w:ascii="Arial" w:hAnsi="Arial" w:cs="Arial"/>
          <w:b/>
          <w:color w:val="000000"/>
        </w:rPr>
      </w:pPr>
    </w:p>
    <w:p w14:paraId="3B326490" w14:textId="57EA83DA" w:rsidR="005E242D" w:rsidRDefault="005E242D">
      <w:pPr>
        <w:rPr>
          <w:rFonts w:ascii="Arial" w:hAnsi="Arial" w:cs="Arial"/>
          <w:b/>
          <w:color w:val="000000"/>
        </w:rPr>
      </w:pPr>
    </w:p>
    <w:p w14:paraId="5AD1246D" w14:textId="77777777" w:rsidR="005E242D" w:rsidRDefault="005E242D">
      <w:pPr>
        <w:rPr>
          <w:rFonts w:ascii="Arial" w:hAnsi="Arial" w:cs="Arial"/>
          <w:b/>
          <w:color w:val="000000"/>
        </w:rPr>
      </w:pPr>
    </w:p>
    <w:p w14:paraId="15955D62" w14:textId="77777777" w:rsidR="006613ED" w:rsidRDefault="006613ED">
      <w:pPr>
        <w:rPr>
          <w:rFonts w:ascii="Arial" w:hAnsi="Arial" w:cs="Arial"/>
          <w:b/>
          <w:color w:val="000000"/>
        </w:rPr>
      </w:pPr>
    </w:p>
    <w:p w14:paraId="1E2C3047" w14:textId="77777777" w:rsidR="002F1BAE" w:rsidRPr="00FB1683" w:rsidRDefault="002F1BAE" w:rsidP="002F1BAE">
      <w:pPr>
        <w:spacing w:after="120"/>
        <w:jc w:val="both"/>
        <w:rPr>
          <w:rFonts w:ascii="Arial" w:hAnsi="Arial" w:cs="Arial"/>
          <w:b/>
        </w:rPr>
      </w:pPr>
      <w:r w:rsidRPr="00FB1683">
        <w:rPr>
          <w:rFonts w:ascii="Arial" w:hAnsi="Arial" w:cs="Arial"/>
          <w:b/>
        </w:rPr>
        <w:lastRenderedPageBreak/>
        <w:t>Statutory Information and Guidance</w:t>
      </w:r>
    </w:p>
    <w:p w14:paraId="2044C5B3" w14:textId="48CBB300" w:rsidR="001E570B" w:rsidRDefault="001E570B" w:rsidP="001E570B">
      <w:pPr>
        <w:jc w:val="both"/>
        <w:rPr>
          <w:rFonts w:ascii="Arial" w:hAnsi="Arial" w:cs="Arial"/>
          <w:color w:val="000000"/>
        </w:rPr>
      </w:pPr>
      <w:r w:rsidRPr="0081579B">
        <w:rPr>
          <w:rFonts w:ascii="Arial" w:hAnsi="Arial" w:cs="Arial"/>
        </w:rPr>
        <w:t xml:space="preserve">The </w:t>
      </w:r>
      <w:r>
        <w:rPr>
          <w:rFonts w:ascii="Arial" w:hAnsi="Arial" w:cs="Arial"/>
        </w:rPr>
        <w:t>s</w:t>
      </w:r>
      <w:r w:rsidRPr="0081579B">
        <w:rPr>
          <w:rFonts w:ascii="Arial" w:hAnsi="Arial" w:cs="Arial"/>
        </w:rPr>
        <w:t>ervice supports the Council’s statutory duty to provide residential children</w:t>
      </w:r>
      <w:r>
        <w:rPr>
          <w:rFonts w:ascii="Arial" w:hAnsi="Arial" w:cs="Arial"/>
        </w:rPr>
        <w:t>’</w:t>
      </w:r>
      <w:r w:rsidRPr="0081579B">
        <w:rPr>
          <w:rFonts w:ascii="Arial" w:hAnsi="Arial" w:cs="Arial"/>
        </w:rPr>
        <w:t xml:space="preserve">s services </w:t>
      </w:r>
      <w:r>
        <w:rPr>
          <w:rFonts w:ascii="Arial" w:hAnsi="Arial" w:cs="Arial"/>
        </w:rPr>
        <w:t xml:space="preserve">to Looked after Children and young people where there are high levels of need such as challenging behaviour or personal preference due to issues within the home. </w:t>
      </w:r>
      <w:r>
        <w:rPr>
          <w:rFonts w:ascii="Arial" w:hAnsi="Arial" w:cs="Arial"/>
          <w:color w:val="000000"/>
        </w:rPr>
        <w:t>The service also supports</w:t>
      </w:r>
      <w:r w:rsidRPr="0081579B">
        <w:rPr>
          <w:rFonts w:ascii="Arial" w:hAnsi="Arial" w:cs="Arial"/>
          <w:color w:val="000000"/>
        </w:rPr>
        <w:t xml:space="preserve"> their </w:t>
      </w:r>
      <w:r w:rsidRPr="007C19E6">
        <w:rPr>
          <w:rFonts w:ascii="Arial" w:hAnsi="Arial" w:cs="Arial"/>
          <w:color w:val="000000"/>
        </w:rPr>
        <w:t>rehabilitation</w:t>
      </w:r>
      <w:r w:rsidRPr="0081579B">
        <w:rPr>
          <w:rFonts w:ascii="Arial" w:hAnsi="Arial" w:cs="Arial"/>
          <w:color w:val="000000"/>
        </w:rPr>
        <w:t xml:space="preserve"> and education whilst preparing them to either return home, go into long-term care, or supported living accommodation</w:t>
      </w:r>
      <w:r>
        <w:rPr>
          <w:rFonts w:ascii="Arial" w:hAnsi="Arial" w:cs="Arial"/>
          <w:color w:val="000000"/>
        </w:rPr>
        <w:t>.</w:t>
      </w:r>
    </w:p>
    <w:p w14:paraId="499ED467" w14:textId="77777777" w:rsidR="00253959" w:rsidRDefault="00253959" w:rsidP="001E570B">
      <w:pPr>
        <w:jc w:val="both"/>
        <w:rPr>
          <w:rFonts w:ascii="Arial" w:hAnsi="Arial" w:cs="Arial"/>
          <w:color w:val="000000"/>
        </w:rPr>
      </w:pPr>
    </w:p>
    <w:p w14:paraId="6CA74358" w14:textId="67AC8822" w:rsidR="001E570B" w:rsidRDefault="001E570B" w:rsidP="001E570B">
      <w:pPr>
        <w:jc w:val="both"/>
        <w:rPr>
          <w:rFonts w:ascii="Arial" w:hAnsi="Arial" w:cs="Arial"/>
          <w:color w:val="000000"/>
        </w:rPr>
      </w:pPr>
      <w:r w:rsidRPr="0081579B">
        <w:rPr>
          <w:rFonts w:ascii="Arial" w:hAnsi="Arial" w:cs="Arial"/>
          <w:color w:val="000000"/>
        </w:rPr>
        <w:t xml:space="preserve"> </w:t>
      </w:r>
      <w:r w:rsidRPr="001E570B">
        <w:rPr>
          <w:rFonts w:ascii="Arial" w:hAnsi="Arial" w:cs="Arial"/>
          <w:color w:val="000000"/>
        </w:rPr>
        <w:t>The service enables the local authority to meet its Sufficiency Duty. The Sufficiency Duty 20) places a requi</w:t>
      </w:r>
      <w:r w:rsidR="009A2D62">
        <w:rPr>
          <w:rFonts w:ascii="Arial" w:hAnsi="Arial" w:cs="Arial"/>
          <w:color w:val="000000"/>
        </w:rPr>
        <w:t xml:space="preserve">rement on local authorities </w:t>
      </w:r>
      <w:proofErr w:type="gramStart"/>
      <w:r w:rsidR="009A2D62">
        <w:rPr>
          <w:rFonts w:ascii="Arial" w:hAnsi="Arial" w:cs="Arial"/>
          <w:color w:val="000000"/>
        </w:rPr>
        <w:t>to</w:t>
      </w:r>
      <w:proofErr w:type="gramEnd"/>
      <w:r w:rsidR="009A2D62">
        <w:rPr>
          <w:rFonts w:ascii="Arial" w:hAnsi="Arial" w:cs="Arial"/>
          <w:color w:val="000000"/>
        </w:rPr>
        <w:t>:</w:t>
      </w:r>
    </w:p>
    <w:p w14:paraId="67CF73B0" w14:textId="77777777" w:rsidR="001E570B" w:rsidRPr="001E570B" w:rsidRDefault="001E570B" w:rsidP="001E570B">
      <w:pPr>
        <w:jc w:val="both"/>
        <w:rPr>
          <w:rFonts w:ascii="Arial" w:hAnsi="Arial" w:cs="Arial"/>
          <w:color w:val="000000"/>
        </w:rPr>
      </w:pPr>
    </w:p>
    <w:p w14:paraId="1C96165C" w14:textId="77777777" w:rsidR="001E570B" w:rsidRPr="009A2D62" w:rsidRDefault="001E570B" w:rsidP="001E570B">
      <w:pPr>
        <w:jc w:val="both"/>
        <w:rPr>
          <w:rFonts w:ascii="Arial" w:hAnsi="Arial" w:cs="Arial"/>
          <w:b/>
          <w:color w:val="000000"/>
        </w:rPr>
      </w:pPr>
      <w:r w:rsidRPr="009A2D62">
        <w:rPr>
          <w:rFonts w:ascii="Arial" w:hAnsi="Arial" w:cs="Arial"/>
          <w:b/>
          <w:color w:val="000000"/>
        </w:rPr>
        <w:t>“Take steps to secure as far as reasonably practicable, sufficient accommodation within the authority’s area which meets the needs of children that the local authority is looking after, and whose circumstances are such that it would be consistent with their welfare for them to be provided with accommodation that is in the local authority’s area”</w:t>
      </w:r>
    </w:p>
    <w:p w14:paraId="44E47EB8" w14:textId="77777777" w:rsidR="001E570B" w:rsidRDefault="001E570B" w:rsidP="001E570B">
      <w:pPr>
        <w:jc w:val="both"/>
        <w:rPr>
          <w:rFonts w:ascii="Arial" w:hAnsi="Arial" w:cs="Arial"/>
          <w:color w:val="000000"/>
        </w:rPr>
      </w:pPr>
    </w:p>
    <w:p w14:paraId="0CDE34A2" w14:textId="77777777" w:rsidR="002A0C66" w:rsidRDefault="002A0C66" w:rsidP="002A0C66">
      <w:pPr>
        <w:rPr>
          <w:rFonts w:ascii="Arial" w:hAnsi="Arial" w:cs="Arial"/>
          <w:b/>
          <w:u w:val="single"/>
        </w:rPr>
      </w:pPr>
      <w:r w:rsidRPr="00860357">
        <w:rPr>
          <w:rFonts w:ascii="Arial" w:hAnsi="Arial" w:cs="Arial"/>
          <w:b/>
          <w:u w:val="single"/>
        </w:rPr>
        <w:t>QUESTIONS</w:t>
      </w:r>
      <w:r w:rsidR="00A63A41">
        <w:rPr>
          <w:rFonts w:ascii="Arial" w:hAnsi="Arial" w:cs="Arial"/>
          <w:b/>
          <w:u w:val="single"/>
        </w:rPr>
        <w:t xml:space="preserve"> </w:t>
      </w:r>
    </w:p>
    <w:p w14:paraId="4395F1E2" w14:textId="77777777" w:rsidR="002D1750" w:rsidRDefault="002D1750" w:rsidP="002A0C66">
      <w:pPr>
        <w:rPr>
          <w:rFonts w:ascii="Arial" w:hAnsi="Arial" w:cs="Arial"/>
          <w:b/>
          <w:u w:val="single"/>
        </w:rPr>
      </w:pPr>
    </w:p>
    <w:p w14:paraId="6A6D4C6E" w14:textId="77777777" w:rsidR="002D1750" w:rsidRPr="007F1634" w:rsidRDefault="002D1750" w:rsidP="002D1750">
      <w:pPr>
        <w:jc w:val="both"/>
        <w:rPr>
          <w:rFonts w:ascii="Arial" w:hAnsi="Arial" w:cs="Arial"/>
        </w:rPr>
      </w:pPr>
      <w:r w:rsidRPr="007F1634">
        <w:rPr>
          <w:rFonts w:ascii="Arial" w:hAnsi="Arial" w:cs="Arial"/>
        </w:rPr>
        <w:t>We would like to receive feedback on the following areas and any other comments that you may have. Organisations will have the opportunity to ask questions on the specifications once the procurement process is underway.</w:t>
      </w:r>
    </w:p>
    <w:p w14:paraId="7E1A1649" w14:textId="77777777" w:rsidR="002A0C66" w:rsidRPr="007F1634" w:rsidRDefault="002A0C66" w:rsidP="002A0C66">
      <w:pPr>
        <w:rPr>
          <w:rFonts w:ascii="Arial" w:hAnsi="Arial" w:cs="Arial"/>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2A0C66" w:rsidRPr="007F1634" w14:paraId="309E30A9" w14:textId="77777777" w:rsidTr="00253959">
        <w:tc>
          <w:tcPr>
            <w:tcW w:w="10348" w:type="dxa"/>
            <w:shd w:val="clear" w:color="auto" w:fill="D9E2F3" w:themeFill="accent5" w:themeFillTint="33"/>
          </w:tcPr>
          <w:p w14:paraId="49D5F82A" w14:textId="77777777" w:rsidR="002A0C66" w:rsidRPr="007F1634" w:rsidRDefault="00607D03" w:rsidP="0090053F">
            <w:pPr>
              <w:numPr>
                <w:ilvl w:val="0"/>
                <w:numId w:val="3"/>
              </w:numPr>
              <w:tabs>
                <w:tab w:val="clear" w:pos="720"/>
                <w:tab w:val="num" w:pos="360"/>
                <w:tab w:val="num" w:pos="644"/>
              </w:tabs>
              <w:ind w:left="644" w:hanging="720"/>
              <w:jc w:val="both"/>
              <w:rPr>
                <w:rFonts w:ascii="Arial" w:hAnsi="Arial" w:cs="Arial"/>
              </w:rPr>
            </w:pPr>
            <w:r>
              <w:rPr>
                <w:rFonts w:ascii="Arial" w:hAnsi="Arial" w:cs="Arial"/>
              </w:rPr>
              <w:t xml:space="preserve">What is your </w:t>
            </w:r>
            <w:r w:rsidR="00973E4D">
              <w:rPr>
                <w:rFonts w:ascii="Arial" w:hAnsi="Arial" w:cs="Arial"/>
              </w:rPr>
              <w:t xml:space="preserve">organisation’s </w:t>
            </w:r>
            <w:r w:rsidR="002A0C66" w:rsidRPr="007F1634">
              <w:rPr>
                <w:rFonts w:ascii="Arial" w:hAnsi="Arial" w:cs="Arial"/>
              </w:rPr>
              <w:t>level of interest in bidding f</w:t>
            </w:r>
            <w:r w:rsidR="00B24A64">
              <w:rPr>
                <w:rFonts w:ascii="Arial" w:hAnsi="Arial" w:cs="Arial"/>
              </w:rPr>
              <w:t>or this service?</w:t>
            </w:r>
            <w:r w:rsidR="002A0C66">
              <w:rPr>
                <w:rFonts w:ascii="Arial" w:hAnsi="Arial" w:cs="Arial"/>
              </w:rPr>
              <w:t xml:space="preserve"> </w:t>
            </w:r>
          </w:p>
        </w:tc>
      </w:tr>
      <w:tr w:rsidR="002A0C66" w:rsidRPr="007F1634" w14:paraId="662C50A7" w14:textId="77777777" w:rsidTr="00253959">
        <w:tc>
          <w:tcPr>
            <w:tcW w:w="10348" w:type="dxa"/>
            <w:tcBorders>
              <w:bottom w:val="single" w:sz="4" w:space="0" w:color="auto"/>
            </w:tcBorders>
            <w:shd w:val="clear" w:color="auto" w:fill="auto"/>
          </w:tcPr>
          <w:p w14:paraId="3FBD8F39" w14:textId="77777777" w:rsidR="002A0C66" w:rsidRPr="007F1634" w:rsidRDefault="002A0C66" w:rsidP="00B83664">
            <w:pPr>
              <w:rPr>
                <w:rFonts w:ascii="Arial" w:hAnsi="Arial" w:cs="Arial"/>
              </w:rPr>
            </w:pPr>
          </w:p>
        </w:tc>
      </w:tr>
      <w:tr w:rsidR="00607D03" w:rsidRPr="007F1634" w14:paraId="376D97DB" w14:textId="77777777" w:rsidTr="00253959">
        <w:tc>
          <w:tcPr>
            <w:tcW w:w="10348" w:type="dxa"/>
            <w:shd w:val="clear" w:color="auto" w:fill="D9E2F3" w:themeFill="accent5" w:themeFillTint="33"/>
          </w:tcPr>
          <w:p w14:paraId="4D1EF36E" w14:textId="77777777" w:rsidR="00607D03" w:rsidRPr="007F1634" w:rsidRDefault="00607D03" w:rsidP="00973E4D">
            <w:pPr>
              <w:numPr>
                <w:ilvl w:val="0"/>
                <w:numId w:val="3"/>
              </w:numPr>
              <w:tabs>
                <w:tab w:val="clear" w:pos="720"/>
                <w:tab w:val="num" w:pos="360"/>
                <w:tab w:val="num" w:pos="644"/>
              </w:tabs>
              <w:ind w:left="360"/>
              <w:rPr>
                <w:rFonts w:ascii="Arial" w:hAnsi="Arial" w:cs="Arial"/>
              </w:rPr>
            </w:pPr>
            <w:r>
              <w:rPr>
                <w:rFonts w:ascii="Arial" w:hAnsi="Arial" w:cs="Arial"/>
              </w:rPr>
              <w:t>Do you have experience of delivering</w:t>
            </w:r>
            <w:r w:rsidRPr="00F21739">
              <w:rPr>
                <w:rFonts w:ascii="Arial" w:hAnsi="Arial" w:cs="Arial"/>
              </w:rPr>
              <w:t xml:space="preserve"> </w:t>
            </w:r>
            <w:r w:rsidR="00B83664">
              <w:rPr>
                <w:rFonts w:ascii="Arial" w:hAnsi="Arial" w:cs="Arial"/>
              </w:rPr>
              <w:t>the service</w:t>
            </w:r>
            <w:r w:rsidR="00973E4D">
              <w:rPr>
                <w:rFonts w:ascii="Arial" w:hAnsi="Arial" w:cs="Arial"/>
              </w:rPr>
              <w:t xml:space="preserve"> within the last 5 years and how did you adapt to change (increase in service demand / financial or other pertinent changes</w:t>
            </w:r>
            <w:r>
              <w:rPr>
                <w:rFonts w:ascii="Arial" w:hAnsi="Arial" w:cs="Arial"/>
              </w:rPr>
              <w:t xml:space="preserve">?  </w:t>
            </w:r>
          </w:p>
        </w:tc>
      </w:tr>
      <w:tr w:rsidR="00607D03" w:rsidRPr="007F1634" w14:paraId="5773B60C" w14:textId="77777777" w:rsidTr="00253959">
        <w:tc>
          <w:tcPr>
            <w:tcW w:w="10348" w:type="dxa"/>
            <w:shd w:val="clear" w:color="auto" w:fill="auto"/>
          </w:tcPr>
          <w:p w14:paraId="02677EAF" w14:textId="77777777" w:rsidR="00607D03" w:rsidRPr="00A77EEA" w:rsidRDefault="00607D03" w:rsidP="005F2B45">
            <w:pPr>
              <w:tabs>
                <w:tab w:val="num" w:pos="720"/>
              </w:tabs>
              <w:ind w:left="360"/>
              <w:rPr>
                <w:rFonts w:ascii="Arial" w:hAnsi="Arial" w:cs="Arial"/>
              </w:rPr>
            </w:pPr>
          </w:p>
        </w:tc>
      </w:tr>
      <w:tr w:rsidR="00607D03" w:rsidRPr="007F1634" w14:paraId="7D905DB5" w14:textId="77777777" w:rsidTr="00253959">
        <w:tc>
          <w:tcPr>
            <w:tcW w:w="10348" w:type="dxa"/>
            <w:shd w:val="clear" w:color="auto" w:fill="D9E2F3" w:themeFill="accent5" w:themeFillTint="33"/>
          </w:tcPr>
          <w:p w14:paraId="0D1BC63A" w14:textId="77777777" w:rsidR="00607D03" w:rsidRPr="00A77EEA" w:rsidRDefault="00607D03" w:rsidP="002A0C66">
            <w:pPr>
              <w:numPr>
                <w:ilvl w:val="0"/>
                <w:numId w:val="3"/>
              </w:numPr>
              <w:tabs>
                <w:tab w:val="clear" w:pos="720"/>
                <w:tab w:val="num" w:pos="360"/>
                <w:tab w:val="num" w:pos="644"/>
              </w:tabs>
              <w:ind w:left="360"/>
              <w:rPr>
                <w:rFonts w:ascii="Arial" w:hAnsi="Arial" w:cs="Arial"/>
              </w:rPr>
            </w:pPr>
            <w:r w:rsidRPr="00A77EEA">
              <w:rPr>
                <w:rFonts w:ascii="Arial" w:hAnsi="Arial" w:cs="Arial"/>
              </w:rPr>
              <w:t>What would you see as the key delivery challenges for this service?</w:t>
            </w:r>
          </w:p>
        </w:tc>
      </w:tr>
      <w:tr w:rsidR="002A0C66" w:rsidRPr="007F1634" w14:paraId="7A865A94" w14:textId="77777777" w:rsidTr="00253959">
        <w:tc>
          <w:tcPr>
            <w:tcW w:w="10348" w:type="dxa"/>
            <w:tcBorders>
              <w:bottom w:val="single" w:sz="4" w:space="0" w:color="auto"/>
            </w:tcBorders>
            <w:shd w:val="clear" w:color="auto" w:fill="auto"/>
          </w:tcPr>
          <w:p w14:paraId="2667E343" w14:textId="77777777" w:rsidR="002A0C66" w:rsidRPr="007F1634" w:rsidRDefault="002A0C66" w:rsidP="00B83664">
            <w:pPr>
              <w:pStyle w:val="ListParagraph"/>
              <w:rPr>
                <w:rFonts w:ascii="Arial" w:hAnsi="Arial" w:cs="Arial"/>
              </w:rPr>
            </w:pPr>
          </w:p>
        </w:tc>
      </w:tr>
      <w:tr w:rsidR="00026D0E" w:rsidRPr="007F1634" w14:paraId="35C1CB04" w14:textId="77777777" w:rsidTr="00253959">
        <w:tc>
          <w:tcPr>
            <w:tcW w:w="10348" w:type="dxa"/>
            <w:tcBorders>
              <w:bottom w:val="single" w:sz="4" w:space="0" w:color="auto"/>
            </w:tcBorders>
            <w:shd w:val="clear" w:color="auto" w:fill="D9E2F3" w:themeFill="accent5" w:themeFillTint="33"/>
          </w:tcPr>
          <w:p w14:paraId="0F4DC66C" w14:textId="77777777" w:rsidR="00026D0E" w:rsidRPr="007F1634" w:rsidRDefault="00026D0E" w:rsidP="005F3E3F">
            <w:pPr>
              <w:numPr>
                <w:ilvl w:val="0"/>
                <w:numId w:val="3"/>
              </w:numPr>
              <w:tabs>
                <w:tab w:val="clear" w:pos="720"/>
                <w:tab w:val="num" w:pos="360"/>
                <w:tab w:val="num" w:pos="644"/>
              </w:tabs>
              <w:ind w:left="360"/>
              <w:rPr>
                <w:rFonts w:ascii="Arial" w:hAnsi="Arial" w:cs="Arial"/>
              </w:rPr>
            </w:pPr>
            <w:r w:rsidRPr="00A77EEA">
              <w:rPr>
                <w:rFonts w:ascii="Arial" w:hAnsi="Arial" w:cs="Arial"/>
              </w:rPr>
              <w:t>What do you see as the key opportunities for service development and partnerships?</w:t>
            </w:r>
          </w:p>
        </w:tc>
      </w:tr>
      <w:tr w:rsidR="00026D0E" w:rsidRPr="007F1634" w14:paraId="2AFA5A15" w14:textId="77777777" w:rsidTr="00253959">
        <w:tc>
          <w:tcPr>
            <w:tcW w:w="10348" w:type="dxa"/>
            <w:tcBorders>
              <w:bottom w:val="single" w:sz="4" w:space="0" w:color="auto"/>
            </w:tcBorders>
            <w:shd w:val="clear" w:color="auto" w:fill="auto"/>
          </w:tcPr>
          <w:p w14:paraId="6696319E" w14:textId="77777777" w:rsidR="00026D0E" w:rsidRPr="007F1634" w:rsidRDefault="00026D0E" w:rsidP="00B83664">
            <w:pPr>
              <w:pStyle w:val="ListParagraph"/>
              <w:rPr>
                <w:rFonts w:ascii="Arial" w:hAnsi="Arial" w:cs="Arial"/>
              </w:rPr>
            </w:pPr>
          </w:p>
        </w:tc>
      </w:tr>
      <w:tr w:rsidR="002A0C66" w:rsidRPr="007F1634" w14:paraId="0888FD3E" w14:textId="77777777" w:rsidTr="00253959">
        <w:tc>
          <w:tcPr>
            <w:tcW w:w="10348" w:type="dxa"/>
            <w:shd w:val="clear" w:color="auto" w:fill="D9E2F3" w:themeFill="accent5" w:themeFillTint="33"/>
          </w:tcPr>
          <w:p w14:paraId="615EAFBE" w14:textId="77777777" w:rsidR="002A0C66" w:rsidRPr="007F1634" w:rsidRDefault="00607D03" w:rsidP="005F2B45">
            <w:pPr>
              <w:numPr>
                <w:ilvl w:val="0"/>
                <w:numId w:val="3"/>
              </w:numPr>
              <w:tabs>
                <w:tab w:val="clear" w:pos="720"/>
                <w:tab w:val="num" w:pos="360"/>
                <w:tab w:val="num" w:pos="644"/>
              </w:tabs>
              <w:ind w:left="360"/>
              <w:rPr>
                <w:rFonts w:ascii="Arial" w:hAnsi="Arial" w:cs="Arial"/>
              </w:rPr>
            </w:pPr>
            <w:r>
              <w:rPr>
                <w:rFonts w:ascii="Arial" w:hAnsi="Arial" w:cs="Arial"/>
              </w:rPr>
              <w:t xml:space="preserve">Will you be considering </w:t>
            </w:r>
            <w:r w:rsidR="002A0C66" w:rsidRPr="007F1634">
              <w:rPr>
                <w:rFonts w:ascii="Arial" w:hAnsi="Arial" w:cs="Arial"/>
              </w:rPr>
              <w:t>work</w:t>
            </w:r>
            <w:r>
              <w:rPr>
                <w:rFonts w:ascii="Arial" w:hAnsi="Arial" w:cs="Arial"/>
              </w:rPr>
              <w:t xml:space="preserve">ing </w:t>
            </w:r>
            <w:r w:rsidR="002A0C66" w:rsidRPr="007F1634">
              <w:rPr>
                <w:rFonts w:ascii="Arial" w:hAnsi="Arial" w:cs="Arial"/>
              </w:rPr>
              <w:t>in a partnership model to deliver the</w:t>
            </w:r>
            <w:r w:rsidR="002A0C66">
              <w:rPr>
                <w:rFonts w:ascii="Arial" w:hAnsi="Arial" w:cs="Arial"/>
              </w:rPr>
              <w:t>se</w:t>
            </w:r>
            <w:r w:rsidR="002A0C66" w:rsidRPr="007F1634">
              <w:rPr>
                <w:rFonts w:ascii="Arial" w:hAnsi="Arial" w:cs="Arial"/>
              </w:rPr>
              <w:t xml:space="preserve"> services</w:t>
            </w:r>
            <w:r>
              <w:rPr>
                <w:rFonts w:ascii="Arial" w:hAnsi="Arial" w:cs="Arial"/>
              </w:rPr>
              <w:t xml:space="preserve"> with other providers</w:t>
            </w:r>
            <w:r w:rsidR="002A0C66" w:rsidRPr="007F1634">
              <w:rPr>
                <w:rFonts w:ascii="Arial" w:hAnsi="Arial" w:cs="Arial"/>
              </w:rPr>
              <w:t>?</w:t>
            </w:r>
          </w:p>
        </w:tc>
      </w:tr>
      <w:tr w:rsidR="002A0C66" w:rsidRPr="00CE3B00" w14:paraId="4A97202E" w14:textId="77777777" w:rsidTr="00253959">
        <w:tc>
          <w:tcPr>
            <w:tcW w:w="10348" w:type="dxa"/>
            <w:tcBorders>
              <w:bottom w:val="single" w:sz="4" w:space="0" w:color="auto"/>
            </w:tcBorders>
            <w:shd w:val="clear" w:color="auto" w:fill="auto"/>
          </w:tcPr>
          <w:p w14:paraId="51B93E48" w14:textId="77777777" w:rsidR="00A63A41" w:rsidRPr="00CE3B00" w:rsidRDefault="00A63A41" w:rsidP="00C97492">
            <w:pPr>
              <w:rPr>
                <w:rFonts w:ascii="Arial" w:hAnsi="Arial" w:cs="Arial"/>
              </w:rPr>
            </w:pPr>
          </w:p>
        </w:tc>
      </w:tr>
      <w:tr w:rsidR="00607D03" w:rsidRPr="00CE3B00" w14:paraId="62BE9969" w14:textId="77777777" w:rsidTr="00253959">
        <w:tc>
          <w:tcPr>
            <w:tcW w:w="10348" w:type="dxa"/>
            <w:shd w:val="clear" w:color="auto" w:fill="D9E2F3" w:themeFill="accent5" w:themeFillTint="33"/>
          </w:tcPr>
          <w:p w14:paraId="22BA5E41" w14:textId="77777777" w:rsidR="00607D03" w:rsidRPr="00A63A41" w:rsidRDefault="00607D03" w:rsidP="00A63A41">
            <w:pPr>
              <w:numPr>
                <w:ilvl w:val="0"/>
                <w:numId w:val="3"/>
              </w:numPr>
              <w:tabs>
                <w:tab w:val="clear" w:pos="720"/>
                <w:tab w:val="num" w:pos="360"/>
                <w:tab w:val="num" w:pos="644"/>
              </w:tabs>
              <w:ind w:left="360"/>
              <w:rPr>
                <w:rFonts w:ascii="Arial" w:hAnsi="Arial" w:cs="Arial"/>
                <w:b/>
              </w:rPr>
            </w:pPr>
            <w:r w:rsidRPr="00A24DCF">
              <w:rPr>
                <w:rFonts w:ascii="Arial" w:hAnsi="Arial" w:cs="Arial"/>
              </w:rPr>
              <w:t>Can you comment on the feasibility of delivering the service within the maximum budget set out above?</w:t>
            </w:r>
            <w:r w:rsidR="00A63A41">
              <w:rPr>
                <w:rFonts w:ascii="Arial" w:hAnsi="Arial" w:cs="Arial"/>
              </w:rPr>
              <w:t xml:space="preserve"> </w:t>
            </w:r>
            <w:r w:rsidR="009A2D62">
              <w:rPr>
                <w:rFonts w:ascii="Arial" w:hAnsi="Arial" w:cs="Arial"/>
              </w:rPr>
              <w:t>In addition,</w:t>
            </w:r>
            <w:r w:rsidR="00A63A41">
              <w:rPr>
                <w:rFonts w:ascii="Arial" w:hAnsi="Arial" w:cs="Arial"/>
              </w:rPr>
              <w:t xml:space="preserve"> d</w:t>
            </w:r>
            <w:r w:rsidR="00A63A41" w:rsidRPr="00272DF2">
              <w:rPr>
                <w:rFonts w:ascii="Arial" w:hAnsi="Arial" w:cs="Arial"/>
              </w:rPr>
              <w:t xml:space="preserve">o you see other opportunities to lever </w:t>
            </w:r>
            <w:r w:rsidR="00A63A41">
              <w:rPr>
                <w:rFonts w:ascii="Arial" w:hAnsi="Arial" w:cs="Arial"/>
              </w:rPr>
              <w:t xml:space="preserve">in any </w:t>
            </w:r>
            <w:r w:rsidR="00A63A41" w:rsidRPr="00272DF2">
              <w:rPr>
                <w:rFonts w:ascii="Arial" w:hAnsi="Arial" w:cs="Arial"/>
              </w:rPr>
              <w:t>external funding?</w:t>
            </w:r>
          </w:p>
        </w:tc>
      </w:tr>
      <w:tr w:rsidR="00607D03" w:rsidRPr="00CE3B00" w14:paraId="1AB4FB8C" w14:textId="77777777" w:rsidTr="00253959">
        <w:tc>
          <w:tcPr>
            <w:tcW w:w="10348" w:type="dxa"/>
            <w:shd w:val="clear" w:color="auto" w:fill="auto"/>
          </w:tcPr>
          <w:p w14:paraId="45103B05" w14:textId="77777777" w:rsidR="00607D03" w:rsidRDefault="00607D03" w:rsidP="006C57E4">
            <w:pPr>
              <w:tabs>
                <w:tab w:val="num" w:pos="720"/>
              </w:tabs>
              <w:ind w:left="426"/>
              <w:rPr>
                <w:rFonts w:ascii="Arial" w:hAnsi="Arial" w:cs="Arial"/>
              </w:rPr>
            </w:pPr>
          </w:p>
        </w:tc>
      </w:tr>
      <w:tr w:rsidR="00607D03" w:rsidRPr="00CE3B00" w14:paraId="5091FDEA" w14:textId="77777777" w:rsidTr="00253959">
        <w:tc>
          <w:tcPr>
            <w:tcW w:w="10348" w:type="dxa"/>
            <w:shd w:val="clear" w:color="auto" w:fill="D9E2F3" w:themeFill="accent5" w:themeFillTint="33"/>
          </w:tcPr>
          <w:p w14:paraId="2C22DD56" w14:textId="77777777" w:rsidR="00607D03" w:rsidRDefault="00607D03" w:rsidP="006C57E4">
            <w:pPr>
              <w:numPr>
                <w:ilvl w:val="0"/>
                <w:numId w:val="3"/>
              </w:numPr>
              <w:tabs>
                <w:tab w:val="clear" w:pos="720"/>
                <w:tab w:val="num" w:pos="426"/>
                <w:tab w:val="num" w:pos="644"/>
              </w:tabs>
              <w:ind w:left="426" w:hanging="426"/>
              <w:rPr>
                <w:rFonts w:ascii="Arial" w:hAnsi="Arial" w:cs="Arial"/>
              </w:rPr>
            </w:pPr>
            <w:r w:rsidRPr="00A77EEA">
              <w:rPr>
                <w:rFonts w:ascii="Arial" w:hAnsi="Arial" w:cs="Arial"/>
              </w:rPr>
              <w:t>In what ways do you think this service could deliver addi</w:t>
            </w:r>
            <w:r w:rsidR="005F3E3F" w:rsidRPr="00A77EEA">
              <w:rPr>
                <w:rFonts w:ascii="Arial" w:hAnsi="Arial" w:cs="Arial"/>
              </w:rPr>
              <w:t xml:space="preserve">tional social value to Camden? </w:t>
            </w:r>
            <w:proofErr w:type="gramStart"/>
            <w:r w:rsidR="005F3E3F" w:rsidRPr="00A77EEA">
              <w:rPr>
                <w:rFonts w:ascii="Arial" w:hAnsi="Arial" w:cs="Arial"/>
              </w:rPr>
              <w:t>E</w:t>
            </w:r>
            <w:r w:rsidRPr="00A77EEA">
              <w:rPr>
                <w:rFonts w:ascii="Arial" w:hAnsi="Arial" w:cs="Arial"/>
              </w:rPr>
              <w:t>.g.</w:t>
            </w:r>
            <w:proofErr w:type="gramEnd"/>
            <w:r w:rsidRPr="00A77EEA">
              <w:rPr>
                <w:rFonts w:ascii="Arial" w:hAnsi="Arial" w:cs="Arial"/>
              </w:rPr>
              <w:t xml:space="preserve"> addition benefits to the Camden economy, environment or community</w:t>
            </w:r>
            <w:r w:rsidR="002F0162" w:rsidRPr="00A77EEA">
              <w:rPr>
                <w:rFonts w:ascii="Arial" w:hAnsi="Arial" w:cs="Arial"/>
              </w:rPr>
              <w:t>.</w:t>
            </w:r>
          </w:p>
        </w:tc>
      </w:tr>
      <w:tr w:rsidR="002A0C66" w:rsidRPr="00CE3B00" w14:paraId="65A8BE47" w14:textId="77777777" w:rsidTr="00253959">
        <w:tc>
          <w:tcPr>
            <w:tcW w:w="10348" w:type="dxa"/>
            <w:tcBorders>
              <w:bottom w:val="single" w:sz="4" w:space="0" w:color="auto"/>
            </w:tcBorders>
            <w:shd w:val="clear" w:color="auto" w:fill="auto"/>
          </w:tcPr>
          <w:p w14:paraId="0BC6D367" w14:textId="77777777" w:rsidR="002A0C66" w:rsidRPr="00F90DA3" w:rsidRDefault="002A0C66" w:rsidP="0090053F">
            <w:pPr>
              <w:pStyle w:val="ListParagraph"/>
              <w:jc w:val="both"/>
              <w:rPr>
                <w:rFonts w:ascii="Arial" w:hAnsi="Arial" w:cs="Arial"/>
                <w:sz w:val="22"/>
                <w:szCs w:val="22"/>
              </w:rPr>
            </w:pPr>
          </w:p>
        </w:tc>
      </w:tr>
      <w:tr w:rsidR="002A0C66" w:rsidRPr="00CE3B00" w14:paraId="1AA205A0" w14:textId="77777777" w:rsidTr="00253959">
        <w:tc>
          <w:tcPr>
            <w:tcW w:w="10348" w:type="dxa"/>
            <w:shd w:val="clear" w:color="auto" w:fill="D9E2F3" w:themeFill="accent5" w:themeFillTint="33"/>
          </w:tcPr>
          <w:p w14:paraId="15989BE9" w14:textId="77777777" w:rsidR="002A0C66" w:rsidRPr="00CE3B00" w:rsidRDefault="002A0C66" w:rsidP="0090053F">
            <w:pPr>
              <w:numPr>
                <w:ilvl w:val="0"/>
                <w:numId w:val="3"/>
              </w:numPr>
              <w:tabs>
                <w:tab w:val="clear" w:pos="720"/>
                <w:tab w:val="num" w:pos="426"/>
                <w:tab w:val="num" w:pos="644"/>
              </w:tabs>
              <w:ind w:left="426" w:hanging="426"/>
              <w:rPr>
                <w:rFonts w:ascii="Arial" w:hAnsi="Arial" w:cs="Arial"/>
              </w:rPr>
            </w:pPr>
            <w:r w:rsidRPr="0090053F">
              <w:rPr>
                <w:rFonts w:ascii="Arial" w:hAnsi="Arial" w:cs="Arial"/>
                <w:shd w:val="clear" w:color="auto" w:fill="D9E2F3" w:themeFill="accent5" w:themeFillTint="33"/>
              </w:rPr>
              <w:t>Do you have any other comments?</w:t>
            </w:r>
          </w:p>
        </w:tc>
      </w:tr>
      <w:tr w:rsidR="00607D03" w:rsidRPr="00CE3B00" w14:paraId="2C19DF76" w14:textId="77777777" w:rsidTr="00253959">
        <w:tc>
          <w:tcPr>
            <w:tcW w:w="10348" w:type="dxa"/>
            <w:shd w:val="clear" w:color="auto" w:fill="auto"/>
          </w:tcPr>
          <w:p w14:paraId="54BE85A5" w14:textId="77777777" w:rsidR="00607D03" w:rsidRPr="005B6B38" w:rsidRDefault="00607D03" w:rsidP="00B83664">
            <w:pPr>
              <w:tabs>
                <w:tab w:val="num" w:pos="720"/>
              </w:tabs>
              <w:ind w:left="426"/>
              <w:rPr>
                <w:rFonts w:ascii="Arial" w:hAnsi="Arial" w:cs="Arial"/>
              </w:rPr>
            </w:pPr>
          </w:p>
        </w:tc>
      </w:tr>
      <w:tr w:rsidR="00607D03" w:rsidRPr="00CE3B00" w14:paraId="17C177AC" w14:textId="77777777" w:rsidTr="00253959">
        <w:tc>
          <w:tcPr>
            <w:tcW w:w="10348" w:type="dxa"/>
            <w:shd w:val="clear" w:color="auto" w:fill="D9E2F3" w:themeFill="accent5" w:themeFillTint="33"/>
          </w:tcPr>
          <w:p w14:paraId="779E8782" w14:textId="77777777" w:rsidR="00607D03" w:rsidRPr="005B6B38" w:rsidRDefault="00607D03" w:rsidP="002A0C66">
            <w:pPr>
              <w:numPr>
                <w:ilvl w:val="0"/>
                <w:numId w:val="3"/>
              </w:numPr>
              <w:tabs>
                <w:tab w:val="clear" w:pos="720"/>
                <w:tab w:val="num" w:pos="426"/>
                <w:tab w:val="num" w:pos="644"/>
              </w:tabs>
              <w:ind w:left="426"/>
              <w:rPr>
                <w:rFonts w:ascii="Arial" w:hAnsi="Arial" w:cs="Arial"/>
              </w:rPr>
            </w:pPr>
            <w:r w:rsidRPr="00CE3B00">
              <w:rPr>
                <w:rFonts w:ascii="Arial" w:hAnsi="Arial" w:cs="Arial"/>
              </w:rPr>
              <w:t>Would you be willing to meet with us to discuss your views about this proposed procurement further?</w:t>
            </w:r>
            <w:r w:rsidR="00F53239">
              <w:rPr>
                <w:rFonts w:ascii="Arial" w:hAnsi="Arial" w:cs="Arial"/>
              </w:rPr>
              <w:t xml:space="preserve"> (If so</w:t>
            </w:r>
            <w:r w:rsidR="002F0162">
              <w:rPr>
                <w:rFonts w:ascii="Arial" w:hAnsi="Arial" w:cs="Arial"/>
              </w:rPr>
              <w:t>,</w:t>
            </w:r>
            <w:r w:rsidR="00F53239">
              <w:rPr>
                <w:rFonts w:ascii="Arial" w:hAnsi="Arial" w:cs="Arial"/>
              </w:rPr>
              <w:t xml:space="preserve"> please provide contact details).</w:t>
            </w:r>
          </w:p>
        </w:tc>
      </w:tr>
      <w:tr w:rsidR="002A0C66" w:rsidRPr="00CE3B00" w14:paraId="72EE9285" w14:textId="77777777" w:rsidTr="00253959">
        <w:tc>
          <w:tcPr>
            <w:tcW w:w="10348" w:type="dxa"/>
            <w:shd w:val="clear" w:color="auto" w:fill="FFFFFF"/>
          </w:tcPr>
          <w:p w14:paraId="7418B542" w14:textId="77777777" w:rsidR="002A0C66" w:rsidRPr="00CE3B00" w:rsidRDefault="002A0C66" w:rsidP="00B83664">
            <w:pPr>
              <w:ind w:left="426"/>
              <w:rPr>
                <w:rFonts w:ascii="Arial" w:hAnsi="Arial" w:cs="Arial"/>
              </w:rPr>
            </w:pPr>
          </w:p>
        </w:tc>
      </w:tr>
    </w:tbl>
    <w:p w14:paraId="4BA5BCE7" w14:textId="77777777" w:rsidR="00253959" w:rsidRDefault="00253959" w:rsidP="005F3E3F">
      <w:pPr>
        <w:rPr>
          <w:rFonts w:ascii="Arial" w:hAnsi="Arial" w:cs="Arial"/>
        </w:rPr>
      </w:pPr>
    </w:p>
    <w:p w14:paraId="4577E7BC" w14:textId="3C95211D" w:rsidR="005F3E3F" w:rsidRDefault="005F3E3F" w:rsidP="005F3E3F">
      <w:pPr>
        <w:rPr>
          <w:rFonts w:ascii="Arial" w:hAnsi="Arial" w:cs="Arial"/>
        </w:rPr>
      </w:pPr>
      <w:r>
        <w:rPr>
          <w:rFonts w:ascii="Arial" w:hAnsi="Arial" w:cs="Arial"/>
        </w:rPr>
        <w:lastRenderedPageBreak/>
        <w:t xml:space="preserve">We would be grateful if responses to these questions </w:t>
      </w:r>
      <w:proofErr w:type="gramStart"/>
      <w:r w:rsidR="00253959">
        <w:rPr>
          <w:rFonts w:ascii="Arial" w:hAnsi="Arial" w:cs="Arial"/>
        </w:rPr>
        <w:t>are</w:t>
      </w:r>
      <w:r>
        <w:rPr>
          <w:rFonts w:ascii="Arial" w:hAnsi="Arial" w:cs="Arial"/>
        </w:rPr>
        <w:t xml:space="preserve"> submitted</w:t>
      </w:r>
      <w:proofErr w:type="gramEnd"/>
      <w:r>
        <w:rPr>
          <w:rFonts w:ascii="Arial" w:hAnsi="Arial" w:cs="Arial"/>
        </w:rPr>
        <w:t xml:space="preserve"> to </w:t>
      </w:r>
      <w:r w:rsidR="00B83664">
        <w:rPr>
          <w:rFonts w:ascii="Arial" w:hAnsi="Arial" w:cs="Arial"/>
        </w:rPr>
        <w:t>Stephen Spencer</w:t>
      </w:r>
      <w:r>
        <w:rPr>
          <w:rFonts w:ascii="Arial" w:hAnsi="Arial" w:cs="Arial"/>
        </w:rPr>
        <w:t xml:space="preserve">, </w:t>
      </w:r>
      <w:r w:rsidR="00B83664">
        <w:rPr>
          <w:rFonts w:ascii="Arial" w:hAnsi="Arial" w:cs="Arial"/>
        </w:rPr>
        <w:t>Procurement Project</w:t>
      </w:r>
      <w:r>
        <w:rPr>
          <w:rFonts w:ascii="Arial" w:hAnsi="Arial" w:cs="Arial"/>
        </w:rPr>
        <w:t xml:space="preserve"> Manager, by </w:t>
      </w:r>
      <w:r w:rsidR="005E242D">
        <w:rPr>
          <w:rFonts w:ascii="Arial" w:hAnsi="Arial" w:cs="Arial"/>
        </w:rPr>
        <w:t>12pm noon on Friday 06 July</w:t>
      </w:r>
      <w:r>
        <w:rPr>
          <w:rFonts w:ascii="Arial" w:hAnsi="Arial" w:cs="Arial"/>
        </w:rPr>
        <w:t xml:space="preserve"> 2018. </w:t>
      </w:r>
    </w:p>
    <w:p w14:paraId="2401F509" w14:textId="77777777" w:rsidR="0090053F" w:rsidRDefault="0090053F" w:rsidP="005F3E3F">
      <w:pPr>
        <w:rPr>
          <w:rFonts w:ascii="Arial" w:hAnsi="Arial" w:cs="Arial"/>
        </w:rPr>
      </w:pPr>
    </w:p>
    <w:p w14:paraId="7A2216A9" w14:textId="77777777" w:rsidR="005F3E3F" w:rsidRDefault="005F3E3F" w:rsidP="005F3E3F">
      <w:pPr>
        <w:rPr>
          <w:rStyle w:val="Hyperlink"/>
        </w:rPr>
      </w:pPr>
      <w:r>
        <w:rPr>
          <w:rFonts w:ascii="Arial" w:hAnsi="Arial" w:cs="Arial"/>
        </w:rPr>
        <w:t xml:space="preserve">Responses </w:t>
      </w:r>
      <w:proofErr w:type="gramStart"/>
      <w:r>
        <w:rPr>
          <w:rFonts w:ascii="Arial" w:hAnsi="Arial" w:cs="Arial"/>
        </w:rPr>
        <w:t>should be sent</w:t>
      </w:r>
      <w:proofErr w:type="gramEnd"/>
      <w:r>
        <w:rPr>
          <w:rFonts w:ascii="Arial" w:hAnsi="Arial" w:cs="Arial"/>
        </w:rPr>
        <w:t xml:space="preserve"> by email to </w:t>
      </w:r>
      <w:hyperlink r:id="rId12" w:history="1">
        <w:r w:rsidR="00B83664" w:rsidRPr="00D51751">
          <w:rPr>
            <w:rStyle w:val="Hyperlink"/>
            <w:rFonts w:ascii="Arial" w:hAnsi="Arial" w:cs="Arial"/>
          </w:rPr>
          <w:t>stephen.spencer@camden.gov.uk</w:t>
        </w:r>
      </w:hyperlink>
    </w:p>
    <w:p w14:paraId="08CC3AAC" w14:textId="77777777" w:rsidR="005F3E3F" w:rsidRDefault="005F3E3F" w:rsidP="005F3E3F"/>
    <w:p w14:paraId="1DF393E8" w14:textId="77777777" w:rsidR="005F3E3F" w:rsidRDefault="005F3E3F" w:rsidP="005F3E3F">
      <w:pPr>
        <w:rPr>
          <w:rFonts w:ascii="Arial" w:hAnsi="Arial" w:cs="Arial"/>
        </w:rPr>
      </w:pPr>
      <w:r>
        <w:rPr>
          <w:rFonts w:ascii="Arial" w:hAnsi="Arial" w:cs="Arial"/>
        </w:rPr>
        <w:t>Following this market testing exercise, the Council expects to run a procurement exercise with the following indicative timescale, which we reserve the right to amend:</w:t>
      </w:r>
    </w:p>
    <w:p w14:paraId="247DE055" w14:textId="77777777" w:rsidR="005F3E3F" w:rsidRDefault="005F3E3F" w:rsidP="005F3E3F">
      <w:pPr>
        <w:rPr>
          <w:rFonts w:ascii="Arial" w:hAnsi="Arial" w:cs="Arial"/>
        </w:rPr>
      </w:pP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4"/>
        <w:gridCol w:w="2602"/>
      </w:tblGrid>
      <w:tr w:rsidR="005F3E3F" w14:paraId="59D2B9A5" w14:textId="77777777" w:rsidTr="005F3E3F">
        <w:tc>
          <w:tcPr>
            <w:tcW w:w="5868" w:type="dxa"/>
            <w:tcBorders>
              <w:top w:val="single" w:sz="4" w:space="0" w:color="auto"/>
              <w:left w:val="single" w:sz="4" w:space="0" w:color="auto"/>
              <w:bottom w:val="single" w:sz="4" w:space="0" w:color="auto"/>
              <w:right w:val="single" w:sz="4" w:space="0" w:color="auto"/>
            </w:tcBorders>
            <w:hideMark/>
          </w:tcPr>
          <w:p w14:paraId="0C13E770" w14:textId="39F80B5C" w:rsidR="005F3E3F" w:rsidRDefault="005F3E3F" w:rsidP="005E242D">
            <w:pPr>
              <w:rPr>
                <w:rFonts w:ascii="Arial" w:hAnsi="Arial" w:cs="Arial"/>
              </w:rPr>
            </w:pPr>
            <w:r>
              <w:rPr>
                <w:rFonts w:ascii="Arial" w:hAnsi="Arial" w:cs="Arial"/>
              </w:rPr>
              <w:t xml:space="preserve">Tender advert </w:t>
            </w:r>
          </w:p>
        </w:tc>
        <w:tc>
          <w:tcPr>
            <w:tcW w:w="2654" w:type="dxa"/>
            <w:tcBorders>
              <w:top w:val="single" w:sz="4" w:space="0" w:color="auto"/>
              <w:left w:val="single" w:sz="4" w:space="0" w:color="auto"/>
              <w:bottom w:val="single" w:sz="4" w:space="0" w:color="auto"/>
              <w:right w:val="single" w:sz="4" w:space="0" w:color="auto"/>
            </w:tcBorders>
            <w:hideMark/>
          </w:tcPr>
          <w:p w14:paraId="72A25CE5" w14:textId="77777777" w:rsidR="005F3E3F" w:rsidRPr="005E242D" w:rsidRDefault="009A2D62" w:rsidP="00B83664">
            <w:pPr>
              <w:rPr>
                <w:rFonts w:ascii="Arial" w:hAnsi="Arial" w:cs="Arial"/>
              </w:rPr>
            </w:pPr>
            <w:r w:rsidRPr="005E242D">
              <w:rPr>
                <w:rFonts w:ascii="Arial" w:hAnsi="Arial" w:cs="Arial"/>
              </w:rPr>
              <w:t>06 September</w:t>
            </w:r>
            <w:r w:rsidR="00B83664" w:rsidRPr="005E242D">
              <w:rPr>
                <w:rFonts w:ascii="Arial" w:hAnsi="Arial" w:cs="Arial"/>
              </w:rPr>
              <w:t xml:space="preserve"> </w:t>
            </w:r>
            <w:r w:rsidR="005F3E3F" w:rsidRPr="005E242D">
              <w:rPr>
                <w:rFonts w:ascii="Arial" w:hAnsi="Arial" w:cs="Arial"/>
              </w:rPr>
              <w:t>2018</w:t>
            </w:r>
          </w:p>
        </w:tc>
      </w:tr>
      <w:tr w:rsidR="005F3E3F" w14:paraId="5ADF9653" w14:textId="77777777" w:rsidTr="005F3E3F">
        <w:tc>
          <w:tcPr>
            <w:tcW w:w="5868" w:type="dxa"/>
            <w:tcBorders>
              <w:top w:val="single" w:sz="4" w:space="0" w:color="auto"/>
              <w:left w:val="single" w:sz="4" w:space="0" w:color="auto"/>
              <w:bottom w:val="single" w:sz="4" w:space="0" w:color="auto"/>
              <w:right w:val="single" w:sz="4" w:space="0" w:color="auto"/>
            </w:tcBorders>
            <w:hideMark/>
          </w:tcPr>
          <w:p w14:paraId="0428E3E9" w14:textId="77777777" w:rsidR="005F3E3F" w:rsidRDefault="005F3E3F">
            <w:pPr>
              <w:rPr>
                <w:rFonts w:ascii="Arial" w:hAnsi="Arial" w:cs="Arial"/>
              </w:rPr>
            </w:pPr>
            <w:r>
              <w:rPr>
                <w:rFonts w:ascii="Arial" w:hAnsi="Arial" w:cs="Arial"/>
              </w:rPr>
              <w:t>Deadline for submissions of tenders</w:t>
            </w:r>
          </w:p>
        </w:tc>
        <w:tc>
          <w:tcPr>
            <w:tcW w:w="2654" w:type="dxa"/>
            <w:tcBorders>
              <w:top w:val="single" w:sz="4" w:space="0" w:color="auto"/>
              <w:left w:val="single" w:sz="4" w:space="0" w:color="auto"/>
              <w:bottom w:val="single" w:sz="4" w:space="0" w:color="auto"/>
              <w:right w:val="single" w:sz="4" w:space="0" w:color="auto"/>
            </w:tcBorders>
            <w:hideMark/>
          </w:tcPr>
          <w:p w14:paraId="2FBC0383" w14:textId="0F2EEB24" w:rsidR="005F3E3F" w:rsidRPr="005E242D" w:rsidRDefault="005E242D" w:rsidP="0090053F">
            <w:pPr>
              <w:rPr>
                <w:rFonts w:ascii="Arial" w:hAnsi="Arial" w:cs="Arial"/>
              </w:rPr>
            </w:pPr>
            <w:r w:rsidRPr="005E242D">
              <w:rPr>
                <w:rFonts w:ascii="Arial" w:hAnsi="Arial" w:cs="Arial"/>
              </w:rPr>
              <w:t>26</w:t>
            </w:r>
            <w:r w:rsidR="0090053F" w:rsidRPr="005E242D">
              <w:rPr>
                <w:rFonts w:ascii="Arial" w:hAnsi="Arial" w:cs="Arial"/>
              </w:rPr>
              <w:t xml:space="preserve"> October </w:t>
            </w:r>
            <w:r w:rsidR="005F3E3F" w:rsidRPr="005E242D">
              <w:rPr>
                <w:rFonts w:ascii="Arial" w:hAnsi="Arial" w:cs="Arial"/>
              </w:rPr>
              <w:t>2018</w:t>
            </w:r>
          </w:p>
        </w:tc>
      </w:tr>
      <w:tr w:rsidR="005F3E3F" w14:paraId="4B1B524B" w14:textId="77777777" w:rsidTr="005F3E3F">
        <w:tc>
          <w:tcPr>
            <w:tcW w:w="5868" w:type="dxa"/>
            <w:tcBorders>
              <w:top w:val="single" w:sz="4" w:space="0" w:color="auto"/>
              <w:left w:val="single" w:sz="4" w:space="0" w:color="auto"/>
              <w:bottom w:val="single" w:sz="4" w:space="0" w:color="auto"/>
              <w:right w:val="single" w:sz="4" w:space="0" w:color="auto"/>
            </w:tcBorders>
            <w:hideMark/>
          </w:tcPr>
          <w:p w14:paraId="4E96D0E8" w14:textId="77777777" w:rsidR="005F3E3F" w:rsidRDefault="005F3E3F" w:rsidP="001E265F">
            <w:pPr>
              <w:rPr>
                <w:rFonts w:ascii="Arial" w:hAnsi="Arial" w:cs="Arial"/>
              </w:rPr>
            </w:pPr>
            <w:r>
              <w:rPr>
                <w:rFonts w:ascii="Arial" w:hAnsi="Arial" w:cs="Arial"/>
              </w:rPr>
              <w:t xml:space="preserve">Tender presentations </w:t>
            </w:r>
          </w:p>
        </w:tc>
        <w:tc>
          <w:tcPr>
            <w:tcW w:w="2654" w:type="dxa"/>
            <w:tcBorders>
              <w:top w:val="single" w:sz="4" w:space="0" w:color="auto"/>
              <w:left w:val="single" w:sz="4" w:space="0" w:color="auto"/>
              <w:bottom w:val="single" w:sz="4" w:space="0" w:color="auto"/>
              <w:right w:val="single" w:sz="4" w:space="0" w:color="auto"/>
            </w:tcBorders>
            <w:hideMark/>
          </w:tcPr>
          <w:p w14:paraId="0AD93D8F" w14:textId="0FBBFDDE" w:rsidR="005F3E3F" w:rsidRPr="005E242D" w:rsidRDefault="005E242D" w:rsidP="0090053F">
            <w:pPr>
              <w:rPr>
                <w:rFonts w:ascii="Arial" w:hAnsi="Arial" w:cs="Arial"/>
              </w:rPr>
            </w:pPr>
            <w:r w:rsidRPr="005E242D">
              <w:rPr>
                <w:rFonts w:ascii="Arial" w:hAnsi="Arial" w:cs="Arial"/>
              </w:rPr>
              <w:t>November</w:t>
            </w:r>
            <w:r w:rsidR="0090053F" w:rsidRPr="005E242D">
              <w:rPr>
                <w:rFonts w:ascii="Arial" w:hAnsi="Arial" w:cs="Arial"/>
              </w:rPr>
              <w:t xml:space="preserve"> </w:t>
            </w:r>
            <w:r w:rsidR="005F3E3F" w:rsidRPr="005E242D">
              <w:rPr>
                <w:rFonts w:ascii="Arial" w:hAnsi="Arial" w:cs="Arial"/>
              </w:rPr>
              <w:t>2018</w:t>
            </w:r>
          </w:p>
        </w:tc>
      </w:tr>
      <w:tr w:rsidR="001E265F" w14:paraId="6DFEBD2B" w14:textId="77777777" w:rsidTr="005F3E3F">
        <w:tc>
          <w:tcPr>
            <w:tcW w:w="5868" w:type="dxa"/>
            <w:tcBorders>
              <w:top w:val="single" w:sz="4" w:space="0" w:color="auto"/>
              <w:left w:val="single" w:sz="4" w:space="0" w:color="auto"/>
              <w:bottom w:val="single" w:sz="4" w:space="0" w:color="auto"/>
              <w:right w:val="single" w:sz="4" w:space="0" w:color="auto"/>
            </w:tcBorders>
          </w:tcPr>
          <w:p w14:paraId="7230DBB0" w14:textId="77777777" w:rsidR="001E265F" w:rsidRDefault="001E265F">
            <w:pPr>
              <w:rPr>
                <w:rFonts w:ascii="Arial" w:hAnsi="Arial" w:cs="Arial"/>
              </w:rPr>
            </w:pPr>
            <w:r>
              <w:rPr>
                <w:rFonts w:ascii="Arial" w:hAnsi="Arial" w:cs="Arial"/>
              </w:rPr>
              <w:t>Evaluation completed</w:t>
            </w:r>
          </w:p>
        </w:tc>
        <w:tc>
          <w:tcPr>
            <w:tcW w:w="2654" w:type="dxa"/>
            <w:tcBorders>
              <w:top w:val="single" w:sz="4" w:space="0" w:color="auto"/>
              <w:left w:val="single" w:sz="4" w:space="0" w:color="auto"/>
              <w:bottom w:val="single" w:sz="4" w:space="0" w:color="auto"/>
              <w:right w:val="single" w:sz="4" w:space="0" w:color="auto"/>
            </w:tcBorders>
          </w:tcPr>
          <w:p w14:paraId="5768E3F9" w14:textId="2B95D98E" w:rsidR="001E265F" w:rsidRPr="005E242D" w:rsidRDefault="005E242D" w:rsidP="0090053F">
            <w:pPr>
              <w:rPr>
                <w:rFonts w:ascii="Arial" w:hAnsi="Arial" w:cs="Arial"/>
              </w:rPr>
            </w:pPr>
            <w:r w:rsidRPr="005E242D">
              <w:rPr>
                <w:rFonts w:ascii="Arial" w:hAnsi="Arial" w:cs="Arial"/>
              </w:rPr>
              <w:t>November 2018</w:t>
            </w:r>
          </w:p>
        </w:tc>
      </w:tr>
      <w:tr w:rsidR="005F3E3F" w14:paraId="36B80D42" w14:textId="77777777" w:rsidTr="005F3E3F">
        <w:tc>
          <w:tcPr>
            <w:tcW w:w="5868" w:type="dxa"/>
            <w:tcBorders>
              <w:top w:val="single" w:sz="4" w:space="0" w:color="auto"/>
              <w:left w:val="single" w:sz="4" w:space="0" w:color="auto"/>
              <w:bottom w:val="single" w:sz="4" w:space="0" w:color="auto"/>
              <w:right w:val="single" w:sz="4" w:space="0" w:color="auto"/>
            </w:tcBorders>
            <w:hideMark/>
          </w:tcPr>
          <w:p w14:paraId="60AC022C" w14:textId="77777777" w:rsidR="005F3E3F" w:rsidRDefault="005F3E3F">
            <w:pPr>
              <w:rPr>
                <w:rFonts w:ascii="Arial" w:hAnsi="Arial" w:cs="Arial"/>
              </w:rPr>
            </w:pPr>
            <w:r>
              <w:rPr>
                <w:rFonts w:ascii="Arial" w:hAnsi="Arial" w:cs="Arial"/>
              </w:rPr>
              <w:t>Award of contract</w:t>
            </w:r>
          </w:p>
        </w:tc>
        <w:tc>
          <w:tcPr>
            <w:tcW w:w="2654" w:type="dxa"/>
            <w:tcBorders>
              <w:top w:val="single" w:sz="4" w:space="0" w:color="auto"/>
              <w:left w:val="single" w:sz="4" w:space="0" w:color="auto"/>
              <w:bottom w:val="single" w:sz="4" w:space="0" w:color="auto"/>
              <w:right w:val="single" w:sz="4" w:space="0" w:color="auto"/>
            </w:tcBorders>
            <w:hideMark/>
          </w:tcPr>
          <w:p w14:paraId="41DC2D06" w14:textId="77777777" w:rsidR="005F3E3F" w:rsidRPr="005E242D" w:rsidRDefault="0090053F" w:rsidP="0090053F">
            <w:pPr>
              <w:rPr>
                <w:rFonts w:ascii="Arial" w:hAnsi="Arial" w:cs="Arial"/>
              </w:rPr>
            </w:pPr>
            <w:r w:rsidRPr="005E242D">
              <w:rPr>
                <w:rFonts w:ascii="Arial" w:hAnsi="Arial" w:cs="Arial"/>
              </w:rPr>
              <w:t>Dece</w:t>
            </w:r>
            <w:r w:rsidR="00B83664" w:rsidRPr="005E242D">
              <w:rPr>
                <w:rFonts w:ascii="Arial" w:hAnsi="Arial" w:cs="Arial"/>
              </w:rPr>
              <w:t>mber</w:t>
            </w:r>
            <w:r w:rsidR="005F3E3F" w:rsidRPr="005E242D">
              <w:rPr>
                <w:rFonts w:ascii="Arial" w:hAnsi="Arial" w:cs="Arial"/>
              </w:rPr>
              <w:t xml:space="preserve"> 2018</w:t>
            </w:r>
          </w:p>
        </w:tc>
      </w:tr>
      <w:tr w:rsidR="005F3E3F" w14:paraId="10A370DE" w14:textId="77777777" w:rsidTr="005F3E3F">
        <w:tc>
          <w:tcPr>
            <w:tcW w:w="5868" w:type="dxa"/>
            <w:tcBorders>
              <w:top w:val="single" w:sz="4" w:space="0" w:color="auto"/>
              <w:left w:val="single" w:sz="4" w:space="0" w:color="auto"/>
              <w:bottom w:val="single" w:sz="4" w:space="0" w:color="auto"/>
              <w:right w:val="single" w:sz="4" w:space="0" w:color="auto"/>
            </w:tcBorders>
            <w:hideMark/>
          </w:tcPr>
          <w:p w14:paraId="4DE15ACB" w14:textId="77777777" w:rsidR="005F3E3F" w:rsidRDefault="005F3E3F">
            <w:pPr>
              <w:rPr>
                <w:rFonts w:ascii="Arial" w:hAnsi="Arial" w:cs="Arial"/>
              </w:rPr>
            </w:pPr>
            <w:r>
              <w:rPr>
                <w:rFonts w:ascii="Arial" w:hAnsi="Arial" w:cs="Arial"/>
              </w:rPr>
              <w:t>Contract start</w:t>
            </w:r>
          </w:p>
        </w:tc>
        <w:tc>
          <w:tcPr>
            <w:tcW w:w="2654" w:type="dxa"/>
            <w:tcBorders>
              <w:top w:val="single" w:sz="4" w:space="0" w:color="auto"/>
              <w:left w:val="single" w:sz="4" w:space="0" w:color="auto"/>
              <w:bottom w:val="single" w:sz="4" w:space="0" w:color="auto"/>
              <w:right w:val="single" w:sz="4" w:space="0" w:color="auto"/>
            </w:tcBorders>
            <w:hideMark/>
          </w:tcPr>
          <w:p w14:paraId="5964F1F7" w14:textId="77777777" w:rsidR="005F3E3F" w:rsidRPr="00937955" w:rsidRDefault="0090053F">
            <w:pPr>
              <w:rPr>
                <w:rFonts w:ascii="Arial" w:hAnsi="Arial" w:cs="Arial"/>
                <w:highlight w:val="yellow"/>
              </w:rPr>
            </w:pPr>
            <w:r w:rsidRPr="00937955">
              <w:rPr>
                <w:rFonts w:ascii="Arial" w:hAnsi="Arial" w:cs="Arial"/>
              </w:rPr>
              <w:t>April</w:t>
            </w:r>
            <w:r w:rsidR="005F3E3F" w:rsidRPr="00937955">
              <w:rPr>
                <w:rFonts w:ascii="Arial" w:hAnsi="Arial" w:cs="Arial"/>
              </w:rPr>
              <w:t xml:space="preserve"> 1</w:t>
            </w:r>
            <w:r w:rsidR="005F3E3F" w:rsidRPr="00937955">
              <w:rPr>
                <w:rFonts w:ascii="Arial" w:hAnsi="Arial" w:cs="Arial"/>
                <w:vertAlign w:val="superscript"/>
              </w:rPr>
              <w:t>st</w:t>
            </w:r>
            <w:r w:rsidR="005F3E3F" w:rsidRPr="00937955">
              <w:rPr>
                <w:rFonts w:ascii="Arial" w:hAnsi="Arial" w:cs="Arial"/>
              </w:rPr>
              <w:t xml:space="preserve"> 201</w:t>
            </w:r>
            <w:r w:rsidRPr="00937955">
              <w:rPr>
                <w:rFonts w:ascii="Arial" w:hAnsi="Arial" w:cs="Arial"/>
              </w:rPr>
              <w:t>9</w:t>
            </w:r>
          </w:p>
        </w:tc>
      </w:tr>
    </w:tbl>
    <w:p w14:paraId="692DA9D8" w14:textId="77777777" w:rsidR="005F3E3F" w:rsidRDefault="005F3E3F" w:rsidP="005F3E3F">
      <w:pPr>
        <w:rPr>
          <w:rFonts w:ascii="Arial" w:hAnsi="Arial" w:cs="Arial"/>
          <w:lang w:val="en"/>
        </w:rPr>
      </w:pPr>
    </w:p>
    <w:p w14:paraId="17D9C253" w14:textId="77777777" w:rsidR="005F3E3F" w:rsidRPr="00253959" w:rsidRDefault="005F3E3F" w:rsidP="005F3E3F">
      <w:pPr>
        <w:rPr>
          <w:rStyle w:val="FollowedHyperlink"/>
          <w:u w:val="none"/>
        </w:rPr>
      </w:pPr>
      <w:r w:rsidRPr="005F3E3F">
        <w:rPr>
          <w:rFonts w:ascii="Arial" w:hAnsi="Arial" w:cs="Arial"/>
          <w:lang w:val="en"/>
        </w:rPr>
        <w:t xml:space="preserve">If you are interested in this or any of our advertised contract </w:t>
      </w:r>
      <w:r w:rsidRPr="005F3E3F">
        <w:rPr>
          <w:rStyle w:val="FollowedHyperlink"/>
          <w:rFonts w:ascii="Arial" w:hAnsi="Arial" w:cs="Arial"/>
          <w:color w:val="auto"/>
        </w:rPr>
        <w:t xml:space="preserve">notices, please register on the Councils e-tendering system, </w:t>
      </w:r>
      <w:r>
        <w:rPr>
          <w:rStyle w:val="FollowedHyperlink"/>
          <w:rFonts w:ascii="Arial" w:hAnsi="Arial" w:cs="Arial"/>
          <w:color w:val="auto"/>
        </w:rPr>
        <w:t>EU</w:t>
      </w:r>
      <w:r w:rsidRPr="005F3E3F">
        <w:rPr>
          <w:rStyle w:val="FollowedHyperlink"/>
          <w:rFonts w:ascii="Arial" w:hAnsi="Arial" w:cs="Arial"/>
          <w:color w:val="auto"/>
        </w:rPr>
        <w:t xml:space="preserve"> </w:t>
      </w:r>
      <w:r>
        <w:rPr>
          <w:rStyle w:val="FollowedHyperlink"/>
          <w:rFonts w:ascii="Arial" w:hAnsi="Arial" w:cs="Arial"/>
          <w:color w:val="auto"/>
        </w:rPr>
        <w:t>S</w:t>
      </w:r>
      <w:r w:rsidRPr="005F3E3F">
        <w:rPr>
          <w:rStyle w:val="FollowedHyperlink"/>
          <w:rFonts w:ascii="Arial" w:hAnsi="Arial" w:cs="Arial"/>
          <w:color w:val="auto"/>
        </w:rPr>
        <w:t xml:space="preserve">upply </w:t>
      </w:r>
      <w:r w:rsidRPr="005F3E3F">
        <w:rPr>
          <w:rStyle w:val="Hyperlink"/>
        </w:rPr>
        <w:t>(</w:t>
      </w:r>
      <w:hyperlink r:id="rId13" w:history="1">
        <w:r>
          <w:rPr>
            <w:rStyle w:val="Hyperlink"/>
            <w:rFonts w:ascii="Arial" w:hAnsi="Arial" w:cs="Arial"/>
          </w:rPr>
          <w:t>https://www.eu-supply.com</w:t>
        </w:r>
      </w:hyperlink>
      <w:r w:rsidRPr="005F3E3F">
        <w:rPr>
          <w:rStyle w:val="Hyperlink"/>
        </w:rPr>
        <w:t>) -</w:t>
      </w:r>
      <w:hyperlink r:id="rId14" w:history="1">
        <w:r>
          <w:rPr>
            <w:rStyle w:val="Hyperlink"/>
            <w:rFonts w:ascii="Arial" w:hAnsi="Arial" w:cs="Arial"/>
          </w:rPr>
          <w:t>register online</w:t>
        </w:r>
      </w:hyperlink>
      <w:r w:rsidRPr="00253959">
        <w:rPr>
          <w:rFonts w:ascii="Arial" w:hAnsi="Arial" w:cs="Arial"/>
          <w:lang w:val="en"/>
        </w:rPr>
        <w:t xml:space="preserve">.  </w:t>
      </w:r>
      <w:r w:rsidRPr="00253959">
        <w:rPr>
          <w:rStyle w:val="FollowedHyperlink"/>
          <w:rFonts w:ascii="Arial" w:hAnsi="Arial" w:cs="Arial"/>
          <w:color w:val="auto"/>
          <w:u w:val="none"/>
        </w:rPr>
        <w:t xml:space="preserve">See the link below for more information: </w:t>
      </w:r>
    </w:p>
    <w:p w14:paraId="1800B17D" w14:textId="77777777" w:rsidR="005F3E3F" w:rsidRDefault="005F1DE1" w:rsidP="005F3E3F">
      <w:pPr>
        <w:pStyle w:val="Heading2"/>
        <w:rPr>
          <w:rStyle w:val="FollowedHyperlink"/>
          <w:rFonts w:ascii="Arial" w:hAnsi="Arial" w:cs="Arial"/>
          <w:b w:val="0"/>
          <w:bCs w:val="0"/>
          <w:sz w:val="24"/>
          <w:szCs w:val="24"/>
        </w:rPr>
      </w:pPr>
      <w:hyperlink r:id="rId15" w:history="1">
        <w:r w:rsidR="005F3E3F">
          <w:rPr>
            <w:rStyle w:val="Hyperlink"/>
            <w:rFonts w:ascii="Arial" w:hAnsi="Arial" w:cs="Arial"/>
            <w:b w:val="0"/>
            <w:sz w:val="24"/>
            <w:szCs w:val="24"/>
            <w:lang w:val="en"/>
          </w:rPr>
          <w:t>www.camden.gov.uk/ccm/navigation/business/tenders-and-contracts/</w:t>
        </w:r>
      </w:hyperlink>
    </w:p>
    <w:p w14:paraId="6DA5B8E3" w14:textId="77777777" w:rsidR="005F3E3F" w:rsidRPr="00253959" w:rsidRDefault="005F3E3F" w:rsidP="005F3E3F">
      <w:pPr>
        <w:pStyle w:val="Heading2"/>
        <w:rPr>
          <w:rStyle w:val="FollowedHyperlink"/>
          <w:rFonts w:ascii="Arial" w:hAnsi="Arial" w:cs="Arial"/>
          <w:b w:val="0"/>
          <w:bCs w:val="0"/>
          <w:color w:val="auto"/>
          <w:sz w:val="24"/>
          <w:szCs w:val="24"/>
          <w:u w:val="none"/>
        </w:rPr>
      </w:pPr>
      <w:r w:rsidRPr="00253959">
        <w:rPr>
          <w:rStyle w:val="FollowedHyperlink"/>
          <w:rFonts w:ascii="Arial" w:hAnsi="Arial" w:cs="Arial"/>
          <w:b w:val="0"/>
          <w:bCs w:val="0"/>
          <w:color w:val="auto"/>
          <w:sz w:val="24"/>
          <w:szCs w:val="24"/>
          <w:u w:val="none"/>
        </w:rPr>
        <w:t xml:space="preserve">Tenders </w:t>
      </w:r>
      <w:proofErr w:type="gramStart"/>
      <w:r w:rsidRPr="00253959">
        <w:rPr>
          <w:rStyle w:val="FollowedHyperlink"/>
          <w:rFonts w:ascii="Arial" w:hAnsi="Arial" w:cs="Arial"/>
          <w:b w:val="0"/>
          <w:bCs w:val="0"/>
          <w:color w:val="auto"/>
          <w:sz w:val="24"/>
          <w:szCs w:val="24"/>
          <w:u w:val="none"/>
        </w:rPr>
        <w:t>will also be advertised</w:t>
      </w:r>
      <w:proofErr w:type="gramEnd"/>
      <w:r w:rsidRPr="00253959">
        <w:rPr>
          <w:rStyle w:val="FollowedHyperlink"/>
          <w:rFonts w:ascii="Arial" w:hAnsi="Arial" w:cs="Arial"/>
          <w:b w:val="0"/>
          <w:bCs w:val="0"/>
          <w:color w:val="auto"/>
          <w:sz w:val="24"/>
          <w:szCs w:val="24"/>
          <w:u w:val="none"/>
        </w:rPr>
        <w:t xml:space="preserve"> in on the following websites, please see links below:</w:t>
      </w:r>
    </w:p>
    <w:p w14:paraId="09B2CA50" w14:textId="77777777" w:rsidR="005F3E3F" w:rsidRDefault="005F1DE1" w:rsidP="005F3E3F">
      <w:pPr>
        <w:pStyle w:val="Heading2"/>
      </w:pPr>
      <w:hyperlink r:id="rId16" w:history="1">
        <w:r w:rsidR="005F3E3F">
          <w:rPr>
            <w:rStyle w:val="Hyperlink"/>
            <w:rFonts w:ascii="Arial" w:hAnsi="Arial" w:cs="Arial"/>
            <w:b w:val="0"/>
            <w:sz w:val="24"/>
            <w:szCs w:val="24"/>
          </w:rPr>
          <w:t>www.competefor.com</w:t>
        </w:r>
      </w:hyperlink>
    </w:p>
    <w:p w14:paraId="2B081DA1" w14:textId="77777777" w:rsidR="005F3E3F" w:rsidRDefault="005F1DE1" w:rsidP="005F3E3F">
      <w:hyperlink r:id="rId17" w:history="1">
        <w:r w:rsidR="005F3E3F">
          <w:rPr>
            <w:rStyle w:val="Hyperlink"/>
            <w:rFonts w:ascii="Arial" w:hAnsi="Arial" w:cs="Arial"/>
          </w:rPr>
          <w:t>https://www.gov.uk/contracts-finder</w:t>
        </w:r>
      </w:hyperlink>
    </w:p>
    <w:p w14:paraId="716576A9" w14:textId="77777777" w:rsidR="005F3E3F" w:rsidRDefault="005F3E3F" w:rsidP="005F3E3F"/>
    <w:p w14:paraId="5C86350B" w14:textId="77777777" w:rsidR="005F3E3F" w:rsidRDefault="005F3E3F" w:rsidP="005F3E3F">
      <w:pPr>
        <w:jc w:val="both"/>
        <w:rPr>
          <w:b/>
        </w:rPr>
      </w:pPr>
      <w:r>
        <w:rPr>
          <w:rFonts w:ascii="Arial" w:hAnsi="Arial" w:cs="Arial"/>
          <w:b/>
        </w:rPr>
        <w:t>Note</w:t>
      </w:r>
    </w:p>
    <w:p w14:paraId="23ADC662" w14:textId="77777777" w:rsidR="005F3E3F" w:rsidRDefault="005F3E3F" w:rsidP="005F3E3F">
      <w:pPr>
        <w:jc w:val="both"/>
        <w:rPr>
          <w:rFonts w:ascii="Arial" w:hAnsi="Arial" w:cs="Arial"/>
          <w:b/>
        </w:rPr>
      </w:pPr>
    </w:p>
    <w:p w14:paraId="5CA059D8" w14:textId="77777777" w:rsidR="005F3E3F" w:rsidRDefault="005F3E3F" w:rsidP="005F3E3F">
      <w:pPr>
        <w:jc w:val="both"/>
        <w:rPr>
          <w:rFonts w:ascii="Arial" w:hAnsi="Arial" w:cs="Arial"/>
        </w:rPr>
      </w:pPr>
      <w:r>
        <w:rPr>
          <w:rFonts w:ascii="Arial" w:hAnsi="Arial" w:cs="Arial"/>
        </w:rPr>
        <w:t xml:space="preserve">Interested parties </w:t>
      </w:r>
      <w:proofErr w:type="gramStart"/>
      <w:r>
        <w:rPr>
          <w:rFonts w:ascii="Arial" w:hAnsi="Arial" w:cs="Arial"/>
        </w:rPr>
        <w:t>will not be prejudiced</w:t>
      </w:r>
      <w:proofErr w:type="gramEnd"/>
      <w:r>
        <w:rPr>
          <w:rFonts w:ascii="Arial" w:hAnsi="Arial" w:cs="Arial"/>
        </w:rPr>
        <w:t xml:space="preserve"> by any response or failure to respond to this soft market testing/sounding exercise. A response to this notice does not guarantee any invitation to participate in any future public procurement process that the Council may conduct.</w:t>
      </w:r>
    </w:p>
    <w:p w14:paraId="0EA38ECF" w14:textId="77777777" w:rsidR="005F3E3F" w:rsidRDefault="005F3E3F" w:rsidP="005F3E3F">
      <w:pPr>
        <w:jc w:val="both"/>
        <w:rPr>
          <w:rFonts w:ascii="Arial" w:hAnsi="Arial" w:cs="Arial"/>
        </w:rPr>
      </w:pPr>
    </w:p>
    <w:p w14:paraId="33AA5EC9" w14:textId="77777777" w:rsidR="005F3E3F" w:rsidRDefault="005F3E3F" w:rsidP="005F3E3F">
      <w:pPr>
        <w:jc w:val="both"/>
        <w:rPr>
          <w:rFonts w:ascii="Arial" w:hAnsi="Arial" w:cs="Arial"/>
        </w:rPr>
      </w:pPr>
      <w:r>
        <w:rPr>
          <w:rFonts w:ascii="Arial" w:hAnsi="Arial" w:cs="Arial"/>
        </w:rPr>
        <w:t xml:space="preserve">This notice does not constitute a call for competition to procure any services for the Council and the Council is not bound to accept any proposals offered. The Council is not liable for any costs, fees or expenses incurred by any party participating in the soft market testing/sounding exercise. Any procurement of any services by the Council in due course </w:t>
      </w:r>
      <w:proofErr w:type="gramStart"/>
      <w:r>
        <w:rPr>
          <w:rFonts w:ascii="Arial" w:hAnsi="Arial" w:cs="Arial"/>
        </w:rPr>
        <w:t>will be carried out</w:t>
      </w:r>
      <w:proofErr w:type="gramEnd"/>
      <w:r>
        <w:rPr>
          <w:rFonts w:ascii="Arial" w:hAnsi="Arial" w:cs="Arial"/>
        </w:rPr>
        <w:t xml:space="preserve"> strictly in accordance with the provisions of the Public Contracts Regulations 2015.</w:t>
      </w:r>
    </w:p>
    <w:p w14:paraId="2A0318B7" w14:textId="77777777" w:rsidR="005F3E3F" w:rsidRDefault="005F3E3F" w:rsidP="005F3E3F">
      <w:pPr>
        <w:jc w:val="both"/>
        <w:rPr>
          <w:rFonts w:ascii="Arial" w:hAnsi="Arial" w:cs="Arial"/>
        </w:rPr>
      </w:pPr>
    </w:p>
    <w:p w14:paraId="1FA64893" w14:textId="5DCCD1CE" w:rsidR="00127F6D" w:rsidRPr="007F1634" w:rsidRDefault="005F3E3F" w:rsidP="005E242D">
      <w:pPr>
        <w:jc w:val="both"/>
        <w:rPr>
          <w:rFonts w:ascii="Arial" w:hAnsi="Arial" w:cs="Arial"/>
        </w:rPr>
      </w:pPr>
      <w:r>
        <w:rPr>
          <w:rFonts w:ascii="Arial" w:hAnsi="Arial" w:cs="Arial"/>
        </w:rPr>
        <w:t xml:space="preserve">Any responses provided </w:t>
      </w:r>
      <w:proofErr w:type="gramStart"/>
      <w:r>
        <w:rPr>
          <w:rFonts w:ascii="Arial" w:hAnsi="Arial" w:cs="Arial"/>
        </w:rPr>
        <w:t xml:space="preserve">will </w:t>
      </w:r>
      <w:r>
        <w:rPr>
          <w:rFonts w:ascii="Arial" w:hAnsi="Arial" w:cs="Arial"/>
          <w:u w:val="single"/>
        </w:rPr>
        <w:t>not</w:t>
      </w:r>
      <w:r>
        <w:rPr>
          <w:rFonts w:ascii="Arial" w:hAnsi="Arial" w:cs="Arial"/>
        </w:rPr>
        <w:t xml:space="preserve"> be treated</w:t>
      </w:r>
      <w:proofErr w:type="gramEnd"/>
      <w:r>
        <w:rPr>
          <w:rFonts w:ascii="Arial" w:hAnsi="Arial" w:cs="Arial"/>
        </w:rPr>
        <w:t xml:space="preserve"> as commercially confidential and may be used by the Council in the final service specifications used for the contracts but no organisation will be individually identified.</w:t>
      </w:r>
    </w:p>
    <w:sectPr w:rsidR="00127F6D" w:rsidRPr="007F16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87E82"/>
    <w:multiLevelType w:val="hybridMultilevel"/>
    <w:tmpl w:val="50D0BD5E"/>
    <w:lvl w:ilvl="0" w:tplc="E3F8384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11D9B"/>
    <w:multiLevelType w:val="multilevel"/>
    <w:tmpl w:val="A2F4F11C"/>
    <w:lvl w:ilvl="0">
      <w:start w:val="1"/>
      <w:numFmt w:val="decimal"/>
      <w:lvlText w:val="%1"/>
      <w:lvlJc w:val="left"/>
      <w:pPr>
        <w:ind w:left="360" w:hanging="360"/>
      </w:pPr>
      <w:rPr>
        <w:rFonts w:ascii="Arial" w:hAnsi="Arial" w:cs="Arial" w:hint="default"/>
      </w:rPr>
    </w:lvl>
    <w:lvl w:ilvl="1">
      <w:start w:val="1"/>
      <w:numFmt w:val="decimal"/>
      <w:lvlText w:val="%1.%2"/>
      <w:lvlJc w:val="left"/>
      <w:pPr>
        <w:ind w:left="502" w:hanging="360"/>
      </w:pPr>
      <w:rPr>
        <w:rFonts w:ascii="Arial" w:hAnsi="Arial" w:cs="Arial"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6B4F68"/>
    <w:multiLevelType w:val="hybridMultilevel"/>
    <w:tmpl w:val="07DA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317BC"/>
    <w:multiLevelType w:val="hybridMultilevel"/>
    <w:tmpl w:val="D6C60C22"/>
    <w:lvl w:ilvl="0" w:tplc="B03CA05E">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155C58"/>
    <w:multiLevelType w:val="hybridMultilevel"/>
    <w:tmpl w:val="D574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C108E"/>
    <w:multiLevelType w:val="multilevel"/>
    <w:tmpl w:val="64E652F8"/>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3"/>
      <w:lvlText w:val="%1.%2.%3."/>
      <w:lvlJc w:val="left"/>
      <w:pPr>
        <w:tabs>
          <w:tab w:val="num" w:pos="576"/>
        </w:tabs>
        <w:ind w:left="576" w:hanging="576"/>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6" w15:restartNumberingAfterBreak="0">
    <w:nsid w:val="1CEB1191"/>
    <w:multiLevelType w:val="multilevel"/>
    <w:tmpl w:val="558AE8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8558E0"/>
    <w:multiLevelType w:val="hybridMultilevel"/>
    <w:tmpl w:val="978A1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26ED2"/>
    <w:multiLevelType w:val="hybridMultilevel"/>
    <w:tmpl w:val="73A4FFD8"/>
    <w:lvl w:ilvl="0" w:tplc="CD94658C">
      <w:start w:val="138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925DC"/>
    <w:multiLevelType w:val="hybridMultilevel"/>
    <w:tmpl w:val="82604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5769D8"/>
    <w:multiLevelType w:val="hybridMultilevel"/>
    <w:tmpl w:val="B38ED9F6"/>
    <w:lvl w:ilvl="0" w:tplc="45D0B7A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474E8"/>
    <w:multiLevelType w:val="hybridMultilevel"/>
    <w:tmpl w:val="8AE4C39E"/>
    <w:lvl w:ilvl="0" w:tplc="CD94658C">
      <w:start w:val="138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01F0D"/>
    <w:multiLevelType w:val="hybridMultilevel"/>
    <w:tmpl w:val="78E68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DD4BB0"/>
    <w:multiLevelType w:val="hybridMultilevel"/>
    <w:tmpl w:val="D53CE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8148F2"/>
    <w:multiLevelType w:val="hybridMultilevel"/>
    <w:tmpl w:val="D882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12086"/>
    <w:multiLevelType w:val="hybridMultilevel"/>
    <w:tmpl w:val="EA94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B373E"/>
    <w:multiLevelType w:val="hybridMultilevel"/>
    <w:tmpl w:val="033C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22DC3"/>
    <w:multiLevelType w:val="hybridMultilevel"/>
    <w:tmpl w:val="87D44538"/>
    <w:lvl w:ilvl="0" w:tplc="CD94658C">
      <w:start w:val="138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A8E7FE8"/>
    <w:multiLevelType w:val="hybridMultilevel"/>
    <w:tmpl w:val="99B8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B302C"/>
    <w:multiLevelType w:val="hybridMultilevel"/>
    <w:tmpl w:val="8A263E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D0D1003"/>
    <w:multiLevelType w:val="hybridMultilevel"/>
    <w:tmpl w:val="026E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D506BE"/>
    <w:multiLevelType w:val="hybridMultilevel"/>
    <w:tmpl w:val="BAAA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E509A"/>
    <w:multiLevelType w:val="hybridMultilevel"/>
    <w:tmpl w:val="AB42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C70DED"/>
    <w:multiLevelType w:val="hybridMultilevel"/>
    <w:tmpl w:val="CDBC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752188"/>
    <w:multiLevelType w:val="hybridMultilevel"/>
    <w:tmpl w:val="3192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A13CBD"/>
    <w:multiLevelType w:val="hybridMultilevel"/>
    <w:tmpl w:val="182251B8"/>
    <w:lvl w:ilvl="0" w:tplc="CD94658C">
      <w:start w:val="138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245E00"/>
    <w:multiLevelType w:val="hybridMultilevel"/>
    <w:tmpl w:val="F42001A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0"/>
  </w:num>
  <w:num w:numId="3">
    <w:abstractNumId w:val="19"/>
  </w:num>
  <w:num w:numId="4">
    <w:abstractNumId w:val="5"/>
  </w:num>
  <w:num w:numId="5">
    <w:abstractNumId w:val="10"/>
  </w:num>
  <w:num w:numId="6">
    <w:abstractNumId w:val="9"/>
  </w:num>
  <w:num w:numId="7">
    <w:abstractNumId w:val="12"/>
  </w:num>
  <w:num w:numId="8">
    <w:abstractNumId w:val="13"/>
  </w:num>
  <w:num w:numId="9">
    <w:abstractNumId w:val="7"/>
  </w:num>
  <w:num w:numId="10">
    <w:abstractNumId w:val="24"/>
  </w:num>
  <w:num w:numId="11">
    <w:abstractNumId w:val="20"/>
  </w:num>
  <w:num w:numId="12">
    <w:abstractNumId w:val="14"/>
  </w:num>
  <w:num w:numId="13">
    <w:abstractNumId w:val="16"/>
  </w:num>
  <w:num w:numId="14">
    <w:abstractNumId w:val="1"/>
  </w:num>
  <w:num w:numId="15">
    <w:abstractNumId w:val="15"/>
  </w:num>
  <w:num w:numId="16">
    <w:abstractNumId w:val="23"/>
  </w:num>
  <w:num w:numId="17">
    <w:abstractNumId w:val="22"/>
  </w:num>
  <w:num w:numId="18">
    <w:abstractNumId w:val="25"/>
  </w:num>
  <w:num w:numId="19">
    <w:abstractNumId w:val="17"/>
  </w:num>
  <w:num w:numId="20">
    <w:abstractNumId w:val="11"/>
  </w:num>
  <w:num w:numId="21">
    <w:abstractNumId w:val="8"/>
  </w:num>
  <w:num w:numId="22">
    <w:abstractNumId w:val="4"/>
  </w:num>
  <w:num w:numId="23">
    <w:abstractNumId w:val="6"/>
  </w:num>
  <w:num w:numId="24">
    <w:abstractNumId w:val="2"/>
  </w:num>
  <w:num w:numId="25">
    <w:abstractNumId w:val="3"/>
  </w:num>
  <w:num w:numId="26">
    <w:abstractNumId w:val="2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8D"/>
    <w:rsid w:val="00011E9B"/>
    <w:rsid w:val="00020148"/>
    <w:rsid w:val="00026D0E"/>
    <w:rsid w:val="00045BF1"/>
    <w:rsid w:val="00070549"/>
    <w:rsid w:val="0007123D"/>
    <w:rsid w:val="000C1770"/>
    <w:rsid w:val="000E2FE2"/>
    <w:rsid w:val="000E4CB3"/>
    <w:rsid w:val="000F1A09"/>
    <w:rsid w:val="000F2821"/>
    <w:rsid w:val="00127F6D"/>
    <w:rsid w:val="001407D3"/>
    <w:rsid w:val="00176C6C"/>
    <w:rsid w:val="00180C7B"/>
    <w:rsid w:val="001932FB"/>
    <w:rsid w:val="001A1497"/>
    <w:rsid w:val="001B4A77"/>
    <w:rsid w:val="001C577C"/>
    <w:rsid w:val="001E265F"/>
    <w:rsid w:val="001E570B"/>
    <w:rsid w:val="001F223A"/>
    <w:rsid w:val="001F7E61"/>
    <w:rsid w:val="00253959"/>
    <w:rsid w:val="00256BE9"/>
    <w:rsid w:val="0029386B"/>
    <w:rsid w:val="002A0C66"/>
    <w:rsid w:val="002A2717"/>
    <w:rsid w:val="002B162D"/>
    <w:rsid w:val="002D1750"/>
    <w:rsid w:val="002E4E8C"/>
    <w:rsid w:val="002E5E57"/>
    <w:rsid w:val="002F0162"/>
    <w:rsid w:val="002F02C5"/>
    <w:rsid w:val="002F1BAE"/>
    <w:rsid w:val="002F7E67"/>
    <w:rsid w:val="003054BC"/>
    <w:rsid w:val="00367167"/>
    <w:rsid w:val="00376BAA"/>
    <w:rsid w:val="003B384D"/>
    <w:rsid w:val="003D32F0"/>
    <w:rsid w:val="003D3A9D"/>
    <w:rsid w:val="003E623C"/>
    <w:rsid w:val="003F60D4"/>
    <w:rsid w:val="003F720B"/>
    <w:rsid w:val="004015A4"/>
    <w:rsid w:val="00445C2C"/>
    <w:rsid w:val="0045076D"/>
    <w:rsid w:val="00494879"/>
    <w:rsid w:val="004C4179"/>
    <w:rsid w:val="004D77F1"/>
    <w:rsid w:val="004E0084"/>
    <w:rsid w:val="004E4F15"/>
    <w:rsid w:val="005043F3"/>
    <w:rsid w:val="00563615"/>
    <w:rsid w:val="00564DA4"/>
    <w:rsid w:val="00572F7E"/>
    <w:rsid w:val="005E242D"/>
    <w:rsid w:val="005F1DE1"/>
    <w:rsid w:val="005F2B45"/>
    <w:rsid w:val="005F3E3F"/>
    <w:rsid w:val="006011CA"/>
    <w:rsid w:val="00604875"/>
    <w:rsid w:val="00607D03"/>
    <w:rsid w:val="00610C8E"/>
    <w:rsid w:val="00614505"/>
    <w:rsid w:val="00624B51"/>
    <w:rsid w:val="00630AA4"/>
    <w:rsid w:val="006437D3"/>
    <w:rsid w:val="00643DDD"/>
    <w:rsid w:val="006613ED"/>
    <w:rsid w:val="006875B4"/>
    <w:rsid w:val="00696B84"/>
    <w:rsid w:val="006B4726"/>
    <w:rsid w:val="006B7471"/>
    <w:rsid w:val="006C57E4"/>
    <w:rsid w:val="006E4D72"/>
    <w:rsid w:val="00706A5A"/>
    <w:rsid w:val="007326A8"/>
    <w:rsid w:val="00736913"/>
    <w:rsid w:val="00754D63"/>
    <w:rsid w:val="00754FED"/>
    <w:rsid w:val="007C3D7F"/>
    <w:rsid w:val="007D7153"/>
    <w:rsid w:val="007F05F4"/>
    <w:rsid w:val="007F1634"/>
    <w:rsid w:val="008064DA"/>
    <w:rsid w:val="00824A36"/>
    <w:rsid w:val="008346A6"/>
    <w:rsid w:val="0084562B"/>
    <w:rsid w:val="00847A34"/>
    <w:rsid w:val="008542F2"/>
    <w:rsid w:val="00867DBE"/>
    <w:rsid w:val="008751AC"/>
    <w:rsid w:val="00884340"/>
    <w:rsid w:val="008C5E5B"/>
    <w:rsid w:val="008F043D"/>
    <w:rsid w:val="0090053F"/>
    <w:rsid w:val="009216C3"/>
    <w:rsid w:val="00934293"/>
    <w:rsid w:val="00937955"/>
    <w:rsid w:val="00947A35"/>
    <w:rsid w:val="00957627"/>
    <w:rsid w:val="00973E4D"/>
    <w:rsid w:val="00990845"/>
    <w:rsid w:val="00993579"/>
    <w:rsid w:val="009A2D62"/>
    <w:rsid w:val="009C0128"/>
    <w:rsid w:val="009E7EB1"/>
    <w:rsid w:val="00A168F4"/>
    <w:rsid w:val="00A22498"/>
    <w:rsid w:val="00A24DCF"/>
    <w:rsid w:val="00A3037B"/>
    <w:rsid w:val="00A40D85"/>
    <w:rsid w:val="00A577D3"/>
    <w:rsid w:val="00A63A41"/>
    <w:rsid w:val="00A679CE"/>
    <w:rsid w:val="00A7261B"/>
    <w:rsid w:val="00A77EEA"/>
    <w:rsid w:val="00AA16AC"/>
    <w:rsid w:val="00AB5599"/>
    <w:rsid w:val="00AB7D8D"/>
    <w:rsid w:val="00AF07F0"/>
    <w:rsid w:val="00AF5E54"/>
    <w:rsid w:val="00B03F08"/>
    <w:rsid w:val="00B1438D"/>
    <w:rsid w:val="00B173CE"/>
    <w:rsid w:val="00B1788B"/>
    <w:rsid w:val="00B24A64"/>
    <w:rsid w:val="00B27460"/>
    <w:rsid w:val="00B3064F"/>
    <w:rsid w:val="00B43770"/>
    <w:rsid w:val="00B56870"/>
    <w:rsid w:val="00B6428E"/>
    <w:rsid w:val="00B736BD"/>
    <w:rsid w:val="00B80E24"/>
    <w:rsid w:val="00B83664"/>
    <w:rsid w:val="00BD698B"/>
    <w:rsid w:val="00BF08C2"/>
    <w:rsid w:val="00C03CEA"/>
    <w:rsid w:val="00C073FC"/>
    <w:rsid w:val="00C424E1"/>
    <w:rsid w:val="00C5498A"/>
    <w:rsid w:val="00C60CA9"/>
    <w:rsid w:val="00C64BCC"/>
    <w:rsid w:val="00C710EB"/>
    <w:rsid w:val="00C97492"/>
    <w:rsid w:val="00CB1F6A"/>
    <w:rsid w:val="00CD2BCF"/>
    <w:rsid w:val="00CE2909"/>
    <w:rsid w:val="00D06FD6"/>
    <w:rsid w:val="00D264F4"/>
    <w:rsid w:val="00D426B3"/>
    <w:rsid w:val="00D518AB"/>
    <w:rsid w:val="00DD10A8"/>
    <w:rsid w:val="00DF5FD5"/>
    <w:rsid w:val="00DF70BF"/>
    <w:rsid w:val="00E051CA"/>
    <w:rsid w:val="00E17B4B"/>
    <w:rsid w:val="00E20D44"/>
    <w:rsid w:val="00E50B9E"/>
    <w:rsid w:val="00E73826"/>
    <w:rsid w:val="00E918BE"/>
    <w:rsid w:val="00EA3D91"/>
    <w:rsid w:val="00EC6E4E"/>
    <w:rsid w:val="00EE5E2D"/>
    <w:rsid w:val="00EE708C"/>
    <w:rsid w:val="00F46C9D"/>
    <w:rsid w:val="00F53239"/>
    <w:rsid w:val="00F57DA4"/>
    <w:rsid w:val="00F915AE"/>
    <w:rsid w:val="00F94B40"/>
    <w:rsid w:val="00FA710B"/>
    <w:rsid w:val="00FD07FF"/>
    <w:rsid w:val="00FF0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3871E"/>
  <w15:chartTrackingRefBased/>
  <w15:docId w15:val="{A47AA20F-86CE-4587-8C19-ED1E7EBB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qFormat/>
    <w:rsid w:val="00127F6D"/>
    <w:pPr>
      <w:spacing w:before="240" w:after="240"/>
      <w:outlineLvl w:val="1"/>
    </w:pPr>
    <w:rPr>
      <w:b/>
      <w:bCs/>
      <w:sz w:val="33"/>
      <w:szCs w:val="33"/>
    </w:rPr>
  </w:style>
  <w:style w:type="paragraph" w:styleId="Heading3">
    <w:name w:val="heading 3"/>
    <w:basedOn w:val="Normal"/>
    <w:next w:val="Normal"/>
    <w:link w:val="Heading3Char"/>
    <w:semiHidden/>
    <w:unhideWhenUsed/>
    <w:qFormat/>
    <w:rsid w:val="00E50B9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696B84"/>
    <w:pPr>
      <w:spacing w:after="160" w:line="240" w:lineRule="exact"/>
    </w:pPr>
    <w:rPr>
      <w:rFonts w:ascii="Verdana" w:hAnsi="Verdana"/>
      <w:sz w:val="20"/>
      <w:szCs w:val="20"/>
      <w:lang w:val="en-US" w:eastAsia="en-US"/>
    </w:rPr>
  </w:style>
  <w:style w:type="paragraph" w:customStyle="1" w:styleId="CharChar2">
    <w:name w:val="Char Char2"/>
    <w:basedOn w:val="Normal"/>
    <w:rsid w:val="00696B84"/>
    <w:pPr>
      <w:spacing w:after="160" w:line="240" w:lineRule="exact"/>
    </w:pPr>
    <w:rPr>
      <w:rFonts w:ascii="Verdana" w:hAnsi="Verdana"/>
      <w:sz w:val="20"/>
      <w:szCs w:val="20"/>
      <w:lang w:val="en-US" w:eastAsia="en-US"/>
    </w:rPr>
  </w:style>
  <w:style w:type="table" w:styleId="TableGrid">
    <w:name w:val="Table Grid"/>
    <w:basedOn w:val="TableNormal"/>
    <w:rsid w:val="0069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4562B"/>
    <w:rPr>
      <w:color w:val="0000FF"/>
      <w:u w:val="single"/>
    </w:rPr>
  </w:style>
  <w:style w:type="paragraph" w:customStyle="1" w:styleId="B1">
    <w:name w:val="B1"/>
    <w:basedOn w:val="Normal"/>
    <w:rsid w:val="00947A35"/>
    <w:pPr>
      <w:keepNext/>
      <w:numPr>
        <w:numId w:val="4"/>
      </w:numPr>
      <w:spacing w:before="120" w:after="120"/>
      <w:jc w:val="both"/>
      <w:outlineLvl w:val="0"/>
    </w:pPr>
    <w:rPr>
      <w:rFonts w:ascii="Palatino Linotype" w:hAnsi="Palatino Linotype"/>
      <w:b/>
      <w:smallCaps/>
      <w:sz w:val="22"/>
      <w:lang w:eastAsia="en-US"/>
    </w:rPr>
  </w:style>
  <w:style w:type="paragraph" w:customStyle="1" w:styleId="B2">
    <w:name w:val="B2"/>
    <w:basedOn w:val="B1"/>
    <w:rsid w:val="00947A35"/>
    <w:pPr>
      <w:keepNext w:val="0"/>
      <w:numPr>
        <w:ilvl w:val="1"/>
      </w:numPr>
      <w:outlineLvl w:val="1"/>
    </w:pPr>
    <w:rPr>
      <w:b w:val="0"/>
      <w:smallCaps w:val="0"/>
    </w:rPr>
  </w:style>
  <w:style w:type="paragraph" w:customStyle="1" w:styleId="B3">
    <w:name w:val="B3"/>
    <w:basedOn w:val="B2"/>
    <w:rsid w:val="00947A35"/>
    <w:pPr>
      <w:numPr>
        <w:ilvl w:val="2"/>
      </w:numPr>
      <w:outlineLvl w:val="2"/>
    </w:pPr>
  </w:style>
  <w:style w:type="paragraph" w:customStyle="1" w:styleId="B4">
    <w:name w:val="B4"/>
    <w:basedOn w:val="B3"/>
    <w:rsid w:val="00947A35"/>
    <w:pPr>
      <w:numPr>
        <w:ilvl w:val="3"/>
      </w:numPr>
      <w:outlineLvl w:val="3"/>
    </w:pPr>
  </w:style>
  <w:style w:type="paragraph" w:customStyle="1" w:styleId="B5">
    <w:name w:val="B5"/>
    <w:basedOn w:val="B4"/>
    <w:rsid w:val="00947A35"/>
    <w:pPr>
      <w:numPr>
        <w:ilvl w:val="4"/>
      </w:numPr>
      <w:outlineLvl w:val="4"/>
    </w:pPr>
  </w:style>
  <w:style w:type="paragraph" w:styleId="BalloonText">
    <w:name w:val="Balloon Text"/>
    <w:basedOn w:val="Normal"/>
    <w:semiHidden/>
    <w:rsid w:val="00EE5E2D"/>
    <w:rPr>
      <w:rFonts w:ascii="Tahoma" w:hAnsi="Tahoma" w:cs="Tahoma"/>
      <w:sz w:val="16"/>
      <w:szCs w:val="16"/>
    </w:rPr>
  </w:style>
  <w:style w:type="character" w:styleId="FollowedHyperlink">
    <w:name w:val="FollowedHyperlink"/>
    <w:rsid w:val="00127F6D"/>
    <w:rPr>
      <w:color w:val="800080"/>
      <w:u w:val="single"/>
    </w:rPr>
  </w:style>
  <w:style w:type="paragraph" w:styleId="NormalWeb">
    <w:name w:val="Normal (Web)"/>
    <w:basedOn w:val="Normal"/>
    <w:rsid w:val="00127F6D"/>
    <w:pPr>
      <w:spacing w:before="100" w:beforeAutospacing="1" w:after="100" w:afterAutospacing="1"/>
    </w:pPr>
    <w:rPr>
      <w:sz w:val="22"/>
      <w:szCs w:val="22"/>
    </w:rPr>
  </w:style>
  <w:style w:type="character" w:styleId="CommentReference">
    <w:name w:val="annotation reference"/>
    <w:semiHidden/>
    <w:rsid w:val="00DF70BF"/>
    <w:rPr>
      <w:sz w:val="16"/>
      <w:szCs w:val="16"/>
    </w:rPr>
  </w:style>
  <w:style w:type="paragraph" w:styleId="CommentText">
    <w:name w:val="annotation text"/>
    <w:basedOn w:val="Normal"/>
    <w:semiHidden/>
    <w:rsid w:val="00DF70BF"/>
    <w:rPr>
      <w:sz w:val="20"/>
      <w:szCs w:val="20"/>
    </w:rPr>
  </w:style>
  <w:style w:type="paragraph" w:styleId="CommentSubject">
    <w:name w:val="annotation subject"/>
    <w:basedOn w:val="CommentText"/>
    <w:next w:val="CommentText"/>
    <w:semiHidden/>
    <w:rsid w:val="00DF70BF"/>
    <w:rPr>
      <w:b/>
      <w:bCs/>
    </w:rPr>
  </w:style>
  <w:style w:type="paragraph" w:customStyle="1" w:styleId="Default">
    <w:name w:val="Default"/>
    <w:rsid w:val="00045BF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B384D"/>
    <w:pPr>
      <w:ind w:left="720"/>
    </w:pPr>
    <w:rPr>
      <w:lang w:eastAsia="en-US"/>
    </w:rPr>
  </w:style>
  <w:style w:type="table" w:styleId="GridTable1Light">
    <w:name w:val="Grid Table 1 Light"/>
    <w:basedOn w:val="TableNormal"/>
    <w:uiPriority w:val="46"/>
    <w:rsid w:val="00AA16AC"/>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TMLCite">
    <w:name w:val="HTML Cite"/>
    <w:uiPriority w:val="99"/>
    <w:unhideWhenUsed/>
    <w:rsid w:val="00754D63"/>
    <w:rPr>
      <w:i/>
      <w:iCs/>
    </w:rPr>
  </w:style>
  <w:style w:type="paragraph" w:styleId="Revision">
    <w:name w:val="Revision"/>
    <w:hidden/>
    <w:uiPriority w:val="99"/>
    <w:semiHidden/>
    <w:rsid w:val="00EA3D91"/>
    <w:rPr>
      <w:sz w:val="24"/>
      <w:szCs w:val="24"/>
    </w:rPr>
  </w:style>
  <w:style w:type="character" w:customStyle="1" w:styleId="Heading2Char">
    <w:name w:val="Heading 2 Char"/>
    <w:basedOn w:val="DefaultParagraphFont"/>
    <w:link w:val="Heading2"/>
    <w:rsid w:val="005F3E3F"/>
    <w:rPr>
      <w:b/>
      <w:bCs/>
      <w:sz w:val="33"/>
      <w:szCs w:val="33"/>
    </w:rPr>
  </w:style>
  <w:style w:type="paragraph" w:styleId="BodyText2">
    <w:name w:val="Body Text 2"/>
    <w:basedOn w:val="Normal"/>
    <w:link w:val="BodyText2Char"/>
    <w:rsid w:val="002B162D"/>
    <w:rPr>
      <w:rFonts w:ascii="Arial" w:hAnsi="Arial"/>
      <w:szCs w:val="20"/>
    </w:rPr>
  </w:style>
  <w:style w:type="character" w:customStyle="1" w:styleId="BodyText2Char">
    <w:name w:val="Body Text 2 Char"/>
    <w:basedOn w:val="DefaultParagraphFont"/>
    <w:link w:val="BodyText2"/>
    <w:rsid w:val="002B162D"/>
    <w:rPr>
      <w:rFonts w:ascii="Arial" w:hAnsi="Arial"/>
      <w:sz w:val="24"/>
    </w:rPr>
  </w:style>
  <w:style w:type="paragraph" w:styleId="BodyTextIndent">
    <w:name w:val="Body Text Indent"/>
    <w:basedOn w:val="Normal"/>
    <w:link w:val="BodyTextIndentChar"/>
    <w:rsid w:val="00E50B9E"/>
    <w:pPr>
      <w:spacing w:after="120"/>
      <w:ind w:left="283"/>
    </w:pPr>
  </w:style>
  <w:style w:type="character" w:customStyle="1" w:styleId="BodyTextIndentChar">
    <w:name w:val="Body Text Indent Char"/>
    <w:basedOn w:val="DefaultParagraphFont"/>
    <w:link w:val="BodyTextIndent"/>
    <w:rsid w:val="00E50B9E"/>
    <w:rPr>
      <w:sz w:val="24"/>
      <w:szCs w:val="24"/>
    </w:rPr>
  </w:style>
  <w:style w:type="character" w:customStyle="1" w:styleId="Heading3Char">
    <w:name w:val="Heading 3 Char"/>
    <w:basedOn w:val="DefaultParagraphFont"/>
    <w:link w:val="Heading3"/>
    <w:semiHidden/>
    <w:rsid w:val="00E50B9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0362">
      <w:bodyDiv w:val="1"/>
      <w:marLeft w:val="0"/>
      <w:marRight w:val="0"/>
      <w:marTop w:val="0"/>
      <w:marBottom w:val="0"/>
      <w:divBdr>
        <w:top w:val="none" w:sz="0" w:space="0" w:color="auto"/>
        <w:left w:val="none" w:sz="0" w:space="0" w:color="auto"/>
        <w:bottom w:val="none" w:sz="0" w:space="0" w:color="auto"/>
        <w:right w:val="none" w:sz="0" w:space="0" w:color="auto"/>
      </w:divBdr>
      <w:divsChild>
        <w:div w:id="395593219">
          <w:marLeft w:val="0"/>
          <w:marRight w:val="0"/>
          <w:marTop w:val="0"/>
          <w:marBottom w:val="0"/>
          <w:divBdr>
            <w:top w:val="none" w:sz="0" w:space="0" w:color="auto"/>
            <w:left w:val="none" w:sz="0" w:space="0" w:color="auto"/>
            <w:bottom w:val="none" w:sz="0" w:space="0" w:color="auto"/>
            <w:right w:val="none" w:sz="0" w:space="0" w:color="auto"/>
          </w:divBdr>
          <w:divsChild>
            <w:div w:id="83914677">
              <w:marLeft w:val="0"/>
              <w:marRight w:val="0"/>
              <w:marTop w:val="0"/>
              <w:marBottom w:val="0"/>
              <w:divBdr>
                <w:top w:val="none" w:sz="0" w:space="0" w:color="auto"/>
                <w:left w:val="none" w:sz="0" w:space="0" w:color="auto"/>
                <w:bottom w:val="none" w:sz="0" w:space="0" w:color="auto"/>
                <w:right w:val="none" w:sz="0" w:space="0" w:color="auto"/>
              </w:divBdr>
              <w:divsChild>
                <w:div w:id="759911970">
                  <w:marLeft w:val="0"/>
                  <w:marRight w:val="0"/>
                  <w:marTop w:val="0"/>
                  <w:marBottom w:val="0"/>
                  <w:divBdr>
                    <w:top w:val="none" w:sz="0" w:space="0" w:color="auto"/>
                    <w:left w:val="none" w:sz="0" w:space="0" w:color="auto"/>
                    <w:bottom w:val="none" w:sz="0" w:space="0" w:color="auto"/>
                    <w:right w:val="none" w:sz="0" w:space="0" w:color="auto"/>
                  </w:divBdr>
                  <w:divsChild>
                    <w:div w:id="240992055">
                      <w:marLeft w:val="0"/>
                      <w:marRight w:val="0"/>
                      <w:marTop w:val="45"/>
                      <w:marBottom w:val="0"/>
                      <w:divBdr>
                        <w:top w:val="none" w:sz="0" w:space="0" w:color="auto"/>
                        <w:left w:val="none" w:sz="0" w:space="0" w:color="auto"/>
                        <w:bottom w:val="none" w:sz="0" w:space="0" w:color="auto"/>
                        <w:right w:val="none" w:sz="0" w:space="0" w:color="auto"/>
                      </w:divBdr>
                      <w:divsChild>
                        <w:div w:id="1673726176">
                          <w:marLeft w:val="0"/>
                          <w:marRight w:val="0"/>
                          <w:marTop w:val="0"/>
                          <w:marBottom w:val="0"/>
                          <w:divBdr>
                            <w:top w:val="none" w:sz="0" w:space="0" w:color="auto"/>
                            <w:left w:val="none" w:sz="0" w:space="0" w:color="auto"/>
                            <w:bottom w:val="none" w:sz="0" w:space="0" w:color="auto"/>
                            <w:right w:val="none" w:sz="0" w:space="0" w:color="auto"/>
                          </w:divBdr>
                          <w:divsChild>
                            <w:div w:id="1101991836">
                              <w:marLeft w:val="2070"/>
                              <w:marRight w:val="3960"/>
                              <w:marTop w:val="0"/>
                              <w:marBottom w:val="0"/>
                              <w:divBdr>
                                <w:top w:val="none" w:sz="0" w:space="0" w:color="auto"/>
                                <w:left w:val="none" w:sz="0" w:space="0" w:color="auto"/>
                                <w:bottom w:val="none" w:sz="0" w:space="0" w:color="auto"/>
                                <w:right w:val="none" w:sz="0" w:space="0" w:color="auto"/>
                              </w:divBdr>
                              <w:divsChild>
                                <w:div w:id="804742323">
                                  <w:marLeft w:val="0"/>
                                  <w:marRight w:val="0"/>
                                  <w:marTop w:val="0"/>
                                  <w:marBottom w:val="0"/>
                                  <w:divBdr>
                                    <w:top w:val="none" w:sz="0" w:space="0" w:color="auto"/>
                                    <w:left w:val="none" w:sz="0" w:space="0" w:color="auto"/>
                                    <w:bottom w:val="none" w:sz="0" w:space="0" w:color="auto"/>
                                    <w:right w:val="none" w:sz="0" w:space="0" w:color="auto"/>
                                  </w:divBdr>
                                  <w:divsChild>
                                    <w:div w:id="43019356">
                                      <w:marLeft w:val="0"/>
                                      <w:marRight w:val="0"/>
                                      <w:marTop w:val="0"/>
                                      <w:marBottom w:val="0"/>
                                      <w:divBdr>
                                        <w:top w:val="none" w:sz="0" w:space="0" w:color="auto"/>
                                        <w:left w:val="none" w:sz="0" w:space="0" w:color="auto"/>
                                        <w:bottom w:val="none" w:sz="0" w:space="0" w:color="auto"/>
                                        <w:right w:val="none" w:sz="0" w:space="0" w:color="auto"/>
                                      </w:divBdr>
                                      <w:divsChild>
                                        <w:div w:id="1480031080">
                                          <w:marLeft w:val="0"/>
                                          <w:marRight w:val="0"/>
                                          <w:marTop w:val="0"/>
                                          <w:marBottom w:val="0"/>
                                          <w:divBdr>
                                            <w:top w:val="none" w:sz="0" w:space="0" w:color="auto"/>
                                            <w:left w:val="none" w:sz="0" w:space="0" w:color="auto"/>
                                            <w:bottom w:val="none" w:sz="0" w:space="0" w:color="auto"/>
                                            <w:right w:val="none" w:sz="0" w:space="0" w:color="auto"/>
                                          </w:divBdr>
                                          <w:divsChild>
                                            <w:div w:id="85155615">
                                              <w:marLeft w:val="0"/>
                                              <w:marRight w:val="0"/>
                                              <w:marTop w:val="90"/>
                                              <w:marBottom w:val="0"/>
                                              <w:divBdr>
                                                <w:top w:val="none" w:sz="0" w:space="0" w:color="auto"/>
                                                <w:left w:val="none" w:sz="0" w:space="0" w:color="auto"/>
                                                <w:bottom w:val="none" w:sz="0" w:space="0" w:color="auto"/>
                                                <w:right w:val="none" w:sz="0" w:space="0" w:color="auto"/>
                                              </w:divBdr>
                                              <w:divsChild>
                                                <w:div w:id="840434948">
                                                  <w:marLeft w:val="0"/>
                                                  <w:marRight w:val="0"/>
                                                  <w:marTop w:val="0"/>
                                                  <w:marBottom w:val="0"/>
                                                  <w:divBdr>
                                                    <w:top w:val="none" w:sz="0" w:space="0" w:color="auto"/>
                                                    <w:left w:val="none" w:sz="0" w:space="0" w:color="auto"/>
                                                    <w:bottom w:val="none" w:sz="0" w:space="0" w:color="auto"/>
                                                    <w:right w:val="none" w:sz="0" w:space="0" w:color="auto"/>
                                                  </w:divBdr>
                                                  <w:divsChild>
                                                    <w:div w:id="462117709">
                                                      <w:marLeft w:val="0"/>
                                                      <w:marRight w:val="0"/>
                                                      <w:marTop w:val="0"/>
                                                      <w:marBottom w:val="0"/>
                                                      <w:divBdr>
                                                        <w:top w:val="none" w:sz="0" w:space="0" w:color="auto"/>
                                                        <w:left w:val="none" w:sz="0" w:space="0" w:color="auto"/>
                                                        <w:bottom w:val="none" w:sz="0" w:space="0" w:color="auto"/>
                                                        <w:right w:val="none" w:sz="0" w:space="0" w:color="auto"/>
                                                      </w:divBdr>
                                                      <w:divsChild>
                                                        <w:div w:id="1083723665">
                                                          <w:marLeft w:val="0"/>
                                                          <w:marRight w:val="0"/>
                                                          <w:marTop w:val="0"/>
                                                          <w:marBottom w:val="0"/>
                                                          <w:divBdr>
                                                            <w:top w:val="none" w:sz="0" w:space="0" w:color="auto"/>
                                                            <w:left w:val="none" w:sz="0" w:space="0" w:color="auto"/>
                                                            <w:bottom w:val="none" w:sz="0" w:space="0" w:color="auto"/>
                                                            <w:right w:val="none" w:sz="0" w:space="0" w:color="auto"/>
                                                          </w:divBdr>
                                                          <w:divsChild>
                                                            <w:div w:id="2101945905">
                                                              <w:marLeft w:val="0"/>
                                                              <w:marRight w:val="0"/>
                                                              <w:marTop w:val="0"/>
                                                              <w:marBottom w:val="390"/>
                                                              <w:divBdr>
                                                                <w:top w:val="none" w:sz="0" w:space="0" w:color="auto"/>
                                                                <w:left w:val="none" w:sz="0" w:space="0" w:color="auto"/>
                                                                <w:bottom w:val="none" w:sz="0" w:space="0" w:color="auto"/>
                                                                <w:right w:val="none" w:sz="0" w:space="0" w:color="auto"/>
                                                              </w:divBdr>
                                                              <w:divsChild>
                                                                <w:div w:id="1727604772">
                                                                  <w:marLeft w:val="0"/>
                                                                  <w:marRight w:val="0"/>
                                                                  <w:marTop w:val="0"/>
                                                                  <w:marBottom w:val="0"/>
                                                                  <w:divBdr>
                                                                    <w:top w:val="none" w:sz="0" w:space="0" w:color="auto"/>
                                                                    <w:left w:val="none" w:sz="0" w:space="0" w:color="auto"/>
                                                                    <w:bottom w:val="none" w:sz="0" w:space="0" w:color="auto"/>
                                                                    <w:right w:val="none" w:sz="0" w:space="0" w:color="auto"/>
                                                                  </w:divBdr>
                                                                  <w:divsChild>
                                                                    <w:div w:id="608590840">
                                                                      <w:marLeft w:val="0"/>
                                                                      <w:marRight w:val="0"/>
                                                                      <w:marTop w:val="0"/>
                                                                      <w:marBottom w:val="0"/>
                                                                      <w:divBdr>
                                                                        <w:top w:val="none" w:sz="0" w:space="0" w:color="auto"/>
                                                                        <w:left w:val="none" w:sz="0" w:space="0" w:color="auto"/>
                                                                        <w:bottom w:val="none" w:sz="0" w:space="0" w:color="auto"/>
                                                                        <w:right w:val="none" w:sz="0" w:space="0" w:color="auto"/>
                                                                      </w:divBdr>
                                                                      <w:divsChild>
                                                                        <w:div w:id="152183798">
                                                                          <w:marLeft w:val="0"/>
                                                                          <w:marRight w:val="0"/>
                                                                          <w:marTop w:val="0"/>
                                                                          <w:marBottom w:val="0"/>
                                                                          <w:divBdr>
                                                                            <w:top w:val="none" w:sz="0" w:space="0" w:color="auto"/>
                                                                            <w:left w:val="none" w:sz="0" w:space="0" w:color="auto"/>
                                                                            <w:bottom w:val="none" w:sz="0" w:space="0" w:color="auto"/>
                                                                            <w:right w:val="none" w:sz="0" w:space="0" w:color="auto"/>
                                                                          </w:divBdr>
                                                                          <w:divsChild>
                                                                            <w:div w:id="643706697">
                                                                              <w:marLeft w:val="0"/>
                                                                              <w:marRight w:val="0"/>
                                                                              <w:marTop w:val="0"/>
                                                                              <w:marBottom w:val="0"/>
                                                                              <w:divBdr>
                                                                                <w:top w:val="none" w:sz="0" w:space="0" w:color="auto"/>
                                                                                <w:left w:val="none" w:sz="0" w:space="0" w:color="auto"/>
                                                                                <w:bottom w:val="none" w:sz="0" w:space="0" w:color="auto"/>
                                                                                <w:right w:val="none" w:sz="0" w:space="0" w:color="auto"/>
                                                                              </w:divBdr>
                                                                              <w:divsChild>
                                                                                <w:div w:id="16656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58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u-suppl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stephen.spencer@camden.gov.uk" TargetMode="External"/><Relationship Id="rId17" Type="http://schemas.openxmlformats.org/officeDocument/2006/relationships/hyperlink" Target="https://www.gov.uk/contracts-finder" TargetMode="External"/><Relationship Id="rId2" Type="http://schemas.openxmlformats.org/officeDocument/2006/relationships/customXml" Target="../customXml/item2.xml"/><Relationship Id="rId16" Type="http://schemas.openxmlformats.org/officeDocument/2006/relationships/hyperlink" Target="http://www.competefor.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http://www.camden.gov.uk/ccm/navigation/business/tenders-and-contract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bcamden.eu-supply.com/pub/registercompany.asp?OID=1&amp;B=LBCAM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CC7A28CC10741A759E05C57D64416" ma:contentTypeVersion="21" ma:contentTypeDescription="Create a new document." ma:contentTypeScope="" ma:versionID="96fb4e13020a664b13af3382589a04b5">
  <xsd:schema xmlns:xsd="http://www.w3.org/2001/XMLSchema" xmlns:xs="http://www.w3.org/2001/XMLSchema" xmlns:p="http://schemas.microsoft.com/office/2006/metadata/properties" xmlns:ns1="http://schemas.microsoft.com/sharepoint/v3" xmlns:ns2="8756915e-0fdd-47d2-aaca-8999b2757507" xmlns:ns3="af39429f-7127-480a-9920-557e9b052e08" targetNamespace="http://schemas.microsoft.com/office/2006/metadata/properties" ma:root="true" ma:fieldsID="350ad3ff84d747c4918e561f865d286e" ns1:_="" ns2:_="" ns3:_="">
    <xsd:import namespace="http://schemas.microsoft.com/sharepoint/v3"/>
    <xsd:import namespace="8756915e-0fdd-47d2-aaca-8999b2757507"/>
    <xsd:import namespace="af39429f-7127-480a-9920-557e9b052e08"/>
    <xsd:element name="properties">
      <xsd:complexType>
        <xsd:sequence>
          <xsd:element name="documentManagement">
            <xsd:complexType>
              <xsd:all>
                <xsd:element ref="ns1:DocumentSetDescription" minOccurs="0"/>
                <xsd:element ref="ns2:Category_x0020_Manager" minOccurs="0"/>
                <xsd:element ref="ns2:h70b266846cd4abdb540aa7ea5f7e4c3" minOccurs="0"/>
                <xsd:element ref="ns2:TaxCatchAll" minOccurs="0"/>
                <xsd:element ref="ns2:TaxCatchAllLabel" minOccurs="0"/>
                <xsd:element ref="ns2:Project_x0020_Owner" minOccurs="0"/>
                <xsd:element ref="ns2:f312f4adcfa049bab03cb2df9a691c63" minOccurs="0"/>
                <xsd:element ref="ns3:kd6b2acd530545ee9a9b6a53b00417c5" minOccurs="0"/>
                <xsd:element ref="ns3:c9dbdccbedd24bdf9e523a73d206152e" minOccurs="0"/>
                <xsd:element ref="ns3:Legal_x0020_advi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6915e-0fdd-47d2-aaca-8999b2757507" elementFormDefault="qualified">
    <xsd:import namespace="http://schemas.microsoft.com/office/2006/documentManagement/types"/>
    <xsd:import namespace="http://schemas.microsoft.com/office/infopath/2007/PartnerControls"/>
    <xsd:element name="Category_x0020_Manager" ma:index="9"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70b266846cd4abdb540aa7ea5f7e4c3" ma:index="10" nillable="true" ma:taxonomy="true" ma:internalName="h70b266846cd4abdb540aa7ea5f7e4c3" ma:taxonomyFieldName="Directorate" ma:displayName="Directorate" ma:readOnly="false" ma:default="" ma:fieldId="{170b2668-46cd-4abd-b540-aa7ea5f7e4c3}" ma:sspId="85ff0d96-cbbc-4a93-81bf-dd27504ccb20" ma:termSetId="fe91334d-46d9-4a1b-ba0d-dc92f1730f9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2d3067b-071a-4321-8170-b72fd3af624a}" ma:internalName="TaxCatchAll" ma:showField="CatchAllData"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2d3067b-071a-4321-8170-b72fd3af624a}" ma:internalName="TaxCatchAllLabel" ma:readOnly="true" ma:showField="CatchAllDataLabel"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Project_x0020_Owner" ma:index="1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312f4adcfa049bab03cb2df9a691c63" ma:index="15" nillable="true" ma:taxonomy="true" ma:internalName="f312f4adcfa049bab03cb2df9a691c63" ma:taxonomyFieldName="Tollgate_x0020_Stage" ma:displayName="Project Stage" ma:default="" ma:fieldId="{f312f4ad-cfa0-49ba-b03c-b2df9a691c63}" ma:sspId="85ff0d96-cbbc-4a93-81bf-dd27504ccb20" ma:termSetId="0e49443a-7ed9-4498-b3ce-a82f5a0450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9429f-7127-480a-9920-557e9b052e08" elementFormDefault="qualified">
    <xsd:import namespace="http://schemas.microsoft.com/office/2006/documentManagement/types"/>
    <xsd:import namespace="http://schemas.microsoft.com/office/infopath/2007/PartnerControls"/>
    <xsd:element name="kd6b2acd530545ee9a9b6a53b00417c5" ma:index="18" nillable="true" ma:taxonomy="true" ma:internalName="kd6b2acd530545ee9a9b6a53b00417c5" ma:taxonomyFieldName="Hub" ma:displayName="Hub" ma:readOnly="false" ma:default="" ma:fieldId="{4d6b2acd-5305-45ee-9a9b-6a53b00417c5}" ma:sspId="85ff0d96-cbbc-4a93-81bf-dd27504ccb20"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20" nillable="true" ma:taxonomy="true" ma:internalName="c9dbdccbedd24bdf9e523a73d206152e" ma:taxonomyFieldName="Document_x0020_category" ma:displayName="Document category" ma:default="" ma:fieldId="{c9dbdccb-edd2-4bdf-9e52-3a73d206152e}" ma:sspId="85ff0d96-cbbc-4a93-81bf-dd27504ccb20" ma:termSetId="58b48fe4-c256-4ba9-9f3a-27490204f3d8" ma:anchorId="00000000-0000-0000-0000-000000000000" ma:open="false" ma:isKeyword="false">
      <xsd:complexType>
        <xsd:sequence>
          <xsd:element ref="pc:Terms" minOccurs="0" maxOccurs="1"/>
        </xsd:sequence>
      </xsd:complexType>
    </xsd:element>
    <xsd:element name="Legal_x0020_adviser" ma:index="21" nillable="true" ma:displayName="Legal adviser" ma:list="UserInfo" ma:SharePointGroup="0" ma:internalName="Legal_x0020_advi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85ff0d96-cbbc-4a93-81bf-dd27504ccb20"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9dbdccbedd24bdf9e523a73d206152e xmlns="af39429f-7127-480a-9920-557e9b052e08">
      <Terms xmlns="http://schemas.microsoft.com/office/infopath/2007/PartnerControls"/>
    </c9dbdccbedd24bdf9e523a73d206152e>
    <Project_x0020_Owner xmlns="8756915e-0fdd-47d2-aaca-8999b2757507">
      <UserInfo>
        <DisplayName/>
        <AccountId>796</AccountId>
        <AccountType/>
      </UserInfo>
    </Project_x0020_Owner>
    <Category_x0020_Manager xmlns="8756915e-0fdd-47d2-aaca-8999b2757507">
      <UserInfo>
        <DisplayName/>
        <AccountId>59</AccountId>
        <AccountType/>
      </UserInfo>
    </Category_x0020_Manager>
    <TaxCatchAll xmlns="8756915e-0fdd-47d2-aaca-8999b2757507">
      <Value>214</Value>
    </TaxCatchAll>
    <f312f4adcfa049bab03cb2df9a691c63 xmlns="8756915e-0fdd-47d2-aaca-8999b2757507">
      <Terms xmlns="http://schemas.microsoft.com/office/infopath/2007/PartnerControls"/>
    </f312f4adcfa049bab03cb2df9a691c63>
    <DocumentSetDescription xmlns="http://schemas.microsoft.com/sharepoint/v3">The Council is proposing to tender a new service for the provision of a residential unit (8 bed unit) for looked after children at 66 Shoot up Hill to start on 1st April 2019. The contract will be for an initial period of three years with the option for two extensions of one year each (3+1+1). </DocumentSetDescription>
    <kd6b2acd530545ee9a9b6a53b00417c5 xmlns="af39429f-7127-480a-9920-557e9b052e08">
      <Terms xmlns="http://schemas.microsoft.com/office/infopath/2007/PartnerControls"/>
    </kd6b2acd530545ee9a9b6a53b00417c5>
    <h70b266846cd4abdb540aa7ea5f7e4c3 xmlns="8756915e-0fdd-47d2-aaca-8999b2757507">
      <Terms xmlns="http://schemas.microsoft.com/office/infopath/2007/PartnerControls">
        <TermInfo xmlns="http://schemas.microsoft.com/office/infopath/2007/PartnerControls">
          <TermName xmlns="http://schemas.microsoft.com/office/infopath/2007/PartnerControls">Supporting People</TermName>
          <TermId xmlns="http://schemas.microsoft.com/office/infopath/2007/PartnerControls">57f2a850-de09-4076-85ad-0add94ad9311</TermId>
        </TermInfo>
      </Terms>
    </h70b266846cd4abdb540aa7ea5f7e4c3>
    <Legal_x0020_adviser xmlns="af39429f-7127-480a-9920-557e9b052e08">
      <UserInfo>
        <DisplayName/>
        <AccountId xsi:nil="true"/>
        <AccountType/>
      </UserInfo>
    </Legal_x0020_adviser>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DF8D7-358C-40EA-914B-140376A02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56915e-0fdd-47d2-aaca-8999b2757507"/>
    <ds:schemaRef ds:uri="af39429f-7127-480a-9920-557e9b052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F542E-F570-4918-9C8B-19FFEA2919DE}">
  <ds:schemaRefs>
    <ds:schemaRef ds:uri="http://schemas.microsoft.com/office/2006/metadata/longProperties"/>
  </ds:schemaRefs>
</ds:datastoreItem>
</file>

<file path=customXml/itemProps3.xml><?xml version="1.0" encoding="utf-8"?>
<ds:datastoreItem xmlns:ds="http://schemas.openxmlformats.org/officeDocument/2006/customXml" ds:itemID="{6D847063-0BCD-41CA-8EF0-45295ED02F3D}">
  <ds:schemaRefs>
    <ds:schemaRef ds:uri="Microsoft.SharePoint.Taxonomy.ContentTypeSync"/>
  </ds:schemaRefs>
</ds:datastoreItem>
</file>

<file path=customXml/itemProps4.xml><?xml version="1.0" encoding="utf-8"?>
<ds:datastoreItem xmlns:ds="http://schemas.openxmlformats.org/officeDocument/2006/customXml" ds:itemID="{55FC2AD0-4C85-473C-BFE1-743A1010D671}">
  <ds:schemaRefs>
    <ds:schemaRef ds:uri="http://schemas.microsoft.com/sharepoint/v3/contenttype/forms"/>
  </ds:schemaRefs>
</ds:datastoreItem>
</file>

<file path=customXml/itemProps5.xml><?xml version="1.0" encoding="utf-8"?>
<ds:datastoreItem xmlns:ds="http://schemas.openxmlformats.org/officeDocument/2006/customXml" ds:itemID="{3BEBC0D3-7883-4467-B179-148F09EC72A5}">
  <ds:schemaRefs>
    <ds:schemaRef ds:uri="http://purl.org/dc/dcmitype/"/>
    <ds:schemaRef ds:uri="af39429f-7127-480a-9920-557e9b052e08"/>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8756915e-0fdd-47d2-aaca-8999b2757507"/>
    <ds:schemaRef ds:uri="http://schemas.microsoft.com/sharepoint/v3"/>
    <ds:schemaRef ds:uri="http://purl.org/dc/terms/"/>
  </ds:schemaRefs>
</ds:datastoreItem>
</file>

<file path=customXml/itemProps6.xml><?xml version="1.0" encoding="utf-8"?>
<ds:datastoreItem xmlns:ds="http://schemas.openxmlformats.org/officeDocument/2006/customXml" ds:itemID="{F8CCCF80-74ED-40C6-AF0D-97640045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Westminster</Company>
  <LinksUpToDate>false</LinksUpToDate>
  <CharactersWithSpaces>8659</CharactersWithSpaces>
  <SharedDoc>false</SharedDoc>
  <HLinks>
    <vt:vector size="36" baseType="variant">
      <vt:variant>
        <vt:i4>7405625</vt:i4>
      </vt:variant>
      <vt:variant>
        <vt:i4>15</vt:i4>
      </vt:variant>
      <vt:variant>
        <vt:i4>0</vt:i4>
      </vt:variant>
      <vt:variant>
        <vt:i4>5</vt:i4>
      </vt:variant>
      <vt:variant>
        <vt:lpwstr>https://www.contractsfinder.service.gov.uk/</vt:lpwstr>
      </vt:variant>
      <vt:variant>
        <vt:lpwstr/>
      </vt:variant>
      <vt:variant>
        <vt:i4>2359329</vt:i4>
      </vt:variant>
      <vt:variant>
        <vt:i4>12</vt:i4>
      </vt:variant>
      <vt:variant>
        <vt:i4>0</vt:i4>
      </vt:variant>
      <vt:variant>
        <vt:i4>5</vt:i4>
      </vt:variant>
      <vt:variant>
        <vt:lpwstr>http://www.competefor.com/</vt:lpwstr>
      </vt:variant>
      <vt:variant>
        <vt:lpwstr/>
      </vt:variant>
      <vt:variant>
        <vt:i4>7143522</vt:i4>
      </vt:variant>
      <vt:variant>
        <vt:i4>9</vt:i4>
      </vt:variant>
      <vt:variant>
        <vt:i4>0</vt:i4>
      </vt:variant>
      <vt:variant>
        <vt:i4>5</vt:i4>
      </vt:variant>
      <vt:variant>
        <vt:lpwstr>http://www.camden.gov.uk/ccm/navigation/business/tenders-and-contracts/</vt:lpwstr>
      </vt:variant>
      <vt:variant>
        <vt:lpwstr/>
      </vt:variant>
      <vt:variant>
        <vt:i4>7012470</vt:i4>
      </vt:variant>
      <vt:variant>
        <vt:i4>6</vt:i4>
      </vt:variant>
      <vt:variant>
        <vt:i4>0</vt:i4>
      </vt:variant>
      <vt:variant>
        <vt:i4>5</vt:i4>
      </vt:variant>
      <vt:variant>
        <vt:lpwstr>https://lbcamden.eu-supply.com/pub/registercompany.asp?OID=1&amp;B=LBCAMDEN</vt:lpwstr>
      </vt:variant>
      <vt:variant>
        <vt:lpwstr/>
      </vt:variant>
      <vt:variant>
        <vt:i4>3932282</vt:i4>
      </vt:variant>
      <vt:variant>
        <vt:i4>3</vt:i4>
      </vt:variant>
      <vt:variant>
        <vt:i4>0</vt:i4>
      </vt:variant>
      <vt:variant>
        <vt:i4>5</vt:i4>
      </vt:variant>
      <vt:variant>
        <vt:lpwstr>https://www.eu-supply.com/</vt:lpwstr>
      </vt:variant>
      <vt:variant>
        <vt:lpwstr/>
      </vt:variant>
      <vt:variant>
        <vt:i4>4522100</vt:i4>
      </vt:variant>
      <vt:variant>
        <vt:i4>0</vt:i4>
      </vt:variant>
      <vt:variant>
        <vt:i4>0</vt:i4>
      </vt:variant>
      <vt:variant>
        <vt:i4>5</vt:i4>
      </vt:variant>
      <vt:variant>
        <vt:lpwstr>mailto:Jennie.mackeith@camden.gov.uk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trising</dc:creator>
  <cp:keywords/>
  <cp:lastModifiedBy>Spencer, Stephen</cp:lastModifiedBy>
  <cp:revision>2</cp:revision>
  <cp:lastPrinted>2018-01-30T12:45:00Z</cp:lastPrinted>
  <dcterms:created xsi:type="dcterms:W3CDTF">2018-06-25T14:48:00Z</dcterms:created>
  <dcterms:modified xsi:type="dcterms:W3CDTF">2018-06-25T14:48:00Z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Market</vt:lpwstr>
  </property>
  <property fmtid="{D5CDD505-2E9C-101B-9397-08002B2CF9AE}" pid="3" name="Hub">
    <vt:lpwstr/>
  </property>
  <property fmtid="{D5CDD505-2E9C-101B-9397-08002B2CF9AE}" pid="4" name="Directorate">
    <vt:lpwstr>214;#Supporting People|57f2a850-de09-4076-85ad-0add94ad9311</vt:lpwstr>
  </property>
  <property fmtid="{D5CDD505-2E9C-101B-9397-08002B2CF9AE}" pid="5" name="display_urn:schemas-microsoft-com:office:office#Category_x0020_Manager">
    <vt:lpwstr>Walsh, Patrick (People Hub)</vt:lpwstr>
  </property>
  <property fmtid="{D5CDD505-2E9C-101B-9397-08002B2CF9AE}" pid="6" name="Tollgate Stage">
    <vt:lpwstr/>
  </property>
  <property fmtid="{D5CDD505-2E9C-101B-9397-08002B2CF9AE}" pid="7" name="ContentTypeId">
    <vt:lpwstr>0x010100A33CC7A28CC10741A759E05C57D64416</vt:lpwstr>
  </property>
  <property fmtid="{D5CDD505-2E9C-101B-9397-08002B2CF9AE}" pid="8" name="Document category">
    <vt:lpwstr/>
  </property>
  <property fmtid="{D5CDD505-2E9C-101B-9397-08002B2CF9AE}" pid="9" name="display_urn:schemas-microsoft-com:office:office#Project_x0020_Owner">
    <vt:lpwstr>Walsh, David</vt:lpwstr>
  </property>
</Properties>
</file>